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C1B11" w14:textId="1454B5C3" w:rsidR="00666455" w:rsidRPr="00666455" w:rsidRDefault="005D2D11" w:rsidP="00666455">
      <w:pPr>
        <w:ind w:left="720" w:hanging="720"/>
        <w:rPr>
          <w:b/>
          <w:color w:val="FF0000"/>
          <w:sz w:val="24"/>
        </w:rPr>
      </w:pPr>
      <w:bookmarkStart w:id="0" w:name="_GoBack"/>
      <w:bookmarkEnd w:id="0"/>
      <w:r w:rsidRPr="005D2D11">
        <w:rPr>
          <w:b/>
          <w:color w:val="FF0000"/>
          <w:sz w:val="24"/>
        </w:rPr>
        <w:t>Van Tilburg, W. A. P., Sedikides, C., Wildschut, T., &amp; Vingerhoets, A. J. J. M. (</w:t>
      </w:r>
      <w:r w:rsidR="00666455">
        <w:rPr>
          <w:b/>
          <w:color w:val="FF0000"/>
          <w:sz w:val="24"/>
        </w:rPr>
        <w:t>2018</w:t>
      </w:r>
      <w:r w:rsidRPr="005D2D11">
        <w:rPr>
          <w:b/>
          <w:color w:val="FF0000"/>
          <w:sz w:val="24"/>
        </w:rPr>
        <w:t xml:space="preserve">). How nostalgia infuses life with meaning: from social connectedness to self-continuity. </w:t>
      </w:r>
      <w:r w:rsidRPr="005D2D11">
        <w:rPr>
          <w:b/>
          <w:i/>
          <w:color w:val="FF0000"/>
          <w:sz w:val="24"/>
        </w:rPr>
        <w:t>European Journal of Social Psychology</w:t>
      </w:r>
      <w:r w:rsidRPr="005D2D11">
        <w:rPr>
          <w:b/>
          <w:color w:val="FF0000"/>
          <w:sz w:val="24"/>
        </w:rPr>
        <w:t>.</w:t>
      </w:r>
      <w:r w:rsidR="00666455">
        <w:rPr>
          <w:b/>
          <w:color w:val="FF0000"/>
          <w:sz w:val="24"/>
        </w:rPr>
        <w:t xml:space="preserve"> Advance online publication. </w:t>
      </w:r>
      <w:r w:rsidR="00666455" w:rsidRPr="00666455">
        <w:rPr>
          <w:b/>
          <w:color w:val="FF0000"/>
          <w:sz w:val="24"/>
        </w:rPr>
        <w:t>doi:10.1002/ejsp.2519</w:t>
      </w:r>
    </w:p>
    <w:p w14:paraId="09541D22" w14:textId="77777777" w:rsidR="005D2D11" w:rsidRDefault="005D2D11" w:rsidP="00724F5E">
      <w:pPr>
        <w:pStyle w:val="APALevel1"/>
        <w:keepNext w:val="0"/>
        <w:spacing w:line="480" w:lineRule="exact"/>
        <w:rPr>
          <w:b w:val="0"/>
        </w:rPr>
      </w:pPr>
    </w:p>
    <w:p w14:paraId="56F984AE" w14:textId="77777777" w:rsidR="00C73DE0" w:rsidRPr="0021597D" w:rsidRDefault="00767558" w:rsidP="00724F5E">
      <w:pPr>
        <w:pStyle w:val="APALevel1"/>
        <w:keepNext w:val="0"/>
        <w:spacing w:line="480" w:lineRule="exact"/>
        <w:rPr>
          <w:b w:val="0"/>
        </w:rPr>
      </w:pPr>
      <w:r w:rsidRPr="0021597D">
        <w:rPr>
          <w:b w:val="0"/>
        </w:rPr>
        <w:t>H</w:t>
      </w:r>
      <w:r w:rsidR="00C73DE0" w:rsidRPr="0021597D">
        <w:rPr>
          <w:b w:val="0"/>
        </w:rPr>
        <w:t xml:space="preserve">ow </w:t>
      </w:r>
      <w:r w:rsidR="002D66B9" w:rsidRPr="0021597D">
        <w:rPr>
          <w:b w:val="0"/>
        </w:rPr>
        <w:t xml:space="preserve">Nostalgia </w:t>
      </w:r>
      <w:r w:rsidR="00EF63E2" w:rsidRPr="0021597D">
        <w:rPr>
          <w:b w:val="0"/>
        </w:rPr>
        <w:t>Infuse</w:t>
      </w:r>
      <w:r w:rsidR="00A91D51" w:rsidRPr="0021597D">
        <w:rPr>
          <w:b w:val="0"/>
        </w:rPr>
        <w:t>s</w:t>
      </w:r>
      <w:r w:rsidR="002D66B9" w:rsidRPr="0021597D">
        <w:rPr>
          <w:b w:val="0"/>
        </w:rPr>
        <w:t xml:space="preserve"> </w:t>
      </w:r>
      <w:r w:rsidR="00DD0955" w:rsidRPr="0021597D">
        <w:rPr>
          <w:b w:val="0"/>
        </w:rPr>
        <w:t xml:space="preserve">Life with </w:t>
      </w:r>
      <w:r w:rsidR="002D66B9" w:rsidRPr="0021597D">
        <w:rPr>
          <w:b w:val="0"/>
        </w:rPr>
        <w:t>Meaning</w:t>
      </w:r>
      <w:r w:rsidR="00A91D51" w:rsidRPr="0021597D">
        <w:rPr>
          <w:b w:val="0"/>
        </w:rPr>
        <w:t>:</w:t>
      </w:r>
    </w:p>
    <w:p w14:paraId="3D63F9C7" w14:textId="77777777" w:rsidR="002D66B9" w:rsidRPr="0021597D" w:rsidRDefault="005602F5" w:rsidP="00724F5E">
      <w:pPr>
        <w:pStyle w:val="APALevel1"/>
        <w:keepNext w:val="0"/>
        <w:spacing w:line="480" w:lineRule="exact"/>
        <w:rPr>
          <w:b w:val="0"/>
        </w:rPr>
      </w:pPr>
      <w:r w:rsidRPr="0021597D">
        <w:rPr>
          <w:b w:val="0"/>
        </w:rPr>
        <w:t>From</w:t>
      </w:r>
      <w:r w:rsidR="00C73DE0" w:rsidRPr="0021597D">
        <w:rPr>
          <w:b w:val="0"/>
        </w:rPr>
        <w:t xml:space="preserve"> </w:t>
      </w:r>
      <w:r w:rsidR="002D66B9" w:rsidRPr="0021597D">
        <w:rPr>
          <w:b w:val="0"/>
        </w:rPr>
        <w:t xml:space="preserve">Social Connectedness </w:t>
      </w:r>
      <w:r w:rsidRPr="0021597D">
        <w:rPr>
          <w:b w:val="0"/>
        </w:rPr>
        <w:t>to</w:t>
      </w:r>
      <w:r w:rsidR="002D66B9" w:rsidRPr="0021597D">
        <w:rPr>
          <w:b w:val="0"/>
        </w:rPr>
        <w:t xml:space="preserve"> Self-Continuity</w:t>
      </w:r>
    </w:p>
    <w:p w14:paraId="3F7216B8" w14:textId="77777777" w:rsidR="00C73DE0" w:rsidRPr="0021597D" w:rsidRDefault="00C73DE0" w:rsidP="00724F5E">
      <w:pPr>
        <w:pStyle w:val="APALevel1"/>
        <w:keepNext w:val="0"/>
        <w:spacing w:line="480" w:lineRule="exact"/>
        <w:rPr>
          <w:b w:val="0"/>
        </w:rPr>
      </w:pPr>
    </w:p>
    <w:p w14:paraId="6B092BC4" w14:textId="77777777" w:rsidR="0007080E" w:rsidRPr="0021597D" w:rsidRDefault="0007080E" w:rsidP="00724F5E">
      <w:pPr>
        <w:pStyle w:val="APALevel1"/>
        <w:keepNext w:val="0"/>
        <w:spacing w:line="480" w:lineRule="exact"/>
        <w:rPr>
          <w:b w:val="0"/>
        </w:rPr>
      </w:pPr>
      <w:r w:rsidRPr="0021597D">
        <w:rPr>
          <w:b w:val="0"/>
        </w:rPr>
        <w:t>Wijnand A. P. van Tilburg</w:t>
      </w:r>
    </w:p>
    <w:p w14:paraId="59E0E514" w14:textId="77777777" w:rsidR="0007080E" w:rsidRPr="0021597D" w:rsidRDefault="0007080E" w:rsidP="00724F5E">
      <w:pPr>
        <w:pStyle w:val="APALevel1"/>
        <w:keepNext w:val="0"/>
        <w:spacing w:line="480" w:lineRule="exact"/>
        <w:rPr>
          <w:b w:val="0"/>
        </w:rPr>
      </w:pPr>
      <w:r w:rsidRPr="0021597D">
        <w:rPr>
          <w:b w:val="0"/>
        </w:rPr>
        <w:t>King’s College London</w:t>
      </w:r>
    </w:p>
    <w:p w14:paraId="23C1193E" w14:textId="77777777" w:rsidR="0007080E" w:rsidRPr="0021597D" w:rsidRDefault="0007080E" w:rsidP="00724F5E">
      <w:pPr>
        <w:pStyle w:val="APALevel1"/>
        <w:keepNext w:val="0"/>
        <w:spacing w:line="480" w:lineRule="exact"/>
        <w:rPr>
          <w:b w:val="0"/>
        </w:rPr>
      </w:pPr>
    </w:p>
    <w:p w14:paraId="41F2255B" w14:textId="77777777" w:rsidR="0007080E" w:rsidRPr="0021597D" w:rsidRDefault="0007080E" w:rsidP="00724F5E">
      <w:pPr>
        <w:pStyle w:val="APALevel1"/>
        <w:keepNext w:val="0"/>
        <w:spacing w:line="480" w:lineRule="exact"/>
        <w:rPr>
          <w:b w:val="0"/>
        </w:rPr>
      </w:pPr>
      <w:r w:rsidRPr="0021597D">
        <w:rPr>
          <w:b w:val="0"/>
        </w:rPr>
        <w:t>Constantine Sedikides and Tim Wildschut</w:t>
      </w:r>
    </w:p>
    <w:p w14:paraId="018FF8FE" w14:textId="77777777" w:rsidR="0007080E" w:rsidRPr="0021597D" w:rsidRDefault="0007080E" w:rsidP="00724F5E">
      <w:pPr>
        <w:pStyle w:val="APALevel1"/>
        <w:keepNext w:val="0"/>
        <w:spacing w:line="480" w:lineRule="exact"/>
        <w:rPr>
          <w:b w:val="0"/>
        </w:rPr>
      </w:pPr>
      <w:r w:rsidRPr="0021597D">
        <w:rPr>
          <w:b w:val="0"/>
        </w:rPr>
        <w:t>University of Southampton</w:t>
      </w:r>
    </w:p>
    <w:p w14:paraId="0B4FCF17" w14:textId="77777777" w:rsidR="0007080E" w:rsidRPr="0021597D" w:rsidRDefault="0007080E" w:rsidP="00724F5E">
      <w:pPr>
        <w:pStyle w:val="APALevel1"/>
        <w:keepNext w:val="0"/>
        <w:spacing w:line="480" w:lineRule="exact"/>
        <w:rPr>
          <w:b w:val="0"/>
        </w:rPr>
      </w:pPr>
    </w:p>
    <w:p w14:paraId="0FC85C48" w14:textId="77777777" w:rsidR="0007080E" w:rsidRPr="0021597D" w:rsidRDefault="00C70A7A" w:rsidP="00724F5E">
      <w:pPr>
        <w:pStyle w:val="APALevel1"/>
        <w:keepNext w:val="0"/>
        <w:spacing w:line="480" w:lineRule="exact"/>
        <w:rPr>
          <w:b w:val="0"/>
        </w:rPr>
      </w:pPr>
      <w:r w:rsidRPr="0021597D">
        <w:rPr>
          <w:b w:val="0"/>
        </w:rPr>
        <w:t>Ad J. J. M. Vingerhoets</w:t>
      </w:r>
    </w:p>
    <w:p w14:paraId="1488FA9B" w14:textId="77777777" w:rsidR="00C70A7A" w:rsidRPr="0021597D" w:rsidRDefault="00C70A7A" w:rsidP="00724F5E">
      <w:pPr>
        <w:pStyle w:val="APALevel1"/>
        <w:keepNext w:val="0"/>
        <w:spacing w:line="480" w:lineRule="exact"/>
        <w:rPr>
          <w:b w:val="0"/>
        </w:rPr>
      </w:pPr>
      <w:r w:rsidRPr="0021597D">
        <w:rPr>
          <w:b w:val="0"/>
        </w:rPr>
        <w:t>Tilburg University</w:t>
      </w:r>
    </w:p>
    <w:p w14:paraId="32526918" w14:textId="40919B04" w:rsidR="001B2081" w:rsidRDefault="001B2081" w:rsidP="0034347F">
      <w:pPr>
        <w:spacing w:line="480" w:lineRule="exact"/>
        <w:rPr>
          <w:rFonts w:ascii="Times New Roman" w:hAnsi="Times New Roman" w:cs="Times New Roman"/>
          <w:sz w:val="24"/>
        </w:rPr>
      </w:pPr>
    </w:p>
    <w:p w14:paraId="0AE78559" w14:textId="10CDB93B" w:rsidR="00D83E7F" w:rsidRDefault="0007080E" w:rsidP="00D83E7F">
      <w:pPr>
        <w:spacing w:line="480" w:lineRule="exact"/>
        <w:ind w:firstLine="720"/>
        <w:rPr>
          <w:rFonts w:ascii="Times New Roman" w:hAnsi="Times New Roman" w:cs="Times New Roman"/>
          <w:sz w:val="24"/>
        </w:rPr>
      </w:pPr>
      <w:r w:rsidRPr="0021597D">
        <w:rPr>
          <w:rFonts w:ascii="Times New Roman" w:hAnsi="Times New Roman" w:cs="Times New Roman"/>
          <w:sz w:val="24"/>
        </w:rPr>
        <w:t>Wijnand A.</w:t>
      </w:r>
      <w:r w:rsidR="00C70A7A" w:rsidRPr="0021597D">
        <w:rPr>
          <w:rFonts w:ascii="Times New Roman" w:hAnsi="Times New Roman" w:cs="Times New Roman"/>
          <w:sz w:val="24"/>
        </w:rPr>
        <w:t xml:space="preserve"> </w:t>
      </w:r>
      <w:r w:rsidRPr="0021597D">
        <w:rPr>
          <w:rFonts w:ascii="Times New Roman" w:hAnsi="Times New Roman" w:cs="Times New Roman"/>
          <w:sz w:val="24"/>
        </w:rPr>
        <w:t xml:space="preserve">P. van Tilburg, Department of Psychology, King’s College London, London, United Kingdom; Constantine Sedikides and Tim Wildschut, </w:t>
      </w:r>
      <w:r w:rsidR="001E5440">
        <w:rPr>
          <w:rFonts w:ascii="Times New Roman" w:hAnsi="Times New Roman" w:cs="Times New Roman"/>
          <w:sz w:val="24"/>
        </w:rPr>
        <w:t xml:space="preserve">Center for Research on Self and Identity, </w:t>
      </w:r>
      <w:r w:rsidRPr="0021597D">
        <w:rPr>
          <w:rFonts w:ascii="Times New Roman" w:hAnsi="Times New Roman" w:cs="Times New Roman"/>
          <w:sz w:val="24"/>
        </w:rPr>
        <w:t>Psychology Department, University of Southampton, Southampton, United Kingdom</w:t>
      </w:r>
      <w:r w:rsidR="00C70A7A" w:rsidRPr="0021597D">
        <w:rPr>
          <w:rFonts w:ascii="Times New Roman" w:hAnsi="Times New Roman" w:cs="Times New Roman"/>
          <w:sz w:val="24"/>
        </w:rPr>
        <w:t>; Ad J. J. M. Vingerhoets, Psychology Department, Tilbu</w:t>
      </w:r>
      <w:r w:rsidR="00D83E7F">
        <w:rPr>
          <w:rFonts w:ascii="Times New Roman" w:hAnsi="Times New Roman" w:cs="Times New Roman"/>
          <w:sz w:val="24"/>
        </w:rPr>
        <w:t>rg University, The Netherlands.</w:t>
      </w:r>
      <w:r w:rsidR="00C066DA">
        <w:rPr>
          <w:rFonts w:ascii="Times New Roman" w:hAnsi="Times New Roman" w:cs="Times New Roman"/>
          <w:sz w:val="24"/>
        </w:rPr>
        <w:t xml:space="preserve">The authors declare that they have no conflicts of interest. </w:t>
      </w:r>
      <w:r w:rsidR="00D83E7F" w:rsidRPr="00754E80">
        <w:rPr>
          <w:rFonts w:ascii="Times New Roman" w:hAnsi="Times New Roman" w:cs="Times New Roman"/>
          <w:sz w:val="24"/>
        </w:rPr>
        <w:t xml:space="preserve">All procedures performed involving human participants were in accordance with the ethical standards of the </w:t>
      </w:r>
      <w:r w:rsidR="00D83E7F" w:rsidRPr="00D83E7F">
        <w:rPr>
          <w:rFonts w:ascii="Times New Roman" w:hAnsi="Times New Roman" w:cs="Times New Roman"/>
          <w:sz w:val="24"/>
        </w:rPr>
        <w:t>APA Code of Conduct as well as authors’ national ethics guidelines</w:t>
      </w:r>
      <w:r w:rsidR="00D83E7F" w:rsidRPr="00754E80">
        <w:rPr>
          <w:rFonts w:ascii="Times New Roman" w:hAnsi="Times New Roman" w:cs="Times New Roman"/>
          <w:sz w:val="24"/>
        </w:rPr>
        <w:t xml:space="preserve">. </w:t>
      </w:r>
    </w:p>
    <w:p w14:paraId="1E969310" w14:textId="43C8D6DC" w:rsidR="0007080E" w:rsidRPr="0021597D" w:rsidRDefault="0007080E" w:rsidP="00D83E7F">
      <w:pPr>
        <w:spacing w:line="480" w:lineRule="exact"/>
        <w:ind w:firstLine="720"/>
        <w:rPr>
          <w:rFonts w:ascii="Times New Roman" w:hAnsi="Times New Roman" w:cs="Times New Roman"/>
          <w:sz w:val="24"/>
        </w:rPr>
      </w:pPr>
      <w:r w:rsidRPr="0021597D">
        <w:rPr>
          <w:rFonts w:ascii="Times New Roman" w:hAnsi="Times New Roman" w:cs="Times New Roman"/>
          <w:sz w:val="24"/>
        </w:rPr>
        <w:t xml:space="preserve">Corresponding author: Wijnand A.P. van Tilburg, Department of Psychology, Addison House Room 2.12, Guy’s Campus, King’s College London, London, </w:t>
      </w:r>
      <w:r w:rsidR="00B632D9" w:rsidRPr="0021597D">
        <w:rPr>
          <w:rFonts w:ascii="Times New Roman" w:hAnsi="Times New Roman" w:cs="Times New Roman"/>
          <w:sz w:val="24"/>
        </w:rPr>
        <w:t xml:space="preserve">SE1 1UL, </w:t>
      </w:r>
      <w:r w:rsidRPr="0021597D">
        <w:rPr>
          <w:rFonts w:ascii="Times New Roman" w:hAnsi="Times New Roman" w:cs="Times New Roman"/>
          <w:sz w:val="24"/>
        </w:rPr>
        <w:t>United Kingdom; Wijnand.van_Tilburg@kcl.ac.uk</w:t>
      </w:r>
      <w:r w:rsidR="00C066DA">
        <w:rPr>
          <w:rFonts w:ascii="Times New Roman" w:hAnsi="Times New Roman" w:cs="Times New Roman"/>
          <w:sz w:val="24"/>
        </w:rPr>
        <w:t xml:space="preserve"> </w:t>
      </w:r>
    </w:p>
    <w:p w14:paraId="1194A262" w14:textId="77777777" w:rsidR="002D66B9" w:rsidRPr="0021597D" w:rsidRDefault="0013623C" w:rsidP="00724F5E">
      <w:pPr>
        <w:spacing w:line="480" w:lineRule="exact"/>
        <w:jc w:val="center"/>
        <w:rPr>
          <w:rFonts w:ascii="Times New Roman" w:hAnsi="Times New Roman" w:cs="Times New Roman"/>
          <w:b/>
          <w:sz w:val="24"/>
        </w:rPr>
      </w:pPr>
      <w:r w:rsidRPr="0021597D">
        <w:rPr>
          <w:rFonts w:ascii="Times New Roman" w:hAnsi="Times New Roman" w:cs="Times New Roman"/>
          <w:sz w:val="24"/>
        </w:rPr>
        <w:br w:type="page"/>
      </w:r>
      <w:r w:rsidR="002D66B9" w:rsidRPr="0021597D">
        <w:rPr>
          <w:rFonts w:ascii="Times New Roman" w:hAnsi="Times New Roman" w:cs="Times New Roman"/>
          <w:sz w:val="24"/>
        </w:rPr>
        <w:lastRenderedPageBreak/>
        <w:t>Abstract</w:t>
      </w:r>
    </w:p>
    <w:p w14:paraId="0E264DB7" w14:textId="1E6EB0A8" w:rsidR="009D64D4" w:rsidRPr="0021597D" w:rsidRDefault="009D64D4" w:rsidP="001D26DF">
      <w:pPr>
        <w:pStyle w:val="Default"/>
        <w:spacing w:line="480" w:lineRule="exact"/>
        <w:rPr>
          <w:rFonts w:ascii="Times New Roman" w:hAnsi="Times New Roman"/>
        </w:rPr>
      </w:pPr>
      <w:r w:rsidRPr="0021597D">
        <w:rPr>
          <w:rFonts w:ascii="Times New Roman" w:hAnsi="Times New Roman"/>
        </w:rPr>
        <w:t>Nostalgia increases meaning in life, but how so? In four experiments</w:t>
      </w:r>
      <w:r w:rsidR="00A13054" w:rsidRPr="0021597D">
        <w:rPr>
          <w:rFonts w:ascii="Times New Roman" w:hAnsi="Times New Roman"/>
        </w:rPr>
        <w:t>—</w:t>
      </w:r>
      <w:r w:rsidRPr="0021597D">
        <w:rPr>
          <w:rFonts w:ascii="Times New Roman" w:hAnsi="Times New Roman"/>
        </w:rPr>
        <w:t>using varied operationalizations of nostalgia</w:t>
      </w:r>
      <w:r w:rsidR="00A13054" w:rsidRPr="0021597D">
        <w:rPr>
          <w:rFonts w:ascii="Times New Roman" w:hAnsi="Times New Roman"/>
        </w:rPr>
        <w:t>, diverse populations, and complementary methodologies—</w:t>
      </w:r>
      <w:r w:rsidRPr="0021597D">
        <w:rPr>
          <w:rFonts w:ascii="Times New Roman" w:hAnsi="Times New Roman"/>
        </w:rPr>
        <w:t xml:space="preserve">we identified </w:t>
      </w:r>
      <w:r w:rsidR="001D26DF" w:rsidRPr="0021597D">
        <w:rPr>
          <w:rFonts w:ascii="Times New Roman" w:hAnsi="Times New Roman"/>
        </w:rPr>
        <w:t>a</w:t>
      </w:r>
      <w:r w:rsidRPr="0021597D">
        <w:rPr>
          <w:rFonts w:ascii="Times New Roman" w:hAnsi="Times New Roman"/>
        </w:rPr>
        <w:t xml:space="preserve"> </w:t>
      </w:r>
      <w:r w:rsidR="00C45254">
        <w:rPr>
          <w:rFonts w:ascii="Times New Roman" w:hAnsi="Times New Roman"/>
        </w:rPr>
        <w:t>serial</w:t>
      </w:r>
      <w:r w:rsidR="00C617EA">
        <w:rPr>
          <w:rFonts w:ascii="Times New Roman" w:hAnsi="Times New Roman"/>
        </w:rPr>
        <w:t xml:space="preserve"> process</w:t>
      </w:r>
      <w:r w:rsidRPr="0021597D">
        <w:rPr>
          <w:rFonts w:ascii="Times New Roman" w:hAnsi="Times New Roman"/>
        </w:rPr>
        <w:t xml:space="preserve">. </w:t>
      </w:r>
      <w:r w:rsidR="00BB7A92" w:rsidRPr="0021597D">
        <w:rPr>
          <w:rFonts w:ascii="Times New Roman" w:hAnsi="Times New Roman"/>
        </w:rPr>
        <w:t xml:space="preserve">We hypothesized and found, in Experiment 1, that self-continuity boosts meaning in life. We hypothesized and found, in Experiment 2, that nostalgia increases meaning in life through self-continuity. Finally, we hypothesized and </w:t>
      </w:r>
      <w:r w:rsidR="001D26DF" w:rsidRPr="0021597D">
        <w:rPr>
          <w:rFonts w:ascii="Times New Roman" w:hAnsi="Times New Roman"/>
        </w:rPr>
        <w:t>found</w:t>
      </w:r>
      <w:r w:rsidR="00BB7A92" w:rsidRPr="0021597D">
        <w:rPr>
          <w:rFonts w:ascii="Times New Roman" w:hAnsi="Times New Roman"/>
        </w:rPr>
        <w:t xml:space="preserve">, in Experiments 3-4, that nostalgia </w:t>
      </w:r>
      <w:r w:rsidRPr="0021597D">
        <w:rPr>
          <w:rFonts w:ascii="Times New Roman" w:hAnsi="Times New Roman"/>
        </w:rPr>
        <w:t>fosters social connectedness, which</w:t>
      </w:r>
      <w:r w:rsidR="00EA4C2E">
        <w:rPr>
          <w:rFonts w:ascii="Times New Roman" w:hAnsi="Times New Roman"/>
        </w:rPr>
        <w:t xml:space="preserve"> plausibly</w:t>
      </w:r>
      <w:r w:rsidRPr="0021597D">
        <w:rPr>
          <w:rFonts w:ascii="Times New Roman" w:hAnsi="Times New Roman"/>
        </w:rPr>
        <w:t xml:space="preserve"> heightens self-continuity, which in turn strengthens </w:t>
      </w:r>
      <w:r w:rsidR="00BB7A92" w:rsidRPr="0021597D">
        <w:rPr>
          <w:rFonts w:ascii="Times New Roman" w:hAnsi="Times New Roman"/>
        </w:rPr>
        <w:t>meaning in life</w:t>
      </w:r>
      <w:r w:rsidRPr="0021597D">
        <w:rPr>
          <w:rFonts w:ascii="Times New Roman" w:hAnsi="Times New Roman"/>
        </w:rPr>
        <w:t xml:space="preserve">. The findings clarify </w:t>
      </w:r>
      <w:r w:rsidR="001D26DF" w:rsidRPr="0021597D">
        <w:rPr>
          <w:rFonts w:ascii="Times New Roman" w:hAnsi="Times New Roman"/>
        </w:rPr>
        <w:t>an intricate pathway</w:t>
      </w:r>
      <w:r w:rsidRPr="0021597D">
        <w:rPr>
          <w:rFonts w:ascii="Times New Roman" w:hAnsi="Times New Roman"/>
        </w:rPr>
        <w:t xml:space="preserve"> through which nostalgia renders life more meaningful.</w:t>
      </w:r>
    </w:p>
    <w:p w14:paraId="6E801D39" w14:textId="77777777" w:rsidR="002D66B9" w:rsidRPr="0021597D" w:rsidRDefault="009D64D4" w:rsidP="009D64D4">
      <w:pPr>
        <w:pStyle w:val="Default"/>
        <w:spacing w:line="480" w:lineRule="exact"/>
        <w:ind w:firstLine="720"/>
        <w:rPr>
          <w:rFonts w:ascii="Times New Roman" w:hAnsi="Times New Roman"/>
        </w:rPr>
      </w:pPr>
      <w:r w:rsidRPr="0021597D">
        <w:rPr>
          <w:rFonts w:ascii="Times New Roman" w:hAnsi="Times New Roman"/>
        </w:rPr>
        <w:t xml:space="preserve"> </w:t>
      </w:r>
    </w:p>
    <w:p w14:paraId="43EE194E" w14:textId="6A631851" w:rsidR="002D66B9" w:rsidRPr="0021597D" w:rsidRDefault="002D66B9" w:rsidP="00724F5E">
      <w:pPr>
        <w:pStyle w:val="APALevel1"/>
        <w:keepNext w:val="0"/>
        <w:spacing w:line="480" w:lineRule="exact"/>
        <w:jc w:val="left"/>
        <w:rPr>
          <w:b w:val="0"/>
        </w:rPr>
      </w:pPr>
      <w:r w:rsidRPr="0021597D">
        <w:rPr>
          <w:rStyle w:val="BodyTextChar"/>
          <w:b w:val="0"/>
          <w:i/>
          <w:iCs/>
          <w:szCs w:val="24"/>
        </w:rPr>
        <w:t>Keywords</w:t>
      </w:r>
      <w:r w:rsidRPr="0021597D">
        <w:rPr>
          <w:rStyle w:val="BodyTextChar"/>
          <w:b w:val="0"/>
          <w:szCs w:val="24"/>
        </w:rPr>
        <w:t>: n</w:t>
      </w:r>
      <w:r w:rsidRPr="0021597D">
        <w:rPr>
          <w:b w:val="0"/>
        </w:rPr>
        <w:t xml:space="preserve">ostalgia, </w:t>
      </w:r>
      <w:r w:rsidR="00A1764D" w:rsidRPr="0021597D">
        <w:rPr>
          <w:b w:val="0"/>
        </w:rPr>
        <w:t>social connectedness</w:t>
      </w:r>
      <w:r w:rsidRPr="0021597D">
        <w:rPr>
          <w:b w:val="0"/>
        </w:rPr>
        <w:t xml:space="preserve">, self-continuity, </w:t>
      </w:r>
      <w:r w:rsidR="00A1764D" w:rsidRPr="0021597D">
        <w:rPr>
          <w:b w:val="0"/>
        </w:rPr>
        <w:t>meaning</w:t>
      </w:r>
      <w:r w:rsidR="0078000A" w:rsidRPr="0021597D">
        <w:rPr>
          <w:b w:val="0"/>
        </w:rPr>
        <w:t xml:space="preserve"> in life</w:t>
      </w:r>
    </w:p>
    <w:p w14:paraId="204D9A15" w14:textId="77777777" w:rsidR="00E2562C" w:rsidRPr="0021597D" w:rsidRDefault="00E2562C" w:rsidP="00724F5E">
      <w:pPr>
        <w:pStyle w:val="APALevel1"/>
        <w:keepNext w:val="0"/>
        <w:spacing w:line="480" w:lineRule="exact"/>
        <w:jc w:val="left"/>
        <w:rPr>
          <w:b w:val="0"/>
        </w:rPr>
      </w:pPr>
    </w:p>
    <w:p w14:paraId="5C1CDBD0" w14:textId="77777777" w:rsidR="00E2562C" w:rsidRPr="0021597D" w:rsidRDefault="00E2562C" w:rsidP="00724F5E">
      <w:pPr>
        <w:pStyle w:val="APALevel1"/>
        <w:keepNext w:val="0"/>
        <w:spacing w:line="480" w:lineRule="exact"/>
        <w:jc w:val="left"/>
        <w:rPr>
          <w:b w:val="0"/>
        </w:rPr>
      </w:pPr>
    </w:p>
    <w:p w14:paraId="5A299FA4" w14:textId="77777777" w:rsidR="00E2562C" w:rsidRPr="0021597D" w:rsidRDefault="00E2562C" w:rsidP="00724F5E">
      <w:pPr>
        <w:pStyle w:val="APALevel1"/>
        <w:keepNext w:val="0"/>
        <w:spacing w:line="480" w:lineRule="exact"/>
        <w:jc w:val="left"/>
        <w:rPr>
          <w:b w:val="0"/>
        </w:rPr>
      </w:pPr>
    </w:p>
    <w:p w14:paraId="09DE31B2" w14:textId="77777777" w:rsidR="00A91D51" w:rsidRPr="0021597D" w:rsidRDefault="002D66B9" w:rsidP="00A91D51">
      <w:pPr>
        <w:pStyle w:val="APALevel1"/>
        <w:keepNext w:val="0"/>
        <w:spacing w:line="480" w:lineRule="exact"/>
        <w:rPr>
          <w:b w:val="0"/>
        </w:rPr>
      </w:pPr>
      <w:r w:rsidRPr="0021597D">
        <w:br w:type="page"/>
      </w:r>
      <w:r w:rsidR="00A91D51" w:rsidRPr="0021597D">
        <w:rPr>
          <w:b w:val="0"/>
        </w:rPr>
        <w:lastRenderedPageBreak/>
        <w:t>How Nostalgia Infuses Life with Meaning:</w:t>
      </w:r>
    </w:p>
    <w:p w14:paraId="2C252859" w14:textId="77777777" w:rsidR="00A91D51" w:rsidRPr="0021597D" w:rsidRDefault="00A91D51" w:rsidP="00A91D51">
      <w:pPr>
        <w:pStyle w:val="APALevel1"/>
        <w:keepNext w:val="0"/>
        <w:spacing w:line="480" w:lineRule="exact"/>
        <w:rPr>
          <w:b w:val="0"/>
        </w:rPr>
      </w:pPr>
      <w:r w:rsidRPr="0021597D">
        <w:rPr>
          <w:b w:val="0"/>
        </w:rPr>
        <w:t>From Social Connectedness to Self-Continuity</w:t>
      </w:r>
    </w:p>
    <w:p w14:paraId="170C4122" w14:textId="37A2B5D4" w:rsidR="006E79E5" w:rsidRPr="00237A23" w:rsidRDefault="00F214FD" w:rsidP="00237A23">
      <w:pPr>
        <w:spacing w:line="480" w:lineRule="exact"/>
        <w:outlineLvl w:val="0"/>
        <w:rPr>
          <w:b/>
          <w:lang w:val="en-GB"/>
        </w:rPr>
      </w:pPr>
      <w:r w:rsidRPr="0021597D">
        <w:rPr>
          <w:b/>
        </w:rPr>
        <w:tab/>
      </w:r>
      <w:r w:rsidRPr="006E79E5">
        <w:rPr>
          <w:rFonts w:ascii="Times New Roman" w:hAnsi="Times New Roman" w:cs="Times New Roman"/>
          <w:sz w:val="24"/>
        </w:rPr>
        <w:t>Nostalgia</w:t>
      </w:r>
      <w:r w:rsidR="00243EC2" w:rsidRPr="006E79E5">
        <w:rPr>
          <w:rFonts w:ascii="Times New Roman" w:hAnsi="Times New Roman" w:cs="Times New Roman"/>
          <w:sz w:val="24"/>
        </w:rPr>
        <w:t xml:space="preserve"> has existential gravitas</w:t>
      </w:r>
      <w:r w:rsidR="001F7FA4" w:rsidRPr="006E79E5">
        <w:rPr>
          <w:rFonts w:ascii="Times New Roman" w:hAnsi="Times New Roman" w:cs="Times New Roman"/>
          <w:sz w:val="24"/>
        </w:rPr>
        <w:t>:</w:t>
      </w:r>
      <w:r w:rsidR="00243EC2" w:rsidRPr="006E79E5">
        <w:rPr>
          <w:rFonts w:ascii="Times New Roman" w:hAnsi="Times New Roman" w:cs="Times New Roman"/>
          <w:sz w:val="24"/>
        </w:rPr>
        <w:t xml:space="preserve"> </w:t>
      </w:r>
      <w:r w:rsidR="001B2081" w:rsidRPr="006E79E5">
        <w:rPr>
          <w:rFonts w:ascii="Times New Roman" w:hAnsi="Times New Roman" w:cs="Times New Roman"/>
          <w:sz w:val="24"/>
        </w:rPr>
        <w:t>I</w:t>
      </w:r>
      <w:r w:rsidR="00243EC2" w:rsidRPr="006E79E5">
        <w:rPr>
          <w:rFonts w:ascii="Times New Roman" w:hAnsi="Times New Roman" w:cs="Times New Roman"/>
          <w:sz w:val="24"/>
        </w:rPr>
        <w:t xml:space="preserve">t </w:t>
      </w:r>
      <w:r w:rsidR="00EF63E2" w:rsidRPr="006E79E5">
        <w:rPr>
          <w:rFonts w:ascii="Times New Roman" w:hAnsi="Times New Roman" w:cs="Times New Roman"/>
          <w:sz w:val="24"/>
        </w:rPr>
        <w:t xml:space="preserve">infuses </w:t>
      </w:r>
      <w:r w:rsidR="00DD0955" w:rsidRPr="006E79E5">
        <w:rPr>
          <w:rFonts w:ascii="Times New Roman" w:hAnsi="Times New Roman" w:cs="Times New Roman"/>
          <w:sz w:val="24"/>
        </w:rPr>
        <w:t>life</w:t>
      </w:r>
      <w:r w:rsidR="00EF63E2" w:rsidRPr="006E79E5">
        <w:rPr>
          <w:rFonts w:ascii="Times New Roman" w:hAnsi="Times New Roman" w:cs="Times New Roman"/>
          <w:sz w:val="24"/>
        </w:rPr>
        <w:t xml:space="preserve"> with meaning</w:t>
      </w:r>
      <w:r w:rsidR="001F7FA4" w:rsidRPr="006E79E5">
        <w:rPr>
          <w:rFonts w:ascii="Times New Roman" w:hAnsi="Times New Roman" w:cs="Times New Roman"/>
          <w:sz w:val="24"/>
        </w:rPr>
        <w:t xml:space="preserve">. </w:t>
      </w:r>
      <w:r w:rsidR="00A91D51" w:rsidRPr="006E79E5">
        <w:rPr>
          <w:rFonts w:ascii="Times New Roman" w:hAnsi="Times New Roman" w:cs="Times New Roman"/>
          <w:sz w:val="24"/>
        </w:rPr>
        <w:t>We propose that it</w:t>
      </w:r>
      <w:r w:rsidR="001F7FA4" w:rsidRPr="006E79E5">
        <w:rPr>
          <w:rFonts w:ascii="Times New Roman" w:hAnsi="Times New Roman" w:cs="Times New Roman"/>
          <w:sz w:val="24"/>
        </w:rPr>
        <w:t xml:space="preserve"> does so by bridging one’s past with one’s present, a process </w:t>
      </w:r>
      <w:r w:rsidR="00A91D51" w:rsidRPr="006E79E5">
        <w:rPr>
          <w:rFonts w:ascii="Times New Roman" w:hAnsi="Times New Roman" w:cs="Times New Roman"/>
          <w:sz w:val="24"/>
        </w:rPr>
        <w:t xml:space="preserve">reliant on </w:t>
      </w:r>
      <w:r w:rsidR="001F7FA4" w:rsidRPr="006E79E5">
        <w:rPr>
          <w:rFonts w:ascii="Times New Roman" w:hAnsi="Times New Roman" w:cs="Times New Roman"/>
          <w:sz w:val="24"/>
        </w:rPr>
        <w:t>social belongingness</w:t>
      </w:r>
      <w:r w:rsidR="001D26DF" w:rsidRPr="006E79E5">
        <w:rPr>
          <w:rFonts w:ascii="Times New Roman" w:hAnsi="Times New Roman" w:cs="Times New Roman"/>
          <w:sz w:val="24"/>
        </w:rPr>
        <w:t xml:space="preserve"> and acceptance</w:t>
      </w:r>
      <w:r w:rsidR="001F7FA4" w:rsidRPr="006E79E5">
        <w:rPr>
          <w:rFonts w:ascii="Times New Roman" w:hAnsi="Times New Roman" w:cs="Times New Roman"/>
          <w:sz w:val="24"/>
        </w:rPr>
        <w:t xml:space="preserve">. </w:t>
      </w:r>
      <w:r w:rsidR="00490AD7" w:rsidRPr="006E79E5">
        <w:rPr>
          <w:rFonts w:ascii="Times New Roman" w:hAnsi="Times New Roman" w:cs="Times New Roman"/>
          <w:sz w:val="24"/>
        </w:rPr>
        <w:t xml:space="preserve">For the first time, we </w:t>
      </w:r>
      <w:r w:rsidR="000462C2" w:rsidRPr="006E79E5">
        <w:rPr>
          <w:rFonts w:ascii="Times New Roman" w:hAnsi="Times New Roman" w:cs="Times New Roman"/>
          <w:sz w:val="24"/>
        </w:rPr>
        <w:t xml:space="preserve">examined </w:t>
      </w:r>
      <w:r w:rsidR="00490AD7" w:rsidRPr="006E79E5">
        <w:rPr>
          <w:rFonts w:ascii="Times New Roman" w:hAnsi="Times New Roman" w:cs="Times New Roman"/>
          <w:sz w:val="24"/>
        </w:rPr>
        <w:t xml:space="preserve">the causal links </w:t>
      </w:r>
      <w:r w:rsidR="001E5440" w:rsidRPr="006E79E5">
        <w:rPr>
          <w:rFonts w:ascii="Times New Roman" w:hAnsi="Times New Roman" w:cs="Times New Roman"/>
          <w:sz w:val="24"/>
        </w:rPr>
        <w:t xml:space="preserve">among </w:t>
      </w:r>
      <w:r w:rsidR="00490AD7" w:rsidRPr="006E79E5">
        <w:rPr>
          <w:rFonts w:ascii="Times New Roman" w:hAnsi="Times New Roman" w:cs="Times New Roman"/>
          <w:sz w:val="24"/>
        </w:rPr>
        <w:t>these</w:t>
      </w:r>
      <w:r w:rsidR="00A91D51" w:rsidRPr="006E79E5">
        <w:rPr>
          <w:rFonts w:ascii="Times New Roman" w:hAnsi="Times New Roman" w:cs="Times New Roman"/>
          <w:sz w:val="24"/>
        </w:rPr>
        <w:t xml:space="preserve"> </w:t>
      </w:r>
      <w:r w:rsidR="00490AD7" w:rsidRPr="006E79E5">
        <w:rPr>
          <w:rFonts w:ascii="Times New Roman" w:hAnsi="Times New Roman" w:cs="Times New Roman"/>
          <w:sz w:val="24"/>
        </w:rPr>
        <w:t>variables</w:t>
      </w:r>
      <w:r w:rsidR="001F7FA4" w:rsidRPr="006E79E5">
        <w:rPr>
          <w:rFonts w:ascii="Times New Roman" w:hAnsi="Times New Roman" w:cs="Times New Roman"/>
          <w:sz w:val="24"/>
        </w:rPr>
        <w:t xml:space="preserve"> in </w:t>
      </w:r>
      <w:r w:rsidR="00451894" w:rsidRPr="006E79E5">
        <w:rPr>
          <w:rFonts w:ascii="Times New Roman" w:hAnsi="Times New Roman" w:cs="Times New Roman"/>
          <w:sz w:val="24"/>
        </w:rPr>
        <w:t xml:space="preserve">four </w:t>
      </w:r>
      <w:r w:rsidR="00243EC2" w:rsidRPr="006E79E5">
        <w:rPr>
          <w:rFonts w:ascii="Times New Roman" w:hAnsi="Times New Roman" w:cs="Times New Roman"/>
          <w:sz w:val="24"/>
        </w:rPr>
        <w:t>experiments.</w:t>
      </w:r>
      <w:r w:rsidR="00E54B5A" w:rsidRPr="006E79E5">
        <w:rPr>
          <w:rFonts w:ascii="Times New Roman" w:hAnsi="Times New Roman" w:cs="Times New Roman"/>
          <w:sz w:val="24"/>
        </w:rPr>
        <w:t xml:space="preserve"> Specifically, we tested </w:t>
      </w:r>
      <w:r w:rsidR="000462C2" w:rsidRPr="006E79E5">
        <w:rPr>
          <w:rFonts w:ascii="Times New Roman" w:hAnsi="Times New Roman" w:cs="Times New Roman"/>
          <w:sz w:val="24"/>
        </w:rPr>
        <w:t xml:space="preserve">whether </w:t>
      </w:r>
      <w:r w:rsidR="00E54B5A" w:rsidRPr="006E79E5">
        <w:rPr>
          <w:rFonts w:ascii="Times New Roman" w:hAnsi="Times New Roman" w:cs="Times New Roman"/>
          <w:sz w:val="24"/>
        </w:rPr>
        <w:t xml:space="preserve">nostalgia </w:t>
      </w:r>
      <w:r w:rsidR="000462C2" w:rsidRPr="006E79E5">
        <w:rPr>
          <w:rFonts w:ascii="Times New Roman" w:hAnsi="Times New Roman" w:cs="Times New Roman"/>
          <w:sz w:val="24"/>
        </w:rPr>
        <w:t xml:space="preserve">fosters </w:t>
      </w:r>
      <w:r w:rsidR="00E54B5A" w:rsidRPr="006E79E5">
        <w:rPr>
          <w:rFonts w:ascii="Times New Roman" w:hAnsi="Times New Roman" w:cs="Times New Roman"/>
          <w:sz w:val="24"/>
        </w:rPr>
        <w:t xml:space="preserve">social connectedness, which </w:t>
      </w:r>
      <w:r w:rsidR="000462C2" w:rsidRPr="006E79E5">
        <w:rPr>
          <w:rFonts w:ascii="Times New Roman" w:hAnsi="Times New Roman" w:cs="Times New Roman"/>
          <w:sz w:val="24"/>
        </w:rPr>
        <w:t>subsequently increases</w:t>
      </w:r>
      <w:r w:rsidR="00E54B5A" w:rsidRPr="006E79E5">
        <w:rPr>
          <w:rFonts w:ascii="Times New Roman" w:hAnsi="Times New Roman" w:cs="Times New Roman"/>
          <w:sz w:val="24"/>
        </w:rPr>
        <w:t xml:space="preserve"> self-continuity, </w:t>
      </w:r>
      <w:r w:rsidR="000462C2" w:rsidRPr="006E79E5">
        <w:rPr>
          <w:rFonts w:ascii="Times New Roman" w:hAnsi="Times New Roman" w:cs="Times New Roman"/>
          <w:sz w:val="24"/>
        </w:rPr>
        <w:t xml:space="preserve">which in turn </w:t>
      </w:r>
      <w:r w:rsidR="00E54B5A" w:rsidRPr="006E79E5">
        <w:rPr>
          <w:rFonts w:ascii="Times New Roman" w:hAnsi="Times New Roman" w:cs="Times New Roman"/>
          <w:sz w:val="24"/>
        </w:rPr>
        <w:t xml:space="preserve">promotes meaning. We </w:t>
      </w:r>
      <w:r w:rsidR="006E79E5" w:rsidRPr="006E79E5">
        <w:rPr>
          <w:rFonts w:ascii="Times New Roman" w:hAnsi="Times New Roman" w:cs="Times New Roman"/>
          <w:sz w:val="24"/>
        </w:rPr>
        <w:t xml:space="preserve">begin by </w:t>
      </w:r>
      <w:r w:rsidR="00E54B5A" w:rsidRPr="006E79E5">
        <w:rPr>
          <w:rFonts w:ascii="Times New Roman" w:hAnsi="Times New Roman" w:cs="Times New Roman"/>
          <w:sz w:val="24"/>
        </w:rPr>
        <w:t>review</w:t>
      </w:r>
      <w:r w:rsidR="006E79E5" w:rsidRPr="006E79E5">
        <w:rPr>
          <w:rFonts w:ascii="Times New Roman" w:hAnsi="Times New Roman" w:cs="Times New Roman"/>
          <w:sz w:val="24"/>
        </w:rPr>
        <w:t>ing</w:t>
      </w:r>
      <w:r w:rsidR="00E54B5A" w:rsidRPr="006E79E5">
        <w:rPr>
          <w:rFonts w:ascii="Times New Roman" w:hAnsi="Times New Roman" w:cs="Times New Roman"/>
          <w:sz w:val="24"/>
        </w:rPr>
        <w:t xml:space="preserve"> relevant literature on each of these </w:t>
      </w:r>
      <w:r w:rsidR="00B0387A" w:rsidRPr="006E79E5">
        <w:rPr>
          <w:rFonts w:ascii="Times New Roman" w:hAnsi="Times New Roman" w:cs="Times New Roman"/>
          <w:sz w:val="24"/>
        </w:rPr>
        <w:t xml:space="preserve">proposed </w:t>
      </w:r>
      <w:r w:rsidR="00E54B5A" w:rsidRPr="006E79E5">
        <w:rPr>
          <w:rFonts w:ascii="Times New Roman" w:hAnsi="Times New Roman" w:cs="Times New Roman"/>
          <w:sz w:val="24"/>
        </w:rPr>
        <w:t>constituents of the nostalgia-meaning link</w:t>
      </w:r>
      <w:r w:rsidR="006E79E5" w:rsidRPr="006E79E5">
        <w:rPr>
          <w:rFonts w:ascii="Times New Roman" w:hAnsi="Times New Roman" w:cs="Times New Roman"/>
          <w:sz w:val="24"/>
        </w:rPr>
        <w:t xml:space="preserve"> before describing the corresponding experiments</w:t>
      </w:r>
      <w:r w:rsidR="00E54B5A" w:rsidRPr="006E79E5">
        <w:rPr>
          <w:rFonts w:ascii="Times New Roman" w:hAnsi="Times New Roman" w:cs="Times New Roman"/>
          <w:sz w:val="24"/>
        </w:rPr>
        <w:t>.</w:t>
      </w:r>
    </w:p>
    <w:p w14:paraId="419A1923" w14:textId="77777777" w:rsidR="00EF63E2" w:rsidRPr="0021597D" w:rsidRDefault="00EF63E2" w:rsidP="00EF63E2">
      <w:pPr>
        <w:pStyle w:val="APALevel1"/>
        <w:keepNext w:val="0"/>
        <w:spacing w:line="480" w:lineRule="exact"/>
        <w:jc w:val="left"/>
      </w:pPr>
      <w:r w:rsidRPr="0021597D">
        <w:t>Nostalgia</w:t>
      </w:r>
    </w:p>
    <w:p w14:paraId="4FC33053" w14:textId="22E09966" w:rsidR="00611D5A" w:rsidRPr="0021597D" w:rsidRDefault="00A73C65" w:rsidP="00A51E5B">
      <w:pPr>
        <w:pStyle w:val="Default"/>
        <w:spacing w:line="480" w:lineRule="exact"/>
        <w:ind w:firstLine="720"/>
        <w:rPr>
          <w:rFonts w:asciiTheme="majorBidi" w:hAnsiTheme="majorBidi"/>
        </w:rPr>
      </w:pPr>
      <w:r w:rsidRPr="0021597D">
        <w:rPr>
          <w:rFonts w:asciiTheme="majorBidi" w:hAnsiTheme="majorBidi" w:cstheme="majorBidi"/>
          <w:bCs/>
        </w:rPr>
        <w:t>Nostalgia is a self-relevant emotion (</w:t>
      </w:r>
      <w:r w:rsidRPr="0021597D">
        <w:rPr>
          <w:rFonts w:asciiTheme="majorBidi" w:hAnsiTheme="majorBidi"/>
        </w:rPr>
        <w:t xml:space="preserve">Van Tilburg, Wildschut, &amp; Sedikides, </w:t>
      </w:r>
      <w:r w:rsidR="008D638E">
        <w:rPr>
          <w:rFonts w:asciiTheme="majorBidi" w:hAnsiTheme="majorBidi"/>
        </w:rPr>
        <w:t>2017</w:t>
      </w:r>
      <w:r w:rsidRPr="0021597D">
        <w:rPr>
          <w:rFonts w:asciiTheme="majorBidi" w:hAnsiTheme="majorBidi"/>
        </w:rPr>
        <w:t>)</w:t>
      </w:r>
      <w:r w:rsidR="00DD4C19">
        <w:rPr>
          <w:rFonts w:asciiTheme="majorBidi" w:hAnsiTheme="majorBidi"/>
        </w:rPr>
        <w:t>,</w:t>
      </w:r>
      <w:r w:rsidRPr="0021597D">
        <w:rPr>
          <w:rFonts w:asciiTheme="majorBidi" w:hAnsiTheme="majorBidi"/>
        </w:rPr>
        <w:t xml:space="preserve"> </w:t>
      </w:r>
      <w:r w:rsidR="00702282" w:rsidRPr="0021597D">
        <w:rPr>
          <w:rFonts w:asciiTheme="majorBidi" w:hAnsiTheme="majorBidi" w:cstheme="majorBidi"/>
          <w:bCs/>
        </w:rPr>
        <w:t>defined as “a sentimental longing or wistful affection for the past” (</w:t>
      </w:r>
      <w:r w:rsidR="00702282" w:rsidRPr="0021597D">
        <w:rPr>
          <w:rFonts w:asciiTheme="majorBidi" w:hAnsiTheme="majorBidi" w:cstheme="majorBidi"/>
          <w:bCs/>
          <w:i/>
        </w:rPr>
        <w:t>The New Oxford Dictionary of English</w:t>
      </w:r>
      <w:r w:rsidR="00702282" w:rsidRPr="0021597D">
        <w:rPr>
          <w:rFonts w:asciiTheme="majorBidi" w:hAnsiTheme="majorBidi" w:cstheme="majorBidi"/>
          <w:bCs/>
        </w:rPr>
        <w:t>,</w:t>
      </w:r>
      <w:r w:rsidR="00702282" w:rsidRPr="0021597D">
        <w:rPr>
          <w:rFonts w:asciiTheme="majorBidi" w:hAnsiTheme="majorBidi" w:cstheme="majorBidi"/>
          <w:bCs/>
          <w:i/>
        </w:rPr>
        <w:t xml:space="preserve"> </w:t>
      </w:r>
      <w:r w:rsidR="00702282" w:rsidRPr="0021597D">
        <w:rPr>
          <w:rFonts w:asciiTheme="majorBidi" w:hAnsiTheme="majorBidi" w:cstheme="majorBidi"/>
          <w:bCs/>
        </w:rPr>
        <w:t>199</w:t>
      </w:r>
      <w:r w:rsidRPr="0021597D">
        <w:rPr>
          <w:rFonts w:asciiTheme="majorBidi" w:hAnsiTheme="majorBidi" w:cstheme="majorBidi"/>
          <w:bCs/>
        </w:rPr>
        <w:t>8, p. 1266)</w:t>
      </w:r>
      <w:r w:rsidR="00611D5A" w:rsidRPr="0021597D">
        <w:rPr>
          <w:rFonts w:asciiTheme="majorBidi" w:hAnsiTheme="majorBidi" w:cstheme="majorBidi"/>
          <w:bCs/>
        </w:rPr>
        <w:t xml:space="preserve">. </w:t>
      </w:r>
      <w:r w:rsidR="00B965B4" w:rsidRPr="0021597D">
        <w:rPr>
          <w:rFonts w:asciiTheme="majorBidi" w:hAnsiTheme="majorBidi" w:cstheme="majorBidi"/>
          <w:bCs/>
        </w:rPr>
        <w:t>Nostalgia is experienced relatively frequently (i.e., several times a week) across cultures and ages (</w:t>
      </w:r>
      <w:r w:rsidR="00B965B4" w:rsidRPr="0021597D">
        <w:rPr>
          <w:rFonts w:asciiTheme="majorBidi" w:hAnsiTheme="majorBidi" w:cstheme="majorBidi"/>
          <w:bCs/>
          <w:color w:val="000000" w:themeColor="text1"/>
        </w:rPr>
        <w:t xml:space="preserve">Batcho, 1995; </w:t>
      </w:r>
      <w:r w:rsidR="00B965B4" w:rsidRPr="0021597D">
        <w:rPr>
          <w:bCs/>
        </w:rPr>
        <w:t>Hepper, Wildschut, Sedikides, Robertson, &amp; Routledge, 201</w:t>
      </w:r>
      <w:r w:rsidR="00345364">
        <w:rPr>
          <w:bCs/>
        </w:rPr>
        <w:t>8</w:t>
      </w:r>
      <w:r w:rsidR="00B965B4" w:rsidRPr="0021597D">
        <w:rPr>
          <w:bCs/>
        </w:rPr>
        <w:t xml:space="preserve">; </w:t>
      </w:r>
      <w:r w:rsidR="00B965B4" w:rsidRPr="0021597D">
        <w:rPr>
          <w:rFonts w:asciiTheme="majorBidi" w:hAnsiTheme="majorBidi" w:cstheme="majorBidi"/>
          <w:bCs/>
        </w:rPr>
        <w:t xml:space="preserve">Hepper et al., 2014). </w:t>
      </w:r>
      <w:r w:rsidR="00542F7C">
        <w:rPr>
          <w:rFonts w:asciiTheme="majorBidi" w:hAnsiTheme="majorBidi" w:cstheme="majorBidi"/>
          <w:bCs/>
        </w:rPr>
        <w:t>The emotion</w:t>
      </w:r>
      <w:r w:rsidR="00542F7C" w:rsidRPr="0021597D">
        <w:rPr>
          <w:rFonts w:asciiTheme="majorBidi" w:hAnsiTheme="majorBidi" w:cstheme="majorBidi"/>
          <w:bCs/>
        </w:rPr>
        <w:t xml:space="preserve"> </w:t>
      </w:r>
      <w:r w:rsidR="00F957D7" w:rsidRPr="0021597D">
        <w:rPr>
          <w:rFonts w:asciiTheme="majorBidi" w:hAnsiTheme="majorBidi" w:cstheme="majorBidi"/>
          <w:bCs/>
        </w:rPr>
        <w:t xml:space="preserve">is </w:t>
      </w:r>
      <w:r w:rsidR="00DD4C19">
        <w:rPr>
          <w:rFonts w:asciiTheme="majorBidi" w:hAnsiTheme="majorBidi" w:cstheme="majorBidi"/>
          <w:bCs/>
        </w:rPr>
        <w:t xml:space="preserve">typically expressed in terms of </w:t>
      </w:r>
      <w:r w:rsidR="00311719" w:rsidRPr="0021597D">
        <w:rPr>
          <w:rFonts w:asciiTheme="majorBidi" w:hAnsiTheme="majorBidi" w:cstheme="majorBidi"/>
          <w:bCs/>
        </w:rPr>
        <w:t xml:space="preserve">narratives </w:t>
      </w:r>
      <w:r w:rsidR="00714690" w:rsidRPr="0021597D">
        <w:rPr>
          <w:rFonts w:asciiTheme="majorBidi" w:hAnsiTheme="majorBidi" w:cstheme="majorBidi"/>
          <w:bCs/>
        </w:rPr>
        <w:t>referring to</w:t>
      </w:r>
      <w:r w:rsidR="00714690" w:rsidRPr="0021597D">
        <w:rPr>
          <w:rFonts w:asciiTheme="majorBidi" w:hAnsiTheme="majorBidi" w:cstheme="majorBidi"/>
          <w:b/>
          <w:bCs/>
        </w:rPr>
        <w:t xml:space="preserve"> </w:t>
      </w:r>
      <w:r w:rsidR="00E02826" w:rsidRPr="0021597D">
        <w:rPr>
          <w:rFonts w:asciiTheme="majorBidi" w:hAnsiTheme="majorBidi" w:cstheme="majorBidi"/>
          <w:bCs/>
        </w:rPr>
        <w:t>momentous occasions from one’s life</w:t>
      </w:r>
      <w:r w:rsidR="00DD4C19">
        <w:rPr>
          <w:rFonts w:asciiTheme="majorBidi" w:hAnsiTheme="majorBidi" w:cstheme="majorBidi"/>
          <w:bCs/>
        </w:rPr>
        <w:t>,</w:t>
      </w:r>
      <w:r w:rsidR="00E02826" w:rsidRPr="0021597D">
        <w:rPr>
          <w:rFonts w:asciiTheme="majorBidi" w:hAnsiTheme="majorBidi" w:cstheme="majorBidi"/>
          <w:bCs/>
        </w:rPr>
        <w:t xml:space="preserve"> such as graduations, weddings, vacations, or holiday dinners</w:t>
      </w:r>
      <w:r w:rsidR="00DD4C19">
        <w:rPr>
          <w:rFonts w:asciiTheme="majorBidi" w:hAnsiTheme="majorBidi" w:cstheme="majorBidi"/>
          <w:bCs/>
        </w:rPr>
        <w:t>,</w:t>
      </w:r>
      <w:r w:rsidR="00F957D7" w:rsidRPr="0021597D">
        <w:rPr>
          <w:rFonts w:asciiTheme="majorBidi" w:hAnsiTheme="majorBidi" w:cstheme="majorBidi"/>
          <w:bCs/>
        </w:rPr>
        <w:t xml:space="preserve"> in which</w:t>
      </w:r>
      <w:r w:rsidR="00611D5A" w:rsidRPr="0021597D">
        <w:rPr>
          <w:rFonts w:asciiTheme="majorBidi" w:hAnsiTheme="majorBidi" w:cstheme="majorBidi"/>
          <w:bCs/>
        </w:rPr>
        <w:t xml:space="preserve"> the self </w:t>
      </w:r>
      <w:r w:rsidR="00542F7C">
        <w:rPr>
          <w:rFonts w:asciiTheme="majorBidi" w:hAnsiTheme="majorBidi" w:cstheme="majorBidi"/>
          <w:bCs/>
        </w:rPr>
        <w:t>constitutes</w:t>
      </w:r>
      <w:r w:rsidR="00542F7C" w:rsidRPr="0021597D">
        <w:rPr>
          <w:rFonts w:asciiTheme="majorBidi" w:hAnsiTheme="majorBidi" w:cstheme="majorBidi"/>
          <w:bCs/>
        </w:rPr>
        <w:t xml:space="preserve"> </w:t>
      </w:r>
      <w:r w:rsidR="00611D5A" w:rsidRPr="0021597D">
        <w:rPr>
          <w:rFonts w:asciiTheme="majorBidi" w:hAnsiTheme="majorBidi" w:cstheme="majorBidi"/>
          <w:bCs/>
        </w:rPr>
        <w:t xml:space="preserve">the main </w:t>
      </w:r>
      <w:r w:rsidR="00F31A1B" w:rsidRPr="0021597D">
        <w:rPr>
          <w:rFonts w:asciiTheme="majorBidi" w:hAnsiTheme="majorBidi" w:cstheme="majorBidi"/>
          <w:bCs/>
        </w:rPr>
        <w:t>character</w:t>
      </w:r>
      <w:r w:rsidR="00611D5A" w:rsidRPr="0021597D">
        <w:rPr>
          <w:rFonts w:asciiTheme="majorBidi" w:hAnsiTheme="majorBidi" w:cstheme="majorBidi"/>
          <w:bCs/>
        </w:rPr>
        <w:t xml:space="preserve"> driving action or </w:t>
      </w:r>
      <w:r w:rsidR="00DD4C19">
        <w:rPr>
          <w:rFonts w:asciiTheme="majorBidi" w:hAnsiTheme="majorBidi" w:cstheme="majorBidi"/>
          <w:bCs/>
        </w:rPr>
        <w:t xml:space="preserve">receiving </w:t>
      </w:r>
      <w:r w:rsidR="00611D5A" w:rsidRPr="0021597D">
        <w:rPr>
          <w:rFonts w:asciiTheme="majorBidi" w:hAnsiTheme="majorBidi" w:cstheme="majorBidi"/>
          <w:bCs/>
        </w:rPr>
        <w:t>others’ action (</w:t>
      </w:r>
      <w:r w:rsidR="009B4DA1" w:rsidRPr="0021597D">
        <w:t xml:space="preserve">Batcho, 1998; </w:t>
      </w:r>
      <w:r w:rsidR="00611D5A" w:rsidRPr="0021597D">
        <w:rPr>
          <w:rFonts w:asciiTheme="majorBidi" w:hAnsiTheme="majorBidi" w:cstheme="majorBidi"/>
          <w:bCs/>
        </w:rPr>
        <w:t xml:space="preserve">Wildschut, Sedikides, Arndt, &amp; Routledge, 2006). </w:t>
      </w:r>
      <w:r w:rsidR="00542F7C">
        <w:rPr>
          <w:rFonts w:asciiTheme="majorBidi" w:hAnsiTheme="majorBidi" w:cstheme="majorBidi"/>
          <w:bCs/>
        </w:rPr>
        <w:t xml:space="preserve">As such, </w:t>
      </w:r>
      <w:r w:rsidR="00611D5A" w:rsidRPr="0021597D">
        <w:rPr>
          <w:rFonts w:asciiTheme="majorBidi" w:hAnsiTheme="majorBidi" w:cstheme="majorBidi"/>
          <w:bCs/>
        </w:rPr>
        <w:t>nostalgia serves</w:t>
      </w:r>
      <w:r w:rsidR="00542F7C">
        <w:rPr>
          <w:rFonts w:asciiTheme="majorBidi" w:hAnsiTheme="majorBidi" w:cstheme="majorBidi"/>
          <w:bCs/>
        </w:rPr>
        <w:t xml:space="preserve"> several</w:t>
      </w:r>
      <w:r w:rsidR="00611D5A" w:rsidRPr="0021597D">
        <w:rPr>
          <w:rFonts w:asciiTheme="majorBidi" w:hAnsiTheme="majorBidi" w:cstheme="majorBidi"/>
          <w:bCs/>
        </w:rPr>
        <w:t xml:space="preserve"> self-functions</w:t>
      </w:r>
      <w:r w:rsidR="00FC3037" w:rsidRPr="0021597D">
        <w:rPr>
          <w:rFonts w:asciiTheme="majorBidi" w:hAnsiTheme="majorBidi" w:cstheme="majorBidi"/>
          <w:bCs/>
        </w:rPr>
        <w:t>:</w:t>
      </w:r>
      <w:r w:rsidR="00E02826" w:rsidRPr="0021597D">
        <w:rPr>
          <w:rFonts w:asciiTheme="majorBidi" w:hAnsiTheme="majorBidi" w:cstheme="majorBidi"/>
          <w:bCs/>
        </w:rPr>
        <w:t xml:space="preserve"> It</w:t>
      </w:r>
      <w:r w:rsidR="00611D5A" w:rsidRPr="0021597D">
        <w:rPr>
          <w:rFonts w:asciiTheme="majorBidi" w:hAnsiTheme="majorBidi" w:cstheme="majorBidi"/>
          <w:bCs/>
        </w:rPr>
        <w:t xml:space="preserve"> activates</w:t>
      </w:r>
      <w:r w:rsidR="00E02826" w:rsidRPr="0021597D">
        <w:rPr>
          <w:rFonts w:asciiTheme="majorBidi" w:hAnsiTheme="majorBidi" w:cstheme="majorBidi"/>
          <w:bCs/>
        </w:rPr>
        <w:t xml:space="preserve"> positive self-attributes</w:t>
      </w:r>
      <w:r w:rsidR="00B713FB" w:rsidRPr="0021597D">
        <w:rPr>
          <w:rFonts w:asciiTheme="majorBidi" w:hAnsiTheme="majorBidi" w:cstheme="majorBidi"/>
          <w:bCs/>
        </w:rPr>
        <w:t xml:space="preserve"> (</w:t>
      </w:r>
      <w:r w:rsidR="00B713FB" w:rsidRPr="0021597D">
        <w:rPr>
          <w:bCs/>
          <w:color w:val="000000" w:themeColor="text1"/>
        </w:rPr>
        <w:t>Vess, Arndt, Routledge, Sedikides, &amp; Wildschut, 2012</w:t>
      </w:r>
      <w:r w:rsidR="00B713FB" w:rsidRPr="0021597D">
        <w:rPr>
          <w:rFonts w:asciiTheme="majorBidi" w:hAnsiTheme="majorBidi" w:cstheme="majorBidi"/>
          <w:bCs/>
        </w:rPr>
        <w:t>)</w:t>
      </w:r>
      <w:r w:rsidR="00E02826" w:rsidRPr="0021597D">
        <w:rPr>
          <w:rFonts w:asciiTheme="majorBidi" w:hAnsiTheme="majorBidi" w:cstheme="majorBidi"/>
          <w:bCs/>
        </w:rPr>
        <w:t>,</w:t>
      </w:r>
      <w:r w:rsidR="00611D5A" w:rsidRPr="0021597D">
        <w:rPr>
          <w:rFonts w:asciiTheme="majorBidi" w:hAnsiTheme="majorBidi" w:cstheme="majorBidi"/>
          <w:bCs/>
        </w:rPr>
        <w:t xml:space="preserve"> </w:t>
      </w:r>
      <w:r w:rsidR="00FC3037" w:rsidRPr="0021597D">
        <w:rPr>
          <w:rFonts w:asciiTheme="majorBidi" w:hAnsiTheme="majorBidi" w:cstheme="majorBidi"/>
          <w:bCs/>
        </w:rPr>
        <w:t>raises self-esteem</w:t>
      </w:r>
      <w:r w:rsidR="00B713FB" w:rsidRPr="0021597D">
        <w:rPr>
          <w:rFonts w:asciiTheme="majorBidi" w:hAnsiTheme="majorBidi" w:cstheme="majorBidi"/>
          <w:bCs/>
        </w:rPr>
        <w:t xml:space="preserve"> (Hepper, Ritchie, Sedikides, &amp; Wildschut, 2012; Wildschut et al., 2006)</w:t>
      </w:r>
      <w:r w:rsidR="00E02826" w:rsidRPr="0021597D">
        <w:rPr>
          <w:rFonts w:asciiTheme="majorBidi" w:hAnsiTheme="majorBidi" w:cstheme="majorBidi"/>
          <w:bCs/>
        </w:rPr>
        <w:t xml:space="preserve">, and increases optimism for one’s future (Cheung et al., 2013; </w:t>
      </w:r>
      <w:r w:rsidR="00B713FB" w:rsidRPr="0021597D">
        <w:rPr>
          <w:rFonts w:ascii="Times New Roman" w:hAnsi="Times New Roman"/>
        </w:rPr>
        <w:t>Kersten, Cox, &amp; van Enkevort, 2016</w:t>
      </w:r>
      <w:r w:rsidR="00611D5A" w:rsidRPr="0021597D">
        <w:rPr>
          <w:rFonts w:asciiTheme="majorBidi" w:hAnsiTheme="majorBidi" w:cstheme="majorBidi"/>
          <w:bCs/>
        </w:rPr>
        <w:t xml:space="preserve">). </w:t>
      </w:r>
    </w:p>
    <w:p w14:paraId="61032E88" w14:textId="6D5B68B4" w:rsidR="0069127B" w:rsidRPr="0021597D" w:rsidRDefault="00611D5A" w:rsidP="0069127B">
      <w:pPr>
        <w:pStyle w:val="APALevel1"/>
        <w:keepNext w:val="0"/>
        <w:spacing w:line="480" w:lineRule="exact"/>
        <w:ind w:firstLine="720"/>
        <w:jc w:val="left"/>
        <w:rPr>
          <w:rFonts w:asciiTheme="majorBidi" w:hAnsiTheme="majorBidi" w:cstheme="majorBidi"/>
          <w:b w:val="0"/>
          <w:bCs/>
        </w:rPr>
      </w:pPr>
      <w:r w:rsidRPr="0021597D">
        <w:rPr>
          <w:rFonts w:asciiTheme="majorBidi" w:hAnsiTheme="majorBidi"/>
          <w:b w:val="0"/>
        </w:rPr>
        <w:t>Nostalgia is</w:t>
      </w:r>
      <w:r w:rsidR="00D24AA3" w:rsidRPr="0021597D">
        <w:rPr>
          <w:rFonts w:asciiTheme="majorBidi" w:hAnsiTheme="majorBidi"/>
          <w:b w:val="0"/>
        </w:rPr>
        <w:t xml:space="preserve"> </w:t>
      </w:r>
      <w:r w:rsidR="001B2081" w:rsidRPr="0021597D">
        <w:rPr>
          <w:rFonts w:asciiTheme="majorBidi" w:hAnsiTheme="majorBidi"/>
          <w:b w:val="0"/>
        </w:rPr>
        <w:t xml:space="preserve">also </w:t>
      </w:r>
      <w:r w:rsidR="00E02826" w:rsidRPr="0021597D">
        <w:rPr>
          <w:rFonts w:asciiTheme="majorBidi" w:hAnsiTheme="majorBidi"/>
          <w:b w:val="0"/>
        </w:rPr>
        <w:t xml:space="preserve">a </w:t>
      </w:r>
      <w:r w:rsidRPr="0021597D">
        <w:rPr>
          <w:rFonts w:asciiTheme="majorBidi" w:hAnsiTheme="majorBidi"/>
          <w:b w:val="0"/>
        </w:rPr>
        <w:t>social</w:t>
      </w:r>
      <w:r w:rsidR="00E02826" w:rsidRPr="0021597D">
        <w:rPr>
          <w:rFonts w:asciiTheme="majorBidi" w:hAnsiTheme="majorBidi"/>
          <w:b w:val="0"/>
        </w:rPr>
        <w:t xml:space="preserve"> emotion. </w:t>
      </w:r>
      <w:r w:rsidR="00E02826" w:rsidRPr="0021597D">
        <w:rPr>
          <w:b w:val="0"/>
          <w:bCs/>
        </w:rPr>
        <w:t>It may</w:t>
      </w:r>
      <w:r w:rsidR="00311719" w:rsidRPr="0021597D">
        <w:rPr>
          <w:b w:val="0"/>
          <w:bCs/>
        </w:rPr>
        <w:t xml:space="preserve"> often</w:t>
      </w:r>
      <w:r w:rsidR="00E02826" w:rsidRPr="0021597D">
        <w:rPr>
          <w:b w:val="0"/>
          <w:bCs/>
        </w:rPr>
        <w:t xml:space="preserve"> refer to momentous occasions from one’s personal past, but these occasions are nevertheless “peopled” (Hertz, 1990, p. 195). Indeed, content coding revealed that, although the self is the </w:t>
      </w:r>
      <w:r w:rsidR="00542F7C">
        <w:rPr>
          <w:b w:val="0"/>
          <w:bCs/>
        </w:rPr>
        <w:t>protagonist</w:t>
      </w:r>
      <w:r w:rsidR="00E02826" w:rsidRPr="0021597D">
        <w:rPr>
          <w:b w:val="0"/>
          <w:bCs/>
        </w:rPr>
        <w:t xml:space="preserve"> of nostalgic </w:t>
      </w:r>
      <w:r w:rsidR="00311719" w:rsidRPr="0021597D">
        <w:rPr>
          <w:b w:val="0"/>
          <w:bCs/>
        </w:rPr>
        <w:t>narratives</w:t>
      </w:r>
      <w:r w:rsidR="00E02826" w:rsidRPr="0021597D">
        <w:rPr>
          <w:b w:val="0"/>
          <w:bCs/>
        </w:rPr>
        <w:t xml:space="preserve">, the self is almost always surrounded and influenced by close others (e.g., relatives, friends, romantic partners; </w:t>
      </w:r>
      <w:r w:rsidR="00E02826" w:rsidRPr="0021597D">
        <w:rPr>
          <w:b w:val="0"/>
        </w:rPr>
        <w:t xml:space="preserve">Abeyta, Routledge, Roylance, Wildschut, &amp; Sedikides, 2015; Holak &amp; Havlena, 1992; Wildschut et al., 2006). </w:t>
      </w:r>
      <w:r w:rsidR="00E02826" w:rsidRPr="0021597D">
        <w:rPr>
          <w:b w:val="0"/>
          <w:bCs/>
        </w:rPr>
        <w:t xml:space="preserve">By reliving </w:t>
      </w:r>
      <w:r w:rsidR="00E2562C" w:rsidRPr="0021597D">
        <w:rPr>
          <w:b w:val="0"/>
          <w:bCs/>
        </w:rPr>
        <w:t>the past</w:t>
      </w:r>
      <w:r w:rsidR="00311719" w:rsidRPr="0021597D">
        <w:rPr>
          <w:b w:val="0"/>
          <w:bCs/>
        </w:rPr>
        <w:t xml:space="preserve"> through</w:t>
      </w:r>
      <w:r w:rsidR="00E2562C" w:rsidRPr="0021597D">
        <w:rPr>
          <w:b w:val="0"/>
          <w:bCs/>
        </w:rPr>
        <w:t xml:space="preserve"> nostalgia</w:t>
      </w:r>
      <w:r w:rsidR="00E02826" w:rsidRPr="0021597D">
        <w:rPr>
          <w:b w:val="0"/>
          <w:bCs/>
        </w:rPr>
        <w:t xml:space="preserve">, the individual symbolically reignites bonds with </w:t>
      </w:r>
      <w:r w:rsidR="00542F7C">
        <w:rPr>
          <w:b w:val="0"/>
          <w:bCs/>
        </w:rPr>
        <w:t>close</w:t>
      </w:r>
      <w:r w:rsidR="00542F7C" w:rsidRPr="0021597D">
        <w:rPr>
          <w:b w:val="0"/>
          <w:bCs/>
        </w:rPr>
        <w:t xml:space="preserve"> </w:t>
      </w:r>
      <w:r w:rsidR="00E02826" w:rsidRPr="0021597D">
        <w:rPr>
          <w:b w:val="0"/>
          <w:bCs/>
        </w:rPr>
        <w:t>others (</w:t>
      </w:r>
      <w:r w:rsidR="00E02826" w:rsidRPr="0021597D">
        <w:rPr>
          <w:b w:val="0"/>
        </w:rPr>
        <w:t xml:space="preserve">Batcho, 1998; Cavanaugh, 1989; </w:t>
      </w:r>
      <w:r w:rsidR="00542F7C">
        <w:rPr>
          <w:b w:val="0"/>
        </w:rPr>
        <w:lastRenderedPageBreak/>
        <w:t>Sedikides, Wilds</w:t>
      </w:r>
      <w:r w:rsidR="002C0D33">
        <w:rPr>
          <w:b w:val="0"/>
        </w:rPr>
        <w:t>c</w:t>
      </w:r>
      <w:r w:rsidR="00542F7C">
        <w:rPr>
          <w:b w:val="0"/>
        </w:rPr>
        <w:t>hut, &amp; Baden, 2004</w:t>
      </w:r>
      <w:r w:rsidR="00E02826" w:rsidRPr="0021597D">
        <w:rPr>
          <w:b w:val="0"/>
          <w:bCs/>
        </w:rPr>
        <w:t xml:space="preserve">). As a result, the individual experiences social connectedness, defined as a sense of belongingness and acceptance. Nostalgia indeed fosters social connectedness, typically operationalized as feeling connected with others, protected, and loved (Hepper et al., 2012; Wildschut et al., 2006; </w:t>
      </w:r>
      <w:r w:rsidR="00E02826" w:rsidRPr="0021597D">
        <w:rPr>
          <w:b w:val="0"/>
        </w:rPr>
        <w:t>Wildschut, Sedikides, Routledge, Arndt, &amp; Cordaro, 2010).</w:t>
      </w:r>
      <w:r w:rsidR="0069127B" w:rsidRPr="0021597D">
        <w:rPr>
          <w:b w:val="0"/>
        </w:rPr>
        <w:t xml:space="preserve"> </w:t>
      </w:r>
    </w:p>
    <w:p w14:paraId="0EA5A6E1" w14:textId="177BEDE2" w:rsidR="00341B7A" w:rsidRPr="0021597D" w:rsidRDefault="0056421F" w:rsidP="00341B7A">
      <w:pPr>
        <w:pStyle w:val="APALevel1"/>
        <w:keepNext w:val="0"/>
        <w:spacing w:line="480" w:lineRule="exact"/>
        <w:ind w:firstLine="720"/>
        <w:jc w:val="left"/>
        <w:rPr>
          <w:rFonts w:asciiTheme="majorBidi" w:hAnsiTheme="majorBidi" w:cstheme="majorBidi"/>
          <w:b w:val="0"/>
          <w:bCs/>
        </w:rPr>
      </w:pPr>
      <w:r w:rsidRPr="0021597D">
        <w:rPr>
          <w:rFonts w:asciiTheme="majorBidi" w:hAnsiTheme="majorBidi"/>
          <w:b w:val="0"/>
        </w:rPr>
        <w:t xml:space="preserve">Finally, </w:t>
      </w:r>
      <w:r w:rsidR="007509A3" w:rsidRPr="0021597D">
        <w:rPr>
          <w:b w:val="0"/>
        </w:rPr>
        <w:t xml:space="preserve">nostalgia </w:t>
      </w:r>
      <w:r w:rsidRPr="0021597D">
        <w:rPr>
          <w:rFonts w:asciiTheme="majorBidi" w:hAnsiTheme="majorBidi"/>
          <w:b w:val="0"/>
        </w:rPr>
        <w:t xml:space="preserve">is a </w:t>
      </w:r>
      <w:r w:rsidRPr="0021597D">
        <w:rPr>
          <w:rFonts w:asciiTheme="majorBidi" w:hAnsiTheme="majorBidi" w:cstheme="majorBidi"/>
          <w:b w:val="0"/>
          <w:bCs/>
        </w:rPr>
        <w:t>bittersweet emotion, albeit more sweet than bitter</w:t>
      </w:r>
      <w:r w:rsidR="00291974" w:rsidRPr="0021597D">
        <w:rPr>
          <w:rFonts w:asciiTheme="majorBidi" w:hAnsiTheme="majorBidi" w:cstheme="majorBidi"/>
          <w:b w:val="0"/>
          <w:bCs/>
        </w:rPr>
        <w:t xml:space="preserve"> (</w:t>
      </w:r>
      <w:r w:rsidR="00291974" w:rsidRPr="0021597D">
        <w:rPr>
          <w:b w:val="0"/>
        </w:rPr>
        <w:t>Sedikides &amp; Wildschut, 2016</w:t>
      </w:r>
      <w:r w:rsidR="00291974" w:rsidRPr="0021597D">
        <w:rPr>
          <w:rFonts w:asciiTheme="majorBidi" w:hAnsiTheme="majorBidi" w:cstheme="majorBidi"/>
          <w:b w:val="0"/>
          <w:bCs/>
        </w:rPr>
        <w:t>)</w:t>
      </w:r>
      <w:r w:rsidR="007509A3" w:rsidRPr="0021597D">
        <w:rPr>
          <w:rFonts w:asciiTheme="majorBidi" w:hAnsiTheme="majorBidi" w:cstheme="majorBidi"/>
          <w:b w:val="0"/>
          <w:bCs/>
        </w:rPr>
        <w:t xml:space="preserve">. </w:t>
      </w:r>
      <w:r w:rsidR="007509A3" w:rsidRPr="0021597D">
        <w:rPr>
          <w:b w:val="0"/>
        </w:rPr>
        <w:t xml:space="preserve">When asked about definitional features of the construct </w:t>
      </w:r>
      <w:r w:rsidR="001D26DF" w:rsidRPr="0021597D">
        <w:rPr>
          <w:b w:val="0"/>
        </w:rPr>
        <w:t>“</w:t>
      </w:r>
      <w:r w:rsidR="007509A3" w:rsidRPr="0021597D">
        <w:rPr>
          <w:b w:val="0"/>
        </w:rPr>
        <w:t>nostalgia</w:t>
      </w:r>
      <w:r w:rsidR="001D26DF" w:rsidRPr="0021597D">
        <w:rPr>
          <w:b w:val="0"/>
        </w:rPr>
        <w:t>”</w:t>
      </w:r>
      <w:r w:rsidR="007509A3" w:rsidRPr="0021597D">
        <w:rPr>
          <w:b w:val="0"/>
        </w:rPr>
        <w:t xml:space="preserve"> (i.e., prototype analysis; </w:t>
      </w:r>
      <w:r w:rsidR="007509A3" w:rsidRPr="0021597D">
        <w:rPr>
          <w:b w:val="0"/>
          <w:bCs/>
          <w:color w:val="000000" w:themeColor="text1"/>
        </w:rPr>
        <w:t xml:space="preserve">Rosch, 1978), laypersons mention </w:t>
      </w:r>
      <w:r w:rsidR="007509A3" w:rsidRPr="0021597D">
        <w:rPr>
          <w:b w:val="0"/>
        </w:rPr>
        <w:t>fond and rose-colored memories of one’s childhood or close relationships, keepsakes or sensory cues, and mostly positive feelings (e.g., happiness, contentment) but also negative ones (e.g., yearning, wishing to return to the past</w:t>
      </w:r>
      <w:r w:rsidR="00DC0E45" w:rsidRPr="0021597D">
        <w:rPr>
          <w:b w:val="0"/>
        </w:rPr>
        <w:t xml:space="preserve">; </w:t>
      </w:r>
      <w:r w:rsidR="007509A3" w:rsidRPr="0021597D">
        <w:rPr>
          <w:b w:val="0"/>
        </w:rPr>
        <w:t xml:space="preserve">Hepper et al., 2012). </w:t>
      </w:r>
      <w:r w:rsidR="001D26DF" w:rsidRPr="0021597D">
        <w:rPr>
          <w:b w:val="0"/>
        </w:rPr>
        <w:t>Likewise, n</w:t>
      </w:r>
      <w:r w:rsidR="007509A3" w:rsidRPr="0021597D">
        <w:rPr>
          <w:b w:val="0"/>
        </w:rPr>
        <w:t xml:space="preserve">ostalgia </w:t>
      </w:r>
      <w:r w:rsidR="00311719" w:rsidRPr="0021597D">
        <w:rPr>
          <w:b w:val="0"/>
        </w:rPr>
        <w:t>narratives</w:t>
      </w:r>
      <w:r w:rsidR="007509A3" w:rsidRPr="0021597D">
        <w:rPr>
          <w:b w:val="0"/>
        </w:rPr>
        <w:t>, as indicated by content analyses, are characterized primarily by positive feelings (i.e., warmth, affection, joy, elation, tenderness, serenity) and secondarily by negative ones (i.e., sadness, irritation, loss</w:t>
      </w:r>
      <w:r w:rsidR="002E3D7E">
        <w:rPr>
          <w:b w:val="0"/>
        </w:rPr>
        <w:t xml:space="preserve">; </w:t>
      </w:r>
      <w:r w:rsidR="007509A3" w:rsidRPr="0021597D">
        <w:rPr>
          <w:b w:val="0"/>
        </w:rPr>
        <w:t xml:space="preserve">Batcho, 2007; Holak &amp; Havlena, 1998). Also, nostalgic </w:t>
      </w:r>
      <w:r w:rsidR="00311719" w:rsidRPr="0021597D">
        <w:rPr>
          <w:b w:val="0"/>
        </w:rPr>
        <w:t xml:space="preserve">narratives </w:t>
      </w:r>
      <w:r w:rsidR="007509A3" w:rsidRPr="0021597D">
        <w:rPr>
          <w:b w:val="0"/>
        </w:rPr>
        <w:t>contain more positive than negative affect, and nostalgia induces more positive than negative affect (</w:t>
      </w:r>
      <w:r w:rsidR="009B4DA1" w:rsidRPr="0021597D">
        <w:rPr>
          <w:b w:val="0"/>
        </w:rPr>
        <w:t>Reid</w:t>
      </w:r>
      <w:r w:rsidR="009B4DA1" w:rsidRPr="0021597D">
        <w:rPr>
          <w:b w:val="0"/>
          <w:bCs/>
        </w:rPr>
        <w:t>, Green, Wildschut, &amp; Sedikides, 2015;</w:t>
      </w:r>
      <w:r w:rsidR="002A7851">
        <w:rPr>
          <w:b w:val="0"/>
          <w:bCs/>
        </w:rPr>
        <w:t xml:space="preserve"> Van Tilburg, Bruder</w:t>
      </w:r>
      <w:r w:rsidR="002A7851" w:rsidRPr="00237A23">
        <w:rPr>
          <w:b w:val="0"/>
          <w:bCs/>
        </w:rPr>
        <w:t>,</w:t>
      </w:r>
      <w:r w:rsidR="002A7851" w:rsidRPr="002A7851">
        <w:rPr>
          <w:bCs/>
        </w:rPr>
        <w:t xml:space="preserve"> </w:t>
      </w:r>
      <w:r w:rsidR="002A7851" w:rsidRPr="002A7851">
        <w:rPr>
          <w:b w:val="0"/>
        </w:rPr>
        <w:t xml:space="preserve">Wildschut, Sedikides, &amp; Göritz, </w:t>
      </w:r>
      <w:r w:rsidR="004F490D">
        <w:rPr>
          <w:b w:val="0"/>
        </w:rPr>
        <w:t>2018</w:t>
      </w:r>
      <w:r w:rsidR="002A7851" w:rsidRPr="002A7851">
        <w:rPr>
          <w:b w:val="0"/>
        </w:rPr>
        <w:t>;</w:t>
      </w:r>
      <w:r w:rsidR="007509A3" w:rsidRPr="002A7851">
        <w:rPr>
          <w:b w:val="0"/>
          <w:bCs/>
        </w:rPr>
        <w:t xml:space="preserve"> </w:t>
      </w:r>
      <w:r w:rsidR="007509A3" w:rsidRPr="0021597D">
        <w:rPr>
          <w:b w:val="0"/>
        </w:rPr>
        <w:t>Wildschut et al., 2006).</w:t>
      </w:r>
      <w:r w:rsidR="0069127B" w:rsidRPr="0021597D">
        <w:rPr>
          <w:b w:val="0"/>
        </w:rPr>
        <w:t xml:space="preserve"> </w:t>
      </w:r>
      <w:r w:rsidRPr="0021597D">
        <w:rPr>
          <w:rFonts w:asciiTheme="majorBidi" w:hAnsiTheme="majorBidi" w:cstheme="majorBidi"/>
          <w:b w:val="0"/>
          <w:bCs/>
        </w:rPr>
        <w:t>Taken together, w</w:t>
      </w:r>
      <w:r w:rsidR="00341B7A" w:rsidRPr="0021597D">
        <w:rPr>
          <w:rFonts w:asciiTheme="majorBidi" w:hAnsiTheme="majorBidi" w:cstheme="majorBidi"/>
          <w:b w:val="0"/>
          <w:bCs/>
        </w:rPr>
        <w:t xml:space="preserve">hen nostalgizing, </w:t>
      </w:r>
      <w:r w:rsidR="009D47EC" w:rsidRPr="0021597D">
        <w:rPr>
          <w:rFonts w:asciiTheme="majorBidi" w:hAnsiTheme="majorBidi" w:cstheme="majorBidi"/>
          <w:b w:val="0"/>
          <w:bCs/>
        </w:rPr>
        <w:t>the individual</w:t>
      </w:r>
      <w:r w:rsidR="004038D6" w:rsidRPr="0021597D">
        <w:rPr>
          <w:rFonts w:asciiTheme="majorBidi" w:hAnsiTheme="majorBidi" w:cstheme="majorBidi"/>
          <w:b w:val="0"/>
          <w:bCs/>
        </w:rPr>
        <w:t xml:space="preserve"> typically</w:t>
      </w:r>
      <w:r w:rsidR="00341B7A" w:rsidRPr="0021597D">
        <w:rPr>
          <w:rFonts w:asciiTheme="majorBidi" w:hAnsiTheme="majorBidi" w:cstheme="majorBidi"/>
          <w:b w:val="0"/>
          <w:bCs/>
        </w:rPr>
        <w:t xml:space="preserve"> reflect</w:t>
      </w:r>
      <w:r w:rsidR="009D47EC" w:rsidRPr="0021597D">
        <w:rPr>
          <w:rFonts w:asciiTheme="majorBidi" w:hAnsiTheme="majorBidi" w:cstheme="majorBidi"/>
          <w:b w:val="0"/>
          <w:bCs/>
        </w:rPr>
        <w:t>s</w:t>
      </w:r>
      <w:r w:rsidR="00341B7A" w:rsidRPr="0021597D">
        <w:rPr>
          <w:rFonts w:asciiTheme="majorBidi" w:hAnsiTheme="majorBidi" w:cstheme="majorBidi"/>
          <w:b w:val="0"/>
          <w:bCs/>
        </w:rPr>
        <w:t xml:space="preserve"> on a momentous </w:t>
      </w:r>
      <w:r w:rsidR="00BB6307" w:rsidRPr="0021597D">
        <w:rPr>
          <w:rFonts w:asciiTheme="majorBidi" w:hAnsiTheme="majorBidi" w:cstheme="majorBidi"/>
          <w:b w:val="0"/>
          <w:bCs/>
        </w:rPr>
        <w:t xml:space="preserve">life </w:t>
      </w:r>
      <w:r w:rsidR="00441DBB" w:rsidRPr="0021597D">
        <w:rPr>
          <w:rFonts w:asciiTheme="majorBidi" w:hAnsiTheme="majorBidi" w:cstheme="majorBidi"/>
          <w:b w:val="0"/>
          <w:bCs/>
        </w:rPr>
        <w:t>occasion</w:t>
      </w:r>
      <w:r w:rsidR="00341B7A" w:rsidRPr="0021597D">
        <w:rPr>
          <w:rFonts w:asciiTheme="majorBidi" w:hAnsiTheme="majorBidi" w:cstheme="majorBidi"/>
          <w:b w:val="0"/>
          <w:bCs/>
        </w:rPr>
        <w:t>, re-view</w:t>
      </w:r>
      <w:r w:rsidR="009D47EC" w:rsidRPr="0021597D">
        <w:rPr>
          <w:rFonts w:asciiTheme="majorBidi" w:hAnsiTheme="majorBidi" w:cstheme="majorBidi"/>
          <w:b w:val="0"/>
          <w:bCs/>
        </w:rPr>
        <w:t>s</w:t>
      </w:r>
      <w:r w:rsidR="00BB6307" w:rsidRPr="0021597D">
        <w:rPr>
          <w:rFonts w:asciiTheme="majorBidi" w:hAnsiTheme="majorBidi" w:cstheme="majorBidi"/>
          <w:b w:val="0"/>
          <w:bCs/>
        </w:rPr>
        <w:t xml:space="preserve"> it with</w:t>
      </w:r>
      <w:r w:rsidR="00341B7A" w:rsidRPr="0021597D">
        <w:rPr>
          <w:rFonts w:asciiTheme="majorBidi" w:hAnsiTheme="majorBidi" w:cstheme="majorBidi"/>
          <w:b w:val="0"/>
          <w:bCs/>
        </w:rPr>
        <w:t xml:space="preserve"> rose-colored glasses, and</w:t>
      </w:r>
      <w:r w:rsidR="002E3D7E">
        <w:rPr>
          <w:rFonts w:asciiTheme="majorBidi" w:hAnsiTheme="majorBidi" w:cstheme="majorBidi"/>
          <w:b w:val="0"/>
          <w:bCs/>
        </w:rPr>
        <w:t xml:space="preserve"> may</w:t>
      </w:r>
      <w:r w:rsidR="00451894" w:rsidRPr="0021597D">
        <w:rPr>
          <w:rFonts w:asciiTheme="majorBidi" w:hAnsiTheme="majorBidi" w:cstheme="majorBidi"/>
          <w:b w:val="0"/>
          <w:bCs/>
        </w:rPr>
        <w:t xml:space="preserve"> </w:t>
      </w:r>
      <w:r w:rsidR="00BB6307" w:rsidRPr="0021597D">
        <w:rPr>
          <w:rFonts w:asciiTheme="majorBidi" w:hAnsiTheme="majorBidi" w:cstheme="majorBidi"/>
          <w:b w:val="0"/>
          <w:bCs/>
        </w:rPr>
        <w:t>wish</w:t>
      </w:r>
      <w:r w:rsidR="00341B7A" w:rsidRPr="0021597D">
        <w:rPr>
          <w:rFonts w:asciiTheme="majorBidi" w:hAnsiTheme="majorBidi" w:cstheme="majorBidi"/>
          <w:b w:val="0"/>
          <w:bCs/>
        </w:rPr>
        <w:t xml:space="preserve"> to return to it. </w:t>
      </w:r>
      <w:r w:rsidR="00BD4D10" w:rsidRPr="0021597D">
        <w:rPr>
          <w:rFonts w:asciiTheme="majorBidi" w:hAnsiTheme="majorBidi" w:cstheme="majorBidi"/>
          <w:b w:val="0"/>
          <w:bCs/>
        </w:rPr>
        <w:t>The</w:t>
      </w:r>
      <w:r w:rsidR="009D47EC" w:rsidRPr="0021597D">
        <w:rPr>
          <w:rFonts w:asciiTheme="majorBidi" w:hAnsiTheme="majorBidi" w:cstheme="majorBidi"/>
          <w:b w:val="0"/>
          <w:bCs/>
        </w:rPr>
        <w:t xml:space="preserve"> individual</w:t>
      </w:r>
      <w:r w:rsidR="00BE0EC6" w:rsidRPr="0021597D">
        <w:rPr>
          <w:rFonts w:asciiTheme="majorBidi" w:hAnsiTheme="majorBidi" w:cstheme="majorBidi"/>
          <w:b w:val="0"/>
          <w:bCs/>
        </w:rPr>
        <w:t xml:space="preserve"> </w:t>
      </w:r>
      <w:r w:rsidR="009D47EC" w:rsidRPr="0021597D">
        <w:rPr>
          <w:rFonts w:asciiTheme="majorBidi" w:hAnsiTheme="majorBidi" w:cstheme="majorBidi"/>
          <w:b w:val="0"/>
          <w:bCs/>
        </w:rPr>
        <w:t>feels</w:t>
      </w:r>
      <w:r w:rsidR="00341B7A" w:rsidRPr="0021597D">
        <w:rPr>
          <w:rFonts w:asciiTheme="majorBidi" w:hAnsiTheme="majorBidi" w:cstheme="majorBidi"/>
          <w:b w:val="0"/>
          <w:bCs/>
        </w:rPr>
        <w:t xml:space="preserve"> contentment or happiness, </w:t>
      </w:r>
      <w:r w:rsidR="00EC7454" w:rsidRPr="0021597D">
        <w:rPr>
          <w:rFonts w:asciiTheme="majorBidi" w:hAnsiTheme="majorBidi" w:cstheme="majorBidi"/>
          <w:b w:val="0"/>
          <w:bCs/>
        </w:rPr>
        <w:t>tinged with sadness</w:t>
      </w:r>
      <w:r w:rsidR="00BD4D10" w:rsidRPr="0021597D">
        <w:rPr>
          <w:rFonts w:asciiTheme="majorBidi" w:hAnsiTheme="majorBidi" w:cstheme="majorBidi"/>
          <w:b w:val="0"/>
          <w:bCs/>
        </w:rPr>
        <w:t xml:space="preserve"> or longing</w:t>
      </w:r>
      <w:r w:rsidR="00341B7A" w:rsidRPr="0021597D">
        <w:rPr>
          <w:rFonts w:asciiTheme="majorBidi" w:hAnsiTheme="majorBidi" w:cstheme="majorBidi"/>
          <w:b w:val="0"/>
          <w:bCs/>
        </w:rPr>
        <w:t xml:space="preserve">. </w:t>
      </w:r>
    </w:p>
    <w:p w14:paraId="03FFC249" w14:textId="77777777" w:rsidR="00A91D51" w:rsidRPr="0021597D" w:rsidRDefault="00A91D51" w:rsidP="00A91D51">
      <w:pPr>
        <w:pStyle w:val="APALevel1"/>
        <w:keepNext w:val="0"/>
        <w:spacing w:line="480" w:lineRule="exact"/>
        <w:jc w:val="left"/>
      </w:pPr>
      <w:r w:rsidRPr="0021597D">
        <w:t>Nostalgia and Meaning in Life</w:t>
      </w:r>
    </w:p>
    <w:p w14:paraId="27ABA0D4" w14:textId="1A0430A2" w:rsidR="00EF63E2" w:rsidRPr="0021597D" w:rsidRDefault="00702282" w:rsidP="00AB70BE">
      <w:pPr>
        <w:pStyle w:val="APALevel1"/>
        <w:keepNext w:val="0"/>
        <w:spacing w:line="480" w:lineRule="exact"/>
        <w:ind w:firstLine="720"/>
        <w:jc w:val="left"/>
        <w:rPr>
          <w:b w:val="0"/>
          <w:bCs/>
          <w:color w:val="000000"/>
        </w:rPr>
      </w:pPr>
      <w:r w:rsidRPr="0021597D">
        <w:rPr>
          <w:rFonts w:asciiTheme="majorBidi" w:hAnsiTheme="majorBidi" w:cstheme="majorBidi"/>
          <w:b w:val="0"/>
          <w:bCs/>
        </w:rPr>
        <w:t>Nostalgia</w:t>
      </w:r>
      <w:r w:rsidR="000E5E84" w:rsidRPr="0021597D">
        <w:rPr>
          <w:rFonts w:asciiTheme="majorBidi" w:hAnsiTheme="majorBidi" w:cstheme="majorBidi"/>
          <w:b w:val="0"/>
          <w:bCs/>
        </w:rPr>
        <w:t xml:space="preserve"> confers psychological benefits </w:t>
      </w:r>
      <w:r w:rsidR="004460E8">
        <w:rPr>
          <w:rFonts w:asciiTheme="majorBidi" w:hAnsiTheme="majorBidi" w:cstheme="majorBidi"/>
          <w:b w:val="0"/>
          <w:bCs/>
        </w:rPr>
        <w:t xml:space="preserve">(Van Tilburg, Sedikides, &amp; Wildschut, </w:t>
      </w:r>
      <w:r w:rsidR="00295334">
        <w:rPr>
          <w:rFonts w:asciiTheme="majorBidi" w:hAnsiTheme="majorBidi" w:cstheme="majorBidi"/>
          <w:b w:val="0"/>
          <w:bCs/>
        </w:rPr>
        <w:t>2018</w:t>
      </w:r>
      <w:r w:rsidR="004460E8">
        <w:rPr>
          <w:rFonts w:asciiTheme="majorBidi" w:hAnsiTheme="majorBidi" w:cstheme="majorBidi"/>
          <w:b w:val="0"/>
          <w:bCs/>
        </w:rPr>
        <w:t xml:space="preserve">) </w:t>
      </w:r>
      <w:r w:rsidR="000E5E84" w:rsidRPr="0021597D">
        <w:rPr>
          <w:rFonts w:asciiTheme="majorBidi" w:hAnsiTheme="majorBidi" w:cstheme="majorBidi"/>
          <w:b w:val="0"/>
          <w:bCs/>
        </w:rPr>
        <w:t>and m</w:t>
      </w:r>
      <w:r w:rsidR="00226677" w:rsidRPr="0021597D">
        <w:rPr>
          <w:rFonts w:asciiTheme="majorBidi" w:hAnsiTheme="majorBidi" w:cstheme="majorBidi"/>
          <w:b w:val="0"/>
          <w:bCs/>
        </w:rPr>
        <w:t>eaning</w:t>
      </w:r>
      <w:r w:rsidR="00F0793B" w:rsidRPr="0021597D">
        <w:rPr>
          <w:rFonts w:asciiTheme="majorBidi" w:hAnsiTheme="majorBidi" w:cstheme="majorBidi"/>
          <w:b w:val="0"/>
          <w:bCs/>
        </w:rPr>
        <w:t xml:space="preserve"> in life (MIL)</w:t>
      </w:r>
      <w:r w:rsidR="00226677" w:rsidRPr="0021597D">
        <w:rPr>
          <w:rFonts w:asciiTheme="majorBidi" w:hAnsiTheme="majorBidi" w:cstheme="majorBidi"/>
          <w:b w:val="0"/>
          <w:bCs/>
        </w:rPr>
        <w:t xml:space="preserve"> </w:t>
      </w:r>
      <w:r w:rsidR="00BB6307" w:rsidRPr="0021597D">
        <w:rPr>
          <w:rFonts w:asciiTheme="majorBidi" w:hAnsiTheme="majorBidi" w:cstheme="majorBidi"/>
          <w:b w:val="0"/>
          <w:bCs/>
        </w:rPr>
        <w:t>is a prime example</w:t>
      </w:r>
      <w:r w:rsidR="000E5E84" w:rsidRPr="0021597D">
        <w:rPr>
          <w:rFonts w:asciiTheme="majorBidi" w:hAnsiTheme="majorBidi" w:cstheme="majorBidi"/>
          <w:b w:val="0"/>
          <w:bCs/>
        </w:rPr>
        <w:t xml:space="preserve"> of such a benefit</w:t>
      </w:r>
      <w:r w:rsidR="00BB6307" w:rsidRPr="0021597D">
        <w:rPr>
          <w:rFonts w:asciiTheme="majorBidi" w:hAnsiTheme="majorBidi" w:cstheme="majorBidi"/>
          <w:b w:val="0"/>
          <w:bCs/>
        </w:rPr>
        <w:t xml:space="preserve">. </w:t>
      </w:r>
      <w:r w:rsidR="00F0793B" w:rsidRPr="0021597D">
        <w:rPr>
          <w:rFonts w:asciiTheme="majorBidi" w:hAnsiTheme="majorBidi" w:cstheme="majorBidi"/>
          <w:b w:val="0"/>
          <w:bCs/>
        </w:rPr>
        <w:t>MIL</w:t>
      </w:r>
      <w:r w:rsidR="00BB6307" w:rsidRPr="0021597D">
        <w:rPr>
          <w:rFonts w:asciiTheme="majorBidi" w:hAnsiTheme="majorBidi" w:cstheme="majorBidi"/>
          <w:b w:val="0"/>
          <w:bCs/>
        </w:rPr>
        <w:t xml:space="preserve"> is defined as the subjective perception</w:t>
      </w:r>
      <w:r w:rsidR="002010FD" w:rsidRPr="0021597D">
        <w:rPr>
          <w:rFonts w:asciiTheme="majorBidi" w:hAnsiTheme="majorBidi" w:cstheme="majorBidi"/>
          <w:b w:val="0"/>
          <w:bCs/>
        </w:rPr>
        <w:t xml:space="preserve"> that</w:t>
      </w:r>
      <w:r w:rsidR="00BB6307" w:rsidRPr="0021597D">
        <w:rPr>
          <w:rFonts w:asciiTheme="majorBidi" w:hAnsiTheme="majorBidi" w:cstheme="majorBidi"/>
          <w:b w:val="0"/>
          <w:bCs/>
        </w:rPr>
        <w:t xml:space="preserve"> one’s life </w:t>
      </w:r>
      <w:r w:rsidR="002010FD" w:rsidRPr="0021597D">
        <w:rPr>
          <w:rFonts w:asciiTheme="majorBidi" w:hAnsiTheme="majorBidi" w:cstheme="majorBidi"/>
          <w:b w:val="0"/>
          <w:bCs/>
        </w:rPr>
        <w:t>has a measure of predictability or order</w:t>
      </w:r>
      <w:r w:rsidR="002010FD" w:rsidRPr="0021597D">
        <w:rPr>
          <w:rFonts w:asciiTheme="majorBidi" w:hAnsiTheme="majorBidi" w:cstheme="majorBidi"/>
          <w:bCs/>
        </w:rPr>
        <w:t xml:space="preserve"> </w:t>
      </w:r>
      <w:r w:rsidR="002010FD" w:rsidRPr="0021597D">
        <w:rPr>
          <w:rFonts w:asciiTheme="majorBidi" w:hAnsiTheme="majorBidi" w:cstheme="majorBidi"/>
          <w:b w:val="0"/>
          <w:bCs/>
        </w:rPr>
        <w:t>(is coherent), has direction or goals (is purposeful), and has worth or value (is</w:t>
      </w:r>
      <w:r w:rsidR="00051C3A" w:rsidRPr="0021597D">
        <w:rPr>
          <w:rFonts w:asciiTheme="majorBidi" w:hAnsiTheme="majorBidi" w:cstheme="majorBidi"/>
          <w:b w:val="0"/>
          <w:bCs/>
        </w:rPr>
        <w:t xml:space="preserve"> significant) </w:t>
      </w:r>
      <w:r w:rsidR="00BB6307" w:rsidRPr="0021597D">
        <w:rPr>
          <w:rFonts w:asciiTheme="majorBidi" w:hAnsiTheme="majorBidi" w:cstheme="majorBidi"/>
          <w:b w:val="0"/>
          <w:bCs/>
        </w:rPr>
        <w:t>(</w:t>
      </w:r>
      <w:r w:rsidR="00BB6307" w:rsidRPr="0021597D">
        <w:rPr>
          <w:b w:val="0"/>
        </w:rPr>
        <w:t>King, Heintzelman, &amp; Ward, 2016; Krause &amp; Hayward, 2014</w:t>
      </w:r>
      <w:r w:rsidR="005672FE">
        <w:rPr>
          <w:b w:val="0"/>
        </w:rPr>
        <w:t>; V</w:t>
      </w:r>
      <w:r w:rsidR="00F957D7" w:rsidRPr="0021597D">
        <w:rPr>
          <w:b w:val="0"/>
        </w:rPr>
        <w:t>an Tilburg &amp; Igou, 2013</w:t>
      </w:r>
      <w:r w:rsidR="00BB6307" w:rsidRPr="0021597D">
        <w:rPr>
          <w:b w:val="0"/>
        </w:rPr>
        <w:t>).</w:t>
      </w:r>
      <w:r w:rsidR="000E5E84" w:rsidRPr="0021597D">
        <w:rPr>
          <w:b w:val="0"/>
        </w:rPr>
        <w:t xml:space="preserve"> </w:t>
      </w:r>
      <w:r w:rsidR="00611D5A" w:rsidRPr="0021597D">
        <w:rPr>
          <w:rFonts w:asciiTheme="majorBidi" w:hAnsiTheme="majorBidi" w:cstheme="majorBidi"/>
          <w:b w:val="0"/>
          <w:bCs/>
        </w:rPr>
        <w:t>Laboratory or field e</w:t>
      </w:r>
      <w:r w:rsidR="00226677" w:rsidRPr="0021597D">
        <w:rPr>
          <w:rFonts w:asciiTheme="majorBidi" w:hAnsiTheme="majorBidi" w:cstheme="majorBidi"/>
          <w:b w:val="0"/>
          <w:bCs/>
        </w:rPr>
        <w:t>xperiments induce nostalgia with</w:t>
      </w:r>
      <w:r w:rsidR="00311719" w:rsidRPr="0021597D">
        <w:rPr>
          <w:rFonts w:asciiTheme="majorBidi" w:hAnsiTheme="majorBidi" w:cstheme="majorBidi"/>
          <w:b w:val="0"/>
          <w:bCs/>
        </w:rPr>
        <w:t xml:space="preserve"> reflections on one’s past (nostalgic vs. not) or</w:t>
      </w:r>
      <w:r w:rsidR="00226677" w:rsidRPr="0021597D">
        <w:rPr>
          <w:rFonts w:asciiTheme="majorBidi" w:hAnsiTheme="majorBidi" w:cstheme="majorBidi"/>
          <w:b w:val="0"/>
          <w:bCs/>
        </w:rPr>
        <w:t xml:space="preserve"> </w:t>
      </w:r>
      <w:r w:rsidR="00AB70BE" w:rsidRPr="0021597D">
        <w:rPr>
          <w:rFonts w:asciiTheme="majorBidi" w:hAnsiTheme="majorBidi" w:cstheme="majorBidi"/>
          <w:b w:val="0"/>
          <w:bCs/>
        </w:rPr>
        <w:t>song lyrics (pre-tested to be nostalgic vs. not)</w:t>
      </w:r>
      <w:r w:rsidR="00611D5A" w:rsidRPr="0021597D">
        <w:rPr>
          <w:rFonts w:asciiTheme="majorBidi" w:hAnsiTheme="majorBidi" w:cstheme="majorBidi"/>
          <w:b w:val="0"/>
          <w:bCs/>
        </w:rPr>
        <w:t>, and subsequently assess the</w:t>
      </w:r>
      <w:r w:rsidR="00F957D7" w:rsidRPr="0021597D">
        <w:rPr>
          <w:rFonts w:asciiTheme="majorBidi" w:hAnsiTheme="majorBidi" w:cstheme="majorBidi"/>
          <w:b w:val="0"/>
          <w:bCs/>
        </w:rPr>
        <w:t xml:space="preserve"> </w:t>
      </w:r>
      <w:r w:rsidR="00611D5A" w:rsidRPr="0021597D">
        <w:rPr>
          <w:rFonts w:asciiTheme="majorBidi" w:hAnsiTheme="majorBidi" w:cstheme="majorBidi"/>
          <w:b w:val="0"/>
          <w:bCs/>
        </w:rPr>
        <w:t>presence of meaning in one’s life</w:t>
      </w:r>
      <w:r w:rsidR="00AB70BE" w:rsidRPr="0021597D">
        <w:rPr>
          <w:rFonts w:asciiTheme="majorBidi" w:hAnsiTheme="majorBidi" w:cstheme="majorBidi"/>
          <w:b w:val="0"/>
          <w:bCs/>
        </w:rPr>
        <w:t xml:space="preserve">. </w:t>
      </w:r>
      <w:r w:rsidR="00F957D7" w:rsidRPr="0021597D">
        <w:rPr>
          <w:rFonts w:asciiTheme="majorBidi" w:hAnsiTheme="majorBidi" w:cstheme="majorBidi"/>
          <w:b w:val="0"/>
          <w:bCs/>
        </w:rPr>
        <w:t>These studies find consisten</w:t>
      </w:r>
      <w:r w:rsidR="002C0D33">
        <w:rPr>
          <w:rFonts w:asciiTheme="majorBidi" w:hAnsiTheme="majorBidi" w:cstheme="majorBidi"/>
          <w:b w:val="0"/>
          <w:bCs/>
        </w:rPr>
        <w:t>t</w:t>
      </w:r>
      <w:r w:rsidR="00F957D7" w:rsidRPr="0021597D">
        <w:rPr>
          <w:rFonts w:asciiTheme="majorBidi" w:hAnsiTheme="majorBidi" w:cstheme="majorBidi"/>
          <w:b w:val="0"/>
          <w:bCs/>
        </w:rPr>
        <w:t>ly that n</w:t>
      </w:r>
      <w:r w:rsidR="00AB70BE" w:rsidRPr="0021597D">
        <w:rPr>
          <w:rFonts w:asciiTheme="majorBidi" w:hAnsiTheme="majorBidi" w:cstheme="majorBidi"/>
          <w:b w:val="0"/>
          <w:bCs/>
        </w:rPr>
        <w:t>ostalgia</w:t>
      </w:r>
      <w:r w:rsidR="007A0DEC" w:rsidRPr="0021597D">
        <w:rPr>
          <w:rFonts w:asciiTheme="majorBidi" w:hAnsiTheme="majorBidi" w:cstheme="majorBidi"/>
          <w:b w:val="0"/>
          <w:bCs/>
        </w:rPr>
        <w:t xml:space="preserve"> </w:t>
      </w:r>
      <w:r w:rsidR="00AB70BE" w:rsidRPr="0021597D">
        <w:rPr>
          <w:rFonts w:asciiTheme="majorBidi" w:hAnsiTheme="majorBidi" w:cstheme="majorBidi"/>
          <w:b w:val="0"/>
          <w:bCs/>
        </w:rPr>
        <w:t>increase</w:t>
      </w:r>
      <w:r w:rsidR="00311719" w:rsidRPr="0021597D">
        <w:rPr>
          <w:rFonts w:asciiTheme="majorBidi" w:hAnsiTheme="majorBidi" w:cstheme="majorBidi"/>
          <w:b w:val="0"/>
          <w:bCs/>
        </w:rPr>
        <w:t>s</w:t>
      </w:r>
      <w:r w:rsidR="00AB70BE" w:rsidRPr="0021597D">
        <w:rPr>
          <w:rFonts w:asciiTheme="majorBidi" w:hAnsiTheme="majorBidi" w:cstheme="majorBidi"/>
          <w:b w:val="0"/>
          <w:bCs/>
        </w:rPr>
        <w:t xml:space="preserve"> </w:t>
      </w:r>
      <w:r w:rsidR="00F0793B" w:rsidRPr="0021597D">
        <w:rPr>
          <w:rFonts w:asciiTheme="majorBidi" w:hAnsiTheme="majorBidi" w:cstheme="majorBidi"/>
          <w:b w:val="0"/>
          <w:bCs/>
        </w:rPr>
        <w:t>MIL</w:t>
      </w:r>
      <w:r w:rsidR="00AB70BE" w:rsidRPr="0021597D">
        <w:rPr>
          <w:rFonts w:asciiTheme="majorBidi" w:hAnsiTheme="majorBidi" w:cstheme="majorBidi"/>
          <w:b w:val="0"/>
          <w:bCs/>
        </w:rPr>
        <w:t xml:space="preserve"> </w:t>
      </w:r>
      <w:r w:rsidR="003012C0" w:rsidRPr="0021597D">
        <w:rPr>
          <w:rFonts w:asciiTheme="majorBidi" w:hAnsiTheme="majorBidi" w:cstheme="majorBidi"/>
          <w:b w:val="0"/>
          <w:bCs/>
        </w:rPr>
        <w:t>(</w:t>
      </w:r>
      <w:r w:rsidR="001D26DF" w:rsidRPr="0021597D">
        <w:rPr>
          <w:rFonts w:asciiTheme="majorBidi" w:hAnsiTheme="majorBidi" w:cstheme="majorBidi"/>
          <w:b w:val="0"/>
          <w:bCs/>
        </w:rPr>
        <w:t xml:space="preserve">Hepper et al., 2012; </w:t>
      </w:r>
      <w:r w:rsidR="003012C0" w:rsidRPr="0021597D">
        <w:rPr>
          <w:b w:val="0"/>
        </w:rPr>
        <w:t>Reid</w:t>
      </w:r>
      <w:r w:rsidR="00992531">
        <w:rPr>
          <w:b w:val="0"/>
        </w:rPr>
        <w:t xml:space="preserve"> et al., </w:t>
      </w:r>
      <w:r w:rsidR="003012C0" w:rsidRPr="0021597D">
        <w:rPr>
          <w:b w:val="0"/>
        </w:rPr>
        <w:t xml:space="preserve">2015; </w:t>
      </w:r>
      <w:r w:rsidR="00EF63E2" w:rsidRPr="0021597D">
        <w:rPr>
          <w:b w:val="0"/>
          <w:color w:val="000000"/>
        </w:rPr>
        <w:t xml:space="preserve">Routledge et al., 2011; </w:t>
      </w:r>
      <w:r w:rsidR="00EF63E2" w:rsidRPr="0021597D">
        <w:rPr>
          <w:b w:val="0"/>
        </w:rPr>
        <w:t xml:space="preserve">Routledge, Wildschut, Sedikides, Juhl, &amp; Arndt, 2012; </w:t>
      </w:r>
      <w:r w:rsidR="00D60F58">
        <w:rPr>
          <w:b w:val="0"/>
        </w:rPr>
        <w:t xml:space="preserve">Sedikides et al., 2018; </w:t>
      </w:r>
      <w:r w:rsidR="00EF63E2" w:rsidRPr="0021597D">
        <w:rPr>
          <w:b w:val="0"/>
        </w:rPr>
        <w:t>for</w:t>
      </w:r>
      <w:r w:rsidR="007B15C3" w:rsidRPr="0021597D">
        <w:rPr>
          <w:b w:val="0"/>
        </w:rPr>
        <w:t xml:space="preserve"> </w:t>
      </w:r>
      <w:r w:rsidR="00EF63E2" w:rsidRPr="0021597D">
        <w:rPr>
          <w:b w:val="0"/>
        </w:rPr>
        <w:t>review</w:t>
      </w:r>
      <w:r w:rsidR="00311719" w:rsidRPr="0021597D">
        <w:rPr>
          <w:b w:val="0"/>
        </w:rPr>
        <w:t>s</w:t>
      </w:r>
      <w:r w:rsidR="00EF63E2" w:rsidRPr="0021597D">
        <w:rPr>
          <w:b w:val="0"/>
        </w:rPr>
        <w:t>, see</w:t>
      </w:r>
      <w:r w:rsidR="00603AD3" w:rsidRPr="0021597D">
        <w:rPr>
          <w:b w:val="0"/>
        </w:rPr>
        <w:t>:</w:t>
      </w:r>
      <w:r w:rsidR="00EF63E2" w:rsidRPr="0021597D">
        <w:rPr>
          <w:b w:val="0"/>
        </w:rPr>
        <w:t xml:space="preserve"> </w:t>
      </w:r>
      <w:r w:rsidR="00EF63E2" w:rsidRPr="0021597D">
        <w:rPr>
          <w:b w:val="0"/>
          <w:bCs/>
          <w:color w:val="000000"/>
        </w:rPr>
        <w:t>Routledge, Sedikides, Wildschut, &amp; Juhl, 2013</w:t>
      </w:r>
      <w:r w:rsidR="00992531">
        <w:rPr>
          <w:b w:val="0"/>
          <w:bCs/>
          <w:color w:val="000000"/>
        </w:rPr>
        <w:t xml:space="preserve">l </w:t>
      </w:r>
      <w:r w:rsidR="00311719" w:rsidRPr="0021597D">
        <w:rPr>
          <w:b w:val="0"/>
          <w:bCs/>
          <w:color w:val="000000"/>
        </w:rPr>
        <w:t>Sedikides &amp; Wildschut, 201</w:t>
      </w:r>
      <w:r w:rsidR="00345364">
        <w:rPr>
          <w:b w:val="0"/>
          <w:bCs/>
          <w:color w:val="000000"/>
        </w:rPr>
        <w:t>8</w:t>
      </w:r>
      <w:r w:rsidR="00EF63E2" w:rsidRPr="0021597D">
        <w:rPr>
          <w:b w:val="0"/>
          <w:bCs/>
          <w:color w:val="000000"/>
        </w:rPr>
        <w:t>)</w:t>
      </w:r>
      <w:r w:rsidR="00BF45F6" w:rsidRPr="0021597D">
        <w:rPr>
          <w:b w:val="0"/>
          <w:bCs/>
          <w:color w:val="000000"/>
        </w:rPr>
        <w:t>.</w:t>
      </w:r>
    </w:p>
    <w:p w14:paraId="7E45BA35" w14:textId="77777777" w:rsidR="001F7FA4" w:rsidRPr="0021597D" w:rsidRDefault="001F7FA4" w:rsidP="006E2DEF">
      <w:pPr>
        <w:pStyle w:val="APALevel1"/>
        <w:spacing w:line="480" w:lineRule="exact"/>
        <w:jc w:val="left"/>
      </w:pPr>
      <w:r w:rsidRPr="0021597D">
        <w:t>Nostalgia, Self-Continuity, and Meaning</w:t>
      </w:r>
      <w:r w:rsidR="00F0793B" w:rsidRPr="0021597D">
        <w:t xml:space="preserve"> in Life</w:t>
      </w:r>
    </w:p>
    <w:p w14:paraId="5405713F" w14:textId="4A2070DD" w:rsidR="00DE5634" w:rsidRPr="0021597D" w:rsidRDefault="001F7FA4" w:rsidP="001F7FA4">
      <w:pPr>
        <w:pStyle w:val="APALevel1"/>
        <w:keepNext w:val="0"/>
        <w:spacing w:line="480" w:lineRule="exact"/>
        <w:ind w:firstLine="720"/>
        <w:jc w:val="left"/>
        <w:rPr>
          <w:b w:val="0"/>
        </w:rPr>
      </w:pPr>
      <w:r w:rsidRPr="0021597D">
        <w:rPr>
          <w:b w:val="0"/>
          <w:bCs/>
        </w:rPr>
        <w:t xml:space="preserve">But how does nostalgia </w:t>
      </w:r>
      <w:r w:rsidR="00971850">
        <w:rPr>
          <w:b w:val="0"/>
          <w:bCs/>
        </w:rPr>
        <w:t>promote</w:t>
      </w:r>
      <w:r w:rsidR="00971850" w:rsidRPr="0021597D">
        <w:rPr>
          <w:b w:val="0"/>
          <w:bCs/>
        </w:rPr>
        <w:t xml:space="preserve"> </w:t>
      </w:r>
      <w:r w:rsidR="00F0793B" w:rsidRPr="0021597D">
        <w:rPr>
          <w:b w:val="0"/>
          <w:bCs/>
        </w:rPr>
        <w:t>MIL</w:t>
      </w:r>
      <w:r w:rsidRPr="0021597D">
        <w:rPr>
          <w:b w:val="0"/>
          <w:bCs/>
        </w:rPr>
        <w:t xml:space="preserve">? </w:t>
      </w:r>
      <w:r w:rsidR="002856F5" w:rsidRPr="0021597D">
        <w:rPr>
          <w:b w:val="0"/>
          <w:bCs/>
        </w:rPr>
        <w:t xml:space="preserve">We propose that it does so by </w:t>
      </w:r>
      <w:r w:rsidR="00F0793B" w:rsidRPr="0021597D">
        <w:rPr>
          <w:b w:val="0"/>
          <w:bCs/>
        </w:rPr>
        <w:t>augmenting</w:t>
      </w:r>
      <w:r w:rsidR="002856F5" w:rsidRPr="0021597D">
        <w:rPr>
          <w:b w:val="0"/>
          <w:bCs/>
        </w:rPr>
        <w:t xml:space="preserve"> self-continuity, defined as </w:t>
      </w:r>
      <w:r w:rsidR="002856F5" w:rsidRPr="0021597D">
        <w:rPr>
          <w:b w:val="0"/>
        </w:rPr>
        <w:t>a sense of connection between one’s past and one’s present (Davis, 1979;</w:t>
      </w:r>
      <w:r w:rsidR="00A20126" w:rsidRPr="0021597D">
        <w:t xml:space="preserve"> </w:t>
      </w:r>
      <w:r w:rsidR="002856F5" w:rsidRPr="0021597D">
        <w:rPr>
          <w:b w:val="0"/>
          <w:bCs/>
          <w:color w:val="000000"/>
        </w:rPr>
        <w:t xml:space="preserve">Sedikides, Wildschut, Gaertner, Routledge, &amp; Arndt, 2008; </w:t>
      </w:r>
      <w:r w:rsidR="00F957D7" w:rsidRPr="0021597D">
        <w:rPr>
          <w:b w:val="0"/>
        </w:rPr>
        <w:t>Vignoles, 2011). Specifically,</w:t>
      </w:r>
      <w:r w:rsidR="009408BD" w:rsidRPr="0021597D">
        <w:rPr>
          <w:b w:val="0"/>
        </w:rPr>
        <w:t xml:space="preserve"> people</w:t>
      </w:r>
      <w:r w:rsidR="005B49B7" w:rsidRPr="0021597D">
        <w:rPr>
          <w:b w:val="0"/>
        </w:rPr>
        <w:t xml:space="preserve"> create</w:t>
      </w:r>
      <w:r w:rsidR="009408BD" w:rsidRPr="0021597D">
        <w:rPr>
          <w:b w:val="0"/>
        </w:rPr>
        <w:t xml:space="preserve"> narrati</w:t>
      </w:r>
      <w:r w:rsidR="00971850">
        <w:rPr>
          <w:b w:val="0"/>
        </w:rPr>
        <w:t>v</w:t>
      </w:r>
      <w:r w:rsidR="009408BD" w:rsidRPr="0021597D">
        <w:rPr>
          <w:b w:val="0"/>
        </w:rPr>
        <w:t>es of their own lives that tie together the</w:t>
      </w:r>
      <w:r w:rsidR="00971850">
        <w:rPr>
          <w:b w:val="0"/>
        </w:rPr>
        <w:t>ir</w:t>
      </w:r>
      <w:r w:rsidR="009408BD" w:rsidRPr="0021597D">
        <w:rPr>
          <w:b w:val="0"/>
        </w:rPr>
        <w:t xml:space="preserve"> changing self-concept over time. This process of building self-continuity through narratives help</w:t>
      </w:r>
      <w:r w:rsidR="005B49B7" w:rsidRPr="0021597D">
        <w:rPr>
          <w:b w:val="0"/>
        </w:rPr>
        <w:t>s</w:t>
      </w:r>
      <w:r w:rsidR="009408BD" w:rsidRPr="0021597D">
        <w:rPr>
          <w:b w:val="0"/>
        </w:rPr>
        <w:t xml:space="preserve"> people to make sense of positive and negative events, connect </w:t>
      </w:r>
      <w:r w:rsidR="00971850">
        <w:rPr>
          <w:b w:val="0"/>
        </w:rPr>
        <w:t>them</w:t>
      </w:r>
      <w:r w:rsidR="00971850" w:rsidRPr="0021597D">
        <w:rPr>
          <w:b w:val="0"/>
        </w:rPr>
        <w:t xml:space="preserve"> </w:t>
      </w:r>
      <w:r w:rsidR="009408BD" w:rsidRPr="0021597D">
        <w:rPr>
          <w:b w:val="0"/>
        </w:rPr>
        <w:t xml:space="preserve">to </w:t>
      </w:r>
      <w:r w:rsidR="00971850">
        <w:rPr>
          <w:b w:val="0"/>
        </w:rPr>
        <w:t>close</w:t>
      </w:r>
      <w:r w:rsidR="00971850" w:rsidRPr="0021597D">
        <w:rPr>
          <w:b w:val="0"/>
        </w:rPr>
        <w:t xml:space="preserve"> </w:t>
      </w:r>
      <w:r w:rsidR="009408BD" w:rsidRPr="0021597D">
        <w:rPr>
          <w:b w:val="0"/>
        </w:rPr>
        <w:t>others (e.g</w:t>
      </w:r>
      <w:r w:rsidR="00040685">
        <w:rPr>
          <w:b w:val="0"/>
        </w:rPr>
        <w:t>.</w:t>
      </w:r>
      <w:r w:rsidR="009408BD" w:rsidRPr="0021597D">
        <w:rPr>
          <w:b w:val="0"/>
        </w:rPr>
        <w:t xml:space="preserve">, parents), </w:t>
      </w:r>
      <w:r w:rsidR="00040685">
        <w:rPr>
          <w:b w:val="0"/>
        </w:rPr>
        <w:t>perceive</w:t>
      </w:r>
      <w:r w:rsidR="009408BD" w:rsidRPr="0021597D">
        <w:rPr>
          <w:b w:val="0"/>
        </w:rPr>
        <w:t xml:space="preserve"> the self </w:t>
      </w:r>
      <w:r w:rsidR="00B965B4" w:rsidRPr="0021597D">
        <w:rPr>
          <w:b w:val="0"/>
        </w:rPr>
        <w:t>as part of</w:t>
      </w:r>
      <w:r w:rsidR="009408BD" w:rsidRPr="0021597D">
        <w:rPr>
          <w:b w:val="0"/>
        </w:rPr>
        <w:t xml:space="preserve"> the broader cultural context (McLean, Pasupathi, &amp; Pals, </w:t>
      </w:r>
      <w:r w:rsidR="005B49B7" w:rsidRPr="0021597D">
        <w:rPr>
          <w:b w:val="0"/>
        </w:rPr>
        <w:t>2007), and,</w:t>
      </w:r>
      <w:r w:rsidR="009408BD" w:rsidRPr="0021597D">
        <w:rPr>
          <w:b w:val="0"/>
        </w:rPr>
        <w:t xml:space="preserve"> </w:t>
      </w:r>
      <w:r w:rsidR="005B49B7" w:rsidRPr="0021597D">
        <w:rPr>
          <w:b w:val="0"/>
        </w:rPr>
        <w:t>i</w:t>
      </w:r>
      <w:r w:rsidR="009408BD" w:rsidRPr="0021597D">
        <w:rPr>
          <w:b w:val="0"/>
        </w:rPr>
        <w:t xml:space="preserve">mportantly, </w:t>
      </w:r>
      <w:r w:rsidR="00D57A5D" w:rsidRPr="0021597D">
        <w:rPr>
          <w:b w:val="0"/>
        </w:rPr>
        <w:t>understand the current self in the context of the past self</w:t>
      </w:r>
      <w:r w:rsidR="002856F5" w:rsidRPr="0021597D">
        <w:rPr>
          <w:b w:val="0"/>
        </w:rPr>
        <w:t xml:space="preserve">. As such, self-continuity </w:t>
      </w:r>
      <w:r w:rsidR="00B965B4" w:rsidRPr="0021597D">
        <w:rPr>
          <w:b w:val="0"/>
        </w:rPr>
        <w:t>likely</w:t>
      </w:r>
      <w:r w:rsidR="00D57A5D" w:rsidRPr="0021597D">
        <w:rPr>
          <w:b w:val="0"/>
        </w:rPr>
        <w:t xml:space="preserve"> engender</w:t>
      </w:r>
      <w:r w:rsidR="00B965B4" w:rsidRPr="0021597D">
        <w:rPr>
          <w:b w:val="0"/>
        </w:rPr>
        <w:t>s</w:t>
      </w:r>
      <w:r w:rsidR="00D57A5D" w:rsidRPr="0021597D">
        <w:rPr>
          <w:b w:val="0"/>
        </w:rPr>
        <w:t xml:space="preserve"> perceptions of</w:t>
      </w:r>
      <w:r w:rsidR="00B27C85" w:rsidRPr="0021597D">
        <w:rPr>
          <w:b w:val="0"/>
        </w:rPr>
        <w:t xml:space="preserve"> </w:t>
      </w:r>
      <w:r w:rsidR="002856F5" w:rsidRPr="0021597D">
        <w:rPr>
          <w:b w:val="0"/>
        </w:rPr>
        <w:t xml:space="preserve">one’s life </w:t>
      </w:r>
      <w:r w:rsidR="00D57A5D" w:rsidRPr="0021597D">
        <w:rPr>
          <w:b w:val="0"/>
        </w:rPr>
        <w:t xml:space="preserve">as </w:t>
      </w:r>
      <w:r w:rsidR="002010FD" w:rsidRPr="0021597D">
        <w:rPr>
          <w:b w:val="0"/>
        </w:rPr>
        <w:t xml:space="preserve">more </w:t>
      </w:r>
      <w:r w:rsidR="002856F5" w:rsidRPr="0021597D">
        <w:rPr>
          <w:b w:val="0"/>
        </w:rPr>
        <w:t>predictable or coheren</w:t>
      </w:r>
      <w:r w:rsidR="00F0793B" w:rsidRPr="0021597D">
        <w:rPr>
          <w:b w:val="0"/>
        </w:rPr>
        <w:t>t</w:t>
      </w:r>
      <w:r w:rsidR="002010FD" w:rsidRPr="0021597D">
        <w:rPr>
          <w:b w:val="0"/>
        </w:rPr>
        <w:t xml:space="preserve">, </w:t>
      </w:r>
      <w:r w:rsidR="00D57A5D" w:rsidRPr="0021597D">
        <w:rPr>
          <w:b w:val="0"/>
        </w:rPr>
        <w:t xml:space="preserve">and as </w:t>
      </w:r>
      <w:r w:rsidR="002010FD" w:rsidRPr="0021597D">
        <w:rPr>
          <w:b w:val="0"/>
        </w:rPr>
        <w:t>more purposeful</w:t>
      </w:r>
      <w:r w:rsidR="00D57A5D" w:rsidRPr="0021597D">
        <w:rPr>
          <w:b w:val="0"/>
        </w:rPr>
        <w:t xml:space="preserve"> or</w:t>
      </w:r>
      <w:r w:rsidR="002010FD" w:rsidRPr="0021597D">
        <w:rPr>
          <w:b w:val="0"/>
        </w:rPr>
        <w:t xml:space="preserve"> significant</w:t>
      </w:r>
      <w:r w:rsidR="006603E4" w:rsidRPr="0021597D">
        <w:rPr>
          <w:b w:val="0"/>
        </w:rPr>
        <w:t>—</w:t>
      </w:r>
      <w:r w:rsidR="00D57A5D" w:rsidRPr="0021597D">
        <w:rPr>
          <w:b w:val="0"/>
        </w:rPr>
        <w:t>that is, as more meaningful.</w:t>
      </w:r>
    </w:p>
    <w:p w14:paraId="40349E8C" w14:textId="3F8E132E" w:rsidR="00B965B4" w:rsidRPr="0021597D" w:rsidRDefault="00B965B4" w:rsidP="00B965B4">
      <w:pPr>
        <w:pStyle w:val="APALevel1"/>
        <w:keepNext w:val="0"/>
        <w:spacing w:line="480" w:lineRule="exact"/>
        <w:ind w:firstLine="720"/>
        <w:jc w:val="left"/>
        <w:rPr>
          <w:b w:val="0"/>
        </w:rPr>
      </w:pPr>
      <w:r w:rsidRPr="0021597D">
        <w:rPr>
          <w:b w:val="0"/>
        </w:rPr>
        <w:t xml:space="preserve">There is preliminary evidence that self-continuity </w:t>
      </w:r>
      <w:r w:rsidR="00040685">
        <w:rPr>
          <w:b w:val="0"/>
        </w:rPr>
        <w:t>is linked to</w:t>
      </w:r>
      <w:r w:rsidRPr="0021597D">
        <w:rPr>
          <w:b w:val="0"/>
        </w:rPr>
        <w:t xml:space="preserve"> existential equanimity. When self-continuity (operationalized as </w:t>
      </w:r>
      <w:r w:rsidRPr="0021597D">
        <w:rPr>
          <w:rStyle w:val="Emphasis"/>
          <w:b w:val="0"/>
          <w:i w:val="0"/>
          <w:color w:val="403838"/>
        </w:rPr>
        <w:t>autobiographical coherence)</w:t>
      </w:r>
      <w:r w:rsidRPr="0021597D">
        <w:rPr>
          <w:rStyle w:val="Emphasis"/>
          <w:rFonts w:ascii="Lucida Sans Unicode" w:hAnsi="Lucida Sans Unicode" w:cs="Lucida Sans Unicode"/>
          <w:b w:val="0"/>
          <w:color w:val="403838"/>
          <w:sz w:val="19"/>
          <w:szCs w:val="19"/>
        </w:rPr>
        <w:t xml:space="preserve"> </w:t>
      </w:r>
      <w:r w:rsidRPr="0021597D">
        <w:rPr>
          <w:b w:val="0"/>
        </w:rPr>
        <w:t>is threatened via a mortality salience manipulation, a compensatory reaction ensues manifesting as bolstering the order and significance of one’s life (Landau, Greenberg, Sullivan, Routledge, &amp; Arndt, 2009). In addition, self-continuity is positively correlated with MIL (Vignoles, Regalia, Manzi, Golledge, &amp; Scabini, 2006), al</w:t>
      </w:r>
      <w:r w:rsidR="00971850">
        <w:rPr>
          <w:b w:val="0"/>
        </w:rPr>
        <w:t>t</w:t>
      </w:r>
      <w:r w:rsidRPr="0021597D">
        <w:rPr>
          <w:b w:val="0"/>
        </w:rPr>
        <w:t>hough</w:t>
      </w:r>
      <w:r w:rsidR="00971850">
        <w:rPr>
          <w:b w:val="0"/>
        </w:rPr>
        <w:t>, as far as we know,</w:t>
      </w:r>
      <w:r w:rsidRPr="0021597D">
        <w:rPr>
          <w:b w:val="0"/>
        </w:rPr>
        <w:t xml:space="preserve"> no</w:t>
      </w:r>
      <w:r w:rsidR="00971850">
        <w:rPr>
          <w:b w:val="0"/>
        </w:rPr>
        <w:t xml:space="preserve"> causal evidence for this relation exists</w:t>
      </w:r>
      <w:r w:rsidRPr="0021597D">
        <w:rPr>
          <w:b w:val="0"/>
        </w:rPr>
        <w:t xml:space="preserve">. </w:t>
      </w:r>
    </w:p>
    <w:p w14:paraId="0B727A9A" w14:textId="6E4519AD" w:rsidR="0069127B" w:rsidRPr="0021597D" w:rsidRDefault="00630DFD" w:rsidP="0069127B">
      <w:pPr>
        <w:pStyle w:val="APALevel1"/>
        <w:keepNext w:val="0"/>
        <w:spacing w:line="480" w:lineRule="exact"/>
        <w:ind w:firstLine="720"/>
        <w:jc w:val="left"/>
        <w:rPr>
          <w:rFonts w:ascii="Arial" w:hAnsi="Arial" w:cs="Arial"/>
          <w:b w:val="0"/>
          <w:bCs/>
          <w:sz w:val="22"/>
          <w:szCs w:val="22"/>
        </w:rPr>
      </w:pPr>
      <w:r w:rsidRPr="0021597D">
        <w:rPr>
          <w:b w:val="0"/>
        </w:rPr>
        <w:t xml:space="preserve">Why </w:t>
      </w:r>
      <w:r w:rsidR="00103F89">
        <w:rPr>
          <w:b w:val="0"/>
        </w:rPr>
        <w:t xml:space="preserve">does </w:t>
      </w:r>
      <w:r w:rsidRPr="0021597D">
        <w:rPr>
          <w:b w:val="0"/>
        </w:rPr>
        <w:t xml:space="preserve">nostalgia rely on self-continuity as </w:t>
      </w:r>
      <w:r w:rsidR="00C073EF">
        <w:rPr>
          <w:b w:val="0"/>
        </w:rPr>
        <w:t xml:space="preserve">a </w:t>
      </w:r>
      <w:r w:rsidRPr="0021597D">
        <w:rPr>
          <w:b w:val="0"/>
        </w:rPr>
        <w:t xml:space="preserve">vehicle that infuses life with meaning? </w:t>
      </w:r>
      <w:r w:rsidR="0069127B" w:rsidRPr="0021597D">
        <w:rPr>
          <w:b w:val="0"/>
        </w:rPr>
        <w:t xml:space="preserve">As stated above, nostalgia entails momentous occasions from one’s life. These occasions typically are cultural rituals (Berntsen &amp; Rubin, 2004), that is, communal traditions that capture and elucidate one’s life trajectory (i.e., how the individual travelled from prior life stages to the present one) and also serve as temporal landmarks for navigating through life (i.e., one can rely on such traditions to mark the passage of time). It is this nostalgia-elicited self-continuity, then, that will contribute to gains in MIL. Although prior investigations have documented that nostalgia augments self-continuity (Sedikides et al., 2016; Sedikides, Wildschut, Routledge, &amp; Arndt, 2015), no research has tested the hypothesis that self-continuity constitutes a mechanism through which nostalgia increases MIL. </w:t>
      </w:r>
    </w:p>
    <w:p w14:paraId="7CFB13C2" w14:textId="76A8BB1B" w:rsidR="003E7E7A" w:rsidRPr="0021597D" w:rsidRDefault="003E7E7A" w:rsidP="003E7E7A">
      <w:pPr>
        <w:pStyle w:val="APALevel1"/>
        <w:keepNext w:val="0"/>
        <w:spacing w:line="480" w:lineRule="exact"/>
        <w:jc w:val="left"/>
      </w:pPr>
      <w:r w:rsidRPr="0021597D">
        <w:t>Nostalgia, Social Connectedness, Self-Continuity, and Meaning</w:t>
      </w:r>
      <w:r w:rsidR="0078000A" w:rsidRPr="0021597D">
        <w:t xml:space="preserve"> in Life</w:t>
      </w:r>
    </w:p>
    <w:p w14:paraId="4732054B" w14:textId="512544A8" w:rsidR="0025228F" w:rsidRPr="0021597D" w:rsidRDefault="00161885" w:rsidP="0025228F">
      <w:pPr>
        <w:pStyle w:val="APALevel1"/>
        <w:keepNext w:val="0"/>
        <w:spacing w:line="480" w:lineRule="exact"/>
        <w:ind w:firstLine="720"/>
        <w:jc w:val="left"/>
        <w:rPr>
          <w:b w:val="0"/>
          <w:lang w:eastAsia="zh-CN"/>
        </w:rPr>
      </w:pPr>
      <w:r w:rsidRPr="0021597D">
        <w:rPr>
          <w:b w:val="0"/>
          <w:bCs/>
        </w:rPr>
        <w:t>Where does self-continuity originate?</w:t>
      </w:r>
      <w:r w:rsidR="0025228F" w:rsidRPr="0021597D">
        <w:rPr>
          <w:b w:val="0"/>
          <w:bCs/>
        </w:rPr>
        <w:t xml:space="preserve"> It </w:t>
      </w:r>
      <w:r w:rsidR="003617B6">
        <w:rPr>
          <w:b w:val="0"/>
          <w:bCs/>
        </w:rPr>
        <w:t>may do</w:t>
      </w:r>
      <w:r w:rsidR="0025228F" w:rsidRPr="0021597D">
        <w:rPr>
          <w:b w:val="0"/>
          <w:bCs/>
        </w:rPr>
        <w:t xml:space="preserve"> so in nostalgia-induced social connectedness. As mentioned, nostalgic </w:t>
      </w:r>
      <w:r w:rsidR="00C25ACF" w:rsidRPr="0021597D">
        <w:rPr>
          <w:b w:val="0"/>
          <w:bCs/>
        </w:rPr>
        <w:t>occasions</w:t>
      </w:r>
      <w:r w:rsidR="0025228F" w:rsidRPr="0021597D">
        <w:rPr>
          <w:b w:val="0"/>
          <w:bCs/>
        </w:rPr>
        <w:t xml:space="preserve"> typically comprise </w:t>
      </w:r>
      <w:r w:rsidR="0025228F" w:rsidRPr="0021597D">
        <w:rPr>
          <w:b w:val="0"/>
        </w:rPr>
        <w:t>cultural traditions (Berntsen &amp; Rubin, 2004)</w:t>
      </w:r>
      <w:r w:rsidR="00FC2535">
        <w:rPr>
          <w:b w:val="0"/>
        </w:rPr>
        <w:t xml:space="preserve"> that</w:t>
      </w:r>
      <w:r w:rsidR="0025228F" w:rsidRPr="0021597D">
        <w:rPr>
          <w:b w:val="0"/>
        </w:rPr>
        <w:t xml:space="preserve"> weave the narrative thread of relational bonds. Nostalgic recollections of a childhood </w:t>
      </w:r>
      <w:r w:rsidR="00FC2535">
        <w:rPr>
          <w:b w:val="0"/>
        </w:rPr>
        <w:t>Christmas</w:t>
      </w:r>
      <w:r w:rsidR="004D4EE1" w:rsidRPr="0021597D">
        <w:rPr>
          <w:b w:val="0"/>
        </w:rPr>
        <w:t xml:space="preserve"> </w:t>
      </w:r>
      <w:r w:rsidR="00FC2535">
        <w:rPr>
          <w:b w:val="0"/>
        </w:rPr>
        <w:t>lunch</w:t>
      </w:r>
      <w:r w:rsidR="0025228F" w:rsidRPr="0021597D">
        <w:rPr>
          <w:b w:val="0"/>
        </w:rPr>
        <w:t xml:space="preserve">, for example, may trigger recollections of other </w:t>
      </w:r>
      <w:r w:rsidR="00FC2535">
        <w:rPr>
          <w:b w:val="0"/>
        </w:rPr>
        <w:t>Christmas</w:t>
      </w:r>
      <w:r w:rsidR="00FC2535" w:rsidRPr="0021597D">
        <w:rPr>
          <w:b w:val="0"/>
        </w:rPr>
        <w:t xml:space="preserve"> </w:t>
      </w:r>
      <w:r w:rsidR="00FC2535">
        <w:rPr>
          <w:b w:val="0"/>
        </w:rPr>
        <w:t>lunches</w:t>
      </w:r>
      <w:r w:rsidR="0025228F" w:rsidRPr="0021597D">
        <w:rPr>
          <w:b w:val="0"/>
        </w:rPr>
        <w:t xml:space="preserve">, resulting in a cognitive storyboard of one’s relational bonds with family members over time. Such a storyboard will likely </w:t>
      </w:r>
      <w:r w:rsidR="00C929CF">
        <w:rPr>
          <w:b w:val="0"/>
        </w:rPr>
        <w:t>fortify</w:t>
      </w:r>
      <w:r w:rsidR="00FC2535" w:rsidRPr="0021597D">
        <w:rPr>
          <w:b w:val="0"/>
        </w:rPr>
        <w:t xml:space="preserve"> </w:t>
      </w:r>
      <w:r w:rsidR="0025228F" w:rsidRPr="0021597D">
        <w:rPr>
          <w:b w:val="0"/>
        </w:rPr>
        <w:t>self-continuity</w:t>
      </w:r>
      <w:r w:rsidR="005B49B7" w:rsidRPr="0021597D">
        <w:rPr>
          <w:b w:val="0"/>
        </w:rPr>
        <w:t xml:space="preserve"> (McLean et al., 2007)</w:t>
      </w:r>
      <w:r w:rsidR="0025228F" w:rsidRPr="0021597D">
        <w:rPr>
          <w:b w:val="0"/>
        </w:rPr>
        <w:t xml:space="preserve">. As another example, nostalgic recollections </w:t>
      </w:r>
      <w:r w:rsidR="0025228F" w:rsidRPr="0021597D">
        <w:rPr>
          <w:b w:val="0"/>
          <w:lang w:eastAsia="zh-CN"/>
        </w:rPr>
        <w:t>of the first date during a</w:t>
      </w:r>
      <w:r w:rsidR="0025228F" w:rsidRPr="0021597D">
        <w:rPr>
          <w:b w:val="0"/>
        </w:rPr>
        <w:t xml:space="preserve"> wedding anniversary dinner may</w:t>
      </w:r>
      <w:r w:rsidR="0025228F" w:rsidRPr="0021597D">
        <w:rPr>
          <w:b w:val="0"/>
          <w:lang w:eastAsia="zh-CN"/>
        </w:rPr>
        <w:t xml:space="preserve"> frame the relationship and one’s self-views as continuing across time and life stages. Here, again, nostalgia-derived social connectedness may reinforce the perception of a social fabric that links the past self with the present self.</w:t>
      </w:r>
    </w:p>
    <w:p w14:paraId="14E0E94A" w14:textId="1DC7BC5F" w:rsidR="0025228F" w:rsidRPr="0021597D" w:rsidRDefault="004D4EE1" w:rsidP="003E7E7A">
      <w:pPr>
        <w:pStyle w:val="APALevel1"/>
        <w:keepNext w:val="0"/>
        <w:spacing w:line="480" w:lineRule="exact"/>
        <w:ind w:firstLine="720"/>
        <w:jc w:val="left"/>
        <w:rPr>
          <w:rFonts w:ascii="Arial" w:hAnsi="Arial" w:cs="Arial"/>
          <w:b w:val="0"/>
          <w:bCs/>
          <w:sz w:val="22"/>
          <w:szCs w:val="22"/>
        </w:rPr>
      </w:pPr>
      <w:r w:rsidRPr="0021597D">
        <w:rPr>
          <w:b w:val="0"/>
        </w:rPr>
        <w:t>Furthermore</w:t>
      </w:r>
      <w:r w:rsidR="0025228F" w:rsidRPr="0021597D">
        <w:rPr>
          <w:b w:val="0"/>
        </w:rPr>
        <w:t xml:space="preserve">, recollections of valued relational bonds that are characteristic of nostalgia may influence one’s self-concept through an </w:t>
      </w:r>
      <w:r w:rsidR="0025228F" w:rsidRPr="0021597D">
        <w:rPr>
          <w:b w:val="0"/>
          <w:lang w:eastAsia="zh-CN"/>
        </w:rPr>
        <w:t xml:space="preserve">inclusion mechanism (i.e., incorporating close others into the way one currently views the self; </w:t>
      </w:r>
      <w:r w:rsidR="0025228F" w:rsidRPr="0021597D">
        <w:rPr>
          <w:b w:val="0"/>
        </w:rPr>
        <w:t>Aron &amp; Nardone, 2012) or a r</w:t>
      </w:r>
      <w:r w:rsidR="0025228F" w:rsidRPr="0021597D">
        <w:rPr>
          <w:b w:val="0"/>
          <w:lang w:eastAsia="zh-CN"/>
        </w:rPr>
        <w:t xml:space="preserve">eflected appraisal mechanism (i.e., perceiving the self as close others used to do; Wallace &amp; Tice, 2012). These </w:t>
      </w:r>
      <w:r w:rsidR="0025228F" w:rsidRPr="0021597D">
        <w:rPr>
          <w:b w:val="0"/>
        </w:rPr>
        <w:t>mechanisms may decrease the subjective distance (</w:t>
      </w:r>
      <w:r w:rsidR="0025228F" w:rsidRPr="0021597D">
        <w:rPr>
          <w:rFonts w:eastAsia="Times New Roman"/>
          <w:b w:val="0"/>
        </w:rPr>
        <w:t>D’Argembeau et al., 2008)</w:t>
      </w:r>
      <w:r w:rsidR="0025228F" w:rsidRPr="0021597D">
        <w:rPr>
          <w:b w:val="0"/>
        </w:rPr>
        <w:t xml:space="preserve"> between the person’s past self and present self, thus enabling their life trajectory to be represented as a continuous journey rather than a sequence of random events (Landau, Meier, &amp; Keefer, 2010)</w:t>
      </w:r>
      <w:r w:rsidR="0025228F" w:rsidRPr="0021597D">
        <w:rPr>
          <w:b w:val="0"/>
          <w:lang w:eastAsia="zh-CN"/>
        </w:rPr>
        <w:t xml:space="preserve">. For example, nostalgic recollections of a dear friends’ resilience during a troublesome life event may continue to inspire and affirm one’s own resilience in the present (inclusion process). Likewise, nostalgic recollections of grandparents’ confidence in oneself may continue to act as a fountain of one’s self-confidence (reflected appraisal process). These processes will </w:t>
      </w:r>
      <w:r w:rsidR="00384414">
        <w:rPr>
          <w:b w:val="0"/>
          <w:lang w:eastAsia="zh-CN"/>
        </w:rPr>
        <w:t>contribute</w:t>
      </w:r>
      <w:r w:rsidR="00384414" w:rsidRPr="0021597D">
        <w:rPr>
          <w:b w:val="0"/>
          <w:lang w:eastAsia="zh-CN"/>
        </w:rPr>
        <w:t xml:space="preserve"> </w:t>
      </w:r>
      <w:r w:rsidR="0025228F" w:rsidRPr="0021597D">
        <w:rPr>
          <w:b w:val="0"/>
          <w:lang w:eastAsia="zh-CN"/>
        </w:rPr>
        <w:t>to a surge in self-continuity.</w:t>
      </w:r>
      <w:r w:rsidR="00187023" w:rsidRPr="0021597D">
        <w:rPr>
          <w:b w:val="0"/>
          <w:lang w:eastAsia="zh-CN"/>
        </w:rPr>
        <w:t xml:space="preserve"> </w:t>
      </w:r>
      <w:r w:rsidR="0025228F" w:rsidRPr="0021597D">
        <w:rPr>
          <w:b w:val="0"/>
          <w:lang w:eastAsia="zh-CN"/>
        </w:rPr>
        <w:t xml:space="preserve">Evidence has </w:t>
      </w:r>
      <w:r w:rsidR="00AA3B96" w:rsidRPr="0021597D">
        <w:rPr>
          <w:b w:val="0"/>
          <w:lang w:eastAsia="zh-CN"/>
        </w:rPr>
        <w:t xml:space="preserve">been consistent with </w:t>
      </w:r>
      <w:r w:rsidR="00C25ACF" w:rsidRPr="0021597D">
        <w:rPr>
          <w:b w:val="0"/>
          <w:lang w:eastAsia="zh-CN"/>
        </w:rPr>
        <w:t>the above link: N</w:t>
      </w:r>
      <w:r w:rsidR="0025228F" w:rsidRPr="0021597D">
        <w:rPr>
          <w:b w:val="0"/>
          <w:lang w:eastAsia="zh-CN"/>
        </w:rPr>
        <w:t>ostalgia fosters social connectedness, which in turn elevates self-continuity (Sedikides et al., 2016</w:t>
      </w:r>
      <w:r w:rsidR="0025228F" w:rsidRPr="0021597D">
        <w:rPr>
          <w:b w:val="0"/>
        </w:rPr>
        <w:t xml:space="preserve">). However, no research has tested whether </w:t>
      </w:r>
      <w:r w:rsidR="003E7E7A" w:rsidRPr="0021597D">
        <w:rPr>
          <w:b w:val="0"/>
          <w:bCs/>
        </w:rPr>
        <w:t xml:space="preserve">self-continuity </w:t>
      </w:r>
      <w:r w:rsidR="003617B6">
        <w:rPr>
          <w:b w:val="0"/>
          <w:bCs/>
        </w:rPr>
        <w:t>fits as</w:t>
      </w:r>
      <w:r w:rsidR="003E7E7A" w:rsidRPr="0021597D">
        <w:rPr>
          <w:b w:val="0"/>
          <w:bCs/>
        </w:rPr>
        <w:t xml:space="preserve"> a critical mechanism through which nostalgia-induced social connectedness elevates </w:t>
      </w:r>
      <w:r w:rsidR="0078000A" w:rsidRPr="0021597D">
        <w:rPr>
          <w:b w:val="0"/>
          <w:bCs/>
        </w:rPr>
        <w:t>MIL</w:t>
      </w:r>
      <w:r w:rsidR="003E7E7A" w:rsidRPr="0021597D">
        <w:rPr>
          <w:b w:val="0"/>
          <w:bCs/>
        </w:rPr>
        <w:t>.</w:t>
      </w:r>
      <w:r w:rsidR="0025228F" w:rsidRPr="0021597D">
        <w:rPr>
          <w:b w:val="0"/>
          <w:bCs/>
        </w:rPr>
        <w:t xml:space="preserve"> </w:t>
      </w:r>
    </w:p>
    <w:p w14:paraId="13626F36" w14:textId="3C42C841" w:rsidR="00724621" w:rsidRPr="0021597D" w:rsidRDefault="00287CC0" w:rsidP="00724621">
      <w:pPr>
        <w:pStyle w:val="APALevel1"/>
        <w:keepNext w:val="0"/>
        <w:spacing w:line="480" w:lineRule="exact"/>
        <w:jc w:val="left"/>
        <w:rPr>
          <w:lang w:eastAsia="zh-CN"/>
        </w:rPr>
      </w:pPr>
      <w:r w:rsidRPr="0021597D">
        <w:rPr>
          <w:lang w:eastAsia="zh-CN"/>
        </w:rPr>
        <w:t>Current Research</w:t>
      </w:r>
    </w:p>
    <w:p w14:paraId="0084B1FA" w14:textId="0A654B3A" w:rsidR="00274D9E" w:rsidRPr="0021597D" w:rsidRDefault="00840B86" w:rsidP="00274D9E">
      <w:pPr>
        <w:pStyle w:val="APALevel1"/>
        <w:keepNext w:val="0"/>
        <w:spacing w:line="480" w:lineRule="exact"/>
        <w:ind w:firstLine="720"/>
        <w:jc w:val="left"/>
        <w:rPr>
          <w:rFonts w:eastAsia="SimSun"/>
          <w:b w:val="0"/>
          <w:lang w:eastAsia="zh-CN"/>
        </w:rPr>
      </w:pPr>
      <w:r>
        <w:rPr>
          <w:b w:val="0"/>
          <w:lang w:eastAsia="zh-CN"/>
        </w:rPr>
        <w:t>The literature has</w:t>
      </w:r>
      <w:r w:rsidR="001F07FA" w:rsidRPr="0021597D">
        <w:rPr>
          <w:b w:val="0"/>
          <w:lang w:eastAsia="zh-CN"/>
        </w:rPr>
        <w:t xml:space="preserve"> indicate</w:t>
      </w:r>
      <w:r w:rsidR="009C1B01" w:rsidRPr="0021597D">
        <w:rPr>
          <w:b w:val="0"/>
          <w:lang w:eastAsia="zh-CN"/>
        </w:rPr>
        <w:t>d</w:t>
      </w:r>
      <w:r w:rsidR="001F07FA" w:rsidRPr="0021597D">
        <w:rPr>
          <w:b w:val="0"/>
          <w:lang w:eastAsia="zh-CN"/>
        </w:rPr>
        <w:t xml:space="preserve"> that people find MIL in nostalgia, but the process through which they do so is unclear. We set to clarify </w:t>
      </w:r>
      <w:r w:rsidR="0054606A" w:rsidRPr="0021597D">
        <w:rPr>
          <w:b w:val="0"/>
          <w:lang w:eastAsia="zh-CN"/>
        </w:rPr>
        <w:t xml:space="preserve">it </w:t>
      </w:r>
      <w:r w:rsidR="001F07FA" w:rsidRPr="0021597D">
        <w:rPr>
          <w:b w:val="0"/>
          <w:lang w:eastAsia="zh-CN"/>
        </w:rPr>
        <w:t>by highlighting the role of self-continuity</w:t>
      </w:r>
      <w:r w:rsidR="0054606A" w:rsidRPr="0021597D">
        <w:rPr>
          <w:b w:val="0"/>
          <w:lang w:eastAsia="zh-CN"/>
        </w:rPr>
        <w:t xml:space="preserve">. In particular, we </w:t>
      </w:r>
      <w:r w:rsidR="001F07FA" w:rsidRPr="0021597D">
        <w:rPr>
          <w:b w:val="0"/>
          <w:lang w:eastAsia="zh-CN"/>
        </w:rPr>
        <w:t>propos</w:t>
      </w:r>
      <w:r w:rsidR="0054606A" w:rsidRPr="0021597D">
        <w:rPr>
          <w:b w:val="0"/>
          <w:lang w:eastAsia="zh-CN"/>
        </w:rPr>
        <w:t>ed</w:t>
      </w:r>
      <w:r w:rsidR="001F07FA" w:rsidRPr="0021597D">
        <w:rPr>
          <w:b w:val="0"/>
          <w:lang w:eastAsia="zh-CN"/>
        </w:rPr>
        <w:t xml:space="preserve"> three hypotheses and test</w:t>
      </w:r>
      <w:r w:rsidR="0054606A" w:rsidRPr="0021597D">
        <w:rPr>
          <w:b w:val="0"/>
          <w:lang w:eastAsia="zh-CN"/>
        </w:rPr>
        <w:t>ed</w:t>
      </w:r>
      <w:r w:rsidR="001F07FA" w:rsidRPr="0021597D">
        <w:rPr>
          <w:b w:val="0"/>
          <w:lang w:eastAsia="zh-CN"/>
        </w:rPr>
        <w:t xml:space="preserve"> them in four experiment</w:t>
      </w:r>
      <w:r w:rsidR="0054606A" w:rsidRPr="0021597D">
        <w:rPr>
          <w:b w:val="0"/>
          <w:lang w:eastAsia="zh-CN"/>
        </w:rPr>
        <w:t>s</w:t>
      </w:r>
      <w:r w:rsidR="001F07FA" w:rsidRPr="0021597D">
        <w:rPr>
          <w:b w:val="0"/>
          <w:lang w:eastAsia="zh-CN"/>
        </w:rPr>
        <w:t xml:space="preserve">. According to </w:t>
      </w:r>
      <w:r w:rsidR="00D61808">
        <w:rPr>
          <w:b w:val="0"/>
          <w:lang w:eastAsia="zh-CN"/>
        </w:rPr>
        <w:t>Hypothesis 1 (</w:t>
      </w:r>
      <w:r w:rsidR="001F07FA" w:rsidRPr="0021597D">
        <w:rPr>
          <w:b w:val="0"/>
          <w:lang w:eastAsia="zh-CN"/>
        </w:rPr>
        <w:t>H1</w:t>
      </w:r>
      <w:r w:rsidR="00D61808">
        <w:rPr>
          <w:b w:val="0"/>
          <w:lang w:eastAsia="zh-CN"/>
        </w:rPr>
        <w:t>)</w:t>
      </w:r>
      <w:r w:rsidR="001F07FA" w:rsidRPr="0021597D">
        <w:rPr>
          <w:b w:val="0"/>
          <w:lang w:eastAsia="zh-CN"/>
        </w:rPr>
        <w:t>, self-continuity strengthens MIL (</w:t>
      </w:r>
      <w:r w:rsidR="001F07FA" w:rsidRPr="0021597D">
        <w:rPr>
          <w:b w:val="0"/>
          <w:bCs/>
        </w:rPr>
        <w:t>self-continuity</w:t>
      </w:r>
      <w:r w:rsidR="001F07FA" w:rsidRPr="0021597D">
        <w:rPr>
          <w:b w:val="0"/>
        </w:rPr>
        <w:t xml:space="preserve"> </w:t>
      </w:r>
      <w:r w:rsidR="001F07FA" w:rsidRPr="0021597D">
        <w:rPr>
          <w:b w:val="0"/>
        </w:rPr>
        <w:sym w:font="Symbol" w:char="F0DE"/>
      </w:r>
      <w:r w:rsidR="001F07FA" w:rsidRPr="0021597D">
        <w:rPr>
          <w:b w:val="0"/>
        </w:rPr>
        <w:t xml:space="preserve"> MIL; Experiment 1</w:t>
      </w:r>
      <w:r w:rsidR="001F07FA" w:rsidRPr="0021597D">
        <w:rPr>
          <w:b w:val="0"/>
          <w:lang w:eastAsia="zh-CN"/>
        </w:rPr>
        <w:t xml:space="preserve">). According to H2, self-continuity originates in nostalgia </w:t>
      </w:r>
      <w:r w:rsidR="000A5E05" w:rsidRPr="0021597D">
        <w:rPr>
          <w:b w:val="0"/>
          <w:lang w:eastAsia="zh-CN"/>
        </w:rPr>
        <w:t xml:space="preserve">and subsequently </w:t>
      </w:r>
      <w:r w:rsidR="001F07FA" w:rsidRPr="0021597D">
        <w:rPr>
          <w:b w:val="0"/>
          <w:lang w:eastAsia="zh-CN"/>
        </w:rPr>
        <w:t>strengthens MIL (</w:t>
      </w:r>
      <w:r w:rsidR="001F07FA" w:rsidRPr="0021597D">
        <w:rPr>
          <w:b w:val="0"/>
          <w:bCs/>
        </w:rPr>
        <w:t>H2: n</w:t>
      </w:r>
      <w:r w:rsidR="001F07FA" w:rsidRPr="0021597D">
        <w:rPr>
          <w:b w:val="0"/>
        </w:rPr>
        <w:t xml:space="preserve">ostalgia </w:t>
      </w:r>
      <w:r w:rsidR="001F07FA" w:rsidRPr="0021597D">
        <w:rPr>
          <w:b w:val="0"/>
        </w:rPr>
        <w:sym w:font="Symbol" w:char="F0DE"/>
      </w:r>
      <w:r w:rsidR="001F07FA" w:rsidRPr="0021597D">
        <w:rPr>
          <w:b w:val="0"/>
        </w:rPr>
        <w:t xml:space="preserve"> self-continuity </w:t>
      </w:r>
      <w:r w:rsidR="001F07FA" w:rsidRPr="0021597D">
        <w:rPr>
          <w:b w:val="0"/>
        </w:rPr>
        <w:sym w:font="Symbol" w:char="F0DE"/>
      </w:r>
      <w:r w:rsidR="001F07FA" w:rsidRPr="0021597D">
        <w:rPr>
          <w:b w:val="0"/>
        </w:rPr>
        <w:t xml:space="preserve"> MIL; Experiment 2</w:t>
      </w:r>
      <w:r w:rsidR="001F07FA" w:rsidRPr="0021597D">
        <w:rPr>
          <w:b w:val="0"/>
          <w:lang w:eastAsia="zh-CN"/>
        </w:rPr>
        <w:t xml:space="preserve">). Finally, according to H3, </w:t>
      </w:r>
      <w:r w:rsidR="000A5E05" w:rsidRPr="0021597D">
        <w:rPr>
          <w:b w:val="0"/>
          <w:lang w:eastAsia="zh-CN"/>
        </w:rPr>
        <w:t xml:space="preserve">the </w:t>
      </w:r>
      <w:r w:rsidR="001F07FA" w:rsidRPr="0021597D">
        <w:rPr>
          <w:b w:val="0"/>
          <w:lang w:eastAsia="zh-CN"/>
        </w:rPr>
        <w:t>social connectedness</w:t>
      </w:r>
      <w:r w:rsidR="0054606A" w:rsidRPr="0021597D">
        <w:rPr>
          <w:b w:val="0"/>
          <w:lang w:eastAsia="zh-CN"/>
        </w:rPr>
        <w:t xml:space="preserve"> </w:t>
      </w:r>
      <w:r w:rsidR="00D61808">
        <w:rPr>
          <w:b w:val="0"/>
          <w:lang w:eastAsia="zh-CN"/>
        </w:rPr>
        <w:t>derived from</w:t>
      </w:r>
      <w:r w:rsidR="001F07FA" w:rsidRPr="0021597D">
        <w:rPr>
          <w:b w:val="0"/>
          <w:lang w:eastAsia="zh-CN"/>
        </w:rPr>
        <w:t xml:space="preserve"> nostalgia elevates self-continuity, which </w:t>
      </w:r>
      <w:r w:rsidR="000A5E05" w:rsidRPr="0021597D">
        <w:rPr>
          <w:b w:val="0"/>
          <w:lang w:eastAsia="zh-CN"/>
        </w:rPr>
        <w:t>then</w:t>
      </w:r>
      <w:r w:rsidR="001F07FA" w:rsidRPr="0021597D">
        <w:rPr>
          <w:b w:val="0"/>
          <w:lang w:eastAsia="zh-CN"/>
        </w:rPr>
        <w:t xml:space="preserve"> strengthens MIL (</w:t>
      </w:r>
      <w:r w:rsidR="00992FC6" w:rsidRPr="0021597D">
        <w:rPr>
          <w:b w:val="0"/>
          <w:bCs/>
        </w:rPr>
        <w:t>n</w:t>
      </w:r>
      <w:r w:rsidR="001E7F59" w:rsidRPr="0021597D">
        <w:rPr>
          <w:b w:val="0"/>
        </w:rPr>
        <w:t xml:space="preserve">ostalgia </w:t>
      </w:r>
      <w:r w:rsidR="001E7F59" w:rsidRPr="0021597D">
        <w:rPr>
          <w:b w:val="0"/>
        </w:rPr>
        <w:sym w:font="Symbol" w:char="F0DE"/>
      </w:r>
      <w:r w:rsidR="001E7F59" w:rsidRPr="0021597D">
        <w:rPr>
          <w:b w:val="0"/>
        </w:rPr>
        <w:t xml:space="preserve"> </w:t>
      </w:r>
      <w:r w:rsidR="00992FC6" w:rsidRPr="0021597D">
        <w:rPr>
          <w:b w:val="0"/>
        </w:rPr>
        <w:t>s</w:t>
      </w:r>
      <w:r w:rsidR="001E7F59" w:rsidRPr="0021597D">
        <w:rPr>
          <w:b w:val="0"/>
        </w:rPr>
        <w:t xml:space="preserve">ocial </w:t>
      </w:r>
      <w:r w:rsidR="00992FC6" w:rsidRPr="0021597D">
        <w:rPr>
          <w:b w:val="0"/>
        </w:rPr>
        <w:t>c</w:t>
      </w:r>
      <w:r w:rsidR="001E7F59" w:rsidRPr="0021597D">
        <w:rPr>
          <w:b w:val="0"/>
        </w:rPr>
        <w:t xml:space="preserve">onnectedness </w:t>
      </w:r>
      <w:r w:rsidR="001E7F59" w:rsidRPr="0021597D">
        <w:rPr>
          <w:b w:val="0"/>
        </w:rPr>
        <w:sym w:font="Symbol" w:char="F0DE"/>
      </w:r>
      <w:r w:rsidR="001E7F59" w:rsidRPr="0021597D">
        <w:rPr>
          <w:b w:val="0"/>
        </w:rPr>
        <w:t xml:space="preserve"> </w:t>
      </w:r>
      <w:r w:rsidR="00CC507E" w:rsidRPr="0021597D">
        <w:rPr>
          <w:b w:val="0"/>
        </w:rPr>
        <w:t xml:space="preserve">self-continuity </w:t>
      </w:r>
      <w:r w:rsidR="00CC507E" w:rsidRPr="0021597D">
        <w:rPr>
          <w:b w:val="0"/>
        </w:rPr>
        <w:sym w:font="Symbol" w:char="F0DE"/>
      </w:r>
      <w:r w:rsidR="00DF0633" w:rsidRPr="0021597D">
        <w:rPr>
          <w:b w:val="0"/>
        </w:rPr>
        <w:t xml:space="preserve"> </w:t>
      </w:r>
      <w:r w:rsidR="00CC507E" w:rsidRPr="0021597D">
        <w:rPr>
          <w:b w:val="0"/>
        </w:rPr>
        <w:t>MIL; Experiments 3-4)</w:t>
      </w:r>
      <w:r w:rsidR="001E7F59" w:rsidRPr="0021597D">
        <w:rPr>
          <w:b w:val="0"/>
        </w:rPr>
        <w:t>.</w:t>
      </w:r>
      <w:r w:rsidR="0090553B" w:rsidRPr="0021597D">
        <w:rPr>
          <w:b w:val="0"/>
        </w:rPr>
        <w:t xml:space="preserve"> </w:t>
      </w:r>
      <w:r w:rsidR="00274D9E">
        <w:rPr>
          <w:rFonts w:eastAsia="SimSun"/>
          <w:b w:val="0"/>
          <w:lang w:eastAsia="zh-CN"/>
        </w:rPr>
        <w:t>We examined the</w:t>
      </w:r>
      <w:r w:rsidR="00D61808">
        <w:rPr>
          <w:rFonts w:eastAsia="SimSun"/>
          <w:b w:val="0"/>
          <w:lang w:eastAsia="zh-CN"/>
        </w:rPr>
        <w:t>s</w:t>
      </w:r>
      <w:r w:rsidR="00274D9E">
        <w:rPr>
          <w:rFonts w:eastAsia="SimSun"/>
          <w:b w:val="0"/>
          <w:lang w:eastAsia="zh-CN"/>
        </w:rPr>
        <w:t>e hypotheses</w:t>
      </w:r>
      <w:r w:rsidR="00D61808">
        <w:rPr>
          <w:rFonts w:eastAsia="SimSun"/>
          <w:b w:val="0"/>
          <w:lang w:eastAsia="zh-CN"/>
        </w:rPr>
        <w:t xml:space="preserve"> via converging practices, that is,</w:t>
      </w:r>
      <w:r w:rsidR="00274D9E">
        <w:rPr>
          <w:rFonts w:eastAsia="SimSun"/>
          <w:b w:val="0"/>
          <w:lang w:eastAsia="zh-CN"/>
        </w:rPr>
        <w:t xml:space="preserve"> using </w:t>
      </w:r>
      <w:r w:rsidR="00E147EB">
        <w:rPr>
          <w:rFonts w:eastAsia="SimSun"/>
          <w:b w:val="0"/>
          <w:lang w:eastAsia="zh-CN"/>
        </w:rPr>
        <w:t>multiple</w:t>
      </w:r>
      <w:r w:rsidR="00D61808">
        <w:rPr>
          <w:rFonts w:eastAsia="SimSun"/>
          <w:b w:val="0"/>
          <w:lang w:eastAsia="zh-CN"/>
        </w:rPr>
        <w:t xml:space="preserve"> </w:t>
      </w:r>
      <w:r w:rsidR="00274D9E">
        <w:rPr>
          <w:rFonts w:eastAsia="SimSun"/>
          <w:b w:val="0"/>
          <w:lang w:eastAsia="zh-CN"/>
        </w:rPr>
        <w:t xml:space="preserve">operationalization of nostalgia (e.g., event recall, induction through music), </w:t>
      </w:r>
      <w:r w:rsidR="00D61808">
        <w:rPr>
          <w:rFonts w:eastAsia="SimSun"/>
          <w:b w:val="0"/>
          <w:lang w:eastAsia="zh-CN"/>
        </w:rPr>
        <w:t>testing</w:t>
      </w:r>
      <w:r w:rsidR="004A57F2">
        <w:rPr>
          <w:rFonts w:eastAsia="SimSun"/>
          <w:b w:val="0"/>
          <w:lang w:eastAsia="zh-CN"/>
        </w:rPr>
        <w:t xml:space="preserve"> both</w:t>
      </w:r>
      <w:r w:rsidR="00D61808">
        <w:rPr>
          <w:rFonts w:eastAsia="SimSun"/>
          <w:b w:val="0"/>
          <w:lang w:eastAsia="zh-CN"/>
        </w:rPr>
        <w:t xml:space="preserve"> university students</w:t>
      </w:r>
      <w:r w:rsidR="00274D9E">
        <w:rPr>
          <w:rFonts w:eastAsia="SimSun"/>
          <w:b w:val="0"/>
          <w:lang w:eastAsia="zh-CN"/>
        </w:rPr>
        <w:t xml:space="preserve"> </w:t>
      </w:r>
      <w:r w:rsidR="004A57F2">
        <w:rPr>
          <w:rFonts w:eastAsia="SimSun"/>
          <w:b w:val="0"/>
          <w:lang w:eastAsia="zh-CN"/>
        </w:rPr>
        <w:t>and community members</w:t>
      </w:r>
      <w:r w:rsidR="00274D9E">
        <w:rPr>
          <w:rFonts w:eastAsia="SimSun"/>
          <w:b w:val="0"/>
          <w:lang w:eastAsia="zh-CN"/>
        </w:rPr>
        <w:t>, and adopt</w:t>
      </w:r>
      <w:r w:rsidR="00D61808">
        <w:rPr>
          <w:rFonts w:eastAsia="SimSun"/>
          <w:b w:val="0"/>
          <w:lang w:eastAsia="zh-CN"/>
        </w:rPr>
        <w:t>ing</w:t>
      </w:r>
      <w:r w:rsidR="00274D9E">
        <w:rPr>
          <w:rFonts w:eastAsia="SimSun"/>
          <w:b w:val="0"/>
          <w:lang w:eastAsia="zh-CN"/>
        </w:rPr>
        <w:t xml:space="preserve"> </w:t>
      </w:r>
      <w:r w:rsidR="00D61808">
        <w:rPr>
          <w:rFonts w:eastAsia="SimSun"/>
          <w:b w:val="0"/>
          <w:lang w:eastAsia="zh-CN"/>
        </w:rPr>
        <w:t>differ</w:t>
      </w:r>
      <w:r w:rsidR="00E147EB">
        <w:rPr>
          <w:rFonts w:eastAsia="SimSun"/>
          <w:b w:val="0"/>
          <w:lang w:eastAsia="zh-CN"/>
        </w:rPr>
        <w:t>ing experimental</w:t>
      </w:r>
      <w:r w:rsidR="00274D9E">
        <w:rPr>
          <w:rFonts w:eastAsia="SimSun"/>
          <w:b w:val="0"/>
          <w:lang w:eastAsia="zh-CN"/>
        </w:rPr>
        <w:t xml:space="preserve"> </w:t>
      </w:r>
      <w:r w:rsidR="00E147EB">
        <w:rPr>
          <w:rFonts w:eastAsia="SimSun"/>
          <w:b w:val="0"/>
          <w:lang w:eastAsia="zh-CN"/>
        </w:rPr>
        <w:t xml:space="preserve">manipulations </w:t>
      </w:r>
      <w:r w:rsidR="00274D9E">
        <w:rPr>
          <w:rFonts w:eastAsia="SimSun"/>
          <w:b w:val="0"/>
          <w:lang w:eastAsia="zh-CN"/>
        </w:rPr>
        <w:t xml:space="preserve">(e.g., </w:t>
      </w:r>
      <w:r w:rsidR="00AF1F67">
        <w:rPr>
          <w:rFonts w:eastAsia="SimSun"/>
          <w:b w:val="0"/>
          <w:lang w:eastAsia="zh-CN"/>
        </w:rPr>
        <w:t xml:space="preserve">between-subjects, </w:t>
      </w:r>
      <w:r w:rsidR="00274D9E">
        <w:rPr>
          <w:rFonts w:eastAsia="SimSun"/>
          <w:b w:val="0"/>
          <w:lang w:eastAsia="zh-CN"/>
        </w:rPr>
        <w:t>within-subjects).</w:t>
      </w:r>
    </w:p>
    <w:p w14:paraId="42512E5A" w14:textId="374D0595" w:rsidR="0054606A" w:rsidRDefault="0054606A" w:rsidP="00E66935">
      <w:pPr>
        <w:pStyle w:val="APALevel1"/>
        <w:keepNext w:val="0"/>
        <w:spacing w:line="480" w:lineRule="exact"/>
        <w:ind w:firstLine="720"/>
        <w:jc w:val="left"/>
        <w:rPr>
          <w:rFonts w:eastAsia="SimSun"/>
          <w:b w:val="0"/>
          <w:lang w:eastAsia="zh-CN"/>
        </w:rPr>
      </w:pPr>
      <w:r w:rsidRPr="0021597D">
        <w:rPr>
          <w:b w:val="0"/>
        </w:rPr>
        <w:t xml:space="preserve">We </w:t>
      </w:r>
      <w:r w:rsidR="00C93FDA" w:rsidRPr="0021597D">
        <w:rPr>
          <w:b w:val="0"/>
        </w:rPr>
        <w:t xml:space="preserve">primarily </w:t>
      </w:r>
      <w:r w:rsidRPr="0021597D">
        <w:rPr>
          <w:b w:val="0"/>
        </w:rPr>
        <w:t xml:space="preserve">used </w:t>
      </w:r>
      <w:r w:rsidR="00E147EB">
        <w:rPr>
          <w:b w:val="0"/>
        </w:rPr>
        <w:t>an</w:t>
      </w:r>
      <w:r w:rsidR="00E147EB" w:rsidRPr="0021597D">
        <w:rPr>
          <w:b w:val="0"/>
        </w:rPr>
        <w:t xml:space="preserve"> </w:t>
      </w:r>
      <w:r w:rsidR="0090553B" w:rsidRPr="0021597D">
        <w:rPr>
          <w:rFonts w:eastAsia="SimSun"/>
          <w:b w:val="0"/>
          <w:lang w:eastAsia="zh-CN"/>
        </w:rPr>
        <w:t>ex</w:t>
      </w:r>
      <w:r w:rsidR="00C93FDA" w:rsidRPr="0021597D">
        <w:rPr>
          <w:rFonts w:eastAsia="SimSun"/>
          <w:b w:val="0"/>
          <w:lang w:eastAsia="zh-CN"/>
        </w:rPr>
        <w:t>perimental-causal-chain design</w:t>
      </w:r>
      <w:r w:rsidR="008A10D0">
        <w:rPr>
          <w:rFonts w:eastAsia="SimSun"/>
          <w:b w:val="0"/>
          <w:lang w:eastAsia="zh-CN"/>
        </w:rPr>
        <w:t xml:space="preserve"> to assess </w:t>
      </w:r>
      <w:r w:rsidR="00256071">
        <w:rPr>
          <w:rFonts w:eastAsia="SimSun"/>
          <w:b w:val="0"/>
          <w:lang w:eastAsia="zh-CN"/>
        </w:rPr>
        <w:t xml:space="preserve">the proposed </w:t>
      </w:r>
      <w:r w:rsidR="00977C3E">
        <w:rPr>
          <w:rFonts w:eastAsia="SimSun"/>
          <w:b w:val="0"/>
          <w:lang w:eastAsia="zh-CN"/>
        </w:rPr>
        <w:t>links</w:t>
      </w:r>
      <w:r w:rsidR="004604DB">
        <w:rPr>
          <w:rFonts w:eastAsia="SimSun"/>
          <w:b w:val="0"/>
          <w:lang w:eastAsia="zh-CN"/>
        </w:rPr>
        <w:t xml:space="preserve"> (</w:t>
      </w:r>
      <w:r w:rsidR="004604DB" w:rsidRPr="00233DD1">
        <w:rPr>
          <w:b w:val="0"/>
        </w:rPr>
        <w:t>Spencer, Zanna, &amp; Fong, 2005</w:t>
      </w:r>
      <w:r w:rsidR="004604DB">
        <w:rPr>
          <w:rFonts w:eastAsia="SimSun"/>
          <w:b w:val="0"/>
          <w:lang w:eastAsia="zh-CN"/>
        </w:rPr>
        <w:t>)</w:t>
      </w:r>
      <w:r w:rsidR="00C93FDA" w:rsidRPr="0021597D">
        <w:rPr>
          <w:b w:val="0"/>
        </w:rPr>
        <w:t>. Th</w:t>
      </w:r>
      <w:r w:rsidR="00187023" w:rsidRPr="0021597D">
        <w:rPr>
          <w:b w:val="0"/>
        </w:rPr>
        <w:t>is</w:t>
      </w:r>
      <w:r w:rsidR="00C93FDA" w:rsidRPr="0021597D">
        <w:rPr>
          <w:b w:val="0"/>
        </w:rPr>
        <w:t xml:space="preserve"> design </w:t>
      </w:r>
      <w:r w:rsidR="008A10D0">
        <w:rPr>
          <w:b w:val="0"/>
        </w:rPr>
        <w:t>involves</w:t>
      </w:r>
      <w:r w:rsidR="00C93FDA" w:rsidRPr="0021597D">
        <w:rPr>
          <w:b w:val="0"/>
        </w:rPr>
        <w:t xml:space="preserve"> a series of experiments that sequentially test each </w:t>
      </w:r>
      <w:r w:rsidR="00977C3E">
        <w:rPr>
          <w:b w:val="0"/>
        </w:rPr>
        <w:t>l</w:t>
      </w:r>
      <w:r w:rsidR="00C93FDA" w:rsidRPr="0021597D">
        <w:rPr>
          <w:b w:val="0"/>
        </w:rPr>
        <w:t xml:space="preserve">ink within a larger mediational model. We complemented this </w:t>
      </w:r>
      <w:r w:rsidR="00977C3E">
        <w:rPr>
          <w:b w:val="0"/>
        </w:rPr>
        <w:t>approach</w:t>
      </w:r>
      <w:r w:rsidR="008A10D0">
        <w:rPr>
          <w:b w:val="0"/>
        </w:rPr>
        <w:t xml:space="preserve"> with</w:t>
      </w:r>
      <w:r w:rsidR="00C93FDA" w:rsidRPr="0021597D">
        <w:rPr>
          <w:b w:val="0"/>
        </w:rPr>
        <w:t xml:space="preserve"> </w:t>
      </w:r>
      <w:r w:rsidR="008A10D0">
        <w:rPr>
          <w:b w:val="0"/>
        </w:rPr>
        <w:t xml:space="preserve">a </w:t>
      </w:r>
      <w:r w:rsidR="006725C2" w:rsidRPr="0021597D">
        <w:rPr>
          <w:rFonts w:eastAsia="SimSun"/>
          <w:b w:val="0"/>
          <w:lang w:eastAsia="zh-CN"/>
        </w:rPr>
        <w:t>measurement-of-mediation design</w:t>
      </w:r>
      <w:r w:rsidR="00952892" w:rsidRPr="0021597D">
        <w:rPr>
          <w:rFonts w:eastAsia="SimSun"/>
          <w:b w:val="0"/>
          <w:lang w:eastAsia="zh-CN"/>
        </w:rPr>
        <w:t xml:space="preserve"> (</w:t>
      </w:r>
      <w:r w:rsidR="0090553B" w:rsidRPr="0021597D">
        <w:rPr>
          <w:b w:val="0"/>
        </w:rPr>
        <w:t>Hayes, 2013</w:t>
      </w:r>
      <w:r w:rsidR="00952892" w:rsidRPr="0021597D">
        <w:rPr>
          <w:rFonts w:eastAsia="SimSun"/>
          <w:b w:val="0"/>
          <w:lang w:eastAsia="zh-CN"/>
        </w:rPr>
        <w:t>)</w:t>
      </w:r>
      <w:r w:rsidR="008A10D0">
        <w:rPr>
          <w:rFonts w:eastAsia="SimSun"/>
          <w:b w:val="0"/>
          <w:lang w:eastAsia="zh-CN"/>
        </w:rPr>
        <w:t>,</w:t>
      </w:r>
      <w:r w:rsidR="00C93FDA" w:rsidRPr="0021597D">
        <w:rPr>
          <w:rFonts w:eastAsia="SimSun"/>
          <w:b w:val="0"/>
          <w:lang w:eastAsia="zh-CN"/>
        </w:rPr>
        <w:t xml:space="preserve"> </w:t>
      </w:r>
      <w:r w:rsidR="00256071">
        <w:rPr>
          <w:rFonts w:eastAsia="SimSun"/>
          <w:b w:val="0"/>
          <w:lang w:eastAsia="zh-CN"/>
        </w:rPr>
        <w:t>which involves</w:t>
      </w:r>
      <w:r w:rsidR="00C93FDA" w:rsidRPr="0021597D">
        <w:rPr>
          <w:rFonts w:eastAsia="SimSun"/>
          <w:b w:val="0"/>
          <w:lang w:eastAsia="zh-CN"/>
        </w:rPr>
        <w:t xml:space="preserve"> </w:t>
      </w:r>
      <w:r w:rsidR="00221D33">
        <w:rPr>
          <w:rFonts w:eastAsia="SimSun"/>
          <w:b w:val="0"/>
          <w:lang w:eastAsia="zh-CN"/>
        </w:rPr>
        <w:t>testing the</w:t>
      </w:r>
      <w:r w:rsidR="00C93FDA" w:rsidRPr="0021597D">
        <w:rPr>
          <w:rFonts w:eastAsia="SimSun"/>
          <w:b w:val="0"/>
          <w:lang w:eastAsia="zh-CN"/>
        </w:rPr>
        <w:t xml:space="preserve"> proposed mediation model </w:t>
      </w:r>
      <w:r w:rsidR="00221D33">
        <w:rPr>
          <w:rFonts w:eastAsia="SimSun"/>
          <w:b w:val="0"/>
          <w:lang w:eastAsia="zh-CN"/>
        </w:rPr>
        <w:t>with correlational data</w:t>
      </w:r>
      <w:r w:rsidR="006725C2" w:rsidRPr="0021597D">
        <w:rPr>
          <w:rFonts w:eastAsia="SimSun"/>
          <w:b w:val="0"/>
          <w:lang w:eastAsia="zh-CN"/>
        </w:rPr>
        <w:t>.</w:t>
      </w:r>
      <w:r w:rsidR="00AA3B96" w:rsidRPr="0021597D">
        <w:rPr>
          <w:rFonts w:eastAsia="SimSun"/>
          <w:b w:val="0"/>
          <w:lang w:eastAsia="zh-CN"/>
        </w:rPr>
        <w:t xml:space="preserve"> </w:t>
      </w:r>
    </w:p>
    <w:p w14:paraId="3F6C1454" w14:textId="25CB6216" w:rsidR="00B77EFF" w:rsidRPr="0021597D" w:rsidRDefault="00DF54EC" w:rsidP="00E66935">
      <w:pPr>
        <w:pStyle w:val="APALevel1"/>
        <w:keepNext w:val="0"/>
        <w:spacing w:line="480" w:lineRule="exact"/>
        <w:ind w:firstLine="720"/>
        <w:jc w:val="left"/>
        <w:rPr>
          <w:b w:val="0"/>
        </w:rPr>
      </w:pPr>
      <w:r>
        <w:rPr>
          <w:b w:val="0"/>
        </w:rPr>
        <w:t>More often than not, n</w:t>
      </w:r>
      <w:r w:rsidR="001F3132" w:rsidRPr="0021597D">
        <w:rPr>
          <w:b w:val="0"/>
        </w:rPr>
        <w:t>ostalgia</w:t>
      </w:r>
      <w:r w:rsidR="00CA2F6A" w:rsidRPr="0021597D">
        <w:rPr>
          <w:b w:val="0"/>
        </w:rPr>
        <w:t xml:space="preserve"> </w:t>
      </w:r>
      <w:r>
        <w:rPr>
          <w:b w:val="0"/>
        </w:rPr>
        <w:t>elicits</w:t>
      </w:r>
      <w:r w:rsidR="001F3132" w:rsidRPr="0021597D">
        <w:rPr>
          <w:b w:val="0"/>
        </w:rPr>
        <w:t xml:space="preserve"> positive affect</w:t>
      </w:r>
      <w:r>
        <w:rPr>
          <w:b w:val="0"/>
        </w:rPr>
        <w:t xml:space="preserve"> but not negative affect</w:t>
      </w:r>
      <w:r w:rsidR="00CA2F6A" w:rsidRPr="0021597D">
        <w:rPr>
          <w:b w:val="0"/>
        </w:rPr>
        <w:t xml:space="preserve"> (</w:t>
      </w:r>
      <w:bookmarkStart w:id="1" w:name="_Hlk513542251"/>
      <w:r>
        <w:rPr>
          <w:b w:val="0"/>
        </w:rPr>
        <w:t xml:space="preserve">for reviews, see: Sedikides &amp; Wildschut, 2016; </w:t>
      </w:r>
      <w:r w:rsidR="00CA2F6A" w:rsidRPr="0021597D">
        <w:rPr>
          <w:b w:val="0"/>
        </w:rPr>
        <w:t>Sedikides, Wildschut, Routledge, Arndt, et al., 2015</w:t>
      </w:r>
      <w:bookmarkEnd w:id="1"/>
      <w:r w:rsidR="00CA2F6A" w:rsidRPr="0021597D">
        <w:rPr>
          <w:b w:val="0"/>
        </w:rPr>
        <w:t>)</w:t>
      </w:r>
      <w:r w:rsidR="001F3132" w:rsidRPr="0021597D">
        <w:rPr>
          <w:b w:val="0"/>
        </w:rPr>
        <w:t>.</w:t>
      </w:r>
      <w:r w:rsidR="009C2DA1" w:rsidRPr="0021597D">
        <w:rPr>
          <w:b w:val="0"/>
        </w:rPr>
        <w:t xml:space="preserve"> </w:t>
      </w:r>
      <w:r w:rsidR="00CA2F6A" w:rsidRPr="0021597D">
        <w:rPr>
          <w:b w:val="0"/>
        </w:rPr>
        <w:t>Importantly</w:t>
      </w:r>
      <w:r w:rsidR="009C2DA1" w:rsidRPr="0021597D">
        <w:rPr>
          <w:b w:val="0"/>
        </w:rPr>
        <w:t xml:space="preserve">, nostalgia has unique effects on </w:t>
      </w:r>
      <w:r w:rsidR="00846C84" w:rsidRPr="0021597D">
        <w:rPr>
          <w:b w:val="0"/>
        </w:rPr>
        <w:t>MIL</w:t>
      </w:r>
      <w:r w:rsidR="0090553B" w:rsidRPr="0021597D">
        <w:rPr>
          <w:b w:val="0"/>
        </w:rPr>
        <w:t>, as well as</w:t>
      </w:r>
      <w:r w:rsidR="009C2DA1" w:rsidRPr="0021597D">
        <w:rPr>
          <w:b w:val="0"/>
        </w:rPr>
        <w:t xml:space="preserve"> </w:t>
      </w:r>
      <w:r>
        <w:rPr>
          <w:b w:val="0"/>
        </w:rPr>
        <w:t xml:space="preserve">on </w:t>
      </w:r>
      <w:r w:rsidR="009C2DA1" w:rsidRPr="0021597D">
        <w:rPr>
          <w:b w:val="0"/>
        </w:rPr>
        <w:t>social</w:t>
      </w:r>
      <w:r w:rsidR="00C25ACF" w:rsidRPr="0021597D">
        <w:rPr>
          <w:b w:val="0"/>
        </w:rPr>
        <w:t xml:space="preserve"> </w:t>
      </w:r>
      <w:r w:rsidR="009C2DA1" w:rsidRPr="0021597D">
        <w:rPr>
          <w:b w:val="0"/>
        </w:rPr>
        <w:t>connectedness</w:t>
      </w:r>
      <w:r w:rsidR="0090553B" w:rsidRPr="0021597D">
        <w:rPr>
          <w:b w:val="0"/>
        </w:rPr>
        <w:t xml:space="preserve"> and </w:t>
      </w:r>
      <w:r w:rsidR="009C2DA1" w:rsidRPr="0021597D">
        <w:rPr>
          <w:b w:val="0"/>
        </w:rPr>
        <w:t>self-continuity</w:t>
      </w:r>
      <w:r w:rsidR="0090553B" w:rsidRPr="0021597D">
        <w:rPr>
          <w:b w:val="0"/>
        </w:rPr>
        <w:t>,</w:t>
      </w:r>
      <w:r w:rsidR="009C2DA1" w:rsidRPr="0021597D">
        <w:rPr>
          <w:b w:val="0"/>
        </w:rPr>
        <w:t xml:space="preserve"> above and beyond </w:t>
      </w:r>
      <w:r w:rsidR="00AA3B96" w:rsidRPr="0021597D">
        <w:rPr>
          <w:b w:val="0"/>
        </w:rPr>
        <w:t xml:space="preserve">positive affect </w:t>
      </w:r>
      <w:r w:rsidR="009C2DA1" w:rsidRPr="0021597D">
        <w:rPr>
          <w:b w:val="0"/>
        </w:rPr>
        <w:t xml:space="preserve">and </w:t>
      </w:r>
      <w:r w:rsidR="00AA3B96" w:rsidRPr="0021597D">
        <w:rPr>
          <w:b w:val="0"/>
        </w:rPr>
        <w:t xml:space="preserve">negative affect </w:t>
      </w:r>
      <w:r w:rsidR="009C2DA1" w:rsidRPr="0021597D">
        <w:rPr>
          <w:b w:val="0"/>
        </w:rPr>
        <w:t>(</w:t>
      </w:r>
      <w:bookmarkStart w:id="2" w:name="_Hlk513542374"/>
      <w:r w:rsidR="00CA2F6A" w:rsidRPr="0021597D">
        <w:rPr>
          <w:b w:val="0"/>
        </w:rPr>
        <w:t xml:space="preserve">Sedikides &amp; Wildschut, </w:t>
      </w:r>
      <w:r>
        <w:rPr>
          <w:b w:val="0"/>
        </w:rPr>
        <w:t xml:space="preserve">2016, </w:t>
      </w:r>
      <w:r w:rsidR="00CA2F6A" w:rsidRPr="0021597D">
        <w:rPr>
          <w:b w:val="0"/>
        </w:rPr>
        <w:t>201</w:t>
      </w:r>
      <w:r w:rsidR="00345364">
        <w:rPr>
          <w:b w:val="0"/>
        </w:rPr>
        <w:t>8</w:t>
      </w:r>
      <w:r w:rsidR="00CA2F6A" w:rsidRPr="0021597D">
        <w:rPr>
          <w:b w:val="0"/>
        </w:rPr>
        <w:t xml:space="preserve">; </w:t>
      </w:r>
      <w:r w:rsidR="009C2DA1" w:rsidRPr="0021597D">
        <w:rPr>
          <w:b w:val="0"/>
        </w:rPr>
        <w:t>Sedikides, Wildschut, Routledge, Arndt, et al., 2015</w:t>
      </w:r>
      <w:bookmarkEnd w:id="2"/>
      <w:r w:rsidR="009C2DA1" w:rsidRPr="0021597D">
        <w:rPr>
          <w:b w:val="0"/>
        </w:rPr>
        <w:t xml:space="preserve">). Nevertheless, we </w:t>
      </w:r>
      <w:r w:rsidR="0090553B" w:rsidRPr="0021597D">
        <w:rPr>
          <w:b w:val="0"/>
        </w:rPr>
        <w:t>assessed</w:t>
      </w:r>
      <w:r w:rsidR="009C2DA1" w:rsidRPr="0021597D">
        <w:rPr>
          <w:b w:val="0"/>
        </w:rPr>
        <w:t xml:space="preserve"> </w:t>
      </w:r>
      <w:r w:rsidR="00AA3B96" w:rsidRPr="0021597D">
        <w:rPr>
          <w:b w:val="0"/>
        </w:rPr>
        <w:t xml:space="preserve">positive affect </w:t>
      </w:r>
      <w:r w:rsidR="00F9349E" w:rsidRPr="0021597D">
        <w:rPr>
          <w:b w:val="0"/>
        </w:rPr>
        <w:t>(Experiment</w:t>
      </w:r>
      <w:r w:rsidR="0090553B" w:rsidRPr="0021597D">
        <w:rPr>
          <w:b w:val="0"/>
        </w:rPr>
        <w:t>s</w:t>
      </w:r>
      <w:r w:rsidR="00F9349E" w:rsidRPr="0021597D">
        <w:rPr>
          <w:b w:val="0"/>
        </w:rPr>
        <w:t xml:space="preserve"> </w:t>
      </w:r>
      <w:r w:rsidR="00A75623" w:rsidRPr="0021597D">
        <w:rPr>
          <w:b w:val="0"/>
        </w:rPr>
        <w:t>2</w:t>
      </w:r>
      <w:r w:rsidR="0090553B" w:rsidRPr="0021597D">
        <w:rPr>
          <w:b w:val="0"/>
        </w:rPr>
        <w:t>-</w:t>
      </w:r>
      <w:r w:rsidR="00F9349E" w:rsidRPr="0021597D">
        <w:rPr>
          <w:b w:val="0"/>
        </w:rPr>
        <w:t xml:space="preserve">3) </w:t>
      </w:r>
      <w:r w:rsidR="009C2DA1" w:rsidRPr="0021597D">
        <w:rPr>
          <w:b w:val="0"/>
        </w:rPr>
        <w:t xml:space="preserve">and </w:t>
      </w:r>
      <w:r w:rsidR="00AA3B96" w:rsidRPr="0021597D">
        <w:rPr>
          <w:b w:val="0"/>
        </w:rPr>
        <w:t xml:space="preserve">negative affect </w:t>
      </w:r>
      <w:r w:rsidR="00F9349E" w:rsidRPr="0021597D">
        <w:rPr>
          <w:b w:val="0"/>
        </w:rPr>
        <w:t>(Experiment</w:t>
      </w:r>
      <w:r w:rsidR="00BD6689" w:rsidRPr="0021597D">
        <w:rPr>
          <w:b w:val="0"/>
        </w:rPr>
        <w:t xml:space="preserve">s </w:t>
      </w:r>
      <w:r w:rsidR="00F9349E" w:rsidRPr="0021597D">
        <w:rPr>
          <w:b w:val="0"/>
        </w:rPr>
        <w:t>3)</w:t>
      </w:r>
      <w:r>
        <w:rPr>
          <w:b w:val="0"/>
        </w:rPr>
        <w:t>,</w:t>
      </w:r>
      <w:r w:rsidR="004B64BF" w:rsidRPr="0021597D">
        <w:rPr>
          <w:b w:val="0"/>
        </w:rPr>
        <w:t xml:space="preserve"> and controlled for the</w:t>
      </w:r>
      <w:r w:rsidR="0090553B" w:rsidRPr="0021597D">
        <w:rPr>
          <w:b w:val="0"/>
        </w:rPr>
        <w:t>m</w:t>
      </w:r>
      <w:r w:rsidR="004B64BF" w:rsidRPr="0021597D">
        <w:rPr>
          <w:b w:val="0"/>
        </w:rPr>
        <w:t xml:space="preserve"> in subsidiary analyses</w:t>
      </w:r>
      <w:r w:rsidR="00CE7E89">
        <w:rPr>
          <w:b w:val="0"/>
        </w:rPr>
        <w:t xml:space="preserve">, available online as supplementary materials. </w:t>
      </w:r>
      <w:r w:rsidR="00697AEA">
        <w:rPr>
          <w:b w:val="0"/>
        </w:rPr>
        <w:t xml:space="preserve">In each case, results were essentially unchanged </w:t>
      </w:r>
      <w:r w:rsidR="00DB0AAD">
        <w:rPr>
          <w:b w:val="0"/>
        </w:rPr>
        <w:t>when we controlled</w:t>
      </w:r>
      <w:r w:rsidR="00697AEA">
        <w:rPr>
          <w:b w:val="0"/>
        </w:rPr>
        <w:t xml:space="preserve"> for affect.</w:t>
      </w:r>
      <w:r w:rsidR="00C9741A">
        <w:rPr>
          <w:b w:val="0"/>
        </w:rPr>
        <w:t xml:space="preserve"> </w:t>
      </w:r>
      <w:r w:rsidR="00E66935" w:rsidRPr="0021597D">
        <w:rPr>
          <w:b w:val="0"/>
        </w:rPr>
        <w:t>Our sample selection was guided by prior relevant studies and pragmatic considerations: We aimed for large sample</w:t>
      </w:r>
      <w:r w:rsidR="006272E5" w:rsidRPr="0021597D">
        <w:rPr>
          <w:b w:val="0"/>
        </w:rPr>
        <w:t>s</w:t>
      </w:r>
      <w:r w:rsidR="00E66935" w:rsidRPr="0021597D">
        <w:rPr>
          <w:b w:val="0"/>
        </w:rPr>
        <w:t xml:space="preserve"> within defined</w:t>
      </w:r>
      <w:r w:rsidR="006272E5" w:rsidRPr="0021597D">
        <w:rPr>
          <w:b w:val="0"/>
        </w:rPr>
        <w:t xml:space="preserve"> </w:t>
      </w:r>
      <w:r w:rsidR="00E66935" w:rsidRPr="0021597D">
        <w:rPr>
          <w:b w:val="0"/>
        </w:rPr>
        <w:t xml:space="preserve">temporal intervals </w:t>
      </w:r>
      <w:r>
        <w:rPr>
          <w:b w:val="0"/>
        </w:rPr>
        <w:t xml:space="preserve">for completion </w:t>
      </w:r>
      <w:r w:rsidR="00E66935" w:rsidRPr="0021597D">
        <w:rPr>
          <w:b w:val="0"/>
        </w:rPr>
        <w:t xml:space="preserve">(e.g., two-month periods in Experiments </w:t>
      </w:r>
      <w:r w:rsidR="006272E5" w:rsidRPr="0021597D">
        <w:rPr>
          <w:b w:val="0"/>
        </w:rPr>
        <w:t>2</w:t>
      </w:r>
      <w:r w:rsidR="0090553B" w:rsidRPr="0021597D">
        <w:rPr>
          <w:b w:val="0"/>
        </w:rPr>
        <w:t>-</w:t>
      </w:r>
      <w:r w:rsidR="006272E5" w:rsidRPr="0021597D">
        <w:rPr>
          <w:b w:val="0"/>
        </w:rPr>
        <w:t>3</w:t>
      </w:r>
      <w:r w:rsidR="00E66935" w:rsidRPr="0021597D">
        <w:rPr>
          <w:b w:val="0"/>
        </w:rPr>
        <w:t>).</w:t>
      </w:r>
    </w:p>
    <w:p w14:paraId="3054A7FE" w14:textId="77777777" w:rsidR="00B77EFF" w:rsidRPr="0021597D" w:rsidRDefault="00B77EFF" w:rsidP="00B77EFF">
      <w:pPr>
        <w:pStyle w:val="APALevel1"/>
        <w:spacing w:line="480" w:lineRule="exact"/>
        <w:rPr>
          <w:bCs/>
        </w:rPr>
      </w:pPr>
      <w:r w:rsidRPr="0021597D">
        <w:rPr>
          <w:bCs/>
        </w:rPr>
        <w:t>Experiment 1: Establishing a Causal Path between Self-Continuity and Meaning</w:t>
      </w:r>
      <w:r w:rsidR="00445A0F" w:rsidRPr="0021597D">
        <w:rPr>
          <w:bCs/>
        </w:rPr>
        <w:t xml:space="preserve"> in Life</w:t>
      </w:r>
    </w:p>
    <w:p w14:paraId="3ABD8E12" w14:textId="77777777" w:rsidR="00E625B4" w:rsidRPr="0021597D" w:rsidRDefault="00B77EFF" w:rsidP="00B77EFF">
      <w:pPr>
        <w:pStyle w:val="APALevel1"/>
        <w:spacing w:line="480" w:lineRule="exact"/>
        <w:jc w:val="left"/>
        <w:rPr>
          <w:b w:val="0"/>
          <w:bCs/>
        </w:rPr>
      </w:pPr>
      <w:r w:rsidRPr="0021597D">
        <w:rPr>
          <w:b w:val="0"/>
          <w:bCs/>
        </w:rPr>
        <w:tab/>
        <w:t xml:space="preserve">In Experiment 1, we tested </w:t>
      </w:r>
      <w:r w:rsidR="0090553B" w:rsidRPr="0021597D">
        <w:rPr>
          <w:b w:val="0"/>
          <w:bCs/>
        </w:rPr>
        <w:t xml:space="preserve">H1, namely, that </w:t>
      </w:r>
      <w:r w:rsidRPr="0021597D">
        <w:rPr>
          <w:b w:val="0"/>
          <w:bCs/>
        </w:rPr>
        <w:t xml:space="preserve">self-continuity </w:t>
      </w:r>
      <w:r w:rsidR="0090553B" w:rsidRPr="0021597D">
        <w:rPr>
          <w:b w:val="0"/>
          <w:bCs/>
        </w:rPr>
        <w:t>strengthens MIL</w:t>
      </w:r>
    </w:p>
    <w:p w14:paraId="1500175E" w14:textId="59D11AE8" w:rsidR="00B77EFF" w:rsidRPr="0021597D" w:rsidRDefault="00E625B4" w:rsidP="00B77EFF">
      <w:pPr>
        <w:pStyle w:val="APALevel1"/>
        <w:spacing w:line="480" w:lineRule="exact"/>
        <w:jc w:val="left"/>
        <w:rPr>
          <w:b w:val="0"/>
          <w:bCs/>
        </w:rPr>
      </w:pPr>
      <w:r w:rsidRPr="0021597D">
        <w:rPr>
          <w:b w:val="0"/>
          <w:bCs/>
        </w:rPr>
        <w:t>(</w:t>
      </w:r>
      <w:r w:rsidRPr="0021597D">
        <w:rPr>
          <w:b w:val="0"/>
        </w:rPr>
        <w:t>self-c</w:t>
      </w:r>
      <w:r w:rsidR="00C25ACF" w:rsidRPr="0021597D">
        <w:rPr>
          <w:b w:val="0"/>
        </w:rPr>
        <w:t xml:space="preserve">ontinuity </w:t>
      </w:r>
      <w:r w:rsidRPr="0021597D">
        <w:rPr>
          <w:b w:val="0"/>
        </w:rPr>
        <w:sym w:font="Symbol" w:char="F0DE"/>
      </w:r>
      <w:r w:rsidRPr="0021597D">
        <w:rPr>
          <w:b w:val="0"/>
        </w:rPr>
        <w:t xml:space="preserve"> MIL)</w:t>
      </w:r>
      <w:r w:rsidR="00B77EFF" w:rsidRPr="0021597D">
        <w:rPr>
          <w:b w:val="0"/>
          <w:bCs/>
        </w:rPr>
        <w:t xml:space="preserve">. </w:t>
      </w:r>
      <w:r w:rsidR="00C25ACF" w:rsidRPr="0021597D">
        <w:rPr>
          <w:b w:val="0"/>
          <w:bCs/>
        </w:rPr>
        <w:t>We manipulated self-continuity</w:t>
      </w:r>
      <w:r w:rsidR="005B7FCA" w:rsidRPr="0021597D">
        <w:rPr>
          <w:b w:val="0"/>
          <w:bCs/>
        </w:rPr>
        <w:t xml:space="preserve"> and assessed </w:t>
      </w:r>
      <w:r w:rsidR="0090553B" w:rsidRPr="0021597D">
        <w:rPr>
          <w:b w:val="0"/>
          <w:bCs/>
        </w:rPr>
        <w:t>MIL</w:t>
      </w:r>
      <w:r w:rsidR="00BC0D4B">
        <w:rPr>
          <w:b w:val="0"/>
          <w:bCs/>
        </w:rPr>
        <w:t xml:space="preserve"> in a sample of community members</w:t>
      </w:r>
      <w:r w:rsidR="00F547C4">
        <w:rPr>
          <w:b w:val="0"/>
          <w:bCs/>
        </w:rPr>
        <w:t>.</w:t>
      </w:r>
    </w:p>
    <w:p w14:paraId="3F8D27EC" w14:textId="77777777" w:rsidR="00B77EFF" w:rsidRPr="0021597D" w:rsidRDefault="00B77EFF" w:rsidP="00B77EFF">
      <w:pPr>
        <w:pStyle w:val="APALevel1"/>
        <w:spacing w:line="480" w:lineRule="exact"/>
        <w:jc w:val="left"/>
        <w:rPr>
          <w:bCs/>
        </w:rPr>
      </w:pPr>
      <w:r w:rsidRPr="0021597D">
        <w:rPr>
          <w:bCs/>
        </w:rPr>
        <w:t>Method</w:t>
      </w:r>
    </w:p>
    <w:p w14:paraId="25415A1C" w14:textId="53CFB2F3" w:rsidR="00B77EFF" w:rsidRPr="0021597D" w:rsidRDefault="00B77EFF" w:rsidP="00B77EFF">
      <w:pPr>
        <w:pStyle w:val="APALevel1"/>
        <w:keepNext w:val="0"/>
        <w:spacing w:line="480" w:lineRule="exact"/>
        <w:ind w:firstLine="720"/>
        <w:jc w:val="left"/>
        <w:rPr>
          <w:b w:val="0"/>
        </w:rPr>
      </w:pPr>
      <w:r w:rsidRPr="0021597D">
        <w:rPr>
          <w:bCs/>
        </w:rPr>
        <w:t>Participants and design.</w:t>
      </w:r>
      <w:r w:rsidRPr="0021597D">
        <w:rPr>
          <w:b w:val="0"/>
        </w:rPr>
        <w:t xml:space="preserve"> We recruited, via MTurk, 220 U.S. residents (129 women, 90 men, 1 g</w:t>
      </w:r>
      <w:r w:rsidR="00E94B5D" w:rsidRPr="0021597D">
        <w:rPr>
          <w:b w:val="0"/>
        </w:rPr>
        <w:t>ender</w:t>
      </w:r>
      <w:r w:rsidRPr="0021597D">
        <w:rPr>
          <w:b w:val="0"/>
        </w:rPr>
        <w:t xml:space="preserve">queer) aged </w:t>
      </w:r>
      <w:r w:rsidR="002724FA" w:rsidRPr="0021597D">
        <w:rPr>
          <w:b w:val="0"/>
        </w:rPr>
        <w:t xml:space="preserve">19 </w:t>
      </w:r>
      <w:r w:rsidRPr="0021597D">
        <w:rPr>
          <w:b w:val="0"/>
        </w:rPr>
        <w:t xml:space="preserve">to </w:t>
      </w:r>
      <w:r w:rsidR="002724FA" w:rsidRPr="0021597D">
        <w:rPr>
          <w:b w:val="0"/>
        </w:rPr>
        <w:t xml:space="preserve">67 </w:t>
      </w:r>
      <w:r w:rsidRPr="0021597D">
        <w:rPr>
          <w:b w:val="0"/>
        </w:rPr>
        <w:t>years (</w:t>
      </w:r>
      <w:r w:rsidRPr="0021597D">
        <w:rPr>
          <w:b w:val="0"/>
          <w:i/>
          <w:iCs/>
        </w:rPr>
        <w:t>M</w:t>
      </w:r>
      <w:r w:rsidRPr="0021597D">
        <w:rPr>
          <w:b w:val="0"/>
        </w:rPr>
        <w:t xml:space="preserve"> = 36.09, </w:t>
      </w:r>
      <w:r w:rsidRPr="0021597D">
        <w:rPr>
          <w:b w:val="0"/>
          <w:i/>
          <w:iCs/>
        </w:rPr>
        <w:t>SD</w:t>
      </w:r>
      <w:r w:rsidRPr="0021597D">
        <w:rPr>
          <w:b w:val="0"/>
        </w:rPr>
        <w:t xml:space="preserve"> = 11.57). We randomly assigned </w:t>
      </w:r>
      <w:r w:rsidR="0090553B" w:rsidRPr="0021597D">
        <w:rPr>
          <w:b w:val="0"/>
        </w:rPr>
        <w:t>them</w:t>
      </w:r>
      <w:r w:rsidR="00A06C98" w:rsidRPr="0021597D">
        <w:rPr>
          <w:b w:val="0"/>
        </w:rPr>
        <w:t xml:space="preserve"> either</w:t>
      </w:r>
      <w:r w:rsidRPr="0021597D">
        <w:rPr>
          <w:b w:val="0"/>
        </w:rPr>
        <w:t xml:space="preserve"> to</w:t>
      </w:r>
      <w:r w:rsidR="0090553B" w:rsidRPr="0021597D">
        <w:rPr>
          <w:b w:val="0"/>
        </w:rPr>
        <w:t xml:space="preserve"> the</w:t>
      </w:r>
      <w:r w:rsidRPr="0021597D">
        <w:rPr>
          <w:b w:val="0"/>
        </w:rPr>
        <w:t xml:space="preserve"> high self-continuity (</w:t>
      </w:r>
      <w:r w:rsidRPr="0021597D">
        <w:rPr>
          <w:b w:val="0"/>
          <w:i/>
        </w:rPr>
        <w:t>n</w:t>
      </w:r>
      <w:r w:rsidRPr="0021597D">
        <w:rPr>
          <w:b w:val="0"/>
        </w:rPr>
        <w:t xml:space="preserve"> = </w:t>
      </w:r>
      <w:r w:rsidR="002724FA" w:rsidRPr="0021597D">
        <w:rPr>
          <w:b w:val="0"/>
        </w:rPr>
        <w:t>104</w:t>
      </w:r>
      <w:r w:rsidRPr="0021597D">
        <w:rPr>
          <w:b w:val="0"/>
        </w:rPr>
        <w:t xml:space="preserve">) </w:t>
      </w:r>
      <w:r w:rsidR="0090553B" w:rsidRPr="0021597D">
        <w:rPr>
          <w:b w:val="0"/>
        </w:rPr>
        <w:t>or</w:t>
      </w:r>
      <w:r w:rsidRPr="0021597D">
        <w:rPr>
          <w:b w:val="0"/>
        </w:rPr>
        <w:t xml:space="preserve"> </w:t>
      </w:r>
      <w:r w:rsidR="00A06C98" w:rsidRPr="0021597D">
        <w:rPr>
          <w:b w:val="0"/>
        </w:rPr>
        <w:t xml:space="preserve">the </w:t>
      </w:r>
      <w:r w:rsidRPr="0021597D">
        <w:rPr>
          <w:b w:val="0"/>
        </w:rPr>
        <w:t>low self-continuity (</w:t>
      </w:r>
      <w:r w:rsidRPr="0021597D">
        <w:rPr>
          <w:b w:val="0"/>
          <w:i/>
        </w:rPr>
        <w:t>n</w:t>
      </w:r>
      <w:r w:rsidRPr="0021597D">
        <w:rPr>
          <w:b w:val="0"/>
        </w:rPr>
        <w:t xml:space="preserve"> = </w:t>
      </w:r>
      <w:r w:rsidR="002724FA" w:rsidRPr="0021597D">
        <w:rPr>
          <w:b w:val="0"/>
        </w:rPr>
        <w:t>116</w:t>
      </w:r>
      <w:r w:rsidRPr="0021597D">
        <w:rPr>
          <w:b w:val="0"/>
        </w:rPr>
        <w:t>) condition.</w:t>
      </w:r>
      <w:r w:rsidR="00CD1F56" w:rsidRPr="0021597D">
        <w:rPr>
          <w:b w:val="0"/>
        </w:rPr>
        <w:t xml:space="preserve"> </w:t>
      </w:r>
      <w:r w:rsidR="00BC0D4B">
        <w:rPr>
          <w:b w:val="0"/>
        </w:rPr>
        <w:t>We compensated p</w:t>
      </w:r>
      <w:r w:rsidR="00CD1F56" w:rsidRPr="0021597D">
        <w:rPr>
          <w:b w:val="0"/>
        </w:rPr>
        <w:t xml:space="preserve">articipants </w:t>
      </w:r>
      <w:r w:rsidR="00BC0D4B">
        <w:rPr>
          <w:b w:val="0"/>
        </w:rPr>
        <w:t>with</w:t>
      </w:r>
      <w:r w:rsidR="00BC0D4B" w:rsidRPr="0021597D">
        <w:rPr>
          <w:b w:val="0"/>
        </w:rPr>
        <w:t xml:space="preserve"> </w:t>
      </w:r>
      <w:r w:rsidR="00CD1F56" w:rsidRPr="0021597D">
        <w:rPr>
          <w:b w:val="0"/>
        </w:rPr>
        <w:t>$0.20.</w:t>
      </w:r>
    </w:p>
    <w:p w14:paraId="572AA1B0" w14:textId="5C188518" w:rsidR="00B77EFF" w:rsidRPr="0021597D" w:rsidRDefault="00B77EFF" w:rsidP="0063004B">
      <w:pPr>
        <w:pStyle w:val="APALevel1"/>
        <w:keepNext w:val="0"/>
        <w:spacing w:line="480" w:lineRule="exact"/>
        <w:ind w:firstLine="720"/>
        <w:jc w:val="left"/>
        <w:rPr>
          <w:b w:val="0"/>
          <w:bCs/>
        </w:rPr>
      </w:pPr>
      <w:r w:rsidRPr="0021597D">
        <w:rPr>
          <w:bCs/>
        </w:rPr>
        <w:t xml:space="preserve">Materials and procedure. </w:t>
      </w:r>
      <w:r w:rsidRPr="0021597D">
        <w:rPr>
          <w:b w:val="0"/>
          <w:bCs/>
        </w:rPr>
        <w:t xml:space="preserve">We manipulated self-continuity </w:t>
      </w:r>
      <w:r w:rsidR="0090553B" w:rsidRPr="0021597D">
        <w:rPr>
          <w:b w:val="0"/>
          <w:bCs/>
        </w:rPr>
        <w:t>by adapting a procedure introduced by</w:t>
      </w:r>
      <w:r w:rsidRPr="0021597D">
        <w:rPr>
          <w:b w:val="0"/>
          <w:bCs/>
        </w:rPr>
        <w:t xml:space="preserve"> Sedikides, Wildschut, Routledge, and Arndt (2015, Study 2). </w:t>
      </w:r>
      <w:r w:rsidR="00BC0D4B">
        <w:rPr>
          <w:b w:val="0"/>
          <w:bCs/>
        </w:rPr>
        <w:t>Specifically, w</w:t>
      </w:r>
      <w:r w:rsidRPr="0021597D">
        <w:rPr>
          <w:b w:val="0"/>
          <w:bCs/>
        </w:rPr>
        <w:t xml:space="preserve">e instructed participants in the high self-continuity condition to </w:t>
      </w:r>
      <w:r w:rsidR="00C25ACF" w:rsidRPr="0021597D">
        <w:rPr>
          <w:b w:val="0"/>
          <w:bCs/>
        </w:rPr>
        <w:t xml:space="preserve">describe an aspect of their life that was invariant across their past and present self: </w:t>
      </w:r>
      <w:r w:rsidRPr="0021597D">
        <w:rPr>
          <w:b w:val="0"/>
          <w:bCs/>
        </w:rPr>
        <w:t xml:space="preserve">“Please think of an important aspect of yourself. Specifically, try to think of an important aspect that you believe characterized you in the past, and continues to characterize you in the present.” </w:t>
      </w:r>
      <w:r w:rsidR="00BD6689" w:rsidRPr="0021597D">
        <w:rPr>
          <w:b w:val="0"/>
          <w:bCs/>
        </w:rPr>
        <w:t xml:space="preserve">Participants proceeded to </w:t>
      </w:r>
      <w:r w:rsidRPr="0021597D">
        <w:rPr>
          <w:b w:val="0"/>
          <w:bCs/>
        </w:rPr>
        <w:t>describe in writing, for a minimum of two minutes, th</w:t>
      </w:r>
      <w:r w:rsidR="00BD6689" w:rsidRPr="0021597D">
        <w:rPr>
          <w:b w:val="0"/>
          <w:bCs/>
        </w:rPr>
        <w:t>e relevant</w:t>
      </w:r>
      <w:r w:rsidRPr="0021597D">
        <w:rPr>
          <w:b w:val="0"/>
          <w:bCs/>
        </w:rPr>
        <w:t xml:space="preserve"> aspect of their life and how it made them feel.</w:t>
      </w:r>
      <w:r w:rsidR="00BD6689" w:rsidRPr="0021597D">
        <w:rPr>
          <w:b w:val="0"/>
          <w:bCs/>
        </w:rPr>
        <w:t xml:space="preserve"> Examples of </w:t>
      </w:r>
      <w:r w:rsidR="00BC0D4B">
        <w:rPr>
          <w:b w:val="0"/>
          <w:bCs/>
        </w:rPr>
        <w:t>life</w:t>
      </w:r>
      <w:r w:rsidR="00BC0D4B" w:rsidRPr="0021597D">
        <w:rPr>
          <w:b w:val="0"/>
          <w:bCs/>
        </w:rPr>
        <w:t xml:space="preserve"> </w:t>
      </w:r>
      <w:r w:rsidR="00BD6689" w:rsidRPr="0021597D">
        <w:rPr>
          <w:b w:val="0"/>
          <w:bCs/>
        </w:rPr>
        <w:t xml:space="preserve">aspects </w:t>
      </w:r>
      <w:r w:rsidR="00BC0D4B">
        <w:rPr>
          <w:b w:val="0"/>
          <w:bCs/>
        </w:rPr>
        <w:t>are</w:t>
      </w:r>
      <w:r w:rsidR="00BC0D4B" w:rsidRPr="0021597D">
        <w:rPr>
          <w:b w:val="0"/>
          <w:bCs/>
        </w:rPr>
        <w:t xml:space="preserve"> </w:t>
      </w:r>
      <w:r w:rsidR="00BC0D4B">
        <w:rPr>
          <w:b w:val="0"/>
          <w:bCs/>
        </w:rPr>
        <w:t>“</w:t>
      </w:r>
      <w:r w:rsidR="00BD6689" w:rsidRPr="0021597D">
        <w:rPr>
          <w:b w:val="0"/>
          <w:bCs/>
        </w:rPr>
        <w:t>computer programming</w:t>
      </w:r>
      <w:r w:rsidR="00BC0D4B">
        <w:rPr>
          <w:b w:val="0"/>
          <w:bCs/>
        </w:rPr>
        <w:t>”</w:t>
      </w:r>
      <w:r w:rsidR="00B548BE" w:rsidRPr="0021597D">
        <w:rPr>
          <w:b w:val="0"/>
          <w:bCs/>
        </w:rPr>
        <w:t xml:space="preserve"> </w:t>
      </w:r>
      <w:r w:rsidR="00BD6689" w:rsidRPr="0021597D">
        <w:rPr>
          <w:b w:val="0"/>
          <w:bCs/>
        </w:rPr>
        <w:t xml:space="preserve">and </w:t>
      </w:r>
      <w:r w:rsidR="00BC0D4B">
        <w:rPr>
          <w:b w:val="0"/>
          <w:bCs/>
        </w:rPr>
        <w:t>“</w:t>
      </w:r>
      <w:r w:rsidR="00140D4F">
        <w:rPr>
          <w:b w:val="0"/>
          <w:bCs/>
        </w:rPr>
        <w:t>hard worker</w:t>
      </w:r>
      <w:r w:rsidR="00BD6689" w:rsidRPr="0021597D">
        <w:rPr>
          <w:b w:val="0"/>
          <w:bCs/>
        </w:rPr>
        <w:t>.</w:t>
      </w:r>
      <w:r w:rsidR="00BC0D4B">
        <w:rPr>
          <w:b w:val="0"/>
          <w:bCs/>
        </w:rPr>
        <w:t>”</w:t>
      </w:r>
      <w:r w:rsidRPr="0021597D">
        <w:rPr>
          <w:b w:val="0"/>
          <w:bCs/>
        </w:rPr>
        <w:t xml:space="preserve"> </w:t>
      </w:r>
      <w:r w:rsidR="00BD6689" w:rsidRPr="0021597D">
        <w:rPr>
          <w:b w:val="0"/>
          <w:bCs/>
        </w:rPr>
        <w:t>We instructed p</w:t>
      </w:r>
      <w:r w:rsidRPr="0021597D">
        <w:rPr>
          <w:b w:val="0"/>
          <w:bCs/>
        </w:rPr>
        <w:t>articipants in the low self-continuity condition</w:t>
      </w:r>
      <w:r w:rsidR="00BA6C5E" w:rsidRPr="0021597D">
        <w:rPr>
          <w:b w:val="0"/>
          <w:bCs/>
        </w:rPr>
        <w:t xml:space="preserve"> to</w:t>
      </w:r>
      <w:r w:rsidR="00C25ACF" w:rsidRPr="0021597D">
        <w:rPr>
          <w:b w:val="0"/>
          <w:bCs/>
        </w:rPr>
        <w:t xml:space="preserve"> describe an aspect of their life that </w:t>
      </w:r>
      <w:r w:rsidR="005B7FCA" w:rsidRPr="0021597D">
        <w:rPr>
          <w:b w:val="0"/>
          <w:bCs/>
        </w:rPr>
        <w:t xml:space="preserve">no longer characterized life in the present: </w:t>
      </w:r>
      <w:r w:rsidR="00BD6689" w:rsidRPr="0021597D">
        <w:rPr>
          <w:b w:val="0"/>
          <w:bCs/>
        </w:rPr>
        <w:t>“</w:t>
      </w:r>
      <w:r w:rsidR="00172847" w:rsidRPr="0021597D">
        <w:rPr>
          <w:b w:val="0"/>
          <w:bCs/>
        </w:rPr>
        <w:t>Please think of an important aspect of yourself. Specifically, try to think of an important aspect that you believe characterized you in the past, but no longer characterizes you in the present.</w:t>
      </w:r>
      <w:r w:rsidR="00BD6689" w:rsidRPr="0021597D">
        <w:rPr>
          <w:b w:val="0"/>
          <w:bCs/>
        </w:rPr>
        <w:t>”</w:t>
      </w:r>
      <w:r w:rsidR="005B7FCA" w:rsidRPr="0021597D">
        <w:rPr>
          <w:b w:val="0"/>
          <w:bCs/>
        </w:rPr>
        <w:t xml:space="preserve"> </w:t>
      </w:r>
      <w:r w:rsidR="00BD6689" w:rsidRPr="0021597D">
        <w:rPr>
          <w:b w:val="0"/>
          <w:bCs/>
        </w:rPr>
        <w:t xml:space="preserve">Examples </w:t>
      </w:r>
      <w:r w:rsidR="00BC0D4B">
        <w:rPr>
          <w:b w:val="0"/>
          <w:bCs/>
        </w:rPr>
        <w:t>are</w:t>
      </w:r>
      <w:r w:rsidR="00BC0D4B" w:rsidRPr="0021597D">
        <w:rPr>
          <w:b w:val="0"/>
          <w:bCs/>
        </w:rPr>
        <w:t xml:space="preserve"> </w:t>
      </w:r>
      <w:r w:rsidR="00BC0D4B">
        <w:rPr>
          <w:b w:val="0"/>
          <w:bCs/>
        </w:rPr>
        <w:t>“</w:t>
      </w:r>
      <w:r w:rsidRPr="0021597D">
        <w:rPr>
          <w:b w:val="0"/>
          <w:bCs/>
        </w:rPr>
        <w:t>becoming a sports enthusiast</w:t>
      </w:r>
      <w:r w:rsidR="00BC0D4B">
        <w:rPr>
          <w:b w:val="0"/>
          <w:bCs/>
        </w:rPr>
        <w:t>”</w:t>
      </w:r>
      <w:r w:rsidR="00B548BE" w:rsidRPr="0021597D">
        <w:rPr>
          <w:b w:val="0"/>
          <w:bCs/>
        </w:rPr>
        <w:t xml:space="preserve"> </w:t>
      </w:r>
      <w:r w:rsidRPr="0021597D">
        <w:rPr>
          <w:b w:val="0"/>
          <w:bCs/>
        </w:rPr>
        <w:t xml:space="preserve">and </w:t>
      </w:r>
      <w:r w:rsidR="00BC0D4B">
        <w:rPr>
          <w:b w:val="0"/>
          <w:bCs/>
        </w:rPr>
        <w:t>“</w:t>
      </w:r>
      <w:r w:rsidR="00172847" w:rsidRPr="0021597D">
        <w:rPr>
          <w:b w:val="0"/>
          <w:bCs/>
        </w:rPr>
        <w:t>retiring from the air force</w:t>
      </w:r>
      <w:r w:rsidRPr="0021597D">
        <w:rPr>
          <w:b w:val="0"/>
          <w:bCs/>
        </w:rPr>
        <w:t>.</w:t>
      </w:r>
      <w:r w:rsidR="00BC0D4B">
        <w:rPr>
          <w:b w:val="0"/>
          <w:bCs/>
        </w:rPr>
        <w:t>”</w:t>
      </w:r>
    </w:p>
    <w:p w14:paraId="1989BBA6" w14:textId="09DFE3EE" w:rsidR="00B77EFF" w:rsidRPr="0021597D" w:rsidRDefault="00B77EFF" w:rsidP="00AB57BE">
      <w:pPr>
        <w:pStyle w:val="APALevel1"/>
        <w:keepNext w:val="0"/>
        <w:spacing w:line="480" w:lineRule="exact"/>
        <w:ind w:firstLine="720"/>
        <w:jc w:val="left"/>
        <w:rPr>
          <w:b w:val="0"/>
          <w:bCs/>
        </w:rPr>
      </w:pPr>
      <w:r w:rsidRPr="0021597D">
        <w:rPr>
          <w:b w:val="0"/>
          <w:bCs/>
        </w:rPr>
        <w:t>Participants then completed</w:t>
      </w:r>
      <w:r w:rsidR="00BD6689" w:rsidRPr="0021597D">
        <w:rPr>
          <w:b w:val="0"/>
          <w:bCs/>
        </w:rPr>
        <w:t xml:space="preserve"> a self-continuity manipulation check consisting of two items (Sedikides et al., 2016): “I feel connected with my past</w:t>
      </w:r>
      <w:r w:rsidR="00846C84" w:rsidRPr="0021597D">
        <w:rPr>
          <w:b w:val="0"/>
          <w:bCs/>
        </w:rPr>
        <w:t>,</w:t>
      </w:r>
      <w:r w:rsidR="00BD6689" w:rsidRPr="0021597D">
        <w:rPr>
          <w:b w:val="0"/>
          <w:bCs/>
        </w:rPr>
        <w:t>” “I feel that there is continuity in my life” (</w:t>
      </w:r>
      <w:r w:rsidR="00DB5369" w:rsidRPr="0021597D">
        <w:rPr>
          <w:b w:val="0"/>
          <w:bCs/>
        </w:rPr>
        <w:t>Cronbach’s</w:t>
      </w:r>
      <w:r w:rsidR="003C0EAA" w:rsidRPr="0021597D">
        <w:rPr>
          <w:b w:val="0"/>
          <w:bCs/>
        </w:rPr>
        <w:t xml:space="preserve"> α = .74</w:t>
      </w:r>
      <w:r w:rsidR="00BD6689" w:rsidRPr="0021597D">
        <w:rPr>
          <w:b w:val="0"/>
          <w:bCs/>
        </w:rPr>
        <w:t>). Next, they completed the dependent measure</w:t>
      </w:r>
      <w:r w:rsidR="00C25ACF" w:rsidRPr="0021597D">
        <w:rPr>
          <w:b w:val="0"/>
          <w:bCs/>
        </w:rPr>
        <w:t>, MIL</w:t>
      </w:r>
      <w:r w:rsidR="00172847" w:rsidRPr="0021597D">
        <w:rPr>
          <w:b w:val="0"/>
          <w:bCs/>
        </w:rPr>
        <w:t>.</w:t>
      </w:r>
      <w:r w:rsidR="00C25ACF" w:rsidRPr="0021597D">
        <w:rPr>
          <w:b w:val="0"/>
          <w:bCs/>
        </w:rPr>
        <w:t xml:space="preserve"> It </w:t>
      </w:r>
      <w:r w:rsidR="00A06C98" w:rsidRPr="0021597D">
        <w:rPr>
          <w:b w:val="0"/>
          <w:bCs/>
        </w:rPr>
        <w:t xml:space="preserve">also </w:t>
      </w:r>
      <w:r w:rsidR="00BD6689" w:rsidRPr="0021597D">
        <w:rPr>
          <w:b w:val="0"/>
          <w:bCs/>
        </w:rPr>
        <w:t>consist</w:t>
      </w:r>
      <w:r w:rsidR="00C25ACF" w:rsidRPr="0021597D">
        <w:rPr>
          <w:b w:val="0"/>
          <w:bCs/>
        </w:rPr>
        <w:t>ed</w:t>
      </w:r>
      <w:r w:rsidR="00BD6689" w:rsidRPr="0021597D">
        <w:rPr>
          <w:b w:val="0"/>
          <w:bCs/>
        </w:rPr>
        <w:t xml:space="preserve"> of two items</w:t>
      </w:r>
      <w:r w:rsidR="00C25ACF" w:rsidRPr="0021597D">
        <w:rPr>
          <w:b w:val="0"/>
          <w:bCs/>
        </w:rPr>
        <w:t xml:space="preserve"> (Routledge et al., 2011)</w:t>
      </w:r>
      <w:r w:rsidR="00BD6689" w:rsidRPr="0021597D">
        <w:rPr>
          <w:b w:val="0"/>
          <w:bCs/>
        </w:rPr>
        <w:t>: “I feel that life is meaningful</w:t>
      </w:r>
      <w:r w:rsidR="00846C84" w:rsidRPr="0021597D">
        <w:rPr>
          <w:b w:val="0"/>
          <w:bCs/>
        </w:rPr>
        <w:t>,”</w:t>
      </w:r>
      <w:r w:rsidR="005B7FCA" w:rsidRPr="0021597D">
        <w:rPr>
          <w:b w:val="0"/>
          <w:bCs/>
        </w:rPr>
        <w:t xml:space="preserve"> </w:t>
      </w:r>
      <w:r w:rsidR="00BD6689" w:rsidRPr="0021597D">
        <w:rPr>
          <w:b w:val="0"/>
          <w:bCs/>
        </w:rPr>
        <w:t>“I feel that life has a purpose” (</w:t>
      </w:r>
      <w:r w:rsidR="00DB5369" w:rsidRPr="0021597D">
        <w:rPr>
          <w:b w:val="0"/>
          <w:bCs/>
        </w:rPr>
        <w:t>Cronbach’s</w:t>
      </w:r>
      <w:r w:rsidR="003C0EAA" w:rsidRPr="0021597D">
        <w:rPr>
          <w:b w:val="0"/>
          <w:bCs/>
        </w:rPr>
        <w:t xml:space="preserve"> α = .91</w:t>
      </w:r>
      <w:r w:rsidR="00BD6689" w:rsidRPr="0021597D">
        <w:rPr>
          <w:b w:val="0"/>
          <w:bCs/>
        </w:rPr>
        <w:t>).</w:t>
      </w:r>
      <w:r w:rsidR="006C1DE7" w:rsidRPr="0021597D">
        <w:rPr>
          <w:b w:val="0"/>
          <w:bCs/>
        </w:rPr>
        <w:t xml:space="preserve"> Response scales for both the manipulation check and the dependent measure ranged from 1 (</w:t>
      </w:r>
      <w:r w:rsidRPr="0021597D">
        <w:rPr>
          <w:b w:val="0"/>
          <w:bCs/>
          <w:i/>
        </w:rPr>
        <w:t>strongly disagree</w:t>
      </w:r>
      <w:r w:rsidR="006C1DE7" w:rsidRPr="0021597D">
        <w:rPr>
          <w:b w:val="0"/>
          <w:bCs/>
        </w:rPr>
        <w:t xml:space="preserve">) to </w:t>
      </w:r>
      <w:r w:rsidRPr="0021597D">
        <w:rPr>
          <w:b w:val="0"/>
          <w:bCs/>
        </w:rPr>
        <w:t>7</w:t>
      </w:r>
      <w:r w:rsidR="006C1DE7" w:rsidRPr="0021597D">
        <w:rPr>
          <w:b w:val="0"/>
          <w:bCs/>
        </w:rPr>
        <w:t xml:space="preserve"> (</w:t>
      </w:r>
      <w:r w:rsidRPr="0021597D">
        <w:rPr>
          <w:b w:val="0"/>
          <w:bCs/>
          <w:i/>
        </w:rPr>
        <w:t>strongly agree</w:t>
      </w:r>
      <w:r w:rsidRPr="0021597D">
        <w:rPr>
          <w:b w:val="0"/>
          <w:bCs/>
        </w:rPr>
        <w:t>)</w:t>
      </w:r>
      <w:r w:rsidR="00C25ACF" w:rsidRPr="0021597D">
        <w:rPr>
          <w:b w:val="0"/>
          <w:bCs/>
        </w:rPr>
        <w:t>.</w:t>
      </w:r>
    </w:p>
    <w:p w14:paraId="53F0998F" w14:textId="77777777" w:rsidR="00B77EFF" w:rsidRPr="0021597D" w:rsidRDefault="00B77EFF" w:rsidP="00CD1F56">
      <w:pPr>
        <w:pStyle w:val="APALevel1"/>
        <w:spacing w:line="480" w:lineRule="exact"/>
        <w:jc w:val="left"/>
        <w:rPr>
          <w:bCs/>
        </w:rPr>
      </w:pPr>
      <w:r w:rsidRPr="0021597D">
        <w:rPr>
          <w:bCs/>
        </w:rPr>
        <w:t>Results and Discussion</w:t>
      </w:r>
    </w:p>
    <w:p w14:paraId="3D0EA2AB" w14:textId="1ECD17AC" w:rsidR="00B77EFF" w:rsidRPr="0021597D" w:rsidRDefault="00B77EFF" w:rsidP="00CD1F56">
      <w:pPr>
        <w:pStyle w:val="APALevel1"/>
        <w:keepNext w:val="0"/>
        <w:spacing w:line="480" w:lineRule="exact"/>
        <w:ind w:firstLine="720"/>
        <w:jc w:val="left"/>
        <w:rPr>
          <w:b w:val="0"/>
          <w:bCs/>
        </w:rPr>
      </w:pPr>
      <w:r w:rsidRPr="0021597D">
        <w:rPr>
          <w:bCs/>
        </w:rPr>
        <w:t xml:space="preserve">Manipulation check. </w:t>
      </w:r>
      <w:r w:rsidR="00706B68" w:rsidRPr="0021597D">
        <w:rPr>
          <w:b w:val="0"/>
          <w:bCs/>
        </w:rPr>
        <w:t>As intended, p</w:t>
      </w:r>
      <w:r w:rsidRPr="0021597D">
        <w:rPr>
          <w:b w:val="0"/>
          <w:bCs/>
        </w:rPr>
        <w:t xml:space="preserve">articipants reported </w:t>
      </w:r>
      <w:r w:rsidR="00706B68" w:rsidRPr="0021597D">
        <w:rPr>
          <w:b w:val="0"/>
          <w:bCs/>
        </w:rPr>
        <w:t>greater</w:t>
      </w:r>
      <w:r w:rsidRPr="0021597D">
        <w:rPr>
          <w:b w:val="0"/>
          <w:bCs/>
        </w:rPr>
        <w:t xml:space="preserve"> self-continuity </w:t>
      </w:r>
      <w:r w:rsidR="00445A0F" w:rsidRPr="0021597D">
        <w:rPr>
          <w:b w:val="0"/>
          <w:bCs/>
        </w:rPr>
        <w:t xml:space="preserve">in the high </w:t>
      </w:r>
      <w:r w:rsidRPr="0021597D">
        <w:rPr>
          <w:b w:val="0"/>
          <w:bCs/>
        </w:rPr>
        <w:t>(</w:t>
      </w:r>
      <w:r w:rsidRPr="0021597D">
        <w:rPr>
          <w:b w:val="0"/>
          <w:bCs/>
          <w:i/>
        </w:rPr>
        <w:t>M</w:t>
      </w:r>
      <w:r w:rsidRPr="0021597D">
        <w:rPr>
          <w:b w:val="0"/>
          <w:bCs/>
        </w:rPr>
        <w:t xml:space="preserve"> = 5.82, </w:t>
      </w:r>
      <w:r w:rsidRPr="0021597D">
        <w:rPr>
          <w:b w:val="0"/>
          <w:bCs/>
          <w:i/>
        </w:rPr>
        <w:t>SD</w:t>
      </w:r>
      <w:r w:rsidRPr="0021597D">
        <w:rPr>
          <w:b w:val="0"/>
          <w:bCs/>
        </w:rPr>
        <w:t xml:space="preserve"> = 1.13) </w:t>
      </w:r>
      <w:r w:rsidR="00445A0F" w:rsidRPr="0021597D">
        <w:rPr>
          <w:b w:val="0"/>
          <w:bCs/>
        </w:rPr>
        <w:t xml:space="preserve">than low </w:t>
      </w:r>
      <w:r w:rsidRPr="0021597D">
        <w:rPr>
          <w:b w:val="0"/>
          <w:bCs/>
        </w:rPr>
        <w:t>(</w:t>
      </w:r>
      <w:r w:rsidRPr="0021597D">
        <w:rPr>
          <w:b w:val="0"/>
          <w:bCs/>
          <w:i/>
        </w:rPr>
        <w:t>M</w:t>
      </w:r>
      <w:r w:rsidRPr="0021597D">
        <w:rPr>
          <w:b w:val="0"/>
          <w:bCs/>
        </w:rPr>
        <w:t xml:space="preserve"> = 4.80, </w:t>
      </w:r>
      <w:r w:rsidRPr="0021597D">
        <w:rPr>
          <w:b w:val="0"/>
          <w:bCs/>
          <w:i/>
        </w:rPr>
        <w:t>SD</w:t>
      </w:r>
      <w:r w:rsidRPr="0021597D">
        <w:rPr>
          <w:b w:val="0"/>
          <w:bCs/>
        </w:rPr>
        <w:t xml:space="preserve"> = 1.36)</w:t>
      </w:r>
      <w:r w:rsidR="00BA6C5E" w:rsidRPr="0021597D">
        <w:rPr>
          <w:b w:val="0"/>
          <w:bCs/>
        </w:rPr>
        <w:t xml:space="preserve"> self-continuity condition</w:t>
      </w:r>
      <w:r w:rsidRPr="0021597D">
        <w:rPr>
          <w:b w:val="0"/>
          <w:bCs/>
        </w:rPr>
        <w:t xml:space="preserve">, </w:t>
      </w:r>
      <w:r w:rsidRPr="0021597D">
        <w:rPr>
          <w:b w:val="0"/>
          <w:bCs/>
          <w:i/>
        </w:rPr>
        <w:t>F</w:t>
      </w:r>
      <w:r w:rsidRPr="0021597D">
        <w:rPr>
          <w:b w:val="0"/>
          <w:bCs/>
        </w:rPr>
        <w:t xml:space="preserve">(1, 218) = 36.20, </w:t>
      </w:r>
      <w:r w:rsidRPr="0021597D">
        <w:rPr>
          <w:b w:val="0"/>
          <w:bCs/>
          <w:i/>
        </w:rPr>
        <w:t>p</w:t>
      </w:r>
      <w:r w:rsidRPr="0021597D">
        <w:rPr>
          <w:b w:val="0"/>
          <w:bCs/>
        </w:rPr>
        <w:t xml:space="preserve"> &lt; .001</w:t>
      </w:r>
      <w:r w:rsidRPr="00FD0D26">
        <w:rPr>
          <w:rFonts w:ascii="Cambria Math" w:hAnsi="Cambria Math"/>
          <w:b w:val="0"/>
          <w:bCs/>
        </w:rPr>
        <w:t xml:space="preserve">,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Pr="0021597D">
        <w:rPr>
          <w:b w:val="0"/>
          <w:bCs/>
        </w:rPr>
        <w:t xml:space="preserve"> = .14. The manipulation was effective.</w:t>
      </w:r>
    </w:p>
    <w:p w14:paraId="75834725" w14:textId="21A70C60" w:rsidR="00445A0F" w:rsidRPr="0021597D" w:rsidRDefault="00B77EFF" w:rsidP="00CD1F56">
      <w:pPr>
        <w:pStyle w:val="APALevel1"/>
        <w:keepNext w:val="0"/>
        <w:spacing w:line="480" w:lineRule="exact"/>
        <w:jc w:val="left"/>
        <w:rPr>
          <w:b w:val="0"/>
          <w:lang w:eastAsia="zh-TW"/>
        </w:rPr>
      </w:pPr>
      <w:r w:rsidRPr="0021597D">
        <w:rPr>
          <w:b w:val="0"/>
          <w:bCs/>
        </w:rPr>
        <w:tab/>
      </w:r>
      <w:r w:rsidR="00445A0F" w:rsidRPr="0021597D">
        <w:rPr>
          <w:bCs/>
        </w:rPr>
        <w:t>Meaning in life</w:t>
      </w:r>
      <w:r w:rsidRPr="0021597D">
        <w:rPr>
          <w:bCs/>
        </w:rPr>
        <w:t>.</w:t>
      </w:r>
      <w:r w:rsidRPr="0021597D">
        <w:rPr>
          <w:b w:val="0"/>
          <w:bCs/>
        </w:rPr>
        <w:t xml:space="preserve"> Participants reported more </w:t>
      </w:r>
      <w:r w:rsidR="00445A0F" w:rsidRPr="0021597D">
        <w:rPr>
          <w:b w:val="0"/>
          <w:bCs/>
        </w:rPr>
        <w:t>MIL</w:t>
      </w:r>
      <w:r w:rsidRPr="0021597D">
        <w:rPr>
          <w:b w:val="0"/>
          <w:bCs/>
        </w:rPr>
        <w:t xml:space="preserve"> in the high</w:t>
      </w:r>
      <w:r w:rsidR="00445A0F" w:rsidRPr="0021597D">
        <w:rPr>
          <w:b w:val="0"/>
          <w:bCs/>
        </w:rPr>
        <w:t xml:space="preserve"> </w:t>
      </w:r>
      <w:r w:rsidRPr="0021597D">
        <w:rPr>
          <w:b w:val="0"/>
          <w:bCs/>
        </w:rPr>
        <w:t>(</w:t>
      </w:r>
      <w:r w:rsidRPr="0021597D">
        <w:rPr>
          <w:b w:val="0"/>
          <w:bCs/>
          <w:i/>
        </w:rPr>
        <w:t>M</w:t>
      </w:r>
      <w:r w:rsidRPr="0021597D">
        <w:rPr>
          <w:b w:val="0"/>
          <w:bCs/>
        </w:rPr>
        <w:t xml:space="preserve"> = 5.83, </w:t>
      </w:r>
      <w:r w:rsidRPr="0021597D">
        <w:rPr>
          <w:b w:val="0"/>
          <w:bCs/>
          <w:i/>
        </w:rPr>
        <w:t>SD</w:t>
      </w:r>
      <w:r w:rsidRPr="0021597D">
        <w:rPr>
          <w:b w:val="0"/>
          <w:bCs/>
        </w:rPr>
        <w:t xml:space="preserve"> = 1.36) than low (</w:t>
      </w:r>
      <w:r w:rsidRPr="0021597D">
        <w:rPr>
          <w:b w:val="0"/>
          <w:bCs/>
          <w:i/>
        </w:rPr>
        <w:t>M</w:t>
      </w:r>
      <w:r w:rsidRPr="0021597D">
        <w:rPr>
          <w:b w:val="0"/>
          <w:bCs/>
        </w:rPr>
        <w:t xml:space="preserve"> = 5.33, </w:t>
      </w:r>
      <w:r w:rsidRPr="0021597D">
        <w:rPr>
          <w:b w:val="0"/>
          <w:bCs/>
          <w:i/>
        </w:rPr>
        <w:t>SD</w:t>
      </w:r>
      <w:r w:rsidRPr="0021597D">
        <w:rPr>
          <w:b w:val="0"/>
          <w:bCs/>
        </w:rPr>
        <w:t xml:space="preserve"> = 1.52)</w:t>
      </w:r>
      <w:r w:rsidR="00BA6C5E" w:rsidRPr="0021597D">
        <w:rPr>
          <w:b w:val="0"/>
          <w:bCs/>
        </w:rPr>
        <w:t xml:space="preserve"> self-continuity condition</w:t>
      </w:r>
      <w:r w:rsidRPr="0021597D">
        <w:rPr>
          <w:b w:val="0"/>
          <w:bCs/>
        </w:rPr>
        <w:t xml:space="preserve">, </w:t>
      </w:r>
      <w:r w:rsidRPr="0021597D">
        <w:rPr>
          <w:b w:val="0"/>
          <w:bCs/>
          <w:i/>
        </w:rPr>
        <w:t>F</w:t>
      </w:r>
      <w:r w:rsidRPr="0021597D">
        <w:rPr>
          <w:b w:val="0"/>
          <w:bCs/>
        </w:rPr>
        <w:t xml:space="preserve">(1, 218) = 6.53, </w:t>
      </w:r>
      <w:r w:rsidRPr="0021597D">
        <w:rPr>
          <w:b w:val="0"/>
          <w:bCs/>
          <w:i/>
        </w:rPr>
        <w:t>p</w:t>
      </w:r>
      <w:r w:rsidRPr="0021597D">
        <w:rPr>
          <w:b w:val="0"/>
          <w:bCs/>
        </w:rPr>
        <w:t xml:space="preserve"> = .011, </w:t>
      </w:r>
      <m:oMath>
        <m:sSubSup>
          <m:sSubSupPr>
            <m:ctrlPr>
              <w:rPr>
                <w:rFonts w:ascii="Cambria Math" w:hAnsi="Cambria Math"/>
                <w:b w:val="0"/>
              </w:rPr>
            </m:ctrlPr>
          </m:sSubSupPr>
          <m:e>
            <m:r>
              <m:rPr>
                <m:sty m:val="b"/>
              </m:rPr>
              <w:rPr>
                <w:rFonts w:ascii="Cambria Math" w:hAnsi="Cambria Math"/>
              </w:rPr>
              <m:t>η</m:t>
            </m:r>
          </m:e>
          <m:sub>
            <m:r>
              <m:rPr>
                <m:sty m:val="bi"/>
              </m:rPr>
              <w:rPr>
                <w:rFonts w:ascii="Cambria Math" w:hAnsi="Cambria Math"/>
              </w:rPr>
              <m:t>p</m:t>
            </m:r>
          </m:sub>
          <m:sup>
            <m:r>
              <m:rPr>
                <m:sty m:val="bi"/>
              </m:rPr>
              <w:rPr>
                <w:rFonts w:ascii="Cambria Math" w:hAnsi="Cambria Math"/>
              </w:rPr>
              <m:t>2</m:t>
            </m:r>
          </m:sup>
        </m:sSubSup>
      </m:oMath>
      <w:r w:rsidRPr="0021597D">
        <w:rPr>
          <w:b w:val="0"/>
          <w:bCs/>
        </w:rPr>
        <w:t xml:space="preserve"> = .03. </w:t>
      </w:r>
      <w:r w:rsidR="00445A0F" w:rsidRPr="0021597D">
        <w:rPr>
          <w:b w:val="0"/>
          <w:bCs/>
        </w:rPr>
        <w:t>In support of H1, s</w:t>
      </w:r>
      <w:r w:rsidRPr="0021597D">
        <w:rPr>
          <w:b w:val="0"/>
          <w:bCs/>
        </w:rPr>
        <w:t xml:space="preserve">elf-continuity </w:t>
      </w:r>
      <w:r w:rsidR="00445A0F" w:rsidRPr="0021597D">
        <w:rPr>
          <w:b w:val="0"/>
          <w:bCs/>
        </w:rPr>
        <w:t>strengthens MIL.</w:t>
      </w:r>
    </w:p>
    <w:p w14:paraId="484D4C27" w14:textId="77777777" w:rsidR="00445A0F" w:rsidRPr="0021597D" w:rsidRDefault="00445A0F" w:rsidP="00445A0F">
      <w:pPr>
        <w:pStyle w:val="APALevel1"/>
        <w:spacing w:line="480" w:lineRule="exact"/>
        <w:rPr>
          <w:bCs/>
        </w:rPr>
      </w:pPr>
      <w:r w:rsidRPr="0021597D">
        <w:rPr>
          <w:bCs/>
        </w:rPr>
        <w:t>Experiment 2: Self-Continuity as a Mechanism</w:t>
      </w:r>
    </w:p>
    <w:p w14:paraId="586F5BCB" w14:textId="446ED3DC" w:rsidR="00445A0F" w:rsidRPr="0021597D" w:rsidRDefault="00BC0D4B" w:rsidP="00445A0F">
      <w:pPr>
        <w:pStyle w:val="APALevel1"/>
        <w:spacing w:line="480" w:lineRule="exact"/>
        <w:rPr>
          <w:bCs/>
        </w:rPr>
      </w:pPr>
      <w:r>
        <w:rPr>
          <w:bCs/>
        </w:rPr>
        <w:t>t</w:t>
      </w:r>
      <w:r w:rsidR="00445A0F" w:rsidRPr="0021597D">
        <w:rPr>
          <w:bCs/>
        </w:rPr>
        <w:t xml:space="preserve">hrough which Nostalgia </w:t>
      </w:r>
      <w:r w:rsidR="004A57F2">
        <w:rPr>
          <w:bCs/>
        </w:rPr>
        <w:t>Promotes</w:t>
      </w:r>
      <w:r w:rsidR="004A57F2" w:rsidRPr="0021597D">
        <w:rPr>
          <w:bCs/>
        </w:rPr>
        <w:t xml:space="preserve"> </w:t>
      </w:r>
      <w:r w:rsidR="00445A0F" w:rsidRPr="0021597D">
        <w:rPr>
          <w:bCs/>
        </w:rPr>
        <w:t>Meaning in Life</w:t>
      </w:r>
    </w:p>
    <w:p w14:paraId="43215C9A" w14:textId="3C4FC0A2" w:rsidR="00445A0F" w:rsidRPr="0021597D" w:rsidRDefault="00445A0F" w:rsidP="00445A0F">
      <w:pPr>
        <w:pStyle w:val="APALevel1"/>
        <w:keepNext w:val="0"/>
        <w:spacing w:line="480" w:lineRule="exact"/>
        <w:ind w:firstLine="720"/>
        <w:jc w:val="left"/>
        <w:rPr>
          <w:bCs/>
        </w:rPr>
      </w:pPr>
      <w:r w:rsidRPr="0021597D">
        <w:rPr>
          <w:b w:val="0"/>
        </w:rPr>
        <w:t>In Experiment 2, we tested H2, namely</w:t>
      </w:r>
      <w:r w:rsidR="004A57F2">
        <w:rPr>
          <w:b w:val="0"/>
        </w:rPr>
        <w:t>,</w:t>
      </w:r>
      <w:r w:rsidRPr="0021597D">
        <w:rPr>
          <w:b w:val="0"/>
        </w:rPr>
        <w:t xml:space="preserve"> that nostalgia </w:t>
      </w:r>
      <w:r w:rsidR="004A57F2">
        <w:rPr>
          <w:b w:val="0"/>
        </w:rPr>
        <w:t>promotes</w:t>
      </w:r>
      <w:r w:rsidR="004A57F2" w:rsidRPr="0021597D">
        <w:rPr>
          <w:b w:val="0"/>
        </w:rPr>
        <w:t xml:space="preserve"> </w:t>
      </w:r>
      <w:r w:rsidRPr="0021597D">
        <w:rPr>
          <w:b w:val="0"/>
        </w:rPr>
        <w:t>MIL by augmenting self-continuity (</w:t>
      </w:r>
      <w:r w:rsidRPr="0021597D">
        <w:rPr>
          <w:b w:val="0"/>
          <w:bCs/>
        </w:rPr>
        <w:t>n</w:t>
      </w:r>
      <w:r w:rsidRPr="0021597D">
        <w:rPr>
          <w:b w:val="0"/>
        </w:rPr>
        <w:t xml:space="preserve">ostalgia </w:t>
      </w:r>
      <w:r w:rsidRPr="0021597D">
        <w:rPr>
          <w:b w:val="0"/>
        </w:rPr>
        <w:sym w:font="Symbol" w:char="F0DE"/>
      </w:r>
      <w:r w:rsidRPr="0021597D">
        <w:rPr>
          <w:b w:val="0"/>
        </w:rPr>
        <w:t xml:space="preserve"> self-continuity </w:t>
      </w:r>
      <w:r w:rsidRPr="0021597D">
        <w:rPr>
          <w:b w:val="0"/>
        </w:rPr>
        <w:sym w:font="Symbol" w:char="F0DE"/>
      </w:r>
      <w:r w:rsidRPr="0021597D">
        <w:rPr>
          <w:b w:val="0"/>
        </w:rPr>
        <w:t xml:space="preserve"> </w:t>
      </w:r>
      <w:r w:rsidR="0078000A" w:rsidRPr="0021597D">
        <w:rPr>
          <w:b w:val="0"/>
        </w:rPr>
        <w:t>MIL</w:t>
      </w:r>
      <w:r w:rsidRPr="0021597D">
        <w:rPr>
          <w:b w:val="0"/>
        </w:rPr>
        <w:t>).</w:t>
      </w:r>
      <w:r w:rsidR="00156E2F" w:rsidRPr="0021597D">
        <w:rPr>
          <w:b w:val="0"/>
        </w:rPr>
        <w:t xml:space="preserve"> W</w:t>
      </w:r>
      <w:r w:rsidRPr="0021597D">
        <w:rPr>
          <w:b w:val="0"/>
        </w:rPr>
        <w:t xml:space="preserve">e </w:t>
      </w:r>
      <w:r w:rsidR="00156E2F" w:rsidRPr="0021597D">
        <w:rPr>
          <w:b w:val="0"/>
        </w:rPr>
        <w:t>manipulated nostalgia</w:t>
      </w:r>
      <w:r w:rsidR="00F547C4">
        <w:rPr>
          <w:b w:val="0"/>
        </w:rPr>
        <w:t xml:space="preserve"> using an event recall task</w:t>
      </w:r>
      <w:r w:rsidR="00C25ACF" w:rsidRPr="0021597D">
        <w:rPr>
          <w:b w:val="0"/>
        </w:rPr>
        <w:t xml:space="preserve"> and</w:t>
      </w:r>
      <w:r w:rsidRPr="0021597D">
        <w:rPr>
          <w:b w:val="0"/>
        </w:rPr>
        <w:t xml:space="preserve"> assessed self-continuity</w:t>
      </w:r>
      <w:r w:rsidR="00C25ACF" w:rsidRPr="0021597D">
        <w:rPr>
          <w:b w:val="0"/>
        </w:rPr>
        <w:t xml:space="preserve"> </w:t>
      </w:r>
      <w:r w:rsidR="0016683E">
        <w:rPr>
          <w:b w:val="0"/>
        </w:rPr>
        <w:t>and</w:t>
      </w:r>
      <w:r w:rsidR="00156E2F" w:rsidRPr="0021597D">
        <w:rPr>
          <w:b w:val="0"/>
        </w:rPr>
        <w:t xml:space="preserve"> MIL</w:t>
      </w:r>
      <w:r w:rsidR="004A57F2">
        <w:rPr>
          <w:b w:val="0"/>
        </w:rPr>
        <w:t xml:space="preserve"> </w:t>
      </w:r>
      <w:r w:rsidR="004A57F2">
        <w:rPr>
          <w:b w:val="0"/>
          <w:bCs/>
        </w:rPr>
        <w:t xml:space="preserve">in a sample of </w:t>
      </w:r>
      <w:r w:rsidR="004A57F2">
        <w:rPr>
          <w:b w:val="0"/>
        </w:rPr>
        <w:t>university students</w:t>
      </w:r>
      <w:r w:rsidR="004A57F2">
        <w:rPr>
          <w:b w:val="0"/>
          <w:bCs/>
        </w:rPr>
        <w:t xml:space="preserve"> and community member</w:t>
      </w:r>
      <w:r w:rsidR="0016683E">
        <w:rPr>
          <w:b w:val="0"/>
          <w:bCs/>
        </w:rPr>
        <w:t xml:space="preserve"> volunteers</w:t>
      </w:r>
      <w:r w:rsidR="00156E2F" w:rsidRPr="0021597D">
        <w:rPr>
          <w:b w:val="0"/>
        </w:rPr>
        <w:t>.</w:t>
      </w:r>
    </w:p>
    <w:p w14:paraId="71EA6253" w14:textId="77777777" w:rsidR="00445A0F" w:rsidRPr="0021597D" w:rsidRDefault="00445A0F" w:rsidP="00445A0F">
      <w:pPr>
        <w:pStyle w:val="APALevel1"/>
        <w:spacing w:line="480" w:lineRule="exact"/>
        <w:jc w:val="left"/>
        <w:rPr>
          <w:bCs/>
        </w:rPr>
      </w:pPr>
      <w:r w:rsidRPr="0021597D">
        <w:rPr>
          <w:bCs/>
        </w:rPr>
        <w:t>Method</w:t>
      </w:r>
    </w:p>
    <w:p w14:paraId="47CAF6F3" w14:textId="7606B4DE" w:rsidR="00445A0F" w:rsidRPr="0021597D" w:rsidRDefault="00445A0F" w:rsidP="00445A0F">
      <w:pPr>
        <w:pStyle w:val="APALevel1"/>
        <w:keepNext w:val="0"/>
        <w:spacing w:line="480" w:lineRule="exact"/>
        <w:ind w:firstLine="720"/>
        <w:jc w:val="left"/>
        <w:rPr>
          <w:b w:val="0"/>
        </w:rPr>
      </w:pPr>
      <w:r w:rsidRPr="0021597D">
        <w:rPr>
          <w:bCs/>
        </w:rPr>
        <w:t xml:space="preserve">Participants and design. </w:t>
      </w:r>
      <w:r w:rsidRPr="0021597D">
        <w:rPr>
          <w:b w:val="0"/>
        </w:rPr>
        <w:t>We</w:t>
      </w:r>
      <w:r w:rsidR="00191DDD" w:rsidRPr="0021597D">
        <w:rPr>
          <w:b w:val="0"/>
        </w:rPr>
        <w:t xml:space="preserve"> recruited, using a snowball sampling procedure, 589 Irish residents </w:t>
      </w:r>
      <w:r w:rsidR="00A06C98" w:rsidRPr="0021597D">
        <w:rPr>
          <w:b w:val="0"/>
        </w:rPr>
        <w:t>comprising</w:t>
      </w:r>
      <w:r w:rsidR="00191DDD" w:rsidRPr="0021597D">
        <w:rPr>
          <w:b w:val="0"/>
        </w:rPr>
        <w:t xml:space="preserve"> </w:t>
      </w:r>
      <w:r w:rsidR="00140D4F">
        <w:rPr>
          <w:b w:val="0"/>
        </w:rPr>
        <w:t>U</w:t>
      </w:r>
      <w:r w:rsidR="0016683E">
        <w:rPr>
          <w:b w:val="0"/>
        </w:rPr>
        <w:t xml:space="preserve">niversity </w:t>
      </w:r>
      <w:r w:rsidR="00140D4F">
        <w:rPr>
          <w:b w:val="0"/>
        </w:rPr>
        <w:t xml:space="preserve">of Limerick </w:t>
      </w:r>
      <w:r w:rsidR="00191DDD" w:rsidRPr="0021597D">
        <w:rPr>
          <w:b w:val="0"/>
        </w:rPr>
        <w:t>students and members of the public (332 women, 257 men)</w:t>
      </w:r>
      <w:r w:rsidR="00A06C98" w:rsidRPr="0021597D">
        <w:rPr>
          <w:b w:val="0"/>
        </w:rPr>
        <w:t>, and</w:t>
      </w:r>
      <w:r w:rsidR="00191DDD" w:rsidRPr="0021597D">
        <w:rPr>
          <w:b w:val="0"/>
        </w:rPr>
        <w:t xml:space="preserve"> ranging in age from 17 to 85 years (</w:t>
      </w:r>
      <w:r w:rsidR="00191DDD" w:rsidRPr="0021597D">
        <w:rPr>
          <w:b w:val="0"/>
          <w:i/>
          <w:iCs/>
        </w:rPr>
        <w:t>M</w:t>
      </w:r>
      <w:r w:rsidR="00191DDD" w:rsidRPr="0021597D">
        <w:rPr>
          <w:b w:val="0"/>
        </w:rPr>
        <w:t xml:space="preserve"> = 26.07, </w:t>
      </w:r>
      <w:r w:rsidR="00191DDD" w:rsidRPr="0021597D">
        <w:rPr>
          <w:b w:val="0"/>
          <w:i/>
          <w:iCs/>
        </w:rPr>
        <w:t>SD</w:t>
      </w:r>
      <w:r w:rsidR="00191DDD" w:rsidRPr="0021597D">
        <w:rPr>
          <w:b w:val="0"/>
        </w:rPr>
        <w:t xml:space="preserve"> = 11.22</w:t>
      </w:r>
      <w:r w:rsidR="00E707B9" w:rsidRPr="0021597D">
        <w:rPr>
          <w:b w:val="0"/>
        </w:rPr>
        <w:t xml:space="preserve">). </w:t>
      </w:r>
      <w:r w:rsidR="00191DDD" w:rsidRPr="0021597D">
        <w:rPr>
          <w:b w:val="0"/>
        </w:rPr>
        <w:t>We r</w:t>
      </w:r>
      <w:r w:rsidRPr="0021597D">
        <w:rPr>
          <w:b w:val="0"/>
        </w:rPr>
        <w:t xml:space="preserve">andomly assigned </w:t>
      </w:r>
      <w:r w:rsidR="00A06C98" w:rsidRPr="0021597D">
        <w:rPr>
          <w:b w:val="0"/>
        </w:rPr>
        <w:t xml:space="preserve">them either </w:t>
      </w:r>
      <w:r w:rsidR="00BA6C5E" w:rsidRPr="0021597D">
        <w:rPr>
          <w:b w:val="0"/>
        </w:rPr>
        <w:t xml:space="preserve">to the </w:t>
      </w:r>
      <w:r w:rsidR="00191DDD" w:rsidRPr="0021597D">
        <w:rPr>
          <w:b w:val="0"/>
        </w:rPr>
        <w:t>nostalgia</w:t>
      </w:r>
      <w:r w:rsidR="00A06C98" w:rsidRPr="0021597D">
        <w:rPr>
          <w:b w:val="0"/>
        </w:rPr>
        <w:t xml:space="preserve"> condition</w:t>
      </w:r>
      <w:r w:rsidR="00191DDD" w:rsidRPr="0021597D">
        <w:rPr>
          <w:b w:val="0"/>
        </w:rPr>
        <w:t xml:space="preserve"> </w:t>
      </w:r>
      <w:r w:rsidR="00BA6C5E" w:rsidRPr="0021597D">
        <w:rPr>
          <w:b w:val="0"/>
        </w:rPr>
        <w:t>(</w:t>
      </w:r>
      <w:r w:rsidR="00BA6C5E" w:rsidRPr="0021597D">
        <w:rPr>
          <w:b w:val="0"/>
          <w:i/>
        </w:rPr>
        <w:t>n</w:t>
      </w:r>
      <w:r w:rsidR="00BA6C5E" w:rsidRPr="0021597D">
        <w:rPr>
          <w:b w:val="0"/>
        </w:rPr>
        <w:t xml:space="preserve"> = </w:t>
      </w:r>
      <w:r w:rsidR="00E707B9" w:rsidRPr="0021597D">
        <w:rPr>
          <w:b w:val="0"/>
        </w:rPr>
        <w:t>278</w:t>
      </w:r>
      <w:r w:rsidR="00BA6C5E" w:rsidRPr="0021597D">
        <w:rPr>
          <w:b w:val="0"/>
        </w:rPr>
        <w:t xml:space="preserve">) or </w:t>
      </w:r>
      <w:r w:rsidR="00A06C98" w:rsidRPr="0021597D">
        <w:rPr>
          <w:b w:val="0"/>
        </w:rPr>
        <w:t xml:space="preserve">the </w:t>
      </w:r>
      <w:r w:rsidR="00BA6C5E" w:rsidRPr="0021597D">
        <w:rPr>
          <w:b w:val="0"/>
        </w:rPr>
        <w:t>control</w:t>
      </w:r>
      <w:r w:rsidR="00A06C98" w:rsidRPr="0021597D">
        <w:rPr>
          <w:b w:val="0"/>
        </w:rPr>
        <w:t xml:space="preserve"> condition</w:t>
      </w:r>
      <w:r w:rsidR="00BA6C5E" w:rsidRPr="0021597D">
        <w:rPr>
          <w:b w:val="0"/>
        </w:rPr>
        <w:t xml:space="preserve"> (</w:t>
      </w:r>
      <w:r w:rsidR="00BA6C5E" w:rsidRPr="0021597D">
        <w:rPr>
          <w:b w:val="0"/>
          <w:i/>
        </w:rPr>
        <w:t>n</w:t>
      </w:r>
      <w:r w:rsidR="00BA6C5E" w:rsidRPr="0021597D">
        <w:rPr>
          <w:b w:val="0"/>
        </w:rPr>
        <w:t xml:space="preserve"> = </w:t>
      </w:r>
      <w:r w:rsidR="00E707B9" w:rsidRPr="0021597D">
        <w:rPr>
          <w:b w:val="0"/>
        </w:rPr>
        <w:t>311</w:t>
      </w:r>
      <w:r w:rsidR="00BA6C5E" w:rsidRPr="0021597D">
        <w:rPr>
          <w:b w:val="0"/>
        </w:rPr>
        <w:t>)</w:t>
      </w:r>
      <w:r w:rsidRPr="0021597D">
        <w:rPr>
          <w:b w:val="0"/>
        </w:rPr>
        <w:t>.</w:t>
      </w:r>
      <w:r w:rsidR="00CD1F56" w:rsidRPr="0021597D">
        <w:rPr>
          <w:b w:val="0"/>
        </w:rPr>
        <w:t xml:space="preserve"> </w:t>
      </w:r>
    </w:p>
    <w:p w14:paraId="5070983A" w14:textId="77777777" w:rsidR="00A13BCE" w:rsidRPr="0021597D" w:rsidRDefault="00445A0F" w:rsidP="00357172">
      <w:pPr>
        <w:pStyle w:val="APALevel1"/>
        <w:spacing w:line="480" w:lineRule="exact"/>
        <w:ind w:firstLine="720"/>
        <w:jc w:val="left"/>
        <w:rPr>
          <w:b w:val="0"/>
        </w:rPr>
      </w:pPr>
      <w:r w:rsidRPr="0021597D">
        <w:rPr>
          <w:bCs/>
        </w:rPr>
        <w:t>Materials and procedure.</w:t>
      </w:r>
      <w:r w:rsidRPr="0021597D">
        <w:rPr>
          <w:b w:val="0"/>
        </w:rPr>
        <w:t xml:space="preserve"> </w:t>
      </w:r>
    </w:p>
    <w:p w14:paraId="0A8CBBA5" w14:textId="7A559238" w:rsidR="00445A0F" w:rsidRPr="0021597D" w:rsidRDefault="00A13BCE" w:rsidP="00445A0F">
      <w:pPr>
        <w:pStyle w:val="APALevel1"/>
        <w:keepNext w:val="0"/>
        <w:spacing w:line="480" w:lineRule="exact"/>
        <w:ind w:firstLine="720"/>
        <w:jc w:val="left"/>
        <w:rPr>
          <w:b w:val="0"/>
        </w:rPr>
      </w:pPr>
      <w:r w:rsidRPr="0021597D">
        <w:rPr>
          <w:i/>
        </w:rPr>
        <w:t>Manipulation</w:t>
      </w:r>
      <w:r w:rsidRPr="0021597D">
        <w:rPr>
          <w:b w:val="0"/>
        </w:rPr>
        <w:t xml:space="preserve">. </w:t>
      </w:r>
      <w:r w:rsidR="00445A0F" w:rsidRPr="0021597D">
        <w:rPr>
          <w:b w:val="0"/>
        </w:rPr>
        <w:t xml:space="preserve">We </w:t>
      </w:r>
      <w:r w:rsidR="00BA6C5E" w:rsidRPr="0021597D">
        <w:rPr>
          <w:b w:val="0"/>
        </w:rPr>
        <w:t>manipulated</w:t>
      </w:r>
      <w:r w:rsidR="00445A0F" w:rsidRPr="0021597D">
        <w:rPr>
          <w:b w:val="0"/>
        </w:rPr>
        <w:t xml:space="preserve"> nostalgia with the E</w:t>
      </w:r>
      <w:r w:rsidR="00445A0F" w:rsidRPr="0021597D">
        <w:rPr>
          <w:b w:val="0"/>
          <w:kern w:val="1"/>
        </w:rPr>
        <w:t>vent Reflection Task (Sedikides, Wildschut, Routledge, Arndt, et al., 2015). Participants reflected either on a nostalgic event (</w:t>
      </w:r>
      <w:r w:rsidR="00BA6C5E" w:rsidRPr="0021597D">
        <w:rPr>
          <w:b w:val="0"/>
          <w:kern w:val="1"/>
        </w:rPr>
        <w:t>nostalgia</w:t>
      </w:r>
      <w:r w:rsidR="00445A0F" w:rsidRPr="0021597D">
        <w:rPr>
          <w:b w:val="0"/>
          <w:kern w:val="1"/>
        </w:rPr>
        <w:t xml:space="preserve"> condition) or an ordinary autobiographical event (control condition). In the </w:t>
      </w:r>
      <w:r w:rsidR="00BA6C5E" w:rsidRPr="0021597D">
        <w:rPr>
          <w:b w:val="0"/>
          <w:kern w:val="1"/>
        </w:rPr>
        <w:t xml:space="preserve">nostalgia </w:t>
      </w:r>
      <w:r w:rsidR="00445A0F" w:rsidRPr="0021597D">
        <w:rPr>
          <w:b w:val="0"/>
          <w:kern w:val="1"/>
        </w:rPr>
        <w:t xml:space="preserve">condition, participants were instructed to “… think of a nostalgic event in your life. Specifically, try to think of a past event that makes you feel most nostalgic.” In the control condition, participants were instructed to “… think of an ordinary event in your daily life. Specifically, try to think of an ordinary past event that took place in the last week.” Participants then listed four keywords capturing the respective event and provided a narrative description of it for 5 minutes. </w:t>
      </w:r>
      <w:r w:rsidR="00445A0F" w:rsidRPr="0021597D">
        <w:rPr>
          <w:b w:val="0"/>
        </w:rPr>
        <w:t xml:space="preserve">Next, </w:t>
      </w:r>
      <w:r w:rsidR="00BA6C5E" w:rsidRPr="0021597D">
        <w:rPr>
          <w:b w:val="0"/>
        </w:rPr>
        <w:t>they</w:t>
      </w:r>
      <w:r w:rsidR="00445A0F" w:rsidRPr="0021597D">
        <w:rPr>
          <w:b w:val="0"/>
        </w:rPr>
        <w:t xml:space="preserve"> responded to two manipulation check questions</w:t>
      </w:r>
      <w:r w:rsidR="00BA6C5E" w:rsidRPr="0021597D">
        <w:rPr>
          <w:b w:val="0"/>
        </w:rPr>
        <w:t xml:space="preserve"> (Wildschut et al., 2006)</w:t>
      </w:r>
      <w:r w:rsidR="00445A0F" w:rsidRPr="0021597D">
        <w:rPr>
          <w:b w:val="0"/>
        </w:rPr>
        <w:t>: “Right now, I am feeling quite nostalgic</w:t>
      </w:r>
      <w:r w:rsidR="00357172" w:rsidRPr="0021597D">
        <w:rPr>
          <w:b w:val="0"/>
        </w:rPr>
        <w:t>,</w:t>
      </w:r>
      <w:r w:rsidR="00445A0F" w:rsidRPr="0021597D">
        <w:rPr>
          <w:b w:val="0"/>
        </w:rPr>
        <w:t xml:space="preserve">” “Right now, I am having nostalgic feelings” (1 = </w:t>
      </w:r>
      <w:r w:rsidR="00445A0F" w:rsidRPr="0021597D">
        <w:rPr>
          <w:b w:val="0"/>
          <w:i/>
        </w:rPr>
        <w:t>strongly disagree</w:t>
      </w:r>
      <w:r w:rsidR="00445A0F" w:rsidRPr="0021597D">
        <w:rPr>
          <w:b w:val="0"/>
        </w:rPr>
        <w:t xml:space="preserve">, 6 = </w:t>
      </w:r>
      <w:r w:rsidR="00445A0F" w:rsidRPr="0021597D">
        <w:rPr>
          <w:b w:val="0"/>
          <w:i/>
        </w:rPr>
        <w:t>strongly agree</w:t>
      </w:r>
      <w:r w:rsidR="00445A0F" w:rsidRPr="0021597D">
        <w:rPr>
          <w:b w:val="0"/>
        </w:rPr>
        <w:t xml:space="preserve">; </w:t>
      </w:r>
      <w:r w:rsidR="00DB5369" w:rsidRPr="0021597D">
        <w:rPr>
          <w:b w:val="0"/>
          <w:bCs/>
        </w:rPr>
        <w:t>Cronbach’s</w:t>
      </w:r>
      <w:r w:rsidR="00465212" w:rsidRPr="0021597D">
        <w:rPr>
          <w:b w:val="0"/>
          <w:bCs/>
        </w:rPr>
        <w:t xml:space="preserve"> α = .96</w:t>
      </w:r>
      <w:r w:rsidR="00445A0F" w:rsidRPr="0021597D">
        <w:rPr>
          <w:b w:val="0"/>
        </w:rPr>
        <w:t>).</w:t>
      </w:r>
    </w:p>
    <w:p w14:paraId="540762DC" w14:textId="3FD76C00" w:rsidR="00A13BCE" w:rsidRPr="0021597D" w:rsidRDefault="00A13BCE" w:rsidP="00445A0F">
      <w:pPr>
        <w:pStyle w:val="APALevel1"/>
        <w:keepNext w:val="0"/>
        <w:spacing w:line="480" w:lineRule="exact"/>
        <w:ind w:firstLine="720"/>
        <w:jc w:val="left"/>
        <w:rPr>
          <w:b w:val="0"/>
        </w:rPr>
      </w:pPr>
      <w:r w:rsidRPr="0021597D">
        <w:rPr>
          <w:i/>
        </w:rPr>
        <w:t>Self-continuity</w:t>
      </w:r>
      <w:r w:rsidRPr="0021597D">
        <w:rPr>
          <w:b w:val="0"/>
        </w:rPr>
        <w:t xml:space="preserve">. Participants completed a measure of self-continuity (Sedikides et al., 2016; Sedikides, Wildschut, Routledge, &amp; Arndt, 2015) consisting of four items. The items, preceded by the stem “I feel …”, </w:t>
      </w:r>
      <w:r w:rsidR="00357172" w:rsidRPr="0021597D">
        <w:rPr>
          <w:b w:val="0"/>
        </w:rPr>
        <w:t>were</w:t>
      </w:r>
      <w:r w:rsidRPr="0021597D">
        <w:rPr>
          <w:b w:val="0"/>
        </w:rPr>
        <w:t xml:space="preserve">: “connected with my past,” “connected with who I was in the past,” </w:t>
      </w:r>
      <w:r w:rsidR="00DC0E45" w:rsidRPr="0021597D">
        <w:rPr>
          <w:b w:val="0"/>
        </w:rPr>
        <w:t>“</w:t>
      </w:r>
      <w:r w:rsidRPr="0021597D">
        <w:rPr>
          <w:b w:val="0"/>
        </w:rPr>
        <w:t xml:space="preserve">important aspects of my personality remain the same across time,” “there is continuity in my life” (1 = </w:t>
      </w:r>
      <w:r w:rsidRPr="0021597D">
        <w:rPr>
          <w:b w:val="0"/>
          <w:i/>
        </w:rPr>
        <w:t>strongly disagree</w:t>
      </w:r>
      <w:r w:rsidRPr="0021597D">
        <w:rPr>
          <w:b w:val="0"/>
        </w:rPr>
        <w:t xml:space="preserve">, 6 = </w:t>
      </w:r>
      <w:r w:rsidRPr="0021597D">
        <w:rPr>
          <w:b w:val="0"/>
          <w:i/>
        </w:rPr>
        <w:t>strongly agree</w:t>
      </w:r>
      <w:r w:rsidR="00F907D7" w:rsidRPr="0021597D">
        <w:rPr>
          <w:b w:val="0"/>
        </w:rPr>
        <w:t>;</w:t>
      </w:r>
      <w:r w:rsidRPr="0021597D">
        <w:rPr>
          <w:b w:val="0"/>
        </w:rPr>
        <w:t xml:space="preserve"> </w:t>
      </w:r>
      <w:r w:rsidR="00DB5369" w:rsidRPr="0021597D">
        <w:rPr>
          <w:b w:val="0"/>
          <w:bCs/>
        </w:rPr>
        <w:t>Cronbach’s</w:t>
      </w:r>
      <w:r w:rsidR="00465212" w:rsidRPr="0021597D">
        <w:rPr>
          <w:b w:val="0"/>
          <w:bCs/>
        </w:rPr>
        <w:t xml:space="preserve"> α </w:t>
      </w:r>
      <w:r w:rsidRPr="0021597D">
        <w:rPr>
          <w:b w:val="0"/>
        </w:rPr>
        <w:t>= .78).</w:t>
      </w:r>
    </w:p>
    <w:p w14:paraId="3A687B6C" w14:textId="0FCB2118" w:rsidR="00A13BCE" w:rsidRPr="0021597D" w:rsidRDefault="00A13BCE" w:rsidP="00445A0F">
      <w:pPr>
        <w:pStyle w:val="APALevel1"/>
        <w:keepNext w:val="0"/>
        <w:spacing w:line="480" w:lineRule="exact"/>
        <w:ind w:firstLine="720"/>
        <w:jc w:val="left"/>
        <w:rPr>
          <w:b w:val="0"/>
        </w:rPr>
      </w:pPr>
      <w:r w:rsidRPr="0021597D">
        <w:rPr>
          <w:i/>
        </w:rPr>
        <w:t>Meaning in Life.</w:t>
      </w:r>
      <w:r w:rsidRPr="0021597D">
        <w:rPr>
          <w:b w:val="0"/>
        </w:rPr>
        <w:t xml:space="preserve"> P</w:t>
      </w:r>
      <w:r w:rsidR="00445A0F" w:rsidRPr="0021597D">
        <w:rPr>
          <w:b w:val="0"/>
        </w:rPr>
        <w:t xml:space="preserve">articipants completed a measure of </w:t>
      </w:r>
      <w:r w:rsidR="00BA6C5E" w:rsidRPr="0021597D">
        <w:rPr>
          <w:b w:val="0"/>
        </w:rPr>
        <w:t>MIL</w:t>
      </w:r>
      <w:r w:rsidR="00445A0F" w:rsidRPr="0021597D">
        <w:rPr>
          <w:b w:val="0"/>
        </w:rPr>
        <w:t xml:space="preserve"> (Van Tilburg, Igou, &amp; Sedikides, 2013, Study 6). Five items assessed the extent to which the</w:t>
      </w:r>
      <w:r w:rsidR="00BA6C5E" w:rsidRPr="0021597D">
        <w:rPr>
          <w:b w:val="0"/>
        </w:rPr>
        <w:t xml:space="preserve"> (nostalgic</w:t>
      </w:r>
      <w:r w:rsidR="00445A0F" w:rsidRPr="0021597D">
        <w:rPr>
          <w:b w:val="0"/>
        </w:rPr>
        <w:t xml:space="preserve"> or ordinary) memory elicited </w:t>
      </w:r>
      <w:r w:rsidR="0078000A" w:rsidRPr="0021597D">
        <w:rPr>
          <w:b w:val="0"/>
        </w:rPr>
        <w:t>MIL</w:t>
      </w:r>
      <w:r w:rsidR="00445A0F" w:rsidRPr="0021597D">
        <w:rPr>
          <w:b w:val="0"/>
        </w:rPr>
        <w:t xml:space="preserve">. The items, preceded by the stem “This memory gives me …” were: “a sense of meaning,” “a sense of purpose,” “the impression that things make sense,” “a sense of value,” “a sense of significance” (1 = </w:t>
      </w:r>
      <w:r w:rsidR="00445A0F" w:rsidRPr="0021597D">
        <w:rPr>
          <w:b w:val="0"/>
          <w:i/>
        </w:rPr>
        <w:t>strongly disagree</w:t>
      </w:r>
      <w:r w:rsidR="00445A0F" w:rsidRPr="0021597D">
        <w:rPr>
          <w:b w:val="0"/>
        </w:rPr>
        <w:t xml:space="preserve">, 6 = </w:t>
      </w:r>
      <w:r w:rsidR="00445A0F" w:rsidRPr="0021597D">
        <w:rPr>
          <w:b w:val="0"/>
          <w:i/>
        </w:rPr>
        <w:t>strongly agree</w:t>
      </w:r>
      <w:r w:rsidR="00445A0F" w:rsidRPr="0021597D">
        <w:rPr>
          <w:b w:val="0"/>
        </w:rPr>
        <w:t>;</w:t>
      </w:r>
      <w:r w:rsidRPr="0021597D">
        <w:rPr>
          <w:b w:val="0"/>
        </w:rPr>
        <w:t xml:space="preserve"> </w:t>
      </w:r>
      <w:r w:rsidR="00465212" w:rsidRPr="0021597D">
        <w:rPr>
          <w:b w:val="0"/>
          <w:bCs/>
        </w:rPr>
        <w:t xml:space="preserve">Cronbach’s </w:t>
      </w:r>
      <w:r w:rsidRPr="0021597D">
        <w:rPr>
          <w:b w:val="0"/>
        </w:rPr>
        <w:t>α = .94).</w:t>
      </w:r>
    </w:p>
    <w:p w14:paraId="5553AE7B" w14:textId="46570701" w:rsidR="00445A0F" w:rsidRPr="0021597D" w:rsidRDefault="00D8658E" w:rsidP="00445A0F">
      <w:pPr>
        <w:pStyle w:val="APALevel1"/>
        <w:keepNext w:val="0"/>
        <w:spacing w:line="480" w:lineRule="exact"/>
        <w:ind w:firstLine="720"/>
        <w:jc w:val="left"/>
        <w:rPr>
          <w:b w:val="0"/>
        </w:rPr>
      </w:pPr>
      <w:r w:rsidRPr="0021597D">
        <w:rPr>
          <w:i/>
        </w:rPr>
        <w:t xml:space="preserve">Positive Affect </w:t>
      </w:r>
      <w:r w:rsidR="00A13BCE" w:rsidRPr="0021597D">
        <w:rPr>
          <w:i/>
        </w:rPr>
        <w:t>and N</w:t>
      </w:r>
      <w:r w:rsidRPr="0021597D">
        <w:rPr>
          <w:i/>
        </w:rPr>
        <w:t>eg</w:t>
      </w:r>
      <w:r w:rsidR="00380204" w:rsidRPr="0021597D">
        <w:rPr>
          <w:i/>
        </w:rPr>
        <w:t>a</w:t>
      </w:r>
      <w:r w:rsidRPr="0021597D">
        <w:rPr>
          <w:i/>
        </w:rPr>
        <w:t xml:space="preserve">tive </w:t>
      </w:r>
      <w:r w:rsidR="00A13BCE" w:rsidRPr="0021597D">
        <w:rPr>
          <w:i/>
        </w:rPr>
        <w:t>A</w:t>
      </w:r>
      <w:r w:rsidRPr="0021597D">
        <w:rPr>
          <w:i/>
        </w:rPr>
        <w:t>ffect</w:t>
      </w:r>
      <w:r w:rsidR="00A13BCE" w:rsidRPr="0021597D">
        <w:rPr>
          <w:i/>
        </w:rPr>
        <w:t>.</w:t>
      </w:r>
      <w:r w:rsidR="00A13BCE" w:rsidRPr="0021597D">
        <w:rPr>
          <w:b w:val="0"/>
        </w:rPr>
        <w:t xml:space="preserve"> P</w:t>
      </w:r>
      <w:r w:rsidR="00445A0F" w:rsidRPr="0021597D">
        <w:rPr>
          <w:b w:val="0"/>
        </w:rPr>
        <w:t xml:space="preserve">articipants filled out the short form of the Positive and Negative Affect Schedule (MacKinnon et al., 1999), which contains a 5-item </w:t>
      </w:r>
      <w:r w:rsidR="00AA3B96" w:rsidRPr="0021597D">
        <w:rPr>
          <w:b w:val="0"/>
        </w:rPr>
        <w:t xml:space="preserve">positive affect </w:t>
      </w:r>
      <w:r w:rsidR="00445A0F" w:rsidRPr="0021597D">
        <w:rPr>
          <w:b w:val="0"/>
        </w:rPr>
        <w:t xml:space="preserve">subscale and a 5-item </w:t>
      </w:r>
      <w:r w:rsidR="00AA3B96" w:rsidRPr="0021597D">
        <w:rPr>
          <w:b w:val="0"/>
        </w:rPr>
        <w:t xml:space="preserve">negative affect </w:t>
      </w:r>
      <w:r w:rsidR="00445A0F" w:rsidRPr="0021597D">
        <w:rPr>
          <w:b w:val="0"/>
        </w:rPr>
        <w:t xml:space="preserve">subscales. The </w:t>
      </w:r>
      <w:r w:rsidR="00AA3B96" w:rsidRPr="0021597D">
        <w:rPr>
          <w:b w:val="0"/>
        </w:rPr>
        <w:t xml:space="preserve">positive affect </w:t>
      </w:r>
      <w:r w:rsidR="00445A0F" w:rsidRPr="0021597D">
        <w:rPr>
          <w:b w:val="0"/>
        </w:rPr>
        <w:t xml:space="preserve">items, preceded by the stem “To what extent do you feel …” </w:t>
      </w:r>
      <w:r w:rsidRPr="0021597D">
        <w:rPr>
          <w:b w:val="0"/>
        </w:rPr>
        <w:t>were</w:t>
      </w:r>
      <w:r w:rsidR="00445A0F" w:rsidRPr="0021597D">
        <w:rPr>
          <w:b w:val="0"/>
        </w:rPr>
        <w:t xml:space="preserve">: “inspired,” “enthusiastic,” “determined,” “excited,” “alert” (1 = </w:t>
      </w:r>
      <w:r w:rsidR="00445A0F" w:rsidRPr="0021597D">
        <w:rPr>
          <w:b w:val="0"/>
          <w:i/>
        </w:rPr>
        <w:t>not at all</w:t>
      </w:r>
      <w:r w:rsidR="00445A0F" w:rsidRPr="0021597D">
        <w:rPr>
          <w:b w:val="0"/>
        </w:rPr>
        <w:t xml:space="preserve">, 5 = </w:t>
      </w:r>
      <w:r w:rsidR="00445A0F" w:rsidRPr="0021597D">
        <w:rPr>
          <w:b w:val="0"/>
          <w:i/>
        </w:rPr>
        <w:t>extremely</w:t>
      </w:r>
      <w:r w:rsidR="00445A0F" w:rsidRPr="0021597D">
        <w:rPr>
          <w:b w:val="0"/>
        </w:rPr>
        <w:t xml:space="preserve">; </w:t>
      </w:r>
      <w:r w:rsidR="00DB5369" w:rsidRPr="0021597D">
        <w:rPr>
          <w:b w:val="0"/>
        </w:rPr>
        <w:t>Cronbach</w:t>
      </w:r>
      <w:r w:rsidR="00790EE5" w:rsidRPr="0021597D">
        <w:rPr>
          <w:b w:val="0"/>
        </w:rPr>
        <w:t xml:space="preserve"> </w:t>
      </w:r>
      <w:r w:rsidR="00445A0F" w:rsidRPr="0021597D">
        <w:rPr>
          <w:b w:val="0"/>
        </w:rPr>
        <w:t xml:space="preserve">α = .78). The </w:t>
      </w:r>
      <w:r w:rsidR="00AA3B96" w:rsidRPr="0021597D">
        <w:rPr>
          <w:b w:val="0"/>
        </w:rPr>
        <w:t xml:space="preserve">negative affect </w:t>
      </w:r>
      <w:r w:rsidR="00445A0F" w:rsidRPr="0021597D">
        <w:rPr>
          <w:b w:val="0"/>
        </w:rPr>
        <w:t xml:space="preserve">items, preceded by the same stem, were: “distressed,” “afraid,” “upset,” “nervous,” “scared” (1 = </w:t>
      </w:r>
      <w:r w:rsidR="00445A0F" w:rsidRPr="0021597D">
        <w:rPr>
          <w:b w:val="0"/>
          <w:i/>
        </w:rPr>
        <w:t>not at all</w:t>
      </w:r>
      <w:r w:rsidR="00445A0F" w:rsidRPr="0021597D">
        <w:rPr>
          <w:b w:val="0"/>
        </w:rPr>
        <w:t xml:space="preserve">, 5 = </w:t>
      </w:r>
      <w:r w:rsidR="00445A0F" w:rsidRPr="0021597D">
        <w:rPr>
          <w:b w:val="0"/>
          <w:i/>
        </w:rPr>
        <w:t>extremely</w:t>
      </w:r>
      <w:r w:rsidR="00445A0F" w:rsidRPr="0021597D">
        <w:rPr>
          <w:b w:val="0"/>
        </w:rPr>
        <w:t xml:space="preserve">; </w:t>
      </w:r>
      <w:r w:rsidR="00465212" w:rsidRPr="0021597D">
        <w:rPr>
          <w:b w:val="0"/>
          <w:bCs/>
        </w:rPr>
        <w:t xml:space="preserve">Cronbach’s </w:t>
      </w:r>
      <w:r w:rsidR="00445A0F" w:rsidRPr="0021597D">
        <w:rPr>
          <w:b w:val="0"/>
        </w:rPr>
        <w:t>α = .87).</w:t>
      </w:r>
    </w:p>
    <w:p w14:paraId="06599322" w14:textId="77777777" w:rsidR="00445A0F" w:rsidRPr="0021597D" w:rsidRDefault="00445A0F" w:rsidP="00445A0F">
      <w:pPr>
        <w:pStyle w:val="APALevel1"/>
        <w:spacing w:line="480" w:lineRule="exact"/>
        <w:jc w:val="left"/>
        <w:rPr>
          <w:bCs/>
        </w:rPr>
      </w:pPr>
      <w:r w:rsidRPr="0021597D">
        <w:rPr>
          <w:bCs/>
        </w:rPr>
        <w:t>Results and Discussion</w:t>
      </w:r>
    </w:p>
    <w:p w14:paraId="356E28CA" w14:textId="4530112A" w:rsidR="004E6378" w:rsidRPr="0021597D" w:rsidRDefault="00706B68" w:rsidP="00706B68">
      <w:pPr>
        <w:pStyle w:val="APALevel1"/>
        <w:keepNext w:val="0"/>
        <w:spacing w:line="480" w:lineRule="exact"/>
        <w:ind w:firstLine="720"/>
        <w:jc w:val="left"/>
        <w:rPr>
          <w:b w:val="0"/>
          <w:bCs/>
        </w:rPr>
      </w:pPr>
      <w:r w:rsidRPr="0021597D">
        <w:rPr>
          <w:b w:val="0"/>
          <w:bCs/>
        </w:rPr>
        <w:t xml:space="preserve">We conducted one-way ANOVAs before </w:t>
      </w:r>
      <w:r w:rsidR="00F907D7" w:rsidRPr="0021597D">
        <w:rPr>
          <w:b w:val="0"/>
          <w:bCs/>
        </w:rPr>
        <w:t>engaging in</w:t>
      </w:r>
      <w:r w:rsidRPr="0021597D">
        <w:rPr>
          <w:b w:val="0"/>
          <w:bCs/>
        </w:rPr>
        <w:t xml:space="preserve"> mediational analyses.</w:t>
      </w:r>
      <w:r w:rsidR="004E6378" w:rsidRPr="0021597D">
        <w:rPr>
          <w:rFonts w:ascii="Arial" w:hAnsi="Arial" w:cs="Arial"/>
          <w:b w:val="0"/>
          <w:sz w:val="21"/>
        </w:rPr>
        <w:t xml:space="preserve"> </w:t>
      </w:r>
      <w:r w:rsidR="004E6378" w:rsidRPr="0021597D">
        <w:rPr>
          <w:b w:val="0"/>
          <w:bCs/>
        </w:rPr>
        <w:t xml:space="preserve">We display correlations among </w:t>
      </w:r>
      <w:r w:rsidR="007115F5">
        <w:rPr>
          <w:b w:val="0"/>
          <w:bCs/>
        </w:rPr>
        <w:t>variables</w:t>
      </w:r>
      <w:r w:rsidR="004E6378" w:rsidRPr="0021597D">
        <w:rPr>
          <w:b w:val="0"/>
          <w:bCs/>
        </w:rPr>
        <w:t xml:space="preserve"> in Table 1.</w:t>
      </w:r>
    </w:p>
    <w:p w14:paraId="5E1F9204" w14:textId="3B2E0B96" w:rsidR="00445A0F" w:rsidRPr="0021597D" w:rsidRDefault="00445A0F" w:rsidP="00706B68">
      <w:pPr>
        <w:pStyle w:val="APALevel1"/>
        <w:keepNext w:val="0"/>
        <w:spacing w:line="480" w:lineRule="exact"/>
        <w:ind w:firstLine="720"/>
        <w:jc w:val="left"/>
        <w:rPr>
          <w:b w:val="0"/>
        </w:rPr>
      </w:pPr>
      <w:r w:rsidRPr="0021597D">
        <w:rPr>
          <w:bCs/>
        </w:rPr>
        <w:t xml:space="preserve">Manipulation check. </w:t>
      </w:r>
      <w:r w:rsidR="00706B68" w:rsidRPr="0021597D">
        <w:rPr>
          <w:b w:val="0"/>
        </w:rPr>
        <w:t>As intended, p</w:t>
      </w:r>
      <w:r w:rsidRPr="0021597D">
        <w:rPr>
          <w:b w:val="0"/>
        </w:rPr>
        <w:t xml:space="preserve">articipants felt more nostalgic in the </w:t>
      </w:r>
      <w:r w:rsidR="00A13BCE" w:rsidRPr="0021597D">
        <w:rPr>
          <w:b w:val="0"/>
        </w:rPr>
        <w:t>nostalgia</w:t>
      </w:r>
      <w:r w:rsidRPr="0021597D">
        <w:rPr>
          <w:b w:val="0"/>
        </w:rPr>
        <w:t xml:space="preserve"> (</w:t>
      </w:r>
      <w:r w:rsidRPr="0021597D">
        <w:rPr>
          <w:b w:val="0"/>
          <w:i/>
          <w:iCs/>
        </w:rPr>
        <w:t>M</w:t>
      </w:r>
      <w:r w:rsidRPr="0021597D">
        <w:rPr>
          <w:b w:val="0"/>
        </w:rPr>
        <w:t xml:space="preserve"> = 4.15, </w:t>
      </w:r>
      <w:r w:rsidRPr="0021597D">
        <w:rPr>
          <w:b w:val="0"/>
          <w:i/>
        </w:rPr>
        <w:t>SD</w:t>
      </w:r>
      <w:r w:rsidRPr="0021597D">
        <w:rPr>
          <w:b w:val="0"/>
        </w:rPr>
        <w:t xml:space="preserve"> = 1.53) than control (</w:t>
      </w:r>
      <w:r w:rsidRPr="0021597D">
        <w:rPr>
          <w:b w:val="0"/>
          <w:i/>
        </w:rPr>
        <w:t>M</w:t>
      </w:r>
      <w:r w:rsidRPr="0021597D">
        <w:rPr>
          <w:b w:val="0"/>
        </w:rPr>
        <w:t xml:space="preserve"> = 2.84, </w:t>
      </w:r>
      <w:r w:rsidRPr="0021597D">
        <w:rPr>
          <w:b w:val="0"/>
          <w:i/>
        </w:rPr>
        <w:t>SD</w:t>
      </w:r>
      <w:r w:rsidRPr="0021597D">
        <w:rPr>
          <w:b w:val="0"/>
        </w:rPr>
        <w:t xml:space="preserve"> = 1.61) condition, </w:t>
      </w:r>
      <w:r w:rsidRPr="0021597D">
        <w:rPr>
          <w:b w:val="0"/>
          <w:i/>
          <w:iCs/>
        </w:rPr>
        <w:t>F</w:t>
      </w:r>
      <w:r w:rsidRPr="0021597D">
        <w:rPr>
          <w:b w:val="0"/>
        </w:rPr>
        <w:t xml:space="preserve">(1, 586) = 101.72, </w:t>
      </w:r>
      <w:r w:rsidRPr="0021597D">
        <w:rPr>
          <w:b w:val="0"/>
          <w:i/>
          <w:iCs/>
        </w:rPr>
        <w:t>p</w:t>
      </w:r>
      <w:r w:rsidRPr="0021597D">
        <w:rPr>
          <w:b w:val="0"/>
        </w:rPr>
        <w:t xml:space="preserve"> &lt;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r>
          <m:rPr>
            <m:nor/>
          </m:rPr>
          <w:rPr>
            <w:rFonts w:ascii="Cambria Math" w:hAnsi="Cambria Math"/>
            <w:b w:val="0"/>
          </w:rPr>
          <m:t xml:space="preserve"> </m:t>
        </m:r>
      </m:oMath>
      <w:r w:rsidRPr="0021597D">
        <w:rPr>
          <w:b w:val="0"/>
        </w:rPr>
        <w:t>= .15.</w:t>
      </w:r>
      <w:r w:rsidR="00A13BCE" w:rsidRPr="0021597D">
        <w:rPr>
          <w:b w:val="0"/>
        </w:rPr>
        <w:t xml:space="preserve"> The manipulation was effective.</w:t>
      </w:r>
    </w:p>
    <w:p w14:paraId="7C318BFA" w14:textId="470A99B6" w:rsidR="00445A0F" w:rsidRPr="0021597D" w:rsidRDefault="00445A0F" w:rsidP="00445A0F">
      <w:pPr>
        <w:pStyle w:val="APALevel1"/>
        <w:keepNext w:val="0"/>
        <w:spacing w:line="480" w:lineRule="exact"/>
        <w:ind w:firstLine="720"/>
        <w:jc w:val="left"/>
        <w:rPr>
          <w:bCs/>
        </w:rPr>
      </w:pPr>
      <w:r w:rsidRPr="0021597D">
        <w:rPr>
          <w:bCs/>
        </w:rPr>
        <w:t>Self-continuity.</w:t>
      </w:r>
      <w:r w:rsidR="00D24AA3" w:rsidRPr="0021597D">
        <w:rPr>
          <w:b w:val="0"/>
        </w:rPr>
        <w:t xml:space="preserve"> </w:t>
      </w:r>
      <w:r w:rsidR="00706B68" w:rsidRPr="0021597D">
        <w:rPr>
          <w:b w:val="0"/>
        </w:rPr>
        <w:t>N</w:t>
      </w:r>
      <w:r w:rsidRPr="0021597D">
        <w:rPr>
          <w:b w:val="0"/>
        </w:rPr>
        <w:t>ostalgic participants (</w:t>
      </w:r>
      <w:r w:rsidRPr="0021597D">
        <w:rPr>
          <w:b w:val="0"/>
          <w:i/>
          <w:iCs/>
        </w:rPr>
        <w:t>M</w:t>
      </w:r>
      <w:r w:rsidRPr="0021597D">
        <w:rPr>
          <w:b w:val="0"/>
        </w:rPr>
        <w:t xml:space="preserve"> = 4.44, </w:t>
      </w:r>
      <w:r w:rsidRPr="0021597D">
        <w:rPr>
          <w:b w:val="0"/>
          <w:i/>
          <w:iCs/>
        </w:rPr>
        <w:t>SD</w:t>
      </w:r>
      <w:r w:rsidRPr="0021597D">
        <w:rPr>
          <w:b w:val="0"/>
        </w:rPr>
        <w:t xml:space="preserve"> = 1.01) reported greater self-continuity than control participants (</w:t>
      </w:r>
      <w:r w:rsidRPr="0021597D">
        <w:rPr>
          <w:b w:val="0"/>
          <w:i/>
          <w:iCs/>
        </w:rPr>
        <w:t>M</w:t>
      </w:r>
      <w:r w:rsidRPr="0021597D">
        <w:rPr>
          <w:b w:val="0"/>
        </w:rPr>
        <w:t xml:space="preserve"> = 3.58, </w:t>
      </w:r>
      <w:r w:rsidRPr="0021597D">
        <w:rPr>
          <w:b w:val="0"/>
          <w:i/>
          <w:iCs/>
        </w:rPr>
        <w:t>SD</w:t>
      </w:r>
      <w:r w:rsidRPr="0021597D">
        <w:rPr>
          <w:b w:val="0"/>
        </w:rPr>
        <w:t xml:space="preserve"> = 1.18), </w:t>
      </w:r>
      <w:r w:rsidRPr="0021597D">
        <w:rPr>
          <w:b w:val="0"/>
          <w:i/>
          <w:iCs/>
        </w:rPr>
        <w:t>F</w:t>
      </w:r>
      <w:r w:rsidRPr="0021597D">
        <w:rPr>
          <w:b w:val="0"/>
        </w:rPr>
        <w:t xml:space="preserve">(1, 574) = 86.76, </w:t>
      </w:r>
      <w:r w:rsidRPr="0021597D">
        <w:rPr>
          <w:b w:val="0"/>
          <w:i/>
          <w:iCs/>
        </w:rPr>
        <w:t>p</w:t>
      </w:r>
      <w:r w:rsidRPr="0021597D">
        <w:rPr>
          <w:b w:val="0"/>
        </w:rPr>
        <w:t xml:space="preserve"> &lt; .001, </w:t>
      </w:r>
      <m:oMath>
        <m:sSubSup>
          <m:sSubSupPr>
            <m:ctrlPr>
              <w:rPr>
                <w:rFonts w:ascii="Cambria Math" w:hAnsi="Cambria Math"/>
                <w:b w:val="0"/>
              </w:rPr>
            </m:ctrlPr>
          </m:sSubSupPr>
          <m:e>
            <m:r>
              <m:rPr>
                <m:nor/>
              </m:rPr>
              <w:rPr>
                <w:rFonts w:ascii="Cambria Math" w:hAnsi="Cambria Math" w:hint="eastAsia"/>
                <w:b w:val="0"/>
              </w:rPr>
              <m:t>η</m:t>
            </m:r>
          </m:e>
          <m:sub>
            <m:r>
              <m:rPr>
                <m:nor/>
              </m:rPr>
              <w:rPr>
                <w:rFonts w:ascii="Cambria Math" w:hAnsi="Cambria Math"/>
                <w:b w:val="0"/>
              </w:rPr>
              <m:t>p</m:t>
            </m:r>
          </m:sub>
          <m:sup>
            <m:r>
              <m:rPr>
                <m:nor/>
              </m:rPr>
              <w:rPr>
                <w:rFonts w:ascii="Cambria Math" w:hAnsi="Cambria Math"/>
                <w:b w:val="0"/>
              </w:rPr>
              <m:t>2</m:t>
            </m:r>
          </m:sup>
        </m:sSubSup>
      </m:oMath>
      <w:r w:rsidRPr="0021597D">
        <w:rPr>
          <w:b w:val="0"/>
        </w:rPr>
        <w:t xml:space="preserve"> = .12.</w:t>
      </w:r>
      <w:r w:rsidR="00A13BCE" w:rsidRPr="0021597D">
        <w:rPr>
          <w:b w:val="0"/>
        </w:rPr>
        <w:t xml:space="preserve"> This result replicates prior findings (Sedikides et al., 2016; Sedikides, Wildschut, Routledge, &amp; Arndt, 2015).</w:t>
      </w:r>
      <w:r w:rsidR="00D24AA3" w:rsidRPr="0021597D">
        <w:rPr>
          <w:b w:val="0"/>
        </w:rPr>
        <w:t xml:space="preserve"> </w:t>
      </w:r>
    </w:p>
    <w:p w14:paraId="13D3DE93" w14:textId="067EADA1" w:rsidR="00AA184F" w:rsidRPr="0021597D" w:rsidRDefault="00AA184F" w:rsidP="00AA184F">
      <w:pPr>
        <w:pStyle w:val="APALevel1"/>
        <w:keepNext w:val="0"/>
        <w:spacing w:line="480" w:lineRule="exact"/>
        <w:ind w:firstLine="720"/>
        <w:jc w:val="left"/>
        <w:rPr>
          <w:b w:val="0"/>
          <w:u w:val="single"/>
        </w:rPr>
      </w:pPr>
      <w:r w:rsidRPr="0021597D">
        <w:rPr>
          <w:bCs/>
        </w:rPr>
        <w:t xml:space="preserve">Meaning in </w:t>
      </w:r>
      <w:r w:rsidR="00CE7E89">
        <w:rPr>
          <w:bCs/>
        </w:rPr>
        <w:t>l</w:t>
      </w:r>
      <w:r w:rsidRPr="0021597D">
        <w:rPr>
          <w:bCs/>
        </w:rPr>
        <w:t xml:space="preserve">ife. </w:t>
      </w:r>
      <w:r w:rsidRPr="0021597D">
        <w:rPr>
          <w:b w:val="0"/>
        </w:rPr>
        <w:t>Nostalgic participants (</w:t>
      </w:r>
      <w:r w:rsidRPr="0021597D">
        <w:rPr>
          <w:b w:val="0"/>
          <w:i/>
          <w:iCs/>
        </w:rPr>
        <w:t>M</w:t>
      </w:r>
      <w:r w:rsidRPr="0021597D">
        <w:rPr>
          <w:b w:val="0"/>
        </w:rPr>
        <w:t xml:space="preserve"> = 3.80, </w:t>
      </w:r>
      <w:r w:rsidRPr="0021597D">
        <w:rPr>
          <w:b w:val="0"/>
          <w:i/>
          <w:iCs/>
        </w:rPr>
        <w:t>SD</w:t>
      </w:r>
      <w:r w:rsidRPr="0021597D">
        <w:rPr>
          <w:b w:val="0"/>
        </w:rPr>
        <w:t xml:space="preserve"> = 1.24) reported higher MIL than control participants (</w:t>
      </w:r>
      <w:r w:rsidRPr="0021597D">
        <w:rPr>
          <w:b w:val="0"/>
          <w:i/>
          <w:iCs/>
        </w:rPr>
        <w:t>M</w:t>
      </w:r>
      <w:r w:rsidRPr="0021597D">
        <w:rPr>
          <w:b w:val="0"/>
        </w:rPr>
        <w:t xml:space="preserve"> = 3.12, </w:t>
      </w:r>
      <w:r w:rsidRPr="0021597D">
        <w:rPr>
          <w:b w:val="0"/>
          <w:i/>
          <w:iCs/>
        </w:rPr>
        <w:t>SD</w:t>
      </w:r>
      <w:r w:rsidRPr="0021597D">
        <w:rPr>
          <w:b w:val="0"/>
        </w:rPr>
        <w:t xml:space="preserve"> = 1.43), </w:t>
      </w:r>
      <w:r w:rsidRPr="0021597D">
        <w:rPr>
          <w:b w:val="0"/>
          <w:i/>
          <w:iCs/>
        </w:rPr>
        <w:t>F</w:t>
      </w:r>
      <w:r w:rsidRPr="0021597D">
        <w:rPr>
          <w:b w:val="0"/>
        </w:rPr>
        <w:t xml:space="preserve">(1, 582) = 36.50, </w:t>
      </w:r>
      <w:r w:rsidRPr="0021597D">
        <w:rPr>
          <w:b w:val="0"/>
          <w:i/>
          <w:iCs/>
        </w:rPr>
        <w:t>p</w:t>
      </w:r>
      <w:r w:rsidRPr="0021597D">
        <w:rPr>
          <w:b w:val="0"/>
        </w:rPr>
        <w:t xml:space="preserve"> &lt; .001, </w:t>
      </w:r>
      <m:oMath>
        <m:sSubSup>
          <m:sSubSupPr>
            <m:ctrlPr>
              <w:rPr>
                <w:rFonts w:ascii="Cambria Math" w:hAnsi="Cambria Math"/>
                <w:b w:val="0"/>
              </w:rPr>
            </m:ctrlPr>
          </m:sSubSupPr>
          <m:e>
            <m:r>
              <m:rPr>
                <m:nor/>
              </m:rPr>
              <w:rPr>
                <w:rFonts w:ascii="Cambria Math" w:hAnsi="Cambria Math" w:hint="eastAsia"/>
                <w:b w:val="0"/>
              </w:rPr>
              <m:t>η</m:t>
            </m:r>
          </m:e>
          <m:sub>
            <m:r>
              <m:rPr>
                <m:nor/>
              </m:rPr>
              <w:rPr>
                <w:rFonts w:ascii="Cambria Math" w:hAnsi="Cambria Math"/>
                <w:b w:val="0"/>
              </w:rPr>
              <m:t>p</m:t>
            </m:r>
          </m:sub>
          <m:sup>
            <m:r>
              <m:rPr>
                <m:nor/>
              </m:rPr>
              <w:rPr>
                <w:rFonts w:ascii="Cambria Math" w:hAnsi="Cambria Math"/>
                <w:b w:val="0"/>
              </w:rPr>
              <m:t>2</m:t>
            </m:r>
          </m:sup>
        </m:sSubSup>
      </m:oMath>
      <w:r w:rsidRPr="0021597D">
        <w:rPr>
          <w:b w:val="0"/>
        </w:rPr>
        <w:t xml:space="preserve"> = .06. This result </w:t>
      </w:r>
      <w:r w:rsidR="00F907D7" w:rsidRPr="0021597D">
        <w:rPr>
          <w:b w:val="0"/>
        </w:rPr>
        <w:t xml:space="preserve">also </w:t>
      </w:r>
      <w:r w:rsidR="00E2562C" w:rsidRPr="0021597D">
        <w:rPr>
          <w:b w:val="0"/>
        </w:rPr>
        <w:t>corroborates</w:t>
      </w:r>
      <w:r w:rsidRPr="0021597D">
        <w:rPr>
          <w:b w:val="0"/>
        </w:rPr>
        <w:t xml:space="preserve"> prior findings (Routledge et al., 2011, 2012</w:t>
      </w:r>
      <w:r w:rsidR="007115F5">
        <w:rPr>
          <w:b w:val="0"/>
        </w:rPr>
        <w:t>; Sedikides et al., 2018</w:t>
      </w:r>
      <w:r w:rsidRPr="0021597D">
        <w:rPr>
          <w:b w:val="0"/>
        </w:rPr>
        <w:t>).</w:t>
      </w:r>
    </w:p>
    <w:p w14:paraId="420E5E7B" w14:textId="73A4417C" w:rsidR="00445A0F" w:rsidRPr="0021597D" w:rsidRDefault="00445A0F" w:rsidP="00AA184F">
      <w:pPr>
        <w:pStyle w:val="APALevel1"/>
        <w:keepNext w:val="0"/>
        <w:spacing w:line="480" w:lineRule="exact"/>
        <w:ind w:firstLine="720"/>
        <w:jc w:val="left"/>
        <w:rPr>
          <w:b w:val="0"/>
        </w:rPr>
      </w:pPr>
      <w:r w:rsidRPr="0021597D">
        <w:rPr>
          <w:bCs/>
        </w:rPr>
        <w:t>P</w:t>
      </w:r>
      <w:r w:rsidR="00D8658E" w:rsidRPr="0021597D">
        <w:rPr>
          <w:bCs/>
        </w:rPr>
        <w:t xml:space="preserve">ositive </w:t>
      </w:r>
      <w:r w:rsidR="00CE7E89">
        <w:rPr>
          <w:bCs/>
        </w:rPr>
        <w:t>a</w:t>
      </w:r>
      <w:r w:rsidR="00D8658E" w:rsidRPr="0021597D">
        <w:rPr>
          <w:bCs/>
        </w:rPr>
        <w:t>ffect</w:t>
      </w:r>
      <w:r w:rsidRPr="0021597D">
        <w:rPr>
          <w:bCs/>
        </w:rPr>
        <w:t xml:space="preserve"> and </w:t>
      </w:r>
      <w:r w:rsidR="00CE7E89">
        <w:rPr>
          <w:bCs/>
        </w:rPr>
        <w:t>n</w:t>
      </w:r>
      <w:r w:rsidR="00D8658E" w:rsidRPr="0021597D">
        <w:rPr>
          <w:bCs/>
        </w:rPr>
        <w:t xml:space="preserve">egative </w:t>
      </w:r>
      <w:r w:rsidR="00CE7E89">
        <w:rPr>
          <w:bCs/>
        </w:rPr>
        <w:t>a</w:t>
      </w:r>
      <w:r w:rsidR="00D8658E" w:rsidRPr="0021597D">
        <w:rPr>
          <w:bCs/>
        </w:rPr>
        <w:t>ffect</w:t>
      </w:r>
      <w:r w:rsidRPr="0021597D">
        <w:rPr>
          <w:bCs/>
        </w:rPr>
        <w:t>.</w:t>
      </w:r>
      <w:r w:rsidRPr="0021597D">
        <w:rPr>
          <w:b w:val="0"/>
        </w:rPr>
        <w:t xml:space="preserve"> Nostalgic (</w:t>
      </w:r>
      <w:r w:rsidRPr="0021597D">
        <w:rPr>
          <w:b w:val="0"/>
          <w:i/>
          <w:iCs/>
        </w:rPr>
        <w:t>M</w:t>
      </w:r>
      <w:r w:rsidRPr="0021597D">
        <w:rPr>
          <w:b w:val="0"/>
        </w:rPr>
        <w:t xml:space="preserve"> = 3.57, </w:t>
      </w:r>
      <w:r w:rsidRPr="0021597D">
        <w:rPr>
          <w:b w:val="0"/>
          <w:i/>
          <w:iCs/>
        </w:rPr>
        <w:t>SD</w:t>
      </w:r>
      <w:r w:rsidRPr="0021597D">
        <w:rPr>
          <w:b w:val="0"/>
        </w:rPr>
        <w:t xml:space="preserve"> = 0.71) and control (</w:t>
      </w:r>
      <w:r w:rsidRPr="0021597D">
        <w:rPr>
          <w:b w:val="0"/>
          <w:i/>
          <w:iCs/>
        </w:rPr>
        <w:t>M</w:t>
      </w:r>
      <w:r w:rsidRPr="0021597D">
        <w:rPr>
          <w:b w:val="0"/>
        </w:rPr>
        <w:t xml:space="preserve"> = 3.56, </w:t>
      </w:r>
      <w:r w:rsidRPr="0021597D">
        <w:rPr>
          <w:b w:val="0"/>
          <w:i/>
          <w:iCs/>
        </w:rPr>
        <w:t>SD</w:t>
      </w:r>
      <w:r w:rsidRPr="0021597D">
        <w:rPr>
          <w:b w:val="0"/>
        </w:rPr>
        <w:t xml:space="preserve"> = 0.77) participants did not differ on </w:t>
      </w:r>
      <w:r w:rsidR="00D8658E" w:rsidRPr="0021597D">
        <w:rPr>
          <w:b w:val="0"/>
        </w:rPr>
        <w:t>positive affect</w:t>
      </w:r>
      <w:r w:rsidRPr="0021597D">
        <w:rPr>
          <w:b w:val="0"/>
        </w:rPr>
        <w:t xml:space="preserve">, </w:t>
      </w:r>
      <w:r w:rsidRPr="0021597D">
        <w:rPr>
          <w:b w:val="0"/>
          <w:i/>
          <w:iCs/>
        </w:rPr>
        <w:t>F</w:t>
      </w:r>
      <w:r w:rsidR="00E9233D" w:rsidRPr="0021597D">
        <w:rPr>
          <w:b w:val="0"/>
          <w:iCs/>
        </w:rPr>
        <w:t>(1, 583) = 0.11</w:t>
      </w:r>
      <w:r w:rsidRPr="0021597D">
        <w:rPr>
          <w:b w:val="0"/>
          <w:i/>
          <w:iCs/>
        </w:rPr>
        <w:t>, p</w:t>
      </w:r>
      <w:r w:rsidR="00E9233D" w:rsidRPr="0021597D">
        <w:rPr>
          <w:b w:val="0"/>
          <w:i/>
          <w:iCs/>
        </w:rPr>
        <w:t xml:space="preserve"> </w:t>
      </w:r>
      <w:r w:rsidR="00E9233D" w:rsidRPr="0021597D">
        <w:rPr>
          <w:b w:val="0"/>
          <w:iCs/>
        </w:rPr>
        <w:t>= .916,</w:t>
      </w:r>
      <w:r w:rsidR="00D24AA3" w:rsidRPr="0021597D">
        <w:rPr>
          <w:b w:val="0"/>
          <w:iCs/>
        </w:rPr>
        <w:t xml:space="preserve"> </w:t>
      </w:r>
      <m:oMath>
        <m:sSubSup>
          <m:sSubSupPr>
            <m:ctrlPr>
              <w:rPr>
                <w:rFonts w:ascii="Cambria Math" w:hAnsi="Cambria Math"/>
                <w:b w:val="0"/>
              </w:rPr>
            </m:ctrlPr>
          </m:sSubSupPr>
          <m:e>
            <m:r>
              <m:rPr>
                <m:nor/>
              </m:rPr>
              <w:rPr>
                <w:rFonts w:ascii="Cambria Math" w:hAnsi="Cambria Math" w:hint="eastAsia"/>
                <w:b w:val="0"/>
              </w:rPr>
              <m:t>η</m:t>
            </m:r>
          </m:e>
          <m:sub>
            <m:r>
              <m:rPr>
                <m:nor/>
              </m:rPr>
              <w:rPr>
                <w:rFonts w:ascii="Cambria Math" w:hAnsi="Cambria Math"/>
                <w:b w:val="0"/>
              </w:rPr>
              <m:t>p</m:t>
            </m:r>
          </m:sub>
          <m:sup>
            <m:r>
              <m:rPr>
                <m:nor/>
              </m:rPr>
              <w:rPr>
                <w:rFonts w:ascii="Cambria Math" w:hAnsi="Cambria Math"/>
                <w:b w:val="0"/>
              </w:rPr>
              <m:t>2</m:t>
            </m:r>
          </m:sup>
        </m:sSubSup>
      </m:oMath>
      <w:r w:rsidR="00E9233D" w:rsidRPr="0021597D">
        <w:rPr>
          <w:b w:val="0"/>
        </w:rPr>
        <w:t xml:space="preserve"> = .00</w:t>
      </w:r>
      <w:r w:rsidRPr="0021597D">
        <w:rPr>
          <w:b w:val="0"/>
        </w:rPr>
        <w:t>. Nostalgic (</w:t>
      </w:r>
      <w:r w:rsidRPr="0021597D">
        <w:rPr>
          <w:b w:val="0"/>
          <w:i/>
          <w:iCs/>
        </w:rPr>
        <w:t>M</w:t>
      </w:r>
      <w:r w:rsidRPr="0021597D">
        <w:rPr>
          <w:b w:val="0"/>
        </w:rPr>
        <w:t xml:space="preserve"> = 2.38, </w:t>
      </w:r>
      <w:r w:rsidRPr="0021597D">
        <w:rPr>
          <w:b w:val="0"/>
          <w:i/>
          <w:iCs/>
        </w:rPr>
        <w:t>SD</w:t>
      </w:r>
      <w:r w:rsidRPr="0021597D">
        <w:rPr>
          <w:b w:val="0"/>
        </w:rPr>
        <w:t xml:space="preserve"> = 0.87) and control (</w:t>
      </w:r>
      <w:r w:rsidRPr="0021597D">
        <w:rPr>
          <w:b w:val="0"/>
          <w:i/>
          <w:iCs/>
        </w:rPr>
        <w:t>M</w:t>
      </w:r>
      <w:r w:rsidRPr="0021597D">
        <w:rPr>
          <w:b w:val="0"/>
        </w:rPr>
        <w:t xml:space="preserve"> = 2.32, </w:t>
      </w:r>
      <w:r w:rsidRPr="0021597D">
        <w:rPr>
          <w:b w:val="0"/>
          <w:i/>
          <w:iCs/>
        </w:rPr>
        <w:t>SD</w:t>
      </w:r>
      <w:r w:rsidRPr="0021597D">
        <w:rPr>
          <w:b w:val="0"/>
        </w:rPr>
        <w:t xml:space="preserve"> = 0.88) participants did not differ on </w:t>
      </w:r>
      <w:r w:rsidR="00AA3B96" w:rsidRPr="0021597D">
        <w:rPr>
          <w:b w:val="0"/>
        </w:rPr>
        <w:t xml:space="preserve">negative affect </w:t>
      </w:r>
      <w:r w:rsidRPr="0021597D">
        <w:rPr>
          <w:b w:val="0"/>
        </w:rPr>
        <w:t xml:space="preserve">either, </w:t>
      </w:r>
      <w:r w:rsidRPr="0021597D">
        <w:rPr>
          <w:b w:val="0"/>
          <w:i/>
          <w:iCs/>
        </w:rPr>
        <w:t>F</w:t>
      </w:r>
      <w:r w:rsidR="00E9233D" w:rsidRPr="0021597D">
        <w:rPr>
          <w:b w:val="0"/>
          <w:iCs/>
        </w:rPr>
        <w:t>(1, 583) = .596</w:t>
      </w:r>
      <w:r w:rsidRPr="0021597D">
        <w:rPr>
          <w:b w:val="0"/>
          <w:i/>
          <w:iCs/>
        </w:rPr>
        <w:t>, p</w:t>
      </w:r>
      <w:r w:rsidR="00E9233D" w:rsidRPr="0021597D">
        <w:rPr>
          <w:b w:val="0"/>
          <w:iCs/>
        </w:rPr>
        <w:t xml:space="preserve"> = 441,</w:t>
      </w:r>
      <w:r w:rsidR="00E9233D" w:rsidRPr="0021597D">
        <w:rPr>
          <w:b w:val="0"/>
        </w:rPr>
        <w:t xml:space="preserve"> </w:t>
      </w:r>
      <m:oMath>
        <m:sSubSup>
          <m:sSubSupPr>
            <m:ctrlPr>
              <w:rPr>
                <w:rFonts w:ascii="Cambria Math" w:hAnsi="Cambria Math"/>
                <w:b w:val="0"/>
              </w:rPr>
            </m:ctrlPr>
          </m:sSubSupPr>
          <m:e>
            <m:r>
              <m:rPr>
                <m:nor/>
              </m:rPr>
              <w:rPr>
                <w:rFonts w:ascii="Cambria Math" w:hAnsi="Cambria Math" w:hint="eastAsia"/>
                <w:b w:val="0"/>
              </w:rPr>
              <m:t>η</m:t>
            </m:r>
          </m:e>
          <m:sub>
            <m:r>
              <m:rPr>
                <m:nor/>
              </m:rPr>
              <w:rPr>
                <w:rFonts w:ascii="Cambria Math" w:hAnsi="Cambria Math"/>
                <w:b w:val="0"/>
              </w:rPr>
              <m:t>p</m:t>
            </m:r>
          </m:sub>
          <m:sup>
            <m:r>
              <m:rPr>
                <m:nor/>
              </m:rPr>
              <w:rPr>
                <w:rFonts w:ascii="Cambria Math" w:hAnsi="Cambria Math"/>
                <w:b w:val="0"/>
              </w:rPr>
              <m:t>2</m:t>
            </m:r>
          </m:sup>
        </m:sSubSup>
      </m:oMath>
      <w:r w:rsidR="00E9233D" w:rsidRPr="0021597D">
        <w:rPr>
          <w:b w:val="0"/>
        </w:rPr>
        <w:t xml:space="preserve"> = .00</w:t>
      </w:r>
      <w:r w:rsidRPr="0021597D">
        <w:rPr>
          <w:b w:val="0"/>
        </w:rPr>
        <w:t xml:space="preserve">. </w:t>
      </w:r>
    </w:p>
    <w:p w14:paraId="3C4B6D8D" w14:textId="5B076E96" w:rsidR="00445A0F" w:rsidRPr="0021597D" w:rsidRDefault="00445A0F" w:rsidP="00445A0F">
      <w:pPr>
        <w:pStyle w:val="APALevel1"/>
        <w:keepNext w:val="0"/>
        <w:spacing w:line="480" w:lineRule="exact"/>
        <w:jc w:val="left"/>
        <w:rPr>
          <w:b w:val="0"/>
        </w:rPr>
      </w:pPr>
      <w:r w:rsidRPr="0021597D">
        <w:rPr>
          <w:bCs/>
        </w:rPr>
        <w:tab/>
        <w:t>Mediation</w:t>
      </w:r>
      <w:r w:rsidR="003D7A07" w:rsidRPr="0021597D">
        <w:rPr>
          <w:bCs/>
        </w:rPr>
        <w:t>al analyses</w:t>
      </w:r>
      <w:r w:rsidRPr="0021597D">
        <w:rPr>
          <w:bCs/>
        </w:rPr>
        <w:t>.</w:t>
      </w:r>
      <w:r w:rsidRPr="0021597D">
        <w:rPr>
          <w:b w:val="0"/>
        </w:rPr>
        <w:t xml:space="preserve"> We tested whether the effect of nostalgia (vs. control) on </w:t>
      </w:r>
      <w:r w:rsidR="003D7A07" w:rsidRPr="0021597D">
        <w:rPr>
          <w:b w:val="0"/>
        </w:rPr>
        <w:t>MIL</w:t>
      </w:r>
      <w:r w:rsidRPr="0021597D">
        <w:rPr>
          <w:b w:val="0"/>
        </w:rPr>
        <w:t xml:space="preserve"> is mediated by self-continuity, using a procedure developed by Hayes (2012; Model 4</w:t>
      </w:r>
      <w:r w:rsidR="00BE21E4" w:rsidRPr="0021597D">
        <w:rPr>
          <w:b w:val="0"/>
        </w:rPr>
        <w:t>)</w:t>
      </w:r>
      <w:r w:rsidRPr="0021597D">
        <w:rPr>
          <w:b w:val="0"/>
        </w:rPr>
        <w:t xml:space="preserve">. We </w:t>
      </w:r>
      <w:r w:rsidR="00BB7D1F" w:rsidRPr="0021597D">
        <w:rPr>
          <w:b w:val="0"/>
        </w:rPr>
        <w:t>dummy</w:t>
      </w:r>
      <w:r w:rsidRPr="0021597D">
        <w:rPr>
          <w:b w:val="0"/>
        </w:rPr>
        <w:t xml:space="preserve"> coded </w:t>
      </w:r>
      <w:r w:rsidR="00F907D7" w:rsidRPr="0021597D">
        <w:rPr>
          <w:b w:val="0"/>
        </w:rPr>
        <w:t>the nostalgia condition</w:t>
      </w:r>
      <w:r w:rsidRPr="0021597D">
        <w:rPr>
          <w:b w:val="0"/>
        </w:rPr>
        <w:t xml:space="preserve"> (</w:t>
      </w:r>
      <w:r w:rsidR="00BB7D1F" w:rsidRPr="0021597D">
        <w:rPr>
          <w:b w:val="0"/>
        </w:rPr>
        <w:t xml:space="preserve">0 </w:t>
      </w:r>
      <w:r w:rsidR="001C4182" w:rsidRPr="0021597D">
        <w:rPr>
          <w:b w:val="0"/>
        </w:rPr>
        <w:t>= control, 1 = nostalgia).</w:t>
      </w:r>
      <w:r w:rsidRPr="0021597D">
        <w:rPr>
          <w:b w:val="0"/>
        </w:rPr>
        <w:t xml:space="preserve"> Nostalgia </w:t>
      </w:r>
      <w:r w:rsidR="00357172" w:rsidRPr="0021597D">
        <w:rPr>
          <w:b w:val="0"/>
        </w:rPr>
        <w:t>augmented</w:t>
      </w:r>
      <w:r w:rsidRPr="0021597D">
        <w:rPr>
          <w:b w:val="0"/>
        </w:rPr>
        <w:t xml:space="preserve"> self-continuity, </w:t>
      </w:r>
      <w:r w:rsidRPr="0021597D">
        <w:rPr>
          <w:b w:val="0"/>
          <w:i/>
          <w:iCs/>
        </w:rPr>
        <w:t>B</w:t>
      </w:r>
      <w:r w:rsidRPr="0021597D">
        <w:rPr>
          <w:b w:val="0"/>
        </w:rPr>
        <w:t xml:space="preserve"> = 0.</w:t>
      </w:r>
      <w:r w:rsidR="001C4182" w:rsidRPr="0021597D">
        <w:rPr>
          <w:b w:val="0"/>
        </w:rPr>
        <w:t>86</w:t>
      </w:r>
      <w:r w:rsidRPr="0021597D">
        <w:rPr>
          <w:b w:val="0"/>
        </w:rPr>
        <w:t xml:space="preserve">, </w:t>
      </w:r>
      <w:r w:rsidRPr="0021597D">
        <w:rPr>
          <w:b w:val="0"/>
          <w:i/>
          <w:iCs/>
        </w:rPr>
        <w:t>S</w:t>
      </w:r>
      <w:r w:rsidRPr="0021597D">
        <w:rPr>
          <w:b w:val="0"/>
          <w:i/>
          <w:iCs/>
          <w:vertAlign w:val="subscript"/>
        </w:rPr>
        <w:t>e</w:t>
      </w:r>
      <w:r w:rsidRPr="0021597D">
        <w:rPr>
          <w:b w:val="0"/>
        </w:rPr>
        <w:t xml:space="preserve"> = 0.0</w:t>
      </w:r>
      <w:r w:rsidR="001C4182" w:rsidRPr="0021597D">
        <w:rPr>
          <w:b w:val="0"/>
        </w:rPr>
        <w:t>9</w:t>
      </w:r>
      <w:r w:rsidRPr="0021597D">
        <w:rPr>
          <w:b w:val="0"/>
        </w:rPr>
        <w:t xml:space="preserve">, </w:t>
      </w:r>
      <w:r w:rsidRPr="0021597D">
        <w:rPr>
          <w:b w:val="0"/>
          <w:i/>
          <w:iCs/>
        </w:rPr>
        <w:t>t</w:t>
      </w:r>
      <w:r w:rsidR="001C4182" w:rsidRPr="0021597D">
        <w:rPr>
          <w:b w:val="0"/>
        </w:rPr>
        <w:t>(572</w:t>
      </w:r>
      <w:r w:rsidRPr="0021597D">
        <w:rPr>
          <w:b w:val="0"/>
        </w:rPr>
        <w:t xml:space="preserve">) = </w:t>
      </w:r>
      <w:r w:rsidR="001C4182" w:rsidRPr="0021597D">
        <w:rPr>
          <w:b w:val="0"/>
        </w:rPr>
        <w:t>9</w:t>
      </w:r>
      <w:r w:rsidRPr="0021597D">
        <w:rPr>
          <w:b w:val="0"/>
        </w:rPr>
        <w:t>.</w:t>
      </w:r>
      <w:r w:rsidR="001C4182" w:rsidRPr="0021597D">
        <w:rPr>
          <w:b w:val="0"/>
        </w:rPr>
        <w:t>28</w:t>
      </w:r>
      <w:r w:rsidRPr="0021597D">
        <w:rPr>
          <w:b w:val="0"/>
        </w:rPr>
        <w:t xml:space="preserve">, </w:t>
      </w:r>
      <w:r w:rsidRPr="0021597D">
        <w:rPr>
          <w:b w:val="0"/>
          <w:i/>
          <w:iCs/>
        </w:rPr>
        <w:t>p</w:t>
      </w:r>
      <w:r w:rsidRPr="0021597D">
        <w:rPr>
          <w:b w:val="0"/>
        </w:rPr>
        <w:t xml:space="preserve"> &lt; .001</w:t>
      </w:r>
      <w:r w:rsidR="004D1981">
        <w:rPr>
          <w:b w:val="0"/>
        </w:rPr>
        <w:t>,</w:t>
      </w:r>
      <w:r w:rsidR="004D1981" w:rsidRPr="004D1981">
        <w:rPr>
          <w:b w:val="0"/>
        </w:rPr>
        <w:t xml:space="preserve">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4D1981">
        <w:rPr>
          <w:b w:val="0"/>
        </w:rPr>
        <w:t xml:space="preserve"> = .13</w:t>
      </w:r>
      <w:r w:rsidRPr="0021597D">
        <w:rPr>
          <w:b w:val="0"/>
        </w:rPr>
        <w:t xml:space="preserve">, which in turn predicted higher </w:t>
      </w:r>
      <w:r w:rsidR="003D7A07" w:rsidRPr="0021597D">
        <w:rPr>
          <w:b w:val="0"/>
        </w:rPr>
        <w:t>MIL</w:t>
      </w:r>
      <w:r w:rsidRPr="0021597D">
        <w:rPr>
          <w:b w:val="0"/>
        </w:rPr>
        <w:t xml:space="preserve">, </w:t>
      </w:r>
      <w:r w:rsidRPr="0021597D">
        <w:rPr>
          <w:b w:val="0"/>
          <w:i/>
          <w:iCs/>
        </w:rPr>
        <w:t>B</w:t>
      </w:r>
      <w:r w:rsidRPr="0021597D">
        <w:rPr>
          <w:b w:val="0"/>
        </w:rPr>
        <w:t xml:space="preserve"> = 0.</w:t>
      </w:r>
      <w:r w:rsidR="001C4182" w:rsidRPr="0021597D">
        <w:rPr>
          <w:b w:val="0"/>
        </w:rPr>
        <w:t>59</w:t>
      </w:r>
      <w:r w:rsidRPr="0021597D">
        <w:rPr>
          <w:b w:val="0"/>
        </w:rPr>
        <w:t xml:space="preserve">, </w:t>
      </w:r>
      <w:r w:rsidRPr="0021597D">
        <w:rPr>
          <w:b w:val="0"/>
          <w:i/>
          <w:iCs/>
        </w:rPr>
        <w:t>S</w:t>
      </w:r>
      <w:r w:rsidRPr="0021597D">
        <w:rPr>
          <w:b w:val="0"/>
          <w:i/>
          <w:iCs/>
          <w:vertAlign w:val="subscript"/>
        </w:rPr>
        <w:t>e</w:t>
      </w:r>
      <w:r w:rsidRPr="0021597D">
        <w:rPr>
          <w:b w:val="0"/>
        </w:rPr>
        <w:t xml:space="preserve"> = 0.0</w:t>
      </w:r>
      <w:r w:rsidR="001C4182" w:rsidRPr="0021597D">
        <w:rPr>
          <w:b w:val="0"/>
        </w:rPr>
        <w:t>4</w:t>
      </w:r>
      <w:r w:rsidRPr="0021597D">
        <w:rPr>
          <w:b w:val="0"/>
        </w:rPr>
        <w:t xml:space="preserve">, </w:t>
      </w:r>
      <w:r w:rsidRPr="0021597D">
        <w:rPr>
          <w:b w:val="0"/>
          <w:i/>
          <w:iCs/>
        </w:rPr>
        <w:t>t</w:t>
      </w:r>
      <w:r w:rsidRPr="0021597D">
        <w:rPr>
          <w:b w:val="0"/>
        </w:rPr>
        <w:t>(57</w:t>
      </w:r>
      <w:r w:rsidR="001C4182" w:rsidRPr="0021597D">
        <w:rPr>
          <w:b w:val="0"/>
        </w:rPr>
        <w:t>1</w:t>
      </w:r>
      <w:r w:rsidRPr="0021597D">
        <w:rPr>
          <w:b w:val="0"/>
        </w:rPr>
        <w:t xml:space="preserve">) = </w:t>
      </w:r>
      <w:r w:rsidR="001C4182" w:rsidRPr="0021597D">
        <w:rPr>
          <w:b w:val="0"/>
        </w:rPr>
        <w:t>13.24</w:t>
      </w:r>
      <w:r w:rsidRPr="0021597D">
        <w:rPr>
          <w:b w:val="0"/>
        </w:rPr>
        <w:t xml:space="preserve">, </w:t>
      </w:r>
      <w:r w:rsidRPr="0021597D">
        <w:rPr>
          <w:b w:val="0"/>
          <w:i/>
          <w:iCs/>
        </w:rPr>
        <w:t>p</w:t>
      </w:r>
      <w:r w:rsidRPr="0021597D">
        <w:rPr>
          <w:b w:val="0"/>
        </w:rPr>
        <w:t xml:space="preserve"> &lt; .001</w:t>
      </w:r>
      <w:r w:rsidR="004D1981">
        <w:rPr>
          <w:b w:val="0"/>
        </w:rPr>
        <w:t xml:space="preserve">, </w:t>
      </w:r>
      <m:oMath>
        <m:sSubSup>
          <m:sSubSupPr>
            <m:ctrlPr>
              <w:rPr>
                <w:rFonts w:ascii="Cambria Math" w:hAnsi="Cambria Math"/>
                <w:b w:val="0"/>
              </w:rPr>
            </m:ctrlPr>
          </m:sSubSupPr>
          <m:e>
            <m:r>
              <m:rPr>
                <m:nor/>
              </m:rPr>
              <w:rPr>
                <w:rFonts w:ascii="Cambria Math" w:hAnsi="Cambria Math" w:hint="eastAsia"/>
                <w:b w:val="0"/>
              </w:rPr>
              <m:t>η</m:t>
            </m:r>
          </m:e>
          <m:sub>
            <m:r>
              <m:rPr>
                <m:nor/>
              </m:rPr>
              <w:rPr>
                <w:rFonts w:ascii="Cambria Math" w:hAnsi="Cambria Math"/>
                <w:b w:val="0"/>
              </w:rPr>
              <m:t>p</m:t>
            </m:r>
          </m:sub>
          <m:sup>
            <m:r>
              <m:rPr>
                <m:nor/>
              </m:rPr>
              <w:rPr>
                <w:rFonts w:ascii="Cambria Math" w:hAnsi="Cambria Math"/>
                <w:b w:val="0"/>
              </w:rPr>
              <m:t>2</m:t>
            </m:r>
          </m:sup>
        </m:sSubSup>
      </m:oMath>
      <w:r w:rsidR="004D1981">
        <w:rPr>
          <w:b w:val="0"/>
        </w:rPr>
        <w:t xml:space="preserve"> </w:t>
      </w:r>
      <w:r w:rsidR="004D1981" w:rsidRPr="0021597D">
        <w:rPr>
          <w:b w:val="0"/>
        </w:rPr>
        <w:t>= .</w:t>
      </w:r>
      <w:r w:rsidR="004D1981">
        <w:rPr>
          <w:b w:val="0"/>
        </w:rPr>
        <w:t>24</w:t>
      </w:r>
      <w:r w:rsidRPr="0021597D">
        <w:rPr>
          <w:b w:val="0"/>
        </w:rPr>
        <w:t xml:space="preserve">. </w:t>
      </w:r>
      <w:r w:rsidR="00C70A7A" w:rsidRPr="0021597D">
        <w:rPr>
          <w:b w:val="0"/>
        </w:rPr>
        <w:t>The</w:t>
      </w:r>
      <w:r w:rsidRPr="0021597D">
        <w:rPr>
          <w:b w:val="0"/>
        </w:rPr>
        <w:t xml:space="preserve"> effect of nostalgia on </w:t>
      </w:r>
      <w:r w:rsidR="003D7A07" w:rsidRPr="0021597D">
        <w:rPr>
          <w:b w:val="0"/>
        </w:rPr>
        <w:t>MIL</w:t>
      </w:r>
      <w:r w:rsidR="00C70A7A" w:rsidRPr="0021597D">
        <w:t xml:space="preserve"> </w:t>
      </w:r>
      <w:r w:rsidR="00C70A7A" w:rsidRPr="0021597D">
        <w:rPr>
          <w:b w:val="0"/>
        </w:rPr>
        <w:t>after controlling for self-continuity</w:t>
      </w:r>
      <w:r w:rsidRPr="0021597D">
        <w:rPr>
          <w:b w:val="0"/>
        </w:rPr>
        <w:t xml:space="preserve">, </w:t>
      </w:r>
      <w:r w:rsidRPr="0021597D">
        <w:rPr>
          <w:b w:val="0"/>
          <w:i/>
          <w:iCs/>
        </w:rPr>
        <w:t>B</w:t>
      </w:r>
      <w:r w:rsidRPr="0021597D">
        <w:rPr>
          <w:b w:val="0"/>
        </w:rPr>
        <w:t xml:space="preserve"> = 0.</w:t>
      </w:r>
      <w:r w:rsidR="001C4182" w:rsidRPr="0021597D">
        <w:rPr>
          <w:b w:val="0"/>
        </w:rPr>
        <w:t>17</w:t>
      </w:r>
      <w:r w:rsidRPr="0021597D">
        <w:rPr>
          <w:b w:val="0"/>
        </w:rPr>
        <w:t xml:space="preserve">, </w:t>
      </w:r>
      <w:r w:rsidRPr="0021597D">
        <w:rPr>
          <w:b w:val="0"/>
          <w:i/>
          <w:iCs/>
        </w:rPr>
        <w:t>S</w:t>
      </w:r>
      <w:r w:rsidRPr="0021597D">
        <w:rPr>
          <w:b w:val="0"/>
          <w:i/>
          <w:iCs/>
          <w:vertAlign w:val="subscript"/>
        </w:rPr>
        <w:t>e</w:t>
      </w:r>
      <w:r w:rsidRPr="0021597D">
        <w:rPr>
          <w:b w:val="0"/>
        </w:rPr>
        <w:t xml:space="preserve"> = 0.</w:t>
      </w:r>
      <w:r w:rsidR="001C4182" w:rsidRPr="0021597D">
        <w:rPr>
          <w:b w:val="0"/>
        </w:rPr>
        <w:t>11</w:t>
      </w:r>
      <w:r w:rsidRPr="0021597D">
        <w:rPr>
          <w:b w:val="0"/>
        </w:rPr>
        <w:t>,</w:t>
      </w:r>
      <w:r w:rsidR="00E76F33" w:rsidRPr="0021597D">
        <w:rPr>
          <w:b w:val="0"/>
        </w:rPr>
        <w:t xml:space="preserve"> was not significant,</w:t>
      </w:r>
      <w:r w:rsidRPr="0021597D">
        <w:rPr>
          <w:b w:val="0"/>
        </w:rPr>
        <w:t xml:space="preserve"> </w:t>
      </w:r>
      <w:r w:rsidRPr="0021597D">
        <w:rPr>
          <w:b w:val="0"/>
          <w:i/>
          <w:iCs/>
        </w:rPr>
        <w:t>t</w:t>
      </w:r>
      <w:r w:rsidRPr="0021597D">
        <w:rPr>
          <w:b w:val="0"/>
        </w:rPr>
        <w:t xml:space="preserve">(571) = 1.64, </w:t>
      </w:r>
      <w:r w:rsidRPr="0021597D">
        <w:rPr>
          <w:b w:val="0"/>
          <w:i/>
          <w:iCs/>
        </w:rPr>
        <w:t>p</w:t>
      </w:r>
      <w:r w:rsidR="00F907D7" w:rsidRPr="0021597D">
        <w:rPr>
          <w:b w:val="0"/>
        </w:rPr>
        <w:t xml:space="preserve"> = .101</w:t>
      </w:r>
      <w:r w:rsidR="004D1981">
        <w:rPr>
          <w:b w:val="0"/>
        </w:rPr>
        <w:t xml:space="preserve">, </w:t>
      </w:r>
      <m:oMath>
        <m:sSubSup>
          <m:sSubSupPr>
            <m:ctrlPr>
              <w:rPr>
                <w:rFonts w:ascii="Cambria Math" w:hAnsi="Cambria Math"/>
                <w:b w:val="0"/>
              </w:rPr>
            </m:ctrlPr>
          </m:sSubSupPr>
          <m:e>
            <m:r>
              <m:rPr>
                <m:nor/>
              </m:rPr>
              <w:rPr>
                <w:rFonts w:ascii="Cambria Math" w:hAnsi="Cambria Math" w:hint="eastAsia"/>
                <w:b w:val="0"/>
              </w:rPr>
              <m:t>η</m:t>
            </m:r>
          </m:e>
          <m:sub>
            <m:r>
              <m:rPr>
                <m:nor/>
              </m:rPr>
              <w:rPr>
                <w:rFonts w:ascii="Cambria Math" w:hAnsi="Cambria Math"/>
                <w:b w:val="0"/>
              </w:rPr>
              <m:t>p</m:t>
            </m:r>
          </m:sub>
          <m:sup>
            <m:r>
              <m:rPr>
                <m:nor/>
              </m:rPr>
              <w:rPr>
                <w:rFonts w:ascii="Cambria Math" w:hAnsi="Cambria Math"/>
                <w:b w:val="0"/>
              </w:rPr>
              <m:t>2</m:t>
            </m:r>
          </m:sup>
        </m:sSubSup>
      </m:oMath>
      <w:r w:rsidR="004D1981">
        <w:rPr>
          <w:b w:val="0"/>
        </w:rPr>
        <w:t xml:space="preserve"> </w:t>
      </w:r>
      <w:r w:rsidR="004D1981" w:rsidRPr="0021597D">
        <w:rPr>
          <w:b w:val="0"/>
        </w:rPr>
        <w:t>= .</w:t>
      </w:r>
      <w:r w:rsidR="004D1981">
        <w:rPr>
          <w:b w:val="0"/>
        </w:rPr>
        <w:t>00</w:t>
      </w:r>
      <w:r w:rsidR="00F907D7" w:rsidRPr="0021597D">
        <w:rPr>
          <w:b w:val="0"/>
        </w:rPr>
        <w:t>. Most important</w:t>
      </w:r>
      <w:r w:rsidR="008619AA" w:rsidRPr="0021597D">
        <w:rPr>
          <w:b w:val="0"/>
        </w:rPr>
        <w:t>ly</w:t>
      </w:r>
      <w:r w:rsidRPr="0021597D">
        <w:rPr>
          <w:b w:val="0"/>
        </w:rPr>
        <w:t xml:space="preserve">, 5,000 bias-corrected and accelerated bootstraps confirmed that the </w:t>
      </w:r>
      <w:r w:rsidR="00221D33">
        <w:rPr>
          <w:b w:val="0"/>
        </w:rPr>
        <w:t>indirect</w:t>
      </w:r>
      <w:r w:rsidR="00221D33" w:rsidRPr="0021597D">
        <w:rPr>
          <w:b w:val="0"/>
        </w:rPr>
        <w:t xml:space="preserve"> </w:t>
      </w:r>
      <w:r w:rsidRPr="0021597D">
        <w:rPr>
          <w:b w:val="0"/>
        </w:rPr>
        <w:t xml:space="preserve">effect </w:t>
      </w:r>
      <w:r w:rsidR="004C0604">
        <w:rPr>
          <w:b w:val="0"/>
        </w:rPr>
        <w:t xml:space="preserve">of nostalgia on MIL via self-continuity </w:t>
      </w:r>
      <w:r w:rsidRPr="0021597D">
        <w:rPr>
          <w:b w:val="0"/>
        </w:rPr>
        <w:t xml:space="preserve">was significant, </w:t>
      </w:r>
      <w:r w:rsidR="00145D38" w:rsidRPr="0021597D">
        <w:rPr>
          <w:b w:val="0"/>
          <w:i/>
          <w:iCs/>
        </w:rPr>
        <w:t>B</w:t>
      </w:r>
      <w:r w:rsidR="00145D38" w:rsidRPr="0021597D">
        <w:rPr>
          <w:b w:val="0"/>
        </w:rPr>
        <w:t xml:space="preserve"> = 0.</w:t>
      </w:r>
      <w:r w:rsidR="00003801" w:rsidRPr="0021597D">
        <w:rPr>
          <w:b w:val="0"/>
        </w:rPr>
        <w:t>50</w:t>
      </w:r>
      <w:r w:rsidR="00145D38" w:rsidRPr="0021597D">
        <w:rPr>
          <w:b w:val="0"/>
        </w:rPr>
        <w:t xml:space="preserve">, </w:t>
      </w:r>
      <w:r w:rsidR="00145D38" w:rsidRPr="0021597D">
        <w:rPr>
          <w:b w:val="0"/>
          <w:i/>
          <w:iCs/>
        </w:rPr>
        <w:t>S</w:t>
      </w:r>
      <w:r w:rsidR="00145D38" w:rsidRPr="0021597D">
        <w:rPr>
          <w:b w:val="0"/>
          <w:i/>
          <w:iCs/>
          <w:vertAlign w:val="subscript"/>
        </w:rPr>
        <w:t>e</w:t>
      </w:r>
      <w:r w:rsidR="00145D38" w:rsidRPr="0021597D">
        <w:rPr>
          <w:b w:val="0"/>
        </w:rPr>
        <w:t xml:space="preserve"> = 0.</w:t>
      </w:r>
      <w:r w:rsidR="00003801" w:rsidRPr="0021597D">
        <w:rPr>
          <w:b w:val="0"/>
        </w:rPr>
        <w:t>07</w:t>
      </w:r>
      <w:r w:rsidR="00145D38" w:rsidRPr="0021597D">
        <w:rPr>
          <w:b w:val="0"/>
        </w:rPr>
        <w:t xml:space="preserve">, </w:t>
      </w:r>
      <w:r w:rsidRPr="0021597D">
        <w:rPr>
          <w:b w:val="0"/>
        </w:rPr>
        <w:t>0.</w:t>
      </w:r>
      <w:r w:rsidR="00003801" w:rsidRPr="0021597D">
        <w:rPr>
          <w:b w:val="0"/>
        </w:rPr>
        <w:t>38</w:t>
      </w:r>
      <w:r w:rsidRPr="0021597D">
        <w:rPr>
          <w:b w:val="0"/>
        </w:rPr>
        <w:t xml:space="preserve"> &lt; </w:t>
      </w:r>
      <w:r w:rsidRPr="0021597D">
        <w:rPr>
          <w:b w:val="0"/>
          <w:i/>
          <w:iCs/>
        </w:rPr>
        <w:t>B</w:t>
      </w:r>
      <w:r w:rsidRPr="0021597D">
        <w:rPr>
          <w:b w:val="0"/>
          <w:vertAlign w:val="subscript"/>
        </w:rPr>
        <w:t>95</w:t>
      </w:r>
      <w:r w:rsidRPr="0021597D">
        <w:rPr>
          <w:b w:val="0"/>
        </w:rPr>
        <w:t xml:space="preserve"> &lt; 0.</w:t>
      </w:r>
      <w:r w:rsidR="00003801" w:rsidRPr="0021597D">
        <w:rPr>
          <w:b w:val="0"/>
        </w:rPr>
        <w:t xml:space="preserve">65, </w:t>
      </w:r>
      <w:r w:rsidR="00761B33" w:rsidRPr="0021597D">
        <w:rPr>
          <w:b w:val="0"/>
        </w:rPr>
        <w:t>partially standardized</w:t>
      </w:r>
      <w:r w:rsidR="00761B33" w:rsidRPr="0021597D">
        <w:rPr>
          <w:b w:val="0"/>
          <w:i/>
        </w:rPr>
        <w:t xml:space="preserve"> </w:t>
      </w:r>
      <w:r w:rsidR="00761B33" w:rsidRPr="0021597D">
        <w:rPr>
          <w:b w:val="0"/>
        </w:rPr>
        <w:t>indirect effect, β</w:t>
      </w:r>
      <w:r w:rsidR="00761B33" w:rsidRPr="0021597D">
        <w:rPr>
          <w:b w:val="0"/>
          <w:vertAlign w:val="subscript"/>
        </w:rPr>
        <w:t>p</w:t>
      </w:r>
      <w:r w:rsidR="00761B33" w:rsidRPr="0021597D">
        <w:rPr>
          <w:b w:val="0"/>
        </w:rPr>
        <w:t xml:space="preserve"> </w:t>
      </w:r>
      <w:r w:rsidR="00003801" w:rsidRPr="0021597D">
        <w:rPr>
          <w:b w:val="0"/>
        </w:rPr>
        <w:t>= .</w:t>
      </w:r>
      <w:r w:rsidR="00FD5B63" w:rsidRPr="0021597D">
        <w:rPr>
          <w:b w:val="0"/>
        </w:rPr>
        <w:t>36 (Hayes, 2013)</w:t>
      </w:r>
      <w:r w:rsidRPr="0021597D">
        <w:rPr>
          <w:b w:val="0"/>
        </w:rPr>
        <w:t xml:space="preserve">. </w:t>
      </w:r>
      <w:r w:rsidR="008F1F9D">
        <w:rPr>
          <w:b w:val="0"/>
        </w:rPr>
        <w:t xml:space="preserve">This indirect effect remained significant when we controlled for affect (see </w:t>
      </w:r>
      <w:r w:rsidR="008077CE">
        <w:rPr>
          <w:b w:val="0"/>
        </w:rPr>
        <w:t>Supplementary M</w:t>
      </w:r>
      <w:r w:rsidR="008F1F9D">
        <w:rPr>
          <w:b w:val="0"/>
        </w:rPr>
        <w:t xml:space="preserve">aterials). </w:t>
      </w:r>
      <w:r w:rsidRPr="0021597D">
        <w:rPr>
          <w:b w:val="0"/>
        </w:rPr>
        <w:t xml:space="preserve">The results are consistent with the possibility that self-continuity mediates the effect of nostalgia on </w:t>
      </w:r>
      <w:r w:rsidR="003D7A07" w:rsidRPr="0021597D">
        <w:rPr>
          <w:b w:val="0"/>
        </w:rPr>
        <w:t>MIL</w:t>
      </w:r>
      <w:r w:rsidRPr="0021597D">
        <w:rPr>
          <w:b w:val="0"/>
        </w:rPr>
        <w:t>.</w:t>
      </w:r>
    </w:p>
    <w:p w14:paraId="580DE181" w14:textId="33C0CCAA" w:rsidR="00831698" w:rsidRPr="0021597D" w:rsidRDefault="002D6222" w:rsidP="00FD0D26">
      <w:pPr>
        <w:pStyle w:val="APALevel1"/>
        <w:keepNext w:val="0"/>
        <w:spacing w:line="480" w:lineRule="exact"/>
        <w:rPr>
          <w:bCs/>
        </w:rPr>
      </w:pPr>
      <w:r w:rsidRPr="0021597D">
        <w:rPr>
          <w:bCs/>
        </w:rPr>
        <w:t xml:space="preserve">Experiment </w:t>
      </w:r>
      <w:r w:rsidR="00445A0F" w:rsidRPr="0021597D">
        <w:rPr>
          <w:bCs/>
        </w:rPr>
        <w:t>3</w:t>
      </w:r>
      <w:r w:rsidR="00831698" w:rsidRPr="0021597D">
        <w:rPr>
          <w:bCs/>
        </w:rPr>
        <w:t>:</w:t>
      </w:r>
      <w:r w:rsidR="002A1F81" w:rsidRPr="0021597D">
        <w:rPr>
          <w:bCs/>
        </w:rPr>
        <w:t xml:space="preserve"> Nostalgia</w:t>
      </w:r>
      <w:r w:rsidR="00DD1A56" w:rsidRPr="0021597D">
        <w:rPr>
          <w:bCs/>
        </w:rPr>
        <w:t>-</w:t>
      </w:r>
      <w:r w:rsidR="002A1F81" w:rsidRPr="0021597D">
        <w:rPr>
          <w:bCs/>
        </w:rPr>
        <w:t>Induced Social Connectedness, via Self-Continuity, Increases Meaning in Life</w:t>
      </w:r>
      <w:r w:rsidR="00DA0166" w:rsidRPr="0021597D">
        <w:rPr>
          <w:bCs/>
        </w:rPr>
        <w:t>—</w:t>
      </w:r>
      <w:r w:rsidR="002A1F81" w:rsidRPr="0021597D">
        <w:rPr>
          <w:bCs/>
        </w:rPr>
        <w:t>A</w:t>
      </w:r>
      <w:r w:rsidR="00831698" w:rsidRPr="0021597D">
        <w:rPr>
          <w:bCs/>
        </w:rPr>
        <w:t xml:space="preserve"> Within-Subjects Test</w:t>
      </w:r>
      <w:r w:rsidR="002A1F81" w:rsidRPr="0021597D">
        <w:rPr>
          <w:bCs/>
        </w:rPr>
        <w:t xml:space="preserve"> of the</w:t>
      </w:r>
      <w:r w:rsidR="00831698" w:rsidRPr="0021597D">
        <w:rPr>
          <w:bCs/>
        </w:rPr>
        <w:t xml:space="preserve"> </w:t>
      </w:r>
      <w:r w:rsidR="003F1D38" w:rsidRPr="0021597D">
        <w:rPr>
          <w:bCs/>
        </w:rPr>
        <w:t>Full</w:t>
      </w:r>
      <w:r w:rsidR="00831698" w:rsidRPr="0021597D">
        <w:rPr>
          <w:bCs/>
        </w:rPr>
        <w:t xml:space="preserve"> Mediational Sequence</w:t>
      </w:r>
    </w:p>
    <w:p w14:paraId="27910195" w14:textId="6A21731D" w:rsidR="00CB7D64" w:rsidRPr="0021597D" w:rsidRDefault="003E5427" w:rsidP="00CD1F56">
      <w:pPr>
        <w:pStyle w:val="APALevel1"/>
        <w:keepNext w:val="0"/>
        <w:spacing w:line="480" w:lineRule="exact"/>
        <w:jc w:val="left"/>
        <w:rPr>
          <w:b w:val="0"/>
        </w:rPr>
      </w:pPr>
      <w:r w:rsidRPr="0021597D">
        <w:rPr>
          <w:b w:val="0"/>
        </w:rPr>
        <w:tab/>
      </w:r>
      <w:r w:rsidR="007F3E64" w:rsidRPr="0021597D">
        <w:rPr>
          <w:b w:val="0"/>
        </w:rPr>
        <w:t xml:space="preserve">In </w:t>
      </w:r>
      <w:r w:rsidR="002D6222" w:rsidRPr="0021597D">
        <w:rPr>
          <w:b w:val="0"/>
        </w:rPr>
        <w:t xml:space="preserve">Experiment </w:t>
      </w:r>
      <w:r w:rsidR="002A1F81" w:rsidRPr="0021597D">
        <w:rPr>
          <w:b w:val="0"/>
        </w:rPr>
        <w:t>3</w:t>
      </w:r>
      <w:r w:rsidR="007F3E64" w:rsidRPr="0021597D">
        <w:rPr>
          <w:b w:val="0"/>
        </w:rPr>
        <w:t>, we tested</w:t>
      </w:r>
      <w:r w:rsidR="002A1F81" w:rsidRPr="0021597D">
        <w:rPr>
          <w:b w:val="0"/>
        </w:rPr>
        <w:t xml:space="preserve"> H3, namely</w:t>
      </w:r>
      <w:r w:rsidR="00E038F1">
        <w:rPr>
          <w:b w:val="0"/>
        </w:rPr>
        <w:t>,</w:t>
      </w:r>
      <w:r w:rsidR="008619AA" w:rsidRPr="0021597D">
        <w:rPr>
          <w:b w:val="0"/>
        </w:rPr>
        <w:t xml:space="preserve"> that</w:t>
      </w:r>
      <w:r w:rsidR="002A1F81" w:rsidRPr="0021597D">
        <w:rPr>
          <w:b w:val="0"/>
        </w:rPr>
        <w:t xml:space="preserve"> </w:t>
      </w:r>
      <w:r w:rsidR="00DD1A56" w:rsidRPr="0021597D">
        <w:rPr>
          <w:b w:val="0"/>
          <w:bCs/>
        </w:rPr>
        <w:t xml:space="preserve">nostalgia </w:t>
      </w:r>
      <w:r w:rsidR="00357172" w:rsidRPr="0021597D">
        <w:rPr>
          <w:b w:val="0"/>
          <w:bCs/>
        </w:rPr>
        <w:t>fosters</w:t>
      </w:r>
      <w:r w:rsidR="00DD1A56" w:rsidRPr="0021597D">
        <w:rPr>
          <w:b w:val="0"/>
          <w:bCs/>
        </w:rPr>
        <w:t xml:space="preserve"> social connectedness, which </w:t>
      </w:r>
      <w:r w:rsidR="003617B6">
        <w:rPr>
          <w:b w:val="0"/>
          <w:bCs/>
        </w:rPr>
        <w:t>is associated with greater</w:t>
      </w:r>
      <w:r w:rsidR="00DD1A56" w:rsidRPr="0021597D">
        <w:rPr>
          <w:b w:val="0"/>
          <w:bCs/>
        </w:rPr>
        <w:t xml:space="preserve"> self-continuity, which in turn </w:t>
      </w:r>
      <w:r w:rsidR="00D93C15" w:rsidRPr="0021597D">
        <w:rPr>
          <w:b w:val="0"/>
          <w:bCs/>
        </w:rPr>
        <w:t>strengthens</w:t>
      </w:r>
      <w:r w:rsidR="00DD1A56" w:rsidRPr="0021597D">
        <w:rPr>
          <w:b w:val="0"/>
          <w:bCs/>
        </w:rPr>
        <w:t xml:space="preserve"> MIL </w:t>
      </w:r>
      <w:r w:rsidR="002A1F81" w:rsidRPr="0021597D">
        <w:rPr>
          <w:b w:val="0"/>
        </w:rPr>
        <w:t>(</w:t>
      </w:r>
      <w:r w:rsidR="002A1F81" w:rsidRPr="0021597D">
        <w:rPr>
          <w:b w:val="0"/>
          <w:bCs/>
        </w:rPr>
        <w:t>n</w:t>
      </w:r>
      <w:r w:rsidR="002A1F81" w:rsidRPr="0021597D">
        <w:rPr>
          <w:b w:val="0"/>
        </w:rPr>
        <w:t xml:space="preserve">ostalgia </w:t>
      </w:r>
      <w:r w:rsidR="002A1F81" w:rsidRPr="0021597D">
        <w:rPr>
          <w:b w:val="0"/>
        </w:rPr>
        <w:sym w:font="Symbol" w:char="F0DE"/>
      </w:r>
      <w:r w:rsidR="002A1F81" w:rsidRPr="0021597D">
        <w:rPr>
          <w:b w:val="0"/>
        </w:rPr>
        <w:t xml:space="preserve"> social connectedness </w:t>
      </w:r>
      <w:r w:rsidR="002A1F81" w:rsidRPr="0021597D">
        <w:rPr>
          <w:b w:val="0"/>
        </w:rPr>
        <w:sym w:font="Symbol" w:char="F0DE"/>
      </w:r>
      <w:r w:rsidR="002A1F81" w:rsidRPr="0021597D">
        <w:rPr>
          <w:b w:val="0"/>
        </w:rPr>
        <w:t xml:space="preserve"> self-continuity </w:t>
      </w:r>
      <w:r w:rsidR="002A1F81" w:rsidRPr="0021597D">
        <w:rPr>
          <w:b w:val="0"/>
        </w:rPr>
        <w:sym w:font="Symbol" w:char="F0DE"/>
      </w:r>
      <w:r w:rsidR="002A1F81" w:rsidRPr="0021597D">
        <w:rPr>
          <w:b w:val="0"/>
        </w:rPr>
        <w:t xml:space="preserve"> MIL)</w:t>
      </w:r>
      <w:r w:rsidR="007F3E64" w:rsidRPr="0021597D">
        <w:rPr>
          <w:b w:val="0"/>
        </w:rPr>
        <w:t>.</w:t>
      </w:r>
      <w:r w:rsidR="009F40F4" w:rsidRPr="0021597D">
        <w:rPr>
          <w:b w:val="0"/>
        </w:rPr>
        <w:t xml:space="preserve"> We manipulated nostalgia</w:t>
      </w:r>
      <w:r w:rsidR="006D45D1" w:rsidRPr="0021597D">
        <w:rPr>
          <w:b w:val="0"/>
        </w:rPr>
        <w:t xml:space="preserve"> </w:t>
      </w:r>
      <w:r w:rsidR="006F2A89">
        <w:rPr>
          <w:b w:val="0"/>
        </w:rPr>
        <w:t xml:space="preserve">as </w:t>
      </w:r>
      <w:r w:rsidR="00357172" w:rsidRPr="0021597D">
        <w:rPr>
          <w:b w:val="0"/>
        </w:rPr>
        <w:t xml:space="preserve">a </w:t>
      </w:r>
      <w:r w:rsidR="006D45D1" w:rsidRPr="0021597D">
        <w:rPr>
          <w:b w:val="0"/>
        </w:rPr>
        <w:t xml:space="preserve">within-subjects </w:t>
      </w:r>
      <w:r w:rsidR="006F2A89">
        <w:rPr>
          <w:b w:val="0"/>
        </w:rPr>
        <w:t>variable</w:t>
      </w:r>
      <w:r w:rsidR="006F2A89" w:rsidRPr="0021597D">
        <w:rPr>
          <w:b w:val="0"/>
        </w:rPr>
        <w:t xml:space="preserve"> </w:t>
      </w:r>
      <w:r w:rsidR="006D45D1" w:rsidRPr="0021597D">
        <w:rPr>
          <w:b w:val="0"/>
        </w:rPr>
        <w:t xml:space="preserve">in order to afford a powerful test of the hypothesis (Greenwald, </w:t>
      </w:r>
      <w:r w:rsidR="001513DE" w:rsidRPr="0021597D">
        <w:rPr>
          <w:b w:val="0"/>
        </w:rPr>
        <w:t>1976</w:t>
      </w:r>
      <w:r w:rsidR="006D45D1" w:rsidRPr="0021597D">
        <w:rPr>
          <w:b w:val="0"/>
        </w:rPr>
        <w:t>). Next, we a</w:t>
      </w:r>
      <w:r w:rsidR="009F40F4" w:rsidRPr="0021597D">
        <w:rPr>
          <w:b w:val="0"/>
        </w:rPr>
        <w:t>ssessed social connectedness, self-continuity, and MIL</w:t>
      </w:r>
      <w:r w:rsidR="00AB59CE" w:rsidRPr="0021597D">
        <w:rPr>
          <w:b w:val="0"/>
        </w:rPr>
        <w:t xml:space="preserve">, as well as </w:t>
      </w:r>
      <w:r w:rsidR="002853C0" w:rsidRPr="0021597D">
        <w:rPr>
          <w:b w:val="0"/>
        </w:rPr>
        <w:t>positive affect</w:t>
      </w:r>
      <w:r w:rsidR="009F40F4" w:rsidRPr="0021597D">
        <w:rPr>
          <w:b w:val="0"/>
        </w:rPr>
        <w:t>.</w:t>
      </w:r>
      <w:r w:rsidR="007F3E64" w:rsidRPr="0021597D">
        <w:rPr>
          <w:b w:val="0"/>
        </w:rPr>
        <w:t xml:space="preserve"> </w:t>
      </w:r>
      <w:r w:rsidR="00F547C4">
        <w:rPr>
          <w:b w:val="0"/>
        </w:rPr>
        <w:t>Different from Experiment 2, we ind</w:t>
      </w:r>
      <w:r w:rsidR="00DB5369">
        <w:rPr>
          <w:b w:val="0"/>
        </w:rPr>
        <w:t>u</w:t>
      </w:r>
      <w:r w:rsidR="00F547C4">
        <w:rPr>
          <w:b w:val="0"/>
        </w:rPr>
        <w:t xml:space="preserve">ced nostalgia using songs instead of event recall. Furthermore, participants were Dutch </w:t>
      </w:r>
      <w:r w:rsidR="004A57F2">
        <w:rPr>
          <w:b w:val="0"/>
        </w:rPr>
        <w:t xml:space="preserve">community </w:t>
      </w:r>
      <w:r w:rsidR="00F547C4">
        <w:rPr>
          <w:b w:val="0"/>
        </w:rPr>
        <w:t xml:space="preserve">members recruited </w:t>
      </w:r>
      <w:r w:rsidR="00E038F1">
        <w:rPr>
          <w:b w:val="0"/>
        </w:rPr>
        <w:t xml:space="preserve">via </w:t>
      </w:r>
      <w:r w:rsidR="00F547C4">
        <w:rPr>
          <w:b w:val="0"/>
        </w:rPr>
        <w:t>a popular radio program.</w:t>
      </w:r>
    </w:p>
    <w:p w14:paraId="00F6844E" w14:textId="77777777" w:rsidR="002D66B9" w:rsidRPr="0021597D" w:rsidRDefault="002D66B9" w:rsidP="00CD1F56">
      <w:pPr>
        <w:pStyle w:val="APALevel1"/>
        <w:spacing w:line="480" w:lineRule="exact"/>
        <w:jc w:val="left"/>
        <w:rPr>
          <w:bCs/>
        </w:rPr>
      </w:pPr>
      <w:r w:rsidRPr="0021597D">
        <w:rPr>
          <w:bCs/>
        </w:rPr>
        <w:t>Method</w:t>
      </w:r>
    </w:p>
    <w:p w14:paraId="0C3E4947" w14:textId="687155B1" w:rsidR="009C7262" w:rsidRPr="0021597D" w:rsidRDefault="002D66B9" w:rsidP="00724F5E">
      <w:pPr>
        <w:pStyle w:val="APALevel1"/>
        <w:keepNext w:val="0"/>
        <w:spacing w:line="480" w:lineRule="exact"/>
        <w:ind w:firstLine="720"/>
        <w:jc w:val="left"/>
        <w:rPr>
          <w:b w:val="0"/>
        </w:rPr>
      </w:pPr>
      <w:r w:rsidRPr="0021597D">
        <w:rPr>
          <w:bCs/>
        </w:rPr>
        <w:t>Participants and design.</w:t>
      </w:r>
      <w:r w:rsidRPr="0021597D">
        <w:rPr>
          <w:b w:val="0"/>
        </w:rPr>
        <w:t xml:space="preserve"> Participants </w:t>
      </w:r>
      <w:r w:rsidR="00C00B37" w:rsidRPr="0021597D">
        <w:rPr>
          <w:b w:val="0"/>
        </w:rPr>
        <w:t>were</w:t>
      </w:r>
      <w:r w:rsidRPr="0021597D">
        <w:rPr>
          <w:b w:val="0"/>
        </w:rPr>
        <w:t xml:space="preserve"> 519</w:t>
      </w:r>
      <w:r w:rsidR="007B4B47" w:rsidRPr="0021597D">
        <w:rPr>
          <w:b w:val="0"/>
        </w:rPr>
        <w:t xml:space="preserve"> </w:t>
      </w:r>
      <w:r w:rsidR="00526236" w:rsidRPr="0021597D">
        <w:rPr>
          <w:b w:val="0"/>
        </w:rPr>
        <w:t xml:space="preserve">residents of </w:t>
      </w:r>
      <w:r w:rsidR="008619AA" w:rsidRPr="0021597D">
        <w:rPr>
          <w:b w:val="0"/>
        </w:rPr>
        <w:t>T</w:t>
      </w:r>
      <w:r w:rsidR="00526236" w:rsidRPr="0021597D">
        <w:rPr>
          <w:b w:val="0"/>
        </w:rPr>
        <w:t xml:space="preserve">he Netherlands </w:t>
      </w:r>
      <w:r w:rsidR="000E6C8C" w:rsidRPr="0021597D">
        <w:rPr>
          <w:b w:val="0"/>
        </w:rPr>
        <w:t>(284 women, 235 men</w:t>
      </w:r>
      <w:r w:rsidR="00124BB6" w:rsidRPr="0021597D">
        <w:rPr>
          <w:b w:val="0"/>
        </w:rPr>
        <w:t xml:space="preserve">) ranging in age from </w:t>
      </w:r>
      <w:r w:rsidR="003F36EE" w:rsidRPr="0021597D">
        <w:rPr>
          <w:b w:val="0"/>
        </w:rPr>
        <w:t xml:space="preserve">12 </w:t>
      </w:r>
      <w:r w:rsidR="00124BB6" w:rsidRPr="0021597D">
        <w:rPr>
          <w:b w:val="0"/>
        </w:rPr>
        <w:t xml:space="preserve">to </w:t>
      </w:r>
      <w:r w:rsidR="003F36EE" w:rsidRPr="0021597D">
        <w:rPr>
          <w:b w:val="0"/>
        </w:rPr>
        <w:t xml:space="preserve">71 </w:t>
      </w:r>
      <w:r w:rsidR="00124BB6" w:rsidRPr="0021597D">
        <w:rPr>
          <w:b w:val="0"/>
        </w:rPr>
        <w:t>years (</w:t>
      </w:r>
      <w:r w:rsidR="000E6C8C" w:rsidRPr="0021597D">
        <w:rPr>
          <w:b w:val="0"/>
          <w:i/>
          <w:iCs/>
        </w:rPr>
        <w:t>M</w:t>
      </w:r>
      <w:r w:rsidR="000E6C8C" w:rsidRPr="0021597D">
        <w:rPr>
          <w:b w:val="0"/>
        </w:rPr>
        <w:t xml:space="preserve"> = 45.60, </w:t>
      </w:r>
      <w:r w:rsidR="000E6C8C" w:rsidRPr="0021597D">
        <w:rPr>
          <w:b w:val="0"/>
          <w:i/>
          <w:iCs/>
        </w:rPr>
        <w:t>SD</w:t>
      </w:r>
      <w:r w:rsidR="000E6C8C" w:rsidRPr="0021597D">
        <w:rPr>
          <w:b w:val="0"/>
        </w:rPr>
        <w:t xml:space="preserve"> = 11.32)</w:t>
      </w:r>
      <w:r w:rsidR="001D4DBA" w:rsidRPr="0021597D">
        <w:rPr>
          <w:b w:val="0"/>
        </w:rPr>
        <w:t xml:space="preserve">. </w:t>
      </w:r>
      <w:r w:rsidR="009F40F4" w:rsidRPr="0021597D">
        <w:rPr>
          <w:b w:val="0"/>
        </w:rPr>
        <w:t>We relied on music’s capacity to elicit nostalgia (Barrett et al., 2010; Cheung et al., 2013, Study 3</w:t>
      </w:r>
      <w:r w:rsidR="00507A2B">
        <w:rPr>
          <w:b w:val="0"/>
        </w:rPr>
        <w:t>; Routledge et al., 2011, Study 1</w:t>
      </w:r>
      <w:r w:rsidR="009F40F4" w:rsidRPr="0021597D">
        <w:rPr>
          <w:b w:val="0"/>
        </w:rPr>
        <w:t>)</w:t>
      </w:r>
      <w:r w:rsidR="008619AA" w:rsidRPr="0021597D">
        <w:rPr>
          <w:b w:val="0"/>
        </w:rPr>
        <w:t xml:space="preserve"> and sampled participants from a radio station’s website</w:t>
      </w:r>
      <w:r w:rsidR="009F40F4" w:rsidRPr="0021597D">
        <w:rPr>
          <w:b w:val="0"/>
        </w:rPr>
        <w:t xml:space="preserve">. </w:t>
      </w:r>
      <w:r w:rsidR="001D4DBA" w:rsidRPr="0021597D">
        <w:rPr>
          <w:b w:val="0"/>
        </w:rPr>
        <w:t>Each participant</w:t>
      </w:r>
      <w:r w:rsidRPr="0021597D">
        <w:rPr>
          <w:b w:val="0"/>
        </w:rPr>
        <w:t xml:space="preserve"> listened</w:t>
      </w:r>
      <w:r w:rsidR="00806087" w:rsidRPr="0021597D">
        <w:rPr>
          <w:b w:val="0"/>
        </w:rPr>
        <w:t xml:space="preserve"> sequentially</w:t>
      </w:r>
      <w:r w:rsidR="007B4B47" w:rsidRPr="0021597D">
        <w:rPr>
          <w:b w:val="0"/>
        </w:rPr>
        <w:t xml:space="preserve"> </w:t>
      </w:r>
      <w:r w:rsidRPr="0021597D">
        <w:rPr>
          <w:b w:val="0"/>
        </w:rPr>
        <w:t xml:space="preserve">to two </w:t>
      </w:r>
      <w:r w:rsidR="007A6094" w:rsidRPr="0021597D">
        <w:rPr>
          <w:b w:val="0"/>
        </w:rPr>
        <w:t>songs</w:t>
      </w:r>
      <w:r w:rsidR="007B4B47" w:rsidRPr="0021597D">
        <w:rPr>
          <w:b w:val="0"/>
        </w:rPr>
        <w:t xml:space="preserve">, </w:t>
      </w:r>
      <w:r w:rsidR="007A6094" w:rsidRPr="0021597D">
        <w:rPr>
          <w:b w:val="0"/>
        </w:rPr>
        <w:t xml:space="preserve">a </w:t>
      </w:r>
      <w:r w:rsidR="007B4B47" w:rsidRPr="0021597D">
        <w:rPr>
          <w:b w:val="0"/>
        </w:rPr>
        <w:t xml:space="preserve">nostalgic and </w:t>
      </w:r>
      <w:r w:rsidR="007A6094" w:rsidRPr="0021597D">
        <w:rPr>
          <w:b w:val="0"/>
        </w:rPr>
        <w:t>a happy (control) one</w:t>
      </w:r>
      <w:r w:rsidR="007B4B47" w:rsidRPr="0021597D">
        <w:rPr>
          <w:b w:val="0"/>
        </w:rPr>
        <w:t xml:space="preserve">. </w:t>
      </w:r>
      <w:r w:rsidR="008F4039" w:rsidRPr="0021597D">
        <w:rPr>
          <w:b w:val="0"/>
        </w:rPr>
        <w:t xml:space="preserve">The design was mixed, with </w:t>
      </w:r>
      <w:r w:rsidR="007A6094" w:rsidRPr="0021597D">
        <w:rPr>
          <w:b w:val="0"/>
        </w:rPr>
        <w:t>song</w:t>
      </w:r>
      <w:r w:rsidR="008F4039" w:rsidRPr="0021597D">
        <w:rPr>
          <w:b w:val="0"/>
        </w:rPr>
        <w:t xml:space="preserve"> (nostalgic, control) as the within-subjects factor and song order (nostalgic</w:t>
      </w:r>
      <w:r w:rsidR="00E36EF5" w:rsidRPr="0021597D">
        <w:rPr>
          <w:b w:val="0"/>
        </w:rPr>
        <w:t xml:space="preserve"> </w:t>
      </w:r>
      <w:r w:rsidR="008F4039" w:rsidRPr="0021597D">
        <w:rPr>
          <w:b w:val="0"/>
        </w:rPr>
        <w:t xml:space="preserve">first, control </w:t>
      </w:r>
      <w:r w:rsidR="00E36EF5" w:rsidRPr="0021597D">
        <w:rPr>
          <w:b w:val="0"/>
        </w:rPr>
        <w:t>first</w:t>
      </w:r>
      <w:r w:rsidR="008F4039" w:rsidRPr="0021597D">
        <w:rPr>
          <w:b w:val="0"/>
        </w:rPr>
        <w:t>) as the between-subjects factor.</w:t>
      </w:r>
      <w:r w:rsidR="00140D4F">
        <w:rPr>
          <w:b w:val="0"/>
        </w:rPr>
        <w:t xml:space="preserve"> Participants did not receive a reward for their participation.</w:t>
      </w:r>
    </w:p>
    <w:p w14:paraId="4C8DF153" w14:textId="4C192D84" w:rsidR="007A6094" w:rsidRPr="0021597D" w:rsidRDefault="002D66B9" w:rsidP="00724F5E">
      <w:pPr>
        <w:pStyle w:val="APALevel1"/>
        <w:keepNext w:val="0"/>
        <w:spacing w:line="480" w:lineRule="exact"/>
        <w:ind w:firstLine="720"/>
        <w:jc w:val="left"/>
        <w:rPr>
          <w:b w:val="0"/>
        </w:rPr>
      </w:pPr>
      <w:r w:rsidRPr="0021597D">
        <w:rPr>
          <w:bCs/>
        </w:rPr>
        <w:t xml:space="preserve">Materials and procedure. </w:t>
      </w:r>
      <w:r w:rsidR="001D4DBA" w:rsidRPr="0021597D">
        <w:rPr>
          <w:b w:val="0"/>
        </w:rPr>
        <w:t xml:space="preserve">We recruited visitors to </w:t>
      </w:r>
      <w:r w:rsidRPr="0021597D">
        <w:rPr>
          <w:b w:val="0"/>
        </w:rPr>
        <w:t xml:space="preserve">the </w:t>
      </w:r>
      <w:r w:rsidR="001D4DBA" w:rsidRPr="0021597D">
        <w:rPr>
          <w:b w:val="0"/>
        </w:rPr>
        <w:t xml:space="preserve">“Top2000.nl” website </w:t>
      </w:r>
      <w:r w:rsidRPr="0021597D">
        <w:rPr>
          <w:b w:val="0"/>
        </w:rPr>
        <w:t>of</w:t>
      </w:r>
      <w:r w:rsidR="001D4DBA" w:rsidRPr="0021597D">
        <w:rPr>
          <w:b w:val="0"/>
        </w:rPr>
        <w:t xml:space="preserve"> </w:t>
      </w:r>
      <w:r w:rsidR="00C02687" w:rsidRPr="0021597D">
        <w:rPr>
          <w:b w:val="0"/>
        </w:rPr>
        <w:t xml:space="preserve">the </w:t>
      </w:r>
      <w:r w:rsidRPr="0021597D">
        <w:rPr>
          <w:b w:val="0"/>
        </w:rPr>
        <w:t>Dutch Radio 2</w:t>
      </w:r>
      <w:r w:rsidR="00C02687" w:rsidRPr="0021597D">
        <w:rPr>
          <w:b w:val="0"/>
        </w:rPr>
        <w:t xml:space="preserve"> </w:t>
      </w:r>
      <w:r w:rsidR="001D4DBA" w:rsidRPr="0021597D">
        <w:rPr>
          <w:b w:val="0"/>
        </w:rPr>
        <w:t xml:space="preserve">during </w:t>
      </w:r>
      <w:r w:rsidRPr="0021597D">
        <w:rPr>
          <w:b w:val="0"/>
        </w:rPr>
        <w:t>December 2010</w:t>
      </w:r>
      <w:r w:rsidR="001D4DBA" w:rsidRPr="0021597D">
        <w:rPr>
          <w:b w:val="0"/>
        </w:rPr>
        <w:t xml:space="preserve"> and</w:t>
      </w:r>
      <w:r w:rsidRPr="0021597D">
        <w:rPr>
          <w:b w:val="0"/>
        </w:rPr>
        <w:t xml:space="preserve"> January 2011. </w:t>
      </w:r>
      <w:r w:rsidR="001D4DBA" w:rsidRPr="0021597D">
        <w:rPr>
          <w:b w:val="0"/>
        </w:rPr>
        <w:t>We issued a</w:t>
      </w:r>
      <w:r w:rsidRPr="0021597D">
        <w:rPr>
          <w:b w:val="0"/>
        </w:rPr>
        <w:t>n invitation</w:t>
      </w:r>
      <w:r w:rsidR="001D4DBA" w:rsidRPr="0021597D">
        <w:rPr>
          <w:b w:val="0"/>
        </w:rPr>
        <w:t xml:space="preserve"> for participation and linked it t</w:t>
      </w:r>
      <w:r w:rsidRPr="0021597D">
        <w:rPr>
          <w:b w:val="0"/>
        </w:rPr>
        <w:t xml:space="preserve">o an online survey. </w:t>
      </w:r>
      <w:r w:rsidR="001D4DBA" w:rsidRPr="0021597D">
        <w:rPr>
          <w:b w:val="0"/>
        </w:rPr>
        <w:t>Those who accepted the invitation listened to a nostalgic and a</w:t>
      </w:r>
      <w:r w:rsidR="007A6094" w:rsidRPr="0021597D">
        <w:rPr>
          <w:b w:val="0"/>
        </w:rPr>
        <w:t xml:space="preserve"> happy (</w:t>
      </w:r>
      <w:r w:rsidR="001D4DBA" w:rsidRPr="0021597D">
        <w:rPr>
          <w:b w:val="0"/>
        </w:rPr>
        <w:t>control) song. The nostalgic song</w:t>
      </w:r>
      <w:r w:rsidR="00191473" w:rsidRPr="0021597D">
        <w:rPr>
          <w:b w:val="0"/>
        </w:rPr>
        <w:t xml:space="preserve">, dating back to </w:t>
      </w:r>
      <w:r w:rsidR="007A6094" w:rsidRPr="0021597D">
        <w:rPr>
          <w:b w:val="0"/>
        </w:rPr>
        <w:t>1974</w:t>
      </w:r>
      <w:r w:rsidR="00191473" w:rsidRPr="0021597D">
        <w:rPr>
          <w:b w:val="0"/>
        </w:rPr>
        <w:t>,</w:t>
      </w:r>
      <w:r w:rsidR="007A6094" w:rsidRPr="0021597D">
        <w:rPr>
          <w:b w:val="0"/>
        </w:rPr>
        <w:t xml:space="preserve"> </w:t>
      </w:r>
      <w:r w:rsidR="002E29B1" w:rsidRPr="0021597D">
        <w:rPr>
          <w:b w:val="0"/>
        </w:rPr>
        <w:t xml:space="preserve">was </w:t>
      </w:r>
      <w:r w:rsidRPr="0021597D">
        <w:rPr>
          <w:b w:val="0"/>
        </w:rPr>
        <w:t>“Het Dorp” (“The Village”)</w:t>
      </w:r>
      <w:r w:rsidR="002E29B1" w:rsidRPr="0021597D">
        <w:rPr>
          <w:b w:val="0"/>
        </w:rPr>
        <w:t xml:space="preserve"> by Wim Sonneveld</w:t>
      </w:r>
      <w:r w:rsidR="001D4DBA" w:rsidRPr="0021597D">
        <w:rPr>
          <w:b w:val="0"/>
        </w:rPr>
        <w:t xml:space="preserve">. The </w:t>
      </w:r>
      <w:r w:rsidR="007A6094" w:rsidRPr="0021597D">
        <w:rPr>
          <w:b w:val="0"/>
        </w:rPr>
        <w:t>happy</w:t>
      </w:r>
      <w:r w:rsidR="001D4DBA" w:rsidRPr="0021597D">
        <w:rPr>
          <w:b w:val="0"/>
        </w:rPr>
        <w:t xml:space="preserve"> song</w:t>
      </w:r>
      <w:r w:rsidR="00191473" w:rsidRPr="0021597D">
        <w:rPr>
          <w:b w:val="0"/>
        </w:rPr>
        <w:t>, dating back to 1965,</w:t>
      </w:r>
      <w:r w:rsidR="001D4DBA" w:rsidRPr="0021597D">
        <w:rPr>
          <w:b w:val="0"/>
        </w:rPr>
        <w:t xml:space="preserve"> was</w:t>
      </w:r>
      <w:r w:rsidR="002E29B1" w:rsidRPr="0021597D">
        <w:rPr>
          <w:b w:val="0"/>
        </w:rPr>
        <w:t xml:space="preserve"> “Nikkelen Nelis” (“Nickeled Nelis,” a fictional character) by the same artist</w:t>
      </w:r>
      <w:r w:rsidR="007A6094" w:rsidRPr="0021597D">
        <w:rPr>
          <w:b w:val="0"/>
        </w:rPr>
        <w:t>.</w:t>
      </w:r>
      <w:r w:rsidR="00EE030A">
        <w:rPr>
          <w:b w:val="0"/>
        </w:rPr>
        <w:t xml:space="preserve"> </w:t>
      </w:r>
    </w:p>
    <w:p w14:paraId="7C6FDBE5" w14:textId="413B7CD0" w:rsidR="002D66B9" w:rsidRPr="0021597D" w:rsidRDefault="002D66B9" w:rsidP="009F40F4">
      <w:pPr>
        <w:pStyle w:val="APALevel1"/>
        <w:keepNext w:val="0"/>
        <w:spacing w:line="480" w:lineRule="exact"/>
        <w:ind w:firstLine="720"/>
        <w:jc w:val="left"/>
        <w:rPr>
          <w:b w:val="0"/>
        </w:rPr>
      </w:pPr>
      <w:r w:rsidRPr="0021597D">
        <w:rPr>
          <w:b w:val="0"/>
        </w:rPr>
        <w:t>After the first song, participants</w:t>
      </w:r>
      <w:r w:rsidR="002E29B1" w:rsidRPr="0021597D">
        <w:rPr>
          <w:b w:val="0"/>
        </w:rPr>
        <w:t xml:space="preserve"> responded to </w:t>
      </w:r>
      <w:r w:rsidR="00EB0511" w:rsidRPr="0021597D">
        <w:rPr>
          <w:b w:val="0"/>
        </w:rPr>
        <w:t>five</w:t>
      </w:r>
      <w:r w:rsidR="002E29B1" w:rsidRPr="0021597D">
        <w:rPr>
          <w:b w:val="0"/>
        </w:rPr>
        <w:t xml:space="preserve"> 2-item measures (</w:t>
      </w:r>
      <w:r w:rsidRPr="0021597D">
        <w:rPr>
          <w:b w:val="0"/>
        </w:rPr>
        <w:t xml:space="preserve">1 = </w:t>
      </w:r>
      <w:r w:rsidRPr="0021597D">
        <w:rPr>
          <w:b w:val="0"/>
          <w:i/>
        </w:rPr>
        <w:t>not at all</w:t>
      </w:r>
      <w:r w:rsidRPr="0021597D">
        <w:rPr>
          <w:b w:val="0"/>
        </w:rPr>
        <w:t xml:space="preserve">, 5 = </w:t>
      </w:r>
      <w:r w:rsidRPr="0021597D">
        <w:rPr>
          <w:b w:val="0"/>
          <w:i/>
        </w:rPr>
        <w:t>very much</w:t>
      </w:r>
      <w:r w:rsidRPr="0021597D">
        <w:rPr>
          <w:b w:val="0"/>
        </w:rPr>
        <w:t>)</w:t>
      </w:r>
      <w:r w:rsidR="00EB0511" w:rsidRPr="0021597D">
        <w:rPr>
          <w:b w:val="0"/>
        </w:rPr>
        <w:t xml:space="preserve">. The first one </w:t>
      </w:r>
      <w:r w:rsidR="001F76B3" w:rsidRPr="0021597D">
        <w:rPr>
          <w:b w:val="0"/>
        </w:rPr>
        <w:t>involved a</w:t>
      </w:r>
      <w:r w:rsidR="00EB0511" w:rsidRPr="0021597D">
        <w:rPr>
          <w:b w:val="0"/>
        </w:rPr>
        <w:t xml:space="preserve"> </w:t>
      </w:r>
      <w:r w:rsidR="002E29B1" w:rsidRPr="0021597D">
        <w:rPr>
          <w:b w:val="0"/>
        </w:rPr>
        <w:t>manipulation check</w:t>
      </w:r>
      <w:r w:rsidR="00EB0511" w:rsidRPr="0021597D">
        <w:rPr>
          <w:b w:val="0"/>
        </w:rPr>
        <w:t xml:space="preserve"> (Wildschut et al., 2006</w:t>
      </w:r>
      <w:r w:rsidR="001F76B3" w:rsidRPr="0021597D">
        <w:rPr>
          <w:b w:val="0"/>
        </w:rPr>
        <w:t xml:space="preserve">; </w:t>
      </w:r>
      <w:r w:rsidR="001F76B3" w:rsidRPr="0021597D">
        <w:rPr>
          <w:rFonts w:asciiTheme="majorBidi" w:hAnsiTheme="majorBidi" w:cstheme="majorBidi"/>
          <w:b w:val="0"/>
          <w:bCs/>
          <w:color w:val="000000" w:themeColor="text1"/>
        </w:rPr>
        <w:t xml:space="preserve">Zhou, Sedikides, Wildschut, &amp; Gao, 2008), asking </w:t>
      </w:r>
      <w:r w:rsidRPr="0021597D">
        <w:rPr>
          <w:b w:val="0"/>
        </w:rPr>
        <w:t xml:space="preserve">whether the song </w:t>
      </w:r>
      <w:r w:rsidR="009326C6" w:rsidRPr="0021597D">
        <w:rPr>
          <w:b w:val="0"/>
        </w:rPr>
        <w:t>made participants feel “nostalgic” and “longing for their past”</w:t>
      </w:r>
      <w:r w:rsidR="001F76B3" w:rsidRPr="0021597D">
        <w:rPr>
          <w:b w:val="0"/>
        </w:rPr>
        <w:t xml:space="preserve"> (</w:t>
      </w:r>
      <w:r w:rsidR="00790EE5" w:rsidRPr="0021597D">
        <w:rPr>
          <w:b w:val="0"/>
          <w:iCs/>
        </w:rPr>
        <w:t>C</w:t>
      </w:r>
      <w:r w:rsidR="00790EE5" w:rsidRPr="0021597D">
        <w:rPr>
          <w:b w:val="0"/>
        </w:rPr>
        <w:t>ronbach’s α = .81</w:t>
      </w:r>
      <w:r w:rsidRPr="0021597D">
        <w:rPr>
          <w:b w:val="0"/>
        </w:rPr>
        <w:t>)</w:t>
      </w:r>
      <w:r w:rsidR="001F76B3" w:rsidRPr="0021597D">
        <w:rPr>
          <w:b w:val="0"/>
        </w:rPr>
        <w:t>. The second one involved</w:t>
      </w:r>
      <w:r w:rsidR="00DF75DF" w:rsidRPr="0021597D">
        <w:rPr>
          <w:b w:val="0"/>
        </w:rPr>
        <w:t xml:space="preserve"> the first putative mediator,</w:t>
      </w:r>
      <w:r w:rsidRPr="0021597D">
        <w:rPr>
          <w:b w:val="0"/>
        </w:rPr>
        <w:t xml:space="preserve"> social connectedness</w:t>
      </w:r>
      <w:r w:rsidR="001F76B3" w:rsidRPr="0021597D">
        <w:rPr>
          <w:b w:val="0"/>
        </w:rPr>
        <w:t xml:space="preserve"> (Wildschut et al., 2006, 2010), asking </w:t>
      </w:r>
      <w:r w:rsidR="002E29B1" w:rsidRPr="0021597D">
        <w:rPr>
          <w:b w:val="0"/>
        </w:rPr>
        <w:t xml:space="preserve">whether the song made participants feel </w:t>
      </w:r>
      <w:r w:rsidRPr="0021597D">
        <w:rPr>
          <w:b w:val="0"/>
        </w:rPr>
        <w:t>“</w:t>
      </w:r>
      <w:r w:rsidR="002E29B1" w:rsidRPr="0021597D">
        <w:rPr>
          <w:b w:val="0"/>
        </w:rPr>
        <w:t>c</w:t>
      </w:r>
      <w:r w:rsidRPr="0021597D">
        <w:rPr>
          <w:b w:val="0"/>
        </w:rPr>
        <w:t>onnected to close others”</w:t>
      </w:r>
      <w:r w:rsidR="002E29B1" w:rsidRPr="0021597D">
        <w:rPr>
          <w:b w:val="0"/>
        </w:rPr>
        <w:t xml:space="preserve"> and</w:t>
      </w:r>
      <w:r w:rsidR="009326C6" w:rsidRPr="0021597D">
        <w:rPr>
          <w:b w:val="0"/>
        </w:rPr>
        <w:t xml:space="preserve"> “loved”</w:t>
      </w:r>
      <w:r w:rsidR="001F76B3" w:rsidRPr="0021597D">
        <w:rPr>
          <w:b w:val="0"/>
        </w:rPr>
        <w:t xml:space="preserve"> (</w:t>
      </w:r>
      <w:r w:rsidR="00790EE5" w:rsidRPr="0021597D">
        <w:rPr>
          <w:b w:val="0"/>
          <w:iCs/>
        </w:rPr>
        <w:t>C</w:t>
      </w:r>
      <w:r w:rsidR="00790EE5" w:rsidRPr="0021597D">
        <w:rPr>
          <w:b w:val="0"/>
        </w:rPr>
        <w:t>ronbach’s α = .86</w:t>
      </w:r>
      <w:r w:rsidRPr="0021597D">
        <w:rPr>
          <w:b w:val="0"/>
        </w:rPr>
        <w:t>)</w:t>
      </w:r>
      <w:r w:rsidR="001F76B3" w:rsidRPr="0021597D">
        <w:rPr>
          <w:b w:val="0"/>
        </w:rPr>
        <w:t xml:space="preserve">. The third </w:t>
      </w:r>
      <w:r w:rsidR="00D24AA3" w:rsidRPr="0021597D">
        <w:rPr>
          <w:b w:val="0"/>
        </w:rPr>
        <w:t xml:space="preserve">measure </w:t>
      </w:r>
      <w:r w:rsidR="001F76B3" w:rsidRPr="0021597D">
        <w:rPr>
          <w:b w:val="0"/>
        </w:rPr>
        <w:t>involved</w:t>
      </w:r>
      <w:r w:rsidR="00DF75DF" w:rsidRPr="0021597D">
        <w:rPr>
          <w:b w:val="0"/>
        </w:rPr>
        <w:t xml:space="preserve"> the second putative mediator,</w:t>
      </w:r>
      <w:r w:rsidRPr="0021597D">
        <w:rPr>
          <w:b w:val="0"/>
        </w:rPr>
        <w:t xml:space="preserve"> self-continuity</w:t>
      </w:r>
      <w:r w:rsidR="001F76B3" w:rsidRPr="0021597D">
        <w:rPr>
          <w:b w:val="0"/>
        </w:rPr>
        <w:t xml:space="preserve"> (Sedikides et al., 2016; Sedikides, Wildschut, Routledge, &amp; Arndt, 2015), asking </w:t>
      </w:r>
      <w:r w:rsidR="002E29B1" w:rsidRPr="0021597D">
        <w:rPr>
          <w:b w:val="0"/>
        </w:rPr>
        <w:t xml:space="preserve">whether the song made participants feel </w:t>
      </w:r>
      <w:r w:rsidR="009326C6" w:rsidRPr="0021597D">
        <w:rPr>
          <w:b w:val="0"/>
        </w:rPr>
        <w:t xml:space="preserve">“connected to your past” and </w:t>
      </w:r>
      <w:r w:rsidR="002E29B1" w:rsidRPr="0021597D">
        <w:rPr>
          <w:b w:val="0"/>
        </w:rPr>
        <w:t>“</w:t>
      </w:r>
      <w:r w:rsidR="009326C6" w:rsidRPr="0021597D">
        <w:rPr>
          <w:b w:val="0"/>
        </w:rPr>
        <w:t xml:space="preserve">that there is </w:t>
      </w:r>
      <w:r w:rsidR="00FB2380" w:rsidRPr="0021597D">
        <w:rPr>
          <w:b w:val="0"/>
        </w:rPr>
        <w:t>c</w:t>
      </w:r>
      <w:r w:rsidRPr="0021597D">
        <w:rPr>
          <w:b w:val="0"/>
        </w:rPr>
        <w:t xml:space="preserve">ontinuity </w:t>
      </w:r>
      <w:r w:rsidR="009326C6" w:rsidRPr="0021597D">
        <w:rPr>
          <w:b w:val="0"/>
        </w:rPr>
        <w:t>in your life</w:t>
      </w:r>
      <w:r w:rsidRPr="0021597D">
        <w:rPr>
          <w:b w:val="0"/>
        </w:rPr>
        <w:t>”</w:t>
      </w:r>
      <w:r w:rsidR="002E29B1" w:rsidRPr="0021597D">
        <w:rPr>
          <w:b w:val="0"/>
        </w:rPr>
        <w:t xml:space="preserve"> </w:t>
      </w:r>
      <w:r w:rsidR="001F76B3" w:rsidRPr="0021597D">
        <w:rPr>
          <w:b w:val="0"/>
        </w:rPr>
        <w:t>(</w:t>
      </w:r>
      <w:r w:rsidR="00790EE5" w:rsidRPr="0021597D">
        <w:rPr>
          <w:b w:val="0"/>
          <w:iCs/>
        </w:rPr>
        <w:t>C</w:t>
      </w:r>
      <w:r w:rsidR="00790EE5" w:rsidRPr="0021597D">
        <w:rPr>
          <w:b w:val="0"/>
        </w:rPr>
        <w:t>ronbach’s α = .72</w:t>
      </w:r>
      <w:r w:rsidRPr="0021597D">
        <w:rPr>
          <w:b w:val="0"/>
        </w:rPr>
        <w:t>)</w:t>
      </w:r>
      <w:r w:rsidR="001F76B3" w:rsidRPr="0021597D">
        <w:rPr>
          <w:b w:val="0"/>
        </w:rPr>
        <w:t>. The fourth one involved</w:t>
      </w:r>
      <w:r w:rsidR="00DF75DF" w:rsidRPr="0021597D">
        <w:rPr>
          <w:b w:val="0"/>
        </w:rPr>
        <w:t xml:space="preserve"> the dependent measure,</w:t>
      </w:r>
      <w:r w:rsidR="001F76B3" w:rsidRPr="0021597D">
        <w:rPr>
          <w:b w:val="0"/>
        </w:rPr>
        <w:t xml:space="preserve"> </w:t>
      </w:r>
      <w:r w:rsidR="009F40F4" w:rsidRPr="0021597D">
        <w:rPr>
          <w:b w:val="0"/>
        </w:rPr>
        <w:t>MIL</w:t>
      </w:r>
      <w:r w:rsidR="00FB2380" w:rsidRPr="0021597D">
        <w:rPr>
          <w:b w:val="0"/>
        </w:rPr>
        <w:t xml:space="preserve"> </w:t>
      </w:r>
      <w:r w:rsidR="001F76B3" w:rsidRPr="0021597D">
        <w:rPr>
          <w:b w:val="0"/>
        </w:rPr>
        <w:t xml:space="preserve">(Routledge et al., 2011, 2012), asking </w:t>
      </w:r>
      <w:r w:rsidR="00FB2380" w:rsidRPr="0021597D">
        <w:rPr>
          <w:b w:val="0"/>
        </w:rPr>
        <w:t xml:space="preserve">whether the song made participants feel that </w:t>
      </w:r>
      <w:r w:rsidRPr="0021597D">
        <w:rPr>
          <w:b w:val="0"/>
        </w:rPr>
        <w:t>“</w:t>
      </w:r>
      <w:r w:rsidR="00FB2380" w:rsidRPr="0021597D">
        <w:rPr>
          <w:b w:val="0"/>
        </w:rPr>
        <w:t>l</w:t>
      </w:r>
      <w:r w:rsidRPr="0021597D">
        <w:rPr>
          <w:b w:val="0"/>
        </w:rPr>
        <w:t>ife is meaningful”</w:t>
      </w:r>
      <w:r w:rsidR="00FB2380" w:rsidRPr="0021597D">
        <w:rPr>
          <w:b w:val="0"/>
        </w:rPr>
        <w:t xml:space="preserve"> and </w:t>
      </w:r>
      <w:r w:rsidR="009326C6" w:rsidRPr="0021597D">
        <w:rPr>
          <w:b w:val="0"/>
        </w:rPr>
        <w:t>“life has a purpose”</w:t>
      </w:r>
      <w:r w:rsidR="001F76B3" w:rsidRPr="0021597D">
        <w:rPr>
          <w:b w:val="0"/>
        </w:rPr>
        <w:t xml:space="preserve"> (</w:t>
      </w:r>
      <w:r w:rsidR="00790EE5" w:rsidRPr="0021597D">
        <w:rPr>
          <w:b w:val="0"/>
          <w:iCs/>
        </w:rPr>
        <w:t>C</w:t>
      </w:r>
      <w:r w:rsidR="00790EE5" w:rsidRPr="0021597D">
        <w:rPr>
          <w:b w:val="0"/>
        </w:rPr>
        <w:t>ronbach’s α = .81</w:t>
      </w:r>
      <w:r w:rsidRPr="0021597D">
        <w:rPr>
          <w:b w:val="0"/>
        </w:rPr>
        <w:t>)</w:t>
      </w:r>
      <w:r w:rsidR="001F76B3" w:rsidRPr="0021597D">
        <w:rPr>
          <w:b w:val="0"/>
        </w:rPr>
        <w:t>. The fifth and final one involved</w:t>
      </w:r>
      <w:r w:rsidR="00DF75DF" w:rsidRPr="0021597D">
        <w:rPr>
          <w:b w:val="0"/>
        </w:rPr>
        <w:t xml:space="preserve"> the control,</w:t>
      </w:r>
      <w:r w:rsidR="00A8233C" w:rsidRPr="0021597D">
        <w:rPr>
          <w:b w:val="0"/>
        </w:rPr>
        <w:t xml:space="preserve"> </w:t>
      </w:r>
      <w:r w:rsidR="00AA3B96" w:rsidRPr="0021597D">
        <w:rPr>
          <w:b w:val="0"/>
        </w:rPr>
        <w:t xml:space="preserve">positive affect </w:t>
      </w:r>
      <w:r w:rsidR="001F76B3" w:rsidRPr="0021597D">
        <w:rPr>
          <w:b w:val="0"/>
        </w:rPr>
        <w:t>(</w:t>
      </w:r>
      <w:r w:rsidR="00163C01" w:rsidRPr="0021597D">
        <w:rPr>
          <w:b w:val="0"/>
        </w:rPr>
        <w:t xml:space="preserve">Diehl, Jacobs, &amp; Hastings, 2006; </w:t>
      </w:r>
      <w:r w:rsidR="001F76B3" w:rsidRPr="0021597D">
        <w:rPr>
          <w:b w:val="0"/>
        </w:rPr>
        <w:t xml:space="preserve">Hepper et al., 2012; Wildschut et al., 2006), asking </w:t>
      </w:r>
      <w:r w:rsidR="00FB2380" w:rsidRPr="0021597D">
        <w:rPr>
          <w:b w:val="0"/>
        </w:rPr>
        <w:t>whether the song made participant feel “</w:t>
      </w:r>
      <w:r w:rsidR="009326C6" w:rsidRPr="0021597D">
        <w:rPr>
          <w:b w:val="0"/>
        </w:rPr>
        <w:t>h</w:t>
      </w:r>
      <w:r w:rsidRPr="0021597D">
        <w:rPr>
          <w:b w:val="0"/>
        </w:rPr>
        <w:t>app</w:t>
      </w:r>
      <w:r w:rsidR="009326C6" w:rsidRPr="0021597D">
        <w:rPr>
          <w:b w:val="0"/>
        </w:rPr>
        <w:t>y</w:t>
      </w:r>
      <w:r w:rsidRPr="0021597D">
        <w:rPr>
          <w:b w:val="0"/>
        </w:rPr>
        <w:t>”</w:t>
      </w:r>
      <w:r w:rsidR="00FB2380" w:rsidRPr="0021597D">
        <w:rPr>
          <w:b w:val="0"/>
        </w:rPr>
        <w:t xml:space="preserve"> and </w:t>
      </w:r>
      <w:r w:rsidR="009326C6" w:rsidRPr="0021597D">
        <w:rPr>
          <w:b w:val="0"/>
        </w:rPr>
        <w:t>“cheerful”</w:t>
      </w:r>
      <w:r w:rsidR="001F76B3" w:rsidRPr="0021597D">
        <w:rPr>
          <w:b w:val="0"/>
        </w:rPr>
        <w:t xml:space="preserve"> (</w:t>
      </w:r>
      <w:r w:rsidR="00790EE5" w:rsidRPr="0021597D">
        <w:rPr>
          <w:b w:val="0"/>
          <w:iCs/>
        </w:rPr>
        <w:t>C</w:t>
      </w:r>
      <w:r w:rsidR="00790EE5" w:rsidRPr="0021597D">
        <w:rPr>
          <w:b w:val="0"/>
        </w:rPr>
        <w:t>ronbach’s α = .91</w:t>
      </w:r>
      <w:r w:rsidRPr="0021597D">
        <w:rPr>
          <w:b w:val="0"/>
        </w:rPr>
        <w:t xml:space="preserve">). </w:t>
      </w:r>
      <w:r w:rsidR="00FB2380" w:rsidRPr="0021597D">
        <w:rPr>
          <w:b w:val="0"/>
        </w:rPr>
        <w:t xml:space="preserve">Participants responded to the same </w:t>
      </w:r>
      <w:r w:rsidR="00DF75DF" w:rsidRPr="0021597D">
        <w:rPr>
          <w:b w:val="0"/>
        </w:rPr>
        <w:t xml:space="preserve">five </w:t>
      </w:r>
      <w:r w:rsidR="00FB2380" w:rsidRPr="0021597D">
        <w:rPr>
          <w:b w:val="0"/>
        </w:rPr>
        <w:t>measures after</w:t>
      </w:r>
      <w:r w:rsidR="00D24AA3" w:rsidRPr="0021597D">
        <w:rPr>
          <w:b w:val="0"/>
        </w:rPr>
        <w:t xml:space="preserve"> listening to</w:t>
      </w:r>
      <w:r w:rsidR="00FB2380" w:rsidRPr="0021597D">
        <w:rPr>
          <w:b w:val="0"/>
        </w:rPr>
        <w:t xml:space="preserve"> the </w:t>
      </w:r>
      <w:r w:rsidRPr="0021597D">
        <w:rPr>
          <w:b w:val="0"/>
        </w:rPr>
        <w:t>second song</w:t>
      </w:r>
      <w:r w:rsidR="00FB2380" w:rsidRPr="0021597D">
        <w:rPr>
          <w:b w:val="0"/>
        </w:rPr>
        <w:t>: manipulation check (</w:t>
      </w:r>
      <w:r w:rsidR="00790EE5" w:rsidRPr="0021597D">
        <w:rPr>
          <w:b w:val="0"/>
          <w:iCs/>
        </w:rPr>
        <w:t>C</w:t>
      </w:r>
      <w:r w:rsidR="00790EE5" w:rsidRPr="0021597D">
        <w:rPr>
          <w:b w:val="0"/>
        </w:rPr>
        <w:t>ronbach’s α = .88</w:t>
      </w:r>
      <w:r w:rsidRPr="0021597D">
        <w:rPr>
          <w:b w:val="0"/>
        </w:rPr>
        <w:t>), social connectedness (</w:t>
      </w:r>
      <w:r w:rsidR="00790EE5" w:rsidRPr="0021597D">
        <w:rPr>
          <w:b w:val="0"/>
          <w:iCs/>
        </w:rPr>
        <w:t>C</w:t>
      </w:r>
      <w:r w:rsidR="00790EE5" w:rsidRPr="0021597D">
        <w:rPr>
          <w:b w:val="0"/>
        </w:rPr>
        <w:t>ronbach’s α = .89</w:t>
      </w:r>
      <w:r w:rsidRPr="0021597D">
        <w:rPr>
          <w:b w:val="0"/>
        </w:rPr>
        <w:t>), self-continuity (</w:t>
      </w:r>
      <w:r w:rsidR="00790EE5" w:rsidRPr="0021597D">
        <w:rPr>
          <w:b w:val="0"/>
          <w:iCs/>
        </w:rPr>
        <w:t>C</w:t>
      </w:r>
      <w:r w:rsidR="00790EE5" w:rsidRPr="0021597D">
        <w:rPr>
          <w:b w:val="0"/>
        </w:rPr>
        <w:t>ronbach’s α = .79</w:t>
      </w:r>
      <w:r w:rsidRPr="0021597D">
        <w:rPr>
          <w:b w:val="0"/>
        </w:rPr>
        <w:t xml:space="preserve">), </w:t>
      </w:r>
      <w:r w:rsidR="00DF75DF" w:rsidRPr="0021597D">
        <w:rPr>
          <w:b w:val="0"/>
        </w:rPr>
        <w:t xml:space="preserve">MIL </w:t>
      </w:r>
      <w:r w:rsidRPr="0021597D">
        <w:rPr>
          <w:b w:val="0"/>
        </w:rPr>
        <w:t>(</w:t>
      </w:r>
      <w:r w:rsidR="00790EE5" w:rsidRPr="0021597D">
        <w:rPr>
          <w:b w:val="0"/>
          <w:iCs/>
        </w:rPr>
        <w:t>C</w:t>
      </w:r>
      <w:r w:rsidR="00790EE5" w:rsidRPr="0021597D">
        <w:rPr>
          <w:b w:val="0"/>
        </w:rPr>
        <w:t>ronbach’s α = .96</w:t>
      </w:r>
      <w:r w:rsidRPr="0021597D">
        <w:rPr>
          <w:b w:val="0"/>
        </w:rPr>
        <w:t>), and</w:t>
      </w:r>
      <w:r w:rsidR="00A8233C" w:rsidRPr="0021597D">
        <w:rPr>
          <w:b w:val="0"/>
        </w:rPr>
        <w:t xml:space="preserve"> </w:t>
      </w:r>
      <w:r w:rsidR="00AA3B96" w:rsidRPr="0021597D">
        <w:rPr>
          <w:b w:val="0"/>
        </w:rPr>
        <w:t xml:space="preserve">positive affect </w:t>
      </w:r>
      <w:r w:rsidRPr="0021597D">
        <w:rPr>
          <w:b w:val="0"/>
        </w:rPr>
        <w:t>(</w:t>
      </w:r>
      <w:r w:rsidR="00790EE5" w:rsidRPr="0021597D">
        <w:rPr>
          <w:b w:val="0"/>
          <w:iCs/>
        </w:rPr>
        <w:t>C</w:t>
      </w:r>
      <w:r w:rsidR="00790EE5" w:rsidRPr="0021597D">
        <w:rPr>
          <w:b w:val="0"/>
        </w:rPr>
        <w:t>ronbach’s α = .95</w:t>
      </w:r>
      <w:r w:rsidR="00DF75DF" w:rsidRPr="0021597D">
        <w:rPr>
          <w:b w:val="0"/>
        </w:rPr>
        <w:t>).</w:t>
      </w:r>
      <w:r w:rsidR="00BE3FD4" w:rsidRPr="00BE3FD4">
        <w:t xml:space="preserve"> </w:t>
      </w:r>
    </w:p>
    <w:p w14:paraId="6A53E782" w14:textId="77777777" w:rsidR="002D66B9" w:rsidRPr="0021597D" w:rsidRDefault="002D66B9" w:rsidP="00724F5E">
      <w:pPr>
        <w:pStyle w:val="APALevel1"/>
        <w:keepNext w:val="0"/>
        <w:spacing w:line="480" w:lineRule="exact"/>
        <w:jc w:val="left"/>
        <w:rPr>
          <w:bCs/>
        </w:rPr>
      </w:pPr>
      <w:r w:rsidRPr="0021597D">
        <w:rPr>
          <w:bCs/>
        </w:rPr>
        <w:t>Results and Discussion</w:t>
      </w:r>
    </w:p>
    <w:p w14:paraId="2FE5683A" w14:textId="26130969" w:rsidR="00B36C67" w:rsidRPr="0021597D" w:rsidRDefault="009D6F69" w:rsidP="00B36C67">
      <w:pPr>
        <w:pStyle w:val="APALevel1"/>
        <w:spacing w:line="480" w:lineRule="exact"/>
        <w:ind w:firstLine="720"/>
        <w:jc w:val="left"/>
        <w:rPr>
          <w:b w:val="0"/>
          <w:bCs/>
        </w:rPr>
      </w:pPr>
      <w:r w:rsidRPr="0021597D">
        <w:rPr>
          <w:b w:val="0"/>
          <w:bCs/>
        </w:rPr>
        <w:t xml:space="preserve">We first </w:t>
      </w:r>
      <w:r w:rsidR="006F628F">
        <w:rPr>
          <w:b w:val="0"/>
          <w:bCs/>
        </w:rPr>
        <w:t>performed</w:t>
      </w:r>
      <w:r w:rsidRPr="0021597D">
        <w:rPr>
          <w:b w:val="0"/>
          <w:bCs/>
        </w:rPr>
        <w:t xml:space="preserve"> a series of </w:t>
      </w:r>
      <w:r w:rsidR="00B36C67" w:rsidRPr="0021597D">
        <w:rPr>
          <w:b w:val="0"/>
        </w:rPr>
        <w:t>2 (song</w:t>
      </w:r>
      <w:r w:rsidR="00DC0E45" w:rsidRPr="0021597D">
        <w:rPr>
          <w:b w:val="0"/>
        </w:rPr>
        <w:t xml:space="preserve"> type</w:t>
      </w:r>
      <w:r w:rsidR="00B36C67" w:rsidRPr="0021597D">
        <w:rPr>
          <w:b w:val="0"/>
        </w:rPr>
        <w:t xml:space="preserve">) </w:t>
      </w:r>
      <w:r w:rsidR="00451876" w:rsidRPr="0021597D">
        <w:t xml:space="preserve">× </w:t>
      </w:r>
      <w:r w:rsidR="00B36C67" w:rsidRPr="0021597D">
        <w:rPr>
          <w:b w:val="0"/>
        </w:rPr>
        <w:t>2 (song order) ANOVAs</w:t>
      </w:r>
      <w:r w:rsidR="00577491" w:rsidRPr="0021597D">
        <w:rPr>
          <w:b w:val="0"/>
        </w:rPr>
        <w:t xml:space="preserve">. After that, we </w:t>
      </w:r>
      <w:r w:rsidRPr="0021597D">
        <w:rPr>
          <w:b w:val="0"/>
        </w:rPr>
        <w:t>conduct</w:t>
      </w:r>
      <w:r w:rsidR="00577491" w:rsidRPr="0021597D">
        <w:rPr>
          <w:b w:val="0"/>
        </w:rPr>
        <w:t xml:space="preserve">ed a </w:t>
      </w:r>
      <w:r w:rsidR="00C45254">
        <w:rPr>
          <w:b w:val="0"/>
        </w:rPr>
        <w:t>serial</w:t>
      </w:r>
      <w:r w:rsidR="00577491" w:rsidRPr="0021597D">
        <w:rPr>
          <w:b w:val="0"/>
        </w:rPr>
        <w:t xml:space="preserve"> </w:t>
      </w:r>
      <w:r w:rsidRPr="0021597D">
        <w:rPr>
          <w:b w:val="0"/>
        </w:rPr>
        <w:t>mediational analys</w:t>
      </w:r>
      <w:r w:rsidR="00C45254">
        <w:rPr>
          <w:b w:val="0"/>
        </w:rPr>
        <w:t>i</w:t>
      </w:r>
      <w:r w:rsidRPr="0021597D">
        <w:rPr>
          <w:b w:val="0"/>
        </w:rPr>
        <w:t>s</w:t>
      </w:r>
      <w:r w:rsidR="00577491" w:rsidRPr="0021597D">
        <w:rPr>
          <w:b w:val="0"/>
        </w:rPr>
        <w:t xml:space="preserve"> where the effect of nostalgia on MIL was mediated by social connectedness and then by self-continuity</w:t>
      </w:r>
      <w:r w:rsidR="00B36C67" w:rsidRPr="0021597D">
        <w:rPr>
          <w:b w:val="0"/>
        </w:rPr>
        <w:t>.</w:t>
      </w:r>
      <w:r w:rsidR="00E276DC" w:rsidRPr="0021597D">
        <w:rPr>
          <w:b w:val="0"/>
        </w:rPr>
        <w:t xml:space="preserve"> We display c</w:t>
      </w:r>
      <w:r w:rsidR="000E7991" w:rsidRPr="0021597D">
        <w:rPr>
          <w:b w:val="0"/>
        </w:rPr>
        <w:t xml:space="preserve">orrelations </w:t>
      </w:r>
      <w:r w:rsidR="00E276DC" w:rsidRPr="0021597D">
        <w:rPr>
          <w:b w:val="0"/>
        </w:rPr>
        <w:t>among</w:t>
      </w:r>
      <w:r w:rsidR="000E7991" w:rsidRPr="0021597D">
        <w:rPr>
          <w:b w:val="0"/>
        </w:rPr>
        <w:t xml:space="preserve"> </w:t>
      </w:r>
      <w:r w:rsidR="00CA0DFD">
        <w:rPr>
          <w:b w:val="0"/>
        </w:rPr>
        <w:t>variables</w:t>
      </w:r>
      <w:r w:rsidR="00E276DC" w:rsidRPr="0021597D">
        <w:rPr>
          <w:b w:val="0"/>
        </w:rPr>
        <w:t xml:space="preserve"> in Table </w:t>
      </w:r>
      <w:r w:rsidR="003F36EE" w:rsidRPr="0021597D">
        <w:rPr>
          <w:b w:val="0"/>
        </w:rPr>
        <w:t>2</w:t>
      </w:r>
      <w:r w:rsidR="00E276DC" w:rsidRPr="0021597D">
        <w:rPr>
          <w:b w:val="0"/>
        </w:rPr>
        <w:t>.</w:t>
      </w:r>
      <w:r w:rsidR="00620451" w:rsidRPr="00620451">
        <w:rPr>
          <w:b w:val="0"/>
        </w:rPr>
        <w:t xml:space="preserve"> </w:t>
      </w:r>
      <w:r w:rsidR="006F628F">
        <w:rPr>
          <w:b w:val="0"/>
        </w:rPr>
        <w:t>We report</w:t>
      </w:r>
      <w:r w:rsidR="00620451" w:rsidRPr="003D47C1">
        <w:rPr>
          <w:b w:val="0"/>
        </w:rPr>
        <w:t xml:space="preserve"> </w:t>
      </w:r>
      <w:r w:rsidR="006F628F">
        <w:rPr>
          <w:b w:val="0"/>
        </w:rPr>
        <w:t xml:space="preserve">separate </w:t>
      </w:r>
      <w:r w:rsidR="00620451" w:rsidRPr="003D47C1">
        <w:rPr>
          <w:b w:val="0"/>
        </w:rPr>
        <w:t xml:space="preserve">results for each </w:t>
      </w:r>
      <w:r w:rsidR="006F628F">
        <w:rPr>
          <w:b w:val="0"/>
        </w:rPr>
        <w:t xml:space="preserve">song </w:t>
      </w:r>
      <w:r w:rsidR="00620451" w:rsidRPr="003D47C1">
        <w:rPr>
          <w:b w:val="0"/>
        </w:rPr>
        <w:t>order</w:t>
      </w:r>
      <w:r w:rsidR="006F628F">
        <w:rPr>
          <w:b w:val="0"/>
        </w:rPr>
        <w:t xml:space="preserve"> in Supplementary Materials</w:t>
      </w:r>
      <w:r w:rsidR="00620451">
        <w:rPr>
          <w:b w:val="0"/>
        </w:rPr>
        <w:t>.</w:t>
      </w:r>
    </w:p>
    <w:p w14:paraId="1B59DF8D" w14:textId="257BC7D4" w:rsidR="00A6544B" w:rsidRDefault="008F4039" w:rsidP="008D6E63">
      <w:pPr>
        <w:pStyle w:val="APALevel1"/>
        <w:keepNext w:val="0"/>
        <w:spacing w:line="480" w:lineRule="exact"/>
        <w:ind w:firstLine="720"/>
        <w:jc w:val="left"/>
        <w:rPr>
          <w:b w:val="0"/>
        </w:rPr>
      </w:pPr>
      <w:r w:rsidRPr="0021597D">
        <w:rPr>
          <w:bCs/>
        </w:rPr>
        <w:t>Manipulation check</w:t>
      </w:r>
      <w:r w:rsidR="00A762E1" w:rsidRPr="0021597D">
        <w:rPr>
          <w:bCs/>
        </w:rPr>
        <w:t>.</w:t>
      </w:r>
      <w:r w:rsidR="00A762E1" w:rsidRPr="0021597D">
        <w:rPr>
          <w:b w:val="0"/>
          <w:bCs/>
        </w:rPr>
        <w:t xml:space="preserve"> The song</w:t>
      </w:r>
      <w:r w:rsidR="00DC0E45" w:rsidRPr="0021597D">
        <w:rPr>
          <w:b w:val="0"/>
          <w:bCs/>
        </w:rPr>
        <w:t xml:space="preserve"> type</w:t>
      </w:r>
      <w:r w:rsidR="00A762E1" w:rsidRPr="0021597D">
        <w:rPr>
          <w:b w:val="0"/>
          <w:bCs/>
        </w:rPr>
        <w:t xml:space="preserve"> main effect was significant, </w:t>
      </w:r>
      <w:r w:rsidR="00365314" w:rsidRPr="0021597D">
        <w:rPr>
          <w:b w:val="0"/>
          <w:i/>
        </w:rPr>
        <w:t>F</w:t>
      </w:r>
      <w:r w:rsidR="00365314" w:rsidRPr="0021597D">
        <w:rPr>
          <w:b w:val="0"/>
        </w:rPr>
        <w:t>(1, 517)</w:t>
      </w:r>
      <w:r w:rsidR="00E72BD3" w:rsidRPr="0021597D">
        <w:rPr>
          <w:b w:val="0"/>
        </w:rPr>
        <w:t xml:space="preserve"> = </w:t>
      </w:r>
      <w:r w:rsidR="0092472B" w:rsidRPr="0021597D">
        <w:rPr>
          <w:b w:val="0"/>
        </w:rPr>
        <w:t>363.42</w:t>
      </w:r>
      <w:r w:rsidR="00E72BD3" w:rsidRPr="0021597D">
        <w:rPr>
          <w:b w:val="0"/>
        </w:rPr>
        <w:t>,</w:t>
      </w:r>
      <w:r w:rsidR="00365314" w:rsidRPr="0021597D">
        <w:rPr>
          <w:b w:val="0"/>
        </w:rPr>
        <w:t xml:space="preserve"> </w:t>
      </w:r>
      <w:r w:rsidR="00365314" w:rsidRPr="0021597D">
        <w:rPr>
          <w:b w:val="0"/>
          <w:i/>
        </w:rPr>
        <w:t xml:space="preserve">p </w:t>
      </w:r>
      <w:r w:rsidR="00365314" w:rsidRPr="0021597D">
        <w:rPr>
          <w:b w:val="0"/>
        </w:rPr>
        <w:t xml:space="preserve">&lt;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365314" w:rsidRPr="0021597D">
        <w:rPr>
          <w:b w:val="0"/>
          <w:vertAlign w:val="superscript"/>
        </w:rPr>
        <w:t xml:space="preserve"> </w:t>
      </w:r>
      <w:r w:rsidR="00365314" w:rsidRPr="0021597D">
        <w:rPr>
          <w:b w:val="0"/>
        </w:rPr>
        <w:t>= .41</w:t>
      </w:r>
      <w:r w:rsidR="00396E66" w:rsidRPr="0021597D">
        <w:rPr>
          <w:b w:val="0"/>
        </w:rPr>
        <w:t xml:space="preserve">. </w:t>
      </w:r>
      <w:r w:rsidR="00A762E1" w:rsidRPr="0021597D">
        <w:rPr>
          <w:b w:val="0"/>
        </w:rPr>
        <w:t>Participants reported higher levels of nostalgia when they listened to the nostalgic song (</w:t>
      </w:r>
      <w:r w:rsidR="00A762E1" w:rsidRPr="0021597D">
        <w:rPr>
          <w:b w:val="0"/>
          <w:i/>
          <w:iCs/>
        </w:rPr>
        <w:t>M</w:t>
      </w:r>
      <w:r w:rsidR="00A762E1" w:rsidRPr="0021597D">
        <w:rPr>
          <w:b w:val="0"/>
        </w:rPr>
        <w:t xml:space="preserve"> = 4.27, </w:t>
      </w:r>
      <w:r w:rsidR="00A762E1" w:rsidRPr="0021597D">
        <w:rPr>
          <w:b w:val="0"/>
          <w:i/>
          <w:iCs/>
        </w:rPr>
        <w:t>SD</w:t>
      </w:r>
      <w:r w:rsidR="00A762E1" w:rsidRPr="0021597D">
        <w:rPr>
          <w:b w:val="0"/>
        </w:rPr>
        <w:t xml:space="preserve"> = </w:t>
      </w:r>
      <w:r w:rsidR="002E7DF7" w:rsidRPr="0021597D">
        <w:rPr>
          <w:b w:val="0"/>
        </w:rPr>
        <w:t>1.48</w:t>
      </w:r>
      <w:r w:rsidR="00A762E1" w:rsidRPr="0021597D">
        <w:rPr>
          <w:b w:val="0"/>
        </w:rPr>
        <w:t>) than the control song (</w:t>
      </w:r>
      <w:r w:rsidR="00A762E1" w:rsidRPr="0021597D">
        <w:rPr>
          <w:b w:val="0"/>
          <w:i/>
          <w:iCs/>
        </w:rPr>
        <w:t>M</w:t>
      </w:r>
      <w:r w:rsidR="00A762E1" w:rsidRPr="0021597D">
        <w:rPr>
          <w:b w:val="0"/>
        </w:rPr>
        <w:t xml:space="preserve"> = 3.08, </w:t>
      </w:r>
      <w:r w:rsidR="00A762E1" w:rsidRPr="0021597D">
        <w:rPr>
          <w:b w:val="0"/>
          <w:i/>
          <w:iCs/>
        </w:rPr>
        <w:t>SD</w:t>
      </w:r>
      <w:r w:rsidR="00A762E1" w:rsidRPr="0021597D">
        <w:rPr>
          <w:b w:val="0"/>
        </w:rPr>
        <w:t xml:space="preserve"> = </w:t>
      </w:r>
      <w:r w:rsidR="002E7DF7" w:rsidRPr="0021597D">
        <w:rPr>
          <w:b w:val="0"/>
        </w:rPr>
        <w:t>1.54</w:t>
      </w:r>
      <w:r w:rsidR="00A762E1" w:rsidRPr="0021597D">
        <w:rPr>
          <w:b w:val="0"/>
        </w:rPr>
        <w:t xml:space="preserve">). </w:t>
      </w:r>
      <w:r w:rsidR="00284EC6" w:rsidRPr="0021597D">
        <w:rPr>
          <w:b w:val="0"/>
        </w:rPr>
        <w:t>A significant</w:t>
      </w:r>
      <w:r w:rsidR="006F628F">
        <w:rPr>
          <w:b w:val="0"/>
        </w:rPr>
        <w:t xml:space="preserve"> </w:t>
      </w:r>
      <w:r w:rsidR="00284EC6" w:rsidRPr="0021597D">
        <w:rPr>
          <w:b w:val="0"/>
        </w:rPr>
        <w:t xml:space="preserve">song order main effect indicated that participants reported more nostalgia when the control song was first and the nostalgia song second </w:t>
      </w:r>
      <w:r w:rsidR="002C0D33">
        <w:rPr>
          <w:b w:val="0"/>
        </w:rPr>
        <w:t>(</w:t>
      </w:r>
      <w:r w:rsidR="00284EC6" w:rsidRPr="0021597D">
        <w:rPr>
          <w:b w:val="0"/>
          <w:i/>
          <w:iCs/>
        </w:rPr>
        <w:t>M</w:t>
      </w:r>
      <w:r w:rsidR="00284EC6" w:rsidRPr="0021597D">
        <w:rPr>
          <w:b w:val="0"/>
        </w:rPr>
        <w:t xml:space="preserve"> = 3.81, </w:t>
      </w:r>
      <w:r w:rsidR="00284EC6" w:rsidRPr="0021597D">
        <w:rPr>
          <w:b w:val="0"/>
          <w:i/>
          <w:iCs/>
        </w:rPr>
        <w:t>SD</w:t>
      </w:r>
      <w:r w:rsidR="00284EC6" w:rsidRPr="0021597D">
        <w:rPr>
          <w:b w:val="0"/>
        </w:rPr>
        <w:t xml:space="preserve"> = 1.45</w:t>
      </w:r>
      <w:r w:rsidR="002C0D33">
        <w:rPr>
          <w:b w:val="0"/>
        </w:rPr>
        <w:t xml:space="preserve">) </w:t>
      </w:r>
      <w:r w:rsidR="00284EC6" w:rsidRPr="0021597D">
        <w:rPr>
          <w:b w:val="0"/>
        </w:rPr>
        <w:t xml:space="preserve">than when the nostalgia song was first and the control song second </w:t>
      </w:r>
      <w:r w:rsidR="002C0D33">
        <w:rPr>
          <w:b w:val="0"/>
        </w:rPr>
        <w:t>(</w:t>
      </w:r>
      <w:r w:rsidR="00284EC6" w:rsidRPr="0021597D">
        <w:rPr>
          <w:b w:val="0"/>
          <w:i/>
          <w:iCs/>
        </w:rPr>
        <w:t>M</w:t>
      </w:r>
      <w:r w:rsidR="00284EC6" w:rsidRPr="0021597D">
        <w:rPr>
          <w:b w:val="0"/>
        </w:rPr>
        <w:t xml:space="preserve"> = 3.54, </w:t>
      </w:r>
      <w:r w:rsidR="00284EC6" w:rsidRPr="0021597D">
        <w:rPr>
          <w:b w:val="0"/>
          <w:i/>
          <w:iCs/>
        </w:rPr>
        <w:t>SD</w:t>
      </w:r>
      <w:r w:rsidR="00284EC6" w:rsidRPr="0021597D">
        <w:rPr>
          <w:b w:val="0"/>
        </w:rPr>
        <w:t xml:space="preserve"> = 1.23</w:t>
      </w:r>
      <w:r w:rsidR="002C0D33">
        <w:rPr>
          <w:b w:val="0"/>
        </w:rPr>
        <w:t>)</w:t>
      </w:r>
      <w:r w:rsidR="00284EC6" w:rsidRPr="0021597D">
        <w:rPr>
          <w:b w:val="0"/>
        </w:rPr>
        <w:t xml:space="preserve">, </w:t>
      </w:r>
      <w:r w:rsidR="00284EC6" w:rsidRPr="0021597D">
        <w:rPr>
          <w:b w:val="0"/>
          <w:i/>
          <w:iCs/>
        </w:rPr>
        <w:t>F</w:t>
      </w:r>
      <w:r w:rsidR="002C0D33">
        <w:rPr>
          <w:b w:val="0"/>
        </w:rPr>
        <w:t>(</w:t>
      </w:r>
      <w:r w:rsidR="00284EC6" w:rsidRPr="0021597D">
        <w:rPr>
          <w:b w:val="0"/>
        </w:rPr>
        <w:t>1, 517</w:t>
      </w:r>
      <w:r w:rsidR="002C0D33">
        <w:rPr>
          <w:b w:val="0"/>
        </w:rPr>
        <w:t>)</w:t>
      </w:r>
      <w:r w:rsidR="00284EC6" w:rsidRPr="0021597D">
        <w:rPr>
          <w:b w:val="0"/>
        </w:rPr>
        <w:t xml:space="preserve"> = 5.40, </w:t>
      </w:r>
      <w:r w:rsidR="00284EC6" w:rsidRPr="0021597D">
        <w:rPr>
          <w:b w:val="0"/>
          <w:i/>
          <w:iCs/>
        </w:rPr>
        <w:t>p</w:t>
      </w:r>
      <w:r w:rsidR="00284EC6" w:rsidRPr="0021597D">
        <w:rPr>
          <w:b w:val="0"/>
        </w:rPr>
        <w:t xml:space="preserve"> = .021,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284EC6">
        <w:rPr>
          <w:b w:val="0"/>
        </w:rPr>
        <w:t xml:space="preserve"> </w:t>
      </w:r>
      <w:r w:rsidR="00284EC6" w:rsidRPr="0021597D">
        <w:rPr>
          <w:b w:val="0"/>
        </w:rPr>
        <w:t xml:space="preserve">= .01. </w:t>
      </w:r>
      <w:r w:rsidR="00034EE6">
        <w:rPr>
          <w:b w:val="0"/>
        </w:rPr>
        <w:t xml:space="preserve">Also, </w:t>
      </w:r>
      <w:r w:rsidR="000E6C8C" w:rsidRPr="0021597D">
        <w:rPr>
          <w:b w:val="0"/>
        </w:rPr>
        <w:t>a</w:t>
      </w:r>
      <w:r w:rsidR="00DC0E45" w:rsidRPr="0021597D">
        <w:rPr>
          <w:b w:val="0"/>
        </w:rPr>
        <w:t xml:space="preserve">n interaction </w:t>
      </w:r>
      <w:r w:rsidR="00284EC6">
        <w:rPr>
          <w:b w:val="0"/>
        </w:rPr>
        <w:t>between</w:t>
      </w:r>
      <w:r w:rsidR="00284EC6" w:rsidRPr="0021597D">
        <w:rPr>
          <w:b w:val="0"/>
        </w:rPr>
        <w:t xml:space="preserve"> </w:t>
      </w:r>
      <w:r w:rsidR="00DC0E45" w:rsidRPr="0021597D">
        <w:rPr>
          <w:b w:val="0"/>
        </w:rPr>
        <w:t>song order</w:t>
      </w:r>
      <w:r w:rsidR="00284EC6">
        <w:rPr>
          <w:b w:val="0"/>
        </w:rPr>
        <w:t xml:space="preserve"> and song type</w:t>
      </w:r>
      <w:r w:rsidR="006C4121" w:rsidRPr="0021597D">
        <w:rPr>
          <w:b w:val="0"/>
        </w:rPr>
        <w:t xml:space="preserve">, </w:t>
      </w:r>
      <w:r w:rsidR="006C4121" w:rsidRPr="0021597D">
        <w:rPr>
          <w:b w:val="0"/>
          <w:i/>
          <w:iCs/>
        </w:rPr>
        <w:t>F</w:t>
      </w:r>
      <w:r w:rsidR="006C4121" w:rsidRPr="0021597D">
        <w:rPr>
          <w:b w:val="0"/>
        </w:rPr>
        <w:t xml:space="preserve">(1, 517) = </w:t>
      </w:r>
      <w:r w:rsidR="00D47719" w:rsidRPr="0021597D">
        <w:rPr>
          <w:b w:val="0"/>
        </w:rPr>
        <w:t>15.75</w:t>
      </w:r>
      <w:r w:rsidR="006C4121" w:rsidRPr="0021597D">
        <w:rPr>
          <w:b w:val="0"/>
        </w:rPr>
        <w:t xml:space="preserve">, </w:t>
      </w:r>
      <w:r w:rsidR="006C4121" w:rsidRPr="0021597D">
        <w:rPr>
          <w:b w:val="0"/>
          <w:i/>
          <w:iCs/>
        </w:rPr>
        <w:t>p</w:t>
      </w:r>
      <w:r w:rsidR="006C4121" w:rsidRPr="0021597D">
        <w:rPr>
          <w:b w:val="0"/>
        </w:rPr>
        <w:t xml:space="preserve"> &lt;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EA6481">
        <w:rPr>
          <w:b w:val="0"/>
        </w:rPr>
        <w:t xml:space="preserve"> </w:t>
      </w:r>
      <w:r w:rsidR="006C4121" w:rsidRPr="0021597D">
        <w:rPr>
          <w:b w:val="0"/>
        </w:rPr>
        <w:t>= .</w:t>
      </w:r>
      <w:r w:rsidR="00D47719" w:rsidRPr="0021597D">
        <w:rPr>
          <w:b w:val="0"/>
        </w:rPr>
        <w:t>03</w:t>
      </w:r>
      <w:r w:rsidR="0060703F" w:rsidRPr="0021597D">
        <w:rPr>
          <w:b w:val="0"/>
        </w:rPr>
        <w:t>, indicat</w:t>
      </w:r>
      <w:r w:rsidR="00034EE6">
        <w:rPr>
          <w:b w:val="0"/>
        </w:rPr>
        <w:t>ed</w:t>
      </w:r>
      <w:r w:rsidR="0060703F" w:rsidRPr="0021597D">
        <w:rPr>
          <w:b w:val="0"/>
        </w:rPr>
        <w:t xml:space="preserve"> that the nostalgic (vs</w:t>
      </w:r>
      <w:r w:rsidR="00507A2B">
        <w:rPr>
          <w:b w:val="0"/>
        </w:rPr>
        <w:t>.</w:t>
      </w:r>
      <w:r w:rsidR="0060703F" w:rsidRPr="0021597D">
        <w:rPr>
          <w:b w:val="0"/>
        </w:rPr>
        <w:t xml:space="preserve"> control) song increased nostalgia more when it was played first rather than second</w:t>
      </w:r>
      <w:r w:rsidR="00034EE6">
        <w:rPr>
          <w:b w:val="0"/>
        </w:rPr>
        <w:t>; h</w:t>
      </w:r>
      <w:r w:rsidR="00DC0E45" w:rsidRPr="0021597D">
        <w:rPr>
          <w:b w:val="0"/>
        </w:rPr>
        <w:t>owever, the effect of song type was significant within both</w:t>
      </w:r>
      <w:r w:rsidR="00507A2B">
        <w:rPr>
          <w:b w:val="0"/>
        </w:rPr>
        <w:t xml:space="preserve"> song</w:t>
      </w:r>
      <w:r w:rsidR="00DC0E45" w:rsidRPr="0021597D">
        <w:rPr>
          <w:b w:val="0"/>
        </w:rPr>
        <w:t xml:space="preserve"> orders.</w:t>
      </w:r>
    </w:p>
    <w:p w14:paraId="7E775803" w14:textId="5DD8D6AA" w:rsidR="00284EC6" w:rsidRDefault="002D66B9" w:rsidP="00724F5E">
      <w:pPr>
        <w:pStyle w:val="APALevel1"/>
        <w:keepNext w:val="0"/>
        <w:spacing w:line="480" w:lineRule="exact"/>
        <w:ind w:firstLine="720"/>
        <w:jc w:val="left"/>
        <w:rPr>
          <w:b w:val="0"/>
        </w:rPr>
      </w:pPr>
      <w:bookmarkStart w:id="3" w:name="_Hlk513889691"/>
      <w:r w:rsidRPr="0021597D">
        <w:rPr>
          <w:bCs/>
        </w:rPr>
        <w:t>Social connectedness.</w:t>
      </w:r>
      <w:r w:rsidR="00644ACA" w:rsidRPr="0021597D">
        <w:rPr>
          <w:bCs/>
        </w:rPr>
        <w:t xml:space="preserve"> </w:t>
      </w:r>
      <w:bookmarkEnd w:id="3"/>
      <w:r w:rsidR="00644ACA" w:rsidRPr="0021597D">
        <w:rPr>
          <w:b w:val="0"/>
          <w:bCs/>
        </w:rPr>
        <w:t xml:space="preserve">The song main effect was significant, </w:t>
      </w:r>
      <w:r w:rsidR="0023158C" w:rsidRPr="0021597D">
        <w:rPr>
          <w:b w:val="0"/>
          <w:i/>
        </w:rPr>
        <w:t>F</w:t>
      </w:r>
      <w:r w:rsidR="0023158C" w:rsidRPr="0021597D">
        <w:rPr>
          <w:b w:val="0"/>
        </w:rPr>
        <w:t xml:space="preserve">(1, 517) = 193.47, </w:t>
      </w:r>
      <w:r w:rsidR="0023158C" w:rsidRPr="0021597D">
        <w:rPr>
          <w:b w:val="0"/>
          <w:i/>
        </w:rPr>
        <w:t xml:space="preserve">p </w:t>
      </w:r>
      <w:r w:rsidR="0023158C" w:rsidRPr="0021597D">
        <w:rPr>
          <w:b w:val="0"/>
        </w:rPr>
        <w:t xml:space="preserve">&lt;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23158C" w:rsidRPr="0021597D">
        <w:rPr>
          <w:b w:val="0"/>
          <w:vertAlign w:val="superscript"/>
        </w:rPr>
        <w:t xml:space="preserve"> </w:t>
      </w:r>
      <w:r w:rsidR="0023158C" w:rsidRPr="0021597D">
        <w:rPr>
          <w:b w:val="0"/>
        </w:rPr>
        <w:t>= .27</w:t>
      </w:r>
      <w:r w:rsidR="00644ACA" w:rsidRPr="0021597D">
        <w:rPr>
          <w:b w:val="0"/>
        </w:rPr>
        <w:t xml:space="preserve">. Participants reported </w:t>
      </w:r>
      <w:r w:rsidR="00352A7D" w:rsidRPr="0021597D">
        <w:rPr>
          <w:b w:val="0"/>
        </w:rPr>
        <w:t>stronger</w:t>
      </w:r>
      <w:r w:rsidR="00BD4D8E" w:rsidRPr="0021597D">
        <w:rPr>
          <w:b w:val="0"/>
        </w:rPr>
        <w:t xml:space="preserve"> social connectedness</w:t>
      </w:r>
      <w:r w:rsidR="00644ACA" w:rsidRPr="0021597D">
        <w:rPr>
          <w:b w:val="0"/>
        </w:rPr>
        <w:t xml:space="preserve"> when they listened to the nostalgic (</w:t>
      </w:r>
      <w:r w:rsidR="00644ACA" w:rsidRPr="0021597D">
        <w:rPr>
          <w:b w:val="0"/>
          <w:i/>
          <w:iCs/>
        </w:rPr>
        <w:t>M</w:t>
      </w:r>
      <w:r w:rsidR="00644ACA" w:rsidRPr="0021597D">
        <w:rPr>
          <w:b w:val="0"/>
        </w:rPr>
        <w:t xml:space="preserve"> = 3.25, </w:t>
      </w:r>
      <w:r w:rsidR="00644ACA" w:rsidRPr="0021597D">
        <w:rPr>
          <w:b w:val="0"/>
          <w:i/>
          <w:iCs/>
        </w:rPr>
        <w:t>SD</w:t>
      </w:r>
      <w:r w:rsidR="00644ACA" w:rsidRPr="0021597D">
        <w:rPr>
          <w:b w:val="0"/>
        </w:rPr>
        <w:t xml:space="preserve"> = </w:t>
      </w:r>
      <w:r w:rsidR="0023158C" w:rsidRPr="0021597D">
        <w:rPr>
          <w:b w:val="0"/>
        </w:rPr>
        <w:t>1.40</w:t>
      </w:r>
      <w:r w:rsidR="00644ACA" w:rsidRPr="0021597D">
        <w:rPr>
          <w:b w:val="0"/>
        </w:rPr>
        <w:t>) than the control (</w:t>
      </w:r>
      <w:r w:rsidR="00644ACA" w:rsidRPr="0021597D">
        <w:rPr>
          <w:b w:val="0"/>
          <w:i/>
          <w:iCs/>
        </w:rPr>
        <w:t>M</w:t>
      </w:r>
      <w:r w:rsidR="00644ACA" w:rsidRPr="0021597D">
        <w:rPr>
          <w:b w:val="0"/>
        </w:rPr>
        <w:t xml:space="preserve"> = 2.46, </w:t>
      </w:r>
      <w:r w:rsidR="00644ACA" w:rsidRPr="0021597D">
        <w:rPr>
          <w:b w:val="0"/>
          <w:i/>
          <w:iCs/>
        </w:rPr>
        <w:t>SD</w:t>
      </w:r>
      <w:r w:rsidR="00644ACA" w:rsidRPr="0021597D">
        <w:rPr>
          <w:b w:val="0"/>
        </w:rPr>
        <w:t xml:space="preserve"> = </w:t>
      </w:r>
      <w:r w:rsidR="0023158C" w:rsidRPr="0021597D">
        <w:rPr>
          <w:b w:val="0"/>
        </w:rPr>
        <w:t>1.31</w:t>
      </w:r>
      <w:r w:rsidR="00644ACA" w:rsidRPr="0021597D">
        <w:rPr>
          <w:b w:val="0"/>
        </w:rPr>
        <w:t>)</w:t>
      </w:r>
      <w:r w:rsidR="00E72BD3" w:rsidRPr="0021597D">
        <w:rPr>
          <w:b w:val="0"/>
        </w:rPr>
        <w:t xml:space="preserve"> song</w:t>
      </w:r>
      <w:r w:rsidR="00644ACA" w:rsidRPr="0021597D">
        <w:rPr>
          <w:b w:val="0"/>
        </w:rPr>
        <w:t xml:space="preserve">. </w:t>
      </w:r>
      <w:r w:rsidR="00284EC6" w:rsidRPr="0021597D">
        <w:rPr>
          <w:b w:val="0"/>
        </w:rPr>
        <w:t xml:space="preserve">The song order main effect was not significant, </w:t>
      </w:r>
      <w:r w:rsidR="00284EC6" w:rsidRPr="0021597D">
        <w:rPr>
          <w:b w:val="0"/>
          <w:i/>
          <w:iCs/>
        </w:rPr>
        <w:t>F</w:t>
      </w:r>
      <w:r w:rsidR="002C0D33">
        <w:rPr>
          <w:b w:val="0"/>
        </w:rPr>
        <w:t>(</w:t>
      </w:r>
      <w:r w:rsidR="00284EC6" w:rsidRPr="0021597D">
        <w:rPr>
          <w:b w:val="0"/>
        </w:rPr>
        <w:t>1, 517</w:t>
      </w:r>
      <w:r w:rsidR="002C0D33">
        <w:rPr>
          <w:b w:val="0"/>
        </w:rPr>
        <w:t>)</w:t>
      </w:r>
      <w:r w:rsidR="00284EC6" w:rsidRPr="0021597D">
        <w:rPr>
          <w:b w:val="0"/>
        </w:rPr>
        <w:t xml:space="preserve"> = 0.03, </w:t>
      </w:r>
      <w:r w:rsidR="00284EC6" w:rsidRPr="0021597D">
        <w:rPr>
          <w:b w:val="0"/>
          <w:i/>
          <w:iCs/>
        </w:rPr>
        <w:t>p</w:t>
      </w:r>
      <w:r w:rsidR="00284EC6" w:rsidRPr="0021597D">
        <w:rPr>
          <w:b w:val="0"/>
        </w:rPr>
        <w:t xml:space="preserve"> = .873,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284EC6" w:rsidRPr="0021597D">
        <w:rPr>
          <w:b w:val="0"/>
        </w:rPr>
        <w:t xml:space="preserve"> = .001.</w:t>
      </w:r>
      <w:r w:rsidR="00284EC6">
        <w:rPr>
          <w:b w:val="0"/>
        </w:rPr>
        <w:t xml:space="preserve"> We also found</w:t>
      </w:r>
      <w:r w:rsidR="00E72BD3" w:rsidRPr="0021597D">
        <w:rPr>
          <w:b w:val="0"/>
        </w:rPr>
        <w:t xml:space="preserve"> </w:t>
      </w:r>
      <w:r w:rsidR="00962A49" w:rsidRPr="0021597D">
        <w:rPr>
          <w:b w:val="0"/>
        </w:rPr>
        <w:t xml:space="preserve">an </w:t>
      </w:r>
      <w:r w:rsidR="00644ACA" w:rsidRPr="0021597D">
        <w:rPr>
          <w:b w:val="0"/>
        </w:rPr>
        <w:t xml:space="preserve">interaction, </w:t>
      </w:r>
      <w:r w:rsidR="00644ACA" w:rsidRPr="0021597D">
        <w:rPr>
          <w:b w:val="0"/>
          <w:i/>
          <w:iCs/>
        </w:rPr>
        <w:t>F</w:t>
      </w:r>
      <w:r w:rsidR="00644ACA" w:rsidRPr="0021597D">
        <w:rPr>
          <w:b w:val="0"/>
        </w:rPr>
        <w:t>(1, 517) = 13.</w:t>
      </w:r>
      <w:r w:rsidR="0023158C" w:rsidRPr="0021597D">
        <w:rPr>
          <w:b w:val="0"/>
        </w:rPr>
        <w:t>22</w:t>
      </w:r>
      <w:r w:rsidR="00644ACA" w:rsidRPr="0021597D">
        <w:rPr>
          <w:b w:val="0"/>
        </w:rPr>
        <w:t xml:space="preserve">, </w:t>
      </w:r>
      <w:r w:rsidR="00644ACA" w:rsidRPr="0021597D">
        <w:rPr>
          <w:b w:val="0"/>
          <w:i/>
          <w:iCs/>
        </w:rPr>
        <w:t>p</w:t>
      </w:r>
      <w:r w:rsidR="00644ACA" w:rsidRPr="0021597D">
        <w:rPr>
          <w:b w:val="0"/>
        </w:rPr>
        <w:t xml:space="preserve"> &lt;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644ACA" w:rsidRPr="0021597D">
        <w:rPr>
          <w:b w:val="0"/>
        </w:rPr>
        <w:t xml:space="preserve"> = .</w:t>
      </w:r>
      <w:r w:rsidR="0023158C" w:rsidRPr="0021597D">
        <w:rPr>
          <w:b w:val="0"/>
        </w:rPr>
        <w:t>03</w:t>
      </w:r>
      <w:r w:rsidR="0060703F" w:rsidRPr="0021597D">
        <w:rPr>
          <w:b w:val="0"/>
        </w:rPr>
        <w:t>, indicating that the nostalgic (vs</w:t>
      </w:r>
      <w:r w:rsidR="00004172">
        <w:rPr>
          <w:b w:val="0"/>
        </w:rPr>
        <w:t>.</w:t>
      </w:r>
      <w:r w:rsidR="0060703F" w:rsidRPr="0021597D">
        <w:rPr>
          <w:b w:val="0"/>
        </w:rPr>
        <w:t xml:space="preserve"> control) song increased social connectedness more when it was played first rather than second.</w:t>
      </w:r>
      <w:r w:rsidR="00962A49" w:rsidRPr="0021597D">
        <w:rPr>
          <w:b w:val="0"/>
        </w:rPr>
        <w:t xml:space="preserve"> However, the effect of song type was significant within both</w:t>
      </w:r>
      <w:r w:rsidR="00004172">
        <w:rPr>
          <w:b w:val="0"/>
        </w:rPr>
        <w:t xml:space="preserve"> song</w:t>
      </w:r>
      <w:r w:rsidR="00962A49" w:rsidRPr="0021597D">
        <w:rPr>
          <w:b w:val="0"/>
        </w:rPr>
        <w:t xml:space="preserve"> orders</w:t>
      </w:r>
      <w:r w:rsidR="00284EC6" w:rsidRPr="0021597D">
        <w:rPr>
          <w:b w:val="0"/>
        </w:rPr>
        <w:t>.</w:t>
      </w:r>
      <w:r w:rsidR="00644ACA" w:rsidRPr="0021597D">
        <w:rPr>
          <w:b w:val="0"/>
        </w:rPr>
        <w:t xml:space="preserve"> </w:t>
      </w:r>
      <w:r w:rsidR="00284EC6">
        <w:rPr>
          <w:b w:val="0"/>
        </w:rPr>
        <w:t>I</w:t>
      </w:r>
      <w:r w:rsidR="00284EC6" w:rsidRPr="0021597D">
        <w:rPr>
          <w:b w:val="0"/>
        </w:rPr>
        <w:t>n replication of prior findings (Hepper et al., 2012; Wildschut et al., 2006; Zhou et al., 2008), nostalgia fostered social connectedness.</w:t>
      </w:r>
    </w:p>
    <w:p w14:paraId="617FB09D" w14:textId="26414453" w:rsidR="003F7344" w:rsidRPr="0021597D" w:rsidRDefault="002D66B9" w:rsidP="00724F5E">
      <w:pPr>
        <w:pStyle w:val="APALevel1"/>
        <w:keepNext w:val="0"/>
        <w:spacing w:line="480" w:lineRule="exact"/>
        <w:ind w:firstLine="720"/>
        <w:jc w:val="left"/>
        <w:rPr>
          <w:b w:val="0"/>
        </w:rPr>
      </w:pPr>
      <w:bookmarkStart w:id="4" w:name="_Hlk513889797"/>
      <w:r w:rsidRPr="0021597D">
        <w:rPr>
          <w:bCs/>
        </w:rPr>
        <w:t>Self-continuity.</w:t>
      </w:r>
      <w:r w:rsidR="003F7344" w:rsidRPr="0021597D">
        <w:rPr>
          <w:b w:val="0"/>
        </w:rPr>
        <w:t xml:space="preserve"> </w:t>
      </w:r>
      <w:bookmarkEnd w:id="4"/>
      <w:r w:rsidR="00BD4D8E" w:rsidRPr="0021597D">
        <w:rPr>
          <w:b w:val="0"/>
          <w:bCs/>
        </w:rPr>
        <w:t>The song main effect was significant,</w:t>
      </w:r>
      <w:r w:rsidR="00E01DEA" w:rsidRPr="0021597D">
        <w:rPr>
          <w:b w:val="0"/>
          <w:bCs/>
        </w:rPr>
        <w:t xml:space="preserve"> </w:t>
      </w:r>
      <w:r w:rsidR="00E01DEA" w:rsidRPr="0021597D">
        <w:rPr>
          <w:b w:val="0"/>
          <w:i/>
        </w:rPr>
        <w:t>F</w:t>
      </w:r>
      <w:r w:rsidR="00E01DEA" w:rsidRPr="0021597D">
        <w:rPr>
          <w:b w:val="0"/>
        </w:rPr>
        <w:t xml:space="preserve">(1, 517) = 271.87, </w:t>
      </w:r>
      <w:r w:rsidR="00E01DEA" w:rsidRPr="0021597D">
        <w:rPr>
          <w:b w:val="0"/>
          <w:i/>
        </w:rPr>
        <w:t xml:space="preserve">p </w:t>
      </w:r>
      <w:r w:rsidR="00E01DEA" w:rsidRPr="0021597D">
        <w:rPr>
          <w:b w:val="0"/>
        </w:rPr>
        <w:t xml:space="preserve">&lt;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E01DEA" w:rsidRPr="0021597D">
        <w:rPr>
          <w:b w:val="0"/>
          <w:vertAlign w:val="superscript"/>
        </w:rPr>
        <w:t xml:space="preserve"> </w:t>
      </w:r>
      <w:r w:rsidR="00E01DEA" w:rsidRPr="0021597D">
        <w:rPr>
          <w:b w:val="0"/>
        </w:rPr>
        <w:t>= .35</w:t>
      </w:r>
      <w:r w:rsidR="00BD4D8E" w:rsidRPr="0021597D">
        <w:rPr>
          <w:b w:val="0"/>
        </w:rPr>
        <w:t>. Participants reported greater self-continuity when they listened to the nostalgic (</w:t>
      </w:r>
      <w:r w:rsidR="00BD4D8E" w:rsidRPr="0021597D">
        <w:rPr>
          <w:b w:val="0"/>
          <w:i/>
          <w:iCs/>
        </w:rPr>
        <w:t>M</w:t>
      </w:r>
      <w:r w:rsidR="00BD4D8E" w:rsidRPr="0021597D">
        <w:rPr>
          <w:b w:val="0"/>
        </w:rPr>
        <w:t xml:space="preserve"> = </w:t>
      </w:r>
      <w:r w:rsidR="002D61B0" w:rsidRPr="0021597D">
        <w:rPr>
          <w:b w:val="0"/>
        </w:rPr>
        <w:t>3.74,</w:t>
      </w:r>
      <w:r w:rsidR="00BD4D8E" w:rsidRPr="0021597D">
        <w:rPr>
          <w:b w:val="0"/>
        </w:rPr>
        <w:t xml:space="preserve"> </w:t>
      </w:r>
      <w:r w:rsidR="00BD4D8E" w:rsidRPr="0021597D">
        <w:rPr>
          <w:b w:val="0"/>
          <w:i/>
          <w:iCs/>
        </w:rPr>
        <w:t>SD</w:t>
      </w:r>
      <w:r w:rsidR="00BD4D8E" w:rsidRPr="0021597D">
        <w:rPr>
          <w:b w:val="0"/>
        </w:rPr>
        <w:t xml:space="preserve"> = </w:t>
      </w:r>
      <w:r w:rsidR="00E01DEA" w:rsidRPr="0021597D">
        <w:rPr>
          <w:b w:val="0"/>
        </w:rPr>
        <w:t>1.33</w:t>
      </w:r>
      <w:r w:rsidR="00BD4D8E" w:rsidRPr="0021597D">
        <w:rPr>
          <w:b w:val="0"/>
        </w:rPr>
        <w:t>) than</w:t>
      </w:r>
      <w:r w:rsidR="002E50AF" w:rsidRPr="0021597D">
        <w:rPr>
          <w:b w:val="0"/>
        </w:rPr>
        <w:t xml:space="preserve"> the</w:t>
      </w:r>
      <w:r w:rsidR="00BD4D8E" w:rsidRPr="0021597D">
        <w:rPr>
          <w:b w:val="0"/>
        </w:rPr>
        <w:t xml:space="preserve"> control (</w:t>
      </w:r>
      <w:r w:rsidR="00BD4D8E" w:rsidRPr="0021597D">
        <w:rPr>
          <w:b w:val="0"/>
          <w:i/>
          <w:iCs/>
        </w:rPr>
        <w:t>M</w:t>
      </w:r>
      <w:r w:rsidR="00BD4D8E" w:rsidRPr="0021597D">
        <w:rPr>
          <w:b w:val="0"/>
        </w:rPr>
        <w:t xml:space="preserve"> = </w:t>
      </w:r>
      <w:r w:rsidR="002D61B0" w:rsidRPr="0021597D">
        <w:rPr>
          <w:b w:val="0"/>
        </w:rPr>
        <w:t>2.76</w:t>
      </w:r>
      <w:r w:rsidR="00BD4D8E" w:rsidRPr="0021597D">
        <w:rPr>
          <w:b w:val="0"/>
        </w:rPr>
        <w:t xml:space="preserve">, </w:t>
      </w:r>
      <w:r w:rsidR="00BD4D8E" w:rsidRPr="0021597D">
        <w:rPr>
          <w:b w:val="0"/>
          <w:i/>
          <w:iCs/>
        </w:rPr>
        <w:t>SD</w:t>
      </w:r>
      <w:r w:rsidR="00BD4D8E" w:rsidRPr="0021597D">
        <w:rPr>
          <w:b w:val="0"/>
        </w:rPr>
        <w:t xml:space="preserve"> = </w:t>
      </w:r>
      <w:r w:rsidR="00E01DEA" w:rsidRPr="0021597D">
        <w:rPr>
          <w:b w:val="0"/>
        </w:rPr>
        <w:t>1.35</w:t>
      </w:r>
      <w:r w:rsidR="002D61B0" w:rsidRPr="0021597D">
        <w:rPr>
          <w:b w:val="0"/>
        </w:rPr>
        <w:t>)</w:t>
      </w:r>
      <w:r w:rsidR="00E72BD3" w:rsidRPr="0021597D">
        <w:rPr>
          <w:b w:val="0"/>
        </w:rPr>
        <w:t xml:space="preserve"> song</w:t>
      </w:r>
      <w:r w:rsidR="002D61B0" w:rsidRPr="0021597D">
        <w:rPr>
          <w:b w:val="0"/>
        </w:rPr>
        <w:t xml:space="preserve">. </w:t>
      </w:r>
      <w:r w:rsidR="00284EC6" w:rsidRPr="0021597D">
        <w:rPr>
          <w:b w:val="0"/>
        </w:rPr>
        <w:t>A significant</w:t>
      </w:r>
      <w:r w:rsidR="006F628F">
        <w:rPr>
          <w:b w:val="0"/>
        </w:rPr>
        <w:t xml:space="preserve"> </w:t>
      </w:r>
      <w:r w:rsidR="00284EC6" w:rsidRPr="0021597D">
        <w:rPr>
          <w:b w:val="0"/>
        </w:rPr>
        <w:t xml:space="preserve">song order main effect, </w:t>
      </w:r>
      <w:r w:rsidR="00284EC6" w:rsidRPr="0021597D">
        <w:rPr>
          <w:b w:val="0"/>
          <w:i/>
          <w:iCs/>
        </w:rPr>
        <w:t>F</w:t>
      </w:r>
      <w:r w:rsidR="002C0D33">
        <w:rPr>
          <w:b w:val="0"/>
        </w:rPr>
        <w:t>(</w:t>
      </w:r>
      <w:r w:rsidR="00284EC6" w:rsidRPr="0021597D">
        <w:rPr>
          <w:b w:val="0"/>
        </w:rPr>
        <w:t>1, 517</w:t>
      </w:r>
      <w:r w:rsidR="002C0D33">
        <w:rPr>
          <w:b w:val="0"/>
        </w:rPr>
        <w:t>)</w:t>
      </w:r>
      <w:r w:rsidR="00284EC6" w:rsidRPr="0021597D">
        <w:rPr>
          <w:b w:val="0"/>
        </w:rPr>
        <w:t xml:space="preserve"> = 3.89, </w:t>
      </w:r>
      <w:r w:rsidR="00284EC6" w:rsidRPr="0021597D">
        <w:rPr>
          <w:b w:val="0"/>
          <w:i/>
          <w:iCs/>
        </w:rPr>
        <w:t>p</w:t>
      </w:r>
      <w:r w:rsidR="00284EC6" w:rsidRPr="0021597D">
        <w:rPr>
          <w:b w:val="0"/>
        </w:rPr>
        <w:t xml:space="preserve"> = .049,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284EC6" w:rsidRPr="0021597D">
        <w:rPr>
          <w:b w:val="0"/>
        </w:rPr>
        <w:t xml:space="preserve"> = .01, indicated that participants reported greater self-continuity when the control song was first and the nostalgia song second </w:t>
      </w:r>
      <w:r w:rsidR="002C0D33">
        <w:rPr>
          <w:b w:val="0"/>
        </w:rPr>
        <w:t>(</w:t>
      </w:r>
      <w:r w:rsidR="00284EC6" w:rsidRPr="0021597D">
        <w:rPr>
          <w:b w:val="0"/>
          <w:i/>
          <w:iCs/>
        </w:rPr>
        <w:t>M</w:t>
      </w:r>
      <w:r w:rsidR="00284EC6" w:rsidRPr="0021597D">
        <w:rPr>
          <w:b w:val="0"/>
        </w:rPr>
        <w:t xml:space="preserve"> = 3.35, </w:t>
      </w:r>
      <w:r w:rsidR="00284EC6" w:rsidRPr="0021597D">
        <w:rPr>
          <w:b w:val="0"/>
          <w:i/>
          <w:iCs/>
        </w:rPr>
        <w:t>SD</w:t>
      </w:r>
      <w:r w:rsidR="00284EC6" w:rsidRPr="0021597D">
        <w:rPr>
          <w:b w:val="0"/>
        </w:rPr>
        <w:t xml:space="preserve"> = 1.28</w:t>
      </w:r>
      <w:r w:rsidR="002C0D33">
        <w:rPr>
          <w:b w:val="0"/>
        </w:rPr>
        <w:t>)</w:t>
      </w:r>
      <w:r w:rsidR="00284EC6" w:rsidRPr="0021597D">
        <w:rPr>
          <w:b w:val="0"/>
        </w:rPr>
        <w:t xml:space="preserve"> than when the nostalgic song was first and the control song second </w:t>
      </w:r>
      <w:r w:rsidR="002C0D33">
        <w:rPr>
          <w:b w:val="0"/>
        </w:rPr>
        <w:t>(</w:t>
      </w:r>
      <w:r w:rsidR="00284EC6" w:rsidRPr="0021597D">
        <w:rPr>
          <w:b w:val="0"/>
          <w:i/>
          <w:iCs/>
        </w:rPr>
        <w:t>M</w:t>
      </w:r>
      <w:r w:rsidR="00284EC6" w:rsidRPr="0021597D">
        <w:rPr>
          <w:b w:val="0"/>
        </w:rPr>
        <w:t xml:space="preserve"> = 3.15, </w:t>
      </w:r>
      <w:r w:rsidR="00284EC6" w:rsidRPr="0021597D">
        <w:rPr>
          <w:b w:val="0"/>
          <w:i/>
          <w:iCs/>
        </w:rPr>
        <w:t>SD</w:t>
      </w:r>
      <w:r w:rsidR="00284EC6" w:rsidRPr="0021597D">
        <w:rPr>
          <w:b w:val="0"/>
        </w:rPr>
        <w:t xml:space="preserve"> = 1.05</w:t>
      </w:r>
      <w:r w:rsidR="002C0D33">
        <w:rPr>
          <w:b w:val="0"/>
        </w:rPr>
        <w:t>)</w:t>
      </w:r>
      <w:r w:rsidR="00284EC6">
        <w:rPr>
          <w:b w:val="0"/>
        </w:rPr>
        <w:t xml:space="preserve">. </w:t>
      </w:r>
      <w:r w:rsidR="00034EE6">
        <w:rPr>
          <w:b w:val="0"/>
        </w:rPr>
        <w:t xml:space="preserve">Further, </w:t>
      </w:r>
      <w:r w:rsidR="00E72BD3" w:rsidRPr="0021597D">
        <w:rPr>
          <w:b w:val="0"/>
        </w:rPr>
        <w:t>a</w:t>
      </w:r>
      <w:r w:rsidR="00962A49" w:rsidRPr="0021597D">
        <w:rPr>
          <w:b w:val="0"/>
        </w:rPr>
        <w:t>n</w:t>
      </w:r>
      <w:r w:rsidR="00E72BD3" w:rsidRPr="0021597D">
        <w:rPr>
          <w:b w:val="0"/>
        </w:rPr>
        <w:t xml:space="preserve"> </w:t>
      </w:r>
      <w:r w:rsidR="004A3D77" w:rsidRPr="0021597D">
        <w:rPr>
          <w:b w:val="0"/>
        </w:rPr>
        <w:t xml:space="preserve">interaction, </w:t>
      </w:r>
      <w:r w:rsidR="004A3D77" w:rsidRPr="0021597D">
        <w:rPr>
          <w:b w:val="0"/>
          <w:i/>
          <w:iCs/>
        </w:rPr>
        <w:t>F</w:t>
      </w:r>
      <w:r w:rsidR="004A3D77" w:rsidRPr="0021597D">
        <w:rPr>
          <w:b w:val="0"/>
        </w:rPr>
        <w:t xml:space="preserve">(1, 517) = </w:t>
      </w:r>
      <w:r w:rsidR="00042B22" w:rsidRPr="0021597D">
        <w:rPr>
          <w:b w:val="0"/>
        </w:rPr>
        <w:t>9.49</w:t>
      </w:r>
      <w:r w:rsidR="004A3D77" w:rsidRPr="0021597D">
        <w:rPr>
          <w:b w:val="0"/>
        </w:rPr>
        <w:t xml:space="preserve">, </w:t>
      </w:r>
      <w:r w:rsidR="004A3D77" w:rsidRPr="0021597D">
        <w:rPr>
          <w:b w:val="0"/>
          <w:i/>
          <w:iCs/>
        </w:rPr>
        <w:t>p</w:t>
      </w:r>
      <w:r w:rsidR="004A3D77" w:rsidRPr="0021597D">
        <w:rPr>
          <w:b w:val="0"/>
        </w:rPr>
        <w:t xml:space="preserve"> &lt; .00</w:t>
      </w:r>
      <w:r w:rsidR="00042B22" w:rsidRPr="0021597D">
        <w:rPr>
          <w:b w:val="0"/>
        </w:rPr>
        <w:t>2</w:t>
      </w:r>
      <w:r w:rsidR="004A3D77" w:rsidRPr="0021597D">
        <w:rPr>
          <w:b w:val="0"/>
        </w:rPr>
        <w:t xml:space="preserve">,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4A3D77" w:rsidRPr="0021597D">
        <w:rPr>
          <w:b w:val="0"/>
        </w:rPr>
        <w:t xml:space="preserve"> = .</w:t>
      </w:r>
      <w:r w:rsidR="00042B22" w:rsidRPr="0021597D">
        <w:rPr>
          <w:b w:val="0"/>
        </w:rPr>
        <w:t>02</w:t>
      </w:r>
      <w:r w:rsidR="0060703F" w:rsidRPr="0021597D">
        <w:rPr>
          <w:b w:val="0"/>
        </w:rPr>
        <w:t>, indicat</w:t>
      </w:r>
      <w:r w:rsidR="00034EE6">
        <w:rPr>
          <w:b w:val="0"/>
        </w:rPr>
        <w:t>ed</w:t>
      </w:r>
      <w:r w:rsidR="0060703F" w:rsidRPr="0021597D">
        <w:rPr>
          <w:b w:val="0"/>
        </w:rPr>
        <w:t xml:space="preserve"> that the nostalgic (vs</w:t>
      </w:r>
      <w:r w:rsidR="00004172">
        <w:rPr>
          <w:b w:val="0"/>
        </w:rPr>
        <w:t>.</w:t>
      </w:r>
      <w:r w:rsidR="0060703F" w:rsidRPr="0021597D">
        <w:rPr>
          <w:b w:val="0"/>
        </w:rPr>
        <w:t xml:space="preserve"> control) song increased self-continuity more when it was played first rather than second</w:t>
      </w:r>
      <w:r w:rsidR="00034EE6">
        <w:rPr>
          <w:b w:val="0"/>
        </w:rPr>
        <w:t>; i</w:t>
      </w:r>
      <w:r w:rsidR="00962A49" w:rsidRPr="0021597D">
        <w:rPr>
          <w:b w:val="0"/>
        </w:rPr>
        <w:t xml:space="preserve">mportantly, the effect of song type was significant within both orders. </w:t>
      </w:r>
      <w:r w:rsidR="00284EC6">
        <w:rPr>
          <w:b w:val="0"/>
        </w:rPr>
        <w:t>R</w:t>
      </w:r>
      <w:r w:rsidR="00A4198D" w:rsidRPr="0021597D">
        <w:rPr>
          <w:b w:val="0"/>
        </w:rPr>
        <w:t>eplicating prior findings (Sedikides et al., 2016; Sedikides, Wildschut, Routledge, &amp; Arndt, 2015),</w:t>
      </w:r>
      <w:r w:rsidR="0054510C" w:rsidRPr="0021597D">
        <w:rPr>
          <w:b w:val="0"/>
        </w:rPr>
        <w:t xml:space="preserve"> nostalgia strengthened self-continuity.</w:t>
      </w:r>
    </w:p>
    <w:p w14:paraId="7AA7615B" w14:textId="607527FB" w:rsidR="00AA184F" w:rsidRPr="0021597D" w:rsidRDefault="00AA184F" w:rsidP="00AA184F">
      <w:pPr>
        <w:pStyle w:val="APALevel1"/>
        <w:keepNext w:val="0"/>
        <w:spacing w:line="480" w:lineRule="exact"/>
        <w:jc w:val="left"/>
        <w:rPr>
          <w:b w:val="0"/>
        </w:rPr>
      </w:pPr>
      <w:r w:rsidRPr="0021597D">
        <w:rPr>
          <w:bCs/>
        </w:rPr>
        <w:tab/>
        <w:t xml:space="preserve">Meaning in </w:t>
      </w:r>
      <w:r w:rsidR="009A5840">
        <w:rPr>
          <w:bCs/>
        </w:rPr>
        <w:t>l</w:t>
      </w:r>
      <w:r w:rsidRPr="0021597D">
        <w:rPr>
          <w:bCs/>
        </w:rPr>
        <w:t>ife.</w:t>
      </w:r>
      <w:r w:rsidRPr="0021597D">
        <w:rPr>
          <w:b w:val="0"/>
        </w:rPr>
        <w:t xml:space="preserve"> </w:t>
      </w:r>
      <w:r w:rsidRPr="0021597D">
        <w:rPr>
          <w:b w:val="0"/>
          <w:bCs/>
        </w:rPr>
        <w:t xml:space="preserve">The song main effect was significant, </w:t>
      </w:r>
      <w:r w:rsidRPr="0021597D">
        <w:rPr>
          <w:b w:val="0"/>
          <w:i/>
        </w:rPr>
        <w:t>F</w:t>
      </w:r>
      <w:r w:rsidRPr="0021597D">
        <w:rPr>
          <w:b w:val="0"/>
        </w:rPr>
        <w:t xml:space="preserve">(1, 517) = 220.24, </w:t>
      </w:r>
      <w:r w:rsidRPr="0021597D">
        <w:rPr>
          <w:b w:val="0"/>
          <w:i/>
        </w:rPr>
        <w:t xml:space="preserve">p </w:t>
      </w:r>
      <w:r w:rsidRPr="0021597D">
        <w:rPr>
          <w:b w:val="0"/>
        </w:rPr>
        <w:t xml:space="preserve">&lt;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Pr="0021597D">
        <w:rPr>
          <w:b w:val="0"/>
          <w:vertAlign w:val="superscript"/>
        </w:rPr>
        <w:t xml:space="preserve"> </w:t>
      </w:r>
      <w:r w:rsidRPr="0021597D">
        <w:rPr>
          <w:b w:val="0"/>
        </w:rPr>
        <w:t>= .299. Participants reported more MIL when they listened to the nostalgic (</w:t>
      </w:r>
      <w:r w:rsidRPr="0021597D">
        <w:rPr>
          <w:b w:val="0"/>
          <w:i/>
          <w:iCs/>
        </w:rPr>
        <w:t>M</w:t>
      </w:r>
      <w:r w:rsidRPr="0021597D">
        <w:rPr>
          <w:b w:val="0"/>
        </w:rPr>
        <w:t xml:space="preserve"> = 3.49, </w:t>
      </w:r>
      <w:r w:rsidRPr="0021597D">
        <w:rPr>
          <w:b w:val="0"/>
          <w:i/>
          <w:iCs/>
        </w:rPr>
        <w:t>SD</w:t>
      </w:r>
      <w:r w:rsidRPr="0021597D">
        <w:rPr>
          <w:b w:val="0"/>
        </w:rPr>
        <w:t xml:space="preserve"> = 1.54) than the control (</w:t>
      </w:r>
      <w:r w:rsidRPr="0021597D">
        <w:rPr>
          <w:b w:val="0"/>
          <w:i/>
          <w:iCs/>
        </w:rPr>
        <w:t>M</w:t>
      </w:r>
      <w:r w:rsidRPr="0021597D">
        <w:rPr>
          <w:b w:val="0"/>
        </w:rPr>
        <w:t xml:space="preserve"> = 2.57, </w:t>
      </w:r>
      <w:r w:rsidRPr="0021597D">
        <w:rPr>
          <w:b w:val="0"/>
          <w:i/>
          <w:iCs/>
        </w:rPr>
        <w:t>SD</w:t>
      </w:r>
      <w:r w:rsidRPr="0021597D">
        <w:rPr>
          <w:b w:val="0"/>
        </w:rPr>
        <w:t xml:space="preserve"> = 1.39) song. </w:t>
      </w:r>
      <w:r w:rsidR="00BE3FD4" w:rsidRPr="0021597D">
        <w:rPr>
          <w:b w:val="0"/>
        </w:rPr>
        <w:t xml:space="preserve">The song order main effect was not significant, </w:t>
      </w:r>
      <w:r w:rsidR="00BE3FD4" w:rsidRPr="0021597D">
        <w:rPr>
          <w:b w:val="0"/>
          <w:i/>
          <w:iCs/>
        </w:rPr>
        <w:t>F</w:t>
      </w:r>
      <w:r w:rsidR="002C0D33">
        <w:rPr>
          <w:b w:val="0"/>
        </w:rPr>
        <w:t>(</w:t>
      </w:r>
      <w:r w:rsidR="00BE3FD4" w:rsidRPr="0021597D">
        <w:rPr>
          <w:b w:val="0"/>
        </w:rPr>
        <w:t>1, 517</w:t>
      </w:r>
      <w:r w:rsidR="002C0D33">
        <w:rPr>
          <w:b w:val="0"/>
        </w:rPr>
        <w:t>)</w:t>
      </w:r>
      <w:r w:rsidR="00BE3FD4" w:rsidRPr="0021597D">
        <w:rPr>
          <w:b w:val="0"/>
        </w:rPr>
        <w:t xml:space="preserve"> = 1.19, </w:t>
      </w:r>
      <w:r w:rsidR="00BE3FD4" w:rsidRPr="0021597D">
        <w:rPr>
          <w:b w:val="0"/>
          <w:i/>
          <w:iCs/>
        </w:rPr>
        <w:t>p</w:t>
      </w:r>
      <w:r w:rsidR="00BE3FD4" w:rsidRPr="0021597D">
        <w:rPr>
          <w:b w:val="0"/>
        </w:rPr>
        <w:t xml:space="preserve"> = .275,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BE3FD4" w:rsidRPr="0021597D">
        <w:rPr>
          <w:b w:val="0"/>
        </w:rPr>
        <w:t xml:space="preserve"> = .002.</w:t>
      </w:r>
      <w:r w:rsidR="00BE3FD4">
        <w:rPr>
          <w:b w:val="0"/>
        </w:rPr>
        <w:t xml:space="preserve"> </w:t>
      </w:r>
      <w:r w:rsidR="0060703F" w:rsidRPr="0021597D">
        <w:rPr>
          <w:b w:val="0"/>
        </w:rPr>
        <w:t>One again,</w:t>
      </w:r>
      <w:r w:rsidR="00962A49" w:rsidRPr="0021597D">
        <w:rPr>
          <w:b w:val="0"/>
        </w:rPr>
        <w:t xml:space="preserve"> this </w:t>
      </w:r>
      <w:r w:rsidRPr="0021597D">
        <w:rPr>
          <w:b w:val="0"/>
        </w:rPr>
        <w:t>main effect was qualified by a</w:t>
      </w:r>
      <w:r w:rsidR="00962A49" w:rsidRPr="0021597D">
        <w:rPr>
          <w:b w:val="0"/>
        </w:rPr>
        <w:t xml:space="preserve">n </w:t>
      </w:r>
      <w:r w:rsidRPr="0021597D">
        <w:rPr>
          <w:b w:val="0"/>
        </w:rPr>
        <w:t xml:space="preserve">interaction, </w:t>
      </w:r>
      <w:r w:rsidRPr="0021597D">
        <w:rPr>
          <w:b w:val="0"/>
          <w:i/>
          <w:iCs/>
        </w:rPr>
        <w:t>F</w:t>
      </w:r>
      <w:r w:rsidRPr="0021597D">
        <w:rPr>
          <w:b w:val="0"/>
        </w:rPr>
        <w:t xml:space="preserve">(1, 517) = 8.02, </w:t>
      </w:r>
      <w:r w:rsidRPr="0021597D">
        <w:rPr>
          <w:b w:val="0"/>
          <w:i/>
          <w:iCs/>
        </w:rPr>
        <w:t>p</w:t>
      </w:r>
      <w:r w:rsidRPr="0021597D">
        <w:rPr>
          <w:b w:val="0"/>
        </w:rPr>
        <w:t xml:space="preserve"> &lt; .005,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Pr="0021597D">
        <w:rPr>
          <w:b w:val="0"/>
        </w:rPr>
        <w:t xml:space="preserve"> = .02</w:t>
      </w:r>
      <w:r w:rsidR="0060703F" w:rsidRPr="0021597D">
        <w:rPr>
          <w:b w:val="0"/>
        </w:rPr>
        <w:t>, indicating that the nostalgic (vs</w:t>
      </w:r>
      <w:r w:rsidR="00004172">
        <w:rPr>
          <w:b w:val="0"/>
        </w:rPr>
        <w:t>.</w:t>
      </w:r>
      <w:r w:rsidR="0060703F" w:rsidRPr="0021597D">
        <w:rPr>
          <w:b w:val="0"/>
        </w:rPr>
        <w:t xml:space="preserve"> control) song increased MIL more when it was played first rather than second. </w:t>
      </w:r>
      <w:r w:rsidR="00004172">
        <w:rPr>
          <w:b w:val="0"/>
        </w:rPr>
        <w:t>Crucially</w:t>
      </w:r>
      <w:r w:rsidR="0060703F" w:rsidRPr="0021597D">
        <w:rPr>
          <w:b w:val="0"/>
        </w:rPr>
        <w:t xml:space="preserve">, </w:t>
      </w:r>
      <w:r w:rsidR="00962A49" w:rsidRPr="0021597D">
        <w:rPr>
          <w:b w:val="0"/>
        </w:rPr>
        <w:t xml:space="preserve">the effect of song type was significant within both </w:t>
      </w:r>
      <w:r w:rsidR="00004172">
        <w:rPr>
          <w:b w:val="0"/>
        </w:rPr>
        <w:t xml:space="preserve">song </w:t>
      </w:r>
      <w:r w:rsidR="00962A49" w:rsidRPr="0021597D">
        <w:rPr>
          <w:b w:val="0"/>
        </w:rPr>
        <w:t>orders</w:t>
      </w:r>
      <w:r w:rsidRPr="0021597D">
        <w:rPr>
          <w:b w:val="0"/>
        </w:rPr>
        <w:t>. Together, and in replication of prior findings (Routledge et al., 2011, 2012</w:t>
      </w:r>
      <w:r w:rsidR="00046D6B">
        <w:rPr>
          <w:b w:val="0"/>
        </w:rPr>
        <w:t>; Sedikides et al., 2018</w:t>
      </w:r>
      <w:r w:rsidRPr="0021597D">
        <w:rPr>
          <w:b w:val="0"/>
        </w:rPr>
        <w:t>), nostalgia increased MIL.</w:t>
      </w:r>
    </w:p>
    <w:p w14:paraId="024ED699" w14:textId="77944E93" w:rsidR="003F7344" w:rsidRPr="0021597D" w:rsidRDefault="002D66B9" w:rsidP="00FE1918">
      <w:pPr>
        <w:pStyle w:val="APALevel1"/>
        <w:keepNext w:val="0"/>
        <w:spacing w:line="480" w:lineRule="exact"/>
        <w:jc w:val="left"/>
        <w:rPr>
          <w:b w:val="0"/>
        </w:rPr>
      </w:pPr>
      <w:r w:rsidRPr="0021597D">
        <w:rPr>
          <w:bCs/>
        </w:rPr>
        <w:tab/>
      </w:r>
      <w:bookmarkStart w:id="5" w:name="_Hlk513890222"/>
      <w:r w:rsidRPr="0021597D">
        <w:rPr>
          <w:bCs/>
        </w:rPr>
        <w:t>P</w:t>
      </w:r>
      <w:r w:rsidR="00D24AA3" w:rsidRPr="0021597D">
        <w:rPr>
          <w:bCs/>
        </w:rPr>
        <w:t xml:space="preserve">ositive </w:t>
      </w:r>
      <w:r w:rsidR="009A5840">
        <w:rPr>
          <w:bCs/>
        </w:rPr>
        <w:t>a</w:t>
      </w:r>
      <w:r w:rsidR="00D24AA3" w:rsidRPr="0021597D">
        <w:rPr>
          <w:bCs/>
        </w:rPr>
        <w:t>ffect</w:t>
      </w:r>
      <w:r w:rsidRPr="0021597D">
        <w:rPr>
          <w:bCs/>
        </w:rPr>
        <w:t>.</w:t>
      </w:r>
      <w:r w:rsidRPr="0021597D">
        <w:rPr>
          <w:b w:val="0"/>
        </w:rPr>
        <w:t xml:space="preserve"> </w:t>
      </w:r>
      <w:bookmarkEnd w:id="5"/>
      <w:r w:rsidR="00FE1918" w:rsidRPr="0021597D">
        <w:rPr>
          <w:b w:val="0"/>
        </w:rPr>
        <w:t>The song main effect</w:t>
      </w:r>
      <w:r w:rsidR="00042B22" w:rsidRPr="0021597D">
        <w:rPr>
          <w:b w:val="0"/>
        </w:rPr>
        <w:t xml:space="preserve"> </w:t>
      </w:r>
      <w:r w:rsidR="00042B22" w:rsidRPr="0021597D">
        <w:rPr>
          <w:b w:val="0"/>
          <w:bCs/>
        </w:rPr>
        <w:t xml:space="preserve">was not significant, </w:t>
      </w:r>
      <w:r w:rsidR="00042B22" w:rsidRPr="0021597D">
        <w:rPr>
          <w:b w:val="0"/>
          <w:i/>
        </w:rPr>
        <w:t>F</w:t>
      </w:r>
      <w:r w:rsidR="00042B22" w:rsidRPr="0021597D">
        <w:rPr>
          <w:b w:val="0"/>
        </w:rPr>
        <w:t xml:space="preserve">(1, 517) = 0.92, </w:t>
      </w:r>
      <w:r w:rsidR="00042B22" w:rsidRPr="0021597D">
        <w:rPr>
          <w:b w:val="0"/>
          <w:i/>
        </w:rPr>
        <w:t xml:space="preserve">p </w:t>
      </w:r>
      <w:r w:rsidR="00042B22" w:rsidRPr="0021597D">
        <w:rPr>
          <w:b w:val="0"/>
        </w:rPr>
        <w:t xml:space="preserve">= .337,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042B22" w:rsidRPr="0021597D">
        <w:rPr>
          <w:b w:val="0"/>
          <w:vertAlign w:val="superscript"/>
        </w:rPr>
        <w:t xml:space="preserve"> </w:t>
      </w:r>
      <w:r w:rsidR="00042B22" w:rsidRPr="0021597D">
        <w:rPr>
          <w:b w:val="0"/>
        </w:rPr>
        <w:t>= .00</w:t>
      </w:r>
      <w:r w:rsidR="004B12AE" w:rsidRPr="0021597D">
        <w:rPr>
          <w:b w:val="0"/>
        </w:rPr>
        <w:t>1</w:t>
      </w:r>
      <w:r w:rsidR="00FE1918" w:rsidRPr="0021597D">
        <w:rPr>
          <w:b w:val="0"/>
        </w:rPr>
        <w:t>.</w:t>
      </w:r>
      <w:r w:rsidR="00042B22" w:rsidRPr="0021597D">
        <w:rPr>
          <w:b w:val="0"/>
        </w:rPr>
        <w:t xml:space="preserve"> The nostalgic and control songs elicit</w:t>
      </w:r>
      <w:r w:rsidR="003230AC" w:rsidRPr="0021597D">
        <w:rPr>
          <w:b w:val="0"/>
        </w:rPr>
        <w:t>ed equivalent</w:t>
      </w:r>
      <w:r w:rsidR="00F8524A" w:rsidRPr="0021597D">
        <w:rPr>
          <w:b w:val="0"/>
        </w:rPr>
        <w:t xml:space="preserve"> </w:t>
      </w:r>
      <w:r w:rsidR="00042B22" w:rsidRPr="0021597D">
        <w:rPr>
          <w:b w:val="0"/>
        </w:rPr>
        <w:t xml:space="preserve">levels of </w:t>
      </w:r>
      <w:r w:rsidR="002853C0" w:rsidRPr="0021597D">
        <w:rPr>
          <w:b w:val="0"/>
        </w:rPr>
        <w:t>positive affect</w:t>
      </w:r>
      <w:r w:rsidR="00042B22" w:rsidRPr="0021597D">
        <w:rPr>
          <w:b w:val="0"/>
        </w:rPr>
        <w:t>.</w:t>
      </w:r>
      <w:r w:rsidR="00FE1918" w:rsidRPr="0021597D">
        <w:rPr>
          <w:b w:val="0"/>
        </w:rPr>
        <w:t xml:space="preserve"> </w:t>
      </w:r>
      <w:r w:rsidR="00BE3FD4" w:rsidRPr="0021597D">
        <w:rPr>
          <w:b w:val="0"/>
        </w:rPr>
        <w:t>The song order main effect was not significant</w:t>
      </w:r>
      <w:r w:rsidR="008077CE">
        <w:rPr>
          <w:b w:val="0"/>
        </w:rPr>
        <w:t xml:space="preserve"> either</w:t>
      </w:r>
      <w:r w:rsidR="00BE3FD4" w:rsidRPr="0021597D">
        <w:rPr>
          <w:b w:val="0"/>
        </w:rPr>
        <w:t xml:space="preserve">, </w:t>
      </w:r>
      <w:r w:rsidR="00BE3FD4" w:rsidRPr="0021597D">
        <w:rPr>
          <w:b w:val="0"/>
          <w:i/>
          <w:iCs/>
        </w:rPr>
        <w:t>F</w:t>
      </w:r>
      <w:r w:rsidR="00BE3FD4" w:rsidRPr="0021597D">
        <w:rPr>
          <w:b w:val="0"/>
        </w:rPr>
        <w:t xml:space="preserve">(1, 517) = 0.04, </w:t>
      </w:r>
      <w:r w:rsidR="00BE3FD4" w:rsidRPr="0021597D">
        <w:rPr>
          <w:b w:val="0"/>
          <w:i/>
          <w:iCs/>
        </w:rPr>
        <w:t>p</w:t>
      </w:r>
      <w:r w:rsidR="00BE3FD4" w:rsidRPr="0021597D">
        <w:rPr>
          <w:b w:val="0"/>
        </w:rPr>
        <w:t xml:space="preserve"> = .851, </w:t>
      </w:r>
      <m:oMath>
        <m:sSubSup>
          <m:sSubSupPr>
            <m:ctrlPr>
              <w:rPr>
                <w:rFonts w:ascii="Cambria Math" w:hAnsi="Cambria Math"/>
                <w:b w:val="0"/>
              </w:rPr>
            </m:ctrlPr>
          </m:sSubSupPr>
          <m:e>
            <m:r>
              <m:rPr>
                <m:nor/>
              </m:rPr>
              <w:rPr>
                <w:rFonts w:ascii="Cambria Math" w:hAnsi="Cambria Math" w:hint="eastAsia"/>
                <w:b w:val="0"/>
              </w:rPr>
              <m:t>η</m:t>
            </m:r>
          </m:e>
          <m:sub>
            <m:r>
              <m:rPr>
                <m:nor/>
              </m:rPr>
              <w:rPr>
                <w:rFonts w:ascii="Cambria Math" w:hAnsi="Cambria Math"/>
                <w:b w:val="0"/>
              </w:rPr>
              <m:t>p</m:t>
            </m:r>
          </m:sub>
          <m:sup>
            <m:r>
              <m:rPr>
                <m:nor/>
              </m:rPr>
              <w:rPr>
                <w:rFonts w:ascii="Cambria Math" w:hAnsi="Cambria Math"/>
                <w:b w:val="0"/>
              </w:rPr>
              <m:t>2</m:t>
            </m:r>
          </m:sup>
        </m:sSubSup>
      </m:oMath>
      <w:r w:rsidR="00BE3FD4" w:rsidRPr="00FD0D26">
        <w:rPr>
          <w:rFonts w:ascii="Cambria Math" w:hAnsi="Cambria Math"/>
          <w:b w:val="0"/>
        </w:rPr>
        <w:t xml:space="preserve"> </w:t>
      </w:r>
      <w:r w:rsidR="00BE3FD4" w:rsidRPr="0021597D">
        <w:rPr>
          <w:b w:val="0"/>
        </w:rPr>
        <w:t>= .001.</w:t>
      </w:r>
      <w:r w:rsidR="00BE3FD4">
        <w:rPr>
          <w:b w:val="0"/>
        </w:rPr>
        <w:t xml:space="preserve"> </w:t>
      </w:r>
      <w:r w:rsidR="008077CE" w:rsidRPr="00FD0D26">
        <w:rPr>
          <w:b w:val="0"/>
        </w:rPr>
        <w:t>However, a</w:t>
      </w:r>
      <w:r w:rsidR="00BE3FD4" w:rsidRPr="008077CE">
        <w:rPr>
          <w:b w:val="0"/>
        </w:rPr>
        <w:t xml:space="preserve"> significant</w:t>
      </w:r>
      <w:r w:rsidR="00A04593" w:rsidRPr="008077CE">
        <w:rPr>
          <w:b w:val="0"/>
        </w:rPr>
        <w:t xml:space="preserve"> </w:t>
      </w:r>
      <w:r w:rsidR="00BE3FD4" w:rsidRPr="008077CE">
        <w:rPr>
          <w:b w:val="0"/>
        </w:rPr>
        <w:t xml:space="preserve">interaction emerged, </w:t>
      </w:r>
      <w:r w:rsidR="00BE3FD4" w:rsidRPr="008077CE">
        <w:rPr>
          <w:b w:val="0"/>
          <w:i/>
          <w:iCs/>
        </w:rPr>
        <w:t>F</w:t>
      </w:r>
      <w:r w:rsidR="00BE3FD4" w:rsidRPr="008077CE">
        <w:rPr>
          <w:b w:val="0"/>
        </w:rPr>
        <w:t xml:space="preserve">(1, 517) = 12.73, </w:t>
      </w:r>
      <w:r w:rsidR="00BE3FD4" w:rsidRPr="008077CE">
        <w:rPr>
          <w:b w:val="0"/>
          <w:i/>
          <w:iCs/>
        </w:rPr>
        <w:t>p</w:t>
      </w:r>
      <w:r w:rsidR="00BE3FD4" w:rsidRPr="008077CE">
        <w:rPr>
          <w:b w:val="0"/>
        </w:rPr>
        <w:t xml:space="preserve"> &lt; .001, </w:t>
      </w:r>
      <m:oMath>
        <m:sSubSup>
          <m:sSubSupPr>
            <m:ctrlPr>
              <w:rPr>
                <w:rFonts w:ascii="Cambria Math" w:hAnsi="Cambria Math"/>
                <w:b w:val="0"/>
              </w:rPr>
            </m:ctrlPr>
          </m:sSubSupPr>
          <m:e>
            <m:r>
              <m:rPr>
                <m:nor/>
              </m:rPr>
              <w:rPr>
                <w:rFonts w:ascii="Cambria Math" w:hAnsi="Cambria Math" w:hint="eastAsia"/>
                <w:b w:val="0"/>
              </w:rPr>
              <m:t>η</m:t>
            </m:r>
          </m:e>
          <m:sub>
            <m:r>
              <m:rPr>
                <m:nor/>
              </m:rPr>
              <w:rPr>
                <w:rFonts w:ascii="Cambria Math" w:hAnsi="Cambria Math"/>
                <w:b w:val="0"/>
              </w:rPr>
              <m:t>p</m:t>
            </m:r>
          </m:sub>
          <m:sup>
            <m:r>
              <m:rPr>
                <m:nor/>
              </m:rPr>
              <w:rPr>
                <w:rFonts w:ascii="Cambria Math" w:hAnsi="Cambria Math"/>
                <w:b w:val="0"/>
              </w:rPr>
              <m:t>2</m:t>
            </m:r>
          </m:sup>
        </m:sSubSup>
      </m:oMath>
      <w:r w:rsidR="00BE3FD4" w:rsidRPr="008077CE">
        <w:rPr>
          <w:b w:val="0"/>
        </w:rPr>
        <w:t xml:space="preserve"> = .02</w:t>
      </w:r>
      <w:r w:rsidR="008077CE">
        <w:rPr>
          <w:b w:val="0"/>
        </w:rPr>
        <w:t xml:space="preserve">, indicating that </w:t>
      </w:r>
      <w:r w:rsidR="008077CE" w:rsidRPr="0021597D">
        <w:rPr>
          <w:b w:val="0"/>
        </w:rPr>
        <w:t>that the nostalgic (vs</w:t>
      </w:r>
      <w:r w:rsidR="008077CE">
        <w:rPr>
          <w:b w:val="0"/>
        </w:rPr>
        <w:t>.</w:t>
      </w:r>
      <w:r w:rsidR="008077CE" w:rsidRPr="0021597D">
        <w:rPr>
          <w:b w:val="0"/>
        </w:rPr>
        <w:t xml:space="preserve"> control) song </w:t>
      </w:r>
      <w:r w:rsidR="008077CE">
        <w:rPr>
          <w:b w:val="0"/>
        </w:rPr>
        <w:t>decreased positive affect</w:t>
      </w:r>
      <w:r w:rsidR="008077CE" w:rsidRPr="0021597D">
        <w:rPr>
          <w:b w:val="0"/>
        </w:rPr>
        <w:t xml:space="preserve"> when it was played first</w:t>
      </w:r>
      <w:r w:rsidR="008077CE">
        <w:rPr>
          <w:b w:val="0"/>
        </w:rPr>
        <w:t xml:space="preserve"> but marginally increased positive affect when it was played second.</w:t>
      </w:r>
    </w:p>
    <w:p w14:paraId="258B6CD9" w14:textId="099A4BC7" w:rsidR="002D66B9" w:rsidRPr="0021597D" w:rsidRDefault="006E394F" w:rsidP="00724F5E">
      <w:pPr>
        <w:pStyle w:val="APALevel1"/>
        <w:keepNext w:val="0"/>
        <w:spacing w:line="480" w:lineRule="exact"/>
        <w:jc w:val="left"/>
        <w:rPr>
          <w:b w:val="0"/>
        </w:rPr>
      </w:pPr>
      <w:r w:rsidRPr="0021597D">
        <w:rPr>
          <w:bCs/>
        </w:rPr>
        <w:tab/>
      </w:r>
      <w:r w:rsidR="00BE3FD4">
        <w:rPr>
          <w:bCs/>
        </w:rPr>
        <w:t>M</w:t>
      </w:r>
      <w:r w:rsidR="002D66B9" w:rsidRPr="0021597D">
        <w:rPr>
          <w:bCs/>
        </w:rPr>
        <w:t>ediation</w:t>
      </w:r>
      <w:r w:rsidR="00352A7D" w:rsidRPr="0021597D">
        <w:rPr>
          <w:bCs/>
        </w:rPr>
        <w:t>al analyses</w:t>
      </w:r>
      <w:r w:rsidR="002D66B9" w:rsidRPr="0021597D">
        <w:rPr>
          <w:bCs/>
        </w:rPr>
        <w:t>.</w:t>
      </w:r>
      <w:r w:rsidR="00A4198D" w:rsidRPr="0021597D">
        <w:rPr>
          <w:bCs/>
        </w:rPr>
        <w:t xml:space="preserve"> </w:t>
      </w:r>
      <w:r w:rsidR="002D66B9" w:rsidRPr="0021597D">
        <w:rPr>
          <w:b w:val="0"/>
        </w:rPr>
        <w:t xml:space="preserve">We </w:t>
      </w:r>
      <w:r w:rsidR="00D61D04" w:rsidRPr="0021597D">
        <w:rPr>
          <w:b w:val="0"/>
        </w:rPr>
        <w:t xml:space="preserve">hypothesized a </w:t>
      </w:r>
      <w:r w:rsidR="00C45254">
        <w:rPr>
          <w:b w:val="0"/>
        </w:rPr>
        <w:t>serial</w:t>
      </w:r>
      <w:r w:rsidR="00D61D04" w:rsidRPr="0021597D">
        <w:rPr>
          <w:b w:val="0"/>
        </w:rPr>
        <w:t xml:space="preserve"> mediation, according to which</w:t>
      </w:r>
      <w:r w:rsidR="00E26655" w:rsidRPr="0021597D">
        <w:rPr>
          <w:b w:val="0"/>
        </w:rPr>
        <w:t xml:space="preserve"> the influence of</w:t>
      </w:r>
      <w:r w:rsidR="00D61D04" w:rsidRPr="0021597D">
        <w:rPr>
          <w:b w:val="0"/>
        </w:rPr>
        <w:t xml:space="preserve"> nostalgia</w:t>
      </w:r>
      <w:r w:rsidR="00E26655" w:rsidRPr="0021597D">
        <w:rPr>
          <w:b w:val="0"/>
        </w:rPr>
        <w:t xml:space="preserve"> (vs. control) </w:t>
      </w:r>
      <w:r w:rsidR="00D61D04" w:rsidRPr="0021597D">
        <w:rPr>
          <w:b w:val="0"/>
        </w:rPr>
        <w:t xml:space="preserve">on </w:t>
      </w:r>
      <w:r w:rsidR="00BE6C48" w:rsidRPr="0021597D">
        <w:rPr>
          <w:b w:val="0"/>
        </w:rPr>
        <w:t>MIL</w:t>
      </w:r>
      <w:r w:rsidR="00D61D04" w:rsidRPr="0021597D">
        <w:rPr>
          <w:b w:val="0"/>
        </w:rPr>
        <w:t xml:space="preserve"> </w:t>
      </w:r>
      <w:r w:rsidR="003B1515" w:rsidRPr="0021597D">
        <w:rPr>
          <w:b w:val="0"/>
        </w:rPr>
        <w:t>would</w:t>
      </w:r>
      <w:r w:rsidR="00577491" w:rsidRPr="0021597D">
        <w:rPr>
          <w:b w:val="0"/>
        </w:rPr>
        <w:t xml:space="preserve"> be mediated by </w:t>
      </w:r>
      <w:r w:rsidR="00D61D04" w:rsidRPr="0021597D">
        <w:rPr>
          <w:b w:val="0"/>
        </w:rPr>
        <w:t>social connectedness and in turn self-continuity</w:t>
      </w:r>
      <w:r w:rsidR="002D66B9" w:rsidRPr="0021597D">
        <w:rPr>
          <w:b w:val="0"/>
        </w:rPr>
        <w:t xml:space="preserve">. We </w:t>
      </w:r>
      <w:r w:rsidR="00D61D04" w:rsidRPr="0021597D">
        <w:rPr>
          <w:b w:val="0"/>
        </w:rPr>
        <w:t xml:space="preserve">proceeded to </w:t>
      </w:r>
      <w:r w:rsidR="002D66B9" w:rsidRPr="0021597D">
        <w:rPr>
          <w:b w:val="0"/>
        </w:rPr>
        <w:t>estimat</w:t>
      </w:r>
      <w:r w:rsidR="00D61D04" w:rsidRPr="0021597D">
        <w:rPr>
          <w:b w:val="0"/>
        </w:rPr>
        <w:t>e</w:t>
      </w:r>
      <w:r w:rsidR="002D66B9" w:rsidRPr="0021597D">
        <w:rPr>
          <w:b w:val="0"/>
        </w:rPr>
        <w:t xml:space="preserve"> the correspo</w:t>
      </w:r>
      <w:r w:rsidR="005340AD" w:rsidRPr="0021597D">
        <w:rPr>
          <w:b w:val="0"/>
        </w:rPr>
        <w:t xml:space="preserve">nding mediation model (Figure </w:t>
      </w:r>
      <w:r w:rsidR="00703989" w:rsidRPr="0021597D">
        <w:rPr>
          <w:b w:val="0"/>
        </w:rPr>
        <w:t>1</w:t>
      </w:r>
      <w:r w:rsidR="002D66B9" w:rsidRPr="0021597D">
        <w:rPr>
          <w:b w:val="0"/>
        </w:rPr>
        <w:t>)</w:t>
      </w:r>
      <w:r w:rsidR="000A7B9F" w:rsidRPr="0021597D">
        <w:rPr>
          <w:b w:val="0"/>
        </w:rPr>
        <w:t xml:space="preserve"> using the procedure developed by Montoya and Hayes (2016) for testing mediation in two-condition within-subjects designs</w:t>
      </w:r>
      <w:r w:rsidR="002D66B9" w:rsidRPr="0021597D">
        <w:rPr>
          <w:b w:val="0"/>
        </w:rPr>
        <w:t xml:space="preserve">. </w:t>
      </w:r>
      <w:r w:rsidR="000A7B9F" w:rsidRPr="0021597D">
        <w:rPr>
          <w:b w:val="0"/>
        </w:rPr>
        <w:t>S</w:t>
      </w:r>
      <w:r w:rsidR="00CB3D3D" w:rsidRPr="0021597D">
        <w:rPr>
          <w:b w:val="0"/>
        </w:rPr>
        <w:t xml:space="preserve">ong </w:t>
      </w:r>
      <w:r w:rsidR="002D66B9" w:rsidRPr="0021597D">
        <w:rPr>
          <w:b w:val="0"/>
        </w:rPr>
        <w:t>(</w:t>
      </w:r>
      <w:r w:rsidR="00745F36" w:rsidRPr="0021597D">
        <w:rPr>
          <w:b w:val="0"/>
        </w:rPr>
        <w:t>nostalgic</w:t>
      </w:r>
      <w:r w:rsidR="000A7B9F" w:rsidRPr="0021597D">
        <w:rPr>
          <w:b w:val="0"/>
        </w:rPr>
        <w:t xml:space="preserve"> vs. control</w:t>
      </w:r>
      <w:r w:rsidR="002D66B9" w:rsidRPr="0021597D">
        <w:rPr>
          <w:b w:val="0"/>
        </w:rPr>
        <w:t xml:space="preserve">) </w:t>
      </w:r>
      <w:r w:rsidR="000A7B9F" w:rsidRPr="0021597D">
        <w:rPr>
          <w:b w:val="0"/>
        </w:rPr>
        <w:t>was</w:t>
      </w:r>
      <w:r w:rsidR="00E2562C" w:rsidRPr="0021597D">
        <w:rPr>
          <w:b w:val="0"/>
        </w:rPr>
        <w:t xml:space="preserve"> a</w:t>
      </w:r>
      <w:r w:rsidR="000A7B9F" w:rsidRPr="0021597D">
        <w:rPr>
          <w:b w:val="0"/>
        </w:rPr>
        <w:t xml:space="preserve"> </w:t>
      </w:r>
      <w:r w:rsidR="002A4867" w:rsidRPr="0021597D">
        <w:rPr>
          <w:b w:val="0"/>
        </w:rPr>
        <w:t>predictor</w:t>
      </w:r>
      <w:r w:rsidR="002D66B9" w:rsidRPr="0021597D">
        <w:rPr>
          <w:b w:val="0"/>
        </w:rPr>
        <w:t xml:space="preserve"> of social connectedness</w:t>
      </w:r>
      <w:r w:rsidR="00577491" w:rsidRPr="0021597D">
        <w:rPr>
          <w:b w:val="0"/>
        </w:rPr>
        <w:t xml:space="preserve"> (the first mediator). </w:t>
      </w:r>
      <w:r w:rsidR="00000D83">
        <w:rPr>
          <w:b w:val="0"/>
        </w:rPr>
        <w:t>We treated s</w:t>
      </w:r>
      <w:r w:rsidR="00577491" w:rsidRPr="0021597D">
        <w:rPr>
          <w:b w:val="0"/>
        </w:rPr>
        <w:t xml:space="preserve">ocial connectedness as predictor of </w:t>
      </w:r>
      <w:r w:rsidR="002D66B9" w:rsidRPr="0021597D">
        <w:rPr>
          <w:b w:val="0"/>
        </w:rPr>
        <w:t>self-continuity</w:t>
      </w:r>
      <w:r w:rsidR="00577491" w:rsidRPr="0021597D">
        <w:rPr>
          <w:b w:val="0"/>
        </w:rPr>
        <w:t xml:space="preserve"> (the second mediator); </w:t>
      </w:r>
      <w:r w:rsidR="002D66B9" w:rsidRPr="0021597D">
        <w:rPr>
          <w:b w:val="0"/>
        </w:rPr>
        <w:t xml:space="preserve">self-continuity </w:t>
      </w:r>
      <w:r w:rsidR="00577491" w:rsidRPr="0021597D">
        <w:rPr>
          <w:b w:val="0"/>
        </w:rPr>
        <w:t xml:space="preserve">then </w:t>
      </w:r>
      <w:r w:rsidR="002D66B9" w:rsidRPr="0021597D">
        <w:rPr>
          <w:b w:val="0"/>
        </w:rPr>
        <w:t xml:space="preserve">predicted </w:t>
      </w:r>
      <w:r w:rsidR="00BE6C48" w:rsidRPr="0021597D">
        <w:rPr>
          <w:b w:val="0"/>
        </w:rPr>
        <w:t>MIL</w:t>
      </w:r>
      <w:r w:rsidR="002D66B9" w:rsidRPr="0021597D">
        <w:rPr>
          <w:b w:val="0"/>
        </w:rPr>
        <w:t xml:space="preserve">. </w:t>
      </w:r>
      <w:r w:rsidR="003B1515" w:rsidRPr="0021597D">
        <w:rPr>
          <w:b w:val="0"/>
        </w:rPr>
        <w:t>A</w:t>
      </w:r>
      <w:r w:rsidR="002D66B9" w:rsidRPr="0021597D">
        <w:rPr>
          <w:b w:val="0"/>
        </w:rPr>
        <w:t>ddition</w:t>
      </w:r>
      <w:r w:rsidR="003B1515" w:rsidRPr="0021597D">
        <w:rPr>
          <w:b w:val="0"/>
        </w:rPr>
        <w:t>ally</w:t>
      </w:r>
      <w:r w:rsidR="002D66B9" w:rsidRPr="0021597D">
        <w:rPr>
          <w:b w:val="0"/>
        </w:rPr>
        <w:t xml:space="preserve">, </w:t>
      </w:r>
      <w:r w:rsidR="00D61D04" w:rsidRPr="0021597D">
        <w:rPr>
          <w:b w:val="0"/>
        </w:rPr>
        <w:t xml:space="preserve">we included </w:t>
      </w:r>
      <w:r w:rsidR="002D66B9" w:rsidRPr="0021597D">
        <w:rPr>
          <w:b w:val="0"/>
        </w:rPr>
        <w:t xml:space="preserve">direct effects of </w:t>
      </w:r>
      <w:r w:rsidR="00745F36" w:rsidRPr="0021597D">
        <w:rPr>
          <w:b w:val="0"/>
        </w:rPr>
        <w:t xml:space="preserve">song </w:t>
      </w:r>
      <w:r w:rsidR="002D66B9" w:rsidRPr="0021597D">
        <w:rPr>
          <w:b w:val="0"/>
        </w:rPr>
        <w:t xml:space="preserve">on self-continuity and </w:t>
      </w:r>
      <w:r w:rsidR="00BE6C48" w:rsidRPr="0021597D">
        <w:rPr>
          <w:b w:val="0"/>
        </w:rPr>
        <w:t xml:space="preserve">MIL </w:t>
      </w:r>
      <w:r w:rsidR="00D61D04" w:rsidRPr="0021597D">
        <w:rPr>
          <w:b w:val="0"/>
        </w:rPr>
        <w:t>along with</w:t>
      </w:r>
      <w:r w:rsidR="002D66B9" w:rsidRPr="0021597D">
        <w:rPr>
          <w:b w:val="0"/>
        </w:rPr>
        <w:t xml:space="preserve"> direct effects of s</w:t>
      </w:r>
      <w:r w:rsidR="00D61D04" w:rsidRPr="0021597D">
        <w:rPr>
          <w:b w:val="0"/>
        </w:rPr>
        <w:t xml:space="preserve">ocial connectedness on </w:t>
      </w:r>
      <w:r w:rsidR="003B1515" w:rsidRPr="0021597D">
        <w:rPr>
          <w:b w:val="0"/>
        </w:rPr>
        <w:t>MIL</w:t>
      </w:r>
      <w:r w:rsidR="00D61D04" w:rsidRPr="0021597D">
        <w:rPr>
          <w:b w:val="0"/>
        </w:rPr>
        <w:t xml:space="preserve">. </w:t>
      </w:r>
    </w:p>
    <w:p w14:paraId="05B5BDFD" w14:textId="6F1B5A66" w:rsidR="0084571F" w:rsidRDefault="002D66B9" w:rsidP="00C45254">
      <w:pPr>
        <w:pStyle w:val="APALevel1"/>
        <w:keepNext w:val="0"/>
        <w:spacing w:line="480" w:lineRule="exact"/>
        <w:jc w:val="left"/>
        <w:rPr>
          <w:b w:val="0"/>
        </w:rPr>
      </w:pPr>
      <w:r w:rsidRPr="0021597D">
        <w:rPr>
          <w:b w:val="0"/>
        </w:rPr>
        <w:tab/>
      </w:r>
      <w:r w:rsidR="000A7B9F" w:rsidRPr="0021597D">
        <w:rPr>
          <w:b w:val="0"/>
        </w:rPr>
        <w:t>T</w:t>
      </w:r>
      <w:r w:rsidR="00745F36" w:rsidRPr="0021597D">
        <w:rPr>
          <w:b w:val="0"/>
        </w:rPr>
        <w:t>he</w:t>
      </w:r>
      <w:r w:rsidR="00AE0BC8" w:rsidRPr="0021597D">
        <w:rPr>
          <w:b w:val="0"/>
        </w:rPr>
        <w:t xml:space="preserve"> </w:t>
      </w:r>
      <w:r w:rsidR="00745F36" w:rsidRPr="0021597D">
        <w:rPr>
          <w:b w:val="0"/>
        </w:rPr>
        <w:t>nostalgic song</w:t>
      </w:r>
      <w:r w:rsidR="00D71F8C" w:rsidRPr="0021597D">
        <w:rPr>
          <w:b w:val="0"/>
        </w:rPr>
        <w:t>,</w:t>
      </w:r>
      <w:r w:rsidRPr="0021597D">
        <w:rPr>
          <w:b w:val="0"/>
        </w:rPr>
        <w:t xml:space="preserve"> </w:t>
      </w:r>
      <w:r w:rsidR="005340AD" w:rsidRPr="0021597D">
        <w:rPr>
          <w:b w:val="0"/>
        </w:rPr>
        <w:t xml:space="preserve">relative to control, </w:t>
      </w:r>
      <w:r w:rsidRPr="0021597D">
        <w:rPr>
          <w:b w:val="0"/>
        </w:rPr>
        <w:t xml:space="preserve">increased social connectedness, </w:t>
      </w:r>
      <w:r w:rsidRPr="0021597D">
        <w:rPr>
          <w:b w:val="0"/>
          <w:i/>
          <w:iCs/>
        </w:rPr>
        <w:t>B</w:t>
      </w:r>
      <w:r w:rsidRPr="0021597D">
        <w:rPr>
          <w:b w:val="0"/>
        </w:rPr>
        <w:t xml:space="preserve"> = 0.</w:t>
      </w:r>
      <w:r w:rsidR="002C64CA" w:rsidRPr="0021597D">
        <w:rPr>
          <w:b w:val="0"/>
        </w:rPr>
        <w:t>80</w:t>
      </w:r>
      <w:r w:rsidRPr="0021597D">
        <w:rPr>
          <w:b w:val="0"/>
        </w:rPr>
        <w:t xml:space="preserve">, </w:t>
      </w:r>
      <w:r w:rsidRPr="0021597D">
        <w:rPr>
          <w:b w:val="0"/>
          <w:i/>
          <w:iCs/>
        </w:rPr>
        <w:t>S</w:t>
      </w:r>
      <w:r w:rsidRPr="0021597D">
        <w:rPr>
          <w:b w:val="0"/>
          <w:vertAlign w:val="subscript"/>
        </w:rPr>
        <w:t>e</w:t>
      </w:r>
      <w:r w:rsidRPr="0021597D">
        <w:rPr>
          <w:b w:val="0"/>
        </w:rPr>
        <w:t xml:space="preserve"> = 0.</w:t>
      </w:r>
      <w:r w:rsidR="00C960AB" w:rsidRPr="0021597D">
        <w:rPr>
          <w:b w:val="0"/>
        </w:rPr>
        <w:t>06</w:t>
      </w:r>
      <w:r w:rsidRPr="0021597D">
        <w:rPr>
          <w:b w:val="0"/>
        </w:rPr>
        <w:t>,</w:t>
      </w:r>
      <w:r w:rsidR="00245977" w:rsidRPr="0021597D">
        <w:rPr>
          <w:b w:val="0"/>
        </w:rPr>
        <w:t xml:space="preserve"> </w:t>
      </w:r>
      <w:r w:rsidR="00C960AB" w:rsidRPr="0021597D">
        <w:rPr>
          <w:b w:val="0"/>
          <w:i/>
          <w:iCs/>
        </w:rPr>
        <w:t>t</w:t>
      </w:r>
      <w:r w:rsidR="00C960AB" w:rsidRPr="0021597D">
        <w:rPr>
          <w:b w:val="0"/>
          <w:iCs/>
        </w:rPr>
        <w:t>(518)</w:t>
      </w:r>
      <w:r w:rsidR="00C960AB" w:rsidRPr="0021597D">
        <w:rPr>
          <w:b w:val="0"/>
        </w:rPr>
        <w:t xml:space="preserve"> </w:t>
      </w:r>
      <w:r w:rsidR="00245977" w:rsidRPr="0021597D">
        <w:rPr>
          <w:b w:val="0"/>
        </w:rPr>
        <w:t xml:space="preserve">= </w:t>
      </w:r>
      <w:r w:rsidR="00C960AB" w:rsidRPr="0021597D">
        <w:rPr>
          <w:b w:val="0"/>
        </w:rPr>
        <w:t>1</w:t>
      </w:r>
      <w:r w:rsidR="002C64CA" w:rsidRPr="0021597D">
        <w:rPr>
          <w:b w:val="0"/>
        </w:rPr>
        <w:t>4</w:t>
      </w:r>
      <w:r w:rsidR="00C960AB" w:rsidRPr="0021597D">
        <w:rPr>
          <w:b w:val="0"/>
        </w:rPr>
        <w:t>.</w:t>
      </w:r>
      <w:r w:rsidR="002C64CA" w:rsidRPr="0021597D">
        <w:rPr>
          <w:b w:val="0"/>
        </w:rPr>
        <w:t>38</w:t>
      </w:r>
      <w:r w:rsidR="00245977" w:rsidRPr="0021597D">
        <w:rPr>
          <w:b w:val="0"/>
        </w:rPr>
        <w:t>,</w:t>
      </w:r>
      <w:r w:rsidRPr="0021597D">
        <w:rPr>
          <w:b w:val="0"/>
        </w:rPr>
        <w:t xml:space="preserve"> </w:t>
      </w:r>
      <w:r w:rsidRPr="0021597D">
        <w:rPr>
          <w:b w:val="0"/>
          <w:i/>
          <w:iCs/>
        </w:rPr>
        <w:t>p</w:t>
      </w:r>
      <w:r w:rsidRPr="0021597D">
        <w:rPr>
          <w:b w:val="0"/>
        </w:rPr>
        <w:t xml:space="preserve"> &lt; .001, which in turn predicted higher self-continuity, </w:t>
      </w:r>
      <w:r w:rsidRPr="0021597D">
        <w:rPr>
          <w:b w:val="0"/>
          <w:i/>
          <w:iCs/>
        </w:rPr>
        <w:t>B</w:t>
      </w:r>
      <w:r w:rsidRPr="0021597D">
        <w:rPr>
          <w:b w:val="0"/>
        </w:rPr>
        <w:t xml:space="preserve"> = 0.</w:t>
      </w:r>
      <w:r w:rsidR="00C960AB" w:rsidRPr="0021597D">
        <w:rPr>
          <w:b w:val="0"/>
        </w:rPr>
        <w:t>71</w:t>
      </w:r>
      <w:r w:rsidRPr="0021597D">
        <w:rPr>
          <w:b w:val="0"/>
        </w:rPr>
        <w:t xml:space="preserve">, </w:t>
      </w:r>
      <w:r w:rsidRPr="0021597D">
        <w:rPr>
          <w:b w:val="0"/>
          <w:i/>
          <w:iCs/>
        </w:rPr>
        <w:t>S</w:t>
      </w:r>
      <w:r w:rsidRPr="0021597D">
        <w:rPr>
          <w:b w:val="0"/>
          <w:vertAlign w:val="subscript"/>
        </w:rPr>
        <w:t>e</w:t>
      </w:r>
      <w:r w:rsidRPr="0021597D">
        <w:rPr>
          <w:b w:val="0"/>
        </w:rPr>
        <w:t xml:space="preserve"> = 0.03</w:t>
      </w:r>
      <w:r w:rsidR="00245977" w:rsidRPr="0021597D">
        <w:rPr>
          <w:b w:val="0"/>
        </w:rPr>
        <w:t xml:space="preserve">, </w:t>
      </w:r>
      <w:r w:rsidR="00C960AB" w:rsidRPr="0021597D">
        <w:rPr>
          <w:b w:val="0"/>
          <w:i/>
          <w:iCs/>
        </w:rPr>
        <w:t>t</w:t>
      </w:r>
      <w:r w:rsidR="00C960AB" w:rsidRPr="0021597D">
        <w:rPr>
          <w:b w:val="0"/>
          <w:iCs/>
        </w:rPr>
        <w:t>(516)</w:t>
      </w:r>
      <w:r w:rsidR="00245977" w:rsidRPr="0021597D">
        <w:rPr>
          <w:b w:val="0"/>
        </w:rPr>
        <w:t xml:space="preserve"> = </w:t>
      </w:r>
      <w:r w:rsidR="00C960AB" w:rsidRPr="0021597D">
        <w:rPr>
          <w:b w:val="0"/>
        </w:rPr>
        <w:t>20.20</w:t>
      </w:r>
      <w:r w:rsidRPr="0021597D">
        <w:rPr>
          <w:b w:val="0"/>
        </w:rPr>
        <w:t xml:space="preserve">, </w:t>
      </w:r>
      <w:r w:rsidRPr="0021597D">
        <w:rPr>
          <w:b w:val="0"/>
          <w:i/>
          <w:iCs/>
        </w:rPr>
        <w:t>p</w:t>
      </w:r>
      <w:r w:rsidRPr="0021597D">
        <w:rPr>
          <w:b w:val="0"/>
        </w:rPr>
        <w:t xml:space="preserve"> &lt; .001</w:t>
      </w:r>
      <w:r w:rsidR="00AE0BC8" w:rsidRPr="0021597D">
        <w:rPr>
          <w:b w:val="0"/>
        </w:rPr>
        <w:t>; also,</w:t>
      </w:r>
      <w:r w:rsidRPr="0021597D">
        <w:rPr>
          <w:b w:val="0"/>
        </w:rPr>
        <w:t xml:space="preserve"> self-continuity </w:t>
      </w:r>
      <w:r w:rsidR="00AE0BC8" w:rsidRPr="0021597D">
        <w:rPr>
          <w:b w:val="0"/>
        </w:rPr>
        <w:t>was positive</w:t>
      </w:r>
      <w:r w:rsidR="00BE6C48" w:rsidRPr="0021597D">
        <w:rPr>
          <w:b w:val="0"/>
        </w:rPr>
        <w:t>ly</w:t>
      </w:r>
      <w:r w:rsidR="00AE0BC8" w:rsidRPr="0021597D">
        <w:rPr>
          <w:b w:val="0"/>
        </w:rPr>
        <w:t xml:space="preserve"> associated with</w:t>
      </w:r>
      <w:r w:rsidRPr="0021597D">
        <w:rPr>
          <w:b w:val="0"/>
        </w:rPr>
        <w:t xml:space="preserve"> </w:t>
      </w:r>
      <w:r w:rsidR="00BE6C48" w:rsidRPr="0021597D">
        <w:rPr>
          <w:b w:val="0"/>
        </w:rPr>
        <w:t>MIL,</w:t>
      </w:r>
      <w:r w:rsidRPr="0021597D">
        <w:rPr>
          <w:b w:val="0"/>
          <w:i/>
          <w:iCs/>
        </w:rPr>
        <w:t xml:space="preserve"> B</w:t>
      </w:r>
      <w:r w:rsidRPr="0021597D">
        <w:rPr>
          <w:b w:val="0"/>
        </w:rPr>
        <w:t xml:space="preserve"> = 0.</w:t>
      </w:r>
      <w:r w:rsidR="00C960AB" w:rsidRPr="0021597D">
        <w:rPr>
          <w:b w:val="0"/>
        </w:rPr>
        <w:t>28</w:t>
      </w:r>
      <w:r w:rsidRPr="0021597D">
        <w:rPr>
          <w:b w:val="0"/>
        </w:rPr>
        <w:t xml:space="preserve">, </w:t>
      </w:r>
      <w:r w:rsidRPr="0021597D">
        <w:rPr>
          <w:b w:val="0"/>
          <w:i/>
          <w:iCs/>
        </w:rPr>
        <w:t>S</w:t>
      </w:r>
      <w:r w:rsidRPr="0021597D">
        <w:rPr>
          <w:b w:val="0"/>
          <w:vertAlign w:val="subscript"/>
        </w:rPr>
        <w:t>e</w:t>
      </w:r>
      <w:r w:rsidRPr="0021597D">
        <w:rPr>
          <w:b w:val="0"/>
        </w:rPr>
        <w:t xml:space="preserve"> = 0.0</w:t>
      </w:r>
      <w:r w:rsidR="00C960AB" w:rsidRPr="0021597D">
        <w:rPr>
          <w:b w:val="0"/>
        </w:rPr>
        <w:t>5</w:t>
      </w:r>
      <w:r w:rsidR="00245977" w:rsidRPr="0021597D">
        <w:rPr>
          <w:b w:val="0"/>
        </w:rPr>
        <w:t xml:space="preserve">, </w:t>
      </w:r>
      <w:r w:rsidR="00C960AB" w:rsidRPr="0021597D">
        <w:rPr>
          <w:b w:val="0"/>
          <w:i/>
          <w:iCs/>
        </w:rPr>
        <w:t>t</w:t>
      </w:r>
      <w:r w:rsidR="00C960AB" w:rsidRPr="0021597D">
        <w:rPr>
          <w:b w:val="0"/>
          <w:iCs/>
        </w:rPr>
        <w:t>(514)</w:t>
      </w:r>
      <w:r w:rsidR="00C960AB" w:rsidRPr="0021597D">
        <w:rPr>
          <w:b w:val="0"/>
        </w:rPr>
        <w:t xml:space="preserve"> </w:t>
      </w:r>
      <w:r w:rsidR="00245977" w:rsidRPr="0021597D">
        <w:rPr>
          <w:b w:val="0"/>
        </w:rPr>
        <w:t xml:space="preserve">= </w:t>
      </w:r>
      <w:r w:rsidR="00C960AB" w:rsidRPr="0021597D">
        <w:rPr>
          <w:b w:val="0"/>
        </w:rPr>
        <w:t>5.72</w:t>
      </w:r>
      <w:r w:rsidRPr="0021597D">
        <w:rPr>
          <w:b w:val="0"/>
        </w:rPr>
        <w:t xml:space="preserve">, </w:t>
      </w:r>
      <w:r w:rsidRPr="0021597D">
        <w:rPr>
          <w:b w:val="0"/>
          <w:i/>
          <w:iCs/>
        </w:rPr>
        <w:t>p</w:t>
      </w:r>
      <w:r w:rsidRPr="0021597D">
        <w:rPr>
          <w:b w:val="0"/>
        </w:rPr>
        <w:t xml:space="preserve"> &lt; .001. </w:t>
      </w:r>
      <w:r w:rsidR="00E26655" w:rsidRPr="0021597D">
        <w:rPr>
          <w:b w:val="0"/>
        </w:rPr>
        <w:t xml:space="preserve">The direct effect of </w:t>
      </w:r>
      <w:r w:rsidR="00C317A1" w:rsidRPr="0021597D">
        <w:rPr>
          <w:b w:val="0"/>
        </w:rPr>
        <w:t xml:space="preserve">song </w:t>
      </w:r>
      <w:r w:rsidR="00E26655" w:rsidRPr="0021597D">
        <w:rPr>
          <w:b w:val="0"/>
        </w:rPr>
        <w:t>on self-continuity remained significant</w:t>
      </w:r>
      <w:r w:rsidRPr="0021597D">
        <w:rPr>
          <w:b w:val="0"/>
        </w:rPr>
        <w:t xml:space="preserve">, </w:t>
      </w:r>
      <w:r w:rsidRPr="0021597D">
        <w:rPr>
          <w:b w:val="0"/>
          <w:i/>
          <w:iCs/>
        </w:rPr>
        <w:t>B</w:t>
      </w:r>
      <w:r w:rsidRPr="0021597D">
        <w:rPr>
          <w:b w:val="0"/>
        </w:rPr>
        <w:t xml:space="preserve"> = 0.</w:t>
      </w:r>
      <w:r w:rsidR="00C960AB" w:rsidRPr="0021597D">
        <w:rPr>
          <w:b w:val="0"/>
        </w:rPr>
        <w:t>44</w:t>
      </w:r>
      <w:r w:rsidRPr="0021597D">
        <w:rPr>
          <w:b w:val="0"/>
        </w:rPr>
        <w:t xml:space="preserve">, </w:t>
      </w:r>
      <w:r w:rsidRPr="0021597D">
        <w:rPr>
          <w:b w:val="0"/>
          <w:i/>
          <w:iCs/>
        </w:rPr>
        <w:t>S</w:t>
      </w:r>
      <w:r w:rsidRPr="0021597D">
        <w:rPr>
          <w:b w:val="0"/>
          <w:vertAlign w:val="subscript"/>
        </w:rPr>
        <w:t>e</w:t>
      </w:r>
      <w:r w:rsidRPr="0021597D">
        <w:rPr>
          <w:b w:val="0"/>
        </w:rPr>
        <w:t xml:space="preserve"> = 0.</w:t>
      </w:r>
      <w:r w:rsidR="00C960AB" w:rsidRPr="0021597D">
        <w:rPr>
          <w:b w:val="0"/>
        </w:rPr>
        <w:t>05</w:t>
      </w:r>
      <w:r w:rsidR="00245977" w:rsidRPr="0021597D">
        <w:rPr>
          <w:b w:val="0"/>
        </w:rPr>
        <w:t xml:space="preserve">, </w:t>
      </w:r>
      <w:r w:rsidR="00C960AB" w:rsidRPr="0021597D">
        <w:rPr>
          <w:b w:val="0"/>
          <w:i/>
          <w:iCs/>
        </w:rPr>
        <w:t>t</w:t>
      </w:r>
      <w:r w:rsidR="00C960AB" w:rsidRPr="0021597D">
        <w:rPr>
          <w:b w:val="0"/>
          <w:iCs/>
        </w:rPr>
        <w:t>(516)</w:t>
      </w:r>
      <w:r w:rsidR="00C960AB" w:rsidRPr="0021597D">
        <w:rPr>
          <w:b w:val="0"/>
        </w:rPr>
        <w:t xml:space="preserve"> </w:t>
      </w:r>
      <w:r w:rsidR="00245977" w:rsidRPr="0021597D">
        <w:rPr>
          <w:b w:val="0"/>
        </w:rPr>
        <w:t xml:space="preserve">= </w:t>
      </w:r>
      <w:r w:rsidR="00C960AB" w:rsidRPr="0021597D">
        <w:rPr>
          <w:b w:val="0"/>
        </w:rPr>
        <w:t>8.43</w:t>
      </w:r>
      <w:r w:rsidRPr="0021597D">
        <w:rPr>
          <w:b w:val="0"/>
        </w:rPr>
        <w:t xml:space="preserve">, </w:t>
      </w:r>
      <w:r w:rsidRPr="0021597D">
        <w:rPr>
          <w:b w:val="0"/>
          <w:i/>
          <w:iCs/>
        </w:rPr>
        <w:t>p</w:t>
      </w:r>
      <w:r w:rsidRPr="0021597D">
        <w:rPr>
          <w:b w:val="0"/>
        </w:rPr>
        <w:t xml:space="preserve"> </w:t>
      </w:r>
      <w:r w:rsidR="00C960AB" w:rsidRPr="0021597D">
        <w:rPr>
          <w:b w:val="0"/>
        </w:rPr>
        <w:t xml:space="preserve">&lt; </w:t>
      </w:r>
      <w:r w:rsidRPr="0021597D">
        <w:rPr>
          <w:b w:val="0"/>
        </w:rPr>
        <w:t>.</w:t>
      </w:r>
      <w:r w:rsidR="00C960AB" w:rsidRPr="0021597D">
        <w:rPr>
          <w:b w:val="0"/>
        </w:rPr>
        <w:t>001</w:t>
      </w:r>
      <w:r w:rsidRPr="0021597D">
        <w:rPr>
          <w:b w:val="0"/>
        </w:rPr>
        <w:t xml:space="preserve">, </w:t>
      </w:r>
      <w:r w:rsidR="00C960AB" w:rsidRPr="0021597D">
        <w:rPr>
          <w:b w:val="0"/>
        </w:rPr>
        <w:t xml:space="preserve">as did the direct effect of song on </w:t>
      </w:r>
      <w:r w:rsidR="00BE6C48" w:rsidRPr="0021597D">
        <w:rPr>
          <w:b w:val="0"/>
        </w:rPr>
        <w:t>MIL</w:t>
      </w:r>
      <w:r w:rsidRPr="0021597D">
        <w:rPr>
          <w:b w:val="0"/>
        </w:rPr>
        <w:t xml:space="preserve">, </w:t>
      </w:r>
      <w:r w:rsidRPr="0021597D">
        <w:rPr>
          <w:b w:val="0"/>
          <w:i/>
          <w:iCs/>
        </w:rPr>
        <w:t>B</w:t>
      </w:r>
      <w:r w:rsidRPr="0021597D">
        <w:rPr>
          <w:b w:val="0"/>
        </w:rPr>
        <w:t xml:space="preserve"> = 0.</w:t>
      </w:r>
      <w:r w:rsidR="00C960AB" w:rsidRPr="0021597D">
        <w:rPr>
          <w:b w:val="0"/>
        </w:rPr>
        <w:t>30</w:t>
      </w:r>
      <w:r w:rsidRPr="0021597D">
        <w:rPr>
          <w:b w:val="0"/>
        </w:rPr>
        <w:t xml:space="preserve">, </w:t>
      </w:r>
      <w:r w:rsidRPr="0021597D">
        <w:rPr>
          <w:b w:val="0"/>
          <w:i/>
          <w:iCs/>
        </w:rPr>
        <w:t>S</w:t>
      </w:r>
      <w:r w:rsidRPr="0021597D">
        <w:rPr>
          <w:b w:val="0"/>
          <w:vertAlign w:val="subscript"/>
        </w:rPr>
        <w:t>e</w:t>
      </w:r>
      <w:r w:rsidRPr="0021597D">
        <w:rPr>
          <w:b w:val="0"/>
        </w:rPr>
        <w:t xml:space="preserve"> = 0.</w:t>
      </w:r>
      <w:r w:rsidR="00C960AB" w:rsidRPr="0021597D">
        <w:rPr>
          <w:b w:val="0"/>
        </w:rPr>
        <w:t>06</w:t>
      </w:r>
      <w:r w:rsidR="00245977" w:rsidRPr="0021597D">
        <w:rPr>
          <w:b w:val="0"/>
        </w:rPr>
        <w:t xml:space="preserve">, </w:t>
      </w:r>
      <w:r w:rsidR="00C960AB" w:rsidRPr="0021597D">
        <w:rPr>
          <w:b w:val="0"/>
          <w:i/>
          <w:iCs/>
        </w:rPr>
        <w:t>t</w:t>
      </w:r>
      <w:r w:rsidR="00C960AB" w:rsidRPr="0021597D">
        <w:rPr>
          <w:b w:val="0"/>
          <w:iCs/>
        </w:rPr>
        <w:t>(</w:t>
      </w:r>
      <w:r w:rsidR="00C960AB" w:rsidRPr="0021597D">
        <w:rPr>
          <w:b w:val="0"/>
        </w:rPr>
        <w:t xml:space="preserve">514) </w:t>
      </w:r>
      <w:r w:rsidR="00245977" w:rsidRPr="0021597D">
        <w:rPr>
          <w:b w:val="0"/>
        </w:rPr>
        <w:t xml:space="preserve">= </w:t>
      </w:r>
      <w:r w:rsidR="00C960AB" w:rsidRPr="0021597D">
        <w:rPr>
          <w:b w:val="0"/>
        </w:rPr>
        <w:t>5.02</w:t>
      </w:r>
      <w:r w:rsidRPr="0021597D">
        <w:rPr>
          <w:b w:val="0"/>
        </w:rPr>
        <w:t xml:space="preserve">, </w:t>
      </w:r>
      <w:r w:rsidRPr="0021597D">
        <w:rPr>
          <w:b w:val="0"/>
          <w:i/>
          <w:iCs/>
        </w:rPr>
        <w:t>p</w:t>
      </w:r>
      <w:r w:rsidRPr="0021597D">
        <w:rPr>
          <w:b w:val="0"/>
        </w:rPr>
        <w:t xml:space="preserve"> </w:t>
      </w:r>
      <w:r w:rsidR="00C960AB" w:rsidRPr="0021597D">
        <w:rPr>
          <w:b w:val="0"/>
        </w:rPr>
        <w:t xml:space="preserve">&lt; </w:t>
      </w:r>
      <w:r w:rsidRPr="0021597D">
        <w:rPr>
          <w:b w:val="0"/>
        </w:rPr>
        <w:t>.</w:t>
      </w:r>
      <w:r w:rsidR="00C960AB" w:rsidRPr="0021597D">
        <w:rPr>
          <w:b w:val="0"/>
        </w:rPr>
        <w:t>001</w:t>
      </w:r>
      <w:r w:rsidRPr="0021597D">
        <w:rPr>
          <w:b w:val="0"/>
        </w:rPr>
        <w:t>. Also</w:t>
      </w:r>
      <w:r w:rsidR="00E26655" w:rsidRPr="0021597D">
        <w:rPr>
          <w:b w:val="0"/>
        </w:rPr>
        <w:t>,</w:t>
      </w:r>
      <w:r w:rsidRPr="0021597D">
        <w:rPr>
          <w:b w:val="0"/>
        </w:rPr>
        <w:t xml:space="preserve"> a significant partial association between social connectedness and </w:t>
      </w:r>
      <w:r w:rsidR="00BE6C48" w:rsidRPr="0021597D">
        <w:rPr>
          <w:b w:val="0"/>
        </w:rPr>
        <w:t xml:space="preserve">MIL </w:t>
      </w:r>
      <w:r w:rsidRPr="0021597D">
        <w:rPr>
          <w:b w:val="0"/>
        </w:rPr>
        <w:t xml:space="preserve">emerged, </w:t>
      </w:r>
      <w:r w:rsidRPr="0021597D">
        <w:rPr>
          <w:b w:val="0"/>
          <w:i/>
          <w:iCs/>
        </w:rPr>
        <w:t>B</w:t>
      </w:r>
      <w:r w:rsidRPr="0021597D">
        <w:rPr>
          <w:b w:val="0"/>
        </w:rPr>
        <w:t xml:space="preserve"> = 0.</w:t>
      </w:r>
      <w:r w:rsidR="00C960AB" w:rsidRPr="0021597D">
        <w:rPr>
          <w:b w:val="0"/>
        </w:rPr>
        <w:t>42</w:t>
      </w:r>
      <w:r w:rsidRPr="0021597D">
        <w:rPr>
          <w:b w:val="0"/>
        </w:rPr>
        <w:t xml:space="preserve">, </w:t>
      </w:r>
      <w:r w:rsidRPr="0021597D">
        <w:rPr>
          <w:b w:val="0"/>
          <w:i/>
          <w:iCs/>
        </w:rPr>
        <w:t>S</w:t>
      </w:r>
      <w:r w:rsidRPr="0021597D">
        <w:rPr>
          <w:b w:val="0"/>
          <w:vertAlign w:val="subscript"/>
        </w:rPr>
        <w:t>e</w:t>
      </w:r>
      <w:r w:rsidRPr="0021597D">
        <w:rPr>
          <w:b w:val="0"/>
        </w:rPr>
        <w:t xml:space="preserve"> = 0.0</w:t>
      </w:r>
      <w:r w:rsidR="00C960AB" w:rsidRPr="0021597D">
        <w:rPr>
          <w:b w:val="0"/>
        </w:rPr>
        <w:t>5</w:t>
      </w:r>
      <w:r w:rsidR="00245977" w:rsidRPr="0021597D">
        <w:rPr>
          <w:b w:val="0"/>
        </w:rPr>
        <w:t xml:space="preserve">, </w:t>
      </w:r>
      <w:r w:rsidR="00C960AB" w:rsidRPr="0021597D">
        <w:rPr>
          <w:b w:val="0"/>
          <w:i/>
          <w:iCs/>
        </w:rPr>
        <w:t>t</w:t>
      </w:r>
      <w:r w:rsidR="00C960AB" w:rsidRPr="0021597D">
        <w:rPr>
          <w:b w:val="0"/>
          <w:iCs/>
        </w:rPr>
        <w:t>(514)</w:t>
      </w:r>
      <w:r w:rsidR="00C960AB" w:rsidRPr="0021597D">
        <w:rPr>
          <w:b w:val="0"/>
        </w:rPr>
        <w:t xml:space="preserve"> </w:t>
      </w:r>
      <w:r w:rsidR="00245977" w:rsidRPr="0021597D">
        <w:rPr>
          <w:b w:val="0"/>
        </w:rPr>
        <w:t xml:space="preserve">= </w:t>
      </w:r>
      <w:r w:rsidR="00C960AB" w:rsidRPr="0021597D">
        <w:rPr>
          <w:b w:val="0"/>
        </w:rPr>
        <w:t>8.25</w:t>
      </w:r>
      <w:r w:rsidRPr="0021597D">
        <w:rPr>
          <w:b w:val="0"/>
        </w:rPr>
        <w:t xml:space="preserve">, </w:t>
      </w:r>
      <w:r w:rsidRPr="0021597D">
        <w:rPr>
          <w:b w:val="0"/>
          <w:i/>
          <w:iCs/>
        </w:rPr>
        <w:t>p</w:t>
      </w:r>
      <w:r w:rsidRPr="0021597D">
        <w:rPr>
          <w:b w:val="0"/>
        </w:rPr>
        <w:t xml:space="preserve"> &lt; .001. Most important</w:t>
      </w:r>
      <w:r w:rsidR="003B1515" w:rsidRPr="0021597D">
        <w:rPr>
          <w:b w:val="0"/>
        </w:rPr>
        <w:t>ly</w:t>
      </w:r>
      <w:r w:rsidRPr="0021597D">
        <w:rPr>
          <w:b w:val="0"/>
        </w:rPr>
        <w:t>, 5,000</w:t>
      </w:r>
      <w:r w:rsidR="009B127C" w:rsidRPr="0021597D">
        <w:rPr>
          <w:b w:val="0"/>
        </w:rPr>
        <w:t xml:space="preserve"> </w:t>
      </w:r>
      <w:r w:rsidRPr="0021597D">
        <w:rPr>
          <w:b w:val="0"/>
        </w:rPr>
        <w:t>bias-corrected bootstraps</w:t>
      </w:r>
      <w:r w:rsidR="00A8553C" w:rsidRPr="0021597D">
        <w:rPr>
          <w:b w:val="0"/>
        </w:rPr>
        <w:t xml:space="preserve"> (</w:t>
      </w:r>
      <w:r w:rsidR="009B127C" w:rsidRPr="0021597D">
        <w:rPr>
          <w:b w:val="0"/>
        </w:rPr>
        <w:t>Hayes, 2009</w:t>
      </w:r>
      <w:r w:rsidR="00A8553C" w:rsidRPr="0021597D">
        <w:rPr>
          <w:b w:val="0"/>
        </w:rPr>
        <w:t>)</w:t>
      </w:r>
      <w:r w:rsidRPr="0021597D">
        <w:rPr>
          <w:b w:val="0"/>
        </w:rPr>
        <w:t xml:space="preserve"> affirmed the significan</w:t>
      </w:r>
      <w:r w:rsidR="00D71F8C" w:rsidRPr="0021597D">
        <w:rPr>
          <w:b w:val="0"/>
        </w:rPr>
        <w:t>ce</w:t>
      </w:r>
      <w:r w:rsidRPr="0021597D">
        <w:rPr>
          <w:b w:val="0"/>
        </w:rPr>
        <w:t xml:space="preserve"> of </w:t>
      </w:r>
      <w:r w:rsidR="00C960AB" w:rsidRPr="0021597D">
        <w:rPr>
          <w:b w:val="0"/>
        </w:rPr>
        <w:t xml:space="preserve">a </w:t>
      </w:r>
      <w:r w:rsidR="00C45254">
        <w:rPr>
          <w:b w:val="0"/>
        </w:rPr>
        <w:t>serial</w:t>
      </w:r>
      <w:r w:rsidRPr="0021597D">
        <w:rPr>
          <w:b w:val="0"/>
        </w:rPr>
        <w:t xml:space="preserve"> </w:t>
      </w:r>
      <w:r w:rsidR="00C45254">
        <w:rPr>
          <w:b w:val="0"/>
        </w:rPr>
        <w:t>indirect effect of nostalgia on MIL</w:t>
      </w:r>
      <w:r w:rsidR="00C45254" w:rsidRPr="0021597D">
        <w:rPr>
          <w:b w:val="0"/>
        </w:rPr>
        <w:t xml:space="preserve"> </w:t>
      </w:r>
      <w:r w:rsidR="00C45254">
        <w:rPr>
          <w:b w:val="0"/>
        </w:rPr>
        <w:t>via</w:t>
      </w:r>
      <w:r w:rsidR="00C45254" w:rsidRPr="0021597D">
        <w:rPr>
          <w:b w:val="0"/>
        </w:rPr>
        <w:t xml:space="preserve"> </w:t>
      </w:r>
      <w:r w:rsidRPr="0021597D">
        <w:rPr>
          <w:b w:val="0"/>
        </w:rPr>
        <w:t xml:space="preserve">social connectedness and </w:t>
      </w:r>
      <w:r w:rsidR="007C66B9" w:rsidRPr="0021597D">
        <w:rPr>
          <w:b w:val="0"/>
        </w:rPr>
        <w:t>self-</w:t>
      </w:r>
      <w:r w:rsidRPr="0021597D">
        <w:rPr>
          <w:b w:val="0"/>
        </w:rPr>
        <w:t xml:space="preserve">continuity, </w:t>
      </w:r>
      <w:r w:rsidR="00C960AB" w:rsidRPr="0021597D">
        <w:rPr>
          <w:b w:val="0"/>
          <w:i/>
          <w:iCs/>
        </w:rPr>
        <w:t>B</w:t>
      </w:r>
      <w:r w:rsidR="00C960AB" w:rsidRPr="0021597D">
        <w:rPr>
          <w:b w:val="0"/>
        </w:rPr>
        <w:t xml:space="preserve"> = 1.57, </w:t>
      </w:r>
      <w:r w:rsidR="00C960AB" w:rsidRPr="0021597D">
        <w:rPr>
          <w:b w:val="0"/>
          <w:i/>
          <w:iCs/>
        </w:rPr>
        <w:t>S</w:t>
      </w:r>
      <w:r w:rsidR="00C960AB" w:rsidRPr="0021597D">
        <w:rPr>
          <w:b w:val="0"/>
          <w:vertAlign w:val="subscript"/>
        </w:rPr>
        <w:t>e</w:t>
      </w:r>
      <w:r w:rsidR="00C960AB" w:rsidRPr="0021597D">
        <w:rPr>
          <w:b w:val="0"/>
        </w:rPr>
        <w:t xml:space="preserve"> = 0.03, </w:t>
      </w:r>
      <w:r w:rsidRPr="0021597D">
        <w:rPr>
          <w:b w:val="0"/>
        </w:rPr>
        <w:t>0.</w:t>
      </w:r>
      <w:r w:rsidR="00C960AB" w:rsidRPr="0021597D">
        <w:rPr>
          <w:b w:val="0"/>
        </w:rPr>
        <w:t xml:space="preserve">094 </w:t>
      </w:r>
      <w:r w:rsidRPr="0021597D">
        <w:rPr>
          <w:b w:val="0"/>
        </w:rPr>
        <w:t xml:space="preserve">&lt; </w:t>
      </w:r>
      <w:r w:rsidRPr="0021597D">
        <w:rPr>
          <w:b w:val="0"/>
          <w:i/>
          <w:iCs/>
        </w:rPr>
        <w:t>B</w:t>
      </w:r>
      <w:r w:rsidRPr="0021597D">
        <w:rPr>
          <w:b w:val="0"/>
          <w:vertAlign w:val="subscript"/>
        </w:rPr>
        <w:t>95</w:t>
      </w:r>
      <w:r w:rsidRPr="0021597D">
        <w:rPr>
          <w:b w:val="0"/>
        </w:rPr>
        <w:t xml:space="preserve"> &lt; 0.</w:t>
      </w:r>
      <w:r w:rsidR="00C960AB" w:rsidRPr="0021597D">
        <w:rPr>
          <w:b w:val="0"/>
        </w:rPr>
        <w:t>231.</w:t>
      </w:r>
      <w:r w:rsidR="004B2D1B">
        <w:rPr>
          <w:rStyle w:val="FootnoteReference"/>
          <w:b w:val="0"/>
        </w:rPr>
        <w:footnoteReference w:id="1"/>
      </w:r>
      <w:r w:rsidR="00C960AB" w:rsidRPr="0021597D">
        <w:rPr>
          <w:b w:val="0"/>
        </w:rPr>
        <w:t xml:space="preserve"> </w:t>
      </w:r>
      <w:r w:rsidR="00876C27">
        <w:rPr>
          <w:b w:val="0"/>
        </w:rPr>
        <w:t xml:space="preserve">This </w:t>
      </w:r>
      <w:r w:rsidR="00C45254">
        <w:rPr>
          <w:b w:val="0"/>
        </w:rPr>
        <w:t xml:space="preserve">serial </w:t>
      </w:r>
      <w:r w:rsidR="00876C27">
        <w:rPr>
          <w:b w:val="0"/>
        </w:rPr>
        <w:t xml:space="preserve">indirect effect remained significant when tested separately within each </w:t>
      </w:r>
      <w:r w:rsidR="009A5840">
        <w:rPr>
          <w:b w:val="0"/>
        </w:rPr>
        <w:t xml:space="preserve">song order, </w:t>
      </w:r>
      <w:r w:rsidR="00876C27">
        <w:rPr>
          <w:b w:val="0"/>
        </w:rPr>
        <w:t xml:space="preserve">and </w:t>
      </w:r>
      <w:r w:rsidR="009A5840">
        <w:rPr>
          <w:b w:val="0"/>
        </w:rPr>
        <w:t xml:space="preserve">when </w:t>
      </w:r>
      <w:r w:rsidR="00C45254">
        <w:rPr>
          <w:b w:val="0"/>
        </w:rPr>
        <w:t>c</w:t>
      </w:r>
      <w:r w:rsidR="00876C27">
        <w:rPr>
          <w:b w:val="0"/>
        </w:rPr>
        <w:t xml:space="preserve">ontrolling for </w:t>
      </w:r>
      <w:r w:rsidR="009A5840">
        <w:rPr>
          <w:b w:val="0"/>
        </w:rPr>
        <w:t xml:space="preserve">positive </w:t>
      </w:r>
      <w:r w:rsidR="00876C27">
        <w:rPr>
          <w:b w:val="0"/>
        </w:rPr>
        <w:t xml:space="preserve">affect (see Supplementary Materials). </w:t>
      </w:r>
      <w:r w:rsidR="007C66B9" w:rsidRPr="0021597D">
        <w:rPr>
          <w:b w:val="0"/>
        </w:rPr>
        <w:t xml:space="preserve">Nostalgia </w:t>
      </w:r>
      <w:r w:rsidR="003617B6">
        <w:rPr>
          <w:b w:val="0"/>
        </w:rPr>
        <w:t xml:space="preserve">plausibly </w:t>
      </w:r>
      <w:r w:rsidR="007C66B9" w:rsidRPr="0021597D">
        <w:rPr>
          <w:b w:val="0"/>
        </w:rPr>
        <w:t xml:space="preserve">increased </w:t>
      </w:r>
      <w:r w:rsidR="00BE6C48" w:rsidRPr="0021597D">
        <w:rPr>
          <w:b w:val="0"/>
        </w:rPr>
        <w:t xml:space="preserve">MIL </w:t>
      </w:r>
      <w:r w:rsidR="007C66B9" w:rsidRPr="0021597D">
        <w:rPr>
          <w:b w:val="0"/>
        </w:rPr>
        <w:t>via social connectedness and self-continuity.</w:t>
      </w:r>
    </w:p>
    <w:p w14:paraId="2F3D758A" w14:textId="2BE5D498" w:rsidR="00E762EA" w:rsidRPr="0021597D" w:rsidRDefault="00E762EA" w:rsidP="004B2D1B">
      <w:pPr>
        <w:pStyle w:val="APALevel1"/>
        <w:spacing w:line="480" w:lineRule="exact"/>
        <w:rPr>
          <w:bCs/>
        </w:rPr>
      </w:pPr>
      <w:r w:rsidRPr="0021597D">
        <w:rPr>
          <w:bCs/>
        </w:rPr>
        <w:t>Experiment 4: Nostalgia-Induced Social Connectedness, via Self-Continuity, Increases Meaning in Life</w:t>
      </w:r>
      <w:r w:rsidR="00DA0166" w:rsidRPr="0021597D">
        <w:rPr>
          <w:bCs/>
        </w:rPr>
        <w:t>—</w:t>
      </w:r>
      <w:r w:rsidRPr="0021597D">
        <w:rPr>
          <w:bCs/>
        </w:rPr>
        <w:t>A Between-Subjects Test of the Full Mediational Sequence</w:t>
      </w:r>
    </w:p>
    <w:p w14:paraId="63D2EC7F" w14:textId="2C6DE7FF" w:rsidR="002D6222" w:rsidRPr="00237A23" w:rsidRDefault="00E762EA" w:rsidP="00A3070D">
      <w:pPr>
        <w:pStyle w:val="APALevel1"/>
        <w:keepNext w:val="0"/>
        <w:spacing w:line="480" w:lineRule="exact"/>
        <w:jc w:val="left"/>
        <w:rPr>
          <w:b w:val="0"/>
        </w:rPr>
      </w:pPr>
      <w:r w:rsidRPr="0021597D">
        <w:rPr>
          <w:b w:val="0"/>
        </w:rPr>
        <w:tab/>
        <w:t xml:space="preserve">In Experiment </w:t>
      </w:r>
      <w:r w:rsidR="003F36EE" w:rsidRPr="0021597D">
        <w:rPr>
          <w:b w:val="0"/>
        </w:rPr>
        <w:t>4</w:t>
      </w:r>
      <w:r w:rsidRPr="0021597D">
        <w:rPr>
          <w:b w:val="0"/>
        </w:rPr>
        <w:t xml:space="preserve">, we examined the replicability of Experiment 3 </w:t>
      </w:r>
      <w:r w:rsidR="003B1515" w:rsidRPr="0021597D">
        <w:rPr>
          <w:b w:val="0"/>
        </w:rPr>
        <w:t>results</w:t>
      </w:r>
      <w:r w:rsidRPr="0021597D">
        <w:rPr>
          <w:b w:val="0"/>
        </w:rPr>
        <w:t xml:space="preserve">, thus </w:t>
      </w:r>
      <w:r w:rsidR="003B1515" w:rsidRPr="0021597D">
        <w:rPr>
          <w:b w:val="0"/>
        </w:rPr>
        <w:t>re-</w:t>
      </w:r>
      <w:r w:rsidRPr="0021597D">
        <w:rPr>
          <w:b w:val="0"/>
        </w:rPr>
        <w:t>testing H3 (</w:t>
      </w:r>
      <w:r w:rsidRPr="0021597D">
        <w:rPr>
          <w:b w:val="0"/>
          <w:bCs/>
        </w:rPr>
        <w:t>n</w:t>
      </w:r>
      <w:r w:rsidRPr="0021597D">
        <w:rPr>
          <w:b w:val="0"/>
        </w:rPr>
        <w:t xml:space="preserve">ostalgia </w:t>
      </w:r>
      <w:r w:rsidRPr="0021597D">
        <w:rPr>
          <w:b w:val="0"/>
        </w:rPr>
        <w:sym w:font="Symbol" w:char="F0DE"/>
      </w:r>
      <w:r w:rsidRPr="0021597D">
        <w:rPr>
          <w:b w:val="0"/>
        </w:rPr>
        <w:t xml:space="preserve"> social connectedness </w:t>
      </w:r>
      <w:r w:rsidRPr="0021597D">
        <w:rPr>
          <w:b w:val="0"/>
        </w:rPr>
        <w:sym w:font="Symbol" w:char="F0DE"/>
      </w:r>
      <w:r w:rsidRPr="0021597D">
        <w:rPr>
          <w:b w:val="0"/>
        </w:rPr>
        <w:t xml:space="preserve"> self-continuity </w:t>
      </w:r>
      <w:r w:rsidRPr="0021597D">
        <w:rPr>
          <w:b w:val="0"/>
        </w:rPr>
        <w:sym w:font="Symbol" w:char="F0DE"/>
      </w:r>
      <w:r w:rsidRPr="0021597D">
        <w:rPr>
          <w:b w:val="0"/>
        </w:rPr>
        <w:t xml:space="preserve"> MIL). We manipulated nostalgia</w:t>
      </w:r>
      <w:r w:rsidR="003B1515" w:rsidRPr="0021597D">
        <w:rPr>
          <w:b w:val="0"/>
        </w:rPr>
        <w:t>,</w:t>
      </w:r>
      <w:r w:rsidRPr="0021597D">
        <w:rPr>
          <w:b w:val="0"/>
        </w:rPr>
        <w:t xml:space="preserve"> </w:t>
      </w:r>
      <w:r w:rsidR="001513DE" w:rsidRPr="0021597D">
        <w:rPr>
          <w:b w:val="0"/>
        </w:rPr>
        <w:t xml:space="preserve">this time </w:t>
      </w:r>
      <w:r w:rsidR="006F2A89">
        <w:rPr>
          <w:b w:val="0"/>
        </w:rPr>
        <w:t>as</w:t>
      </w:r>
      <w:r w:rsidR="006F2A89" w:rsidRPr="0021597D">
        <w:rPr>
          <w:b w:val="0"/>
        </w:rPr>
        <w:t xml:space="preserve"> </w:t>
      </w:r>
      <w:r w:rsidRPr="0021597D">
        <w:rPr>
          <w:b w:val="0"/>
        </w:rPr>
        <w:t xml:space="preserve">a between-subjects </w:t>
      </w:r>
      <w:r w:rsidR="006F2A89">
        <w:rPr>
          <w:b w:val="0"/>
        </w:rPr>
        <w:t>variable</w:t>
      </w:r>
      <w:r w:rsidR="001513DE" w:rsidRPr="0021597D">
        <w:rPr>
          <w:b w:val="0"/>
        </w:rPr>
        <w:t xml:space="preserve">. Albeit less powerful, such a design can provide </w:t>
      </w:r>
      <w:r w:rsidR="002A4867" w:rsidRPr="0021597D">
        <w:rPr>
          <w:b w:val="0"/>
        </w:rPr>
        <w:t xml:space="preserve">responses that are less likely influenced by anchoring and demand characteristics </w:t>
      </w:r>
      <w:r w:rsidR="001513DE" w:rsidRPr="0021597D">
        <w:rPr>
          <w:b w:val="0"/>
        </w:rPr>
        <w:t>(</w:t>
      </w:r>
      <w:r w:rsidR="001513DE" w:rsidRPr="0021597D">
        <w:rPr>
          <w:b w:val="0"/>
          <w:color w:val="000000" w:themeColor="text1"/>
        </w:rPr>
        <w:t xml:space="preserve">Greenwald, 1976). Subsequently, we </w:t>
      </w:r>
      <w:r w:rsidRPr="0021597D">
        <w:rPr>
          <w:b w:val="0"/>
        </w:rPr>
        <w:t>assessed social connectedness, self-continuity, and MIL</w:t>
      </w:r>
      <w:r w:rsidR="00AB59CE" w:rsidRPr="0021597D">
        <w:rPr>
          <w:b w:val="0"/>
        </w:rPr>
        <w:t xml:space="preserve">, </w:t>
      </w:r>
      <w:r w:rsidR="00F61199" w:rsidRPr="0021597D">
        <w:rPr>
          <w:b w:val="0"/>
        </w:rPr>
        <w:t xml:space="preserve">as well as </w:t>
      </w:r>
      <w:r w:rsidR="00000D83">
        <w:rPr>
          <w:b w:val="0"/>
        </w:rPr>
        <w:t>negative affect, among Dutch community members recruited via a popular radio program.</w:t>
      </w:r>
    </w:p>
    <w:p w14:paraId="2DC7BB46" w14:textId="77777777" w:rsidR="002D66B9" w:rsidRPr="0021597D" w:rsidRDefault="002D66B9" w:rsidP="00724F5E">
      <w:pPr>
        <w:pStyle w:val="APALevel1"/>
        <w:spacing w:line="480" w:lineRule="exact"/>
        <w:jc w:val="left"/>
        <w:rPr>
          <w:bCs/>
        </w:rPr>
      </w:pPr>
      <w:r w:rsidRPr="0021597D">
        <w:rPr>
          <w:bCs/>
        </w:rPr>
        <w:t>Method</w:t>
      </w:r>
    </w:p>
    <w:p w14:paraId="62683EED" w14:textId="765BFA72" w:rsidR="009361D9" w:rsidRPr="0021597D" w:rsidRDefault="002D66B9" w:rsidP="00724F5E">
      <w:pPr>
        <w:pStyle w:val="APALevel1"/>
        <w:keepNext w:val="0"/>
        <w:spacing w:line="480" w:lineRule="exact"/>
        <w:ind w:firstLine="720"/>
        <w:jc w:val="left"/>
        <w:rPr>
          <w:b w:val="0"/>
        </w:rPr>
      </w:pPr>
      <w:r w:rsidRPr="0021597D">
        <w:rPr>
          <w:bCs/>
        </w:rPr>
        <w:t>Participants and design.</w:t>
      </w:r>
      <w:r w:rsidRPr="0021597D">
        <w:t xml:space="preserve"> </w:t>
      </w:r>
      <w:r w:rsidR="00F913FF" w:rsidRPr="0021597D">
        <w:rPr>
          <w:b w:val="0"/>
          <w:bCs/>
        </w:rPr>
        <w:t>P</w:t>
      </w:r>
      <w:r w:rsidRPr="0021597D">
        <w:rPr>
          <w:b w:val="0"/>
        </w:rPr>
        <w:t xml:space="preserve">articipants </w:t>
      </w:r>
      <w:r w:rsidR="009361D9" w:rsidRPr="0021597D">
        <w:rPr>
          <w:b w:val="0"/>
        </w:rPr>
        <w:t xml:space="preserve">were 664 </w:t>
      </w:r>
      <w:r w:rsidR="00D743D3" w:rsidRPr="0021597D">
        <w:rPr>
          <w:b w:val="0"/>
        </w:rPr>
        <w:t>residents of The Netherlands</w:t>
      </w:r>
      <w:r w:rsidR="009361D9" w:rsidRPr="0021597D">
        <w:rPr>
          <w:b w:val="0"/>
        </w:rPr>
        <w:t xml:space="preserve"> (284 women, 235 men</w:t>
      </w:r>
      <w:r w:rsidR="00D743D3" w:rsidRPr="0021597D">
        <w:rPr>
          <w:b w:val="0"/>
        </w:rPr>
        <w:t xml:space="preserve">), who ranged in age between </w:t>
      </w:r>
      <w:r w:rsidR="00D16217" w:rsidRPr="0021597D">
        <w:rPr>
          <w:b w:val="0"/>
        </w:rPr>
        <w:t xml:space="preserve">14 </w:t>
      </w:r>
      <w:r w:rsidR="00D743D3" w:rsidRPr="0021597D">
        <w:rPr>
          <w:b w:val="0"/>
        </w:rPr>
        <w:t xml:space="preserve">and </w:t>
      </w:r>
      <w:r w:rsidR="00D16217" w:rsidRPr="0021597D">
        <w:rPr>
          <w:b w:val="0"/>
        </w:rPr>
        <w:t xml:space="preserve">67 </w:t>
      </w:r>
      <w:r w:rsidR="00D743D3" w:rsidRPr="0021597D">
        <w:rPr>
          <w:b w:val="0"/>
        </w:rPr>
        <w:t>years (</w:t>
      </w:r>
      <w:r w:rsidR="009361D9" w:rsidRPr="0021597D">
        <w:rPr>
          <w:b w:val="0"/>
          <w:i/>
          <w:iCs/>
        </w:rPr>
        <w:t>M</w:t>
      </w:r>
      <w:r w:rsidR="009361D9" w:rsidRPr="0021597D">
        <w:rPr>
          <w:b w:val="0"/>
        </w:rPr>
        <w:t xml:space="preserve"> = 45.60, </w:t>
      </w:r>
      <w:r w:rsidR="009361D9" w:rsidRPr="0021597D">
        <w:rPr>
          <w:b w:val="0"/>
          <w:i/>
          <w:iCs/>
        </w:rPr>
        <w:t>SD</w:t>
      </w:r>
      <w:r w:rsidR="009361D9" w:rsidRPr="0021597D">
        <w:rPr>
          <w:b w:val="0"/>
        </w:rPr>
        <w:t xml:space="preserve"> = 11.32)</w:t>
      </w:r>
      <w:r w:rsidR="00D743D3" w:rsidRPr="0021597D">
        <w:rPr>
          <w:b w:val="0"/>
        </w:rPr>
        <w:t>. They were</w:t>
      </w:r>
      <w:r w:rsidR="009361D9" w:rsidRPr="0021597D">
        <w:rPr>
          <w:b w:val="0"/>
        </w:rPr>
        <w:t xml:space="preserve"> </w:t>
      </w:r>
      <w:r w:rsidR="00294367" w:rsidRPr="0021597D">
        <w:rPr>
          <w:b w:val="0"/>
        </w:rPr>
        <w:t>recruited from</w:t>
      </w:r>
      <w:r w:rsidR="009361D9" w:rsidRPr="0021597D">
        <w:rPr>
          <w:b w:val="0"/>
        </w:rPr>
        <w:t xml:space="preserve"> the same website as in </w:t>
      </w:r>
      <w:r w:rsidR="00E60AB8" w:rsidRPr="0021597D">
        <w:rPr>
          <w:b w:val="0"/>
        </w:rPr>
        <w:t xml:space="preserve">Experiment </w:t>
      </w:r>
      <w:r w:rsidR="00D743D3" w:rsidRPr="0021597D">
        <w:rPr>
          <w:b w:val="0"/>
        </w:rPr>
        <w:t>3</w:t>
      </w:r>
      <w:r w:rsidR="009361D9" w:rsidRPr="0021597D">
        <w:rPr>
          <w:b w:val="0"/>
        </w:rPr>
        <w:t xml:space="preserve">. They </w:t>
      </w:r>
      <w:r w:rsidRPr="0021597D">
        <w:rPr>
          <w:b w:val="0"/>
        </w:rPr>
        <w:t>listened</w:t>
      </w:r>
      <w:r w:rsidR="009361D9" w:rsidRPr="0021597D">
        <w:rPr>
          <w:b w:val="0"/>
        </w:rPr>
        <w:t xml:space="preserve"> either to a nost</w:t>
      </w:r>
      <w:r w:rsidR="00CE30C8" w:rsidRPr="0021597D">
        <w:rPr>
          <w:b w:val="0"/>
        </w:rPr>
        <w:t>algi</w:t>
      </w:r>
      <w:r w:rsidR="00D24AA3" w:rsidRPr="0021597D">
        <w:rPr>
          <w:b w:val="0"/>
        </w:rPr>
        <w:t>c</w:t>
      </w:r>
      <w:r w:rsidR="00CE30C8" w:rsidRPr="0021597D">
        <w:rPr>
          <w:b w:val="0"/>
        </w:rPr>
        <w:t xml:space="preserve"> song or a control </w:t>
      </w:r>
      <w:r w:rsidR="009361D9" w:rsidRPr="0021597D">
        <w:rPr>
          <w:b w:val="0"/>
        </w:rPr>
        <w:t>song</w:t>
      </w:r>
      <w:r w:rsidR="00294367" w:rsidRPr="0021597D">
        <w:rPr>
          <w:b w:val="0"/>
        </w:rPr>
        <w:t>.</w:t>
      </w:r>
      <w:r w:rsidR="00E60AB8" w:rsidRPr="0021597D">
        <w:rPr>
          <w:b w:val="0"/>
        </w:rPr>
        <w:t xml:space="preserve"> </w:t>
      </w:r>
      <w:r w:rsidR="00FF11CF" w:rsidRPr="0021597D">
        <w:rPr>
          <w:b w:val="0"/>
        </w:rPr>
        <w:t xml:space="preserve">We </w:t>
      </w:r>
      <w:r w:rsidR="003B1515" w:rsidRPr="0021597D">
        <w:rPr>
          <w:b w:val="0"/>
        </w:rPr>
        <w:t>relied on the same data set as</w:t>
      </w:r>
      <w:r w:rsidR="00D24AA3" w:rsidRPr="0021597D">
        <w:rPr>
          <w:b w:val="0"/>
        </w:rPr>
        <w:t xml:space="preserve"> Study 3 of</w:t>
      </w:r>
      <w:r w:rsidR="00FF11CF" w:rsidRPr="0021597D">
        <w:rPr>
          <w:b w:val="0"/>
        </w:rPr>
        <w:t xml:space="preserve"> Cheung et al. (2013</w:t>
      </w:r>
      <w:r w:rsidR="003B1515" w:rsidRPr="0021597D">
        <w:rPr>
          <w:b w:val="0"/>
        </w:rPr>
        <w:t>)</w:t>
      </w:r>
      <w:r w:rsidR="00FF11CF" w:rsidRPr="0021597D">
        <w:rPr>
          <w:b w:val="0"/>
        </w:rPr>
        <w:t>. These researchers reported social connectedness</w:t>
      </w:r>
      <w:r w:rsidR="004B12AE" w:rsidRPr="0021597D">
        <w:rPr>
          <w:b w:val="0"/>
        </w:rPr>
        <w:t>,</w:t>
      </w:r>
      <w:r w:rsidR="00FF11CF" w:rsidRPr="0021597D">
        <w:rPr>
          <w:b w:val="0"/>
        </w:rPr>
        <w:t xml:space="preserve"> but only in showcasing its mediation </w:t>
      </w:r>
      <w:r w:rsidR="00E60AB8" w:rsidRPr="0021597D">
        <w:rPr>
          <w:b w:val="0"/>
        </w:rPr>
        <w:t>of</w:t>
      </w:r>
      <w:r w:rsidR="00FF11CF" w:rsidRPr="0021597D">
        <w:rPr>
          <w:b w:val="0"/>
        </w:rPr>
        <w:t xml:space="preserve"> optimism</w:t>
      </w:r>
      <w:r w:rsidR="004B12AE" w:rsidRPr="0021597D">
        <w:rPr>
          <w:b w:val="0"/>
        </w:rPr>
        <w:t>. The researchers</w:t>
      </w:r>
      <w:r w:rsidR="00E60AB8" w:rsidRPr="0021597D">
        <w:rPr>
          <w:b w:val="0"/>
        </w:rPr>
        <w:t xml:space="preserve"> were not concerned with</w:t>
      </w:r>
      <w:r w:rsidR="00D24AA3" w:rsidRPr="0021597D">
        <w:rPr>
          <w:b w:val="0"/>
        </w:rPr>
        <w:t>,</w:t>
      </w:r>
      <w:r w:rsidR="00E60AB8" w:rsidRPr="0021597D">
        <w:rPr>
          <w:b w:val="0"/>
        </w:rPr>
        <w:t xml:space="preserve"> and</w:t>
      </w:r>
      <w:r w:rsidR="00FF11CF" w:rsidRPr="0021597D">
        <w:rPr>
          <w:b w:val="0"/>
        </w:rPr>
        <w:t xml:space="preserve"> did not analyze</w:t>
      </w:r>
      <w:r w:rsidR="00E60AB8" w:rsidRPr="0021597D">
        <w:rPr>
          <w:b w:val="0"/>
        </w:rPr>
        <w:t>,</w:t>
      </w:r>
      <w:r w:rsidR="00FF11CF" w:rsidRPr="0021597D">
        <w:rPr>
          <w:b w:val="0"/>
        </w:rPr>
        <w:t xml:space="preserve"> self-continuity or </w:t>
      </w:r>
      <w:r w:rsidR="00D743D3" w:rsidRPr="0021597D">
        <w:rPr>
          <w:b w:val="0"/>
        </w:rPr>
        <w:t>MIL</w:t>
      </w:r>
      <w:r w:rsidR="00FF11CF" w:rsidRPr="0021597D">
        <w:rPr>
          <w:b w:val="0"/>
        </w:rPr>
        <w:t>.</w:t>
      </w:r>
      <w:r w:rsidR="00140D4F">
        <w:rPr>
          <w:b w:val="0"/>
        </w:rPr>
        <w:t xml:space="preserve"> Participants did not receive a reward.</w:t>
      </w:r>
    </w:p>
    <w:p w14:paraId="5442E369" w14:textId="2083EF53" w:rsidR="000A01CA" w:rsidRPr="0021597D" w:rsidRDefault="002D66B9" w:rsidP="000A01CA">
      <w:pPr>
        <w:pStyle w:val="APALevel1"/>
        <w:keepNext w:val="0"/>
        <w:spacing w:line="480" w:lineRule="exact"/>
        <w:ind w:firstLine="720"/>
        <w:jc w:val="left"/>
        <w:rPr>
          <w:b w:val="0"/>
        </w:rPr>
      </w:pPr>
      <w:r w:rsidRPr="0021597D">
        <w:rPr>
          <w:bCs/>
        </w:rPr>
        <w:t>Materials and procedure.</w:t>
      </w:r>
      <w:r w:rsidRPr="0021597D">
        <w:t xml:space="preserve"> </w:t>
      </w:r>
      <w:r w:rsidR="00DB5067" w:rsidRPr="0021597D">
        <w:rPr>
          <w:b w:val="0"/>
          <w:bCs/>
        </w:rPr>
        <w:t xml:space="preserve">We recruited </w:t>
      </w:r>
      <w:r w:rsidRPr="0021597D">
        <w:rPr>
          <w:b w:val="0"/>
          <w:bCs/>
        </w:rPr>
        <w:t>participants</w:t>
      </w:r>
      <w:r w:rsidRPr="0021597D">
        <w:rPr>
          <w:b w:val="0"/>
        </w:rPr>
        <w:t xml:space="preserve"> during December 2011 </w:t>
      </w:r>
      <w:r w:rsidR="00DB5067" w:rsidRPr="0021597D">
        <w:rPr>
          <w:b w:val="0"/>
        </w:rPr>
        <w:t>and</w:t>
      </w:r>
      <w:r w:rsidRPr="0021597D">
        <w:rPr>
          <w:b w:val="0"/>
        </w:rPr>
        <w:t xml:space="preserve"> January 2012. </w:t>
      </w:r>
      <w:r w:rsidR="00DB5067" w:rsidRPr="0021597D">
        <w:rPr>
          <w:b w:val="0"/>
        </w:rPr>
        <w:t xml:space="preserve">We used the same songs as in </w:t>
      </w:r>
      <w:r w:rsidR="002D6222" w:rsidRPr="0021597D">
        <w:rPr>
          <w:b w:val="0"/>
        </w:rPr>
        <w:t xml:space="preserve">Experiment </w:t>
      </w:r>
      <w:r w:rsidR="00D743D3" w:rsidRPr="0021597D">
        <w:rPr>
          <w:b w:val="0"/>
        </w:rPr>
        <w:t>3</w:t>
      </w:r>
      <w:r w:rsidR="00DB5067" w:rsidRPr="0021597D">
        <w:rPr>
          <w:b w:val="0"/>
        </w:rPr>
        <w:t>.</w:t>
      </w:r>
      <w:r w:rsidRPr="0021597D">
        <w:rPr>
          <w:b w:val="0"/>
        </w:rPr>
        <w:t xml:space="preserve"> </w:t>
      </w:r>
      <w:r w:rsidR="00DB5067" w:rsidRPr="0021597D">
        <w:rPr>
          <w:b w:val="0"/>
        </w:rPr>
        <w:t>We also used the same measures (and response scale</w:t>
      </w:r>
      <w:r w:rsidR="001E567A" w:rsidRPr="0021597D">
        <w:rPr>
          <w:b w:val="0"/>
        </w:rPr>
        <w:t>s</w:t>
      </w:r>
      <w:r w:rsidR="00DB5067" w:rsidRPr="0021597D">
        <w:rPr>
          <w:b w:val="0"/>
        </w:rPr>
        <w:t xml:space="preserve">) as in the prior </w:t>
      </w:r>
      <w:r w:rsidR="001E567A" w:rsidRPr="0021597D">
        <w:rPr>
          <w:b w:val="0"/>
        </w:rPr>
        <w:t>experiment</w:t>
      </w:r>
      <w:r w:rsidR="00DB5067" w:rsidRPr="0021597D">
        <w:rPr>
          <w:b w:val="0"/>
        </w:rPr>
        <w:t xml:space="preserve"> for: (1) manipulation check (</w:t>
      </w:r>
      <w:r w:rsidR="00805D44" w:rsidRPr="0021597D">
        <w:rPr>
          <w:b w:val="0"/>
          <w:iCs/>
        </w:rPr>
        <w:t>C</w:t>
      </w:r>
      <w:r w:rsidR="00805D44" w:rsidRPr="0021597D">
        <w:rPr>
          <w:b w:val="0"/>
        </w:rPr>
        <w:t>ronbach’s α = .80</w:t>
      </w:r>
      <w:r w:rsidR="00767D09" w:rsidRPr="0021597D">
        <w:rPr>
          <w:b w:val="0"/>
        </w:rPr>
        <w:t>)</w:t>
      </w:r>
      <w:r w:rsidR="001558F1">
        <w:rPr>
          <w:b w:val="0"/>
        </w:rPr>
        <w:t>,</w:t>
      </w:r>
      <w:r w:rsidR="00767D09" w:rsidRPr="0021597D">
        <w:rPr>
          <w:b w:val="0"/>
        </w:rPr>
        <w:t xml:space="preserve"> </w:t>
      </w:r>
      <w:r w:rsidRPr="0021597D">
        <w:rPr>
          <w:b w:val="0"/>
        </w:rPr>
        <w:t>social connectedness (</w:t>
      </w:r>
      <w:r w:rsidR="00805D44" w:rsidRPr="0021597D">
        <w:rPr>
          <w:b w:val="0"/>
          <w:iCs/>
        </w:rPr>
        <w:t>C</w:t>
      </w:r>
      <w:r w:rsidR="00805D44" w:rsidRPr="0021597D">
        <w:rPr>
          <w:b w:val="0"/>
        </w:rPr>
        <w:t>ronbach’s α = .87</w:t>
      </w:r>
      <w:r w:rsidR="00DC3221" w:rsidRPr="0021597D">
        <w:rPr>
          <w:b w:val="0"/>
        </w:rPr>
        <w:t>)</w:t>
      </w:r>
      <w:r w:rsidR="001558F1">
        <w:rPr>
          <w:b w:val="0"/>
        </w:rPr>
        <w:t>,</w:t>
      </w:r>
      <w:r w:rsidR="00DB5067" w:rsidRPr="0021597D">
        <w:rPr>
          <w:b w:val="0"/>
        </w:rPr>
        <w:t xml:space="preserve"> </w:t>
      </w:r>
      <w:r w:rsidRPr="0021597D">
        <w:rPr>
          <w:b w:val="0"/>
        </w:rPr>
        <w:t>self-continuity (</w:t>
      </w:r>
      <w:r w:rsidR="00805D44" w:rsidRPr="0021597D">
        <w:rPr>
          <w:b w:val="0"/>
          <w:iCs/>
        </w:rPr>
        <w:t>C</w:t>
      </w:r>
      <w:r w:rsidR="00805D44" w:rsidRPr="0021597D">
        <w:rPr>
          <w:b w:val="0"/>
        </w:rPr>
        <w:t>ronbach’s α = .72</w:t>
      </w:r>
      <w:r w:rsidRPr="0021597D">
        <w:rPr>
          <w:b w:val="0"/>
        </w:rPr>
        <w:t>)</w:t>
      </w:r>
      <w:r w:rsidR="001558F1">
        <w:rPr>
          <w:b w:val="0"/>
        </w:rPr>
        <w:t>,</w:t>
      </w:r>
      <w:r w:rsidRPr="0021597D">
        <w:rPr>
          <w:b w:val="0"/>
        </w:rPr>
        <w:t xml:space="preserve"> </w:t>
      </w:r>
      <w:r w:rsidR="00D743D3" w:rsidRPr="0021597D">
        <w:rPr>
          <w:b w:val="0"/>
        </w:rPr>
        <w:t>MIL</w:t>
      </w:r>
      <w:r w:rsidRPr="0021597D">
        <w:rPr>
          <w:b w:val="0"/>
        </w:rPr>
        <w:t xml:space="preserve"> (</w:t>
      </w:r>
      <w:r w:rsidR="00805D44" w:rsidRPr="0021597D">
        <w:rPr>
          <w:b w:val="0"/>
          <w:iCs/>
        </w:rPr>
        <w:t>C</w:t>
      </w:r>
      <w:r w:rsidR="00805D44" w:rsidRPr="0021597D">
        <w:rPr>
          <w:b w:val="0"/>
        </w:rPr>
        <w:t>ronbach’s α = .95</w:t>
      </w:r>
      <w:r w:rsidRPr="0021597D">
        <w:rPr>
          <w:b w:val="0"/>
        </w:rPr>
        <w:t>)</w:t>
      </w:r>
      <w:r w:rsidR="001558F1">
        <w:rPr>
          <w:b w:val="0"/>
        </w:rPr>
        <w:t>,</w:t>
      </w:r>
      <w:r w:rsidR="00DB5067" w:rsidRPr="0021597D">
        <w:rPr>
          <w:b w:val="0"/>
        </w:rPr>
        <w:t xml:space="preserve"> </w:t>
      </w:r>
      <w:r w:rsidR="001E567A" w:rsidRPr="0021597D">
        <w:rPr>
          <w:b w:val="0"/>
        </w:rPr>
        <w:t xml:space="preserve">and </w:t>
      </w:r>
      <w:r w:rsidR="00AA3B96" w:rsidRPr="0021597D">
        <w:rPr>
          <w:b w:val="0"/>
        </w:rPr>
        <w:t xml:space="preserve">positive affect </w:t>
      </w:r>
      <w:r w:rsidRPr="0021597D">
        <w:rPr>
          <w:b w:val="0"/>
        </w:rPr>
        <w:t>(</w:t>
      </w:r>
      <w:r w:rsidR="00805D44" w:rsidRPr="0021597D">
        <w:rPr>
          <w:b w:val="0"/>
          <w:iCs/>
        </w:rPr>
        <w:t>C</w:t>
      </w:r>
      <w:r w:rsidR="00805D44" w:rsidRPr="0021597D">
        <w:rPr>
          <w:b w:val="0"/>
        </w:rPr>
        <w:t>ronbach’s α = .86</w:t>
      </w:r>
      <w:r w:rsidRPr="0021597D">
        <w:rPr>
          <w:b w:val="0"/>
        </w:rPr>
        <w:t>)</w:t>
      </w:r>
      <w:r w:rsidR="001E567A" w:rsidRPr="0021597D">
        <w:rPr>
          <w:b w:val="0"/>
        </w:rPr>
        <w:t xml:space="preserve">. </w:t>
      </w:r>
      <w:r w:rsidR="00507757">
        <w:rPr>
          <w:b w:val="0"/>
        </w:rPr>
        <w:t>Finally, we</w:t>
      </w:r>
      <w:r w:rsidR="001E567A" w:rsidRPr="0021597D">
        <w:rPr>
          <w:b w:val="0"/>
        </w:rPr>
        <w:t xml:space="preserve"> assessed </w:t>
      </w:r>
      <w:r w:rsidR="00AA3B96" w:rsidRPr="0021597D">
        <w:rPr>
          <w:b w:val="0"/>
        </w:rPr>
        <w:t xml:space="preserve">negative affect </w:t>
      </w:r>
      <w:r w:rsidR="001E567A" w:rsidRPr="0021597D">
        <w:rPr>
          <w:b w:val="0"/>
        </w:rPr>
        <w:t>with two items</w:t>
      </w:r>
      <w:r w:rsidR="00D743D3" w:rsidRPr="0021597D">
        <w:rPr>
          <w:b w:val="0"/>
        </w:rPr>
        <w:t xml:space="preserve"> (</w:t>
      </w:r>
      <w:r w:rsidR="003B1515" w:rsidRPr="0021597D">
        <w:rPr>
          <w:b w:val="0"/>
        </w:rPr>
        <w:t xml:space="preserve">Hepper et al., 2012; </w:t>
      </w:r>
      <w:r w:rsidR="00D743D3" w:rsidRPr="0021597D">
        <w:rPr>
          <w:b w:val="0"/>
        </w:rPr>
        <w:t>Wildschut et al., 2006)</w:t>
      </w:r>
      <w:r w:rsidR="001E567A" w:rsidRPr="0021597D">
        <w:rPr>
          <w:b w:val="0"/>
        </w:rPr>
        <w:t xml:space="preserve">, </w:t>
      </w:r>
      <w:r w:rsidR="003B1515" w:rsidRPr="0021597D">
        <w:rPr>
          <w:b w:val="0"/>
        </w:rPr>
        <w:t xml:space="preserve">asking </w:t>
      </w:r>
      <w:r w:rsidR="009326C6" w:rsidRPr="0021597D">
        <w:rPr>
          <w:b w:val="0"/>
        </w:rPr>
        <w:t>whether the song made participants feel “sad” and “unhappy”</w:t>
      </w:r>
      <w:r w:rsidR="001E567A" w:rsidRPr="0021597D">
        <w:rPr>
          <w:b w:val="0"/>
        </w:rPr>
        <w:t xml:space="preserve"> (</w:t>
      </w:r>
      <w:r w:rsidR="00805D44" w:rsidRPr="0021597D">
        <w:rPr>
          <w:b w:val="0"/>
          <w:iCs/>
        </w:rPr>
        <w:t>C</w:t>
      </w:r>
      <w:r w:rsidR="00805D44" w:rsidRPr="0021597D">
        <w:rPr>
          <w:b w:val="0"/>
        </w:rPr>
        <w:t>ronbach’s α = .82</w:t>
      </w:r>
      <w:r w:rsidRPr="0021597D">
        <w:rPr>
          <w:b w:val="0"/>
        </w:rPr>
        <w:t>).</w:t>
      </w:r>
    </w:p>
    <w:p w14:paraId="251B20C4" w14:textId="77777777" w:rsidR="002D66B9" w:rsidRPr="0021597D" w:rsidRDefault="002D66B9" w:rsidP="00423A29">
      <w:pPr>
        <w:pStyle w:val="APALevel1"/>
        <w:spacing w:line="480" w:lineRule="exact"/>
        <w:jc w:val="left"/>
        <w:rPr>
          <w:bCs/>
        </w:rPr>
      </w:pPr>
      <w:r w:rsidRPr="0021597D">
        <w:rPr>
          <w:bCs/>
        </w:rPr>
        <w:t>Results and Discussion</w:t>
      </w:r>
    </w:p>
    <w:p w14:paraId="1CC4CF14" w14:textId="5A69B5BD" w:rsidR="002116A0" w:rsidRPr="0021597D" w:rsidRDefault="002116A0" w:rsidP="002116A0">
      <w:pPr>
        <w:pStyle w:val="APALevel1"/>
        <w:spacing w:line="480" w:lineRule="exact"/>
        <w:ind w:firstLine="720"/>
        <w:jc w:val="left"/>
        <w:rPr>
          <w:b w:val="0"/>
          <w:bCs/>
        </w:rPr>
      </w:pPr>
      <w:r w:rsidRPr="0021597D">
        <w:rPr>
          <w:b w:val="0"/>
          <w:bCs/>
        </w:rPr>
        <w:t xml:space="preserve">We </w:t>
      </w:r>
      <w:r w:rsidR="00D743D3" w:rsidRPr="0021597D">
        <w:rPr>
          <w:b w:val="0"/>
          <w:bCs/>
        </w:rPr>
        <w:t xml:space="preserve">engaged in a </w:t>
      </w:r>
      <w:r w:rsidRPr="0021597D">
        <w:rPr>
          <w:b w:val="0"/>
          <w:bCs/>
        </w:rPr>
        <w:t>series of one-way ANOVAs</w:t>
      </w:r>
      <w:r w:rsidR="00D743D3" w:rsidRPr="0021597D">
        <w:rPr>
          <w:b w:val="0"/>
          <w:bCs/>
        </w:rPr>
        <w:t>, before carrying out mediational analyses</w:t>
      </w:r>
      <w:r w:rsidRPr="0021597D">
        <w:rPr>
          <w:b w:val="0"/>
          <w:bCs/>
        </w:rPr>
        <w:t>.</w:t>
      </w:r>
      <w:r w:rsidR="00423A29" w:rsidRPr="0021597D">
        <w:rPr>
          <w:b w:val="0"/>
          <w:bCs/>
        </w:rPr>
        <w:t xml:space="preserve"> We present correlations among </w:t>
      </w:r>
      <w:r w:rsidR="001558F1">
        <w:rPr>
          <w:b w:val="0"/>
          <w:bCs/>
        </w:rPr>
        <w:t>variables</w:t>
      </w:r>
      <w:r w:rsidR="00423A29" w:rsidRPr="0021597D">
        <w:rPr>
          <w:b w:val="0"/>
          <w:bCs/>
        </w:rPr>
        <w:t xml:space="preserve"> in Table </w:t>
      </w:r>
      <w:r w:rsidR="00D16217" w:rsidRPr="0021597D">
        <w:rPr>
          <w:b w:val="0"/>
          <w:bCs/>
        </w:rPr>
        <w:t>3</w:t>
      </w:r>
      <w:r w:rsidR="00423A29" w:rsidRPr="0021597D">
        <w:rPr>
          <w:b w:val="0"/>
          <w:bCs/>
        </w:rPr>
        <w:t>.</w:t>
      </w:r>
      <w:r w:rsidR="001558F1">
        <w:rPr>
          <w:b w:val="0"/>
          <w:bCs/>
        </w:rPr>
        <w:t xml:space="preserve"> </w:t>
      </w:r>
    </w:p>
    <w:p w14:paraId="4548FDDE" w14:textId="6CCACC8E" w:rsidR="002D66B9" w:rsidRPr="0021597D" w:rsidRDefault="002D66B9" w:rsidP="00724F5E">
      <w:pPr>
        <w:pStyle w:val="APALevel1"/>
        <w:keepNext w:val="0"/>
        <w:spacing w:line="480" w:lineRule="exact"/>
        <w:jc w:val="left"/>
        <w:rPr>
          <w:b w:val="0"/>
        </w:rPr>
      </w:pPr>
      <w:r w:rsidRPr="0021597D">
        <w:rPr>
          <w:bCs/>
        </w:rPr>
        <w:tab/>
        <w:t>Nostalgia.</w:t>
      </w:r>
      <w:r w:rsidRPr="0021597D">
        <w:rPr>
          <w:b w:val="0"/>
        </w:rPr>
        <w:t xml:space="preserve"> </w:t>
      </w:r>
      <w:r w:rsidR="001C2A02" w:rsidRPr="0021597D">
        <w:rPr>
          <w:b w:val="0"/>
        </w:rPr>
        <w:t>P</w:t>
      </w:r>
      <w:r w:rsidR="009C2A60" w:rsidRPr="0021597D">
        <w:rPr>
          <w:b w:val="0"/>
        </w:rPr>
        <w:t xml:space="preserve">articipants reported higher levels of nostalgia when they listened to the nostalgic </w:t>
      </w:r>
      <w:r w:rsidRPr="0021597D">
        <w:rPr>
          <w:b w:val="0"/>
        </w:rPr>
        <w:t>(</w:t>
      </w:r>
      <w:r w:rsidRPr="0021597D">
        <w:rPr>
          <w:b w:val="0"/>
          <w:i/>
          <w:iCs/>
        </w:rPr>
        <w:t xml:space="preserve">M </w:t>
      </w:r>
      <w:r w:rsidRPr="0021597D">
        <w:rPr>
          <w:b w:val="0"/>
        </w:rPr>
        <w:t xml:space="preserve">= 3.44, </w:t>
      </w:r>
      <w:r w:rsidRPr="0021597D">
        <w:rPr>
          <w:b w:val="0"/>
          <w:i/>
          <w:iCs/>
        </w:rPr>
        <w:t>SD</w:t>
      </w:r>
      <w:r w:rsidRPr="0021597D">
        <w:rPr>
          <w:b w:val="0"/>
        </w:rPr>
        <w:t xml:space="preserve"> = 1.26) </w:t>
      </w:r>
      <w:r w:rsidR="009C2A60" w:rsidRPr="0021597D">
        <w:rPr>
          <w:b w:val="0"/>
        </w:rPr>
        <w:t xml:space="preserve">than </w:t>
      </w:r>
      <w:r w:rsidRPr="0021597D">
        <w:rPr>
          <w:b w:val="0"/>
        </w:rPr>
        <w:t>the control (</w:t>
      </w:r>
      <w:r w:rsidRPr="0021597D">
        <w:rPr>
          <w:b w:val="0"/>
          <w:i/>
          <w:iCs/>
        </w:rPr>
        <w:t xml:space="preserve">M </w:t>
      </w:r>
      <w:r w:rsidRPr="0021597D">
        <w:rPr>
          <w:b w:val="0"/>
        </w:rPr>
        <w:t xml:space="preserve">= 2.58, </w:t>
      </w:r>
      <w:r w:rsidR="006F4A4A" w:rsidRPr="0021597D">
        <w:rPr>
          <w:b w:val="0"/>
        </w:rPr>
        <w:tab/>
      </w:r>
      <w:r w:rsidRPr="0021597D">
        <w:rPr>
          <w:b w:val="0"/>
          <w:i/>
          <w:iCs/>
        </w:rPr>
        <w:t>SD</w:t>
      </w:r>
      <w:r w:rsidRPr="0021597D">
        <w:rPr>
          <w:b w:val="0"/>
        </w:rPr>
        <w:t xml:space="preserve"> = 1.17)</w:t>
      </w:r>
      <w:r w:rsidR="003E728C" w:rsidRPr="0021597D">
        <w:rPr>
          <w:b w:val="0"/>
        </w:rPr>
        <w:t xml:space="preserve"> song</w:t>
      </w:r>
      <w:r w:rsidRPr="0021597D">
        <w:rPr>
          <w:b w:val="0"/>
        </w:rPr>
        <w:t xml:space="preserve">, </w:t>
      </w:r>
      <w:r w:rsidRPr="0021597D">
        <w:rPr>
          <w:b w:val="0"/>
          <w:i/>
          <w:iCs/>
        </w:rPr>
        <w:t>F</w:t>
      </w:r>
      <w:r w:rsidRPr="0021597D">
        <w:rPr>
          <w:b w:val="0"/>
        </w:rPr>
        <w:t xml:space="preserve">(1, 662) = 81.14, </w:t>
      </w:r>
      <w:r w:rsidRPr="0021597D">
        <w:rPr>
          <w:b w:val="0"/>
          <w:i/>
          <w:iCs/>
        </w:rPr>
        <w:t>p</w:t>
      </w:r>
      <w:r w:rsidRPr="0021597D">
        <w:rPr>
          <w:b w:val="0"/>
        </w:rPr>
        <w:t xml:space="preserve"> &lt; .001</w:t>
      </w:r>
      <w:r w:rsidRPr="00B25EFB">
        <w:rPr>
          <w:b w:val="0"/>
        </w:rPr>
        <w:t xml:space="preserve">, </w:t>
      </w:r>
      <w:r w:rsidR="00034EE6">
        <w:rPr>
          <w:b w:val="0"/>
        </w:rPr>
        <w:t xml:space="preserve"> </w:t>
      </w:r>
      <w:r w:rsidR="00DC3221" w:rsidRPr="0021597D">
        <w:rPr>
          <w:b w:val="0"/>
        </w:rPr>
        <w:t>= .11.</w:t>
      </w:r>
      <w:r w:rsidR="004B0B46" w:rsidRPr="0021597D">
        <w:rPr>
          <w:b w:val="0"/>
        </w:rPr>
        <w:t xml:space="preserve"> The manipulation was effective.</w:t>
      </w:r>
    </w:p>
    <w:p w14:paraId="1C40120E" w14:textId="6E7912E8" w:rsidR="009C2A60" w:rsidRPr="0021597D" w:rsidRDefault="002D66B9" w:rsidP="00D96DD8">
      <w:pPr>
        <w:pStyle w:val="APALevel1"/>
        <w:keepNext w:val="0"/>
        <w:spacing w:line="480" w:lineRule="exact"/>
        <w:jc w:val="left"/>
        <w:rPr>
          <w:b w:val="0"/>
        </w:rPr>
      </w:pPr>
      <w:r w:rsidRPr="0021597D">
        <w:rPr>
          <w:bCs/>
        </w:rPr>
        <w:tab/>
        <w:t>Social connectedness.</w:t>
      </w:r>
      <w:r w:rsidRPr="0021597D">
        <w:rPr>
          <w:b w:val="0"/>
        </w:rPr>
        <w:t xml:space="preserve"> </w:t>
      </w:r>
      <w:r w:rsidR="009C2A60" w:rsidRPr="0021597D">
        <w:rPr>
          <w:b w:val="0"/>
        </w:rPr>
        <w:t xml:space="preserve">Participants reported </w:t>
      </w:r>
      <w:r w:rsidR="00755A51" w:rsidRPr="0021597D">
        <w:rPr>
          <w:b w:val="0"/>
        </w:rPr>
        <w:t>stronger</w:t>
      </w:r>
      <w:r w:rsidR="009C2A60" w:rsidRPr="0021597D">
        <w:rPr>
          <w:b w:val="0"/>
        </w:rPr>
        <w:t xml:space="preserve"> social connectedness when they listened to the nostalgi</w:t>
      </w:r>
      <w:r w:rsidR="001C2A02" w:rsidRPr="0021597D">
        <w:rPr>
          <w:b w:val="0"/>
        </w:rPr>
        <w:t xml:space="preserve">c </w:t>
      </w:r>
      <w:r w:rsidRPr="0021597D">
        <w:rPr>
          <w:b w:val="0"/>
        </w:rPr>
        <w:t>(</w:t>
      </w:r>
      <w:r w:rsidRPr="0021597D">
        <w:rPr>
          <w:b w:val="0"/>
          <w:i/>
          <w:iCs/>
        </w:rPr>
        <w:t xml:space="preserve">M </w:t>
      </w:r>
      <w:r w:rsidRPr="0021597D">
        <w:rPr>
          <w:b w:val="0"/>
        </w:rPr>
        <w:t xml:space="preserve">= 2.88, </w:t>
      </w:r>
      <w:r w:rsidRPr="0021597D">
        <w:rPr>
          <w:b w:val="0"/>
          <w:i/>
          <w:iCs/>
        </w:rPr>
        <w:t>SD</w:t>
      </w:r>
      <w:r w:rsidRPr="0021597D">
        <w:rPr>
          <w:b w:val="0"/>
        </w:rPr>
        <w:t xml:space="preserve"> = 1.17) </w:t>
      </w:r>
      <w:r w:rsidR="009C2A60" w:rsidRPr="0021597D">
        <w:rPr>
          <w:b w:val="0"/>
        </w:rPr>
        <w:t xml:space="preserve">than </w:t>
      </w:r>
      <w:r w:rsidR="003E728C" w:rsidRPr="0021597D">
        <w:rPr>
          <w:b w:val="0"/>
        </w:rPr>
        <w:t xml:space="preserve">the </w:t>
      </w:r>
      <w:r w:rsidRPr="0021597D">
        <w:rPr>
          <w:b w:val="0"/>
        </w:rPr>
        <w:t>control</w:t>
      </w:r>
      <w:r w:rsidR="009C2A60" w:rsidRPr="0021597D">
        <w:rPr>
          <w:b w:val="0"/>
        </w:rPr>
        <w:t xml:space="preserve"> </w:t>
      </w:r>
      <w:r w:rsidRPr="0021597D">
        <w:rPr>
          <w:b w:val="0"/>
        </w:rPr>
        <w:t>(</w:t>
      </w:r>
      <w:r w:rsidRPr="0021597D">
        <w:rPr>
          <w:b w:val="0"/>
          <w:i/>
          <w:iCs/>
        </w:rPr>
        <w:t xml:space="preserve">M </w:t>
      </w:r>
      <w:r w:rsidRPr="0021597D">
        <w:rPr>
          <w:b w:val="0"/>
        </w:rPr>
        <w:t xml:space="preserve">= 2.32, </w:t>
      </w:r>
      <w:r w:rsidRPr="0021597D">
        <w:rPr>
          <w:b w:val="0"/>
          <w:i/>
          <w:iCs/>
        </w:rPr>
        <w:t>SD</w:t>
      </w:r>
      <w:r w:rsidRPr="0021597D">
        <w:rPr>
          <w:b w:val="0"/>
        </w:rPr>
        <w:t xml:space="preserve"> = 1.13)</w:t>
      </w:r>
      <w:r w:rsidR="001C2A02" w:rsidRPr="0021597D">
        <w:rPr>
          <w:b w:val="0"/>
        </w:rPr>
        <w:t xml:space="preserve"> song</w:t>
      </w:r>
      <w:r w:rsidRPr="0021597D">
        <w:rPr>
          <w:b w:val="0"/>
        </w:rPr>
        <w:t xml:space="preserve">, </w:t>
      </w:r>
      <w:r w:rsidRPr="0021597D">
        <w:rPr>
          <w:b w:val="0"/>
          <w:i/>
          <w:iCs/>
        </w:rPr>
        <w:t>F</w:t>
      </w:r>
      <w:r w:rsidRPr="0021597D">
        <w:rPr>
          <w:b w:val="0"/>
        </w:rPr>
        <w:t xml:space="preserve">(1, 662) = 39.04, </w:t>
      </w:r>
      <w:r w:rsidRPr="0021597D">
        <w:rPr>
          <w:b w:val="0"/>
          <w:i/>
          <w:iCs/>
        </w:rPr>
        <w:t>p</w:t>
      </w:r>
      <w:r w:rsidRPr="0021597D">
        <w:rPr>
          <w:b w:val="0"/>
        </w:rPr>
        <w:t xml:space="preserve"> &lt;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Pr="0021597D">
        <w:rPr>
          <w:b w:val="0"/>
        </w:rPr>
        <w:t xml:space="preserve"> = .06. </w:t>
      </w:r>
      <w:r w:rsidR="00755A51" w:rsidRPr="0021597D">
        <w:rPr>
          <w:b w:val="0"/>
        </w:rPr>
        <w:t>In replication of Experiment 3, n</w:t>
      </w:r>
      <w:r w:rsidR="009C2A60" w:rsidRPr="0021597D">
        <w:rPr>
          <w:b w:val="0"/>
        </w:rPr>
        <w:t>ostalgia fostered social connectedness.</w:t>
      </w:r>
    </w:p>
    <w:p w14:paraId="610165D8" w14:textId="16F4D6EB" w:rsidR="0054510C" w:rsidRPr="0021597D" w:rsidRDefault="002D66B9" w:rsidP="00724F5E">
      <w:pPr>
        <w:pStyle w:val="APALevel1"/>
        <w:keepNext w:val="0"/>
        <w:spacing w:line="480" w:lineRule="exact"/>
        <w:ind w:firstLine="720"/>
        <w:jc w:val="left"/>
        <w:rPr>
          <w:b w:val="0"/>
        </w:rPr>
      </w:pPr>
      <w:r w:rsidRPr="0021597D">
        <w:rPr>
          <w:bCs/>
        </w:rPr>
        <w:t>Self-continuity.</w:t>
      </w:r>
      <w:r w:rsidRPr="0021597D">
        <w:rPr>
          <w:b w:val="0"/>
        </w:rPr>
        <w:t xml:space="preserve"> </w:t>
      </w:r>
      <w:r w:rsidR="0054510C" w:rsidRPr="0021597D">
        <w:rPr>
          <w:b w:val="0"/>
        </w:rPr>
        <w:t xml:space="preserve">Participants reported greater self-continuity when they listened to the nostalgic </w:t>
      </w:r>
      <w:r w:rsidRPr="0021597D">
        <w:rPr>
          <w:b w:val="0"/>
        </w:rPr>
        <w:t>(</w:t>
      </w:r>
      <w:r w:rsidRPr="0021597D">
        <w:rPr>
          <w:b w:val="0"/>
          <w:i/>
          <w:iCs/>
        </w:rPr>
        <w:t xml:space="preserve">M </w:t>
      </w:r>
      <w:r w:rsidRPr="0021597D">
        <w:rPr>
          <w:b w:val="0"/>
        </w:rPr>
        <w:t xml:space="preserve">= 3.17, </w:t>
      </w:r>
      <w:r w:rsidRPr="0021597D">
        <w:rPr>
          <w:b w:val="0"/>
          <w:i/>
          <w:iCs/>
        </w:rPr>
        <w:t>SD</w:t>
      </w:r>
      <w:r w:rsidRPr="0021597D">
        <w:rPr>
          <w:b w:val="0"/>
        </w:rPr>
        <w:t xml:space="preserve"> = 1.11) </w:t>
      </w:r>
      <w:r w:rsidR="0054510C" w:rsidRPr="0021597D">
        <w:rPr>
          <w:b w:val="0"/>
        </w:rPr>
        <w:t>than</w:t>
      </w:r>
      <w:r w:rsidR="004B12AE" w:rsidRPr="0021597D">
        <w:rPr>
          <w:b w:val="0"/>
        </w:rPr>
        <w:t xml:space="preserve"> the</w:t>
      </w:r>
      <w:r w:rsidRPr="0021597D">
        <w:rPr>
          <w:b w:val="0"/>
        </w:rPr>
        <w:t xml:space="preserve"> control (</w:t>
      </w:r>
      <w:r w:rsidRPr="0021597D">
        <w:rPr>
          <w:b w:val="0"/>
          <w:i/>
          <w:iCs/>
        </w:rPr>
        <w:t xml:space="preserve">M </w:t>
      </w:r>
      <w:r w:rsidRPr="0021597D">
        <w:rPr>
          <w:b w:val="0"/>
        </w:rPr>
        <w:t xml:space="preserve">= 2.37, </w:t>
      </w:r>
      <w:r w:rsidRPr="0021597D">
        <w:rPr>
          <w:b w:val="0"/>
          <w:i/>
          <w:iCs/>
        </w:rPr>
        <w:t>SD</w:t>
      </w:r>
      <w:r w:rsidRPr="0021597D">
        <w:rPr>
          <w:b w:val="0"/>
        </w:rPr>
        <w:t xml:space="preserve"> = 1.09)</w:t>
      </w:r>
      <w:r w:rsidR="001C2A02" w:rsidRPr="0021597D">
        <w:rPr>
          <w:b w:val="0"/>
        </w:rPr>
        <w:t xml:space="preserve"> song</w:t>
      </w:r>
      <w:r w:rsidRPr="0021597D">
        <w:rPr>
          <w:b w:val="0"/>
        </w:rPr>
        <w:t xml:space="preserve">, </w:t>
      </w:r>
      <w:r w:rsidRPr="0021597D">
        <w:rPr>
          <w:b w:val="0"/>
          <w:i/>
          <w:iCs/>
        </w:rPr>
        <w:t>F</w:t>
      </w:r>
      <w:r w:rsidRPr="0021597D">
        <w:rPr>
          <w:b w:val="0"/>
        </w:rPr>
        <w:t xml:space="preserve">(1, 662) = 87.49, </w:t>
      </w:r>
      <w:r w:rsidRPr="0021597D">
        <w:rPr>
          <w:b w:val="0"/>
          <w:i/>
          <w:iCs/>
        </w:rPr>
        <w:t>p</w:t>
      </w:r>
      <w:r w:rsidR="00103364">
        <w:rPr>
          <w:b w:val="0"/>
        </w:rPr>
        <w:t xml:space="preserve"> &lt;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Pr="0021597D">
        <w:rPr>
          <w:b w:val="0"/>
        </w:rPr>
        <w:t xml:space="preserve"> = .12. </w:t>
      </w:r>
      <w:r w:rsidR="00755A51" w:rsidRPr="0021597D">
        <w:rPr>
          <w:b w:val="0"/>
        </w:rPr>
        <w:t>In replication of Experiment 3, n</w:t>
      </w:r>
      <w:r w:rsidR="0054510C" w:rsidRPr="0021597D">
        <w:rPr>
          <w:b w:val="0"/>
        </w:rPr>
        <w:t>ostalgia strengthened self-continuity.</w:t>
      </w:r>
    </w:p>
    <w:p w14:paraId="0DAD099B" w14:textId="7A07CB99" w:rsidR="00755A51" w:rsidRPr="0021597D" w:rsidRDefault="00D96DD8" w:rsidP="00755A51">
      <w:pPr>
        <w:pStyle w:val="APALevel1"/>
        <w:keepNext w:val="0"/>
        <w:spacing w:line="480" w:lineRule="exact"/>
        <w:ind w:firstLine="720"/>
        <w:jc w:val="left"/>
        <w:rPr>
          <w:b w:val="0"/>
        </w:rPr>
      </w:pPr>
      <w:r w:rsidRPr="0021597D">
        <w:rPr>
          <w:bCs/>
        </w:rPr>
        <w:t xml:space="preserve">Meaning in </w:t>
      </w:r>
      <w:r w:rsidR="004C0604">
        <w:rPr>
          <w:bCs/>
        </w:rPr>
        <w:t>l</w:t>
      </w:r>
      <w:r w:rsidRPr="0021597D">
        <w:rPr>
          <w:bCs/>
        </w:rPr>
        <w:t xml:space="preserve">ife. </w:t>
      </w:r>
      <w:r w:rsidRPr="0021597D">
        <w:rPr>
          <w:b w:val="0"/>
        </w:rPr>
        <w:t xml:space="preserve">Participants reported more </w:t>
      </w:r>
      <w:r w:rsidR="00755A51" w:rsidRPr="0021597D">
        <w:rPr>
          <w:b w:val="0"/>
        </w:rPr>
        <w:t>MIL</w:t>
      </w:r>
      <w:r w:rsidRPr="0021597D">
        <w:rPr>
          <w:b w:val="0"/>
        </w:rPr>
        <w:t xml:space="preserve"> when they listened to the nostalgic (</w:t>
      </w:r>
      <w:r w:rsidRPr="0021597D">
        <w:rPr>
          <w:b w:val="0"/>
          <w:i/>
          <w:iCs/>
        </w:rPr>
        <w:t xml:space="preserve">M </w:t>
      </w:r>
      <w:r w:rsidRPr="0021597D">
        <w:rPr>
          <w:b w:val="0"/>
        </w:rPr>
        <w:t xml:space="preserve">= 3.16, </w:t>
      </w:r>
      <w:r w:rsidRPr="0021597D">
        <w:rPr>
          <w:b w:val="0"/>
          <w:i/>
          <w:iCs/>
        </w:rPr>
        <w:t>SD</w:t>
      </w:r>
      <w:r w:rsidRPr="0021597D">
        <w:rPr>
          <w:b w:val="0"/>
        </w:rPr>
        <w:t xml:space="preserve"> = 1.25) than</w:t>
      </w:r>
      <w:r w:rsidR="004B12AE" w:rsidRPr="0021597D">
        <w:rPr>
          <w:b w:val="0"/>
        </w:rPr>
        <w:t xml:space="preserve"> the</w:t>
      </w:r>
      <w:r w:rsidRPr="0021597D">
        <w:rPr>
          <w:b w:val="0"/>
        </w:rPr>
        <w:t xml:space="preserve"> control (</w:t>
      </w:r>
      <w:r w:rsidRPr="0021597D">
        <w:rPr>
          <w:b w:val="0"/>
          <w:i/>
          <w:iCs/>
        </w:rPr>
        <w:t xml:space="preserve">M </w:t>
      </w:r>
      <w:r w:rsidRPr="0021597D">
        <w:rPr>
          <w:b w:val="0"/>
        </w:rPr>
        <w:t xml:space="preserve">= 2.52, </w:t>
      </w:r>
      <w:r w:rsidRPr="0021597D">
        <w:rPr>
          <w:b w:val="0"/>
          <w:i/>
          <w:iCs/>
        </w:rPr>
        <w:t>SD</w:t>
      </w:r>
      <w:r w:rsidRPr="0021597D">
        <w:rPr>
          <w:b w:val="0"/>
        </w:rPr>
        <w:t xml:space="preserve"> = 1.29) song, </w:t>
      </w:r>
      <w:r w:rsidRPr="0021597D">
        <w:rPr>
          <w:b w:val="0"/>
          <w:i/>
          <w:iCs/>
        </w:rPr>
        <w:t>F</w:t>
      </w:r>
      <w:r w:rsidRPr="0021597D">
        <w:rPr>
          <w:b w:val="0"/>
        </w:rPr>
        <w:t xml:space="preserve">(1, 662) = 42.24, </w:t>
      </w:r>
      <w:r w:rsidRPr="0021597D">
        <w:rPr>
          <w:b w:val="0"/>
          <w:i/>
          <w:iCs/>
        </w:rPr>
        <w:t>p</w:t>
      </w:r>
      <w:r w:rsidRPr="0021597D">
        <w:rPr>
          <w:b w:val="0"/>
        </w:rPr>
        <w:t xml:space="preserve"> &lt; .001, </w:t>
      </w:r>
      <m:oMath>
        <m:sSubSup>
          <m:sSubSupPr>
            <m:ctrlPr>
              <w:rPr>
                <w:rFonts w:ascii="Cambria Math" w:hAnsi="Cambria Math"/>
                <w:b w:val="0"/>
              </w:rPr>
            </m:ctrlPr>
          </m:sSubSupPr>
          <m:e>
            <m:r>
              <m:rPr>
                <m:nor/>
              </m:rPr>
              <w:rPr>
                <w:rFonts w:ascii="Cambria Math" w:hAnsi="Cambria Math" w:hint="eastAsia"/>
                <w:b w:val="0"/>
              </w:rPr>
              <m:t>η</m:t>
            </m:r>
          </m:e>
          <m:sub>
            <m:r>
              <m:rPr>
                <m:nor/>
              </m:rPr>
              <w:rPr>
                <w:rFonts w:ascii="Cambria Math" w:hAnsi="Cambria Math"/>
                <w:b w:val="0"/>
              </w:rPr>
              <m:t>p</m:t>
            </m:r>
          </m:sub>
          <m:sup>
            <m:r>
              <m:rPr>
                <m:nor/>
              </m:rPr>
              <w:rPr>
                <w:rFonts w:ascii="Cambria Math" w:hAnsi="Cambria Math"/>
                <w:b w:val="0"/>
              </w:rPr>
              <m:t>2</m:t>
            </m:r>
          </m:sup>
        </m:sSubSup>
      </m:oMath>
      <w:r w:rsidRPr="00FD0D26">
        <w:rPr>
          <w:rFonts w:ascii="Cambria Math" w:hAnsi="Cambria Math"/>
          <w:b w:val="0"/>
        </w:rPr>
        <w:t xml:space="preserve"> </w:t>
      </w:r>
      <w:r w:rsidRPr="0021597D">
        <w:rPr>
          <w:b w:val="0"/>
        </w:rPr>
        <w:t xml:space="preserve">= .06. </w:t>
      </w:r>
      <w:r w:rsidR="00755A51" w:rsidRPr="0021597D">
        <w:rPr>
          <w:b w:val="0"/>
        </w:rPr>
        <w:t>Replicating Experiment 3, n</w:t>
      </w:r>
      <w:r w:rsidRPr="0021597D">
        <w:rPr>
          <w:b w:val="0"/>
        </w:rPr>
        <w:t xml:space="preserve">ostalgia </w:t>
      </w:r>
      <w:r w:rsidR="00755A51" w:rsidRPr="0021597D">
        <w:rPr>
          <w:b w:val="0"/>
        </w:rPr>
        <w:t>increased</w:t>
      </w:r>
      <w:r w:rsidRPr="0021597D">
        <w:rPr>
          <w:b w:val="0"/>
        </w:rPr>
        <w:t xml:space="preserve"> </w:t>
      </w:r>
      <w:r w:rsidR="00755A51" w:rsidRPr="0021597D">
        <w:rPr>
          <w:b w:val="0"/>
        </w:rPr>
        <w:t>MIL</w:t>
      </w:r>
      <w:r w:rsidRPr="0021597D">
        <w:rPr>
          <w:b w:val="0"/>
        </w:rPr>
        <w:t>.</w:t>
      </w:r>
    </w:p>
    <w:p w14:paraId="425635A2" w14:textId="5D456C03" w:rsidR="004B0B46" w:rsidRPr="0021597D" w:rsidRDefault="002D66B9" w:rsidP="00755A51">
      <w:pPr>
        <w:pStyle w:val="APALevel1"/>
        <w:keepNext w:val="0"/>
        <w:spacing w:line="480" w:lineRule="exact"/>
        <w:ind w:firstLine="720"/>
        <w:jc w:val="left"/>
        <w:rPr>
          <w:b w:val="0"/>
        </w:rPr>
      </w:pPr>
      <w:r w:rsidRPr="0021597D">
        <w:rPr>
          <w:bCs/>
        </w:rPr>
        <w:t>P</w:t>
      </w:r>
      <w:r w:rsidR="002853C0" w:rsidRPr="0021597D">
        <w:rPr>
          <w:bCs/>
        </w:rPr>
        <w:t xml:space="preserve">ositive </w:t>
      </w:r>
      <w:r w:rsidR="004C0604">
        <w:rPr>
          <w:bCs/>
        </w:rPr>
        <w:t>a</w:t>
      </w:r>
      <w:r w:rsidR="002853C0" w:rsidRPr="0021597D">
        <w:rPr>
          <w:bCs/>
        </w:rPr>
        <w:t>ffect</w:t>
      </w:r>
      <w:r w:rsidRPr="0021597D">
        <w:rPr>
          <w:bCs/>
        </w:rPr>
        <w:t xml:space="preserve"> and </w:t>
      </w:r>
      <w:r w:rsidR="004C0604">
        <w:rPr>
          <w:bCs/>
        </w:rPr>
        <w:t>n</w:t>
      </w:r>
      <w:r w:rsidR="002853C0" w:rsidRPr="0021597D">
        <w:rPr>
          <w:bCs/>
        </w:rPr>
        <w:t xml:space="preserve">egative </w:t>
      </w:r>
      <w:r w:rsidR="004C0604">
        <w:rPr>
          <w:bCs/>
        </w:rPr>
        <w:t>a</w:t>
      </w:r>
      <w:r w:rsidR="002853C0" w:rsidRPr="0021597D">
        <w:rPr>
          <w:bCs/>
        </w:rPr>
        <w:t>ffect</w:t>
      </w:r>
      <w:r w:rsidRPr="0021597D">
        <w:rPr>
          <w:bCs/>
        </w:rPr>
        <w:t xml:space="preserve">. </w:t>
      </w:r>
      <w:r w:rsidR="004B0B46" w:rsidRPr="0021597D">
        <w:rPr>
          <w:b w:val="0"/>
        </w:rPr>
        <w:t xml:space="preserve">The </w:t>
      </w:r>
      <w:r w:rsidRPr="0021597D">
        <w:rPr>
          <w:b w:val="0"/>
        </w:rPr>
        <w:t>nostalgi</w:t>
      </w:r>
      <w:r w:rsidR="004B12AE" w:rsidRPr="0021597D">
        <w:rPr>
          <w:b w:val="0"/>
        </w:rPr>
        <w:t>c</w:t>
      </w:r>
      <w:r w:rsidRPr="0021597D">
        <w:rPr>
          <w:b w:val="0"/>
        </w:rPr>
        <w:t xml:space="preserve"> (</w:t>
      </w:r>
      <w:r w:rsidRPr="0021597D">
        <w:rPr>
          <w:b w:val="0"/>
          <w:i/>
          <w:iCs/>
        </w:rPr>
        <w:t xml:space="preserve">M </w:t>
      </w:r>
      <w:r w:rsidRPr="0021597D">
        <w:rPr>
          <w:b w:val="0"/>
        </w:rPr>
        <w:t xml:space="preserve">= 2.86, </w:t>
      </w:r>
      <w:r w:rsidRPr="0021597D">
        <w:rPr>
          <w:b w:val="0"/>
          <w:i/>
          <w:iCs/>
        </w:rPr>
        <w:t>SD</w:t>
      </w:r>
      <w:r w:rsidRPr="0021597D">
        <w:rPr>
          <w:b w:val="0"/>
        </w:rPr>
        <w:t xml:space="preserve"> = 1.05) and control (</w:t>
      </w:r>
      <w:r w:rsidRPr="0021597D">
        <w:rPr>
          <w:b w:val="0"/>
          <w:i/>
          <w:iCs/>
        </w:rPr>
        <w:t>M</w:t>
      </w:r>
      <w:r w:rsidRPr="0021597D">
        <w:rPr>
          <w:b w:val="0"/>
        </w:rPr>
        <w:t xml:space="preserve"> = 2.72, </w:t>
      </w:r>
      <w:r w:rsidRPr="0021597D">
        <w:rPr>
          <w:b w:val="0"/>
          <w:i/>
          <w:iCs/>
        </w:rPr>
        <w:t>SD</w:t>
      </w:r>
      <w:r w:rsidRPr="0021597D">
        <w:rPr>
          <w:b w:val="0"/>
        </w:rPr>
        <w:t xml:space="preserve"> = 1.07)</w:t>
      </w:r>
      <w:r w:rsidR="004B0B46" w:rsidRPr="0021597D">
        <w:rPr>
          <w:b w:val="0"/>
        </w:rPr>
        <w:t xml:space="preserve"> songs </w:t>
      </w:r>
      <w:r w:rsidR="0071664A" w:rsidRPr="0021597D">
        <w:rPr>
          <w:b w:val="0"/>
        </w:rPr>
        <w:t xml:space="preserve">did not </w:t>
      </w:r>
      <w:r w:rsidR="004B0B46" w:rsidRPr="0021597D">
        <w:rPr>
          <w:b w:val="0"/>
        </w:rPr>
        <w:t xml:space="preserve">elicit </w:t>
      </w:r>
      <w:r w:rsidR="0071664A" w:rsidRPr="0021597D">
        <w:rPr>
          <w:b w:val="0"/>
        </w:rPr>
        <w:t xml:space="preserve">different </w:t>
      </w:r>
      <w:r w:rsidR="004B0B46" w:rsidRPr="0021597D">
        <w:rPr>
          <w:b w:val="0"/>
        </w:rPr>
        <w:t xml:space="preserve">levels of </w:t>
      </w:r>
      <w:r w:rsidR="00D24AA3" w:rsidRPr="0021597D">
        <w:rPr>
          <w:b w:val="0"/>
        </w:rPr>
        <w:t>positive affect</w:t>
      </w:r>
      <w:r w:rsidRPr="0021597D">
        <w:rPr>
          <w:b w:val="0"/>
        </w:rPr>
        <w:t xml:space="preserve">, </w:t>
      </w:r>
      <w:r w:rsidRPr="0021597D">
        <w:rPr>
          <w:b w:val="0"/>
          <w:i/>
          <w:iCs/>
        </w:rPr>
        <w:t>F</w:t>
      </w:r>
      <w:r w:rsidRPr="0021597D">
        <w:rPr>
          <w:b w:val="0"/>
        </w:rPr>
        <w:t xml:space="preserve">(1, 662) = 2.87, </w:t>
      </w:r>
      <w:r w:rsidRPr="0021597D">
        <w:rPr>
          <w:b w:val="0"/>
          <w:i/>
          <w:iCs/>
        </w:rPr>
        <w:t>p</w:t>
      </w:r>
      <w:r w:rsidRPr="0021597D">
        <w:rPr>
          <w:b w:val="0"/>
        </w:rPr>
        <w:t xml:space="preserve"> = .091,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D85FBE" w:rsidRPr="0021597D">
        <w:rPr>
          <w:b w:val="0"/>
        </w:rPr>
        <w:t xml:space="preserve"> = .00</w:t>
      </w:r>
      <w:r w:rsidR="00B62748" w:rsidRPr="0021597D">
        <w:rPr>
          <w:b w:val="0"/>
        </w:rPr>
        <w:t>4</w:t>
      </w:r>
      <w:r w:rsidRPr="0021597D">
        <w:rPr>
          <w:b w:val="0"/>
        </w:rPr>
        <w:t xml:space="preserve">. </w:t>
      </w:r>
      <w:r w:rsidR="004B0B46" w:rsidRPr="0021597D">
        <w:rPr>
          <w:b w:val="0"/>
        </w:rPr>
        <w:t>However, the nostalgi</w:t>
      </w:r>
      <w:r w:rsidR="004B12AE" w:rsidRPr="0021597D">
        <w:rPr>
          <w:b w:val="0"/>
        </w:rPr>
        <w:t>c</w:t>
      </w:r>
      <w:r w:rsidR="004B0B46" w:rsidRPr="0021597D">
        <w:rPr>
          <w:b w:val="0"/>
        </w:rPr>
        <w:t xml:space="preserve"> song </w:t>
      </w:r>
      <w:r w:rsidRPr="0021597D">
        <w:rPr>
          <w:b w:val="0"/>
        </w:rPr>
        <w:t>(</w:t>
      </w:r>
      <w:r w:rsidRPr="0021597D">
        <w:rPr>
          <w:b w:val="0"/>
          <w:i/>
          <w:iCs/>
        </w:rPr>
        <w:t>M</w:t>
      </w:r>
      <w:r w:rsidRPr="0021597D">
        <w:rPr>
          <w:b w:val="0"/>
        </w:rPr>
        <w:t xml:space="preserve"> = 2.08, </w:t>
      </w:r>
      <w:r w:rsidRPr="0021597D">
        <w:rPr>
          <w:b w:val="0"/>
          <w:i/>
          <w:iCs/>
        </w:rPr>
        <w:t>SD</w:t>
      </w:r>
      <w:r w:rsidRPr="0021597D">
        <w:rPr>
          <w:b w:val="0"/>
        </w:rPr>
        <w:t xml:space="preserve"> = 1.02)</w:t>
      </w:r>
      <w:r w:rsidR="004B0B46" w:rsidRPr="0021597D">
        <w:rPr>
          <w:b w:val="0"/>
        </w:rPr>
        <w:t xml:space="preserve"> elicited more </w:t>
      </w:r>
      <w:r w:rsidR="00AA3B96" w:rsidRPr="0021597D">
        <w:rPr>
          <w:b w:val="0"/>
        </w:rPr>
        <w:t xml:space="preserve">negative affect </w:t>
      </w:r>
      <w:r w:rsidR="004B0B46" w:rsidRPr="0021597D">
        <w:rPr>
          <w:b w:val="0"/>
        </w:rPr>
        <w:t>than the</w:t>
      </w:r>
      <w:r w:rsidRPr="0021597D">
        <w:rPr>
          <w:b w:val="0"/>
        </w:rPr>
        <w:t xml:space="preserve"> control</w:t>
      </w:r>
      <w:r w:rsidR="004B0B46" w:rsidRPr="0021597D">
        <w:rPr>
          <w:b w:val="0"/>
        </w:rPr>
        <w:t xml:space="preserve"> song</w:t>
      </w:r>
      <w:r w:rsidRPr="0021597D">
        <w:rPr>
          <w:b w:val="0"/>
        </w:rPr>
        <w:t xml:space="preserve"> (</w:t>
      </w:r>
      <w:r w:rsidRPr="0021597D">
        <w:rPr>
          <w:b w:val="0"/>
          <w:i/>
          <w:iCs/>
        </w:rPr>
        <w:t>M</w:t>
      </w:r>
      <w:r w:rsidRPr="0021597D">
        <w:rPr>
          <w:b w:val="0"/>
        </w:rPr>
        <w:t xml:space="preserve"> = 1.64, </w:t>
      </w:r>
      <w:r w:rsidRPr="0021597D">
        <w:rPr>
          <w:b w:val="0"/>
          <w:i/>
          <w:iCs/>
        </w:rPr>
        <w:t>SD</w:t>
      </w:r>
      <w:r w:rsidRPr="0021597D">
        <w:rPr>
          <w:b w:val="0"/>
        </w:rPr>
        <w:t xml:space="preserve"> = 0.93), </w:t>
      </w:r>
      <w:r w:rsidRPr="0021597D">
        <w:rPr>
          <w:b w:val="0"/>
          <w:i/>
          <w:iCs/>
        </w:rPr>
        <w:t>F</w:t>
      </w:r>
      <w:r w:rsidRPr="0021597D">
        <w:rPr>
          <w:b w:val="0"/>
        </w:rPr>
        <w:t xml:space="preserve">(1, 662) = 33.30, </w:t>
      </w:r>
      <w:r w:rsidRPr="0021597D">
        <w:rPr>
          <w:b w:val="0"/>
          <w:i/>
          <w:iCs/>
        </w:rPr>
        <w:t>p</w:t>
      </w:r>
      <w:r w:rsidRPr="0021597D">
        <w:rPr>
          <w:b w:val="0"/>
        </w:rPr>
        <w:t xml:space="preserve"> &lt; .001,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Pr="0021597D">
        <w:rPr>
          <w:b w:val="0"/>
        </w:rPr>
        <w:t xml:space="preserve"> = .05</w:t>
      </w:r>
      <w:r w:rsidR="00D85FBE" w:rsidRPr="0021597D">
        <w:rPr>
          <w:b w:val="0"/>
        </w:rPr>
        <w:t xml:space="preserve">. </w:t>
      </w:r>
    </w:p>
    <w:p w14:paraId="005455C8" w14:textId="4F493FD7" w:rsidR="002D66B9" w:rsidRPr="0021597D" w:rsidRDefault="002D66B9" w:rsidP="008C7AC3">
      <w:pPr>
        <w:pStyle w:val="APALevel1"/>
        <w:keepNext w:val="0"/>
        <w:spacing w:line="480" w:lineRule="exact"/>
        <w:jc w:val="left"/>
        <w:rPr>
          <w:b w:val="0"/>
        </w:rPr>
      </w:pPr>
      <w:r w:rsidRPr="0021597D">
        <w:rPr>
          <w:bCs/>
        </w:rPr>
        <w:tab/>
      </w:r>
      <w:r w:rsidR="00220D77">
        <w:rPr>
          <w:bCs/>
        </w:rPr>
        <w:t>M</w:t>
      </w:r>
      <w:r w:rsidRPr="0021597D">
        <w:rPr>
          <w:bCs/>
        </w:rPr>
        <w:t>ediation</w:t>
      </w:r>
      <w:r w:rsidR="00755A51" w:rsidRPr="0021597D">
        <w:rPr>
          <w:bCs/>
        </w:rPr>
        <w:t xml:space="preserve">al </w:t>
      </w:r>
      <w:r w:rsidR="00220D77" w:rsidRPr="0021597D">
        <w:rPr>
          <w:bCs/>
        </w:rPr>
        <w:t>analys</w:t>
      </w:r>
      <w:r w:rsidR="00220D77">
        <w:rPr>
          <w:bCs/>
        </w:rPr>
        <w:t>i</w:t>
      </w:r>
      <w:r w:rsidR="00220D77" w:rsidRPr="0021597D">
        <w:rPr>
          <w:bCs/>
        </w:rPr>
        <w:t>s</w:t>
      </w:r>
      <w:r w:rsidRPr="0021597D">
        <w:rPr>
          <w:bCs/>
        </w:rPr>
        <w:t>.</w:t>
      </w:r>
      <w:r w:rsidRPr="0021597D">
        <w:rPr>
          <w:b w:val="0"/>
        </w:rPr>
        <w:t xml:space="preserve"> </w:t>
      </w:r>
      <w:r w:rsidR="008C7AC3" w:rsidRPr="0021597D">
        <w:rPr>
          <w:b w:val="0"/>
        </w:rPr>
        <w:t>We tested the same</w:t>
      </w:r>
      <w:r w:rsidR="003F69CC" w:rsidRPr="0021597D">
        <w:rPr>
          <w:b w:val="0"/>
        </w:rPr>
        <w:t xml:space="preserve"> hypothesized</w:t>
      </w:r>
      <w:r w:rsidR="008C7AC3" w:rsidRPr="0021597D">
        <w:rPr>
          <w:b w:val="0"/>
        </w:rPr>
        <w:t xml:space="preserve"> </w:t>
      </w:r>
      <w:r w:rsidR="00C45254">
        <w:rPr>
          <w:b w:val="0"/>
        </w:rPr>
        <w:t>serial</w:t>
      </w:r>
      <w:r w:rsidR="008C7AC3" w:rsidRPr="0021597D">
        <w:rPr>
          <w:b w:val="0"/>
        </w:rPr>
        <w:t xml:space="preserve"> </w:t>
      </w:r>
      <w:r w:rsidR="003F69CC" w:rsidRPr="0021597D">
        <w:rPr>
          <w:b w:val="0"/>
        </w:rPr>
        <w:t>mediation (</w:t>
      </w:r>
      <w:r w:rsidR="008C7AC3" w:rsidRPr="0021597D">
        <w:rPr>
          <w:b w:val="0"/>
          <w:bCs/>
        </w:rPr>
        <w:t>n</w:t>
      </w:r>
      <w:r w:rsidR="008C7AC3" w:rsidRPr="0021597D">
        <w:rPr>
          <w:b w:val="0"/>
        </w:rPr>
        <w:t xml:space="preserve">ostalgia </w:t>
      </w:r>
      <w:r w:rsidR="008C7AC3" w:rsidRPr="0021597D">
        <w:rPr>
          <w:b w:val="0"/>
        </w:rPr>
        <w:sym w:font="Symbol" w:char="F0DE"/>
      </w:r>
      <w:r w:rsidR="008C7AC3" w:rsidRPr="0021597D">
        <w:rPr>
          <w:b w:val="0"/>
        </w:rPr>
        <w:t xml:space="preserve"> social connectedness </w:t>
      </w:r>
      <w:r w:rsidR="008C7AC3" w:rsidRPr="0021597D">
        <w:rPr>
          <w:b w:val="0"/>
        </w:rPr>
        <w:sym w:font="Symbol" w:char="F0DE"/>
      </w:r>
      <w:r w:rsidR="008C7AC3" w:rsidRPr="0021597D">
        <w:rPr>
          <w:b w:val="0"/>
        </w:rPr>
        <w:t xml:space="preserve"> self-continuity </w:t>
      </w:r>
      <w:r w:rsidR="008C7AC3" w:rsidRPr="0021597D">
        <w:rPr>
          <w:b w:val="0"/>
        </w:rPr>
        <w:sym w:font="Symbol" w:char="F0DE"/>
      </w:r>
      <w:r w:rsidR="008C7AC3" w:rsidRPr="0021597D">
        <w:rPr>
          <w:b w:val="0"/>
        </w:rPr>
        <w:t xml:space="preserve"> </w:t>
      </w:r>
      <w:r w:rsidR="00755A51" w:rsidRPr="0021597D">
        <w:rPr>
          <w:b w:val="0"/>
        </w:rPr>
        <w:t>MIL</w:t>
      </w:r>
      <w:r w:rsidR="003F69CC" w:rsidRPr="0021597D">
        <w:rPr>
          <w:b w:val="0"/>
        </w:rPr>
        <w:t xml:space="preserve">) as in Experiment </w:t>
      </w:r>
      <w:r w:rsidR="000D3CFF" w:rsidRPr="0021597D">
        <w:rPr>
          <w:b w:val="0"/>
        </w:rPr>
        <w:t>3</w:t>
      </w:r>
      <w:r w:rsidR="002A3135" w:rsidRPr="0021597D">
        <w:rPr>
          <w:b w:val="0"/>
        </w:rPr>
        <w:t xml:space="preserve"> </w:t>
      </w:r>
      <w:r w:rsidR="008C7AC3" w:rsidRPr="0021597D">
        <w:rPr>
          <w:b w:val="0"/>
        </w:rPr>
        <w:t>(</w:t>
      </w:r>
      <w:r w:rsidR="004B3232" w:rsidRPr="0021597D">
        <w:rPr>
          <w:b w:val="0"/>
        </w:rPr>
        <w:t xml:space="preserve">Figure </w:t>
      </w:r>
      <w:r w:rsidR="00703989" w:rsidRPr="0021597D">
        <w:rPr>
          <w:b w:val="0"/>
        </w:rPr>
        <w:t>2</w:t>
      </w:r>
      <w:r w:rsidRPr="0021597D">
        <w:rPr>
          <w:b w:val="0"/>
        </w:rPr>
        <w:t xml:space="preserve">). </w:t>
      </w:r>
      <w:r w:rsidR="008C7AC3" w:rsidRPr="0021597D">
        <w:rPr>
          <w:b w:val="0"/>
        </w:rPr>
        <w:t xml:space="preserve">The </w:t>
      </w:r>
      <w:r w:rsidR="002077D2" w:rsidRPr="0021597D">
        <w:rPr>
          <w:b w:val="0"/>
        </w:rPr>
        <w:t>dummy</w:t>
      </w:r>
      <w:r w:rsidRPr="0021597D">
        <w:rPr>
          <w:b w:val="0"/>
        </w:rPr>
        <w:t xml:space="preserve"> coded </w:t>
      </w:r>
      <w:r w:rsidR="00627F71" w:rsidRPr="0021597D">
        <w:rPr>
          <w:b w:val="0"/>
        </w:rPr>
        <w:t xml:space="preserve">song </w:t>
      </w:r>
      <w:r w:rsidR="002077D2" w:rsidRPr="0021597D">
        <w:rPr>
          <w:b w:val="0"/>
        </w:rPr>
        <w:t>(0</w:t>
      </w:r>
      <w:r w:rsidR="00CA0DFD">
        <w:rPr>
          <w:b w:val="0"/>
        </w:rPr>
        <w:t xml:space="preserve"> </w:t>
      </w:r>
      <w:r w:rsidRPr="0021597D">
        <w:rPr>
          <w:b w:val="0"/>
        </w:rPr>
        <w:t xml:space="preserve">= control, 1 = nostalgia) </w:t>
      </w:r>
      <w:r w:rsidR="008C7AC3" w:rsidRPr="0021597D">
        <w:rPr>
          <w:b w:val="0"/>
        </w:rPr>
        <w:t xml:space="preserve">predicted </w:t>
      </w:r>
      <w:r w:rsidRPr="0021597D">
        <w:rPr>
          <w:b w:val="0"/>
        </w:rPr>
        <w:t xml:space="preserve">social connectedness, which </w:t>
      </w:r>
      <w:r w:rsidR="00F91FE1" w:rsidRPr="0021597D">
        <w:rPr>
          <w:b w:val="0"/>
        </w:rPr>
        <w:t xml:space="preserve">in turn </w:t>
      </w:r>
      <w:r w:rsidRPr="0021597D">
        <w:rPr>
          <w:b w:val="0"/>
        </w:rPr>
        <w:t xml:space="preserve">predicted self-continuity, </w:t>
      </w:r>
      <w:r w:rsidR="008C7AC3" w:rsidRPr="0021597D">
        <w:rPr>
          <w:b w:val="0"/>
        </w:rPr>
        <w:t xml:space="preserve">with </w:t>
      </w:r>
      <w:r w:rsidRPr="0021597D">
        <w:rPr>
          <w:b w:val="0"/>
        </w:rPr>
        <w:t>self-continuity predict</w:t>
      </w:r>
      <w:r w:rsidR="008C7AC3" w:rsidRPr="0021597D">
        <w:rPr>
          <w:b w:val="0"/>
        </w:rPr>
        <w:t>ing</w:t>
      </w:r>
      <w:r w:rsidRPr="0021597D">
        <w:rPr>
          <w:b w:val="0"/>
        </w:rPr>
        <w:t xml:space="preserve"> </w:t>
      </w:r>
      <w:r w:rsidR="00755A51" w:rsidRPr="0021597D">
        <w:rPr>
          <w:b w:val="0"/>
        </w:rPr>
        <w:t>MIL</w:t>
      </w:r>
      <w:r w:rsidRPr="0021597D">
        <w:rPr>
          <w:b w:val="0"/>
        </w:rPr>
        <w:t xml:space="preserve">. </w:t>
      </w:r>
      <w:r w:rsidR="008C7AC3" w:rsidRPr="0021597D">
        <w:rPr>
          <w:b w:val="0"/>
        </w:rPr>
        <w:t xml:space="preserve">Also, we included </w:t>
      </w:r>
      <w:r w:rsidRPr="0021597D">
        <w:rPr>
          <w:b w:val="0"/>
        </w:rPr>
        <w:t xml:space="preserve">direct effects of </w:t>
      </w:r>
      <w:r w:rsidR="008A222C" w:rsidRPr="0021597D">
        <w:rPr>
          <w:b w:val="0"/>
        </w:rPr>
        <w:t xml:space="preserve">song </w:t>
      </w:r>
      <w:r w:rsidRPr="0021597D">
        <w:rPr>
          <w:b w:val="0"/>
        </w:rPr>
        <w:t xml:space="preserve">on self-continuity and </w:t>
      </w:r>
      <w:r w:rsidR="004B12AE" w:rsidRPr="0021597D">
        <w:rPr>
          <w:b w:val="0"/>
        </w:rPr>
        <w:t xml:space="preserve">MIL </w:t>
      </w:r>
      <w:r w:rsidR="008C7AC3" w:rsidRPr="0021597D">
        <w:rPr>
          <w:b w:val="0"/>
        </w:rPr>
        <w:t xml:space="preserve">along with </w:t>
      </w:r>
      <w:r w:rsidRPr="0021597D">
        <w:rPr>
          <w:b w:val="0"/>
        </w:rPr>
        <w:t xml:space="preserve">a direct effect of social connectedness on </w:t>
      </w:r>
      <w:r w:rsidR="00755A51" w:rsidRPr="0021597D">
        <w:rPr>
          <w:b w:val="0"/>
        </w:rPr>
        <w:t>MIL</w:t>
      </w:r>
      <w:r w:rsidRPr="0021597D">
        <w:rPr>
          <w:b w:val="0"/>
        </w:rPr>
        <w:t>, resulting in</w:t>
      </w:r>
      <w:r w:rsidR="00422E12">
        <w:rPr>
          <w:b w:val="0"/>
        </w:rPr>
        <w:t xml:space="preserve"> </w:t>
      </w:r>
      <w:r w:rsidRPr="0021597D">
        <w:rPr>
          <w:b w:val="0"/>
        </w:rPr>
        <w:t>Hayes</w:t>
      </w:r>
      <w:r w:rsidR="00F91FE1" w:rsidRPr="0021597D">
        <w:rPr>
          <w:b w:val="0"/>
        </w:rPr>
        <w:t>’s</w:t>
      </w:r>
      <w:r w:rsidRPr="0021597D">
        <w:rPr>
          <w:b w:val="0"/>
        </w:rPr>
        <w:t xml:space="preserve"> (2012</w:t>
      </w:r>
      <w:r w:rsidR="00F91FE1" w:rsidRPr="0021597D">
        <w:rPr>
          <w:b w:val="0"/>
        </w:rPr>
        <w:t>)</w:t>
      </w:r>
      <w:r w:rsidRPr="0021597D">
        <w:rPr>
          <w:b w:val="0"/>
        </w:rPr>
        <w:t xml:space="preserve"> </w:t>
      </w:r>
      <w:r w:rsidR="00422E12">
        <w:rPr>
          <w:b w:val="0"/>
        </w:rPr>
        <w:t xml:space="preserve">PROCESS </w:t>
      </w:r>
      <w:r w:rsidRPr="0021597D">
        <w:rPr>
          <w:b w:val="0"/>
        </w:rPr>
        <w:t>model 6.</w:t>
      </w:r>
    </w:p>
    <w:p w14:paraId="08A2AA35" w14:textId="2378614F" w:rsidR="00F35F35" w:rsidRPr="0021597D" w:rsidRDefault="00142903" w:rsidP="00FD0D26">
      <w:pPr>
        <w:pStyle w:val="APALevel1"/>
        <w:keepNext w:val="0"/>
        <w:spacing w:line="480" w:lineRule="exact"/>
        <w:ind w:firstLine="720"/>
        <w:jc w:val="left"/>
        <w:rPr>
          <w:b w:val="0"/>
          <w:bCs/>
        </w:rPr>
      </w:pPr>
      <w:r w:rsidRPr="0021597D">
        <w:rPr>
          <w:b w:val="0"/>
        </w:rPr>
        <w:t>N</w:t>
      </w:r>
      <w:r w:rsidR="002D66B9" w:rsidRPr="0021597D">
        <w:rPr>
          <w:b w:val="0"/>
        </w:rPr>
        <w:t>ostalgi</w:t>
      </w:r>
      <w:r w:rsidRPr="0021597D">
        <w:rPr>
          <w:b w:val="0"/>
        </w:rPr>
        <w:t>a, relative to control,</w:t>
      </w:r>
      <w:r w:rsidR="002D66B9" w:rsidRPr="0021597D">
        <w:rPr>
          <w:b w:val="0"/>
        </w:rPr>
        <w:t xml:space="preserve"> </w:t>
      </w:r>
      <w:r w:rsidR="00CA0DFD">
        <w:rPr>
          <w:b w:val="0"/>
        </w:rPr>
        <w:t>fostered</w:t>
      </w:r>
      <w:r w:rsidR="00CA0DFD" w:rsidRPr="0021597D">
        <w:rPr>
          <w:b w:val="0"/>
        </w:rPr>
        <w:t xml:space="preserve"> </w:t>
      </w:r>
      <w:r w:rsidR="002D66B9" w:rsidRPr="0021597D">
        <w:rPr>
          <w:b w:val="0"/>
        </w:rPr>
        <w:t xml:space="preserve">social connectedness, </w:t>
      </w:r>
      <w:r w:rsidR="002D66B9" w:rsidRPr="0021597D">
        <w:rPr>
          <w:b w:val="0"/>
          <w:i/>
          <w:iCs/>
        </w:rPr>
        <w:t>B</w:t>
      </w:r>
      <w:r w:rsidR="002D66B9" w:rsidRPr="0021597D">
        <w:rPr>
          <w:b w:val="0"/>
        </w:rPr>
        <w:t xml:space="preserve"> = 0.</w:t>
      </w:r>
      <w:r w:rsidR="000D3CFF" w:rsidRPr="0021597D">
        <w:rPr>
          <w:b w:val="0"/>
        </w:rPr>
        <w:t>56</w:t>
      </w:r>
      <w:r w:rsidR="002D66B9" w:rsidRPr="0021597D">
        <w:rPr>
          <w:b w:val="0"/>
        </w:rPr>
        <w:t xml:space="preserve">, </w:t>
      </w:r>
      <w:r w:rsidR="002D66B9" w:rsidRPr="0021597D">
        <w:rPr>
          <w:b w:val="0"/>
          <w:i/>
          <w:iCs/>
        </w:rPr>
        <w:t>S</w:t>
      </w:r>
      <w:r w:rsidR="002D66B9" w:rsidRPr="0021597D">
        <w:rPr>
          <w:b w:val="0"/>
          <w:vertAlign w:val="subscript"/>
        </w:rPr>
        <w:t>e</w:t>
      </w:r>
      <w:r w:rsidR="002D66B9" w:rsidRPr="0021597D">
        <w:rPr>
          <w:b w:val="0"/>
        </w:rPr>
        <w:t xml:space="preserve"> = 0.0</w:t>
      </w:r>
      <w:r w:rsidR="000D3CFF" w:rsidRPr="0021597D">
        <w:rPr>
          <w:b w:val="0"/>
        </w:rPr>
        <w:t>9</w:t>
      </w:r>
      <w:r w:rsidR="002D66B9" w:rsidRPr="0021597D">
        <w:rPr>
          <w:b w:val="0"/>
        </w:rPr>
        <w:t>,</w:t>
      </w:r>
      <w:r w:rsidR="008E110B" w:rsidRPr="0021597D">
        <w:rPr>
          <w:b w:val="0"/>
        </w:rPr>
        <w:t xml:space="preserve"> </w:t>
      </w:r>
      <w:r w:rsidR="008E110B" w:rsidRPr="0021597D">
        <w:rPr>
          <w:b w:val="0"/>
          <w:i/>
          <w:iCs/>
        </w:rPr>
        <w:t>t</w:t>
      </w:r>
      <w:r w:rsidR="008E110B" w:rsidRPr="0021597D">
        <w:rPr>
          <w:b w:val="0"/>
        </w:rPr>
        <w:t>(662) = 6.25,</w:t>
      </w:r>
      <w:r w:rsidR="002D66B9" w:rsidRPr="0021597D">
        <w:rPr>
          <w:b w:val="0"/>
        </w:rPr>
        <w:t xml:space="preserve"> </w:t>
      </w:r>
      <w:r w:rsidR="002D66B9" w:rsidRPr="0021597D">
        <w:rPr>
          <w:b w:val="0"/>
          <w:i/>
          <w:iCs/>
        </w:rPr>
        <w:t>p</w:t>
      </w:r>
      <w:r w:rsidR="002D66B9" w:rsidRPr="0021597D">
        <w:rPr>
          <w:b w:val="0"/>
        </w:rPr>
        <w:t xml:space="preserve"> &lt; .001</w:t>
      </w:r>
      <w:r w:rsidR="00464815" w:rsidRPr="000C0A91">
        <w:rPr>
          <w:b w:val="0"/>
        </w:rPr>
        <w:t xml:space="preserve">,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464815" w:rsidRPr="000C0A91">
        <w:rPr>
          <w:b w:val="0"/>
        </w:rPr>
        <w:t xml:space="preserve"> = .0</w:t>
      </w:r>
      <w:r w:rsidR="00464815">
        <w:rPr>
          <w:b w:val="0"/>
        </w:rPr>
        <w:t>6</w:t>
      </w:r>
      <w:r w:rsidR="002D66B9" w:rsidRPr="0021597D">
        <w:rPr>
          <w:b w:val="0"/>
        </w:rPr>
        <w:t xml:space="preserve">, which predicted </w:t>
      </w:r>
      <w:r w:rsidRPr="0021597D">
        <w:rPr>
          <w:b w:val="0"/>
        </w:rPr>
        <w:t>greater</w:t>
      </w:r>
      <w:r w:rsidR="002D66B9" w:rsidRPr="0021597D">
        <w:rPr>
          <w:b w:val="0"/>
        </w:rPr>
        <w:t xml:space="preserve"> self-continuity, </w:t>
      </w:r>
      <w:r w:rsidR="002D66B9" w:rsidRPr="0021597D">
        <w:rPr>
          <w:b w:val="0"/>
          <w:i/>
          <w:iCs/>
        </w:rPr>
        <w:t>B</w:t>
      </w:r>
      <w:r w:rsidR="002D66B9" w:rsidRPr="0021597D">
        <w:rPr>
          <w:b w:val="0"/>
        </w:rPr>
        <w:t xml:space="preserve"> = 0.6</w:t>
      </w:r>
      <w:r w:rsidR="000D3CFF" w:rsidRPr="0021597D">
        <w:rPr>
          <w:b w:val="0"/>
        </w:rPr>
        <w:t>7</w:t>
      </w:r>
      <w:r w:rsidR="002D66B9" w:rsidRPr="0021597D">
        <w:rPr>
          <w:b w:val="0"/>
        </w:rPr>
        <w:t xml:space="preserve">, </w:t>
      </w:r>
      <w:r w:rsidR="002D66B9" w:rsidRPr="0021597D">
        <w:rPr>
          <w:b w:val="0"/>
          <w:i/>
          <w:iCs/>
        </w:rPr>
        <w:t>S</w:t>
      </w:r>
      <w:r w:rsidR="002D66B9" w:rsidRPr="0021597D">
        <w:rPr>
          <w:b w:val="0"/>
          <w:vertAlign w:val="subscript"/>
        </w:rPr>
        <w:t>e</w:t>
      </w:r>
      <w:r w:rsidR="002D66B9" w:rsidRPr="0021597D">
        <w:rPr>
          <w:b w:val="0"/>
        </w:rPr>
        <w:t xml:space="preserve"> = 0.03,</w:t>
      </w:r>
      <w:r w:rsidR="008E110B" w:rsidRPr="0021597D">
        <w:rPr>
          <w:b w:val="0"/>
        </w:rPr>
        <w:t xml:space="preserve"> </w:t>
      </w:r>
      <w:r w:rsidR="008E110B" w:rsidRPr="0021597D">
        <w:rPr>
          <w:b w:val="0"/>
          <w:i/>
          <w:iCs/>
        </w:rPr>
        <w:t>t</w:t>
      </w:r>
      <w:r w:rsidR="008E110B" w:rsidRPr="0021597D">
        <w:rPr>
          <w:b w:val="0"/>
        </w:rPr>
        <w:t>(661) = 25.30,</w:t>
      </w:r>
      <w:r w:rsidR="002D66B9" w:rsidRPr="0021597D">
        <w:rPr>
          <w:b w:val="0"/>
        </w:rPr>
        <w:t xml:space="preserve"> </w:t>
      </w:r>
      <w:r w:rsidR="002D66B9" w:rsidRPr="0021597D">
        <w:rPr>
          <w:b w:val="0"/>
          <w:i/>
          <w:iCs/>
        </w:rPr>
        <w:t>p</w:t>
      </w:r>
      <w:r w:rsidR="002D66B9" w:rsidRPr="0021597D">
        <w:rPr>
          <w:b w:val="0"/>
        </w:rPr>
        <w:t xml:space="preserve"> &lt; .001</w:t>
      </w:r>
      <w:r w:rsidR="00C27280" w:rsidRPr="000462C2">
        <w:rPr>
          <w:b w:val="0"/>
        </w:rPr>
        <w:t xml:space="preserve">,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C27280" w:rsidRPr="000C0A91">
        <w:rPr>
          <w:b w:val="0"/>
        </w:rPr>
        <w:t xml:space="preserve"> = .</w:t>
      </w:r>
      <w:r w:rsidR="00C27280">
        <w:rPr>
          <w:b w:val="0"/>
        </w:rPr>
        <w:t>49</w:t>
      </w:r>
      <w:r w:rsidRPr="0021597D">
        <w:rPr>
          <w:b w:val="0"/>
        </w:rPr>
        <w:t>;</w:t>
      </w:r>
      <w:r w:rsidR="002D66B9" w:rsidRPr="0021597D">
        <w:rPr>
          <w:b w:val="0"/>
        </w:rPr>
        <w:t xml:space="preserve"> self-continuity</w:t>
      </w:r>
      <w:r w:rsidRPr="0021597D">
        <w:rPr>
          <w:b w:val="0"/>
        </w:rPr>
        <w:t xml:space="preserve"> was related to </w:t>
      </w:r>
      <w:r w:rsidR="00755A51" w:rsidRPr="0021597D">
        <w:rPr>
          <w:b w:val="0"/>
        </w:rPr>
        <w:t>MIL</w:t>
      </w:r>
      <w:r w:rsidR="002D66B9" w:rsidRPr="0021597D">
        <w:rPr>
          <w:b w:val="0"/>
        </w:rPr>
        <w:t>,</w:t>
      </w:r>
      <w:r w:rsidR="002D66B9" w:rsidRPr="0021597D">
        <w:rPr>
          <w:b w:val="0"/>
          <w:i/>
          <w:iCs/>
        </w:rPr>
        <w:t xml:space="preserve"> B</w:t>
      </w:r>
      <w:r w:rsidR="002D66B9" w:rsidRPr="0021597D">
        <w:rPr>
          <w:b w:val="0"/>
        </w:rPr>
        <w:t xml:space="preserve"> = 0.2</w:t>
      </w:r>
      <w:r w:rsidR="000D3CFF" w:rsidRPr="0021597D">
        <w:rPr>
          <w:b w:val="0"/>
        </w:rPr>
        <w:t>6</w:t>
      </w:r>
      <w:r w:rsidR="002D66B9" w:rsidRPr="0021597D">
        <w:rPr>
          <w:b w:val="0"/>
        </w:rPr>
        <w:t xml:space="preserve">, </w:t>
      </w:r>
      <w:r w:rsidR="002D66B9" w:rsidRPr="0021597D">
        <w:rPr>
          <w:b w:val="0"/>
          <w:i/>
          <w:iCs/>
        </w:rPr>
        <w:t>S</w:t>
      </w:r>
      <w:r w:rsidR="002D66B9" w:rsidRPr="0021597D">
        <w:rPr>
          <w:b w:val="0"/>
          <w:vertAlign w:val="subscript"/>
        </w:rPr>
        <w:t>e</w:t>
      </w:r>
      <w:r w:rsidR="002D66B9" w:rsidRPr="0021597D">
        <w:rPr>
          <w:b w:val="0"/>
        </w:rPr>
        <w:t xml:space="preserve"> = 0.0</w:t>
      </w:r>
      <w:r w:rsidR="000D3CFF" w:rsidRPr="0021597D">
        <w:rPr>
          <w:b w:val="0"/>
        </w:rPr>
        <w:t>4</w:t>
      </w:r>
      <w:r w:rsidR="002D66B9" w:rsidRPr="0021597D">
        <w:rPr>
          <w:b w:val="0"/>
        </w:rPr>
        <w:t>,</w:t>
      </w:r>
      <w:r w:rsidR="008E110B" w:rsidRPr="0021597D">
        <w:rPr>
          <w:b w:val="0"/>
        </w:rPr>
        <w:t xml:space="preserve"> </w:t>
      </w:r>
      <w:r w:rsidR="008E110B" w:rsidRPr="0021597D">
        <w:rPr>
          <w:b w:val="0"/>
          <w:i/>
          <w:iCs/>
        </w:rPr>
        <w:t>t</w:t>
      </w:r>
      <w:r w:rsidR="008E110B" w:rsidRPr="0021597D">
        <w:rPr>
          <w:b w:val="0"/>
        </w:rPr>
        <w:t>(660) = 6.89,</w:t>
      </w:r>
      <w:r w:rsidR="002D66B9" w:rsidRPr="0021597D">
        <w:rPr>
          <w:b w:val="0"/>
        </w:rPr>
        <w:t xml:space="preserve"> </w:t>
      </w:r>
      <w:r w:rsidR="002D66B9" w:rsidRPr="0021597D">
        <w:rPr>
          <w:b w:val="0"/>
          <w:i/>
          <w:iCs/>
        </w:rPr>
        <w:t>p</w:t>
      </w:r>
      <w:r w:rsidR="002D66B9" w:rsidRPr="0021597D">
        <w:rPr>
          <w:b w:val="0"/>
        </w:rPr>
        <w:t xml:space="preserve"> &lt; .001</w:t>
      </w:r>
      <w:r w:rsidR="00C27280" w:rsidRPr="000C0A91">
        <w:rPr>
          <w:b w:val="0"/>
        </w:rPr>
        <w:t xml:space="preserve">,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C27280" w:rsidRPr="000C0A91">
        <w:rPr>
          <w:b w:val="0"/>
        </w:rPr>
        <w:t xml:space="preserve"> = .0</w:t>
      </w:r>
      <w:r w:rsidR="00C27280">
        <w:rPr>
          <w:b w:val="0"/>
        </w:rPr>
        <w:t>7</w:t>
      </w:r>
      <w:r w:rsidR="002D66B9" w:rsidRPr="0021597D">
        <w:rPr>
          <w:b w:val="0"/>
        </w:rPr>
        <w:t xml:space="preserve">. </w:t>
      </w:r>
      <w:r w:rsidRPr="0021597D">
        <w:rPr>
          <w:b w:val="0"/>
        </w:rPr>
        <w:t xml:space="preserve">The direct effect of </w:t>
      </w:r>
      <w:r w:rsidR="00FE099A" w:rsidRPr="0021597D">
        <w:rPr>
          <w:b w:val="0"/>
        </w:rPr>
        <w:t xml:space="preserve">song </w:t>
      </w:r>
      <w:r w:rsidRPr="0021597D">
        <w:rPr>
          <w:b w:val="0"/>
        </w:rPr>
        <w:t xml:space="preserve">on </w:t>
      </w:r>
      <w:r w:rsidR="002D66B9" w:rsidRPr="0021597D">
        <w:rPr>
          <w:b w:val="0"/>
        </w:rPr>
        <w:t>self-continuity</w:t>
      </w:r>
      <w:r w:rsidRPr="0021597D">
        <w:rPr>
          <w:b w:val="0"/>
        </w:rPr>
        <w:t xml:space="preserve"> remained significant</w:t>
      </w:r>
      <w:r w:rsidR="002D66B9" w:rsidRPr="0021597D">
        <w:rPr>
          <w:b w:val="0"/>
        </w:rPr>
        <w:t xml:space="preserve">, </w:t>
      </w:r>
      <w:r w:rsidR="002D66B9" w:rsidRPr="0021597D">
        <w:rPr>
          <w:b w:val="0"/>
          <w:i/>
          <w:iCs/>
        </w:rPr>
        <w:t>B</w:t>
      </w:r>
      <w:r w:rsidR="002D66B9" w:rsidRPr="0021597D">
        <w:rPr>
          <w:b w:val="0"/>
        </w:rPr>
        <w:t xml:space="preserve"> = 0.</w:t>
      </w:r>
      <w:r w:rsidR="000D3CFF" w:rsidRPr="0021597D">
        <w:rPr>
          <w:b w:val="0"/>
        </w:rPr>
        <w:t>42</w:t>
      </w:r>
      <w:r w:rsidR="002D66B9" w:rsidRPr="0021597D">
        <w:rPr>
          <w:b w:val="0"/>
        </w:rPr>
        <w:t xml:space="preserve">, </w:t>
      </w:r>
      <w:r w:rsidR="002D66B9" w:rsidRPr="0021597D">
        <w:rPr>
          <w:b w:val="0"/>
          <w:i/>
          <w:iCs/>
        </w:rPr>
        <w:t>S</w:t>
      </w:r>
      <w:r w:rsidR="002D66B9" w:rsidRPr="0021597D">
        <w:rPr>
          <w:b w:val="0"/>
          <w:vertAlign w:val="subscript"/>
        </w:rPr>
        <w:t>e</w:t>
      </w:r>
      <w:r w:rsidR="002D66B9" w:rsidRPr="0021597D">
        <w:rPr>
          <w:b w:val="0"/>
        </w:rPr>
        <w:t xml:space="preserve"> = 0.0</w:t>
      </w:r>
      <w:r w:rsidR="000D3CFF" w:rsidRPr="0021597D">
        <w:rPr>
          <w:b w:val="0"/>
        </w:rPr>
        <w:t>6</w:t>
      </w:r>
      <w:r w:rsidR="002D66B9" w:rsidRPr="0021597D">
        <w:rPr>
          <w:b w:val="0"/>
        </w:rPr>
        <w:t>,</w:t>
      </w:r>
      <w:r w:rsidR="008E110B" w:rsidRPr="0021597D">
        <w:rPr>
          <w:b w:val="0"/>
        </w:rPr>
        <w:t xml:space="preserve"> </w:t>
      </w:r>
      <w:r w:rsidR="008E110B" w:rsidRPr="0021597D">
        <w:rPr>
          <w:b w:val="0"/>
          <w:i/>
          <w:iCs/>
        </w:rPr>
        <w:t>t</w:t>
      </w:r>
      <w:r w:rsidR="008E110B" w:rsidRPr="0021597D">
        <w:rPr>
          <w:b w:val="0"/>
        </w:rPr>
        <w:t>(661) = 6.77,</w:t>
      </w:r>
      <w:r w:rsidR="002D66B9" w:rsidRPr="0021597D">
        <w:rPr>
          <w:b w:val="0"/>
        </w:rPr>
        <w:t xml:space="preserve"> </w:t>
      </w:r>
      <w:r w:rsidR="002D66B9" w:rsidRPr="0021597D">
        <w:rPr>
          <w:b w:val="0"/>
          <w:i/>
          <w:iCs/>
        </w:rPr>
        <w:t>p</w:t>
      </w:r>
      <w:r w:rsidR="002D66B9" w:rsidRPr="0021597D">
        <w:rPr>
          <w:b w:val="0"/>
        </w:rPr>
        <w:t xml:space="preserve"> &lt; .001</w:t>
      </w:r>
      <w:r w:rsidR="00C27280" w:rsidRPr="000C0A91">
        <w:rPr>
          <w:b w:val="0"/>
        </w:rPr>
        <w:t xml:space="preserve">,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C27280" w:rsidRPr="000C0A91">
        <w:rPr>
          <w:b w:val="0"/>
        </w:rPr>
        <w:t xml:space="preserve"> = .0</w:t>
      </w:r>
      <w:r w:rsidR="00C27280">
        <w:rPr>
          <w:b w:val="0"/>
        </w:rPr>
        <w:t>7</w:t>
      </w:r>
      <w:r w:rsidR="002D66B9" w:rsidRPr="0021597D">
        <w:rPr>
          <w:b w:val="0"/>
        </w:rPr>
        <w:t>, though not</w:t>
      </w:r>
      <w:r w:rsidRPr="0021597D">
        <w:rPr>
          <w:b w:val="0"/>
        </w:rPr>
        <w:t xml:space="preserve"> that of </w:t>
      </w:r>
      <w:r w:rsidR="00FE099A" w:rsidRPr="0021597D">
        <w:rPr>
          <w:b w:val="0"/>
        </w:rPr>
        <w:t xml:space="preserve">song </w:t>
      </w:r>
      <w:r w:rsidRPr="0021597D">
        <w:rPr>
          <w:b w:val="0"/>
        </w:rPr>
        <w:t xml:space="preserve">on </w:t>
      </w:r>
      <w:r w:rsidR="00755A51" w:rsidRPr="0021597D">
        <w:rPr>
          <w:b w:val="0"/>
        </w:rPr>
        <w:t>MIL</w:t>
      </w:r>
      <w:r w:rsidR="002D66B9" w:rsidRPr="0021597D">
        <w:rPr>
          <w:b w:val="0"/>
        </w:rPr>
        <w:t xml:space="preserve">, </w:t>
      </w:r>
      <w:r w:rsidR="002D66B9" w:rsidRPr="0021597D">
        <w:rPr>
          <w:b w:val="0"/>
          <w:i/>
          <w:iCs/>
        </w:rPr>
        <w:t>B</w:t>
      </w:r>
      <w:r w:rsidR="002D66B9" w:rsidRPr="0021597D">
        <w:rPr>
          <w:b w:val="0"/>
        </w:rPr>
        <w:t xml:space="preserve"> = 0.0</w:t>
      </w:r>
      <w:r w:rsidR="000D3CFF" w:rsidRPr="0021597D">
        <w:rPr>
          <w:b w:val="0"/>
        </w:rPr>
        <w:t>4</w:t>
      </w:r>
      <w:r w:rsidR="002D66B9" w:rsidRPr="0021597D">
        <w:rPr>
          <w:b w:val="0"/>
        </w:rPr>
        <w:t xml:space="preserve">, </w:t>
      </w:r>
      <w:r w:rsidR="002D66B9" w:rsidRPr="0021597D">
        <w:rPr>
          <w:b w:val="0"/>
          <w:i/>
          <w:iCs/>
        </w:rPr>
        <w:t>S</w:t>
      </w:r>
      <w:r w:rsidR="002D66B9" w:rsidRPr="0021597D">
        <w:rPr>
          <w:b w:val="0"/>
          <w:vertAlign w:val="subscript"/>
        </w:rPr>
        <w:t>e</w:t>
      </w:r>
      <w:r w:rsidR="002D66B9" w:rsidRPr="0021597D">
        <w:rPr>
          <w:b w:val="0"/>
        </w:rPr>
        <w:t xml:space="preserve"> = 0.0</w:t>
      </w:r>
      <w:r w:rsidR="000D3CFF" w:rsidRPr="0021597D">
        <w:rPr>
          <w:b w:val="0"/>
        </w:rPr>
        <w:t>6</w:t>
      </w:r>
      <w:r w:rsidR="002D66B9" w:rsidRPr="0021597D">
        <w:rPr>
          <w:b w:val="0"/>
        </w:rPr>
        <w:t>,</w:t>
      </w:r>
      <w:r w:rsidR="008E110B" w:rsidRPr="0021597D">
        <w:rPr>
          <w:b w:val="0"/>
        </w:rPr>
        <w:t xml:space="preserve"> </w:t>
      </w:r>
      <w:r w:rsidR="008E110B" w:rsidRPr="0021597D">
        <w:rPr>
          <w:b w:val="0"/>
          <w:i/>
          <w:iCs/>
        </w:rPr>
        <w:t>t</w:t>
      </w:r>
      <w:r w:rsidR="008E110B" w:rsidRPr="0021597D">
        <w:rPr>
          <w:b w:val="0"/>
        </w:rPr>
        <w:t>(660) = 0.72,</w:t>
      </w:r>
      <w:r w:rsidR="002D66B9" w:rsidRPr="0021597D">
        <w:rPr>
          <w:b w:val="0"/>
        </w:rPr>
        <w:t xml:space="preserve"> </w:t>
      </w:r>
      <w:r w:rsidR="002D66B9" w:rsidRPr="0021597D">
        <w:rPr>
          <w:b w:val="0"/>
          <w:i/>
          <w:iCs/>
        </w:rPr>
        <w:t>p</w:t>
      </w:r>
      <w:r w:rsidR="002D66B9" w:rsidRPr="0021597D">
        <w:rPr>
          <w:b w:val="0"/>
        </w:rPr>
        <w:t xml:space="preserve"> = .474</w:t>
      </w:r>
      <w:r w:rsidR="00C27280" w:rsidRPr="000C0A91">
        <w:rPr>
          <w:b w:val="0"/>
        </w:rPr>
        <w:t xml:space="preserve">,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C27280" w:rsidRPr="000C0A91">
        <w:rPr>
          <w:b w:val="0"/>
        </w:rPr>
        <w:t xml:space="preserve"> </w:t>
      </w:r>
      <w:r w:rsidR="00C27280">
        <w:rPr>
          <w:b w:val="0"/>
        </w:rPr>
        <w:t>&lt;</w:t>
      </w:r>
      <w:r w:rsidR="00C27280" w:rsidRPr="000C0A91">
        <w:rPr>
          <w:b w:val="0"/>
        </w:rPr>
        <w:t xml:space="preserve"> .</w:t>
      </w:r>
      <w:r w:rsidR="00C27280">
        <w:rPr>
          <w:b w:val="0"/>
        </w:rPr>
        <w:t>001</w:t>
      </w:r>
      <w:r w:rsidR="002D66B9" w:rsidRPr="0021597D">
        <w:rPr>
          <w:b w:val="0"/>
        </w:rPr>
        <w:t>. Also</w:t>
      </w:r>
      <w:r w:rsidRPr="0021597D">
        <w:rPr>
          <w:b w:val="0"/>
        </w:rPr>
        <w:t xml:space="preserve">, we found </w:t>
      </w:r>
      <w:r w:rsidR="002D66B9" w:rsidRPr="0021597D">
        <w:rPr>
          <w:b w:val="0"/>
        </w:rPr>
        <w:t xml:space="preserve">a significant partial association between social connectedness and </w:t>
      </w:r>
      <w:r w:rsidR="00755A51" w:rsidRPr="0021597D">
        <w:rPr>
          <w:b w:val="0"/>
        </w:rPr>
        <w:t>MIL</w:t>
      </w:r>
      <w:r w:rsidRPr="0021597D">
        <w:rPr>
          <w:b w:val="0"/>
        </w:rPr>
        <w:t>,</w:t>
      </w:r>
      <w:r w:rsidR="002D66B9" w:rsidRPr="0021597D">
        <w:rPr>
          <w:b w:val="0"/>
        </w:rPr>
        <w:t xml:space="preserve"> </w:t>
      </w:r>
      <w:r w:rsidR="002D66B9" w:rsidRPr="0021597D">
        <w:rPr>
          <w:b w:val="0"/>
          <w:i/>
          <w:iCs/>
        </w:rPr>
        <w:t>B</w:t>
      </w:r>
      <w:r w:rsidR="002D66B9" w:rsidRPr="0021597D">
        <w:rPr>
          <w:b w:val="0"/>
        </w:rPr>
        <w:t xml:space="preserve"> = 0.</w:t>
      </w:r>
      <w:r w:rsidR="000D3CFF" w:rsidRPr="0021597D">
        <w:rPr>
          <w:b w:val="0"/>
        </w:rPr>
        <w:t>70</w:t>
      </w:r>
      <w:r w:rsidR="002D66B9" w:rsidRPr="0021597D">
        <w:rPr>
          <w:b w:val="0"/>
        </w:rPr>
        <w:t xml:space="preserve">, </w:t>
      </w:r>
      <w:r w:rsidR="002D66B9" w:rsidRPr="0021597D">
        <w:rPr>
          <w:b w:val="0"/>
          <w:i/>
          <w:iCs/>
        </w:rPr>
        <w:t>S</w:t>
      </w:r>
      <w:r w:rsidR="002D66B9" w:rsidRPr="0021597D">
        <w:rPr>
          <w:b w:val="0"/>
          <w:vertAlign w:val="subscript"/>
        </w:rPr>
        <w:t>e</w:t>
      </w:r>
      <w:r w:rsidR="002D66B9" w:rsidRPr="0021597D">
        <w:rPr>
          <w:b w:val="0"/>
        </w:rPr>
        <w:t xml:space="preserve"> = 0.0</w:t>
      </w:r>
      <w:r w:rsidR="000D3CFF" w:rsidRPr="0021597D">
        <w:rPr>
          <w:b w:val="0"/>
        </w:rPr>
        <w:t>4</w:t>
      </w:r>
      <w:r w:rsidR="002D66B9" w:rsidRPr="0021597D">
        <w:rPr>
          <w:b w:val="0"/>
        </w:rPr>
        <w:t>,</w:t>
      </w:r>
      <w:r w:rsidR="008E110B" w:rsidRPr="0021597D">
        <w:rPr>
          <w:b w:val="0"/>
        </w:rPr>
        <w:t xml:space="preserve"> </w:t>
      </w:r>
      <w:r w:rsidR="008E110B" w:rsidRPr="0021597D">
        <w:rPr>
          <w:b w:val="0"/>
          <w:i/>
          <w:iCs/>
        </w:rPr>
        <w:t>t</w:t>
      </w:r>
      <w:r w:rsidR="008E110B" w:rsidRPr="0021597D">
        <w:rPr>
          <w:b w:val="0"/>
        </w:rPr>
        <w:t>(660) = 19.68,</w:t>
      </w:r>
      <w:r w:rsidR="002D66B9" w:rsidRPr="0021597D">
        <w:rPr>
          <w:b w:val="0"/>
        </w:rPr>
        <w:t xml:space="preserve"> </w:t>
      </w:r>
      <w:r w:rsidR="002D66B9" w:rsidRPr="0021597D">
        <w:rPr>
          <w:b w:val="0"/>
          <w:i/>
          <w:iCs/>
        </w:rPr>
        <w:t>p</w:t>
      </w:r>
      <w:r w:rsidR="002D66B9" w:rsidRPr="0021597D">
        <w:rPr>
          <w:b w:val="0"/>
        </w:rPr>
        <w:t xml:space="preserve"> &lt; .001</w:t>
      </w:r>
      <w:r w:rsidR="00C27280" w:rsidRPr="000C0A91">
        <w:rPr>
          <w:b w:val="0"/>
        </w:rPr>
        <w:t xml:space="preserve">, </w:t>
      </w:r>
      <m:oMath>
        <m:sSubSup>
          <m:sSubSupPr>
            <m:ctrlPr>
              <w:rPr>
                <w:rFonts w:ascii="Cambria Math" w:hAnsi="Cambria Math"/>
                <w:b w:val="0"/>
              </w:rPr>
            </m:ctrlPr>
          </m:sSubSupPr>
          <m:e>
            <m:r>
              <m:rPr>
                <m:nor/>
              </m:rPr>
              <w:rPr>
                <w:rFonts w:ascii="Cambria Math" w:hAnsi="Cambria Math"/>
                <w:b w:val="0"/>
              </w:rPr>
              <m:t>η</m:t>
            </m:r>
          </m:e>
          <m:sub>
            <m:r>
              <m:rPr>
                <m:nor/>
              </m:rPr>
              <w:rPr>
                <w:rFonts w:ascii="Cambria Math" w:hAnsi="Cambria Math"/>
                <w:b w:val="0"/>
              </w:rPr>
              <m:t>p</m:t>
            </m:r>
          </m:sub>
          <m:sup>
            <m:r>
              <m:rPr>
                <m:nor/>
              </m:rPr>
              <w:rPr>
                <w:rFonts w:ascii="Cambria Math" w:hAnsi="Cambria Math"/>
                <w:b w:val="0"/>
              </w:rPr>
              <m:t>2</m:t>
            </m:r>
          </m:sup>
        </m:sSubSup>
      </m:oMath>
      <w:r w:rsidR="00C27280" w:rsidRPr="000C0A91">
        <w:rPr>
          <w:b w:val="0"/>
        </w:rPr>
        <w:t xml:space="preserve"> = .</w:t>
      </w:r>
      <w:r w:rsidR="00C27280">
        <w:rPr>
          <w:b w:val="0"/>
        </w:rPr>
        <w:t>37</w:t>
      </w:r>
      <w:r w:rsidR="002D66B9" w:rsidRPr="0021597D">
        <w:rPr>
          <w:b w:val="0"/>
        </w:rPr>
        <w:t xml:space="preserve">. </w:t>
      </w:r>
      <w:r w:rsidRPr="0021597D">
        <w:rPr>
          <w:b w:val="0"/>
        </w:rPr>
        <w:t>Finally</w:t>
      </w:r>
      <w:r w:rsidR="002D66B9" w:rsidRPr="0021597D">
        <w:rPr>
          <w:b w:val="0"/>
        </w:rPr>
        <w:t>, 5,000 bias-corrected and accelerated bootstraps</w:t>
      </w:r>
      <w:r w:rsidR="008A222C" w:rsidRPr="0021597D">
        <w:rPr>
          <w:b w:val="0"/>
        </w:rPr>
        <w:t xml:space="preserve"> </w:t>
      </w:r>
      <w:r w:rsidR="002D66B9" w:rsidRPr="0021597D">
        <w:rPr>
          <w:b w:val="0"/>
        </w:rPr>
        <w:t>confirmed</w:t>
      </w:r>
      <w:r w:rsidRPr="0021597D">
        <w:rPr>
          <w:b w:val="0"/>
        </w:rPr>
        <w:t xml:space="preserve"> the</w:t>
      </w:r>
      <w:r w:rsidR="002D66B9" w:rsidRPr="0021597D">
        <w:rPr>
          <w:b w:val="0"/>
        </w:rPr>
        <w:t xml:space="preserve"> significant indirect effect</w:t>
      </w:r>
      <w:r w:rsidRPr="0021597D">
        <w:rPr>
          <w:b w:val="0"/>
        </w:rPr>
        <w:t xml:space="preserve"> of</w:t>
      </w:r>
      <w:r w:rsidR="002D66B9" w:rsidRPr="0021597D">
        <w:rPr>
          <w:b w:val="0"/>
        </w:rPr>
        <w:t xml:space="preserve"> nostalgia on </w:t>
      </w:r>
      <w:r w:rsidR="0078000A" w:rsidRPr="0021597D">
        <w:rPr>
          <w:b w:val="0"/>
        </w:rPr>
        <w:t xml:space="preserve">MIL </w:t>
      </w:r>
      <w:r w:rsidR="002D66B9" w:rsidRPr="0021597D">
        <w:rPr>
          <w:b w:val="0"/>
        </w:rPr>
        <w:t>through social connectedness and self-continuity,</w:t>
      </w:r>
      <w:r w:rsidR="000D3CFF" w:rsidRPr="0021597D">
        <w:rPr>
          <w:b w:val="0"/>
        </w:rPr>
        <w:t xml:space="preserve"> </w:t>
      </w:r>
      <w:r w:rsidR="000D3CFF" w:rsidRPr="0021597D">
        <w:rPr>
          <w:b w:val="0"/>
          <w:i/>
          <w:iCs/>
        </w:rPr>
        <w:t>B</w:t>
      </w:r>
      <w:r w:rsidR="000D3CFF" w:rsidRPr="0021597D">
        <w:rPr>
          <w:b w:val="0"/>
        </w:rPr>
        <w:t xml:space="preserve"> = 0.10, </w:t>
      </w:r>
      <w:r w:rsidR="000D3CFF" w:rsidRPr="0021597D">
        <w:rPr>
          <w:b w:val="0"/>
          <w:i/>
          <w:iCs/>
        </w:rPr>
        <w:t>S</w:t>
      </w:r>
      <w:r w:rsidR="000D3CFF" w:rsidRPr="0021597D">
        <w:rPr>
          <w:b w:val="0"/>
          <w:vertAlign w:val="subscript"/>
        </w:rPr>
        <w:t>e</w:t>
      </w:r>
      <w:r w:rsidR="000D3CFF" w:rsidRPr="0021597D">
        <w:rPr>
          <w:b w:val="0"/>
        </w:rPr>
        <w:t xml:space="preserve"> = 0.03,</w:t>
      </w:r>
      <w:r w:rsidR="002D66B9" w:rsidRPr="0021597D">
        <w:rPr>
          <w:b w:val="0"/>
        </w:rPr>
        <w:t xml:space="preserve"> 0.0</w:t>
      </w:r>
      <w:r w:rsidR="000D3CFF" w:rsidRPr="0021597D">
        <w:rPr>
          <w:b w:val="0"/>
        </w:rPr>
        <w:t>5</w:t>
      </w:r>
      <w:r w:rsidR="002D66B9" w:rsidRPr="0021597D">
        <w:rPr>
          <w:b w:val="0"/>
        </w:rPr>
        <w:t xml:space="preserve"> &lt; </w:t>
      </w:r>
      <w:r w:rsidR="002D66B9" w:rsidRPr="0021597D">
        <w:rPr>
          <w:b w:val="0"/>
          <w:i/>
          <w:iCs/>
        </w:rPr>
        <w:t>B</w:t>
      </w:r>
      <w:r w:rsidR="002D66B9" w:rsidRPr="0021597D">
        <w:rPr>
          <w:b w:val="0"/>
          <w:vertAlign w:val="subscript"/>
        </w:rPr>
        <w:t>95</w:t>
      </w:r>
      <w:r w:rsidR="000D3CFF" w:rsidRPr="0021597D">
        <w:rPr>
          <w:b w:val="0"/>
        </w:rPr>
        <w:t xml:space="preserve"> &lt; 0.15, β</w:t>
      </w:r>
      <w:r w:rsidR="000D3CFF" w:rsidRPr="0021597D">
        <w:rPr>
          <w:b w:val="0"/>
          <w:vertAlign w:val="subscript"/>
        </w:rPr>
        <w:t>p</w:t>
      </w:r>
      <w:r w:rsidR="000D3CFF" w:rsidRPr="0021597D">
        <w:rPr>
          <w:b w:val="0"/>
        </w:rPr>
        <w:t xml:space="preserve"> = 0.08</w:t>
      </w:r>
      <w:r w:rsidR="002D66B9" w:rsidRPr="0021597D">
        <w:rPr>
          <w:b w:val="0"/>
        </w:rPr>
        <w:t>.</w:t>
      </w:r>
      <w:r w:rsidR="00E86BC5" w:rsidRPr="0021597D">
        <w:rPr>
          <w:b w:val="0"/>
        </w:rPr>
        <w:t xml:space="preserve"> </w:t>
      </w:r>
      <w:r w:rsidR="004C0604">
        <w:rPr>
          <w:b w:val="0"/>
        </w:rPr>
        <w:t xml:space="preserve">This </w:t>
      </w:r>
      <w:r w:rsidR="00C45254">
        <w:rPr>
          <w:b w:val="0"/>
        </w:rPr>
        <w:t xml:space="preserve">serial </w:t>
      </w:r>
      <w:r w:rsidR="004C0604">
        <w:rPr>
          <w:b w:val="0"/>
        </w:rPr>
        <w:t xml:space="preserve">indirect effect remained significant when we controlled for affect (see </w:t>
      </w:r>
      <w:r w:rsidR="00C45254">
        <w:rPr>
          <w:b w:val="0"/>
        </w:rPr>
        <w:t>Supplementary M</w:t>
      </w:r>
      <w:r w:rsidR="004C0604">
        <w:rPr>
          <w:b w:val="0"/>
        </w:rPr>
        <w:t xml:space="preserve">aterials). </w:t>
      </w:r>
      <w:r w:rsidR="00E86BC5" w:rsidRPr="0021597D">
        <w:rPr>
          <w:b w:val="0"/>
        </w:rPr>
        <w:t>The results replicated those of Experiment 3, in support of H3.</w:t>
      </w:r>
    </w:p>
    <w:p w14:paraId="63686AB3" w14:textId="77777777" w:rsidR="00423A29" w:rsidRPr="0021597D" w:rsidRDefault="00423A29" w:rsidP="00423A29">
      <w:pPr>
        <w:pStyle w:val="APALevel1"/>
        <w:spacing w:line="480" w:lineRule="exact"/>
      </w:pPr>
      <w:r w:rsidRPr="0021597D">
        <w:rPr>
          <w:bCs/>
        </w:rPr>
        <w:t>General Discussion</w:t>
      </w:r>
    </w:p>
    <w:p w14:paraId="37D23EC1" w14:textId="77777777" w:rsidR="00F227B0" w:rsidRPr="0021597D" w:rsidRDefault="00F227B0" w:rsidP="00F227B0">
      <w:pPr>
        <w:pStyle w:val="Default"/>
        <w:spacing w:line="480" w:lineRule="exact"/>
        <w:rPr>
          <w:rFonts w:ascii="Times New Roman" w:hAnsi="Times New Roman"/>
          <w:b/>
        </w:rPr>
      </w:pPr>
      <w:r w:rsidRPr="0021597D">
        <w:rPr>
          <w:rFonts w:ascii="Times New Roman" w:hAnsi="Times New Roman"/>
          <w:b/>
        </w:rPr>
        <w:t>Summary and Contribution</w:t>
      </w:r>
    </w:p>
    <w:p w14:paraId="17BE30E8" w14:textId="006D8362" w:rsidR="00EC4839" w:rsidRPr="0021597D" w:rsidRDefault="004B5743" w:rsidP="00185F5A">
      <w:pPr>
        <w:pStyle w:val="Default"/>
        <w:spacing w:line="480" w:lineRule="exact"/>
        <w:ind w:firstLine="720"/>
        <w:rPr>
          <w:rFonts w:ascii="Times New Roman" w:hAnsi="Times New Roman"/>
        </w:rPr>
      </w:pPr>
      <w:r w:rsidRPr="0021597D">
        <w:rPr>
          <w:rFonts w:ascii="Times New Roman" w:hAnsi="Times New Roman"/>
        </w:rPr>
        <w:t>We were concerned with the role of self-continuity</w:t>
      </w:r>
      <w:r w:rsidR="00EC4839" w:rsidRPr="0021597D">
        <w:rPr>
          <w:rFonts w:ascii="Times New Roman" w:hAnsi="Times New Roman"/>
        </w:rPr>
        <w:t xml:space="preserve"> in accounting for</w:t>
      </w:r>
      <w:r w:rsidR="00423941" w:rsidRPr="0021597D">
        <w:rPr>
          <w:rFonts w:ascii="Times New Roman" w:hAnsi="Times New Roman"/>
        </w:rPr>
        <w:t xml:space="preserve"> </w:t>
      </w:r>
      <w:r w:rsidR="001F3361" w:rsidRPr="0021597D">
        <w:rPr>
          <w:rFonts w:ascii="Times New Roman" w:hAnsi="Times New Roman"/>
        </w:rPr>
        <w:t xml:space="preserve">why </w:t>
      </w:r>
      <w:r w:rsidR="00EC4839" w:rsidRPr="0021597D">
        <w:rPr>
          <w:rFonts w:ascii="Times New Roman" w:hAnsi="Times New Roman"/>
        </w:rPr>
        <w:t>nostalgia</w:t>
      </w:r>
      <w:r w:rsidR="00423941" w:rsidRPr="0021597D">
        <w:rPr>
          <w:rFonts w:ascii="Times New Roman" w:hAnsi="Times New Roman"/>
        </w:rPr>
        <w:t xml:space="preserve"> increas</w:t>
      </w:r>
      <w:r w:rsidR="001F3361" w:rsidRPr="0021597D">
        <w:rPr>
          <w:rFonts w:ascii="Times New Roman" w:hAnsi="Times New Roman"/>
        </w:rPr>
        <w:t>es</w:t>
      </w:r>
      <w:r w:rsidR="00EC4839" w:rsidRPr="0021597D">
        <w:rPr>
          <w:rFonts w:ascii="Times New Roman" w:hAnsi="Times New Roman"/>
        </w:rPr>
        <w:t xml:space="preserve"> MIL</w:t>
      </w:r>
      <w:r w:rsidR="00423941" w:rsidRPr="0021597D">
        <w:rPr>
          <w:rFonts w:ascii="Times New Roman" w:hAnsi="Times New Roman"/>
        </w:rPr>
        <w:t xml:space="preserve"> (</w:t>
      </w:r>
      <w:r w:rsidR="00A93BB2" w:rsidRPr="0021597D">
        <w:rPr>
          <w:rFonts w:ascii="Times New Roman" w:hAnsi="Times New Roman"/>
        </w:rPr>
        <w:t>Sedikides &amp; Wildschut, 201</w:t>
      </w:r>
      <w:r w:rsidR="00345364">
        <w:rPr>
          <w:rFonts w:ascii="Times New Roman" w:hAnsi="Times New Roman"/>
        </w:rPr>
        <w:t>8</w:t>
      </w:r>
      <w:r w:rsidR="001F3361" w:rsidRPr="0021597D">
        <w:rPr>
          <w:rFonts w:ascii="Times New Roman" w:hAnsi="Times New Roman"/>
        </w:rPr>
        <w:t>; Sedikides, Wildschut, Routledge, Arndt, et al., 2015</w:t>
      </w:r>
      <w:r w:rsidR="00423941" w:rsidRPr="0021597D">
        <w:rPr>
          <w:rFonts w:ascii="Times New Roman" w:hAnsi="Times New Roman"/>
        </w:rPr>
        <w:t>)</w:t>
      </w:r>
      <w:r w:rsidRPr="0021597D">
        <w:rPr>
          <w:rFonts w:ascii="Times New Roman" w:hAnsi="Times New Roman"/>
        </w:rPr>
        <w:t>.</w:t>
      </w:r>
      <w:r w:rsidR="00EC4839" w:rsidRPr="0021597D">
        <w:rPr>
          <w:rFonts w:ascii="Times New Roman" w:hAnsi="Times New Roman"/>
        </w:rPr>
        <w:t xml:space="preserve"> We formulated</w:t>
      </w:r>
      <w:r w:rsidR="00F02364" w:rsidRPr="0021597D">
        <w:rPr>
          <w:rFonts w:ascii="Times New Roman" w:hAnsi="Times New Roman"/>
        </w:rPr>
        <w:t>,</w:t>
      </w:r>
      <w:r w:rsidR="00EC4839" w:rsidRPr="0021597D">
        <w:rPr>
          <w:rFonts w:ascii="Times New Roman" w:hAnsi="Times New Roman"/>
        </w:rPr>
        <w:t xml:space="preserve"> tested, and supported three hypotheses: that self-continuity strengthens MIL (H1, Experiment 1); that self-continuity mediates the effect of nostalgia on MIL (H</w:t>
      </w:r>
      <w:r w:rsidR="00423941" w:rsidRPr="0021597D">
        <w:rPr>
          <w:rFonts w:ascii="Times New Roman" w:hAnsi="Times New Roman"/>
        </w:rPr>
        <w:t>2</w:t>
      </w:r>
      <w:r w:rsidR="00EC4839" w:rsidRPr="0021597D">
        <w:rPr>
          <w:rFonts w:ascii="Times New Roman" w:hAnsi="Times New Roman"/>
        </w:rPr>
        <w:t>, Experiment 2); and that self-continuity</w:t>
      </w:r>
      <w:r w:rsidR="00423941" w:rsidRPr="0021597D">
        <w:rPr>
          <w:rFonts w:ascii="Times New Roman" w:hAnsi="Times New Roman"/>
        </w:rPr>
        <w:t xml:space="preserve">’s </w:t>
      </w:r>
      <w:r w:rsidR="00A509EF" w:rsidRPr="0021597D">
        <w:rPr>
          <w:rFonts w:ascii="Times New Roman" w:hAnsi="Times New Roman"/>
        </w:rPr>
        <w:t>mediation of</w:t>
      </w:r>
      <w:r w:rsidR="00423941" w:rsidRPr="0021597D">
        <w:rPr>
          <w:rFonts w:ascii="Times New Roman" w:hAnsi="Times New Roman"/>
        </w:rPr>
        <w:t xml:space="preserve"> </w:t>
      </w:r>
      <w:r w:rsidR="00891190" w:rsidRPr="0021597D">
        <w:rPr>
          <w:rFonts w:ascii="Times New Roman" w:hAnsi="Times New Roman"/>
        </w:rPr>
        <w:t xml:space="preserve">the </w:t>
      </w:r>
      <w:r w:rsidR="00423941" w:rsidRPr="0021597D">
        <w:rPr>
          <w:rFonts w:ascii="Times New Roman" w:hAnsi="Times New Roman"/>
        </w:rPr>
        <w:t xml:space="preserve">nostalgia-MIL relation is itself </w:t>
      </w:r>
      <w:r w:rsidR="003617B6">
        <w:rPr>
          <w:rFonts w:ascii="Times New Roman" w:hAnsi="Times New Roman"/>
        </w:rPr>
        <w:t xml:space="preserve">plausibly </w:t>
      </w:r>
      <w:r w:rsidR="00423941" w:rsidRPr="0021597D">
        <w:rPr>
          <w:rFonts w:ascii="Times New Roman" w:hAnsi="Times New Roman"/>
        </w:rPr>
        <w:t>based on social connectedness (H3, Experiment 3-4).</w:t>
      </w:r>
      <w:r w:rsidR="00E13D6B">
        <w:rPr>
          <w:rFonts w:ascii="Times New Roman" w:hAnsi="Times New Roman"/>
        </w:rPr>
        <w:t xml:space="preserve"> We tested these hypotheses </w:t>
      </w:r>
      <w:r w:rsidR="00874910">
        <w:rPr>
          <w:rFonts w:ascii="Times New Roman" w:hAnsi="Times New Roman"/>
        </w:rPr>
        <w:t xml:space="preserve">employing varied </w:t>
      </w:r>
      <w:r w:rsidR="00E13D6B">
        <w:rPr>
          <w:rFonts w:ascii="Times New Roman" w:hAnsi="Times New Roman"/>
        </w:rPr>
        <w:t xml:space="preserve">nostalgia inductions (event recall, songs), using different populations (students, </w:t>
      </w:r>
      <w:r w:rsidR="004A57F2">
        <w:rPr>
          <w:rFonts w:ascii="Times New Roman" w:hAnsi="Times New Roman"/>
        </w:rPr>
        <w:t xml:space="preserve">community </w:t>
      </w:r>
      <w:r w:rsidR="00E13D6B">
        <w:rPr>
          <w:rFonts w:ascii="Times New Roman" w:hAnsi="Times New Roman"/>
        </w:rPr>
        <w:t xml:space="preserve">members), and </w:t>
      </w:r>
      <w:r w:rsidR="00874910">
        <w:rPr>
          <w:rFonts w:ascii="Times New Roman" w:hAnsi="Times New Roman"/>
        </w:rPr>
        <w:t xml:space="preserve">involving </w:t>
      </w:r>
      <w:r w:rsidR="00E13D6B">
        <w:rPr>
          <w:rFonts w:ascii="Times New Roman" w:hAnsi="Times New Roman"/>
        </w:rPr>
        <w:t xml:space="preserve">both </w:t>
      </w:r>
      <w:r w:rsidR="004A57F2">
        <w:rPr>
          <w:rFonts w:ascii="Times New Roman" w:hAnsi="Times New Roman"/>
        </w:rPr>
        <w:t xml:space="preserve">between- and </w:t>
      </w:r>
      <w:r w:rsidR="00E13D6B">
        <w:rPr>
          <w:rFonts w:ascii="Times New Roman" w:hAnsi="Times New Roman"/>
        </w:rPr>
        <w:t>within-subject</w:t>
      </w:r>
      <w:r w:rsidR="004A57F2">
        <w:rPr>
          <w:rFonts w:ascii="Times New Roman" w:hAnsi="Times New Roman"/>
        </w:rPr>
        <w:t>s</w:t>
      </w:r>
      <w:r w:rsidR="00E13D6B">
        <w:rPr>
          <w:rFonts w:ascii="Times New Roman" w:hAnsi="Times New Roman"/>
        </w:rPr>
        <w:t xml:space="preserve"> designs.</w:t>
      </w:r>
    </w:p>
    <w:p w14:paraId="5CE05D27" w14:textId="4928AF57" w:rsidR="009868EB" w:rsidRPr="0021597D" w:rsidRDefault="00423941" w:rsidP="00112856">
      <w:pPr>
        <w:pStyle w:val="Default"/>
        <w:spacing w:line="480" w:lineRule="exact"/>
        <w:ind w:firstLine="720"/>
        <w:rPr>
          <w:rFonts w:ascii="Times New Roman" w:hAnsi="Times New Roman"/>
        </w:rPr>
      </w:pPr>
      <w:r w:rsidRPr="0021597D">
        <w:rPr>
          <w:rFonts w:ascii="Times New Roman" w:hAnsi="Times New Roman"/>
        </w:rPr>
        <w:t>The findings contribut</w:t>
      </w:r>
      <w:r w:rsidR="00874910">
        <w:rPr>
          <w:rFonts w:ascii="Times New Roman" w:hAnsi="Times New Roman"/>
        </w:rPr>
        <w:t>e</w:t>
      </w:r>
      <w:r w:rsidR="00112856" w:rsidRPr="0021597D">
        <w:rPr>
          <w:rFonts w:ascii="Times New Roman" w:hAnsi="Times New Roman"/>
        </w:rPr>
        <w:t xml:space="preserve"> to </w:t>
      </w:r>
      <w:r w:rsidR="00874910">
        <w:rPr>
          <w:rFonts w:ascii="Times New Roman" w:hAnsi="Times New Roman"/>
        </w:rPr>
        <w:t xml:space="preserve">several </w:t>
      </w:r>
      <w:r w:rsidR="00112856" w:rsidRPr="0021597D">
        <w:rPr>
          <w:rFonts w:ascii="Times New Roman" w:hAnsi="Times New Roman"/>
        </w:rPr>
        <w:t>literature</w:t>
      </w:r>
      <w:r w:rsidR="00874910">
        <w:rPr>
          <w:rFonts w:ascii="Times New Roman" w:hAnsi="Times New Roman"/>
        </w:rPr>
        <w:t xml:space="preserve"> streams</w:t>
      </w:r>
      <w:r w:rsidR="00112856" w:rsidRPr="0021597D">
        <w:rPr>
          <w:rFonts w:ascii="Times New Roman" w:hAnsi="Times New Roman"/>
        </w:rPr>
        <w:t xml:space="preserve">. </w:t>
      </w:r>
      <w:r w:rsidR="00874910">
        <w:rPr>
          <w:rFonts w:ascii="Times New Roman" w:hAnsi="Times New Roman"/>
        </w:rPr>
        <w:t>To begin, the findings clarify</w:t>
      </w:r>
      <w:r w:rsidRPr="0021597D">
        <w:rPr>
          <w:rFonts w:ascii="Times New Roman" w:hAnsi="Times New Roman"/>
        </w:rPr>
        <w:t xml:space="preserve"> why nostalgia increases MIL: It does so by fostering </w:t>
      </w:r>
      <w:r w:rsidR="00A509EF" w:rsidRPr="0021597D">
        <w:rPr>
          <w:rFonts w:ascii="Times New Roman" w:hAnsi="Times New Roman"/>
        </w:rPr>
        <w:t xml:space="preserve">sequentially </w:t>
      </w:r>
      <w:r w:rsidRPr="0021597D">
        <w:rPr>
          <w:rFonts w:ascii="Times New Roman" w:hAnsi="Times New Roman"/>
        </w:rPr>
        <w:t xml:space="preserve">social connectedness and self-continuity. </w:t>
      </w:r>
      <w:r w:rsidR="00874910">
        <w:rPr>
          <w:rFonts w:ascii="Times New Roman" w:hAnsi="Times New Roman"/>
        </w:rPr>
        <w:t>As such, t</w:t>
      </w:r>
      <w:r w:rsidRPr="0021597D">
        <w:rPr>
          <w:rFonts w:ascii="Times New Roman" w:hAnsi="Times New Roman"/>
        </w:rPr>
        <w:t xml:space="preserve">he findings establish an intricate chain of mechanisms through which nostalgia renders life meaningful and further illustrate how nostalgia </w:t>
      </w:r>
      <w:r w:rsidR="00874910">
        <w:rPr>
          <w:rFonts w:ascii="Times New Roman" w:hAnsi="Times New Roman"/>
        </w:rPr>
        <w:t>facilitates</w:t>
      </w:r>
      <w:r w:rsidR="00874910" w:rsidRPr="0021597D">
        <w:rPr>
          <w:rFonts w:ascii="Times New Roman" w:hAnsi="Times New Roman"/>
        </w:rPr>
        <w:t xml:space="preserve"> </w:t>
      </w:r>
      <w:r w:rsidRPr="0021597D">
        <w:rPr>
          <w:rFonts w:ascii="Times New Roman" w:hAnsi="Times New Roman"/>
        </w:rPr>
        <w:t>human functioning (</w:t>
      </w:r>
      <w:r w:rsidR="00566442" w:rsidRPr="0021597D">
        <w:rPr>
          <w:rFonts w:ascii="Times New Roman" w:hAnsi="Times New Roman"/>
        </w:rPr>
        <w:t xml:space="preserve">Sedikides et al., 2016; </w:t>
      </w:r>
      <w:r w:rsidRPr="0021597D">
        <w:rPr>
          <w:rFonts w:ascii="Times New Roman" w:hAnsi="Times New Roman"/>
        </w:rPr>
        <w:t>Sedikides, Wildschut, Routledge, Arndt, et al., 2015).</w:t>
      </w:r>
      <w:r w:rsidR="00112856" w:rsidRPr="0021597D">
        <w:rPr>
          <w:rFonts w:ascii="Times New Roman" w:hAnsi="Times New Roman"/>
        </w:rPr>
        <w:t xml:space="preserve"> </w:t>
      </w:r>
      <w:r w:rsidR="00874910">
        <w:rPr>
          <w:rFonts w:ascii="Times New Roman" w:hAnsi="Times New Roman"/>
        </w:rPr>
        <w:t xml:space="preserve">By implication, </w:t>
      </w:r>
      <w:r w:rsidR="009868EB" w:rsidRPr="0021597D">
        <w:rPr>
          <w:rFonts w:ascii="Times New Roman" w:hAnsi="Times New Roman"/>
        </w:rPr>
        <w:t>nostalgia</w:t>
      </w:r>
      <w:r w:rsidR="00874910">
        <w:rPr>
          <w:rFonts w:ascii="Times New Roman" w:hAnsi="Times New Roman"/>
        </w:rPr>
        <w:t xml:space="preserve"> qualifies as a promising MIL intervention </w:t>
      </w:r>
      <w:r w:rsidR="009868EB" w:rsidRPr="0021597D">
        <w:rPr>
          <w:rFonts w:ascii="Times New Roman" w:hAnsi="Times New Roman"/>
        </w:rPr>
        <w:t xml:space="preserve">among populations or groups that are vulnerable to meaning-threats. For example, nostalgia may restore lack of meaning </w:t>
      </w:r>
      <w:r w:rsidR="00874910">
        <w:rPr>
          <w:rFonts w:ascii="Times New Roman" w:hAnsi="Times New Roman"/>
        </w:rPr>
        <w:t xml:space="preserve">among </w:t>
      </w:r>
      <w:r w:rsidR="009868EB" w:rsidRPr="0021597D">
        <w:rPr>
          <w:rFonts w:ascii="Times New Roman" w:hAnsi="Times New Roman"/>
        </w:rPr>
        <w:t>political</w:t>
      </w:r>
      <w:r w:rsidR="005609EF">
        <w:rPr>
          <w:rFonts w:ascii="Times New Roman" w:hAnsi="Times New Roman"/>
        </w:rPr>
        <w:t>ly</w:t>
      </w:r>
      <w:r w:rsidR="009868EB" w:rsidRPr="0021597D">
        <w:rPr>
          <w:rFonts w:ascii="Times New Roman" w:hAnsi="Times New Roman"/>
        </w:rPr>
        <w:t xml:space="preserve"> disillusion</w:t>
      </w:r>
      <w:r w:rsidR="00874910">
        <w:rPr>
          <w:rFonts w:ascii="Times New Roman" w:hAnsi="Times New Roman"/>
        </w:rPr>
        <w:t>ed individuals</w:t>
      </w:r>
      <w:r w:rsidR="009868EB" w:rsidRPr="0021597D">
        <w:rPr>
          <w:rFonts w:ascii="Times New Roman" w:hAnsi="Times New Roman"/>
        </w:rPr>
        <w:t xml:space="preserve"> (e.g., Hillary Clinton </w:t>
      </w:r>
      <w:r w:rsidR="000447FB" w:rsidRPr="0021597D">
        <w:rPr>
          <w:rFonts w:ascii="Times New Roman" w:hAnsi="Times New Roman"/>
        </w:rPr>
        <w:t>supporters</w:t>
      </w:r>
      <w:r w:rsidR="009868EB" w:rsidRPr="0021597D">
        <w:rPr>
          <w:rFonts w:ascii="Times New Roman" w:hAnsi="Times New Roman"/>
        </w:rPr>
        <w:t xml:space="preserve"> in the 2016 USA </w:t>
      </w:r>
      <w:r w:rsidR="000447FB" w:rsidRPr="0021597D">
        <w:rPr>
          <w:rFonts w:ascii="Times New Roman" w:hAnsi="Times New Roman"/>
        </w:rPr>
        <w:t>presidential</w:t>
      </w:r>
      <w:r w:rsidR="009868EB" w:rsidRPr="0021597D">
        <w:rPr>
          <w:rFonts w:ascii="Times New Roman" w:hAnsi="Times New Roman"/>
        </w:rPr>
        <w:t xml:space="preserve"> elections</w:t>
      </w:r>
      <w:r w:rsidR="005609EF">
        <w:rPr>
          <w:rFonts w:ascii="Times New Roman" w:hAnsi="Times New Roman"/>
        </w:rPr>
        <w:t xml:space="preserve"> or</w:t>
      </w:r>
      <w:r w:rsidR="009868EB" w:rsidRPr="0021597D">
        <w:rPr>
          <w:rFonts w:ascii="Times New Roman" w:hAnsi="Times New Roman"/>
        </w:rPr>
        <w:t xml:space="preserve"> remain voters in the 2016 UK Brexit referendum; Maher, Igou, &amp; Van Tilburg, </w:t>
      </w:r>
      <w:r w:rsidR="009868EB" w:rsidRPr="00237A23">
        <w:rPr>
          <w:rFonts w:ascii="Times New Roman" w:hAnsi="Times New Roman"/>
        </w:rPr>
        <w:t>in press</w:t>
      </w:r>
      <w:r w:rsidR="009868EB" w:rsidRPr="0021597D">
        <w:rPr>
          <w:rFonts w:ascii="Times New Roman" w:hAnsi="Times New Roman"/>
        </w:rPr>
        <w:t>) or</w:t>
      </w:r>
      <w:r w:rsidR="00874910">
        <w:rPr>
          <w:rFonts w:ascii="Times New Roman" w:hAnsi="Times New Roman"/>
        </w:rPr>
        <w:t>, more generally, among persons with chronic deficits in MIL</w:t>
      </w:r>
      <w:r w:rsidR="009868EB" w:rsidRPr="0021597D">
        <w:rPr>
          <w:rFonts w:ascii="Times New Roman" w:hAnsi="Times New Roman"/>
        </w:rPr>
        <w:t xml:space="preserve"> (Chan et al., </w:t>
      </w:r>
      <w:r w:rsidR="009868EB" w:rsidRPr="00237A23">
        <w:rPr>
          <w:rFonts w:ascii="Times New Roman" w:hAnsi="Times New Roman"/>
        </w:rPr>
        <w:t>in press</w:t>
      </w:r>
      <w:r w:rsidR="009868EB" w:rsidRPr="0021597D">
        <w:rPr>
          <w:rFonts w:ascii="Times New Roman" w:hAnsi="Times New Roman"/>
        </w:rPr>
        <w:t>; Van Tilburg et al., 201</w:t>
      </w:r>
      <w:r w:rsidR="00AF4B61" w:rsidRPr="0021597D">
        <w:rPr>
          <w:rFonts w:ascii="Times New Roman" w:hAnsi="Times New Roman"/>
        </w:rPr>
        <w:t>3</w:t>
      </w:r>
      <w:r w:rsidR="009868EB" w:rsidRPr="0021597D">
        <w:rPr>
          <w:rFonts w:ascii="Times New Roman" w:hAnsi="Times New Roman"/>
        </w:rPr>
        <w:t>).</w:t>
      </w:r>
    </w:p>
    <w:p w14:paraId="29B5526B" w14:textId="7001371B" w:rsidR="0021597D" w:rsidRPr="0021597D" w:rsidRDefault="00874910" w:rsidP="00112856">
      <w:pPr>
        <w:pStyle w:val="Default"/>
        <w:spacing w:line="480" w:lineRule="exact"/>
        <w:ind w:firstLine="720"/>
        <w:rPr>
          <w:rFonts w:ascii="Times New Roman" w:hAnsi="Times New Roman"/>
        </w:rPr>
      </w:pPr>
      <w:r>
        <w:rPr>
          <w:rFonts w:ascii="Times New Roman" w:hAnsi="Times New Roman"/>
        </w:rPr>
        <w:t>In addition, the</w:t>
      </w:r>
      <w:r w:rsidR="00112856" w:rsidRPr="0021597D">
        <w:rPr>
          <w:rFonts w:ascii="Times New Roman" w:hAnsi="Times New Roman"/>
        </w:rPr>
        <w:t xml:space="preserve"> findings </w:t>
      </w:r>
      <w:r>
        <w:rPr>
          <w:rFonts w:ascii="Times New Roman" w:hAnsi="Times New Roman"/>
        </w:rPr>
        <w:t>enrich</w:t>
      </w:r>
      <w:r w:rsidR="00112856" w:rsidRPr="0021597D">
        <w:rPr>
          <w:rFonts w:ascii="Times New Roman" w:hAnsi="Times New Roman"/>
        </w:rPr>
        <w:t xml:space="preserve"> understanding of </w:t>
      </w:r>
      <w:r w:rsidR="00423941" w:rsidRPr="0021597D">
        <w:rPr>
          <w:rFonts w:ascii="Times New Roman" w:hAnsi="Times New Roman"/>
        </w:rPr>
        <w:t xml:space="preserve">self-continuity. This construct has long regarded as </w:t>
      </w:r>
      <w:r>
        <w:rPr>
          <w:rFonts w:ascii="Times New Roman" w:hAnsi="Times New Roman"/>
        </w:rPr>
        <w:t>fundamental</w:t>
      </w:r>
      <w:r w:rsidR="00423941" w:rsidRPr="0021597D">
        <w:rPr>
          <w:rFonts w:ascii="Times New Roman" w:hAnsi="Times New Roman"/>
        </w:rPr>
        <w:t xml:space="preserve">. For example, </w:t>
      </w:r>
      <w:r w:rsidR="00566442" w:rsidRPr="0021597D">
        <w:rPr>
          <w:rFonts w:ascii="Times New Roman" w:hAnsi="Times New Roman"/>
        </w:rPr>
        <w:t>p</w:t>
      </w:r>
      <w:r w:rsidR="00423941" w:rsidRPr="0021597D">
        <w:t xml:space="preserve">hilosophers (James, 1890; </w:t>
      </w:r>
      <w:r w:rsidR="00423941" w:rsidRPr="0021597D">
        <w:rPr>
          <w:rFonts w:asciiTheme="majorBidi" w:eastAsiaTheme="minorEastAsia" w:hAnsiTheme="majorBidi"/>
          <w:lang w:eastAsia="zh-CN"/>
        </w:rPr>
        <w:t xml:space="preserve">Parfit, 1971; </w:t>
      </w:r>
      <w:r w:rsidR="00423941" w:rsidRPr="0021597D">
        <w:rPr>
          <w:rFonts w:ascii="Times New Roman" w:hAnsi="Times New Roman"/>
        </w:rPr>
        <w:t>Wiggins, 2001</w:t>
      </w:r>
      <w:r w:rsidR="00423941" w:rsidRPr="0021597D">
        <w:t>) and psychologists (</w:t>
      </w:r>
      <w:r w:rsidR="00423941" w:rsidRPr="0021597D">
        <w:rPr>
          <w:rFonts w:ascii="Times New Roman" w:hAnsi="Times New Roman"/>
        </w:rPr>
        <w:t xml:space="preserve">Erikson, 1968; Neisser, 1988; </w:t>
      </w:r>
      <w:r w:rsidR="00423941" w:rsidRPr="0021597D">
        <w:rPr>
          <w:rFonts w:asciiTheme="majorBidi" w:hAnsiTheme="majorBidi"/>
        </w:rPr>
        <w:t>Vignoles, 2011</w:t>
      </w:r>
      <w:r w:rsidR="00423941" w:rsidRPr="0021597D">
        <w:rPr>
          <w:rFonts w:ascii="Times New Roman" w:hAnsi="Times New Roman"/>
        </w:rPr>
        <w:t xml:space="preserve">) </w:t>
      </w:r>
      <w:r w:rsidR="00423941" w:rsidRPr="0021597D">
        <w:t xml:space="preserve">have </w:t>
      </w:r>
      <w:r w:rsidR="001F3361" w:rsidRPr="0021597D">
        <w:t>considered</w:t>
      </w:r>
      <w:r w:rsidR="00423941" w:rsidRPr="0021597D">
        <w:t xml:space="preserve"> self-continuity a prerequisite of identity</w:t>
      </w:r>
      <w:r w:rsidR="001F3361" w:rsidRPr="0021597D">
        <w:t xml:space="preserve">, and </w:t>
      </w:r>
      <w:r w:rsidR="00423941" w:rsidRPr="0021597D">
        <w:t>self-continuity</w:t>
      </w:r>
      <w:r w:rsidR="00A509EF" w:rsidRPr="0021597D">
        <w:t xml:space="preserve"> indeed</w:t>
      </w:r>
      <w:r w:rsidR="00423941" w:rsidRPr="0021597D">
        <w:t xml:space="preserve"> acts a</w:t>
      </w:r>
      <w:r w:rsidR="001F3361" w:rsidRPr="0021597D">
        <w:t>s a</w:t>
      </w:r>
      <w:r w:rsidR="00423941" w:rsidRPr="0021597D">
        <w:t xml:space="preserve"> synthesizer of human experience</w:t>
      </w:r>
      <w:r w:rsidR="00423941" w:rsidRPr="0021597D">
        <w:rPr>
          <w:rFonts w:ascii="Times New Roman" w:hAnsi="Times New Roman"/>
        </w:rPr>
        <w:t xml:space="preserve"> (Atchley, 1989; </w:t>
      </w:r>
      <w:r w:rsidR="00423941" w:rsidRPr="0021597D">
        <w:rPr>
          <w:rFonts w:eastAsia="Times New Roman"/>
          <w:lang w:eastAsia="en-GB"/>
        </w:rPr>
        <w:t>Troll &amp; Skaff, 1997</w:t>
      </w:r>
      <w:r w:rsidR="00423941" w:rsidRPr="0021597D">
        <w:rPr>
          <w:rFonts w:ascii="Times New Roman" w:hAnsi="Times New Roman"/>
        </w:rPr>
        <w:t xml:space="preserve">). Furthermore, self-continuity </w:t>
      </w:r>
      <w:r w:rsidR="00566442" w:rsidRPr="0021597D">
        <w:rPr>
          <w:rFonts w:ascii="Times New Roman" w:hAnsi="Times New Roman"/>
        </w:rPr>
        <w:t>is linked to</w:t>
      </w:r>
      <w:r w:rsidR="00423941" w:rsidRPr="0021597D">
        <w:rPr>
          <w:rFonts w:ascii="Times New Roman" w:hAnsi="Times New Roman"/>
        </w:rPr>
        <w:t xml:space="preserve"> psychological adjustment benefits. </w:t>
      </w:r>
      <w:r w:rsidR="001F3361" w:rsidRPr="0021597D">
        <w:rPr>
          <w:rFonts w:ascii="Times New Roman" w:hAnsi="Times New Roman"/>
        </w:rPr>
        <w:t>I</w:t>
      </w:r>
      <w:r w:rsidR="00423941" w:rsidRPr="0021597D">
        <w:t>t is positively related to subjective well-being (</w:t>
      </w:r>
      <w:r w:rsidR="00423941" w:rsidRPr="0021597D">
        <w:rPr>
          <w:lang w:eastAsia="zh-CN"/>
        </w:rPr>
        <w:t>Ryan &amp; Deci, 2001) and</w:t>
      </w:r>
      <w:r w:rsidR="00566442" w:rsidRPr="0021597D">
        <w:rPr>
          <w:lang w:eastAsia="zh-CN"/>
        </w:rPr>
        <w:t xml:space="preserve"> </w:t>
      </w:r>
      <w:r>
        <w:rPr>
          <w:lang w:eastAsia="zh-CN"/>
        </w:rPr>
        <w:t xml:space="preserve">to </w:t>
      </w:r>
      <w:r w:rsidR="00566442" w:rsidRPr="0021597D">
        <w:rPr>
          <w:lang w:eastAsia="zh-CN"/>
        </w:rPr>
        <w:t>the</w:t>
      </w:r>
      <w:r w:rsidR="00423941" w:rsidRPr="0021597D">
        <w:rPr>
          <w:lang w:eastAsia="zh-CN"/>
        </w:rPr>
        <w:t xml:space="preserve"> ability to cope adaptively with cris</w:t>
      </w:r>
      <w:r w:rsidR="00566442" w:rsidRPr="0021597D">
        <w:rPr>
          <w:lang w:eastAsia="zh-CN"/>
        </w:rPr>
        <w:t>e</w:t>
      </w:r>
      <w:r w:rsidR="00423941" w:rsidRPr="0021597D">
        <w:rPr>
          <w:lang w:eastAsia="zh-CN"/>
        </w:rPr>
        <w:t xml:space="preserve">s (e.g., job loss; </w:t>
      </w:r>
      <w:r w:rsidR="00423941" w:rsidRPr="0021597D">
        <w:rPr>
          <w:rFonts w:ascii="Times New Roman" w:eastAsia="Times New Roman" w:hAnsi="Times New Roman"/>
          <w:lang w:eastAsia="en-GB"/>
        </w:rPr>
        <w:t>Sadeh &amp; Karniol, 2012</w:t>
      </w:r>
      <w:r w:rsidR="00423941" w:rsidRPr="0021597D">
        <w:rPr>
          <w:lang w:eastAsia="zh-CN"/>
        </w:rPr>
        <w:t>)</w:t>
      </w:r>
      <w:r>
        <w:rPr>
          <w:lang w:eastAsia="zh-CN"/>
        </w:rPr>
        <w:t xml:space="preserve">, whereas it is </w:t>
      </w:r>
      <w:r w:rsidR="00423941" w:rsidRPr="0021597D">
        <w:rPr>
          <w:lang w:eastAsia="zh-CN"/>
        </w:rPr>
        <w:t>inversely related to anxiety (</w:t>
      </w:r>
      <w:r w:rsidR="00423941" w:rsidRPr="0021597D">
        <w:t>Chandler, Lalonde, Sokol, &amp; Hallett, 2003) and psychopathology (</w:t>
      </w:r>
      <w:r w:rsidR="00423941" w:rsidRPr="0021597D">
        <w:rPr>
          <w:rFonts w:ascii="Times New Roman" w:hAnsi="Times New Roman"/>
        </w:rPr>
        <w:t xml:space="preserve">Lampinen, </w:t>
      </w:r>
      <w:r w:rsidR="00423941" w:rsidRPr="0021597D">
        <w:rPr>
          <w:rFonts w:ascii="Times New Roman" w:hAnsi="Times New Roman"/>
          <w:lang w:eastAsia="zh-CN"/>
        </w:rPr>
        <w:t>Odegard, &amp; Leding</w:t>
      </w:r>
      <w:r w:rsidR="00423941" w:rsidRPr="0021597D">
        <w:rPr>
          <w:rFonts w:ascii="Times New Roman" w:hAnsi="Times New Roman"/>
        </w:rPr>
        <w:t>, 2004</w:t>
      </w:r>
      <w:r w:rsidR="00423941" w:rsidRPr="0021597D">
        <w:t>).</w:t>
      </w:r>
      <w:r w:rsidR="00566442" w:rsidRPr="0021597D">
        <w:t xml:space="preserve"> Our findings indicate that self-continuity is not </w:t>
      </w:r>
      <w:r w:rsidR="001F3361" w:rsidRPr="0021597D">
        <w:t>only</w:t>
      </w:r>
      <w:r w:rsidR="00566442" w:rsidRPr="0021597D">
        <w:t xml:space="preserve"> linked to MIL (</w:t>
      </w:r>
      <w:r w:rsidR="00423941" w:rsidRPr="0021597D">
        <w:rPr>
          <w:rFonts w:ascii="Times New Roman" w:hAnsi="Times New Roman"/>
        </w:rPr>
        <w:t>Vignoles et al., 2006)</w:t>
      </w:r>
      <w:r w:rsidR="00566442" w:rsidRPr="0021597D">
        <w:rPr>
          <w:rFonts w:ascii="Times New Roman" w:hAnsi="Times New Roman"/>
        </w:rPr>
        <w:t>, but it</w:t>
      </w:r>
      <w:r w:rsidR="001F3361" w:rsidRPr="0021597D">
        <w:rPr>
          <w:rFonts w:ascii="Times New Roman" w:hAnsi="Times New Roman"/>
        </w:rPr>
        <w:t xml:space="preserve"> also confers MIL</w:t>
      </w:r>
      <w:r w:rsidR="00566442" w:rsidRPr="0021597D">
        <w:rPr>
          <w:rFonts w:ascii="Times New Roman" w:hAnsi="Times New Roman"/>
        </w:rPr>
        <w:t xml:space="preserve">, and, </w:t>
      </w:r>
      <w:r w:rsidR="001F3361" w:rsidRPr="0021597D">
        <w:rPr>
          <w:rFonts w:ascii="Times New Roman" w:hAnsi="Times New Roman"/>
        </w:rPr>
        <w:t>further</w:t>
      </w:r>
      <w:r w:rsidR="00566442" w:rsidRPr="0021597D">
        <w:rPr>
          <w:rFonts w:ascii="Times New Roman" w:hAnsi="Times New Roman"/>
        </w:rPr>
        <w:t xml:space="preserve">, is part of a </w:t>
      </w:r>
      <w:r w:rsidR="00A509EF" w:rsidRPr="0021597D">
        <w:rPr>
          <w:rFonts w:ascii="Times New Roman" w:hAnsi="Times New Roman"/>
        </w:rPr>
        <w:t xml:space="preserve">critical </w:t>
      </w:r>
      <w:r w:rsidR="00566442" w:rsidRPr="0021597D">
        <w:rPr>
          <w:rFonts w:ascii="Times New Roman" w:hAnsi="Times New Roman"/>
        </w:rPr>
        <w:t>chain through which nostalgia confers MIL.</w:t>
      </w:r>
      <w:r w:rsidR="0021597D" w:rsidRPr="0021597D">
        <w:rPr>
          <w:rFonts w:ascii="Times New Roman" w:hAnsi="Times New Roman"/>
        </w:rPr>
        <w:t xml:space="preserve"> </w:t>
      </w:r>
      <w:r>
        <w:rPr>
          <w:rFonts w:ascii="Times New Roman" w:hAnsi="Times New Roman"/>
        </w:rPr>
        <w:t xml:space="preserve">By implication, self-continuity may have intervention potential, as it could be </w:t>
      </w:r>
      <w:r w:rsidR="0021597D" w:rsidRPr="0021597D">
        <w:rPr>
          <w:rFonts w:ascii="Times New Roman" w:hAnsi="Times New Roman"/>
        </w:rPr>
        <w:t>promote</w:t>
      </w:r>
      <w:r w:rsidR="001B6FC2">
        <w:rPr>
          <w:rFonts w:ascii="Times New Roman" w:hAnsi="Times New Roman"/>
        </w:rPr>
        <w:t>d</w:t>
      </w:r>
      <w:r w:rsidR="0021597D" w:rsidRPr="0021597D">
        <w:rPr>
          <w:rFonts w:ascii="Times New Roman" w:hAnsi="Times New Roman"/>
        </w:rPr>
        <w:t xml:space="preserve"> </w:t>
      </w:r>
      <w:r w:rsidR="0021597D">
        <w:rPr>
          <w:rFonts w:ascii="Times New Roman" w:hAnsi="Times New Roman"/>
        </w:rPr>
        <w:t xml:space="preserve">through </w:t>
      </w:r>
      <w:r w:rsidR="000447FB">
        <w:rPr>
          <w:rFonts w:ascii="Times New Roman" w:hAnsi="Times New Roman"/>
        </w:rPr>
        <w:t>nostalgia</w:t>
      </w:r>
      <w:r w:rsidR="0021597D">
        <w:rPr>
          <w:rFonts w:ascii="Times New Roman" w:hAnsi="Times New Roman"/>
        </w:rPr>
        <w:t xml:space="preserve"> among people </w:t>
      </w:r>
      <w:r w:rsidR="001B6FC2">
        <w:rPr>
          <w:rFonts w:ascii="Times New Roman" w:hAnsi="Times New Roman"/>
        </w:rPr>
        <w:t xml:space="preserve">coping </w:t>
      </w:r>
      <w:r w:rsidR="0021597D">
        <w:rPr>
          <w:rFonts w:ascii="Times New Roman" w:hAnsi="Times New Roman"/>
        </w:rPr>
        <w:t xml:space="preserve">with </w:t>
      </w:r>
      <w:r w:rsidR="000447FB">
        <w:rPr>
          <w:rFonts w:ascii="Times New Roman" w:hAnsi="Times New Roman"/>
        </w:rPr>
        <w:t>discontinuity</w:t>
      </w:r>
      <w:r w:rsidR="001B6FC2">
        <w:rPr>
          <w:rFonts w:ascii="Times New Roman" w:hAnsi="Times New Roman"/>
        </w:rPr>
        <w:t xml:space="preserve"> in their lives</w:t>
      </w:r>
      <w:r w:rsidR="0021597D">
        <w:rPr>
          <w:rFonts w:ascii="Times New Roman" w:hAnsi="Times New Roman"/>
        </w:rPr>
        <w:t>, such as immigrants</w:t>
      </w:r>
      <w:r w:rsidR="001B6FC2">
        <w:rPr>
          <w:rFonts w:ascii="Times New Roman" w:hAnsi="Times New Roman"/>
        </w:rPr>
        <w:t>, first-year university or boarding-students,</w:t>
      </w:r>
      <w:r w:rsidR="0021597D">
        <w:rPr>
          <w:rFonts w:ascii="Times New Roman" w:hAnsi="Times New Roman"/>
        </w:rPr>
        <w:t xml:space="preserve"> or families characterized by generational differences (</w:t>
      </w:r>
      <w:r w:rsidR="0021597D" w:rsidRPr="0021597D">
        <w:rPr>
          <w:rFonts w:ascii="Times New Roman" w:hAnsi="Times New Roman"/>
        </w:rPr>
        <w:t>Ogbu, 1982</w:t>
      </w:r>
      <w:r w:rsidR="0021597D">
        <w:rPr>
          <w:rFonts w:ascii="Times New Roman" w:hAnsi="Times New Roman"/>
        </w:rPr>
        <w:t>;</w:t>
      </w:r>
      <w:r w:rsidR="0021597D" w:rsidRPr="0021597D">
        <w:t xml:space="preserve"> </w:t>
      </w:r>
      <w:r w:rsidR="0021597D" w:rsidRPr="0021597D">
        <w:rPr>
          <w:rFonts w:ascii="Times New Roman" w:hAnsi="Times New Roman"/>
        </w:rPr>
        <w:t>Rutter</w:t>
      </w:r>
      <w:r w:rsidR="002C0D33">
        <w:rPr>
          <w:rFonts w:ascii="Times New Roman" w:hAnsi="Times New Roman"/>
        </w:rPr>
        <w:t xml:space="preserve">, </w:t>
      </w:r>
      <w:r w:rsidR="0021597D" w:rsidRPr="0021597D">
        <w:rPr>
          <w:rFonts w:ascii="Times New Roman" w:hAnsi="Times New Roman"/>
        </w:rPr>
        <w:t>1998</w:t>
      </w:r>
      <w:r w:rsidR="001B6FC2">
        <w:rPr>
          <w:rFonts w:ascii="Times New Roman" w:hAnsi="Times New Roman"/>
        </w:rPr>
        <w:t>; Sedikides et al., 2004</w:t>
      </w:r>
      <w:r w:rsidR="0021597D">
        <w:rPr>
          <w:rFonts w:ascii="Times New Roman" w:hAnsi="Times New Roman"/>
        </w:rPr>
        <w:t>).</w:t>
      </w:r>
    </w:p>
    <w:p w14:paraId="44BBF1F8" w14:textId="2F222912" w:rsidR="005A7A1F" w:rsidRPr="005A7A1F" w:rsidRDefault="005A7A1F" w:rsidP="005A7A1F">
      <w:pPr>
        <w:pStyle w:val="Default"/>
        <w:spacing w:line="480" w:lineRule="exact"/>
        <w:rPr>
          <w:rFonts w:ascii="Times New Roman" w:hAnsi="Times New Roman"/>
          <w:b/>
        </w:rPr>
      </w:pPr>
      <w:r w:rsidRPr="005A7A1F">
        <w:rPr>
          <w:rFonts w:ascii="Times New Roman" w:hAnsi="Times New Roman"/>
          <w:b/>
        </w:rPr>
        <w:t>Experimental</w:t>
      </w:r>
      <w:r w:rsidR="000447FB">
        <w:rPr>
          <w:rFonts w:ascii="Times New Roman" w:hAnsi="Times New Roman"/>
          <w:b/>
        </w:rPr>
        <w:t>-</w:t>
      </w:r>
      <w:r w:rsidR="000447FB" w:rsidRPr="005A7A1F">
        <w:rPr>
          <w:rFonts w:ascii="Times New Roman" w:hAnsi="Times New Roman"/>
          <w:b/>
        </w:rPr>
        <w:t>Causal</w:t>
      </w:r>
      <w:r w:rsidR="000447FB">
        <w:rPr>
          <w:rFonts w:ascii="Times New Roman" w:hAnsi="Times New Roman"/>
          <w:b/>
        </w:rPr>
        <w:t>-</w:t>
      </w:r>
      <w:r w:rsidRPr="005A7A1F">
        <w:rPr>
          <w:rFonts w:ascii="Times New Roman" w:hAnsi="Times New Roman"/>
          <w:b/>
        </w:rPr>
        <w:t>Chain Design</w:t>
      </w:r>
    </w:p>
    <w:p w14:paraId="033540FA" w14:textId="2FC03957" w:rsidR="003758F1" w:rsidRPr="00237A23" w:rsidRDefault="00365B9F" w:rsidP="00D72A94">
      <w:pPr>
        <w:pStyle w:val="Default"/>
        <w:spacing w:line="480" w:lineRule="exact"/>
        <w:ind w:firstLine="720"/>
        <w:rPr>
          <w:rFonts w:ascii="Times New Roman" w:hAnsi="Times New Roman"/>
          <w:lang w:val="en-GB"/>
        </w:rPr>
      </w:pPr>
      <w:r w:rsidRPr="0021597D">
        <w:rPr>
          <w:rFonts w:ascii="Times New Roman" w:hAnsi="Times New Roman"/>
        </w:rPr>
        <w:t>We tested our pro</w:t>
      </w:r>
      <w:r w:rsidR="004B12AE" w:rsidRPr="0021597D">
        <w:rPr>
          <w:rFonts w:ascii="Times New Roman" w:hAnsi="Times New Roman"/>
        </w:rPr>
        <w:t>po</w:t>
      </w:r>
      <w:r w:rsidRPr="0021597D">
        <w:rPr>
          <w:rFonts w:ascii="Times New Roman" w:hAnsi="Times New Roman"/>
        </w:rPr>
        <w:t>sed mediation sequence using a mixture of experimental-causal-chain designs (Spencer</w:t>
      </w:r>
      <w:r w:rsidR="004604DB">
        <w:rPr>
          <w:rFonts w:ascii="Times New Roman" w:hAnsi="Times New Roman"/>
        </w:rPr>
        <w:t xml:space="preserve"> et al., </w:t>
      </w:r>
      <w:r w:rsidRPr="0021597D">
        <w:rPr>
          <w:rFonts w:ascii="Times New Roman" w:hAnsi="Times New Roman"/>
        </w:rPr>
        <w:t>2005) and measurement-of-mediation designs (Hayes, 2013). Specifically, we provided evidence for the</w:t>
      </w:r>
      <w:r w:rsidR="00877C29">
        <w:rPr>
          <w:rFonts w:ascii="Times New Roman" w:hAnsi="Times New Roman"/>
        </w:rPr>
        <w:t xml:space="preserve"> following</w:t>
      </w:r>
      <w:r w:rsidRPr="0021597D">
        <w:rPr>
          <w:rFonts w:ascii="Times New Roman" w:hAnsi="Times New Roman"/>
        </w:rPr>
        <w:t xml:space="preserve"> causal paths: self-continuity </w:t>
      </w:r>
      <w:r w:rsidRPr="0021597D">
        <w:rPr>
          <w:rFonts w:ascii="Times New Roman" w:hAnsi="Times New Roman"/>
        </w:rPr>
        <w:sym w:font="Symbol" w:char="F0DE"/>
      </w:r>
      <w:r w:rsidRPr="0021597D">
        <w:rPr>
          <w:rFonts w:ascii="Times New Roman" w:hAnsi="Times New Roman"/>
        </w:rPr>
        <w:t xml:space="preserve"> </w:t>
      </w:r>
      <w:r w:rsidR="004B12AE" w:rsidRPr="0021597D">
        <w:rPr>
          <w:rFonts w:ascii="Times New Roman" w:hAnsi="Times New Roman"/>
        </w:rPr>
        <w:t xml:space="preserve">MIL </w:t>
      </w:r>
      <w:r w:rsidRPr="0021597D">
        <w:rPr>
          <w:rFonts w:ascii="Times New Roman" w:hAnsi="Times New Roman"/>
        </w:rPr>
        <w:t xml:space="preserve">(Experiment 1), </w:t>
      </w:r>
      <w:r w:rsidR="008C2971" w:rsidRPr="0021597D">
        <w:rPr>
          <w:rFonts w:ascii="Times New Roman" w:hAnsi="Times New Roman"/>
        </w:rPr>
        <w:t xml:space="preserve">nostalgia </w:t>
      </w:r>
      <w:r w:rsidR="008C2971" w:rsidRPr="0021597D">
        <w:rPr>
          <w:rFonts w:ascii="Times New Roman" w:hAnsi="Times New Roman"/>
        </w:rPr>
        <w:sym w:font="Symbol" w:char="F0DE"/>
      </w:r>
      <w:r w:rsidR="008C2971" w:rsidRPr="0021597D">
        <w:rPr>
          <w:rFonts w:ascii="Times New Roman" w:hAnsi="Times New Roman"/>
        </w:rPr>
        <w:t xml:space="preserve"> social-connectedness (Experiments 3-4), </w:t>
      </w:r>
      <w:r w:rsidRPr="0021597D">
        <w:rPr>
          <w:rFonts w:ascii="Times New Roman" w:hAnsi="Times New Roman"/>
        </w:rPr>
        <w:t xml:space="preserve">nostalgia </w:t>
      </w:r>
      <w:r w:rsidRPr="0021597D">
        <w:rPr>
          <w:rFonts w:ascii="Times New Roman" w:hAnsi="Times New Roman"/>
        </w:rPr>
        <w:sym w:font="Symbol" w:char="F0DE"/>
      </w:r>
      <w:r w:rsidRPr="0021597D">
        <w:rPr>
          <w:rFonts w:ascii="Times New Roman" w:hAnsi="Times New Roman"/>
        </w:rPr>
        <w:t xml:space="preserve"> self-continuity (Experiment</w:t>
      </w:r>
      <w:r w:rsidR="008C2971" w:rsidRPr="0021597D">
        <w:rPr>
          <w:rFonts w:ascii="Times New Roman" w:hAnsi="Times New Roman"/>
        </w:rPr>
        <w:t>s</w:t>
      </w:r>
      <w:r w:rsidRPr="0021597D">
        <w:rPr>
          <w:rFonts w:ascii="Times New Roman" w:hAnsi="Times New Roman"/>
        </w:rPr>
        <w:t xml:space="preserve"> 2</w:t>
      </w:r>
      <w:r w:rsidR="008C2971" w:rsidRPr="0021597D">
        <w:rPr>
          <w:rFonts w:ascii="Times New Roman" w:hAnsi="Times New Roman"/>
        </w:rPr>
        <w:t>-4</w:t>
      </w:r>
      <w:r w:rsidRPr="0021597D">
        <w:rPr>
          <w:rFonts w:ascii="Times New Roman" w:hAnsi="Times New Roman"/>
        </w:rPr>
        <w:t xml:space="preserve">), </w:t>
      </w:r>
      <w:r w:rsidR="008C2971" w:rsidRPr="0021597D">
        <w:rPr>
          <w:rFonts w:ascii="Times New Roman" w:hAnsi="Times New Roman"/>
        </w:rPr>
        <w:t xml:space="preserve">and nostalgia </w:t>
      </w:r>
      <w:r w:rsidR="008C2971" w:rsidRPr="0021597D">
        <w:rPr>
          <w:rFonts w:ascii="Times New Roman" w:hAnsi="Times New Roman"/>
        </w:rPr>
        <w:sym w:font="Symbol" w:char="F0DE"/>
      </w:r>
      <w:r w:rsidR="008C2971" w:rsidRPr="0021597D">
        <w:rPr>
          <w:rFonts w:ascii="Times New Roman" w:hAnsi="Times New Roman"/>
        </w:rPr>
        <w:t xml:space="preserve"> </w:t>
      </w:r>
      <w:r w:rsidR="004B12AE" w:rsidRPr="0021597D">
        <w:rPr>
          <w:rFonts w:ascii="Times New Roman" w:hAnsi="Times New Roman"/>
        </w:rPr>
        <w:t xml:space="preserve">MIL </w:t>
      </w:r>
      <w:r w:rsidR="008C2971" w:rsidRPr="0021597D">
        <w:rPr>
          <w:rFonts w:ascii="Times New Roman" w:hAnsi="Times New Roman"/>
        </w:rPr>
        <w:t>(Experiment 2-4). Based on these findings alone, we can assume the following ordering</w:t>
      </w:r>
      <w:r w:rsidR="00B4481C" w:rsidRPr="0021597D">
        <w:rPr>
          <w:rFonts w:ascii="Times New Roman" w:hAnsi="Times New Roman"/>
        </w:rPr>
        <w:t>s</w:t>
      </w:r>
      <w:r w:rsidR="008C2971" w:rsidRPr="0021597D">
        <w:rPr>
          <w:rFonts w:ascii="Times New Roman" w:hAnsi="Times New Roman"/>
        </w:rPr>
        <w:t xml:space="preserve"> of our four variables: (1) nostalgia </w:t>
      </w:r>
      <w:r w:rsidR="00D72A94">
        <w:rPr>
          <w:rFonts w:ascii="Times New Roman" w:hAnsi="Times New Roman"/>
        </w:rPr>
        <w:t>has a causal effect on</w:t>
      </w:r>
      <w:r w:rsidR="008C2971" w:rsidRPr="0021597D">
        <w:rPr>
          <w:rFonts w:ascii="Times New Roman" w:hAnsi="Times New Roman"/>
        </w:rPr>
        <w:t xml:space="preserve"> social connectedness</w:t>
      </w:r>
      <w:r w:rsidR="00D72A94">
        <w:rPr>
          <w:rFonts w:ascii="Times New Roman" w:hAnsi="Times New Roman"/>
        </w:rPr>
        <w:t>,</w:t>
      </w:r>
      <w:r w:rsidR="008C2971" w:rsidRPr="0021597D">
        <w:rPr>
          <w:rFonts w:ascii="Times New Roman" w:hAnsi="Times New Roman"/>
        </w:rPr>
        <w:t xml:space="preserve"> </w:t>
      </w:r>
      <w:r w:rsidR="006F2A89">
        <w:rPr>
          <w:rFonts w:ascii="Times New Roman" w:hAnsi="Times New Roman"/>
        </w:rPr>
        <w:t xml:space="preserve">and </w:t>
      </w:r>
      <w:r w:rsidR="008C2971" w:rsidRPr="0021597D">
        <w:rPr>
          <w:rFonts w:ascii="Times New Roman" w:hAnsi="Times New Roman"/>
        </w:rPr>
        <w:t xml:space="preserve">(2) self-continuity </w:t>
      </w:r>
      <w:r w:rsidR="00D72A94">
        <w:rPr>
          <w:rFonts w:ascii="Times New Roman" w:hAnsi="Times New Roman"/>
        </w:rPr>
        <w:t>has a causal effect on</w:t>
      </w:r>
      <w:r w:rsidR="008C2971" w:rsidRPr="0021597D">
        <w:rPr>
          <w:rFonts w:ascii="Times New Roman" w:hAnsi="Times New Roman"/>
        </w:rPr>
        <w:t xml:space="preserve"> </w:t>
      </w:r>
      <w:r w:rsidR="004B12AE" w:rsidRPr="0021597D">
        <w:rPr>
          <w:rFonts w:ascii="Times New Roman" w:hAnsi="Times New Roman"/>
        </w:rPr>
        <w:t>MIL</w:t>
      </w:r>
      <w:r w:rsidR="00B4481C" w:rsidRPr="0021597D">
        <w:rPr>
          <w:rFonts w:ascii="Times New Roman" w:hAnsi="Times New Roman"/>
        </w:rPr>
        <w:t>.</w:t>
      </w:r>
      <w:r w:rsidR="00D72A94">
        <w:rPr>
          <w:rFonts w:ascii="Times New Roman" w:hAnsi="Times New Roman"/>
        </w:rPr>
        <w:t xml:space="preserve"> In addition, prior evidence supports (3)</w:t>
      </w:r>
      <w:r w:rsidR="00877C29" w:rsidRPr="0021597D">
        <w:rPr>
          <w:rFonts w:ascii="Times New Roman" w:hAnsi="Times New Roman"/>
        </w:rPr>
        <w:t xml:space="preserve"> </w:t>
      </w:r>
      <w:r w:rsidR="00512BEC" w:rsidRPr="0021597D">
        <w:rPr>
          <w:rFonts w:ascii="Times New Roman" w:hAnsi="Times New Roman"/>
        </w:rPr>
        <w:t xml:space="preserve">a causal </w:t>
      </w:r>
      <w:r w:rsidR="00D72A94">
        <w:rPr>
          <w:rFonts w:ascii="Times New Roman" w:hAnsi="Times New Roman"/>
        </w:rPr>
        <w:t>effect</w:t>
      </w:r>
      <w:r w:rsidR="00512BEC" w:rsidRPr="0021597D">
        <w:rPr>
          <w:rFonts w:ascii="Times New Roman" w:hAnsi="Times New Roman"/>
        </w:rPr>
        <w:t xml:space="preserve"> </w:t>
      </w:r>
      <w:r w:rsidR="00D72A94">
        <w:rPr>
          <w:rFonts w:ascii="Times New Roman" w:hAnsi="Times New Roman"/>
        </w:rPr>
        <w:t>of</w:t>
      </w:r>
      <w:r w:rsidR="00D72A94" w:rsidRPr="0021597D">
        <w:rPr>
          <w:rFonts w:ascii="Times New Roman" w:hAnsi="Times New Roman"/>
        </w:rPr>
        <w:t xml:space="preserve"> </w:t>
      </w:r>
      <w:r w:rsidR="00512BEC" w:rsidRPr="0021597D">
        <w:rPr>
          <w:rFonts w:ascii="Times New Roman" w:hAnsi="Times New Roman"/>
        </w:rPr>
        <w:t xml:space="preserve">social connectedness </w:t>
      </w:r>
      <w:r w:rsidR="00D72A94">
        <w:rPr>
          <w:rFonts w:ascii="Times New Roman" w:hAnsi="Times New Roman"/>
        </w:rPr>
        <w:t>on</w:t>
      </w:r>
      <w:r w:rsidR="00877C29" w:rsidRPr="0021597D">
        <w:rPr>
          <w:rFonts w:ascii="Times New Roman" w:hAnsi="Times New Roman"/>
        </w:rPr>
        <w:t xml:space="preserve"> </w:t>
      </w:r>
      <w:r w:rsidR="00512BEC" w:rsidRPr="0021597D">
        <w:rPr>
          <w:rFonts w:ascii="Times New Roman" w:hAnsi="Times New Roman"/>
        </w:rPr>
        <w:t>self-continuity</w:t>
      </w:r>
      <w:r w:rsidR="00A93BB2" w:rsidRPr="0021597D">
        <w:rPr>
          <w:rFonts w:ascii="Times New Roman" w:hAnsi="Times New Roman"/>
        </w:rPr>
        <w:t xml:space="preserve"> (Sedikides et al., 2016, Experiment 4)</w:t>
      </w:r>
      <w:r w:rsidR="001E7809" w:rsidRPr="0021597D">
        <w:rPr>
          <w:rFonts w:ascii="Times New Roman" w:hAnsi="Times New Roman"/>
        </w:rPr>
        <w:t>.</w:t>
      </w:r>
      <w:r w:rsidR="00B4481C" w:rsidRPr="0021597D">
        <w:rPr>
          <w:rFonts w:ascii="Times New Roman" w:hAnsi="Times New Roman"/>
        </w:rPr>
        <w:t xml:space="preserve"> </w:t>
      </w:r>
      <w:r w:rsidR="005A00E2">
        <w:rPr>
          <w:rFonts w:ascii="Times New Roman" w:hAnsi="Times New Roman"/>
        </w:rPr>
        <w:t xml:space="preserve">Our theoretical model (i.e., </w:t>
      </w:r>
      <w:r w:rsidR="00B4481C" w:rsidRPr="0021597D">
        <w:rPr>
          <w:rFonts w:ascii="Times New Roman" w:hAnsi="Times New Roman"/>
        </w:rPr>
        <w:t xml:space="preserve">nostalgia </w:t>
      </w:r>
      <w:r w:rsidR="00B4481C" w:rsidRPr="0021597D">
        <w:rPr>
          <w:rFonts w:ascii="Times New Roman" w:hAnsi="Times New Roman"/>
        </w:rPr>
        <w:sym w:font="Symbol" w:char="F0DE"/>
      </w:r>
      <w:r w:rsidR="00B4481C" w:rsidRPr="0021597D">
        <w:rPr>
          <w:rFonts w:ascii="Times New Roman" w:hAnsi="Times New Roman"/>
        </w:rPr>
        <w:t xml:space="preserve"> social-connectedness </w:t>
      </w:r>
      <w:r w:rsidR="00B4481C" w:rsidRPr="0021597D">
        <w:rPr>
          <w:rFonts w:ascii="Times New Roman" w:hAnsi="Times New Roman"/>
        </w:rPr>
        <w:sym w:font="Symbol" w:char="F0DE"/>
      </w:r>
      <w:r w:rsidR="00B4481C" w:rsidRPr="0021597D">
        <w:rPr>
          <w:rFonts w:ascii="Times New Roman" w:hAnsi="Times New Roman"/>
        </w:rPr>
        <w:t xml:space="preserve"> self-continuity </w:t>
      </w:r>
      <w:r w:rsidR="00B4481C" w:rsidRPr="0021597D">
        <w:rPr>
          <w:rFonts w:ascii="Times New Roman" w:hAnsi="Times New Roman"/>
        </w:rPr>
        <w:sym w:font="Symbol" w:char="F0DE"/>
      </w:r>
      <w:r w:rsidR="00B4481C" w:rsidRPr="0021597D">
        <w:rPr>
          <w:rFonts w:ascii="Times New Roman" w:hAnsi="Times New Roman"/>
        </w:rPr>
        <w:t xml:space="preserve"> </w:t>
      </w:r>
      <w:r w:rsidR="0078000A" w:rsidRPr="0021597D">
        <w:rPr>
          <w:rFonts w:ascii="Times New Roman" w:hAnsi="Times New Roman"/>
        </w:rPr>
        <w:t>MIL</w:t>
      </w:r>
      <w:r w:rsidR="005A00E2">
        <w:rPr>
          <w:rFonts w:ascii="Times New Roman" w:hAnsi="Times New Roman"/>
        </w:rPr>
        <w:t xml:space="preserve">), then, represents in integration of the </w:t>
      </w:r>
      <w:r w:rsidR="002C0D33">
        <w:rPr>
          <w:rFonts w:ascii="Times New Roman" w:hAnsi="Times New Roman"/>
        </w:rPr>
        <w:t>above-mentioned</w:t>
      </w:r>
      <w:r w:rsidR="005A00E2">
        <w:rPr>
          <w:rFonts w:ascii="Times New Roman" w:hAnsi="Times New Roman"/>
        </w:rPr>
        <w:t xml:space="preserve"> causal links (i.e., 1-</w:t>
      </w:r>
      <w:r w:rsidR="00D72A94">
        <w:rPr>
          <w:rFonts w:ascii="Times New Roman" w:hAnsi="Times New Roman"/>
        </w:rPr>
        <w:t>3</w:t>
      </w:r>
      <w:r w:rsidR="005A00E2">
        <w:rPr>
          <w:rFonts w:ascii="Times New Roman" w:hAnsi="Times New Roman"/>
        </w:rPr>
        <w:t>)</w:t>
      </w:r>
      <w:r w:rsidR="00B4481C" w:rsidRPr="0021597D">
        <w:rPr>
          <w:rFonts w:ascii="Times New Roman" w:hAnsi="Times New Roman"/>
        </w:rPr>
        <w:t>.</w:t>
      </w:r>
      <w:r w:rsidR="000B5918">
        <w:rPr>
          <w:rFonts w:ascii="Times New Roman" w:hAnsi="Times New Roman"/>
        </w:rPr>
        <w:t xml:space="preserve"> However, given that the causal effect of social connectedness on self-continuity has only been tested in one </w:t>
      </w:r>
      <w:r w:rsidR="003758F1">
        <w:rPr>
          <w:rFonts w:ascii="Times New Roman" w:hAnsi="Times New Roman"/>
        </w:rPr>
        <w:t>experiment</w:t>
      </w:r>
      <w:r w:rsidR="00364AFA">
        <w:rPr>
          <w:rFonts w:ascii="Times New Roman" w:hAnsi="Times New Roman"/>
        </w:rPr>
        <w:t xml:space="preserve"> so far</w:t>
      </w:r>
      <w:r w:rsidR="003758F1">
        <w:rPr>
          <w:rFonts w:ascii="Times New Roman" w:hAnsi="Times New Roman"/>
        </w:rPr>
        <w:t xml:space="preserve"> </w:t>
      </w:r>
      <w:r w:rsidR="000B5918">
        <w:rPr>
          <w:rFonts w:ascii="Times New Roman" w:hAnsi="Times New Roman"/>
        </w:rPr>
        <w:t>(</w:t>
      </w:r>
      <w:r w:rsidR="000B5918" w:rsidRPr="0021597D">
        <w:rPr>
          <w:rFonts w:ascii="Times New Roman" w:hAnsi="Times New Roman"/>
        </w:rPr>
        <w:t>Sedikides et al., 2016, Experiment 4)</w:t>
      </w:r>
      <w:r w:rsidR="00EA4C2E">
        <w:rPr>
          <w:rFonts w:ascii="Times New Roman" w:hAnsi="Times New Roman"/>
        </w:rPr>
        <w:t>, we express cau</w:t>
      </w:r>
      <w:r w:rsidR="000B5918">
        <w:rPr>
          <w:rFonts w:ascii="Times New Roman" w:hAnsi="Times New Roman"/>
        </w:rPr>
        <w:t xml:space="preserve">tion in this proposed </w:t>
      </w:r>
      <w:r w:rsidR="005E2F83" w:rsidRPr="00097AA1">
        <w:rPr>
          <w:rFonts w:ascii="Times New Roman" w:hAnsi="Times New Roman"/>
        </w:rPr>
        <w:t xml:space="preserve">causal </w:t>
      </w:r>
      <w:r w:rsidR="005E2F83">
        <w:rPr>
          <w:rFonts w:ascii="Times New Roman" w:hAnsi="Times New Roman"/>
        </w:rPr>
        <w:t>direction</w:t>
      </w:r>
      <w:r w:rsidR="005E2F83" w:rsidRPr="00097AA1">
        <w:rPr>
          <w:rFonts w:ascii="Times New Roman" w:hAnsi="Times New Roman"/>
        </w:rPr>
        <w:t xml:space="preserve">. Future </w:t>
      </w:r>
      <w:r w:rsidR="005E2F83">
        <w:rPr>
          <w:rFonts w:ascii="Times New Roman" w:hAnsi="Times New Roman"/>
        </w:rPr>
        <w:t>experiments</w:t>
      </w:r>
      <w:r w:rsidR="005E2F83" w:rsidRPr="00097AA1">
        <w:rPr>
          <w:rFonts w:ascii="Times New Roman" w:hAnsi="Times New Roman"/>
        </w:rPr>
        <w:t xml:space="preserve"> will do well to </w:t>
      </w:r>
      <w:r w:rsidR="00D72A94">
        <w:rPr>
          <w:rFonts w:ascii="Times New Roman" w:hAnsi="Times New Roman"/>
        </w:rPr>
        <w:t>replicate</w:t>
      </w:r>
      <w:r w:rsidR="005E2F83" w:rsidRPr="00097AA1">
        <w:rPr>
          <w:rFonts w:ascii="Times New Roman" w:hAnsi="Times New Roman"/>
        </w:rPr>
        <w:t xml:space="preserve"> this particular causal </w:t>
      </w:r>
      <w:r w:rsidR="005E2F83">
        <w:rPr>
          <w:rFonts w:ascii="Times New Roman" w:hAnsi="Times New Roman"/>
        </w:rPr>
        <w:t>relation</w:t>
      </w:r>
      <w:r w:rsidR="005E2F83" w:rsidRPr="00097AA1">
        <w:rPr>
          <w:rFonts w:ascii="Times New Roman" w:hAnsi="Times New Roman"/>
        </w:rPr>
        <w:t>.</w:t>
      </w:r>
    </w:p>
    <w:p w14:paraId="1E368FDB" w14:textId="6808A6E9" w:rsidR="007269A9" w:rsidRDefault="007269A9" w:rsidP="00A51E5B">
      <w:pPr>
        <w:pStyle w:val="Default"/>
        <w:keepNext/>
        <w:spacing w:line="480" w:lineRule="exact"/>
        <w:rPr>
          <w:rFonts w:ascii="Times New Roman" w:hAnsi="Times New Roman"/>
          <w:b/>
        </w:rPr>
      </w:pPr>
      <w:r>
        <w:rPr>
          <w:rFonts w:ascii="Times New Roman" w:hAnsi="Times New Roman"/>
          <w:b/>
        </w:rPr>
        <w:t>Positive</w:t>
      </w:r>
      <w:r w:rsidR="005E2F83">
        <w:rPr>
          <w:rFonts w:ascii="Times New Roman" w:hAnsi="Times New Roman"/>
          <w:b/>
        </w:rPr>
        <w:t xml:space="preserve"> Affect</w:t>
      </w:r>
      <w:r>
        <w:rPr>
          <w:rFonts w:ascii="Times New Roman" w:hAnsi="Times New Roman"/>
          <w:b/>
        </w:rPr>
        <w:t xml:space="preserve"> and Negative Affect</w:t>
      </w:r>
    </w:p>
    <w:p w14:paraId="7E9814DC" w14:textId="78C32697" w:rsidR="007269A9" w:rsidRPr="007269A9" w:rsidRDefault="007269A9" w:rsidP="00175A33">
      <w:pPr>
        <w:pStyle w:val="Default"/>
        <w:keepNext/>
        <w:spacing w:line="480" w:lineRule="exact"/>
        <w:ind w:firstLine="720"/>
        <w:rPr>
          <w:rFonts w:ascii="Times New Roman" w:hAnsi="Times New Roman"/>
        </w:rPr>
      </w:pPr>
      <w:r>
        <w:rPr>
          <w:rFonts w:ascii="Times New Roman" w:hAnsi="Times New Roman"/>
        </w:rPr>
        <w:t xml:space="preserve">In </w:t>
      </w:r>
      <w:r w:rsidR="000447FB">
        <w:rPr>
          <w:rFonts w:ascii="Times New Roman" w:hAnsi="Times New Roman"/>
        </w:rPr>
        <w:t>Experiments</w:t>
      </w:r>
      <w:r>
        <w:rPr>
          <w:rFonts w:ascii="Times New Roman" w:hAnsi="Times New Roman"/>
        </w:rPr>
        <w:t xml:space="preserve"> 2 through 4</w:t>
      </w:r>
      <w:r w:rsidR="005E2F83">
        <w:rPr>
          <w:rFonts w:ascii="Times New Roman" w:hAnsi="Times New Roman"/>
        </w:rPr>
        <w:t>,</w:t>
      </w:r>
      <w:r>
        <w:rPr>
          <w:rFonts w:ascii="Times New Roman" w:hAnsi="Times New Roman"/>
        </w:rPr>
        <w:t xml:space="preserve"> nostalgia</w:t>
      </w:r>
      <w:r w:rsidR="005E2F83">
        <w:rPr>
          <w:rFonts w:ascii="Times New Roman" w:hAnsi="Times New Roman"/>
        </w:rPr>
        <w:t xml:space="preserve"> had no influence on </w:t>
      </w:r>
      <w:r>
        <w:rPr>
          <w:rFonts w:ascii="Times New Roman" w:hAnsi="Times New Roman"/>
        </w:rPr>
        <w:t>positive</w:t>
      </w:r>
      <w:r w:rsidR="005E2F83">
        <w:rPr>
          <w:rFonts w:ascii="Times New Roman" w:hAnsi="Times New Roman"/>
        </w:rPr>
        <w:t xml:space="preserve"> affect</w:t>
      </w:r>
      <w:r>
        <w:rPr>
          <w:rFonts w:ascii="Times New Roman" w:hAnsi="Times New Roman"/>
        </w:rPr>
        <w:t xml:space="preserve"> and negative affect. </w:t>
      </w:r>
      <w:r w:rsidR="00B25EFB">
        <w:rPr>
          <w:rFonts w:ascii="Times New Roman" w:hAnsi="Times New Roman"/>
        </w:rPr>
        <w:t>Several</w:t>
      </w:r>
      <w:r w:rsidR="00175A33">
        <w:rPr>
          <w:rFonts w:ascii="Times New Roman" w:hAnsi="Times New Roman"/>
        </w:rPr>
        <w:t xml:space="preserve"> other</w:t>
      </w:r>
      <w:r w:rsidR="00B25EFB">
        <w:rPr>
          <w:rFonts w:ascii="Times New Roman" w:hAnsi="Times New Roman"/>
        </w:rPr>
        <w:t xml:space="preserve"> experiments have reported similar results</w:t>
      </w:r>
      <w:r w:rsidR="00C94C2E">
        <w:rPr>
          <w:rFonts w:ascii="Times New Roman" w:hAnsi="Times New Roman"/>
        </w:rPr>
        <w:t xml:space="preserve"> (e.g., </w:t>
      </w:r>
      <w:r w:rsidR="00C94C2E" w:rsidRPr="00DF6429">
        <w:t>Cheung</w:t>
      </w:r>
      <w:r w:rsidR="00C94C2E">
        <w:t xml:space="preserve"> et al.,</w:t>
      </w:r>
      <w:r w:rsidR="00C94C2E" w:rsidRPr="00DF6429">
        <w:t xml:space="preserve"> Study 3; Zhou, Wildschut, Sedikides, Shi, &amp; Feng, 2012, Studies 2-4; Stephan et al., 2014, Studies 4-</w:t>
      </w:r>
      <w:r w:rsidR="00C94C2E">
        <w:t>5)</w:t>
      </w:r>
      <w:r w:rsidR="00B25EFB">
        <w:rPr>
          <w:rFonts w:ascii="Times New Roman" w:hAnsi="Times New Roman"/>
        </w:rPr>
        <w:t xml:space="preserve">, although, more often than not, nostalgia leads to positive affect, but has little influence on negative affect (for reviews, see: </w:t>
      </w:r>
      <w:r w:rsidRPr="007269A9">
        <w:rPr>
          <w:rFonts w:ascii="Times New Roman" w:hAnsi="Times New Roman"/>
        </w:rPr>
        <w:t>Sedikides &amp; Wildschut, 2016</w:t>
      </w:r>
      <w:r w:rsidR="00B25EFB">
        <w:rPr>
          <w:rFonts w:ascii="Times New Roman" w:hAnsi="Times New Roman"/>
        </w:rPr>
        <w:t xml:space="preserve">; </w:t>
      </w:r>
      <w:r w:rsidRPr="007269A9">
        <w:rPr>
          <w:rFonts w:ascii="Times New Roman" w:hAnsi="Times New Roman"/>
        </w:rPr>
        <w:t>Sedikides, Wildschut, Routledge, Arndt, et al., 2015).</w:t>
      </w:r>
      <w:r w:rsidR="00175A33">
        <w:rPr>
          <w:rFonts w:ascii="Times New Roman" w:hAnsi="Times New Roman"/>
        </w:rPr>
        <w:t xml:space="preserve"> </w:t>
      </w:r>
      <w:r w:rsidR="000728A7">
        <w:rPr>
          <w:rFonts w:ascii="Times New Roman" w:hAnsi="Times New Roman"/>
        </w:rPr>
        <w:t>A meta-analysis is needed to establish conclusively the influence of nostalgia on affect.</w:t>
      </w:r>
      <w:r w:rsidR="00175A33">
        <w:rPr>
          <w:rFonts w:ascii="Times New Roman" w:hAnsi="Times New Roman"/>
        </w:rPr>
        <w:t xml:space="preserve"> </w:t>
      </w:r>
    </w:p>
    <w:p w14:paraId="525FFB01" w14:textId="37E05A1E" w:rsidR="007269A9" w:rsidRPr="007269A9" w:rsidRDefault="000728A7">
      <w:pPr>
        <w:pStyle w:val="Default"/>
        <w:keepNext/>
        <w:spacing w:line="480" w:lineRule="exact"/>
        <w:ind w:firstLine="720"/>
        <w:rPr>
          <w:rFonts w:ascii="Times New Roman" w:hAnsi="Times New Roman"/>
        </w:rPr>
      </w:pPr>
      <w:r>
        <w:rPr>
          <w:rFonts w:ascii="Times New Roman" w:hAnsi="Times New Roman"/>
        </w:rPr>
        <w:t>The literature has indicated that</w:t>
      </w:r>
      <w:r w:rsidR="007269A9" w:rsidRPr="007269A9">
        <w:rPr>
          <w:rFonts w:ascii="Times New Roman" w:hAnsi="Times New Roman"/>
        </w:rPr>
        <w:t xml:space="preserve"> nostalgia increases MIL after controlling for affect (</w:t>
      </w:r>
      <w:r>
        <w:rPr>
          <w:rFonts w:ascii="Times New Roman" w:hAnsi="Times New Roman"/>
        </w:rPr>
        <w:t>Sedikides &amp; Wildschut, 2016</w:t>
      </w:r>
      <w:r w:rsidR="007269A9" w:rsidRPr="007269A9">
        <w:rPr>
          <w:rFonts w:ascii="Times New Roman" w:hAnsi="Times New Roman"/>
        </w:rPr>
        <w:t xml:space="preserve">). </w:t>
      </w:r>
      <w:r w:rsidRPr="00097AA1">
        <w:rPr>
          <w:rFonts w:ascii="Times New Roman" w:hAnsi="Times New Roman"/>
        </w:rPr>
        <w:t xml:space="preserve">We were therefore confident that the hypothesized impact of nostalgia on MIL would occur above and beyond affect. </w:t>
      </w:r>
      <w:r>
        <w:rPr>
          <w:rFonts w:ascii="Times New Roman" w:hAnsi="Times New Roman"/>
        </w:rPr>
        <w:t>Regardless, we carried out</w:t>
      </w:r>
      <w:r w:rsidRPr="00097AA1">
        <w:rPr>
          <w:rFonts w:ascii="Times New Roman" w:hAnsi="Times New Roman"/>
        </w:rPr>
        <w:t xml:space="preserve"> analyses </w:t>
      </w:r>
      <w:r>
        <w:rPr>
          <w:rFonts w:ascii="Times New Roman" w:hAnsi="Times New Roman"/>
        </w:rPr>
        <w:t xml:space="preserve">both </w:t>
      </w:r>
      <w:r w:rsidRPr="00097AA1">
        <w:rPr>
          <w:rFonts w:ascii="Times New Roman" w:hAnsi="Times New Roman"/>
        </w:rPr>
        <w:t>before and after controlling for positive</w:t>
      </w:r>
      <w:r>
        <w:rPr>
          <w:rFonts w:ascii="Times New Roman" w:hAnsi="Times New Roman"/>
        </w:rPr>
        <w:t xml:space="preserve"> affe</w:t>
      </w:r>
      <w:r w:rsidR="005609EF">
        <w:rPr>
          <w:rFonts w:ascii="Times New Roman" w:hAnsi="Times New Roman"/>
        </w:rPr>
        <w:t>c</w:t>
      </w:r>
      <w:r>
        <w:rPr>
          <w:rFonts w:ascii="Times New Roman" w:hAnsi="Times New Roman"/>
        </w:rPr>
        <w:t>t</w:t>
      </w:r>
      <w:r w:rsidRPr="00097AA1">
        <w:rPr>
          <w:rFonts w:ascii="Times New Roman" w:hAnsi="Times New Roman"/>
        </w:rPr>
        <w:t xml:space="preserve"> and negative affect (Experiments 2-</w:t>
      </w:r>
      <w:r w:rsidR="00FF79A9">
        <w:rPr>
          <w:rFonts w:ascii="Times New Roman" w:hAnsi="Times New Roman"/>
        </w:rPr>
        <w:t>4; see Supplementary Materials</w:t>
      </w:r>
      <w:r w:rsidRPr="00097AA1">
        <w:rPr>
          <w:rFonts w:ascii="Times New Roman" w:hAnsi="Times New Roman"/>
        </w:rPr>
        <w:t>). Our hypotheses were supported.</w:t>
      </w:r>
      <w:r w:rsidR="002D4742">
        <w:rPr>
          <w:rFonts w:ascii="Times New Roman" w:hAnsi="Times New Roman"/>
        </w:rPr>
        <w:t xml:space="preserve"> </w:t>
      </w:r>
    </w:p>
    <w:p w14:paraId="13F31CAC" w14:textId="193B97AD" w:rsidR="00F227B0" w:rsidRPr="0021597D" w:rsidRDefault="00F227B0" w:rsidP="00A51E5B">
      <w:pPr>
        <w:pStyle w:val="Default"/>
        <w:keepNext/>
        <w:spacing w:line="480" w:lineRule="exact"/>
        <w:rPr>
          <w:rFonts w:ascii="Times New Roman" w:hAnsi="Times New Roman"/>
          <w:b/>
        </w:rPr>
      </w:pPr>
      <w:r w:rsidRPr="0021597D">
        <w:rPr>
          <w:rFonts w:ascii="Times New Roman" w:hAnsi="Times New Roman"/>
          <w:b/>
        </w:rPr>
        <w:t>Implications</w:t>
      </w:r>
    </w:p>
    <w:p w14:paraId="709FBB50" w14:textId="6B02526D" w:rsidR="00F227B0" w:rsidRDefault="00B92A68" w:rsidP="00B92A68">
      <w:pPr>
        <w:pStyle w:val="ListParagraph"/>
        <w:bidi w:val="0"/>
        <w:spacing w:line="480" w:lineRule="exact"/>
        <w:ind w:left="0" w:firstLine="720"/>
      </w:pPr>
      <w:r w:rsidRPr="0021597D">
        <w:t xml:space="preserve">We defined </w:t>
      </w:r>
      <w:r w:rsidR="00F227B0" w:rsidRPr="0021597D">
        <w:t>MIL</w:t>
      </w:r>
      <w:r w:rsidRPr="0021597D">
        <w:t xml:space="preserve"> in accordance to recent conceptualizations, that is, in terms of life coherence, purposefulness, and significance (</w:t>
      </w:r>
      <w:r w:rsidR="00F227B0" w:rsidRPr="0021597D">
        <w:t>King</w:t>
      </w:r>
      <w:r w:rsidRPr="0021597D">
        <w:t xml:space="preserve"> et al., </w:t>
      </w:r>
      <w:r w:rsidR="00F227B0" w:rsidRPr="0021597D">
        <w:t>2016</w:t>
      </w:r>
      <w:r w:rsidRPr="0021597D">
        <w:t>; Krause &amp; Hayward, 2014</w:t>
      </w:r>
      <w:r w:rsidR="00F227B0" w:rsidRPr="0021597D">
        <w:t>)</w:t>
      </w:r>
      <w:r w:rsidRPr="0021597D">
        <w:t>. Preliminary evidence, though, points to the discriminability of these three facets of MIL (</w:t>
      </w:r>
      <w:r w:rsidR="00F227B0" w:rsidRPr="0021597D">
        <w:t xml:space="preserve">Martela </w:t>
      </w:r>
      <w:r w:rsidRPr="0021597D">
        <w:t>&amp;</w:t>
      </w:r>
      <w:r w:rsidR="00F227B0" w:rsidRPr="0021597D">
        <w:t xml:space="preserve"> Steger</w:t>
      </w:r>
      <w:r w:rsidRPr="0021597D">
        <w:t xml:space="preserve">, </w:t>
      </w:r>
      <w:r w:rsidR="00F227B0" w:rsidRPr="0021597D">
        <w:t>2016)</w:t>
      </w:r>
      <w:r w:rsidRPr="0021597D">
        <w:t>. Future work could re-assess the role of the documented mediational sequence, in order to find out if self-continuity is likely to emerge as a more potent mediator of one facet of MIL (e.g., coherence) relative to others.</w:t>
      </w:r>
      <w:r w:rsidR="005A7A1F">
        <w:t xml:space="preserve"> Relatedly, there may be complementary paths of influence of </w:t>
      </w:r>
      <w:r w:rsidR="000447FB">
        <w:t>nostalgia</w:t>
      </w:r>
      <w:r w:rsidR="005A7A1F">
        <w:t xml:space="preserve"> on MIL when examining the </w:t>
      </w:r>
      <w:r w:rsidR="00A03615">
        <w:t xml:space="preserve">components of </w:t>
      </w:r>
      <w:r w:rsidR="00A03615" w:rsidRPr="00A03615">
        <w:t>coherence, purposefulness, and significance</w:t>
      </w:r>
      <w:r w:rsidR="00A03615">
        <w:t xml:space="preserve"> separately. For example, a sense of significance or worth may be strongly </w:t>
      </w:r>
      <w:r w:rsidR="000447FB">
        <w:t>derived</w:t>
      </w:r>
      <w:r w:rsidR="00A03615">
        <w:t xml:space="preserve"> from positive social relations with others, such as social connectedness (</w:t>
      </w:r>
      <w:r w:rsidR="00345364" w:rsidRPr="00A03615">
        <w:t xml:space="preserve">Mahadevan, </w:t>
      </w:r>
      <w:r w:rsidR="00345364">
        <w:t xml:space="preserve">Gregg, &amp; Sedikides, 2018; </w:t>
      </w:r>
      <w:r w:rsidR="00A03615" w:rsidRPr="00A03615">
        <w:t xml:space="preserve">Mahadevan, </w:t>
      </w:r>
      <w:r w:rsidR="00A03615">
        <w:t xml:space="preserve">Gregg, Sedikides, </w:t>
      </w:r>
      <w:r w:rsidR="00A03615" w:rsidRPr="00A03615">
        <w:t xml:space="preserve">&amp; </w:t>
      </w:r>
      <w:r w:rsidR="00A03615">
        <w:t>D</w:t>
      </w:r>
      <w:r w:rsidR="00A03615" w:rsidRPr="00A03615">
        <w:t>e Waal-Andrews, 2016</w:t>
      </w:r>
      <w:r w:rsidR="00A03615">
        <w:t xml:space="preserve">; Stavrova </w:t>
      </w:r>
      <w:r w:rsidR="00A03615" w:rsidRPr="00A03615">
        <w:t>&amp; Luhmann, 2016</w:t>
      </w:r>
      <w:r w:rsidR="00A03615">
        <w:t xml:space="preserve">). </w:t>
      </w:r>
    </w:p>
    <w:p w14:paraId="3AE1DB2F" w14:textId="532110AA" w:rsidR="00790420" w:rsidRPr="0021597D" w:rsidRDefault="000A0E7A" w:rsidP="00790420">
      <w:pPr>
        <w:pStyle w:val="Default"/>
        <w:spacing w:line="480" w:lineRule="exact"/>
        <w:ind w:firstLine="720"/>
        <w:rPr>
          <w:rFonts w:ascii="Times New Roman" w:hAnsi="Times New Roman"/>
        </w:rPr>
      </w:pPr>
      <w:r w:rsidRPr="0021597D">
        <w:rPr>
          <w:rFonts w:ascii="Times New Roman" w:hAnsi="Times New Roman"/>
        </w:rPr>
        <w:t>Nostalgia grants other psychological benefits</w:t>
      </w:r>
      <w:r w:rsidR="00A03615">
        <w:rPr>
          <w:rFonts w:ascii="Times New Roman" w:hAnsi="Times New Roman"/>
        </w:rPr>
        <w:t xml:space="preserve"> besides MIL</w:t>
      </w:r>
      <w:r w:rsidRPr="0021597D">
        <w:rPr>
          <w:rFonts w:ascii="Times New Roman" w:hAnsi="Times New Roman"/>
        </w:rPr>
        <w:t xml:space="preserve">. For example, it </w:t>
      </w:r>
      <w:r w:rsidR="00D1497D" w:rsidRPr="0021597D">
        <w:rPr>
          <w:rFonts w:ascii="Times New Roman" w:hAnsi="Times New Roman"/>
        </w:rPr>
        <w:t>strengthens inspiration (</w:t>
      </w:r>
      <w:r w:rsidR="0043342D" w:rsidRPr="0021597D">
        <w:rPr>
          <w:rFonts w:ascii="Times New Roman" w:hAnsi="Times New Roman"/>
        </w:rPr>
        <w:t>Stephan et al., 2015</w:t>
      </w:r>
      <w:r w:rsidR="00D1497D" w:rsidRPr="0021597D">
        <w:rPr>
          <w:rFonts w:ascii="Times New Roman" w:hAnsi="Times New Roman"/>
        </w:rPr>
        <w:t xml:space="preserve">), </w:t>
      </w:r>
      <w:r w:rsidR="00B713FB" w:rsidRPr="0021597D">
        <w:rPr>
          <w:rFonts w:ascii="Times New Roman" w:hAnsi="Times New Roman"/>
        </w:rPr>
        <w:t>increase</w:t>
      </w:r>
      <w:r w:rsidR="00DA0166" w:rsidRPr="0021597D">
        <w:rPr>
          <w:rFonts w:ascii="Times New Roman" w:hAnsi="Times New Roman"/>
        </w:rPr>
        <w:t>s</w:t>
      </w:r>
      <w:r w:rsidR="00B713FB" w:rsidRPr="0021597D">
        <w:rPr>
          <w:rFonts w:ascii="Times New Roman" w:hAnsi="Times New Roman"/>
        </w:rPr>
        <w:t xml:space="preserve"> optimism (Cheung et al., 2013; Kersten et al., 2016), reinforces perceptions of authenticity (</w:t>
      </w:r>
      <w:r w:rsidR="00B713FB" w:rsidRPr="0021597D">
        <w:rPr>
          <w:rFonts w:asciiTheme="majorBidi" w:hAnsiTheme="majorBidi" w:cstheme="majorBidi"/>
          <w:bCs/>
          <w:color w:val="000000" w:themeColor="text1"/>
        </w:rPr>
        <w:t xml:space="preserve">Stephan, Sedikides, &amp; Wildschut, 2012), and </w:t>
      </w:r>
      <w:r w:rsidR="00B713FB" w:rsidRPr="0021597D">
        <w:rPr>
          <w:rFonts w:ascii="Times New Roman" w:hAnsi="Times New Roman"/>
        </w:rPr>
        <w:t>boosts creativity (Van Tilburg, Sedikides, &amp; Wildschut, 2015).</w:t>
      </w:r>
      <w:r w:rsidR="00D1497D" w:rsidRPr="0021597D">
        <w:rPr>
          <w:rFonts w:ascii="Times New Roman" w:hAnsi="Times New Roman"/>
        </w:rPr>
        <w:t xml:space="preserve"> </w:t>
      </w:r>
      <w:r w:rsidRPr="0021597D">
        <w:rPr>
          <w:rFonts w:ascii="Times New Roman" w:hAnsi="Times New Roman"/>
        </w:rPr>
        <w:t xml:space="preserve">A task of future research </w:t>
      </w:r>
      <w:r w:rsidR="00604C54">
        <w:rPr>
          <w:rFonts w:ascii="Times New Roman" w:hAnsi="Times New Roman"/>
        </w:rPr>
        <w:t>c</w:t>
      </w:r>
      <w:r w:rsidRPr="0021597D">
        <w:rPr>
          <w:rFonts w:ascii="Times New Roman" w:hAnsi="Times New Roman"/>
        </w:rPr>
        <w:t xml:space="preserve">ould be to examine whether nostalgia exerts these effects, in part, by strengthening self-continuity. Future research </w:t>
      </w:r>
      <w:r w:rsidR="001F3361" w:rsidRPr="0021597D">
        <w:rPr>
          <w:rFonts w:ascii="Times New Roman" w:hAnsi="Times New Roman"/>
        </w:rPr>
        <w:t>would</w:t>
      </w:r>
      <w:r w:rsidRPr="0021597D">
        <w:rPr>
          <w:rFonts w:ascii="Times New Roman" w:hAnsi="Times New Roman"/>
        </w:rPr>
        <w:t xml:space="preserve"> also do well to examine other forms of self-continuity above and beyond</w:t>
      </w:r>
      <w:r w:rsidR="006F7AD8" w:rsidRPr="0021597D">
        <w:rPr>
          <w:rFonts w:ascii="Times New Roman" w:hAnsi="Times New Roman"/>
        </w:rPr>
        <w:t xml:space="preserve"> </w:t>
      </w:r>
      <w:r w:rsidR="003D06C2" w:rsidRPr="0021597D">
        <w:t>a sense of connection between one’s past and one’s present.</w:t>
      </w:r>
      <w:r w:rsidR="00790420" w:rsidRPr="0021597D">
        <w:t xml:space="preserve"> Continuity </w:t>
      </w:r>
      <w:r w:rsidR="00790420" w:rsidRPr="0021597D">
        <w:rPr>
          <w:rFonts w:ascii="Times New Roman" w:hAnsi="Times New Roman"/>
        </w:rPr>
        <w:t>between one’s present and one’s future (Peetz &amp; Wilson, 2008) is a case in point. This form of self-continuity predicts accumulation of financial assets (</w:t>
      </w:r>
      <w:r w:rsidR="00790420" w:rsidRPr="0021597D">
        <w:rPr>
          <w:rFonts w:ascii="Times New Roman" w:hAnsi="Times New Roman"/>
          <w:lang w:eastAsia="zh-CN"/>
        </w:rPr>
        <w:t>Ersner-Hershfield, Garton, Ballard, Samanez-Larkin, &amp; Knutson, 2009</w:t>
      </w:r>
      <w:r w:rsidR="00790420" w:rsidRPr="0021597D">
        <w:rPr>
          <w:rFonts w:ascii="Times New Roman" w:hAnsi="Times New Roman"/>
        </w:rPr>
        <w:t xml:space="preserve">) and longevity among older adults (Fry &amp; Debats, 2011). Does </w:t>
      </w:r>
      <w:r w:rsidR="00E47E49" w:rsidRPr="0021597D">
        <w:rPr>
          <w:rFonts w:ascii="Times New Roman" w:hAnsi="Times New Roman"/>
        </w:rPr>
        <w:t>nostalgia</w:t>
      </w:r>
      <w:r w:rsidR="00790420" w:rsidRPr="0021597D">
        <w:rPr>
          <w:rFonts w:ascii="Times New Roman" w:hAnsi="Times New Roman"/>
        </w:rPr>
        <w:t xml:space="preserve"> predict such monetary or physical health benefits</w:t>
      </w:r>
      <w:r w:rsidR="00E47E49" w:rsidRPr="0021597D">
        <w:rPr>
          <w:rFonts w:ascii="Times New Roman" w:hAnsi="Times New Roman"/>
        </w:rPr>
        <w:t>, and does it do so by augmenting perceived continuity between one’s present and one’s future</w:t>
      </w:r>
      <w:r w:rsidR="00790420" w:rsidRPr="0021597D">
        <w:rPr>
          <w:rFonts w:ascii="Times New Roman" w:hAnsi="Times New Roman"/>
        </w:rPr>
        <w:t>?</w:t>
      </w:r>
    </w:p>
    <w:p w14:paraId="20A01BBB" w14:textId="57E91B65" w:rsidR="00A76457" w:rsidRPr="0021597D" w:rsidRDefault="00A76457" w:rsidP="00790420">
      <w:pPr>
        <w:pStyle w:val="Default"/>
        <w:spacing w:line="480" w:lineRule="exact"/>
        <w:ind w:firstLine="720"/>
        <w:rPr>
          <w:rFonts w:ascii="Times New Roman" w:hAnsi="Times New Roman"/>
        </w:rPr>
      </w:pPr>
      <w:r w:rsidRPr="0021597D">
        <w:rPr>
          <w:rFonts w:ascii="Times New Roman" w:hAnsi="Times New Roman"/>
        </w:rPr>
        <w:t xml:space="preserve">In Experiment 2, we adopted a snowball sampling </w:t>
      </w:r>
      <w:r w:rsidR="00604C54">
        <w:rPr>
          <w:rFonts w:ascii="Times New Roman" w:hAnsi="Times New Roman"/>
        </w:rPr>
        <w:t xml:space="preserve">technique for </w:t>
      </w:r>
      <w:r w:rsidRPr="0021597D">
        <w:rPr>
          <w:rFonts w:ascii="Times New Roman" w:hAnsi="Times New Roman"/>
        </w:rPr>
        <w:t xml:space="preserve">methodological and practical reasons. </w:t>
      </w:r>
      <w:r w:rsidR="00604C54">
        <w:rPr>
          <w:rFonts w:ascii="Times New Roman" w:hAnsi="Times New Roman"/>
        </w:rPr>
        <w:t xml:space="preserve">In particular, we aimed for a </w:t>
      </w:r>
      <w:r w:rsidRPr="0021597D">
        <w:rPr>
          <w:rFonts w:ascii="Times New Roman" w:hAnsi="Times New Roman"/>
        </w:rPr>
        <w:t>large sample that</w:t>
      </w:r>
      <w:r w:rsidR="00604C54">
        <w:rPr>
          <w:rFonts w:ascii="Times New Roman" w:hAnsi="Times New Roman"/>
        </w:rPr>
        <w:t xml:space="preserve"> extended beyond university students</w:t>
      </w:r>
      <w:r w:rsidRPr="0021597D">
        <w:rPr>
          <w:rFonts w:ascii="Times New Roman" w:hAnsi="Times New Roman"/>
        </w:rPr>
        <w:t xml:space="preserve">. The snowball </w:t>
      </w:r>
      <w:r w:rsidR="00604C54">
        <w:rPr>
          <w:rFonts w:ascii="Times New Roman" w:hAnsi="Times New Roman"/>
        </w:rPr>
        <w:t xml:space="preserve">technique </w:t>
      </w:r>
      <w:r w:rsidRPr="0021597D">
        <w:rPr>
          <w:rFonts w:ascii="Times New Roman" w:hAnsi="Times New Roman"/>
        </w:rPr>
        <w:t>helped us</w:t>
      </w:r>
      <w:r w:rsidR="00604C54">
        <w:rPr>
          <w:rFonts w:ascii="Times New Roman" w:hAnsi="Times New Roman"/>
        </w:rPr>
        <w:t xml:space="preserve"> achieve our aim in a r</w:t>
      </w:r>
      <w:r w:rsidRPr="0021597D">
        <w:rPr>
          <w:rFonts w:ascii="Times New Roman" w:hAnsi="Times New Roman"/>
        </w:rPr>
        <w:t>elatively low population density</w:t>
      </w:r>
      <w:r w:rsidR="00604C54">
        <w:rPr>
          <w:rFonts w:ascii="Times New Roman" w:hAnsi="Times New Roman"/>
        </w:rPr>
        <w:t xml:space="preserve"> community of the Irish </w:t>
      </w:r>
      <w:r w:rsidRPr="0021597D">
        <w:rPr>
          <w:rFonts w:ascii="Times New Roman" w:hAnsi="Times New Roman"/>
        </w:rPr>
        <w:t>South</w:t>
      </w:r>
      <w:r w:rsidR="00604C54">
        <w:rPr>
          <w:rFonts w:ascii="Times New Roman" w:hAnsi="Times New Roman"/>
        </w:rPr>
        <w:t xml:space="preserve"> </w:t>
      </w:r>
      <w:r w:rsidRPr="0021597D">
        <w:rPr>
          <w:rFonts w:ascii="Times New Roman" w:hAnsi="Times New Roman"/>
        </w:rPr>
        <w:t xml:space="preserve">West. </w:t>
      </w:r>
      <w:r w:rsidR="00604C54">
        <w:rPr>
          <w:rFonts w:ascii="Times New Roman" w:hAnsi="Times New Roman"/>
        </w:rPr>
        <w:t>We acknowledge a</w:t>
      </w:r>
      <w:r w:rsidRPr="0021597D">
        <w:rPr>
          <w:rFonts w:ascii="Times New Roman" w:hAnsi="Times New Roman"/>
        </w:rPr>
        <w:t xml:space="preserve"> potential downside of the snowball </w:t>
      </w:r>
      <w:r w:rsidR="00604C54">
        <w:rPr>
          <w:rFonts w:ascii="Times New Roman" w:hAnsi="Times New Roman"/>
        </w:rPr>
        <w:t>technique, namely, tha</w:t>
      </w:r>
      <w:r w:rsidRPr="0021597D">
        <w:rPr>
          <w:rFonts w:ascii="Times New Roman" w:hAnsi="Times New Roman"/>
        </w:rPr>
        <w:t xml:space="preserve">t </w:t>
      </w:r>
      <w:r w:rsidR="00604C54" w:rsidRPr="0021597D">
        <w:rPr>
          <w:rFonts w:ascii="Times New Roman" w:hAnsi="Times New Roman"/>
        </w:rPr>
        <w:t xml:space="preserve">participant </w:t>
      </w:r>
      <w:r w:rsidRPr="0021597D">
        <w:rPr>
          <w:rFonts w:ascii="Times New Roman" w:hAnsi="Times New Roman"/>
        </w:rPr>
        <w:t>recruitment is not random (although assignment to conditions was).</w:t>
      </w:r>
    </w:p>
    <w:p w14:paraId="05A25BF1" w14:textId="46D3D7A5" w:rsidR="00FD20EC" w:rsidRPr="0021597D" w:rsidRDefault="00604C54" w:rsidP="00F7592D">
      <w:pPr>
        <w:pStyle w:val="Default"/>
        <w:spacing w:line="480" w:lineRule="exact"/>
        <w:ind w:firstLine="720"/>
        <w:rPr>
          <w:b/>
          <w:bCs/>
        </w:rPr>
      </w:pPr>
      <w:r>
        <w:rPr>
          <w:rFonts w:ascii="Times New Roman" w:hAnsi="Times New Roman"/>
        </w:rPr>
        <w:t>Lastly</w:t>
      </w:r>
      <w:r w:rsidR="00B47E91" w:rsidRPr="0021597D">
        <w:rPr>
          <w:rFonts w:ascii="Times New Roman" w:hAnsi="Times New Roman"/>
        </w:rPr>
        <w:t>, o</w:t>
      </w:r>
      <w:r w:rsidR="00B92A68" w:rsidRPr="0021597D">
        <w:rPr>
          <w:rFonts w:ascii="Times New Roman" w:hAnsi="Times New Roman"/>
        </w:rPr>
        <w:t xml:space="preserve">ur work tested Western samples (i.e., American, Irish, Dutch). Given the panculturality of nostalgia (Hepper et al., 2014; </w:t>
      </w:r>
      <w:r w:rsidRPr="00A26BC2">
        <w:rPr>
          <w:bCs/>
        </w:rPr>
        <w:t xml:space="preserve">Sedikides, Wildschut, Routledge, Arndt, </w:t>
      </w:r>
      <w:r>
        <w:rPr>
          <w:bCs/>
        </w:rPr>
        <w:t xml:space="preserve">&amp; Zhou, </w:t>
      </w:r>
      <w:r w:rsidRPr="00A26BC2">
        <w:rPr>
          <w:bCs/>
        </w:rPr>
        <w:t>2009</w:t>
      </w:r>
      <w:r>
        <w:rPr>
          <w:bCs/>
        </w:rPr>
        <w:t>;</w:t>
      </w:r>
      <w:r w:rsidRPr="00A26BC2">
        <w:rPr>
          <w:bCs/>
        </w:rPr>
        <w:t xml:space="preserve"> </w:t>
      </w:r>
      <w:r w:rsidRPr="00832080">
        <w:rPr>
          <w:bCs/>
        </w:rPr>
        <w:t xml:space="preserve">Zou, </w:t>
      </w:r>
      <w:r>
        <w:rPr>
          <w:bCs/>
        </w:rPr>
        <w:t xml:space="preserve">Wildschut, </w:t>
      </w:r>
      <w:r w:rsidRPr="00832080">
        <w:rPr>
          <w:bCs/>
        </w:rPr>
        <w:t xml:space="preserve">Cable, </w:t>
      </w:r>
      <w:r>
        <w:rPr>
          <w:bCs/>
        </w:rPr>
        <w:t xml:space="preserve">&amp; </w:t>
      </w:r>
      <w:r w:rsidRPr="00832080">
        <w:rPr>
          <w:bCs/>
        </w:rPr>
        <w:t xml:space="preserve">Sedikides, </w:t>
      </w:r>
      <w:r>
        <w:rPr>
          <w:bCs/>
        </w:rPr>
        <w:t>2018</w:t>
      </w:r>
      <w:r w:rsidR="00F7592D" w:rsidRPr="0021597D">
        <w:rPr>
          <w:rFonts w:ascii="Times New Roman" w:hAnsi="Times New Roman"/>
        </w:rPr>
        <w:t>), we would expect for our findings to replicate in</w:t>
      </w:r>
      <w:r w:rsidR="00912F37" w:rsidRPr="0021597D">
        <w:rPr>
          <w:rFonts w:ascii="Times New Roman" w:hAnsi="Times New Roman"/>
        </w:rPr>
        <w:t xml:space="preserve"> other cultures as well, a </w:t>
      </w:r>
      <w:r w:rsidR="00F7592D" w:rsidRPr="0021597D">
        <w:rPr>
          <w:rFonts w:ascii="Times New Roman" w:hAnsi="Times New Roman"/>
        </w:rPr>
        <w:t>proposition</w:t>
      </w:r>
      <w:r w:rsidR="00912F37" w:rsidRPr="0021597D">
        <w:rPr>
          <w:rFonts w:ascii="Times New Roman" w:hAnsi="Times New Roman"/>
        </w:rPr>
        <w:t xml:space="preserve"> that</w:t>
      </w:r>
      <w:r w:rsidR="00F7592D" w:rsidRPr="0021597D">
        <w:rPr>
          <w:rFonts w:ascii="Times New Roman" w:hAnsi="Times New Roman"/>
        </w:rPr>
        <w:t xml:space="preserve"> needs empirical verification.</w:t>
      </w:r>
      <w:r w:rsidR="002C7F5A">
        <w:rPr>
          <w:rFonts w:ascii="Times New Roman" w:hAnsi="Times New Roman"/>
        </w:rPr>
        <w:t xml:space="preserve"> Furthermore, such cross-cultural examinations may want to take into account potential differences in the links </w:t>
      </w:r>
      <w:r w:rsidR="00DB5369">
        <w:rPr>
          <w:rFonts w:ascii="Times New Roman" w:hAnsi="Times New Roman"/>
        </w:rPr>
        <w:t xml:space="preserve">among </w:t>
      </w:r>
      <w:r w:rsidR="002C7F5A">
        <w:rPr>
          <w:rFonts w:ascii="Times New Roman" w:hAnsi="Times New Roman"/>
        </w:rPr>
        <w:t>social connectedness</w:t>
      </w:r>
      <w:r w:rsidR="00DB5369">
        <w:rPr>
          <w:rFonts w:ascii="Times New Roman" w:hAnsi="Times New Roman"/>
        </w:rPr>
        <w:t>,</w:t>
      </w:r>
      <w:r w:rsidR="002C7F5A">
        <w:rPr>
          <w:rFonts w:ascii="Times New Roman" w:hAnsi="Times New Roman"/>
        </w:rPr>
        <w:t xml:space="preserve"> self-continuity</w:t>
      </w:r>
      <w:r w:rsidR="00DB5369">
        <w:rPr>
          <w:rFonts w:ascii="Times New Roman" w:hAnsi="Times New Roman"/>
        </w:rPr>
        <w:t>, and</w:t>
      </w:r>
      <w:r w:rsidR="002C7F5A">
        <w:rPr>
          <w:rFonts w:ascii="Times New Roman" w:hAnsi="Times New Roman"/>
        </w:rPr>
        <w:t xml:space="preserve"> with MIL</w:t>
      </w:r>
      <w:r w:rsidR="00DB5369">
        <w:rPr>
          <w:rFonts w:ascii="Times New Roman" w:hAnsi="Times New Roman"/>
        </w:rPr>
        <w:t xml:space="preserve">, especially given the relative paucity in </w:t>
      </w:r>
      <w:r w:rsidR="002C7F5A">
        <w:rPr>
          <w:rFonts w:ascii="Times New Roman" w:hAnsi="Times New Roman"/>
        </w:rPr>
        <w:t>cross-cultural investigations o</w:t>
      </w:r>
      <w:r w:rsidR="00DB5369">
        <w:rPr>
          <w:rFonts w:ascii="Times New Roman" w:hAnsi="Times New Roman"/>
        </w:rPr>
        <w:t>n the</w:t>
      </w:r>
      <w:r w:rsidR="002C7F5A">
        <w:rPr>
          <w:rFonts w:ascii="Times New Roman" w:hAnsi="Times New Roman"/>
        </w:rPr>
        <w:t xml:space="preserve"> precursors and components </w:t>
      </w:r>
      <w:r w:rsidR="00DB5369">
        <w:rPr>
          <w:rFonts w:ascii="Times New Roman" w:hAnsi="Times New Roman"/>
        </w:rPr>
        <w:t>of MIL</w:t>
      </w:r>
      <w:r w:rsidR="002C7F5A">
        <w:rPr>
          <w:rFonts w:ascii="Times New Roman" w:hAnsi="Times New Roman"/>
        </w:rPr>
        <w:t xml:space="preserve">. Such </w:t>
      </w:r>
      <w:r w:rsidR="000447FB">
        <w:rPr>
          <w:rFonts w:ascii="Times New Roman" w:hAnsi="Times New Roman"/>
        </w:rPr>
        <w:t>investigations</w:t>
      </w:r>
      <w:r w:rsidR="00DB5369">
        <w:rPr>
          <w:rFonts w:ascii="Times New Roman" w:hAnsi="Times New Roman"/>
        </w:rPr>
        <w:t xml:space="preserve"> could clarify w</w:t>
      </w:r>
      <w:r w:rsidR="002C7F5A">
        <w:rPr>
          <w:rFonts w:ascii="Times New Roman" w:hAnsi="Times New Roman"/>
        </w:rPr>
        <w:t xml:space="preserve">hether culture </w:t>
      </w:r>
      <w:r w:rsidR="000447FB">
        <w:rPr>
          <w:rFonts w:ascii="Times New Roman" w:hAnsi="Times New Roman"/>
        </w:rPr>
        <w:t>moderates</w:t>
      </w:r>
      <w:r w:rsidR="002C7F5A">
        <w:rPr>
          <w:rFonts w:ascii="Times New Roman" w:hAnsi="Times New Roman"/>
        </w:rPr>
        <w:t xml:space="preserve"> the </w:t>
      </w:r>
      <w:r w:rsidR="00DB5369">
        <w:rPr>
          <w:rFonts w:ascii="Times New Roman" w:hAnsi="Times New Roman"/>
        </w:rPr>
        <w:t xml:space="preserve">potency </w:t>
      </w:r>
      <w:r w:rsidR="002C7F5A">
        <w:rPr>
          <w:rFonts w:ascii="Times New Roman" w:hAnsi="Times New Roman"/>
        </w:rPr>
        <w:t xml:space="preserve">of the links </w:t>
      </w:r>
      <w:r w:rsidR="00DB5369">
        <w:rPr>
          <w:rFonts w:ascii="Times New Roman" w:hAnsi="Times New Roman"/>
        </w:rPr>
        <w:t>among these</w:t>
      </w:r>
      <w:r w:rsidR="002C7F5A">
        <w:rPr>
          <w:rFonts w:ascii="Times New Roman" w:hAnsi="Times New Roman"/>
        </w:rPr>
        <w:t xml:space="preserve"> variables. </w:t>
      </w:r>
    </w:p>
    <w:p w14:paraId="40ADD310" w14:textId="77777777" w:rsidR="00F227B0" w:rsidRPr="0021597D" w:rsidRDefault="00F227B0" w:rsidP="00F227B0">
      <w:pPr>
        <w:pStyle w:val="Default"/>
        <w:spacing w:line="480" w:lineRule="exact"/>
        <w:rPr>
          <w:rFonts w:ascii="Times New Roman" w:hAnsi="Times New Roman"/>
          <w:b/>
        </w:rPr>
      </w:pPr>
      <w:r w:rsidRPr="0021597D">
        <w:rPr>
          <w:rFonts w:ascii="Times New Roman" w:hAnsi="Times New Roman"/>
          <w:b/>
        </w:rPr>
        <w:t>Coda</w:t>
      </w:r>
    </w:p>
    <w:p w14:paraId="5E48AE2C" w14:textId="346F9333" w:rsidR="000447FB" w:rsidRDefault="002C7F5A" w:rsidP="00237A23">
      <w:pPr>
        <w:pStyle w:val="Default"/>
        <w:spacing w:line="480" w:lineRule="exact"/>
        <w:ind w:firstLine="720"/>
        <w:rPr>
          <w:rFonts w:ascii="Times New Roman" w:hAnsi="Times New Roman"/>
          <w:bCs/>
        </w:rPr>
      </w:pPr>
      <w:r>
        <w:rPr>
          <w:rFonts w:ascii="Times New Roman" w:hAnsi="Times New Roman"/>
        </w:rPr>
        <w:t xml:space="preserve">We </w:t>
      </w:r>
      <w:r w:rsidR="00DB5369">
        <w:rPr>
          <w:rFonts w:ascii="Times New Roman" w:hAnsi="Times New Roman"/>
        </w:rPr>
        <w:t>aimed to explicate the</w:t>
      </w:r>
      <w:r>
        <w:rPr>
          <w:rFonts w:ascii="Times New Roman" w:hAnsi="Times New Roman"/>
        </w:rPr>
        <w:t xml:space="preserve"> </w:t>
      </w:r>
      <w:r w:rsidR="00DB5369">
        <w:rPr>
          <w:rFonts w:ascii="Times New Roman" w:hAnsi="Times New Roman"/>
        </w:rPr>
        <w:t xml:space="preserve">relation </w:t>
      </w:r>
      <w:r>
        <w:rPr>
          <w:rFonts w:ascii="Times New Roman" w:hAnsi="Times New Roman"/>
        </w:rPr>
        <w:t xml:space="preserve">between nostalgia and MIL. Earlier research </w:t>
      </w:r>
      <w:r w:rsidR="000447FB">
        <w:rPr>
          <w:rFonts w:ascii="Times New Roman" w:hAnsi="Times New Roman"/>
        </w:rPr>
        <w:t>established</w:t>
      </w:r>
      <w:r>
        <w:rPr>
          <w:rFonts w:ascii="Times New Roman" w:hAnsi="Times New Roman"/>
        </w:rPr>
        <w:t xml:space="preserve"> that n</w:t>
      </w:r>
      <w:r w:rsidR="00FD20EC" w:rsidRPr="0021597D">
        <w:rPr>
          <w:rFonts w:ascii="Times New Roman" w:hAnsi="Times New Roman"/>
        </w:rPr>
        <w:t>ostalgia increases MIL</w:t>
      </w:r>
      <w:r w:rsidR="00DB5369">
        <w:rPr>
          <w:rFonts w:ascii="Times New Roman" w:hAnsi="Times New Roman"/>
        </w:rPr>
        <w:t>, but the underlying processes remained elusive</w:t>
      </w:r>
      <w:r>
        <w:rPr>
          <w:rFonts w:ascii="Times New Roman" w:hAnsi="Times New Roman"/>
        </w:rPr>
        <w:t xml:space="preserve">. </w:t>
      </w:r>
      <w:r w:rsidR="00DB5369">
        <w:rPr>
          <w:rFonts w:ascii="Times New Roman" w:hAnsi="Times New Roman"/>
        </w:rPr>
        <w:t>In four experiments, w</w:t>
      </w:r>
      <w:r>
        <w:rPr>
          <w:rFonts w:ascii="Times New Roman" w:hAnsi="Times New Roman"/>
        </w:rPr>
        <w:t>e tested the</w:t>
      </w:r>
      <w:r w:rsidR="00DB5369">
        <w:rPr>
          <w:rFonts w:ascii="Times New Roman" w:hAnsi="Times New Roman"/>
        </w:rPr>
        <w:t xml:space="preserve"> intervening</w:t>
      </w:r>
      <w:r>
        <w:rPr>
          <w:rFonts w:ascii="Times New Roman" w:hAnsi="Times New Roman"/>
        </w:rPr>
        <w:t xml:space="preserve"> roles of social connectedness and self-</w:t>
      </w:r>
      <w:r w:rsidR="000447FB">
        <w:rPr>
          <w:rFonts w:ascii="Times New Roman" w:hAnsi="Times New Roman"/>
        </w:rPr>
        <w:t>continuity</w:t>
      </w:r>
      <w:r>
        <w:rPr>
          <w:rFonts w:ascii="Times New Roman" w:hAnsi="Times New Roman"/>
        </w:rPr>
        <w:t xml:space="preserve"> in th</w:t>
      </w:r>
      <w:r w:rsidR="00DB5369">
        <w:rPr>
          <w:rFonts w:ascii="Times New Roman" w:hAnsi="Times New Roman"/>
        </w:rPr>
        <w:t>e relation</w:t>
      </w:r>
      <w:r>
        <w:rPr>
          <w:rFonts w:ascii="Times New Roman" w:hAnsi="Times New Roman"/>
        </w:rPr>
        <w:t xml:space="preserve"> between nostalgia and MIL. </w:t>
      </w:r>
      <w:r w:rsidR="00DB5369">
        <w:rPr>
          <w:rFonts w:ascii="Times New Roman" w:hAnsi="Times New Roman"/>
        </w:rPr>
        <w:t>W</w:t>
      </w:r>
      <w:r>
        <w:rPr>
          <w:rFonts w:ascii="Times New Roman" w:hAnsi="Times New Roman"/>
        </w:rPr>
        <w:t>e found that n</w:t>
      </w:r>
      <w:r w:rsidR="00FD20EC" w:rsidRPr="0021597D">
        <w:rPr>
          <w:rFonts w:ascii="Times New Roman" w:hAnsi="Times New Roman"/>
        </w:rPr>
        <w:t>ostalgia fosters social connectedness, which</w:t>
      </w:r>
      <w:r w:rsidR="00EA4C2E">
        <w:rPr>
          <w:rFonts w:ascii="Times New Roman" w:hAnsi="Times New Roman"/>
        </w:rPr>
        <w:t xml:space="preserve"> plausibly</w:t>
      </w:r>
      <w:r w:rsidR="00FD20EC" w:rsidRPr="0021597D">
        <w:rPr>
          <w:rFonts w:ascii="Times New Roman" w:hAnsi="Times New Roman"/>
        </w:rPr>
        <w:t xml:space="preserve"> heightens self-continuity, which in turn strengthens MIL. The findings elucidate the intricate pathways through which nostalgia makes life more meaningful.</w:t>
      </w:r>
      <w:r w:rsidR="000447FB">
        <w:rPr>
          <w:b/>
          <w:bCs/>
        </w:rPr>
        <w:br w:type="page"/>
      </w:r>
    </w:p>
    <w:p w14:paraId="15197A94" w14:textId="754E776E" w:rsidR="002D66B9" w:rsidRPr="0021597D" w:rsidRDefault="002D66B9">
      <w:pPr>
        <w:pStyle w:val="APALevel1"/>
        <w:keepNext w:val="0"/>
        <w:spacing w:line="480" w:lineRule="exact"/>
        <w:rPr>
          <w:b w:val="0"/>
          <w:bCs/>
        </w:rPr>
      </w:pPr>
      <w:r w:rsidRPr="0021597D">
        <w:rPr>
          <w:b w:val="0"/>
          <w:bCs/>
        </w:rPr>
        <w:t>References</w:t>
      </w:r>
    </w:p>
    <w:p w14:paraId="0D8048AD" w14:textId="77777777" w:rsidR="00707781" w:rsidRPr="0021597D" w:rsidRDefault="00E513EE">
      <w:pPr>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Abeyta, A., Routledge, C., Roylance, C., Wildschut, R. T., &amp; Sedikides, C. (2015). Attachment-related avoidance and the social and agentic content of nostalgic memories. </w:t>
      </w:r>
      <w:r w:rsidRPr="0021597D">
        <w:rPr>
          <w:rFonts w:ascii="Times New Roman" w:hAnsi="Times New Roman" w:cs="Times New Roman"/>
          <w:i/>
          <w:iCs/>
          <w:sz w:val="24"/>
        </w:rPr>
        <w:t>Journal of Social and Personal Relationships, 32</w:t>
      </w:r>
      <w:r w:rsidRPr="0021597D">
        <w:rPr>
          <w:rFonts w:ascii="Times New Roman" w:hAnsi="Times New Roman" w:cs="Times New Roman"/>
          <w:iCs/>
          <w:sz w:val="24"/>
        </w:rPr>
        <w:t>, 406-413</w:t>
      </w:r>
      <w:r w:rsidRPr="0021597D">
        <w:rPr>
          <w:rFonts w:ascii="Times New Roman" w:hAnsi="Times New Roman" w:cs="Times New Roman"/>
          <w:sz w:val="24"/>
        </w:rPr>
        <w:t>. doi:10.1177/0265407514533770</w:t>
      </w:r>
    </w:p>
    <w:p w14:paraId="393DDB49" w14:textId="2F2AECB2" w:rsidR="000E2ABA" w:rsidRPr="0021597D" w:rsidRDefault="000E2ABA"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Aron, A., &amp; Nardone, N. (2012). Self and close relationships. In M. R. Leary &amp; J. P. Tangney (Eds.), </w:t>
      </w:r>
      <w:r w:rsidRPr="0021597D">
        <w:rPr>
          <w:rFonts w:ascii="Times New Roman" w:hAnsi="Times New Roman" w:cs="Times New Roman"/>
          <w:i/>
          <w:sz w:val="24"/>
        </w:rPr>
        <w:t>Handbook of self and identity</w:t>
      </w:r>
      <w:r w:rsidRPr="0021597D">
        <w:rPr>
          <w:rFonts w:ascii="Times New Roman" w:hAnsi="Times New Roman" w:cs="Times New Roman"/>
          <w:sz w:val="24"/>
        </w:rPr>
        <w:t xml:space="preserve"> (2</w:t>
      </w:r>
      <w:r w:rsidRPr="0021597D">
        <w:rPr>
          <w:rFonts w:ascii="Times New Roman" w:hAnsi="Times New Roman" w:cs="Times New Roman"/>
          <w:sz w:val="24"/>
          <w:vertAlign w:val="superscript"/>
        </w:rPr>
        <w:t>nd</w:t>
      </w:r>
      <w:r w:rsidRPr="0021597D">
        <w:rPr>
          <w:rFonts w:ascii="Times New Roman" w:hAnsi="Times New Roman" w:cs="Times New Roman"/>
          <w:sz w:val="24"/>
        </w:rPr>
        <w:t xml:space="preserve"> ed., p</w:t>
      </w:r>
      <w:r w:rsidRPr="0021597D">
        <w:rPr>
          <w:rFonts w:ascii="Times New Roman" w:hAnsi="Times New Roman" w:cs="Times New Roman"/>
          <w:bCs/>
          <w:sz w:val="24"/>
        </w:rPr>
        <w:t>p. 520-531)</w:t>
      </w:r>
      <w:r w:rsidRPr="0021597D">
        <w:rPr>
          <w:rFonts w:ascii="Times New Roman" w:hAnsi="Times New Roman" w:cs="Times New Roman"/>
          <w:sz w:val="24"/>
        </w:rPr>
        <w:t>. New York, NY: Guilford Press.</w:t>
      </w:r>
    </w:p>
    <w:p w14:paraId="151245CE" w14:textId="77777777" w:rsidR="0000755E" w:rsidRPr="0021597D" w:rsidRDefault="008924E9" w:rsidP="0000755E">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Atchley, R. (1989). A continuity theory of normal aging. </w:t>
      </w:r>
      <w:r w:rsidRPr="0021597D">
        <w:rPr>
          <w:rFonts w:ascii="Times New Roman" w:hAnsi="Times New Roman" w:cs="Times New Roman"/>
          <w:i/>
          <w:sz w:val="24"/>
        </w:rPr>
        <w:t>The Gerontologist, 29</w:t>
      </w:r>
      <w:r w:rsidRPr="0021597D">
        <w:rPr>
          <w:rFonts w:ascii="Times New Roman" w:hAnsi="Times New Roman" w:cs="Times New Roman"/>
          <w:sz w:val="24"/>
        </w:rPr>
        <w:t>, 183-190.</w:t>
      </w:r>
    </w:p>
    <w:p w14:paraId="2F5F157A" w14:textId="6B632570" w:rsidR="006352FA" w:rsidRPr="0021597D" w:rsidRDefault="00511337" w:rsidP="006352FA">
      <w:pPr>
        <w:autoSpaceDE w:val="0"/>
        <w:autoSpaceDN w:val="0"/>
        <w:adjustRightInd w:val="0"/>
        <w:spacing w:line="480" w:lineRule="exact"/>
        <w:ind w:left="720" w:hanging="720"/>
        <w:rPr>
          <w:rStyle w:val="Hyperlink"/>
          <w:rFonts w:ascii="Times New Roman" w:hAnsi="Times New Roman" w:cs="Times New Roman"/>
          <w:bCs/>
          <w:color w:val="000000"/>
          <w:sz w:val="24"/>
          <w:u w:val="none"/>
        </w:rPr>
      </w:pPr>
      <w:r w:rsidRPr="0021597D">
        <w:rPr>
          <w:rFonts w:ascii="Times New Roman" w:eastAsia="MS Mincho" w:hAnsi="Times New Roman" w:cs="Times New Roman"/>
          <w:bCs/>
          <w:color w:val="000000"/>
          <w:sz w:val="24"/>
        </w:rPr>
        <w:t xml:space="preserve">Barrett, F. S., Grimm, K. J., Robins, R. W., Wildschut, T., Sedikides, C., &amp; Janata, P. (2010). Music-evoked nostalgia: Affect, memory, and personality. </w:t>
      </w:r>
      <w:r w:rsidRPr="0021597D">
        <w:rPr>
          <w:rFonts w:ascii="Times New Roman" w:eastAsia="MS Mincho" w:hAnsi="Times New Roman" w:cs="Times New Roman"/>
          <w:bCs/>
          <w:i/>
          <w:iCs/>
          <w:color w:val="000000"/>
          <w:sz w:val="24"/>
        </w:rPr>
        <w:t>Emotion</w:t>
      </w:r>
      <w:r w:rsidRPr="0021597D">
        <w:rPr>
          <w:rFonts w:ascii="Times New Roman" w:eastAsia="SimSun" w:hAnsi="Times New Roman" w:cs="Times New Roman"/>
          <w:bCs/>
          <w:i/>
          <w:iCs/>
          <w:color w:val="000000"/>
          <w:sz w:val="24"/>
          <w:lang w:eastAsia="zh-CN"/>
        </w:rPr>
        <w:t>, 10</w:t>
      </w:r>
      <w:r w:rsidRPr="0021597D">
        <w:rPr>
          <w:rFonts w:ascii="Times New Roman" w:eastAsia="SimSun" w:hAnsi="Times New Roman" w:cs="Times New Roman"/>
          <w:bCs/>
          <w:color w:val="000000"/>
          <w:sz w:val="24"/>
          <w:lang w:eastAsia="zh-CN"/>
        </w:rPr>
        <w:t xml:space="preserve">, 390-403. </w:t>
      </w:r>
      <w:r w:rsidR="001B2081" w:rsidRPr="0021597D">
        <w:rPr>
          <w:rFonts w:ascii="Times New Roman" w:eastAsia="SimSun" w:hAnsi="Times New Roman" w:cs="Times New Roman"/>
          <w:bCs/>
          <w:color w:val="000000"/>
          <w:sz w:val="24"/>
          <w:lang w:eastAsia="zh-CN"/>
        </w:rPr>
        <w:t>doi</w:t>
      </w:r>
      <w:hyperlink r:id="rId8" w:history="1">
        <w:r w:rsidRPr="0021597D">
          <w:rPr>
            <w:rStyle w:val="Hyperlink"/>
            <w:rFonts w:ascii="Times New Roman" w:hAnsi="Times New Roman" w:cs="Times New Roman"/>
            <w:bCs/>
            <w:color w:val="000000"/>
            <w:sz w:val="24"/>
            <w:u w:val="none"/>
          </w:rPr>
          <w:t>:10.1037/a0019006</w:t>
        </w:r>
      </w:hyperlink>
    </w:p>
    <w:p w14:paraId="6DC7B392" w14:textId="77777777" w:rsidR="006352FA" w:rsidRPr="0021597D" w:rsidRDefault="006352FA" w:rsidP="006352FA">
      <w:pPr>
        <w:autoSpaceDE w:val="0"/>
        <w:autoSpaceDN w:val="0"/>
        <w:adjustRightInd w:val="0"/>
        <w:spacing w:line="480" w:lineRule="exact"/>
        <w:ind w:left="720" w:hanging="720"/>
        <w:rPr>
          <w:rFonts w:ascii="Times New Roman" w:hAnsi="Times New Roman" w:cs="Times New Roman"/>
          <w:sz w:val="24"/>
          <w:lang w:eastAsia="zh-CN"/>
        </w:rPr>
      </w:pPr>
      <w:r w:rsidRPr="0021597D">
        <w:rPr>
          <w:rFonts w:asciiTheme="majorBidi" w:hAnsiTheme="majorBidi" w:cstheme="majorBidi"/>
          <w:bCs/>
          <w:color w:val="000000" w:themeColor="text1"/>
          <w:sz w:val="24"/>
        </w:rPr>
        <w:t xml:space="preserve">Batcho, K. I. (1995). Nostalgia: A psychological perspective. </w:t>
      </w:r>
      <w:r w:rsidRPr="0021597D">
        <w:rPr>
          <w:rFonts w:asciiTheme="majorBidi" w:hAnsiTheme="majorBidi" w:cstheme="majorBidi"/>
          <w:bCs/>
          <w:i/>
          <w:color w:val="000000" w:themeColor="text1"/>
          <w:sz w:val="24"/>
        </w:rPr>
        <w:t xml:space="preserve">Perceptual and Motor Skills, 80, </w:t>
      </w:r>
      <w:r w:rsidRPr="0021597D">
        <w:rPr>
          <w:rFonts w:asciiTheme="majorBidi" w:hAnsiTheme="majorBidi" w:cstheme="majorBidi"/>
          <w:bCs/>
          <w:color w:val="000000" w:themeColor="text1"/>
          <w:sz w:val="24"/>
        </w:rPr>
        <w:t xml:space="preserve">131-143. </w:t>
      </w:r>
      <w:r w:rsidRPr="0021597D">
        <w:rPr>
          <w:rStyle w:val="Hyperlink"/>
          <w:rFonts w:asciiTheme="majorBidi" w:hAnsiTheme="majorBidi" w:cstheme="majorBidi"/>
          <w:color w:val="000000" w:themeColor="text1"/>
          <w:sz w:val="24"/>
          <w:u w:val="none"/>
        </w:rPr>
        <w:t>doi:10.2466/pms.1995.80.1.131</w:t>
      </w:r>
    </w:p>
    <w:p w14:paraId="2140E878" w14:textId="77777777" w:rsidR="001C020C" w:rsidRPr="0021597D" w:rsidRDefault="009E360E" w:rsidP="001C020C">
      <w:pPr>
        <w:autoSpaceDE w:val="0"/>
        <w:autoSpaceDN w:val="0"/>
        <w:adjustRightInd w:val="0"/>
        <w:spacing w:line="480" w:lineRule="exact"/>
        <w:ind w:left="720" w:hanging="720"/>
        <w:rPr>
          <w:rFonts w:ascii="Times New Roman" w:eastAsiaTheme="minorEastAsia" w:hAnsi="Times New Roman" w:cs="Times New Roman"/>
          <w:sz w:val="24"/>
          <w:lang w:eastAsia="zh-CN"/>
        </w:rPr>
      </w:pPr>
      <w:r w:rsidRPr="0021597D">
        <w:rPr>
          <w:rFonts w:ascii="Times New Roman" w:eastAsia="SimSun" w:hAnsi="Times New Roman" w:cs="Times New Roman"/>
          <w:sz w:val="24"/>
        </w:rPr>
        <w:t xml:space="preserve">Batcho, K. I. (1998). Personal nostalgia, world view, memory, and emotionality. </w:t>
      </w:r>
      <w:r w:rsidRPr="0021597D">
        <w:rPr>
          <w:rFonts w:ascii="Times New Roman" w:eastAsia="SimSun" w:hAnsi="Times New Roman" w:cs="Times New Roman"/>
          <w:i/>
          <w:iCs/>
          <w:sz w:val="24"/>
        </w:rPr>
        <w:t>Perceptual and Motor Skills</w:t>
      </w:r>
      <w:r w:rsidRPr="0021597D">
        <w:rPr>
          <w:rFonts w:ascii="Times New Roman" w:eastAsia="SimSun" w:hAnsi="Times New Roman" w:cs="Times New Roman"/>
          <w:iCs/>
          <w:sz w:val="24"/>
        </w:rPr>
        <w:t>,</w:t>
      </w:r>
      <w:r w:rsidRPr="0021597D">
        <w:rPr>
          <w:rFonts w:ascii="Times New Roman" w:eastAsia="SimSun" w:hAnsi="Times New Roman" w:cs="Times New Roman"/>
          <w:i/>
          <w:iCs/>
          <w:sz w:val="24"/>
        </w:rPr>
        <w:t xml:space="preserve"> 87</w:t>
      </w:r>
      <w:r w:rsidRPr="0021597D">
        <w:rPr>
          <w:rFonts w:ascii="Times New Roman" w:eastAsia="SimSun" w:hAnsi="Times New Roman" w:cs="Times New Roman"/>
          <w:iCs/>
          <w:sz w:val="24"/>
        </w:rPr>
        <w:t>,</w:t>
      </w:r>
      <w:r w:rsidRPr="0021597D">
        <w:rPr>
          <w:rFonts w:ascii="Times New Roman" w:eastAsia="SimSun" w:hAnsi="Times New Roman" w:cs="Times New Roman"/>
          <w:i/>
          <w:iCs/>
          <w:sz w:val="24"/>
        </w:rPr>
        <w:t xml:space="preserve"> </w:t>
      </w:r>
      <w:r w:rsidRPr="0021597D">
        <w:rPr>
          <w:rFonts w:ascii="Times New Roman" w:eastAsia="SimSun" w:hAnsi="Times New Roman" w:cs="Times New Roman"/>
          <w:sz w:val="24"/>
        </w:rPr>
        <w:t>411-432.</w:t>
      </w:r>
      <w:r w:rsidRPr="0021597D">
        <w:rPr>
          <w:rFonts w:ascii="Times New Roman" w:eastAsiaTheme="minorEastAsia" w:hAnsi="Times New Roman" w:cs="Times New Roman"/>
          <w:sz w:val="24"/>
          <w:lang w:eastAsia="zh-CN"/>
        </w:rPr>
        <w:t xml:space="preserve"> doi:10.2466/pms.1998.87.2.411</w:t>
      </w:r>
    </w:p>
    <w:p w14:paraId="522303F5" w14:textId="77777777" w:rsidR="001C020C" w:rsidRPr="0021597D" w:rsidRDefault="001C020C" w:rsidP="001C020C">
      <w:pPr>
        <w:autoSpaceDE w:val="0"/>
        <w:autoSpaceDN w:val="0"/>
        <w:adjustRightInd w:val="0"/>
        <w:spacing w:line="480" w:lineRule="exact"/>
        <w:ind w:left="720" w:hanging="720"/>
        <w:rPr>
          <w:rFonts w:asciiTheme="majorBidi" w:hAnsiTheme="majorBidi" w:cstheme="majorBidi"/>
          <w:bCs/>
          <w:color w:val="000000" w:themeColor="text1"/>
          <w:sz w:val="24"/>
        </w:rPr>
      </w:pPr>
      <w:r w:rsidRPr="0021597D">
        <w:rPr>
          <w:rFonts w:asciiTheme="majorBidi" w:hAnsiTheme="majorBidi" w:cstheme="majorBidi"/>
          <w:bCs/>
          <w:color w:val="000000" w:themeColor="text1"/>
          <w:sz w:val="24"/>
        </w:rPr>
        <w:t xml:space="preserve">Batcho, K. I. (2007). Nostalgia and the emotional tone and content of song lyrics. </w:t>
      </w:r>
      <w:r w:rsidRPr="0021597D">
        <w:rPr>
          <w:rFonts w:asciiTheme="majorBidi" w:hAnsiTheme="majorBidi" w:cstheme="majorBidi"/>
          <w:bCs/>
          <w:i/>
          <w:color w:val="000000" w:themeColor="text1"/>
          <w:sz w:val="24"/>
        </w:rPr>
        <w:t>The American Journal of Psychology, 120</w:t>
      </w:r>
      <w:r w:rsidRPr="0021597D">
        <w:rPr>
          <w:rFonts w:asciiTheme="majorBidi" w:hAnsiTheme="majorBidi" w:cstheme="majorBidi"/>
          <w:bCs/>
          <w:color w:val="000000" w:themeColor="text1"/>
          <w:sz w:val="24"/>
        </w:rPr>
        <w:t>, 361-381.</w:t>
      </w:r>
    </w:p>
    <w:p w14:paraId="245BA8F8" w14:textId="77777777" w:rsidR="00227CE8" w:rsidRPr="0021597D" w:rsidRDefault="00227CE8" w:rsidP="00DF10F9">
      <w:pPr>
        <w:spacing w:line="480" w:lineRule="exact"/>
        <w:ind w:left="720" w:hanging="720"/>
        <w:rPr>
          <w:rFonts w:ascii="Times New Roman" w:eastAsiaTheme="minorEastAsia" w:hAnsi="Times New Roman" w:cs="Times New Roman"/>
          <w:sz w:val="24"/>
          <w:lang w:eastAsia="zh-CN"/>
        </w:rPr>
      </w:pPr>
      <w:r w:rsidRPr="0021597D">
        <w:rPr>
          <w:rFonts w:asciiTheme="majorBidi" w:eastAsia="TimesNewRomanPSMT" w:hAnsiTheme="majorBidi" w:cstheme="majorBidi"/>
          <w:bCs/>
          <w:color w:val="000000" w:themeColor="text1"/>
          <w:sz w:val="24"/>
        </w:rPr>
        <w:t xml:space="preserve">Berntsen, D., &amp; Rubin, D. C. (2004). Cultural life scripts structure recall from autobiographical memory. </w:t>
      </w:r>
      <w:r w:rsidRPr="0021597D">
        <w:rPr>
          <w:rFonts w:asciiTheme="majorBidi" w:eastAsia="TimesNewRomanPSMT" w:hAnsiTheme="majorBidi" w:cstheme="majorBidi"/>
          <w:bCs/>
          <w:i/>
          <w:iCs/>
          <w:color w:val="000000" w:themeColor="text1"/>
          <w:sz w:val="24"/>
        </w:rPr>
        <w:t>Memory &amp; Cognition</w:t>
      </w:r>
      <w:r w:rsidRPr="0021597D">
        <w:rPr>
          <w:rFonts w:asciiTheme="majorBidi" w:eastAsia="TimesNewRomanPSMT" w:hAnsiTheme="majorBidi" w:cstheme="majorBidi"/>
          <w:bCs/>
          <w:color w:val="000000" w:themeColor="text1"/>
          <w:sz w:val="24"/>
        </w:rPr>
        <w:t xml:space="preserve">, </w:t>
      </w:r>
      <w:r w:rsidRPr="0021597D">
        <w:rPr>
          <w:rFonts w:asciiTheme="majorBidi" w:eastAsia="TimesNewRomanPSMT" w:hAnsiTheme="majorBidi" w:cstheme="majorBidi"/>
          <w:bCs/>
          <w:i/>
          <w:iCs/>
          <w:color w:val="000000" w:themeColor="text1"/>
          <w:sz w:val="24"/>
        </w:rPr>
        <w:t>32</w:t>
      </w:r>
      <w:r w:rsidRPr="0021597D">
        <w:rPr>
          <w:rFonts w:asciiTheme="majorBidi" w:eastAsia="TimesNewRomanPSMT" w:hAnsiTheme="majorBidi" w:cstheme="majorBidi"/>
          <w:bCs/>
          <w:color w:val="000000" w:themeColor="text1"/>
          <w:sz w:val="24"/>
        </w:rPr>
        <w:t>, 427-442. doi</w:t>
      </w:r>
      <w:r w:rsidRPr="0021597D">
        <w:rPr>
          <w:rStyle w:val="Hyperlink"/>
          <w:rFonts w:asciiTheme="majorBidi" w:hAnsiTheme="majorBidi" w:cstheme="majorBidi"/>
          <w:bCs/>
          <w:color w:val="000000" w:themeColor="text1"/>
          <w:sz w:val="24"/>
          <w:u w:val="none"/>
        </w:rPr>
        <w:t>:10.3758/BF03195836</w:t>
      </w:r>
    </w:p>
    <w:p w14:paraId="6B6DF933" w14:textId="77777777" w:rsidR="00DF5E49" w:rsidRPr="0021597D" w:rsidRDefault="00DF5E49" w:rsidP="00DF10F9">
      <w:pPr>
        <w:autoSpaceDE w:val="0"/>
        <w:autoSpaceDN w:val="0"/>
        <w:adjustRightInd w:val="0"/>
        <w:spacing w:line="480" w:lineRule="exact"/>
        <w:ind w:left="720" w:hanging="720"/>
        <w:rPr>
          <w:rFonts w:asciiTheme="majorBidi" w:hAnsiTheme="majorBidi" w:cstheme="majorBidi"/>
          <w:bCs/>
          <w:sz w:val="24"/>
        </w:rPr>
      </w:pPr>
      <w:r w:rsidRPr="0021597D">
        <w:rPr>
          <w:rFonts w:asciiTheme="majorBidi" w:hAnsiTheme="majorBidi" w:cstheme="majorBidi"/>
          <w:bCs/>
          <w:sz w:val="24"/>
        </w:rPr>
        <w:t xml:space="preserve">Cavanaugh, J. C. (1989). I have this feeling about everyday memory aging … </w:t>
      </w:r>
      <w:r w:rsidRPr="0021597D">
        <w:rPr>
          <w:rFonts w:asciiTheme="majorBidi" w:hAnsiTheme="majorBidi" w:cstheme="majorBidi"/>
          <w:bCs/>
          <w:i/>
          <w:sz w:val="24"/>
        </w:rPr>
        <w:t>Educational Gerontology, 15</w:t>
      </w:r>
      <w:r w:rsidRPr="0021597D">
        <w:rPr>
          <w:rFonts w:asciiTheme="majorBidi" w:hAnsiTheme="majorBidi" w:cstheme="majorBidi"/>
          <w:bCs/>
          <w:sz w:val="24"/>
        </w:rPr>
        <w:t>, 597-605.</w:t>
      </w:r>
    </w:p>
    <w:p w14:paraId="78FA6C45" w14:textId="6A083A8D" w:rsidR="009868EB" w:rsidRPr="0021597D" w:rsidRDefault="009868EB"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Chan, C. S., </w:t>
      </w:r>
      <w:r w:rsidR="00295334">
        <w:rPr>
          <w:rFonts w:ascii="Times New Roman" w:hAnsi="Times New Roman" w:cs="Times New Roman"/>
          <w:sz w:val="24"/>
        </w:rPr>
        <w:t>V</w:t>
      </w:r>
      <w:r w:rsidRPr="0021597D">
        <w:rPr>
          <w:rFonts w:ascii="Times New Roman" w:hAnsi="Times New Roman" w:cs="Times New Roman"/>
          <w:sz w:val="24"/>
        </w:rPr>
        <w:t xml:space="preserve">an Tilburg, W. A. P., Igou, E. R., Poon, C. Y., Tam, K. Y., Wong, V. U., &amp; Cheung, S. K. (in press). Situational meaninglessness and state boredom: Cross-sectional and experience-sampling findings. </w:t>
      </w:r>
      <w:r w:rsidRPr="0021597D">
        <w:rPr>
          <w:rFonts w:ascii="Times New Roman" w:hAnsi="Times New Roman" w:cs="Times New Roman"/>
          <w:i/>
          <w:sz w:val="24"/>
        </w:rPr>
        <w:t>Motivation and Emotion</w:t>
      </w:r>
      <w:r w:rsidRPr="0021597D">
        <w:rPr>
          <w:rFonts w:ascii="Times New Roman" w:hAnsi="Times New Roman" w:cs="Times New Roman"/>
          <w:sz w:val="24"/>
        </w:rPr>
        <w:t>.</w:t>
      </w:r>
      <w:r w:rsidR="00DD7DC0">
        <w:rPr>
          <w:rFonts w:ascii="Times New Roman" w:hAnsi="Times New Roman" w:cs="Times New Roman"/>
          <w:sz w:val="24"/>
        </w:rPr>
        <w:t xml:space="preserve"> doi: </w:t>
      </w:r>
      <w:r w:rsidR="00DD7DC0" w:rsidRPr="00DD7DC0">
        <w:rPr>
          <w:rFonts w:ascii="Times New Roman" w:hAnsi="Times New Roman" w:cs="Times New Roman"/>
          <w:sz w:val="24"/>
        </w:rPr>
        <w:t>10.1007/s11031-018-9693-3</w:t>
      </w:r>
    </w:p>
    <w:p w14:paraId="74FE01D3" w14:textId="56EB6798" w:rsidR="008924E9" w:rsidRPr="0021597D" w:rsidRDefault="008924E9" w:rsidP="00DF10F9">
      <w:pPr>
        <w:autoSpaceDE w:val="0"/>
        <w:autoSpaceDN w:val="0"/>
        <w:adjustRightInd w:val="0"/>
        <w:spacing w:line="480" w:lineRule="exact"/>
        <w:ind w:left="720" w:hanging="720"/>
        <w:rPr>
          <w:rFonts w:ascii="Times New Roman" w:eastAsiaTheme="minorEastAsia" w:hAnsi="Times New Roman" w:cs="Times New Roman"/>
          <w:sz w:val="24"/>
          <w:lang w:eastAsia="zh-CN"/>
        </w:rPr>
      </w:pPr>
      <w:r w:rsidRPr="0021597D">
        <w:rPr>
          <w:rFonts w:ascii="Times New Roman" w:hAnsi="Times New Roman" w:cs="Times New Roman"/>
          <w:sz w:val="24"/>
        </w:rPr>
        <w:t xml:space="preserve">Chandler, M. J., Lalonde, C. E., Sokol, B. W., &amp; Hallett, D. (2003). Personal persistence, identity development and suicide: A study of native and non-native North American adolescents. </w:t>
      </w:r>
      <w:r w:rsidRPr="0021597D">
        <w:rPr>
          <w:rFonts w:ascii="Times New Roman" w:hAnsi="Times New Roman" w:cs="Times New Roman"/>
          <w:i/>
          <w:iCs/>
          <w:sz w:val="24"/>
        </w:rPr>
        <w:t xml:space="preserve">Monographs of the Society for Research in Child Development, </w:t>
      </w:r>
      <w:r w:rsidRPr="0021597D">
        <w:rPr>
          <w:rFonts w:ascii="Times New Roman" w:hAnsi="Times New Roman" w:cs="Times New Roman"/>
          <w:sz w:val="24"/>
        </w:rPr>
        <w:t>68(2), Series No. 273.</w:t>
      </w:r>
      <w:r w:rsidRPr="0021597D">
        <w:rPr>
          <w:rFonts w:ascii="Times New Roman" w:eastAsiaTheme="minorEastAsia" w:hAnsi="Times New Roman" w:cs="Times New Roman"/>
          <w:sz w:val="24"/>
          <w:lang w:eastAsia="zh-CN"/>
        </w:rPr>
        <w:t xml:space="preserve"> </w:t>
      </w:r>
    </w:p>
    <w:p w14:paraId="4F98F5DC" w14:textId="77777777" w:rsidR="00ED61C2" w:rsidRPr="0021597D" w:rsidRDefault="006A0A3E" w:rsidP="00ED61C2">
      <w:pPr>
        <w:autoSpaceDE w:val="0"/>
        <w:autoSpaceDN w:val="0"/>
        <w:adjustRightInd w:val="0"/>
        <w:spacing w:line="480" w:lineRule="exact"/>
        <w:ind w:left="720" w:hanging="720"/>
        <w:rPr>
          <w:rFonts w:ascii="Times New Roman" w:hAnsi="Times New Roman" w:cs="Times New Roman"/>
          <w:sz w:val="24"/>
          <w:lang w:eastAsia="zh-CN"/>
        </w:rPr>
      </w:pPr>
      <w:r w:rsidRPr="0021597D">
        <w:rPr>
          <w:rFonts w:ascii="Times New Roman" w:hAnsi="Times New Roman" w:cs="Times New Roman"/>
          <w:sz w:val="24"/>
        </w:rPr>
        <w:t xml:space="preserve">Cheung, W. Y., Wildschut, T., Sedikides, C., Hepper, E. G., Arndt, J., &amp; Vingerhoets, A. J. J. M. (2013). </w:t>
      </w:r>
      <w:r w:rsidRPr="0021597D">
        <w:rPr>
          <w:rFonts w:ascii="Times New Roman" w:hAnsi="Times New Roman" w:cs="Times New Roman"/>
          <w:bCs/>
          <w:sz w:val="24"/>
        </w:rPr>
        <w:t xml:space="preserve">Back to the future: Nostalgia increases optimism. </w:t>
      </w:r>
      <w:r w:rsidRPr="0021597D">
        <w:rPr>
          <w:rFonts w:ascii="Times New Roman" w:hAnsi="Times New Roman" w:cs="Times New Roman"/>
          <w:bCs/>
          <w:i/>
          <w:iCs/>
          <w:sz w:val="24"/>
        </w:rPr>
        <w:t>Personality and Social Psychology Bulletin, 39</w:t>
      </w:r>
      <w:r w:rsidRPr="0021597D">
        <w:rPr>
          <w:rFonts w:ascii="Times New Roman" w:hAnsi="Times New Roman" w:cs="Times New Roman"/>
          <w:bCs/>
          <w:sz w:val="24"/>
        </w:rPr>
        <w:t>, 1484-1496. doi</w:t>
      </w:r>
      <w:r w:rsidRPr="0021597D">
        <w:rPr>
          <w:rFonts w:ascii="Times New Roman" w:hAnsi="Times New Roman" w:cs="Times New Roman"/>
          <w:sz w:val="24"/>
          <w:lang w:eastAsia="zh-CN"/>
        </w:rPr>
        <w:t>:10.1177/0146167213499187</w:t>
      </w:r>
    </w:p>
    <w:p w14:paraId="3A1CDCA7" w14:textId="77777777" w:rsidR="002D0304" w:rsidRPr="0021597D" w:rsidRDefault="002D0304" w:rsidP="00DF10F9">
      <w:pPr>
        <w:autoSpaceDE w:val="0"/>
        <w:autoSpaceDN w:val="0"/>
        <w:adjustRightInd w:val="0"/>
        <w:spacing w:line="480" w:lineRule="exact"/>
        <w:ind w:left="720" w:hanging="720"/>
        <w:rPr>
          <w:rFonts w:ascii="Times New Roman" w:eastAsia="Times New Roman" w:hAnsi="Times New Roman" w:cs="Times New Roman"/>
          <w:sz w:val="24"/>
        </w:rPr>
      </w:pPr>
      <w:r w:rsidRPr="0021597D">
        <w:rPr>
          <w:rFonts w:ascii="Times New Roman" w:eastAsia="Times New Roman" w:hAnsi="Times New Roman" w:cs="Times New Roman"/>
          <w:sz w:val="24"/>
        </w:rPr>
        <w:t xml:space="preserve">D’Argembeau, A., Feyers, D., Majerus, S., Collette, F., Van der Linden, M., Maquet, P., &amp; Salmon E. (2008). Self-reflection across time: cortical midline structures differentiate between past and present selves. </w:t>
      </w:r>
      <w:r w:rsidRPr="0021597D">
        <w:rPr>
          <w:rFonts w:ascii="Times New Roman" w:eastAsia="Times New Roman" w:hAnsi="Times New Roman" w:cs="Times New Roman"/>
          <w:i/>
          <w:sz w:val="24"/>
        </w:rPr>
        <w:t>Social Cognitive and Affective Neuroscience, 3</w:t>
      </w:r>
      <w:r w:rsidRPr="0021597D">
        <w:rPr>
          <w:rFonts w:ascii="Times New Roman" w:eastAsia="Times New Roman" w:hAnsi="Times New Roman" w:cs="Times New Roman"/>
          <w:sz w:val="24"/>
        </w:rPr>
        <w:t>, 244-252. doi:10.1093/scan/nsn020</w:t>
      </w:r>
    </w:p>
    <w:p w14:paraId="0049C372" w14:textId="77777777" w:rsidR="00ED61C2" w:rsidRPr="0021597D" w:rsidRDefault="00ED61C2" w:rsidP="00ED61C2">
      <w:pPr>
        <w:autoSpaceDE w:val="0"/>
        <w:autoSpaceDN w:val="0"/>
        <w:adjustRightInd w:val="0"/>
        <w:spacing w:line="480" w:lineRule="exact"/>
        <w:ind w:left="720" w:hanging="720"/>
        <w:rPr>
          <w:rFonts w:ascii="Times New Roman" w:hAnsi="Times New Roman" w:cs="Times New Roman"/>
          <w:sz w:val="24"/>
          <w:lang w:eastAsia="zh-CN"/>
        </w:rPr>
      </w:pPr>
      <w:r w:rsidRPr="0021597D">
        <w:rPr>
          <w:rFonts w:asciiTheme="majorBidi" w:hAnsiTheme="majorBidi" w:cstheme="majorBidi"/>
          <w:bCs/>
          <w:color w:val="000000" w:themeColor="text1"/>
          <w:sz w:val="24"/>
        </w:rPr>
        <w:t xml:space="preserve">Davis, F. (1979). </w:t>
      </w:r>
      <w:r w:rsidRPr="0021597D">
        <w:rPr>
          <w:rFonts w:asciiTheme="majorBidi" w:hAnsiTheme="majorBidi" w:cstheme="majorBidi"/>
          <w:bCs/>
          <w:i/>
          <w:color w:val="000000" w:themeColor="text1"/>
          <w:sz w:val="24"/>
        </w:rPr>
        <w:t>Yearning for yesterday: A sociology of nostalgia</w:t>
      </w:r>
      <w:r w:rsidRPr="0021597D">
        <w:rPr>
          <w:rFonts w:asciiTheme="majorBidi" w:hAnsiTheme="majorBidi" w:cstheme="majorBidi"/>
          <w:bCs/>
          <w:color w:val="000000" w:themeColor="text1"/>
          <w:sz w:val="24"/>
        </w:rPr>
        <w:t>. New York, NY: The Free Press.</w:t>
      </w:r>
    </w:p>
    <w:p w14:paraId="28DB988C" w14:textId="6977C135" w:rsidR="00163C01" w:rsidRPr="0021597D" w:rsidRDefault="00163C01" w:rsidP="00DF10F9">
      <w:pPr>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Diehl, M., Jacobs, L. M., &amp; Hastings, C. T. (2006). Temporal stability and authenticity of self-representations in adulthood. </w:t>
      </w:r>
      <w:r w:rsidRPr="0021597D">
        <w:rPr>
          <w:rFonts w:ascii="Times New Roman" w:hAnsi="Times New Roman" w:cs="Times New Roman"/>
          <w:i/>
          <w:sz w:val="24"/>
        </w:rPr>
        <w:t>Journal of Adult Development, 13</w:t>
      </w:r>
      <w:r w:rsidRPr="0021597D">
        <w:rPr>
          <w:rFonts w:ascii="Times New Roman" w:hAnsi="Times New Roman" w:cs="Times New Roman"/>
          <w:sz w:val="24"/>
        </w:rPr>
        <w:t>, 10-22. doi:10.1007/s10804-006-9001-4</w:t>
      </w:r>
    </w:p>
    <w:p w14:paraId="1777EFFE" w14:textId="77777777" w:rsidR="001513DE" w:rsidRPr="0021597D" w:rsidRDefault="008924E9" w:rsidP="001513DE">
      <w:pPr>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Erikson, E. (1968). </w:t>
      </w:r>
      <w:r w:rsidRPr="0021597D">
        <w:rPr>
          <w:rFonts w:ascii="Times New Roman" w:hAnsi="Times New Roman" w:cs="Times New Roman"/>
          <w:i/>
          <w:sz w:val="24"/>
        </w:rPr>
        <w:t>Identity: Youth and crisis</w:t>
      </w:r>
      <w:r w:rsidRPr="0021597D">
        <w:rPr>
          <w:rFonts w:ascii="Times New Roman" w:hAnsi="Times New Roman" w:cs="Times New Roman"/>
          <w:sz w:val="24"/>
        </w:rPr>
        <w:t>. New York, NY: Norton.</w:t>
      </w:r>
    </w:p>
    <w:p w14:paraId="6F3EAE59" w14:textId="1BE7BE0D" w:rsidR="001513DE" w:rsidRPr="00DD7DC0" w:rsidRDefault="001513DE" w:rsidP="00DF10F9">
      <w:pPr>
        <w:spacing w:line="480" w:lineRule="exact"/>
        <w:ind w:left="720" w:hanging="720"/>
        <w:rPr>
          <w:rFonts w:ascii="Times New Roman" w:hAnsi="Times New Roman" w:cs="Times New Roman"/>
          <w:sz w:val="24"/>
        </w:rPr>
      </w:pPr>
      <w:r w:rsidRPr="0021597D">
        <w:rPr>
          <w:rFonts w:ascii="Times New Roman" w:hAnsi="Times New Roman" w:cs="Times New Roman"/>
          <w:color w:val="000000" w:themeColor="text1"/>
          <w:sz w:val="24"/>
        </w:rPr>
        <w:t xml:space="preserve">Greenwald, A. G. (1976). Within-subjects designs: To use or not to use? </w:t>
      </w:r>
      <w:r w:rsidRPr="0021597D">
        <w:rPr>
          <w:rFonts w:ascii="Times New Roman" w:hAnsi="Times New Roman" w:cs="Times New Roman"/>
          <w:i/>
          <w:color w:val="000000" w:themeColor="text1"/>
          <w:sz w:val="24"/>
        </w:rPr>
        <w:t>Psychological Bulletin, 83</w:t>
      </w:r>
      <w:r w:rsidRPr="0021597D">
        <w:rPr>
          <w:rFonts w:ascii="Times New Roman" w:hAnsi="Times New Roman" w:cs="Times New Roman"/>
          <w:color w:val="000000" w:themeColor="text1"/>
          <w:sz w:val="24"/>
        </w:rPr>
        <w:t xml:space="preserve">, </w:t>
      </w:r>
      <w:r w:rsidRPr="00DD7DC0">
        <w:rPr>
          <w:rFonts w:ascii="Times New Roman" w:hAnsi="Times New Roman" w:cs="Times New Roman"/>
          <w:color w:val="000000" w:themeColor="text1"/>
          <w:sz w:val="24"/>
        </w:rPr>
        <w:t>314-320.</w:t>
      </w:r>
      <w:r w:rsidR="00DD7DC0" w:rsidRPr="00FD0D26">
        <w:rPr>
          <w:rFonts w:ascii="Times New Roman" w:hAnsi="Times New Roman" w:cs="Times New Roman"/>
          <w:sz w:val="24"/>
        </w:rPr>
        <w:t xml:space="preserve"> doi:</w:t>
      </w:r>
      <w:r w:rsidR="00DD7DC0">
        <w:rPr>
          <w:rFonts w:ascii="Times New Roman" w:hAnsi="Times New Roman" w:cs="Times New Roman"/>
          <w:sz w:val="24"/>
        </w:rPr>
        <w:t xml:space="preserve"> </w:t>
      </w:r>
      <w:r w:rsidR="00DD7DC0" w:rsidRPr="00DD7DC0">
        <w:rPr>
          <w:rFonts w:ascii="Times New Roman" w:hAnsi="Times New Roman" w:cs="Times New Roman"/>
          <w:color w:val="000000" w:themeColor="text1"/>
          <w:sz w:val="24"/>
        </w:rPr>
        <w:t>10.1037/0033-2909.83.2.314</w:t>
      </w:r>
    </w:p>
    <w:p w14:paraId="52B38CAF" w14:textId="4B996442" w:rsidR="00745F36" w:rsidRPr="0021597D" w:rsidRDefault="00745F36" w:rsidP="00745F36">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Hayes, A. F. (2009). Beyond Baron and Kenny: Statistical </w:t>
      </w:r>
      <w:r w:rsidR="00221D33">
        <w:rPr>
          <w:rFonts w:ascii="Times New Roman" w:hAnsi="Times New Roman" w:cs="Times New Roman"/>
          <w:sz w:val="24"/>
        </w:rPr>
        <w:t>m</w:t>
      </w:r>
      <w:r w:rsidRPr="0021597D">
        <w:rPr>
          <w:rFonts w:ascii="Times New Roman" w:hAnsi="Times New Roman" w:cs="Times New Roman"/>
          <w:sz w:val="24"/>
        </w:rPr>
        <w:t xml:space="preserve">ediation </w:t>
      </w:r>
      <w:r w:rsidR="00221D33">
        <w:rPr>
          <w:rFonts w:ascii="Times New Roman" w:hAnsi="Times New Roman" w:cs="Times New Roman"/>
          <w:sz w:val="24"/>
        </w:rPr>
        <w:t>a</w:t>
      </w:r>
      <w:r w:rsidRPr="0021597D">
        <w:rPr>
          <w:rFonts w:ascii="Times New Roman" w:hAnsi="Times New Roman" w:cs="Times New Roman"/>
          <w:sz w:val="24"/>
        </w:rPr>
        <w:t xml:space="preserve">nalysis in the </w:t>
      </w:r>
      <w:r w:rsidR="00221D33">
        <w:rPr>
          <w:rFonts w:ascii="Times New Roman" w:hAnsi="Times New Roman" w:cs="Times New Roman"/>
          <w:sz w:val="24"/>
        </w:rPr>
        <w:t>n</w:t>
      </w:r>
      <w:r w:rsidRPr="0021597D">
        <w:rPr>
          <w:rFonts w:ascii="Times New Roman" w:hAnsi="Times New Roman" w:cs="Times New Roman"/>
          <w:sz w:val="24"/>
        </w:rPr>
        <w:t xml:space="preserve">ew </w:t>
      </w:r>
      <w:r w:rsidR="00221D33">
        <w:rPr>
          <w:rFonts w:ascii="Times New Roman" w:hAnsi="Times New Roman" w:cs="Times New Roman"/>
          <w:sz w:val="24"/>
        </w:rPr>
        <w:t>m</w:t>
      </w:r>
      <w:r w:rsidRPr="0021597D">
        <w:rPr>
          <w:rFonts w:ascii="Times New Roman" w:hAnsi="Times New Roman" w:cs="Times New Roman"/>
          <w:sz w:val="24"/>
        </w:rPr>
        <w:t xml:space="preserve">illennium. </w:t>
      </w:r>
      <w:r w:rsidRPr="0021597D">
        <w:rPr>
          <w:rFonts w:ascii="Times New Roman" w:hAnsi="Times New Roman" w:cs="Times New Roman"/>
          <w:i/>
          <w:sz w:val="24"/>
        </w:rPr>
        <w:t>Communication Monographs, 76</w:t>
      </w:r>
      <w:r w:rsidRPr="0021597D">
        <w:rPr>
          <w:rFonts w:ascii="Times New Roman" w:hAnsi="Times New Roman" w:cs="Times New Roman"/>
          <w:sz w:val="24"/>
        </w:rPr>
        <w:t>, 408‐420.</w:t>
      </w:r>
      <w:r w:rsidR="00DD7DC0">
        <w:rPr>
          <w:rFonts w:ascii="Times New Roman" w:hAnsi="Times New Roman" w:cs="Times New Roman"/>
          <w:sz w:val="24"/>
        </w:rPr>
        <w:t xml:space="preserve"> doi: </w:t>
      </w:r>
      <w:r w:rsidR="00DD7DC0" w:rsidRPr="00DD7DC0">
        <w:rPr>
          <w:rFonts w:ascii="Times New Roman" w:hAnsi="Times New Roman" w:cs="Times New Roman"/>
          <w:sz w:val="24"/>
        </w:rPr>
        <w:t>10.1080/03637750903310360</w:t>
      </w:r>
    </w:p>
    <w:p w14:paraId="4D28F542" w14:textId="77777777" w:rsidR="00DF10F9" w:rsidRPr="0021597D" w:rsidRDefault="00E93CB6"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Hayes, A. F. (2013). </w:t>
      </w:r>
      <w:r w:rsidRPr="0021597D">
        <w:rPr>
          <w:rFonts w:ascii="Times New Roman" w:hAnsi="Times New Roman" w:cs="Times New Roman"/>
          <w:i/>
          <w:sz w:val="24"/>
        </w:rPr>
        <w:t>Introduction to mediation, moderation, and conditional process analysis. A regression-based approach.</w:t>
      </w:r>
      <w:r w:rsidRPr="0021597D">
        <w:rPr>
          <w:rFonts w:ascii="Times New Roman" w:hAnsi="Times New Roman" w:cs="Times New Roman"/>
          <w:sz w:val="24"/>
        </w:rPr>
        <w:t xml:space="preserve"> New York, NY: Guilford.</w:t>
      </w:r>
    </w:p>
    <w:p w14:paraId="3755BD18" w14:textId="77777777" w:rsidR="00DB3DA0" w:rsidRPr="0021597D" w:rsidRDefault="00DB3DA0"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Hepper, E. G., Ritchie, T. D., Sedikides, C., &amp; Wildschut, T. (2012). Odyssey’s end: Lay conceptions of nostalgia reflect its original Homeric meaning. </w:t>
      </w:r>
      <w:r w:rsidRPr="0021597D">
        <w:rPr>
          <w:rFonts w:ascii="Times New Roman" w:hAnsi="Times New Roman" w:cs="Times New Roman"/>
          <w:i/>
          <w:iCs/>
          <w:sz w:val="24"/>
        </w:rPr>
        <w:t>Emotion, 12</w:t>
      </w:r>
      <w:r w:rsidRPr="0021597D">
        <w:rPr>
          <w:rFonts w:ascii="Times New Roman" w:hAnsi="Times New Roman" w:cs="Times New Roman"/>
          <w:sz w:val="24"/>
        </w:rPr>
        <w:t xml:space="preserve">, 102-119. </w:t>
      </w:r>
      <w:r w:rsidRPr="0021597D">
        <w:rPr>
          <w:rFonts w:ascii="Times New Roman" w:hAnsi="Times New Roman" w:cs="Times New Roman"/>
          <w:sz w:val="24"/>
          <w:lang w:eastAsia="zh-CN"/>
        </w:rPr>
        <w:t>doi:10.1037/a0025167</w:t>
      </w:r>
    </w:p>
    <w:p w14:paraId="6F440C92" w14:textId="5A895235" w:rsidR="00756675" w:rsidRPr="0021597D" w:rsidRDefault="00756675" w:rsidP="00DF10F9">
      <w:pPr>
        <w:pStyle w:val="Body"/>
        <w:spacing w:line="480" w:lineRule="exact"/>
        <w:ind w:left="720" w:hanging="720"/>
        <w:rPr>
          <w:rFonts w:hAnsi="Times New Roman" w:cs="Times New Roman"/>
        </w:rPr>
      </w:pPr>
      <w:r w:rsidRPr="0021597D">
        <w:rPr>
          <w:bCs/>
        </w:rPr>
        <w:t>Hepper, E. G., Wildschut, T., Sedikides, C., Robertson, S., &amp; Routledge, C. (201</w:t>
      </w:r>
      <w:r w:rsidR="00345364">
        <w:rPr>
          <w:bCs/>
        </w:rPr>
        <w:t>8</w:t>
      </w:r>
      <w:r w:rsidRPr="0021597D">
        <w:rPr>
          <w:bCs/>
        </w:rPr>
        <w:t xml:space="preserve">). </w:t>
      </w:r>
      <w:r w:rsidRPr="0021597D">
        <w:rPr>
          <w:bCs/>
          <w:i/>
        </w:rPr>
        <w:t>The time capsule: Nostalgia shields wellbeing from limited time horizons</w:t>
      </w:r>
      <w:r w:rsidRPr="0021597D">
        <w:rPr>
          <w:bCs/>
        </w:rPr>
        <w:t>. Manuscript under review, University of Surrey.</w:t>
      </w:r>
    </w:p>
    <w:p w14:paraId="20A3287D" w14:textId="28696698" w:rsidR="00DB3DA0" w:rsidRPr="0021597D" w:rsidRDefault="00DB3DA0"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Hepper, E. G., Wildschut, T., Sedikides, C., Ritchie, T. D., Yung, Y.-F., Hansen, N.,</w:t>
      </w:r>
      <w:r w:rsidR="00D24AA3" w:rsidRPr="0021597D">
        <w:rPr>
          <w:rFonts w:ascii="Times New Roman" w:hAnsi="Times New Roman" w:cs="Times New Roman"/>
          <w:sz w:val="24"/>
        </w:rPr>
        <w:t xml:space="preserve"> </w:t>
      </w:r>
      <w:r w:rsidRPr="0021597D">
        <w:rPr>
          <w:rFonts w:ascii="Times New Roman" w:hAnsi="Times New Roman" w:cs="Times New Roman"/>
          <w:sz w:val="24"/>
        </w:rPr>
        <w:t xml:space="preserve">… &amp; Zhou, X. (2014). Pancultural nostalgia: Prototypical conceptions across cultures. </w:t>
      </w:r>
      <w:r w:rsidRPr="0021597D">
        <w:rPr>
          <w:rFonts w:ascii="Times New Roman" w:hAnsi="Times New Roman" w:cs="Times New Roman"/>
          <w:i/>
          <w:iCs/>
          <w:sz w:val="24"/>
        </w:rPr>
        <w:t>Emotion, 14</w:t>
      </w:r>
      <w:r w:rsidRPr="0021597D">
        <w:rPr>
          <w:rFonts w:ascii="Times New Roman" w:hAnsi="Times New Roman" w:cs="Times New Roman"/>
          <w:iCs/>
          <w:sz w:val="24"/>
        </w:rPr>
        <w:t>, 733-747</w:t>
      </w:r>
      <w:r w:rsidRPr="0021597D">
        <w:rPr>
          <w:rFonts w:ascii="Times New Roman" w:hAnsi="Times New Roman" w:cs="Times New Roman"/>
          <w:sz w:val="24"/>
        </w:rPr>
        <w:t>. doi:10.1037/a0036790</w:t>
      </w:r>
    </w:p>
    <w:p w14:paraId="2E55092B" w14:textId="7DDA0AE6" w:rsidR="00BE5F00" w:rsidRPr="0021597D" w:rsidRDefault="00AA2EBB" w:rsidP="00BE5F00">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Hertz, D. G. (1990). Trauma and nostalgia: New aspects of the coping of aging </w:t>
      </w:r>
      <w:r w:rsidR="00E2562C" w:rsidRPr="0021597D">
        <w:rPr>
          <w:rFonts w:ascii="Times New Roman" w:hAnsi="Times New Roman" w:cs="Times New Roman"/>
          <w:sz w:val="24"/>
        </w:rPr>
        <w:t>H</w:t>
      </w:r>
      <w:r w:rsidRPr="0021597D">
        <w:rPr>
          <w:rFonts w:ascii="Times New Roman" w:hAnsi="Times New Roman" w:cs="Times New Roman"/>
          <w:sz w:val="24"/>
        </w:rPr>
        <w:t xml:space="preserve">olocaust survivors. </w:t>
      </w:r>
      <w:r w:rsidRPr="0021597D">
        <w:rPr>
          <w:rFonts w:ascii="Times New Roman" w:hAnsi="Times New Roman" w:cs="Times New Roman"/>
          <w:i/>
          <w:sz w:val="24"/>
        </w:rPr>
        <w:t>Israeli Journal of Psychiatry and Related Sciences, 27</w:t>
      </w:r>
      <w:r w:rsidRPr="0021597D">
        <w:rPr>
          <w:rFonts w:ascii="Times New Roman" w:hAnsi="Times New Roman" w:cs="Times New Roman"/>
          <w:sz w:val="24"/>
        </w:rPr>
        <w:t>, 189-198.</w:t>
      </w:r>
      <w:r w:rsidR="00DD7DC0">
        <w:rPr>
          <w:rFonts w:ascii="Times New Roman" w:hAnsi="Times New Roman" w:cs="Times New Roman"/>
          <w:sz w:val="24"/>
        </w:rPr>
        <w:t xml:space="preserve"> doi: </w:t>
      </w:r>
      <w:r w:rsidR="00DD7DC0" w:rsidRPr="00DD7DC0">
        <w:rPr>
          <w:rFonts w:ascii="Times New Roman" w:hAnsi="Times New Roman" w:cs="Times New Roman"/>
          <w:sz w:val="24"/>
        </w:rPr>
        <w:t>1991-21355-001</w:t>
      </w:r>
    </w:p>
    <w:p w14:paraId="0F4D9496" w14:textId="77777777" w:rsidR="00BE5F00" w:rsidRPr="0021597D" w:rsidRDefault="00BE5F00" w:rsidP="006309D3">
      <w:pPr>
        <w:autoSpaceDE w:val="0"/>
        <w:autoSpaceDN w:val="0"/>
        <w:adjustRightInd w:val="0"/>
        <w:spacing w:line="480" w:lineRule="exact"/>
        <w:ind w:left="720" w:hanging="720"/>
        <w:rPr>
          <w:rFonts w:asciiTheme="majorBidi" w:hAnsiTheme="majorBidi" w:cstheme="majorBidi"/>
          <w:bCs/>
          <w:color w:val="000000" w:themeColor="text1"/>
          <w:sz w:val="24"/>
        </w:rPr>
      </w:pPr>
      <w:r w:rsidRPr="0021597D">
        <w:rPr>
          <w:rFonts w:asciiTheme="majorBidi" w:hAnsiTheme="majorBidi" w:cstheme="majorBidi"/>
          <w:bCs/>
          <w:color w:val="000000" w:themeColor="text1"/>
          <w:sz w:val="24"/>
        </w:rPr>
        <w:t xml:space="preserve">Holak, S. L., &amp; Havlena, W. J. (1992). Nostalgia: An exploratory study of themes and emotions in the nostalgic experience. </w:t>
      </w:r>
      <w:r w:rsidRPr="0021597D">
        <w:rPr>
          <w:rFonts w:asciiTheme="majorBidi" w:hAnsiTheme="majorBidi" w:cstheme="majorBidi"/>
          <w:bCs/>
          <w:i/>
          <w:iCs/>
          <w:color w:val="000000" w:themeColor="text1"/>
          <w:sz w:val="24"/>
        </w:rPr>
        <w:t xml:space="preserve">Advances in Consumer Research, 19, </w:t>
      </w:r>
      <w:r w:rsidRPr="0021597D">
        <w:rPr>
          <w:rFonts w:asciiTheme="majorBidi" w:hAnsiTheme="majorBidi" w:cstheme="majorBidi"/>
          <w:bCs/>
          <w:color w:val="000000" w:themeColor="text1"/>
          <w:sz w:val="24"/>
        </w:rPr>
        <w:t>380-386.</w:t>
      </w:r>
    </w:p>
    <w:p w14:paraId="2E49E96D" w14:textId="77777777" w:rsidR="009E360E" w:rsidRPr="0021597D" w:rsidRDefault="009E360E" w:rsidP="00DF10F9">
      <w:pPr>
        <w:spacing w:line="480" w:lineRule="exact"/>
        <w:ind w:left="720" w:hanging="720"/>
        <w:rPr>
          <w:rStyle w:val="Hyperlink"/>
          <w:rFonts w:ascii="Times New Roman" w:hAnsi="Times New Roman" w:cs="Times New Roman"/>
          <w:bCs/>
          <w:color w:val="000000" w:themeColor="text1"/>
          <w:sz w:val="24"/>
          <w:u w:val="none"/>
        </w:rPr>
      </w:pPr>
      <w:r w:rsidRPr="0021597D">
        <w:rPr>
          <w:rFonts w:ascii="Times New Roman" w:hAnsi="Times New Roman" w:cs="Times New Roman"/>
          <w:bCs/>
          <w:color w:val="000000" w:themeColor="text1"/>
          <w:sz w:val="24"/>
        </w:rPr>
        <w:t xml:space="preserve">Holak, S. L., &amp; Havlena, W. J. (1998). Feelings, fantasies, and memories: An examination of the emotional components of nostalgia. </w:t>
      </w:r>
      <w:r w:rsidRPr="0021597D">
        <w:rPr>
          <w:rFonts w:ascii="Times New Roman" w:hAnsi="Times New Roman" w:cs="Times New Roman"/>
          <w:bCs/>
          <w:i/>
          <w:iCs/>
          <w:color w:val="000000" w:themeColor="text1"/>
          <w:sz w:val="24"/>
        </w:rPr>
        <w:t xml:space="preserve">Journal of Business Research, 42, </w:t>
      </w:r>
      <w:r w:rsidRPr="0021597D">
        <w:rPr>
          <w:rFonts w:ascii="Times New Roman" w:hAnsi="Times New Roman" w:cs="Times New Roman"/>
          <w:bCs/>
          <w:color w:val="000000" w:themeColor="text1"/>
          <w:sz w:val="24"/>
        </w:rPr>
        <w:t>217-226. doi:</w:t>
      </w:r>
      <w:r w:rsidRPr="0021597D">
        <w:rPr>
          <w:rStyle w:val="Hyperlink"/>
          <w:rFonts w:ascii="Times New Roman" w:hAnsi="Times New Roman" w:cs="Times New Roman"/>
          <w:bCs/>
          <w:color w:val="000000" w:themeColor="text1"/>
          <w:sz w:val="24"/>
          <w:u w:val="none"/>
        </w:rPr>
        <w:t>10.1016/S0148-2963(97)00119-7</w:t>
      </w:r>
    </w:p>
    <w:p w14:paraId="648CD782" w14:textId="77777777" w:rsidR="008924E9" w:rsidRPr="0021597D" w:rsidRDefault="008924E9" w:rsidP="00DF10F9">
      <w:pPr>
        <w:autoSpaceDE w:val="0"/>
        <w:autoSpaceDN w:val="0"/>
        <w:adjustRightInd w:val="0"/>
        <w:spacing w:line="480" w:lineRule="exact"/>
        <w:ind w:left="720" w:hanging="720"/>
        <w:rPr>
          <w:rFonts w:ascii="Times New Roman" w:hAnsi="Times New Roman" w:cs="Times New Roman"/>
          <w:sz w:val="24"/>
        </w:rPr>
      </w:pPr>
      <w:r w:rsidRPr="0021597D">
        <w:rPr>
          <w:rStyle w:val="reference-text"/>
          <w:rFonts w:ascii="Times New Roman" w:hAnsi="Times New Roman"/>
          <w:sz w:val="24"/>
        </w:rPr>
        <w:t xml:space="preserve">James, W. (1890). </w:t>
      </w:r>
      <w:r w:rsidRPr="0021597D">
        <w:rPr>
          <w:rStyle w:val="reference-text"/>
          <w:rFonts w:ascii="Times New Roman" w:hAnsi="Times New Roman"/>
          <w:i/>
          <w:iCs/>
          <w:sz w:val="24"/>
        </w:rPr>
        <w:t>The principles of psychology</w:t>
      </w:r>
      <w:r w:rsidRPr="0021597D">
        <w:rPr>
          <w:rStyle w:val="reference-text"/>
          <w:rFonts w:ascii="Times New Roman" w:hAnsi="Times New Roman"/>
          <w:sz w:val="24"/>
        </w:rPr>
        <w:t xml:space="preserve"> (Vol. 1). London, UK: Macmillan.</w:t>
      </w:r>
    </w:p>
    <w:p w14:paraId="55008317" w14:textId="1C22E4B1" w:rsidR="00B713FB" w:rsidRPr="0021597D" w:rsidRDefault="00B713FB" w:rsidP="007A0DEC">
      <w:pPr>
        <w:autoSpaceDE w:val="0"/>
        <w:autoSpaceDN w:val="0"/>
        <w:adjustRightInd w:val="0"/>
        <w:spacing w:line="480" w:lineRule="exact"/>
        <w:ind w:left="720" w:hanging="720"/>
        <w:rPr>
          <w:rFonts w:asciiTheme="majorBidi" w:hAnsiTheme="majorBidi" w:cstheme="majorBidi"/>
          <w:bCs/>
          <w:sz w:val="24"/>
        </w:rPr>
      </w:pPr>
      <w:r w:rsidRPr="0021597D">
        <w:rPr>
          <w:rFonts w:ascii="Times New Roman" w:hAnsi="Times New Roman" w:cs="Times New Roman"/>
          <w:sz w:val="24"/>
        </w:rPr>
        <w:t xml:space="preserve">Kersten, M., Cox, C. R., &amp; van Enkevort, E. A. (2016). An exercise in nostalgia: Nostalgia promotes health optimism and physical activity. </w:t>
      </w:r>
      <w:r w:rsidRPr="0021597D">
        <w:rPr>
          <w:rFonts w:ascii="Times New Roman" w:hAnsi="Times New Roman" w:cs="Times New Roman"/>
          <w:i/>
          <w:sz w:val="24"/>
        </w:rPr>
        <w:t>Psychology and Health, 31</w:t>
      </w:r>
      <w:r w:rsidRPr="0021597D">
        <w:rPr>
          <w:rFonts w:ascii="Times New Roman" w:hAnsi="Times New Roman" w:cs="Times New Roman"/>
          <w:sz w:val="24"/>
        </w:rPr>
        <w:t>, 1166-1181. doi:10.1080/08870446.2016.1185524</w:t>
      </w:r>
    </w:p>
    <w:p w14:paraId="1A14FE55" w14:textId="77777777" w:rsidR="007A0DEC" w:rsidRPr="0021597D" w:rsidRDefault="007A0DEC" w:rsidP="007A0DEC">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King, L. A., Heintzelman, S. J., &amp; Ward, S, J. (2016). Beyond the search for meaning: A contemporary science of the experience of meaning in life. </w:t>
      </w:r>
      <w:r w:rsidRPr="0021597D">
        <w:rPr>
          <w:rFonts w:ascii="Times New Roman" w:hAnsi="Times New Roman" w:cs="Times New Roman"/>
          <w:i/>
          <w:sz w:val="24"/>
        </w:rPr>
        <w:t>Current Directions in Psychological Science, 25</w:t>
      </w:r>
      <w:r w:rsidRPr="0021597D">
        <w:rPr>
          <w:rFonts w:ascii="Times New Roman" w:hAnsi="Times New Roman" w:cs="Times New Roman"/>
          <w:sz w:val="24"/>
        </w:rPr>
        <w:t>, 211-216. doi:10.1177/0963721416656354</w:t>
      </w:r>
    </w:p>
    <w:p w14:paraId="326DBA1A" w14:textId="77777777" w:rsidR="007A0DEC" w:rsidRPr="0021597D" w:rsidRDefault="007A0DEC" w:rsidP="00DF10F9">
      <w:pPr>
        <w:autoSpaceDE w:val="0"/>
        <w:autoSpaceDN w:val="0"/>
        <w:adjustRightInd w:val="0"/>
        <w:spacing w:line="480" w:lineRule="exact"/>
        <w:ind w:left="720" w:hanging="720"/>
        <w:rPr>
          <w:rFonts w:ascii="Times New Roman" w:hAnsi="Times New Roman" w:cs="Times New Roman"/>
          <w:bCs/>
          <w:sz w:val="24"/>
        </w:rPr>
      </w:pPr>
      <w:r w:rsidRPr="0021597D">
        <w:rPr>
          <w:rFonts w:ascii="Times New Roman" w:hAnsi="Times New Roman" w:cs="Times New Roman"/>
          <w:sz w:val="24"/>
        </w:rPr>
        <w:t xml:space="preserve">Krause, N., &amp; Hayward, R. D. (2014). Assessing stability and change in a second-order confirmatory factor model of meaning in life. </w:t>
      </w:r>
      <w:r w:rsidRPr="0021597D">
        <w:rPr>
          <w:rFonts w:ascii="Times New Roman" w:hAnsi="Times New Roman" w:cs="Times New Roman"/>
          <w:i/>
          <w:sz w:val="24"/>
        </w:rPr>
        <w:t>Journal of Happiness Studies, 15</w:t>
      </w:r>
      <w:r w:rsidRPr="0021597D">
        <w:rPr>
          <w:rFonts w:ascii="Times New Roman" w:hAnsi="Times New Roman" w:cs="Times New Roman"/>
          <w:sz w:val="24"/>
        </w:rPr>
        <w:t>, 237-253. doi:10.1007/s10901-013-9418-y</w:t>
      </w:r>
    </w:p>
    <w:p w14:paraId="36894C44" w14:textId="77777777" w:rsidR="008924E9" w:rsidRPr="0021597D" w:rsidRDefault="008924E9" w:rsidP="00DF10F9">
      <w:pPr>
        <w:autoSpaceDE w:val="0"/>
        <w:autoSpaceDN w:val="0"/>
        <w:adjustRightInd w:val="0"/>
        <w:spacing w:line="480" w:lineRule="exact"/>
        <w:ind w:left="720" w:hanging="720"/>
        <w:rPr>
          <w:rFonts w:ascii="Times New Roman" w:hAnsi="Times New Roman" w:cs="Times New Roman"/>
          <w:sz w:val="24"/>
          <w:lang w:eastAsia="zh-CN"/>
        </w:rPr>
      </w:pPr>
      <w:r w:rsidRPr="0021597D">
        <w:rPr>
          <w:rFonts w:ascii="Times New Roman" w:hAnsi="Times New Roman" w:cs="Times New Roman"/>
          <w:sz w:val="24"/>
          <w:lang w:eastAsia="zh-CN"/>
        </w:rPr>
        <w:t xml:space="preserve">Lampinen, J. M., Odegard, T. N., &amp; Leding, J. K. (2004). Diachronic disunity. In D. R. Beike, J. M. Lampinen, &amp; D. A. Behrend (Eds.), </w:t>
      </w:r>
      <w:r w:rsidRPr="0021597D">
        <w:rPr>
          <w:rFonts w:ascii="Times New Roman" w:hAnsi="Times New Roman" w:cs="Times New Roman"/>
          <w:i/>
          <w:iCs/>
          <w:sz w:val="24"/>
          <w:lang w:eastAsia="zh-CN"/>
        </w:rPr>
        <w:t xml:space="preserve">The self in memory </w:t>
      </w:r>
      <w:r w:rsidRPr="0021597D">
        <w:rPr>
          <w:rFonts w:ascii="Times New Roman" w:hAnsi="Times New Roman" w:cs="Times New Roman"/>
          <w:sz w:val="24"/>
          <w:lang w:eastAsia="zh-CN"/>
        </w:rPr>
        <w:t>(pp. 227-253). New York, NY: Psychology Press.</w:t>
      </w:r>
    </w:p>
    <w:p w14:paraId="4C3F97DB" w14:textId="099F5907" w:rsidR="00E00671" w:rsidRPr="0021597D" w:rsidRDefault="00E00671" w:rsidP="00DF10F9">
      <w:pPr>
        <w:autoSpaceDE w:val="0"/>
        <w:autoSpaceDN w:val="0"/>
        <w:adjustRightInd w:val="0"/>
        <w:spacing w:line="480" w:lineRule="exact"/>
        <w:ind w:left="720" w:hanging="720"/>
        <w:rPr>
          <w:rFonts w:ascii="Times New Roman" w:hAnsi="Times New Roman" w:cs="Times New Roman"/>
          <w:color w:val="302A2C"/>
          <w:spacing w:val="5"/>
          <w:sz w:val="24"/>
        </w:rPr>
      </w:pPr>
      <w:r w:rsidRPr="0021597D">
        <w:rPr>
          <w:rFonts w:ascii="Times New Roman" w:hAnsi="Times New Roman" w:cs="Times New Roman"/>
          <w:sz w:val="24"/>
        </w:rPr>
        <w:t>Landau, M. J., Greenberg, J., Sullivan, D.</w:t>
      </w:r>
      <w:r w:rsidR="00885B2D" w:rsidRPr="0021597D">
        <w:rPr>
          <w:rFonts w:ascii="Times New Roman" w:hAnsi="Times New Roman" w:cs="Times New Roman"/>
          <w:sz w:val="24"/>
        </w:rPr>
        <w:t>, Routledge, C., &amp; Arndt, J.</w:t>
      </w:r>
      <w:r w:rsidRPr="0021597D">
        <w:rPr>
          <w:rFonts w:ascii="Times New Roman" w:hAnsi="Times New Roman" w:cs="Times New Roman"/>
          <w:sz w:val="24"/>
        </w:rPr>
        <w:t xml:space="preserve"> (2009). </w:t>
      </w:r>
      <w:r w:rsidR="00885B2D" w:rsidRPr="0021597D">
        <w:rPr>
          <w:rFonts w:ascii="Times New Roman" w:hAnsi="Times New Roman" w:cs="Times New Roman"/>
          <w:sz w:val="24"/>
        </w:rPr>
        <w:t>The protective identity: Evidence that mortality salience heightens the clarity and coherence of the self-concept</w:t>
      </w:r>
      <w:r w:rsidRPr="0021597D">
        <w:rPr>
          <w:rFonts w:ascii="Times New Roman" w:hAnsi="Times New Roman" w:cs="Times New Roman"/>
          <w:sz w:val="24"/>
        </w:rPr>
        <w:t xml:space="preserve">. </w:t>
      </w:r>
      <w:r w:rsidR="00885B2D" w:rsidRPr="0021597D">
        <w:rPr>
          <w:rFonts w:ascii="Times New Roman" w:hAnsi="Times New Roman" w:cs="Times New Roman"/>
          <w:i/>
          <w:sz w:val="24"/>
        </w:rPr>
        <w:t xml:space="preserve">Journal of Experimental </w:t>
      </w:r>
      <w:r w:rsidRPr="0021597D">
        <w:rPr>
          <w:rFonts w:ascii="Times New Roman" w:hAnsi="Times New Roman" w:cs="Times New Roman"/>
          <w:i/>
          <w:sz w:val="24"/>
        </w:rPr>
        <w:t xml:space="preserve">Social Psychology, </w:t>
      </w:r>
      <w:r w:rsidR="00885B2D" w:rsidRPr="0021597D">
        <w:rPr>
          <w:rFonts w:ascii="Times New Roman" w:hAnsi="Times New Roman" w:cs="Times New Roman"/>
          <w:i/>
          <w:sz w:val="24"/>
        </w:rPr>
        <w:t>45</w:t>
      </w:r>
      <w:r w:rsidRPr="0021597D">
        <w:rPr>
          <w:rFonts w:ascii="Times New Roman" w:hAnsi="Times New Roman" w:cs="Times New Roman"/>
          <w:sz w:val="24"/>
        </w:rPr>
        <w:t xml:space="preserve">, </w:t>
      </w:r>
      <w:r w:rsidR="00885B2D" w:rsidRPr="0021597D">
        <w:rPr>
          <w:rFonts w:ascii="Times New Roman" w:hAnsi="Times New Roman" w:cs="Times New Roman"/>
          <w:sz w:val="24"/>
        </w:rPr>
        <w:t>796-807</w:t>
      </w:r>
      <w:r w:rsidRPr="0021597D">
        <w:rPr>
          <w:rFonts w:ascii="Times New Roman" w:hAnsi="Times New Roman" w:cs="Times New Roman"/>
          <w:sz w:val="24"/>
        </w:rPr>
        <w:t>. doi:10.1</w:t>
      </w:r>
      <w:r w:rsidR="00885B2D" w:rsidRPr="0021597D">
        <w:rPr>
          <w:rFonts w:ascii="Times New Roman" w:hAnsi="Times New Roman" w:cs="Times New Roman"/>
          <w:sz w:val="24"/>
        </w:rPr>
        <w:t>016/j.jesp.2009.05.013</w:t>
      </w:r>
    </w:p>
    <w:p w14:paraId="3EB18D84" w14:textId="77777777" w:rsidR="0011083F" w:rsidRPr="0021597D" w:rsidRDefault="0011083F"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Landau, M. J., Meier, B. P., &amp; Keefer, L. A. (2010). A metaphor enriched social cognition. </w:t>
      </w:r>
      <w:r w:rsidRPr="0021597D">
        <w:rPr>
          <w:rFonts w:ascii="Times New Roman" w:hAnsi="Times New Roman" w:cs="Times New Roman"/>
          <w:i/>
          <w:iCs/>
          <w:sz w:val="24"/>
        </w:rPr>
        <w:t>Psychological Bulletin, 136</w:t>
      </w:r>
      <w:r w:rsidRPr="0021597D">
        <w:rPr>
          <w:rFonts w:ascii="Times New Roman" w:hAnsi="Times New Roman" w:cs="Times New Roman"/>
          <w:sz w:val="24"/>
        </w:rPr>
        <w:t>, 1045-1067. doi:10.1037/a0020970</w:t>
      </w:r>
    </w:p>
    <w:p w14:paraId="3C8EDC71" w14:textId="5DD853DB" w:rsidR="00EE35B0" w:rsidRPr="0021597D" w:rsidRDefault="00EE35B0" w:rsidP="00DF10F9">
      <w:pPr>
        <w:autoSpaceDE w:val="0"/>
        <w:autoSpaceDN w:val="0"/>
        <w:adjustRightInd w:val="0"/>
        <w:spacing w:line="480" w:lineRule="exact"/>
        <w:ind w:left="720" w:hanging="720"/>
        <w:rPr>
          <w:rFonts w:ascii="Times New Roman" w:eastAsiaTheme="minorEastAsia" w:hAnsi="Times New Roman" w:cs="Times New Roman"/>
          <w:sz w:val="24"/>
          <w:lang w:eastAsia="zh-CN"/>
        </w:rPr>
      </w:pPr>
      <w:r w:rsidRPr="0021597D">
        <w:rPr>
          <w:rFonts w:ascii="Times New Roman" w:eastAsiaTheme="minorEastAsia" w:hAnsi="Times New Roman" w:cs="Times New Roman"/>
          <w:sz w:val="24"/>
          <w:lang w:eastAsia="zh-CN"/>
        </w:rPr>
        <w:t xml:space="preserve">Mackinnon, A., Jorm, A. F., Christensen, H., Korten, A. E., Jacomb, P. A., &amp; Rodgers, B. (1999). A short form of the Positive and Negative Affect Schedule: Evaluation of factorial validity and invariance across demographic variables in a community sample. </w:t>
      </w:r>
      <w:r w:rsidRPr="0021597D">
        <w:rPr>
          <w:rFonts w:ascii="Times New Roman" w:eastAsiaTheme="minorEastAsia" w:hAnsi="Times New Roman" w:cs="Times New Roman"/>
          <w:i/>
          <w:iCs/>
          <w:sz w:val="24"/>
          <w:lang w:eastAsia="zh-CN"/>
        </w:rPr>
        <w:t>Personality and Individual Differences, 27</w:t>
      </w:r>
      <w:r w:rsidRPr="0021597D">
        <w:rPr>
          <w:rFonts w:ascii="Times New Roman" w:eastAsiaTheme="minorEastAsia" w:hAnsi="Times New Roman" w:cs="Times New Roman"/>
          <w:sz w:val="24"/>
          <w:lang w:eastAsia="zh-CN"/>
        </w:rPr>
        <w:t>, 405-416.</w:t>
      </w:r>
      <w:r w:rsidR="00DD7DC0">
        <w:rPr>
          <w:rFonts w:ascii="Times New Roman" w:eastAsiaTheme="minorEastAsia" w:hAnsi="Times New Roman" w:cs="Times New Roman"/>
          <w:sz w:val="24"/>
          <w:lang w:eastAsia="zh-CN"/>
        </w:rPr>
        <w:t xml:space="preserve"> doi: </w:t>
      </w:r>
      <w:r w:rsidR="00DD7DC0" w:rsidRPr="00DD7DC0">
        <w:rPr>
          <w:rFonts w:ascii="Times New Roman" w:eastAsiaTheme="minorEastAsia" w:hAnsi="Times New Roman" w:cs="Times New Roman"/>
          <w:sz w:val="24"/>
          <w:lang w:eastAsia="zh-CN"/>
        </w:rPr>
        <w:t>10.1016/S0191-8869(98)00251-7</w:t>
      </w:r>
    </w:p>
    <w:p w14:paraId="00CB2525" w14:textId="1001A5D8" w:rsidR="00A03615" w:rsidRPr="00A03615" w:rsidRDefault="00A03615" w:rsidP="00DF10F9">
      <w:pPr>
        <w:spacing w:line="480" w:lineRule="exact"/>
        <w:ind w:left="720" w:hanging="720"/>
        <w:rPr>
          <w:rFonts w:ascii="Times New Roman" w:hAnsi="Times New Roman" w:cs="Times New Roman"/>
          <w:sz w:val="24"/>
        </w:rPr>
      </w:pPr>
      <w:r w:rsidRPr="00A03615">
        <w:rPr>
          <w:rFonts w:ascii="Times New Roman" w:hAnsi="Times New Roman" w:cs="Times New Roman"/>
          <w:sz w:val="24"/>
        </w:rPr>
        <w:t>Mahadevan, N., Gregg, A. P., &amp; Sedikides, C. (</w:t>
      </w:r>
      <w:r w:rsidR="00345364">
        <w:rPr>
          <w:rFonts w:ascii="Times New Roman" w:hAnsi="Times New Roman" w:cs="Times New Roman"/>
          <w:sz w:val="24"/>
        </w:rPr>
        <w:t>2018</w:t>
      </w:r>
      <w:r w:rsidRPr="00A03615">
        <w:rPr>
          <w:rFonts w:ascii="Times New Roman" w:hAnsi="Times New Roman" w:cs="Times New Roman"/>
          <w:sz w:val="24"/>
        </w:rPr>
        <w:t xml:space="preserve">). Is self-regard a sociometer or a hierometer? Self-esteem tracks status and inclusion, narcissism tracks status. </w:t>
      </w:r>
      <w:r w:rsidRPr="00A03615">
        <w:rPr>
          <w:rFonts w:ascii="Times New Roman" w:hAnsi="Times New Roman" w:cs="Times New Roman"/>
          <w:i/>
          <w:sz w:val="24"/>
        </w:rPr>
        <w:t xml:space="preserve">Journal of </w:t>
      </w:r>
      <w:r>
        <w:rPr>
          <w:rFonts w:ascii="Times New Roman" w:hAnsi="Times New Roman" w:cs="Times New Roman"/>
          <w:i/>
          <w:sz w:val="24"/>
        </w:rPr>
        <w:t>P</w:t>
      </w:r>
      <w:r w:rsidRPr="00A03615">
        <w:rPr>
          <w:rFonts w:ascii="Times New Roman" w:hAnsi="Times New Roman" w:cs="Times New Roman"/>
          <w:i/>
          <w:sz w:val="24"/>
        </w:rPr>
        <w:t xml:space="preserve">ersonality and </w:t>
      </w:r>
      <w:r>
        <w:rPr>
          <w:rFonts w:ascii="Times New Roman" w:hAnsi="Times New Roman" w:cs="Times New Roman"/>
          <w:i/>
          <w:sz w:val="24"/>
        </w:rPr>
        <w:t>S</w:t>
      </w:r>
      <w:r w:rsidRPr="00A03615">
        <w:rPr>
          <w:rFonts w:ascii="Times New Roman" w:hAnsi="Times New Roman" w:cs="Times New Roman"/>
          <w:i/>
          <w:sz w:val="24"/>
        </w:rPr>
        <w:t xml:space="preserve">ocial </w:t>
      </w:r>
      <w:r>
        <w:rPr>
          <w:rFonts w:ascii="Times New Roman" w:hAnsi="Times New Roman" w:cs="Times New Roman"/>
          <w:i/>
          <w:sz w:val="24"/>
        </w:rPr>
        <w:t>P</w:t>
      </w:r>
      <w:r w:rsidRPr="00A03615">
        <w:rPr>
          <w:rFonts w:ascii="Times New Roman" w:hAnsi="Times New Roman" w:cs="Times New Roman"/>
          <w:i/>
          <w:sz w:val="24"/>
        </w:rPr>
        <w:t>sychology.</w:t>
      </w:r>
      <w:r>
        <w:rPr>
          <w:rFonts w:ascii="Times New Roman" w:hAnsi="Times New Roman" w:cs="Times New Roman"/>
          <w:i/>
          <w:sz w:val="24"/>
        </w:rPr>
        <w:t xml:space="preserve"> </w:t>
      </w:r>
      <w:r>
        <w:rPr>
          <w:rFonts w:ascii="Times New Roman" w:hAnsi="Times New Roman" w:cs="Times New Roman"/>
          <w:sz w:val="24"/>
        </w:rPr>
        <w:t>doi:</w:t>
      </w:r>
      <w:r w:rsidRPr="00A03615">
        <w:rPr>
          <w:rFonts w:ascii="Times New Roman" w:hAnsi="Times New Roman" w:cs="Times New Roman"/>
          <w:sz w:val="24"/>
        </w:rPr>
        <w:t>10.1037/pspp0000189</w:t>
      </w:r>
    </w:p>
    <w:p w14:paraId="7D3C4114" w14:textId="77777777" w:rsidR="00345364" w:rsidRDefault="00345364" w:rsidP="00345364">
      <w:pPr>
        <w:spacing w:line="480" w:lineRule="exact"/>
        <w:ind w:left="720" w:hanging="720"/>
        <w:rPr>
          <w:rFonts w:ascii="Times New Roman" w:hAnsi="Times New Roman" w:cs="Times New Roman"/>
          <w:sz w:val="24"/>
        </w:rPr>
      </w:pPr>
      <w:r w:rsidRPr="00A03615">
        <w:rPr>
          <w:rFonts w:ascii="Times New Roman" w:hAnsi="Times New Roman" w:cs="Times New Roman"/>
          <w:sz w:val="24"/>
        </w:rPr>
        <w:t xml:space="preserve">Mahadevan, N., Gregg, A. P., Sedikides, C., &amp; de Waal-Andrews, W. G. (2016). Winners, losers, insiders, and outsiders: Comparing hierometer and sociometer theories of self-regard. </w:t>
      </w:r>
      <w:r w:rsidRPr="00A03615">
        <w:rPr>
          <w:rFonts w:ascii="Times New Roman" w:hAnsi="Times New Roman" w:cs="Times New Roman"/>
          <w:i/>
          <w:sz w:val="24"/>
        </w:rPr>
        <w:t>Frontiers in Psychology, 7</w:t>
      </w:r>
      <w:r w:rsidRPr="00A03615">
        <w:rPr>
          <w:rFonts w:ascii="Times New Roman" w:hAnsi="Times New Roman" w:cs="Times New Roman"/>
          <w:sz w:val="24"/>
        </w:rPr>
        <w:t>. doi:10.3389/fpsyg.2016.00334</w:t>
      </w:r>
    </w:p>
    <w:p w14:paraId="2F715C2E" w14:textId="237005DC" w:rsidR="009868EB" w:rsidRPr="0021597D" w:rsidRDefault="009868EB" w:rsidP="00DF10F9">
      <w:pPr>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Maher, P. J., Igou, E. R., &amp; Van Tilburg, W. A. P. (in press). Brexit, Trump, and the </w:t>
      </w:r>
      <w:r w:rsidR="004F490D">
        <w:rPr>
          <w:rFonts w:ascii="Times New Roman" w:hAnsi="Times New Roman" w:cs="Times New Roman"/>
          <w:sz w:val="24"/>
        </w:rPr>
        <w:t>p</w:t>
      </w:r>
      <w:r w:rsidRPr="0021597D">
        <w:rPr>
          <w:rFonts w:ascii="Times New Roman" w:hAnsi="Times New Roman" w:cs="Times New Roman"/>
          <w:sz w:val="24"/>
        </w:rPr>
        <w:t xml:space="preserve">olarizing </w:t>
      </w:r>
      <w:r w:rsidR="004F490D">
        <w:rPr>
          <w:rFonts w:ascii="Times New Roman" w:hAnsi="Times New Roman" w:cs="Times New Roman"/>
          <w:sz w:val="24"/>
        </w:rPr>
        <w:t>e</w:t>
      </w:r>
      <w:r w:rsidRPr="0021597D">
        <w:rPr>
          <w:rFonts w:ascii="Times New Roman" w:hAnsi="Times New Roman" w:cs="Times New Roman"/>
          <w:sz w:val="24"/>
        </w:rPr>
        <w:t xml:space="preserve">ffect of </w:t>
      </w:r>
      <w:r w:rsidR="004F490D">
        <w:rPr>
          <w:rFonts w:ascii="Times New Roman" w:hAnsi="Times New Roman" w:cs="Times New Roman"/>
          <w:sz w:val="24"/>
        </w:rPr>
        <w:t>d</w:t>
      </w:r>
      <w:r w:rsidRPr="0021597D">
        <w:rPr>
          <w:rFonts w:ascii="Times New Roman" w:hAnsi="Times New Roman" w:cs="Times New Roman"/>
          <w:sz w:val="24"/>
        </w:rPr>
        <w:t xml:space="preserve">isillusionment. </w:t>
      </w:r>
      <w:r w:rsidRPr="0021597D">
        <w:rPr>
          <w:rFonts w:ascii="Times New Roman" w:hAnsi="Times New Roman" w:cs="Times New Roman"/>
          <w:i/>
          <w:sz w:val="24"/>
        </w:rPr>
        <w:t>Social Psychological and Personality Science</w:t>
      </w:r>
      <w:r w:rsidRPr="0021597D">
        <w:rPr>
          <w:rFonts w:ascii="Times New Roman" w:hAnsi="Times New Roman" w:cs="Times New Roman"/>
          <w:sz w:val="24"/>
        </w:rPr>
        <w:t>.</w:t>
      </w:r>
      <w:r w:rsidR="00DD7DC0">
        <w:rPr>
          <w:rFonts w:ascii="Times New Roman" w:hAnsi="Times New Roman" w:cs="Times New Roman"/>
          <w:sz w:val="24"/>
        </w:rPr>
        <w:t xml:space="preserve"> doi: </w:t>
      </w:r>
      <w:r w:rsidR="00DD7DC0" w:rsidRPr="00DD7DC0">
        <w:rPr>
          <w:rFonts w:ascii="Times New Roman" w:hAnsi="Times New Roman" w:cs="Times New Roman"/>
          <w:sz w:val="24"/>
        </w:rPr>
        <w:t>10.1177/1948550617750737</w:t>
      </w:r>
    </w:p>
    <w:p w14:paraId="4FABAC92" w14:textId="3EFA9D4D" w:rsidR="00C5384E" w:rsidRPr="0021597D" w:rsidRDefault="00C5384E" w:rsidP="00DF10F9">
      <w:pPr>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Martela, F., &amp; Steger, M. F. (2016). The three meanings of meaning in life: Distinguishing coherence, purpose, and significance. </w:t>
      </w:r>
      <w:r w:rsidRPr="0021597D">
        <w:rPr>
          <w:rFonts w:ascii="Times New Roman" w:hAnsi="Times New Roman" w:cs="Times New Roman"/>
          <w:i/>
          <w:sz w:val="24"/>
        </w:rPr>
        <w:t>The Journal of Positive Psychology, 11</w:t>
      </w:r>
      <w:r w:rsidRPr="0021597D">
        <w:rPr>
          <w:rFonts w:ascii="Times New Roman" w:hAnsi="Times New Roman" w:cs="Times New Roman"/>
          <w:sz w:val="24"/>
        </w:rPr>
        <w:t>, 531-545. doi:10.1080/17439760.2015.1137623</w:t>
      </w:r>
    </w:p>
    <w:p w14:paraId="0092482F" w14:textId="29F6035B" w:rsidR="009408BD" w:rsidRPr="0021597D" w:rsidRDefault="009408BD" w:rsidP="00DF10F9">
      <w:pPr>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McLean, K. C., Pasupathi, M., &amp; Pals, J. L. (2007). Selves creating stories creating selves: A process model of self-development. </w:t>
      </w:r>
      <w:r w:rsidRPr="0021597D">
        <w:rPr>
          <w:rFonts w:ascii="Times New Roman" w:hAnsi="Times New Roman" w:cs="Times New Roman"/>
          <w:i/>
          <w:sz w:val="24"/>
        </w:rPr>
        <w:t>Personality and Social Psychology Review, 11</w:t>
      </w:r>
      <w:r w:rsidRPr="0021597D">
        <w:rPr>
          <w:rFonts w:ascii="Times New Roman" w:hAnsi="Times New Roman" w:cs="Times New Roman"/>
          <w:sz w:val="24"/>
        </w:rPr>
        <w:t>, 262-278. doi:10.1177/1088868307301034</w:t>
      </w:r>
    </w:p>
    <w:p w14:paraId="08084EDC" w14:textId="157BA069" w:rsidR="008924E9" w:rsidRPr="0021597D" w:rsidRDefault="008924E9" w:rsidP="00DF10F9">
      <w:pPr>
        <w:spacing w:line="480" w:lineRule="exact"/>
        <w:ind w:left="720" w:hanging="720"/>
        <w:rPr>
          <w:rFonts w:ascii="Times New Roman" w:eastAsiaTheme="minorEastAsia" w:hAnsi="Times New Roman" w:cs="Times New Roman"/>
          <w:sz w:val="24"/>
          <w:lang w:eastAsia="zh-CN"/>
        </w:rPr>
      </w:pPr>
      <w:r w:rsidRPr="0021597D">
        <w:rPr>
          <w:rFonts w:ascii="Times New Roman" w:hAnsi="Times New Roman" w:cs="Times New Roman"/>
          <w:sz w:val="24"/>
        </w:rPr>
        <w:t xml:space="preserve">Neisser, U. (1988). Five kinds of self-knowledge. </w:t>
      </w:r>
      <w:r w:rsidRPr="0021597D">
        <w:rPr>
          <w:rFonts w:ascii="Times New Roman" w:hAnsi="Times New Roman" w:cs="Times New Roman"/>
          <w:i/>
          <w:sz w:val="24"/>
        </w:rPr>
        <w:t>Philosophical Psychology, 1</w:t>
      </w:r>
      <w:r w:rsidRPr="0021597D">
        <w:rPr>
          <w:rFonts w:ascii="Times New Roman" w:hAnsi="Times New Roman" w:cs="Times New Roman"/>
          <w:sz w:val="24"/>
        </w:rPr>
        <w:t>, 35-39.</w:t>
      </w:r>
      <w:r w:rsidR="00DD7DC0">
        <w:rPr>
          <w:rFonts w:ascii="Times New Roman" w:hAnsi="Times New Roman" w:cs="Times New Roman"/>
          <w:sz w:val="24"/>
        </w:rPr>
        <w:t xml:space="preserve"> doi: </w:t>
      </w:r>
      <w:r w:rsidR="00DD7DC0" w:rsidRPr="00DD7DC0">
        <w:rPr>
          <w:rFonts w:ascii="Times New Roman" w:hAnsi="Times New Roman" w:cs="Times New Roman"/>
          <w:sz w:val="24"/>
        </w:rPr>
        <w:t>10.1080/09515088808572924</w:t>
      </w:r>
    </w:p>
    <w:p w14:paraId="165AF132" w14:textId="500B67BD" w:rsidR="0021597D" w:rsidRDefault="0021597D" w:rsidP="00DF10F9">
      <w:pPr>
        <w:autoSpaceDE w:val="0"/>
        <w:autoSpaceDN w:val="0"/>
        <w:adjustRightInd w:val="0"/>
        <w:spacing w:line="480" w:lineRule="exact"/>
        <w:ind w:left="720" w:hanging="720"/>
        <w:rPr>
          <w:rFonts w:ascii="Times New Roman" w:eastAsiaTheme="minorEastAsia" w:hAnsi="Times New Roman" w:cs="Times New Roman"/>
          <w:sz w:val="24"/>
          <w:lang w:eastAsia="zh-CN"/>
        </w:rPr>
      </w:pPr>
      <w:r w:rsidRPr="0021597D">
        <w:rPr>
          <w:rFonts w:ascii="Times New Roman" w:eastAsiaTheme="minorEastAsia" w:hAnsi="Times New Roman" w:cs="Times New Roman"/>
          <w:sz w:val="24"/>
          <w:lang w:eastAsia="zh-CN"/>
        </w:rPr>
        <w:t xml:space="preserve">Ogbu, J. U. (1982). Cultural discontinuities and schooling. </w:t>
      </w:r>
      <w:r w:rsidRPr="0021597D">
        <w:rPr>
          <w:rFonts w:ascii="Times New Roman" w:eastAsiaTheme="minorEastAsia" w:hAnsi="Times New Roman" w:cs="Times New Roman"/>
          <w:i/>
          <w:sz w:val="24"/>
          <w:lang w:eastAsia="zh-CN"/>
        </w:rPr>
        <w:t>Anthropology &amp; Education Quarterly, 13</w:t>
      </w:r>
      <w:r w:rsidRPr="0021597D">
        <w:rPr>
          <w:rFonts w:ascii="Times New Roman" w:eastAsiaTheme="minorEastAsia" w:hAnsi="Times New Roman" w:cs="Times New Roman"/>
          <w:sz w:val="24"/>
          <w:lang w:eastAsia="zh-CN"/>
        </w:rPr>
        <w:t>, 290-307.</w:t>
      </w:r>
      <w:r w:rsidR="00DD7DC0">
        <w:rPr>
          <w:rFonts w:ascii="Times New Roman" w:eastAsiaTheme="minorEastAsia" w:hAnsi="Times New Roman" w:cs="Times New Roman"/>
          <w:sz w:val="24"/>
          <w:lang w:eastAsia="zh-CN"/>
        </w:rPr>
        <w:t xml:space="preserve"> doi: </w:t>
      </w:r>
      <w:r w:rsidR="00DD7DC0" w:rsidRPr="00DD7DC0">
        <w:rPr>
          <w:rFonts w:ascii="Times New Roman" w:eastAsiaTheme="minorEastAsia" w:hAnsi="Times New Roman" w:cs="Times New Roman"/>
          <w:sz w:val="24"/>
          <w:lang w:eastAsia="zh-CN"/>
        </w:rPr>
        <w:t>10.1525/aeq.1982.13.4.05x1505w</w:t>
      </w:r>
    </w:p>
    <w:p w14:paraId="41C5FE07" w14:textId="23F8AEE9" w:rsidR="008924E9" w:rsidRPr="0021597D" w:rsidRDefault="008924E9"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eastAsiaTheme="minorEastAsia" w:hAnsi="Times New Roman" w:cs="Times New Roman"/>
          <w:sz w:val="24"/>
          <w:lang w:eastAsia="zh-CN"/>
        </w:rPr>
        <w:t xml:space="preserve">Parfit, D. (1971). Personal identity. </w:t>
      </w:r>
      <w:r w:rsidRPr="0021597D">
        <w:rPr>
          <w:rFonts w:ascii="Times New Roman" w:eastAsiaTheme="minorEastAsia" w:hAnsi="Times New Roman" w:cs="Times New Roman"/>
          <w:i/>
          <w:iCs/>
          <w:sz w:val="24"/>
          <w:lang w:eastAsia="zh-CN"/>
        </w:rPr>
        <w:t>Philosophical Review, 80</w:t>
      </w:r>
      <w:r w:rsidRPr="0021597D">
        <w:rPr>
          <w:rFonts w:ascii="Times New Roman" w:eastAsiaTheme="minorEastAsia" w:hAnsi="Times New Roman" w:cs="Times New Roman"/>
          <w:sz w:val="24"/>
          <w:lang w:eastAsia="zh-CN"/>
        </w:rPr>
        <w:t>, 3-27. doi:10.2307/2184309</w:t>
      </w:r>
    </w:p>
    <w:p w14:paraId="63AF1D8B" w14:textId="77777777" w:rsidR="007509A3" w:rsidRPr="0021597D" w:rsidRDefault="003012C0" w:rsidP="007509A3">
      <w:pPr>
        <w:autoSpaceDE w:val="0"/>
        <w:autoSpaceDN w:val="0"/>
        <w:adjustRightInd w:val="0"/>
        <w:spacing w:line="480" w:lineRule="exact"/>
        <w:ind w:left="720" w:hanging="720"/>
        <w:rPr>
          <w:rFonts w:ascii="Times New Roman" w:hAnsi="Times New Roman" w:cs="Times New Roman"/>
          <w:color w:val="000000"/>
          <w:sz w:val="24"/>
        </w:rPr>
      </w:pPr>
      <w:r w:rsidRPr="0021597D">
        <w:rPr>
          <w:rFonts w:ascii="Times New Roman" w:hAnsi="Times New Roman" w:cs="Times New Roman"/>
          <w:sz w:val="24"/>
        </w:rPr>
        <w:t xml:space="preserve">Reid, C. A., Green, J. D., Wildschut, T., &amp; Sedikides, C. (2015). Scent-evoked nostalgia. </w:t>
      </w:r>
      <w:r w:rsidRPr="0021597D">
        <w:rPr>
          <w:rFonts w:ascii="Times New Roman" w:hAnsi="Times New Roman" w:cs="Times New Roman"/>
          <w:i/>
          <w:iCs/>
          <w:sz w:val="24"/>
        </w:rPr>
        <w:t>Memory</w:t>
      </w:r>
      <w:r w:rsidRPr="0021597D">
        <w:rPr>
          <w:rFonts w:ascii="Times New Roman" w:hAnsi="Times New Roman" w:cs="Times New Roman"/>
          <w:bCs/>
          <w:i/>
          <w:iCs/>
          <w:sz w:val="24"/>
        </w:rPr>
        <w:t>, 23</w:t>
      </w:r>
      <w:r w:rsidRPr="0021597D">
        <w:rPr>
          <w:rFonts w:ascii="Times New Roman" w:hAnsi="Times New Roman" w:cs="Times New Roman"/>
          <w:bCs/>
          <w:iCs/>
          <w:sz w:val="24"/>
        </w:rPr>
        <w:t>, 157-166</w:t>
      </w:r>
      <w:r w:rsidRPr="0021597D">
        <w:rPr>
          <w:rFonts w:ascii="Times New Roman" w:hAnsi="Times New Roman" w:cs="Times New Roman"/>
          <w:sz w:val="24"/>
        </w:rPr>
        <w:t>. doi</w:t>
      </w:r>
      <w:r w:rsidRPr="0021597D">
        <w:rPr>
          <w:rFonts w:ascii="Times New Roman" w:hAnsi="Times New Roman" w:cs="Times New Roman"/>
          <w:bCs/>
          <w:sz w:val="24"/>
        </w:rPr>
        <w:t>:</w:t>
      </w:r>
      <w:r w:rsidRPr="0021597D">
        <w:rPr>
          <w:rFonts w:ascii="Times New Roman" w:hAnsi="Times New Roman" w:cs="Times New Roman"/>
          <w:color w:val="000000"/>
          <w:sz w:val="24"/>
        </w:rPr>
        <w:t>10.1080/09658211.2013.876048</w:t>
      </w:r>
    </w:p>
    <w:p w14:paraId="500D56E1" w14:textId="77777777" w:rsidR="007509A3" w:rsidRPr="0021597D" w:rsidRDefault="007509A3" w:rsidP="00DF10F9">
      <w:pPr>
        <w:autoSpaceDE w:val="0"/>
        <w:autoSpaceDN w:val="0"/>
        <w:adjustRightInd w:val="0"/>
        <w:spacing w:line="480" w:lineRule="exact"/>
        <w:ind w:left="720" w:hanging="720"/>
        <w:rPr>
          <w:rFonts w:ascii="Times New Roman" w:hAnsi="Times New Roman" w:cs="Times New Roman"/>
          <w:color w:val="000000"/>
          <w:sz w:val="24"/>
        </w:rPr>
      </w:pPr>
      <w:r w:rsidRPr="0021597D">
        <w:rPr>
          <w:rFonts w:asciiTheme="majorBidi" w:hAnsiTheme="majorBidi" w:cstheme="majorBidi"/>
          <w:bCs/>
          <w:color w:val="000000" w:themeColor="text1"/>
          <w:sz w:val="24"/>
        </w:rPr>
        <w:t>Rosch, E. (1978). Principles of categorization. In E. Rosch &amp; B. B. Lloyd (Eds.),</w:t>
      </w:r>
      <w:r w:rsidRPr="0021597D">
        <w:rPr>
          <w:rFonts w:asciiTheme="majorBidi" w:hAnsiTheme="majorBidi" w:cstheme="majorBidi"/>
          <w:bCs/>
          <w:i/>
          <w:color w:val="000000" w:themeColor="text1"/>
          <w:sz w:val="24"/>
        </w:rPr>
        <w:t xml:space="preserve"> Cognition and categorization</w:t>
      </w:r>
      <w:r w:rsidRPr="0021597D">
        <w:rPr>
          <w:rFonts w:asciiTheme="majorBidi" w:hAnsiTheme="majorBidi" w:cstheme="majorBidi"/>
          <w:bCs/>
          <w:color w:val="000000" w:themeColor="text1"/>
          <w:sz w:val="24"/>
        </w:rPr>
        <w:t xml:space="preserve"> (pp. 27-48). Hillsdale, NJ: Erlbaum. </w:t>
      </w:r>
    </w:p>
    <w:p w14:paraId="2ACAD978" w14:textId="7AC93751" w:rsidR="006204D0" w:rsidRPr="0021597D" w:rsidRDefault="006204D0" w:rsidP="00DF10F9">
      <w:pPr>
        <w:autoSpaceDE w:val="0"/>
        <w:autoSpaceDN w:val="0"/>
        <w:adjustRightInd w:val="0"/>
        <w:spacing w:line="480" w:lineRule="exact"/>
        <w:ind w:left="720" w:hanging="720"/>
        <w:rPr>
          <w:rFonts w:ascii="Times New Roman" w:hAnsi="Times New Roman" w:cs="Times New Roman"/>
          <w:sz w:val="24"/>
          <w:lang w:eastAsia="zh-CN"/>
        </w:rPr>
      </w:pPr>
      <w:r w:rsidRPr="0021597D">
        <w:rPr>
          <w:rFonts w:ascii="Times New Roman" w:hAnsi="Times New Roman" w:cs="Times New Roman"/>
          <w:color w:val="000000"/>
          <w:sz w:val="24"/>
        </w:rPr>
        <w:t xml:space="preserve">Routledge, C., Arndt, J., Wildschut, T., Sedikides, C., Hart, C., Juhl, J., Vingerhoets, A. J., &amp; Scholtz, W. (2011). The past makes the present meaningful: Nostalgia as an existential resource. </w:t>
      </w:r>
      <w:r w:rsidRPr="0021597D">
        <w:rPr>
          <w:rFonts w:ascii="Times New Roman" w:hAnsi="Times New Roman" w:cs="Times New Roman"/>
          <w:i/>
          <w:color w:val="000000"/>
          <w:sz w:val="24"/>
        </w:rPr>
        <w:t xml:space="preserve">Journal of Personality and Social Psychology, 101, </w:t>
      </w:r>
      <w:r w:rsidRPr="0021597D">
        <w:rPr>
          <w:rFonts w:ascii="Times New Roman" w:hAnsi="Times New Roman" w:cs="Times New Roman"/>
          <w:color w:val="000000"/>
          <w:sz w:val="24"/>
        </w:rPr>
        <w:t xml:space="preserve">638-652. </w:t>
      </w:r>
      <w:r w:rsidR="001B2081" w:rsidRPr="0021597D">
        <w:rPr>
          <w:rFonts w:ascii="Times New Roman" w:hAnsi="Times New Roman" w:cs="Times New Roman"/>
          <w:color w:val="000000"/>
          <w:sz w:val="24"/>
        </w:rPr>
        <w:t>doi</w:t>
      </w:r>
      <w:r w:rsidRPr="0021597D">
        <w:rPr>
          <w:rFonts w:ascii="Times New Roman" w:hAnsi="Times New Roman" w:cs="Times New Roman"/>
          <w:color w:val="000000"/>
          <w:sz w:val="24"/>
        </w:rPr>
        <w:t>:</w:t>
      </w:r>
      <w:r w:rsidRPr="0021597D">
        <w:rPr>
          <w:rFonts w:ascii="Times New Roman" w:hAnsi="Times New Roman" w:cs="Times New Roman"/>
          <w:sz w:val="24"/>
          <w:lang w:eastAsia="zh-CN"/>
        </w:rPr>
        <w:t>10.1037/a0024292</w:t>
      </w:r>
    </w:p>
    <w:p w14:paraId="4305A15E" w14:textId="77777777" w:rsidR="006204D0" w:rsidRPr="0021597D" w:rsidRDefault="006204D0" w:rsidP="00DF10F9">
      <w:pPr>
        <w:autoSpaceDE w:val="0"/>
        <w:autoSpaceDN w:val="0"/>
        <w:adjustRightInd w:val="0"/>
        <w:spacing w:line="480" w:lineRule="exact"/>
        <w:ind w:left="720" w:hanging="720"/>
        <w:rPr>
          <w:rFonts w:ascii="Times New Roman" w:hAnsi="Times New Roman" w:cs="Times New Roman"/>
          <w:bCs/>
          <w:color w:val="000000"/>
          <w:sz w:val="24"/>
        </w:rPr>
      </w:pPr>
      <w:r w:rsidRPr="0021597D">
        <w:rPr>
          <w:rFonts w:ascii="Times New Roman" w:hAnsi="Times New Roman" w:cs="Times New Roman"/>
          <w:bCs/>
          <w:color w:val="000000"/>
          <w:sz w:val="24"/>
        </w:rPr>
        <w:t xml:space="preserve">Routledge, C., Sedikides, C., Wildschut, T., &amp; Juhl, J. (2013). Finding meaning in the past: Nostalgia as an existential resource. In K. Markman, T. Proulx, &amp; M. Lindberg (Eds.), </w:t>
      </w:r>
      <w:r w:rsidRPr="0021597D">
        <w:rPr>
          <w:rFonts w:ascii="Times New Roman" w:hAnsi="Times New Roman" w:cs="Times New Roman"/>
          <w:bCs/>
          <w:i/>
          <w:iCs/>
          <w:color w:val="000000"/>
          <w:sz w:val="24"/>
        </w:rPr>
        <w:t xml:space="preserve">The psychology of meaning </w:t>
      </w:r>
      <w:r w:rsidRPr="0021597D">
        <w:rPr>
          <w:rFonts w:ascii="Times New Roman" w:hAnsi="Times New Roman" w:cs="Times New Roman"/>
          <w:bCs/>
          <w:iCs/>
          <w:color w:val="000000"/>
          <w:sz w:val="24"/>
        </w:rPr>
        <w:t xml:space="preserve">(pp. </w:t>
      </w:r>
      <w:r w:rsidRPr="0021597D">
        <w:rPr>
          <w:rFonts w:ascii="Times New Roman" w:hAnsi="Times New Roman" w:cs="Times New Roman"/>
          <w:bCs/>
          <w:color w:val="000000"/>
          <w:sz w:val="24"/>
        </w:rPr>
        <w:t xml:space="preserve">297-316). Washington, DC: American Psychological Association. </w:t>
      </w:r>
    </w:p>
    <w:p w14:paraId="4A0C65A5" w14:textId="77777777" w:rsidR="0071484B" w:rsidRPr="0021597D" w:rsidRDefault="006204D0" w:rsidP="00DF10F9">
      <w:pPr>
        <w:autoSpaceDE w:val="0"/>
        <w:autoSpaceDN w:val="0"/>
        <w:adjustRightInd w:val="0"/>
        <w:spacing w:line="480" w:lineRule="exact"/>
        <w:ind w:left="720" w:hanging="720"/>
        <w:rPr>
          <w:rStyle w:val="Hyperlink"/>
          <w:rFonts w:ascii="Times New Roman" w:hAnsi="Times New Roman" w:cs="Times New Roman"/>
          <w:bCs/>
          <w:color w:val="000000"/>
          <w:sz w:val="24"/>
          <w:u w:val="none"/>
        </w:rPr>
      </w:pPr>
      <w:r w:rsidRPr="0021597D">
        <w:rPr>
          <w:rFonts w:ascii="Times New Roman" w:hAnsi="Times New Roman" w:cs="Times New Roman"/>
          <w:sz w:val="24"/>
        </w:rPr>
        <w:t>Routledge, C., Wildschut, T., Sedikides, C., Juhl, J.,</w:t>
      </w:r>
      <w:r w:rsidRPr="0021597D">
        <w:rPr>
          <w:rFonts w:ascii="Times New Roman" w:hAnsi="Times New Roman" w:cs="Times New Roman"/>
          <w:b/>
          <w:sz w:val="24"/>
        </w:rPr>
        <w:t xml:space="preserve"> </w:t>
      </w:r>
      <w:r w:rsidRPr="0021597D">
        <w:rPr>
          <w:rFonts w:ascii="Times New Roman" w:hAnsi="Times New Roman" w:cs="Times New Roman"/>
          <w:sz w:val="24"/>
        </w:rPr>
        <w:t xml:space="preserve">&amp; Arndt, J. (2012). The power of the past: Nostalgia as a meaning-making resource. </w:t>
      </w:r>
      <w:r w:rsidRPr="0021597D">
        <w:rPr>
          <w:rFonts w:ascii="Times New Roman" w:hAnsi="Times New Roman" w:cs="Times New Roman"/>
          <w:i/>
          <w:sz w:val="24"/>
        </w:rPr>
        <w:t xml:space="preserve">Memory, 20, </w:t>
      </w:r>
      <w:r w:rsidRPr="0021597D">
        <w:rPr>
          <w:rFonts w:ascii="Times New Roman" w:hAnsi="Times New Roman" w:cs="Times New Roman"/>
          <w:sz w:val="24"/>
        </w:rPr>
        <w:t>452-460. doi</w:t>
      </w:r>
      <w:hyperlink r:id="rId9" w:history="1">
        <w:r w:rsidRPr="0021597D">
          <w:rPr>
            <w:rStyle w:val="Hyperlink"/>
            <w:rFonts w:ascii="Times New Roman" w:hAnsi="Times New Roman" w:cs="Times New Roman"/>
            <w:bCs/>
            <w:color w:val="000000"/>
            <w:sz w:val="24"/>
            <w:u w:val="none"/>
          </w:rPr>
          <w:t>:10.1080/09658211.2012.677452</w:t>
        </w:r>
      </w:hyperlink>
    </w:p>
    <w:p w14:paraId="1B94EB68" w14:textId="6A234EE6" w:rsidR="0021597D" w:rsidRDefault="0021597D"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Rutter, M. (1998). Some research considerations on intergenerational continuities and discontinuities: Comment on the special section.</w:t>
      </w:r>
      <w:r w:rsidRPr="0021597D">
        <w:t xml:space="preserve"> </w:t>
      </w:r>
      <w:r w:rsidRPr="0021597D">
        <w:rPr>
          <w:rFonts w:ascii="Times New Roman" w:hAnsi="Times New Roman" w:cs="Times New Roman"/>
          <w:i/>
          <w:sz w:val="24"/>
        </w:rPr>
        <w:t>Developmental Psychology, 34</w:t>
      </w:r>
      <w:r w:rsidRPr="0021597D">
        <w:rPr>
          <w:rFonts w:ascii="Times New Roman" w:hAnsi="Times New Roman" w:cs="Times New Roman"/>
          <w:sz w:val="24"/>
        </w:rPr>
        <w:t>, 1269-1273.</w:t>
      </w:r>
      <w:r w:rsidR="00AE2A2D">
        <w:rPr>
          <w:rFonts w:ascii="Times New Roman" w:hAnsi="Times New Roman" w:cs="Times New Roman"/>
          <w:sz w:val="24"/>
        </w:rPr>
        <w:t xml:space="preserve"> doi: </w:t>
      </w:r>
      <w:r w:rsidR="00AE2A2D" w:rsidRPr="00AE2A2D">
        <w:rPr>
          <w:rFonts w:ascii="Times New Roman" w:hAnsi="Times New Roman" w:cs="Times New Roman"/>
          <w:sz w:val="24"/>
        </w:rPr>
        <w:t>0.1037/0012-1649.34.6.1269</w:t>
      </w:r>
    </w:p>
    <w:p w14:paraId="58A44441" w14:textId="102CA3CF" w:rsidR="008924E9" w:rsidRPr="0021597D" w:rsidRDefault="008924E9"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Ryan, R. M., &amp; Deci, E. L. (2001). To be happy or to be self-fulfilled: A review of research on hedonic and eudaimonic wellbeing. </w:t>
      </w:r>
      <w:r w:rsidRPr="0021597D">
        <w:rPr>
          <w:rFonts w:ascii="Times New Roman" w:hAnsi="Times New Roman" w:cs="Times New Roman"/>
          <w:i/>
          <w:iCs/>
          <w:sz w:val="24"/>
        </w:rPr>
        <w:t>Annual Review of Psychology, 52</w:t>
      </w:r>
      <w:r w:rsidRPr="0021597D">
        <w:rPr>
          <w:rFonts w:ascii="Times New Roman" w:hAnsi="Times New Roman" w:cs="Times New Roman"/>
          <w:sz w:val="24"/>
        </w:rPr>
        <w:t>, 141-166.</w:t>
      </w:r>
    </w:p>
    <w:p w14:paraId="30DB5F3C" w14:textId="0E53CA2F" w:rsidR="0071484B" w:rsidRPr="00237A23" w:rsidRDefault="0071484B" w:rsidP="00DF10F9">
      <w:pPr>
        <w:autoSpaceDE w:val="0"/>
        <w:autoSpaceDN w:val="0"/>
        <w:adjustRightInd w:val="0"/>
        <w:spacing w:line="480" w:lineRule="exact"/>
        <w:ind w:left="720" w:hanging="720"/>
        <w:rPr>
          <w:rStyle w:val="Hyperlink"/>
          <w:rFonts w:ascii="Times New Roman" w:hAnsi="Times New Roman" w:cs="Times New Roman"/>
          <w:bCs/>
          <w:color w:val="auto"/>
          <w:sz w:val="24"/>
          <w:u w:val="none"/>
        </w:rPr>
      </w:pPr>
      <w:r w:rsidRPr="0021597D">
        <w:rPr>
          <w:rFonts w:ascii="Times New Roman" w:eastAsia="Times New Roman" w:hAnsi="Times New Roman" w:cs="Times New Roman"/>
          <w:sz w:val="24"/>
          <w:lang w:eastAsia="en-GB"/>
        </w:rPr>
        <w:t xml:space="preserve">Sadeh, N., &amp; Karniol, R. (2012). Sense of self-continuity as a resource in adaptive coping with job loss. </w:t>
      </w:r>
      <w:r w:rsidRPr="00237A23">
        <w:rPr>
          <w:rFonts w:ascii="Times New Roman" w:eastAsia="Times New Roman" w:hAnsi="Times New Roman" w:cs="Times New Roman"/>
          <w:i/>
          <w:iCs/>
          <w:sz w:val="24"/>
          <w:lang w:eastAsia="en-GB"/>
        </w:rPr>
        <w:t>Journal of Vocational Behavior, 80</w:t>
      </w:r>
      <w:r w:rsidRPr="00237A23">
        <w:rPr>
          <w:rFonts w:ascii="Times New Roman" w:eastAsia="Times New Roman" w:hAnsi="Times New Roman" w:cs="Times New Roman"/>
          <w:sz w:val="24"/>
          <w:lang w:eastAsia="en-GB"/>
        </w:rPr>
        <w:t>, 93-99. doi:10.1016/j.jvb.2011.04.009</w:t>
      </w:r>
    </w:p>
    <w:p w14:paraId="6E9F9424" w14:textId="5235778E" w:rsidR="00D60F58" w:rsidRPr="00B25EFB" w:rsidRDefault="00D60F58" w:rsidP="0034347F">
      <w:pPr>
        <w:autoSpaceDE w:val="0"/>
        <w:autoSpaceDN w:val="0"/>
        <w:adjustRightInd w:val="0"/>
        <w:spacing w:line="480" w:lineRule="exact"/>
        <w:ind w:left="720" w:hanging="720"/>
        <w:rPr>
          <w:rFonts w:ascii="Times New Roman" w:hAnsi="Times New Roman" w:cs="Times New Roman"/>
          <w:bCs/>
          <w:color w:val="000000"/>
          <w:sz w:val="24"/>
        </w:rPr>
      </w:pPr>
      <w:r w:rsidRPr="00237A23">
        <w:rPr>
          <w:rFonts w:ascii="Times New Roman" w:hAnsi="Times New Roman" w:cs="Times New Roman"/>
          <w:sz w:val="24"/>
        </w:rPr>
        <w:t xml:space="preserve">Sedikides, C., Cheung, W.Y., Wildschut, T., Hepper, E. G., Baldursson, E., &amp; Pedersen, B. (2018). Nostalgia motivates pursuit of important goals by increasing meaning in life. </w:t>
      </w:r>
      <w:r w:rsidRPr="00237A23">
        <w:rPr>
          <w:rFonts w:ascii="Times New Roman" w:hAnsi="Times New Roman" w:cs="Times New Roman"/>
          <w:i/>
          <w:sz w:val="24"/>
        </w:rPr>
        <w:t>European Journal of Social Psychology, 48</w:t>
      </w:r>
      <w:r w:rsidRPr="00237A23">
        <w:rPr>
          <w:rFonts w:ascii="Times New Roman" w:hAnsi="Times New Roman" w:cs="Times New Roman"/>
          <w:sz w:val="24"/>
        </w:rPr>
        <w:t xml:space="preserve">, </w:t>
      </w:r>
      <w:r w:rsidR="00971850" w:rsidRPr="00B25EFB">
        <w:rPr>
          <w:rFonts w:ascii="Times New Roman" w:hAnsi="Times New Roman" w:cs="Times New Roman"/>
          <w:sz w:val="24"/>
        </w:rPr>
        <w:t>209-</w:t>
      </w:r>
      <w:r w:rsidRPr="00237A23">
        <w:rPr>
          <w:rFonts w:ascii="Times New Roman" w:hAnsi="Times New Roman" w:cs="Times New Roman"/>
          <w:sz w:val="24"/>
        </w:rPr>
        <w:t>216</w:t>
      </w:r>
      <w:r w:rsidR="00971850" w:rsidRPr="00B25EFB">
        <w:rPr>
          <w:rFonts w:ascii="Times New Roman" w:hAnsi="Times New Roman" w:cs="Times New Roman"/>
          <w:sz w:val="24"/>
        </w:rPr>
        <w:t xml:space="preserve">. </w:t>
      </w:r>
      <w:r w:rsidRPr="00237A23">
        <w:rPr>
          <w:rFonts w:ascii="Times New Roman" w:hAnsi="Times New Roman" w:cs="Times New Roman"/>
          <w:sz w:val="24"/>
        </w:rPr>
        <w:t>doi:10.1002/ejsp.2318</w:t>
      </w:r>
    </w:p>
    <w:p w14:paraId="2A9604C0" w14:textId="145C10C5" w:rsidR="0034347F" w:rsidRPr="0021597D" w:rsidRDefault="001B2081" w:rsidP="00DF10F9">
      <w:pPr>
        <w:autoSpaceDE w:val="0"/>
        <w:autoSpaceDN w:val="0"/>
        <w:adjustRightInd w:val="0"/>
        <w:spacing w:line="480" w:lineRule="exact"/>
        <w:ind w:left="720" w:hanging="720"/>
        <w:rPr>
          <w:rFonts w:ascii="Times New Roman" w:hAnsi="Times New Roman" w:cs="Times New Roman"/>
          <w:sz w:val="24"/>
        </w:rPr>
      </w:pPr>
      <w:bookmarkStart w:id="6" w:name="_Hlk513541820"/>
      <w:r w:rsidRPr="0021597D">
        <w:rPr>
          <w:rFonts w:ascii="Times New Roman" w:hAnsi="Times New Roman" w:cs="Times New Roman"/>
          <w:sz w:val="24"/>
        </w:rPr>
        <w:t>Sedikides, C., &amp; Wildschut, T. (2016</w:t>
      </w:r>
      <w:bookmarkEnd w:id="6"/>
      <w:r w:rsidRPr="0021597D">
        <w:rPr>
          <w:rFonts w:ascii="Times New Roman" w:hAnsi="Times New Roman" w:cs="Times New Roman"/>
          <w:sz w:val="24"/>
        </w:rPr>
        <w:t xml:space="preserve">). Nostalgia: A bittersweet emotion that confers psychological health benefits. In A. M. Wood &amp; J. Johnson (Eds.), </w:t>
      </w:r>
      <w:r w:rsidRPr="0021597D">
        <w:rPr>
          <w:rFonts w:ascii="Times New Roman" w:hAnsi="Times New Roman" w:cs="Times New Roman"/>
          <w:i/>
          <w:sz w:val="24"/>
        </w:rPr>
        <w:t>Wiley handbook of positive clinical psychology</w:t>
      </w:r>
      <w:r w:rsidRPr="0021597D">
        <w:rPr>
          <w:rFonts w:ascii="Times New Roman" w:hAnsi="Times New Roman" w:cs="Times New Roman"/>
          <w:sz w:val="24"/>
        </w:rPr>
        <w:t xml:space="preserve"> (pp. 25-136). Hoboken, NJ: Wiley.</w:t>
      </w:r>
    </w:p>
    <w:p w14:paraId="570200C2" w14:textId="54305F6D" w:rsidR="009F1853" w:rsidRDefault="00311719" w:rsidP="00237A23">
      <w:pPr>
        <w:autoSpaceDE w:val="0"/>
        <w:autoSpaceDN w:val="0"/>
        <w:adjustRightInd w:val="0"/>
        <w:spacing w:line="480" w:lineRule="exact"/>
        <w:ind w:left="720" w:hanging="720"/>
        <w:rPr>
          <w:rFonts w:ascii="Times New Roman" w:hAnsi="Times New Roman" w:cs="Times New Roman"/>
          <w:bCs/>
          <w:sz w:val="24"/>
        </w:rPr>
      </w:pPr>
      <w:r w:rsidRPr="0021597D">
        <w:rPr>
          <w:rFonts w:ascii="Times New Roman" w:hAnsi="Times New Roman" w:cs="Times New Roman"/>
          <w:sz w:val="24"/>
        </w:rPr>
        <w:t>Sedikides, C., &amp; Wildschut, T. (201</w:t>
      </w:r>
      <w:r w:rsidR="00345364">
        <w:rPr>
          <w:rFonts w:ascii="Times New Roman" w:hAnsi="Times New Roman" w:cs="Times New Roman"/>
          <w:sz w:val="24"/>
        </w:rPr>
        <w:t>8</w:t>
      </w:r>
      <w:r w:rsidRPr="0021597D">
        <w:rPr>
          <w:rFonts w:ascii="Times New Roman" w:hAnsi="Times New Roman" w:cs="Times New Roman"/>
          <w:sz w:val="24"/>
        </w:rPr>
        <w:t xml:space="preserve">). Finding meaning in nostalgia. </w:t>
      </w:r>
      <w:r w:rsidRPr="0021597D">
        <w:rPr>
          <w:rFonts w:ascii="Times New Roman" w:hAnsi="Times New Roman" w:cs="Times New Roman"/>
          <w:i/>
          <w:sz w:val="24"/>
        </w:rPr>
        <w:t>Review of General Psychology</w:t>
      </w:r>
      <w:r w:rsidR="00345364">
        <w:rPr>
          <w:rFonts w:ascii="Times New Roman" w:hAnsi="Times New Roman" w:cs="Times New Roman"/>
          <w:i/>
          <w:sz w:val="24"/>
        </w:rPr>
        <w:t>, 22</w:t>
      </w:r>
      <w:r w:rsidR="00345364">
        <w:rPr>
          <w:rFonts w:ascii="Times New Roman" w:hAnsi="Times New Roman" w:cs="Times New Roman"/>
          <w:sz w:val="24"/>
        </w:rPr>
        <w:t>, 48-61</w:t>
      </w:r>
      <w:r w:rsidRPr="0021597D">
        <w:rPr>
          <w:rFonts w:ascii="Times New Roman" w:hAnsi="Times New Roman" w:cs="Times New Roman"/>
          <w:sz w:val="24"/>
        </w:rPr>
        <w:t>. doi:</w:t>
      </w:r>
      <w:r w:rsidRPr="0021597D">
        <w:rPr>
          <w:rFonts w:ascii="Times New Roman" w:hAnsi="Times New Roman" w:cs="Times New Roman"/>
          <w:bCs/>
          <w:sz w:val="24"/>
        </w:rPr>
        <w:t>10.1037/gpr0000109</w:t>
      </w:r>
    </w:p>
    <w:p w14:paraId="05F3C064" w14:textId="7E01A4AE" w:rsidR="009F1853" w:rsidRPr="00B25EFB" w:rsidRDefault="009F1853" w:rsidP="00237A23">
      <w:pPr>
        <w:autoSpaceDE w:val="0"/>
        <w:autoSpaceDN w:val="0"/>
        <w:adjustRightInd w:val="0"/>
        <w:spacing w:line="480" w:lineRule="exact"/>
        <w:ind w:left="720" w:hanging="720"/>
        <w:rPr>
          <w:rFonts w:ascii="Times New Roman" w:hAnsi="Times New Roman" w:cs="Times New Roman"/>
          <w:bCs/>
          <w:sz w:val="24"/>
        </w:rPr>
      </w:pPr>
      <w:r w:rsidRPr="00237A23">
        <w:rPr>
          <w:rFonts w:ascii="Times New Roman" w:hAnsi="Times New Roman" w:cs="Times New Roman"/>
          <w:bCs/>
          <w:color w:val="000000"/>
          <w:sz w:val="24"/>
          <w:lang w:val="nl-NL"/>
        </w:rPr>
        <w:t xml:space="preserve">Sedikides, C., Wildschut, T., &amp; Baden, D. (2004). </w:t>
      </w:r>
      <w:r w:rsidRPr="00237A23">
        <w:rPr>
          <w:rFonts w:ascii="Times New Roman" w:hAnsi="Times New Roman" w:cs="Times New Roman"/>
          <w:bCs/>
          <w:color w:val="000000"/>
          <w:sz w:val="24"/>
        </w:rPr>
        <w:t xml:space="preserve">Nostalgia: Conceptual issues and existential functions. In J. Greenberg, S. Koole, &amp; T. Pyszczynski (Eds.), </w:t>
      </w:r>
      <w:r w:rsidRPr="00237A23">
        <w:rPr>
          <w:rFonts w:ascii="Times New Roman" w:hAnsi="Times New Roman" w:cs="Times New Roman"/>
          <w:bCs/>
          <w:i/>
          <w:color w:val="000000"/>
          <w:sz w:val="24"/>
        </w:rPr>
        <w:t>Handbook of experimental existential psychology</w:t>
      </w:r>
      <w:r w:rsidRPr="00237A23">
        <w:rPr>
          <w:rFonts w:ascii="Times New Roman" w:hAnsi="Times New Roman" w:cs="Times New Roman"/>
          <w:bCs/>
          <w:color w:val="000000"/>
          <w:sz w:val="24"/>
        </w:rPr>
        <w:t xml:space="preserve"> (pp. 200-214). New York, NY: Guilford Press.</w:t>
      </w:r>
    </w:p>
    <w:p w14:paraId="24B70A79" w14:textId="4A84B533" w:rsidR="00CA63E9" w:rsidRPr="0021597D" w:rsidRDefault="00507F78" w:rsidP="00DF10F9">
      <w:pPr>
        <w:autoSpaceDE w:val="0"/>
        <w:autoSpaceDN w:val="0"/>
        <w:adjustRightInd w:val="0"/>
        <w:spacing w:line="480" w:lineRule="exact"/>
        <w:ind w:left="720" w:hanging="720"/>
        <w:rPr>
          <w:rFonts w:ascii="Times New Roman" w:hAnsi="Times New Roman" w:cs="Times New Roman"/>
          <w:bCs/>
          <w:color w:val="000000"/>
          <w:sz w:val="24"/>
        </w:rPr>
      </w:pPr>
      <w:r w:rsidRPr="0021597D">
        <w:rPr>
          <w:rFonts w:ascii="Times New Roman" w:hAnsi="Times New Roman" w:cs="Times New Roman"/>
          <w:bCs/>
          <w:color w:val="000000"/>
          <w:sz w:val="24"/>
        </w:rPr>
        <w:t xml:space="preserve">Sedikides, C., Wildschut, T., Cheung, W.-Y., Routledge, C., Hepper, E. G., Arndt, J., Vail, K., Zhou, X., Brackstone, K., &amp; </w:t>
      </w:r>
      <w:r w:rsidRPr="0021597D">
        <w:rPr>
          <w:rFonts w:ascii="Times New Roman" w:hAnsi="Times New Roman" w:cs="Times New Roman"/>
          <w:sz w:val="24"/>
          <w:lang w:eastAsia="zh-CN"/>
        </w:rPr>
        <w:t>Vingerhoets</w:t>
      </w:r>
      <w:r w:rsidRPr="0021597D">
        <w:rPr>
          <w:rFonts w:ascii="Times New Roman" w:hAnsi="Times New Roman" w:cs="Times New Roman"/>
          <w:bCs/>
          <w:color w:val="000000"/>
          <w:sz w:val="24"/>
        </w:rPr>
        <w:t xml:space="preserve">, A. J. J. M. (2016). Nostalgia fosters self-continuity: Uncovering the mechanism (social connectedness) and the consequence (eudaimonic well-being). </w:t>
      </w:r>
      <w:r w:rsidRPr="0021597D">
        <w:rPr>
          <w:rFonts w:ascii="Times New Roman" w:hAnsi="Times New Roman" w:cs="Times New Roman"/>
          <w:bCs/>
          <w:i/>
          <w:color w:val="000000"/>
          <w:sz w:val="24"/>
        </w:rPr>
        <w:t>Emotion, 16</w:t>
      </w:r>
      <w:r w:rsidRPr="0021597D">
        <w:rPr>
          <w:rFonts w:ascii="Times New Roman" w:hAnsi="Times New Roman" w:cs="Times New Roman"/>
          <w:bCs/>
          <w:color w:val="000000"/>
          <w:sz w:val="24"/>
        </w:rPr>
        <w:t>, 524-539. doi:10.1037/emo0000136</w:t>
      </w:r>
    </w:p>
    <w:p w14:paraId="02B3586B" w14:textId="5EC9B5BB" w:rsidR="00DB5369" w:rsidRDefault="00CA63E9" w:rsidP="00237A23">
      <w:pPr>
        <w:autoSpaceDE w:val="0"/>
        <w:autoSpaceDN w:val="0"/>
        <w:adjustRightInd w:val="0"/>
        <w:spacing w:line="480" w:lineRule="exact"/>
        <w:ind w:left="720" w:hanging="720"/>
        <w:rPr>
          <w:rFonts w:ascii="Times New Roman" w:hAnsi="Times New Roman"/>
          <w:bCs/>
        </w:rPr>
      </w:pPr>
      <w:r w:rsidRPr="0021597D">
        <w:rPr>
          <w:rFonts w:ascii="Times New Roman" w:hAnsi="Times New Roman" w:cs="Times New Roman"/>
          <w:bCs/>
          <w:color w:val="000000"/>
          <w:sz w:val="24"/>
        </w:rPr>
        <w:t xml:space="preserve">Sedikides, C., Wildschut, T., Gaertner, L., Routledge, C., &amp; Arndt, J. (2008). Nostalgia as enabler of self-continuity. In F. Sani (Ed.), </w:t>
      </w:r>
      <w:r w:rsidRPr="0021597D">
        <w:rPr>
          <w:rFonts w:ascii="Times New Roman" w:hAnsi="Times New Roman" w:cs="Times New Roman"/>
          <w:bCs/>
          <w:i/>
          <w:color w:val="000000"/>
          <w:sz w:val="24"/>
        </w:rPr>
        <w:t>Self-continuity: Individual and collective perspectives</w:t>
      </w:r>
      <w:r w:rsidRPr="0021597D">
        <w:rPr>
          <w:rFonts w:ascii="Times New Roman" w:hAnsi="Times New Roman" w:cs="Times New Roman"/>
          <w:bCs/>
          <w:color w:val="000000"/>
          <w:sz w:val="24"/>
        </w:rPr>
        <w:t xml:space="preserve"> (pp. 227-239). New York, NY: Psychology Press.</w:t>
      </w:r>
    </w:p>
    <w:p w14:paraId="785D6895" w14:textId="77777777" w:rsidR="006D372B" w:rsidRDefault="006D372B"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Sedikides, C., Wildschut, T., Routledge, C., &amp; Arndt, J. (2015). </w:t>
      </w:r>
      <w:r w:rsidRPr="0021597D">
        <w:rPr>
          <w:rFonts w:ascii="Times New Roman" w:hAnsi="Times New Roman" w:cs="Times New Roman"/>
          <w:color w:val="000000"/>
          <w:sz w:val="24"/>
        </w:rPr>
        <w:t>Nostalgia counteracts self-discontinuity and restores self-continuity.</w:t>
      </w:r>
      <w:r w:rsidRPr="0021597D">
        <w:rPr>
          <w:rFonts w:ascii="Times New Roman" w:hAnsi="Times New Roman" w:cs="Times New Roman"/>
          <w:sz w:val="24"/>
        </w:rPr>
        <w:t xml:space="preserve"> </w:t>
      </w:r>
      <w:r w:rsidRPr="0021597D">
        <w:rPr>
          <w:rFonts w:ascii="Times New Roman" w:hAnsi="Times New Roman" w:cs="Times New Roman"/>
          <w:i/>
          <w:sz w:val="24"/>
        </w:rPr>
        <w:t>European Journal of Social Psychology, 45</w:t>
      </w:r>
      <w:r w:rsidRPr="0021597D">
        <w:rPr>
          <w:rFonts w:ascii="Times New Roman" w:hAnsi="Times New Roman" w:cs="Times New Roman"/>
          <w:sz w:val="24"/>
        </w:rPr>
        <w:t>, 52-61. doi:10.1002/ejsp.2073</w:t>
      </w:r>
    </w:p>
    <w:p w14:paraId="32821F8E" w14:textId="77777777" w:rsidR="0073687D" w:rsidRDefault="00EE35B0"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Sedikides, C., Wildschut, T., Routledge, C., Arndt, J., Hepper, E. G., &amp; Zhou, X. (2015). To nostalgize: Mixing memory with affect and desire. </w:t>
      </w:r>
      <w:r w:rsidRPr="0021597D">
        <w:rPr>
          <w:rFonts w:ascii="Times New Roman" w:hAnsi="Times New Roman" w:cs="Times New Roman"/>
          <w:i/>
          <w:sz w:val="24"/>
        </w:rPr>
        <w:t>Advances in Experimental Social Psychology, 51</w:t>
      </w:r>
      <w:r w:rsidRPr="0021597D">
        <w:rPr>
          <w:rFonts w:ascii="Times New Roman" w:hAnsi="Times New Roman" w:cs="Times New Roman"/>
          <w:sz w:val="24"/>
        </w:rPr>
        <w:t xml:space="preserve">, 189-273. </w:t>
      </w:r>
      <w:r w:rsidR="0031086B" w:rsidRPr="0021597D">
        <w:rPr>
          <w:rFonts w:ascii="Times New Roman" w:hAnsi="Times New Roman" w:cs="Times New Roman"/>
          <w:sz w:val="24"/>
        </w:rPr>
        <w:t>d</w:t>
      </w:r>
      <w:r w:rsidRPr="0021597D">
        <w:rPr>
          <w:rFonts w:ascii="Times New Roman" w:hAnsi="Times New Roman" w:cs="Times New Roman"/>
          <w:sz w:val="24"/>
        </w:rPr>
        <w:t>oi</w:t>
      </w:r>
      <w:r w:rsidR="0031086B" w:rsidRPr="0021597D">
        <w:rPr>
          <w:rFonts w:ascii="Times New Roman" w:hAnsi="Times New Roman" w:cs="Times New Roman"/>
          <w:sz w:val="24"/>
        </w:rPr>
        <w:t>:</w:t>
      </w:r>
      <w:r w:rsidRPr="0021597D">
        <w:rPr>
          <w:rFonts w:ascii="Times New Roman" w:hAnsi="Times New Roman" w:cs="Times New Roman"/>
          <w:sz w:val="24"/>
        </w:rPr>
        <w:t>10.1016/bs.aesp.2014.10.001</w:t>
      </w:r>
    </w:p>
    <w:p w14:paraId="0DF50EE0" w14:textId="77777777" w:rsidR="00DB5369" w:rsidRPr="00233DD1" w:rsidRDefault="00DB5369" w:rsidP="00DB5369">
      <w:pPr>
        <w:autoSpaceDE w:val="0"/>
        <w:autoSpaceDN w:val="0"/>
        <w:adjustRightInd w:val="0"/>
        <w:spacing w:line="480" w:lineRule="exact"/>
        <w:ind w:left="720" w:hanging="720"/>
        <w:rPr>
          <w:rFonts w:ascii="Times New Roman" w:hAnsi="Times New Roman" w:cs="Times New Roman"/>
          <w:bCs/>
          <w:color w:val="000000"/>
          <w:sz w:val="24"/>
        </w:rPr>
      </w:pPr>
      <w:r w:rsidRPr="00233DD1">
        <w:rPr>
          <w:rFonts w:ascii="Times New Roman" w:hAnsi="Times New Roman" w:cs="Times New Roman"/>
          <w:bCs/>
          <w:color w:val="000000"/>
          <w:sz w:val="24"/>
        </w:rPr>
        <w:t xml:space="preserve">Sedikides, C., Wildschut, T., Routledge, C., Arndt, J., &amp; Zhou, X. (2009). Buffering acculturative stress and facilitating cultural adaptation: Nostalgias as a psychological resource. In R. S. Wyer, Jr., C.-y. Chiu, &amp; Y.-y. Hong (Eds.), </w:t>
      </w:r>
      <w:r w:rsidRPr="00233DD1">
        <w:rPr>
          <w:rFonts w:ascii="Times New Roman" w:hAnsi="Times New Roman" w:cs="Times New Roman"/>
          <w:bCs/>
          <w:i/>
          <w:color w:val="000000"/>
          <w:sz w:val="24"/>
        </w:rPr>
        <w:t>Understanding culture: Theory, research, and application</w:t>
      </w:r>
      <w:r w:rsidRPr="00233DD1">
        <w:rPr>
          <w:rFonts w:ascii="Times New Roman" w:hAnsi="Times New Roman" w:cs="Times New Roman"/>
          <w:bCs/>
          <w:color w:val="000000"/>
          <w:sz w:val="24"/>
        </w:rPr>
        <w:t xml:space="preserve"> (pp. 361-378). New York, NY: Psychology Press.</w:t>
      </w:r>
    </w:p>
    <w:p w14:paraId="45015524" w14:textId="7B4DBEAA" w:rsidR="00504834" w:rsidRPr="0021597D" w:rsidRDefault="00504834" w:rsidP="00B2282B">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Sommer, K. L., Williams, K. D., Ciarocco, N. J., &amp; Baumeister, R. F. (2001). When silence speaks louder than words: Explorations into the intrapsychic and interpersonal consequences of social ostracism. </w:t>
      </w:r>
      <w:r w:rsidRPr="0021597D">
        <w:rPr>
          <w:rFonts w:ascii="Times New Roman" w:hAnsi="Times New Roman" w:cs="Times New Roman"/>
          <w:i/>
          <w:sz w:val="24"/>
        </w:rPr>
        <w:t>Basic and Applied Social Psychology, 23</w:t>
      </w:r>
      <w:r w:rsidRPr="0021597D">
        <w:rPr>
          <w:rFonts w:ascii="Times New Roman" w:hAnsi="Times New Roman" w:cs="Times New Roman"/>
          <w:sz w:val="24"/>
        </w:rPr>
        <w:t>, 225-243. doi:10.1207/S15324834BASP2304_1</w:t>
      </w:r>
    </w:p>
    <w:p w14:paraId="5F2C15A7" w14:textId="77777777" w:rsidR="00B2282B" w:rsidRPr="0021597D" w:rsidRDefault="009A1252" w:rsidP="00B2282B">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Spencer, S. J., Zanna, M. P., &amp; Fong, G. T. (2005). Establishing a causal chain: why experiments are often more effective than mediational analyses in examining psychological processes. </w:t>
      </w:r>
      <w:r w:rsidRPr="0021597D">
        <w:rPr>
          <w:rFonts w:ascii="Times New Roman" w:hAnsi="Times New Roman" w:cs="Times New Roman"/>
          <w:i/>
          <w:sz w:val="24"/>
        </w:rPr>
        <w:t>Journal of Personality and Social Psychology, 89</w:t>
      </w:r>
      <w:r w:rsidRPr="0021597D">
        <w:rPr>
          <w:rFonts w:ascii="Times New Roman" w:hAnsi="Times New Roman" w:cs="Times New Roman"/>
          <w:sz w:val="24"/>
        </w:rPr>
        <w:t>, 845-</w:t>
      </w:r>
      <w:r w:rsidRPr="0021597D">
        <w:t xml:space="preserve"> </w:t>
      </w:r>
      <w:r w:rsidRPr="0021597D">
        <w:rPr>
          <w:rFonts w:ascii="Times New Roman" w:hAnsi="Times New Roman" w:cs="Times New Roman"/>
          <w:sz w:val="24"/>
        </w:rPr>
        <w:t>851. doi:10.1037/0022-3514.89.6.845</w:t>
      </w:r>
    </w:p>
    <w:p w14:paraId="513403A6" w14:textId="709889FF" w:rsidR="00A03615" w:rsidRDefault="00A03615" w:rsidP="00A51E5B">
      <w:pPr>
        <w:autoSpaceDE w:val="0"/>
        <w:autoSpaceDN w:val="0"/>
        <w:adjustRightInd w:val="0"/>
        <w:spacing w:line="480" w:lineRule="exact"/>
        <w:ind w:left="720" w:hanging="720"/>
        <w:rPr>
          <w:rFonts w:ascii="Times New Roman" w:hAnsi="Times New Roman" w:cs="Times New Roman"/>
          <w:bCs/>
          <w:color w:val="000000"/>
          <w:sz w:val="24"/>
        </w:rPr>
      </w:pPr>
      <w:r w:rsidRPr="00A03615">
        <w:rPr>
          <w:rFonts w:ascii="Times New Roman" w:hAnsi="Times New Roman" w:cs="Times New Roman"/>
          <w:bCs/>
          <w:color w:val="000000"/>
          <w:sz w:val="24"/>
        </w:rPr>
        <w:t xml:space="preserve">Stavrova, O., &amp; Luhmann, M. (2016). Social connectedness as a source and consequence of meaning in life. </w:t>
      </w:r>
      <w:r w:rsidRPr="00A03615">
        <w:rPr>
          <w:rFonts w:ascii="Times New Roman" w:hAnsi="Times New Roman" w:cs="Times New Roman"/>
          <w:bCs/>
          <w:i/>
          <w:color w:val="000000"/>
          <w:sz w:val="24"/>
        </w:rPr>
        <w:t>Journal of Positive Psychology, 11</w:t>
      </w:r>
      <w:r w:rsidRPr="00A03615">
        <w:rPr>
          <w:rFonts w:ascii="Times New Roman" w:hAnsi="Times New Roman" w:cs="Times New Roman"/>
          <w:bCs/>
          <w:color w:val="000000"/>
          <w:sz w:val="24"/>
        </w:rPr>
        <w:t>, 470-479.</w:t>
      </w:r>
      <w:r>
        <w:rPr>
          <w:rFonts w:ascii="Times New Roman" w:hAnsi="Times New Roman" w:cs="Times New Roman"/>
          <w:bCs/>
          <w:color w:val="000000"/>
          <w:sz w:val="24"/>
        </w:rPr>
        <w:t xml:space="preserve"> doi:</w:t>
      </w:r>
      <w:r w:rsidRPr="00A03615">
        <w:rPr>
          <w:rFonts w:ascii="Times New Roman" w:hAnsi="Times New Roman" w:cs="Times New Roman"/>
          <w:bCs/>
          <w:color w:val="000000"/>
          <w:sz w:val="24"/>
        </w:rPr>
        <w:t>10.1080/17439760.2015.1117127</w:t>
      </w:r>
    </w:p>
    <w:p w14:paraId="4AAF99E8" w14:textId="5404A4D3" w:rsidR="0043342D" w:rsidRPr="0021597D" w:rsidRDefault="00B2282B" w:rsidP="00A51E5B">
      <w:pPr>
        <w:autoSpaceDE w:val="0"/>
        <w:autoSpaceDN w:val="0"/>
        <w:adjustRightInd w:val="0"/>
        <w:spacing w:line="480" w:lineRule="exact"/>
        <w:ind w:left="720" w:hanging="720"/>
        <w:rPr>
          <w:rStyle w:val="doi"/>
          <w:rFonts w:ascii="Times New Roman" w:hAnsi="Times New Roman"/>
          <w:bCs/>
          <w:color w:val="000000"/>
          <w:sz w:val="24"/>
        </w:rPr>
      </w:pPr>
      <w:r w:rsidRPr="0021597D">
        <w:rPr>
          <w:rFonts w:ascii="Times New Roman" w:hAnsi="Times New Roman" w:cs="Times New Roman"/>
          <w:bCs/>
          <w:color w:val="000000"/>
          <w:sz w:val="24"/>
        </w:rPr>
        <w:t xml:space="preserve">Stephan, E., Sedikides, C., &amp; Wildschut, T. (2012). Mental travel into the past: Differentiating recollections of nostalgic, ordinary, and positive events. </w:t>
      </w:r>
      <w:r w:rsidRPr="0021597D">
        <w:rPr>
          <w:rFonts w:ascii="Times New Roman" w:hAnsi="Times New Roman" w:cs="Times New Roman"/>
          <w:bCs/>
          <w:i/>
          <w:iCs/>
          <w:color w:val="000000"/>
          <w:sz w:val="24"/>
        </w:rPr>
        <w:t>European Journal of Social Psychology, 42</w:t>
      </w:r>
      <w:r w:rsidRPr="0021597D">
        <w:rPr>
          <w:rFonts w:ascii="Times New Roman" w:hAnsi="Times New Roman" w:cs="Times New Roman"/>
          <w:bCs/>
          <w:color w:val="000000"/>
          <w:sz w:val="24"/>
        </w:rPr>
        <w:t xml:space="preserve">, 290-298. </w:t>
      </w:r>
      <w:hyperlink r:id="rId10" w:history="1">
        <w:r w:rsidRPr="0021597D">
          <w:rPr>
            <w:rStyle w:val="Hyperlink"/>
            <w:rFonts w:ascii="Times New Roman" w:hAnsi="Times New Roman" w:cs="Times New Roman"/>
            <w:bCs/>
            <w:color w:val="000000"/>
            <w:sz w:val="24"/>
            <w:u w:val="none"/>
          </w:rPr>
          <w:t>doi:10.1002/ejsp.1865</w:t>
        </w:r>
      </w:hyperlink>
      <w:r w:rsidRPr="0021597D">
        <w:rPr>
          <w:rStyle w:val="doi"/>
          <w:rFonts w:ascii="Times New Roman" w:hAnsi="Times New Roman"/>
          <w:bCs/>
          <w:color w:val="000000"/>
          <w:sz w:val="24"/>
        </w:rPr>
        <w:t>.</w:t>
      </w:r>
    </w:p>
    <w:p w14:paraId="583D552B" w14:textId="77777777" w:rsidR="00175A33" w:rsidRDefault="0043342D" w:rsidP="00237A23">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bCs/>
          <w:sz w:val="24"/>
        </w:rPr>
        <w:t xml:space="preserve">Stephan, E., Sedikides, C., Wildschut, T., Cheung, W. Y., Routledge, C., &amp; Arndt, J. (2015). Nostalgia-evoked inspiration: Mediating mechanisms and motivational implications. </w:t>
      </w:r>
      <w:r w:rsidRPr="0021597D">
        <w:rPr>
          <w:rFonts w:ascii="Times New Roman" w:hAnsi="Times New Roman" w:cs="Times New Roman"/>
          <w:i/>
          <w:sz w:val="24"/>
        </w:rPr>
        <w:t>Personality and Social Psychology Bulletin, 41</w:t>
      </w:r>
      <w:r w:rsidRPr="0021597D">
        <w:rPr>
          <w:rFonts w:ascii="Times New Roman" w:hAnsi="Times New Roman" w:cs="Times New Roman"/>
          <w:sz w:val="24"/>
        </w:rPr>
        <w:t>, 1395-1410. doi:10.1177/0146167215596985</w:t>
      </w:r>
    </w:p>
    <w:p w14:paraId="6E5EBAB1" w14:textId="48A7427D" w:rsidR="00175A33" w:rsidRPr="00175A33" w:rsidRDefault="00175A33" w:rsidP="00DF10F9">
      <w:pPr>
        <w:autoSpaceDE w:val="0"/>
        <w:autoSpaceDN w:val="0"/>
        <w:adjustRightInd w:val="0"/>
        <w:spacing w:line="480" w:lineRule="exact"/>
        <w:ind w:left="720" w:hanging="720"/>
        <w:rPr>
          <w:rFonts w:ascii="Times New Roman" w:hAnsi="Times New Roman" w:cs="Times New Roman"/>
          <w:sz w:val="24"/>
        </w:rPr>
      </w:pPr>
      <w:r w:rsidRPr="00237A23">
        <w:rPr>
          <w:rFonts w:ascii="Times New Roman" w:hAnsi="Times New Roman" w:cs="Times New Roman"/>
          <w:bCs/>
          <w:sz w:val="24"/>
        </w:rPr>
        <w:t xml:space="preserve">Stephan, E., Wildschut, T., Sedikides, C., Zhou, X., He, W., Routledge, C., Cheung, W. Y., &amp; </w:t>
      </w:r>
      <w:r w:rsidRPr="00237A23">
        <w:rPr>
          <w:rFonts w:ascii="Times New Roman" w:hAnsi="Times New Roman" w:cs="Times New Roman"/>
          <w:bCs/>
          <w:color w:val="000000"/>
          <w:sz w:val="24"/>
        </w:rPr>
        <w:t>Vingerhoets, A. J. J. M.</w:t>
      </w:r>
      <w:r w:rsidRPr="00237A23">
        <w:rPr>
          <w:rFonts w:ascii="Times New Roman" w:hAnsi="Times New Roman" w:cs="Times New Roman"/>
          <w:bCs/>
          <w:sz w:val="24"/>
        </w:rPr>
        <w:t xml:space="preserve"> (2014). The mnemonic mover: Nostalgia regulates avoidance and approach motivation. </w:t>
      </w:r>
      <w:r w:rsidRPr="00237A23">
        <w:rPr>
          <w:rFonts w:ascii="Times New Roman" w:hAnsi="Times New Roman" w:cs="Times New Roman"/>
          <w:bCs/>
          <w:i/>
          <w:color w:val="000000"/>
          <w:sz w:val="24"/>
        </w:rPr>
        <w:t>Emotion, 14</w:t>
      </w:r>
      <w:r w:rsidRPr="00237A23">
        <w:rPr>
          <w:rFonts w:ascii="Times New Roman" w:hAnsi="Times New Roman" w:cs="Times New Roman"/>
          <w:bCs/>
          <w:color w:val="000000"/>
          <w:sz w:val="24"/>
        </w:rPr>
        <w:t>, 545-561</w:t>
      </w:r>
      <w:r w:rsidRPr="00237A23">
        <w:rPr>
          <w:rFonts w:ascii="Times New Roman" w:hAnsi="Times New Roman" w:cs="Times New Roman"/>
          <w:bCs/>
          <w:i/>
          <w:color w:val="000000"/>
          <w:sz w:val="24"/>
        </w:rPr>
        <w:t xml:space="preserve">. </w:t>
      </w:r>
      <w:r w:rsidRPr="00237A23">
        <w:rPr>
          <w:rFonts w:ascii="Times New Roman" w:hAnsi="Times New Roman" w:cs="Times New Roman"/>
          <w:bCs/>
          <w:color w:val="000000"/>
          <w:sz w:val="24"/>
        </w:rPr>
        <w:t>doi:</w:t>
      </w:r>
      <w:r w:rsidRPr="00237A23">
        <w:rPr>
          <w:rFonts w:ascii="Times New Roman" w:hAnsi="Times New Roman" w:cs="Times New Roman"/>
          <w:sz w:val="24"/>
        </w:rPr>
        <w:t xml:space="preserve">10.1037/a0035673 </w:t>
      </w:r>
    </w:p>
    <w:p w14:paraId="06B0705E" w14:textId="2AFC103D" w:rsidR="001E7809" w:rsidRPr="0021597D" w:rsidRDefault="001E7809" w:rsidP="00DF10F9">
      <w:pPr>
        <w:autoSpaceDE w:val="0"/>
        <w:autoSpaceDN w:val="0"/>
        <w:adjustRightInd w:val="0"/>
        <w:spacing w:line="480" w:lineRule="exact"/>
        <w:ind w:left="720" w:hanging="720"/>
        <w:rPr>
          <w:rFonts w:ascii="Times New Roman" w:eastAsia="Times New Roman" w:hAnsi="Times New Roman" w:cs="Times New Roman"/>
          <w:sz w:val="24"/>
          <w:lang w:eastAsia="en-GB"/>
        </w:rPr>
      </w:pPr>
      <w:r w:rsidRPr="0021597D">
        <w:rPr>
          <w:rFonts w:ascii="Times New Roman" w:eastAsia="Times New Roman" w:hAnsi="Times New Roman" w:cs="Times New Roman"/>
          <w:sz w:val="24"/>
          <w:lang w:eastAsia="en-GB"/>
        </w:rPr>
        <w:t xml:space="preserve">Stillman, T. F., Baumeister, R. F., Lambert, N. M., Crescioni, A. W., DeWall, C. N., &amp; Fincham, F. D. (2009). Alone and without purpose: Life loses meaning following social exclusion. </w:t>
      </w:r>
      <w:r w:rsidRPr="0021597D">
        <w:rPr>
          <w:rFonts w:ascii="Times New Roman" w:eastAsia="Times New Roman" w:hAnsi="Times New Roman" w:cs="Times New Roman"/>
          <w:i/>
          <w:sz w:val="24"/>
          <w:lang w:eastAsia="en-GB"/>
        </w:rPr>
        <w:t>Journal of Experimental Social Psychology, 45</w:t>
      </w:r>
      <w:r w:rsidRPr="0021597D">
        <w:rPr>
          <w:rFonts w:ascii="Times New Roman" w:eastAsia="Times New Roman" w:hAnsi="Times New Roman" w:cs="Times New Roman"/>
          <w:sz w:val="24"/>
          <w:lang w:eastAsia="en-GB"/>
        </w:rPr>
        <w:t>, 686-694. doi:10.1016/j.jesp.2009.03.007</w:t>
      </w:r>
    </w:p>
    <w:p w14:paraId="39D38769" w14:textId="77777777" w:rsidR="008924E9" w:rsidRPr="0021597D" w:rsidRDefault="008924E9"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eastAsia="Times New Roman" w:hAnsi="Times New Roman" w:cs="Times New Roman"/>
          <w:sz w:val="24"/>
          <w:lang w:eastAsia="en-GB"/>
        </w:rPr>
        <w:t xml:space="preserve">Troll, L. E., &amp; Skaff, M. M. (1997). Perceived continuity of self in very old age. </w:t>
      </w:r>
      <w:r w:rsidRPr="0021597D">
        <w:rPr>
          <w:rFonts w:ascii="Times New Roman" w:eastAsia="Times New Roman" w:hAnsi="Times New Roman" w:cs="Times New Roman"/>
          <w:i/>
          <w:sz w:val="24"/>
          <w:lang w:eastAsia="en-GB"/>
        </w:rPr>
        <w:t>Psychology and Aging, 12</w:t>
      </w:r>
      <w:r w:rsidRPr="0021597D">
        <w:rPr>
          <w:rFonts w:ascii="Times New Roman" w:eastAsia="Times New Roman" w:hAnsi="Times New Roman" w:cs="Times New Roman"/>
          <w:sz w:val="24"/>
          <w:lang w:eastAsia="en-GB"/>
        </w:rPr>
        <w:t>, 162-169. doi:10.1037/0882-7974.12.1.162</w:t>
      </w:r>
    </w:p>
    <w:p w14:paraId="02FEA901" w14:textId="77777777" w:rsidR="00DB3DA0" w:rsidRPr="0021597D" w:rsidRDefault="00DB3DA0" w:rsidP="00DF10F9">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i/>
          <w:iCs/>
          <w:sz w:val="24"/>
        </w:rPr>
        <w:t>The</w:t>
      </w:r>
      <w:r w:rsidRPr="0021597D">
        <w:rPr>
          <w:rFonts w:ascii="Times New Roman" w:hAnsi="Times New Roman" w:cs="Times New Roman"/>
          <w:sz w:val="24"/>
        </w:rPr>
        <w:t xml:space="preserve"> </w:t>
      </w:r>
      <w:r w:rsidRPr="0021597D">
        <w:rPr>
          <w:rFonts w:ascii="Times New Roman" w:hAnsi="Times New Roman" w:cs="Times New Roman"/>
          <w:i/>
          <w:iCs/>
          <w:sz w:val="24"/>
          <w:lang w:eastAsia="zh-CN"/>
        </w:rPr>
        <w:t xml:space="preserve">New Oxford Dictionary of English. </w:t>
      </w:r>
      <w:r w:rsidRPr="0021597D">
        <w:rPr>
          <w:rFonts w:ascii="Times New Roman" w:hAnsi="Times New Roman" w:cs="Times New Roman"/>
          <w:sz w:val="24"/>
          <w:lang w:eastAsia="zh-CN"/>
        </w:rPr>
        <w:t>(1998). (J. Pearsall, Ed.). Oxford, UK: Oxford University Press.</w:t>
      </w:r>
    </w:p>
    <w:p w14:paraId="7420C258" w14:textId="551D3056" w:rsidR="008D638E" w:rsidRDefault="005B77CD" w:rsidP="00237A23">
      <w:pPr>
        <w:spacing w:line="480" w:lineRule="exact"/>
        <w:ind w:left="720" w:hanging="720"/>
        <w:rPr>
          <w:rFonts w:ascii="Times New Roman" w:hAnsi="Times New Roman" w:cs="Times New Roman"/>
          <w:sz w:val="24"/>
        </w:rPr>
      </w:pPr>
      <w:r>
        <w:rPr>
          <w:rFonts w:ascii="Times New Roman" w:hAnsi="Times New Roman" w:cs="Times New Roman"/>
          <w:sz w:val="24"/>
        </w:rPr>
        <w:t>V</w:t>
      </w:r>
      <w:r w:rsidRPr="005B77CD">
        <w:rPr>
          <w:rFonts w:ascii="Times New Roman" w:hAnsi="Times New Roman" w:cs="Times New Roman"/>
          <w:sz w:val="24"/>
        </w:rPr>
        <w:t>an Tilburg, W. A.</w:t>
      </w:r>
      <w:r>
        <w:rPr>
          <w:rFonts w:ascii="Times New Roman" w:hAnsi="Times New Roman" w:cs="Times New Roman"/>
          <w:sz w:val="24"/>
        </w:rPr>
        <w:t xml:space="preserve"> P.</w:t>
      </w:r>
      <w:r w:rsidRPr="005B77CD">
        <w:rPr>
          <w:rFonts w:ascii="Times New Roman" w:hAnsi="Times New Roman" w:cs="Times New Roman"/>
          <w:sz w:val="24"/>
        </w:rPr>
        <w:t>, Bruder, M., Wildschut, T., Sedikides, C., &amp; Göritz, A. S. (</w:t>
      </w:r>
      <w:r w:rsidR="008D638E">
        <w:rPr>
          <w:rFonts w:ascii="Times New Roman" w:hAnsi="Times New Roman" w:cs="Times New Roman"/>
          <w:sz w:val="24"/>
        </w:rPr>
        <w:t>2018</w:t>
      </w:r>
      <w:r w:rsidRPr="005B77CD">
        <w:rPr>
          <w:rFonts w:ascii="Times New Roman" w:hAnsi="Times New Roman" w:cs="Times New Roman"/>
          <w:sz w:val="24"/>
        </w:rPr>
        <w:t>). An appraisal profile of nostalgia.</w:t>
      </w:r>
      <w:r w:rsidR="008D638E">
        <w:rPr>
          <w:rFonts w:ascii="Times New Roman" w:hAnsi="Times New Roman" w:cs="Times New Roman"/>
          <w:sz w:val="24"/>
        </w:rPr>
        <w:t xml:space="preserve"> </w:t>
      </w:r>
      <w:r w:rsidRPr="00237A23">
        <w:rPr>
          <w:rFonts w:ascii="Times New Roman" w:hAnsi="Times New Roman" w:cs="Times New Roman"/>
          <w:i/>
          <w:sz w:val="24"/>
        </w:rPr>
        <w:t>Emotion</w:t>
      </w:r>
      <w:r w:rsidRPr="005B77CD">
        <w:rPr>
          <w:rFonts w:ascii="Times New Roman" w:hAnsi="Times New Roman" w:cs="Times New Roman"/>
          <w:sz w:val="24"/>
        </w:rPr>
        <w:t>.</w:t>
      </w:r>
      <w:r>
        <w:rPr>
          <w:rFonts w:ascii="Times New Roman" w:hAnsi="Times New Roman" w:cs="Times New Roman"/>
          <w:sz w:val="24"/>
        </w:rPr>
        <w:t xml:space="preserve"> </w:t>
      </w:r>
      <w:r w:rsidR="008D638E">
        <w:rPr>
          <w:rFonts w:ascii="Times New Roman" w:hAnsi="Times New Roman" w:cs="Times New Roman"/>
          <w:sz w:val="24"/>
        </w:rPr>
        <w:t>Advance online publication.</w:t>
      </w:r>
      <w:r w:rsidR="008D638E" w:rsidRPr="005B77CD">
        <w:rPr>
          <w:rFonts w:ascii="Times New Roman" w:hAnsi="Times New Roman" w:cs="Times New Roman"/>
          <w:sz w:val="24"/>
        </w:rPr>
        <w:t xml:space="preserve"> </w:t>
      </w:r>
      <w:r>
        <w:rPr>
          <w:rFonts w:ascii="Times New Roman" w:hAnsi="Times New Roman" w:cs="Times New Roman"/>
          <w:sz w:val="24"/>
        </w:rPr>
        <w:t>doi:</w:t>
      </w:r>
      <w:r w:rsidRPr="005B77CD">
        <w:rPr>
          <w:rFonts w:ascii="Times New Roman" w:hAnsi="Times New Roman" w:cs="Times New Roman"/>
          <w:sz w:val="24"/>
        </w:rPr>
        <w:t>10.1037/emo0000417</w:t>
      </w:r>
    </w:p>
    <w:p w14:paraId="7EA64761" w14:textId="69DFEDBF" w:rsidR="009A1252" w:rsidRPr="0021597D" w:rsidRDefault="009A1252" w:rsidP="009A1252">
      <w:pPr>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Van Tilburg, W. A. P., &amp; Igou, E. R. (2013). On the meaningfulness of behavior: An expectancy </w:t>
      </w:r>
      <w:r w:rsidRPr="0021597D">
        <w:rPr>
          <w:rFonts w:ascii="Times New Roman" w:hAnsi="Times New Roman" w:cs="Times New Roman"/>
          <w:i/>
          <w:sz w:val="24"/>
        </w:rPr>
        <w:t>x</w:t>
      </w:r>
      <w:r w:rsidRPr="0021597D">
        <w:rPr>
          <w:rFonts w:ascii="Times New Roman" w:hAnsi="Times New Roman" w:cs="Times New Roman"/>
          <w:sz w:val="24"/>
        </w:rPr>
        <w:t xml:space="preserve"> value approach. </w:t>
      </w:r>
      <w:r w:rsidRPr="0021597D">
        <w:rPr>
          <w:rFonts w:ascii="Times New Roman" w:hAnsi="Times New Roman" w:cs="Times New Roman"/>
          <w:i/>
          <w:sz w:val="24"/>
        </w:rPr>
        <w:t>Motivation and Emotion, 37</w:t>
      </w:r>
      <w:r w:rsidRPr="0021597D">
        <w:rPr>
          <w:rFonts w:ascii="Times New Roman" w:hAnsi="Times New Roman" w:cs="Times New Roman"/>
          <w:sz w:val="24"/>
        </w:rPr>
        <w:t>, 373-388. doi:10.1007/s11031-012-9316-3</w:t>
      </w:r>
    </w:p>
    <w:p w14:paraId="1042EDE7" w14:textId="77777777" w:rsidR="0043342D" w:rsidRPr="0021597D" w:rsidRDefault="004D5EC1" w:rsidP="00A51E5B">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Van Tilburg, W. A.P</w:t>
      </w:r>
      <w:r w:rsidR="009A1252" w:rsidRPr="0021597D">
        <w:rPr>
          <w:rFonts w:ascii="Times New Roman" w:hAnsi="Times New Roman" w:cs="Times New Roman"/>
          <w:sz w:val="24"/>
        </w:rPr>
        <w:t>.</w:t>
      </w:r>
      <w:r w:rsidRPr="0021597D">
        <w:rPr>
          <w:rFonts w:ascii="Times New Roman" w:hAnsi="Times New Roman" w:cs="Times New Roman"/>
          <w:sz w:val="24"/>
        </w:rPr>
        <w:t xml:space="preserve">, Igou, E. R., &amp; Sedikides, C. (2013). In search of meaningfulness: Nostalgia as an antidote to boredom. </w:t>
      </w:r>
      <w:r w:rsidRPr="0021597D">
        <w:rPr>
          <w:rFonts w:ascii="Times New Roman" w:hAnsi="Times New Roman" w:cs="Times New Roman"/>
          <w:i/>
          <w:sz w:val="24"/>
        </w:rPr>
        <w:t>Emotion, 13</w:t>
      </w:r>
      <w:r w:rsidRPr="0021597D">
        <w:rPr>
          <w:rFonts w:ascii="Times New Roman" w:hAnsi="Times New Roman" w:cs="Times New Roman"/>
          <w:sz w:val="24"/>
        </w:rPr>
        <w:t>, 450-461. doi:10.1037/a0030442</w:t>
      </w:r>
    </w:p>
    <w:p w14:paraId="1CC532BF" w14:textId="0355C52B" w:rsidR="0043342D" w:rsidRPr="0021597D" w:rsidRDefault="0043342D" w:rsidP="00451894">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Van Tilburg, W. A. P., Sedikides, C., &amp; Wildschut, T. (2015). </w:t>
      </w:r>
      <w:r w:rsidRPr="0021597D">
        <w:rPr>
          <w:rFonts w:ascii="Times New Roman" w:hAnsi="Times New Roman" w:cs="Times New Roman"/>
          <w:bCs/>
          <w:sz w:val="24"/>
        </w:rPr>
        <w:t xml:space="preserve">The mnemonic muse: </w:t>
      </w:r>
      <w:r w:rsidRPr="0021597D">
        <w:rPr>
          <w:rFonts w:ascii="Times New Roman" w:hAnsi="Times New Roman" w:cs="Times New Roman"/>
          <w:sz w:val="24"/>
        </w:rPr>
        <w:t xml:space="preserve">Nostalgia fosters creativity through openness to experience. </w:t>
      </w:r>
      <w:r w:rsidRPr="0021597D">
        <w:rPr>
          <w:rFonts w:ascii="Times New Roman" w:hAnsi="Times New Roman" w:cs="Times New Roman"/>
          <w:i/>
          <w:sz w:val="24"/>
        </w:rPr>
        <w:t>Journal of Experimental Social Psychology, 59</w:t>
      </w:r>
      <w:r w:rsidRPr="0021597D">
        <w:rPr>
          <w:rFonts w:ascii="Times New Roman" w:hAnsi="Times New Roman" w:cs="Times New Roman"/>
          <w:sz w:val="24"/>
        </w:rPr>
        <w:t>, 1-7. doi:10.1016//j.jesp.2015.02.002</w:t>
      </w:r>
    </w:p>
    <w:p w14:paraId="3DDB2864" w14:textId="772B40C7" w:rsidR="005B77CD" w:rsidRDefault="00F15E2B" w:rsidP="00451894">
      <w:pPr>
        <w:autoSpaceDE w:val="0"/>
        <w:autoSpaceDN w:val="0"/>
        <w:adjustRightInd w:val="0"/>
        <w:spacing w:line="480" w:lineRule="exact"/>
        <w:ind w:left="720" w:hanging="720"/>
        <w:rPr>
          <w:rFonts w:asciiTheme="majorBidi" w:hAnsiTheme="majorBidi"/>
          <w:sz w:val="24"/>
        </w:rPr>
      </w:pPr>
      <w:r w:rsidRPr="0021597D">
        <w:rPr>
          <w:rFonts w:asciiTheme="majorBidi" w:hAnsiTheme="majorBidi"/>
          <w:sz w:val="24"/>
        </w:rPr>
        <w:t>Van Tilburg, W. A. P., Wildschut, T., &amp; Sedikides, C. (</w:t>
      </w:r>
      <w:r w:rsidR="008D638E">
        <w:rPr>
          <w:rFonts w:asciiTheme="majorBidi" w:hAnsiTheme="majorBidi"/>
          <w:sz w:val="24"/>
        </w:rPr>
        <w:t>2017</w:t>
      </w:r>
      <w:r w:rsidRPr="0021597D">
        <w:rPr>
          <w:rFonts w:asciiTheme="majorBidi" w:hAnsiTheme="majorBidi"/>
          <w:sz w:val="24"/>
        </w:rPr>
        <w:t xml:space="preserve">). </w:t>
      </w:r>
      <w:r w:rsidRPr="005B77CD">
        <w:rPr>
          <w:rFonts w:asciiTheme="majorBidi" w:hAnsiTheme="majorBidi"/>
          <w:sz w:val="24"/>
        </w:rPr>
        <w:t>Nostalgia’s place among self-relevant emotions.</w:t>
      </w:r>
      <w:r w:rsidRPr="0021597D">
        <w:rPr>
          <w:rFonts w:asciiTheme="majorBidi" w:hAnsiTheme="majorBidi"/>
          <w:sz w:val="24"/>
        </w:rPr>
        <w:t xml:space="preserve"> </w:t>
      </w:r>
      <w:r w:rsidR="005B77CD" w:rsidRPr="005B77CD">
        <w:rPr>
          <w:rFonts w:asciiTheme="majorBidi" w:hAnsiTheme="majorBidi"/>
          <w:i/>
          <w:sz w:val="24"/>
        </w:rPr>
        <w:t>Cognition and Emotion</w:t>
      </w:r>
      <w:r w:rsidR="005B77CD">
        <w:rPr>
          <w:rFonts w:asciiTheme="majorBidi" w:hAnsiTheme="majorBidi"/>
          <w:sz w:val="24"/>
        </w:rPr>
        <w:t xml:space="preserve">. </w:t>
      </w:r>
      <w:r w:rsidR="008D638E">
        <w:rPr>
          <w:rFonts w:ascii="Times New Roman" w:hAnsi="Times New Roman" w:cs="Times New Roman"/>
          <w:sz w:val="24"/>
        </w:rPr>
        <w:t>Advance online publication.</w:t>
      </w:r>
      <w:r w:rsidR="008D638E" w:rsidRPr="005B77CD">
        <w:rPr>
          <w:rFonts w:ascii="Times New Roman" w:hAnsi="Times New Roman" w:cs="Times New Roman"/>
          <w:sz w:val="24"/>
        </w:rPr>
        <w:t xml:space="preserve"> </w:t>
      </w:r>
      <w:r w:rsidR="005B77CD">
        <w:rPr>
          <w:rFonts w:asciiTheme="majorBidi" w:hAnsiTheme="majorBidi"/>
          <w:sz w:val="24"/>
        </w:rPr>
        <w:t>doi:</w:t>
      </w:r>
      <w:r w:rsidR="005B77CD" w:rsidRPr="005B77CD">
        <w:rPr>
          <w:rFonts w:asciiTheme="majorBidi" w:hAnsiTheme="majorBidi"/>
          <w:sz w:val="24"/>
        </w:rPr>
        <w:t>10.1080/02699931.2017.1351331</w:t>
      </w:r>
    </w:p>
    <w:p w14:paraId="33061328" w14:textId="651BE208" w:rsidR="004460E8" w:rsidRDefault="0037235F" w:rsidP="00451894">
      <w:pPr>
        <w:autoSpaceDE w:val="0"/>
        <w:autoSpaceDN w:val="0"/>
        <w:adjustRightInd w:val="0"/>
        <w:spacing w:line="480" w:lineRule="exact"/>
        <w:ind w:left="720" w:hanging="720"/>
        <w:rPr>
          <w:rFonts w:ascii="Times New Roman" w:hAnsi="Times New Roman" w:cs="Times New Roman"/>
          <w:bCs/>
          <w:color w:val="000000" w:themeColor="text1"/>
          <w:sz w:val="24"/>
        </w:rPr>
      </w:pPr>
      <w:r>
        <w:rPr>
          <w:rFonts w:ascii="Times New Roman" w:hAnsi="Times New Roman" w:cs="Times New Roman"/>
          <w:bCs/>
          <w:color w:val="000000" w:themeColor="text1"/>
          <w:sz w:val="24"/>
        </w:rPr>
        <w:t>V</w:t>
      </w:r>
      <w:r w:rsidR="004460E8" w:rsidRPr="004460E8">
        <w:rPr>
          <w:rFonts w:ascii="Times New Roman" w:hAnsi="Times New Roman" w:cs="Times New Roman"/>
          <w:bCs/>
          <w:color w:val="000000" w:themeColor="text1"/>
          <w:sz w:val="24"/>
        </w:rPr>
        <w:t>an Tilburg, W. A.</w:t>
      </w:r>
      <w:r>
        <w:rPr>
          <w:rFonts w:ascii="Times New Roman" w:hAnsi="Times New Roman" w:cs="Times New Roman"/>
          <w:bCs/>
          <w:color w:val="000000" w:themeColor="text1"/>
          <w:sz w:val="24"/>
        </w:rPr>
        <w:t xml:space="preserve"> P.</w:t>
      </w:r>
      <w:r w:rsidR="004460E8" w:rsidRPr="004460E8">
        <w:rPr>
          <w:rFonts w:ascii="Times New Roman" w:hAnsi="Times New Roman" w:cs="Times New Roman"/>
          <w:bCs/>
          <w:color w:val="000000" w:themeColor="text1"/>
          <w:sz w:val="24"/>
        </w:rPr>
        <w:t>, Sedikides, C., &amp; Wildschut, T. (</w:t>
      </w:r>
      <w:r w:rsidR="008D638E">
        <w:rPr>
          <w:rFonts w:ascii="Times New Roman" w:hAnsi="Times New Roman" w:cs="Times New Roman"/>
          <w:bCs/>
          <w:color w:val="000000" w:themeColor="text1"/>
          <w:sz w:val="24"/>
        </w:rPr>
        <w:t>2018</w:t>
      </w:r>
      <w:r w:rsidR="004460E8" w:rsidRPr="004460E8">
        <w:rPr>
          <w:rFonts w:ascii="Times New Roman" w:hAnsi="Times New Roman" w:cs="Times New Roman"/>
          <w:bCs/>
          <w:color w:val="000000" w:themeColor="text1"/>
          <w:sz w:val="24"/>
        </w:rPr>
        <w:t xml:space="preserve">). Adverse </w:t>
      </w:r>
      <w:r w:rsidR="008D638E">
        <w:rPr>
          <w:rFonts w:ascii="Times New Roman" w:hAnsi="Times New Roman" w:cs="Times New Roman"/>
          <w:bCs/>
          <w:color w:val="000000" w:themeColor="text1"/>
          <w:sz w:val="24"/>
        </w:rPr>
        <w:t>w</w:t>
      </w:r>
      <w:r w:rsidR="004460E8" w:rsidRPr="004460E8">
        <w:rPr>
          <w:rFonts w:ascii="Times New Roman" w:hAnsi="Times New Roman" w:cs="Times New Roman"/>
          <w:bCs/>
          <w:color w:val="000000" w:themeColor="text1"/>
          <w:sz w:val="24"/>
        </w:rPr>
        <w:t xml:space="preserve">eather </w:t>
      </w:r>
      <w:r w:rsidR="008D638E">
        <w:rPr>
          <w:rFonts w:ascii="Times New Roman" w:hAnsi="Times New Roman" w:cs="Times New Roman"/>
          <w:bCs/>
          <w:color w:val="000000" w:themeColor="text1"/>
          <w:sz w:val="24"/>
        </w:rPr>
        <w:t>e</w:t>
      </w:r>
      <w:r w:rsidR="004460E8" w:rsidRPr="004460E8">
        <w:rPr>
          <w:rFonts w:ascii="Times New Roman" w:hAnsi="Times New Roman" w:cs="Times New Roman"/>
          <w:bCs/>
          <w:color w:val="000000" w:themeColor="text1"/>
          <w:sz w:val="24"/>
        </w:rPr>
        <w:t xml:space="preserve">vokes </w:t>
      </w:r>
      <w:r w:rsidR="008D638E">
        <w:rPr>
          <w:rFonts w:ascii="Times New Roman" w:hAnsi="Times New Roman" w:cs="Times New Roman"/>
          <w:bCs/>
          <w:color w:val="000000" w:themeColor="text1"/>
          <w:sz w:val="24"/>
        </w:rPr>
        <w:t>n</w:t>
      </w:r>
      <w:r w:rsidR="004460E8" w:rsidRPr="004460E8">
        <w:rPr>
          <w:rFonts w:ascii="Times New Roman" w:hAnsi="Times New Roman" w:cs="Times New Roman"/>
          <w:bCs/>
          <w:color w:val="000000" w:themeColor="text1"/>
          <w:sz w:val="24"/>
        </w:rPr>
        <w:t xml:space="preserve">ostalgia. </w:t>
      </w:r>
      <w:r w:rsidR="004460E8" w:rsidRPr="00237A23">
        <w:rPr>
          <w:rFonts w:ascii="Times New Roman" w:hAnsi="Times New Roman" w:cs="Times New Roman"/>
          <w:bCs/>
          <w:i/>
          <w:color w:val="000000" w:themeColor="text1"/>
          <w:sz w:val="24"/>
        </w:rPr>
        <w:t>Personality and Social Psychology Bulletin</w:t>
      </w:r>
      <w:r w:rsidR="004460E8">
        <w:rPr>
          <w:rFonts w:ascii="Times New Roman" w:hAnsi="Times New Roman" w:cs="Times New Roman"/>
          <w:bCs/>
          <w:color w:val="000000" w:themeColor="text1"/>
          <w:sz w:val="24"/>
        </w:rPr>
        <w:t>. doi:</w:t>
      </w:r>
      <w:r w:rsidR="004460E8" w:rsidRPr="004460E8">
        <w:rPr>
          <w:rFonts w:ascii="Times New Roman" w:hAnsi="Times New Roman" w:cs="Times New Roman"/>
          <w:bCs/>
          <w:color w:val="000000" w:themeColor="text1"/>
          <w:sz w:val="24"/>
        </w:rPr>
        <w:t>10.1177/0146167218756030</w:t>
      </w:r>
    </w:p>
    <w:p w14:paraId="780D6B9D" w14:textId="2A7704F6" w:rsidR="00611D5A" w:rsidRPr="0021597D" w:rsidRDefault="00611D5A" w:rsidP="00451894">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bCs/>
          <w:color w:val="000000" w:themeColor="text1"/>
          <w:sz w:val="24"/>
        </w:rPr>
        <w:t xml:space="preserve">Vess, M., Arndt, J., Routledge, C., Sedikides, C., &amp; Wildschut, T. (2012). Nostalgia as a resource for the self. </w:t>
      </w:r>
      <w:r w:rsidRPr="0021597D">
        <w:rPr>
          <w:rFonts w:ascii="Times New Roman" w:hAnsi="Times New Roman" w:cs="Times New Roman"/>
          <w:bCs/>
          <w:i/>
          <w:iCs/>
          <w:color w:val="000000" w:themeColor="text1"/>
          <w:sz w:val="24"/>
        </w:rPr>
        <w:t>Self and Identity, 3</w:t>
      </w:r>
      <w:r w:rsidRPr="0021597D">
        <w:rPr>
          <w:rFonts w:ascii="Times New Roman" w:hAnsi="Times New Roman" w:cs="Times New Roman"/>
          <w:bCs/>
          <w:color w:val="000000" w:themeColor="text1"/>
          <w:sz w:val="24"/>
        </w:rPr>
        <w:t xml:space="preserve">, 273-284. </w:t>
      </w:r>
      <w:hyperlink r:id="rId11" w:history="1">
        <w:r w:rsidRPr="0021597D">
          <w:rPr>
            <w:rStyle w:val="Hyperlink"/>
            <w:rFonts w:ascii="Times New Roman" w:hAnsi="Times New Roman" w:cs="Times New Roman"/>
            <w:color w:val="000000"/>
            <w:sz w:val="24"/>
            <w:u w:val="none"/>
          </w:rPr>
          <w:t>doi:10.1080/15298868.2010.521452</w:t>
        </w:r>
      </w:hyperlink>
    </w:p>
    <w:p w14:paraId="35E64FD6" w14:textId="77777777" w:rsidR="00FE2AE3" w:rsidRPr="0021597D" w:rsidRDefault="00FE2AE3" w:rsidP="00451894">
      <w:pPr>
        <w:autoSpaceDE w:val="0"/>
        <w:autoSpaceDN w:val="0"/>
        <w:adjustRightInd w:val="0"/>
        <w:spacing w:line="480" w:lineRule="exact"/>
        <w:ind w:left="720" w:hanging="720"/>
        <w:rPr>
          <w:rFonts w:asciiTheme="majorBidi" w:hAnsiTheme="majorBidi"/>
          <w:sz w:val="24"/>
        </w:rPr>
      </w:pPr>
      <w:r w:rsidRPr="0021597D">
        <w:rPr>
          <w:rFonts w:asciiTheme="majorBidi" w:hAnsiTheme="majorBidi"/>
          <w:sz w:val="24"/>
        </w:rPr>
        <w:t xml:space="preserve">Vignoles, V. L. (2011). Identity motives. In S. J. Schwartz, K. Luyckx, &amp; V. L. Vignoles (Eds.), </w:t>
      </w:r>
      <w:r w:rsidRPr="0021597D">
        <w:rPr>
          <w:rFonts w:asciiTheme="majorBidi" w:hAnsiTheme="majorBidi"/>
          <w:i/>
          <w:iCs/>
          <w:sz w:val="24"/>
        </w:rPr>
        <w:t>Handbook of identity theory and research</w:t>
      </w:r>
      <w:r w:rsidRPr="0021597D">
        <w:rPr>
          <w:rFonts w:asciiTheme="majorBidi" w:hAnsiTheme="majorBidi"/>
          <w:sz w:val="24"/>
        </w:rPr>
        <w:t xml:space="preserve"> (pp. 403-432). New York, NY: Springer.</w:t>
      </w:r>
    </w:p>
    <w:p w14:paraId="5F918A80" w14:textId="77777777" w:rsidR="00A16009" w:rsidRPr="0021597D" w:rsidRDefault="00A16009" w:rsidP="00451894">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Vignoles, V. L., Regalia, C., Manzi, C., Golledge, J., &amp; Scabini, E. (2006). Beyond self-esteem: Influence of multiple motives on identity construction. </w:t>
      </w:r>
      <w:r w:rsidRPr="0021597D">
        <w:rPr>
          <w:rFonts w:ascii="Times New Roman" w:hAnsi="Times New Roman" w:cs="Times New Roman"/>
          <w:i/>
          <w:iCs/>
          <w:sz w:val="24"/>
        </w:rPr>
        <w:t>Journal of Personality and Social Psychology, 90</w:t>
      </w:r>
      <w:r w:rsidRPr="0021597D">
        <w:rPr>
          <w:rFonts w:ascii="Times New Roman" w:hAnsi="Times New Roman" w:cs="Times New Roman"/>
          <w:sz w:val="24"/>
        </w:rPr>
        <w:t xml:space="preserve">, 308-333. doi:10.1037/0022-3514.90.2.308 </w:t>
      </w:r>
    </w:p>
    <w:p w14:paraId="6D7B2E75" w14:textId="77777777" w:rsidR="00A16009" w:rsidRPr="0021597D" w:rsidRDefault="00A16009" w:rsidP="00451894">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Wallace, H. M., &amp; Tice, D. M. (2012). Reflected appraisal through a 21</w:t>
      </w:r>
      <w:r w:rsidRPr="0021597D">
        <w:rPr>
          <w:rFonts w:ascii="Times New Roman" w:hAnsi="Times New Roman" w:cs="Times New Roman"/>
          <w:sz w:val="24"/>
          <w:vertAlign w:val="superscript"/>
        </w:rPr>
        <w:t>st</w:t>
      </w:r>
      <w:r w:rsidRPr="0021597D">
        <w:rPr>
          <w:rFonts w:ascii="Times New Roman" w:hAnsi="Times New Roman" w:cs="Times New Roman"/>
          <w:sz w:val="24"/>
        </w:rPr>
        <w:t xml:space="preserve">-century looking glass. In M. R. Leary &amp; J. P. Tangney (Eds.), </w:t>
      </w:r>
      <w:r w:rsidRPr="0021597D">
        <w:rPr>
          <w:rFonts w:ascii="Times New Roman" w:hAnsi="Times New Roman" w:cs="Times New Roman"/>
          <w:i/>
          <w:sz w:val="24"/>
        </w:rPr>
        <w:t>Handbook of self and identity</w:t>
      </w:r>
      <w:r w:rsidRPr="0021597D">
        <w:rPr>
          <w:rFonts w:ascii="Times New Roman" w:hAnsi="Times New Roman" w:cs="Times New Roman"/>
          <w:sz w:val="24"/>
        </w:rPr>
        <w:t xml:space="preserve"> (2</w:t>
      </w:r>
      <w:r w:rsidRPr="0021597D">
        <w:rPr>
          <w:rFonts w:ascii="Times New Roman" w:hAnsi="Times New Roman" w:cs="Times New Roman"/>
          <w:sz w:val="24"/>
          <w:vertAlign w:val="superscript"/>
        </w:rPr>
        <w:t>nd</w:t>
      </w:r>
      <w:r w:rsidRPr="0021597D">
        <w:rPr>
          <w:rFonts w:ascii="Times New Roman" w:hAnsi="Times New Roman" w:cs="Times New Roman"/>
          <w:sz w:val="24"/>
        </w:rPr>
        <w:t xml:space="preserve"> ed., </w:t>
      </w:r>
      <w:r w:rsidRPr="0021597D">
        <w:rPr>
          <w:rFonts w:ascii="Times New Roman" w:hAnsi="Times New Roman" w:cs="Times New Roman"/>
          <w:bCs/>
          <w:sz w:val="24"/>
        </w:rPr>
        <w:t>pp. 124-140)</w:t>
      </w:r>
      <w:r w:rsidRPr="0021597D">
        <w:rPr>
          <w:rFonts w:ascii="Times New Roman" w:hAnsi="Times New Roman" w:cs="Times New Roman"/>
          <w:sz w:val="24"/>
        </w:rPr>
        <w:t>. New York, NY: Guilford Press.</w:t>
      </w:r>
    </w:p>
    <w:p w14:paraId="29B2362B" w14:textId="77777777" w:rsidR="008924E9" w:rsidRPr="0021597D" w:rsidRDefault="008924E9" w:rsidP="00451894">
      <w:pPr>
        <w:autoSpaceDE w:val="0"/>
        <w:autoSpaceDN w:val="0"/>
        <w:adjustRightInd w:val="0"/>
        <w:spacing w:line="480" w:lineRule="exact"/>
        <w:ind w:left="720" w:hanging="720"/>
        <w:rPr>
          <w:rFonts w:ascii="Times New Roman" w:hAnsi="Times New Roman" w:cs="Times New Roman"/>
          <w:sz w:val="24"/>
          <w:lang w:eastAsia="zh-CN"/>
        </w:rPr>
      </w:pPr>
      <w:r w:rsidRPr="0021597D">
        <w:rPr>
          <w:rFonts w:ascii="Times New Roman" w:hAnsi="Times New Roman" w:cs="Times New Roman"/>
          <w:sz w:val="24"/>
          <w:lang w:eastAsia="zh-CN"/>
        </w:rPr>
        <w:t xml:space="preserve">Wiggins, D. (2001). </w:t>
      </w:r>
      <w:r w:rsidRPr="0021597D">
        <w:rPr>
          <w:rFonts w:ascii="Times New Roman" w:hAnsi="Times New Roman" w:cs="Times New Roman"/>
          <w:i/>
          <w:iCs/>
          <w:sz w:val="24"/>
          <w:lang w:eastAsia="zh-CN"/>
        </w:rPr>
        <w:t xml:space="preserve">Sameness and substance renewed. </w:t>
      </w:r>
      <w:r w:rsidRPr="0021597D">
        <w:rPr>
          <w:rFonts w:ascii="Times New Roman" w:hAnsi="Times New Roman" w:cs="Times New Roman"/>
          <w:sz w:val="24"/>
          <w:lang w:eastAsia="zh-CN"/>
        </w:rPr>
        <w:t>Cambridge, UK: Cambridge University Press.</w:t>
      </w:r>
    </w:p>
    <w:p w14:paraId="34D4C63F" w14:textId="77777777" w:rsidR="009D651E" w:rsidRPr="0021597D" w:rsidRDefault="009D651E" w:rsidP="00451894">
      <w:pPr>
        <w:autoSpaceDE w:val="0"/>
        <w:autoSpaceDN w:val="0"/>
        <w:adjustRightInd w:val="0"/>
        <w:spacing w:line="480" w:lineRule="exact"/>
        <w:ind w:left="720" w:hanging="720"/>
        <w:rPr>
          <w:rFonts w:ascii="Times New Roman" w:hAnsi="Times New Roman" w:cs="Times New Roman"/>
          <w:sz w:val="24"/>
        </w:rPr>
      </w:pPr>
      <w:r w:rsidRPr="0021597D">
        <w:rPr>
          <w:rFonts w:ascii="Times New Roman" w:hAnsi="Times New Roman" w:cs="Times New Roman"/>
          <w:sz w:val="24"/>
        </w:rPr>
        <w:t xml:space="preserve">Wildschut, T., Sedikides, C., Arndt, J., &amp; Routledge, C. (2006). Nostalgia: Content, triggers, functions. </w:t>
      </w:r>
      <w:r w:rsidRPr="0021597D">
        <w:rPr>
          <w:rFonts w:ascii="Times New Roman" w:hAnsi="Times New Roman" w:cs="Times New Roman"/>
          <w:i/>
          <w:sz w:val="24"/>
        </w:rPr>
        <w:t>Journal of Personality and Social Psychology, 91</w:t>
      </w:r>
      <w:r w:rsidRPr="0021597D">
        <w:rPr>
          <w:rFonts w:ascii="Times New Roman" w:hAnsi="Times New Roman" w:cs="Times New Roman"/>
          <w:sz w:val="24"/>
        </w:rPr>
        <w:t>, 975-993. doi:10.1037/ 0022-3514.91.5.975</w:t>
      </w:r>
    </w:p>
    <w:p w14:paraId="61C62252" w14:textId="77777777" w:rsidR="001F76B3" w:rsidRPr="0021597D" w:rsidRDefault="00BF45F6" w:rsidP="001F76B3">
      <w:pPr>
        <w:autoSpaceDE w:val="0"/>
        <w:autoSpaceDN w:val="0"/>
        <w:adjustRightInd w:val="0"/>
        <w:spacing w:line="480" w:lineRule="exact"/>
        <w:ind w:left="720" w:hanging="720"/>
        <w:rPr>
          <w:rFonts w:ascii="Times New Roman" w:hAnsi="Times New Roman" w:cs="Times New Roman"/>
          <w:sz w:val="24"/>
          <w:lang w:eastAsia="zh-CN"/>
        </w:rPr>
      </w:pPr>
      <w:r w:rsidRPr="0021597D">
        <w:rPr>
          <w:rFonts w:ascii="Times New Roman" w:hAnsi="Times New Roman" w:cs="Times New Roman"/>
          <w:sz w:val="24"/>
        </w:rPr>
        <w:t xml:space="preserve">Wildschut, T., Sedikides, C., Routledge, C., Arndt, J., &amp; Cordaro, P. (2010). Nostalgia as a repository of social connectedness: The role of attachment-related avoidance. </w:t>
      </w:r>
      <w:r w:rsidRPr="0021597D">
        <w:rPr>
          <w:rFonts w:ascii="Times New Roman" w:hAnsi="Times New Roman" w:cs="Times New Roman"/>
          <w:i/>
          <w:sz w:val="24"/>
        </w:rPr>
        <w:t>Journal of Personality and Social Psychology, 98</w:t>
      </w:r>
      <w:r w:rsidRPr="0021597D">
        <w:rPr>
          <w:rFonts w:ascii="Times New Roman" w:hAnsi="Times New Roman" w:cs="Times New Roman"/>
          <w:iCs/>
          <w:sz w:val="24"/>
        </w:rPr>
        <w:t>, 573-586. doi:</w:t>
      </w:r>
      <w:r w:rsidRPr="0021597D">
        <w:rPr>
          <w:rFonts w:ascii="Times New Roman" w:hAnsi="Times New Roman" w:cs="Times New Roman"/>
          <w:sz w:val="24"/>
          <w:lang w:eastAsia="zh-CN"/>
        </w:rPr>
        <w:t>10.1037/0022-3514.91.5.975</w:t>
      </w:r>
    </w:p>
    <w:p w14:paraId="091F8FEA" w14:textId="77777777" w:rsidR="00F7592D" w:rsidRPr="0021597D" w:rsidRDefault="001F76B3" w:rsidP="00F7592D">
      <w:pPr>
        <w:autoSpaceDE w:val="0"/>
        <w:autoSpaceDN w:val="0"/>
        <w:adjustRightInd w:val="0"/>
        <w:spacing w:line="480" w:lineRule="exact"/>
        <w:ind w:left="720" w:hanging="720"/>
        <w:rPr>
          <w:rStyle w:val="Hyperlink"/>
          <w:rFonts w:asciiTheme="majorBidi" w:hAnsiTheme="majorBidi" w:cstheme="majorBidi"/>
          <w:color w:val="000000" w:themeColor="text1"/>
          <w:sz w:val="24"/>
          <w:u w:val="none"/>
        </w:rPr>
      </w:pPr>
      <w:r w:rsidRPr="0021597D">
        <w:rPr>
          <w:rFonts w:asciiTheme="majorBidi" w:hAnsiTheme="majorBidi" w:cstheme="majorBidi"/>
          <w:bCs/>
          <w:color w:val="000000" w:themeColor="text1"/>
          <w:sz w:val="24"/>
        </w:rPr>
        <w:t xml:space="preserve">Zhou, X., Sedikides, C., Wildschut, C., &amp; Gao, D.-G. (2008). Counteracting loneliness: On the restorative function of nostalgia. </w:t>
      </w:r>
      <w:r w:rsidRPr="0021597D">
        <w:rPr>
          <w:rFonts w:asciiTheme="majorBidi" w:hAnsiTheme="majorBidi" w:cstheme="majorBidi"/>
          <w:bCs/>
          <w:i/>
          <w:color w:val="000000" w:themeColor="text1"/>
          <w:sz w:val="24"/>
        </w:rPr>
        <w:t>Psychological Science, 19</w:t>
      </w:r>
      <w:r w:rsidRPr="0021597D">
        <w:rPr>
          <w:rFonts w:asciiTheme="majorBidi" w:hAnsiTheme="majorBidi" w:cstheme="majorBidi"/>
          <w:bCs/>
          <w:color w:val="000000" w:themeColor="text1"/>
          <w:sz w:val="24"/>
        </w:rPr>
        <w:t xml:space="preserve">, 1023-1029. </w:t>
      </w:r>
      <w:r w:rsidRPr="0021597D">
        <w:rPr>
          <w:rStyle w:val="Hyperlink"/>
          <w:rFonts w:asciiTheme="majorBidi" w:hAnsiTheme="majorBidi" w:cstheme="majorBidi"/>
          <w:color w:val="000000" w:themeColor="text1"/>
          <w:sz w:val="24"/>
          <w:u w:val="none"/>
        </w:rPr>
        <w:t>doi:</w:t>
      </w:r>
      <w:r w:rsidR="00F7592D" w:rsidRPr="0021597D">
        <w:rPr>
          <w:rStyle w:val="Hyperlink"/>
          <w:rFonts w:asciiTheme="majorBidi" w:hAnsiTheme="majorBidi" w:cstheme="majorBidi"/>
          <w:color w:val="000000" w:themeColor="text1"/>
          <w:sz w:val="24"/>
          <w:u w:val="none"/>
        </w:rPr>
        <w:t>10.1111/j.1467-9280.2008.02194.</w:t>
      </w:r>
    </w:p>
    <w:p w14:paraId="15CA8AB7" w14:textId="77777777" w:rsidR="00DB5369" w:rsidRDefault="00F7592D" w:rsidP="00237A23">
      <w:pPr>
        <w:autoSpaceDE w:val="0"/>
        <w:autoSpaceDN w:val="0"/>
        <w:adjustRightInd w:val="0"/>
        <w:spacing w:line="480" w:lineRule="exact"/>
        <w:ind w:left="720" w:hanging="720"/>
        <w:rPr>
          <w:rFonts w:ascii="Times New Roman" w:hAnsi="Times New Roman"/>
          <w:bCs/>
        </w:rPr>
      </w:pPr>
      <w:r w:rsidRPr="0021597D">
        <w:rPr>
          <w:rFonts w:ascii="Times New Roman" w:hAnsi="Times New Roman" w:cs="Times New Roman"/>
          <w:bCs/>
          <w:color w:val="000000"/>
          <w:sz w:val="24"/>
        </w:rPr>
        <w:t xml:space="preserve">Zhou, X., Wildschut, T., Sedikides, C., Shi, K., &amp; Feng, C. (2012). Nostalgia: The gift that keeps on giving. </w:t>
      </w:r>
      <w:r w:rsidRPr="0021597D">
        <w:rPr>
          <w:rFonts w:ascii="Times New Roman" w:hAnsi="Times New Roman" w:cs="Times New Roman"/>
          <w:bCs/>
          <w:i/>
          <w:iCs/>
          <w:color w:val="000000"/>
          <w:sz w:val="24"/>
        </w:rPr>
        <w:t>Journal of Consumer Research, 39</w:t>
      </w:r>
      <w:r w:rsidRPr="0021597D">
        <w:rPr>
          <w:rFonts w:ascii="Times New Roman" w:hAnsi="Times New Roman" w:cs="Times New Roman"/>
          <w:bCs/>
          <w:color w:val="000000"/>
          <w:sz w:val="24"/>
        </w:rPr>
        <w:t>, 39-50. doi:10.1086/662199</w:t>
      </w:r>
    </w:p>
    <w:p w14:paraId="7EAC8E6A" w14:textId="16384F72" w:rsidR="00604C54" w:rsidRPr="00237A23" w:rsidRDefault="00604C54" w:rsidP="00237A23">
      <w:pPr>
        <w:autoSpaceDE w:val="0"/>
        <w:autoSpaceDN w:val="0"/>
        <w:adjustRightInd w:val="0"/>
        <w:spacing w:line="480" w:lineRule="exact"/>
        <w:ind w:left="720" w:hanging="720"/>
        <w:rPr>
          <w:rFonts w:ascii="Times New Roman" w:hAnsi="Times New Roman"/>
        </w:rPr>
      </w:pPr>
      <w:r w:rsidRPr="00237A23">
        <w:rPr>
          <w:rFonts w:ascii="Times New Roman" w:hAnsi="Times New Roman" w:cs="Times New Roman"/>
          <w:bCs/>
          <w:sz w:val="24"/>
        </w:rPr>
        <w:t xml:space="preserve">Zou, X., Wildschut, T., Cable, D., &amp; Sedikides, C. (2018). Nostalgia for host culture facilitates repatriation success: The role of self-continuity. </w:t>
      </w:r>
      <w:r w:rsidRPr="00237A23">
        <w:rPr>
          <w:rFonts w:ascii="Times New Roman" w:hAnsi="Times New Roman" w:cs="Times New Roman"/>
          <w:bCs/>
          <w:i/>
          <w:sz w:val="24"/>
        </w:rPr>
        <w:t>Self and Identity, 17</w:t>
      </w:r>
      <w:r w:rsidRPr="00237A23">
        <w:rPr>
          <w:rFonts w:ascii="Times New Roman" w:hAnsi="Times New Roman" w:cs="Times New Roman"/>
          <w:bCs/>
          <w:sz w:val="24"/>
        </w:rPr>
        <w:t>, 327-342. doi:</w:t>
      </w:r>
      <w:r w:rsidRPr="00237A23">
        <w:rPr>
          <w:rFonts w:ascii="Times New Roman" w:hAnsi="Times New Roman" w:cs="Times New Roman"/>
          <w:sz w:val="24"/>
        </w:rPr>
        <w:t>10.1080/15298868.2017.1378123</w:t>
      </w:r>
    </w:p>
    <w:p w14:paraId="12C0849F" w14:textId="77777777" w:rsidR="00604C54" w:rsidRDefault="00604C54" w:rsidP="00F7592D">
      <w:pPr>
        <w:autoSpaceDE w:val="0"/>
        <w:autoSpaceDN w:val="0"/>
        <w:adjustRightInd w:val="0"/>
        <w:spacing w:line="480" w:lineRule="exact"/>
        <w:ind w:left="720" w:hanging="720"/>
        <w:rPr>
          <w:rFonts w:ascii="Times New Roman" w:hAnsi="Times New Roman" w:cs="Times New Roman"/>
          <w:bCs/>
          <w:color w:val="000000"/>
          <w:sz w:val="24"/>
        </w:rPr>
      </w:pPr>
    </w:p>
    <w:p w14:paraId="67B899C3" w14:textId="77777777" w:rsidR="004F490D" w:rsidRDefault="004F490D">
      <w:pPr>
        <w:spacing w:after="200" w:line="276" w:lineRule="auto"/>
        <w:rPr>
          <w:rFonts w:ascii="Times New Roman" w:hAnsi="Times New Roman" w:cs="Times New Roman"/>
          <w:bCs/>
          <w:color w:val="000000"/>
          <w:sz w:val="24"/>
        </w:rPr>
      </w:pPr>
      <w:r>
        <w:rPr>
          <w:rFonts w:ascii="Times New Roman" w:hAnsi="Times New Roman" w:cs="Times New Roman"/>
          <w:bCs/>
          <w:color w:val="000000"/>
          <w:sz w:val="24"/>
        </w:rPr>
        <w:br w:type="page"/>
      </w:r>
    </w:p>
    <w:tbl>
      <w:tblPr>
        <w:tblStyle w:val="TableGrid"/>
        <w:tblW w:w="0" w:type="auto"/>
        <w:tblLook w:val="04A0" w:firstRow="1" w:lastRow="0" w:firstColumn="1" w:lastColumn="0" w:noHBand="0" w:noVBand="1"/>
      </w:tblPr>
      <w:tblGrid>
        <w:gridCol w:w="528"/>
        <w:gridCol w:w="2784"/>
        <w:gridCol w:w="1373"/>
        <w:gridCol w:w="1373"/>
        <w:gridCol w:w="934"/>
      </w:tblGrid>
      <w:tr w:rsidR="00E9233D" w:rsidRPr="0021597D" w14:paraId="215CA55A" w14:textId="77777777" w:rsidTr="00E9233D">
        <w:tc>
          <w:tcPr>
            <w:tcW w:w="6992" w:type="dxa"/>
            <w:gridSpan w:val="5"/>
            <w:tcBorders>
              <w:top w:val="nil"/>
              <w:left w:val="nil"/>
              <w:right w:val="nil"/>
            </w:tcBorders>
          </w:tcPr>
          <w:p w14:paraId="75BAFBD9" w14:textId="79BB4144" w:rsidR="00E9233D" w:rsidRPr="0021597D" w:rsidRDefault="00E9233D" w:rsidP="00B25EFB">
            <w:pPr>
              <w:spacing w:line="480" w:lineRule="exact"/>
              <w:rPr>
                <w:rFonts w:ascii="Times New Roman" w:hAnsi="Times New Roman" w:cs="Times New Roman"/>
                <w:i/>
                <w:iCs/>
                <w:sz w:val="24"/>
              </w:rPr>
            </w:pPr>
            <w:r w:rsidRPr="0021597D">
              <w:rPr>
                <w:rFonts w:ascii="Times New Roman" w:hAnsi="Times New Roman" w:cs="Times New Roman"/>
                <w:sz w:val="24"/>
              </w:rPr>
              <w:t xml:space="preserve">Table 1: </w:t>
            </w:r>
            <w:r w:rsidRPr="0021597D">
              <w:rPr>
                <w:rFonts w:ascii="Times New Roman" w:hAnsi="Times New Roman" w:cs="Times New Roman"/>
                <w:i/>
                <w:iCs/>
                <w:sz w:val="24"/>
              </w:rPr>
              <w:t>Correlations among Variables (Experiment 2)</w:t>
            </w:r>
          </w:p>
        </w:tc>
      </w:tr>
      <w:tr w:rsidR="00E9233D" w:rsidRPr="0021597D" w14:paraId="07F0B23E" w14:textId="77777777" w:rsidTr="00E9233D">
        <w:tc>
          <w:tcPr>
            <w:tcW w:w="0" w:type="auto"/>
            <w:tcBorders>
              <w:top w:val="nil"/>
              <w:left w:val="nil"/>
              <w:bottom w:val="single" w:sz="4" w:space="0" w:color="auto"/>
              <w:right w:val="nil"/>
            </w:tcBorders>
          </w:tcPr>
          <w:p w14:paraId="7A40285C" w14:textId="77777777" w:rsidR="00E9233D" w:rsidRPr="0021597D" w:rsidRDefault="00E9233D" w:rsidP="00E9233D">
            <w:pPr>
              <w:spacing w:line="480" w:lineRule="exact"/>
              <w:rPr>
                <w:rFonts w:ascii="Times New Roman" w:hAnsi="Times New Roman" w:cs="Times New Roman"/>
                <w:sz w:val="24"/>
              </w:rPr>
            </w:pPr>
          </w:p>
        </w:tc>
        <w:tc>
          <w:tcPr>
            <w:tcW w:w="0" w:type="auto"/>
            <w:tcBorders>
              <w:top w:val="nil"/>
              <w:left w:val="nil"/>
              <w:bottom w:val="single" w:sz="4" w:space="0" w:color="auto"/>
              <w:right w:val="nil"/>
            </w:tcBorders>
          </w:tcPr>
          <w:p w14:paraId="0A595A3F" w14:textId="77777777" w:rsidR="00E9233D" w:rsidRPr="0021597D" w:rsidRDefault="00E9233D" w:rsidP="00E9233D">
            <w:pPr>
              <w:spacing w:line="480" w:lineRule="exact"/>
              <w:rPr>
                <w:rFonts w:ascii="Times New Roman" w:hAnsi="Times New Roman" w:cs="Times New Roman"/>
                <w:sz w:val="24"/>
              </w:rPr>
            </w:pPr>
          </w:p>
        </w:tc>
        <w:tc>
          <w:tcPr>
            <w:tcW w:w="0" w:type="auto"/>
            <w:tcBorders>
              <w:top w:val="nil"/>
              <w:left w:val="nil"/>
              <w:bottom w:val="single" w:sz="4" w:space="0" w:color="auto"/>
              <w:right w:val="nil"/>
            </w:tcBorders>
          </w:tcPr>
          <w:p w14:paraId="20E7CA14"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1</w:t>
            </w:r>
          </w:p>
        </w:tc>
        <w:tc>
          <w:tcPr>
            <w:tcW w:w="0" w:type="auto"/>
            <w:tcBorders>
              <w:top w:val="nil"/>
              <w:left w:val="nil"/>
              <w:right w:val="nil"/>
            </w:tcBorders>
          </w:tcPr>
          <w:p w14:paraId="774014AA"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2</w:t>
            </w:r>
          </w:p>
        </w:tc>
        <w:tc>
          <w:tcPr>
            <w:tcW w:w="0" w:type="auto"/>
            <w:tcBorders>
              <w:top w:val="nil"/>
              <w:left w:val="nil"/>
              <w:right w:val="nil"/>
            </w:tcBorders>
          </w:tcPr>
          <w:p w14:paraId="7065AED2"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3</w:t>
            </w:r>
          </w:p>
        </w:tc>
      </w:tr>
      <w:tr w:rsidR="00E9233D" w:rsidRPr="0021597D" w14:paraId="504AA712" w14:textId="77777777" w:rsidTr="00E9233D">
        <w:tc>
          <w:tcPr>
            <w:tcW w:w="0" w:type="auto"/>
            <w:tcBorders>
              <w:top w:val="nil"/>
              <w:left w:val="nil"/>
              <w:bottom w:val="nil"/>
              <w:right w:val="nil"/>
            </w:tcBorders>
          </w:tcPr>
          <w:p w14:paraId="37F2A30E" w14:textId="77777777" w:rsidR="00E9233D" w:rsidRPr="0021597D" w:rsidRDefault="00E9233D" w:rsidP="00E9233D">
            <w:pPr>
              <w:spacing w:line="480" w:lineRule="exact"/>
              <w:rPr>
                <w:rFonts w:ascii="Times New Roman" w:hAnsi="Times New Roman" w:cs="Times New Roman"/>
                <w:sz w:val="24"/>
              </w:rPr>
            </w:pPr>
            <w:r w:rsidRPr="0021597D">
              <w:rPr>
                <w:rFonts w:ascii="Times New Roman" w:hAnsi="Times New Roman" w:cs="Times New Roman"/>
                <w:sz w:val="24"/>
              </w:rPr>
              <w:t>1</w:t>
            </w:r>
          </w:p>
        </w:tc>
        <w:tc>
          <w:tcPr>
            <w:tcW w:w="0" w:type="auto"/>
            <w:tcBorders>
              <w:top w:val="nil"/>
              <w:left w:val="nil"/>
              <w:bottom w:val="nil"/>
              <w:right w:val="nil"/>
            </w:tcBorders>
          </w:tcPr>
          <w:p w14:paraId="72662234" w14:textId="77777777" w:rsidR="00E9233D" w:rsidRPr="0021597D" w:rsidRDefault="00E9233D" w:rsidP="00E9233D">
            <w:pPr>
              <w:spacing w:line="480" w:lineRule="exact"/>
              <w:rPr>
                <w:rFonts w:ascii="Times New Roman" w:hAnsi="Times New Roman" w:cs="Times New Roman"/>
                <w:i/>
                <w:sz w:val="24"/>
              </w:rPr>
            </w:pPr>
            <w:r w:rsidRPr="0021597D">
              <w:rPr>
                <w:rFonts w:ascii="Times New Roman" w:hAnsi="Times New Roman" w:cs="Times New Roman"/>
                <w:sz w:val="24"/>
              </w:rPr>
              <w:t>Self-Continuity</w:t>
            </w:r>
          </w:p>
        </w:tc>
        <w:tc>
          <w:tcPr>
            <w:tcW w:w="0" w:type="auto"/>
            <w:tcBorders>
              <w:top w:val="nil"/>
              <w:left w:val="nil"/>
              <w:bottom w:val="nil"/>
              <w:right w:val="nil"/>
            </w:tcBorders>
          </w:tcPr>
          <w:p w14:paraId="533B2817"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c>
          <w:tcPr>
            <w:tcW w:w="0" w:type="auto"/>
            <w:tcBorders>
              <w:left w:val="nil"/>
              <w:bottom w:val="nil"/>
              <w:right w:val="nil"/>
            </w:tcBorders>
          </w:tcPr>
          <w:p w14:paraId="1F7DD64B" w14:textId="77777777" w:rsidR="00E9233D" w:rsidRPr="0021597D" w:rsidRDefault="00E9233D" w:rsidP="00E9233D">
            <w:pPr>
              <w:spacing w:line="480" w:lineRule="exact"/>
              <w:jc w:val="center"/>
              <w:rPr>
                <w:rFonts w:ascii="Times New Roman" w:hAnsi="Times New Roman" w:cs="Times New Roman"/>
                <w:sz w:val="24"/>
              </w:rPr>
            </w:pPr>
          </w:p>
        </w:tc>
        <w:tc>
          <w:tcPr>
            <w:tcW w:w="0" w:type="auto"/>
            <w:tcBorders>
              <w:left w:val="nil"/>
              <w:bottom w:val="nil"/>
              <w:right w:val="nil"/>
            </w:tcBorders>
          </w:tcPr>
          <w:p w14:paraId="3992D037" w14:textId="77777777" w:rsidR="00E9233D" w:rsidRPr="0021597D" w:rsidRDefault="00E9233D" w:rsidP="00E9233D">
            <w:pPr>
              <w:spacing w:line="480" w:lineRule="exact"/>
              <w:jc w:val="center"/>
              <w:rPr>
                <w:rFonts w:ascii="Times New Roman" w:hAnsi="Times New Roman" w:cs="Times New Roman"/>
                <w:sz w:val="24"/>
              </w:rPr>
            </w:pPr>
          </w:p>
        </w:tc>
      </w:tr>
      <w:tr w:rsidR="00E9233D" w:rsidRPr="0021597D" w14:paraId="414F5DFE" w14:textId="77777777" w:rsidTr="00E9233D">
        <w:tc>
          <w:tcPr>
            <w:tcW w:w="0" w:type="auto"/>
            <w:tcBorders>
              <w:top w:val="nil"/>
              <w:left w:val="nil"/>
              <w:bottom w:val="nil"/>
              <w:right w:val="nil"/>
            </w:tcBorders>
          </w:tcPr>
          <w:p w14:paraId="5AF83641" w14:textId="77777777" w:rsidR="00E9233D" w:rsidRPr="0021597D" w:rsidRDefault="00E9233D" w:rsidP="00E9233D">
            <w:pPr>
              <w:spacing w:line="480" w:lineRule="exact"/>
              <w:rPr>
                <w:rFonts w:ascii="Times New Roman" w:hAnsi="Times New Roman" w:cs="Times New Roman"/>
                <w:sz w:val="24"/>
              </w:rPr>
            </w:pPr>
            <w:r w:rsidRPr="0021597D">
              <w:rPr>
                <w:rFonts w:ascii="Times New Roman" w:hAnsi="Times New Roman" w:cs="Times New Roman"/>
                <w:sz w:val="24"/>
              </w:rPr>
              <w:t>2</w:t>
            </w:r>
          </w:p>
        </w:tc>
        <w:tc>
          <w:tcPr>
            <w:tcW w:w="0" w:type="auto"/>
            <w:tcBorders>
              <w:top w:val="nil"/>
              <w:left w:val="nil"/>
              <w:bottom w:val="nil"/>
              <w:right w:val="nil"/>
            </w:tcBorders>
          </w:tcPr>
          <w:p w14:paraId="7F4637D9" w14:textId="77777777" w:rsidR="00E9233D" w:rsidRPr="0021597D" w:rsidRDefault="00E9233D" w:rsidP="00E9233D">
            <w:pPr>
              <w:spacing w:line="480" w:lineRule="exact"/>
              <w:rPr>
                <w:rFonts w:ascii="Times New Roman" w:hAnsi="Times New Roman" w:cs="Times New Roman"/>
                <w:sz w:val="24"/>
              </w:rPr>
            </w:pPr>
            <w:r w:rsidRPr="0021597D">
              <w:rPr>
                <w:rFonts w:ascii="Times New Roman" w:hAnsi="Times New Roman" w:cs="Times New Roman"/>
                <w:sz w:val="24"/>
              </w:rPr>
              <w:t>Meaning in Life</w:t>
            </w:r>
          </w:p>
        </w:tc>
        <w:tc>
          <w:tcPr>
            <w:tcW w:w="0" w:type="auto"/>
            <w:tcBorders>
              <w:top w:val="nil"/>
              <w:left w:val="nil"/>
              <w:bottom w:val="nil"/>
              <w:right w:val="nil"/>
            </w:tcBorders>
          </w:tcPr>
          <w:p w14:paraId="43D970AD"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.53***</w:t>
            </w:r>
          </w:p>
        </w:tc>
        <w:tc>
          <w:tcPr>
            <w:tcW w:w="0" w:type="auto"/>
            <w:tcBorders>
              <w:top w:val="nil"/>
              <w:left w:val="nil"/>
              <w:bottom w:val="nil"/>
              <w:right w:val="nil"/>
            </w:tcBorders>
          </w:tcPr>
          <w:p w14:paraId="07C4659B"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c>
          <w:tcPr>
            <w:tcW w:w="0" w:type="auto"/>
            <w:tcBorders>
              <w:top w:val="nil"/>
              <w:left w:val="nil"/>
              <w:bottom w:val="nil"/>
              <w:right w:val="nil"/>
            </w:tcBorders>
          </w:tcPr>
          <w:p w14:paraId="147AAD19" w14:textId="77777777" w:rsidR="00E9233D" w:rsidRPr="0021597D" w:rsidRDefault="00E9233D" w:rsidP="00E9233D">
            <w:pPr>
              <w:spacing w:line="480" w:lineRule="exact"/>
              <w:jc w:val="center"/>
              <w:rPr>
                <w:rFonts w:ascii="Times New Roman" w:hAnsi="Times New Roman" w:cs="Times New Roman"/>
                <w:sz w:val="24"/>
              </w:rPr>
            </w:pPr>
          </w:p>
        </w:tc>
      </w:tr>
      <w:tr w:rsidR="00E9233D" w:rsidRPr="0021597D" w14:paraId="75313F34" w14:textId="77777777" w:rsidTr="00E9233D">
        <w:tc>
          <w:tcPr>
            <w:tcW w:w="0" w:type="auto"/>
            <w:tcBorders>
              <w:top w:val="nil"/>
              <w:left w:val="nil"/>
              <w:bottom w:val="nil"/>
              <w:right w:val="nil"/>
            </w:tcBorders>
          </w:tcPr>
          <w:p w14:paraId="1CD59ECF" w14:textId="77777777" w:rsidR="00E9233D" w:rsidRPr="0021597D" w:rsidRDefault="00E9233D" w:rsidP="00E9233D">
            <w:pPr>
              <w:spacing w:line="480" w:lineRule="exact"/>
              <w:rPr>
                <w:rFonts w:ascii="Times New Roman" w:hAnsi="Times New Roman" w:cs="Times New Roman"/>
                <w:sz w:val="24"/>
              </w:rPr>
            </w:pPr>
            <w:r w:rsidRPr="0021597D">
              <w:rPr>
                <w:rFonts w:ascii="Times New Roman" w:hAnsi="Times New Roman" w:cs="Times New Roman"/>
                <w:sz w:val="24"/>
              </w:rPr>
              <w:t>3</w:t>
            </w:r>
          </w:p>
        </w:tc>
        <w:tc>
          <w:tcPr>
            <w:tcW w:w="0" w:type="auto"/>
            <w:tcBorders>
              <w:top w:val="nil"/>
              <w:left w:val="nil"/>
              <w:bottom w:val="nil"/>
              <w:right w:val="nil"/>
            </w:tcBorders>
          </w:tcPr>
          <w:p w14:paraId="4A3A3441" w14:textId="77777777" w:rsidR="00E9233D" w:rsidRPr="0021597D" w:rsidRDefault="00E9233D" w:rsidP="00E9233D">
            <w:pPr>
              <w:spacing w:line="480" w:lineRule="exact"/>
              <w:rPr>
                <w:rFonts w:ascii="Times New Roman" w:hAnsi="Times New Roman" w:cs="Times New Roman"/>
                <w:sz w:val="24"/>
              </w:rPr>
            </w:pPr>
            <w:r w:rsidRPr="0021597D">
              <w:rPr>
                <w:rFonts w:ascii="Times New Roman" w:hAnsi="Times New Roman" w:cs="Times New Roman"/>
                <w:sz w:val="24"/>
              </w:rPr>
              <w:t>Positive Affect</w:t>
            </w:r>
          </w:p>
        </w:tc>
        <w:tc>
          <w:tcPr>
            <w:tcW w:w="0" w:type="auto"/>
            <w:tcBorders>
              <w:top w:val="nil"/>
              <w:left w:val="nil"/>
              <w:bottom w:val="nil"/>
              <w:right w:val="nil"/>
            </w:tcBorders>
          </w:tcPr>
          <w:p w14:paraId="35F37F46"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.20***</w:t>
            </w:r>
          </w:p>
        </w:tc>
        <w:tc>
          <w:tcPr>
            <w:tcW w:w="0" w:type="auto"/>
            <w:tcBorders>
              <w:top w:val="nil"/>
              <w:left w:val="nil"/>
              <w:bottom w:val="nil"/>
              <w:right w:val="nil"/>
            </w:tcBorders>
          </w:tcPr>
          <w:p w14:paraId="59667C37"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.20***</w:t>
            </w:r>
          </w:p>
        </w:tc>
        <w:tc>
          <w:tcPr>
            <w:tcW w:w="0" w:type="auto"/>
            <w:tcBorders>
              <w:top w:val="nil"/>
              <w:left w:val="nil"/>
              <w:bottom w:val="nil"/>
              <w:right w:val="nil"/>
            </w:tcBorders>
          </w:tcPr>
          <w:p w14:paraId="4BB83760"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r>
      <w:tr w:rsidR="00E9233D" w:rsidRPr="0021597D" w14:paraId="05A23782" w14:textId="77777777" w:rsidTr="00E9233D">
        <w:tc>
          <w:tcPr>
            <w:tcW w:w="0" w:type="auto"/>
            <w:tcBorders>
              <w:top w:val="nil"/>
              <w:left w:val="nil"/>
              <w:bottom w:val="single" w:sz="4" w:space="0" w:color="auto"/>
              <w:right w:val="nil"/>
            </w:tcBorders>
          </w:tcPr>
          <w:p w14:paraId="7D52AC37" w14:textId="77777777" w:rsidR="00E9233D" w:rsidRPr="0021597D" w:rsidRDefault="00E9233D" w:rsidP="00E9233D">
            <w:pPr>
              <w:spacing w:line="480" w:lineRule="exact"/>
              <w:rPr>
                <w:rFonts w:ascii="Times New Roman" w:hAnsi="Times New Roman" w:cs="Times New Roman"/>
                <w:sz w:val="24"/>
              </w:rPr>
            </w:pPr>
            <w:r w:rsidRPr="0021597D">
              <w:rPr>
                <w:rFonts w:ascii="Times New Roman" w:hAnsi="Times New Roman" w:cs="Times New Roman"/>
                <w:sz w:val="24"/>
              </w:rPr>
              <w:t>4</w:t>
            </w:r>
          </w:p>
        </w:tc>
        <w:tc>
          <w:tcPr>
            <w:tcW w:w="0" w:type="auto"/>
            <w:tcBorders>
              <w:top w:val="nil"/>
              <w:left w:val="nil"/>
              <w:bottom w:val="single" w:sz="4" w:space="0" w:color="auto"/>
              <w:right w:val="nil"/>
            </w:tcBorders>
          </w:tcPr>
          <w:p w14:paraId="67A5C3C6" w14:textId="77777777" w:rsidR="00E9233D" w:rsidRPr="0021597D" w:rsidRDefault="00E9233D" w:rsidP="00E9233D">
            <w:pPr>
              <w:spacing w:line="480" w:lineRule="exact"/>
              <w:rPr>
                <w:rFonts w:ascii="Times New Roman" w:hAnsi="Times New Roman" w:cs="Times New Roman"/>
                <w:sz w:val="24"/>
              </w:rPr>
            </w:pPr>
            <w:r w:rsidRPr="0021597D">
              <w:rPr>
                <w:rFonts w:ascii="Times New Roman" w:hAnsi="Times New Roman" w:cs="Times New Roman"/>
                <w:sz w:val="24"/>
              </w:rPr>
              <w:t>Negative Affect</w:t>
            </w:r>
          </w:p>
        </w:tc>
        <w:tc>
          <w:tcPr>
            <w:tcW w:w="0" w:type="auto"/>
            <w:tcBorders>
              <w:top w:val="nil"/>
              <w:left w:val="nil"/>
              <w:bottom w:val="single" w:sz="4" w:space="0" w:color="auto"/>
              <w:right w:val="nil"/>
            </w:tcBorders>
          </w:tcPr>
          <w:p w14:paraId="5D545E44" w14:textId="77777777" w:rsidR="00E9233D" w:rsidRPr="0021597D" w:rsidRDefault="00E9233D"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-.11**</w:t>
            </w:r>
          </w:p>
        </w:tc>
        <w:tc>
          <w:tcPr>
            <w:tcW w:w="0" w:type="auto"/>
            <w:tcBorders>
              <w:top w:val="nil"/>
              <w:left w:val="nil"/>
              <w:right w:val="nil"/>
            </w:tcBorders>
          </w:tcPr>
          <w:p w14:paraId="08B140A8" w14:textId="77777777" w:rsidR="00E9233D" w:rsidRPr="0021597D" w:rsidRDefault="00F63658"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-.05</w:t>
            </w:r>
          </w:p>
        </w:tc>
        <w:tc>
          <w:tcPr>
            <w:tcW w:w="0" w:type="auto"/>
            <w:tcBorders>
              <w:top w:val="nil"/>
              <w:left w:val="nil"/>
              <w:right w:val="nil"/>
            </w:tcBorders>
          </w:tcPr>
          <w:p w14:paraId="130A1A5E" w14:textId="77777777" w:rsidR="00E9233D" w:rsidRPr="0021597D" w:rsidRDefault="00F63658" w:rsidP="00E9233D">
            <w:pPr>
              <w:spacing w:line="480" w:lineRule="exact"/>
              <w:jc w:val="center"/>
              <w:rPr>
                <w:rFonts w:ascii="Times New Roman" w:hAnsi="Times New Roman" w:cs="Times New Roman"/>
                <w:sz w:val="24"/>
              </w:rPr>
            </w:pPr>
            <w:r w:rsidRPr="0021597D">
              <w:rPr>
                <w:rFonts w:ascii="Times New Roman" w:hAnsi="Times New Roman" w:cs="Times New Roman"/>
                <w:sz w:val="24"/>
              </w:rPr>
              <w:t>-.05</w:t>
            </w:r>
          </w:p>
        </w:tc>
      </w:tr>
    </w:tbl>
    <w:p w14:paraId="3B3821E9" w14:textId="77777777" w:rsidR="00E9233D" w:rsidRPr="0021597D" w:rsidRDefault="00E9233D" w:rsidP="00E9233D">
      <w:pPr>
        <w:rPr>
          <w:rFonts w:asciiTheme="majorBidi" w:hAnsiTheme="majorBidi" w:cstheme="majorBidi"/>
          <w:i/>
          <w:sz w:val="24"/>
        </w:rPr>
      </w:pPr>
    </w:p>
    <w:p w14:paraId="7379BD82" w14:textId="409C796D" w:rsidR="00E9233D" w:rsidRPr="0021597D" w:rsidRDefault="00E9233D" w:rsidP="00E9233D">
      <w:pPr>
        <w:rPr>
          <w:rFonts w:asciiTheme="majorBidi" w:hAnsiTheme="majorBidi" w:cstheme="majorBidi"/>
          <w:sz w:val="24"/>
        </w:rPr>
      </w:pPr>
      <w:r w:rsidRPr="0021597D">
        <w:rPr>
          <w:rFonts w:asciiTheme="majorBidi" w:hAnsiTheme="majorBidi" w:cstheme="majorBidi"/>
          <w:i/>
          <w:sz w:val="24"/>
        </w:rPr>
        <w:t>Note:</w:t>
      </w:r>
      <w:r w:rsidR="00F63658" w:rsidRPr="0021597D">
        <w:rPr>
          <w:rFonts w:asciiTheme="majorBidi" w:hAnsiTheme="majorBidi" w:cstheme="majorBidi"/>
          <w:i/>
          <w:sz w:val="24"/>
        </w:rPr>
        <w:t xml:space="preserve"> ** p</w:t>
      </w:r>
      <w:r w:rsidR="00F63658" w:rsidRPr="0021597D">
        <w:rPr>
          <w:rFonts w:asciiTheme="majorBidi" w:hAnsiTheme="majorBidi" w:cstheme="majorBidi"/>
          <w:sz w:val="24"/>
        </w:rPr>
        <w:t xml:space="preserve"> &lt; . 01,</w:t>
      </w:r>
      <w:r w:rsidRPr="0021597D">
        <w:rPr>
          <w:rFonts w:asciiTheme="majorBidi" w:hAnsiTheme="majorBidi" w:cstheme="majorBidi"/>
          <w:i/>
          <w:sz w:val="24"/>
        </w:rPr>
        <w:t xml:space="preserve"> *** p</w:t>
      </w:r>
      <w:r w:rsidRPr="0021597D">
        <w:rPr>
          <w:rFonts w:asciiTheme="majorBidi" w:hAnsiTheme="majorBidi" w:cstheme="majorBidi"/>
          <w:sz w:val="24"/>
        </w:rPr>
        <w:t xml:space="preserve"> &lt; .001.</w:t>
      </w:r>
    </w:p>
    <w:p w14:paraId="20682A93" w14:textId="77777777" w:rsidR="000E7991" w:rsidRPr="0021597D" w:rsidRDefault="000E7991">
      <w:pPr>
        <w:spacing w:after="200" w:line="276" w:lineRule="auto"/>
        <w:rPr>
          <w:rFonts w:ascii="Times New Roman" w:hAnsi="Times New Roman" w:cs="Times New Roman"/>
          <w:sz w:val="24"/>
        </w:rPr>
      </w:pPr>
    </w:p>
    <w:p w14:paraId="5736171A" w14:textId="77777777" w:rsidR="00E9233D" w:rsidRPr="0021597D" w:rsidRDefault="00E9233D">
      <w:r w:rsidRPr="0021597D">
        <w:br w:type="page"/>
      </w:r>
    </w:p>
    <w:tbl>
      <w:tblPr>
        <w:tblStyle w:val="TableGrid"/>
        <w:tblW w:w="0" w:type="auto"/>
        <w:tblLook w:val="04A0" w:firstRow="1" w:lastRow="0" w:firstColumn="1" w:lastColumn="0" w:noHBand="0" w:noVBand="1"/>
      </w:tblPr>
      <w:tblGrid>
        <w:gridCol w:w="336"/>
        <w:gridCol w:w="3036"/>
        <w:gridCol w:w="876"/>
        <w:gridCol w:w="876"/>
        <w:gridCol w:w="876"/>
      </w:tblGrid>
      <w:tr w:rsidR="000E7991" w:rsidRPr="0021597D" w14:paraId="000DFC45" w14:textId="77777777" w:rsidTr="00F40D0F">
        <w:tc>
          <w:tcPr>
            <w:tcW w:w="0" w:type="auto"/>
            <w:gridSpan w:val="5"/>
            <w:tcBorders>
              <w:top w:val="nil"/>
              <w:left w:val="nil"/>
              <w:right w:val="nil"/>
            </w:tcBorders>
          </w:tcPr>
          <w:p w14:paraId="51212825" w14:textId="1FC3D148" w:rsidR="000E7991" w:rsidRPr="0021597D" w:rsidRDefault="000E7991" w:rsidP="00B25EFB">
            <w:pPr>
              <w:spacing w:line="480" w:lineRule="exact"/>
              <w:rPr>
                <w:rFonts w:ascii="Times New Roman" w:hAnsi="Times New Roman" w:cs="Times New Roman"/>
                <w:i/>
                <w:iCs/>
                <w:sz w:val="24"/>
              </w:rPr>
            </w:pPr>
            <w:r w:rsidRPr="0021597D">
              <w:rPr>
                <w:rFonts w:ascii="Times New Roman" w:hAnsi="Times New Roman" w:cs="Times New Roman"/>
                <w:sz w:val="24"/>
              </w:rPr>
              <w:t xml:space="preserve">Table </w:t>
            </w:r>
            <w:r w:rsidR="00E9233D" w:rsidRPr="0021597D">
              <w:rPr>
                <w:rFonts w:ascii="Times New Roman" w:hAnsi="Times New Roman" w:cs="Times New Roman"/>
                <w:sz w:val="24"/>
              </w:rPr>
              <w:t>2</w:t>
            </w:r>
            <w:r w:rsidRPr="0021597D">
              <w:rPr>
                <w:rFonts w:ascii="Times New Roman" w:hAnsi="Times New Roman" w:cs="Times New Roman"/>
                <w:sz w:val="24"/>
              </w:rPr>
              <w:t xml:space="preserve">: </w:t>
            </w:r>
            <w:r w:rsidRPr="0021597D">
              <w:rPr>
                <w:rFonts w:ascii="Times New Roman" w:hAnsi="Times New Roman" w:cs="Times New Roman"/>
                <w:i/>
                <w:iCs/>
                <w:sz w:val="24"/>
              </w:rPr>
              <w:t xml:space="preserve">Correlations </w:t>
            </w:r>
            <w:r w:rsidR="00E276DC" w:rsidRPr="0021597D">
              <w:rPr>
                <w:rFonts w:ascii="Times New Roman" w:hAnsi="Times New Roman" w:cs="Times New Roman"/>
                <w:i/>
                <w:iCs/>
                <w:sz w:val="24"/>
              </w:rPr>
              <w:t>among</w:t>
            </w:r>
            <w:r w:rsidRPr="0021597D">
              <w:rPr>
                <w:rFonts w:ascii="Times New Roman" w:hAnsi="Times New Roman" w:cs="Times New Roman"/>
                <w:i/>
                <w:iCs/>
                <w:sz w:val="24"/>
              </w:rPr>
              <w:t xml:space="preserve"> Variables (</w:t>
            </w:r>
            <w:r w:rsidR="00794558" w:rsidRPr="0021597D">
              <w:rPr>
                <w:rFonts w:ascii="Times New Roman" w:hAnsi="Times New Roman" w:cs="Times New Roman"/>
                <w:i/>
                <w:iCs/>
                <w:sz w:val="24"/>
              </w:rPr>
              <w:t>Experiment</w:t>
            </w:r>
            <w:r w:rsidRPr="0021597D">
              <w:rPr>
                <w:rFonts w:ascii="Times New Roman" w:hAnsi="Times New Roman" w:cs="Times New Roman"/>
                <w:i/>
                <w:iCs/>
                <w:sz w:val="24"/>
              </w:rPr>
              <w:t xml:space="preserve"> </w:t>
            </w:r>
            <w:r w:rsidR="00E9233D" w:rsidRPr="0021597D">
              <w:rPr>
                <w:rFonts w:ascii="Times New Roman" w:hAnsi="Times New Roman" w:cs="Times New Roman"/>
                <w:i/>
                <w:iCs/>
                <w:sz w:val="24"/>
              </w:rPr>
              <w:t>3</w:t>
            </w:r>
            <w:r w:rsidRPr="0021597D">
              <w:rPr>
                <w:rFonts w:ascii="Times New Roman" w:hAnsi="Times New Roman" w:cs="Times New Roman"/>
                <w:i/>
                <w:iCs/>
                <w:sz w:val="24"/>
              </w:rPr>
              <w:t>)</w:t>
            </w:r>
          </w:p>
        </w:tc>
      </w:tr>
      <w:tr w:rsidR="00CB3D3D" w:rsidRPr="0021597D" w14:paraId="24D8D813" w14:textId="77777777" w:rsidTr="00FD0D26">
        <w:tc>
          <w:tcPr>
            <w:tcW w:w="0" w:type="auto"/>
            <w:tcBorders>
              <w:top w:val="nil"/>
              <w:left w:val="nil"/>
              <w:bottom w:val="single" w:sz="4" w:space="0" w:color="auto"/>
              <w:right w:val="nil"/>
            </w:tcBorders>
          </w:tcPr>
          <w:p w14:paraId="33939AF7" w14:textId="77777777" w:rsidR="00CB3D3D" w:rsidRPr="0021597D" w:rsidRDefault="00CB3D3D" w:rsidP="00CB3D3D">
            <w:pPr>
              <w:spacing w:line="480" w:lineRule="exact"/>
              <w:rPr>
                <w:rFonts w:ascii="Times New Roman" w:hAnsi="Times New Roman" w:cs="Times New Roman"/>
                <w:sz w:val="24"/>
              </w:rPr>
            </w:pPr>
          </w:p>
        </w:tc>
        <w:tc>
          <w:tcPr>
            <w:tcW w:w="0" w:type="auto"/>
            <w:tcBorders>
              <w:top w:val="nil"/>
              <w:left w:val="nil"/>
              <w:bottom w:val="nil"/>
              <w:right w:val="nil"/>
            </w:tcBorders>
          </w:tcPr>
          <w:p w14:paraId="40ACBC8A" w14:textId="77777777" w:rsidR="00CB3D3D" w:rsidRPr="0021597D" w:rsidRDefault="00CB3D3D" w:rsidP="00CB3D3D">
            <w:pPr>
              <w:spacing w:line="480" w:lineRule="exact"/>
              <w:rPr>
                <w:rFonts w:ascii="Times New Roman" w:hAnsi="Times New Roman" w:cs="Times New Roman"/>
                <w:sz w:val="24"/>
              </w:rPr>
            </w:pPr>
          </w:p>
        </w:tc>
        <w:tc>
          <w:tcPr>
            <w:tcW w:w="0" w:type="auto"/>
            <w:tcBorders>
              <w:top w:val="nil"/>
              <w:left w:val="nil"/>
              <w:bottom w:val="single" w:sz="4" w:space="0" w:color="auto"/>
              <w:right w:val="nil"/>
            </w:tcBorders>
          </w:tcPr>
          <w:p w14:paraId="3DC9D432" w14:textId="77777777"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1</w:t>
            </w:r>
          </w:p>
        </w:tc>
        <w:tc>
          <w:tcPr>
            <w:tcW w:w="0" w:type="auto"/>
            <w:tcBorders>
              <w:top w:val="nil"/>
              <w:left w:val="nil"/>
              <w:right w:val="nil"/>
            </w:tcBorders>
          </w:tcPr>
          <w:p w14:paraId="02DE68BF" w14:textId="77777777"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2</w:t>
            </w:r>
          </w:p>
        </w:tc>
        <w:tc>
          <w:tcPr>
            <w:tcW w:w="0" w:type="auto"/>
            <w:tcBorders>
              <w:top w:val="nil"/>
              <w:left w:val="nil"/>
              <w:right w:val="nil"/>
            </w:tcBorders>
          </w:tcPr>
          <w:p w14:paraId="29650E0D" w14:textId="77777777"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3</w:t>
            </w:r>
          </w:p>
        </w:tc>
      </w:tr>
      <w:tr w:rsidR="00CB3D3D" w:rsidRPr="0021597D" w14:paraId="28BD508E" w14:textId="77777777" w:rsidTr="00371CC7">
        <w:tc>
          <w:tcPr>
            <w:tcW w:w="0" w:type="auto"/>
            <w:tcBorders>
              <w:top w:val="single" w:sz="4" w:space="0" w:color="auto"/>
              <w:left w:val="nil"/>
              <w:bottom w:val="nil"/>
              <w:right w:val="nil"/>
            </w:tcBorders>
          </w:tcPr>
          <w:p w14:paraId="2487CB7F" w14:textId="77777777" w:rsidR="00CB3D3D" w:rsidRPr="0021597D" w:rsidRDefault="00CB3D3D" w:rsidP="00CB3D3D">
            <w:pPr>
              <w:spacing w:line="480" w:lineRule="exact"/>
              <w:rPr>
                <w:rFonts w:ascii="Times New Roman" w:hAnsi="Times New Roman" w:cs="Times New Roman"/>
                <w:sz w:val="24"/>
              </w:rPr>
            </w:pPr>
            <w:r w:rsidRPr="0021597D">
              <w:rPr>
                <w:rFonts w:ascii="Times New Roman" w:hAnsi="Times New Roman" w:cs="Times New Roman"/>
                <w:sz w:val="24"/>
              </w:rPr>
              <w:t>1</w:t>
            </w:r>
          </w:p>
        </w:tc>
        <w:tc>
          <w:tcPr>
            <w:tcW w:w="0" w:type="auto"/>
            <w:tcBorders>
              <w:top w:val="single" w:sz="4" w:space="0" w:color="auto"/>
              <w:left w:val="nil"/>
              <w:bottom w:val="nil"/>
              <w:right w:val="nil"/>
            </w:tcBorders>
          </w:tcPr>
          <w:p w14:paraId="08969C42" w14:textId="77777777" w:rsidR="00CB3D3D" w:rsidRPr="0021597D" w:rsidRDefault="00CB3D3D" w:rsidP="00CB3D3D">
            <w:pPr>
              <w:spacing w:line="480" w:lineRule="exact"/>
              <w:rPr>
                <w:rFonts w:ascii="Times New Roman" w:hAnsi="Times New Roman" w:cs="Times New Roman"/>
                <w:sz w:val="24"/>
              </w:rPr>
            </w:pPr>
            <w:r w:rsidRPr="0021597D">
              <w:rPr>
                <w:b/>
              </w:rPr>
              <w:tab/>
            </w:r>
            <w:r w:rsidR="001F3361" w:rsidRPr="0021597D">
              <w:rPr>
                <w:rFonts w:ascii="Times New Roman" w:hAnsi="Times New Roman" w:cs="Times New Roman"/>
                <w:sz w:val="24"/>
              </w:rPr>
              <w:t>Social C</w:t>
            </w:r>
            <w:r w:rsidRPr="0021597D">
              <w:rPr>
                <w:rFonts w:ascii="Times New Roman" w:hAnsi="Times New Roman" w:cs="Times New Roman"/>
                <w:sz w:val="24"/>
              </w:rPr>
              <w:t>onnectedness</w:t>
            </w:r>
          </w:p>
        </w:tc>
        <w:tc>
          <w:tcPr>
            <w:tcW w:w="0" w:type="auto"/>
            <w:tcBorders>
              <w:top w:val="single" w:sz="4" w:space="0" w:color="auto"/>
              <w:left w:val="nil"/>
              <w:bottom w:val="nil"/>
              <w:right w:val="nil"/>
            </w:tcBorders>
          </w:tcPr>
          <w:p w14:paraId="14F550A5" w14:textId="77777777"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c>
          <w:tcPr>
            <w:tcW w:w="0" w:type="auto"/>
            <w:tcBorders>
              <w:top w:val="single" w:sz="4" w:space="0" w:color="auto"/>
              <w:left w:val="nil"/>
              <w:bottom w:val="nil"/>
              <w:right w:val="nil"/>
            </w:tcBorders>
          </w:tcPr>
          <w:p w14:paraId="2223740E" w14:textId="77777777" w:rsidR="00CB3D3D" w:rsidRPr="0021597D" w:rsidRDefault="00CB3D3D" w:rsidP="00CB3D3D">
            <w:pPr>
              <w:spacing w:line="480" w:lineRule="exact"/>
              <w:jc w:val="center"/>
              <w:rPr>
                <w:rFonts w:ascii="Times New Roman" w:hAnsi="Times New Roman" w:cs="Times New Roman"/>
                <w:sz w:val="24"/>
              </w:rPr>
            </w:pPr>
          </w:p>
        </w:tc>
        <w:tc>
          <w:tcPr>
            <w:tcW w:w="0" w:type="auto"/>
            <w:tcBorders>
              <w:top w:val="single" w:sz="4" w:space="0" w:color="auto"/>
              <w:left w:val="nil"/>
              <w:bottom w:val="nil"/>
              <w:right w:val="nil"/>
            </w:tcBorders>
          </w:tcPr>
          <w:p w14:paraId="4527F3B5" w14:textId="77777777" w:rsidR="00CB3D3D" w:rsidRPr="0021597D" w:rsidRDefault="00CB3D3D" w:rsidP="00CB3D3D">
            <w:pPr>
              <w:spacing w:line="480" w:lineRule="exact"/>
              <w:jc w:val="center"/>
              <w:rPr>
                <w:rFonts w:ascii="Times New Roman" w:hAnsi="Times New Roman" w:cs="Times New Roman"/>
                <w:sz w:val="24"/>
              </w:rPr>
            </w:pPr>
          </w:p>
        </w:tc>
      </w:tr>
      <w:tr w:rsidR="00CB3D3D" w:rsidRPr="0021597D" w14:paraId="4076B46C" w14:textId="77777777" w:rsidTr="00CB3D3D">
        <w:tc>
          <w:tcPr>
            <w:tcW w:w="0" w:type="auto"/>
            <w:tcBorders>
              <w:top w:val="nil"/>
              <w:left w:val="nil"/>
              <w:bottom w:val="nil"/>
              <w:right w:val="nil"/>
            </w:tcBorders>
          </w:tcPr>
          <w:p w14:paraId="01C81D59" w14:textId="77777777" w:rsidR="00CB3D3D" w:rsidRPr="0021597D" w:rsidRDefault="00CB3D3D" w:rsidP="00CB3D3D">
            <w:pPr>
              <w:spacing w:line="480" w:lineRule="exact"/>
              <w:rPr>
                <w:rFonts w:ascii="Times New Roman" w:hAnsi="Times New Roman" w:cs="Times New Roman"/>
                <w:sz w:val="24"/>
              </w:rPr>
            </w:pPr>
            <w:r w:rsidRPr="0021597D">
              <w:rPr>
                <w:rFonts w:ascii="Times New Roman" w:hAnsi="Times New Roman" w:cs="Times New Roman"/>
                <w:sz w:val="24"/>
              </w:rPr>
              <w:t>2</w:t>
            </w:r>
          </w:p>
        </w:tc>
        <w:tc>
          <w:tcPr>
            <w:tcW w:w="0" w:type="auto"/>
            <w:tcBorders>
              <w:top w:val="nil"/>
              <w:left w:val="nil"/>
              <w:bottom w:val="nil"/>
              <w:right w:val="nil"/>
            </w:tcBorders>
          </w:tcPr>
          <w:p w14:paraId="751A96ED" w14:textId="77777777" w:rsidR="00CB3D3D" w:rsidRPr="0021597D" w:rsidRDefault="00CB3D3D" w:rsidP="001F3361">
            <w:pPr>
              <w:spacing w:line="480" w:lineRule="exact"/>
              <w:rPr>
                <w:rFonts w:ascii="Times New Roman" w:hAnsi="Times New Roman" w:cs="Times New Roman"/>
                <w:sz w:val="24"/>
              </w:rPr>
            </w:pPr>
            <w:r w:rsidRPr="0021597D">
              <w:rPr>
                <w:b/>
              </w:rPr>
              <w:tab/>
            </w:r>
            <w:r w:rsidRPr="0021597D">
              <w:rPr>
                <w:rFonts w:ascii="Times New Roman" w:hAnsi="Times New Roman" w:cs="Times New Roman"/>
                <w:sz w:val="24"/>
              </w:rPr>
              <w:t>Self-</w:t>
            </w:r>
            <w:r w:rsidR="001F3361" w:rsidRPr="0021597D">
              <w:rPr>
                <w:rFonts w:ascii="Times New Roman" w:hAnsi="Times New Roman" w:cs="Times New Roman"/>
                <w:sz w:val="24"/>
              </w:rPr>
              <w:t>C</w:t>
            </w:r>
            <w:r w:rsidRPr="0021597D">
              <w:rPr>
                <w:rFonts w:ascii="Times New Roman" w:hAnsi="Times New Roman" w:cs="Times New Roman"/>
                <w:sz w:val="24"/>
              </w:rPr>
              <w:t>ontinuity</w:t>
            </w:r>
          </w:p>
        </w:tc>
        <w:tc>
          <w:tcPr>
            <w:tcW w:w="0" w:type="auto"/>
            <w:tcBorders>
              <w:top w:val="nil"/>
              <w:left w:val="nil"/>
              <w:bottom w:val="nil"/>
              <w:right w:val="nil"/>
            </w:tcBorders>
          </w:tcPr>
          <w:p w14:paraId="181CF9C3" w14:textId="5DBC7F4D"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w:t>
            </w:r>
            <w:r w:rsidR="00A00D3D" w:rsidRPr="0021597D">
              <w:rPr>
                <w:rFonts w:ascii="Times New Roman" w:hAnsi="Times New Roman" w:cs="Times New Roman"/>
                <w:sz w:val="24"/>
              </w:rPr>
              <w:t>7</w:t>
            </w:r>
            <w:r w:rsidR="00A00D3D">
              <w:rPr>
                <w:rFonts w:ascii="Times New Roman" w:hAnsi="Times New Roman" w:cs="Times New Roman"/>
                <w:sz w:val="24"/>
              </w:rPr>
              <w:t>8</w:t>
            </w:r>
            <w:r w:rsidRPr="0021597D">
              <w:rPr>
                <w:rFonts w:ascii="Times New Roman" w:hAnsi="Times New Roman" w:cs="Times New Roman"/>
                <w:sz w:val="24"/>
              </w:rPr>
              <w:t>***</w:t>
            </w:r>
          </w:p>
        </w:tc>
        <w:tc>
          <w:tcPr>
            <w:tcW w:w="0" w:type="auto"/>
            <w:tcBorders>
              <w:top w:val="nil"/>
              <w:left w:val="nil"/>
              <w:bottom w:val="nil"/>
              <w:right w:val="nil"/>
            </w:tcBorders>
          </w:tcPr>
          <w:p w14:paraId="2AA67B64" w14:textId="77777777"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c>
          <w:tcPr>
            <w:tcW w:w="0" w:type="auto"/>
            <w:tcBorders>
              <w:top w:val="nil"/>
              <w:left w:val="nil"/>
              <w:bottom w:val="nil"/>
              <w:right w:val="nil"/>
            </w:tcBorders>
          </w:tcPr>
          <w:p w14:paraId="4FD88517" w14:textId="77777777" w:rsidR="00CB3D3D" w:rsidRPr="0021597D" w:rsidRDefault="00CB3D3D" w:rsidP="00CB3D3D">
            <w:pPr>
              <w:spacing w:line="480" w:lineRule="exact"/>
              <w:jc w:val="center"/>
              <w:rPr>
                <w:rFonts w:ascii="Times New Roman" w:hAnsi="Times New Roman" w:cs="Times New Roman"/>
                <w:sz w:val="24"/>
              </w:rPr>
            </w:pPr>
          </w:p>
        </w:tc>
      </w:tr>
      <w:tr w:rsidR="00CB3D3D" w:rsidRPr="0021597D" w14:paraId="653BB202" w14:textId="77777777" w:rsidTr="00CB3D3D">
        <w:tc>
          <w:tcPr>
            <w:tcW w:w="0" w:type="auto"/>
            <w:tcBorders>
              <w:top w:val="nil"/>
              <w:left w:val="nil"/>
              <w:bottom w:val="nil"/>
              <w:right w:val="nil"/>
            </w:tcBorders>
          </w:tcPr>
          <w:p w14:paraId="24F470BF" w14:textId="77777777" w:rsidR="00CB3D3D" w:rsidRPr="0021597D" w:rsidRDefault="00CB3D3D" w:rsidP="00CB3D3D">
            <w:pPr>
              <w:spacing w:line="480" w:lineRule="exact"/>
              <w:rPr>
                <w:rFonts w:ascii="Times New Roman" w:hAnsi="Times New Roman" w:cs="Times New Roman"/>
                <w:sz w:val="24"/>
              </w:rPr>
            </w:pPr>
            <w:r w:rsidRPr="0021597D">
              <w:rPr>
                <w:rFonts w:ascii="Times New Roman" w:hAnsi="Times New Roman" w:cs="Times New Roman"/>
                <w:sz w:val="24"/>
              </w:rPr>
              <w:t>3</w:t>
            </w:r>
          </w:p>
        </w:tc>
        <w:tc>
          <w:tcPr>
            <w:tcW w:w="0" w:type="auto"/>
            <w:tcBorders>
              <w:top w:val="nil"/>
              <w:left w:val="nil"/>
              <w:bottom w:val="nil"/>
              <w:right w:val="nil"/>
            </w:tcBorders>
          </w:tcPr>
          <w:p w14:paraId="50961D3D" w14:textId="77777777" w:rsidR="00CB3D3D" w:rsidRPr="0021597D" w:rsidRDefault="00CB3D3D" w:rsidP="001F3361">
            <w:pPr>
              <w:spacing w:line="480" w:lineRule="exact"/>
              <w:rPr>
                <w:rFonts w:ascii="Times New Roman" w:hAnsi="Times New Roman" w:cs="Times New Roman"/>
                <w:sz w:val="24"/>
              </w:rPr>
            </w:pPr>
            <w:r w:rsidRPr="0021597D">
              <w:rPr>
                <w:b/>
              </w:rPr>
              <w:tab/>
            </w:r>
            <w:r w:rsidR="001F3361" w:rsidRPr="0021597D">
              <w:rPr>
                <w:rFonts w:ascii="Times New Roman" w:hAnsi="Times New Roman" w:cs="Times New Roman"/>
                <w:sz w:val="24"/>
              </w:rPr>
              <w:t>Meaning in Life</w:t>
            </w:r>
          </w:p>
        </w:tc>
        <w:tc>
          <w:tcPr>
            <w:tcW w:w="0" w:type="auto"/>
            <w:tcBorders>
              <w:top w:val="nil"/>
              <w:left w:val="nil"/>
              <w:bottom w:val="nil"/>
              <w:right w:val="nil"/>
            </w:tcBorders>
          </w:tcPr>
          <w:p w14:paraId="29EC7C70" w14:textId="236C8278"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w:t>
            </w:r>
            <w:r w:rsidR="00A00D3D" w:rsidRPr="0021597D">
              <w:rPr>
                <w:rFonts w:ascii="Times New Roman" w:hAnsi="Times New Roman" w:cs="Times New Roman"/>
                <w:sz w:val="24"/>
              </w:rPr>
              <w:t>7</w:t>
            </w:r>
            <w:r w:rsidR="00A00D3D">
              <w:rPr>
                <w:rFonts w:ascii="Times New Roman" w:hAnsi="Times New Roman" w:cs="Times New Roman"/>
                <w:sz w:val="24"/>
              </w:rPr>
              <w:t>7</w:t>
            </w:r>
            <w:r w:rsidRPr="0021597D">
              <w:rPr>
                <w:rFonts w:ascii="Times New Roman" w:hAnsi="Times New Roman" w:cs="Times New Roman"/>
                <w:sz w:val="24"/>
              </w:rPr>
              <w:t>***</w:t>
            </w:r>
          </w:p>
        </w:tc>
        <w:tc>
          <w:tcPr>
            <w:tcW w:w="0" w:type="auto"/>
            <w:tcBorders>
              <w:top w:val="nil"/>
              <w:left w:val="nil"/>
              <w:bottom w:val="nil"/>
              <w:right w:val="nil"/>
            </w:tcBorders>
          </w:tcPr>
          <w:p w14:paraId="706E8EE7" w14:textId="14D5F2BD"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w:t>
            </w:r>
            <w:r w:rsidR="00A00D3D" w:rsidRPr="0021597D">
              <w:rPr>
                <w:rFonts w:ascii="Times New Roman" w:hAnsi="Times New Roman" w:cs="Times New Roman"/>
                <w:sz w:val="24"/>
              </w:rPr>
              <w:t>7</w:t>
            </w:r>
            <w:r w:rsidR="00A00D3D">
              <w:rPr>
                <w:rFonts w:ascii="Times New Roman" w:hAnsi="Times New Roman" w:cs="Times New Roman"/>
                <w:sz w:val="24"/>
              </w:rPr>
              <w:t>6</w:t>
            </w:r>
            <w:r w:rsidRPr="0021597D">
              <w:rPr>
                <w:rFonts w:ascii="Times New Roman" w:hAnsi="Times New Roman" w:cs="Times New Roman"/>
                <w:sz w:val="24"/>
              </w:rPr>
              <w:t>***</w:t>
            </w:r>
          </w:p>
        </w:tc>
        <w:tc>
          <w:tcPr>
            <w:tcW w:w="0" w:type="auto"/>
            <w:tcBorders>
              <w:top w:val="nil"/>
              <w:left w:val="nil"/>
              <w:bottom w:val="nil"/>
              <w:right w:val="nil"/>
            </w:tcBorders>
          </w:tcPr>
          <w:p w14:paraId="5C6D394A" w14:textId="77777777"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r>
      <w:tr w:rsidR="00CB3D3D" w:rsidRPr="0021597D" w14:paraId="63B4A0CA" w14:textId="77777777" w:rsidTr="00CB3D3D">
        <w:tc>
          <w:tcPr>
            <w:tcW w:w="0" w:type="auto"/>
            <w:tcBorders>
              <w:top w:val="nil"/>
              <w:left w:val="nil"/>
              <w:bottom w:val="single" w:sz="4" w:space="0" w:color="auto"/>
              <w:right w:val="nil"/>
            </w:tcBorders>
          </w:tcPr>
          <w:p w14:paraId="3E28E6AB" w14:textId="77777777" w:rsidR="00CB3D3D" w:rsidRPr="0021597D" w:rsidRDefault="00CB3D3D" w:rsidP="00CB3D3D">
            <w:pPr>
              <w:spacing w:line="480" w:lineRule="exact"/>
              <w:rPr>
                <w:rFonts w:ascii="Times New Roman" w:hAnsi="Times New Roman" w:cs="Times New Roman"/>
                <w:sz w:val="24"/>
              </w:rPr>
            </w:pPr>
            <w:r w:rsidRPr="0021597D">
              <w:rPr>
                <w:rFonts w:ascii="Times New Roman" w:hAnsi="Times New Roman" w:cs="Times New Roman"/>
                <w:sz w:val="24"/>
              </w:rPr>
              <w:t>4</w:t>
            </w:r>
          </w:p>
        </w:tc>
        <w:tc>
          <w:tcPr>
            <w:tcW w:w="0" w:type="auto"/>
            <w:tcBorders>
              <w:top w:val="nil"/>
              <w:left w:val="nil"/>
              <w:bottom w:val="single" w:sz="4" w:space="0" w:color="auto"/>
              <w:right w:val="nil"/>
            </w:tcBorders>
          </w:tcPr>
          <w:p w14:paraId="42261632" w14:textId="77777777" w:rsidR="00CB3D3D" w:rsidRPr="0021597D" w:rsidRDefault="00CB3D3D" w:rsidP="0071664A">
            <w:pPr>
              <w:spacing w:line="480" w:lineRule="exact"/>
              <w:rPr>
                <w:rFonts w:ascii="Times New Roman" w:hAnsi="Times New Roman" w:cs="Times New Roman"/>
                <w:sz w:val="24"/>
              </w:rPr>
            </w:pPr>
            <w:r w:rsidRPr="0021597D">
              <w:rPr>
                <w:rFonts w:ascii="Times New Roman" w:hAnsi="Times New Roman" w:cs="Times New Roman"/>
                <w:sz w:val="24"/>
              </w:rPr>
              <w:tab/>
              <w:t xml:space="preserve">Positive </w:t>
            </w:r>
            <w:r w:rsidR="001F3361" w:rsidRPr="0021597D">
              <w:rPr>
                <w:rFonts w:ascii="Times New Roman" w:hAnsi="Times New Roman" w:cs="Times New Roman"/>
                <w:sz w:val="24"/>
              </w:rPr>
              <w:t>A</w:t>
            </w:r>
            <w:r w:rsidRPr="0021597D">
              <w:rPr>
                <w:rFonts w:ascii="Times New Roman" w:hAnsi="Times New Roman" w:cs="Times New Roman"/>
                <w:sz w:val="24"/>
              </w:rPr>
              <w:t>ffect</w:t>
            </w:r>
          </w:p>
        </w:tc>
        <w:tc>
          <w:tcPr>
            <w:tcW w:w="0" w:type="auto"/>
            <w:tcBorders>
              <w:top w:val="nil"/>
              <w:left w:val="nil"/>
              <w:bottom w:val="single" w:sz="4" w:space="0" w:color="auto"/>
              <w:right w:val="nil"/>
            </w:tcBorders>
          </w:tcPr>
          <w:p w14:paraId="4A2E6178" w14:textId="6ECDF886"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w:t>
            </w:r>
            <w:r w:rsidR="00A00D3D" w:rsidRPr="0021597D">
              <w:rPr>
                <w:rFonts w:ascii="Times New Roman" w:hAnsi="Times New Roman" w:cs="Times New Roman"/>
                <w:sz w:val="24"/>
              </w:rPr>
              <w:t>5</w:t>
            </w:r>
            <w:r w:rsidR="00A00D3D">
              <w:rPr>
                <w:rFonts w:ascii="Times New Roman" w:hAnsi="Times New Roman" w:cs="Times New Roman"/>
                <w:sz w:val="24"/>
              </w:rPr>
              <w:t>4</w:t>
            </w:r>
            <w:r w:rsidRPr="0021597D">
              <w:rPr>
                <w:rFonts w:ascii="Times New Roman" w:hAnsi="Times New Roman" w:cs="Times New Roman"/>
                <w:sz w:val="24"/>
              </w:rPr>
              <w:t>***</w:t>
            </w:r>
          </w:p>
        </w:tc>
        <w:tc>
          <w:tcPr>
            <w:tcW w:w="0" w:type="auto"/>
            <w:tcBorders>
              <w:top w:val="nil"/>
              <w:left w:val="nil"/>
              <w:right w:val="nil"/>
            </w:tcBorders>
          </w:tcPr>
          <w:p w14:paraId="705E023F" w14:textId="6EC431E6"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w:t>
            </w:r>
            <w:r w:rsidR="00371CC7">
              <w:rPr>
                <w:rFonts w:ascii="Times New Roman" w:hAnsi="Times New Roman" w:cs="Times New Roman"/>
                <w:sz w:val="24"/>
              </w:rPr>
              <w:t>53</w:t>
            </w:r>
            <w:r w:rsidRPr="0021597D">
              <w:rPr>
                <w:rFonts w:ascii="Times New Roman" w:hAnsi="Times New Roman" w:cs="Times New Roman"/>
                <w:sz w:val="24"/>
              </w:rPr>
              <w:t>***</w:t>
            </w:r>
          </w:p>
        </w:tc>
        <w:tc>
          <w:tcPr>
            <w:tcW w:w="0" w:type="auto"/>
            <w:tcBorders>
              <w:top w:val="nil"/>
              <w:left w:val="nil"/>
              <w:right w:val="nil"/>
            </w:tcBorders>
          </w:tcPr>
          <w:p w14:paraId="618919EE" w14:textId="77BB4341" w:rsidR="00CB3D3D" w:rsidRPr="0021597D" w:rsidRDefault="00CB3D3D" w:rsidP="00CB3D3D">
            <w:pPr>
              <w:spacing w:line="480" w:lineRule="exact"/>
              <w:jc w:val="center"/>
              <w:rPr>
                <w:rFonts w:ascii="Times New Roman" w:hAnsi="Times New Roman" w:cs="Times New Roman"/>
                <w:sz w:val="24"/>
              </w:rPr>
            </w:pPr>
            <w:r w:rsidRPr="0021597D">
              <w:rPr>
                <w:rFonts w:ascii="Times New Roman" w:hAnsi="Times New Roman" w:cs="Times New Roman"/>
                <w:sz w:val="24"/>
              </w:rPr>
              <w:t>.</w:t>
            </w:r>
            <w:r w:rsidR="00371CC7">
              <w:rPr>
                <w:rFonts w:ascii="Times New Roman" w:hAnsi="Times New Roman" w:cs="Times New Roman"/>
                <w:sz w:val="24"/>
              </w:rPr>
              <w:t>49</w:t>
            </w:r>
            <w:r w:rsidRPr="0021597D">
              <w:rPr>
                <w:rFonts w:ascii="Times New Roman" w:hAnsi="Times New Roman" w:cs="Times New Roman"/>
                <w:sz w:val="24"/>
              </w:rPr>
              <w:t>***</w:t>
            </w:r>
          </w:p>
        </w:tc>
      </w:tr>
    </w:tbl>
    <w:p w14:paraId="525D771A" w14:textId="77777777" w:rsidR="00E276DC" w:rsidRPr="0021597D" w:rsidRDefault="00E276DC" w:rsidP="000E7991">
      <w:pPr>
        <w:rPr>
          <w:rFonts w:asciiTheme="majorBidi" w:hAnsiTheme="majorBidi" w:cstheme="majorBidi"/>
          <w:i/>
          <w:sz w:val="24"/>
        </w:rPr>
      </w:pPr>
    </w:p>
    <w:p w14:paraId="66AEFD94" w14:textId="7CFA2B24" w:rsidR="000E7991" w:rsidRPr="0021597D" w:rsidRDefault="000E7991" w:rsidP="000E7991">
      <w:pPr>
        <w:rPr>
          <w:rFonts w:asciiTheme="majorBidi" w:hAnsiTheme="majorBidi" w:cstheme="majorBidi"/>
          <w:sz w:val="24"/>
        </w:rPr>
      </w:pPr>
      <w:r w:rsidRPr="0021597D">
        <w:rPr>
          <w:rFonts w:asciiTheme="majorBidi" w:hAnsiTheme="majorBidi" w:cstheme="majorBidi"/>
          <w:i/>
          <w:sz w:val="24"/>
        </w:rPr>
        <w:t>Note: *** p</w:t>
      </w:r>
      <w:r w:rsidRPr="0021597D">
        <w:rPr>
          <w:rFonts w:asciiTheme="majorBidi" w:hAnsiTheme="majorBidi" w:cstheme="majorBidi"/>
          <w:sz w:val="24"/>
        </w:rPr>
        <w:t xml:space="preserve"> &lt; .001.</w:t>
      </w:r>
      <w:r w:rsidR="00371CC7">
        <w:rPr>
          <w:rFonts w:asciiTheme="majorBidi" w:hAnsiTheme="majorBidi" w:cstheme="majorBidi"/>
          <w:sz w:val="24"/>
        </w:rPr>
        <w:t xml:space="preserve"> Correlations were estimated with data of song oders combined.</w:t>
      </w:r>
    </w:p>
    <w:p w14:paraId="62430E80" w14:textId="77777777" w:rsidR="0071664A" w:rsidRPr="0021597D" w:rsidRDefault="0071664A">
      <w:pPr>
        <w:spacing w:after="200" w:line="276" w:lineRule="auto"/>
        <w:rPr>
          <w:rFonts w:ascii="Times New Roman" w:hAnsi="Times New Roman" w:cs="Times New Roman"/>
          <w:sz w:val="24"/>
        </w:rPr>
      </w:pPr>
      <w:r w:rsidRPr="0021597D">
        <w:rPr>
          <w:rFonts w:ascii="Times New Roman" w:hAnsi="Times New Roman" w:cs="Times New Roman"/>
          <w:sz w:val="24"/>
        </w:rPr>
        <w:br w:type="page"/>
      </w:r>
    </w:p>
    <w:tbl>
      <w:tblPr>
        <w:tblStyle w:val="TableGrid"/>
        <w:tblW w:w="0" w:type="auto"/>
        <w:tblLook w:val="04A0" w:firstRow="1" w:lastRow="0" w:firstColumn="1" w:lastColumn="0" w:noHBand="0" w:noVBand="1"/>
      </w:tblPr>
      <w:tblGrid>
        <w:gridCol w:w="400"/>
        <w:gridCol w:w="2755"/>
        <w:gridCol w:w="1042"/>
        <w:gridCol w:w="1042"/>
        <w:gridCol w:w="1042"/>
        <w:gridCol w:w="709"/>
      </w:tblGrid>
      <w:tr w:rsidR="00D01024" w:rsidRPr="0021597D" w14:paraId="5269EFF2" w14:textId="77777777" w:rsidTr="0071664A">
        <w:tc>
          <w:tcPr>
            <w:tcW w:w="6990" w:type="dxa"/>
            <w:gridSpan w:val="6"/>
            <w:tcBorders>
              <w:top w:val="nil"/>
              <w:left w:val="nil"/>
              <w:right w:val="nil"/>
            </w:tcBorders>
          </w:tcPr>
          <w:p w14:paraId="41902861" w14:textId="36406922" w:rsidR="0071664A" w:rsidRPr="0021597D" w:rsidRDefault="0071664A" w:rsidP="00B25EFB">
            <w:pPr>
              <w:spacing w:line="480" w:lineRule="exact"/>
              <w:rPr>
                <w:rFonts w:ascii="Times New Roman" w:hAnsi="Times New Roman" w:cs="Times New Roman"/>
                <w:i/>
                <w:iCs/>
                <w:sz w:val="24"/>
              </w:rPr>
            </w:pPr>
            <w:r w:rsidRPr="0021597D">
              <w:rPr>
                <w:rFonts w:ascii="Times New Roman" w:hAnsi="Times New Roman" w:cs="Times New Roman"/>
                <w:sz w:val="24"/>
              </w:rPr>
              <w:t xml:space="preserve">Table </w:t>
            </w:r>
            <w:r w:rsidR="00E9233D" w:rsidRPr="0021597D">
              <w:rPr>
                <w:rFonts w:ascii="Times New Roman" w:hAnsi="Times New Roman" w:cs="Times New Roman"/>
                <w:sz w:val="24"/>
              </w:rPr>
              <w:t>3</w:t>
            </w:r>
            <w:r w:rsidRPr="0021597D">
              <w:rPr>
                <w:rFonts w:ascii="Times New Roman" w:hAnsi="Times New Roman" w:cs="Times New Roman"/>
                <w:sz w:val="24"/>
              </w:rPr>
              <w:t xml:space="preserve">: </w:t>
            </w:r>
            <w:r w:rsidRPr="0021597D">
              <w:rPr>
                <w:rFonts w:ascii="Times New Roman" w:hAnsi="Times New Roman" w:cs="Times New Roman"/>
                <w:i/>
                <w:iCs/>
                <w:sz w:val="24"/>
              </w:rPr>
              <w:t xml:space="preserve">Correlations </w:t>
            </w:r>
            <w:r w:rsidR="00E276DC" w:rsidRPr="0021597D">
              <w:rPr>
                <w:rFonts w:ascii="Times New Roman" w:hAnsi="Times New Roman" w:cs="Times New Roman"/>
                <w:i/>
                <w:iCs/>
                <w:sz w:val="24"/>
              </w:rPr>
              <w:t>among</w:t>
            </w:r>
            <w:r w:rsidRPr="0021597D">
              <w:rPr>
                <w:rFonts w:ascii="Times New Roman" w:hAnsi="Times New Roman" w:cs="Times New Roman"/>
                <w:i/>
                <w:iCs/>
                <w:sz w:val="24"/>
              </w:rPr>
              <w:t xml:space="preserve"> Variables (Experiment </w:t>
            </w:r>
            <w:r w:rsidR="00E9233D" w:rsidRPr="0021597D">
              <w:rPr>
                <w:rFonts w:ascii="Times New Roman" w:hAnsi="Times New Roman" w:cs="Times New Roman"/>
                <w:i/>
                <w:iCs/>
                <w:sz w:val="24"/>
              </w:rPr>
              <w:t>4</w:t>
            </w:r>
            <w:r w:rsidRPr="0021597D">
              <w:rPr>
                <w:rFonts w:ascii="Times New Roman" w:hAnsi="Times New Roman" w:cs="Times New Roman"/>
                <w:i/>
                <w:iCs/>
                <w:sz w:val="24"/>
              </w:rPr>
              <w:t>)</w:t>
            </w:r>
          </w:p>
        </w:tc>
      </w:tr>
      <w:tr w:rsidR="00D01024" w:rsidRPr="0021597D" w14:paraId="1926A10E" w14:textId="77777777" w:rsidTr="0007080E">
        <w:tc>
          <w:tcPr>
            <w:tcW w:w="0" w:type="auto"/>
            <w:tcBorders>
              <w:top w:val="nil"/>
              <w:left w:val="nil"/>
              <w:bottom w:val="single" w:sz="4" w:space="0" w:color="auto"/>
              <w:right w:val="nil"/>
            </w:tcBorders>
          </w:tcPr>
          <w:p w14:paraId="45270788" w14:textId="77777777" w:rsidR="0071664A" w:rsidRPr="0021597D" w:rsidRDefault="0071664A" w:rsidP="0007080E">
            <w:pPr>
              <w:spacing w:line="480" w:lineRule="exact"/>
              <w:rPr>
                <w:rFonts w:ascii="Times New Roman" w:hAnsi="Times New Roman" w:cs="Times New Roman"/>
                <w:sz w:val="24"/>
              </w:rPr>
            </w:pPr>
          </w:p>
        </w:tc>
        <w:tc>
          <w:tcPr>
            <w:tcW w:w="0" w:type="auto"/>
            <w:tcBorders>
              <w:top w:val="nil"/>
              <w:left w:val="nil"/>
              <w:bottom w:val="single" w:sz="4" w:space="0" w:color="auto"/>
              <w:right w:val="nil"/>
            </w:tcBorders>
          </w:tcPr>
          <w:p w14:paraId="0558C679" w14:textId="77777777" w:rsidR="0071664A" w:rsidRPr="0021597D" w:rsidRDefault="0071664A" w:rsidP="0007080E">
            <w:pPr>
              <w:spacing w:line="480" w:lineRule="exact"/>
              <w:rPr>
                <w:rFonts w:ascii="Times New Roman" w:hAnsi="Times New Roman" w:cs="Times New Roman"/>
                <w:sz w:val="24"/>
              </w:rPr>
            </w:pPr>
          </w:p>
        </w:tc>
        <w:tc>
          <w:tcPr>
            <w:tcW w:w="0" w:type="auto"/>
            <w:tcBorders>
              <w:top w:val="nil"/>
              <w:left w:val="nil"/>
              <w:bottom w:val="single" w:sz="4" w:space="0" w:color="auto"/>
              <w:right w:val="nil"/>
            </w:tcBorders>
          </w:tcPr>
          <w:p w14:paraId="39C2D02C" w14:textId="77777777" w:rsidR="0071664A" w:rsidRPr="0021597D" w:rsidRDefault="0071664A" w:rsidP="0007080E">
            <w:pPr>
              <w:spacing w:line="480" w:lineRule="exact"/>
              <w:jc w:val="center"/>
              <w:rPr>
                <w:rFonts w:ascii="Times New Roman" w:hAnsi="Times New Roman" w:cs="Times New Roman"/>
                <w:sz w:val="24"/>
              </w:rPr>
            </w:pPr>
            <w:r w:rsidRPr="0021597D">
              <w:rPr>
                <w:rFonts w:ascii="Times New Roman" w:hAnsi="Times New Roman" w:cs="Times New Roman"/>
                <w:sz w:val="24"/>
              </w:rPr>
              <w:t>1</w:t>
            </w:r>
          </w:p>
        </w:tc>
        <w:tc>
          <w:tcPr>
            <w:tcW w:w="0" w:type="auto"/>
            <w:tcBorders>
              <w:top w:val="nil"/>
              <w:left w:val="nil"/>
              <w:right w:val="nil"/>
            </w:tcBorders>
          </w:tcPr>
          <w:p w14:paraId="01B8F504" w14:textId="77777777" w:rsidR="0071664A" w:rsidRPr="0021597D" w:rsidRDefault="0071664A" w:rsidP="0007080E">
            <w:pPr>
              <w:spacing w:line="480" w:lineRule="exact"/>
              <w:jc w:val="center"/>
              <w:rPr>
                <w:rFonts w:ascii="Times New Roman" w:hAnsi="Times New Roman" w:cs="Times New Roman"/>
                <w:sz w:val="24"/>
              </w:rPr>
            </w:pPr>
            <w:r w:rsidRPr="0021597D">
              <w:rPr>
                <w:rFonts w:ascii="Times New Roman" w:hAnsi="Times New Roman" w:cs="Times New Roman"/>
                <w:sz w:val="24"/>
              </w:rPr>
              <w:t>2</w:t>
            </w:r>
          </w:p>
        </w:tc>
        <w:tc>
          <w:tcPr>
            <w:tcW w:w="0" w:type="auto"/>
            <w:tcBorders>
              <w:top w:val="nil"/>
              <w:left w:val="nil"/>
              <w:right w:val="nil"/>
            </w:tcBorders>
          </w:tcPr>
          <w:p w14:paraId="2F9C4371" w14:textId="77777777" w:rsidR="0071664A" w:rsidRPr="0021597D" w:rsidRDefault="0071664A" w:rsidP="0007080E">
            <w:pPr>
              <w:spacing w:line="480" w:lineRule="exact"/>
              <w:jc w:val="center"/>
              <w:rPr>
                <w:rFonts w:ascii="Times New Roman" w:hAnsi="Times New Roman" w:cs="Times New Roman"/>
                <w:sz w:val="24"/>
              </w:rPr>
            </w:pPr>
            <w:r w:rsidRPr="0021597D">
              <w:rPr>
                <w:rFonts w:ascii="Times New Roman" w:hAnsi="Times New Roman" w:cs="Times New Roman"/>
                <w:sz w:val="24"/>
              </w:rPr>
              <w:t>3</w:t>
            </w:r>
          </w:p>
        </w:tc>
        <w:tc>
          <w:tcPr>
            <w:tcW w:w="0" w:type="auto"/>
            <w:tcBorders>
              <w:top w:val="nil"/>
              <w:left w:val="nil"/>
              <w:right w:val="nil"/>
            </w:tcBorders>
          </w:tcPr>
          <w:p w14:paraId="18D4073E" w14:textId="77777777" w:rsidR="0071664A" w:rsidRPr="0021597D" w:rsidRDefault="0071664A" w:rsidP="0007080E">
            <w:pPr>
              <w:spacing w:line="480" w:lineRule="exact"/>
              <w:jc w:val="center"/>
              <w:rPr>
                <w:rFonts w:ascii="Times New Roman" w:hAnsi="Times New Roman" w:cs="Times New Roman"/>
                <w:sz w:val="24"/>
              </w:rPr>
            </w:pPr>
            <w:r w:rsidRPr="0021597D">
              <w:rPr>
                <w:rFonts w:ascii="Times New Roman" w:hAnsi="Times New Roman" w:cs="Times New Roman"/>
                <w:sz w:val="24"/>
              </w:rPr>
              <w:t>4</w:t>
            </w:r>
          </w:p>
        </w:tc>
      </w:tr>
      <w:tr w:rsidR="00D01024" w:rsidRPr="0021597D" w14:paraId="56D6C13E" w14:textId="77777777" w:rsidTr="0071664A">
        <w:tc>
          <w:tcPr>
            <w:tcW w:w="0" w:type="auto"/>
            <w:tcBorders>
              <w:top w:val="nil"/>
              <w:left w:val="nil"/>
              <w:bottom w:val="nil"/>
              <w:right w:val="nil"/>
            </w:tcBorders>
          </w:tcPr>
          <w:p w14:paraId="79FD4D28" w14:textId="77777777" w:rsidR="0071664A" w:rsidRPr="0021597D" w:rsidRDefault="0071664A" w:rsidP="0071664A">
            <w:pPr>
              <w:spacing w:line="480" w:lineRule="exact"/>
              <w:rPr>
                <w:rFonts w:ascii="Times New Roman" w:hAnsi="Times New Roman" w:cs="Times New Roman"/>
                <w:sz w:val="24"/>
              </w:rPr>
            </w:pPr>
            <w:r w:rsidRPr="0021597D">
              <w:rPr>
                <w:rFonts w:ascii="Times New Roman" w:hAnsi="Times New Roman" w:cs="Times New Roman"/>
                <w:sz w:val="24"/>
              </w:rPr>
              <w:t>1</w:t>
            </w:r>
          </w:p>
        </w:tc>
        <w:tc>
          <w:tcPr>
            <w:tcW w:w="0" w:type="auto"/>
            <w:tcBorders>
              <w:top w:val="nil"/>
              <w:left w:val="nil"/>
              <w:bottom w:val="nil"/>
              <w:right w:val="nil"/>
            </w:tcBorders>
          </w:tcPr>
          <w:p w14:paraId="0585E4C8" w14:textId="77777777" w:rsidR="0071664A" w:rsidRPr="0021597D" w:rsidRDefault="001F3361" w:rsidP="0071664A">
            <w:pPr>
              <w:spacing w:line="480" w:lineRule="exact"/>
              <w:rPr>
                <w:rFonts w:ascii="Times New Roman" w:hAnsi="Times New Roman" w:cs="Times New Roman"/>
                <w:i/>
                <w:sz w:val="24"/>
              </w:rPr>
            </w:pPr>
            <w:r w:rsidRPr="0021597D">
              <w:rPr>
                <w:rFonts w:ascii="Times New Roman" w:hAnsi="Times New Roman" w:cs="Times New Roman"/>
                <w:sz w:val="24"/>
              </w:rPr>
              <w:t>Social C</w:t>
            </w:r>
            <w:r w:rsidR="0071664A" w:rsidRPr="0021597D">
              <w:rPr>
                <w:rFonts w:ascii="Times New Roman" w:hAnsi="Times New Roman" w:cs="Times New Roman"/>
                <w:sz w:val="24"/>
              </w:rPr>
              <w:t>onnectedness</w:t>
            </w:r>
          </w:p>
        </w:tc>
        <w:tc>
          <w:tcPr>
            <w:tcW w:w="0" w:type="auto"/>
            <w:tcBorders>
              <w:top w:val="nil"/>
              <w:left w:val="nil"/>
              <w:bottom w:val="nil"/>
              <w:right w:val="nil"/>
            </w:tcBorders>
          </w:tcPr>
          <w:p w14:paraId="7CA679D6" w14:textId="77777777" w:rsidR="0071664A" w:rsidRPr="0021597D" w:rsidRDefault="0071664A"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c>
          <w:tcPr>
            <w:tcW w:w="0" w:type="auto"/>
            <w:tcBorders>
              <w:left w:val="nil"/>
              <w:bottom w:val="nil"/>
              <w:right w:val="nil"/>
            </w:tcBorders>
          </w:tcPr>
          <w:p w14:paraId="199CF4E4" w14:textId="77777777" w:rsidR="0071664A" w:rsidRPr="0021597D" w:rsidRDefault="0071664A" w:rsidP="0071664A">
            <w:pPr>
              <w:spacing w:line="480" w:lineRule="exact"/>
              <w:jc w:val="center"/>
              <w:rPr>
                <w:rFonts w:ascii="Times New Roman" w:hAnsi="Times New Roman" w:cs="Times New Roman"/>
                <w:sz w:val="24"/>
              </w:rPr>
            </w:pPr>
          </w:p>
        </w:tc>
        <w:tc>
          <w:tcPr>
            <w:tcW w:w="0" w:type="auto"/>
            <w:tcBorders>
              <w:left w:val="nil"/>
              <w:bottom w:val="nil"/>
              <w:right w:val="nil"/>
            </w:tcBorders>
          </w:tcPr>
          <w:p w14:paraId="356B82E7" w14:textId="77777777" w:rsidR="0071664A" w:rsidRPr="0021597D" w:rsidRDefault="0071664A" w:rsidP="0071664A">
            <w:pPr>
              <w:spacing w:line="480" w:lineRule="exact"/>
              <w:jc w:val="center"/>
              <w:rPr>
                <w:rFonts w:ascii="Times New Roman" w:hAnsi="Times New Roman" w:cs="Times New Roman"/>
                <w:sz w:val="24"/>
              </w:rPr>
            </w:pPr>
          </w:p>
        </w:tc>
        <w:tc>
          <w:tcPr>
            <w:tcW w:w="0" w:type="auto"/>
            <w:tcBorders>
              <w:left w:val="nil"/>
              <w:bottom w:val="nil"/>
              <w:right w:val="nil"/>
            </w:tcBorders>
          </w:tcPr>
          <w:p w14:paraId="7889BAF8" w14:textId="77777777" w:rsidR="0071664A" w:rsidRPr="0021597D" w:rsidRDefault="0071664A" w:rsidP="0071664A">
            <w:pPr>
              <w:spacing w:line="480" w:lineRule="exact"/>
              <w:jc w:val="center"/>
              <w:rPr>
                <w:rFonts w:ascii="Times New Roman" w:hAnsi="Times New Roman" w:cs="Times New Roman"/>
                <w:sz w:val="24"/>
              </w:rPr>
            </w:pPr>
          </w:p>
        </w:tc>
      </w:tr>
      <w:tr w:rsidR="00D01024" w:rsidRPr="0021597D" w14:paraId="681A78BD" w14:textId="77777777" w:rsidTr="0071664A">
        <w:tc>
          <w:tcPr>
            <w:tcW w:w="0" w:type="auto"/>
            <w:tcBorders>
              <w:top w:val="nil"/>
              <w:left w:val="nil"/>
              <w:bottom w:val="nil"/>
              <w:right w:val="nil"/>
            </w:tcBorders>
          </w:tcPr>
          <w:p w14:paraId="07C038D3" w14:textId="77777777" w:rsidR="0071664A" w:rsidRPr="0021597D" w:rsidRDefault="0071664A" w:rsidP="0071664A">
            <w:pPr>
              <w:spacing w:line="480" w:lineRule="exact"/>
              <w:rPr>
                <w:rFonts w:ascii="Times New Roman" w:hAnsi="Times New Roman" w:cs="Times New Roman"/>
                <w:sz w:val="24"/>
              </w:rPr>
            </w:pPr>
            <w:r w:rsidRPr="0021597D">
              <w:rPr>
                <w:rFonts w:ascii="Times New Roman" w:hAnsi="Times New Roman" w:cs="Times New Roman"/>
                <w:sz w:val="24"/>
              </w:rPr>
              <w:t>2</w:t>
            </w:r>
          </w:p>
        </w:tc>
        <w:tc>
          <w:tcPr>
            <w:tcW w:w="0" w:type="auto"/>
            <w:tcBorders>
              <w:top w:val="nil"/>
              <w:left w:val="nil"/>
              <w:bottom w:val="nil"/>
              <w:right w:val="nil"/>
            </w:tcBorders>
          </w:tcPr>
          <w:p w14:paraId="7450AD33" w14:textId="77777777" w:rsidR="0071664A" w:rsidRPr="0021597D" w:rsidRDefault="0071664A" w:rsidP="001F3361">
            <w:pPr>
              <w:spacing w:line="480" w:lineRule="exact"/>
              <w:rPr>
                <w:rFonts w:ascii="Times New Roman" w:hAnsi="Times New Roman" w:cs="Times New Roman"/>
                <w:sz w:val="24"/>
              </w:rPr>
            </w:pPr>
            <w:r w:rsidRPr="0021597D">
              <w:rPr>
                <w:rFonts w:ascii="Times New Roman" w:hAnsi="Times New Roman" w:cs="Times New Roman"/>
                <w:sz w:val="24"/>
              </w:rPr>
              <w:t>Self-</w:t>
            </w:r>
            <w:r w:rsidR="001F3361" w:rsidRPr="0021597D">
              <w:rPr>
                <w:rFonts w:ascii="Times New Roman" w:hAnsi="Times New Roman" w:cs="Times New Roman"/>
                <w:sz w:val="24"/>
              </w:rPr>
              <w:t>C</w:t>
            </w:r>
            <w:r w:rsidRPr="0021597D">
              <w:rPr>
                <w:rFonts w:ascii="Times New Roman" w:hAnsi="Times New Roman" w:cs="Times New Roman"/>
                <w:sz w:val="24"/>
              </w:rPr>
              <w:t>ontinuity</w:t>
            </w:r>
          </w:p>
        </w:tc>
        <w:tc>
          <w:tcPr>
            <w:tcW w:w="0" w:type="auto"/>
            <w:tcBorders>
              <w:top w:val="nil"/>
              <w:left w:val="nil"/>
              <w:bottom w:val="nil"/>
              <w:right w:val="nil"/>
            </w:tcBorders>
          </w:tcPr>
          <w:p w14:paraId="5611605B" w14:textId="77777777" w:rsidR="0071664A" w:rsidRPr="0021597D" w:rsidRDefault="0071664A"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.72***</w:t>
            </w:r>
          </w:p>
        </w:tc>
        <w:tc>
          <w:tcPr>
            <w:tcW w:w="0" w:type="auto"/>
            <w:tcBorders>
              <w:top w:val="nil"/>
              <w:left w:val="nil"/>
              <w:bottom w:val="nil"/>
              <w:right w:val="nil"/>
            </w:tcBorders>
          </w:tcPr>
          <w:p w14:paraId="73AA7360" w14:textId="77777777" w:rsidR="0071664A" w:rsidRPr="0021597D" w:rsidRDefault="0071664A"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c>
          <w:tcPr>
            <w:tcW w:w="0" w:type="auto"/>
            <w:tcBorders>
              <w:top w:val="nil"/>
              <w:left w:val="nil"/>
              <w:bottom w:val="nil"/>
              <w:right w:val="nil"/>
            </w:tcBorders>
          </w:tcPr>
          <w:p w14:paraId="6D190E6D" w14:textId="77777777" w:rsidR="0071664A" w:rsidRPr="0021597D" w:rsidRDefault="0071664A" w:rsidP="0071664A">
            <w:pPr>
              <w:spacing w:line="480" w:lineRule="exact"/>
              <w:jc w:val="center"/>
              <w:rPr>
                <w:rFonts w:ascii="Times New Roman" w:hAnsi="Times New Roman" w:cs="Times New Roman"/>
                <w:sz w:val="24"/>
              </w:rPr>
            </w:pPr>
          </w:p>
        </w:tc>
        <w:tc>
          <w:tcPr>
            <w:tcW w:w="0" w:type="auto"/>
            <w:tcBorders>
              <w:top w:val="nil"/>
              <w:left w:val="nil"/>
              <w:bottom w:val="nil"/>
              <w:right w:val="nil"/>
            </w:tcBorders>
          </w:tcPr>
          <w:p w14:paraId="754B62CE" w14:textId="77777777" w:rsidR="0071664A" w:rsidRPr="0021597D" w:rsidRDefault="0071664A" w:rsidP="0071664A">
            <w:pPr>
              <w:spacing w:line="480" w:lineRule="exact"/>
              <w:jc w:val="center"/>
              <w:rPr>
                <w:rFonts w:ascii="Times New Roman" w:hAnsi="Times New Roman" w:cs="Times New Roman"/>
                <w:sz w:val="24"/>
              </w:rPr>
            </w:pPr>
          </w:p>
        </w:tc>
      </w:tr>
      <w:tr w:rsidR="00D01024" w:rsidRPr="0021597D" w14:paraId="7D4C3DAF" w14:textId="77777777" w:rsidTr="0071664A">
        <w:tc>
          <w:tcPr>
            <w:tcW w:w="0" w:type="auto"/>
            <w:tcBorders>
              <w:top w:val="nil"/>
              <w:left w:val="nil"/>
              <w:bottom w:val="nil"/>
              <w:right w:val="nil"/>
            </w:tcBorders>
          </w:tcPr>
          <w:p w14:paraId="5A96C6E5" w14:textId="77777777" w:rsidR="0071664A" w:rsidRPr="0021597D" w:rsidRDefault="0071664A" w:rsidP="0071664A">
            <w:pPr>
              <w:spacing w:line="480" w:lineRule="exact"/>
              <w:rPr>
                <w:rFonts w:ascii="Times New Roman" w:hAnsi="Times New Roman" w:cs="Times New Roman"/>
                <w:sz w:val="24"/>
              </w:rPr>
            </w:pPr>
            <w:r w:rsidRPr="0021597D">
              <w:rPr>
                <w:rFonts w:ascii="Times New Roman" w:hAnsi="Times New Roman" w:cs="Times New Roman"/>
                <w:sz w:val="24"/>
              </w:rPr>
              <w:t>3</w:t>
            </w:r>
          </w:p>
        </w:tc>
        <w:tc>
          <w:tcPr>
            <w:tcW w:w="0" w:type="auto"/>
            <w:tcBorders>
              <w:top w:val="nil"/>
              <w:left w:val="nil"/>
              <w:bottom w:val="nil"/>
              <w:right w:val="nil"/>
            </w:tcBorders>
          </w:tcPr>
          <w:p w14:paraId="65593008" w14:textId="77777777" w:rsidR="0071664A" w:rsidRPr="0021597D" w:rsidRDefault="0071664A" w:rsidP="0071664A">
            <w:pPr>
              <w:spacing w:line="480" w:lineRule="exact"/>
              <w:rPr>
                <w:rFonts w:ascii="Times New Roman" w:hAnsi="Times New Roman" w:cs="Times New Roman"/>
                <w:sz w:val="24"/>
              </w:rPr>
            </w:pPr>
            <w:r w:rsidRPr="0021597D">
              <w:rPr>
                <w:rFonts w:ascii="Times New Roman" w:hAnsi="Times New Roman" w:cs="Times New Roman"/>
                <w:sz w:val="24"/>
              </w:rPr>
              <w:t>Meaning</w:t>
            </w:r>
            <w:r w:rsidR="001F3361" w:rsidRPr="0021597D">
              <w:rPr>
                <w:rFonts w:ascii="Times New Roman" w:hAnsi="Times New Roman" w:cs="Times New Roman"/>
                <w:sz w:val="24"/>
              </w:rPr>
              <w:t xml:space="preserve"> in Life</w:t>
            </w:r>
          </w:p>
        </w:tc>
        <w:tc>
          <w:tcPr>
            <w:tcW w:w="0" w:type="auto"/>
            <w:tcBorders>
              <w:top w:val="nil"/>
              <w:left w:val="nil"/>
              <w:bottom w:val="nil"/>
              <w:right w:val="nil"/>
            </w:tcBorders>
          </w:tcPr>
          <w:p w14:paraId="299491E0" w14:textId="77777777" w:rsidR="0071664A" w:rsidRPr="0021597D" w:rsidRDefault="00D01024"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.57***</w:t>
            </w:r>
          </w:p>
        </w:tc>
        <w:tc>
          <w:tcPr>
            <w:tcW w:w="0" w:type="auto"/>
            <w:tcBorders>
              <w:top w:val="nil"/>
              <w:left w:val="nil"/>
              <w:bottom w:val="nil"/>
              <w:right w:val="nil"/>
            </w:tcBorders>
          </w:tcPr>
          <w:p w14:paraId="43AD1897" w14:textId="77777777" w:rsidR="0071664A" w:rsidRPr="0021597D" w:rsidRDefault="00D01024"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.62***</w:t>
            </w:r>
          </w:p>
        </w:tc>
        <w:tc>
          <w:tcPr>
            <w:tcW w:w="0" w:type="auto"/>
            <w:tcBorders>
              <w:top w:val="nil"/>
              <w:left w:val="nil"/>
              <w:bottom w:val="nil"/>
              <w:right w:val="nil"/>
            </w:tcBorders>
          </w:tcPr>
          <w:p w14:paraId="62952701" w14:textId="77777777" w:rsidR="0071664A" w:rsidRPr="0021597D" w:rsidRDefault="0071664A"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c>
          <w:tcPr>
            <w:tcW w:w="0" w:type="auto"/>
            <w:tcBorders>
              <w:top w:val="nil"/>
              <w:left w:val="nil"/>
              <w:bottom w:val="nil"/>
              <w:right w:val="nil"/>
            </w:tcBorders>
          </w:tcPr>
          <w:p w14:paraId="0F063C84" w14:textId="77777777" w:rsidR="0071664A" w:rsidRPr="0021597D" w:rsidRDefault="0071664A" w:rsidP="0071664A">
            <w:pPr>
              <w:spacing w:line="480" w:lineRule="exact"/>
              <w:jc w:val="center"/>
              <w:rPr>
                <w:rFonts w:ascii="Times New Roman" w:hAnsi="Times New Roman" w:cs="Times New Roman"/>
                <w:sz w:val="24"/>
              </w:rPr>
            </w:pPr>
          </w:p>
        </w:tc>
      </w:tr>
      <w:tr w:rsidR="00D01024" w:rsidRPr="0021597D" w14:paraId="6C3452FF" w14:textId="77777777" w:rsidTr="0071664A">
        <w:tc>
          <w:tcPr>
            <w:tcW w:w="0" w:type="auto"/>
            <w:tcBorders>
              <w:top w:val="nil"/>
              <w:left w:val="nil"/>
              <w:bottom w:val="nil"/>
              <w:right w:val="nil"/>
            </w:tcBorders>
          </w:tcPr>
          <w:p w14:paraId="70E76971" w14:textId="77777777" w:rsidR="0071664A" w:rsidRPr="0021597D" w:rsidRDefault="0071664A" w:rsidP="0071664A">
            <w:pPr>
              <w:spacing w:line="480" w:lineRule="exact"/>
              <w:rPr>
                <w:rFonts w:ascii="Times New Roman" w:hAnsi="Times New Roman" w:cs="Times New Roman"/>
                <w:sz w:val="24"/>
              </w:rPr>
            </w:pPr>
            <w:r w:rsidRPr="0021597D">
              <w:rPr>
                <w:rFonts w:ascii="Times New Roman" w:hAnsi="Times New Roman" w:cs="Times New Roman"/>
                <w:sz w:val="24"/>
              </w:rPr>
              <w:t>4</w:t>
            </w:r>
          </w:p>
        </w:tc>
        <w:tc>
          <w:tcPr>
            <w:tcW w:w="0" w:type="auto"/>
            <w:tcBorders>
              <w:top w:val="nil"/>
              <w:left w:val="nil"/>
              <w:bottom w:val="nil"/>
              <w:right w:val="nil"/>
            </w:tcBorders>
          </w:tcPr>
          <w:p w14:paraId="78C51274" w14:textId="77777777" w:rsidR="0071664A" w:rsidRPr="0021597D" w:rsidRDefault="0071664A" w:rsidP="001F3361">
            <w:pPr>
              <w:spacing w:line="480" w:lineRule="exact"/>
              <w:rPr>
                <w:rFonts w:ascii="Times New Roman" w:hAnsi="Times New Roman" w:cs="Times New Roman"/>
                <w:sz w:val="24"/>
              </w:rPr>
            </w:pPr>
            <w:r w:rsidRPr="0021597D">
              <w:rPr>
                <w:rFonts w:ascii="Times New Roman" w:hAnsi="Times New Roman" w:cs="Times New Roman"/>
                <w:sz w:val="24"/>
              </w:rPr>
              <w:t xml:space="preserve">Positive </w:t>
            </w:r>
            <w:r w:rsidR="001F3361" w:rsidRPr="0021597D">
              <w:rPr>
                <w:rFonts w:ascii="Times New Roman" w:hAnsi="Times New Roman" w:cs="Times New Roman"/>
                <w:sz w:val="24"/>
              </w:rPr>
              <w:t>A</w:t>
            </w:r>
            <w:r w:rsidRPr="0021597D">
              <w:rPr>
                <w:rFonts w:ascii="Times New Roman" w:hAnsi="Times New Roman" w:cs="Times New Roman"/>
                <w:sz w:val="24"/>
              </w:rPr>
              <w:t>ffect</w:t>
            </w:r>
          </w:p>
        </w:tc>
        <w:tc>
          <w:tcPr>
            <w:tcW w:w="0" w:type="auto"/>
            <w:tcBorders>
              <w:top w:val="nil"/>
              <w:left w:val="nil"/>
              <w:bottom w:val="nil"/>
              <w:right w:val="nil"/>
            </w:tcBorders>
          </w:tcPr>
          <w:p w14:paraId="3B61D677" w14:textId="77777777" w:rsidR="0071664A" w:rsidRPr="0021597D" w:rsidRDefault="00D01024"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.52***</w:t>
            </w:r>
          </w:p>
        </w:tc>
        <w:tc>
          <w:tcPr>
            <w:tcW w:w="0" w:type="auto"/>
            <w:tcBorders>
              <w:top w:val="nil"/>
              <w:left w:val="nil"/>
              <w:bottom w:val="nil"/>
              <w:right w:val="nil"/>
            </w:tcBorders>
          </w:tcPr>
          <w:p w14:paraId="336D637B" w14:textId="77777777" w:rsidR="0071664A" w:rsidRPr="0021597D" w:rsidRDefault="00D01024"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.53***</w:t>
            </w:r>
          </w:p>
        </w:tc>
        <w:tc>
          <w:tcPr>
            <w:tcW w:w="0" w:type="auto"/>
            <w:tcBorders>
              <w:top w:val="nil"/>
              <w:left w:val="nil"/>
              <w:bottom w:val="nil"/>
              <w:right w:val="nil"/>
            </w:tcBorders>
          </w:tcPr>
          <w:p w14:paraId="068E2DC5" w14:textId="77777777" w:rsidR="0071664A" w:rsidRPr="0021597D" w:rsidRDefault="00D01024"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.55***</w:t>
            </w:r>
          </w:p>
        </w:tc>
        <w:tc>
          <w:tcPr>
            <w:tcW w:w="0" w:type="auto"/>
            <w:tcBorders>
              <w:top w:val="nil"/>
              <w:left w:val="nil"/>
              <w:bottom w:val="nil"/>
              <w:right w:val="nil"/>
            </w:tcBorders>
          </w:tcPr>
          <w:p w14:paraId="177E8801" w14:textId="77777777" w:rsidR="0071664A" w:rsidRPr="0021597D" w:rsidRDefault="0071664A"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w:t>
            </w:r>
          </w:p>
        </w:tc>
      </w:tr>
      <w:tr w:rsidR="00D01024" w:rsidRPr="0021597D" w14:paraId="2276DF57" w14:textId="77777777" w:rsidTr="0071664A">
        <w:tc>
          <w:tcPr>
            <w:tcW w:w="0" w:type="auto"/>
            <w:tcBorders>
              <w:top w:val="nil"/>
              <w:left w:val="nil"/>
              <w:bottom w:val="single" w:sz="4" w:space="0" w:color="auto"/>
              <w:right w:val="nil"/>
            </w:tcBorders>
          </w:tcPr>
          <w:p w14:paraId="2E60E92A" w14:textId="77777777" w:rsidR="0071664A" w:rsidRPr="0021597D" w:rsidRDefault="0071664A" w:rsidP="0071664A">
            <w:pPr>
              <w:spacing w:line="480" w:lineRule="exact"/>
              <w:rPr>
                <w:rFonts w:ascii="Times New Roman" w:hAnsi="Times New Roman" w:cs="Times New Roman"/>
                <w:sz w:val="24"/>
              </w:rPr>
            </w:pPr>
            <w:r w:rsidRPr="0021597D">
              <w:rPr>
                <w:rFonts w:ascii="Times New Roman" w:hAnsi="Times New Roman" w:cs="Times New Roman"/>
                <w:sz w:val="24"/>
              </w:rPr>
              <w:t>5</w:t>
            </w:r>
          </w:p>
        </w:tc>
        <w:tc>
          <w:tcPr>
            <w:tcW w:w="0" w:type="auto"/>
            <w:tcBorders>
              <w:top w:val="nil"/>
              <w:left w:val="nil"/>
              <w:bottom w:val="single" w:sz="4" w:space="0" w:color="auto"/>
              <w:right w:val="nil"/>
            </w:tcBorders>
          </w:tcPr>
          <w:p w14:paraId="56DDB2B8" w14:textId="77777777" w:rsidR="0071664A" w:rsidRPr="0021597D" w:rsidRDefault="0071664A" w:rsidP="001F3361">
            <w:pPr>
              <w:spacing w:line="480" w:lineRule="exact"/>
              <w:rPr>
                <w:rFonts w:ascii="Times New Roman" w:hAnsi="Times New Roman" w:cs="Times New Roman"/>
                <w:sz w:val="24"/>
              </w:rPr>
            </w:pPr>
            <w:r w:rsidRPr="0021597D">
              <w:rPr>
                <w:rFonts w:ascii="Times New Roman" w:hAnsi="Times New Roman" w:cs="Times New Roman"/>
                <w:sz w:val="24"/>
              </w:rPr>
              <w:t>Negative</w:t>
            </w:r>
            <w:r w:rsidR="001F3361" w:rsidRPr="0021597D">
              <w:rPr>
                <w:rFonts w:ascii="Times New Roman" w:hAnsi="Times New Roman" w:cs="Times New Roman"/>
                <w:sz w:val="24"/>
              </w:rPr>
              <w:t xml:space="preserve"> A</w:t>
            </w:r>
            <w:r w:rsidRPr="0021597D">
              <w:rPr>
                <w:rFonts w:ascii="Times New Roman" w:hAnsi="Times New Roman" w:cs="Times New Roman"/>
                <w:sz w:val="24"/>
              </w:rPr>
              <w:t>ffect</w:t>
            </w:r>
          </w:p>
        </w:tc>
        <w:tc>
          <w:tcPr>
            <w:tcW w:w="0" w:type="auto"/>
            <w:tcBorders>
              <w:top w:val="nil"/>
              <w:left w:val="nil"/>
              <w:bottom w:val="single" w:sz="4" w:space="0" w:color="auto"/>
              <w:right w:val="nil"/>
            </w:tcBorders>
          </w:tcPr>
          <w:p w14:paraId="121E1B1B" w14:textId="77777777" w:rsidR="0071664A" w:rsidRPr="0021597D" w:rsidRDefault="00D01024"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.28***</w:t>
            </w:r>
          </w:p>
        </w:tc>
        <w:tc>
          <w:tcPr>
            <w:tcW w:w="0" w:type="auto"/>
            <w:tcBorders>
              <w:top w:val="nil"/>
              <w:left w:val="nil"/>
              <w:right w:val="nil"/>
            </w:tcBorders>
          </w:tcPr>
          <w:p w14:paraId="2802A19E" w14:textId="77777777" w:rsidR="0071664A" w:rsidRPr="0021597D" w:rsidRDefault="00D01024"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.28***</w:t>
            </w:r>
          </w:p>
        </w:tc>
        <w:tc>
          <w:tcPr>
            <w:tcW w:w="0" w:type="auto"/>
            <w:tcBorders>
              <w:top w:val="nil"/>
              <w:left w:val="nil"/>
              <w:right w:val="nil"/>
            </w:tcBorders>
          </w:tcPr>
          <w:p w14:paraId="07FEF6D4" w14:textId="77777777" w:rsidR="0071664A" w:rsidRPr="0021597D" w:rsidRDefault="00D01024" w:rsidP="0071664A">
            <w:pPr>
              <w:spacing w:line="480" w:lineRule="exact"/>
              <w:jc w:val="center"/>
              <w:rPr>
                <w:rFonts w:ascii="Times New Roman" w:hAnsi="Times New Roman" w:cs="Times New Roman"/>
                <w:sz w:val="24"/>
              </w:rPr>
            </w:pPr>
            <w:r w:rsidRPr="0021597D">
              <w:rPr>
                <w:rFonts w:ascii="Times New Roman" w:hAnsi="Times New Roman" w:cs="Times New Roman"/>
                <w:sz w:val="24"/>
              </w:rPr>
              <w:t>.23***</w:t>
            </w:r>
          </w:p>
        </w:tc>
        <w:tc>
          <w:tcPr>
            <w:tcW w:w="0" w:type="auto"/>
            <w:tcBorders>
              <w:top w:val="nil"/>
              <w:left w:val="nil"/>
              <w:right w:val="nil"/>
            </w:tcBorders>
          </w:tcPr>
          <w:p w14:paraId="5B4FE0FB" w14:textId="77777777" w:rsidR="00E276DC" w:rsidRPr="0021597D" w:rsidRDefault="00D01024" w:rsidP="001A4C96">
            <w:pPr>
              <w:spacing w:line="480" w:lineRule="exact"/>
              <w:jc w:val="center"/>
              <w:rPr>
                <w:rFonts w:ascii="Times New Roman" w:hAnsi="Times New Roman" w:cs="Times New Roman"/>
                <w:sz w:val="24"/>
              </w:rPr>
            </w:pPr>
            <w:r w:rsidRPr="0021597D">
              <w:rPr>
                <w:rFonts w:ascii="Times New Roman" w:hAnsi="Times New Roman" w:cs="Times New Roman"/>
                <w:sz w:val="24"/>
              </w:rPr>
              <w:t>-.02</w:t>
            </w:r>
          </w:p>
        </w:tc>
      </w:tr>
    </w:tbl>
    <w:p w14:paraId="4562E47F" w14:textId="77777777" w:rsidR="00E276DC" w:rsidRPr="0021597D" w:rsidRDefault="00E276DC" w:rsidP="0071664A">
      <w:pPr>
        <w:rPr>
          <w:rFonts w:asciiTheme="majorBidi" w:hAnsiTheme="majorBidi" w:cstheme="majorBidi"/>
          <w:i/>
          <w:sz w:val="24"/>
        </w:rPr>
      </w:pPr>
    </w:p>
    <w:p w14:paraId="7DE4B872" w14:textId="4F749EC8" w:rsidR="0071664A" w:rsidRPr="0021597D" w:rsidRDefault="0071664A" w:rsidP="0071664A">
      <w:pPr>
        <w:rPr>
          <w:rFonts w:asciiTheme="majorBidi" w:hAnsiTheme="majorBidi" w:cstheme="majorBidi"/>
          <w:sz w:val="24"/>
        </w:rPr>
      </w:pPr>
      <w:r w:rsidRPr="0021597D">
        <w:rPr>
          <w:rFonts w:asciiTheme="majorBidi" w:hAnsiTheme="majorBidi" w:cstheme="majorBidi"/>
          <w:i/>
          <w:sz w:val="24"/>
        </w:rPr>
        <w:t>Note: *** p</w:t>
      </w:r>
      <w:r w:rsidRPr="0021597D">
        <w:rPr>
          <w:rFonts w:asciiTheme="majorBidi" w:hAnsiTheme="majorBidi" w:cstheme="majorBidi"/>
          <w:sz w:val="24"/>
        </w:rPr>
        <w:t xml:space="preserve"> &lt; .001.</w:t>
      </w:r>
    </w:p>
    <w:p w14:paraId="4A84E539" w14:textId="77777777" w:rsidR="002D66B9" w:rsidRPr="0021597D" w:rsidRDefault="002D66B9" w:rsidP="00E276DC">
      <w:pPr>
        <w:spacing w:line="480" w:lineRule="exact"/>
        <w:ind w:hanging="720"/>
        <w:rPr>
          <w:rFonts w:asciiTheme="majorBidi" w:hAnsiTheme="majorBidi" w:cstheme="majorBidi"/>
          <w:b/>
        </w:rPr>
        <w:sectPr w:rsidR="002D66B9" w:rsidRPr="0021597D" w:rsidSect="00004F3C">
          <w:headerReference w:type="default" r:id="rId12"/>
          <w:headerReference w:type="first" r:id="rId13"/>
          <w:pgSz w:w="11906" w:h="16838"/>
          <w:pgMar w:top="1440" w:right="1440" w:bottom="1440" w:left="1440" w:header="709" w:footer="709" w:gutter="0"/>
          <w:cols w:space="708"/>
          <w:titlePg/>
          <w:docGrid w:linePitch="360"/>
        </w:sectPr>
      </w:pPr>
    </w:p>
    <w:p w14:paraId="675AA6A1" w14:textId="77777777" w:rsidR="002D66B9" w:rsidRPr="0021597D" w:rsidRDefault="002D66B9" w:rsidP="001F3361">
      <w:pPr>
        <w:pStyle w:val="APALevel1"/>
        <w:spacing w:line="480" w:lineRule="exact"/>
        <w:jc w:val="left"/>
        <w:rPr>
          <w:rFonts w:asciiTheme="majorBidi" w:hAnsiTheme="majorBidi" w:cstheme="majorBidi"/>
          <w:b w:val="0"/>
          <w:iCs/>
        </w:rPr>
      </w:pPr>
      <w:r w:rsidRPr="0021597D">
        <w:rPr>
          <w:rFonts w:asciiTheme="majorBidi" w:hAnsiTheme="majorBidi" w:cstheme="majorBidi"/>
          <w:b w:val="0"/>
        </w:rPr>
        <w:t xml:space="preserve">Figure </w:t>
      </w:r>
      <w:r w:rsidR="00C62C4E" w:rsidRPr="0021597D">
        <w:rPr>
          <w:rFonts w:asciiTheme="majorBidi" w:hAnsiTheme="majorBidi" w:cstheme="majorBidi"/>
          <w:b w:val="0"/>
        </w:rPr>
        <w:t>1</w:t>
      </w:r>
      <w:r w:rsidRPr="0021597D">
        <w:rPr>
          <w:rFonts w:asciiTheme="majorBidi" w:hAnsiTheme="majorBidi" w:cstheme="majorBidi"/>
          <w:b w:val="0"/>
        </w:rPr>
        <w:t xml:space="preserve">: </w:t>
      </w:r>
      <w:r w:rsidRPr="0021597D">
        <w:rPr>
          <w:rFonts w:asciiTheme="majorBidi" w:hAnsiTheme="majorBidi" w:cstheme="majorBidi"/>
          <w:b w:val="0"/>
          <w:i/>
          <w:iCs/>
        </w:rPr>
        <w:t>Mediation</w:t>
      </w:r>
      <w:r w:rsidR="00916E58" w:rsidRPr="0021597D">
        <w:rPr>
          <w:rFonts w:asciiTheme="majorBidi" w:hAnsiTheme="majorBidi" w:cstheme="majorBidi"/>
          <w:b w:val="0"/>
          <w:i/>
          <w:iCs/>
        </w:rPr>
        <w:t>al Sequence (</w:t>
      </w:r>
      <w:r w:rsidR="00916E58" w:rsidRPr="0021597D">
        <w:rPr>
          <w:b w:val="0"/>
          <w:bCs/>
          <w:i/>
        </w:rPr>
        <w:t>N</w:t>
      </w:r>
      <w:r w:rsidR="00916E58" w:rsidRPr="0021597D">
        <w:rPr>
          <w:b w:val="0"/>
          <w:i/>
        </w:rPr>
        <w:t xml:space="preserve">ostalgia </w:t>
      </w:r>
      <w:r w:rsidR="00916E58" w:rsidRPr="0021597D">
        <w:rPr>
          <w:b w:val="0"/>
          <w:i/>
        </w:rPr>
        <w:sym w:font="Symbol" w:char="F0DE"/>
      </w:r>
      <w:r w:rsidR="00916E58" w:rsidRPr="0021597D">
        <w:rPr>
          <w:b w:val="0"/>
          <w:i/>
        </w:rPr>
        <w:t xml:space="preserve"> Social Connectedness </w:t>
      </w:r>
      <w:r w:rsidR="00916E58" w:rsidRPr="0021597D">
        <w:rPr>
          <w:b w:val="0"/>
          <w:i/>
        </w:rPr>
        <w:sym w:font="Symbol" w:char="F0DE"/>
      </w:r>
      <w:r w:rsidR="00916E58" w:rsidRPr="0021597D">
        <w:rPr>
          <w:b w:val="0"/>
          <w:i/>
        </w:rPr>
        <w:t xml:space="preserve"> Self-Continuity </w:t>
      </w:r>
      <w:r w:rsidR="00916E58" w:rsidRPr="0021597D">
        <w:rPr>
          <w:b w:val="0"/>
          <w:i/>
        </w:rPr>
        <w:sym w:font="Symbol" w:char="F0DE"/>
      </w:r>
      <w:r w:rsidR="00916E58" w:rsidRPr="0021597D">
        <w:rPr>
          <w:b w:val="0"/>
          <w:i/>
        </w:rPr>
        <w:t xml:space="preserve"> Meaning</w:t>
      </w:r>
      <w:r w:rsidR="001F3361" w:rsidRPr="0021597D">
        <w:rPr>
          <w:b w:val="0"/>
          <w:i/>
        </w:rPr>
        <w:t xml:space="preserve"> in Life</w:t>
      </w:r>
      <w:r w:rsidR="00916E58" w:rsidRPr="0021597D">
        <w:rPr>
          <w:b w:val="0"/>
          <w:i/>
        </w:rPr>
        <w:t>)</w:t>
      </w:r>
      <w:r w:rsidR="00A95915" w:rsidRPr="0021597D">
        <w:rPr>
          <w:b w:val="0"/>
          <w:i/>
        </w:rPr>
        <w:t xml:space="preserve"> </w:t>
      </w:r>
      <w:r w:rsidR="00916E58" w:rsidRPr="0021597D">
        <w:rPr>
          <w:rFonts w:asciiTheme="majorBidi" w:hAnsiTheme="majorBidi" w:cstheme="majorBidi"/>
          <w:b w:val="0"/>
          <w:i/>
          <w:iCs/>
        </w:rPr>
        <w:t xml:space="preserve">in </w:t>
      </w:r>
      <w:r w:rsidR="002D6222" w:rsidRPr="0021597D">
        <w:rPr>
          <w:rFonts w:asciiTheme="majorBidi" w:hAnsiTheme="majorBidi" w:cstheme="majorBidi"/>
          <w:b w:val="0"/>
          <w:i/>
          <w:iCs/>
        </w:rPr>
        <w:t xml:space="preserve">Experiment </w:t>
      </w:r>
      <w:r w:rsidR="00E9233D" w:rsidRPr="0021597D">
        <w:rPr>
          <w:rFonts w:asciiTheme="majorBidi" w:hAnsiTheme="majorBidi" w:cstheme="majorBidi"/>
          <w:b w:val="0"/>
          <w:i/>
          <w:iCs/>
        </w:rPr>
        <w:t>3</w:t>
      </w:r>
      <w:r w:rsidRPr="0021597D">
        <w:rPr>
          <w:rFonts w:asciiTheme="majorBidi" w:hAnsiTheme="majorBidi" w:cstheme="majorBidi"/>
          <w:b w:val="0"/>
          <w:iCs/>
        </w:rPr>
        <w:t>.</w:t>
      </w:r>
    </w:p>
    <w:p w14:paraId="1BB7500C" w14:textId="77777777" w:rsidR="00916E58" w:rsidRPr="0021597D" w:rsidRDefault="00916E58" w:rsidP="00913D43">
      <w:pPr>
        <w:pStyle w:val="APALevel1"/>
        <w:keepNext w:val="0"/>
        <w:spacing w:line="240" w:lineRule="auto"/>
        <w:jc w:val="left"/>
        <w:rPr>
          <w:rFonts w:asciiTheme="majorBidi" w:hAnsiTheme="majorBidi" w:cstheme="majorBidi"/>
          <w:b w:val="0"/>
          <w:iCs/>
        </w:rPr>
      </w:pPr>
    </w:p>
    <w:p w14:paraId="6286A2DD" w14:textId="77777777" w:rsidR="00916E58" w:rsidRPr="0021597D" w:rsidRDefault="00916E58" w:rsidP="00913D43">
      <w:pPr>
        <w:pStyle w:val="APALevel1"/>
        <w:keepNext w:val="0"/>
        <w:spacing w:line="240" w:lineRule="auto"/>
        <w:jc w:val="left"/>
        <w:rPr>
          <w:rFonts w:asciiTheme="majorBidi" w:hAnsiTheme="majorBidi" w:cstheme="majorBidi"/>
          <w:b w:val="0"/>
          <w:iCs/>
        </w:rPr>
      </w:pPr>
    </w:p>
    <w:p w14:paraId="6222F590" w14:textId="3C284A00" w:rsidR="00601C39" w:rsidRPr="0021597D" w:rsidRDefault="00601C39" w:rsidP="002D66B9">
      <w:pPr>
        <w:pStyle w:val="APALevel1"/>
        <w:keepNext w:val="0"/>
        <w:jc w:val="left"/>
        <w:rPr>
          <w:rFonts w:asciiTheme="majorBidi" w:hAnsiTheme="majorBidi" w:cstheme="majorBidi"/>
          <w:b w:val="0"/>
          <w:lang w:eastAsia="zh-CN"/>
        </w:rPr>
      </w:pPr>
      <w:r w:rsidRPr="0021597D">
        <w:rPr>
          <w:rFonts w:asciiTheme="majorBidi" w:hAnsiTheme="majorBidi" w:cstheme="majorBidi"/>
          <w:b w:val="0"/>
          <w:noProof/>
          <w:lang w:val="en-GB" w:eastAsia="en-GB"/>
        </w:rPr>
        <mc:AlternateContent>
          <mc:Choice Requires="wpc">
            <w:drawing>
              <wp:inline distT="0" distB="0" distL="0" distR="0" wp14:anchorId="12DB7966" wp14:editId="3B2FDEBF">
                <wp:extent cx="7417435" cy="2421802"/>
                <wp:effectExtent l="0" t="0" r="0" b="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1"/>
                        <wps:cNvSpPr txBox="1"/>
                        <wps:spPr>
                          <a:xfrm>
                            <a:off x="66675" y="1291487"/>
                            <a:ext cx="1257074" cy="4478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088865" w14:textId="77777777" w:rsidR="00EE030A" w:rsidRPr="00556578" w:rsidRDefault="00EE030A" w:rsidP="00601C39">
                              <w:pPr>
                                <w:jc w:val="center"/>
                                <w:rPr>
                                  <w:rFonts w:asciiTheme="majorBidi" w:hAnsiTheme="majorBidi" w:cstheme="majorBidi"/>
                                  <w:sz w:val="24"/>
                                  <w:lang w:val="en-GB"/>
                                </w:rPr>
                              </w:pPr>
                              <w:r>
                                <w:rPr>
                                  <w:rFonts w:asciiTheme="majorBidi" w:hAnsiTheme="majorBidi" w:cstheme="majorBidi"/>
                                  <w:sz w:val="24"/>
                                  <w:lang w:val="en-GB"/>
                                </w:rPr>
                                <w:t>Song (nostalgic,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113"/>
                        <wps:cNvSpPr txBox="1"/>
                        <wps:spPr>
                          <a:xfrm>
                            <a:off x="6104550" y="1292365"/>
                            <a:ext cx="11334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614BFE" w14:textId="79BFEC17" w:rsidR="00EE030A" w:rsidRDefault="00EE030A" w:rsidP="00601C39">
                              <w:pPr>
                                <w:pStyle w:val="NormalWeb"/>
                                <w:spacing w:before="0" w:beforeAutospacing="0" w:after="0" w:afterAutospacing="0"/>
                                <w:jc w:val="center"/>
                              </w:pPr>
                              <w:r>
                                <w:rPr>
                                  <w:rFonts w:eastAsia="PMingLiU"/>
                                </w:rPr>
                                <w:t>Meaning in life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Text Box 113"/>
                        <wps:cNvSpPr txBox="1"/>
                        <wps:spPr>
                          <a:xfrm>
                            <a:off x="4323112" y="239465"/>
                            <a:ext cx="1133475" cy="46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68A8D" w14:textId="52D12AE3" w:rsidR="00EE030A" w:rsidRDefault="00EE030A" w:rsidP="00601C39">
                              <w:pPr>
                                <w:pStyle w:val="NormalWeb"/>
                                <w:spacing w:before="0" w:beforeAutospacing="0" w:after="0" w:afterAutospacing="0"/>
                                <w:jc w:val="center"/>
                              </w:pPr>
                              <w:r>
                                <w:rPr>
                                  <w:rFonts w:eastAsia="PMingLiU"/>
                                </w:rPr>
                                <w:t>Self-continuity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Straight Arrow Connector 4"/>
                        <wps:cNvCnPr>
                          <a:stCxn id="1" idx="0"/>
                          <a:endCxn id="8" idx="1"/>
                        </wps:cNvCnPr>
                        <wps:spPr>
                          <a:xfrm flipV="1">
                            <a:off x="695212" y="469720"/>
                            <a:ext cx="1399313" cy="821767"/>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 name="Straight Arrow Connector 5"/>
                        <wps:cNvCnPr>
                          <a:stCxn id="1" idx="3"/>
                          <a:endCxn id="3" idx="2"/>
                        </wps:cNvCnPr>
                        <wps:spPr>
                          <a:xfrm flipV="1">
                            <a:off x="1323749" y="699590"/>
                            <a:ext cx="3566101" cy="815781"/>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6" name="Straight Arrow Connector 6"/>
                        <wps:cNvCnPr>
                          <a:endCxn id="2" idx="1"/>
                        </wps:cNvCnPr>
                        <wps:spPr>
                          <a:xfrm flipV="1">
                            <a:off x="1323749" y="1516203"/>
                            <a:ext cx="4780801" cy="1"/>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7" name="Straight Arrow Connector 7"/>
                        <wps:cNvCnPr>
                          <a:stCxn id="8" idx="3"/>
                          <a:endCxn id="3" idx="1"/>
                        </wps:cNvCnPr>
                        <wps:spPr>
                          <a:xfrm flipV="1">
                            <a:off x="3227365" y="469528"/>
                            <a:ext cx="1095747" cy="192"/>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 name="Text Box 113"/>
                        <wps:cNvSpPr txBox="1"/>
                        <wps:spPr>
                          <a:xfrm>
                            <a:off x="2094525" y="239850"/>
                            <a:ext cx="1132840" cy="459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55B834" w14:textId="3D671C1C" w:rsidR="00EE030A" w:rsidRDefault="00EE030A" w:rsidP="00601C39">
                              <w:pPr>
                                <w:pStyle w:val="NormalWeb"/>
                                <w:spacing w:before="0" w:beforeAutospacing="0" w:after="0" w:afterAutospacing="0"/>
                                <w:jc w:val="center"/>
                              </w:pPr>
                              <w:r>
                                <w:rPr>
                                  <w:rFonts w:eastAsia="PMingLiU"/>
                                </w:rPr>
                                <w:t>Social connectedness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Straight Arrow Connector 9"/>
                        <wps:cNvCnPr>
                          <a:stCxn id="3" idx="3"/>
                          <a:endCxn id="2" idx="0"/>
                        </wps:cNvCnPr>
                        <wps:spPr>
                          <a:xfrm>
                            <a:off x="5456587" y="469528"/>
                            <a:ext cx="1214701" cy="822837"/>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a:stCxn id="8" idx="2"/>
                          <a:endCxn id="2" idx="1"/>
                        </wps:cNvCnPr>
                        <wps:spPr>
                          <a:xfrm>
                            <a:off x="2660945" y="699590"/>
                            <a:ext cx="3443605" cy="816613"/>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 name="Text Box 2"/>
                        <wps:cNvSpPr txBox="1">
                          <a:spLocks noChangeArrowheads="1"/>
                        </wps:cNvSpPr>
                        <wps:spPr bwMode="auto">
                          <a:xfrm>
                            <a:off x="0" y="2040255"/>
                            <a:ext cx="7417435" cy="381000"/>
                          </a:xfrm>
                          <a:prstGeom prst="rect">
                            <a:avLst/>
                          </a:prstGeom>
                          <a:noFill/>
                          <a:ln w="9525">
                            <a:noFill/>
                            <a:miter lim="800000"/>
                            <a:headEnd/>
                            <a:tailEnd/>
                          </a:ln>
                        </wps:spPr>
                        <wps:txbx>
                          <w:txbxContent>
                            <w:p w14:paraId="278C59F7" w14:textId="2F71563D" w:rsidR="00EE030A" w:rsidRDefault="00EE030A" w:rsidP="00601C39">
                              <w:pPr>
                                <w:pStyle w:val="NormalWeb"/>
                                <w:spacing w:before="0" w:beforeAutospacing="0" w:after="200" w:afterAutospacing="0" w:line="276" w:lineRule="auto"/>
                              </w:pPr>
                              <w:r>
                                <w:rPr>
                                  <w:rFonts w:eastAsia="SimSun"/>
                                  <w:i/>
                                  <w:iCs/>
                                </w:rPr>
                                <w:t>Note:</w:t>
                              </w:r>
                              <w:r w:rsidRPr="008E110B">
                                <w:rPr>
                                  <w:rFonts w:eastAsia="SimSun"/>
                                </w:rPr>
                                <w:t xml:space="preserve"> </w:t>
                              </w:r>
                              <w:r>
                                <w:rPr>
                                  <w:rFonts w:eastAsia="SimSun"/>
                                </w:rPr>
                                <w:t>*</w:t>
                              </w:r>
                              <w:r>
                                <w:rPr>
                                  <w:rFonts w:eastAsia="SimSun"/>
                                  <w:i/>
                                  <w:iCs/>
                                </w:rPr>
                                <w:t>p</w:t>
                              </w:r>
                              <w:r>
                                <w:rPr>
                                  <w:rFonts w:eastAsia="SimSun"/>
                                </w:rPr>
                                <w:t xml:space="preserve"> &lt; .05,</w:t>
                              </w:r>
                              <w:r>
                                <w:rPr>
                                  <w:rFonts w:eastAsia="SimSun"/>
                                  <w:i/>
                                  <w:iCs/>
                                </w:rPr>
                                <w:t xml:space="preserve"> </w:t>
                              </w:r>
                              <w:r>
                                <w:rPr>
                                  <w:rFonts w:eastAsia="SimSun"/>
                                </w:rPr>
                                <w:t>**</w:t>
                              </w:r>
                              <w:r>
                                <w:rPr>
                                  <w:rFonts w:eastAsia="SimSun"/>
                                  <w:i/>
                                  <w:iCs/>
                                </w:rPr>
                                <w:t>p</w:t>
                              </w:r>
                              <w:r>
                                <w:rPr>
                                  <w:rFonts w:eastAsia="SimSun"/>
                                </w:rPr>
                                <w:t xml:space="preserve"> &lt; .01,</w:t>
                              </w:r>
                              <w:r>
                                <w:rPr>
                                  <w:rFonts w:eastAsia="SimSun"/>
                                  <w:i/>
                                  <w:iCs/>
                                </w:rPr>
                                <w:t xml:space="preserve"> </w:t>
                              </w:r>
                              <w:r>
                                <w:rPr>
                                  <w:rFonts w:eastAsia="Times New Roman"/>
                                  <w:lang w:val="en-US"/>
                                </w:rPr>
                                <w:t>***</w:t>
                              </w:r>
                              <w:r>
                                <w:rPr>
                                  <w:rFonts w:eastAsia="Times New Roman"/>
                                  <w:i/>
                                  <w:iCs/>
                                  <w:lang w:val="en-US"/>
                                </w:rPr>
                                <w:t>p</w:t>
                              </w:r>
                              <w:r>
                                <w:rPr>
                                  <w:rFonts w:eastAsia="Times New Roman"/>
                                  <w:lang w:val="en-US"/>
                                </w:rPr>
                                <w:t xml:space="preserve"> &lt; .001. </w:t>
                              </w:r>
                            </w:p>
                          </w:txbxContent>
                        </wps:txbx>
                        <wps:bodyPr rot="0" vert="horz" wrap="square" lIns="91440" tIns="45720" rIns="91440" bIns="45720" anchor="t" anchorCtr="0">
                          <a:noAutofit/>
                        </wps:bodyPr>
                      </wps:wsp>
                      <wps:wsp>
                        <wps:cNvPr id="12" name="Text Box 113"/>
                        <wps:cNvSpPr txBox="1"/>
                        <wps:spPr>
                          <a:xfrm>
                            <a:off x="684825" y="624750"/>
                            <a:ext cx="113220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BC0B8" w14:textId="77777777" w:rsidR="00EE030A" w:rsidRPr="0023570C" w:rsidRDefault="00EE030A" w:rsidP="00601C39">
                              <w:pPr>
                                <w:pStyle w:val="NormalWeb"/>
                                <w:spacing w:before="0" w:beforeAutospacing="0" w:after="0" w:afterAutospacing="0"/>
                              </w:pPr>
                              <w:r>
                                <w:rPr>
                                  <w:rFonts w:eastAsia="PMingLiU"/>
                                  <w:i/>
                                  <w:iCs/>
                                </w:rPr>
                                <w:t>B</w:t>
                              </w:r>
                              <w:r>
                                <w:rPr>
                                  <w:rFonts w:eastAsia="PMingLiU"/>
                                </w:rPr>
                                <w:t xml:space="preserve"> = 0.80***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13"/>
                        <wps:cNvSpPr txBox="1"/>
                        <wps:spPr>
                          <a:xfrm>
                            <a:off x="3227089" y="213815"/>
                            <a:ext cx="1095551"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C9251" w14:textId="77777777" w:rsidR="00EE030A" w:rsidRDefault="00EE030A" w:rsidP="00601C39">
                              <w:pPr>
                                <w:pStyle w:val="NormalWeb"/>
                                <w:spacing w:before="0" w:beforeAutospacing="0" w:after="0" w:afterAutospacing="0"/>
                                <w:jc w:val="center"/>
                              </w:pPr>
                              <w:r>
                                <w:rPr>
                                  <w:rFonts w:eastAsia="PMingLiU"/>
                                  <w:i/>
                                  <w:iCs/>
                                </w:rPr>
                                <w:t>B</w:t>
                              </w:r>
                              <w:r>
                                <w:rPr>
                                  <w:rFonts w:eastAsia="PMingLiU"/>
                                </w:rPr>
                                <w:t xml:space="preserve"> = 0.71***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13"/>
                        <wps:cNvSpPr txBox="1"/>
                        <wps:spPr>
                          <a:xfrm>
                            <a:off x="2275500" y="899465"/>
                            <a:ext cx="113157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A8B7DB" w14:textId="77777777" w:rsidR="00EE030A" w:rsidRDefault="00EE030A" w:rsidP="00601C39">
                              <w:pPr>
                                <w:pStyle w:val="NormalWeb"/>
                                <w:spacing w:before="0" w:beforeAutospacing="0" w:after="0" w:afterAutospacing="0"/>
                              </w:pPr>
                              <w:r>
                                <w:rPr>
                                  <w:rFonts w:eastAsia="PMingLiU"/>
                                  <w:i/>
                                  <w:iCs/>
                                </w:rPr>
                                <w:t>B</w:t>
                              </w:r>
                              <w:r>
                                <w:rPr>
                                  <w:rFonts w:eastAsia="PMingLiU"/>
                                </w:rPr>
                                <w:t xml:space="preserve"> = 0.44***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Text Box 113"/>
                        <wps:cNvSpPr txBox="1"/>
                        <wps:spPr>
                          <a:xfrm>
                            <a:off x="1323636" y="1272339"/>
                            <a:ext cx="4779871"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1FF60" w14:textId="77777777" w:rsidR="00EE030A" w:rsidRDefault="00EE030A" w:rsidP="00601C39">
                              <w:pPr>
                                <w:pStyle w:val="NormalWeb"/>
                                <w:spacing w:before="0" w:beforeAutospacing="0" w:after="0" w:afterAutospacing="0"/>
                                <w:jc w:val="center"/>
                              </w:pPr>
                              <w:r>
                                <w:rPr>
                                  <w:rFonts w:eastAsia="PMingLiU"/>
                                  <w:i/>
                                  <w:iCs/>
                                </w:rPr>
                                <w:t>B</w:t>
                              </w:r>
                              <w:r>
                                <w:rPr>
                                  <w:rFonts w:eastAsia="PMingLiU"/>
                                </w:rPr>
                                <w:t xml:space="preserve"> = 0.30***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113"/>
                        <wps:cNvSpPr txBox="1"/>
                        <wps:spPr>
                          <a:xfrm>
                            <a:off x="5982221" y="626700"/>
                            <a:ext cx="113157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FC3BD" w14:textId="77777777" w:rsidR="00EE030A" w:rsidRDefault="00EE030A" w:rsidP="00601C39">
                              <w:pPr>
                                <w:pStyle w:val="NormalWeb"/>
                                <w:spacing w:before="0" w:beforeAutospacing="0" w:after="0" w:afterAutospacing="0"/>
                              </w:pPr>
                              <w:r>
                                <w:rPr>
                                  <w:rFonts w:eastAsia="PMingLiU"/>
                                  <w:i/>
                                  <w:iCs/>
                                </w:rPr>
                                <w:t>B</w:t>
                              </w:r>
                              <w:r>
                                <w:rPr>
                                  <w:rFonts w:eastAsia="PMingLiU"/>
                                </w:rPr>
                                <w:t xml:space="preserve"> = 0.27***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113"/>
                        <wps:cNvSpPr txBox="1"/>
                        <wps:spPr>
                          <a:xfrm>
                            <a:off x="4325046" y="899465"/>
                            <a:ext cx="113157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D4E1F" w14:textId="77777777" w:rsidR="00EE030A" w:rsidRDefault="00EE030A" w:rsidP="00601C39">
                              <w:pPr>
                                <w:pStyle w:val="NormalWeb"/>
                                <w:spacing w:before="0" w:beforeAutospacing="0" w:after="0" w:afterAutospacing="0"/>
                              </w:pPr>
                              <w:r>
                                <w:rPr>
                                  <w:rFonts w:eastAsia="PMingLiU"/>
                                  <w:i/>
                                  <w:iCs/>
                                </w:rPr>
                                <w:t>B</w:t>
                              </w:r>
                              <w:r>
                                <w:rPr>
                                  <w:rFonts w:eastAsia="PMingLiU"/>
                                </w:rPr>
                                <w:t xml:space="preserve"> = 0.42***</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2DB7966" id="Canvas 19" o:spid="_x0000_s1026" editas="canvas" style="width:584.05pt;height:190.7pt;mso-position-horizontal-relative:char;mso-position-vertical-relative:line" coordsize="74174,2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174;height:24212;visibility:visible;mso-wrap-style:square">
                  <v:fill o:detectmouseclick="t"/>
                  <v:path o:connecttype="none"/>
                </v:shape>
                <v:shapetype id="_x0000_t202" coordsize="21600,21600" o:spt="202" path="m,l,21600r21600,l21600,xe">
                  <v:stroke joinstyle="miter"/>
                  <v:path gradientshapeok="t" o:connecttype="rect"/>
                </v:shapetype>
                <v:shape id="Text Box 1" o:spid="_x0000_s1028" type="#_x0000_t202" style="position:absolute;left:666;top:12914;width:12571;height:4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23088865" w14:textId="77777777" w:rsidR="00EE030A" w:rsidRPr="00556578" w:rsidRDefault="00EE030A" w:rsidP="00601C39">
                        <w:pPr>
                          <w:jc w:val="center"/>
                          <w:rPr>
                            <w:rFonts w:asciiTheme="majorBidi" w:hAnsiTheme="majorBidi" w:cstheme="majorBidi"/>
                            <w:sz w:val="24"/>
                            <w:lang w:val="en-GB"/>
                          </w:rPr>
                        </w:pPr>
                        <w:r>
                          <w:rPr>
                            <w:rFonts w:asciiTheme="majorBidi" w:hAnsiTheme="majorBidi" w:cstheme="majorBidi"/>
                            <w:sz w:val="24"/>
                            <w:lang w:val="en-GB"/>
                          </w:rPr>
                          <w:t>Song (nostalgic, control)</w:t>
                        </w:r>
                      </w:p>
                    </w:txbxContent>
                  </v:textbox>
                </v:shape>
                <v:shape id="Text Box 113" o:spid="_x0000_s1029" type="#_x0000_t202" style="position:absolute;left:61045;top:12923;width:1133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61614BFE" w14:textId="79BFEC17" w:rsidR="00EE030A" w:rsidRDefault="00EE030A" w:rsidP="00601C39">
                        <w:pPr>
                          <w:pStyle w:val="NormalWeb"/>
                          <w:spacing w:before="0" w:beforeAutospacing="0" w:after="0" w:afterAutospacing="0"/>
                          <w:jc w:val="center"/>
                        </w:pPr>
                        <w:r>
                          <w:rPr>
                            <w:rFonts w:eastAsia="PMingLiU"/>
                          </w:rPr>
                          <w:t>Meaning in life</w:t>
                        </w:r>
                      </w:p>
                    </w:txbxContent>
                  </v:textbox>
                </v:shape>
                <v:shape id="Text Box 113" o:spid="_x0000_s1030" type="#_x0000_t202" style="position:absolute;left:43231;top:2394;width:11334;height:4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4A768A8D" w14:textId="52D12AE3" w:rsidR="00EE030A" w:rsidRDefault="00EE030A" w:rsidP="00601C39">
                        <w:pPr>
                          <w:pStyle w:val="NormalWeb"/>
                          <w:spacing w:before="0" w:beforeAutospacing="0" w:after="0" w:afterAutospacing="0"/>
                          <w:jc w:val="center"/>
                        </w:pPr>
                        <w:r>
                          <w:rPr>
                            <w:rFonts w:eastAsia="PMingLiU"/>
                          </w:rPr>
                          <w:t>Self-continuity</w:t>
                        </w:r>
                      </w:p>
                    </w:txbxContent>
                  </v:textbox>
                </v:shape>
                <v:shapetype id="_x0000_t32" coordsize="21600,21600" o:spt="32" o:oned="t" path="m,l21600,21600e" filled="f">
                  <v:path arrowok="t" fillok="f" o:connecttype="none"/>
                  <o:lock v:ext="edit" shapetype="t"/>
                </v:shapetype>
                <v:shape id="Straight Arrow Connector 4" o:spid="_x0000_s1031" type="#_x0000_t32" style="position:absolute;left:6952;top:4697;width:13993;height:8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" strokecolor="black [3213]" strokeweight="1pt">
                  <v:stroke endarrow="block"/>
                </v:shape>
                <v:shape id="Straight Arrow Connector 5" o:spid="_x0000_s1032" type="#_x0000_t32" style="position:absolute;left:13237;top:6995;width:35661;height:81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" strokecolor="black [3213]" strokeweight="1pt">
                  <v:stroke endarrow="block"/>
                </v:shape>
                <v:shape id="Straight Arrow Connector 6" o:spid="_x0000_s1033" type="#_x0000_t32" style="position:absolute;left:13237;top:15162;width:478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" strokecolor="black [3213]" strokeweight="1pt">
                  <v:stroke endarrow="block"/>
                </v:shape>
                <v:shape id="Straight Arrow Connector 7" o:spid="_x0000_s1034" type="#_x0000_t32" style="position:absolute;left:32273;top:4695;width:1095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" strokecolor="black [3213]" strokeweight="1pt">
                  <v:stroke endarrow="block"/>
                </v:shape>
                <v:shape id="Text Box 113" o:spid="_x0000_s1035" type="#_x0000_t202" style="position:absolute;left:20945;top:2398;width:11328;height:4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7355B834" w14:textId="3D671C1C" w:rsidR="00EE030A" w:rsidRDefault="00EE030A" w:rsidP="00601C39">
                        <w:pPr>
                          <w:pStyle w:val="NormalWeb"/>
                          <w:spacing w:before="0" w:beforeAutospacing="0" w:after="0" w:afterAutospacing="0"/>
                          <w:jc w:val="center"/>
                        </w:pPr>
                        <w:r>
                          <w:rPr>
                            <w:rFonts w:eastAsia="PMingLiU"/>
                          </w:rPr>
                          <w:t>Social connectedness</w:t>
                        </w:r>
                      </w:p>
                    </w:txbxContent>
                  </v:textbox>
                </v:shape>
                <v:shape id="Straight Arrow Connector 9" o:spid="_x0000_s1036" type="#_x0000_t32" style="position:absolute;left:54565;top:4695;width:12147;height:8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" strokecolor="black [3213]" strokeweight="1pt">
                  <v:stroke endarrow="block"/>
                </v:shape>
                <v:shape id="Straight Arrow Connector 10" o:spid="_x0000_s1037" type="#_x0000_t32" style="position:absolute;left:26609;top:6995;width:34436;height:8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" strokecolor="black [3213]" strokeweight="1pt">
                  <v:stroke endarrow="block"/>
                </v:shape>
                <v:shape id="Text Box 2" o:spid="_x0000_s1038" type="#_x0000_t202" style="position:absolute;top:20402;width:7417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8C59F7" w14:textId="2F71563D" w:rsidR="00EE030A" w:rsidRDefault="00EE030A" w:rsidP="00601C39">
                        <w:pPr>
                          <w:pStyle w:val="NormalWeb"/>
                          <w:spacing w:before="0" w:beforeAutospacing="0" w:after="200" w:afterAutospacing="0" w:line="276" w:lineRule="auto"/>
                        </w:pPr>
                        <w:r>
                          <w:rPr>
                            <w:rFonts w:eastAsia="SimSun"/>
                            <w:i/>
                            <w:iCs/>
                          </w:rPr>
                          <w:t>Note:</w:t>
                        </w:r>
                        <w:r w:rsidRPr="008E110B">
                          <w:rPr>
                            <w:rFonts w:eastAsia="SimSun"/>
                          </w:rPr>
                          <w:t xml:space="preserve"> </w:t>
                        </w:r>
                        <w:r>
                          <w:rPr>
                            <w:rFonts w:eastAsia="SimSun"/>
                          </w:rPr>
                          <w:t>*</w:t>
                        </w:r>
                        <w:r>
                          <w:rPr>
                            <w:rFonts w:eastAsia="SimSun"/>
                            <w:i/>
                            <w:iCs/>
                          </w:rPr>
                          <w:t>p</w:t>
                        </w:r>
                        <w:r>
                          <w:rPr>
                            <w:rFonts w:eastAsia="SimSun"/>
                          </w:rPr>
                          <w:t xml:space="preserve"> &lt; .05,</w:t>
                        </w:r>
                        <w:r>
                          <w:rPr>
                            <w:rFonts w:eastAsia="SimSun"/>
                            <w:i/>
                            <w:iCs/>
                          </w:rPr>
                          <w:t xml:space="preserve"> </w:t>
                        </w:r>
                        <w:r>
                          <w:rPr>
                            <w:rFonts w:eastAsia="SimSun"/>
                          </w:rPr>
                          <w:t>**</w:t>
                        </w:r>
                        <w:r>
                          <w:rPr>
                            <w:rFonts w:eastAsia="SimSun"/>
                            <w:i/>
                            <w:iCs/>
                          </w:rPr>
                          <w:t>p</w:t>
                        </w:r>
                        <w:r>
                          <w:rPr>
                            <w:rFonts w:eastAsia="SimSun"/>
                          </w:rPr>
                          <w:t xml:space="preserve"> &lt; .01,</w:t>
                        </w:r>
                        <w:r>
                          <w:rPr>
                            <w:rFonts w:eastAsia="SimSun"/>
                            <w:i/>
                            <w:iCs/>
                          </w:rPr>
                          <w:t xml:space="preserve"> </w:t>
                        </w:r>
                        <w:r>
                          <w:rPr>
                            <w:rFonts w:eastAsia="Times New Roman"/>
                            <w:lang w:val="en-US"/>
                          </w:rPr>
                          <w:t>***</w:t>
                        </w:r>
                        <w:r>
                          <w:rPr>
                            <w:rFonts w:eastAsia="Times New Roman"/>
                            <w:i/>
                            <w:iCs/>
                            <w:lang w:val="en-US"/>
                          </w:rPr>
                          <w:t>p</w:t>
                        </w:r>
                        <w:r>
                          <w:rPr>
                            <w:rFonts w:eastAsia="Times New Roman"/>
                            <w:lang w:val="en-US"/>
                          </w:rPr>
                          <w:t xml:space="preserve"> &lt; .001. </w:t>
                        </w:r>
                      </w:p>
                    </w:txbxContent>
                  </v:textbox>
                </v:shape>
                <v:shape id="Text Box 113" o:spid="_x0000_s1039" type="#_x0000_t202" style="position:absolute;left:6848;top:6247;width:11322;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49BC0B8" w14:textId="77777777" w:rsidR="00EE030A" w:rsidRPr="0023570C" w:rsidRDefault="00EE030A" w:rsidP="00601C39">
                        <w:pPr>
                          <w:pStyle w:val="NormalWeb"/>
                          <w:spacing w:before="0" w:beforeAutospacing="0" w:after="0" w:afterAutospacing="0"/>
                        </w:pPr>
                        <w:r>
                          <w:rPr>
                            <w:rFonts w:eastAsia="PMingLiU"/>
                            <w:i/>
                            <w:iCs/>
                          </w:rPr>
                          <w:t>B</w:t>
                        </w:r>
                        <w:r>
                          <w:rPr>
                            <w:rFonts w:eastAsia="PMingLiU"/>
                          </w:rPr>
                          <w:t xml:space="preserve"> = 0.80***</w:t>
                        </w:r>
                      </w:p>
                    </w:txbxContent>
                  </v:textbox>
                </v:shape>
                <v:shape id="Text Box 113" o:spid="_x0000_s1040" type="#_x0000_t202" style="position:absolute;left:32270;top:2138;width:10956;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45BC9251" w14:textId="77777777" w:rsidR="00EE030A" w:rsidRDefault="00EE030A" w:rsidP="00601C39">
                        <w:pPr>
                          <w:pStyle w:val="NormalWeb"/>
                          <w:spacing w:before="0" w:beforeAutospacing="0" w:after="0" w:afterAutospacing="0"/>
                          <w:jc w:val="center"/>
                        </w:pPr>
                        <w:r>
                          <w:rPr>
                            <w:rFonts w:eastAsia="PMingLiU"/>
                            <w:i/>
                            <w:iCs/>
                          </w:rPr>
                          <w:t>B</w:t>
                        </w:r>
                        <w:r>
                          <w:rPr>
                            <w:rFonts w:eastAsia="PMingLiU"/>
                          </w:rPr>
                          <w:t xml:space="preserve"> = 0.71***</w:t>
                        </w:r>
                      </w:p>
                    </w:txbxContent>
                  </v:textbox>
                </v:shape>
                <v:shape id="Text Box 113" o:spid="_x0000_s1041" type="#_x0000_t202" style="position:absolute;left:22755;top:8994;width:1131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EA8B7DB" w14:textId="77777777" w:rsidR="00EE030A" w:rsidRDefault="00EE030A" w:rsidP="00601C39">
                        <w:pPr>
                          <w:pStyle w:val="NormalWeb"/>
                          <w:spacing w:before="0" w:beforeAutospacing="0" w:after="0" w:afterAutospacing="0"/>
                        </w:pPr>
                        <w:r>
                          <w:rPr>
                            <w:rFonts w:eastAsia="PMingLiU"/>
                            <w:i/>
                            <w:iCs/>
                          </w:rPr>
                          <w:t>B</w:t>
                        </w:r>
                        <w:r>
                          <w:rPr>
                            <w:rFonts w:eastAsia="PMingLiU"/>
                          </w:rPr>
                          <w:t xml:space="preserve"> = 0.44***</w:t>
                        </w:r>
                      </w:p>
                    </w:txbxContent>
                  </v:textbox>
                </v:shape>
                <v:shape id="Text Box 113" o:spid="_x0000_s1042" type="#_x0000_t202" style="position:absolute;left:13236;top:12723;width:47799;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521FF60" w14:textId="77777777" w:rsidR="00EE030A" w:rsidRDefault="00EE030A" w:rsidP="00601C39">
                        <w:pPr>
                          <w:pStyle w:val="NormalWeb"/>
                          <w:spacing w:before="0" w:beforeAutospacing="0" w:after="0" w:afterAutospacing="0"/>
                          <w:jc w:val="center"/>
                        </w:pPr>
                        <w:r>
                          <w:rPr>
                            <w:rFonts w:eastAsia="PMingLiU"/>
                            <w:i/>
                            <w:iCs/>
                          </w:rPr>
                          <w:t>B</w:t>
                        </w:r>
                        <w:r>
                          <w:rPr>
                            <w:rFonts w:eastAsia="PMingLiU"/>
                          </w:rPr>
                          <w:t xml:space="preserve"> = 0.30***</w:t>
                        </w:r>
                      </w:p>
                    </w:txbxContent>
                  </v:textbox>
                </v:shape>
                <v:shape id="Text Box 113" o:spid="_x0000_s1043" type="#_x0000_t202" style="position:absolute;left:59822;top:6267;width:11315;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30AFC3BD" w14:textId="77777777" w:rsidR="00EE030A" w:rsidRDefault="00EE030A" w:rsidP="00601C39">
                        <w:pPr>
                          <w:pStyle w:val="NormalWeb"/>
                          <w:spacing w:before="0" w:beforeAutospacing="0" w:after="0" w:afterAutospacing="0"/>
                        </w:pPr>
                        <w:r>
                          <w:rPr>
                            <w:rFonts w:eastAsia="PMingLiU"/>
                            <w:i/>
                            <w:iCs/>
                          </w:rPr>
                          <w:t>B</w:t>
                        </w:r>
                        <w:r>
                          <w:rPr>
                            <w:rFonts w:eastAsia="PMingLiU"/>
                          </w:rPr>
                          <w:t xml:space="preserve"> = 0.27***</w:t>
                        </w:r>
                      </w:p>
                    </w:txbxContent>
                  </v:textbox>
                </v:shape>
                <v:shape id="Text Box 113" o:spid="_x0000_s1044" type="#_x0000_t202" style="position:absolute;left:43250;top:8994;width:11316;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105D4E1F" w14:textId="77777777" w:rsidR="00EE030A" w:rsidRDefault="00EE030A" w:rsidP="00601C39">
                        <w:pPr>
                          <w:pStyle w:val="NormalWeb"/>
                          <w:spacing w:before="0" w:beforeAutospacing="0" w:after="0" w:afterAutospacing="0"/>
                        </w:pPr>
                        <w:r>
                          <w:rPr>
                            <w:rFonts w:eastAsia="PMingLiU"/>
                            <w:i/>
                            <w:iCs/>
                          </w:rPr>
                          <w:t>B</w:t>
                        </w:r>
                        <w:r>
                          <w:rPr>
                            <w:rFonts w:eastAsia="PMingLiU"/>
                          </w:rPr>
                          <w:t xml:space="preserve"> = 0.42***</w:t>
                        </w:r>
                      </w:p>
                    </w:txbxContent>
                  </v:textbox>
                </v:shape>
                <w10:anchorlock/>
              </v:group>
            </w:pict>
          </mc:Fallback>
        </mc:AlternateContent>
      </w:r>
    </w:p>
    <w:p w14:paraId="72338A1F" w14:textId="77777777" w:rsidR="00601C39" w:rsidRPr="0021597D" w:rsidRDefault="00601C39">
      <w:pPr>
        <w:spacing w:after="200" w:line="276" w:lineRule="auto"/>
        <w:rPr>
          <w:rFonts w:asciiTheme="majorBidi" w:hAnsiTheme="majorBidi" w:cstheme="majorBidi"/>
          <w:sz w:val="24"/>
          <w:lang w:eastAsia="zh-CN"/>
        </w:rPr>
      </w:pPr>
      <w:r w:rsidRPr="0021597D">
        <w:rPr>
          <w:rFonts w:asciiTheme="majorBidi" w:hAnsiTheme="majorBidi" w:cstheme="majorBidi"/>
          <w:b/>
          <w:lang w:eastAsia="zh-CN"/>
        </w:rPr>
        <w:br w:type="page"/>
      </w:r>
    </w:p>
    <w:p w14:paraId="3E46CE48" w14:textId="77777777" w:rsidR="00916E58" w:rsidRPr="0021597D" w:rsidRDefault="00916E58" w:rsidP="001F3361">
      <w:pPr>
        <w:pStyle w:val="APALevel1"/>
        <w:spacing w:line="480" w:lineRule="exact"/>
        <w:jc w:val="left"/>
        <w:rPr>
          <w:rFonts w:asciiTheme="majorBidi" w:hAnsiTheme="majorBidi" w:cstheme="majorBidi"/>
          <w:b w:val="0"/>
          <w:iCs/>
        </w:rPr>
      </w:pPr>
      <w:r w:rsidRPr="0021597D">
        <w:rPr>
          <w:rFonts w:asciiTheme="majorBidi" w:hAnsiTheme="majorBidi" w:cstheme="majorBidi"/>
          <w:b w:val="0"/>
        </w:rPr>
        <w:t xml:space="preserve">Figure </w:t>
      </w:r>
      <w:r w:rsidR="00C62C4E" w:rsidRPr="0021597D">
        <w:rPr>
          <w:rFonts w:asciiTheme="majorBidi" w:hAnsiTheme="majorBidi" w:cstheme="majorBidi"/>
          <w:b w:val="0"/>
        </w:rPr>
        <w:t>2</w:t>
      </w:r>
      <w:r w:rsidR="002D66B9" w:rsidRPr="0021597D">
        <w:rPr>
          <w:rFonts w:asciiTheme="majorBidi" w:hAnsiTheme="majorBidi" w:cstheme="majorBidi"/>
          <w:b w:val="0"/>
        </w:rPr>
        <w:t xml:space="preserve">: </w:t>
      </w:r>
      <w:r w:rsidRPr="0021597D">
        <w:rPr>
          <w:rFonts w:asciiTheme="majorBidi" w:hAnsiTheme="majorBidi" w:cstheme="majorBidi"/>
          <w:b w:val="0"/>
          <w:i/>
          <w:iCs/>
        </w:rPr>
        <w:t>Mediational Sequence (</w:t>
      </w:r>
      <w:r w:rsidRPr="0021597D">
        <w:rPr>
          <w:b w:val="0"/>
          <w:bCs/>
          <w:i/>
        </w:rPr>
        <w:t>N</w:t>
      </w:r>
      <w:r w:rsidRPr="0021597D">
        <w:rPr>
          <w:b w:val="0"/>
          <w:i/>
        </w:rPr>
        <w:t xml:space="preserve">ostalgia </w:t>
      </w:r>
      <w:r w:rsidRPr="0021597D">
        <w:rPr>
          <w:b w:val="0"/>
          <w:i/>
        </w:rPr>
        <w:sym w:font="Symbol" w:char="F0DE"/>
      </w:r>
      <w:r w:rsidRPr="0021597D">
        <w:rPr>
          <w:b w:val="0"/>
          <w:i/>
        </w:rPr>
        <w:t xml:space="preserve"> Social Connectedness </w:t>
      </w:r>
      <w:r w:rsidRPr="0021597D">
        <w:rPr>
          <w:b w:val="0"/>
          <w:i/>
        </w:rPr>
        <w:sym w:font="Symbol" w:char="F0DE"/>
      </w:r>
      <w:r w:rsidRPr="0021597D">
        <w:rPr>
          <w:b w:val="0"/>
          <w:i/>
        </w:rPr>
        <w:t xml:space="preserve"> Self-Continuity </w:t>
      </w:r>
      <w:r w:rsidRPr="0021597D">
        <w:rPr>
          <w:b w:val="0"/>
          <w:i/>
        </w:rPr>
        <w:sym w:font="Symbol" w:char="F0DE"/>
      </w:r>
      <w:r w:rsidRPr="0021597D">
        <w:rPr>
          <w:b w:val="0"/>
          <w:i/>
        </w:rPr>
        <w:t xml:space="preserve"> Meaning</w:t>
      </w:r>
      <w:r w:rsidR="00804485" w:rsidRPr="0021597D">
        <w:rPr>
          <w:b w:val="0"/>
          <w:i/>
        </w:rPr>
        <w:t xml:space="preserve"> in Life</w:t>
      </w:r>
      <w:r w:rsidRPr="0021597D">
        <w:rPr>
          <w:b w:val="0"/>
          <w:i/>
        </w:rPr>
        <w:t>)</w:t>
      </w:r>
      <w:r w:rsidR="00A95915" w:rsidRPr="0021597D">
        <w:rPr>
          <w:rFonts w:asciiTheme="majorBidi" w:hAnsiTheme="majorBidi" w:cstheme="majorBidi"/>
          <w:b w:val="0"/>
          <w:i/>
          <w:iCs/>
        </w:rPr>
        <w:t xml:space="preserve"> </w:t>
      </w:r>
      <w:r w:rsidRPr="0021597D">
        <w:rPr>
          <w:rFonts w:asciiTheme="majorBidi" w:hAnsiTheme="majorBidi" w:cstheme="majorBidi"/>
          <w:b w:val="0"/>
          <w:i/>
          <w:iCs/>
        </w:rPr>
        <w:t xml:space="preserve">in </w:t>
      </w:r>
      <w:r w:rsidR="002D6222" w:rsidRPr="0021597D">
        <w:rPr>
          <w:rFonts w:asciiTheme="majorBidi" w:hAnsiTheme="majorBidi" w:cstheme="majorBidi"/>
          <w:b w:val="0"/>
          <w:i/>
          <w:iCs/>
        </w:rPr>
        <w:t xml:space="preserve">Experiment </w:t>
      </w:r>
      <w:r w:rsidR="00E9233D" w:rsidRPr="0021597D">
        <w:rPr>
          <w:rFonts w:asciiTheme="majorBidi" w:hAnsiTheme="majorBidi" w:cstheme="majorBidi"/>
          <w:b w:val="0"/>
          <w:i/>
          <w:iCs/>
        </w:rPr>
        <w:t>4</w:t>
      </w:r>
      <w:r w:rsidRPr="0021597D">
        <w:rPr>
          <w:rFonts w:asciiTheme="majorBidi" w:hAnsiTheme="majorBidi" w:cstheme="majorBidi"/>
          <w:b w:val="0"/>
          <w:iCs/>
        </w:rPr>
        <w:t>.</w:t>
      </w:r>
    </w:p>
    <w:p w14:paraId="3D648649" w14:textId="77777777" w:rsidR="002D66B9" w:rsidRPr="0021597D" w:rsidRDefault="002D66B9" w:rsidP="002D66B9">
      <w:pPr>
        <w:pStyle w:val="APALevel1"/>
        <w:keepNext w:val="0"/>
        <w:spacing w:line="240" w:lineRule="auto"/>
        <w:jc w:val="left"/>
        <w:rPr>
          <w:rFonts w:asciiTheme="majorBidi" w:hAnsiTheme="majorBidi" w:cstheme="majorBidi"/>
          <w:b w:val="0"/>
          <w:i/>
          <w:iCs/>
        </w:rPr>
      </w:pPr>
    </w:p>
    <w:p w14:paraId="54806819" w14:textId="7941447C" w:rsidR="002D66B9" w:rsidRPr="0021597D" w:rsidRDefault="002D66B9" w:rsidP="002D66B9">
      <w:pPr>
        <w:pStyle w:val="APALevel1"/>
        <w:keepNext w:val="0"/>
        <w:jc w:val="left"/>
        <w:rPr>
          <w:rFonts w:asciiTheme="majorBidi" w:hAnsiTheme="majorBidi" w:cstheme="majorBidi"/>
          <w:b w:val="0"/>
          <w:lang w:eastAsia="zh-CN"/>
        </w:rPr>
      </w:pPr>
      <w:r w:rsidRPr="0021597D">
        <w:rPr>
          <w:rFonts w:asciiTheme="majorBidi" w:hAnsiTheme="majorBidi" w:cstheme="majorBidi"/>
          <w:b w:val="0"/>
          <w:noProof/>
          <w:lang w:val="en-GB" w:eastAsia="en-GB"/>
        </w:rPr>
        <mc:AlternateContent>
          <mc:Choice Requires="wpc">
            <w:drawing>
              <wp:inline distT="0" distB="0" distL="0" distR="0" wp14:anchorId="3C883B7B" wp14:editId="515EA7B6">
                <wp:extent cx="7417435" cy="2421802"/>
                <wp:effectExtent l="0" t="0" r="0" b="0"/>
                <wp:docPr id="112" name="Canvas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3" name="Text Box 113"/>
                        <wps:cNvSpPr txBox="1"/>
                        <wps:spPr>
                          <a:xfrm>
                            <a:off x="57150" y="1291779"/>
                            <a:ext cx="1266599" cy="4478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103B4A" w14:textId="77777777" w:rsidR="00EE030A" w:rsidRPr="00556578" w:rsidRDefault="00EE030A" w:rsidP="002D66B9">
                              <w:pPr>
                                <w:jc w:val="center"/>
                                <w:rPr>
                                  <w:rFonts w:asciiTheme="majorBidi" w:hAnsiTheme="majorBidi" w:cstheme="majorBidi"/>
                                  <w:sz w:val="24"/>
                                  <w:lang w:val="en-GB"/>
                                </w:rPr>
                              </w:pPr>
                              <w:r>
                                <w:rPr>
                                  <w:rFonts w:asciiTheme="majorBidi" w:hAnsiTheme="majorBidi" w:cstheme="majorBidi"/>
                                  <w:sz w:val="24"/>
                                  <w:lang w:val="en-GB"/>
                                </w:rPr>
                                <w:t>Song (nostalgic,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xt Box 113"/>
                        <wps:cNvSpPr txBox="1"/>
                        <wps:spPr>
                          <a:xfrm>
                            <a:off x="6104550" y="1292365"/>
                            <a:ext cx="11334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B87E08" w14:textId="2A0641C5" w:rsidR="00EE030A" w:rsidRDefault="00EE030A" w:rsidP="002D66B9">
                              <w:pPr>
                                <w:pStyle w:val="NormalWeb"/>
                                <w:spacing w:before="0" w:beforeAutospacing="0" w:after="0" w:afterAutospacing="0"/>
                                <w:jc w:val="center"/>
                              </w:pPr>
                              <w:r>
                                <w:rPr>
                                  <w:rFonts w:eastAsia="PMingLiU"/>
                                </w:rPr>
                                <w:t>Meaning in life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7" name="Text Box 113"/>
                        <wps:cNvSpPr txBox="1"/>
                        <wps:spPr>
                          <a:xfrm>
                            <a:off x="4323112" y="239465"/>
                            <a:ext cx="1133475" cy="46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ADA96A" w14:textId="4D15F3B7" w:rsidR="00EE030A" w:rsidRDefault="00EE030A" w:rsidP="002D66B9">
                              <w:pPr>
                                <w:pStyle w:val="NormalWeb"/>
                                <w:spacing w:before="0" w:beforeAutospacing="0" w:after="0" w:afterAutospacing="0"/>
                                <w:jc w:val="center"/>
                              </w:pPr>
                              <w:r>
                                <w:rPr>
                                  <w:rFonts w:eastAsia="PMingLiU"/>
                                </w:rPr>
                                <w:t>Self-continuity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8" name="Straight Arrow Connector 118"/>
                        <wps:cNvCnPr>
                          <a:stCxn id="113" idx="0"/>
                          <a:endCxn id="122" idx="1"/>
                        </wps:cNvCnPr>
                        <wps:spPr>
                          <a:xfrm flipV="1">
                            <a:off x="690450" y="469720"/>
                            <a:ext cx="1404075" cy="822059"/>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9" name="Straight Arrow Connector 119"/>
                        <wps:cNvCnPr>
                          <a:stCxn id="113" idx="3"/>
                          <a:endCxn id="117" idx="2"/>
                        </wps:cNvCnPr>
                        <wps:spPr>
                          <a:xfrm flipV="1">
                            <a:off x="1323749" y="699590"/>
                            <a:ext cx="3566101" cy="816123"/>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0" name="Straight Arrow Connector 120"/>
                        <wps:cNvCnPr>
                          <a:endCxn id="115" idx="1"/>
                        </wps:cNvCnPr>
                        <wps:spPr>
                          <a:xfrm flipV="1">
                            <a:off x="1323749" y="1516203"/>
                            <a:ext cx="4780801" cy="1"/>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1" name="Straight Arrow Connector 121"/>
                        <wps:cNvCnPr>
                          <a:stCxn id="122" idx="3"/>
                          <a:endCxn id="117" idx="1"/>
                        </wps:cNvCnPr>
                        <wps:spPr>
                          <a:xfrm flipV="1">
                            <a:off x="3227365" y="469528"/>
                            <a:ext cx="1095747" cy="192"/>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2" name="Text Box 113"/>
                        <wps:cNvSpPr txBox="1"/>
                        <wps:spPr>
                          <a:xfrm>
                            <a:off x="2094525" y="239850"/>
                            <a:ext cx="1132840" cy="459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0FCAD4" w14:textId="5E338274" w:rsidR="00EE030A" w:rsidRDefault="00EE030A" w:rsidP="002D66B9">
                              <w:pPr>
                                <w:pStyle w:val="NormalWeb"/>
                                <w:spacing w:before="0" w:beforeAutospacing="0" w:after="0" w:afterAutospacing="0"/>
                                <w:jc w:val="center"/>
                              </w:pPr>
                              <w:r>
                                <w:rPr>
                                  <w:rFonts w:eastAsia="PMingLiU"/>
                                </w:rPr>
                                <w:t>Social connectedness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Straight Arrow Connector 123"/>
                        <wps:cNvCnPr>
                          <a:stCxn id="117" idx="3"/>
                          <a:endCxn id="115" idx="0"/>
                        </wps:cNvCnPr>
                        <wps:spPr>
                          <a:xfrm>
                            <a:off x="5456587" y="469528"/>
                            <a:ext cx="1214701" cy="822837"/>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4" name="Straight Arrow Connector 124"/>
                        <wps:cNvCnPr>
                          <a:stCxn id="122" idx="2"/>
                          <a:endCxn id="115" idx="1"/>
                        </wps:cNvCnPr>
                        <wps:spPr>
                          <a:xfrm>
                            <a:off x="2660945" y="699590"/>
                            <a:ext cx="3443605" cy="816613"/>
                          </a:xfrm>
                          <a:prstGeom prst="straightConnector1">
                            <a:avLst/>
                          </a:prstGeom>
                          <a:ln w="12700">
                            <a:solidFill>
                              <a:schemeClr val="tx1"/>
                            </a:solidFill>
                            <a:headEnd type="none" w="med" len="med"/>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5" name="Text Box 2"/>
                        <wps:cNvSpPr txBox="1">
                          <a:spLocks noChangeArrowheads="1"/>
                        </wps:cNvSpPr>
                        <wps:spPr bwMode="auto">
                          <a:xfrm>
                            <a:off x="0" y="2041033"/>
                            <a:ext cx="7417435" cy="381000"/>
                          </a:xfrm>
                          <a:prstGeom prst="rect">
                            <a:avLst/>
                          </a:prstGeom>
                          <a:noFill/>
                          <a:ln w="9525">
                            <a:noFill/>
                            <a:miter lim="800000"/>
                            <a:headEnd/>
                            <a:tailEnd/>
                          </a:ln>
                        </wps:spPr>
                        <wps:txbx>
                          <w:txbxContent>
                            <w:p w14:paraId="55995137" w14:textId="6FF0121C" w:rsidR="00EE030A" w:rsidRDefault="00EE030A" w:rsidP="008E110B">
                              <w:pPr>
                                <w:pStyle w:val="NormalWeb"/>
                                <w:spacing w:before="0" w:beforeAutospacing="0" w:after="200" w:afterAutospacing="0" w:line="276" w:lineRule="auto"/>
                              </w:pPr>
                              <w:r>
                                <w:rPr>
                                  <w:rFonts w:eastAsia="SimSun"/>
                                  <w:i/>
                                  <w:iCs/>
                                </w:rPr>
                                <w:t>Note:</w:t>
                              </w:r>
                              <w:r w:rsidRPr="008E110B">
                                <w:rPr>
                                  <w:rFonts w:eastAsia="SimSun"/>
                                </w:rPr>
                                <w:t xml:space="preserve"> </w:t>
                              </w:r>
                              <w:r>
                                <w:rPr>
                                  <w:rFonts w:eastAsia="SimSun"/>
                                </w:rPr>
                                <w:t>*</w:t>
                              </w:r>
                              <w:r>
                                <w:rPr>
                                  <w:rFonts w:eastAsia="SimSun"/>
                                  <w:i/>
                                  <w:iCs/>
                                </w:rPr>
                                <w:t>p</w:t>
                              </w:r>
                              <w:r>
                                <w:rPr>
                                  <w:rFonts w:eastAsia="SimSun"/>
                                </w:rPr>
                                <w:t xml:space="preserve"> &lt; .05,</w:t>
                              </w:r>
                              <w:r>
                                <w:rPr>
                                  <w:rFonts w:eastAsia="SimSun"/>
                                  <w:i/>
                                  <w:iCs/>
                                </w:rPr>
                                <w:t xml:space="preserve"> </w:t>
                              </w:r>
                              <w:r>
                                <w:rPr>
                                  <w:rFonts w:eastAsia="SimSun"/>
                                </w:rPr>
                                <w:t>**</w:t>
                              </w:r>
                              <w:r>
                                <w:rPr>
                                  <w:rFonts w:eastAsia="SimSun"/>
                                  <w:i/>
                                  <w:iCs/>
                                </w:rPr>
                                <w:t>p</w:t>
                              </w:r>
                              <w:r>
                                <w:rPr>
                                  <w:rFonts w:eastAsia="SimSun"/>
                                </w:rPr>
                                <w:t xml:space="preserve"> &lt; .01,</w:t>
                              </w:r>
                              <w:r>
                                <w:rPr>
                                  <w:rFonts w:eastAsia="SimSun"/>
                                  <w:i/>
                                  <w:iCs/>
                                </w:rPr>
                                <w:t xml:space="preserve"> </w:t>
                              </w:r>
                              <w:r>
                                <w:rPr>
                                  <w:rFonts w:eastAsia="Times New Roman"/>
                                  <w:lang w:val="en-US"/>
                                </w:rPr>
                                <w:t>***</w:t>
                              </w:r>
                              <w:r>
                                <w:rPr>
                                  <w:rFonts w:eastAsia="Times New Roman"/>
                                  <w:i/>
                                  <w:iCs/>
                                  <w:lang w:val="en-US"/>
                                </w:rPr>
                                <w:t>p</w:t>
                              </w:r>
                              <w:r>
                                <w:rPr>
                                  <w:rFonts w:eastAsia="Times New Roman"/>
                                  <w:lang w:val="en-US"/>
                                </w:rPr>
                                <w:t xml:space="preserve"> &lt; .001.</w:t>
                              </w:r>
                            </w:p>
                          </w:txbxContent>
                        </wps:txbx>
                        <wps:bodyPr rot="0" vert="horz" wrap="square" lIns="91440" tIns="45720" rIns="91440" bIns="45720" anchor="t" anchorCtr="0">
                          <a:noAutofit/>
                        </wps:bodyPr>
                      </wps:wsp>
                      <wps:wsp>
                        <wps:cNvPr id="128" name="Text Box 113"/>
                        <wps:cNvSpPr txBox="1"/>
                        <wps:spPr>
                          <a:xfrm>
                            <a:off x="684825" y="624750"/>
                            <a:ext cx="113220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16D9B" w14:textId="685E9BF2" w:rsidR="00EE030A" w:rsidRPr="0023570C" w:rsidRDefault="00EE030A" w:rsidP="002D66B9">
                              <w:pPr>
                                <w:pStyle w:val="NormalWeb"/>
                                <w:spacing w:before="0" w:beforeAutospacing="0" w:after="0" w:afterAutospacing="0"/>
                              </w:pPr>
                              <w:r>
                                <w:rPr>
                                  <w:rFonts w:eastAsia="PMingLiU"/>
                                  <w:i/>
                                  <w:iCs/>
                                </w:rPr>
                                <w:t>B</w:t>
                              </w:r>
                              <w:r>
                                <w:rPr>
                                  <w:rFonts w:eastAsia="PMingLiU"/>
                                </w:rPr>
                                <w:t xml:space="preserve"> = 0.56***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Text Box 113"/>
                        <wps:cNvSpPr txBox="1"/>
                        <wps:spPr>
                          <a:xfrm>
                            <a:off x="3227089" y="213815"/>
                            <a:ext cx="1095551"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BDB09" w14:textId="4FE56DDA" w:rsidR="00EE030A" w:rsidRDefault="00EE030A" w:rsidP="002D66B9">
                              <w:pPr>
                                <w:pStyle w:val="NormalWeb"/>
                                <w:spacing w:before="0" w:beforeAutospacing="0" w:after="0" w:afterAutospacing="0"/>
                                <w:jc w:val="center"/>
                              </w:pPr>
                              <w:r>
                                <w:rPr>
                                  <w:rFonts w:eastAsia="PMingLiU"/>
                                  <w:i/>
                                  <w:iCs/>
                                </w:rPr>
                                <w:t>B</w:t>
                              </w:r>
                              <w:r>
                                <w:rPr>
                                  <w:rFonts w:eastAsia="PMingLiU"/>
                                </w:rPr>
                                <w:t xml:space="preserve"> = 0.67***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0" name="Text Box 113"/>
                        <wps:cNvSpPr txBox="1"/>
                        <wps:spPr>
                          <a:xfrm>
                            <a:off x="2275500" y="899465"/>
                            <a:ext cx="113157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DCD404" w14:textId="072BC317" w:rsidR="00EE030A" w:rsidRDefault="00EE030A" w:rsidP="002D66B9">
                              <w:pPr>
                                <w:pStyle w:val="NormalWeb"/>
                                <w:spacing w:before="0" w:beforeAutospacing="0" w:after="0" w:afterAutospacing="0"/>
                              </w:pPr>
                              <w:r>
                                <w:rPr>
                                  <w:rFonts w:eastAsia="PMingLiU"/>
                                  <w:i/>
                                  <w:iCs/>
                                </w:rPr>
                                <w:t>B</w:t>
                              </w:r>
                              <w:r>
                                <w:rPr>
                                  <w:rFonts w:eastAsia="PMingLiU"/>
                                </w:rPr>
                                <w:t xml:space="preserve"> = 0.42***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Text Box 113"/>
                        <wps:cNvSpPr txBox="1"/>
                        <wps:spPr>
                          <a:xfrm>
                            <a:off x="1323636" y="1272339"/>
                            <a:ext cx="4779871"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FB19B" w14:textId="3E1C9C82" w:rsidR="00EE030A" w:rsidRDefault="00EE030A" w:rsidP="002D66B9">
                              <w:pPr>
                                <w:pStyle w:val="NormalWeb"/>
                                <w:spacing w:before="0" w:beforeAutospacing="0" w:after="0" w:afterAutospacing="0"/>
                                <w:jc w:val="center"/>
                              </w:pPr>
                              <w:r>
                                <w:rPr>
                                  <w:rFonts w:eastAsia="PMingLiU"/>
                                  <w:i/>
                                  <w:iCs/>
                                </w:rPr>
                                <w:t>B</w:t>
                              </w:r>
                              <w:r>
                                <w:rPr>
                                  <w:rFonts w:eastAsia="PMingLiU"/>
                                </w:rPr>
                                <w:t xml:space="preserve"> = 0.04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Text Box 113"/>
                        <wps:cNvSpPr txBox="1"/>
                        <wps:spPr>
                          <a:xfrm>
                            <a:off x="5982221" y="626700"/>
                            <a:ext cx="113157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40E30" w14:textId="0CC09F66" w:rsidR="00EE030A" w:rsidRDefault="00EE030A" w:rsidP="002D66B9">
                              <w:pPr>
                                <w:pStyle w:val="NormalWeb"/>
                                <w:spacing w:before="0" w:beforeAutospacing="0" w:after="0" w:afterAutospacing="0"/>
                              </w:pPr>
                              <w:r>
                                <w:rPr>
                                  <w:rFonts w:eastAsia="PMingLiU"/>
                                  <w:i/>
                                  <w:iCs/>
                                </w:rPr>
                                <w:t>B</w:t>
                              </w:r>
                              <w:r>
                                <w:rPr>
                                  <w:rFonts w:eastAsia="PMingLiU"/>
                                </w:rPr>
                                <w:t xml:space="preserve"> = 0.26***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Text Box 113"/>
                        <wps:cNvSpPr txBox="1"/>
                        <wps:spPr>
                          <a:xfrm>
                            <a:off x="4325046" y="899465"/>
                            <a:ext cx="113157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E9BD9" w14:textId="4B7B30B9" w:rsidR="00EE030A" w:rsidRDefault="00EE030A" w:rsidP="002D66B9">
                              <w:pPr>
                                <w:pStyle w:val="NormalWeb"/>
                                <w:spacing w:before="0" w:beforeAutospacing="0" w:after="0" w:afterAutospacing="0"/>
                              </w:pPr>
                              <w:r>
                                <w:rPr>
                                  <w:rFonts w:eastAsia="PMingLiU"/>
                                  <w:i/>
                                  <w:iCs/>
                                </w:rPr>
                                <w:t>B</w:t>
                              </w:r>
                              <w:r>
                                <w:rPr>
                                  <w:rFonts w:eastAsia="PMingLiU"/>
                                </w:rPr>
                                <w:t xml:space="preserve"> = 0.70***</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C883B7B" id="Canvas 112" o:spid="_x0000_s1045" editas="canvas" style="width:584.05pt;height:190.7pt;mso-position-horizontal-relative:char;mso-position-vertical-relative:line" coordsize="74174,2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">
                <v:shape id="_x0000_s1046" type="#_x0000_t75" style="position:absolute;width:74174;height:24212;visibility:visible;mso-wrap-style:square">
                  <v:fill o:detectmouseclick="t"/>
                  <v:path o:connecttype="none"/>
                </v:shape>
                <v:shape id="Text Box 113" o:spid="_x0000_s1047" type="#_x0000_t202" style="position:absolute;left:571;top:12917;width:12666;height:4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f7wAAAANwAAAAPAAAAZHJzL2Rvd25yZXYueG1sRE9NawIx&#10;EL0X+h/CFHqrWS3I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agyH+8AAAADcAAAADwAAAAAA&#10;AAAAAAAAAAAHAgAAZHJzL2Rvd25yZXYueG1sUEsFBgAAAAADAAMAtwAAAPQCAAAAAA==&#10;" fillcolor="white [3201]" strokeweight=".5pt">
                  <v:textbox>
                    <w:txbxContent>
                      <w:p w14:paraId="74103B4A" w14:textId="77777777" w:rsidR="00EE030A" w:rsidRPr="00556578" w:rsidRDefault="00EE030A" w:rsidP="002D66B9">
                        <w:pPr>
                          <w:jc w:val="center"/>
                          <w:rPr>
                            <w:rFonts w:asciiTheme="majorBidi" w:hAnsiTheme="majorBidi" w:cstheme="majorBidi"/>
                            <w:sz w:val="24"/>
                            <w:lang w:val="en-GB"/>
                          </w:rPr>
                        </w:pPr>
                        <w:r>
                          <w:rPr>
                            <w:rFonts w:asciiTheme="majorBidi" w:hAnsiTheme="majorBidi" w:cstheme="majorBidi"/>
                            <w:sz w:val="24"/>
                            <w:lang w:val="en-GB"/>
                          </w:rPr>
                          <w:t>Song (nostalgic, control)</w:t>
                        </w:r>
                      </w:p>
                    </w:txbxContent>
                  </v:textbox>
                </v:shape>
                <v:shape id="Text Box 113" o:spid="_x0000_s1048" type="#_x0000_t202" style="position:absolute;left:61045;top:12923;width:1133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oUwAAAANwAAAAPAAAAZHJzL2Rvd25yZXYueG1sRE9NawIx&#10;EL0X+h/CFHqrWYXK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iqm6FMAAAADcAAAADwAAAAAA&#10;AAAAAAAAAAAHAgAAZHJzL2Rvd25yZXYueG1sUEsFBgAAAAADAAMAtwAAAPQCAAAAAA==&#10;" fillcolor="white [3201]" strokeweight=".5pt">
                  <v:textbox>
                    <w:txbxContent>
                      <w:p w14:paraId="28B87E08" w14:textId="2A0641C5" w:rsidR="00EE030A" w:rsidRDefault="00EE030A" w:rsidP="002D66B9">
                        <w:pPr>
                          <w:pStyle w:val="NormalWeb"/>
                          <w:spacing w:before="0" w:beforeAutospacing="0" w:after="0" w:afterAutospacing="0"/>
                          <w:jc w:val="center"/>
                        </w:pPr>
                        <w:r>
                          <w:rPr>
                            <w:rFonts w:eastAsia="PMingLiU"/>
                          </w:rPr>
                          <w:t>Meaning in life</w:t>
                        </w:r>
                      </w:p>
                    </w:txbxContent>
                  </v:textbox>
                </v:shape>
                <v:shape id="Text Box 113" o:spid="_x0000_s1049" type="#_x0000_t202" style="position:absolute;left:43231;top:2394;width:11334;height:4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" fillcolor="white [3201]" strokeweight=".5pt">
                  <v:textbox>
                    <w:txbxContent>
                      <w:p w14:paraId="33ADA96A" w14:textId="4D15F3B7" w:rsidR="00EE030A" w:rsidRDefault="00EE030A" w:rsidP="002D66B9">
                        <w:pPr>
                          <w:pStyle w:val="NormalWeb"/>
                          <w:spacing w:before="0" w:beforeAutospacing="0" w:after="0" w:afterAutospacing="0"/>
                          <w:jc w:val="center"/>
                        </w:pPr>
                        <w:r>
                          <w:rPr>
                            <w:rFonts w:eastAsia="PMingLiU"/>
                          </w:rPr>
                          <w:t>Self-continuity</w:t>
                        </w:r>
                      </w:p>
                    </w:txbxContent>
                  </v:textbox>
                </v:shape>
                <v:shape id="Straight Arrow Connector 118" o:spid="_x0000_s1050" type="#_x0000_t32" style="position:absolute;left:6904;top:4697;width:14041;height:82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" strokecolor="black [3213]" strokeweight="1pt">
                  <v:stroke endarrow="block"/>
                </v:shape>
                <v:shape id="Straight Arrow Connector 119" o:spid="_x0000_s1051" type="#_x0000_t32" style="position:absolute;left:13237;top:6995;width:35661;height:8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" strokecolor="black [3213]" strokeweight="1pt">
                  <v:stroke endarrow="block"/>
                </v:shape>
                <v:shape id="Straight Arrow Connector 120" o:spid="_x0000_s1052" type="#_x0000_t32" style="position:absolute;left:13237;top:15162;width:478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" strokecolor="black [3213]" strokeweight="1pt">
                  <v:stroke endarrow="block"/>
                </v:shape>
                <v:shape id="Straight Arrow Connector 121" o:spid="_x0000_s1053" type="#_x0000_t32" style="position:absolute;left:32273;top:4695;width:1095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" strokecolor="black [3213]" strokeweight="1pt">
                  <v:stroke endarrow="block"/>
                </v:shape>
                <v:shape id="Text Box 113" o:spid="_x0000_s1054" type="#_x0000_t202" style="position:absolute;left:20945;top:2398;width:11328;height:4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" fillcolor="white [3201]" strokeweight=".5pt">
                  <v:textbox>
                    <w:txbxContent>
                      <w:p w14:paraId="180FCAD4" w14:textId="5E338274" w:rsidR="00EE030A" w:rsidRDefault="00EE030A" w:rsidP="002D66B9">
                        <w:pPr>
                          <w:pStyle w:val="NormalWeb"/>
                          <w:spacing w:before="0" w:beforeAutospacing="0" w:after="0" w:afterAutospacing="0"/>
                          <w:jc w:val="center"/>
                        </w:pPr>
                        <w:r>
                          <w:rPr>
                            <w:rFonts w:eastAsia="PMingLiU"/>
                          </w:rPr>
                          <w:t>Social connectedness</w:t>
                        </w:r>
                      </w:p>
                    </w:txbxContent>
                  </v:textbox>
                </v:shape>
                <v:shape id="Straight Arrow Connector 123" o:spid="_x0000_s1055" type="#_x0000_t32" style="position:absolute;left:54565;top:4695;width:12147;height:8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" strokecolor="black [3213]" strokeweight="1pt">
                  <v:stroke endarrow="block"/>
                </v:shape>
                <v:shape id="Straight Arrow Connector 124" o:spid="_x0000_s1056" type="#_x0000_t32" style="position:absolute;left:26609;top:6995;width:34436;height:8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" strokecolor="black [3213]" strokeweight="1pt">
                  <v:stroke endarrow="block"/>
                </v:shape>
                <v:shape id="Text Box 2" o:spid="_x0000_s1057" type="#_x0000_t202" style="position:absolute;top:20410;width:7417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55995137" w14:textId="6FF0121C" w:rsidR="00EE030A" w:rsidRDefault="00EE030A" w:rsidP="008E110B">
                        <w:pPr>
                          <w:pStyle w:val="NormalWeb"/>
                          <w:spacing w:before="0" w:beforeAutospacing="0" w:after="200" w:afterAutospacing="0" w:line="276" w:lineRule="auto"/>
                        </w:pPr>
                        <w:r>
                          <w:rPr>
                            <w:rFonts w:eastAsia="SimSun"/>
                            <w:i/>
                            <w:iCs/>
                          </w:rPr>
                          <w:t>Note:</w:t>
                        </w:r>
                        <w:r w:rsidRPr="008E110B">
                          <w:rPr>
                            <w:rFonts w:eastAsia="SimSun"/>
                          </w:rPr>
                          <w:t xml:space="preserve"> </w:t>
                        </w:r>
                        <w:r>
                          <w:rPr>
                            <w:rFonts w:eastAsia="SimSun"/>
                          </w:rPr>
                          <w:t>*</w:t>
                        </w:r>
                        <w:r>
                          <w:rPr>
                            <w:rFonts w:eastAsia="SimSun"/>
                            <w:i/>
                            <w:iCs/>
                          </w:rPr>
                          <w:t>p</w:t>
                        </w:r>
                        <w:r>
                          <w:rPr>
                            <w:rFonts w:eastAsia="SimSun"/>
                          </w:rPr>
                          <w:t xml:space="preserve"> &lt; .05,</w:t>
                        </w:r>
                        <w:r>
                          <w:rPr>
                            <w:rFonts w:eastAsia="SimSun"/>
                            <w:i/>
                            <w:iCs/>
                          </w:rPr>
                          <w:t xml:space="preserve"> </w:t>
                        </w:r>
                        <w:r>
                          <w:rPr>
                            <w:rFonts w:eastAsia="SimSun"/>
                          </w:rPr>
                          <w:t>**</w:t>
                        </w:r>
                        <w:r>
                          <w:rPr>
                            <w:rFonts w:eastAsia="SimSun"/>
                            <w:i/>
                            <w:iCs/>
                          </w:rPr>
                          <w:t>p</w:t>
                        </w:r>
                        <w:r>
                          <w:rPr>
                            <w:rFonts w:eastAsia="SimSun"/>
                          </w:rPr>
                          <w:t xml:space="preserve"> &lt; .01,</w:t>
                        </w:r>
                        <w:r>
                          <w:rPr>
                            <w:rFonts w:eastAsia="SimSun"/>
                            <w:i/>
                            <w:iCs/>
                          </w:rPr>
                          <w:t xml:space="preserve"> </w:t>
                        </w:r>
                        <w:r>
                          <w:rPr>
                            <w:rFonts w:eastAsia="Times New Roman"/>
                            <w:lang w:val="en-US"/>
                          </w:rPr>
                          <w:t>***</w:t>
                        </w:r>
                        <w:r>
                          <w:rPr>
                            <w:rFonts w:eastAsia="Times New Roman"/>
                            <w:i/>
                            <w:iCs/>
                            <w:lang w:val="en-US"/>
                          </w:rPr>
                          <w:t>p</w:t>
                        </w:r>
                        <w:r>
                          <w:rPr>
                            <w:rFonts w:eastAsia="Times New Roman"/>
                            <w:lang w:val="en-US"/>
                          </w:rPr>
                          <w:t xml:space="preserve"> &lt; .001.</w:t>
                        </w:r>
                      </w:p>
                    </w:txbxContent>
                  </v:textbox>
                </v:shape>
                <v:shape id="Text Box 113" o:spid="_x0000_s1058" type="#_x0000_t202" style="position:absolute;left:6848;top:6247;width:11322;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67116D9B" w14:textId="685E9BF2" w:rsidR="00EE030A" w:rsidRPr="0023570C" w:rsidRDefault="00EE030A" w:rsidP="002D66B9">
                        <w:pPr>
                          <w:pStyle w:val="NormalWeb"/>
                          <w:spacing w:before="0" w:beforeAutospacing="0" w:after="0" w:afterAutospacing="0"/>
                        </w:pPr>
                        <w:r>
                          <w:rPr>
                            <w:rFonts w:eastAsia="PMingLiU"/>
                            <w:i/>
                            <w:iCs/>
                          </w:rPr>
                          <w:t>B</w:t>
                        </w:r>
                        <w:r>
                          <w:rPr>
                            <w:rFonts w:eastAsia="PMingLiU"/>
                          </w:rPr>
                          <w:t xml:space="preserve"> = 0.56***</w:t>
                        </w:r>
                      </w:p>
                    </w:txbxContent>
                  </v:textbox>
                </v:shape>
                <v:shape id="Text Box 113" o:spid="_x0000_s1059" type="#_x0000_t202" style="position:absolute;left:32270;top:2138;width:10956;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74FBDB09" w14:textId="4FE56DDA" w:rsidR="00EE030A" w:rsidRDefault="00EE030A" w:rsidP="002D66B9">
                        <w:pPr>
                          <w:pStyle w:val="NormalWeb"/>
                          <w:spacing w:before="0" w:beforeAutospacing="0" w:after="0" w:afterAutospacing="0"/>
                          <w:jc w:val="center"/>
                        </w:pPr>
                        <w:r>
                          <w:rPr>
                            <w:rFonts w:eastAsia="PMingLiU"/>
                            <w:i/>
                            <w:iCs/>
                          </w:rPr>
                          <w:t>B</w:t>
                        </w:r>
                        <w:r>
                          <w:rPr>
                            <w:rFonts w:eastAsia="PMingLiU"/>
                          </w:rPr>
                          <w:t xml:space="preserve"> = 0.67***</w:t>
                        </w:r>
                      </w:p>
                    </w:txbxContent>
                  </v:textbox>
                </v:shape>
                <v:shape id="Text Box 113" o:spid="_x0000_s1060" type="#_x0000_t202" style="position:absolute;left:22755;top:8994;width:1131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3DDCD404" w14:textId="072BC317" w:rsidR="00EE030A" w:rsidRDefault="00EE030A" w:rsidP="002D66B9">
                        <w:pPr>
                          <w:pStyle w:val="NormalWeb"/>
                          <w:spacing w:before="0" w:beforeAutospacing="0" w:after="0" w:afterAutospacing="0"/>
                        </w:pPr>
                        <w:r>
                          <w:rPr>
                            <w:rFonts w:eastAsia="PMingLiU"/>
                            <w:i/>
                            <w:iCs/>
                          </w:rPr>
                          <w:t>B</w:t>
                        </w:r>
                        <w:r>
                          <w:rPr>
                            <w:rFonts w:eastAsia="PMingLiU"/>
                          </w:rPr>
                          <w:t xml:space="preserve"> = 0.42***</w:t>
                        </w:r>
                      </w:p>
                    </w:txbxContent>
                  </v:textbox>
                </v:shape>
                <v:shape id="Text Box 113" o:spid="_x0000_s1061" type="#_x0000_t202" style="position:absolute;left:13236;top:12723;width:47799;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370FB19B" w14:textId="3E1C9C82" w:rsidR="00EE030A" w:rsidRDefault="00EE030A" w:rsidP="002D66B9">
                        <w:pPr>
                          <w:pStyle w:val="NormalWeb"/>
                          <w:spacing w:before="0" w:beforeAutospacing="0" w:after="0" w:afterAutospacing="0"/>
                          <w:jc w:val="center"/>
                        </w:pPr>
                        <w:r>
                          <w:rPr>
                            <w:rFonts w:eastAsia="PMingLiU"/>
                            <w:i/>
                            <w:iCs/>
                          </w:rPr>
                          <w:t>B</w:t>
                        </w:r>
                        <w:r>
                          <w:rPr>
                            <w:rFonts w:eastAsia="PMingLiU"/>
                          </w:rPr>
                          <w:t xml:space="preserve"> = 0.04</w:t>
                        </w:r>
                      </w:p>
                    </w:txbxContent>
                  </v:textbox>
                </v:shape>
                <v:shape id="Text Box 113" o:spid="_x0000_s1062" type="#_x0000_t202" style="position:absolute;left:59822;top:6267;width:11315;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30F40E30" w14:textId="0CC09F66" w:rsidR="00EE030A" w:rsidRDefault="00EE030A" w:rsidP="002D66B9">
                        <w:pPr>
                          <w:pStyle w:val="NormalWeb"/>
                          <w:spacing w:before="0" w:beforeAutospacing="0" w:after="0" w:afterAutospacing="0"/>
                        </w:pPr>
                        <w:r>
                          <w:rPr>
                            <w:rFonts w:eastAsia="PMingLiU"/>
                            <w:i/>
                            <w:iCs/>
                          </w:rPr>
                          <w:t>B</w:t>
                        </w:r>
                        <w:r>
                          <w:rPr>
                            <w:rFonts w:eastAsia="PMingLiU"/>
                          </w:rPr>
                          <w:t xml:space="preserve"> = 0.26***</w:t>
                        </w:r>
                      </w:p>
                    </w:txbxContent>
                  </v:textbox>
                </v:shape>
                <v:shape id="Text Box 113" o:spid="_x0000_s1063" type="#_x0000_t202" style="position:absolute;left:43250;top:8994;width:11316;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7JxAAAANwAAAAPAAAAZHJzL2Rvd25yZXYueG1sRE9Na8JA&#10;EL0X/A/LFHqrmy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FcqXsnEAAAA3AAAAA8A&#10;AAAAAAAAAAAAAAAABwIAAGRycy9kb3ducmV2LnhtbFBLBQYAAAAAAwADALcAAAD4AgAAAAA=&#10;" filled="f" stroked="f" strokeweight=".5pt">
                  <v:textbox>
                    <w:txbxContent>
                      <w:p w14:paraId="775E9BD9" w14:textId="4B7B30B9" w:rsidR="00EE030A" w:rsidRDefault="00EE030A" w:rsidP="002D66B9">
                        <w:pPr>
                          <w:pStyle w:val="NormalWeb"/>
                          <w:spacing w:before="0" w:beforeAutospacing="0" w:after="0" w:afterAutospacing="0"/>
                        </w:pPr>
                        <w:r>
                          <w:rPr>
                            <w:rFonts w:eastAsia="PMingLiU"/>
                            <w:i/>
                            <w:iCs/>
                          </w:rPr>
                          <w:t>B</w:t>
                        </w:r>
                        <w:r>
                          <w:rPr>
                            <w:rFonts w:eastAsia="PMingLiU"/>
                          </w:rPr>
                          <w:t xml:space="preserve"> = 0.70***</w:t>
                        </w:r>
                      </w:p>
                    </w:txbxContent>
                  </v:textbox>
                </v:shape>
                <w10:anchorlock/>
              </v:group>
            </w:pict>
          </mc:Fallback>
        </mc:AlternateContent>
      </w:r>
    </w:p>
    <w:p w14:paraId="5D266F28" w14:textId="77777777" w:rsidR="00C62C4E" w:rsidRPr="0021597D" w:rsidRDefault="00C62C4E" w:rsidP="00C62C4E">
      <w:pPr>
        <w:rPr>
          <w:rFonts w:asciiTheme="majorBidi" w:hAnsiTheme="majorBidi" w:cstheme="majorBidi"/>
          <w:sz w:val="24"/>
        </w:rPr>
      </w:pPr>
    </w:p>
    <w:p w14:paraId="268336D6" w14:textId="77777777" w:rsidR="002D66B9" w:rsidRPr="0021597D" w:rsidRDefault="002D66B9" w:rsidP="00C62C4E">
      <w:pPr>
        <w:spacing w:line="480" w:lineRule="auto"/>
        <w:rPr>
          <w:sz w:val="24"/>
        </w:rPr>
      </w:pPr>
    </w:p>
    <w:sectPr w:rsidR="002D66B9" w:rsidRPr="0021597D" w:rsidSect="003E542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C217D" w14:textId="77777777" w:rsidR="00EE030A" w:rsidRDefault="00EE030A" w:rsidP="00C73DE0">
      <w:r>
        <w:separator/>
      </w:r>
    </w:p>
  </w:endnote>
  <w:endnote w:type="continuationSeparator" w:id="0">
    <w:p w14:paraId="22CF294C" w14:textId="77777777" w:rsidR="00EE030A" w:rsidRDefault="00EE030A" w:rsidP="00C7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DMIGO+TimesNewRoman">
    <w:altName w:val="Times New Roman"/>
    <w:panose1 w:val="00000000000000000000"/>
    <w:charset w:val="00"/>
    <w:family w:val="roman"/>
    <w:notTrueType/>
    <w:pitch w:val="default"/>
    <w:sig w:usb0="00000003" w:usb1="00000000" w:usb2="00000000" w:usb3="00000000" w:csb0="00000001" w:csb1="00000000"/>
  </w:font>
  <w:font w:name="?????? Pro W3">
    <w:altName w:val="MS Mincho"/>
    <w:panose1 w:val="00000000000000000000"/>
    <w:charset w:val="80"/>
    <w:family w:val="auto"/>
    <w:notTrueType/>
    <w:pitch w:val="variable"/>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55691" w14:textId="77777777" w:rsidR="00EE030A" w:rsidRDefault="00EE030A" w:rsidP="00C73DE0">
      <w:r>
        <w:separator/>
      </w:r>
    </w:p>
  </w:footnote>
  <w:footnote w:type="continuationSeparator" w:id="0">
    <w:p w14:paraId="186807E5" w14:textId="77777777" w:rsidR="00EE030A" w:rsidRDefault="00EE030A" w:rsidP="00C73DE0">
      <w:r>
        <w:continuationSeparator/>
      </w:r>
    </w:p>
  </w:footnote>
  <w:footnote w:id="1">
    <w:p w14:paraId="1FD719F8" w14:textId="30ABA3E4" w:rsidR="00EE030A" w:rsidRPr="00237A23" w:rsidRDefault="00EE030A">
      <w:pPr>
        <w:pStyle w:val="FootnoteText"/>
        <w:rPr>
          <w:rFonts w:ascii="Times New Roman" w:hAnsi="Times New Roman" w:cs="Times New Roman"/>
          <w:sz w:val="24"/>
          <w:szCs w:val="24"/>
          <w:lang w:val="en-GB"/>
        </w:rPr>
      </w:pPr>
      <w:r w:rsidRPr="004B2D1B">
        <w:rPr>
          <w:rStyle w:val="FootnoteReference"/>
          <w:rFonts w:ascii="Times New Roman" w:hAnsi="Times New Roman" w:cs="Times New Roman"/>
          <w:sz w:val="24"/>
          <w:szCs w:val="24"/>
        </w:rPr>
        <w:footnoteRef/>
      </w:r>
      <w:r w:rsidRPr="004B2D1B">
        <w:rPr>
          <w:rFonts w:ascii="Times New Roman" w:hAnsi="Times New Roman" w:cs="Times New Roman"/>
          <w:sz w:val="24"/>
          <w:szCs w:val="24"/>
        </w:rPr>
        <w:t xml:space="preserve"> The mediation tool by Montoya and Hayes (2016) does not (yet) offer estimation of effect sizes.</w:t>
      </w:r>
      <w:r>
        <w:rPr>
          <w:rFonts w:ascii="Times New Roman" w:hAnsi="Times New Roman" w:cs="Times New Roman"/>
          <w:sz w:val="24"/>
          <w:szCs w:val="24"/>
        </w:rPr>
        <w:t xml:space="preserve"> To obtain an effect-size estimate, we therefore also conducted mediation analyses separately within each song order. The effect sizes of the (significant) indirect effects for each order were β</w:t>
      </w:r>
      <w:r>
        <w:rPr>
          <w:rFonts w:ascii="Times New Roman" w:hAnsi="Times New Roman" w:cs="Times New Roman"/>
          <w:sz w:val="24"/>
          <w:szCs w:val="24"/>
          <w:vertAlign w:val="subscript"/>
        </w:rPr>
        <w:t>p</w:t>
      </w:r>
      <w:r>
        <w:rPr>
          <w:rFonts w:ascii="Times New Roman" w:hAnsi="Times New Roman" w:cs="Times New Roman"/>
          <w:sz w:val="24"/>
          <w:szCs w:val="24"/>
        </w:rPr>
        <w:t xml:space="preserve"> = .14 (nostalgic song is first) and β</w:t>
      </w:r>
      <w:r>
        <w:rPr>
          <w:rFonts w:ascii="Times New Roman" w:hAnsi="Times New Roman" w:cs="Times New Roman"/>
          <w:sz w:val="24"/>
          <w:szCs w:val="24"/>
          <w:vertAlign w:val="subscript"/>
        </w:rPr>
        <w:t>p</w:t>
      </w:r>
      <w:r>
        <w:rPr>
          <w:rFonts w:ascii="Times New Roman" w:hAnsi="Times New Roman" w:cs="Times New Roman"/>
          <w:sz w:val="24"/>
          <w:szCs w:val="24"/>
        </w:rPr>
        <w:t xml:space="preserve"> = .17 (nostalgic song is second).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892"/>
      <w:docPartObj>
        <w:docPartGallery w:val="Page Numbers (Top of Page)"/>
        <w:docPartUnique/>
      </w:docPartObj>
    </w:sdtPr>
    <w:sdtEndPr>
      <w:rPr>
        <w:rFonts w:ascii="Times New Roman" w:hAnsi="Times New Roman" w:cs="Times New Roman"/>
        <w:noProof/>
        <w:sz w:val="24"/>
      </w:rPr>
    </w:sdtEndPr>
    <w:sdtContent>
      <w:p w14:paraId="3EE965A8" w14:textId="1BF044FC" w:rsidR="00EE030A" w:rsidRPr="00004F3C" w:rsidRDefault="00EE030A" w:rsidP="001D26DF">
        <w:pPr>
          <w:pStyle w:val="Header"/>
          <w:rPr>
            <w:rFonts w:ascii="Times New Roman" w:hAnsi="Times New Roman" w:cs="Times New Roman"/>
            <w:sz w:val="24"/>
          </w:rPr>
        </w:pPr>
        <w:r w:rsidRPr="00004F3C">
          <w:rPr>
            <w:rFonts w:ascii="Times New Roman" w:hAnsi="Times New Roman" w:cs="Times New Roman"/>
            <w:sz w:val="24"/>
          </w:rPr>
          <w:t xml:space="preserve">NOSTALGIA, SOCIAL CONNECTEDNESS, SELF-CONTINUITY, AND MEANING </w:t>
        </w:r>
        <w:r w:rsidRPr="00004F3C">
          <w:rPr>
            <w:rFonts w:ascii="Times New Roman" w:hAnsi="Times New Roman" w:cs="Times New Roman"/>
            <w:sz w:val="24"/>
          </w:rPr>
          <w:tab/>
        </w:r>
        <w:r w:rsidRPr="00004F3C">
          <w:rPr>
            <w:rFonts w:ascii="Times New Roman" w:hAnsi="Times New Roman" w:cs="Times New Roman"/>
            <w:sz w:val="24"/>
          </w:rPr>
          <w:fldChar w:fldCharType="begin"/>
        </w:r>
        <w:r w:rsidRPr="00004F3C">
          <w:rPr>
            <w:rFonts w:ascii="Times New Roman" w:hAnsi="Times New Roman" w:cs="Times New Roman"/>
            <w:sz w:val="24"/>
          </w:rPr>
          <w:instrText xml:space="preserve"> PAGE   \* MERGEFORMAT </w:instrText>
        </w:r>
        <w:r w:rsidRPr="00004F3C">
          <w:rPr>
            <w:rFonts w:ascii="Times New Roman" w:hAnsi="Times New Roman" w:cs="Times New Roman"/>
            <w:sz w:val="24"/>
          </w:rPr>
          <w:fldChar w:fldCharType="separate"/>
        </w:r>
        <w:r w:rsidR="00412001">
          <w:rPr>
            <w:rFonts w:ascii="Times New Roman" w:hAnsi="Times New Roman" w:cs="Times New Roman"/>
            <w:noProof/>
            <w:sz w:val="24"/>
          </w:rPr>
          <w:t>3</w:t>
        </w:r>
        <w:r w:rsidRPr="00004F3C">
          <w:rPr>
            <w:rFonts w:ascii="Times New Roman" w:hAnsi="Times New Roman" w:cs="Times New Roman"/>
            <w:noProof/>
            <w:sz w:val="24"/>
          </w:rPr>
          <w:fldChar w:fldCharType="end"/>
        </w:r>
      </w:p>
    </w:sdtContent>
  </w:sdt>
  <w:p w14:paraId="1AEDBD45" w14:textId="77777777" w:rsidR="00EE030A" w:rsidRDefault="00EE0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340957"/>
      <w:docPartObj>
        <w:docPartGallery w:val="Page Numbers (Top of Page)"/>
        <w:docPartUnique/>
      </w:docPartObj>
    </w:sdtPr>
    <w:sdtEndPr>
      <w:rPr>
        <w:b w:val="0"/>
        <w:noProof/>
      </w:rPr>
    </w:sdtEndPr>
    <w:sdtContent>
      <w:p w14:paraId="09685618" w14:textId="0300BF09" w:rsidR="00EE030A" w:rsidRPr="000D6E73" w:rsidRDefault="00EE030A" w:rsidP="001D26DF">
        <w:pPr>
          <w:pStyle w:val="APALevel1"/>
          <w:keepNext w:val="0"/>
          <w:spacing w:line="480" w:lineRule="exact"/>
          <w:jc w:val="left"/>
        </w:pPr>
        <w:r w:rsidRPr="00375A20">
          <w:rPr>
            <w:b w:val="0"/>
          </w:rPr>
          <w:t xml:space="preserve">Running Head: </w:t>
        </w:r>
        <w:r>
          <w:rPr>
            <w:b w:val="0"/>
          </w:rPr>
          <w:t xml:space="preserve">FROM </w:t>
        </w:r>
        <w:r w:rsidRPr="00375A20">
          <w:rPr>
            <w:b w:val="0"/>
          </w:rPr>
          <w:t>NOSTALGIA</w:t>
        </w:r>
        <w:r>
          <w:rPr>
            <w:b w:val="0"/>
          </w:rPr>
          <w:t xml:space="preserve"> TO MEANING IN LIFE</w:t>
        </w:r>
        <w:r>
          <w:rPr>
            <w:b w:val="0"/>
          </w:rPr>
          <w:tab/>
        </w:r>
        <w:r>
          <w:rPr>
            <w:b w:val="0"/>
          </w:rPr>
          <w:tab/>
        </w:r>
        <w:r>
          <w:rPr>
            <w:b w:val="0"/>
          </w:rPr>
          <w:tab/>
        </w:r>
        <w:r>
          <w:rPr>
            <w:b w:val="0"/>
          </w:rPr>
          <w:tab/>
        </w:r>
        <w:r w:rsidRPr="002D33E6">
          <w:rPr>
            <w:b w:val="0"/>
          </w:rPr>
          <w:t xml:space="preserve"> </w:t>
        </w:r>
        <w:r w:rsidRPr="00576D8A">
          <w:rPr>
            <w:b w:val="0"/>
          </w:rPr>
          <w:fldChar w:fldCharType="begin"/>
        </w:r>
        <w:r w:rsidRPr="00576D8A">
          <w:rPr>
            <w:b w:val="0"/>
          </w:rPr>
          <w:instrText xml:space="preserve"> PAGE   \* MERGEFORMAT </w:instrText>
        </w:r>
        <w:r w:rsidRPr="00576D8A">
          <w:rPr>
            <w:b w:val="0"/>
          </w:rPr>
          <w:fldChar w:fldCharType="separate"/>
        </w:r>
        <w:r w:rsidR="00412001">
          <w:rPr>
            <w:b w:val="0"/>
            <w:noProof/>
          </w:rPr>
          <w:t>1</w:t>
        </w:r>
        <w:r w:rsidRPr="00576D8A">
          <w:rPr>
            <w:b w:val="0"/>
            <w:noProof/>
          </w:rPr>
          <w:fldChar w:fldCharType="end"/>
        </w:r>
      </w:p>
      <w:p w14:paraId="02BB998F" w14:textId="77777777" w:rsidR="00EE030A" w:rsidRPr="000D6E73" w:rsidRDefault="00EE030A" w:rsidP="001D26DF">
        <w:pPr>
          <w:pStyle w:val="APALevel1"/>
          <w:keepNext w:val="0"/>
          <w:spacing w:line="480" w:lineRule="exact"/>
          <w:jc w:val="left"/>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p>
    </w:sdtContent>
  </w:sdt>
  <w:p w14:paraId="71FEB752" w14:textId="77777777" w:rsidR="00EE030A" w:rsidRPr="00004F3C" w:rsidRDefault="00EE030A" w:rsidP="00A1764D">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D50D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75371"/>
    <w:multiLevelType w:val="hybridMultilevel"/>
    <w:tmpl w:val="A6F8F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11067"/>
    <w:multiLevelType w:val="hybridMultilevel"/>
    <w:tmpl w:val="C81EBD4A"/>
    <w:lvl w:ilvl="0" w:tplc="16900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50E61"/>
    <w:multiLevelType w:val="hybridMultilevel"/>
    <w:tmpl w:val="41A2642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F80E5A"/>
    <w:multiLevelType w:val="hybridMultilevel"/>
    <w:tmpl w:val="6C68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8058B"/>
    <w:multiLevelType w:val="hybridMultilevel"/>
    <w:tmpl w:val="A6D8592A"/>
    <w:lvl w:ilvl="0" w:tplc="A880DF62">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64C4310"/>
    <w:multiLevelType w:val="multilevel"/>
    <w:tmpl w:val="0EC62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770988"/>
    <w:multiLevelType w:val="hybridMultilevel"/>
    <w:tmpl w:val="43EC11C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673BC7"/>
    <w:multiLevelType w:val="hybridMultilevel"/>
    <w:tmpl w:val="9A4830A6"/>
    <w:lvl w:ilvl="0" w:tplc="2744A28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xsDQxtrCwMLc0tjBQ0lEKTi0uzszPAykwrAUAtJ3GuywAAAA="/>
  </w:docVars>
  <w:rsids>
    <w:rsidRoot w:val="002D66B9"/>
    <w:rsid w:val="00000D83"/>
    <w:rsid w:val="0000197D"/>
    <w:rsid w:val="00003801"/>
    <w:rsid w:val="00003DB3"/>
    <w:rsid w:val="00004172"/>
    <w:rsid w:val="00004F3C"/>
    <w:rsid w:val="00006833"/>
    <w:rsid w:val="0000755E"/>
    <w:rsid w:val="000079FB"/>
    <w:rsid w:val="0001518E"/>
    <w:rsid w:val="000162D9"/>
    <w:rsid w:val="00016364"/>
    <w:rsid w:val="0002191B"/>
    <w:rsid w:val="0003280C"/>
    <w:rsid w:val="00034EE6"/>
    <w:rsid w:val="0004037D"/>
    <w:rsid w:val="00040446"/>
    <w:rsid w:val="00040685"/>
    <w:rsid w:val="00042B22"/>
    <w:rsid w:val="000447FB"/>
    <w:rsid w:val="00045E7F"/>
    <w:rsid w:val="000462C2"/>
    <w:rsid w:val="00046D6B"/>
    <w:rsid w:val="00051C3A"/>
    <w:rsid w:val="00052649"/>
    <w:rsid w:val="00053C9B"/>
    <w:rsid w:val="00053E8D"/>
    <w:rsid w:val="000572BF"/>
    <w:rsid w:val="00057BE7"/>
    <w:rsid w:val="00060104"/>
    <w:rsid w:val="00061842"/>
    <w:rsid w:val="000637A5"/>
    <w:rsid w:val="00065225"/>
    <w:rsid w:val="000653E8"/>
    <w:rsid w:val="00067B47"/>
    <w:rsid w:val="0007080E"/>
    <w:rsid w:val="000710B0"/>
    <w:rsid w:val="000728A7"/>
    <w:rsid w:val="00076A7F"/>
    <w:rsid w:val="00076DF5"/>
    <w:rsid w:val="00084491"/>
    <w:rsid w:val="0008608D"/>
    <w:rsid w:val="0008730B"/>
    <w:rsid w:val="00096312"/>
    <w:rsid w:val="0009698D"/>
    <w:rsid w:val="000A01CA"/>
    <w:rsid w:val="000A0E7A"/>
    <w:rsid w:val="000A18EF"/>
    <w:rsid w:val="000A5E05"/>
    <w:rsid w:val="000A7B9F"/>
    <w:rsid w:val="000B1C3B"/>
    <w:rsid w:val="000B26BB"/>
    <w:rsid w:val="000B47D1"/>
    <w:rsid w:val="000B548B"/>
    <w:rsid w:val="000B5918"/>
    <w:rsid w:val="000C0A91"/>
    <w:rsid w:val="000C1A34"/>
    <w:rsid w:val="000C5D97"/>
    <w:rsid w:val="000D3CFF"/>
    <w:rsid w:val="000D62D1"/>
    <w:rsid w:val="000D6578"/>
    <w:rsid w:val="000D6E73"/>
    <w:rsid w:val="000E0B5F"/>
    <w:rsid w:val="000E2ABA"/>
    <w:rsid w:val="000E5E84"/>
    <w:rsid w:val="000E6C8C"/>
    <w:rsid w:val="000E7991"/>
    <w:rsid w:val="000F1A3A"/>
    <w:rsid w:val="000F63BE"/>
    <w:rsid w:val="00103364"/>
    <w:rsid w:val="00103F89"/>
    <w:rsid w:val="0011083F"/>
    <w:rsid w:val="001118FA"/>
    <w:rsid w:val="00112856"/>
    <w:rsid w:val="00113C81"/>
    <w:rsid w:val="0012260D"/>
    <w:rsid w:val="00124BB6"/>
    <w:rsid w:val="00127CDD"/>
    <w:rsid w:val="00130AB4"/>
    <w:rsid w:val="00131971"/>
    <w:rsid w:val="00133536"/>
    <w:rsid w:val="00135196"/>
    <w:rsid w:val="0013623C"/>
    <w:rsid w:val="00140D4F"/>
    <w:rsid w:val="00140EC3"/>
    <w:rsid w:val="00142903"/>
    <w:rsid w:val="00145520"/>
    <w:rsid w:val="00145D38"/>
    <w:rsid w:val="00147001"/>
    <w:rsid w:val="001476FF"/>
    <w:rsid w:val="001513DE"/>
    <w:rsid w:val="00151AB5"/>
    <w:rsid w:val="00153277"/>
    <w:rsid w:val="001558F1"/>
    <w:rsid w:val="00155F3E"/>
    <w:rsid w:val="00156E2F"/>
    <w:rsid w:val="00161885"/>
    <w:rsid w:val="00163C01"/>
    <w:rsid w:val="00163D75"/>
    <w:rsid w:val="0016683E"/>
    <w:rsid w:val="00172847"/>
    <w:rsid w:val="00175A33"/>
    <w:rsid w:val="001854FF"/>
    <w:rsid w:val="00185F5A"/>
    <w:rsid w:val="00187023"/>
    <w:rsid w:val="00187F98"/>
    <w:rsid w:val="00190B1B"/>
    <w:rsid w:val="00191473"/>
    <w:rsid w:val="00191DDD"/>
    <w:rsid w:val="00196FFF"/>
    <w:rsid w:val="001A4C96"/>
    <w:rsid w:val="001A507F"/>
    <w:rsid w:val="001A74AA"/>
    <w:rsid w:val="001B1DDA"/>
    <w:rsid w:val="001B2081"/>
    <w:rsid w:val="001B68E2"/>
    <w:rsid w:val="001B6C66"/>
    <w:rsid w:val="001B6FC2"/>
    <w:rsid w:val="001B7A6E"/>
    <w:rsid w:val="001C020C"/>
    <w:rsid w:val="001C2A02"/>
    <w:rsid w:val="001C4182"/>
    <w:rsid w:val="001C42BE"/>
    <w:rsid w:val="001D09D0"/>
    <w:rsid w:val="001D26DF"/>
    <w:rsid w:val="001D4DBA"/>
    <w:rsid w:val="001E1FA1"/>
    <w:rsid w:val="001E5440"/>
    <w:rsid w:val="001E567A"/>
    <w:rsid w:val="001E7809"/>
    <w:rsid w:val="001E7F59"/>
    <w:rsid w:val="001F07FA"/>
    <w:rsid w:val="001F1B2D"/>
    <w:rsid w:val="001F3132"/>
    <w:rsid w:val="001F3361"/>
    <w:rsid w:val="001F71E6"/>
    <w:rsid w:val="001F76B3"/>
    <w:rsid w:val="001F799A"/>
    <w:rsid w:val="001F7FA4"/>
    <w:rsid w:val="002001E6"/>
    <w:rsid w:val="002010FD"/>
    <w:rsid w:val="002032CD"/>
    <w:rsid w:val="002048F1"/>
    <w:rsid w:val="00205C71"/>
    <w:rsid w:val="00206DA0"/>
    <w:rsid w:val="002077D2"/>
    <w:rsid w:val="00210F81"/>
    <w:rsid w:val="002116A0"/>
    <w:rsid w:val="002122D6"/>
    <w:rsid w:val="0021597D"/>
    <w:rsid w:val="00220D77"/>
    <w:rsid w:val="00221D33"/>
    <w:rsid w:val="00226677"/>
    <w:rsid w:val="00227CE8"/>
    <w:rsid w:val="0023158C"/>
    <w:rsid w:val="00236D8E"/>
    <w:rsid w:val="002372BF"/>
    <w:rsid w:val="00237A23"/>
    <w:rsid w:val="002434A8"/>
    <w:rsid w:val="00243EC2"/>
    <w:rsid w:val="00244EB0"/>
    <w:rsid w:val="00245977"/>
    <w:rsid w:val="00250F9D"/>
    <w:rsid w:val="0025228F"/>
    <w:rsid w:val="00253702"/>
    <w:rsid w:val="00256071"/>
    <w:rsid w:val="002617D3"/>
    <w:rsid w:val="002623A7"/>
    <w:rsid w:val="002724FA"/>
    <w:rsid w:val="00272BCE"/>
    <w:rsid w:val="00274D9E"/>
    <w:rsid w:val="002810DB"/>
    <w:rsid w:val="00284EC6"/>
    <w:rsid w:val="002853C0"/>
    <w:rsid w:val="002856F5"/>
    <w:rsid w:val="002859FA"/>
    <w:rsid w:val="00287CC0"/>
    <w:rsid w:val="00291974"/>
    <w:rsid w:val="00291DC4"/>
    <w:rsid w:val="00294367"/>
    <w:rsid w:val="0029461F"/>
    <w:rsid w:val="00295334"/>
    <w:rsid w:val="002969D6"/>
    <w:rsid w:val="002A0B29"/>
    <w:rsid w:val="002A0E06"/>
    <w:rsid w:val="002A1F81"/>
    <w:rsid w:val="002A3135"/>
    <w:rsid w:val="002A4867"/>
    <w:rsid w:val="002A4E30"/>
    <w:rsid w:val="002A7851"/>
    <w:rsid w:val="002B0616"/>
    <w:rsid w:val="002B11D1"/>
    <w:rsid w:val="002B17E3"/>
    <w:rsid w:val="002B616D"/>
    <w:rsid w:val="002C0D33"/>
    <w:rsid w:val="002C64CA"/>
    <w:rsid w:val="002C741C"/>
    <w:rsid w:val="002C7F5A"/>
    <w:rsid w:val="002D0304"/>
    <w:rsid w:val="002D2579"/>
    <w:rsid w:val="002D33E6"/>
    <w:rsid w:val="002D4742"/>
    <w:rsid w:val="002D61B0"/>
    <w:rsid w:val="002D6222"/>
    <w:rsid w:val="002D66B9"/>
    <w:rsid w:val="002E29B1"/>
    <w:rsid w:val="002E3D7E"/>
    <w:rsid w:val="002E4F39"/>
    <w:rsid w:val="002E50AF"/>
    <w:rsid w:val="002E7DF7"/>
    <w:rsid w:val="003012C0"/>
    <w:rsid w:val="00301469"/>
    <w:rsid w:val="003064A8"/>
    <w:rsid w:val="0031086B"/>
    <w:rsid w:val="00311719"/>
    <w:rsid w:val="00314CD8"/>
    <w:rsid w:val="0031596A"/>
    <w:rsid w:val="003230AC"/>
    <w:rsid w:val="00324759"/>
    <w:rsid w:val="00336539"/>
    <w:rsid w:val="00341B7A"/>
    <w:rsid w:val="00343029"/>
    <w:rsid w:val="0034347F"/>
    <w:rsid w:val="00345364"/>
    <w:rsid w:val="00345A9E"/>
    <w:rsid w:val="00352A7D"/>
    <w:rsid w:val="00357172"/>
    <w:rsid w:val="003617B6"/>
    <w:rsid w:val="00364AFA"/>
    <w:rsid w:val="00365314"/>
    <w:rsid w:val="00365B9F"/>
    <w:rsid w:val="00366F5B"/>
    <w:rsid w:val="00371CC7"/>
    <w:rsid w:val="0037235F"/>
    <w:rsid w:val="003758F1"/>
    <w:rsid w:val="003800FF"/>
    <w:rsid w:val="00380204"/>
    <w:rsid w:val="00382F4C"/>
    <w:rsid w:val="00384414"/>
    <w:rsid w:val="00387CB1"/>
    <w:rsid w:val="00392671"/>
    <w:rsid w:val="003948AA"/>
    <w:rsid w:val="003956F8"/>
    <w:rsid w:val="00396E66"/>
    <w:rsid w:val="003A065D"/>
    <w:rsid w:val="003A226D"/>
    <w:rsid w:val="003B1515"/>
    <w:rsid w:val="003B4865"/>
    <w:rsid w:val="003B7CED"/>
    <w:rsid w:val="003C0EAA"/>
    <w:rsid w:val="003C3395"/>
    <w:rsid w:val="003C4A56"/>
    <w:rsid w:val="003D06C2"/>
    <w:rsid w:val="003D5F4D"/>
    <w:rsid w:val="003D6321"/>
    <w:rsid w:val="003D7A07"/>
    <w:rsid w:val="003D7E5D"/>
    <w:rsid w:val="003E5427"/>
    <w:rsid w:val="003E728C"/>
    <w:rsid w:val="003E7E7A"/>
    <w:rsid w:val="003F0908"/>
    <w:rsid w:val="003F1D38"/>
    <w:rsid w:val="003F36EE"/>
    <w:rsid w:val="003F4C13"/>
    <w:rsid w:val="003F548D"/>
    <w:rsid w:val="003F69CC"/>
    <w:rsid w:val="003F6FCD"/>
    <w:rsid w:val="003F7344"/>
    <w:rsid w:val="0040149A"/>
    <w:rsid w:val="004038D6"/>
    <w:rsid w:val="00404025"/>
    <w:rsid w:val="004045C6"/>
    <w:rsid w:val="0040590A"/>
    <w:rsid w:val="00405F30"/>
    <w:rsid w:val="004101BC"/>
    <w:rsid w:val="00412001"/>
    <w:rsid w:val="00416FCD"/>
    <w:rsid w:val="0042027B"/>
    <w:rsid w:val="00420F53"/>
    <w:rsid w:val="00422E12"/>
    <w:rsid w:val="00423941"/>
    <w:rsid w:val="00423A29"/>
    <w:rsid w:val="00425BC2"/>
    <w:rsid w:val="00431C89"/>
    <w:rsid w:val="0043342D"/>
    <w:rsid w:val="00441DBB"/>
    <w:rsid w:val="00443F67"/>
    <w:rsid w:val="00445A0F"/>
    <w:rsid w:val="004460E8"/>
    <w:rsid w:val="00447508"/>
    <w:rsid w:val="00450208"/>
    <w:rsid w:val="00451876"/>
    <w:rsid w:val="00451894"/>
    <w:rsid w:val="00452B42"/>
    <w:rsid w:val="00457BB5"/>
    <w:rsid w:val="004604DB"/>
    <w:rsid w:val="00461874"/>
    <w:rsid w:val="00464815"/>
    <w:rsid w:val="00464D6C"/>
    <w:rsid w:val="00465212"/>
    <w:rsid w:val="00476C4D"/>
    <w:rsid w:val="00483B82"/>
    <w:rsid w:val="00490AD7"/>
    <w:rsid w:val="00494373"/>
    <w:rsid w:val="00496D94"/>
    <w:rsid w:val="004A3181"/>
    <w:rsid w:val="004A3392"/>
    <w:rsid w:val="004A3D77"/>
    <w:rsid w:val="004A57F2"/>
    <w:rsid w:val="004B0B46"/>
    <w:rsid w:val="004B12AE"/>
    <w:rsid w:val="004B2D1B"/>
    <w:rsid w:val="004B3232"/>
    <w:rsid w:val="004B4AEF"/>
    <w:rsid w:val="004B505A"/>
    <w:rsid w:val="004B5743"/>
    <w:rsid w:val="004B64BF"/>
    <w:rsid w:val="004B6578"/>
    <w:rsid w:val="004B7128"/>
    <w:rsid w:val="004C0604"/>
    <w:rsid w:val="004D1981"/>
    <w:rsid w:val="004D4EE1"/>
    <w:rsid w:val="004D526C"/>
    <w:rsid w:val="004D5EC1"/>
    <w:rsid w:val="004E0161"/>
    <w:rsid w:val="004E6378"/>
    <w:rsid w:val="004E6740"/>
    <w:rsid w:val="004F490D"/>
    <w:rsid w:val="00500753"/>
    <w:rsid w:val="00504834"/>
    <w:rsid w:val="00505D39"/>
    <w:rsid w:val="00507757"/>
    <w:rsid w:val="00507A2B"/>
    <w:rsid w:val="00507F78"/>
    <w:rsid w:val="00511337"/>
    <w:rsid w:val="00512BEC"/>
    <w:rsid w:val="00522545"/>
    <w:rsid w:val="00526236"/>
    <w:rsid w:val="005340AD"/>
    <w:rsid w:val="00542F7C"/>
    <w:rsid w:val="00544B46"/>
    <w:rsid w:val="0054510C"/>
    <w:rsid w:val="005459BC"/>
    <w:rsid w:val="0054606A"/>
    <w:rsid w:val="005471C8"/>
    <w:rsid w:val="00552959"/>
    <w:rsid w:val="00553ED8"/>
    <w:rsid w:val="005602F5"/>
    <w:rsid w:val="005609EF"/>
    <w:rsid w:val="0056421F"/>
    <w:rsid w:val="00566108"/>
    <w:rsid w:val="00566442"/>
    <w:rsid w:val="005672FE"/>
    <w:rsid w:val="00572CB1"/>
    <w:rsid w:val="00577491"/>
    <w:rsid w:val="00580143"/>
    <w:rsid w:val="00580705"/>
    <w:rsid w:val="005827CF"/>
    <w:rsid w:val="00583320"/>
    <w:rsid w:val="00586E78"/>
    <w:rsid w:val="005873F0"/>
    <w:rsid w:val="00591605"/>
    <w:rsid w:val="005971B3"/>
    <w:rsid w:val="005A00E2"/>
    <w:rsid w:val="005A343F"/>
    <w:rsid w:val="005A3B03"/>
    <w:rsid w:val="005A4BB2"/>
    <w:rsid w:val="005A7A1F"/>
    <w:rsid w:val="005B49B7"/>
    <w:rsid w:val="005B56CE"/>
    <w:rsid w:val="005B771F"/>
    <w:rsid w:val="005B77CD"/>
    <w:rsid w:val="005B7FCA"/>
    <w:rsid w:val="005C014A"/>
    <w:rsid w:val="005C10C2"/>
    <w:rsid w:val="005C1B5A"/>
    <w:rsid w:val="005C51C8"/>
    <w:rsid w:val="005C6B5E"/>
    <w:rsid w:val="005D1C3A"/>
    <w:rsid w:val="005D2AB0"/>
    <w:rsid w:val="005D2B28"/>
    <w:rsid w:val="005D2D11"/>
    <w:rsid w:val="005D3EBC"/>
    <w:rsid w:val="005D3F8C"/>
    <w:rsid w:val="005E1E38"/>
    <w:rsid w:val="005E27BC"/>
    <w:rsid w:val="005E2F83"/>
    <w:rsid w:val="005E30F6"/>
    <w:rsid w:val="005E39CA"/>
    <w:rsid w:val="005E4957"/>
    <w:rsid w:val="005F168A"/>
    <w:rsid w:val="005F179C"/>
    <w:rsid w:val="005F2C2C"/>
    <w:rsid w:val="005F7619"/>
    <w:rsid w:val="00601C39"/>
    <w:rsid w:val="00603AD3"/>
    <w:rsid w:val="00604C54"/>
    <w:rsid w:val="00605CD6"/>
    <w:rsid w:val="0060703F"/>
    <w:rsid w:val="006076D9"/>
    <w:rsid w:val="00611D5A"/>
    <w:rsid w:val="00614305"/>
    <w:rsid w:val="00620451"/>
    <w:rsid w:val="006204D0"/>
    <w:rsid w:val="00621BC4"/>
    <w:rsid w:val="00622D98"/>
    <w:rsid w:val="006257A0"/>
    <w:rsid w:val="006272E5"/>
    <w:rsid w:val="00627F71"/>
    <w:rsid w:val="0063004B"/>
    <w:rsid w:val="006309D3"/>
    <w:rsid w:val="00630DFD"/>
    <w:rsid w:val="00631C7B"/>
    <w:rsid w:val="00635283"/>
    <w:rsid w:val="006352FA"/>
    <w:rsid w:val="006359B9"/>
    <w:rsid w:val="00635AF4"/>
    <w:rsid w:val="0063738C"/>
    <w:rsid w:val="00641F2B"/>
    <w:rsid w:val="00642C8A"/>
    <w:rsid w:val="00644ACA"/>
    <w:rsid w:val="0065517A"/>
    <w:rsid w:val="006603E4"/>
    <w:rsid w:val="00662240"/>
    <w:rsid w:val="00662CA7"/>
    <w:rsid w:val="00666455"/>
    <w:rsid w:val="00666753"/>
    <w:rsid w:val="006725C2"/>
    <w:rsid w:val="00672BB4"/>
    <w:rsid w:val="00672F62"/>
    <w:rsid w:val="0067670F"/>
    <w:rsid w:val="00687D85"/>
    <w:rsid w:val="0069127B"/>
    <w:rsid w:val="006940E3"/>
    <w:rsid w:val="00696A31"/>
    <w:rsid w:val="00697AEA"/>
    <w:rsid w:val="006A0A3E"/>
    <w:rsid w:val="006A41E0"/>
    <w:rsid w:val="006A6E00"/>
    <w:rsid w:val="006B1A6A"/>
    <w:rsid w:val="006B393E"/>
    <w:rsid w:val="006B6D23"/>
    <w:rsid w:val="006C1DE7"/>
    <w:rsid w:val="006C266A"/>
    <w:rsid w:val="006C4121"/>
    <w:rsid w:val="006C6EB7"/>
    <w:rsid w:val="006D372B"/>
    <w:rsid w:val="006D45D1"/>
    <w:rsid w:val="006D665D"/>
    <w:rsid w:val="006E04E7"/>
    <w:rsid w:val="006E2DEF"/>
    <w:rsid w:val="006E394F"/>
    <w:rsid w:val="006E53EB"/>
    <w:rsid w:val="006E59CE"/>
    <w:rsid w:val="006E607E"/>
    <w:rsid w:val="006E79E5"/>
    <w:rsid w:val="006F2A89"/>
    <w:rsid w:val="006F4A4A"/>
    <w:rsid w:val="006F54CC"/>
    <w:rsid w:val="006F628F"/>
    <w:rsid w:val="006F7AD8"/>
    <w:rsid w:val="00702282"/>
    <w:rsid w:val="00702901"/>
    <w:rsid w:val="0070368F"/>
    <w:rsid w:val="00703989"/>
    <w:rsid w:val="00703ADB"/>
    <w:rsid w:val="00706B68"/>
    <w:rsid w:val="00707781"/>
    <w:rsid w:val="007115F5"/>
    <w:rsid w:val="00711FCF"/>
    <w:rsid w:val="00714690"/>
    <w:rsid w:val="0071484B"/>
    <w:rsid w:val="0071664A"/>
    <w:rsid w:val="007205AA"/>
    <w:rsid w:val="00721A76"/>
    <w:rsid w:val="00724621"/>
    <w:rsid w:val="007249DC"/>
    <w:rsid w:val="00724F5E"/>
    <w:rsid w:val="007269A9"/>
    <w:rsid w:val="00726C62"/>
    <w:rsid w:val="0073265E"/>
    <w:rsid w:val="0073687D"/>
    <w:rsid w:val="007447FA"/>
    <w:rsid w:val="00745F36"/>
    <w:rsid w:val="007509A3"/>
    <w:rsid w:val="00754008"/>
    <w:rsid w:val="007548C9"/>
    <w:rsid w:val="00755A51"/>
    <w:rsid w:val="00755A6A"/>
    <w:rsid w:val="00756675"/>
    <w:rsid w:val="00761B33"/>
    <w:rsid w:val="00762557"/>
    <w:rsid w:val="00764F80"/>
    <w:rsid w:val="00767558"/>
    <w:rsid w:val="00767D09"/>
    <w:rsid w:val="007716E6"/>
    <w:rsid w:val="00773BE8"/>
    <w:rsid w:val="007745F9"/>
    <w:rsid w:val="00776E33"/>
    <w:rsid w:val="0078000A"/>
    <w:rsid w:val="00786ABD"/>
    <w:rsid w:val="00790420"/>
    <w:rsid w:val="00790EE5"/>
    <w:rsid w:val="00793D3C"/>
    <w:rsid w:val="00794558"/>
    <w:rsid w:val="007A0DEC"/>
    <w:rsid w:val="007A6094"/>
    <w:rsid w:val="007B15C3"/>
    <w:rsid w:val="007B178C"/>
    <w:rsid w:val="007B1EF6"/>
    <w:rsid w:val="007B4B47"/>
    <w:rsid w:val="007C5C59"/>
    <w:rsid w:val="007C66B9"/>
    <w:rsid w:val="007D0B08"/>
    <w:rsid w:val="007D11E4"/>
    <w:rsid w:val="007E039E"/>
    <w:rsid w:val="007E0D91"/>
    <w:rsid w:val="007E6510"/>
    <w:rsid w:val="007E6A02"/>
    <w:rsid w:val="007F1217"/>
    <w:rsid w:val="007F23C8"/>
    <w:rsid w:val="007F3E64"/>
    <w:rsid w:val="007F4038"/>
    <w:rsid w:val="007F5653"/>
    <w:rsid w:val="007F6B7B"/>
    <w:rsid w:val="00804485"/>
    <w:rsid w:val="00804A6E"/>
    <w:rsid w:val="00805D44"/>
    <w:rsid w:val="00806087"/>
    <w:rsid w:val="00807325"/>
    <w:rsid w:val="008077CE"/>
    <w:rsid w:val="008122AA"/>
    <w:rsid w:val="00813E1F"/>
    <w:rsid w:val="00831698"/>
    <w:rsid w:val="00832A8F"/>
    <w:rsid w:val="008372C6"/>
    <w:rsid w:val="00840B86"/>
    <w:rsid w:val="00842F4A"/>
    <w:rsid w:val="0084571F"/>
    <w:rsid w:val="00846C84"/>
    <w:rsid w:val="00854A18"/>
    <w:rsid w:val="008619AA"/>
    <w:rsid w:val="0086606D"/>
    <w:rsid w:val="008677DA"/>
    <w:rsid w:val="00871B6C"/>
    <w:rsid w:val="008737F6"/>
    <w:rsid w:val="00874910"/>
    <w:rsid w:val="00876C27"/>
    <w:rsid w:val="00877C29"/>
    <w:rsid w:val="008834B8"/>
    <w:rsid w:val="00885503"/>
    <w:rsid w:val="00885526"/>
    <w:rsid w:val="00885B2D"/>
    <w:rsid w:val="0088601C"/>
    <w:rsid w:val="00891190"/>
    <w:rsid w:val="008924E9"/>
    <w:rsid w:val="008A10D0"/>
    <w:rsid w:val="008A123A"/>
    <w:rsid w:val="008A222C"/>
    <w:rsid w:val="008A3128"/>
    <w:rsid w:val="008A331B"/>
    <w:rsid w:val="008B2F3D"/>
    <w:rsid w:val="008B3DF4"/>
    <w:rsid w:val="008B5107"/>
    <w:rsid w:val="008B5F82"/>
    <w:rsid w:val="008B6088"/>
    <w:rsid w:val="008C2971"/>
    <w:rsid w:val="008C348C"/>
    <w:rsid w:val="008C7AC3"/>
    <w:rsid w:val="008D338E"/>
    <w:rsid w:val="008D638E"/>
    <w:rsid w:val="008D6E63"/>
    <w:rsid w:val="008E110B"/>
    <w:rsid w:val="008F1F9D"/>
    <w:rsid w:val="008F2C3E"/>
    <w:rsid w:val="008F3315"/>
    <w:rsid w:val="008F355D"/>
    <w:rsid w:val="008F4039"/>
    <w:rsid w:val="00901045"/>
    <w:rsid w:val="00902C3A"/>
    <w:rsid w:val="0090553B"/>
    <w:rsid w:val="00906670"/>
    <w:rsid w:val="00910016"/>
    <w:rsid w:val="00912F37"/>
    <w:rsid w:val="00913D43"/>
    <w:rsid w:val="0091690B"/>
    <w:rsid w:val="00916E58"/>
    <w:rsid w:val="0092472B"/>
    <w:rsid w:val="00930CD6"/>
    <w:rsid w:val="009326C6"/>
    <w:rsid w:val="00933C75"/>
    <w:rsid w:val="009343B9"/>
    <w:rsid w:val="009350FF"/>
    <w:rsid w:val="009361D9"/>
    <w:rsid w:val="009408BD"/>
    <w:rsid w:val="00941BF5"/>
    <w:rsid w:val="00950BFB"/>
    <w:rsid w:val="00951D44"/>
    <w:rsid w:val="00952892"/>
    <w:rsid w:val="00957EBB"/>
    <w:rsid w:val="00960220"/>
    <w:rsid w:val="00962859"/>
    <w:rsid w:val="00962A49"/>
    <w:rsid w:val="00962CDD"/>
    <w:rsid w:val="00965B67"/>
    <w:rsid w:val="00971850"/>
    <w:rsid w:val="0097472A"/>
    <w:rsid w:val="00977C3E"/>
    <w:rsid w:val="00977D88"/>
    <w:rsid w:val="00985164"/>
    <w:rsid w:val="009868EB"/>
    <w:rsid w:val="00992531"/>
    <w:rsid w:val="009926F7"/>
    <w:rsid w:val="00992FC6"/>
    <w:rsid w:val="00994B57"/>
    <w:rsid w:val="009961CC"/>
    <w:rsid w:val="009A04BE"/>
    <w:rsid w:val="009A0EE3"/>
    <w:rsid w:val="009A1252"/>
    <w:rsid w:val="009A4125"/>
    <w:rsid w:val="009A44B4"/>
    <w:rsid w:val="009A455F"/>
    <w:rsid w:val="009A5840"/>
    <w:rsid w:val="009B127C"/>
    <w:rsid w:val="009B4DA1"/>
    <w:rsid w:val="009C1B01"/>
    <w:rsid w:val="009C2A60"/>
    <w:rsid w:val="009C2DA1"/>
    <w:rsid w:val="009C7262"/>
    <w:rsid w:val="009D44F9"/>
    <w:rsid w:val="009D47EC"/>
    <w:rsid w:val="009D64D4"/>
    <w:rsid w:val="009D64F2"/>
    <w:rsid w:val="009D651E"/>
    <w:rsid w:val="009D6F69"/>
    <w:rsid w:val="009D71D6"/>
    <w:rsid w:val="009E2550"/>
    <w:rsid w:val="009E360E"/>
    <w:rsid w:val="009E382F"/>
    <w:rsid w:val="009E5A8F"/>
    <w:rsid w:val="009E6D9D"/>
    <w:rsid w:val="009F1853"/>
    <w:rsid w:val="009F40F4"/>
    <w:rsid w:val="009F6583"/>
    <w:rsid w:val="00A00D3D"/>
    <w:rsid w:val="00A03615"/>
    <w:rsid w:val="00A04593"/>
    <w:rsid w:val="00A04CC9"/>
    <w:rsid w:val="00A06C98"/>
    <w:rsid w:val="00A13054"/>
    <w:rsid w:val="00A13BCE"/>
    <w:rsid w:val="00A13CCA"/>
    <w:rsid w:val="00A16009"/>
    <w:rsid w:val="00A1764D"/>
    <w:rsid w:val="00A17A43"/>
    <w:rsid w:val="00A20126"/>
    <w:rsid w:val="00A23887"/>
    <w:rsid w:val="00A3070D"/>
    <w:rsid w:val="00A357B5"/>
    <w:rsid w:val="00A37F32"/>
    <w:rsid w:val="00A4198D"/>
    <w:rsid w:val="00A509EF"/>
    <w:rsid w:val="00A51E5B"/>
    <w:rsid w:val="00A5503F"/>
    <w:rsid w:val="00A61EA7"/>
    <w:rsid w:val="00A64BEF"/>
    <w:rsid w:val="00A6544B"/>
    <w:rsid w:val="00A66084"/>
    <w:rsid w:val="00A7025E"/>
    <w:rsid w:val="00A736CD"/>
    <w:rsid w:val="00A73C65"/>
    <w:rsid w:val="00A75372"/>
    <w:rsid w:val="00A75623"/>
    <w:rsid w:val="00A762E1"/>
    <w:rsid w:val="00A76457"/>
    <w:rsid w:val="00A8233C"/>
    <w:rsid w:val="00A8537D"/>
    <w:rsid w:val="00A8553C"/>
    <w:rsid w:val="00A87836"/>
    <w:rsid w:val="00A91BB4"/>
    <w:rsid w:val="00A91D51"/>
    <w:rsid w:val="00A91E86"/>
    <w:rsid w:val="00A93BB2"/>
    <w:rsid w:val="00A9476A"/>
    <w:rsid w:val="00A95915"/>
    <w:rsid w:val="00A9670C"/>
    <w:rsid w:val="00AA184F"/>
    <w:rsid w:val="00AA22BC"/>
    <w:rsid w:val="00AA2EBB"/>
    <w:rsid w:val="00AA369E"/>
    <w:rsid w:val="00AA3B96"/>
    <w:rsid w:val="00AA6213"/>
    <w:rsid w:val="00AA7B1C"/>
    <w:rsid w:val="00AB57BE"/>
    <w:rsid w:val="00AB59CE"/>
    <w:rsid w:val="00AB6D9F"/>
    <w:rsid w:val="00AB70BE"/>
    <w:rsid w:val="00AC01FD"/>
    <w:rsid w:val="00AC2A57"/>
    <w:rsid w:val="00AC3887"/>
    <w:rsid w:val="00AC3CD1"/>
    <w:rsid w:val="00AC7BA6"/>
    <w:rsid w:val="00AE0BC8"/>
    <w:rsid w:val="00AE2A2D"/>
    <w:rsid w:val="00AE5EE9"/>
    <w:rsid w:val="00AE6D94"/>
    <w:rsid w:val="00AE76B7"/>
    <w:rsid w:val="00AF1F67"/>
    <w:rsid w:val="00AF4B61"/>
    <w:rsid w:val="00AF7BF9"/>
    <w:rsid w:val="00B0387A"/>
    <w:rsid w:val="00B0723E"/>
    <w:rsid w:val="00B10CEC"/>
    <w:rsid w:val="00B167E7"/>
    <w:rsid w:val="00B17355"/>
    <w:rsid w:val="00B2131D"/>
    <w:rsid w:val="00B2282B"/>
    <w:rsid w:val="00B24A1E"/>
    <w:rsid w:val="00B25EFB"/>
    <w:rsid w:val="00B26196"/>
    <w:rsid w:val="00B27C85"/>
    <w:rsid w:val="00B27E1C"/>
    <w:rsid w:val="00B30F03"/>
    <w:rsid w:val="00B36C67"/>
    <w:rsid w:val="00B4481C"/>
    <w:rsid w:val="00B47E91"/>
    <w:rsid w:val="00B516C4"/>
    <w:rsid w:val="00B548BE"/>
    <w:rsid w:val="00B55487"/>
    <w:rsid w:val="00B576BE"/>
    <w:rsid w:val="00B61DE9"/>
    <w:rsid w:val="00B62748"/>
    <w:rsid w:val="00B632D9"/>
    <w:rsid w:val="00B63EC5"/>
    <w:rsid w:val="00B713FB"/>
    <w:rsid w:val="00B72794"/>
    <w:rsid w:val="00B745C0"/>
    <w:rsid w:val="00B770AC"/>
    <w:rsid w:val="00B77EFF"/>
    <w:rsid w:val="00B90FA8"/>
    <w:rsid w:val="00B91897"/>
    <w:rsid w:val="00B9206C"/>
    <w:rsid w:val="00B92A68"/>
    <w:rsid w:val="00B965B4"/>
    <w:rsid w:val="00B9769D"/>
    <w:rsid w:val="00BA02D1"/>
    <w:rsid w:val="00BA4E02"/>
    <w:rsid w:val="00BA6C5E"/>
    <w:rsid w:val="00BB286E"/>
    <w:rsid w:val="00BB6307"/>
    <w:rsid w:val="00BB7A92"/>
    <w:rsid w:val="00BB7D1F"/>
    <w:rsid w:val="00BC0D4B"/>
    <w:rsid w:val="00BC0E77"/>
    <w:rsid w:val="00BC32AC"/>
    <w:rsid w:val="00BC32B4"/>
    <w:rsid w:val="00BD163F"/>
    <w:rsid w:val="00BD2521"/>
    <w:rsid w:val="00BD3C8E"/>
    <w:rsid w:val="00BD4D10"/>
    <w:rsid w:val="00BD4D8E"/>
    <w:rsid w:val="00BD5778"/>
    <w:rsid w:val="00BD6689"/>
    <w:rsid w:val="00BD7BED"/>
    <w:rsid w:val="00BE0EC6"/>
    <w:rsid w:val="00BE21E4"/>
    <w:rsid w:val="00BE38F8"/>
    <w:rsid w:val="00BE3FD4"/>
    <w:rsid w:val="00BE5F00"/>
    <w:rsid w:val="00BE602D"/>
    <w:rsid w:val="00BE6C48"/>
    <w:rsid w:val="00BF23B3"/>
    <w:rsid w:val="00BF45F6"/>
    <w:rsid w:val="00BF49B0"/>
    <w:rsid w:val="00BF5CEE"/>
    <w:rsid w:val="00C00B37"/>
    <w:rsid w:val="00C01D78"/>
    <w:rsid w:val="00C02687"/>
    <w:rsid w:val="00C02A49"/>
    <w:rsid w:val="00C066DA"/>
    <w:rsid w:val="00C073EF"/>
    <w:rsid w:val="00C10BA6"/>
    <w:rsid w:val="00C11BD2"/>
    <w:rsid w:val="00C1297F"/>
    <w:rsid w:val="00C140EE"/>
    <w:rsid w:val="00C150BF"/>
    <w:rsid w:val="00C16600"/>
    <w:rsid w:val="00C17572"/>
    <w:rsid w:val="00C2407F"/>
    <w:rsid w:val="00C25ACF"/>
    <w:rsid w:val="00C26E15"/>
    <w:rsid w:val="00C27280"/>
    <w:rsid w:val="00C30FD7"/>
    <w:rsid w:val="00C31362"/>
    <w:rsid w:val="00C317A1"/>
    <w:rsid w:val="00C33808"/>
    <w:rsid w:val="00C43862"/>
    <w:rsid w:val="00C45254"/>
    <w:rsid w:val="00C455F5"/>
    <w:rsid w:val="00C501AF"/>
    <w:rsid w:val="00C5384E"/>
    <w:rsid w:val="00C5658C"/>
    <w:rsid w:val="00C617EA"/>
    <w:rsid w:val="00C61CEF"/>
    <w:rsid w:val="00C62C4E"/>
    <w:rsid w:val="00C66361"/>
    <w:rsid w:val="00C66DE0"/>
    <w:rsid w:val="00C6703F"/>
    <w:rsid w:val="00C70A7A"/>
    <w:rsid w:val="00C70DC2"/>
    <w:rsid w:val="00C725E7"/>
    <w:rsid w:val="00C73DE0"/>
    <w:rsid w:val="00C81E73"/>
    <w:rsid w:val="00C831D4"/>
    <w:rsid w:val="00C86C65"/>
    <w:rsid w:val="00C929CF"/>
    <w:rsid w:val="00C93FDA"/>
    <w:rsid w:val="00C9427E"/>
    <w:rsid w:val="00C94C2E"/>
    <w:rsid w:val="00C959C2"/>
    <w:rsid w:val="00C960AB"/>
    <w:rsid w:val="00C9741A"/>
    <w:rsid w:val="00CA0DFD"/>
    <w:rsid w:val="00CA2F6A"/>
    <w:rsid w:val="00CA471D"/>
    <w:rsid w:val="00CA63E9"/>
    <w:rsid w:val="00CB3182"/>
    <w:rsid w:val="00CB38A7"/>
    <w:rsid w:val="00CB3D3D"/>
    <w:rsid w:val="00CB64EE"/>
    <w:rsid w:val="00CB7D64"/>
    <w:rsid w:val="00CC30CD"/>
    <w:rsid w:val="00CC507E"/>
    <w:rsid w:val="00CD1F56"/>
    <w:rsid w:val="00CE1EE8"/>
    <w:rsid w:val="00CE30C8"/>
    <w:rsid w:val="00CE6136"/>
    <w:rsid w:val="00CE71D8"/>
    <w:rsid w:val="00CE7E89"/>
    <w:rsid w:val="00CF5D17"/>
    <w:rsid w:val="00CF7479"/>
    <w:rsid w:val="00CF7C04"/>
    <w:rsid w:val="00D01024"/>
    <w:rsid w:val="00D019A8"/>
    <w:rsid w:val="00D0204D"/>
    <w:rsid w:val="00D02C5C"/>
    <w:rsid w:val="00D058C3"/>
    <w:rsid w:val="00D11F35"/>
    <w:rsid w:val="00D12283"/>
    <w:rsid w:val="00D1497D"/>
    <w:rsid w:val="00D15545"/>
    <w:rsid w:val="00D15E24"/>
    <w:rsid w:val="00D16217"/>
    <w:rsid w:val="00D17671"/>
    <w:rsid w:val="00D20007"/>
    <w:rsid w:val="00D205AC"/>
    <w:rsid w:val="00D242D4"/>
    <w:rsid w:val="00D24AA3"/>
    <w:rsid w:val="00D26F3B"/>
    <w:rsid w:val="00D272FA"/>
    <w:rsid w:val="00D276F3"/>
    <w:rsid w:val="00D31485"/>
    <w:rsid w:val="00D47719"/>
    <w:rsid w:val="00D530EA"/>
    <w:rsid w:val="00D54788"/>
    <w:rsid w:val="00D54C23"/>
    <w:rsid w:val="00D57A14"/>
    <w:rsid w:val="00D57A5D"/>
    <w:rsid w:val="00D60F58"/>
    <w:rsid w:val="00D610A8"/>
    <w:rsid w:val="00D61214"/>
    <w:rsid w:val="00D61449"/>
    <w:rsid w:val="00D61808"/>
    <w:rsid w:val="00D61D04"/>
    <w:rsid w:val="00D62CCB"/>
    <w:rsid w:val="00D63C4A"/>
    <w:rsid w:val="00D64E5B"/>
    <w:rsid w:val="00D71F8C"/>
    <w:rsid w:val="00D726F1"/>
    <w:rsid w:val="00D72A94"/>
    <w:rsid w:val="00D743D3"/>
    <w:rsid w:val="00D771CC"/>
    <w:rsid w:val="00D83E7F"/>
    <w:rsid w:val="00D85FBE"/>
    <w:rsid w:val="00D8658E"/>
    <w:rsid w:val="00D877A9"/>
    <w:rsid w:val="00D90737"/>
    <w:rsid w:val="00D93C15"/>
    <w:rsid w:val="00D96DD8"/>
    <w:rsid w:val="00DA0166"/>
    <w:rsid w:val="00DA2188"/>
    <w:rsid w:val="00DA417B"/>
    <w:rsid w:val="00DA4DD1"/>
    <w:rsid w:val="00DB0220"/>
    <w:rsid w:val="00DB0AAD"/>
    <w:rsid w:val="00DB3DA0"/>
    <w:rsid w:val="00DB5067"/>
    <w:rsid w:val="00DB5369"/>
    <w:rsid w:val="00DB5526"/>
    <w:rsid w:val="00DB5701"/>
    <w:rsid w:val="00DC0E45"/>
    <w:rsid w:val="00DC3221"/>
    <w:rsid w:val="00DC788F"/>
    <w:rsid w:val="00DD0955"/>
    <w:rsid w:val="00DD1A56"/>
    <w:rsid w:val="00DD4C19"/>
    <w:rsid w:val="00DD53A0"/>
    <w:rsid w:val="00DD6475"/>
    <w:rsid w:val="00DD7DC0"/>
    <w:rsid w:val="00DE09C1"/>
    <w:rsid w:val="00DE4341"/>
    <w:rsid w:val="00DE5634"/>
    <w:rsid w:val="00DF0633"/>
    <w:rsid w:val="00DF10F9"/>
    <w:rsid w:val="00DF54EC"/>
    <w:rsid w:val="00DF5E49"/>
    <w:rsid w:val="00DF75DF"/>
    <w:rsid w:val="00DF7C82"/>
    <w:rsid w:val="00E00671"/>
    <w:rsid w:val="00E01DEA"/>
    <w:rsid w:val="00E02826"/>
    <w:rsid w:val="00E03411"/>
    <w:rsid w:val="00E038F1"/>
    <w:rsid w:val="00E0759B"/>
    <w:rsid w:val="00E11EBA"/>
    <w:rsid w:val="00E13C20"/>
    <w:rsid w:val="00E13D6B"/>
    <w:rsid w:val="00E147EB"/>
    <w:rsid w:val="00E217CC"/>
    <w:rsid w:val="00E21B8B"/>
    <w:rsid w:val="00E2266B"/>
    <w:rsid w:val="00E2562C"/>
    <w:rsid w:val="00E26655"/>
    <w:rsid w:val="00E276DC"/>
    <w:rsid w:val="00E36EF5"/>
    <w:rsid w:val="00E43871"/>
    <w:rsid w:val="00E43B78"/>
    <w:rsid w:val="00E45053"/>
    <w:rsid w:val="00E47E49"/>
    <w:rsid w:val="00E513EE"/>
    <w:rsid w:val="00E54B5A"/>
    <w:rsid w:val="00E55B24"/>
    <w:rsid w:val="00E55FFF"/>
    <w:rsid w:val="00E60AB8"/>
    <w:rsid w:val="00E625B4"/>
    <w:rsid w:val="00E633C3"/>
    <w:rsid w:val="00E642F3"/>
    <w:rsid w:val="00E66935"/>
    <w:rsid w:val="00E707B9"/>
    <w:rsid w:val="00E72BD3"/>
    <w:rsid w:val="00E76186"/>
    <w:rsid w:val="00E762EA"/>
    <w:rsid w:val="00E76F33"/>
    <w:rsid w:val="00E8297B"/>
    <w:rsid w:val="00E84051"/>
    <w:rsid w:val="00E84235"/>
    <w:rsid w:val="00E86BC5"/>
    <w:rsid w:val="00E91D30"/>
    <w:rsid w:val="00E9233D"/>
    <w:rsid w:val="00E92449"/>
    <w:rsid w:val="00E926A8"/>
    <w:rsid w:val="00E935FA"/>
    <w:rsid w:val="00E93CB6"/>
    <w:rsid w:val="00E94B5D"/>
    <w:rsid w:val="00E97340"/>
    <w:rsid w:val="00EA0685"/>
    <w:rsid w:val="00EA2027"/>
    <w:rsid w:val="00EA28C9"/>
    <w:rsid w:val="00EA490E"/>
    <w:rsid w:val="00EA4C2E"/>
    <w:rsid w:val="00EA6481"/>
    <w:rsid w:val="00EA7971"/>
    <w:rsid w:val="00EB0511"/>
    <w:rsid w:val="00EB3CBE"/>
    <w:rsid w:val="00EB72BF"/>
    <w:rsid w:val="00EC1443"/>
    <w:rsid w:val="00EC4055"/>
    <w:rsid w:val="00EC4839"/>
    <w:rsid w:val="00EC7454"/>
    <w:rsid w:val="00ED07F1"/>
    <w:rsid w:val="00ED2C75"/>
    <w:rsid w:val="00ED61C2"/>
    <w:rsid w:val="00EE030A"/>
    <w:rsid w:val="00EE2776"/>
    <w:rsid w:val="00EE35B0"/>
    <w:rsid w:val="00EE3664"/>
    <w:rsid w:val="00EE3EFF"/>
    <w:rsid w:val="00EF04DF"/>
    <w:rsid w:val="00EF3319"/>
    <w:rsid w:val="00EF5B32"/>
    <w:rsid w:val="00EF63E2"/>
    <w:rsid w:val="00F0074F"/>
    <w:rsid w:val="00F02364"/>
    <w:rsid w:val="00F024B3"/>
    <w:rsid w:val="00F07429"/>
    <w:rsid w:val="00F0793B"/>
    <w:rsid w:val="00F07D88"/>
    <w:rsid w:val="00F112F6"/>
    <w:rsid w:val="00F129B0"/>
    <w:rsid w:val="00F15E2B"/>
    <w:rsid w:val="00F166C3"/>
    <w:rsid w:val="00F214FD"/>
    <w:rsid w:val="00F21607"/>
    <w:rsid w:val="00F227B0"/>
    <w:rsid w:val="00F2355F"/>
    <w:rsid w:val="00F2518F"/>
    <w:rsid w:val="00F31A1B"/>
    <w:rsid w:val="00F32695"/>
    <w:rsid w:val="00F34F06"/>
    <w:rsid w:val="00F35F35"/>
    <w:rsid w:val="00F3751A"/>
    <w:rsid w:val="00F40D0F"/>
    <w:rsid w:val="00F43AE6"/>
    <w:rsid w:val="00F45C19"/>
    <w:rsid w:val="00F464C2"/>
    <w:rsid w:val="00F4686F"/>
    <w:rsid w:val="00F547C4"/>
    <w:rsid w:val="00F56F10"/>
    <w:rsid w:val="00F57A33"/>
    <w:rsid w:val="00F61199"/>
    <w:rsid w:val="00F61FE3"/>
    <w:rsid w:val="00F63658"/>
    <w:rsid w:val="00F64F6B"/>
    <w:rsid w:val="00F72FCD"/>
    <w:rsid w:val="00F7592D"/>
    <w:rsid w:val="00F75D8B"/>
    <w:rsid w:val="00F8524A"/>
    <w:rsid w:val="00F853AE"/>
    <w:rsid w:val="00F87635"/>
    <w:rsid w:val="00F907D7"/>
    <w:rsid w:val="00F913FF"/>
    <w:rsid w:val="00F91FE1"/>
    <w:rsid w:val="00F9349E"/>
    <w:rsid w:val="00F9506F"/>
    <w:rsid w:val="00F957D7"/>
    <w:rsid w:val="00FA0B9E"/>
    <w:rsid w:val="00FA0E95"/>
    <w:rsid w:val="00FB2380"/>
    <w:rsid w:val="00FB2EBB"/>
    <w:rsid w:val="00FB3DA5"/>
    <w:rsid w:val="00FB4CF1"/>
    <w:rsid w:val="00FC1FDA"/>
    <w:rsid w:val="00FC2535"/>
    <w:rsid w:val="00FC3037"/>
    <w:rsid w:val="00FC7B16"/>
    <w:rsid w:val="00FD0D26"/>
    <w:rsid w:val="00FD20EC"/>
    <w:rsid w:val="00FD5B63"/>
    <w:rsid w:val="00FE099A"/>
    <w:rsid w:val="00FE1918"/>
    <w:rsid w:val="00FE2AE3"/>
    <w:rsid w:val="00FE4D2F"/>
    <w:rsid w:val="00FF11CF"/>
    <w:rsid w:val="00FF4259"/>
    <w:rsid w:val="00FF6178"/>
    <w:rsid w:val="00FF74B5"/>
    <w:rsid w:val="00FF79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01CAF91"/>
  <w15:docId w15:val="{FFBCEA2B-0107-482C-BEDA-53E0B03F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6B9"/>
    <w:pPr>
      <w:spacing w:after="0" w:line="240" w:lineRule="auto"/>
    </w:pPr>
    <w:rPr>
      <w:rFonts w:ascii="Arial" w:eastAsia="PMingLiU" w:hAnsi="Arial" w:cs="Arial"/>
      <w:sz w:val="21"/>
      <w:szCs w:val="24"/>
      <w:lang w:val="en-US" w:eastAsia="nl-NL"/>
    </w:rPr>
  </w:style>
  <w:style w:type="paragraph" w:styleId="Heading1">
    <w:name w:val="heading 1"/>
    <w:basedOn w:val="Normal"/>
    <w:next w:val="Normal"/>
    <w:link w:val="Heading1Char"/>
    <w:qFormat/>
    <w:rsid w:val="002D66B9"/>
    <w:pPr>
      <w:keepNext/>
      <w:spacing w:before="240" w:after="60"/>
      <w:outlineLvl w:val="0"/>
    </w:pPr>
    <w:rPr>
      <w:b/>
      <w:bCs/>
      <w:kern w:val="32"/>
      <w:sz w:val="32"/>
      <w:szCs w:val="32"/>
    </w:rPr>
  </w:style>
  <w:style w:type="paragraph" w:styleId="Heading2">
    <w:name w:val="heading 2"/>
    <w:basedOn w:val="Normal"/>
    <w:next w:val="Normal"/>
    <w:link w:val="Heading2Char"/>
    <w:semiHidden/>
    <w:unhideWhenUsed/>
    <w:qFormat/>
    <w:rsid w:val="002D66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66B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6B9"/>
    <w:rPr>
      <w:rFonts w:ascii="Arial" w:eastAsia="PMingLiU" w:hAnsi="Arial" w:cs="Arial"/>
      <w:b/>
      <w:bCs/>
      <w:kern w:val="32"/>
      <w:sz w:val="32"/>
      <w:szCs w:val="32"/>
      <w:lang w:val="en-US" w:eastAsia="nl-NL"/>
    </w:rPr>
  </w:style>
  <w:style w:type="character" w:customStyle="1" w:styleId="Heading2Char">
    <w:name w:val="Heading 2 Char"/>
    <w:basedOn w:val="DefaultParagraphFont"/>
    <w:link w:val="Heading2"/>
    <w:semiHidden/>
    <w:rsid w:val="002D66B9"/>
    <w:rPr>
      <w:rFonts w:asciiTheme="majorHAnsi" w:eastAsiaTheme="majorEastAsia" w:hAnsiTheme="majorHAnsi" w:cstheme="majorBidi"/>
      <w:b/>
      <w:bCs/>
      <w:color w:val="4F81BD" w:themeColor="accent1"/>
      <w:sz w:val="26"/>
      <w:szCs w:val="26"/>
      <w:lang w:val="en-US" w:eastAsia="nl-NL"/>
    </w:rPr>
  </w:style>
  <w:style w:type="character" w:customStyle="1" w:styleId="Heading3Char">
    <w:name w:val="Heading 3 Char"/>
    <w:basedOn w:val="DefaultParagraphFont"/>
    <w:link w:val="Heading3"/>
    <w:uiPriority w:val="9"/>
    <w:rsid w:val="002D66B9"/>
    <w:rPr>
      <w:rFonts w:ascii="Arial" w:eastAsia="PMingLiU" w:hAnsi="Arial" w:cs="Arial"/>
      <w:b/>
      <w:bCs/>
      <w:sz w:val="26"/>
      <w:szCs w:val="26"/>
      <w:lang w:val="en-US" w:eastAsia="nl-NL"/>
    </w:rPr>
  </w:style>
  <w:style w:type="paragraph" w:styleId="Header">
    <w:name w:val="header"/>
    <w:basedOn w:val="Normal"/>
    <w:link w:val="HeaderChar"/>
    <w:uiPriority w:val="99"/>
    <w:rsid w:val="002D66B9"/>
    <w:pPr>
      <w:tabs>
        <w:tab w:val="center" w:pos="4153"/>
        <w:tab w:val="right" w:pos="8306"/>
      </w:tabs>
    </w:pPr>
  </w:style>
  <w:style w:type="character" w:customStyle="1" w:styleId="HeaderChar">
    <w:name w:val="Header Char"/>
    <w:basedOn w:val="DefaultParagraphFont"/>
    <w:link w:val="Header"/>
    <w:uiPriority w:val="99"/>
    <w:rsid w:val="002D66B9"/>
    <w:rPr>
      <w:rFonts w:ascii="Arial" w:eastAsia="PMingLiU" w:hAnsi="Arial" w:cs="Arial"/>
      <w:sz w:val="21"/>
      <w:szCs w:val="24"/>
      <w:lang w:val="en-US" w:eastAsia="nl-NL"/>
    </w:rPr>
  </w:style>
  <w:style w:type="character" w:styleId="PageNumber">
    <w:name w:val="page number"/>
    <w:basedOn w:val="DefaultParagraphFont"/>
    <w:rsid w:val="002D66B9"/>
  </w:style>
  <w:style w:type="paragraph" w:styleId="Footer">
    <w:name w:val="footer"/>
    <w:basedOn w:val="Normal"/>
    <w:link w:val="FooterChar"/>
    <w:rsid w:val="002D66B9"/>
    <w:pPr>
      <w:tabs>
        <w:tab w:val="center" w:pos="4153"/>
        <w:tab w:val="right" w:pos="8306"/>
      </w:tabs>
    </w:pPr>
  </w:style>
  <w:style w:type="character" w:customStyle="1" w:styleId="FooterChar">
    <w:name w:val="Footer Char"/>
    <w:basedOn w:val="DefaultParagraphFont"/>
    <w:link w:val="Footer"/>
    <w:rsid w:val="002D66B9"/>
    <w:rPr>
      <w:rFonts w:ascii="Arial" w:eastAsia="PMingLiU" w:hAnsi="Arial" w:cs="Arial"/>
      <w:sz w:val="21"/>
      <w:szCs w:val="24"/>
      <w:lang w:val="en-US" w:eastAsia="nl-NL"/>
    </w:rPr>
  </w:style>
  <w:style w:type="paragraph" w:styleId="BodyText">
    <w:name w:val="Body Text"/>
    <w:basedOn w:val="Normal"/>
    <w:link w:val="BodyTextChar"/>
    <w:rsid w:val="002D66B9"/>
    <w:pPr>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2D66B9"/>
    <w:rPr>
      <w:rFonts w:ascii="Times New Roman" w:eastAsia="PMingLiU" w:hAnsi="Times New Roman" w:cs="Times New Roman"/>
      <w:sz w:val="24"/>
      <w:szCs w:val="20"/>
      <w:lang w:val="en-US" w:eastAsia="nl-NL"/>
    </w:rPr>
  </w:style>
  <w:style w:type="character" w:styleId="CommentReference">
    <w:name w:val="annotation reference"/>
    <w:uiPriority w:val="99"/>
    <w:rsid w:val="002D66B9"/>
    <w:rPr>
      <w:sz w:val="16"/>
      <w:szCs w:val="16"/>
    </w:rPr>
  </w:style>
  <w:style w:type="paragraph" w:styleId="CommentText">
    <w:name w:val="annotation text"/>
    <w:basedOn w:val="Normal"/>
    <w:link w:val="CommentTextChar"/>
    <w:uiPriority w:val="99"/>
    <w:rsid w:val="002D66B9"/>
    <w:rPr>
      <w:sz w:val="20"/>
      <w:szCs w:val="20"/>
    </w:rPr>
  </w:style>
  <w:style w:type="character" w:customStyle="1" w:styleId="CommentTextChar">
    <w:name w:val="Comment Text Char"/>
    <w:basedOn w:val="DefaultParagraphFont"/>
    <w:link w:val="CommentText"/>
    <w:uiPriority w:val="99"/>
    <w:rsid w:val="002D66B9"/>
    <w:rPr>
      <w:rFonts w:ascii="Arial" w:eastAsia="PMingLiU" w:hAnsi="Arial" w:cs="Arial"/>
      <w:sz w:val="20"/>
      <w:szCs w:val="20"/>
      <w:lang w:val="en-US" w:eastAsia="nl-NL"/>
    </w:rPr>
  </w:style>
  <w:style w:type="paragraph" w:styleId="CommentSubject">
    <w:name w:val="annotation subject"/>
    <w:basedOn w:val="CommentText"/>
    <w:next w:val="CommentText"/>
    <w:link w:val="CommentSubjectChar"/>
    <w:semiHidden/>
    <w:rsid w:val="002D66B9"/>
    <w:rPr>
      <w:b/>
      <w:bCs/>
    </w:rPr>
  </w:style>
  <w:style w:type="character" w:customStyle="1" w:styleId="CommentSubjectChar">
    <w:name w:val="Comment Subject Char"/>
    <w:basedOn w:val="CommentTextChar"/>
    <w:link w:val="CommentSubject"/>
    <w:semiHidden/>
    <w:rsid w:val="002D66B9"/>
    <w:rPr>
      <w:rFonts w:ascii="Arial" w:eastAsia="PMingLiU" w:hAnsi="Arial" w:cs="Arial"/>
      <w:b/>
      <w:bCs/>
      <w:sz w:val="20"/>
      <w:szCs w:val="20"/>
      <w:lang w:val="en-US" w:eastAsia="nl-NL"/>
    </w:rPr>
  </w:style>
  <w:style w:type="paragraph" w:styleId="BalloonText">
    <w:name w:val="Balloon Text"/>
    <w:basedOn w:val="Normal"/>
    <w:link w:val="BalloonTextChar"/>
    <w:semiHidden/>
    <w:rsid w:val="002D66B9"/>
    <w:rPr>
      <w:rFonts w:ascii="Tahoma" w:hAnsi="Tahoma" w:cs="Tahoma"/>
      <w:sz w:val="16"/>
      <w:szCs w:val="16"/>
    </w:rPr>
  </w:style>
  <w:style w:type="character" w:customStyle="1" w:styleId="BalloonTextChar">
    <w:name w:val="Balloon Text Char"/>
    <w:basedOn w:val="DefaultParagraphFont"/>
    <w:link w:val="BalloonText"/>
    <w:semiHidden/>
    <w:rsid w:val="002D66B9"/>
    <w:rPr>
      <w:rFonts w:ascii="Tahoma" w:eastAsia="PMingLiU" w:hAnsi="Tahoma" w:cs="Tahoma"/>
      <w:sz w:val="16"/>
      <w:szCs w:val="16"/>
      <w:lang w:val="en-US" w:eastAsia="nl-NL"/>
    </w:rPr>
  </w:style>
  <w:style w:type="paragraph" w:styleId="DocumentMap">
    <w:name w:val="Document Map"/>
    <w:basedOn w:val="Normal"/>
    <w:link w:val="DocumentMapChar"/>
    <w:semiHidden/>
    <w:rsid w:val="002D66B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D66B9"/>
    <w:rPr>
      <w:rFonts w:ascii="Tahoma" w:eastAsia="PMingLiU" w:hAnsi="Tahoma" w:cs="Tahoma"/>
      <w:sz w:val="20"/>
      <w:szCs w:val="20"/>
      <w:shd w:val="clear" w:color="auto" w:fill="000080"/>
      <w:lang w:val="en-US" w:eastAsia="nl-NL"/>
    </w:rPr>
  </w:style>
  <w:style w:type="paragraph" w:customStyle="1" w:styleId="APALevel1">
    <w:name w:val="APA Level 1"/>
    <w:basedOn w:val="Normal"/>
    <w:rsid w:val="002D66B9"/>
    <w:pPr>
      <w:keepNext/>
      <w:spacing w:line="480" w:lineRule="auto"/>
      <w:jc w:val="center"/>
      <w:outlineLvl w:val="0"/>
    </w:pPr>
    <w:rPr>
      <w:rFonts w:ascii="Times New Roman" w:hAnsi="Times New Roman" w:cs="Times New Roman"/>
      <w:b/>
      <w:sz w:val="24"/>
    </w:rPr>
  </w:style>
  <w:style w:type="paragraph" w:customStyle="1" w:styleId="APALevel2">
    <w:name w:val="APA Level 2"/>
    <w:basedOn w:val="Normal"/>
    <w:rsid w:val="002D66B9"/>
    <w:pPr>
      <w:keepNext/>
      <w:spacing w:line="480" w:lineRule="auto"/>
      <w:outlineLvl w:val="0"/>
    </w:pPr>
    <w:rPr>
      <w:rFonts w:ascii="Times New Roman" w:hAnsi="Times New Roman" w:cs="Times New Roman"/>
      <w:b/>
      <w:sz w:val="24"/>
    </w:rPr>
  </w:style>
  <w:style w:type="paragraph" w:customStyle="1" w:styleId="APALevel3">
    <w:name w:val="APA Level 3"/>
    <w:basedOn w:val="Normal"/>
    <w:link w:val="APALevel3Char"/>
    <w:rsid w:val="002D66B9"/>
    <w:pPr>
      <w:spacing w:line="480" w:lineRule="auto"/>
      <w:ind w:firstLine="720"/>
      <w:outlineLvl w:val="0"/>
    </w:pPr>
    <w:rPr>
      <w:rFonts w:ascii="Times New Roman" w:hAnsi="Times New Roman" w:cs="Times New Roman"/>
      <w:b/>
      <w:sz w:val="24"/>
    </w:rPr>
  </w:style>
  <w:style w:type="character" w:styleId="Hyperlink">
    <w:name w:val="Hyperlink"/>
    <w:uiPriority w:val="99"/>
    <w:rsid w:val="002D66B9"/>
    <w:rPr>
      <w:color w:val="0000FF"/>
      <w:u w:val="single"/>
    </w:rPr>
  </w:style>
  <w:style w:type="character" w:customStyle="1" w:styleId="citationbook">
    <w:name w:val="citation book"/>
    <w:basedOn w:val="DefaultParagraphFont"/>
    <w:semiHidden/>
    <w:rsid w:val="002D66B9"/>
  </w:style>
  <w:style w:type="character" w:customStyle="1" w:styleId="APALevel3Char">
    <w:name w:val="APA Level 3 Char"/>
    <w:link w:val="APALevel3"/>
    <w:rsid w:val="002D66B9"/>
    <w:rPr>
      <w:rFonts w:ascii="Times New Roman" w:eastAsia="PMingLiU" w:hAnsi="Times New Roman" w:cs="Times New Roman"/>
      <w:b/>
      <w:sz w:val="24"/>
      <w:szCs w:val="24"/>
      <w:lang w:val="en-US" w:eastAsia="nl-NL"/>
    </w:rPr>
  </w:style>
  <w:style w:type="paragraph" w:customStyle="1" w:styleId="APABody">
    <w:name w:val="APA Body"/>
    <w:basedOn w:val="APALevel3"/>
    <w:link w:val="APABodyChar"/>
    <w:uiPriority w:val="99"/>
    <w:rsid w:val="002D66B9"/>
    <w:rPr>
      <w:b w:val="0"/>
    </w:rPr>
  </w:style>
  <w:style w:type="paragraph" w:customStyle="1" w:styleId="APAMainBody">
    <w:name w:val="APA Main Body"/>
    <w:basedOn w:val="Normal"/>
    <w:link w:val="APAMainBodyChar"/>
    <w:rsid w:val="002D66B9"/>
    <w:pPr>
      <w:spacing w:line="480" w:lineRule="auto"/>
      <w:ind w:firstLine="720"/>
    </w:pPr>
    <w:rPr>
      <w:rFonts w:ascii="Times New Roman" w:hAnsi="Times New Roman" w:cs="Times New Roman"/>
      <w:sz w:val="24"/>
      <w:lang w:val="en-IE"/>
    </w:rPr>
  </w:style>
  <w:style w:type="character" w:customStyle="1" w:styleId="APAMainBodyChar">
    <w:name w:val="APA Main Body Char"/>
    <w:link w:val="APAMainBody"/>
    <w:rsid w:val="002D66B9"/>
    <w:rPr>
      <w:rFonts w:ascii="Times New Roman" w:eastAsia="PMingLiU" w:hAnsi="Times New Roman" w:cs="Times New Roman"/>
      <w:sz w:val="24"/>
      <w:szCs w:val="24"/>
      <w:lang w:val="en-IE" w:eastAsia="nl-NL"/>
    </w:rPr>
  </w:style>
  <w:style w:type="paragraph" w:styleId="BodyTextIndent">
    <w:name w:val="Body Text Indent"/>
    <w:basedOn w:val="Normal"/>
    <w:link w:val="BodyTextIndentChar"/>
    <w:rsid w:val="002D66B9"/>
    <w:pPr>
      <w:spacing w:after="120"/>
      <w:ind w:left="283"/>
    </w:pPr>
  </w:style>
  <w:style w:type="character" w:customStyle="1" w:styleId="BodyTextIndentChar">
    <w:name w:val="Body Text Indent Char"/>
    <w:basedOn w:val="DefaultParagraphFont"/>
    <w:link w:val="BodyTextIndent"/>
    <w:rsid w:val="002D66B9"/>
    <w:rPr>
      <w:rFonts w:ascii="Arial" w:eastAsia="PMingLiU" w:hAnsi="Arial" w:cs="Arial"/>
      <w:sz w:val="21"/>
      <w:szCs w:val="24"/>
      <w:lang w:val="en-US" w:eastAsia="nl-NL"/>
    </w:rPr>
  </w:style>
  <w:style w:type="character" w:customStyle="1" w:styleId="APABodyChar">
    <w:name w:val="APA Body Char"/>
    <w:basedOn w:val="APALevel3Char"/>
    <w:link w:val="APABody"/>
    <w:uiPriority w:val="99"/>
    <w:rsid w:val="002D66B9"/>
    <w:rPr>
      <w:rFonts w:ascii="Times New Roman" w:eastAsia="PMingLiU" w:hAnsi="Times New Roman" w:cs="Times New Roman"/>
      <w:b w:val="0"/>
      <w:sz w:val="24"/>
      <w:szCs w:val="24"/>
      <w:lang w:val="en-US" w:eastAsia="nl-NL"/>
    </w:rPr>
  </w:style>
  <w:style w:type="character" w:customStyle="1" w:styleId="apple-style-span">
    <w:name w:val="apple-style-span"/>
    <w:basedOn w:val="DefaultParagraphFont"/>
    <w:rsid w:val="002D66B9"/>
  </w:style>
  <w:style w:type="character" w:styleId="Strong">
    <w:name w:val="Strong"/>
    <w:uiPriority w:val="22"/>
    <w:qFormat/>
    <w:rsid w:val="002D66B9"/>
    <w:rPr>
      <w:b/>
      <w:bCs w:val="0"/>
    </w:rPr>
  </w:style>
  <w:style w:type="character" w:customStyle="1" w:styleId="referencetext">
    <w:name w:val="referencetext"/>
    <w:basedOn w:val="DefaultParagraphFont"/>
    <w:rsid w:val="002D66B9"/>
  </w:style>
  <w:style w:type="paragraph" w:styleId="PlainText">
    <w:name w:val="Plain Text"/>
    <w:basedOn w:val="Normal"/>
    <w:link w:val="PlainTextChar"/>
    <w:uiPriority w:val="99"/>
    <w:rsid w:val="002D66B9"/>
    <w:rPr>
      <w:rFonts w:ascii="Courier New" w:eastAsia="SimSun" w:hAnsi="Courier New" w:cs="Courier New"/>
      <w:sz w:val="20"/>
      <w:szCs w:val="20"/>
      <w:lang w:val="en-GB" w:eastAsia="zh-CN"/>
    </w:rPr>
  </w:style>
  <w:style w:type="character" w:customStyle="1" w:styleId="PlainTextChar">
    <w:name w:val="Plain Text Char"/>
    <w:basedOn w:val="DefaultParagraphFont"/>
    <w:link w:val="PlainText"/>
    <w:uiPriority w:val="99"/>
    <w:rsid w:val="002D66B9"/>
    <w:rPr>
      <w:rFonts w:ascii="Courier New" w:eastAsia="SimSun" w:hAnsi="Courier New" w:cs="Courier New"/>
      <w:sz w:val="20"/>
      <w:szCs w:val="20"/>
    </w:rPr>
  </w:style>
  <w:style w:type="character" w:customStyle="1" w:styleId="apple-converted-space">
    <w:name w:val="apple-converted-space"/>
    <w:basedOn w:val="DefaultParagraphFont"/>
    <w:rsid w:val="002D66B9"/>
  </w:style>
  <w:style w:type="paragraph" w:customStyle="1" w:styleId="APAReferencing">
    <w:name w:val="APA Referencing"/>
    <w:basedOn w:val="Normal"/>
    <w:rsid w:val="002D66B9"/>
    <w:pPr>
      <w:autoSpaceDE w:val="0"/>
      <w:autoSpaceDN w:val="0"/>
      <w:adjustRightInd w:val="0"/>
      <w:spacing w:line="480" w:lineRule="auto"/>
      <w:ind w:left="720" w:hanging="720"/>
    </w:pPr>
    <w:rPr>
      <w:rFonts w:ascii="Times New Roman" w:hAnsi="Times New Roman" w:cs="Times New Roman"/>
      <w:bCs/>
      <w:sz w:val="24"/>
      <w:lang w:eastAsia="en-GB"/>
    </w:rPr>
  </w:style>
  <w:style w:type="character" w:customStyle="1" w:styleId="columntextitalic">
    <w:name w:val="columntextitalic"/>
    <w:rsid w:val="002D66B9"/>
  </w:style>
  <w:style w:type="character" w:styleId="Emphasis">
    <w:name w:val="Emphasis"/>
    <w:uiPriority w:val="20"/>
    <w:qFormat/>
    <w:rsid w:val="002D66B9"/>
    <w:rPr>
      <w:i/>
      <w:iCs/>
    </w:rPr>
  </w:style>
  <w:style w:type="paragraph" w:styleId="Revision">
    <w:name w:val="Revision"/>
    <w:hidden/>
    <w:uiPriority w:val="71"/>
    <w:rsid w:val="002D66B9"/>
    <w:pPr>
      <w:spacing w:after="0" w:line="240" w:lineRule="auto"/>
    </w:pPr>
    <w:rPr>
      <w:rFonts w:ascii="Arial" w:eastAsia="PMingLiU" w:hAnsi="Arial" w:cs="Arial"/>
      <w:sz w:val="21"/>
      <w:szCs w:val="24"/>
      <w:lang w:val="en-US" w:eastAsia="nl-NL"/>
    </w:rPr>
  </w:style>
  <w:style w:type="character" w:customStyle="1" w:styleId="given-name">
    <w:name w:val="given-name"/>
    <w:basedOn w:val="DefaultParagraphFont"/>
    <w:rsid w:val="002D66B9"/>
  </w:style>
  <w:style w:type="character" w:customStyle="1" w:styleId="family-name">
    <w:name w:val="family-name"/>
    <w:basedOn w:val="DefaultParagraphFont"/>
    <w:rsid w:val="002D66B9"/>
  </w:style>
  <w:style w:type="paragraph" w:styleId="NormalWeb">
    <w:name w:val="Normal (Web)"/>
    <w:basedOn w:val="Normal"/>
    <w:uiPriority w:val="99"/>
    <w:unhideWhenUsed/>
    <w:rsid w:val="002D66B9"/>
    <w:pPr>
      <w:spacing w:before="100" w:beforeAutospacing="1" w:after="100" w:afterAutospacing="1"/>
    </w:pPr>
    <w:rPr>
      <w:rFonts w:ascii="Times New Roman" w:eastAsiaTheme="minorEastAsia" w:hAnsi="Times New Roman" w:cs="Times New Roman"/>
      <w:sz w:val="24"/>
      <w:lang w:val="en-GB" w:eastAsia="zh-CN"/>
    </w:rPr>
  </w:style>
  <w:style w:type="table" w:styleId="TableGrid">
    <w:name w:val="Table Grid"/>
    <w:basedOn w:val="TableNormal"/>
    <w:uiPriority w:val="59"/>
    <w:rsid w:val="00DE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24F5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US"/>
    </w:rPr>
  </w:style>
  <w:style w:type="paragraph" w:customStyle="1" w:styleId="APAtext">
    <w:name w:val="APA text"/>
    <w:basedOn w:val="Normal"/>
    <w:rsid w:val="00724F5E"/>
    <w:pPr>
      <w:widowControl w:val="0"/>
      <w:spacing w:line="480" w:lineRule="exact"/>
      <w:ind w:firstLine="720"/>
    </w:pPr>
    <w:rPr>
      <w:rFonts w:ascii="Times New Roman" w:hAnsi="Times New Roman" w:cs="Times New Roman"/>
      <w:sz w:val="24"/>
      <w:lang w:val="en-GB" w:eastAsia="en-GB"/>
    </w:rPr>
  </w:style>
  <w:style w:type="character" w:customStyle="1" w:styleId="HTMLTypewriter2">
    <w:name w:val="HTML Typewriter2"/>
    <w:basedOn w:val="DefaultParagraphFont"/>
    <w:rsid w:val="00724F5E"/>
    <w:rPr>
      <w:rFonts w:ascii="Courier New" w:hAnsi="Courier New" w:cs="Courier New"/>
      <w:sz w:val="20"/>
      <w:szCs w:val="20"/>
    </w:rPr>
  </w:style>
  <w:style w:type="character" w:customStyle="1" w:styleId="doi">
    <w:name w:val="doi"/>
    <w:basedOn w:val="DefaultParagraphFont"/>
    <w:rsid w:val="00724F5E"/>
    <w:rPr>
      <w:rFonts w:cs="Times New Roman"/>
    </w:rPr>
  </w:style>
  <w:style w:type="character" w:customStyle="1" w:styleId="reference-text">
    <w:name w:val="reference-text"/>
    <w:basedOn w:val="DefaultParagraphFont"/>
    <w:rsid w:val="00724F5E"/>
    <w:rPr>
      <w:rFonts w:cs="Times New Roman"/>
    </w:rPr>
  </w:style>
  <w:style w:type="character" w:customStyle="1" w:styleId="slug-doi">
    <w:name w:val="slug-doi"/>
    <w:basedOn w:val="DefaultParagraphFont"/>
    <w:rsid w:val="00724F5E"/>
    <w:rPr>
      <w:rFonts w:cs="Times New Roman"/>
    </w:rPr>
  </w:style>
  <w:style w:type="character" w:customStyle="1" w:styleId="scdddoi">
    <w:name w:val="s_c_dddoi"/>
    <w:basedOn w:val="DefaultParagraphFont"/>
    <w:rsid w:val="00724F5E"/>
    <w:rPr>
      <w:sz w:val="24"/>
      <w:szCs w:val="24"/>
      <w:bdr w:val="none" w:sz="0" w:space="0" w:color="auto" w:frame="1"/>
      <w:vertAlign w:val="baseline"/>
    </w:rPr>
  </w:style>
  <w:style w:type="character" w:customStyle="1" w:styleId="slug-doi2">
    <w:name w:val="slug-doi2"/>
    <w:basedOn w:val="DefaultParagraphFont"/>
    <w:rsid w:val="00724F5E"/>
  </w:style>
  <w:style w:type="paragraph" w:customStyle="1" w:styleId="Body1">
    <w:name w:val="Body 1"/>
    <w:uiPriority w:val="99"/>
    <w:rsid w:val="00724F5E"/>
    <w:pPr>
      <w:spacing w:after="0" w:line="240" w:lineRule="auto"/>
    </w:pPr>
    <w:rPr>
      <w:rFonts w:ascii="Helvetica" w:eastAsia="Arial Unicode MS" w:hAnsi="Helvetica" w:cs="Times New Roman"/>
      <w:color w:val="000000"/>
      <w:szCs w:val="20"/>
      <w:lang w:val="en-US"/>
    </w:rPr>
  </w:style>
  <w:style w:type="paragraph" w:customStyle="1" w:styleId="Default">
    <w:name w:val="Default"/>
    <w:rsid w:val="0001518E"/>
    <w:pPr>
      <w:autoSpaceDE w:val="0"/>
      <w:autoSpaceDN w:val="0"/>
      <w:adjustRightInd w:val="0"/>
      <w:spacing w:after="0" w:line="240" w:lineRule="auto"/>
    </w:pPr>
    <w:rPr>
      <w:rFonts w:ascii="ADMIGO+TimesNewRoman" w:eastAsia="PMingLiU" w:hAnsi="ADMIGO+TimesNewRoman" w:cs="Times New Roman"/>
      <w:color w:val="000000"/>
      <w:sz w:val="24"/>
      <w:szCs w:val="24"/>
      <w:lang w:val="en-US" w:eastAsia="en-US"/>
    </w:rPr>
  </w:style>
  <w:style w:type="character" w:customStyle="1" w:styleId="st1">
    <w:name w:val="st1"/>
    <w:basedOn w:val="DefaultParagraphFont"/>
    <w:rsid w:val="0000755E"/>
  </w:style>
  <w:style w:type="paragraph" w:customStyle="1" w:styleId="EndNoteBibliography">
    <w:name w:val="EndNote Bibliography"/>
    <w:basedOn w:val="Normal"/>
    <w:link w:val="EndNoteBibliographyChar"/>
    <w:rsid w:val="00C5384E"/>
    <w:rPr>
      <w:rFonts w:ascii="Times New Roman" w:eastAsia="?????? Pro W3" w:hAnsi="Times New Roman" w:cs="Times New Roman"/>
      <w:noProof/>
      <w:color w:val="000000"/>
      <w:sz w:val="24"/>
      <w:lang w:eastAsia="en-US"/>
    </w:rPr>
  </w:style>
  <w:style w:type="character" w:customStyle="1" w:styleId="EndNoteBibliographyChar">
    <w:name w:val="EndNote Bibliography Char"/>
    <w:basedOn w:val="DefaultParagraphFont"/>
    <w:link w:val="EndNoteBibliography"/>
    <w:rsid w:val="00C5384E"/>
    <w:rPr>
      <w:rFonts w:ascii="Times New Roman" w:eastAsia="?????? Pro W3" w:hAnsi="Times New Roman" w:cs="Times New Roman"/>
      <w:noProof/>
      <w:color w:val="000000"/>
      <w:sz w:val="24"/>
      <w:szCs w:val="24"/>
      <w:lang w:val="en-US" w:eastAsia="en-US"/>
    </w:rPr>
  </w:style>
  <w:style w:type="paragraph" w:styleId="ListParagraph">
    <w:name w:val="List Paragraph"/>
    <w:basedOn w:val="Normal"/>
    <w:uiPriority w:val="34"/>
    <w:qFormat/>
    <w:rsid w:val="00F227B0"/>
    <w:pPr>
      <w:bidi/>
      <w:ind w:left="720"/>
      <w:contextualSpacing/>
    </w:pPr>
    <w:rPr>
      <w:rFonts w:ascii="Times New Roman" w:eastAsia="Times New Roman" w:hAnsi="Times New Roman" w:cs="Times New Roman"/>
      <w:sz w:val="24"/>
      <w:lang w:eastAsia="en-US" w:bidi="he-IL"/>
    </w:rPr>
  </w:style>
  <w:style w:type="paragraph" w:styleId="FootnoteText">
    <w:name w:val="footnote text"/>
    <w:basedOn w:val="Normal"/>
    <w:link w:val="FootnoteTextChar"/>
    <w:uiPriority w:val="99"/>
    <w:unhideWhenUsed/>
    <w:rsid w:val="00145520"/>
    <w:rPr>
      <w:sz w:val="20"/>
      <w:szCs w:val="20"/>
    </w:rPr>
  </w:style>
  <w:style w:type="character" w:customStyle="1" w:styleId="FootnoteTextChar">
    <w:name w:val="Footnote Text Char"/>
    <w:basedOn w:val="DefaultParagraphFont"/>
    <w:link w:val="FootnoteText"/>
    <w:uiPriority w:val="99"/>
    <w:rsid w:val="00145520"/>
    <w:rPr>
      <w:rFonts w:ascii="Arial" w:eastAsia="PMingLiU" w:hAnsi="Arial" w:cs="Arial"/>
      <w:sz w:val="20"/>
      <w:szCs w:val="20"/>
      <w:lang w:val="en-US" w:eastAsia="nl-NL"/>
    </w:rPr>
  </w:style>
  <w:style w:type="character" w:styleId="FootnoteReference">
    <w:name w:val="footnote reference"/>
    <w:basedOn w:val="DefaultParagraphFont"/>
    <w:uiPriority w:val="99"/>
    <w:semiHidden/>
    <w:unhideWhenUsed/>
    <w:rsid w:val="00145520"/>
    <w:rPr>
      <w:vertAlign w:val="superscript"/>
    </w:rPr>
  </w:style>
  <w:style w:type="character" w:customStyle="1" w:styleId="UnresolvedMention">
    <w:name w:val="Unresolved Mention"/>
    <w:basedOn w:val="DefaultParagraphFont"/>
    <w:uiPriority w:val="99"/>
    <w:rsid w:val="00C066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308">
      <w:bodyDiv w:val="1"/>
      <w:marLeft w:val="0"/>
      <w:marRight w:val="0"/>
      <w:marTop w:val="0"/>
      <w:marBottom w:val="0"/>
      <w:divBdr>
        <w:top w:val="none" w:sz="0" w:space="0" w:color="auto"/>
        <w:left w:val="none" w:sz="0" w:space="0" w:color="auto"/>
        <w:bottom w:val="none" w:sz="0" w:space="0" w:color="auto"/>
        <w:right w:val="none" w:sz="0" w:space="0" w:color="auto"/>
      </w:divBdr>
    </w:div>
    <w:div w:id="87822240">
      <w:bodyDiv w:val="1"/>
      <w:marLeft w:val="0"/>
      <w:marRight w:val="0"/>
      <w:marTop w:val="0"/>
      <w:marBottom w:val="0"/>
      <w:divBdr>
        <w:top w:val="none" w:sz="0" w:space="0" w:color="auto"/>
        <w:left w:val="none" w:sz="0" w:space="0" w:color="auto"/>
        <w:bottom w:val="none" w:sz="0" w:space="0" w:color="auto"/>
        <w:right w:val="none" w:sz="0" w:space="0" w:color="auto"/>
      </w:divBdr>
    </w:div>
    <w:div w:id="786317280">
      <w:bodyDiv w:val="1"/>
      <w:marLeft w:val="0"/>
      <w:marRight w:val="0"/>
      <w:marTop w:val="0"/>
      <w:marBottom w:val="0"/>
      <w:divBdr>
        <w:top w:val="none" w:sz="0" w:space="0" w:color="auto"/>
        <w:left w:val="none" w:sz="0" w:space="0" w:color="auto"/>
        <w:bottom w:val="none" w:sz="0" w:space="0" w:color="auto"/>
        <w:right w:val="none" w:sz="0" w:space="0" w:color="auto"/>
      </w:divBdr>
      <w:divsChild>
        <w:div w:id="706759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54358">
              <w:marLeft w:val="0"/>
              <w:marRight w:val="0"/>
              <w:marTop w:val="0"/>
              <w:marBottom w:val="0"/>
              <w:divBdr>
                <w:top w:val="none" w:sz="0" w:space="0" w:color="auto"/>
                <w:left w:val="none" w:sz="0" w:space="0" w:color="auto"/>
                <w:bottom w:val="none" w:sz="0" w:space="0" w:color="auto"/>
                <w:right w:val="none" w:sz="0" w:space="0" w:color="auto"/>
              </w:divBdr>
              <w:divsChild>
                <w:div w:id="1609653411">
                  <w:marLeft w:val="0"/>
                  <w:marRight w:val="0"/>
                  <w:marTop w:val="0"/>
                  <w:marBottom w:val="0"/>
                  <w:divBdr>
                    <w:top w:val="none" w:sz="0" w:space="0" w:color="auto"/>
                    <w:left w:val="none" w:sz="0" w:space="0" w:color="auto"/>
                    <w:bottom w:val="none" w:sz="0" w:space="0" w:color="auto"/>
                    <w:right w:val="none" w:sz="0" w:space="0" w:color="auto"/>
                  </w:divBdr>
                  <w:divsChild>
                    <w:div w:id="11697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a001900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15298868.2010.5214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002/ejsp.1865" TargetMode="External"/><Relationship Id="rId4" Type="http://schemas.openxmlformats.org/officeDocument/2006/relationships/settings" Target="settings.xml"/><Relationship Id="rId9" Type="http://schemas.openxmlformats.org/officeDocument/2006/relationships/hyperlink" Target="http://dx.doi.org/10.1080/09658211.2012.6774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2587-D4DB-4092-A83C-0C587F4D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9582</Words>
  <Characters>54620</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Tilburg W.A.</dc:creator>
  <cp:lastModifiedBy>Lapage K.P.</cp:lastModifiedBy>
  <cp:revision>2</cp:revision>
  <dcterms:created xsi:type="dcterms:W3CDTF">2018-08-30T12:31:00Z</dcterms:created>
  <dcterms:modified xsi:type="dcterms:W3CDTF">2018-08-30T12:31:00Z</dcterms:modified>
</cp:coreProperties>
</file>