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5EE26" w14:textId="61BFC32B" w:rsidR="00FB5137" w:rsidRPr="00130A85" w:rsidRDefault="00F66D8C" w:rsidP="008F16A8">
      <w:pPr>
        <w:pStyle w:val="Title"/>
        <w:rPr>
          <w:color w:val="000000" w:themeColor="text1"/>
          <w:sz w:val="24"/>
          <w:szCs w:val="24"/>
        </w:rPr>
      </w:pPr>
      <w:bookmarkStart w:id="0" w:name="_GoBack"/>
      <w:bookmarkEnd w:id="0"/>
      <w:r w:rsidRPr="00130A85">
        <w:rPr>
          <w:color w:val="000000" w:themeColor="text1"/>
          <w:sz w:val="24"/>
          <w:szCs w:val="24"/>
        </w:rPr>
        <w:t xml:space="preserve">Novel </w:t>
      </w:r>
      <w:r w:rsidR="007964F4" w:rsidRPr="00130A85">
        <w:rPr>
          <w:color w:val="000000" w:themeColor="text1"/>
          <w:sz w:val="24"/>
          <w:szCs w:val="24"/>
        </w:rPr>
        <w:t>d</w:t>
      </w:r>
      <w:r w:rsidR="00EE42BC" w:rsidRPr="00130A85">
        <w:rPr>
          <w:color w:val="000000" w:themeColor="text1"/>
          <w:sz w:val="24"/>
          <w:szCs w:val="24"/>
        </w:rPr>
        <w:t>ichloro(bis{2-[1-(</w:t>
      </w:r>
      <w:r w:rsidR="00C57D44" w:rsidRPr="00130A85">
        <w:rPr>
          <w:color w:val="000000" w:themeColor="text1"/>
          <w:sz w:val="24"/>
          <w:szCs w:val="24"/>
        </w:rPr>
        <w:t>4-methylphenyl</w:t>
      </w:r>
      <w:r w:rsidR="00EE42BC" w:rsidRPr="00130A85">
        <w:rPr>
          <w:color w:val="000000" w:themeColor="text1"/>
          <w:sz w:val="24"/>
          <w:szCs w:val="24"/>
        </w:rPr>
        <w:t>)-1H-1,2,3-triazol-4-yl-</w:t>
      </w:r>
      <w:r w:rsidR="00EE42BC" w:rsidRPr="00130A85">
        <w:rPr>
          <w:rFonts w:ascii="Symbol" w:hAnsi="Symbol"/>
          <w:color w:val="000000" w:themeColor="text1"/>
          <w:sz w:val="24"/>
          <w:szCs w:val="24"/>
        </w:rPr>
        <w:t></w:t>
      </w:r>
      <w:r w:rsidR="00EE42BC" w:rsidRPr="00130A85">
        <w:rPr>
          <w:color w:val="000000" w:themeColor="text1"/>
          <w:sz w:val="24"/>
          <w:szCs w:val="24"/>
        </w:rPr>
        <w:t>N</w:t>
      </w:r>
      <w:r w:rsidR="00EE42BC" w:rsidRPr="00130A85">
        <w:rPr>
          <w:color w:val="000000" w:themeColor="text1"/>
          <w:sz w:val="24"/>
          <w:szCs w:val="24"/>
          <w:vertAlign w:val="superscript"/>
        </w:rPr>
        <w:t>3</w:t>
      </w:r>
      <w:r w:rsidR="00EE42BC" w:rsidRPr="00130A85">
        <w:rPr>
          <w:color w:val="000000" w:themeColor="text1"/>
          <w:sz w:val="24"/>
          <w:szCs w:val="24"/>
        </w:rPr>
        <w:t>]pyridine-</w:t>
      </w:r>
      <w:r w:rsidR="00EE42BC" w:rsidRPr="00130A85">
        <w:rPr>
          <w:rFonts w:ascii="Symbol" w:hAnsi="Symbol"/>
          <w:color w:val="000000" w:themeColor="text1"/>
          <w:sz w:val="24"/>
          <w:szCs w:val="24"/>
        </w:rPr>
        <w:t></w:t>
      </w:r>
      <w:r w:rsidR="00EE42BC" w:rsidRPr="00130A85">
        <w:rPr>
          <w:color w:val="000000" w:themeColor="text1"/>
          <w:sz w:val="24"/>
          <w:szCs w:val="24"/>
        </w:rPr>
        <w:t>N})</w:t>
      </w:r>
      <w:r w:rsidR="00C57D44" w:rsidRPr="00130A85">
        <w:rPr>
          <w:color w:val="000000" w:themeColor="text1"/>
          <w:sz w:val="24"/>
          <w:szCs w:val="24"/>
        </w:rPr>
        <w:t xml:space="preserve">metal(II) </w:t>
      </w:r>
      <w:r w:rsidR="00792CDA" w:rsidRPr="00130A85">
        <w:rPr>
          <w:color w:val="000000" w:themeColor="text1"/>
          <w:sz w:val="24"/>
          <w:szCs w:val="24"/>
        </w:rPr>
        <w:t>coordination compounds</w:t>
      </w:r>
      <w:r w:rsidRPr="00130A85">
        <w:rPr>
          <w:color w:val="000000" w:themeColor="text1"/>
          <w:sz w:val="24"/>
          <w:szCs w:val="24"/>
        </w:rPr>
        <w:t xml:space="preserve"> of seven transition metals (Mn, Fe, Co, </w:t>
      </w:r>
      <w:r w:rsidR="00C57D44" w:rsidRPr="00130A85">
        <w:rPr>
          <w:color w:val="000000" w:themeColor="text1"/>
          <w:sz w:val="24"/>
          <w:szCs w:val="24"/>
        </w:rPr>
        <w:t xml:space="preserve">Ni, </w:t>
      </w:r>
      <w:r w:rsidRPr="00130A85">
        <w:rPr>
          <w:color w:val="000000" w:themeColor="text1"/>
          <w:sz w:val="24"/>
          <w:szCs w:val="24"/>
        </w:rPr>
        <w:t xml:space="preserve">Cu, </w:t>
      </w:r>
      <w:r w:rsidR="00C57D44" w:rsidRPr="00130A85">
        <w:rPr>
          <w:color w:val="000000" w:themeColor="text1"/>
          <w:sz w:val="24"/>
          <w:szCs w:val="24"/>
        </w:rPr>
        <w:t>Zn</w:t>
      </w:r>
      <w:r w:rsidRPr="00130A85">
        <w:rPr>
          <w:color w:val="000000" w:themeColor="text1"/>
          <w:sz w:val="24"/>
          <w:szCs w:val="24"/>
        </w:rPr>
        <w:t xml:space="preserve"> and Cd)</w:t>
      </w:r>
    </w:p>
    <w:p w14:paraId="3BADFB93" w14:textId="77777777" w:rsidR="00FB5137" w:rsidRPr="00130A85" w:rsidRDefault="00FB5137" w:rsidP="008F16A8">
      <w:pPr>
        <w:rPr>
          <w:color w:val="000000" w:themeColor="text1"/>
        </w:rPr>
      </w:pPr>
    </w:p>
    <w:p w14:paraId="775C6211" w14:textId="1C6330B9" w:rsidR="00B66627" w:rsidRPr="00130A85" w:rsidRDefault="00B66627" w:rsidP="00C77F47">
      <w:pPr>
        <w:jc w:val="left"/>
        <w:rPr>
          <w:color w:val="000000" w:themeColor="text1"/>
        </w:rPr>
      </w:pPr>
      <w:r w:rsidRPr="00130A85">
        <w:rPr>
          <w:color w:val="000000" w:themeColor="text1"/>
        </w:rPr>
        <w:t>J. Conradie</w:t>
      </w:r>
      <w:r w:rsidRPr="00130A85">
        <w:rPr>
          <w:color w:val="000000" w:themeColor="text1"/>
          <w:vertAlign w:val="superscript"/>
        </w:rPr>
        <w:t>1*</w:t>
      </w:r>
      <w:r w:rsidRPr="00130A85">
        <w:rPr>
          <w:color w:val="000000" w:themeColor="text1"/>
        </w:rPr>
        <w:t>, M.M. Conradie</w:t>
      </w:r>
      <w:r w:rsidRPr="00130A85">
        <w:rPr>
          <w:color w:val="000000" w:themeColor="text1"/>
          <w:vertAlign w:val="superscript"/>
        </w:rPr>
        <w:t>1</w:t>
      </w:r>
      <w:r w:rsidRPr="00130A85">
        <w:rPr>
          <w:color w:val="000000" w:themeColor="text1"/>
        </w:rPr>
        <w:t>, K.</w:t>
      </w:r>
      <w:r w:rsidR="00DF635A" w:rsidRPr="00130A85">
        <w:rPr>
          <w:color w:val="000000" w:themeColor="text1"/>
        </w:rPr>
        <w:t>M.</w:t>
      </w:r>
      <w:r w:rsidRPr="00130A85">
        <w:rPr>
          <w:color w:val="000000" w:themeColor="text1"/>
        </w:rPr>
        <w:t xml:space="preserve"> Tawfiq</w:t>
      </w:r>
      <w:r w:rsidRPr="00130A85">
        <w:rPr>
          <w:color w:val="000000" w:themeColor="text1"/>
          <w:vertAlign w:val="superscript"/>
        </w:rPr>
        <w:t>2</w:t>
      </w:r>
      <w:r w:rsidRPr="00130A85">
        <w:rPr>
          <w:color w:val="000000" w:themeColor="text1"/>
        </w:rPr>
        <w:t>, M.</w:t>
      </w:r>
      <w:r w:rsidR="00C77F47" w:rsidRPr="00130A85">
        <w:rPr>
          <w:color w:val="000000" w:themeColor="text1"/>
        </w:rPr>
        <w:t>J.</w:t>
      </w:r>
      <w:r w:rsidRPr="00130A85">
        <w:rPr>
          <w:color w:val="000000" w:themeColor="text1"/>
        </w:rPr>
        <w:t xml:space="preserve"> Al-Jeboori</w:t>
      </w:r>
      <w:r w:rsidRPr="00130A85">
        <w:rPr>
          <w:color w:val="000000" w:themeColor="text1"/>
          <w:vertAlign w:val="superscript"/>
        </w:rPr>
        <w:t>3</w:t>
      </w:r>
      <w:r w:rsidRPr="00130A85">
        <w:rPr>
          <w:color w:val="000000" w:themeColor="text1"/>
        </w:rPr>
        <w:t>, S.J. Coles</w:t>
      </w:r>
      <w:r w:rsidRPr="00130A85">
        <w:rPr>
          <w:color w:val="000000" w:themeColor="text1"/>
          <w:vertAlign w:val="superscript"/>
        </w:rPr>
        <w:t>4</w:t>
      </w:r>
      <w:r w:rsidRPr="00130A85">
        <w:rPr>
          <w:color w:val="000000" w:themeColor="text1"/>
        </w:rPr>
        <w:t xml:space="preserve"> C. Wilson</w:t>
      </w:r>
      <w:r w:rsidRPr="00130A85">
        <w:rPr>
          <w:color w:val="000000" w:themeColor="text1"/>
          <w:vertAlign w:val="superscript"/>
        </w:rPr>
        <w:t>5</w:t>
      </w:r>
      <w:r w:rsidRPr="00130A85">
        <w:rPr>
          <w:color w:val="000000" w:themeColor="text1"/>
        </w:rPr>
        <w:t xml:space="preserve"> and J.H. Potgieter</w:t>
      </w:r>
      <w:r w:rsidRPr="00130A85">
        <w:rPr>
          <w:color w:val="000000" w:themeColor="text1"/>
          <w:vertAlign w:val="superscript"/>
        </w:rPr>
        <w:t>2,6*</w:t>
      </w:r>
    </w:p>
    <w:p w14:paraId="2E2B294D" w14:textId="77777777" w:rsidR="00B66627" w:rsidRPr="00130A85" w:rsidRDefault="00B66627" w:rsidP="00B66627">
      <w:pPr>
        <w:spacing w:line="240" w:lineRule="auto"/>
        <w:rPr>
          <w:color w:val="000000" w:themeColor="text1"/>
        </w:rPr>
      </w:pPr>
    </w:p>
    <w:p w14:paraId="48DC4404" w14:textId="77777777" w:rsidR="00B66627" w:rsidRPr="00130A85" w:rsidRDefault="00B66627" w:rsidP="00B66627">
      <w:pPr>
        <w:spacing w:line="240" w:lineRule="auto"/>
        <w:rPr>
          <w:color w:val="000000" w:themeColor="text1"/>
        </w:rPr>
      </w:pPr>
      <w:r w:rsidRPr="00130A85">
        <w:rPr>
          <w:color w:val="000000" w:themeColor="text1"/>
        </w:rPr>
        <w:t>1. Department of Chemistry, University of the Free State, P.O. Box 339, Bloemfontein, 9300, South Africa</w:t>
      </w:r>
    </w:p>
    <w:p w14:paraId="452A2D83" w14:textId="77777777" w:rsidR="00B66627" w:rsidRPr="00130A85" w:rsidRDefault="00B66627" w:rsidP="00B66627">
      <w:pPr>
        <w:spacing w:line="240" w:lineRule="auto"/>
        <w:rPr>
          <w:color w:val="000000" w:themeColor="text1"/>
        </w:rPr>
      </w:pPr>
      <w:r w:rsidRPr="00130A85">
        <w:rPr>
          <w:color w:val="000000" w:themeColor="text1"/>
        </w:rPr>
        <w:t>2. Division of Chemistry and Environmental Science, Manchester Metropolitan University, Manchester, M1 5GD, UK</w:t>
      </w:r>
    </w:p>
    <w:p w14:paraId="6D796CD8" w14:textId="77777777" w:rsidR="00A5564A" w:rsidRPr="00130A85" w:rsidRDefault="00A5564A" w:rsidP="00A5564A">
      <w:pPr>
        <w:spacing w:line="240" w:lineRule="auto"/>
        <w:rPr>
          <w:color w:val="000000" w:themeColor="text1"/>
        </w:rPr>
      </w:pPr>
      <w:r w:rsidRPr="00130A85">
        <w:rPr>
          <w:color w:val="000000" w:themeColor="text1"/>
        </w:rPr>
        <w:t>3. Department of Chemistry, College of Education for Pure Science (Ibn Al-Haitham), University of Baghdad, Baghdad, Iraq</w:t>
      </w:r>
    </w:p>
    <w:p w14:paraId="4BB91AAF" w14:textId="435CA0CB" w:rsidR="00B66627" w:rsidRPr="00130A85" w:rsidRDefault="00B66627" w:rsidP="00B66627">
      <w:pPr>
        <w:spacing w:line="240" w:lineRule="auto"/>
        <w:rPr>
          <w:color w:val="000000" w:themeColor="text1"/>
          <w:lang w:val="en-GB"/>
        </w:rPr>
      </w:pPr>
      <w:r w:rsidRPr="00130A85">
        <w:rPr>
          <w:color w:val="000000" w:themeColor="text1"/>
        </w:rPr>
        <w:t xml:space="preserve">4. </w:t>
      </w:r>
      <w:r w:rsidRPr="00130A85">
        <w:rPr>
          <w:color w:val="000000" w:themeColor="text1"/>
          <w:lang w:val="en-GB"/>
        </w:rPr>
        <w:t>EPSRC National Crystallography Service, Chemistry, University of Southampton, Southampton, SO17 1BJ, England</w:t>
      </w:r>
    </w:p>
    <w:p w14:paraId="174198E6" w14:textId="77777777" w:rsidR="00B66627" w:rsidRPr="00130A85" w:rsidRDefault="00B66627" w:rsidP="00B66627">
      <w:pPr>
        <w:spacing w:line="240" w:lineRule="auto"/>
        <w:rPr>
          <w:color w:val="000000" w:themeColor="text1"/>
          <w:lang w:val="en-GB"/>
        </w:rPr>
      </w:pPr>
      <w:r w:rsidRPr="00130A85">
        <w:rPr>
          <w:color w:val="000000" w:themeColor="text1"/>
          <w:lang w:val="en-GB"/>
        </w:rPr>
        <w:t>5. School of Chemistry, University of Glasgow, Joseph Black Building. University Avenue, Glasgow, G12 8QQ, Scotland</w:t>
      </w:r>
    </w:p>
    <w:p w14:paraId="4A93638E" w14:textId="77777777" w:rsidR="00B66627" w:rsidRPr="00130A85" w:rsidRDefault="00B66627" w:rsidP="00B66627">
      <w:pPr>
        <w:spacing w:line="240" w:lineRule="auto"/>
        <w:rPr>
          <w:color w:val="000000" w:themeColor="text1"/>
        </w:rPr>
      </w:pPr>
      <w:r w:rsidRPr="00130A85">
        <w:rPr>
          <w:color w:val="000000" w:themeColor="text1"/>
        </w:rPr>
        <w:t>6. School of Chemical and Metallurgical Engineering, University of the Witwatersrand, Private Bag X3, Wits, 2050, South Africa</w:t>
      </w:r>
    </w:p>
    <w:p w14:paraId="4DCF57F4" w14:textId="77777777" w:rsidR="00FB5137" w:rsidRPr="00130A85" w:rsidRDefault="00FB5137" w:rsidP="008F16A8">
      <w:pPr>
        <w:rPr>
          <w:color w:val="000000" w:themeColor="text1"/>
        </w:rPr>
      </w:pPr>
    </w:p>
    <w:p w14:paraId="266DFB71" w14:textId="77777777" w:rsidR="003F1358" w:rsidRPr="00130A85" w:rsidRDefault="003F1358" w:rsidP="008F16A8">
      <w:pPr>
        <w:rPr>
          <w:color w:val="000000" w:themeColor="text1"/>
        </w:rPr>
      </w:pPr>
      <w:r w:rsidRPr="00130A85">
        <w:rPr>
          <w:color w:val="000000" w:themeColor="text1"/>
        </w:rPr>
        <w:t>*Contact author details:</w:t>
      </w:r>
    </w:p>
    <w:p w14:paraId="6453E2AF" w14:textId="77777777" w:rsidR="003F1358" w:rsidRPr="00130A85" w:rsidRDefault="003F1358" w:rsidP="008F16A8">
      <w:pPr>
        <w:rPr>
          <w:color w:val="000000" w:themeColor="text1"/>
        </w:rPr>
      </w:pPr>
      <w:r w:rsidRPr="00130A85">
        <w:rPr>
          <w:color w:val="000000" w:themeColor="text1"/>
        </w:rPr>
        <w:t>Name: Jeanet Conradie</w:t>
      </w:r>
    </w:p>
    <w:p w14:paraId="012C3C1A" w14:textId="77777777" w:rsidR="003F1358" w:rsidRPr="00130A85" w:rsidRDefault="003F1358" w:rsidP="008F16A8">
      <w:pPr>
        <w:rPr>
          <w:color w:val="000000" w:themeColor="text1"/>
        </w:rPr>
      </w:pPr>
      <w:r w:rsidRPr="00130A85">
        <w:rPr>
          <w:color w:val="000000" w:themeColor="text1"/>
        </w:rPr>
        <w:t>Tel: +27-51-4012194</w:t>
      </w:r>
    </w:p>
    <w:p w14:paraId="190A73D6" w14:textId="77777777" w:rsidR="003F1358" w:rsidRPr="00130A85" w:rsidRDefault="003F1358" w:rsidP="008F16A8">
      <w:pPr>
        <w:rPr>
          <w:color w:val="000000" w:themeColor="text1"/>
          <w:lang w:val="en-ZA"/>
        </w:rPr>
      </w:pPr>
      <w:r w:rsidRPr="00130A85">
        <w:rPr>
          <w:color w:val="000000" w:themeColor="text1"/>
          <w:lang w:val="en-ZA"/>
        </w:rPr>
        <w:t>Fax: +27-51-4017295</w:t>
      </w:r>
    </w:p>
    <w:p w14:paraId="410A89AC" w14:textId="77777777" w:rsidR="003F1358" w:rsidRPr="00130A85" w:rsidRDefault="003F1358" w:rsidP="008F16A8">
      <w:pPr>
        <w:rPr>
          <w:color w:val="000000" w:themeColor="text1"/>
          <w:lang w:val="en-ZA"/>
        </w:rPr>
      </w:pPr>
      <w:r w:rsidRPr="00130A85">
        <w:rPr>
          <w:color w:val="000000" w:themeColor="text1"/>
          <w:lang w:val="en-ZA"/>
        </w:rPr>
        <w:t>e-mail: conradj@ufs.ac.za</w:t>
      </w:r>
    </w:p>
    <w:p w14:paraId="4C5061EA" w14:textId="77777777" w:rsidR="003F1358" w:rsidRPr="00130A85" w:rsidRDefault="003F1358" w:rsidP="008F16A8">
      <w:pPr>
        <w:rPr>
          <w:color w:val="000000" w:themeColor="text1"/>
          <w:lang w:val="en-ZA"/>
        </w:rPr>
      </w:pPr>
    </w:p>
    <w:p w14:paraId="42C928AC" w14:textId="77777777" w:rsidR="00FC49C7" w:rsidRPr="00130A85" w:rsidRDefault="00FC49C7" w:rsidP="008F16A8">
      <w:pPr>
        <w:rPr>
          <w:color w:val="000000" w:themeColor="text1"/>
          <w:lang w:val="en-ZA"/>
        </w:rPr>
      </w:pPr>
    </w:p>
    <w:p w14:paraId="3A2A2015" w14:textId="77777777" w:rsidR="00FB5137" w:rsidRPr="00130A85" w:rsidRDefault="00FB5137" w:rsidP="00862F27">
      <w:pPr>
        <w:pStyle w:val="Heading1"/>
        <w:numPr>
          <w:ilvl w:val="0"/>
          <w:numId w:val="0"/>
        </w:numPr>
        <w:ind w:left="432"/>
        <w:rPr>
          <w:color w:val="000000" w:themeColor="text1"/>
          <w:szCs w:val="24"/>
        </w:rPr>
      </w:pPr>
      <w:r w:rsidRPr="00130A85">
        <w:rPr>
          <w:color w:val="000000" w:themeColor="text1"/>
          <w:szCs w:val="24"/>
        </w:rPr>
        <w:t>Abstract</w:t>
      </w:r>
    </w:p>
    <w:p w14:paraId="7D1D980C" w14:textId="14AF4202" w:rsidR="00E75668" w:rsidRPr="00130A85" w:rsidRDefault="00C57D44" w:rsidP="008F16A8">
      <w:pPr>
        <w:rPr>
          <w:color w:val="000000" w:themeColor="text1"/>
        </w:rPr>
      </w:pPr>
      <w:r w:rsidRPr="00130A85">
        <w:rPr>
          <w:color w:val="000000" w:themeColor="text1"/>
        </w:rPr>
        <w:t>The</w:t>
      </w:r>
      <w:r w:rsidR="00C12D2C" w:rsidRPr="00130A85">
        <w:rPr>
          <w:color w:val="000000" w:themeColor="text1"/>
        </w:rPr>
        <w:t xml:space="preserve"> </w:t>
      </w:r>
      <w:r w:rsidR="00EE42BC" w:rsidRPr="00130A85">
        <w:rPr>
          <w:color w:val="000000" w:themeColor="text1"/>
        </w:rPr>
        <w:t>synthesis, characterization</w:t>
      </w:r>
      <w:r w:rsidR="00F66D8C" w:rsidRPr="00130A85">
        <w:rPr>
          <w:color w:val="000000" w:themeColor="text1"/>
        </w:rPr>
        <w:t>, DFT</w:t>
      </w:r>
      <w:r w:rsidR="00EE42BC" w:rsidRPr="00130A85">
        <w:rPr>
          <w:color w:val="000000" w:themeColor="text1"/>
        </w:rPr>
        <w:t xml:space="preserve"> and</w:t>
      </w:r>
      <w:r w:rsidR="00714E43" w:rsidRPr="00130A85">
        <w:rPr>
          <w:color w:val="000000" w:themeColor="text1"/>
        </w:rPr>
        <w:t xml:space="preserve">, in two cases, the </w:t>
      </w:r>
      <w:r w:rsidR="00160142" w:rsidRPr="00130A85">
        <w:rPr>
          <w:color w:val="000000" w:themeColor="text1"/>
        </w:rPr>
        <w:t>structure of</w:t>
      </w:r>
      <w:r w:rsidR="00EE42BC" w:rsidRPr="00130A85">
        <w:rPr>
          <w:color w:val="000000" w:themeColor="text1"/>
        </w:rPr>
        <w:t xml:space="preserve"> </w:t>
      </w:r>
      <w:r w:rsidR="00F66D8C" w:rsidRPr="00130A85">
        <w:rPr>
          <w:color w:val="000000" w:themeColor="text1"/>
        </w:rPr>
        <w:t xml:space="preserve">seven </w:t>
      </w:r>
      <w:r w:rsidR="00EE42BC" w:rsidRPr="00130A85">
        <w:rPr>
          <w:color w:val="000000" w:themeColor="text1"/>
        </w:rPr>
        <w:t>novel dichloro(bis{2-[1-(4-</w:t>
      </w:r>
      <w:r w:rsidR="00EE42BC" w:rsidRPr="00130A85">
        <w:rPr>
          <w:noProof/>
          <w:color w:val="000000" w:themeColor="text1"/>
        </w:rPr>
        <w:t>methy</w:t>
      </w:r>
      <w:r w:rsidR="00647868" w:rsidRPr="00130A85">
        <w:rPr>
          <w:noProof/>
          <w:color w:val="000000" w:themeColor="text1"/>
        </w:rPr>
        <w:t>l</w:t>
      </w:r>
      <w:r w:rsidR="00EE42BC" w:rsidRPr="00130A85">
        <w:rPr>
          <w:noProof/>
          <w:color w:val="000000" w:themeColor="text1"/>
        </w:rPr>
        <w:t>phenyl</w:t>
      </w:r>
      <w:r w:rsidR="00EE42BC" w:rsidRPr="00130A85">
        <w:rPr>
          <w:color w:val="000000" w:themeColor="text1"/>
        </w:rPr>
        <w:t>)-1H-1,2,3-</w:t>
      </w:r>
      <w:r w:rsidR="00EE42BC" w:rsidRPr="00130A85">
        <w:rPr>
          <w:noProof/>
          <w:color w:val="000000" w:themeColor="text1"/>
        </w:rPr>
        <w:t>triazol</w:t>
      </w:r>
      <w:r w:rsidR="00EE42BC" w:rsidRPr="00130A85">
        <w:rPr>
          <w:color w:val="000000" w:themeColor="text1"/>
        </w:rPr>
        <w:t>-4-</w:t>
      </w:r>
      <w:r w:rsidR="00EE42BC" w:rsidRPr="00130A85">
        <w:rPr>
          <w:noProof/>
          <w:color w:val="000000" w:themeColor="text1"/>
        </w:rPr>
        <w:t>yl</w:t>
      </w:r>
      <w:r w:rsidR="00EE42BC" w:rsidRPr="00130A85">
        <w:rPr>
          <w:color w:val="000000" w:themeColor="text1"/>
        </w:rPr>
        <w:t>-</w:t>
      </w:r>
      <w:r w:rsidR="00EE42BC" w:rsidRPr="00130A85">
        <w:rPr>
          <w:rFonts w:ascii="Symbol" w:hAnsi="Symbol"/>
          <w:color w:val="000000" w:themeColor="text1"/>
        </w:rPr>
        <w:t></w:t>
      </w:r>
      <w:r w:rsidR="00EE42BC" w:rsidRPr="00130A85">
        <w:rPr>
          <w:color w:val="000000" w:themeColor="text1"/>
        </w:rPr>
        <w:t>N</w:t>
      </w:r>
      <w:r w:rsidR="00EE42BC" w:rsidRPr="00130A85">
        <w:rPr>
          <w:color w:val="000000" w:themeColor="text1"/>
          <w:vertAlign w:val="superscript"/>
        </w:rPr>
        <w:t>3</w:t>
      </w:r>
      <w:r w:rsidR="00EE42BC" w:rsidRPr="00130A85">
        <w:rPr>
          <w:color w:val="000000" w:themeColor="text1"/>
        </w:rPr>
        <w:t>]pyridine-</w:t>
      </w:r>
      <w:r w:rsidR="00EE42BC" w:rsidRPr="00130A85">
        <w:rPr>
          <w:rFonts w:ascii="Symbol" w:hAnsi="Symbol"/>
          <w:color w:val="000000" w:themeColor="text1"/>
        </w:rPr>
        <w:t></w:t>
      </w:r>
      <w:r w:rsidR="00EE42BC" w:rsidRPr="00130A85">
        <w:rPr>
          <w:color w:val="000000" w:themeColor="text1"/>
        </w:rPr>
        <w:t>N})metal(II)</w:t>
      </w:r>
      <w:r w:rsidR="006A0349" w:rsidRPr="00130A85">
        <w:rPr>
          <w:color w:val="000000" w:themeColor="text1"/>
        </w:rPr>
        <w:t xml:space="preserve"> </w:t>
      </w:r>
      <w:r w:rsidR="00792CDA" w:rsidRPr="00130A85">
        <w:rPr>
          <w:color w:val="000000" w:themeColor="text1"/>
        </w:rPr>
        <w:t>coordination compounds</w:t>
      </w:r>
      <w:r w:rsidR="006A0349" w:rsidRPr="00130A85">
        <w:rPr>
          <w:color w:val="000000" w:themeColor="text1"/>
        </w:rPr>
        <w:t xml:space="preserve"> </w:t>
      </w:r>
      <w:r w:rsidR="008C7155" w:rsidRPr="00130A85">
        <w:rPr>
          <w:color w:val="000000" w:themeColor="text1"/>
        </w:rPr>
        <w:t>([M(L</w:t>
      </w:r>
      <w:r w:rsidR="008C7155" w:rsidRPr="00130A85">
        <w:rPr>
          <w:color w:val="000000" w:themeColor="text1"/>
          <w:vertAlign w:val="superscript"/>
        </w:rPr>
        <w:t>2</w:t>
      </w:r>
      <w:r w:rsidR="008C7155" w:rsidRPr="00130A85">
        <w:rPr>
          <w:color w:val="000000" w:themeColor="text1"/>
        </w:rPr>
        <w:t>)</w:t>
      </w:r>
      <w:r w:rsidR="008C7155" w:rsidRPr="00130A85">
        <w:rPr>
          <w:color w:val="000000" w:themeColor="text1"/>
          <w:vertAlign w:val="subscript"/>
        </w:rPr>
        <w:t>2</w:t>
      </w:r>
      <w:r w:rsidR="008C7155" w:rsidRPr="00130A85">
        <w:rPr>
          <w:color w:val="000000" w:themeColor="text1"/>
        </w:rPr>
        <w:t>Cl</w:t>
      </w:r>
      <w:r w:rsidR="008C7155" w:rsidRPr="00130A85">
        <w:rPr>
          <w:color w:val="000000" w:themeColor="text1"/>
          <w:vertAlign w:val="subscript"/>
        </w:rPr>
        <w:t>2</w:t>
      </w:r>
      <w:r w:rsidR="008C7155" w:rsidRPr="00130A85">
        <w:rPr>
          <w:color w:val="000000" w:themeColor="text1"/>
        </w:rPr>
        <w:t>])</w:t>
      </w:r>
      <w:r w:rsidR="00464AF2" w:rsidRPr="00130A85">
        <w:rPr>
          <w:color w:val="000000" w:themeColor="text1"/>
        </w:rPr>
        <w:t>, containing transition metals of groups 7 – 12, are described.  Both experimental</w:t>
      </w:r>
      <w:r w:rsidR="008C7155" w:rsidRPr="00130A85">
        <w:rPr>
          <w:color w:val="000000" w:themeColor="text1"/>
        </w:rPr>
        <w:t>ly</w:t>
      </w:r>
      <w:r w:rsidR="00464AF2" w:rsidRPr="00130A85">
        <w:rPr>
          <w:color w:val="000000" w:themeColor="text1"/>
        </w:rPr>
        <w:t xml:space="preserve"> measured magnetic moment and DFT calculations showed that d</w:t>
      </w:r>
      <w:r w:rsidR="00464AF2" w:rsidRPr="00130A85">
        <w:rPr>
          <w:color w:val="000000" w:themeColor="text1"/>
          <w:vertAlign w:val="superscript"/>
        </w:rPr>
        <w:t>5</w:t>
      </w:r>
      <w:r w:rsidR="00464AF2" w:rsidRPr="00130A85">
        <w:rPr>
          <w:color w:val="000000" w:themeColor="text1"/>
        </w:rPr>
        <w:t xml:space="preserve"> Mn(II) (with </w:t>
      </w:r>
      <w:r w:rsidR="00464AF2" w:rsidRPr="00130A85">
        <w:rPr>
          <w:rFonts w:eastAsia="Calibri"/>
          <w:color w:val="000000" w:themeColor="text1"/>
          <w:shd w:val="clear" w:color="auto" w:fill="FFFFFF"/>
        </w:rPr>
        <w:t>µ</w:t>
      </w:r>
      <w:r w:rsidR="00464AF2" w:rsidRPr="00130A85">
        <w:rPr>
          <w:rFonts w:eastAsia="Calibri"/>
          <w:color w:val="000000" w:themeColor="text1"/>
          <w:shd w:val="clear" w:color="auto" w:fill="FFFFFF"/>
          <w:vertAlign w:val="subscript"/>
        </w:rPr>
        <w:t>eff</w:t>
      </w:r>
      <w:r w:rsidR="00464AF2" w:rsidRPr="00130A85">
        <w:rPr>
          <w:rFonts w:eastAsia="SimSun"/>
          <w:color w:val="000000" w:themeColor="text1"/>
          <w:lang w:eastAsia="en-GB"/>
        </w:rPr>
        <w:t xml:space="preserve"> = 5.62 B.M., S = 5/2), </w:t>
      </w:r>
      <w:r w:rsidR="00464AF2" w:rsidRPr="00130A85">
        <w:rPr>
          <w:color w:val="000000" w:themeColor="text1"/>
        </w:rPr>
        <w:t>d</w:t>
      </w:r>
      <w:r w:rsidR="00464AF2" w:rsidRPr="00130A85">
        <w:rPr>
          <w:color w:val="000000" w:themeColor="text1"/>
          <w:vertAlign w:val="superscript"/>
        </w:rPr>
        <w:t>6</w:t>
      </w:r>
      <w:r w:rsidR="00464AF2" w:rsidRPr="00130A85">
        <w:rPr>
          <w:color w:val="000000" w:themeColor="text1"/>
        </w:rPr>
        <w:t xml:space="preserve"> Fe(II) (with </w:t>
      </w:r>
      <w:r w:rsidR="00464AF2" w:rsidRPr="00130A85">
        <w:rPr>
          <w:rFonts w:eastAsia="Calibri"/>
          <w:color w:val="000000" w:themeColor="text1"/>
          <w:shd w:val="clear" w:color="auto" w:fill="FFFFFF"/>
        </w:rPr>
        <w:t>µ</w:t>
      </w:r>
      <w:r w:rsidR="00464AF2" w:rsidRPr="00130A85">
        <w:rPr>
          <w:rFonts w:eastAsia="Calibri"/>
          <w:color w:val="000000" w:themeColor="text1"/>
          <w:shd w:val="clear" w:color="auto" w:fill="FFFFFF"/>
          <w:vertAlign w:val="subscript"/>
        </w:rPr>
        <w:t>eff</w:t>
      </w:r>
      <w:r w:rsidR="00464AF2" w:rsidRPr="00130A85">
        <w:rPr>
          <w:rFonts w:eastAsia="SimSun"/>
          <w:color w:val="000000" w:themeColor="text1"/>
          <w:lang w:eastAsia="en-GB"/>
        </w:rPr>
        <w:t xml:space="preserve"> = 5.26 B.M</w:t>
      </w:r>
      <w:r w:rsidR="00464AF2" w:rsidRPr="00130A85">
        <w:rPr>
          <w:rFonts w:eastAsia="Calibri"/>
          <w:color w:val="000000" w:themeColor="text1"/>
        </w:rPr>
        <w:t xml:space="preserve">., S = 2), </w:t>
      </w:r>
      <w:r w:rsidR="00464AF2" w:rsidRPr="00130A85">
        <w:rPr>
          <w:color w:val="000000" w:themeColor="text1"/>
        </w:rPr>
        <w:t>d</w:t>
      </w:r>
      <w:r w:rsidR="00464AF2" w:rsidRPr="00130A85">
        <w:rPr>
          <w:color w:val="000000" w:themeColor="text1"/>
          <w:vertAlign w:val="superscript"/>
        </w:rPr>
        <w:t>7</w:t>
      </w:r>
      <w:r w:rsidR="00464AF2" w:rsidRPr="00130A85">
        <w:rPr>
          <w:color w:val="000000" w:themeColor="text1"/>
        </w:rPr>
        <w:t xml:space="preserve"> Co(II) (with </w:t>
      </w:r>
      <w:r w:rsidR="00464AF2" w:rsidRPr="00130A85">
        <w:rPr>
          <w:color w:val="000000" w:themeColor="text1"/>
          <w:shd w:val="clear" w:color="auto" w:fill="FFFFFF"/>
        </w:rPr>
        <w:t>µ</w:t>
      </w:r>
      <w:r w:rsidR="00464AF2" w:rsidRPr="00130A85">
        <w:rPr>
          <w:color w:val="000000" w:themeColor="text1"/>
          <w:shd w:val="clear" w:color="auto" w:fill="FFFFFF"/>
          <w:vertAlign w:val="subscript"/>
        </w:rPr>
        <w:t>eff</w:t>
      </w:r>
      <w:r w:rsidR="00464AF2" w:rsidRPr="00130A85">
        <w:rPr>
          <w:rFonts w:eastAsia="SimSun"/>
          <w:color w:val="000000" w:themeColor="text1"/>
          <w:lang w:eastAsia="en-GB"/>
        </w:rPr>
        <w:t xml:space="preserve"> = 3.00 B.M., S = 3/2), </w:t>
      </w:r>
      <w:r w:rsidR="00464AF2" w:rsidRPr="00130A85">
        <w:rPr>
          <w:color w:val="000000" w:themeColor="text1"/>
        </w:rPr>
        <w:t>d</w:t>
      </w:r>
      <w:r w:rsidR="00464AF2" w:rsidRPr="00130A85">
        <w:rPr>
          <w:color w:val="000000" w:themeColor="text1"/>
          <w:vertAlign w:val="superscript"/>
        </w:rPr>
        <w:t>8</w:t>
      </w:r>
      <w:r w:rsidR="00464AF2" w:rsidRPr="00130A85">
        <w:rPr>
          <w:color w:val="000000" w:themeColor="text1"/>
        </w:rPr>
        <w:t xml:space="preserve"> </w:t>
      </w:r>
      <w:r w:rsidR="00464AF2" w:rsidRPr="00130A85">
        <w:rPr>
          <w:rFonts w:eastAsia="SimSun"/>
          <w:color w:val="000000" w:themeColor="text1"/>
          <w:lang w:eastAsia="en-GB"/>
        </w:rPr>
        <w:t>Ni(II) (</w:t>
      </w:r>
      <w:r w:rsidR="00464AF2" w:rsidRPr="00130A85">
        <w:rPr>
          <w:color w:val="000000" w:themeColor="text1"/>
        </w:rPr>
        <w:t xml:space="preserve">with </w:t>
      </w:r>
      <w:r w:rsidR="00464AF2" w:rsidRPr="00130A85">
        <w:rPr>
          <w:color w:val="000000" w:themeColor="text1"/>
          <w:shd w:val="clear" w:color="auto" w:fill="FFFFFF"/>
        </w:rPr>
        <w:lastRenderedPageBreak/>
        <w:t>µ</w:t>
      </w:r>
      <w:r w:rsidR="00464AF2" w:rsidRPr="00130A85">
        <w:rPr>
          <w:color w:val="000000" w:themeColor="text1"/>
          <w:shd w:val="clear" w:color="auto" w:fill="FFFFFF"/>
          <w:vertAlign w:val="subscript"/>
        </w:rPr>
        <w:t>eff</w:t>
      </w:r>
      <w:r w:rsidR="00464AF2" w:rsidRPr="00130A85">
        <w:rPr>
          <w:color w:val="000000" w:themeColor="text1"/>
        </w:rPr>
        <w:t xml:space="preserve"> = </w:t>
      </w:r>
      <w:r w:rsidR="00464AF2" w:rsidRPr="00130A85">
        <w:rPr>
          <w:rFonts w:eastAsia="SimSun"/>
          <w:color w:val="000000" w:themeColor="text1"/>
          <w:lang w:eastAsia="en-GB"/>
        </w:rPr>
        <w:t xml:space="preserve">3.00 B.M., S = 1), </w:t>
      </w:r>
      <w:r w:rsidR="00464AF2" w:rsidRPr="00130A85">
        <w:rPr>
          <w:color w:val="000000" w:themeColor="text1"/>
        </w:rPr>
        <w:t>d</w:t>
      </w:r>
      <w:r w:rsidR="00464AF2" w:rsidRPr="00130A85">
        <w:rPr>
          <w:color w:val="000000" w:themeColor="text1"/>
          <w:vertAlign w:val="superscript"/>
        </w:rPr>
        <w:t>9</w:t>
      </w:r>
      <w:r w:rsidR="00464AF2" w:rsidRPr="00130A85">
        <w:rPr>
          <w:color w:val="000000" w:themeColor="text1"/>
        </w:rPr>
        <w:t xml:space="preserve"> </w:t>
      </w:r>
      <w:r w:rsidR="007964F4" w:rsidRPr="00130A85">
        <w:rPr>
          <w:rFonts w:eastAsia="SimSun"/>
          <w:color w:val="000000" w:themeColor="text1"/>
          <w:lang w:eastAsia="en-GB"/>
        </w:rPr>
        <w:t>Cu</w:t>
      </w:r>
      <w:r w:rsidR="00464AF2" w:rsidRPr="00130A85">
        <w:rPr>
          <w:rFonts w:eastAsia="SimSun"/>
          <w:color w:val="000000" w:themeColor="text1"/>
          <w:lang w:eastAsia="en-GB"/>
        </w:rPr>
        <w:t>(II) (</w:t>
      </w:r>
      <w:r w:rsidR="00464AF2" w:rsidRPr="00130A85">
        <w:rPr>
          <w:color w:val="000000" w:themeColor="text1"/>
        </w:rPr>
        <w:t xml:space="preserve">with </w:t>
      </w:r>
      <w:r w:rsidR="00464AF2" w:rsidRPr="00130A85">
        <w:rPr>
          <w:color w:val="000000" w:themeColor="text1"/>
          <w:shd w:val="clear" w:color="auto" w:fill="FFFFFF"/>
        </w:rPr>
        <w:t>µ</w:t>
      </w:r>
      <w:r w:rsidR="00464AF2" w:rsidRPr="00130A85">
        <w:rPr>
          <w:color w:val="000000" w:themeColor="text1"/>
          <w:shd w:val="clear" w:color="auto" w:fill="FFFFFF"/>
          <w:vertAlign w:val="subscript"/>
        </w:rPr>
        <w:t>eff</w:t>
      </w:r>
      <w:r w:rsidR="00464AF2" w:rsidRPr="00130A85">
        <w:rPr>
          <w:rFonts w:eastAsia="SimSun"/>
          <w:color w:val="000000" w:themeColor="text1"/>
          <w:lang w:eastAsia="en-GB"/>
        </w:rPr>
        <w:t xml:space="preserve"> = 1.70 B.M., S = ½), are all paramagnetic, while </w:t>
      </w:r>
      <w:r w:rsidR="00464AF2" w:rsidRPr="00130A85">
        <w:rPr>
          <w:color w:val="000000" w:themeColor="text1"/>
        </w:rPr>
        <w:t>d</w:t>
      </w:r>
      <w:r w:rsidR="00464AF2" w:rsidRPr="00130A85">
        <w:rPr>
          <w:color w:val="000000" w:themeColor="text1"/>
          <w:vertAlign w:val="superscript"/>
        </w:rPr>
        <w:t>10</w:t>
      </w:r>
      <w:r w:rsidR="00464AF2" w:rsidRPr="00130A85">
        <w:rPr>
          <w:color w:val="000000" w:themeColor="text1"/>
        </w:rPr>
        <w:t xml:space="preserve"> </w:t>
      </w:r>
      <w:r w:rsidR="00464AF2" w:rsidRPr="00130A85">
        <w:rPr>
          <w:rFonts w:eastAsia="SimSun"/>
          <w:color w:val="000000" w:themeColor="text1"/>
          <w:lang w:eastAsia="en-GB"/>
        </w:rPr>
        <w:t xml:space="preserve">Zn(II) and Cd(II) are diamagnetic with S = 0.  </w:t>
      </w:r>
      <w:r w:rsidR="00464AF2" w:rsidRPr="00130A85">
        <w:rPr>
          <w:color w:val="000000" w:themeColor="text1"/>
        </w:rPr>
        <w:t xml:space="preserve">DFT calculations on the possible isomers of these </w:t>
      </w:r>
      <w:r w:rsidR="00792CDA" w:rsidRPr="00130A85">
        <w:rPr>
          <w:color w:val="000000" w:themeColor="text1"/>
        </w:rPr>
        <w:t>coordination compounds</w:t>
      </w:r>
      <w:r w:rsidR="00464AF2" w:rsidRPr="00130A85">
        <w:rPr>
          <w:color w:val="000000" w:themeColor="text1"/>
        </w:rPr>
        <w:t xml:space="preserve">, showed that the </w:t>
      </w:r>
      <w:r w:rsidR="00464AF2" w:rsidRPr="00130A85">
        <w:rPr>
          <w:i/>
          <w:color w:val="000000" w:themeColor="text1"/>
        </w:rPr>
        <w:t>cis-cis-trans</w:t>
      </w:r>
      <w:r w:rsidR="00464AF2" w:rsidRPr="00130A85">
        <w:rPr>
          <w:color w:val="000000" w:themeColor="text1"/>
        </w:rPr>
        <w:t xml:space="preserve"> and the </w:t>
      </w:r>
      <w:r w:rsidR="00464AF2" w:rsidRPr="00130A85">
        <w:rPr>
          <w:i/>
          <w:color w:val="000000" w:themeColor="text1"/>
        </w:rPr>
        <w:t>trans-trans-trans</w:t>
      </w:r>
      <w:r w:rsidR="00464AF2" w:rsidRPr="00130A85">
        <w:rPr>
          <w:color w:val="000000" w:themeColor="text1"/>
        </w:rPr>
        <w:t xml:space="preserve"> isomers, with the pyridyl groups </w:t>
      </w:r>
      <w:r w:rsidR="00464AF2" w:rsidRPr="00130A85">
        <w:rPr>
          <w:i/>
          <w:color w:val="000000" w:themeColor="text1"/>
        </w:rPr>
        <w:t>trans</w:t>
      </w:r>
      <w:r w:rsidR="00464AF2" w:rsidRPr="00130A85">
        <w:rPr>
          <w:color w:val="000000" w:themeColor="text1"/>
        </w:rPr>
        <w:t xml:space="preserve"> to each other, are the lowest in energy.  The </w:t>
      </w:r>
      <w:r w:rsidR="00464AF2" w:rsidRPr="00130A85">
        <w:rPr>
          <w:i/>
          <w:color w:val="000000" w:themeColor="text1"/>
        </w:rPr>
        <w:t>trans-trans-trans</w:t>
      </w:r>
      <w:r w:rsidR="00464AF2" w:rsidRPr="00130A85">
        <w:rPr>
          <w:color w:val="000000" w:themeColor="text1"/>
        </w:rPr>
        <w:t xml:space="preserve"> isomers were experimentally characterized by </w:t>
      </w:r>
      <w:r w:rsidR="00714E43" w:rsidRPr="00130A85">
        <w:rPr>
          <w:color w:val="000000" w:themeColor="text1"/>
        </w:rPr>
        <w:t>x-ray</w:t>
      </w:r>
      <w:r w:rsidR="00464AF2" w:rsidRPr="00130A85">
        <w:rPr>
          <w:color w:val="000000" w:themeColor="text1"/>
        </w:rPr>
        <w:t xml:space="preserve"> crystallography for [Ni(L</w:t>
      </w:r>
      <w:r w:rsidR="00464AF2" w:rsidRPr="00130A85">
        <w:rPr>
          <w:color w:val="000000" w:themeColor="text1"/>
          <w:vertAlign w:val="superscript"/>
        </w:rPr>
        <w:t>2</w:t>
      </w:r>
      <w:r w:rsidR="00464AF2" w:rsidRPr="00130A85">
        <w:rPr>
          <w:color w:val="000000" w:themeColor="text1"/>
        </w:rPr>
        <w:t>)</w:t>
      </w:r>
      <w:r w:rsidR="00464AF2" w:rsidRPr="00130A85">
        <w:rPr>
          <w:color w:val="000000" w:themeColor="text1"/>
          <w:vertAlign w:val="subscript"/>
        </w:rPr>
        <w:t>2</w:t>
      </w:r>
      <w:r w:rsidR="00464AF2" w:rsidRPr="00130A85">
        <w:rPr>
          <w:color w:val="000000" w:themeColor="text1"/>
        </w:rPr>
        <w:t>Cl</w:t>
      </w:r>
      <w:r w:rsidR="00464AF2" w:rsidRPr="00130A85">
        <w:rPr>
          <w:color w:val="000000" w:themeColor="text1"/>
          <w:vertAlign w:val="subscript"/>
        </w:rPr>
        <w:t>2</w:t>
      </w:r>
      <w:r w:rsidR="00464AF2" w:rsidRPr="00130A85">
        <w:rPr>
          <w:color w:val="000000" w:themeColor="text1"/>
        </w:rPr>
        <w:t xml:space="preserve">] </w:t>
      </w:r>
      <w:r w:rsidR="00464AF2" w:rsidRPr="00130A85">
        <w:rPr>
          <w:bCs/>
          <w:color w:val="000000" w:themeColor="text1"/>
        </w:rPr>
        <w:t xml:space="preserve">and </w:t>
      </w:r>
      <w:r w:rsidR="00463D56" w:rsidRPr="00130A85">
        <w:rPr>
          <w:color w:val="000000" w:themeColor="text1"/>
        </w:rPr>
        <w:t>[Zn(L</w:t>
      </w:r>
      <w:r w:rsidR="00463D56" w:rsidRPr="00130A85">
        <w:rPr>
          <w:color w:val="000000" w:themeColor="text1"/>
          <w:vertAlign w:val="superscript"/>
        </w:rPr>
        <w:t>2</w:t>
      </w:r>
      <w:r w:rsidR="00463D56" w:rsidRPr="00130A85">
        <w:rPr>
          <w:color w:val="000000" w:themeColor="text1"/>
        </w:rPr>
        <w:t>)</w:t>
      </w:r>
      <w:r w:rsidR="00463D56" w:rsidRPr="00130A85">
        <w:rPr>
          <w:color w:val="000000" w:themeColor="text1"/>
          <w:vertAlign w:val="subscript"/>
        </w:rPr>
        <w:t>2</w:t>
      </w:r>
      <w:r w:rsidR="00463D56" w:rsidRPr="00130A85">
        <w:rPr>
          <w:color w:val="000000" w:themeColor="text1"/>
        </w:rPr>
        <w:t>Cl</w:t>
      </w:r>
      <w:r w:rsidR="00463D56" w:rsidRPr="00130A85">
        <w:rPr>
          <w:color w:val="000000" w:themeColor="text1"/>
          <w:vertAlign w:val="subscript"/>
        </w:rPr>
        <w:t>2</w:t>
      </w:r>
      <w:r w:rsidR="00463D56" w:rsidRPr="00130A85">
        <w:rPr>
          <w:color w:val="000000" w:themeColor="text1"/>
        </w:rPr>
        <w:t>].L</w:t>
      </w:r>
      <w:r w:rsidR="00463D56" w:rsidRPr="00130A85">
        <w:rPr>
          <w:color w:val="000000" w:themeColor="text1"/>
          <w:vertAlign w:val="superscript"/>
        </w:rPr>
        <w:t>2</w:t>
      </w:r>
      <w:r w:rsidR="00464AF2" w:rsidRPr="00130A85">
        <w:rPr>
          <w:bCs/>
          <w:color w:val="000000" w:themeColor="text1"/>
        </w:rPr>
        <w:t xml:space="preserve"> </w:t>
      </w:r>
      <w:r w:rsidR="00464AF2" w:rsidRPr="00130A85">
        <w:rPr>
          <w:color w:val="000000" w:themeColor="text1"/>
        </w:rPr>
        <w:t xml:space="preserve">in this study. The </w:t>
      </w:r>
      <w:r w:rsidR="00792CDA" w:rsidRPr="00130A85">
        <w:rPr>
          <w:color w:val="000000" w:themeColor="text1"/>
        </w:rPr>
        <w:t>coordination compounds</w:t>
      </w:r>
      <w:r w:rsidR="00464AF2" w:rsidRPr="00130A85">
        <w:rPr>
          <w:color w:val="000000" w:themeColor="text1"/>
        </w:rPr>
        <w:t xml:space="preserve"> </w:t>
      </w:r>
      <w:r w:rsidR="00714E43" w:rsidRPr="00130A85">
        <w:rPr>
          <w:color w:val="000000" w:themeColor="text1"/>
        </w:rPr>
        <w:t>are connected</w:t>
      </w:r>
      <w:r w:rsidR="00464AF2" w:rsidRPr="00130A85">
        <w:rPr>
          <w:color w:val="000000" w:themeColor="text1"/>
        </w:rPr>
        <w:t xml:space="preserve"> by intermolecular hydrogen bonds, mainly involving the chloride atoms</w:t>
      </w:r>
      <w:r w:rsidR="00714E43" w:rsidRPr="00130A85">
        <w:rPr>
          <w:color w:val="000000" w:themeColor="text1"/>
        </w:rPr>
        <w:t>, to form 3D supramolecular structures</w:t>
      </w:r>
      <w:r w:rsidR="00464AF2" w:rsidRPr="00130A85">
        <w:rPr>
          <w:color w:val="000000" w:themeColor="text1"/>
        </w:rPr>
        <w:t>.  Computational chemistry calculations</w:t>
      </w:r>
      <w:r w:rsidR="000F6668" w:rsidRPr="00130A85">
        <w:rPr>
          <w:color w:val="000000" w:themeColor="text1"/>
        </w:rPr>
        <w:t>,</w:t>
      </w:r>
      <w:r w:rsidR="00464AF2" w:rsidRPr="00130A85">
        <w:rPr>
          <w:color w:val="000000" w:themeColor="text1"/>
        </w:rPr>
        <w:t xml:space="preserve"> using </w:t>
      </w:r>
      <w:r w:rsidR="000F6668" w:rsidRPr="00130A85">
        <w:rPr>
          <w:color w:val="000000" w:themeColor="text1"/>
        </w:rPr>
        <w:t>Natural Bonding Orbital calculations,</w:t>
      </w:r>
      <w:r w:rsidR="00464AF2" w:rsidRPr="00130A85">
        <w:rPr>
          <w:color w:val="000000" w:themeColor="text1"/>
        </w:rPr>
        <w:t xml:space="preserve"> identified these inter-molecular hydrogen bonds, C−H···Cl, by a donor-acceptor interaction from a filled lone pair NBO on Cl to an empty antibonding NBO on (C-H). The inter-molecular hydrogen bonds were also identified by QTAIM determined bonding paths between Cl and the respective hydrogen. </w:t>
      </w:r>
      <w:r w:rsidR="00E75668" w:rsidRPr="00130A85">
        <w:rPr>
          <w:color w:val="000000" w:themeColor="text1"/>
        </w:rPr>
        <w:t xml:space="preserve">  The theoretically calculated computational chemistry results thus give an understanding on a molecular level, wh</w:t>
      </w:r>
      <w:r w:rsidR="008C7155" w:rsidRPr="00130A85">
        <w:rPr>
          <w:color w:val="000000" w:themeColor="text1"/>
        </w:rPr>
        <w:t>ile</w:t>
      </w:r>
      <w:r w:rsidR="00E75668" w:rsidRPr="00130A85">
        <w:rPr>
          <w:color w:val="000000" w:themeColor="text1"/>
        </w:rPr>
        <w:t xml:space="preserve"> in the solid state where inter-molecular forces and packing play a role, the </w:t>
      </w:r>
      <w:r w:rsidR="00E75668" w:rsidRPr="00130A85">
        <w:rPr>
          <w:i/>
          <w:color w:val="000000" w:themeColor="text1"/>
        </w:rPr>
        <w:t>trans-trans-trans</w:t>
      </w:r>
      <w:r w:rsidR="00E75668" w:rsidRPr="00130A85">
        <w:rPr>
          <w:color w:val="000000" w:themeColor="text1"/>
        </w:rPr>
        <w:t xml:space="preserve"> isomers are mostly obtained.</w:t>
      </w:r>
    </w:p>
    <w:p w14:paraId="735EFD11" w14:textId="77777777" w:rsidR="00464AF2" w:rsidRPr="00130A85" w:rsidRDefault="00464AF2" w:rsidP="008F16A8">
      <w:pPr>
        <w:rPr>
          <w:color w:val="000000" w:themeColor="text1"/>
        </w:rPr>
      </w:pPr>
    </w:p>
    <w:p w14:paraId="35BEF4D1" w14:textId="77777777" w:rsidR="008B6E81" w:rsidRPr="00130A85" w:rsidRDefault="008B6E81" w:rsidP="00862F27">
      <w:pPr>
        <w:pStyle w:val="Heading1"/>
        <w:numPr>
          <w:ilvl w:val="0"/>
          <w:numId w:val="0"/>
        </w:numPr>
        <w:ind w:left="432"/>
        <w:rPr>
          <w:color w:val="000000" w:themeColor="text1"/>
          <w:szCs w:val="24"/>
        </w:rPr>
      </w:pPr>
      <w:r w:rsidRPr="00130A85">
        <w:rPr>
          <w:color w:val="000000" w:themeColor="text1"/>
          <w:szCs w:val="24"/>
        </w:rPr>
        <w:t>Keywords</w:t>
      </w:r>
    </w:p>
    <w:p w14:paraId="79C2C7E5" w14:textId="381042CE" w:rsidR="008B6E81" w:rsidRPr="00130A85" w:rsidRDefault="007E6EAB" w:rsidP="008F16A8">
      <w:pPr>
        <w:rPr>
          <w:color w:val="000000" w:themeColor="text1"/>
        </w:rPr>
      </w:pPr>
      <w:r w:rsidRPr="00130A85">
        <w:rPr>
          <w:color w:val="000000" w:themeColor="text1"/>
        </w:rPr>
        <w:t>(1,2,3-triazol-4-yl)pyridine;</w:t>
      </w:r>
      <w:r w:rsidR="00EE42BC" w:rsidRPr="00130A85">
        <w:rPr>
          <w:color w:val="000000" w:themeColor="text1"/>
        </w:rPr>
        <w:t xml:space="preserve"> </w:t>
      </w:r>
      <w:r w:rsidR="0070627D" w:rsidRPr="00130A85">
        <w:rPr>
          <w:color w:val="000000" w:themeColor="text1"/>
        </w:rPr>
        <w:t>transition metal</w:t>
      </w:r>
      <w:r w:rsidR="00372DEE" w:rsidRPr="00130A85">
        <w:rPr>
          <w:color w:val="000000" w:themeColor="text1"/>
        </w:rPr>
        <w:t>; DFT</w:t>
      </w:r>
      <w:r w:rsidR="0070627D" w:rsidRPr="00130A85">
        <w:rPr>
          <w:color w:val="000000" w:themeColor="text1"/>
        </w:rPr>
        <w:t xml:space="preserve">; </w:t>
      </w:r>
      <w:r w:rsidR="00464AF2" w:rsidRPr="00130A85">
        <w:rPr>
          <w:color w:val="000000" w:themeColor="text1"/>
        </w:rPr>
        <w:t>bonding-path; donor-acceptor</w:t>
      </w:r>
    </w:p>
    <w:p w14:paraId="407B9174" w14:textId="77777777" w:rsidR="008B6E81" w:rsidRPr="00130A85" w:rsidRDefault="008B6E81" w:rsidP="008F16A8">
      <w:pPr>
        <w:rPr>
          <w:color w:val="000000" w:themeColor="text1"/>
        </w:rPr>
      </w:pPr>
    </w:p>
    <w:p w14:paraId="5F87F351" w14:textId="77777777" w:rsidR="008B6E81" w:rsidRPr="00130A85" w:rsidRDefault="008B6E81" w:rsidP="00862F27">
      <w:pPr>
        <w:pStyle w:val="Heading1"/>
        <w:numPr>
          <w:ilvl w:val="0"/>
          <w:numId w:val="0"/>
        </w:numPr>
        <w:ind w:left="432"/>
        <w:rPr>
          <w:color w:val="000000" w:themeColor="text1"/>
          <w:szCs w:val="24"/>
        </w:rPr>
      </w:pPr>
      <w:r w:rsidRPr="00130A85">
        <w:rPr>
          <w:color w:val="000000" w:themeColor="text1"/>
          <w:szCs w:val="24"/>
        </w:rPr>
        <w:t>TOC graphics and text</w:t>
      </w:r>
    </w:p>
    <w:p w14:paraId="7D8E6501" w14:textId="143218D2" w:rsidR="008B6E81" w:rsidRPr="00130A85" w:rsidRDefault="00366135" w:rsidP="008F16A8">
      <w:pPr>
        <w:rPr>
          <w:color w:val="000000" w:themeColor="text1"/>
        </w:rPr>
      </w:pPr>
      <w:r w:rsidRPr="00130A85">
        <w:rPr>
          <w:noProof/>
          <w:color w:val="000000" w:themeColor="text1"/>
          <w:lang w:val="en-GB" w:eastAsia="en-GB"/>
        </w:rPr>
        <w:drawing>
          <wp:inline distT="0" distB="0" distL="0" distR="0" wp14:anchorId="49A2B040" wp14:editId="1EF59B6D">
            <wp:extent cx="2545080" cy="2080260"/>
            <wp:effectExtent l="0" t="0" r="7620" b="0"/>
            <wp:docPr id="3" name="Picture 3" descr="C:\Users\Jeanet Conradie\Desktop\Seven_L2_Zn_H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et Conradie\Desktop\Seven_L2_Zn_Herm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5080" cy="2080260"/>
                    </a:xfrm>
                    <a:prstGeom prst="rect">
                      <a:avLst/>
                    </a:prstGeom>
                    <a:noFill/>
                    <a:ln>
                      <a:noFill/>
                    </a:ln>
                  </pic:spPr>
                </pic:pic>
              </a:graphicData>
            </a:graphic>
          </wp:inline>
        </w:drawing>
      </w:r>
    </w:p>
    <w:p w14:paraId="5AC5DDDC" w14:textId="188FE40B" w:rsidR="00647868" w:rsidRPr="00130A85" w:rsidRDefault="00F66D8C" w:rsidP="008F16A8">
      <w:pPr>
        <w:rPr>
          <w:color w:val="000000" w:themeColor="text1"/>
        </w:rPr>
      </w:pPr>
      <w:r w:rsidRPr="00130A85">
        <w:rPr>
          <w:color w:val="000000" w:themeColor="text1"/>
        </w:rPr>
        <w:t>DFT calculations</w:t>
      </w:r>
      <w:r w:rsidR="00F61AD8" w:rsidRPr="00130A85">
        <w:rPr>
          <w:color w:val="000000" w:themeColor="text1"/>
        </w:rPr>
        <w:t xml:space="preserve"> </w:t>
      </w:r>
      <w:r w:rsidR="0059398D" w:rsidRPr="00130A85">
        <w:rPr>
          <w:color w:val="000000" w:themeColor="text1"/>
        </w:rPr>
        <w:t xml:space="preserve">on the optimized structure of two </w:t>
      </w:r>
      <w:r w:rsidR="00160142" w:rsidRPr="00130A85">
        <w:rPr>
          <w:color w:val="000000" w:themeColor="text1"/>
          <w:shd w:val="clear" w:color="auto" w:fill="FFFFFF"/>
        </w:rPr>
        <w:t>d</w:t>
      </w:r>
      <w:r w:rsidR="00160142" w:rsidRPr="00130A85">
        <w:rPr>
          <w:color w:val="000000" w:themeColor="text1"/>
        </w:rPr>
        <w:t>ichloro(bis{2-[1-(4-</w:t>
      </w:r>
      <w:r w:rsidR="00160142" w:rsidRPr="00130A85">
        <w:rPr>
          <w:noProof/>
          <w:color w:val="000000" w:themeColor="text1"/>
        </w:rPr>
        <w:t>methylphenyl</w:t>
      </w:r>
      <w:r w:rsidR="00160142" w:rsidRPr="00130A85">
        <w:rPr>
          <w:color w:val="000000" w:themeColor="text1"/>
        </w:rPr>
        <w:t>)-</w:t>
      </w:r>
      <w:r w:rsidR="00160142" w:rsidRPr="00130A85">
        <w:rPr>
          <w:i/>
          <w:iCs/>
          <w:color w:val="000000" w:themeColor="text1"/>
        </w:rPr>
        <w:t>1H</w:t>
      </w:r>
      <w:r w:rsidR="00160142" w:rsidRPr="00130A85">
        <w:rPr>
          <w:color w:val="000000" w:themeColor="text1"/>
        </w:rPr>
        <w:t>-1,2,3-</w:t>
      </w:r>
      <w:r w:rsidR="00160142" w:rsidRPr="00130A85">
        <w:rPr>
          <w:noProof/>
          <w:color w:val="000000" w:themeColor="text1"/>
        </w:rPr>
        <w:t>triazol</w:t>
      </w:r>
      <w:r w:rsidR="00160142" w:rsidRPr="00130A85">
        <w:rPr>
          <w:color w:val="000000" w:themeColor="text1"/>
        </w:rPr>
        <w:t>-4-</w:t>
      </w:r>
      <w:r w:rsidR="00160142" w:rsidRPr="00130A85">
        <w:rPr>
          <w:noProof/>
          <w:color w:val="000000" w:themeColor="text1"/>
        </w:rPr>
        <w:t>yl</w:t>
      </w:r>
      <w:r w:rsidR="00160142" w:rsidRPr="00130A85">
        <w:rPr>
          <w:color w:val="000000" w:themeColor="text1"/>
        </w:rPr>
        <w:t>-</w:t>
      </w:r>
      <w:r w:rsidR="00160142" w:rsidRPr="00130A85">
        <w:rPr>
          <w:rFonts w:ascii="Symbol" w:hAnsi="Symbol"/>
          <w:color w:val="000000" w:themeColor="text1"/>
        </w:rPr>
        <w:t></w:t>
      </w:r>
      <w:r w:rsidR="00160142" w:rsidRPr="00130A85">
        <w:rPr>
          <w:color w:val="000000" w:themeColor="text1"/>
        </w:rPr>
        <w:t>N</w:t>
      </w:r>
      <w:r w:rsidR="00160142" w:rsidRPr="00130A85">
        <w:rPr>
          <w:color w:val="000000" w:themeColor="text1"/>
          <w:vertAlign w:val="superscript"/>
        </w:rPr>
        <w:t>3</w:t>
      </w:r>
      <w:r w:rsidR="00160142" w:rsidRPr="00130A85">
        <w:rPr>
          <w:color w:val="000000" w:themeColor="text1"/>
        </w:rPr>
        <w:t>]pyridine-</w:t>
      </w:r>
      <w:r w:rsidR="00160142" w:rsidRPr="00130A85">
        <w:rPr>
          <w:rFonts w:ascii="Symbol" w:hAnsi="Symbol"/>
          <w:color w:val="000000" w:themeColor="text1"/>
        </w:rPr>
        <w:t></w:t>
      </w:r>
      <w:r w:rsidR="00160142" w:rsidRPr="00130A85">
        <w:rPr>
          <w:color w:val="000000" w:themeColor="text1"/>
        </w:rPr>
        <w:t>N})</w:t>
      </w:r>
      <w:r w:rsidR="00160142" w:rsidRPr="00130A85">
        <w:rPr>
          <w:color w:val="000000" w:themeColor="text1"/>
          <w:shd w:val="clear" w:color="auto" w:fill="FFFFFF"/>
        </w:rPr>
        <w:t xml:space="preserve">zinc(II) </w:t>
      </w:r>
      <w:r w:rsidR="0059398D" w:rsidRPr="00130A85">
        <w:rPr>
          <w:color w:val="000000" w:themeColor="text1"/>
        </w:rPr>
        <w:t>molecules</w:t>
      </w:r>
      <w:r w:rsidR="00792CDA" w:rsidRPr="00130A85">
        <w:rPr>
          <w:color w:val="000000" w:themeColor="text1"/>
        </w:rPr>
        <w:t xml:space="preserve"> (</w:t>
      </w:r>
      <w:r w:rsidR="00792CDA" w:rsidRPr="00130A85">
        <w:rPr>
          <w:b/>
          <w:color w:val="000000" w:themeColor="text1"/>
        </w:rPr>
        <w:t>6</w:t>
      </w:r>
      <w:r w:rsidR="00792CDA" w:rsidRPr="00130A85">
        <w:rPr>
          <w:color w:val="000000" w:themeColor="text1"/>
        </w:rPr>
        <w:t>)</w:t>
      </w:r>
      <w:r w:rsidR="001D2831" w:rsidRPr="00130A85">
        <w:rPr>
          <w:color w:val="000000" w:themeColor="text1"/>
        </w:rPr>
        <w:t xml:space="preserve"> </w:t>
      </w:r>
      <w:r w:rsidR="00F61AD8" w:rsidRPr="00130A85">
        <w:rPr>
          <w:color w:val="000000" w:themeColor="text1"/>
        </w:rPr>
        <w:t>show C−H···Cl donor-acceptor interactions</w:t>
      </w:r>
      <w:r w:rsidR="00232A03" w:rsidRPr="00130A85">
        <w:rPr>
          <w:color w:val="000000" w:themeColor="text1"/>
        </w:rPr>
        <w:t xml:space="preserve">, </w:t>
      </w:r>
      <w:r w:rsidR="0059398D" w:rsidRPr="00130A85">
        <w:rPr>
          <w:color w:val="000000" w:themeColor="text1"/>
        </w:rPr>
        <w:t xml:space="preserve">similar </w:t>
      </w:r>
      <w:r w:rsidR="001D2831" w:rsidRPr="00130A85">
        <w:rPr>
          <w:color w:val="000000" w:themeColor="text1"/>
        </w:rPr>
        <w:t>to those observed</w:t>
      </w:r>
      <w:r w:rsidR="0059398D" w:rsidRPr="00130A85">
        <w:rPr>
          <w:color w:val="000000" w:themeColor="text1"/>
        </w:rPr>
        <w:t xml:space="preserve"> in the X-ray structures </w:t>
      </w:r>
      <w:r w:rsidR="00792CDA" w:rsidRPr="00130A85">
        <w:rPr>
          <w:color w:val="000000" w:themeColor="text1"/>
        </w:rPr>
        <w:t>of (</w:t>
      </w:r>
      <w:r w:rsidR="00792CDA" w:rsidRPr="00130A85">
        <w:rPr>
          <w:b/>
          <w:color w:val="000000" w:themeColor="text1"/>
        </w:rPr>
        <w:t>6</w:t>
      </w:r>
      <w:r w:rsidR="00792CDA" w:rsidRPr="00130A85">
        <w:rPr>
          <w:color w:val="000000" w:themeColor="text1"/>
        </w:rPr>
        <w:t>)</w:t>
      </w:r>
      <w:r w:rsidR="00160142" w:rsidRPr="00130A85">
        <w:rPr>
          <w:color w:val="000000" w:themeColor="text1"/>
        </w:rPr>
        <w:t xml:space="preserve"> and related </w:t>
      </w:r>
      <w:r w:rsidR="0059398D" w:rsidRPr="00130A85">
        <w:rPr>
          <w:color w:val="000000" w:themeColor="text1"/>
        </w:rPr>
        <w:t>nickel(II)</w:t>
      </w:r>
      <w:r w:rsidR="00160142" w:rsidRPr="00130A85">
        <w:rPr>
          <w:color w:val="000000" w:themeColor="text1"/>
        </w:rPr>
        <w:t xml:space="preserve"> structures</w:t>
      </w:r>
      <w:r w:rsidR="00792CDA" w:rsidRPr="00130A85">
        <w:rPr>
          <w:color w:val="000000" w:themeColor="text1"/>
        </w:rPr>
        <w:t>.</w:t>
      </w:r>
    </w:p>
    <w:p w14:paraId="73DD1C8E" w14:textId="77777777" w:rsidR="0054138B" w:rsidRPr="00130A85" w:rsidRDefault="0054138B" w:rsidP="008F16A8">
      <w:pPr>
        <w:rPr>
          <w:color w:val="000000" w:themeColor="text1"/>
        </w:rPr>
      </w:pPr>
    </w:p>
    <w:p w14:paraId="049D7969" w14:textId="77777777" w:rsidR="00C92A52" w:rsidRPr="00130A85" w:rsidRDefault="00C92A52" w:rsidP="00862F27">
      <w:pPr>
        <w:pStyle w:val="Heading1"/>
        <w:numPr>
          <w:ilvl w:val="0"/>
          <w:numId w:val="0"/>
        </w:numPr>
        <w:ind w:left="432"/>
        <w:rPr>
          <w:color w:val="000000" w:themeColor="text1"/>
          <w:szCs w:val="24"/>
        </w:rPr>
      </w:pPr>
      <w:r w:rsidRPr="00130A85">
        <w:rPr>
          <w:color w:val="000000" w:themeColor="text1"/>
          <w:szCs w:val="24"/>
        </w:rPr>
        <w:lastRenderedPageBreak/>
        <w:t>Highlights</w:t>
      </w:r>
    </w:p>
    <w:p w14:paraId="28477482" w14:textId="128E6FC9" w:rsidR="002C7A1F" w:rsidRPr="00130A85" w:rsidRDefault="001B465D" w:rsidP="000B6B6E">
      <w:pPr>
        <w:pStyle w:val="ListParagraph"/>
        <w:numPr>
          <w:ilvl w:val="0"/>
          <w:numId w:val="28"/>
        </w:numPr>
        <w:rPr>
          <w:rFonts w:ascii="Times New Roman" w:hAnsi="Times New Roman"/>
          <w:color w:val="000000" w:themeColor="text1"/>
          <w:sz w:val="24"/>
          <w:szCs w:val="24"/>
        </w:rPr>
      </w:pPr>
      <w:r w:rsidRPr="00130A85">
        <w:rPr>
          <w:rFonts w:ascii="Times New Roman" w:hAnsi="Times New Roman"/>
          <w:color w:val="000000" w:themeColor="text1"/>
          <w:sz w:val="24"/>
          <w:szCs w:val="24"/>
        </w:rPr>
        <w:t xml:space="preserve">Group 7 – 12 </w:t>
      </w:r>
      <w:r w:rsidR="002C7A1F" w:rsidRPr="00130A85">
        <w:rPr>
          <w:rFonts w:ascii="Times New Roman" w:hAnsi="Times New Roman"/>
          <w:color w:val="000000" w:themeColor="text1"/>
          <w:sz w:val="24"/>
          <w:szCs w:val="24"/>
        </w:rPr>
        <w:t xml:space="preserve">metal(II)-(1,2,3-triazol-4-yl)pyridine </w:t>
      </w:r>
      <w:r w:rsidR="00792CDA" w:rsidRPr="00130A85">
        <w:rPr>
          <w:rFonts w:ascii="Times New Roman" w:hAnsi="Times New Roman"/>
          <w:color w:val="000000" w:themeColor="text1"/>
          <w:sz w:val="24"/>
          <w:szCs w:val="24"/>
        </w:rPr>
        <w:t>coordination compounds</w:t>
      </w:r>
    </w:p>
    <w:p w14:paraId="584D5E04" w14:textId="77777777" w:rsidR="002C7A1F" w:rsidRPr="00130A85" w:rsidRDefault="00C92A52" w:rsidP="000B6B6E">
      <w:pPr>
        <w:pStyle w:val="ListParagraph"/>
        <w:numPr>
          <w:ilvl w:val="0"/>
          <w:numId w:val="28"/>
        </w:numPr>
        <w:rPr>
          <w:rFonts w:ascii="Times New Roman" w:hAnsi="Times New Roman"/>
          <w:color w:val="000000" w:themeColor="text1"/>
          <w:sz w:val="24"/>
          <w:szCs w:val="24"/>
        </w:rPr>
      </w:pPr>
      <w:r w:rsidRPr="00130A85">
        <w:rPr>
          <w:rFonts w:ascii="Times New Roman" w:hAnsi="Times New Roman"/>
          <w:color w:val="000000" w:themeColor="text1"/>
          <w:sz w:val="24"/>
          <w:szCs w:val="24"/>
        </w:rPr>
        <w:t>H</w:t>
      </w:r>
      <w:r w:rsidR="0077722E" w:rsidRPr="00130A85">
        <w:rPr>
          <w:rFonts w:ascii="Times New Roman" w:hAnsi="Times New Roman"/>
          <w:color w:val="000000" w:themeColor="text1"/>
          <w:sz w:val="24"/>
          <w:szCs w:val="24"/>
        </w:rPr>
        <w:t xml:space="preserve">-bonded 3D supramolecular </w:t>
      </w:r>
      <w:r w:rsidR="002C7A1F" w:rsidRPr="00130A85">
        <w:rPr>
          <w:rFonts w:ascii="Times New Roman" w:hAnsi="Times New Roman"/>
          <w:color w:val="000000" w:themeColor="text1"/>
          <w:sz w:val="24"/>
          <w:szCs w:val="24"/>
        </w:rPr>
        <w:t>metal-(1,2,3-triazol-4-yl)pyridine solid state structures</w:t>
      </w:r>
    </w:p>
    <w:p w14:paraId="2B1CA189" w14:textId="77777777" w:rsidR="001B465D" w:rsidRPr="00130A85" w:rsidRDefault="001B465D" w:rsidP="000B6B6E">
      <w:pPr>
        <w:pStyle w:val="ListParagraph"/>
        <w:numPr>
          <w:ilvl w:val="0"/>
          <w:numId w:val="28"/>
        </w:numPr>
        <w:rPr>
          <w:rFonts w:ascii="Times New Roman" w:hAnsi="Times New Roman"/>
          <w:color w:val="000000" w:themeColor="text1"/>
          <w:sz w:val="24"/>
          <w:szCs w:val="24"/>
        </w:rPr>
      </w:pPr>
      <w:r w:rsidRPr="00130A85">
        <w:rPr>
          <w:rFonts w:ascii="Times New Roman" w:hAnsi="Times New Roman"/>
          <w:color w:val="000000" w:themeColor="text1"/>
          <w:sz w:val="24"/>
          <w:szCs w:val="24"/>
        </w:rPr>
        <w:t>Experimental spin state in agreement with DFT calculated values</w:t>
      </w:r>
    </w:p>
    <w:p w14:paraId="046DD5B2" w14:textId="77777777" w:rsidR="00852BCF" w:rsidRPr="00130A85" w:rsidRDefault="002C7A1F" w:rsidP="000B6B6E">
      <w:pPr>
        <w:pStyle w:val="ListParagraph"/>
        <w:numPr>
          <w:ilvl w:val="0"/>
          <w:numId w:val="28"/>
        </w:numPr>
        <w:rPr>
          <w:rFonts w:ascii="Times New Roman" w:hAnsi="Times New Roman"/>
          <w:color w:val="000000" w:themeColor="text1"/>
          <w:sz w:val="24"/>
          <w:szCs w:val="24"/>
        </w:rPr>
      </w:pPr>
      <w:r w:rsidRPr="00130A85">
        <w:rPr>
          <w:rFonts w:ascii="Times New Roman" w:hAnsi="Times New Roman"/>
          <w:color w:val="000000" w:themeColor="text1"/>
          <w:sz w:val="24"/>
          <w:szCs w:val="24"/>
        </w:rPr>
        <w:t xml:space="preserve">QTAIM inter-molecular C−H···Cl hydrogen bonds </w:t>
      </w:r>
    </w:p>
    <w:p w14:paraId="04ABC7BD" w14:textId="77777777" w:rsidR="002C7A1F" w:rsidRPr="00130A85" w:rsidRDefault="002C7A1F" w:rsidP="000B6B6E">
      <w:pPr>
        <w:pStyle w:val="ListParagraph"/>
        <w:numPr>
          <w:ilvl w:val="0"/>
          <w:numId w:val="28"/>
        </w:numPr>
        <w:rPr>
          <w:rFonts w:ascii="Times New Roman" w:hAnsi="Times New Roman"/>
          <w:color w:val="000000" w:themeColor="text1"/>
          <w:sz w:val="24"/>
          <w:szCs w:val="24"/>
        </w:rPr>
      </w:pPr>
      <w:r w:rsidRPr="00130A85">
        <w:rPr>
          <w:rFonts w:ascii="Times New Roman" w:hAnsi="Times New Roman"/>
          <w:color w:val="000000" w:themeColor="text1"/>
          <w:sz w:val="24"/>
          <w:szCs w:val="24"/>
        </w:rPr>
        <w:t xml:space="preserve">NBO </w:t>
      </w:r>
      <w:r w:rsidRPr="00130A85">
        <w:rPr>
          <w:rFonts w:ascii="Times New Roman" w:hAnsi="Times New Roman"/>
          <w:bCs/>
          <w:iCs/>
          <w:color w:val="000000" w:themeColor="text1"/>
          <w:sz w:val="24"/>
          <w:szCs w:val="24"/>
        </w:rPr>
        <w:t xml:space="preserve">inter-molecular </w:t>
      </w:r>
      <w:r w:rsidRPr="00130A85">
        <w:rPr>
          <w:rFonts w:ascii="Times New Roman" w:hAnsi="Times New Roman"/>
          <w:color w:val="000000" w:themeColor="text1"/>
          <w:sz w:val="24"/>
          <w:szCs w:val="24"/>
        </w:rPr>
        <w:t xml:space="preserve">LP(Cl) </w:t>
      </w:r>
      <w:r w:rsidRPr="00130A85">
        <w:rPr>
          <w:rFonts w:ascii="Times New Roman" w:hAnsi="Times New Roman"/>
          <w:color w:val="000000" w:themeColor="text1"/>
          <w:sz w:val="24"/>
          <w:szCs w:val="24"/>
          <w:lang w:eastAsia="zh-CN"/>
        </w:rPr>
        <w:sym w:font="Symbol" w:char="F0AE"/>
      </w:r>
      <w:r w:rsidRPr="00130A85">
        <w:rPr>
          <w:rFonts w:ascii="Times New Roman" w:hAnsi="Times New Roman"/>
          <w:color w:val="000000" w:themeColor="text1"/>
          <w:sz w:val="24"/>
          <w:szCs w:val="24"/>
          <w:lang w:eastAsia="zh-CN"/>
        </w:rPr>
        <w:t xml:space="preserve"> </w:t>
      </w:r>
      <w:r w:rsidRPr="00130A85">
        <w:rPr>
          <w:rFonts w:ascii="Times New Roman" w:hAnsi="Times New Roman"/>
          <w:color w:val="000000" w:themeColor="text1"/>
          <w:sz w:val="24"/>
          <w:szCs w:val="24"/>
        </w:rPr>
        <w:t>BD*(C-H) donor-acceptor interactions</w:t>
      </w:r>
    </w:p>
    <w:p w14:paraId="4D1A485E" w14:textId="77777777" w:rsidR="001B465D" w:rsidRPr="00130A85" w:rsidRDefault="001B465D" w:rsidP="008F16A8">
      <w:pPr>
        <w:rPr>
          <w:color w:val="000000" w:themeColor="text1"/>
        </w:rPr>
      </w:pPr>
    </w:p>
    <w:p w14:paraId="04572C86" w14:textId="77777777" w:rsidR="00FB5137" w:rsidRPr="00130A85" w:rsidRDefault="00FB5137" w:rsidP="008F16A8">
      <w:pPr>
        <w:pStyle w:val="Heading1"/>
        <w:rPr>
          <w:color w:val="000000" w:themeColor="text1"/>
          <w:szCs w:val="24"/>
        </w:rPr>
      </w:pPr>
      <w:r w:rsidRPr="00130A85">
        <w:rPr>
          <w:color w:val="000000" w:themeColor="text1"/>
          <w:szCs w:val="24"/>
        </w:rPr>
        <w:t>Introduction</w:t>
      </w:r>
    </w:p>
    <w:p w14:paraId="1F53B326" w14:textId="23591730" w:rsidR="00CE12CF" w:rsidRPr="00130A85" w:rsidRDefault="000E72FA" w:rsidP="00A17863">
      <w:pPr>
        <w:rPr>
          <w:color w:val="000000" w:themeColor="text1"/>
        </w:rPr>
      </w:pPr>
      <w:r w:rsidRPr="00130A85">
        <w:rPr>
          <w:color w:val="000000" w:themeColor="text1"/>
        </w:rPr>
        <w:t>The 1,3-dipolar cycloaddition “click” reaction between an azide and a</w:t>
      </w:r>
      <w:r w:rsidR="00714E43" w:rsidRPr="00130A85">
        <w:rPr>
          <w:color w:val="000000" w:themeColor="text1"/>
        </w:rPr>
        <w:t>n</w:t>
      </w:r>
      <w:r w:rsidRPr="00130A85">
        <w:rPr>
          <w:color w:val="000000" w:themeColor="text1"/>
        </w:rPr>
        <w:t xml:space="preserve"> alkyne to give a 1,2,3-triazole </w:t>
      </w:r>
      <w:r w:rsidR="00CE12CF" w:rsidRPr="00130A85">
        <w:rPr>
          <w:color w:val="000000" w:themeColor="text1"/>
        </w:rPr>
        <w:t>wa</w:t>
      </w:r>
      <w:r w:rsidRPr="00130A85">
        <w:rPr>
          <w:color w:val="000000" w:themeColor="text1"/>
        </w:rPr>
        <w:t>s reported by Huisgen in 1961 [</w:t>
      </w:r>
      <w:r w:rsidRPr="00130A85">
        <w:rPr>
          <w:color w:val="000000" w:themeColor="text1"/>
        </w:rPr>
        <w:endnoteReference w:id="1"/>
      </w:r>
      <w:r w:rsidRPr="00130A85">
        <w:rPr>
          <w:color w:val="000000" w:themeColor="text1"/>
        </w:rPr>
        <w:t xml:space="preserve">].  In 2002 </w:t>
      </w:r>
      <w:r w:rsidR="00674B3F" w:rsidRPr="00130A85">
        <w:rPr>
          <w:color w:val="000000" w:themeColor="text1"/>
        </w:rPr>
        <w:t>the</w:t>
      </w:r>
      <w:r w:rsidRPr="00130A85">
        <w:rPr>
          <w:color w:val="000000" w:themeColor="text1"/>
        </w:rPr>
        <w:t xml:space="preserve"> </w:t>
      </w:r>
      <w:r w:rsidR="00674B3F" w:rsidRPr="00130A85">
        <w:rPr>
          <w:color w:val="000000" w:themeColor="text1"/>
        </w:rPr>
        <w:t xml:space="preserve">Copper(I)-catalyzed Azide-Alkyne Cycloaddition (CuAAC) to prepare a 1,2,3-triazole </w:t>
      </w:r>
      <w:r w:rsidR="00CE12CF" w:rsidRPr="00130A85">
        <w:rPr>
          <w:color w:val="000000" w:themeColor="text1"/>
        </w:rPr>
        <w:t>was</w:t>
      </w:r>
      <w:r w:rsidR="00674B3F" w:rsidRPr="00130A85">
        <w:rPr>
          <w:color w:val="000000" w:themeColor="text1"/>
        </w:rPr>
        <w:t xml:space="preserve"> reported</w:t>
      </w:r>
      <w:r w:rsidRPr="00130A85">
        <w:rPr>
          <w:color w:val="000000" w:themeColor="text1"/>
        </w:rPr>
        <w:t xml:space="preserve"> [</w:t>
      </w:r>
      <w:r w:rsidRPr="00130A85">
        <w:rPr>
          <w:color w:val="000000" w:themeColor="text1"/>
        </w:rPr>
        <w:endnoteReference w:id="2"/>
      </w:r>
      <w:r w:rsidRPr="00130A85">
        <w:rPr>
          <w:color w:val="000000" w:themeColor="text1"/>
        </w:rPr>
        <w:t>,</w:t>
      </w:r>
      <w:r w:rsidRPr="00130A85">
        <w:rPr>
          <w:color w:val="000000" w:themeColor="text1"/>
        </w:rPr>
        <w:endnoteReference w:id="3"/>
      </w:r>
      <w:r w:rsidRPr="00130A85">
        <w:rPr>
          <w:color w:val="000000" w:themeColor="text1"/>
        </w:rPr>
        <w:t>]</w:t>
      </w:r>
      <w:r w:rsidR="00674B3F" w:rsidRPr="00130A85">
        <w:rPr>
          <w:color w:val="000000" w:themeColor="text1"/>
        </w:rPr>
        <w:t xml:space="preserve">.  The existence of </w:t>
      </w:r>
      <w:r w:rsidR="00A43475" w:rsidRPr="00130A85">
        <w:rPr>
          <w:color w:val="000000" w:themeColor="text1"/>
        </w:rPr>
        <w:t>relatively</w:t>
      </w:r>
      <w:r w:rsidR="00674B3F" w:rsidRPr="00130A85">
        <w:rPr>
          <w:color w:val="000000" w:themeColor="text1"/>
        </w:rPr>
        <w:t xml:space="preserve"> basic nitrogen atoms in the 1,2,3-triazole rings, and the possibility of introducing additional donor groups in the substituents</w:t>
      </w:r>
      <w:r w:rsidR="00A43475" w:rsidRPr="00130A85">
        <w:rPr>
          <w:color w:val="000000" w:themeColor="text1"/>
        </w:rPr>
        <w:t xml:space="preserve"> (</w:t>
      </w:r>
      <w:r w:rsidR="00A43475" w:rsidRPr="00130A85">
        <w:rPr>
          <w:color w:val="000000" w:themeColor="text1"/>
        </w:rPr>
        <w:fldChar w:fldCharType="begin"/>
      </w:r>
      <w:r w:rsidR="00A43475" w:rsidRPr="00130A85">
        <w:rPr>
          <w:color w:val="000000" w:themeColor="text1"/>
        </w:rPr>
        <w:instrText xml:space="preserve"> REF _Ref496970243 \h </w:instrText>
      </w:r>
      <w:r w:rsidR="008F16A8" w:rsidRPr="00130A85">
        <w:rPr>
          <w:color w:val="000000" w:themeColor="text1"/>
        </w:rPr>
        <w:instrText xml:space="preserve"> \* MERGEFORMAT </w:instrText>
      </w:r>
      <w:r w:rsidR="00A43475" w:rsidRPr="00130A85">
        <w:rPr>
          <w:color w:val="000000" w:themeColor="text1"/>
        </w:rPr>
      </w:r>
      <w:r w:rsidR="00A43475" w:rsidRPr="00130A85">
        <w:rPr>
          <w:color w:val="000000" w:themeColor="text1"/>
        </w:rPr>
        <w:fldChar w:fldCharType="separate"/>
      </w:r>
      <w:r w:rsidR="00FB4428" w:rsidRPr="00130A85">
        <w:rPr>
          <w:b/>
          <w:color w:val="000000" w:themeColor="text1"/>
        </w:rPr>
        <w:t xml:space="preserve">Figure </w:t>
      </w:r>
      <w:r w:rsidR="00FB4428" w:rsidRPr="00130A85">
        <w:rPr>
          <w:b/>
          <w:noProof/>
          <w:color w:val="000000" w:themeColor="text1"/>
        </w:rPr>
        <w:t>1</w:t>
      </w:r>
      <w:r w:rsidR="00A43475" w:rsidRPr="00130A85">
        <w:rPr>
          <w:color w:val="000000" w:themeColor="text1"/>
        </w:rPr>
        <w:fldChar w:fldCharType="end"/>
      </w:r>
      <w:r w:rsidR="00A43475" w:rsidRPr="00130A85">
        <w:rPr>
          <w:color w:val="000000" w:themeColor="text1"/>
        </w:rPr>
        <w:t>)</w:t>
      </w:r>
      <w:r w:rsidR="00674B3F" w:rsidRPr="00130A85">
        <w:rPr>
          <w:color w:val="000000" w:themeColor="text1"/>
        </w:rPr>
        <w:t>, made the CuAAC “click” reaction an attractive method to prepare differently substituted 1,2,3-triazoles</w:t>
      </w:r>
      <w:r w:rsidR="00A17863" w:rsidRPr="00130A85">
        <w:rPr>
          <w:color w:val="000000" w:themeColor="text1"/>
        </w:rPr>
        <w:t>. These compounds have</w:t>
      </w:r>
      <w:r w:rsidR="00BE152F" w:rsidRPr="00130A85">
        <w:rPr>
          <w:color w:val="000000" w:themeColor="text1"/>
        </w:rPr>
        <w:t xml:space="preserve"> used as ligands to coordinate</w:t>
      </w:r>
      <w:r w:rsidR="005F33C9" w:rsidRPr="00130A85">
        <w:rPr>
          <w:color w:val="000000" w:themeColor="text1"/>
        </w:rPr>
        <w:t xml:space="preserve"> to various</w:t>
      </w:r>
      <w:r w:rsidR="00BE152F" w:rsidRPr="00130A85">
        <w:rPr>
          <w:color w:val="000000" w:themeColor="text1"/>
        </w:rPr>
        <w:t xml:space="preserve"> metal</w:t>
      </w:r>
      <w:r w:rsidR="005F33C9" w:rsidRPr="00130A85">
        <w:rPr>
          <w:color w:val="000000" w:themeColor="text1"/>
        </w:rPr>
        <w:t xml:space="preserve"> ions</w:t>
      </w:r>
      <w:r w:rsidR="00F16668" w:rsidRPr="00130A85">
        <w:rPr>
          <w:color w:val="000000" w:themeColor="text1"/>
        </w:rPr>
        <w:t xml:space="preserve"> </w:t>
      </w:r>
      <w:r w:rsidR="005F33C9" w:rsidRPr="00130A85">
        <w:rPr>
          <w:color w:val="000000" w:themeColor="text1"/>
        </w:rPr>
        <w:t>that display a range of</w:t>
      </w:r>
      <w:r w:rsidR="00A43475" w:rsidRPr="00130A85">
        <w:rPr>
          <w:color w:val="000000" w:themeColor="text1"/>
        </w:rPr>
        <w:t xml:space="preserve"> applications such as in electrochemical and photochemical studies, in supramolecular chemistry, magnetism, metal-ion sensing and catalysis </w:t>
      </w:r>
      <w:r w:rsidR="00F16668" w:rsidRPr="00130A85">
        <w:rPr>
          <w:color w:val="000000" w:themeColor="text1"/>
        </w:rPr>
        <w:t>[</w:t>
      </w:r>
      <w:r w:rsidR="00F16668" w:rsidRPr="00130A85">
        <w:rPr>
          <w:color w:val="000000" w:themeColor="text1"/>
        </w:rPr>
        <w:endnoteReference w:id="4"/>
      </w:r>
      <w:r w:rsidR="00F16668" w:rsidRPr="00130A85">
        <w:rPr>
          <w:color w:val="000000" w:themeColor="text1"/>
        </w:rPr>
        <w:t>]</w:t>
      </w:r>
      <w:r w:rsidR="00BE152F" w:rsidRPr="00130A85">
        <w:rPr>
          <w:color w:val="000000" w:themeColor="text1"/>
        </w:rPr>
        <w:t xml:space="preserve">.  </w:t>
      </w:r>
    </w:p>
    <w:p w14:paraId="690C818F" w14:textId="35DBAD4C" w:rsidR="00CE12CF" w:rsidRPr="00130A85" w:rsidRDefault="00CE12CF" w:rsidP="00CE12CF">
      <w:pPr>
        <w:rPr>
          <w:color w:val="000000" w:themeColor="text1"/>
        </w:rPr>
      </w:pPr>
      <w:r w:rsidRPr="00130A85">
        <w:rPr>
          <w:color w:val="000000" w:themeColor="text1"/>
        </w:rPr>
        <w:t>The reasons for the success of the “click” reaction, is that it is easy to carry out and is widely applicable. It is not affected by a variety of functional groups, and can be carried out with a variety of Cu(I) catalysts and solvents, including aqueous</w:t>
      </w:r>
      <w:r w:rsidR="00714E43" w:rsidRPr="00130A85">
        <w:rPr>
          <w:color w:val="000000" w:themeColor="text1"/>
        </w:rPr>
        <w:t xml:space="preserve"> conditions</w:t>
      </w:r>
      <w:r w:rsidRPr="00130A85">
        <w:rPr>
          <w:color w:val="000000" w:themeColor="text1"/>
        </w:rPr>
        <w:t>.  The Cu(I) catalysts overcome the high activation energy barrier of the non-catalyzed Huisgen reaction by changing the mechanism of the reaction. A large variety of copper catalysts can be used for the CuAAC reaction, on condition that the maximum concentration of Cu(I) species is generated during the reaction. The pre-catalyst can be a Cu(II) salt (usually CuSO</w:t>
      </w:r>
      <w:r w:rsidRPr="00130A85">
        <w:rPr>
          <w:color w:val="000000" w:themeColor="text1"/>
          <w:vertAlign w:val="subscript"/>
        </w:rPr>
        <w:t>4</w:t>
      </w:r>
      <w:r w:rsidRPr="00130A85">
        <w:rPr>
          <w:color w:val="000000" w:themeColor="text1"/>
        </w:rPr>
        <w:t>) together with a reducing agent (often sodium ascorbate) or a Cu(I) compound in the presence of a base or amine ligand and a reducing agent to prevent oxidation to Cu(II). Some strong oxidising cupric salts or complexes such as Cu(OAc)</w:t>
      </w:r>
      <w:r w:rsidRPr="00130A85">
        <w:rPr>
          <w:color w:val="000000" w:themeColor="text1"/>
          <w:vertAlign w:val="subscript"/>
        </w:rPr>
        <w:t>2</w:t>
      </w:r>
      <w:r w:rsidRPr="00130A85">
        <w:rPr>
          <w:color w:val="000000" w:themeColor="text1"/>
        </w:rPr>
        <w:t xml:space="preserve"> also work. The solvent is very flexible from organic to aqueous, with the most commonly used combination water + an alcohol (t-BuOH, MeOH or EtOH). The key role of the solvent or solvent mixture is to solubilize the substrates and Cu(I) catalyst in order to ensure rapid reactions. Such aqueous conditions are very useful for biochemical conjugations, as well as for organic syntheses.</w:t>
      </w:r>
    </w:p>
    <w:p w14:paraId="1FD3331A" w14:textId="71E23DE4" w:rsidR="00712392" w:rsidRPr="00130A85" w:rsidRDefault="00852BCF" w:rsidP="008F16A8">
      <w:pPr>
        <w:pStyle w:val="ThesisBody"/>
        <w:rPr>
          <w:color w:val="000000" w:themeColor="text1"/>
        </w:rPr>
      </w:pPr>
      <w:r w:rsidRPr="00130A85">
        <w:rPr>
          <w:color w:val="000000" w:themeColor="text1"/>
        </w:rPr>
        <w:t xml:space="preserve">We recently reported </w:t>
      </w:r>
      <w:r w:rsidR="00A43475" w:rsidRPr="00130A85">
        <w:rPr>
          <w:color w:val="000000" w:themeColor="text1"/>
        </w:rPr>
        <w:t xml:space="preserve">on </w:t>
      </w:r>
      <w:r w:rsidR="00BE152F" w:rsidRPr="00130A85">
        <w:rPr>
          <w:color w:val="000000" w:themeColor="text1"/>
        </w:rPr>
        <w:t>the synthesis of</w:t>
      </w:r>
      <w:r w:rsidRPr="00130A85">
        <w:rPr>
          <w:color w:val="000000" w:themeColor="text1"/>
        </w:rPr>
        <w:t xml:space="preserve"> a</w:t>
      </w:r>
      <w:r w:rsidR="00FB5137" w:rsidRPr="00130A85">
        <w:rPr>
          <w:color w:val="000000" w:themeColor="text1"/>
        </w:rPr>
        <w:t xml:space="preserve"> series of </w:t>
      </w:r>
      <w:r w:rsidRPr="00130A85">
        <w:rPr>
          <w:color w:val="000000" w:themeColor="text1"/>
        </w:rPr>
        <w:t>different</w:t>
      </w:r>
      <w:r w:rsidR="00156D5F" w:rsidRPr="00130A85">
        <w:rPr>
          <w:color w:val="000000" w:themeColor="text1"/>
        </w:rPr>
        <w:t>ly substituted</w:t>
      </w:r>
      <w:r w:rsidRPr="00130A85">
        <w:rPr>
          <w:color w:val="000000" w:themeColor="text1"/>
        </w:rPr>
        <w:t xml:space="preserve"> </w:t>
      </w:r>
      <w:r w:rsidR="00FB5137" w:rsidRPr="00130A85">
        <w:rPr>
          <w:color w:val="000000" w:themeColor="text1"/>
        </w:rPr>
        <w:t>1,2,3-triazole chromophores</w:t>
      </w:r>
      <w:r w:rsidR="00647868" w:rsidRPr="00130A85">
        <w:rPr>
          <w:color w:val="000000" w:themeColor="text1"/>
        </w:rPr>
        <w:t>, the substituted 2-(1-phenyl-1H-1,2,3-</w:t>
      </w:r>
      <w:r w:rsidR="00647868" w:rsidRPr="00130A85">
        <w:rPr>
          <w:noProof/>
          <w:color w:val="000000" w:themeColor="text1"/>
        </w:rPr>
        <w:t>triazol</w:t>
      </w:r>
      <w:r w:rsidR="00647868" w:rsidRPr="00130A85">
        <w:rPr>
          <w:color w:val="000000" w:themeColor="text1"/>
        </w:rPr>
        <w:t>-4-</w:t>
      </w:r>
      <w:r w:rsidR="00647868" w:rsidRPr="00130A85">
        <w:rPr>
          <w:noProof/>
          <w:color w:val="000000" w:themeColor="text1"/>
        </w:rPr>
        <w:t>yl</w:t>
      </w:r>
      <w:r w:rsidR="00647868" w:rsidRPr="00130A85">
        <w:rPr>
          <w:color w:val="000000" w:themeColor="text1"/>
        </w:rPr>
        <w:t xml:space="preserve">)pyridine ligands </w:t>
      </w:r>
      <w:r w:rsidR="00712392" w:rsidRPr="00130A85">
        <w:rPr>
          <w:color w:val="000000" w:themeColor="text1"/>
        </w:rPr>
        <w:t>[</w:t>
      </w:r>
      <w:bookmarkStart w:id="1" w:name="_Ref496479813"/>
      <w:r w:rsidRPr="00130A85">
        <w:rPr>
          <w:color w:val="000000" w:themeColor="text1"/>
        </w:rPr>
        <w:endnoteReference w:id="5"/>
      </w:r>
      <w:bookmarkEnd w:id="1"/>
      <w:r w:rsidR="00712392" w:rsidRPr="00130A85">
        <w:rPr>
          <w:color w:val="000000" w:themeColor="text1"/>
        </w:rPr>
        <w:t>]</w:t>
      </w:r>
      <w:r w:rsidR="00BE152F" w:rsidRPr="00130A85">
        <w:rPr>
          <w:color w:val="000000" w:themeColor="text1"/>
        </w:rPr>
        <w:t xml:space="preserve">, see </w:t>
      </w:r>
      <w:r w:rsidR="00BE152F" w:rsidRPr="00130A85">
        <w:rPr>
          <w:color w:val="000000" w:themeColor="text1"/>
        </w:rPr>
        <w:fldChar w:fldCharType="begin"/>
      </w:r>
      <w:r w:rsidR="00BE152F" w:rsidRPr="00130A85">
        <w:rPr>
          <w:color w:val="000000" w:themeColor="text1"/>
        </w:rPr>
        <w:instrText xml:space="preserve"> REF _Ref475620605 \h  \* MERGEFORMAT </w:instrText>
      </w:r>
      <w:r w:rsidR="00BE152F" w:rsidRPr="00130A85">
        <w:rPr>
          <w:color w:val="000000" w:themeColor="text1"/>
        </w:rPr>
      </w:r>
      <w:r w:rsidR="00BE152F" w:rsidRPr="00130A85">
        <w:rPr>
          <w:color w:val="000000" w:themeColor="text1"/>
        </w:rPr>
        <w:fldChar w:fldCharType="separate"/>
      </w:r>
      <w:r w:rsidR="00FB4428" w:rsidRPr="00130A85">
        <w:rPr>
          <w:color w:val="000000" w:themeColor="text1"/>
        </w:rPr>
        <w:t xml:space="preserve">Figure </w:t>
      </w:r>
      <w:r w:rsidR="00FB4428" w:rsidRPr="00130A85">
        <w:rPr>
          <w:noProof/>
          <w:color w:val="000000" w:themeColor="text1"/>
        </w:rPr>
        <w:t>2</w:t>
      </w:r>
      <w:r w:rsidR="00BE152F" w:rsidRPr="00130A85">
        <w:rPr>
          <w:color w:val="000000" w:themeColor="text1"/>
        </w:rPr>
        <w:fldChar w:fldCharType="end"/>
      </w:r>
      <w:r w:rsidR="00BE152F" w:rsidRPr="00130A85">
        <w:rPr>
          <w:color w:val="000000" w:themeColor="text1"/>
        </w:rPr>
        <w:t xml:space="preserve"> left</w:t>
      </w:r>
      <w:r w:rsidR="00DC1B97" w:rsidRPr="00130A85">
        <w:rPr>
          <w:color w:val="000000" w:themeColor="text1"/>
        </w:rPr>
        <w:t xml:space="preserve">.  </w:t>
      </w:r>
      <w:r w:rsidR="00647868" w:rsidRPr="00130A85">
        <w:rPr>
          <w:color w:val="000000" w:themeColor="text1"/>
        </w:rPr>
        <w:t>These versatile ligands were found to coordinate to var</w:t>
      </w:r>
      <w:r w:rsidR="00792CDA" w:rsidRPr="00130A85">
        <w:rPr>
          <w:color w:val="000000" w:themeColor="text1"/>
        </w:rPr>
        <w:t xml:space="preserve">ious </w:t>
      </w:r>
      <w:r w:rsidR="00792CDA" w:rsidRPr="00130A85">
        <w:rPr>
          <w:noProof/>
          <w:color w:val="000000" w:themeColor="text1"/>
        </w:rPr>
        <w:t>first row</w:t>
      </w:r>
      <w:r w:rsidR="00792CDA" w:rsidRPr="00130A85">
        <w:rPr>
          <w:color w:val="000000" w:themeColor="text1"/>
        </w:rPr>
        <w:t xml:space="preserve"> transition metals</w:t>
      </w:r>
      <w:r w:rsidR="00647868" w:rsidRPr="00130A85">
        <w:rPr>
          <w:color w:val="000000" w:themeColor="text1"/>
        </w:rPr>
        <w:t>, such as manganese, cobalt and nickel [</w:t>
      </w:r>
      <w:bookmarkStart w:id="2" w:name="_Ref496605943"/>
      <w:r w:rsidR="00647868" w:rsidRPr="00130A85">
        <w:rPr>
          <w:color w:val="000000" w:themeColor="text1"/>
        </w:rPr>
        <w:endnoteReference w:id="6"/>
      </w:r>
      <w:bookmarkEnd w:id="2"/>
      <w:r w:rsidR="00647868" w:rsidRPr="00130A85">
        <w:rPr>
          <w:color w:val="000000" w:themeColor="text1"/>
        </w:rPr>
        <w:t>].  Here we</w:t>
      </w:r>
      <w:r w:rsidRPr="00130A85">
        <w:rPr>
          <w:color w:val="000000" w:themeColor="text1"/>
        </w:rPr>
        <w:t xml:space="preserve"> extend the series </w:t>
      </w:r>
      <w:r w:rsidR="00647868" w:rsidRPr="00130A85">
        <w:rPr>
          <w:color w:val="000000" w:themeColor="text1"/>
        </w:rPr>
        <w:t xml:space="preserve">to </w:t>
      </w:r>
      <w:r w:rsidR="00F66D8C" w:rsidRPr="00130A85">
        <w:rPr>
          <w:color w:val="000000" w:themeColor="text1"/>
        </w:rPr>
        <w:t xml:space="preserve">include </w:t>
      </w:r>
      <w:r w:rsidR="00647868" w:rsidRPr="00130A85">
        <w:rPr>
          <w:color w:val="000000" w:themeColor="text1"/>
        </w:rPr>
        <w:t>more</w:t>
      </w:r>
      <w:r w:rsidRPr="00130A85">
        <w:rPr>
          <w:color w:val="000000" w:themeColor="text1"/>
        </w:rPr>
        <w:t xml:space="preserve"> </w:t>
      </w:r>
      <w:r w:rsidRPr="00130A85">
        <w:rPr>
          <w:noProof/>
          <w:color w:val="000000" w:themeColor="text1"/>
        </w:rPr>
        <w:t>first row</w:t>
      </w:r>
      <w:r w:rsidRPr="00130A85">
        <w:rPr>
          <w:color w:val="000000" w:themeColor="text1"/>
        </w:rPr>
        <w:t xml:space="preserve"> </w:t>
      </w:r>
      <w:r w:rsidR="00647868" w:rsidRPr="00130A85">
        <w:rPr>
          <w:color w:val="000000" w:themeColor="text1"/>
        </w:rPr>
        <w:t xml:space="preserve">transition </w:t>
      </w:r>
      <w:r w:rsidRPr="00130A85">
        <w:rPr>
          <w:color w:val="000000" w:themeColor="text1"/>
        </w:rPr>
        <w:t xml:space="preserve">metal(II) </w:t>
      </w:r>
      <w:r w:rsidR="00792CDA" w:rsidRPr="00130A85">
        <w:rPr>
          <w:color w:val="000000" w:themeColor="text1"/>
        </w:rPr>
        <w:t>coordination compounds</w:t>
      </w:r>
      <w:r w:rsidR="00647868" w:rsidRPr="00130A85">
        <w:rPr>
          <w:color w:val="000000" w:themeColor="text1"/>
        </w:rPr>
        <w:t xml:space="preserve">, </w:t>
      </w:r>
      <w:r w:rsidR="00F66D8C" w:rsidRPr="00130A85">
        <w:rPr>
          <w:color w:val="000000" w:themeColor="text1"/>
        </w:rPr>
        <w:t xml:space="preserve">copper and zinc, </w:t>
      </w:r>
      <w:r w:rsidR="00647868" w:rsidRPr="00130A85">
        <w:rPr>
          <w:color w:val="000000" w:themeColor="text1"/>
        </w:rPr>
        <w:t xml:space="preserve">as well as a </w:t>
      </w:r>
      <w:r w:rsidR="00647868" w:rsidRPr="00130A85">
        <w:rPr>
          <w:noProof/>
          <w:color w:val="000000" w:themeColor="text1"/>
        </w:rPr>
        <w:t>second row</w:t>
      </w:r>
      <w:r w:rsidR="00647868" w:rsidRPr="00130A85">
        <w:rPr>
          <w:color w:val="000000" w:themeColor="text1"/>
        </w:rPr>
        <w:t xml:space="preserve"> transition</w:t>
      </w:r>
      <w:r w:rsidRPr="00130A85">
        <w:rPr>
          <w:color w:val="000000" w:themeColor="text1"/>
        </w:rPr>
        <w:t xml:space="preserve"> </w:t>
      </w:r>
      <w:r w:rsidR="00647868" w:rsidRPr="00130A85">
        <w:rPr>
          <w:color w:val="000000" w:themeColor="text1"/>
        </w:rPr>
        <w:t xml:space="preserve">metal(II) </w:t>
      </w:r>
      <w:r w:rsidR="00792CDA" w:rsidRPr="00130A85">
        <w:rPr>
          <w:color w:val="000000" w:themeColor="text1"/>
        </w:rPr>
        <w:t>coordination compound</w:t>
      </w:r>
      <w:r w:rsidR="00F66D8C" w:rsidRPr="00130A85">
        <w:rPr>
          <w:color w:val="000000" w:themeColor="text1"/>
        </w:rPr>
        <w:t>, cadmium</w:t>
      </w:r>
      <w:r w:rsidR="00647868" w:rsidRPr="00130A85">
        <w:rPr>
          <w:color w:val="000000" w:themeColor="text1"/>
        </w:rPr>
        <w:t xml:space="preserve">, </w:t>
      </w:r>
      <w:r w:rsidRPr="00130A85">
        <w:rPr>
          <w:color w:val="000000" w:themeColor="text1"/>
        </w:rPr>
        <w:t xml:space="preserve">containing the </w:t>
      </w:r>
      <w:r w:rsidRPr="00130A85">
        <w:rPr>
          <w:bCs/>
          <w:color w:val="000000" w:themeColor="text1"/>
        </w:rPr>
        <w:t>2-(1-(4-meth</w:t>
      </w:r>
      <w:r w:rsidR="00647868" w:rsidRPr="00130A85">
        <w:rPr>
          <w:bCs/>
          <w:color w:val="000000" w:themeColor="text1"/>
        </w:rPr>
        <w:t>yl</w:t>
      </w:r>
      <w:r w:rsidRPr="00130A85">
        <w:rPr>
          <w:bCs/>
          <w:color w:val="000000" w:themeColor="text1"/>
        </w:rPr>
        <w:t>-phenyl)-1H-1,2,3-</w:t>
      </w:r>
      <w:r w:rsidRPr="00130A85">
        <w:rPr>
          <w:noProof/>
          <w:color w:val="000000" w:themeColor="text1"/>
        </w:rPr>
        <w:t>triazol</w:t>
      </w:r>
      <w:r w:rsidRPr="00130A85">
        <w:rPr>
          <w:color w:val="000000" w:themeColor="text1"/>
        </w:rPr>
        <w:t>-1-</w:t>
      </w:r>
      <w:r w:rsidRPr="00130A85">
        <w:rPr>
          <w:noProof/>
          <w:color w:val="000000" w:themeColor="text1"/>
        </w:rPr>
        <w:lastRenderedPageBreak/>
        <w:t>yl</w:t>
      </w:r>
      <w:r w:rsidRPr="00130A85">
        <w:rPr>
          <w:color w:val="000000" w:themeColor="text1"/>
        </w:rPr>
        <w:t>)pyridine chromophore</w:t>
      </w:r>
      <w:r w:rsidR="00DC1B97" w:rsidRPr="00130A85">
        <w:rPr>
          <w:color w:val="000000" w:themeColor="text1"/>
        </w:rPr>
        <w:t xml:space="preserve"> (</w:t>
      </w:r>
      <w:r w:rsidR="00DC1B97" w:rsidRPr="00130A85">
        <w:rPr>
          <w:color w:val="000000" w:themeColor="text1"/>
        </w:rPr>
        <w:fldChar w:fldCharType="begin"/>
      </w:r>
      <w:r w:rsidR="00DC1B97" w:rsidRPr="00130A85">
        <w:rPr>
          <w:color w:val="000000" w:themeColor="text1"/>
        </w:rPr>
        <w:instrText xml:space="preserve"> REF _Ref475620605 \h </w:instrText>
      </w:r>
      <w:r w:rsidR="00B55CF4" w:rsidRPr="00130A85">
        <w:rPr>
          <w:color w:val="000000" w:themeColor="text1"/>
        </w:rPr>
        <w:instrText xml:space="preserve"> \* MERGEFORMAT </w:instrText>
      </w:r>
      <w:r w:rsidR="00DC1B97" w:rsidRPr="00130A85">
        <w:rPr>
          <w:color w:val="000000" w:themeColor="text1"/>
        </w:rPr>
      </w:r>
      <w:r w:rsidR="00DC1B97" w:rsidRPr="00130A85">
        <w:rPr>
          <w:color w:val="000000" w:themeColor="text1"/>
        </w:rPr>
        <w:fldChar w:fldCharType="separate"/>
      </w:r>
      <w:r w:rsidR="00FB4428" w:rsidRPr="00130A85">
        <w:rPr>
          <w:color w:val="000000" w:themeColor="text1"/>
        </w:rPr>
        <w:t xml:space="preserve">Figure </w:t>
      </w:r>
      <w:r w:rsidR="00FB4428" w:rsidRPr="00130A85">
        <w:rPr>
          <w:noProof/>
          <w:color w:val="000000" w:themeColor="text1"/>
        </w:rPr>
        <w:t>2</w:t>
      </w:r>
      <w:r w:rsidR="00DC1B97" w:rsidRPr="00130A85">
        <w:rPr>
          <w:color w:val="000000" w:themeColor="text1"/>
        </w:rPr>
        <w:fldChar w:fldCharType="end"/>
      </w:r>
      <w:r w:rsidR="00BE152F" w:rsidRPr="00130A85">
        <w:rPr>
          <w:color w:val="000000" w:themeColor="text1"/>
        </w:rPr>
        <w:t xml:space="preserve"> with R = CH</w:t>
      </w:r>
      <w:r w:rsidR="00BE152F" w:rsidRPr="00130A85">
        <w:rPr>
          <w:color w:val="000000" w:themeColor="text1"/>
          <w:vertAlign w:val="subscript"/>
        </w:rPr>
        <w:t>3</w:t>
      </w:r>
      <w:r w:rsidR="00DC1B97" w:rsidRPr="00130A85">
        <w:rPr>
          <w:color w:val="000000" w:themeColor="text1"/>
        </w:rPr>
        <w:t xml:space="preserve">).  </w:t>
      </w:r>
      <w:r w:rsidR="00F66D8C" w:rsidRPr="00130A85">
        <w:rPr>
          <w:color w:val="000000" w:themeColor="text1"/>
        </w:rPr>
        <w:t xml:space="preserve">This </w:t>
      </w:r>
      <w:r w:rsidR="003B78F2" w:rsidRPr="00130A85">
        <w:rPr>
          <w:color w:val="000000" w:themeColor="text1"/>
        </w:rPr>
        <w:t xml:space="preserve">series of seven novel </w:t>
      </w:r>
      <w:r w:rsidR="00792CDA" w:rsidRPr="00130A85">
        <w:rPr>
          <w:color w:val="000000" w:themeColor="text1"/>
        </w:rPr>
        <w:t xml:space="preserve">coordination compounds </w:t>
      </w:r>
      <w:r w:rsidR="00F66D8C" w:rsidRPr="00130A85">
        <w:rPr>
          <w:color w:val="000000" w:themeColor="text1"/>
        </w:rPr>
        <w:t xml:space="preserve">is the first series of pyridyl-triazole based transition metal </w:t>
      </w:r>
      <w:r w:rsidR="00792CDA" w:rsidRPr="00130A85">
        <w:rPr>
          <w:color w:val="000000" w:themeColor="text1"/>
        </w:rPr>
        <w:t xml:space="preserve">coordination compounds </w:t>
      </w:r>
      <w:r w:rsidR="00F66D8C" w:rsidRPr="00130A85">
        <w:rPr>
          <w:color w:val="000000" w:themeColor="text1"/>
        </w:rPr>
        <w:t>where seven different transition metal</w:t>
      </w:r>
      <w:r w:rsidR="003B78F2" w:rsidRPr="00130A85">
        <w:rPr>
          <w:color w:val="000000" w:themeColor="text1"/>
        </w:rPr>
        <w:t>s</w:t>
      </w:r>
      <w:r w:rsidR="00F66D8C" w:rsidRPr="00130A85">
        <w:rPr>
          <w:color w:val="000000" w:themeColor="text1"/>
        </w:rPr>
        <w:t xml:space="preserve"> </w:t>
      </w:r>
      <w:r w:rsidR="003B78F2" w:rsidRPr="00130A85">
        <w:rPr>
          <w:color w:val="000000" w:themeColor="text1"/>
        </w:rPr>
        <w:t>are coordinated</w:t>
      </w:r>
      <w:r w:rsidR="00F66D8C" w:rsidRPr="00130A85">
        <w:rPr>
          <w:color w:val="000000" w:themeColor="text1"/>
        </w:rPr>
        <w:t xml:space="preserve"> </w:t>
      </w:r>
      <w:r w:rsidR="00CE12CF" w:rsidRPr="00130A85">
        <w:rPr>
          <w:color w:val="000000" w:themeColor="text1"/>
        </w:rPr>
        <w:t xml:space="preserve">to </w:t>
      </w:r>
      <w:r w:rsidR="00F66D8C" w:rsidRPr="00130A85">
        <w:rPr>
          <w:color w:val="000000" w:themeColor="text1"/>
        </w:rPr>
        <w:t>the same</w:t>
      </w:r>
      <w:r w:rsidR="003B78F2" w:rsidRPr="00130A85">
        <w:rPr>
          <w:color w:val="000000" w:themeColor="text1"/>
        </w:rPr>
        <w:t xml:space="preserve"> 1,2,3-triazole chromophore, namely </w:t>
      </w:r>
      <w:r w:rsidR="00F66D8C" w:rsidRPr="00130A85">
        <w:rPr>
          <w:bCs/>
          <w:color w:val="000000" w:themeColor="text1"/>
        </w:rPr>
        <w:t>2-(1-(4-methyl-phenyl)-1H-1,2,3-</w:t>
      </w:r>
      <w:r w:rsidR="00F66D8C" w:rsidRPr="00130A85">
        <w:rPr>
          <w:noProof/>
          <w:color w:val="000000" w:themeColor="text1"/>
        </w:rPr>
        <w:t>triazol</w:t>
      </w:r>
      <w:r w:rsidR="00F66D8C" w:rsidRPr="00130A85">
        <w:rPr>
          <w:color w:val="000000" w:themeColor="text1"/>
        </w:rPr>
        <w:t>-1-</w:t>
      </w:r>
      <w:r w:rsidR="00F66D8C" w:rsidRPr="00130A85">
        <w:rPr>
          <w:noProof/>
          <w:color w:val="000000" w:themeColor="text1"/>
        </w:rPr>
        <w:t>yl</w:t>
      </w:r>
      <w:r w:rsidR="00F66D8C" w:rsidRPr="00130A85">
        <w:rPr>
          <w:color w:val="000000" w:themeColor="text1"/>
        </w:rPr>
        <w:t xml:space="preserve">)pyridine.  </w:t>
      </w:r>
    </w:p>
    <w:p w14:paraId="045C325B" w14:textId="77777777" w:rsidR="00FB5137" w:rsidRPr="00130A85" w:rsidRDefault="00FB5137" w:rsidP="008F16A8">
      <w:pPr>
        <w:rPr>
          <w:color w:val="000000" w:themeColor="text1"/>
        </w:rPr>
      </w:pPr>
    </w:p>
    <w:p w14:paraId="60049297" w14:textId="55A8953B" w:rsidR="00F16668" w:rsidRPr="00130A85" w:rsidRDefault="0096665F" w:rsidP="008F16A8">
      <w:pPr>
        <w:rPr>
          <w:color w:val="000000" w:themeColor="text1"/>
        </w:rPr>
      </w:pPr>
      <w:r w:rsidRPr="0096665F">
        <w:rPr>
          <w:noProof/>
          <w:color w:val="000000" w:themeColor="text1"/>
        </w:rPr>
        <w:object w:dxaOrig="11299" w:dyaOrig="2316" w14:anchorId="4D059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4.25pt;height:58.5pt;mso-width-percent:0;mso-height-percent:0;mso-width-percent:0;mso-height-percent:0" o:ole="">
            <v:imagedata r:id="rId9" o:title=""/>
          </v:shape>
          <o:OLEObject Type="Embed" ProgID="ChemDraw.Document.6.0" ShapeID="_x0000_i1025" DrawAspect="Content" ObjectID="_1596025994" r:id="rId10"/>
        </w:object>
      </w:r>
    </w:p>
    <w:p w14:paraId="2A789A47" w14:textId="576FC005" w:rsidR="00BE152F" w:rsidRPr="00130A85" w:rsidRDefault="00BE152F" w:rsidP="008F16A8">
      <w:pPr>
        <w:rPr>
          <w:color w:val="000000" w:themeColor="text1"/>
        </w:rPr>
      </w:pPr>
      <w:bookmarkStart w:id="3" w:name="_Ref496970243"/>
      <w:r w:rsidRPr="00130A85">
        <w:rPr>
          <w:b/>
          <w:color w:val="000000" w:themeColor="text1"/>
        </w:rPr>
        <w:t xml:space="preserve">Figure </w:t>
      </w:r>
      <w:r w:rsidRPr="00130A85">
        <w:rPr>
          <w:b/>
          <w:color w:val="000000" w:themeColor="text1"/>
        </w:rPr>
        <w:fldChar w:fldCharType="begin"/>
      </w:r>
      <w:r w:rsidRPr="00130A85">
        <w:rPr>
          <w:b/>
          <w:color w:val="000000" w:themeColor="text1"/>
        </w:rPr>
        <w:instrText xml:space="preserve"> SEQ Figure \* ARABIC </w:instrText>
      </w:r>
      <w:r w:rsidRPr="00130A85">
        <w:rPr>
          <w:b/>
          <w:color w:val="000000" w:themeColor="text1"/>
        </w:rPr>
        <w:fldChar w:fldCharType="separate"/>
      </w:r>
      <w:r w:rsidR="00FB4428" w:rsidRPr="00130A85">
        <w:rPr>
          <w:b/>
          <w:noProof/>
          <w:color w:val="000000" w:themeColor="text1"/>
        </w:rPr>
        <w:t>1</w:t>
      </w:r>
      <w:r w:rsidRPr="00130A85">
        <w:rPr>
          <w:b/>
          <w:noProof/>
          <w:color w:val="000000" w:themeColor="text1"/>
        </w:rPr>
        <w:fldChar w:fldCharType="end"/>
      </w:r>
      <w:bookmarkEnd w:id="3"/>
      <w:r w:rsidRPr="00130A85">
        <w:rPr>
          <w:b/>
          <w:color w:val="000000" w:themeColor="text1"/>
        </w:rPr>
        <w:t>: The Cu(I) catalyzed “</w:t>
      </w:r>
      <w:r w:rsidR="00995D5E" w:rsidRPr="00130A85">
        <w:rPr>
          <w:b/>
          <w:color w:val="000000" w:themeColor="text1"/>
        </w:rPr>
        <w:t>c</w:t>
      </w:r>
      <w:r w:rsidRPr="00130A85">
        <w:rPr>
          <w:b/>
          <w:color w:val="000000" w:themeColor="text1"/>
        </w:rPr>
        <w:t>lick” reaction between an azide and alkyne to produce a 1,2,3-triazol</w:t>
      </w:r>
      <w:r w:rsidR="00CE12CF" w:rsidRPr="00130A85">
        <w:rPr>
          <w:b/>
          <w:color w:val="000000" w:themeColor="text1"/>
        </w:rPr>
        <w:t>e</w:t>
      </w:r>
      <w:r w:rsidR="00F16668" w:rsidRPr="00130A85">
        <w:rPr>
          <w:b/>
          <w:color w:val="000000" w:themeColor="text1"/>
        </w:rPr>
        <w:t xml:space="preserve"> that can be functionalized with different donor atoms or groups</w:t>
      </w:r>
      <w:r w:rsidR="00F16668" w:rsidRPr="00130A85">
        <w:rPr>
          <w:color w:val="000000" w:themeColor="text1"/>
        </w:rPr>
        <w:t>.</w:t>
      </w:r>
      <w:r w:rsidRPr="00130A85">
        <w:rPr>
          <w:color w:val="000000" w:themeColor="text1"/>
        </w:rPr>
        <w:t xml:space="preserve">  </w:t>
      </w:r>
    </w:p>
    <w:p w14:paraId="6FC34D16" w14:textId="4B7FC32A" w:rsidR="00BF7158" w:rsidRPr="00130A85" w:rsidRDefault="0096665F" w:rsidP="008F16A8">
      <w:pPr>
        <w:rPr>
          <w:color w:val="000000" w:themeColor="text1"/>
        </w:rPr>
      </w:pPr>
      <w:r w:rsidRPr="0096665F">
        <w:rPr>
          <w:noProof/>
          <w:color w:val="000000" w:themeColor="text1"/>
        </w:rPr>
        <w:object w:dxaOrig="15265" w:dyaOrig="8703" w14:anchorId="5A0FCB7C">
          <v:shape id="_x0000_i1026" type="#_x0000_t75" alt="" style="width:381.75pt;height:218.25pt;mso-width-percent:0;mso-height-percent:0;mso-width-percent:0;mso-height-percent:0" o:ole="">
            <v:imagedata r:id="rId11" o:title=""/>
          </v:shape>
          <o:OLEObject Type="Embed" ProgID="ChemDraw.Document.6.0" ShapeID="_x0000_i1026" DrawAspect="Content" ObjectID="_1596025995" r:id="rId12"/>
        </w:object>
      </w:r>
    </w:p>
    <w:p w14:paraId="1A2C4CF4" w14:textId="7740E196" w:rsidR="00995D5E" w:rsidRPr="00130A85" w:rsidRDefault="008069D5" w:rsidP="00995D5E">
      <w:pPr>
        <w:pStyle w:val="Caption"/>
        <w:rPr>
          <w:color w:val="000000" w:themeColor="text1"/>
          <w:sz w:val="24"/>
          <w:szCs w:val="24"/>
          <w:lang w:val="en-ZA"/>
        </w:rPr>
      </w:pPr>
      <w:bookmarkStart w:id="4" w:name="_Ref475620605"/>
      <w:r w:rsidRPr="00130A85">
        <w:rPr>
          <w:color w:val="000000" w:themeColor="text1"/>
          <w:sz w:val="24"/>
          <w:szCs w:val="24"/>
        </w:rPr>
        <w:t xml:space="preserve">Figure </w:t>
      </w:r>
      <w:r w:rsidR="00DC1B97" w:rsidRPr="00130A85">
        <w:rPr>
          <w:color w:val="000000" w:themeColor="text1"/>
          <w:sz w:val="24"/>
          <w:szCs w:val="24"/>
        </w:rPr>
        <w:fldChar w:fldCharType="begin"/>
      </w:r>
      <w:r w:rsidR="00DC1B97" w:rsidRPr="00130A85">
        <w:rPr>
          <w:color w:val="000000" w:themeColor="text1"/>
          <w:sz w:val="24"/>
          <w:szCs w:val="24"/>
        </w:rPr>
        <w:instrText xml:space="preserve"> SEQ Figure \* ARABIC </w:instrText>
      </w:r>
      <w:r w:rsidR="00DC1B97" w:rsidRPr="00130A85">
        <w:rPr>
          <w:color w:val="000000" w:themeColor="text1"/>
          <w:sz w:val="24"/>
          <w:szCs w:val="24"/>
        </w:rPr>
        <w:fldChar w:fldCharType="separate"/>
      </w:r>
      <w:r w:rsidR="00FB4428" w:rsidRPr="00130A85">
        <w:rPr>
          <w:noProof/>
          <w:color w:val="000000" w:themeColor="text1"/>
          <w:sz w:val="24"/>
          <w:szCs w:val="24"/>
        </w:rPr>
        <w:t>2</w:t>
      </w:r>
      <w:r w:rsidR="00DC1B97" w:rsidRPr="00130A85">
        <w:rPr>
          <w:noProof/>
          <w:color w:val="000000" w:themeColor="text1"/>
          <w:sz w:val="24"/>
          <w:szCs w:val="24"/>
        </w:rPr>
        <w:fldChar w:fldCharType="end"/>
      </w:r>
      <w:bookmarkEnd w:id="4"/>
      <w:r w:rsidRPr="00130A85">
        <w:rPr>
          <w:color w:val="000000" w:themeColor="text1"/>
          <w:sz w:val="24"/>
          <w:szCs w:val="24"/>
        </w:rPr>
        <w:t xml:space="preserve">: </w:t>
      </w:r>
      <w:r w:rsidR="00B3079C" w:rsidRPr="00130A85">
        <w:rPr>
          <w:color w:val="000000" w:themeColor="text1"/>
          <w:sz w:val="24"/>
          <w:szCs w:val="24"/>
        </w:rPr>
        <w:t>Synthesis of 2-pyridyl-</w:t>
      </w:r>
      <w:r w:rsidR="00BE152F" w:rsidRPr="00130A85">
        <w:rPr>
          <w:color w:val="000000" w:themeColor="text1"/>
          <w:sz w:val="24"/>
          <w:szCs w:val="24"/>
        </w:rPr>
        <w:t>(</w:t>
      </w:r>
      <w:r w:rsidR="00B3079C" w:rsidRPr="00130A85">
        <w:rPr>
          <w:color w:val="000000" w:themeColor="text1"/>
          <w:sz w:val="24"/>
          <w:szCs w:val="24"/>
        </w:rPr>
        <w:t>1,2,3</w:t>
      </w:r>
      <w:r w:rsidR="00BE152F" w:rsidRPr="00130A85">
        <w:rPr>
          <w:color w:val="000000" w:themeColor="text1"/>
          <w:sz w:val="24"/>
          <w:szCs w:val="24"/>
        </w:rPr>
        <w:t>)</w:t>
      </w:r>
      <w:r w:rsidR="00B3079C" w:rsidRPr="00130A85">
        <w:rPr>
          <w:color w:val="000000" w:themeColor="text1"/>
          <w:sz w:val="24"/>
          <w:szCs w:val="24"/>
        </w:rPr>
        <w:t>-triazole ligands from an azide and alkyne by the Cu(I) catalyzed “</w:t>
      </w:r>
      <w:r w:rsidR="00995D5E" w:rsidRPr="00130A85">
        <w:rPr>
          <w:color w:val="000000" w:themeColor="text1"/>
          <w:sz w:val="24"/>
          <w:szCs w:val="24"/>
        </w:rPr>
        <w:t>c</w:t>
      </w:r>
      <w:r w:rsidR="00B3079C" w:rsidRPr="00130A85">
        <w:rPr>
          <w:color w:val="000000" w:themeColor="text1"/>
          <w:sz w:val="24"/>
          <w:szCs w:val="24"/>
        </w:rPr>
        <w:t>lick” reaction (reaction left).  Synthesis of the various dichloro(bis{2-[1-(4-R-phenyl)-1H-1,2,3-</w:t>
      </w:r>
      <w:r w:rsidR="00B3079C" w:rsidRPr="00130A85">
        <w:rPr>
          <w:noProof/>
          <w:color w:val="000000" w:themeColor="text1"/>
          <w:sz w:val="24"/>
          <w:szCs w:val="24"/>
        </w:rPr>
        <w:t>triazol</w:t>
      </w:r>
      <w:r w:rsidR="00B3079C" w:rsidRPr="00130A85">
        <w:rPr>
          <w:color w:val="000000" w:themeColor="text1"/>
          <w:sz w:val="24"/>
          <w:szCs w:val="24"/>
        </w:rPr>
        <w:t>-4-</w:t>
      </w:r>
      <w:r w:rsidR="00B3079C" w:rsidRPr="00130A85">
        <w:rPr>
          <w:noProof/>
          <w:color w:val="000000" w:themeColor="text1"/>
          <w:sz w:val="24"/>
          <w:szCs w:val="24"/>
        </w:rPr>
        <w:t>yl</w:t>
      </w:r>
      <w:r w:rsidR="00B3079C" w:rsidRPr="00130A85">
        <w:rPr>
          <w:color w:val="000000" w:themeColor="text1"/>
          <w:sz w:val="24"/>
          <w:szCs w:val="24"/>
        </w:rPr>
        <w:t>-</w:t>
      </w:r>
      <w:r w:rsidR="00557260" w:rsidRPr="00130A85">
        <w:rPr>
          <w:color w:val="000000" w:themeColor="text1"/>
          <w:sz w:val="24"/>
          <w:szCs w:val="24"/>
        </w:rPr>
        <w:t>-</w:t>
      </w:r>
      <w:r w:rsidR="00557260" w:rsidRPr="00130A85">
        <w:rPr>
          <w:rFonts w:ascii="Symbol" w:hAnsi="Symbol"/>
          <w:color w:val="000000" w:themeColor="text1"/>
          <w:sz w:val="24"/>
          <w:szCs w:val="24"/>
        </w:rPr>
        <w:t></w:t>
      </w:r>
      <w:r w:rsidR="00557260" w:rsidRPr="00130A85">
        <w:rPr>
          <w:color w:val="000000" w:themeColor="text1"/>
          <w:sz w:val="24"/>
          <w:szCs w:val="24"/>
        </w:rPr>
        <w:t>N</w:t>
      </w:r>
      <w:r w:rsidR="00557260" w:rsidRPr="00130A85">
        <w:rPr>
          <w:color w:val="000000" w:themeColor="text1"/>
          <w:sz w:val="24"/>
          <w:szCs w:val="24"/>
          <w:vertAlign w:val="superscript"/>
        </w:rPr>
        <w:t>3</w:t>
      </w:r>
      <w:r w:rsidR="00557260" w:rsidRPr="00130A85">
        <w:rPr>
          <w:color w:val="000000" w:themeColor="text1"/>
          <w:sz w:val="24"/>
          <w:szCs w:val="24"/>
        </w:rPr>
        <w:t>]pyridine-</w:t>
      </w:r>
      <w:r w:rsidR="00557260" w:rsidRPr="00130A85">
        <w:rPr>
          <w:rFonts w:ascii="Symbol" w:hAnsi="Symbol"/>
          <w:color w:val="000000" w:themeColor="text1"/>
          <w:sz w:val="24"/>
          <w:szCs w:val="24"/>
        </w:rPr>
        <w:t></w:t>
      </w:r>
      <w:r w:rsidR="00557260" w:rsidRPr="00130A85">
        <w:rPr>
          <w:color w:val="000000" w:themeColor="text1"/>
          <w:sz w:val="24"/>
          <w:szCs w:val="24"/>
        </w:rPr>
        <w:t>N</w:t>
      </w:r>
      <w:r w:rsidR="00B3079C" w:rsidRPr="00130A85">
        <w:rPr>
          <w:color w:val="000000" w:themeColor="text1"/>
          <w:sz w:val="24"/>
          <w:szCs w:val="24"/>
        </w:rPr>
        <w:t xml:space="preserve">})metal(II) </w:t>
      </w:r>
      <w:r w:rsidR="00792CDA" w:rsidRPr="00130A85">
        <w:rPr>
          <w:color w:val="000000" w:themeColor="text1"/>
          <w:sz w:val="24"/>
          <w:szCs w:val="24"/>
        </w:rPr>
        <w:t>coordination compounds</w:t>
      </w:r>
      <w:r w:rsidR="00B3079C" w:rsidRPr="00130A85">
        <w:rPr>
          <w:color w:val="000000" w:themeColor="text1"/>
          <w:sz w:val="24"/>
          <w:szCs w:val="24"/>
        </w:rPr>
        <w:t xml:space="preserve">, M = Mn (1), Fe (2), Co (3), Ni (4), Cu (5), Zn (6) </w:t>
      </w:r>
      <w:r w:rsidR="00995D5E" w:rsidRPr="00130A85">
        <w:rPr>
          <w:color w:val="000000" w:themeColor="text1"/>
          <w:sz w:val="24"/>
          <w:szCs w:val="24"/>
          <w:lang w:val="en-ZA"/>
        </w:rPr>
        <w:t>and Cd (7) (reaction right), with the structure of 1,2,3-triazole chromophores, 2-(1-(4-R-phenyl)-1H-1,2,3-</w:t>
      </w:r>
      <w:r w:rsidR="00995D5E" w:rsidRPr="00130A85">
        <w:rPr>
          <w:noProof/>
          <w:color w:val="000000" w:themeColor="text1"/>
          <w:sz w:val="24"/>
          <w:szCs w:val="24"/>
          <w:lang w:val="en-ZA"/>
        </w:rPr>
        <w:t>triazol</w:t>
      </w:r>
      <w:r w:rsidR="00995D5E" w:rsidRPr="00130A85">
        <w:rPr>
          <w:color w:val="000000" w:themeColor="text1"/>
          <w:sz w:val="24"/>
          <w:szCs w:val="24"/>
          <w:lang w:val="en-ZA"/>
        </w:rPr>
        <w:t>-1-</w:t>
      </w:r>
      <w:r w:rsidR="00995D5E" w:rsidRPr="00130A85">
        <w:rPr>
          <w:noProof/>
          <w:color w:val="000000" w:themeColor="text1"/>
          <w:sz w:val="24"/>
          <w:szCs w:val="24"/>
          <w:lang w:val="en-ZA"/>
        </w:rPr>
        <w:t>yl</w:t>
      </w:r>
      <w:r w:rsidR="00995D5E" w:rsidRPr="00130A85">
        <w:rPr>
          <w:color w:val="000000" w:themeColor="text1"/>
          <w:sz w:val="24"/>
          <w:szCs w:val="24"/>
          <w:lang w:val="en-ZA"/>
        </w:rPr>
        <w:t>)pyridine shown in the middle. R = H for the ligand L1, and R = CH</w:t>
      </w:r>
      <w:r w:rsidR="00995D5E" w:rsidRPr="00130A85">
        <w:rPr>
          <w:color w:val="000000" w:themeColor="text1"/>
          <w:sz w:val="24"/>
          <w:szCs w:val="24"/>
          <w:vertAlign w:val="subscript"/>
          <w:lang w:val="en-ZA"/>
        </w:rPr>
        <w:t>3</w:t>
      </w:r>
      <w:r w:rsidR="00995D5E" w:rsidRPr="00130A85">
        <w:rPr>
          <w:color w:val="000000" w:themeColor="text1"/>
          <w:sz w:val="24"/>
          <w:szCs w:val="24"/>
          <w:lang w:val="en-ZA"/>
        </w:rPr>
        <w:t xml:space="preserve"> for the ligand L</w:t>
      </w:r>
      <w:r w:rsidR="00995D5E" w:rsidRPr="00130A85">
        <w:rPr>
          <w:color w:val="000000" w:themeColor="text1"/>
          <w:sz w:val="24"/>
          <w:szCs w:val="24"/>
          <w:vertAlign w:val="superscript"/>
          <w:lang w:val="en-ZA"/>
        </w:rPr>
        <w:t>2</w:t>
      </w:r>
      <w:r w:rsidR="00995D5E" w:rsidRPr="00130A85">
        <w:rPr>
          <w:color w:val="000000" w:themeColor="text1"/>
          <w:sz w:val="24"/>
          <w:szCs w:val="24"/>
          <w:lang w:val="en-ZA"/>
        </w:rPr>
        <w:t>.</w:t>
      </w:r>
    </w:p>
    <w:p w14:paraId="50BA523F" w14:textId="77777777" w:rsidR="00995D5E" w:rsidRPr="00130A85" w:rsidRDefault="00995D5E" w:rsidP="00995D5E">
      <w:pPr>
        <w:rPr>
          <w:color w:val="000000" w:themeColor="text1"/>
        </w:rPr>
      </w:pPr>
    </w:p>
    <w:p w14:paraId="3EC31D8C" w14:textId="77777777" w:rsidR="008069D5" w:rsidRPr="00130A85" w:rsidRDefault="008069D5" w:rsidP="008F16A8">
      <w:pPr>
        <w:rPr>
          <w:color w:val="000000" w:themeColor="text1"/>
        </w:rPr>
      </w:pPr>
    </w:p>
    <w:p w14:paraId="5E516C28" w14:textId="77777777" w:rsidR="00FB5137" w:rsidRPr="00130A85" w:rsidRDefault="00FB5137" w:rsidP="008F16A8">
      <w:pPr>
        <w:pStyle w:val="Heading1"/>
        <w:rPr>
          <w:color w:val="000000" w:themeColor="text1"/>
          <w:szCs w:val="24"/>
        </w:rPr>
      </w:pPr>
      <w:r w:rsidRPr="00130A85">
        <w:rPr>
          <w:color w:val="000000" w:themeColor="text1"/>
          <w:szCs w:val="24"/>
        </w:rPr>
        <w:lastRenderedPageBreak/>
        <w:t xml:space="preserve">Methods and Materials   </w:t>
      </w:r>
    </w:p>
    <w:p w14:paraId="74AF34BD" w14:textId="5F22C167" w:rsidR="001E06A0" w:rsidRPr="00130A85" w:rsidRDefault="001E06A0" w:rsidP="008F16A8">
      <w:pPr>
        <w:pStyle w:val="Heading2"/>
        <w:rPr>
          <w:color w:val="000000" w:themeColor="text1"/>
          <w:szCs w:val="24"/>
        </w:rPr>
      </w:pPr>
      <w:r w:rsidRPr="00130A85">
        <w:rPr>
          <w:color w:val="000000" w:themeColor="text1"/>
          <w:szCs w:val="24"/>
        </w:rPr>
        <w:t>Synthesis of 2-(1-(4-meth</w:t>
      </w:r>
      <w:r w:rsidR="00995D5E" w:rsidRPr="00130A85">
        <w:rPr>
          <w:color w:val="000000" w:themeColor="text1"/>
          <w:szCs w:val="24"/>
        </w:rPr>
        <w:t>yl</w:t>
      </w:r>
      <w:r w:rsidRPr="00130A85">
        <w:rPr>
          <w:color w:val="000000" w:themeColor="text1"/>
          <w:szCs w:val="24"/>
        </w:rPr>
        <w:t xml:space="preserve">-phenyl)-1H-1,2,3-triazol-1-yl)pyridine </w:t>
      </w:r>
      <w:r w:rsidRPr="00130A85">
        <w:rPr>
          <w:rFonts w:cs="Times New Roman"/>
          <w:color w:val="000000" w:themeColor="text1"/>
          <w:szCs w:val="24"/>
        </w:rPr>
        <w:t>(L</w:t>
      </w:r>
      <w:r w:rsidRPr="00130A85">
        <w:rPr>
          <w:rFonts w:cs="Times New Roman"/>
          <w:color w:val="000000" w:themeColor="text1"/>
          <w:szCs w:val="24"/>
          <w:vertAlign w:val="superscript"/>
        </w:rPr>
        <w:t>2</w:t>
      </w:r>
      <w:r w:rsidRPr="00130A85">
        <w:rPr>
          <w:rFonts w:cs="Times New Roman"/>
          <w:color w:val="000000" w:themeColor="text1"/>
          <w:szCs w:val="24"/>
        </w:rPr>
        <w:t>)</w:t>
      </w:r>
    </w:p>
    <w:p w14:paraId="00871A52" w14:textId="28C4EA11" w:rsidR="001E06A0" w:rsidRPr="00130A85" w:rsidRDefault="001E06A0" w:rsidP="00FB4544">
      <w:pPr>
        <w:rPr>
          <w:rFonts w:eastAsia="Advt93-r"/>
          <w:color w:val="000000" w:themeColor="text1"/>
          <w:lang w:eastAsia="en-GB"/>
        </w:rPr>
      </w:pPr>
      <w:r w:rsidRPr="00130A85">
        <w:rPr>
          <w:bCs/>
          <w:iCs/>
          <w:color w:val="000000" w:themeColor="text1"/>
        </w:rPr>
        <w:t>The ligand, 2-(1-(4-meth</w:t>
      </w:r>
      <w:r w:rsidR="00995D5E" w:rsidRPr="00130A85">
        <w:rPr>
          <w:bCs/>
          <w:iCs/>
          <w:color w:val="000000" w:themeColor="text1"/>
        </w:rPr>
        <w:t>yl</w:t>
      </w:r>
      <w:r w:rsidRPr="00130A85">
        <w:rPr>
          <w:bCs/>
          <w:iCs/>
          <w:color w:val="000000" w:themeColor="text1"/>
        </w:rPr>
        <w:t>-phenyl)-1H-1,2,3-</w:t>
      </w:r>
      <w:r w:rsidRPr="00130A85">
        <w:rPr>
          <w:color w:val="000000" w:themeColor="text1"/>
        </w:rPr>
        <w:t xml:space="preserve">triazol-1-yl)pyridine </w:t>
      </w:r>
      <w:r w:rsidRPr="00130A85">
        <w:rPr>
          <w:bCs/>
          <w:color w:val="000000" w:themeColor="text1"/>
        </w:rPr>
        <w:t>(L</w:t>
      </w:r>
      <w:r w:rsidRPr="00130A85">
        <w:rPr>
          <w:bCs/>
          <w:color w:val="000000" w:themeColor="text1"/>
          <w:vertAlign w:val="superscript"/>
        </w:rPr>
        <w:t>2</w:t>
      </w:r>
      <w:r w:rsidRPr="00130A85">
        <w:rPr>
          <w:bCs/>
          <w:color w:val="000000" w:themeColor="text1"/>
        </w:rPr>
        <w:t>)</w:t>
      </w:r>
      <w:r w:rsidRPr="00130A85">
        <w:rPr>
          <w:color w:val="000000" w:themeColor="text1"/>
        </w:rPr>
        <w:t>, was synthesized and characterized as described previously [</w:t>
      </w:r>
      <w:r w:rsidRPr="00130A85">
        <w:rPr>
          <w:color w:val="000000" w:themeColor="text1"/>
        </w:rPr>
        <w:fldChar w:fldCharType="begin"/>
      </w:r>
      <w:r w:rsidRPr="00130A85">
        <w:rPr>
          <w:color w:val="000000" w:themeColor="text1"/>
        </w:rPr>
        <w:instrText xml:space="preserve"> NOTEREF _Ref496479813 \h </w:instrText>
      </w:r>
      <w:r w:rsidR="009D11C1" w:rsidRPr="00130A85">
        <w:rPr>
          <w:color w:val="000000" w:themeColor="text1"/>
        </w:rPr>
        <w:instrText xml:space="preserve"> \* MERGEFORMAT </w:instrText>
      </w:r>
      <w:r w:rsidRPr="00130A85">
        <w:rPr>
          <w:color w:val="000000" w:themeColor="text1"/>
        </w:rPr>
      </w:r>
      <w:r w:rsidRPr="00130A85">
        <w:rPr>
          <w:color w:val="000000" w:themeColor="text1"/>
        </w:rPr>
        <w:fldChar w:fldCharType="separate"/>
      </w:r>
      <w:r w:rsidR="00FB4428" w:rsidRPr="00130A85">
        <w:rPr>
          <w:color w:val="000000" w:themeColor="text1"/>
        </w:rPr>
        <w:t>5</w:t>
      </w:r>
      <w:r w:rsidRPr="00130A85">
        <w:rPr>
          <w:color w:val="000000" w:themeColor="text1"/>
        </w:rPr>
        <w:fldChar w:fldCharType="end"/>
      </w:r>
      <w:r w:rsidRPr="00130A85">
        <w:rPr>
          <w:color w:val="000000" w:themeColor="text1"/>
        </w:rPr>
        <w:t>,</w:t>
      </w:r>
      <w:bookmarkStart w:id="5" w:name="_Ref493344924"/>
      <w:r w:rsidRPr="00130A85">
        <w:rPr>
          <w:color w:val="000000" w:themeColor="text1"/>
        </w:rPr>
        <w:endnoteReference w:id="7"/>
      </w:r>
      <w:bookmarkEnd w:id="5"/>
      <w:r w:rsidRPr="00130A85">
        <w:rPr>
          <w:color w:val="000000" w:themeColor="text1"/>
        </w:rPr>
        <w:t>]</w:t>
      </w:r>
      <w:r w:rsidRPr="00130A85">
        <w:rPr>
          <w:bCs/>
          <w:color w:val="000000" w:themeColor="text1"/>
        </w:rPr>
        <w:t xml:space="preserve">.  </w:t>
      </w:r>
      <w:r w:rsidRPr="00130A85">
        <w:rPr>
          <w:color w:val="000000" w:themeColor="text1"/>
        </w:rPr>
        <w:t>A mixture of 1-azido-4-methylbenzene (0.75</w:t>
      </w:r>
      <w:r w:rsidR="00EA25D9" w:rsidRPr="00130A85">
        <w:rPr>
          <w:color w:val="000000" w:themeColor="text1"/>
        </w:rPr>
        <w:t xml:space="preserve"> </w:t>
      </w:r>
      <w:r w:rsidRPr="00130A85">
        <w:rPr>
          <w:color w:val="000000" w:themeColor="text1"/>
        </w:rPr>
        <w:t>g; 5.63</w:t>
      </w:r>
      <w:r w:rsidR="00EA25D9" w:rsidRPr="00130A85">
        <w:rPr>
          <w:color w:val="000000" w:themeColor="text1"/>
        </w:rPr>
        <w:t xml:space="preserve"> </w:t>
      </w:r>
      <w:r w:rsidRPr="00130A85">
        <w:rPr>
          <w:color w:val="000000" w:themeColor="text1"/>
        </w:rPr>
        <w:t>mmol) and 2-ethynylpyridine (0.69</w:t>
      </w:r>
      <w:r w:rsidR="00EA25D9" w:rsidRPr="00130A85">
        <w:rPr>
          <w:color w:val="000000" w:themeColor="text1"/>
        </w:rPr>
        <w:t xml:space="preserve"> </w:t>
      </w:r>
      <w:r w:rsidRPr="00130A85">
        <w:rPr>
          <w:color w:val="000000" w:themeColor="text1"/>
        </w:rPr>
        <w:t>g; 6.75</w:t>
      </w:r>
      <w:r w:rsidR="00EA25D9" w:rsidRPr="00130A85">
        <w:rPr>
          <w:color w:val="000000" w:themeColor="text1"/>
        </w:rPr>
        <w:t xml:space="preserve"> </w:t>
      </w:r>
      <w:r w:rsidRPr="00130A85">
        <w:rPr>
          <w:color w:val="000000" w:themeColor="text1"/>
        </w:rPr>
        <w:t>mmol, 1.2</w:t>
      </w:r>
      <w:r w:rsidR="00995D5E" w:rsidRPr="00130A85">
        <w:rPr>
          <w:color w:val="000000" w:themeColor="text1"/>
        </w:rPr>
        <w:t xml:space="preserve"> </w:t>
      </w:r>
      <w:r w:rsidRPr="00130A85">
        <w:rPr>
          <w:color w:val="000000" w:themeColor="text1"/>
        </w:rPr>
        <w:t>eq) was dissolved in a 1:1 mixture of water/tert–butyl alcohol (100</w:t>
      </w:r>
      <w:r w:rsidR="00995D5E" w:rsidRPr="00130A85">
        <w:rPr>
          <w:color w:val="000000" w:themeColor="text1"/>
        </w:rPr>
        <w:t xml:space="preserve"> </w:t>
      </w:r>
      <w:r w:rsidRPr="00130A85">
        <w:rPr>
          <w:color w:val="000000" w:themeColor="text1"/>
        </w:rPr>
        <w:t>ml).  After stirring for 20 min, a solution of CuSO</w:t>
      </w:r>
      <w:r w:rsidRPr="00130A85">
        <w:rPr>
          <w:color w:val="000000" w:themeColor="text1"/>
          <w:vertAlign w:val="subscript"/>
        </w:rPr>
        <w:t>4</w:t>
      </w:r>
      <w:r w:rsidRPr="00130A85">
        <w:rPr>
          <w:color w:val="000000" w:themeColor="text1"/>
        </w:rPr>
        <w:t>.5H</w:t>
      </w:r>
      <w:r w:rsidRPr="00130A85">
        <w:rPr>
          <w:color w:val="000000" w:themeColor="text1"/>
          <w:vertAlign w:val="subscript"/>
        </w:rPr>
        <w:t>2</w:t>
      </w:r>
      <w:r w:rsidRPr="00130A85">
        <w:rPr>
          <w:color w:val="000000" w:themeColor="text1"/>
        </w:rPr>
        <w:t xml:space="preserve">O (0.41 g; 1.64 mmol) in water (10 ml) was added dropwise followed </w:t>
      </w:r>
      <w:r w:rsidR="00CE12CF" w:rsidRPr="00130A85">
        <w:rPr>
          <w:color w:val="000000" w:themeColor="text1"/>
        </w:rPr>
        <w:t>by</w:t>
      </w:r>
      <w:r w:rsidRPr="00130A85">
        <w:rPr>
          <w:color w:val="000000" w:themeColor="text1"/>
        </w:rPr>
        <w:t xml:space="preserve"> a freshly prepared solution of Na-ascorbate (0.37</w:t>
      </w:r>
      <w:r w:rsidR="00995D5E" w:rsidRPr="00130A85">
        <w:rPr>
          <w:color w:val="000000" w:themeColor="text1"/>
        </w:rPr>
        <w:t xml:space="preserve"> </w:t>
      </w:r>
      <w:r w:rsidRPr="00130A85">
        <w:rPr>
          <w:color w:val="000000" w:themeColor="text1"/>
        </w:rPr>
        <w:t>g; 1.85 mmol) in water (5 ml).  The mixture was allowed to stir for 24h at RT, and then an aqueous ammonia solution (15%; 50 ml) was added. The mixture was stirred for a further 20</w:t>
      </w:r>
      <w:r w:rsidR="00995D5E" w:rsidRPr="00130A85">
        <w:rPr>
          <w:color w:val="000000" w:themeColor="text1"/>
        </w:rPr>
        <w:t xml:space="preserve"> </w:t>
      </w:r>
      <w:r w:rsidRPr="00130A85">
        <w:rPr>
          <w:color w:val="000000" w:themeColor="text1"/>
        </w:rPr>
        <w:t>min, and then extracted with dichloromethane (2x100 ml). The organic phase was washed twice with water (2x100ml) and filtered through celite to remove trapped Cu(I)-salts ([Cu(NH</w:t>
      </w:r>
      <w:r w:rsidRPr="00130A85">
        <w:rPr>
          <w:color w:val="000000" w:themeColor="text1"/>
          <w:vertAlign w:val="subscript"/>
        </w:rPr>
        <w:t>3</w:t>
      </w:r>
      <w:r w:rsidRPr="00130A85">
        <w:rPr>
          <w:color w:val="000000" w:themeColor="text1"/>
        </w:rPr>
        <w:t>)</w:t>
      </w:r>
      <w:r w:rsidRPr="00130A85">
        <w:rPr>
          <w:color w:val="000000" w:themeColor="text1"/>
          <w:vertAlign w:val="subscript"/>
        </w:rPr>
        <w:t>6</w:t>
      </w:r>
      <w:r w:rsidRPr="00130A85">
        <w:rPr>
          <w:color w:val="000000" w:themeColor="text1"/>
        </w:rPr>
        <w:t>]</w:t>
      </w:r>
      <w:r w:rsidRPr="00130A85">
        <w:rPr>
          <w:color w:val="000000" w:themeColor="text1"/>
          <w:vertAlign w:val="superscript"/>
        </w:rPr>
        <w:t>+</w:t>
      </w:r>
      <w:r w:rsidRPr="00130A85">
        <w:rPr>
          <w:color w:val="000000" w:themeColor="text1"/>
        </w:rPr>
        <w:t>). The combined organic layer was washed with brine (2x100ml), and then dried over MgSO</w:t>
      </w:r>
      <w:r w:rsidRPr="00130A85">
        <w:rPr>
          <w:color w:val="000000" w:themeColor="text1"/>
          <w:vertAlign w:val="subscript"/>
        </w:rPr>
        <w:t>4</w:t>
      </w:r>
      <w:r w:rsidRPr="00130A85">
        <w:rPr>
          <w:color w:val="000000" w:themeColor="text1"/>
        </w:rPr>
        <w:t>. The organic solvent was removed under vacuum to give the crude product as a bright yellow  solid with yield of (0.98g; 74%)</w:t>
      </w:r>
      <w:r w:rsidR="00CE12CF" w:rsidRPr="00130A85">
        <w:rPr>
          <w:color w:val="000000" w:themeColor="text1"/>
        </w:rPr>
        <w:t>.</w:t>
      </w:r>
      <w:r w:rsidRPr="00130A85">
        <w:rPr>
          <w:color w:val="000000" w:themeColor="text1"/>
        </w:rPr>
        <w:t xml:space="preserve"> Recrystallisation from a mixture of CH</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CH</w:t>
      </w:r>
      <w:r w:rsidRPr="00130A85">
        <w:rPr>
          <w:color w:val="000000" w:themeColor="text1"/>
          <w:vertAlign w:val="subscript"/>
        </w:rPr>
        <w:t>3</w:t>
      </w:r>
      <w:r w:rsidRPr="00130A85">
        <w:rPr>
          <w:color w:val="000000" w:themeColor="text1"/>
        </w:rPr>
        <w:t>OH (1:1) gave the product as colourless crystals (0.93g; 70%), mp. 128-129</w:t>
      </w:r>
      <w:r w:rsidR="00995D5E" w:rsidRPr="00130A85">
        <w:rPr>
          <w:color w:val="000000" w:themeColor="text1"/>
        </w:rPr>
        <w:t xml:space="preserve"> </w:t>
      </w:r>
      <w:r w:rsidRPr="00130A85">
        <w:rPr>
          <w:color w:val="000000" w:themeColor="text1"/>
        </w:rPr>
        <w:t xml:space="preserve">°C.  ATR / IR: </w:t>
      </w:r>
      <m:oMath>
        <m:acc>
          <m:accPr>
            <m:chr m:val="̅"/>
            <m:ctrlPr>
              <w:rPr>
                <w:rFonts w:ascii="Cambria Math" w:hAnsi="Cambria Math"/>
                <w:bCs/>
                <w:i/>
                <w:color w:val="000000" w:themeColor="text1"/>
              </w:rPr>
            </m:ctrlPr>
          </m:accPr>
          <m:e>
            <m:r>
              <w:rPr>
                <w:rFonts w:ascii="Cambria Math" w:hAnsi="Cambria Math"/>
                <w:bCs/>
                <w:i/>
                <w:color w:val="000000" w:themeColor="text1"/>
              </w:rPr>
              <w:sym w:font="Symbol" w:char="F06E"/>
            </m:r>
          </m:e>
        </m:acc>
      </m:oMath>
      <w:r w:rsidR="00995D5E" w:rsidRPr="00130A85">
        <w:rPr>
          <w:bCs/>
          <w:color w:val="000000" w:themeColor="text1"/>
        </w:rPr>
        <w:t xml:space="preserve"> </w:t>
      </w:r>
      <w:r w:rsidRPr="00130A85">
        <w:rPr>
          <w:color w:val="000000" w:themeColor="text1"/>
        </w:rPr>
        <w:t>(cm</w:t>
      </w:r>
      <w:r w:rsidRPr="00130A85">
        <w:rPr>
          <w:color w:val="000000" w:themeColor="text1"/>
          <w:vertAlign w:val="superscript"/>
        </w:rPr>
        <w:t>-1</w:t>
      </w:r>
      <w:r w:rsidRPr="00130A85">
        <w:rPr>
          <w:color w:val="000000" w:themeColor="text1"/>
        </w:rPr>
        <w:t>): 3128, 3099, 2947, 2919, 1597, 1592, 1566, 1549, 1471, 1271, 1238, 1212</w:t>
      </w:r>
      <w:r w:rsidRPr="00130A85">
        <w:rPr>
          <w:i/>
          <w:iCs/>
          <w:color w:val="000000" w:themeColor="text1"/>
        </w:rPr>
        <w:t>,</w:t>
      </w:r>
      <w:r w:rsidRPr="00130A85">
        <w:rPr>
          <w:color w:val="000000" w:themeColor="text1"/>
        </w:rPr>
        <w:t xml:space="preserve"> 1176, 1148, 1031, 998</w:t>
      </w:r>
      <w:r w:rsidRPr="00130A85">
        <w:rPr>
          <w:i/>
          <w:iCs/>
          <w:color w:val="000000" w:themeColor="text1"/>
        </w:rPr>
        <w:t xml:space="preserve">, </w:t>
      </w:r>
      <w:r w:rsidRPr="00130A85">
        <w:rPr>
          <w:color w:val="000000" w:themeColor="text1"/>
        </w:rPr>
        <w:t>813 and 784, 745.  NMR data (ppm), δ</w:t>
      </w:r>
      <w:r w:rsidRPr="00130A85">
        <w:rPr>
          <w:color w:val="000000" w:themeColor="text1"/>
          <w:vertAlign w:val="subscript"/>
        </w:rPr>
        <w:t>H</w:t>
      </w:r>
      <w:r w:rsidRPr="00130A85">
        <w:rPr>
          <w:color w:val="000000" w:themeColor="text1"/>
        </w:rPr>
        <w:t xml:space="preserve"> (400 MHZ, CD</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d</w:t>
      </w:r>
      <w:r w:rsidRPr="00130A85">
        <w:rPr>
          <w:color w:val="000000" w:themeColor="text1"/>
          <w:vertAlign w:val="subscript"/>
        </w:rPr>
        <w:t>2</w:t>
      </w:r>
      <w:r w:rsidRPr="00130A85">
        <w:rPr>
          <w:color w:val="000000" w:themeColor="text1"/>
        </w:rPr>
        <w:t xml:space="preserve">): 8.60-8.58 (1H, ddd, </w:t>
      </w:r>
      <w:r w:rsidRPr="00130A85">
        <w:rPr>
          <w:color w:val="000000" w:themeColor="text1"/>
          <w:vertAlign w:val="superscript"/>
        </w:rPr>
        <w:t>1</w:t>
      </w:r>
      <w:r w:rsidRPr="00130A85">
        <w:rPr>
          <w:color w:val="000000" w:themeColor="text1"/>
        </w:rPr>
        <w:t>J</w:t>
      </w:r>
      <w:r w:rsidRPr="00130A85">
        <w:rPr>
          <w:color w:val="000000" w:themeColor="text1"/>
          <w:vertAlign w:val="subscript"/>
        </w:rPr>
        <w:t>HH</w:t>
      </w:r>
      <w:r w:rsidRPr="00130A85">
        <w:rPr>
          <w:color w:val="000000" w:themeColor="text1"/>
        </w:rPr>
        <w:t xml:space="preserve"> = 0.92</w:t>
      </w:r>
      <w:r w:rsidR="00995D5E" w:rsidRPr="00130A85">
        <w:rPr>
          <w:color w:val="000000" w:themeColor="text1"/>
        </w:rPr>
        <w:t xml:space="preserve"> </w:t>
      </w:r>
      <w:r w:rsidRPr="00130A85">
        <w:rPr>
          <w:color w:val="000000" w:themeColor="text1"/>
        </w:rPr>
        <w:t xml:space="preserve">Hz , </w:t>
      </w:r>
      <w:r w:rsidRPr="00130A85">
        <w:rPr>
          <w:color w:val="000000" w:themeColor="text1"/>
          <w:vertAlign w:val="superscript"/>
        </w:rPr>
        <w:t>2</w:t>
      </w:r>
      <w:r w:rsidRPr="00130A85">
        <w:rPr>
          <w:color w:val="000000" w:themeColor="text1"/>
        </w:rPr>
        <w:t>J</w:t>
      </w:r>
      <w:r w:rsidRPr="00130A85">
        <w:rPr>
          <w:color w:val="000000" w:themeColor="text1"/>
          <w:vertAlign w:val="subscript"/>
        </w:rPr>
        <w:t>HH</w:t>
      </w:r>
      <w:r w:rsidRPr="00130A85">
        <w:rPr>
          <w:color w:val="000000" w:themeColor="text1"/>
        </w:rPr>
        <w:t xml:space="preserve"> = 1.83Hz, </w:t>
      </w:r>
      <w:r w:rsidRPr="00130A85">
        <w:rPr>
          <w:color w:val="000000" w:themeColor="text1"/>
          <w:vertAlign w:val="superscript"/>
        </w:rPr>
        <w:t>3</w:t>
      </w:r>
      <w:r w:rsidRPr="00130A85">
        <w:rPr>
          <w:color w:val="000000" w:themeColor="text1"/>
        </w:rPr>
        <w:t>J</w:t>
      </w:r>
      <w:r w:rsidRPr="00130A85">
        <w:rPr>
          <w:color w:val="000000" w:themeColor="text1"/>
          <w:vertAlign w:val="subscript"/>
        </w:rPr>
        <w:t>HH</w:t>
      </w:r>
      <w:r w:rsidRPr="00130A85">
        <w:rPr>
          <w:color w:val="000000" w:themeColor="text1"/>
        </w:rPr>
        <w:t xml:space="preserve"> = 5.04Hz, H</w:t>
      </w:r>
      <w:r w:rsidRPr="00130A85">
        <w:rPr>
          <w:color w:val="000000" w:themeColor="text1"/>
          <w:vertAlign w:val="subscript"/>
        </w:rPr>
        <w:t>14</w:t>
      </w:r>
      <w:r w:rsidRPr="00130A85">
        <w:rPr>
          <w:color w:val="000000" w:themeColor="text1"/>
        </w:rPr>
        <w:t>), 8.57  (1H, s, H</w:t>
      </w:r>
      <w:r w:rsidRPr="00130A85">
        <w:rPr>
          <w:color w:val="000000" w:themeColor="text1"/>
          <w:vertAlign w:val="subscript"/>
        </w:rPr>
        <w:t>8</w:t>
      </w:r>
      <w:r w:rsidRPr="00130A85">
        <w:rPr>
          <w:color w:val="000000" w:themeColor="text1"/>
        </w:rPr>
        <w:t>), 8.21-8.18 (1H, td</w:t>
      </w:r>
      <w:r w:rsidRPr="00130A85">
        <w:rPr>
          <w:i/>
          <w:iCs/>
          <w:color w:val="000000" w:themeColor="text1"/>
        </w:rPr>
        <w:t>,</w:t>
      </w:r>
      <w:r w:rsidRPr="00130A85">
        <w:rPr>
          <w:color w:val="000000" w:themeColor="text1"/>
        </w:rPr>
        <w:t xml:space="preserve"> </w:t>
      </w:r>
      <w:r w:rsidRPr="00130A85">
        <w:rPr>
          <w:color w:val="000000" w:themeColor="text1"/>
          <w:vertAlign w:val="superscript"/>
        </w:rPr>
        <w:t>1</w:t>
      </w:r>
      <w:r w:rsidRPr="00130A85">
        <w:rPr>
          <w:color w:val="000000" w:themeColor="text1"/>
        </w:rPr>
        <w:t>J</w:t>
      </w:r>
      <w:r w:rsidRPr="00130A85">
        <w:rPr>
          <w:color w:val="000000" w:themeColor="text1"/>
          <w:vertAlign w:val="subscript"/>
        </w:rPr>
        <w:t>HH</w:t>
      </w:r>
      <w:r w:rsidRPr="00130A85">
        <w:rPr>
          <w:color w:val="000000" w:themeColor="text1"/>
        </w:rPr>
        <w:t xml:space="preserve"> = 0.92</w:t>
      </w:r>
      <w:r w:rsidR="00995D5E" w:rsidRPr="00130A85">
        <w:rPr>
          <w:color w:val="000000" w:themeColor="text1"/>
        </w:rPr>
        <w:t xml:space="preserve"> </w:t>
      </w:r>
      <w:r w:rsidRPr="00130A85">
        <w:rPr>
          <w:color w:val="000000" w:themeColor="text1"/>
        </w:rPr>
        <w:t xml:space="preserve">Hz , </w:t>
      </w:r>
      <w:r w:rsidRPr="00130A85">
        <w:rPr>
          <w:color w:val="000000" w:themeColor="text1"/>
          <w:vertAlign w:val="superscript"/>
        </w:rPr>
        <w:t>2</w:t>
      </w:r>
      <w:r w:rsidRPr="00130A85">
        <w:rPr>
          <w:color w:val="000000" w:themeColor="text1"/>
        </w:rPr>
        <w:t>J</w:t>
      </w:r>
      <w:r w:rsidRPr="00130A85">
        <w:rPr>
          <w:color w:val="000000" w:themeColor="text1"/>
          <w:vertAlign w:val="subscript"/>
        </w:rPr>
        <w:t>HH</w:t>
      </w:r>
      <w:r w:rsidRPr="00130A85">
        <w:rPr>
          <w:color w:val="000000" w:themeColor="text1"/>
        </w:rPr>
        <w:t xml:space="preserve"> = 1.37Hz, </w:t>
      </w:r>
      <w:r w:rsidRPr="00130A85">
        <w:rPr>
          <w:color w:val="000000" w:themeColor="text1"/>
          <w:vertAlign w:val="superscript"/>
        </w:rPr>
        <w:t>3</w:t>
      </w:r>
      <w:r w:rsidRPr="00130A85">
        <w:rPr>
          <w:color w:val="000000" w:themeColor="text1"/>
        </w:rPr>
        <w:t>J</w:t>
      </w:r>
      <w:r w:rsidRPr="00130A85">
        <w:rPr>
          <w:color w:val="000000" w:themeColor="text1"/>
          <w:vertAlign w:val="subscript"/>
        </w:rPr>
        <w:t>HH</w:t>
      </w:r>
      <w:r w:rsidRPr="00130A85">
        <w:rPr>
          <w:color w:val="000000" w:themeColor="text1"/>
        </w:rPr>
        <w:t xml:space="preserve"> = 7.79Hz , H</w:t>
      </w:r>
      <w:r w:rsidRPr="00130A85">
        <w:rPr>
          <w:color w:val="000000" w:themeColor="text1"/>
          <w:vertAlign w:val="subscript"/>
        </w:rPr>
        <w:t>11</w:t>
      </w:r>
      <w:r w:rsidRPr="00130A85">
        <w:rPr>
          <w:color w:val="000000" w:themeColor="text1"/>
        </w:rPr>
        <w:t>), 7.82-7.77 (1H, dt</w:t>
      </w:r>
      <w:r w:rsidRPr="00130A85">
        <w:rPr>
          <w:i/>
          <w:iCs/>
          <w:color w:val="000000" w:themeColor="text1"/>
        </w:rPr>
        <w:t xml:space="preserve">, </w:t>
      </w:r>
      <w:r w:rsidRPr="00130A85">
        <w:rPr>
          <w:color w:val="000000" w:themeColor="text1"/>
          <w:vertAlign w:val="superscript"/>
        </w:rPr>
        <w:t>1</w:t>
      </w:r>
      <w:r w:rsidRPr="00130A85">
        <w:rPr>
          <w:color w:val="000000" w:themeColor="text1"/>
        </w:rPr>
        <w:t>J</w:t>
      </w:r>
      <w:r w:rsidRPr="00130A85">
        <w:rPr>
          <w:color w:val="000000" w:themeColor="text1"/>
          <w:vertAlign w:val="subscript"/>
        </w:rPr>
        <w:t xml:space="preserve">HH </w:t>
      </w:r>
      <w:r w:rsidRPr="00130A85">
        <w:rPr>
          <w:color w:val="000000" w:themeColor="text1"/>
        </w:rPr>
        <w:t xml:space="preserve">= 1.83Hz, </w:t>
      </w:r>
      <w:r w:rsidRPr="00130A85">
        <w:rPr>
          <w:color w:val="000000" w:themeColor="text1"/>
          <w:vertAlign w:val="superscript"/>
        </w:rPr>
        <w:t>2</w:t>
      </w:r>
      <w:r w:rsidRPr="00130A85">
        <w:rPr>
          <w:color w:val="000000" w:themeColor="text1"/>
        </w:rPr>
        <w:t>J</w:t>
      </w:r>
      <w:r w:rsidRPr="00130A85">
        <w:rPr>
          <w:color w:val="000000" w:themeColor="text1"/>
          <w:vertAlign w:val="subscript"/>
        </w:rPr>
        <w:t xml:space="preserve">HH  </w:t>
      </w:r>
      <w:r w:rsidRPr="00130A85">
        <w:rPr>
          <w:color w:val="000000" w:themeColor="text1"/>
        </w:rPr>
        <w:t>= 7.79Hz, H</w:t>
      </w:r>
      <w:r w:rsidRPr="00130A85">
        <w:rPr>
          <w:color w:val="000000" w:themeColor="text1"/>
          <w:vertAlign w:val="subscript"/>
        </w:rPr>
        <w:t>12</w:t>
      </w:r>
      <w:r w:rsidRPr="00130A85">
        <w:rPr>
          <w:color w:val="000000" w:themeColor="text1"/>
        </w:rPr>
        <w:t>), 7.70-7.67 (2H, d, J</w:t>
      </w:r>
      <w:r w:rsidRPr="00130A85">
        <w:rPr>
          <w:color w:val="000000" w:themeColor="text1"/>
          <w:vertAlign w:val="subscript"/>
        </w:rPr>
        <w:t xml:space="preserve">HH </w:t>
      </w:r>
      <w:r w:rsidRPr="00130A85">
        <w:rPr>
          <w:color w:val="000000" w:themeColor="text1"/>
        </w:rPr>
        <w:t>= 8.70Hz, Ar-H</w:t>
      </w:r>
      <w:r w:rsidRPr="00130A85">
        <w:rPr>
          <w:color w:val="000000" w:themeColor="text1"/>
          <w:vertAlign w:val="subscript"/>
        </w:rPr>
        <w:t>2</w:t>
      </w:r>
      <w:r w:rsidRPr="00130A85">
        <w:rPr>
          <w:color w:val="000000" w:themeColor="text1"/>
        </w:rPr>
        <w:t>,</w:t>
      </w:r>
      <w:r w:rsidRPr="00130A85">
        <w:rPr>
          <w:color w:val="000000" w:themeColor="text1"/>
          <w:vertAlign w:val="subscript"/>
        </w:rPr>
        <w:t>6</w:t>
      </w:r>
      <w:r w:rsidRPr="00130A85">
        <w:rPr>
          <w:color w:val="000000" w:themeColor="text1"/>
        </w:rPr>
        <w:t>), 7.35-7.33 (2H, d, J</w:t>
      </w:r>
      <w:r w:rsidRPr="00130A85">
        <w:rPr>
          <w:color w:val="000000" w:themeColor="text1"/>
          <w:vertAlign w:val="subscript"/>
        </w:rPr>
        <w:t xml:space="preserve">HH </w:t>
      </w:r>
      <w:r w:rsidRPr="00130A85">
        <w:rPr>
          <w:color w:val="000000" w:themeColor="text1"/>
        </w:rPr>
        <w:t>= 8.24Hz, Ar-H</w:t>
      </w:r>
      <w:r w:rsidRPr="00130A85">
        <w:rPr>
          <w:color w:val="000000" w:themeColor="text1"/>
          <w:vertAlign w:val="subscript"/>
        </w:rPr>
        <w:t>3</w:t>
      </w:r>
      <w:r w:rsidRPr="00130A85">
        <w:rPr>
          <w:color w:val="000000" w:themeColor="text1"/>
        </w:rPr>
        <w:t>,</w:t>
      </w:r>
      <w:r w:rsidRPr="00130A85">
        <w:rPr>
          <w:color w:val="000000" w:themeColor="text1"/>
          <w:vertAlign w:val="subscript"/>
        </w:rPr>
        <w:t>5</w:t>
      </w:r>
      <w:r w:rsidRPr="00130A85">
        <w:rPr>
          <w:color w:val="000000" w:themeColor="text1"/>
        </w:rPr>
        <w:t xml:space="preserve">), 7.26-7.23 (1H, ddd, </w:t>
      </w:r>
      <w:r w:rsidRPr="00130A85">
        <w:rPr>
          <w:color w:val="000000" w:themeColor="text1"/>
          <w:vertAlign w:val="superscript"/>
        </w:rPr>
        <w:t>1</w:t>
      </w:r>
      <w:r w:rsidRPr="00130A85">
        <w:rPr>
          <w:color w:val="000000" w:themeColor="text1"/>
        </w:rPr>
        <w:t>J</w:t>
      </w:r>
      <w:r w:rsidRPr="00130A85">
        <w:rPr>
          <w:color w:val="000000" w:themeColor="text1"/>
          <w:vertAlign w:val="subscript"/>
        </w:rPr>
        <w:t xml:space="preserve">HH </w:t>
      </w:r>
      <w:r w:rsidRPr="00130A85">
        <w:rPr>
          <w:color w:val="000000" w:themeColor="text1"/>
        </w:rPr>
        <w:t xml:space="preserve">= 1.37Hz, </w:t>
      </w:r>
      <w:r w:rsidRPr="00130A85">
        <w:rPr>
          <w:color w:val="000000" w:themeColor="text1"/>
          <w:vertAlign w:val="superscript"/>
        </w:rPr>
        <w:t>2</w:t>
      </w:r>
      <w:r w:rsidRPr="00130A85">
        <w:rPr>
          <w:color w:val="000000" w:themeColor="text1"/>
        </w:rPr>
        <w:t>J</w:t>
      </w:r>
      <w:r w:rsidRPr="00130A85">
        <w:rPr>
          <w:color w:val="000000" w:themeColor="text1"/>
          <w:vertAlign w:val="subscript"/>
        </w:rPr>
        <w:t xml:space="preserve">HH </w:t>
      </w:r>
      <w:r w:rsidRPr="00130A85">
        <w:rPr>
          <w:color w:val="000000" w:themeColor="text1"/>
        </w:rPr>
        <w:t xml:space="preserve">= 4.58Hz, </w:t>
      </w:r>
      <w:r w:rsidRPr="00130A85">
        <w:rPr>
          <w:color w:val="000000" w:themeColor="text1"/>
          <w:vertAlign w:val="superscript"/>
        </w:rPr>
        <w:t>3</w:t>
      </w:r>
      <w:r w:rsidRPr="00130A85">
        <w:rPr>
          <w:color w:val="000000" w:themeColor="text1"/>
        </w:rPr>
        <w:t>J = 7.33, H</w:t>
      </w:r>
      <w:r w:rsidRPr="00130A85">
        <w:rPr>
          <w:color w:val="000000" w:themeColor="text1"/>
          <w:vertAlign w:val="subscript"/>
        </w:rPr>
        <w:t>13</w:t>
      </w:r>
      <w:r w:rsidRPr="00130A85">
        <w:rPr>
          <w:color w:val="000000" w:themeColor="text1"/>
        </w:rPr>
        <w:t>), 2.41 (3H, s, CH</w:t>
      </w:r>
      <w:r w:rsidRPr="00130A85">
        <w:rPr>
          <w:color w:val="000000" w:themeColor="text1"/>
          <w:vertAlign w:val="subscript"/>
        </w:rPr>
        <w:t>3</w:t>
      </w:r>
      <w:r w:rsidRPr="00130A85">
        <w:rPr>
          <w:color w:val="000000" w:themeColor="text1"/>
        </w:rPr>
        <w:t>, H</w:t>
      </w:r>
      <w:r w:rsidRPr="00130A85">
        <w:rPr>
          <w:color w:val="000000" w:themeColor="text1"/>
          <w:vertAlign w:val="subscript"/>
        </w:rPr>
        <w:t>7</w:t>
      </w:r>
      <w:r w:rsidRPr="00130A85">
        <w:rPr>
          <w:color w:val="000000" w:themeColor="text1"/>
        </w:rPr>
        <w:t>); δ</w:t>
      </w:r>
      <w:r w:rsidRPr="00130A85">
        <w:rPr>
          <w:color w:val="000000" w:themeColor="text1"/>
          <w:vertAlign w:val="subscript"/>
        </w:rPr>
        <w:t>c</w:t>
      </w:r>
      <w:r w:rsidRPr="00130A85">
        <w:rPr>
          <w:color w:val="000000" w:themeColor="text1"/>
        </w:rPr>
        <w:t xml:space="preserve"> (100.63MHZ, CD</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-d</w:t>
      </w:r>
      <w:r w:rsidRPr="00130A85">
        <w:rPr>
          <w:color w:val="000000" w:themeColor="text1"/>
          <w:vertAlign w:val="subscript"/>
        </w:rPr>
        <w:t>2</w:t>
      </w:r>
      <w:r w:rsidRPr="00130A85">
        <w:rPr>
          <w:color w:val="000000" w:themeColor="text1"/>
        </w:rPr>
        <w:t>): 21.14 (C</w:t>
      </w:r>
      <w:r w:rsidRPr="00130A85">
        <w:rPr>
          <w:color w:val="000000" w:themeColor="text1"/>
          <w:vertAlign w:val="subscript"/>
        </w:rPr>
        <w:t>7</w:t>
      </w:r>
      <w:r w:rsidRPr="00130A85">
        <w:rPr>
          <w:color w:val="000000" w:themeColor="text1"/>
        </w:rPr>
        <w:t>), 120.34 (C</w:t>
      </w:r>
      <w:r w:rsidRPr="00130A85">
        <w:rPr>
          <w:color w:val="000000" w:themeColor="text1"/>
          <w:vertAlign w:val="subscript"/>
        </w:rPr>
        <w:t>11</w:t>
      </w:r>
      <w:r w:rsidRPr="00130A85">
        <w:rPr>
          <w:color w:val="000000" w:themeColor="text1"/>
        </w:rPr>
        <w:t>),120.37 (C</w:t>
      </w:r>
      <w:r w:rsidRPr="00130A85">
        <w:rPr>
          <w:color w:val="000000" w:themeColor="text1"/>
          <w:vertAlign w:val="subscript"/>
        </w:rPr>
        <w:t>8</w:t>
      </w:r>
      <w:r w:rsidRPr="00130A85">
        <w:rPr>
          <w:color w:val="000000" w:themeColor="text1"/>
        </w:rPr>
        <w:t>), 120.56 (C</w:t>
      </w:r>
      <w:r w:rsidRPr="00130A85">
        <w:rPr>
          <w:color w:val="000000" w:themeColor="text1"/>
          <w:vertAlign w:val="subscript"/>
        </w:rPr>
        <w:t>3,</w:t>
      </w:r>
      <w:r w:rsidRPr="00130A85">
        <w:rPr>
          <w:color w:val="000000" w:themeColor="text1"/>
        </w:rPr>
        <w:t>C</w:t>
      </w:r>
      <w:r w:rsidRPr="00130A85">
        <w:rPr>
          <w:color w:val="000000" w:themeColor="text1"/>
          <w:vertAlign w:val="subscript"/>
        </w:rPr>
        <w:t>5</w:t>
      </w:r>
      <w:r w:rsidRPr="00130A85">
        <w:rPr>
          <w:color w:val="000000" w:themeColor="text1"/>
        </w:rPr>
        <w:t>), 123.26 (C</w:t>
      </w:r>
      <w:r w:rsidRPr="00130A85">
        <w:rPr>
          <w:color w:val="000000" w:themeColor="text1"/>
          <w:vertAlign w:val="subscript"/>
        </w:rPr>
        <w:t>13</w:t>
      </w:r>
      <w:r w:rsidRPr="00130A85">
        <w:rPr>
          <w:color w:val="000000" w:themeColor="text1"/>
        </w:rPr>
        <w:t>), 130.56 (C</w:t>
      </w:r>
      <w:r w:rsidRPr="00130A85">
        <w:rPr>
          <w:color w:val="000000" w:themeColor="text1"/>
          <w:vertAlign w:val="subscript"/>
        </w:rPr>
        <w:t>2</w:t>
      </w:r>
      <w:r w:rsidRPr="00130A85">
        <w:rPr>
          <w:color w:val="000000" w:themeColor="text1"/>
        </w:rPr>
        <w:t>,C</w:t>
      </w:r>
      <w:r w:rsidRPr="00130A85">
        <w:rPr>
          <w:color w:val="000000" w:themeColor="text1"/>
          <w:vertAlign w:val="subscript"/>
        </w:rPr>
        <w:t>6</w:t>
      </w:r>
      <w:r w:rsidRPr="00130A85">
        <w:rPr>
          <w:color w:val="000000" w:themeColor="text1"/>
        </w:rPr>
        <w:t>), 135.05 (C</w:t>
      </w:r>
      <w:r w:rsidRPr="00130A85">
        <w:rPr>
          <w:color w:val="000000" w:themeColor="text1"/>
          <w:vertAlign w:val="subscript"/>
        </w:rPr>
        <w:t>4</w:t>
      </w:r>
      <w:r w:rsidRPr="00130A85">
        <w:rPr>
          <w:color w:val="000000" w:themeColor="text1"/>
        </w:rPr>
        <w:t>), 137.13 (C</w:t>
      </w:r>
      <w:r w:rsidRPr="00130A85">
        <w:rPr>
          <w:color w:val="000000" w:themeColor="text1"/>
          <w:vertAlign w:val="subscript"/>
        </w:rPr>
        <w:t>12</w:t>
      </w:r>
      <w:r w:rsidRPr="00130A85">
        <w:rPr>
          <w:color w:val="000000" w:themeColor="text1"/>
        </w:rPr>
        <w:t>), 139.40 (C</w:t>
      </w:r>
      <w:r w:rsidRPr="00130A85">
        <w:rPr>
          <w:color w:val="000000" w:themeColor="text1"/>
          <w:vertAlign w:val="subscript"/>
        </w:rPr>
        <w:t>1</w:t>
      </w:r>
      <w:r w:rsidRPr="00130A85">
        <w:rPr>
          <w:color w:val="000000" w:themeColor="text1"/>
        </w:rPr>
        <w:t>), 149.14 (C</w:t>
      </w:r>
      <w:r w:rsidRPr="00130A85">
        <w:rPr>
          <w:color w:val="000000" w:themeColor="text1"/>
          <w:vertAlign w:val="subscript"/>
        </w:rPr>
        <w:t>9</w:t>
      </w:r>
      <w:r w:rsidRPr="00130A85">
        <w:rPr>
          <w:color w:val="000000" w:themeColor="text1"/>
        </w:rPr>
        <w:t>), 149.89 (C</w:t>
      </w:r>
      <w:r w:rsidRPr="00130A85">
        <w:rPr>
          <w:color w:val="000000" w:themeColor="text1"/>
          <w:vertAlign w:val="subscript"/>
        </w:rPr>
        <w:t>14</w:t>
      </w:r>
      <w:r w:rsidRPr="00130A85">
        <w:rPr>
          <w:color w:val="000000" w:themeColor="text1"/>
        </w:rPr>
        <w:t>), 150.48 (C</w:t>
      </w:r>
      <w:r w:rsidRPr="00130A85">
        <w:rPr>
          <w:color w:val="000000" w:themeColor="text1"/>
          <w:vertAlign w:val="subscript"/>
        </w:rPr>
        <w:t>10</w:t>
      </w:r>
      <w:r w:rsidRPr="00130A85">
        <w:rPr>
          <w:color w:val="000000" w:themeColor="text1"/>
        </w:rPr>
        <w:t>). These assignments were confirmed using DEPT</w:t>
      </w:r>
      <w:r w:rsidRPr="00130A85">
        <w:rPr>
          <w:color w:val="000000" w:themeColor="text1"/>
          <w:vertAlign w:val="superscript"/>
        </w:rPr>
        <w:t xml:space="preserve"> 13</w:t>
      </w:r>
      <w:r w:rsidRPr="00130A85">
        <w:rPr>
          <w:color w:val="000000" w:themeColor="text1"/>
        </w:rPr>
        <w:t xml:space="preserve">C (135°), </w:t>
      </w:r>
      <w:r w:rsidRPr="00130A85">
        <w:rPr>
          <w:color w:val="000000" w:themeColor="text1"/>
          <w:vertAlign w:val="superscript"/>
        </w:rPr>
        <w:t>1</w:t>
      </w:r>
      <w:r w:rsidRPr="00130A85">
        <w:rPr>
          <w:color w:val="000000" w:themeColor="text1"/>
        </w:rPr>
        <w:t>H-</w:t>
      </w:r>
      <w:r w:rsidRPr="00130A85">
        <w:rPr>
          <w:color w:val="000000" w:themeColor="text1"/>
          <w:vertAlign w:val="superscript"/>
        </w:rPr>
        <w:t>1</w:t>
      </w:r>
      <w:r w:rsidRPr="00130A85">
        <w:rPr>
          <w:color w:val="000000" w:themeColor="text1"/>
        </w:rPr>
        <w:t xml:space="preserve">H COSY and </w:t>
      </w:r>
      <w:r w:rsidRPr="00130A85">
        <w:rPr>
          <w:color w:val="000000" w:themeColor="text1"/>
          <w:vertAlign w:val="superscript"/>
        </w:rPr>
        <w:t>1</w:t>
      </w:r>
      <w:r w:rsidRPr="00130A85">
        <w:rPr>
          <w:color w:val="000000" w:themeColor="text1"/>
        </w:rPr>
        <w:t>H-</w:t>
      </w:r>
      <w:r w:rsidRPr="00130A85">
        <w:rPr>
          <w:color w:val="000000" w:themeColor="text1"/>
          <w:vertAlign w:val="superscript"/>
        </w:rPr>
        <w:t>13</w:t>
      </w:r>
      <w:r w:rsidRPr="00130A85">
        <w:rPr>
          <w:color w:val="000000" w:themeColor="text1"/>
        </w:rPr>
        <w:t xml:space="preserve">C HMQC two dimensional correlations. </w:t>
      </w:r>
      <w:r w:rsidR="007F1C5B" w:rsidRPr="00130A85">
        <w:rPr>
          <w:color w:val="000000" w:themeColor="text1"/>
        </w:rPr>
        <w:t xml:space="preserve">NMR spectra are provided in the Electronic Supplementary Information. </w:t>
      </w:r>
      <w:r w:rsidRPr="00130A85">
        <w:rPr>
          <w:rFonts w:eastAsia="Calibri"/>
          <w:color w:val="000000" w:themeColor="text1"/>
        </w:rPr>
        <w:t>HR</w:t>
      </w:r>
      <w:r w:rsidRPr="00130A85">
        <w:rPr>
          <w:color w:val="000000" w:themeColor="text1"/>
        </w:rPr>
        <w:t>MS (P+NSI): [M+H]</w:t>
      </w:r>
      <w:r w:rsidRPr="00130A85">
        <w:rPr>
          <w:color w:val="000000" w:themeColor="text1"/>
          <w:vertAlign w:val="superscript"/>
        </w:rPr>
        <w:t>+</w:t>
      </w:r>
      <w:r w:rsidRPr="00130A85">
        <w:rPr>
          <w:color w:val="000000" w:themeColor="text1"/>
        </w:rPr>
        <w:t xml:space="preserve"> (100%): </w:t>
      </w:r>
      <w:r w:rsidRPr="00130A85">
        <w:rPr>
          <w:i/>
          <w:iCs/>
          <w:color w:val="000000" w:themeColor="text1"/>
        </w:rPr>
        <w:t>m</w:t>
      </w:r>
      <w:r w:rsidRPr="00130A85">
        <w:rPr>
          <w:i/>
          <w:color w:val="000000" w:themeColor="text1"/>
        </w:rPr>
        <w:t xml:space="preserve">/z </w:t>
      </w:r>
      <w:r w:rsidRPr="00130A85">
        <w:rPr>
          <w:iCs/>
          <w:color w:val="000000" w:themeColor="text1"/>
        </w:rPr>
        <w:t>=</w:t>
      </w:r>
      <w:r w:rsidRPr="00130A85">
        <w:rPr>
          <w:color w:val="000000" w:themeColor="text1"/>
        </w:rPr>
        <w:t xml:space="preserve"> 237.1135 calculated for (C</w:t>
      </w:r>
      <w:r w:rsidRPr="00130A85">
        <w:rPr>
          <w:color w:val="000000" w:themeColor="text1"/>
          <w:vertAlign w:val="subscript"/>
        </w:rPr>
        <w:t>14</w:t>
      </w:r>
      <w:r w:rsidRPr="00130A85">
        <w:rPr>
          <w:color w:val="000000" w:themeColor="text1"/>
        </w:rPr>
        <w:t>H</w:t>
      </w:r>
      <w:r w:rsidRPr="00130A85">
        <w:rPr>
          <w:color w:val="000000" w:themeColor="text1"/>
          <w:vertAlign w:val="subscript"/>
        </w:rPr>
        <w:t>1</w:t>
      </w:r>
      <w:r w:rsidRPr="00130A85">
        <w:rPr>
          <w:color w:val="000000" w:themeColor="text1"/>
          <w:vertAlign w:val="subscript"/>
          <w:rtl/>
        </w:rPr>
        <w:t>3</w:t>
      </w:r>
      <w:r w:rsidRPr="00130A85">
        <w:rPr>
          <w:color w:val="000000" w:themeColor="text1"/>
        </w:rPr>
        <w:t>N</w:t>
      </w:r>
      <w:r w:rsidRPr="00130A85">
        <w:rPr>
          <w:color w:val="000000" w:themeColor="text1"/>
          <w:vertAlign w:val="subscript"/>
        </w:rPr>
        <w:t>4</w:t>
      </w:r>
      <w:r w:rsidRPr="00130A85">
        <w:rPr>
          <w:color w:val="000000" w:themeColor="text1"/>
        </w:rPr>
        <w:t xml:space="preserve">); found  237.1133. The </w:t>
      </w:r>
      <w:r w:rsidRPr="00130A85">
        <w:rPr>
          <w:bCs/>
          <w:color w:val="000000" w:themeColor="text1"/>
        </w:rPr>
        <w:t>fragment of the molecular ion plus H</w:t>
      </w:r>
      <w:r w:rsidRPr="00130A85">
        <w:rPr>
          <w:bCs/>
          <w:color w:val="000000" w:themeColor="text1"/>
          <w:vertAlign w:val="superscript"/>
        </w:rPr>
        <w:t>+</w:t>
      </w:r>
      <w:r w:rsidRPr="00130A85">
        <w:rPr>
          <w:bCs/>
          <w:color w:val="000000" w:themeColor="text1"/>
        </w:rPr>
        <w:t xml:space="preserve"> </w:t>
      </w:r>
      <w:r w:rsidRPr="00130A85">
        <w:rPr>
          <w:bCs/>
          <w:color w:val="000000" w:themeColor="text1"/>
          <w:vertAlign w:val="superscript"/>
        </w:rPr>
        <w:t xml:space="preserve"> </w:t>
      </w:r>
      <w:r w:rsidRPr="00130A85">
        <w:rPr>
          <w:color w:val="000000" w:themeColor="text1"/>
        </w:rPr>
        <w:t>[(M-N</w:t>
      </w:r>
      <w:r w:rsidRPr="00130A85">
        <w:rPr>
          <w:color w:val="000000" w:themeColor="text1"/>
          <w:vertAlign w:val="subscript"/>
        </w:rPr>
        <w:t>2</w:t>
      </w:r>
      <w:r w:rsidRPr="00130A85">
        <w:rPr>
          <w:color w:val="000000" w:themeColor="text1"/>
        </w:rPr>
        <w:t>)+H]</w:t>
      </w:r>
      <w:r w:rsidRPr="00130A85">
        <w:rPr>
          <w:color w:val="000000" w:themeColor="text1"/>
          <w:vertAlign w:val="superscript"/>
        </w:rPr>
        <w:t xml:space="preserve">+ </w:t>
      </w:r>
      <w:r w:rsidRPr="00130A85">
        <w:rPr>
          <w:color w:val="000000" w:themeColor="text1"/>
        </w:rPr>
        <w:t>(15%): calculated for (C</w:t>
      </w:r>
      <w:r w:rsidRPr="00130A85">
        <w:rPr>
          <w:color w:val="000000" w:themeColor="text1"/>
          <w:vertAlign w:val="subscript"/>
        </w:rPr>
        <w:t>14</w:t>
      </w:r>
      <w:r w:rsidRPr="00130A85">
        <w:rPr>
          <w:color w:val="000000" w:themeColor="text1"/>
        </w:rPr>
        <w:t>H</w:t>
      </w:r>
      <w:r w:rsidRPr="00130A85">
        <w:rPr>
          <w:color w:val="000000" w:themeColor="text1"/>
          <w:vertAlign w:val="subscript"/>
        </w:rPr>
        <w:t>1</w:t>
      </w:r>
      <w:r w:rsidRPr="00130A85">
        <w:rPr>
          <w:color w:val="000000" w:themeColor="text1"/>
          <w:vertAlign w:val="subscript"/>
          <w:rtl/>
        </w:rPr>
        <w:t>3</w:t>
      </w:r>
      <w:r w:rsidRPr="00130A85">
        <w:rPr>
          <w:color w:val="000000" w:themeColor="text1"/>
        </w:rPr>
        <w:t>N</w:t>
      </w:r>
      <w:r w:rsidRPr="00130A85">
        <w:rPr>
          <w:color w:val="000000" w:themeColor="text1"/>
          <w:vertAlign w:val="subscript"/>
          <w:rtl/>
        </w:rPr>
        <w:t>2</w:t>
      </w:r>
      <w:r w:rsidRPr="00130A85">
        <w:rPr>
          <w:color w:val="000000" w:themeColor="text1"/>
        </w:rPr>
        <w:t>);</w:t>
      </w:r>
      <w:r w:rsidRPr="00130A85">
        <w:rPr>
          <w:bCs/>
          <w:color w:val="000000" w:themeColor="text1"/>
        </w:rPr>
        <w:t xml:space="preserve"> found </w:t>
      </w:r>
      <w:r w:rsidRPr="00130A85">
        <w:rPr>
          <w:i/>
          <w:iCs/>
          <w:color w:val="000000" w:themeColor="text1"/>
        </w:rPr>
        <w:t xml:space="preserve"> m</w:t>
      </w:r>
      <w:r w:rsidRPr="00130A85">
        <w:rPr>
          <w:i/>
          <w:color w:val="000000" w:themeColor="text1"/>
        </w:rPr>
        <w:t xml:space="preserve">/z </w:t>
      </w:r>
      <w:r w:rsidRPr="00130A85">
        <w:rPr>
          <w:iCs/>
          <w:color w:val="000000" w:themeColor="text1"/>
        </w:rPr>
        <w:t>=</w:t>
      </w:r>
      <w:r w:rsidRPr="00130A85">
        <w:rPr>
          <w:color w:val="000000" w:themeColor="text1"/>
        </w:rPr>
        <w:t xml:space="preserve"> 209.1133.</w:t>
      </w:r>
      <w:r w:rsidRPr="00130A85">
        <w:rPr>
          <w:rFonts w:eastAsia="AdvGulliv-R"/>
          <w:color w:val="000000" w:themeColor="text1"/>
        </w:rPr>
        <w:t xml:space="preserve"> </w:t>
      </w:r>
    </w:p>
    <w:p w14:paraId="5A095F61" w14:textId="77777777" w:rsidR="001E06A0" w:rsidRPr="00130A85" w:rsidRDefault="001E06A0" w:rsidP="008F16A8">
      <w:pPr>
        <w:rPr>
          <w:color w:val="000000" w:themeColor="text1"/>
        </w:rPr>
      </w:pPr>
    </w:p>
    <w:p w14:paraId="349CF0CB" w14:textId="23AA289A" w:rsidR="008B6E81" w:rsidRPr="00130A85" w:rsidRDefault="008B6E81" w:rsidP="008F16A8">
      <w:pPr>
        <w:pStyle w:val="Heading2"/>
        <w:rPr>
          <w:color w:val="000000" w:themeColor="text1"/>
          <w:szCs w:val="24"/>
        </w:rPr>
      </w:pPr>
      <w:r w:rsidRPr="00130A85">
        <w:rPr>
          <w:color w:val="000000" w:themeColor="text1"/>
          <w:szCs w:val="24"/>
        </w:rPr>
        <w:lastRenderedPageBreak/>
        <w:t xml:space="preserve">Synthesis of </w:t>
      </w:r>
      <w:r w:rsidR="003A6EA8" w:rsidRPr="00130A85">
        <w:rPr>
          <w:color w:val="000000" w:themeColor="text1"/>
          <w:szCs w:val="24"/>
        </w:rPr>
        <w:t>the 2-(1-(</w:t>
      </w:r>
      <w:r w:rsidR="002140BE" w:rsidRPr="00130A85">
        <w:rPr>
          <w:color w:val="000000" w:themeColor="text1"/>
          <w:szCs w:val="24"/>
        </w:rPr>
        <w:t>4-methylphenyl</w:t>
      </w:r>
      <w:r w:rsidR="003A6EA8" w:rsidRPr="00130A85">
        <w:rPr>
          <w:color w:val="000000" w:themeColor="text1"/>
          <w:szCs w:val="24"/>
        </w:rPr>
        <w:t xml:space="preserve">)-1H-1,2,3-triazol-1-yl)pyridine-metal </w:t>
      </w:r>
      <w:r w:rsidR="00792CDA" w:rsidRPr="00130A85">
        <w:rPr>
          <w:color w:val="000000" w:themeColor="text1"/>
          <w:szCs w:val="24"/>
        </w:rPr>
        <w:t xml:space="preserve">coordination compounds </w:t>
      </w:r>
      <w:r w:rsidR="00DC1B97" w:rsidRPr="00130A85">
        <w:rPr>
          <w:color w:val="000000" w:themeColor="text1"/>
          <w:szCs w:val="24"/>
        </w:rPr>
        <w:t>[M</w:t>
      </w:r>
      <w:r w:rsidR="002140BE" w:rsidRPr="00130A85">
        <w:rPr>
          <w:color w:val="000000" w:themeColor="text1"/>
          <w:szCs w:val="24"/>
        </w:rPr>
        <w:t>(</w:t>
      </w:r>
      <w:r w:rsidR="00DC1B97" w:rsidRPr="00130A85">
        <w:rPr>
          <w:color w:val="000000" w:themeColor="text1"/>
          <w:szCs w:val="24"/>
        </w:rPr>
        <w:t>L</w:t>
      </w:r>
      <w:r w:rsidR="00DC1B97" w:rsidRPr="00130A85">
        <w:rPr>
          <w:color w:val="000000" w:themeColor="text1"/>
          <w:szCs w:val="24"/>
          <w:vertAlign w:val="superscript"/>
        </w:rPr>
        <w:t>2</w:t>
      </w:r>
      <w:r w:rsidR="002140BE" w:rsidRPr="00130A85">
        <w:rPr>
          <w:color w:val="000000" w:themeColor="text1"/>
          <w:szCs w:val="24"/>
        </w:rPr>
        <w:t>)</w:t>
      </w:r>
      <w:r w:rsidR="002140BE" w:rsidRPr="00130A85">
        <w:rPr>
          <w:color w:val="000000" w:themeColor="text1"/>
          <w:szCs w:val="24"/>
          <w:vertAlign w:val="subscript"/>
        </w:rPr>
        <w:t>2</w:t>
      </w:r>
      <w:r w:rsidR="00DC1B97" w:rsidRPr="00130A85">
        <w:rPr>
          <w:color w:val="000000" w:themeColor="text1"/>
          <w:szCs w:val="24"/>
        </w:rPr>
        <w:t>Cl</w:t>
      </w:r>
      <w:r w:rsidR="00DC1B97" w:rsidRPr="00130A85">
        <w:rPr>
          <w:color w:val="000000" w:themeColor="text1"/>
          <w:szCs w:val="24"/>
          <w:vertAlign w:val="subscript"/>
        </w:rPr>
        <w:t>2</w:t>
      </w:r>
      <w:r w:rsidR="00DC1B97" w:rsidRPr="00130A85">
        <w:rPr>
          <w:color w:val="000000" w:themeColor="text1"/>
          <w:szCs w:val="24"/>
        </w:rPr>
        <w:t>]</w:t>
      </w:r>
    </w:p>
    <w:p w14:paraId="03CE77E9" w14:textId="7877380F" w:rsidR="00C57D44" w:rsidRPr="00130A85" w:rsidRDefault="00C57D44" w:rsidP="008F16A8">
      <w:pPr>
        <w:pStyle w:val="Heading3"/>
        <w:rPr>
          <w:color w:val="000000" w:themeColor="text1"/>
          <w:szCs w:val="24"/>
        </w:rPr>
      </w:pPr>
      <w:bookmarkStart w:id="6" w:name="_Toc427586971"/>
      <w:bookmarkStart w:id="7" w:name="_Toc427833196"/>
      <w:bookmarkStart w:id="8" w:name="_Toc428004512"/>
      <w:bookmarkStart w:id="9" w:name="_Toc428523712"/>
      <w:bookmarkStart w:id="10" w:name="_Toc428526806"/>
      <w:r w:rsidRPr="00130A85">
        <w:rPr>
          <w:color w:val="000000" w:themeColor="text1"/>
          <w:szCs w:val="24"/>
        </w:rPr>
        <w:t>Dichloro(bis{2-[1-(4-methylphenyl)-1H-1,2,3-triazol-4-yl-</w:t>
      </w:r>
      <w:r w:rsidR="00557260" w:rsidRPr="00130A85">
        <w:rPr>
          <w:rFonts w:ascii="Symbol" w:hAnsi="Symbol"/>
          <w:color w:val="000000" w:themeColor="text1"/>
          <w:szCs w:val="24"/>
        </w:rPr>
        <w:t></w:t>
      </w:r>
      <w:r w:rsidR="00557260" w:rsidRPr="00130A85">
        <w:rPr>
          <w:color w:val="000000" w:themeColor="text1"/>
          <w:szCs w:val="24"/>
        </w:rPr>
        <w:t>N</w:t>
      </w:r>
      <w:r w:rsidR="00557260" w:rsidRPr="00130A85">
        <w:rPr>
          <w:color w:val="000000" w:themeColor="text1"/>
          <w:szCs w:val="24"/>
          <w:vertAlign w:val="superscript"/>
        </w:rPr>
        <w:t>3</w:t>
      </w:r>
      <w:r w:rsidR="00557260" w:rsidRPr="00130A85">
        <w:rPr>
          <w:color w:val="000000" w:themeColor="text1"/>
          <w:szCs w:val="24"/>
        </w:rPr>
        <w:t>]pyridine-</w:t>
      </w:r>
      <w:r w:rsidR="00557260" w:rsidRPr="00130A85">
        <w:rPr>
          <w:rFonts w:ascii="Symbol" w:hAnsi="Symbol"/>
          <w:color w:val="000000" w:themeColor="text1"/>
          <w:szCs w:val="24"/>
        </w:rPr>
        <w:t></w:t>
      </w:r>
      <w:r w:rsidR="00557260" w:rsidRPr="00130A85">
        <w:rPr>
          <w:color w:val="000000" w:themeColor="text1"/>
          <w:szCs w:val="24"/>
        </w:rPr>
        <w:t>N</w:t>
      </w:r>
      <w:r w:rsidRPr="00130A85">
        <w:rPr>
          <w:color w:val="000000" w:themeColor="text1"/>
          <w:szCs w:val="24"/>
        </w:rPr>
        <w:t>})manganese(II)</w:t>
      </w:r>
      <w:bookmarkEnd w:id="6"/>
      <w:bookmarkEnd w:id="7"/>
      <w:bookmarkEnd w:id="8"/>
      <w:bookmarkEnd w:id="9"/>
      <w:bookmarkEnd w:id="10"/>
      <w:r w:rsidR="00247F89" w:rsidRPr="00130A85">
        <w:rPr>
          <w:color w:val="000000" w:themeColor="text1"/>
          <w:szCs w:val="24"/>
        </w:rPr>
        <w:t xml:space="preserve"> (</w:t>
      </w:r>
      <w:r w:rsidR="00247F89" w:rsidRPr="00130A85">
        <w:rPr>
          <w:b/>
          <w:color w:val="000000" w:themeColor="text1"/>
          <w:szCs w:val="24"/>
        </w:rPr>
        <w:t>1</w:t>
      </w:r>
      <w:r w:rsidR="00247F89" w:rsidRPr="00130A85">
        <w:rPr>
          <w:color w:val="000000" w:themeColor="text1"/>
          <w:szCs w:val="24"/>
        </w:rPr>
        <w:t>)</w:t>
      </w:r>
    </w:p>
    <w:p w14:paraId="22DAE928" w14:textId="27E2EBDC" w:rsidR="00C57D44" w:rsidRPr="00130A85" w:rsidRDefault="00C57D44" w:rsidP="008F16A8">
      <w:pPr>
        <w:rPr>
          <w:rFonts w:eastAsia="Calibri"/>
          <w:color w:val="000000" w:themeColor="text1"/>
        </w:rPr>
      </w:pPr>
      <w:r w:rsidRPr="00130A85">
        <w:rPr>
          <w:color w:val="000000" w:themeColor="text1"/>
        </w:rPr>
        <w:t>[Mn(L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was prepared by stirring a solution of anhydrous MnCl</w:t>
      </w:r>
      <w:r w:rsidRPr="00130A85">
        <w:rPr>
          <w:color w:val="000000" w:themeColor="text1"/>
          <w:vertAlign w:val="subscript"/>
        </w:rPr>
        <w:t xml:space="preserve">2 </w:t>
      </w:r>
      <w:r w:rsidRPr="00130A85">
        <w:rPr>
          <w:rFonts w:eastAsia="Calibri"/>
          <w:color w:val="000000" w:themeColor="text1"/>
        </w:rPr>
        <w:t>(0.041</w:t>
      </w:r>
      <w:r w:rsidR="00247F89" w:rsidRPr="00130A85">
        <w:rPr>
          <w:rFonts w:eastAsia="Calibri"/>
          <w:color w:val="000000" w:themeColor="text1"/>
        </w:rPr>
        <w:t xml:space="preserve"> </w:t>
      </w:r>
      <w:r w:rsidRPr="00130A85">
        <w:rPr>
          <w:rFonts w:eastAsia="Calibri"/>
          <w:color w:val="000000" w:themeColor="text1"/>
        </w:rPr>
        <w:t>g, 0.32</w:t>
      </w:r>
      <w:r w:rsidR="00247F89" w:rsidRPr="00130A85">
        <w:rPr>
          <w:rFonts w:eastAsia="Calibri"/>
          <w:color w:val="000000" w:themeColor="text1"/>
        </w:rPr>
        <w:t xml:space="preserve"> </w:t>
      </w:r>
      <w:r w:rsidRPr="00130A85">
        <w:rPr>
          <w:rFonts w:eastAsia="Calibri"/>
          <w:color w:val="000000" w:themeColor="text1"/>
        </w:rPr>
        <w:t>mmol)</w:t>
      </w:r>
      <w:r w:rsidRPr="00130A85">
        <w:rPr>
          <w:color w:val="000000" w:themeColor="text1"/>
        </w:rPr>
        <w:t xml:space="preserve"> in CH</w:t>
      </w:r>
      <w:r w:rsidRPr="00130A85">
        <w:rPr>
          <w:color w:val="000000" w:themeColor="text1"/>
          <w:vertAlign w:val="subscript"/>
        </w:rPr>
        <w:t>3</w:t>
      </w:r>
      <w:r w:rsidRPr="00130A85">
        <w:rPr>
          <w:color w:val="000000" w:themeColor="text1"/>
        </w:rPr>
        <w:t>OH (10</w:t>
      </w:r>
      <w:r w:rsidR="00247F89" w:rsidRPr="00130A85">
        <w:rPr>
          <w:color w:val="000000" w:themeColor="text1"/>
        </w:rPr>
        <w:t xml:space="preserve"> </w:t>
      </w:r>
      <w:r w:rsidRPr="00130A85">
        <w:rPr>
          <w:color w:val="000000" w:themeColor="text1"/>
        </w:rPr>
        <w:t>ml). A</w:t>
      </w:r>
      <w:r w:rsidRPr="00130A85">
        <w:rPr>
          <w:rFonts w:eastAsia="Calibri"/>
          <w:color w:val="000000" w:themeColor="text1"/>
        </w:rPr>
        <w:t xml:space="preserve"> </w:t>
      </w:r>
      <w:r w:rsidRPr="00130A85">
        <w:rPr>
          <w:color w:val="000000" w:themeColor="text1"/>
        </w:rPr>
        <w:t>solution of the ligand L</w:t>
      </w:r>
      <w:r w:rsidRPr="00130A85">
        <w:rPr>
          <w:color w:val="000000" w:themeColor="text1"/>
          <w:vertAlign w:val="superscript"/>
        </w:rPr>
        <w:t>2</w:t>
      </w:r>
      <w:r w:rsidRPr="00130A85">
        <w:rPr>
          <w:color w:val="000000" w:themeColor="text1"/>
        </w:rPr>
        <w:t xml:space="preserve"> </w:t>
      </w:r>
      <w:r w:rsidRPr="00130A85">
        <w:rPr>
          <w:rFonts w:eastAsia="Calibri"/>
          <w:color w:val="000000" w:themeColor="text1"/>
        </w:rPr>
        <w:t>(0.15</w:t>
      </w:r>
      <w:r w:rsidR="00247F89" w:rsidRPr="00130A85">
        <w:rPr>
          <w:rFonts w:eastAsia="Calibri"/>
          <w:color w:val="000000" w:themeColor="text1"/>
        </w:rPr>
        <w:t xml:space="preserve"> </w:t>
      </w:r>
      <w:r w:rsidRPr="00130A85">
        <w:rPr>
          <w:rFonts w:eastAsia="Calibri"/>
          <w:color w:val="000000" w:themeColor="text1"/>
        </w:rPr>
        <w:t>g, 0.65</w:t>
      </w:r>
      <w:r w:rsidR="00247F89" w:rsidRPr="00130A85">
        <w:rPr>
          <w:rFonts w:eastAsia="Calibri"/>
          <w:color w:val="000000" w:themeColor="text1"/>
        </w:rPr>
        <w:t xml:space="preserve"> </w:t>
      </w:r>
      <w:r w:rsidRPr="00130A85">
        <w:rPr>
          <w:rFonts w:eastAsia="Calibri"/>
          <w:color w:val="000000" w:themeColor="text1"/>
        </w:rPr>
        <w:t>mmol, 2eq) in CH</w:t>
      </w:r>
      <w:r w:rsidRPr="00130A85">
        <w:rPr>
          <w:rFonts w:eastAsia="Calibri"/>
          <w:color w:val="000000" w:themeColor="text1"/>
          <w:vertAlign w:val="subscript"/>
        </w:rPr>
        <w:t>2</w:t>
      </w:r>
      <w:r w:rsidRPr="00130A85">
        <w:rPr>
          <w:rFonts w:eastAsia="Calibri"/>
          <w:color w:val="000000" w:themeColor="text1"/>
        </w:rPr>
        <w:t>Cl</w:t>
      </w:r>
      <w:r w:rsidRPr="00130A85">
        <w:rPr>
          <w:rFonts w:eastAsia="Calibri"/>
          <w:color w:val="000000" w:themeColor="text1"/>
          <w:vertAlign w:val="subscript"/>
        </w:rPr>
        <w:t>2</w:t>
      </w:r>
      <w:r w:rsidRPr="00130A85">
        <w:rPr>
          <w:rFonts w:eastAsia="Calibri"/>
          <w:color w:val="000000" w:themeColor="text1"/>
        </w:rPr>
        <w:t xml:space="preserve"> (10</w:t>
      </w:r>
      <w:r w:rsidR="00247F89" w:rsidRPr="00130A85">
        <w:rPr>
          <w:rFonts w:eastAsia="Calibri"/>
          <w:color w:val="000000" w:themeColor="text1"/>
        </w:rPr>
        <w:t xml:space="preserve"> </w:t>
      </w:r>
      <w:r w:rsidRPr="00130A85">
        <w:rPr>
          <w:rFonts w:eastAsia="Calibri"/>
          <w:color w:val="000000" w:themeColor="text1"/>
        </w:rPr>
        <w:t xml:space="preserve">ml), was added </w:t>
      </w:r>
      <w:r w:rsidR="00792CDA" w:rsidRPr="00130A85">
        <w:rPr>
          <w:rFonts w:eastAsia="Calibri"/>
          <w:color w:val="000000" w:themeColor="text1"/>
        </w:rPr>
        <w:t>dropwise</w:t>
      </w:r>
      <w:r w:rsidRPr="00130A85">
        <w:rPr>
          <w:rFonts w:eastAsia="Calibri"/>
          <w:color w:val="000000" w:themeColor="text1"/>
        </w:rPr>
        <w:t xml:space="preserve"> to it. A resulting pale yellow precipitate was obtained after stirring for</w:t>
      </w:r>
      <w:r w:rsidRPr="00130A85">
        <w:rPr>
          <w:color w:val="000000" w:themeColor="text1"/>
        </w:rPr>
        <w:t xml:space="preserve"> 8-10h at RT. The solvent was then reduced in volume by a half under vacuum distillation before it was filtered and washed twice with cold methanol and then diethyl ether. </w:t>
      </w:r>
      <w:r w:rsidRPr="00130A85">
        <w:rPr>
          <w:rFonts w:eastAsia="Calibri"/>
          <w:color w:val="000000" w:themeColor="text1"/>
        </w:rPr>
        <w:t>A pale yellow solid was obtained and isolated to yield a precipitate that give (0.195</w:t>
      </w:r>
      <w:r w:rsidR="0024172D" w:rsidRPr="00130A85">
        <w:rPr>
          <w:rFonts w:eastAsia="Calibri"/>
          <w:color w:val="000000" w:themeColor="text1"/>
        </w:rPr>
        <w:t xml:space="preserve"> </w:t>
      </w:r>
      <w:r w:rsidRPr="00130A85">
        <w:rPr>
          <w:rFonts w:eastAsia="Calibri"/>
          <w:color w:val="000000" w:themeColor="text1"/>
        </w:rPr>
        <w:t>g, 0.32</w:t>
      </w:r>
      <w:r w:rsidR="0024172D" w:rsidRPr="00130A85">
        <w:rPr>
          <w:rFonts w:eastAsia="Calibri"/>
          <w:color w:val="000000" w:themeColor="text1"/>
        </w:rPr>
        <w:t xml:space="preserve"> </w:t>
      </w:r>
      <w:r w:rsidRPr="00130A85">
        <w:rPr>
          <w:rFonts w:eastAsia="Calibri"/>
          <w:color w:val="000000" w:themeColor="text1"/>
        </w:rPr>
        <w:t>mmol,</w:t>
      </w:r>
      <w:r w:rsidRPr="00130A85">
        <w:rPr>
          <w:color w:val="000000" w:themeColor="text1"/>
        </w:rPr>
        <w:t xml:space="preserve"> yielded</w:t>
      </w:r>
      <w:r w:rsidRPr="00130A85">
        <w:rPr>
          <w:rFonts w:eastAsia="Calibri"/>
          <w:color w:val="000000" w:themeColor="text1"/>
        </w:rPr>
        <w:t xml:space="preserve"> 80%), mp. 324-326°C.</w:t>
      </w:r>
      <w:r w:rsidR="00FB4544" w:rsidRPr="00130A85">
        <w:rPr>
          <w:rFonts w:eastAsia="Calibri"/>
          <w:color w:val="000000" w:themeColor="text1"/>
        </w:rPr>
        <w:t xml:space="preserve"> ATR /</w:t>
      </w:r>
      <w:r w:rsidRPr="00130A85">
        <w:rPr>
          <w:rFonts w:eastAsia="Calibri"/>
          <w:color w:val="000000" w:themeColor="text1"/>
        </w:rPr>
        <w:t xml:space="preserve"> IR: </w:t>
      </w:r>
      <m:oMath>
        <m:acc>
          <m:accPr>
            <m:chr m:val="̅"/>
            <m:ctrlPr>
              <w:rPr>
                <w:rFonts w:ascii="Cambria Math" w:hAnsi="Cambria Math"/>
                <w:bCs/>
                <w:i/>
                <w:color w:val="000000" w:themeColor="text1"/>
              </w:rPr>
            </m:ctrlPr>
          </m:accPr>
          <m:e>
            <m:r>
              <w:rPr>
                <w:rFonts w:ascii="Cambria Math" w:hAnsi="Cambria Math"/>
                <w:bCs/>
                <w:i/>
                <w:color w:val="000000" w:themeColor="text1"/>
              </w:rPr>
              <w:sym w:font="Symbol" w:char="F06E"/>
            </m:r>
          </m:e>
        </m:acc>
      </m:oMath>
      <w:r w:rsidR="00995D5E" w:rsidRPr="00130A85">
        <w:rPr>
          <w:rFonts w:eastAsia="Calibri"/>
          <w:color w:val="000000" w:themeColor="text1"/>
        </w:rPr>
        <w:t xml:space="preserve"> </w:t>
      </w:r>
      <w:r w:rsidRPr="00130A85">
        <w:rPr>
          <w:rFonts w:eastAsia="Calibri"/>
          <w:color w:val="000000" w:themeColor="text1"/>
        </w:rPr>
        <w:t>(cm</w:t>
      </w:r>
      <w:r w:rsidRPr="00130A85">
        <w:rPr>
          <w:rFonts w:eastAsia="Calibri"/>
          <w:color w:val="000000" w:themeColor="text1"/>
          <w:vertAlign w:val="superscript"/>
        </w:rPr>
        <w:t>-1</w:t>
      </w:r>
      <w:r w:rsidRPr="00130A85">
        <w:rPr>
          <w:rFonts w:eastAsia="Calibri"/>
          <w:color w:val="000000" w:themeColor="text1"/>
        </w:rPr>
        <w:t xml:space="preserve">): 3068, 3055, 3022, 1606, 1595, 1575, 1521, 1473, 1446, 1253, 1253, 1062, 1044, 1011, 1000, 979, 861, 812, 784, 719. </w:t>
      </w:r>
      <w:r w:rsidRPr="00130A85">
        <w:rPr>
          <w:color w:val="000000" w:themeColor="text1"/>
        </w:rPr>
        <w:t>UV-Vis (</w:t>
      </w:r>
      <w:r w:rsidRPr="00130A85">
        <w:rPr>
          <w:rFonts w:eastAsia="Calibri"/>
          <w:color w:val="000000" w:themeColor="text1"/>
        </w:rPr>
        <w:t>DMSO)</w:t>
      </w:r>
      <w:r w:rsidRPr="00130A85">
        <w:rPr>
          <w:color w:val="000000" w:themeColor="text1"/>
        </w:rPr>
        <w:t xml:space="preserve"> λ</w:t>
      </w:r>
      <w:r w:rsidRPr="00130A85">
        <w:rPr>
          <w:color w:val="000000" w:themeColor="text1"/>
          <w:vertAlign w:val="subscript"/>
        </w:rPr>
        <w:t>max</w:t>
      </w:r>
      <w:r w:rsidRPr="00130A85">
        <w:rPr>
          <w:rFonts w:eastAsia="Calibri"/>
          <w:color w:val="000000" w:themeColor="text1"/>
        </w:rPr>
        <w:t xml:space="preserve">: </w:t>
      </w:r>
      <w:r w:rsidR="00792CDA" w:rsidRPr="00130A85">
        <w:rPr>
          <w:color w:val="000000" w:themeColor="text1"/>
        </w:rPr>
        <w:t>[Mn(L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 xml:space="preserve">] </w:t>
      </w:r>
      <w:r w:rsidRPr="00130A85">
        <w:rPr>
          <w:rFonts w:eastAsia="SimSun"/>
          <w:color w:val="000000" w:themeColor="text1"/>
          <w:lang w:eastAsia="en-GB"/>
        </w:rPr>
        <w:t>showed absorption bands at</w:t>
      </w:r>
      <w:r w:rsidRPr="00130A85">
        <w:rPr>
          <w:color w:val="000000" w:themeColor="text1"/>
        </w:rPr>
        <w:t xml:space="preserve"> </w:t>
      </w:r>
      <w:r w:rsidRPr="00130A85">
        <w:rPr>
          <w:rFonts w:eastAsia="Calibri"/>
          <w:color w:val="000000" w:themeColor="text1"/>
        </w:rPr>
        <w:t>257</w:t>
      </w:r>
      <w:r w:rsidR="00792CDA" w:rsidRPr="00130A85">
        <w:rPr>
          <w:rFonts w:eastAsia="Calibri"/>
          <w:color w:val="000000" w:themeColor="text1"/>
        </w:rPr>
        <w:t xml:space="preserve"> </w:t>
      </w:r>
      <w:r w:rsidRPr="00130A85">
        <w:rPr>
          <w:rFonts w:eastAsia="Calibri"/>
          <w:color w:val="000000" w:themeColor="text1"/>
        </w:rPr>
        <w:t>nm, ε</w:t>
      </w:r>
      <w:r w:rsidRPr="00130A85">
        <w:rPr>
          <w:rFonts w:eastAsia="Calibri"/>
          <w:color w:val="000000" w:themeColor="text1"/>
          <w:vertAlign w:val="subscript"/>
        </w:rPr>
        <w:t xml:space="preserve">max </w:t>
      </w:r>
      <w:r w:rsidRPr="00130A85">
        <w:rPr>
          <w:rFonts w:eastAsia="Calibri"/>
          <w:color w:val="000000" w:themeColor="text1"/>
        </w:rPr>
        <w:t>=</w:t>
      </w:r>
      <w:r w:rsidRPr="00130A85">
        <w:rPr>
          <w:rFonts w:eastAsia="Calibri"/>
          <w:color w:val="000000" w:themeColor="text1"/>
          <w:vertAlign w:val="subscript"/>
        </w:rPr>
        <w:t xml:space="preserve"> </w:t>
      </w:r>
      <w:r w:rsidRPr="00130A85">
        <w:rPr>
          <w:rFonts w:eastAsia="Calibri"/>
          <w:color w:val="000000" w:themeColor="text1"/>
        </w:rPr>
        <w:t>88450</w:t>
      </w:r>
      <w:r w:rsidR="00792CDA" w:rsidRPr="00130A85">
        <w:rPr>
          <w:rFonts w:eastAsia="Calibri"/>
          <w:color w:val="000000" w:themeColor="text1"/>
        </w:rPr>
        <w:t xml:space="preserve"> </w:t>
      </w:r>
      <w:r w:rsidRPr="00130A85">
        <w:rPr>
          <w:rFonts w:eastAsia="Calibri"/>
          <w:color w:val="000000" w:themeColor="text1"/>
        </w:rPr>
        <w:t>dm</w:t>
      </w:r>
      <w:r w:rsidRPr="00130A85">
        <w:rPr>
          <w:rFonts w:eastAsia="Calibri"/>
          <w:color w:val="000000" w:themeColor="text1"/>
          <w:vertAlign w:val="superscript"/>
        </w:rPr>
        <w:t>3</w:t>
      </w:r>
      <w:r w:rsidRPr="00130A85">
        <w:rPr>
          <w:rFonts w:eastAsia="Calibri"/>
          <w:color w:val="000000" w:themeColor="text1"/>
        </w:rPr>
        <w:t>mol</w:t>
      </w:r>
      <w:r w:rsidRPr="00130A85">
        <w:rPr>
          <w:rFonts w:eastAsia="Calibri"/>
          <w:color w:val="000000" w:themeColor="text1"/>
          <w:vertAlign w:val="superscript"/>
        </w:rPr>
        <w:t>-1</w:t>
      </w:r>
      <w:r w:rsidRPr="00130A85">
        <w:rPr>
          <w:rFonts w:eastAsia="Calibri"/>
          <w:color w:val="000000" w:themeColor="text1"/>
        </w:rPr>
        <w:t xml:space="preserve"> cm</w:t>
      </w:r>
      <w:r w:rsidRPr="00130A85">
        <w:rPr>
          <w:rFonts w:eastAsia="Calibri"/>
          <w:color w:val="000000" w:themeColor="text1"/>
          <w:vertAlign w:val="superscript"/>
        </w:rPr>
        <w:t>-1</w:t>
      </w:r>
      <w:r w:rsidRPr="00130A85">
        <w:rPr>
          <w:rFonts w:eastAsia="Calibri"/>
          <w:color w:val="000000" w:themeColor="text1"/>
        </w:rPr>
        <w:t>, 287</w:t>
      </w:r>
      <w:r w:rsidR="00792CDA" w:rsidRPr="00130A85">
        <w:rPr>
          <w:rFonts w:eastAsia="Calibri"/>
          <w:color w:val="000000" w:themeColor="text1"/>
        </w:rPr>
        <w:t xml:space="preserve"> </w:t>
      </w:r>
      <w:r w:rsidRPr="00130A85">
        <w:rPr>
          <w:rFonts w:eastAsia="Calibri"/>
          <w:color w:val="000000" w:themeColor="text1"/>
        </w:rPr>
        <w:t>nm, ε</w:t>
      </w:r>
      <w:r w:rsidRPr="00130A85">
        <w:rPr>
          <w:rFonts w:eastAsia="Calibri"/>
          <w:color w:val="000000" w:themeColor="text1"/>
          <w:vertAlign w:val="subscript"/>
        </w:rPr>
        <w:t xml:space="preserve">max </w:t>
      </w:r>
      <w:r w:rsidRPr="00130A85">
        <w:rPr>
          <w:rFonts w:eastAsia="Calibri"/>
          <w:color w:val="000000" w:themeColor="text1"/>
        </w:rPr>
        <w:t>= 40200</w:t>
      </w:r>
      <w:r w:rsidR="00792CDA" w:rsidRPr="00130A85">
        <w:rPr>
          <w:rFonts w:eastAsia="Calibri"/>
          <w:color w:val="000000" w:themeColor="text1"/>
        </w:rPr>
        <w:t xml:space="preserve"> </w:t>
      </w:r>
      <w:r w:rsidRPr="00130A85">
        <w:rPr>
          <w:rFonts w:eastAsia="Calibri"/>
          <w:color w:val="000000" w:themeColor="text1"/>
        </w:rPr>
        <w:t>dm</w:t>
      </w:r>
      <w:r w:rsidRPr="00130A85">
        <w:rPr>
          <w:rFonts w:eastAsia="Calibri"/>
          <w:color w:val="000000" w:themeColor="text1"/>
          <w:vertAlign w:val="superscript"/>
        </w:rPr>
        <w:t>3</w:t>
      </w:r>
      <w:r w:rsidRPr="00130A85">
        <w:rPr>
          <w:rFonts w:eastAsia="Calibri"/>
          <w:color w:val="000000" w:themeColor="text1"/>
        </w:rPr>
        <w:t>mol</w:t>
      </w:r>
      <w:r w:rsidRPr="00130A85">
        <w:rPr>
          <w:rFonts w:eastAsia="Calibri"/>
          <w:color w:val="000000" w:themeColor="text1"/>
          <w:vertAlign w:val="superscript"/>
        </w:rPr>
        <w:t>-1</w:t>
      </w:r>
      <w:r w:rsidRPr="00130A85">
        <w:rPr>
          <w:rFonts w:eastAsia="Calibri"/>
          <w:color w:val="000000" w:themeColor="text1"/>
        </w:rPr>
        <w:t>cm</w:t>
      </w:r>
      <w:r w:rsidRPr="00130A85">
        <w:rPr>
          <w:rFonts w:eastAsia="Calibri"/>
          <w:color w:val="000000" w:themeColor="text1"/>
          <w:vertAlign w:val="superscript"/>
        </w:rPr>
        <w:t>-1</w:t>
      </w:r>
      <w:r w:rsidRPr="00130A85">
        <w:rPr>
          <w:rFonts w:eastAsia="Calibri"/>
          <w:color w:val="000000" w:themeColor="text1"/>
        </w:rPr>
        <w:t>, 682</w:t>
      </w:r>
      <w:r w:rsidR="00792CDA" w:rsidRPr="00130A85">
        <w:rPr>
          <w:rFonts w:eastAsia="Calibri"/>
          <w:color w:val="000000" w:themeColor="text1"/>
        </w:rPr>
        <w:t xml:space="preserve"> </w:t>
      </w:r>
      <w:r w:rsidRPr="00130A85">
        <w:rPr>
          <w:rFonts w:eastAsia="Calibri"/>
          <w:color w:val="000000" w:themeColor="text1"/>
        </w:rPr>
        <w:t>nm, ε</w:t>
      </w:r>
      <w:r w:rsidRPr="00130A85">
        <w:rPr>
          <w:rFonts w:eastAsia="Calibri"/>
          <w:color w:val="000000" w:themeColor="text1"/>
          <w:vertAlign w:val="subscript"/>
        </w:rPr>
        <w:t xml:space="preserve">max </w:t>
      </w:r>
      <w:r w:rsidRPr="00130A85">
        <w:rPr>
          <w:rFonts w:eastAsia="Calibri"/>
          <w:color w:val="000000" w:themeColor="text1"/>
        </w:rPr>
        <w:t>=</w:t>
      </w:r>
      <w:r w:rsidRPr="00130A85">
        <w:rPr>
          <w:rFonts w:eastAsia="Calibri"/>
          <w:color w:val="000000" w:themeColor="text1"/>
          <w:vertAlign w:val="subscript"/>
        </w:rPr>
        <w:t xml:space="preserve"> </w:t>
      </w:r>
      <w:r w:rsidRPr="00130A85">
        <w:rPr>
          <w:rFonts w:eastAsia="Calibri"/>
          <w:color w:val="000000" w:themeColor="text1"/>
        </w:rPr>
        <w:t>13</w:t>
      </w:r>
      <w:r w:rsidR="00792CDA" w:rsidRPr="00130A85">
        <w:rPr>
          <w:rFonts w:eastAsia="Calibri"/>
          <w:color w:val="000000" w:themeColor="text1"/>
        </w:rPr>
        <w:t xml:space="preserve"> </w:t>
      </w:r>
      <w:r w:rsidRPr="00130A85">
        <w:rPr>
          <w:rFonts w:eastAsia="Calibri"/>
          <w:color w:val="000000" w:themeColor="text1"/>
        </w:rPr>
        <w:t>dm</w:t>
      </w:r>
      <w:r w:rsidRPr="00130A85">
        <w:rPr>
          <w:rFonts w:eastAsia="Calibri"/>
          <w:color w:val="000000" w:themeColor="text1"/>
          <w:vertAlign w:val="superscript"/>
        </w:rPr>
        <w:t>3</w:t>
      </w:r>
      <w:r w:rsidRPr="00130A85">
        <w:rPr>
          <w:rFonts w:eastAsia="Calibri"/>
          <w:color w:val="000000" w:themeColor="text1"/>
        </w:rPr>
        <w:t>mol</w:t>
      </w:r>
      <w:r w:rsidRPr="00130A85">
        <w:rPr>
          <w:rFonts w:eastAsia="Calibri"/>
          <w:color w:val="000000" w:themeColor="text1"/>
          <w:vertAlign w:val="superscript"/>
        </w:rPr>
        <w:t>-1</w:t>
      </w:r>
      <w:r w:rsidRPr="00130A85">
        <w:rPr>
          <w:rFonts w:eastAsia="Calibri"/>
          <w:color w:val="000000" w:themeColor="text1"/>
        </w:rPr>
        <w:t>cm</w:t>
      </w:r>
      <w:r w:rsidRPr="00130A85">
        <w:rPr>
          <w:rFonts w:eastAsia="Calibri"/>
          <w:color w:val="000000" w:themeColor="text1"/>
          <w:vertAlign w:val="superscript"/>
        </w:rPr>
        <w:t>-1</w:t>
      </w:r>
      <w:r w:rsidRPr="00130A85">
        <w:rPr>
          <w:rFonts w:eastAsia="Calibri"/>
          <w:color w:val="000000" w:themeColor="text1"/>
        </w:rPr>
        <w:t xml:space="preserve">. </w:t>
      </w:r>
      <w:r w:rsidR="00792CDA" w:rsidRPr="00130A85">
        <w:rPr>
          <w:color w:val="000000" w:themeColor="text1"/>
        </w:rPr>
        <w:t>[Mn(L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 xml:space="preserve">] </w:t>
      </w:r>
      <w:r w:rsidRPr="00130A85">
        <w:rPr>
          <w:rFonts w:eastAsia="SimSun"/>
          <w:color w:val="000000" w:themeColor="text1"/>
          <w:lang w:eastAsia="en-GB"/>
        </w:rPr>
        <w:t xml:space="preserve">showed a value of </w:t>
      </w:r>
      <w:r w:rsidRPr="00130A85">
        <w:rPr>
          <w:rFonts w:eastAsia="Calibri"/>
          <w:color w:val="000000" w:themeColor="text1"/>
          <w:shd w:val="clear" w:color="auto" w:fill="FFFFFF"/>
        </w:rPr>
        <w:t>µ</w:t>
      </w:r>
      <w:r w:rsidRPr="00130A85">
        <w:rPr>
          <w:rFonts w:eastAsia="Calibri"/>
          <w:color w:val="000000" w:themeColor="text1"/>
          <w:shd w:val="clear" w:color="auto" w:fill="FFFFFF"/>
          <w:vertAlign w:val="subscript"/>
        </w:rPr>
        <w:t>eff</w:t>
      </w:r>
      <w:r w:rsidRPr="00130A85">
        <w:rPr>
          <w:rFonts w:eastAsia="SimSun"/>
          <w:color w:val="000000" w:themeColor="text1"/>
          <w:lang w:eastAsia="en-GB"/>
        </w:rPr>
        <w:t xml:space="preserve"> = 5.62 B.M. </w:t>
      </w:r>
      <w:r w:rsidRPr="00130A85">
        <w:rPr>
          <w:rFonts w:eastAsia="Calibri"/>
          <w:color w:val="000000" w:themeColor="text1"/>
        </w:rPr>
        <w:t>HRMS</w:t>
      </w:r>
      <w:r w:rsidRPr="00130A85">
        <w:rPr>
          <w:color w:val="000000" w:themeColor="text1"/>
          <w:lang w:bidi="ar-IQ"/>
        </w:rPr>
        <w:t xml:space="preserve"> TOF</w:t>
      </w:r>
      <w:r w:rsidRPr="00130A85">
        <w:rPr>
          <w:rFonts w:eastAsia="Calibri"/>
          <w:color w:val="000000" w:themeColor="text1"/>
        </w:rPr>
        <w:t xml:space="preserve"> </w:t>
      </w:r>
      <w:r w:rsidRPr="00130A85">
        <w:rPr>
          <w:color w:val="000000" w:themeColor="text1"/>
        </w:rPr>
        <w:t xml:space="preserve">(ESI+) </w:t>
      </w:r>
      <w:r w:rsidRPr="00130A85">
        <w:rPr>
          <w:rFonts w:eastAsia="Calibri"/>
          <w:color w:val="000000" w:themeColor="text1"/>
        </w:rPr>
        <w:t>(water: acetonitrile = 1:3) with</w:t>
      </w:r>
      <w:r w:rsidRPr="00130A85">
        <w:rPr>
          <w:color w:val="000000" w:themeColor="text1"/>
        </w:rPr>
        <w:t xml:space="preserve"> </w:t>
      </w:r>
      <w:r w:rsidRPr="00130A85">
        <w:rPr>
          <w:color w:val="000000" w:themeColor="text1"/>
          <w:lang w:bidi="ar-IQ"/>
        </w:rPr>
        <w:t>the highest molecular weight ion peak matching, was observed at</w:t>
      </w:r>
      <w:r w:rsidRPr="00130A85">
        <w:rPr>
          <w:color w:val="000000" w:themeColor="text1"/>
        </w:rPr>
        <w:t xml:space="preserve"> </w:t>
      </w:r>
      <w:r w:rsidRPr="00130A85">
        <w:rPr>
          <w:rFonts w:eastAsia="Calibri"/>
          <w:color w:val="000000" w:themeColor="text1"/>
        </w:rPr>
        <w:t>m/z = 562.1202 (80%) and is related to [</w:t>
      </w:r>
      <w:r w:rsidR="0016168B" w:rsidRPr="00130A85">
        <w:rPr>
          <w:color w:val="000000" w:themeColor="text1"/>
        </w:rPr>
        <w:t>[Mn(L</w:t>
      </w:r>
      <w:r w:rsidR="0016168B" w:rsidRPr="00130A85">
        <w:rPr>
          <w:color w:val="000000" w:themeColor="text1"/>
          <w:vertAlign w:val="superscript"/>
        </w:rPr>
        <w:t>2</w:t>
      </w:r>
      <w:r w:rsidR="0016168B" w:rsidRPr="00130A85">
        <w:rPr>
          <w:color w:val="000000" w:themeColor="text1"/>
        </w:rPr>
        <w:t>)</w:t>
      </w:r>
      <w:r w:rsidR="0016168B" w:rsidRPr="00130A85">
        <w:rPr>
          <w:color w:val="000000" w:themeColor="text1"/>
          <w:vertAlign w:val="subscript"/>
        </w:rPr>
        <w:t>2</w:t>
      </w:r>
      <w:r w:rsidR="0016168B" w:rsidRPr="00130A85">
        <w:rPr>
          <w:color w:val="000000" w:themeColor="text1"/>
        </w:rPr>
        <w:t>Cl</w:t>
      </w:r>
      <w:r w:rsidR="0016168B" w:rsidRPr="00130A85">
        <w:rPr>
          <w:color w:val="000000" w:themeColor="text1"/>
          <w:vertAlign w:val="subscript"/>
        </w:rPr>
        <w:t>2</w:t>
      </w:r>
      <w:r w:rsidR="0016168B" w:rsidRPr="00130A85">
        <w:rPr>
          <w:color w:val="000000" w:themeColor="text1"/>
        </w:rPr>
        <w:t xml:space="preserve">] </w:t>
      </w:r>
      <w:r w:rsidRPr="00130A85">
        <w:rPr>
          <w:rFonts w:eastAsia="Calibri"/>
          <w:color w:val="000000" w:themeColor="text1"/>
        </w:rPr>
        <w:t>-</w:t>
      </w:r>
      <w:r w:rsidR="0016168B" w:rsidRPr="00130A85">
        <w:rPr>
          <w:rFonts w:eastAsia="Calibri"/>
          <w:color w:val="000000" w:themeColor="text1"/>
        </w:rPr>
        <w:t xml:space="preserve"> </w:t>
      </w:r>
      <w:r w:rsidRPr="00130A85">
        <w:rPr>
          <w:rFonts w:eastAsia="Calibri"/>
          <w:color w:val="000000" w:themeColor="text1"/>
        </w:rPr>
        <w:t>Cl]</w:t>
      </w:r>
      <w:r w:rsidRPr="00130A85">
        <w:rPr>
          <w:rFonts w:eastAsia="Calibri"/>
          <w:color w:val="000000" w:themeColor="text1"/>
          <w:vertAlign w:val="superscript"/>
        </w:rPr>
        <w:t>+</w:t>
      </w:r>
      <w:r w:rsidRPr="00130A85">
        <w:rPr>
          <w:rFonts w:eastAsia="Calibri"/>
          <w:color w:val="000000" w:themeColor="text1"/>
        </w:rPr>
        <w:t xml:space="preserve">. The calculated </w:t>
      </w:r>
      <w:r w:rsidRPr="00130A85">
        <w:rPr>
          <w:color w:val="000000" w:themeColor="text1"/>
          <w:lang w:bidi="ar-IQ"/>
        </w:rPr>
        <w:t xml:space="preserve">value for </w:t>
      </w:r>
      <w:r w:rsidRPr="00130A85">
        <w:rPr>
          <w:rFonts w:eastAsia="Calibri"/>
          <w:color w:val="000000" w:themeColor="text1"/>
        </w:rPr>
        <w:t>[C</w:t>
      </w:r>
      <w:r w:rsidRPr="00130A85">
        <w:rPr>
          <w:rFonts w:eastAsia="Calibri"/>
          <w:color w:val="000000" w:themeColor="text1"/>
          <w:vertAlign w:val="subscript"/>
        </w:rPr>
        <w:t>28</w:t>
      </w:r>
      <w:r w:rsidRPr="00130A85">
        <w:rPr>
          <w:rFonts w:eastAsia="Calibri"/>
          <w:color w:val="000000" w:themeColor="text1"/>
        </w:rPr>
        <w:t>H</w:t>
      </w:r>
      <w:r w:rsidRPr="00130A85">
        <w:rPr>
          <w:rFonts w:eastAsia="Calibri"/>
          <w:color w:val="000000" w:themeColor="text1"/>
          <w:vertAlign w:val="subscript"/>
        </w:rPr>
        <w:t>24</w:t>
      </w:r>
      <w:r w:rsidRPr="00130A85">
        <w:rPr>
          <w:rFonts w:eastAsia="Calibri"/>
          <w:color w:val="000000" w:themeColor="text1"/>
        </w:rPr>
        <w:t>ClMnN</w:t>
      </w:r>
      <w:r w:rsidRPr="00130A85">
        <w:rPr>
          <w:rFonts w:eastAsia="Calibri"/>
          <w:color w:val="000000" w:themeColor="text1"/>
          <w:vertAlign w:val="subscript"/>
        </w:rPr>
        <w:t>8</w:t>
      </w:r>
      <w:r w:rsidRPr="00130A85">
        <w:rPr>
          <w:rFonts w:eastAsia="Calibri"/>
          <w:color w:val="000000" w:themeColor="text1"/>
        </w:rPr>
        <w:t>]</w:t>
      </w:r>
      <w:r w:rsidRPr="00130A85">
        <w:rPr>
          <w:rFonts w:eastAsia="Calibri"/>
          <w:color w:val="000000" w:themeColor="text1"/>
          <w:vertAlign w:val="superscript"/>
        </w:rPr>
        <w:t>+</w:t>
      </w:r>
      <w:r w:rsidRPr="00130A85">
        <w:rPr>
          <w:color w:val="000000" w:themeColor="text1"/>
          <w:lang w:bidi="ar-IQ"/>
        </w:rPr>
        <w:t xml:space="preserve"> is </w:t>
      </w:r>
      <w:r w:rsidRPr="00130A85">
        <w:rPr>
          <w:rFonts w:eastAsia="Calibri"/>
          <w:color w:val="000000" w:themeColor="text1"/>
        </w:rPr>
        <w:t>562.1193. Ʌ</w:t>
      </w:r>
      <w:r w:rsidRPr="00130A85">
        <w:rPr>
          <w:rFonts w:eastAsia="Calibri"/>
          <w:color w:val="000000" w:themeColor="text1"/>
          <w:vertAlign w:val="subscript"/>
        </w:rPr>
        <w:t>M</w:t>
      </w:r>
      <w:r w:rsidRPr="00130A85">
        <w:rPr>
          <w:rFonts w:eastAsia="Calibri"/>
          <w:color w:val="000000" w:themeColor="text1"/>
        </w:rPr>
        <w:t xml:space="preserve"> (DMSO) = 50</w:t>
      </w:r>
      <w:r w:rsidR="00F053A1" w:rsidRPr="00130A85">
        <w:rPr>
          <w:rFonts w:eastAsia="Calibri"/>
          <w:color w:val="000000" w:themeColor="text1"/>
        </w:rPr>
        <w:t xml:space="preserve"> </w:t>
      </w:r>
      <w:r w:rsidRPr="00130A85">
        <w:rPr>
          <w:rFonts w:eastAsia="Calibri"/>
          <w:color w:val="000000" w:themeColor="text1"/>
        </w:rPr>
        <w:t>Ω</w:t>
      </w:r>
      <w:r w:rsidRPr="00130A85">
        <w:rPr>
          <w:rFonts w:eastAsia="Calibri"/>
          <w:color w:val="000000" w:themeColor="text1"/>
          <w:vertAlign w:val="superscript"/>
        </w:rPr>
        <w:t>-1</w:t>
      </w:r>
      <w:r w:rsidRPr="00130A85">
        <w:rPr>
          <w:rFonts w:eastAsia="Calibri"/>
          <w:color w:val="000000" w:themeColor="text1"/>
        </w:rPr>
        <w:t>cm</w:t>
      </w:r>
      <w:r w:rsidRPr="00130A85">
        <w:rPr>
          <w:rFonts w:eastAsia="Calibri"/>
          <w:color w:val="000000" w:themeColor="text1"/>
          <w:vertAlign w:val="superscript"/>
        </w:rPr>
        <w:t>2</w:t>
      </w:r>
      <w:r w:rsidRPr="00130A85">
        <w:rPr>
          <w:rFonts w:eastAsia="Calibri"/>
          <w:color w:val="000000" w:themeColor="text1"/>
        </w:rPr>
        <w:t>mol</w:t>
      </w:r>
      <w:r w:rsidRPr="00130A85">
        <w:rPr>
          <w:rFonts w:eastAsia="Calibri"/>
          <w:color w:val="000000" w:themeColor="text1"/>
          <w:vertAlign w:val="superscript"/>
        </w:rPr>
        <w:t>-1</w:t>
      </w:r>
      <w:r w:rsidRPr="00130A85">
        <w:rPr>
          <w:rFonts w:eastAsia="Calibri"/>
          <w:color w:val="000000" w:themeColor="text1"/>
        </w:rPr>
        <w:t>.</w:t>
      </w:r>
      <w:bookmarkStart w:id="11" w:name="_Toc427586972"/>
      <w:bookmarkStart w:id="12" w:name="_Toc427833197"/>
      <w:bookmarkStart w:id="13" w:name="_Toc428004513"/>
      <w:bookmarkStart w:id="14" w:name="_Toc428526807"/>
      <w:r w:rsidR="00493C92" w:rsidRPr="00130A85">
        <w:rPr>
          <w:rFonts w:eastAsia="Calibri"/>
          <w:color w:val="000000" w:themeColor="text1"/>
        </w:rPr>
        <w:t xml:space="preserve">  Elemental Anal. Calc. for C</w:t>
      </w:r>
      <w:r w:rsidR="00493C92" w:rsidRPr="00130A85">
        <w:rPr>
          <w:rFonts w:eastAsia="Calibri"/>
          <w:color w:val="000000" w:themeColor="text1"/>
          <w:vertAlign w:val="subscript"/>
        </w:rPr>
        <w:t>28</w:t>
      </w:r>
      <w:r w:rsidR="00493C92" w:rsidRPr="00130A85">
        <w:rPr>
          <w:rFonts w:eastAsia="Calibri"/>
          <w:color w:val="000000" w:themeColor="text1"/>
        </w:rPr>
        <w:t>H</w:t>
      </w:r>
      <w:r w:rsidR="00493C92" w:rsidRPr="00130A85">
        <w:rPr>
          <w:rFonts w:eastAsia="Calibri"/>
          <w:color w:val="000000" w:themeColor="text1"/>
          <w:vertAlign w:val="subscript"/>
        </w:rPr>
        <w:t>24</w:t>
      </w:r>
      <w:r w:rsidR="00493C92" w:rsidRPr="00130A85">
        <w:rPr>
          <w:rFonts w:eastAsia="Calibri"/>
          <w:color w:val="000000" w:themeColor="text1"/>
        </w:rPr>
        <w:t>N</w:t>
      </w:r>
      <w:r w:rsidR="00493C92" w:rsidRPr="00130A85">
        <w:rPr>
          <w:rFonts w:eastAsia="Calibri"/>
          <w:color w:val="000000" w:themeColor="text1"/>
          <w:vertAlign w:val="subscript"/>
        </w:rPr>
        <w:t>8</w:t>
      </w:r>
      <w:r w:rsidR="00493C92" w:rsidRPr="00130A85">
        <w:rPr>
          <w:rFonts w:eastAsia="Calibri"/>
          <w:color w:val="000000" w:themeColor="text1"/>
        </w:rPr>
        <w:t>Cl</w:t>
      </w:r>
      <w:r w:rsidR="00493C92" w:rsidRPr="00130A85">
        <w:rPr>
          <w:rFonts w:eastAsia="Calibri"/>
          <w:color w:val="000000" w:themeColor="text1"/>
          <w:vertAlign w:val="subscript"/>
        </w:rPr>
        <w:t>2</w:t>
      </w:r>
      <w:r w:rsidR="00493C92" w:rsidRPr="00130A85">
        <w:rPr>
          <w:rFonts w:eastAsia="Calibri"/>
          <w:color w:val="000000" w:themeColor="text1"/>
        </w:rPr>
        <w:t>Mn: C, 56.2; H, 4.0; N 18.7.  Found: C, 56.0; H, 4.1; N 18.4%.</w:t>
      </w:r>
    </w:p>
    <w:p w14:paraId="0DF26DD2" w14:textId="29C12236" w:rsidR="00C57D44" w:rsidRPr="00130A85" w:rsidRDefault="00C57D44" w:rsidP="008F16A8">
      <w:pPr>
        <w:pStyle w:val="Heading3"/>
        <w:rPr>
          <w:color w:val="000000" w:themeColor="text1"/>
          <w:szCs w:val="24"/>
          <w:shd w:val="clear" w:color="auto" w:fill="FFFFFF"/>
        </w:rPr>
      </w:pPr>
      <w:r w:rsidRPr="00130A85">
        <w:rPr>
          <w:color w:val="000000" w:themeColor="text1"/>
          <w:szCs w:val="24"/>
          <w:shd w:val="clear" w:color="auto" w:fill="FFFFFF"/>
        </w:rPr>
        <w:t>D</w:t>
      </w:r>
      <w:r w:rsidRPr="00130A85">
        <w:rPr>
          <w:color w:val="000000" w:themeColor="text1"/>
          <w:szCs w:val="24"/>
        </w:rPr>
        <w:t>ichloro(bis{2-[1-(4-methylphenyl)-</w:t>
      </w:r>
      <w:r w:rsidRPr="00130A85">
        <w:rPr>
          <w:i/>
          <w:iCs/>
          <w:color w:val="000000" w:themeColor="text1"/>
          <w:szCs w:val="24"/>
        </w:rPr>
        <w:t>1H</w:t>
      </w:r>
      <w:r w:rsidRPr="00130A85">
        <w:rPr>
          <w:color w:val="000000" w:themeColor="text1"/>
          <w:szCs w:val="24"/>
        </w:rPr>
        <w:t>-1,2,3-triazol-4-yl-</w:t>
      </w:r>
      <w:r w:rsidR="00557260" w:rsidRPr="00130A85">
        <w:rPr>
          <w:rFonts w:ascii="Symbol" w:hAnsi="Symbol"/>
          <w:color w:val="000000" w:themeColor="text1"/>
          <w:szCs w:val="24"/>
        </w:rPr>
        <w:t></w:t>
      </w:r>
      <w:r w:rsidR="00557260" w:rsidRPr="00130A85">
        <w:rPr>
          <w:color w:val="000000" w:themeColor="text1"/>
          <w:szCs w:val="24"/>
        </w:rPr>
        <w:t>N</w:t>
      </w:r>
      <w:r w:rsidR="00557260" w:rsidRPr="00130A85">
        <w:rPr>
          <w:color w:val="000000" w:themeColor="text1"/>
          <w:szCs w:val="24"/>
          <w:vertAlign w:val="superscript"/>
        </w:rPr>
        <w:t>3</w:t>
      </w:r>
      <w:r w:rsidR="00557260" w:rsidRPr="00130A85">
        <w:rPr>
          <w:color w:val="000000" w:themeColor="text1"/>
          <w:szCs w:val="24"/>
        </w:rPr>
        <w:t>]pyridine-</w:t>
      </w:r>
      <w:r w:rsidR="00557260" w:rsidRPr="00130A85">
        <w:rPr>
          <w:rFonts w:ascii="Symbol" w:hAnsi="Symbol"/>
          <w:color w:val="000000" w:themeColor="text1"/>
          <w:szCs w:val="24"/>
        </w:rPr>
        <w:t></w:t>
      </w:r>
      <w:r w:rsidR="00557260" w:rsidRPr="00130A85">
        <w:rPr>
          <w:color w:val="000000" w:themeColor="text1"/>
          <w:szCs w:val="24"/>
        </w:rPr>
        <w:t>N</w:t>
      </w:r>
      <w:r w:rsidRPr="00130A85">
        <w:rPr>
          <w:color w:val="000000" w:themeColor="text1"/>
          <w:szCs w:val="24"/>
        </w:rPr>
        <w:t>})</w:t>
      </w:r>
      <w:r w:rsidRPr="00130A85">
        <w:rPr>
          <w:color w:val="000000" w:themeColor="text1"/>
          <w:szCs w:val="24"/>
          <w:shd w:val="clear" w:color="auto" w:fill="FFFFFF"/>
        </w:rPr>
        <w:t>iron(II)</w:t>
      </w:r>
      <w:bookmarkEnd w:id="11"/>
      <w:bookmarkEnd w:id="12"/>
      <w:bookmarkEnd w:id="13"/>
      <w:bookmarkEnd w:id="14"/>
      <w:r w:rsidR="00247F89" w:rsidRPr="00130A85">
        <w:rPr>
          <w:color w:val="000000" w:themeColor="text1"/>
          <w:szCs w:val="24"/>
          <w:shd w:val="clear" w:color="auto" w:fill="FFFFFF"/>
        </w:rPr>
        <w:t xml:space="preserve"> </w:t>
      </w:r>
      <w:r w:rsidR="00247F89" w:rsidRPr="00130A85">
        <w:rPr>
          <w:color w:val="000000" w:themeColor="text1"/>
          <w:szCs w:val="24"/>
        </w:rPr>
        <w:t>(</w:t>
      </w:r>
      <w:r w:rsidR="00247F89" w:rsidRPr="00130A85">
        <w:rPr>
          <w:b/>
          <w:color w:val="000000" w:themeColor="text1"/>
          <w:szCs w:val="24"/>
        </w:rPr>
        <w:t>2</w:t>
      </w:r>
      <w:r w:rsidR="00247F89" w:rsidRPr="00130A85">
        <w:rPr>
          <w:color w:val="000000" w:themeColor="text1"/>
          <w:szCs w:val="24"/>
        </w:rPr>
        <w:t>)</w:t>
      </w:r>
    </w:p>
    <w:p w14:paraId="286BBC99" w14:textId="4601C71D" w:rsidR="00C57D44" w:rsidRPr="00130A85" w:rsidRDefault="00C57D44" w:rsidP="008F16A8">
      <w:pPr>
        <w:rPr>
          <w:rFonts w:eastAsia="Calibri"/>
          <w:color w:val="000000" w:themeColor="text1"/>
        </w:rPr>
      </w:pPr>
      <w:r w:rsidRPr="00130A85">
        <w:rPr>
          <w:color w:val="000000" w:themeColor="text1"/>
        </w:rPr>
        <w:t>For the preparation of [Fe(L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w:t>
      </w:r>
      <w:r w:rsidRPr="00130A85">
        <w:rPr>
          <w:rFonts w:eastAsia="Calibri"/>
          <w:color w:val="000000" w:themeColor="text1"/>
        </w:rPr>
        <w:t xml:space="preserve"> </w:t>
      </w:r>
      <w:r w:rsidRPr="00130A85">
        <w:rPr>
          <w:color w:val="000000" w:themeColor="text1"/>
        </w:rPr>
        <w:t>the method used was analogous to that for [Mn(L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An amount of 0.041</w:t>
      </w:r>
      <w:r w:rsidR="00212431" w:rsidRPr="00130A85">
        <w:rPr>
          <w:color w:val="000000" w:themeColor="text1"/>
        </w:rPr>
        <w:t xml:space="preserve"> </w:t>
      </w:r>
      <w:r w:rsidRPr="00130A85">
        <w:rPr>
          <w:color w:val="000000" w:themeColor="text1"/>
        </w:rPr>
        <w:t>g, 0.32</w:t>
      </w:r>
      <w:r w:rsidR="00212431" w:rsidRPr="00130A85">
        <w:rPr>
          <w:color w:val="000000" w:themeColor="text1"/>
        </w:rPr>
        <w:t xml:space="preserve"> </w:t>
      </w:r>
      <w:r w:rsidRPr="00130A85">
        <w:rPr>
          <w:color w:val="000000" w:themeColor="text1"/>
        </w:rPr>
        <w:t>mmol of anhydrous FeCl</w:t>
      </w:r>
      <w:r w:rsidRPr="00130A85">
        <w:rPr>
          <w:color w:val="000000" w:themeColor="text1"/>
          <w:vertAlign w:val="subscript"/>
        </w:rPr>
        <w:t>2</w:t>
      </w:r>
      <w:r w:rsidRPr="00130A85">
        <w:rPr>
          <w:color w:val="000000" w:themeColor="text1"/>
        </w:rPr>
        <w:t xml:space="preserve"> and 0.15</w:t>
      </w:r>
      <w:r w:rsidR="00212431" w:rsidRPr="00130A85">
        <w:rPr>
          <w:color w:val="000000" w:themeColor="text1"/>
        </w:rPr>
        <w:t xml:space="preserve"> </w:t>
      </w:r>
      <w:r w:rsidRPr="00130A85">
        <w:rPr>
          <w:color w:val="000000" w:themeColor="text1"/>
        </w:rPr>
        <w:t>g, 0.6</w:t>
      </w:r>
      <w:r w:rsidR="00A5564A" w:rsidRPr="00130A85">
        <w:rPr>
          <w:color w:val="000000" w:themeColor="text1"/>
        </w:rPr>
        <w:t>3</w:t>
      </w:r>
      <w:r w:rsidR="00212431" w:rsidRPr="00130A85">
        <w:rPr>
          <w:color w:val="000000" w:themeColor="text1"/>
        </w:rPr>
        <w:t xml:space="preserve"> </w:t>
      </w:r>
      <w:r w:rsidRPr="00130A85">
        <w:rPr>
          <w:color w:val="000000" w:themeColor="text1"/>
        </w:rPr>
        <w:t>mmol of L</w:t>
      </w:r>
      <w:r w:rsidRPr="00130A85">
        <w:rPr>
          <w:color w:val="000000" w:themeColor="text1"/>
          <w:vertAlign w:val="superscript"/>
        </w:rPr>
        <w:t xml:space="preserve">2 </w:t>
      </w:r>
      <w:r w:rsidRPr="00130A85">
        <w:rPr>
          <w:color w:val="000000" w:themeColor="text1"/>
        </w:rPr>
        <w:t xml:space="preserve">were used, and an identical work-up procedure gave the required compound as a </w:t>
      </w:r>
      <w:r w:rsidRPr="00130A85">
        <w:rPr>
          <w:rFonts w:eastAsia="Calibri"/>
          <w:color w:val="000000" w:themeColor="text1"/>
        </w:rPr>
        <w:t>bright yellow solid. The isolated precipitate gave (0.20</w:t>
      </w:r>
      <w:r w:rsidR="00212431" w:rsidRPr="00130A85">
        <w:rPr>
          <w:rFonts w:eastAsia="Calibri"/>
          <w:color w:val="000000" w:themeColor="text1"/>
        </w:rPr>
        <w:t xml:space="preserve"> </w:t>
      </w:r>
      <w:r w:rsidRPr="00130A85">
        <w:rPr>
          <w:rFonts w:eastAsia="Calibri"/>
          <w:color w:val="000000" w:themeColor="text1"/>
        </w:rPr>
        <w:t>g, 0.33</w:t>
      </w:r>
      <w:r w:rsidR="00212431" w:rsidRPr="00130A85">
        <w:rPr>
          <w:rFonts w:eastAsia="Calibri"/>
          <w:color w:val="000000" w:themeColor="text1"/>
        </w:rPr>
        <w:t xml:space="preserve"> </w:t>
      </w:r>
      <w:r w:rsidRPr="00130A85">
        <w:rPr>
          <w:rFonts w:eastAsia="Calibri"/>
          <w:color w:val="000000" w:themeColor="text1"/>
        </w:rPr>
        <w:t xml:space="preserve">mmol, </w:t>
      </w:r>
      <w:r w:rsidRPr="00130A85">
        <w:rPr>
          <w:color w:val="000000" w:themeColor="text1"/>
        </w:rPr>
        <w:t>yield</w:t>
      </w:r>
      <w:r w:rsidRPr="00130A85">
        <w:rPr>
          <w:rFonts w:eastAsia="Calibri"/>
          <w:color w:val="000000" w:themeColor="text1"/>
        </w:rPr>
        <w:t xml:space="preserve"> 83%),</w:t>
      </w:r>
      <w:r w:rsidRPr="00130A85">
        <w:rPr>
          <w:color w:val="000000" w:themeColor="text1"/>
        </w:rPr>
        <w:t xml:space="preserve"> </w:t>
      </w:r>
      <w:r w:rsidRPr="00130A85">
        <w:rPr>
          <w:rFonts w:eastAsia="Calibri"/>
          <w:color w:val="000000" w:themeColor="text1"/>
        </w:rPr>
        <w:t xml:space="preserve">mp. 310-312 °C. IR: </w:t>
      </w:r>
      <m:oMath>
        <m:acc>
          <m:accPr>
            <m:chr m:val="̅"/>
            <m:ctrlPr>
              <w:rPr>
                <w:rFonts w:ascii="Cambria Math" w:hAnsi="Cambria Math"/>
                <w:bCs/>
                <w:i/>
                <w:color w:val="000000" w:themeColor="text1"/>
              </w:rPr>
            </m:ctrlPr>
          </m:accPr>
          <m:e>
            <m:r>
              <w:rPr>
                <w:rFonts w:ascii="Cambria Math" w:hAnsi="Cambria Math"/>
                <w:bCs/>
                <w:i/>
                <w:color w:val="000000" w:themeColor="text1"/>
              </w:rPr>
              <w:sym w:font="Symbol" w:char="F06E"/>
            </m:r>
          </m:e>
        </m:acc>
      </m:oMath>
      <w:r w:rsidR="00995D5E" w:rsidRPr="00130A85">
        <w:rPr>
          <w:rFonts w:eastAsia="Calibri"/>
          <w:color w:val="000000" w:themeColor="text1"/>
        </w:rPr>
        <w:t xml:space="preserve"> </w:t>
      </w:r>
      <w:r w:rsidRPr="00130A85">
        <w:rPr>
          <w:rFonts w:eastAsia="Calibri"/>
          <w:color w:val="000000" w:themeColor="text1"/>
        </w:rPr>
        <w:t>(cm</w:t>
      </w:r>
      <w:r w:rsidRPr="00130A85">
        <w:rPr>
          <w:rFonts w:eastAsia="Calibri"/>
          <w:color w:val="000000" w:themeColor="text1"/>
          <w:vertAlign w:val="superscript"/>
        </w:rPr>
        <w:t>-1</w:t>
      </w:r>
      <w:r w:rsidRPr="00130A85">
        <w:rPr>
          <w:rFonts w:eastAsia="Calibri"/>
          <w:color w:val="000000" w:themeColor="text1"/>
        </w:rPr>
        <w:t xml:space="preserve">); 3063, 3047, 3025, 1605, 1595, 1571, 1522, 1473, 1448, 1267, 1258, 1063, 1054, 1015, 1004, 886, 815, 786, 553. </w:t>
      </w:r>
      <w:r w:rsidRPr="00130A85">
        <w:rPr>
          <w:color w:val="000000" w:themeColor="text1"/>
        </w:rPr>
        <w:t xml:space="preserve">UV-Vis </w:t>
      </w:r>
      <w:r w:rsidRPr="00130A85">
        <w:rPr>
          <w:rFonts w:eastAsia="Calibri"/>
          <w:color w:val="000000" w:themeColor="text1"/>
        </w:rPr>
        <w:t>(DMSO)</w:t>
      </w:r>
      <w:r w:rsidRPr="00130A85">
        <w:rPr>
          <w:color w:val="000000" w:themeColor="text1"/>
        </w:rPr>
        <w:t xml:space="preserve"> λ</w:t>
      </w:r>
      <w:r w:rsidRPr="00130A85">
        <w:rPr>
          <w:color w:val="000000" w:themeColor="text1"/>
          <w:vertAlign w:val="subscript"/>
        </w:rPr>
        <w:t>max</w:t>
      </w:r>
      <w:r w:rsidRPr="00130A85">
        <w:rPr>
          <w:rFonts w:eastAsia="Calibri"/>
          <w:color w:val="000000" w:themeColor="text1"/>
        </w:rPr>
        <w:t xml:space="preserve">: </w:t>
      </w:r>
      <w:r w:rsidR="00792CDA" w:rsidRPr="00130A85">
        <w:rPr>
          <w:color w:val="000000" w:themeColor="text1"/>
        </w:rPr>
        <w:t>[Fe(L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 xml:space="preserve">] </w:t>
      </w:r>
      <w:r w:rsidRPr="00130A85">
        <w:rPr>
          <w:rFonts w:eastAsia="SimSun"/>
          <w:color w:val="000000" w:themeColor="text1"/>
          <w:lang w:eastAsia="en-GB"/>
        </w:rPr>
        <w:t>showed absorption bands at</w:t>
      </w:r>
      <w:r w:rsidRPr="00130A85">
        <w:rPr>
          <w:color w:val="000000" w:themeColor="text1"/>
        </w:rPr>
        <w:t xml:space="preserve"> </w:t>
      </w:r>
      <w:r w:rsidRPr="00130A85">
        <w:rPr>
          <w:rFonts w:eastAsia="Calibri"/>
          <w:color w:val="000000" w:themeColor="text1"/>
        </w:rPr>
        <w:t>259</w:t>
      </w:r>
      <w:r w:rsidR="0024172D" w:rsidRPr="00130A85">
        <w:rPr>
          <w:rFonts w:eastAsia="Calibri"/>
          <w:color w:val="000000" w:themeColor="text1"/>
        </w:rPr>
        <w:t xml:space="preserve"> </w:t>
      </w:r>
      <w:r w:rsidRPr="00130A85">
        <w:rPr>
          <w:rFonts w:eastAsia="Calibri"/>
          <w:color w:val="000000" w:themeColor="text1"/>
        </w:rPr>
        <w:t>nm, ε</w:t>
      </w:r>
      <w:r w:rsidRPr="00130A85">
        <w:rPr>
          <w:rFonts w:eastAsia="Calibri"/>
          <w:color w:val="000000" w:themeColor="text1"/>
          <w:vertAlign w:val="subscript"/>
        </w:rPr>
        <w:t>max</w:t>
      </w:r>
      <w:r w:rsidRPr="00130A85">
        <w:rPr>
          <w:rFonts w:eastAsia="Calibri"/>
          <w:color w:val="000000" w:themeColor="text1"/>
        </w:rPr>
        <w:t xml:space="preserve"> = 65500 dm</w:t>
      </w:r>
      <w:r w:rsidRPr="00130A85">
        <w:rPr>
          <w:rFonts w:eastAsia="Calibri"/>
          <w:color w:val="000000" w:themeColor="text1"/>
          <w:vertAlign w:val="superscript"/>
        </w:rPr>
        <w:t>3</w:t>
      </w:r>
      <w:r w:rsidRPr="00130A85">
        <w:rPr>
          <w:rFonts w:eastAsia="Calibri"/>
          <w:color w:val="000000" w:themeColor="text1"/>
        </w:rPr>
        <w:t>mol</w:t>
      </w:r>
      <w:r w:rsidRPr="00130A85">
        <w:rPr>
          <w:rFonts w:eastAsia="Calibri"/>
          <w:color w:val="000000" w:themeColor="text1"/>
          <w:vertAlign w:val="superscript"/>
        </w:rPr>
        <w:t>-1</w:t>
      </w:r>
      <w:r w:rsidRPr="00130A85">
        <w:rPr>
          <w:rFonts w:eastAsia="Calibri"/>
          <w:color w:val="000000" w:themeColor="text1"/>
        </w:rPr>
        <w:t xml:space="preserve">cm </w:t>
      </w:r>
      <w:r w:rsidRPr="00130A85">
        <w:rPr>
          <w:rFonts w:eastAsia="Calibri"/>
          <w:color w:val="000000" w:themeColor="text1"/>
          <w:vertAlign w:val="superscript"/>
        </w:rPr>
        <w:t>-1</w:t>
      </w:r>
      <w:r w:rsidRPr="00130A85">
        <w:rPr>
          <w:rFonts w:eastAsia="Calibri"/>
          <w:color w:val="000000" w:themeColor="text1"/>
        </w:rPr>
        <w:t>, 287</w:t>
      </w:r>
      <w:r w:rsidR="00792CDA" w:rsidRPr="00130A85">
        <w:rPr>
          <w:rFonts w:eastAsia="Calibri"/>
          <w:color w:val="000000" w:themeColor="text1"/>
        </w:rPr>
        <w:t xml:space="preserve"> </w:t>
      </w:r>
      <w:r w:rsidRPr="00130A85">
        <w:rPr>
          <w:rFonts w:eastAsia="Calibri"/>
          <w:color w:val="000000" w:themeColor="text1"/>
        </w:rPr>
        <w:t>nm, ε</w:t>
      </w:r>
      <w:r w:rsidRPr="00130A85">
        <w:rPr>
          <w:rFonts w:eastAsia="Calibri"/>
          <w:color w:val="000000" w:themeColor="text1"/>
          <w:vertAlign w:val="subscript"/>
        </w:rPr>
        <w:t>max</w:t>
      </w:r>
      <w:r w:rsidRPr="00130A85">
        <w:rPr>
          <w:rFonts w:eastAsia="Calibri"/>
          <w:color w:val="000000" w:themeColor="text1"/>
        </w:rPr>
        <w:t xml:space="preserve"> = 52000</w:t>
      </w:r>
      <w:r w:rsidR="0024172D" w:rsidRPr="00130A85">
        <w:rPr>
          <w:rFonts w:eastAsia="Calibri"/>
          <w:color w:val="000000" w:themeColor="text1"/>
        </w:rPr>
        <w:t xml:space="preserve"> </w:t>
      </w:r>
      <w:r w:rsidRPr="00130A85">
        <w:rPr>
          <w:rFonts w:eastAsia="Calibri"/>
          <w:color w:val="000000" w:themeColor="text1"/>
        </w:rPr>
        <w:t>dm</w:t>
      </w:r>
      <w:r w:rsidRPr="00130A85">
        <w:rPr>
          <w:rFonts w:eastAsia="Calibri"/>
          <w:color w:val="000000" w:themeColor="text1"/>
          <w:vertAlign w:val="superscript"/>
        </w:rPr>
        <w:t>3</w:t>
      </w:r>
      <w:r w:rsidRPr="00130A85">
        <w:rPr>
          <w:rFonts w:eastAsia="Calibri"/>
          <w:color w:val="000000" w:themeColor="text1"/>
        </w:rPr>
        <w:t>mol</w:t>
      </w:r>
      <w:r w:rsidRPr="00130A85">
        <w:rPr>
          <w:rFonts w:eastAsia="Calibri"/>
          <w:color w:val="000000" w:themeColor="text1"/>
          <w:vertAlign w:val="superscript"/>
        </w:rPr>
        <w:t>-1</w:t>
      </w:r>
      <w:r w:rsidRPr="00130A85">
        <w:rPr>
          <w:rFonts w:eastAsia="Calibri"/>
          <w:color w:val="000000" w:themeColor="text1"/>
        </w:rPr>
        <w:t>cm</w:t>
      </w:r>
      <w:r w:rsidRPr="00130A85">
        <w:rPr>
          <w:rFonts w:eastAsia="Calibri"/>
          <w:color w:val="000000" w:themeColor="text1"/>
          <w:vertAlign w:val="superscript"/>
        </w:rPr>
        <w:t>-1</w:t>
      </w:r>
      <w:r w:rsidRPr="00130A85">
        <w:rPr>
          <w:rFonts w:eastAsia="Calibri"/>
          <w:color w:val="000000" w:themeColor="text1"/>
        </w:rPr>
        <w:t>, 326nm, ε</w:t>
      </w:r>
      <w:r w:rsidRPr="00130A85">
        <w:rPr>
          <w:rFonts w:eastAsia="Calibri"/>
          <w:color w:val="000000" w:themeColor="text1"/>
          <w:vertAlign w:val="subscript"/>
        </w:rPr>
        <w:t>max</w:t>
      </w:r>
      <w:r w:rsidRPr="00130A85">
        <w:rPr>
          <w:rFonts w:eastAsia="Calibri"/>
          <w:color w:val="000000" w:themeColor="text1"/>
        </w:rPr>
        <w:t xml:space="preserve"> = 4783</w:t>
      </w:r>
      <w:r w:rsidR="0024172D" w:rsidRPr="00130A85">
        <w:rPr>
          <w:rFonts w:eastAsia="Calibri"/>
          <w:color w:val="000000" w:themeColor="text1"/>
        </w:rPr>
        <w:t xml:space="preserve"> </w:t>
      </w:r>
      <w:r w:rsidRPr="00130A85">
        <w:rPr>
          <w:rFonts w:eastAsia="Calibri"/>
          <w:color w:val="000000" w:themeColor="text1"/>
        </w:rPr>
        <w:t>dm</w:t>
      </w:r>
      <w:r w:rsidRPr="00130A85">
        <w:rPr>
          <w:rFonts w:eastAsia="Calibri"/>
          <w:color w:val="000000" w:themeColor="text1"/>
          <w:vertAlign w:val="superscript"/>
        </w:rPr>
        <w:t>3</w:t>
      </w:r>
      <w:r w:rsidRPr="00130A85">
        <w:rPr>
          <w:rFonts w:eastAsia="Calibri"/>
          <w:color w:val="000000" w:themeColor="text1"/>
        </w:rPr>
        <w:t>mol</w:t>
      </w:r>
      <w:r w:rsidRPr="00130A85">
        <w:rPr>
          <w:rFonts w:eastAsia="Calibri"/>
          <w:color w:val="000000" w:themeColor="text1"/>
          <w:vertAlign w:val="superscript"/>
        </w:rPr>
        <w:t>-1</w:t>
      </w:r>
      <w:r w:rsidRPr="00130A85">
        <w:rPr>
          <w:rFonts w:eastAsia="Calibri"/>
          <w:color w:val="000000" w:themeColor="text1"/>
        </w:rPr>
        <w:t xml:space="preserve"> cm </w:t>
      </w:r>
      <w:r w:rsidRPr="00130A85">
        <w:rPr>
          <w:rFonts w:eastAsia="Calibri"/>
          <w:color w:val="000000" w:themeColor="text1"/>
          <w:vertAlign w:val="superscript"/>
        </w:rPr>
        <w:t>-1</w:t>
      </w:r>
      <w:r w:rsidRPr="00130A85">
        <w:rPr>
          <w:rFonts w:eastAsia="Calibri"/>
          <w:color w:val="000000" w:themeColor="text1"/>
        </w:rPr>
        <w:t>, 908</w:t>
      </w:r>
      <w:r w:rsidR="00212431" w:rsidRPr="00130A85">
        <w:rPr>
          <w:rFonts w:eastAsia="Calibri"/>
          <w:color w:val="000000" w:themeColor="text1"/>
        </w:rPr>
        <w:t xml:space="preserve"> </w:t>
      </w:r>
      <w:r w:rsidRPr="00130A85">
        <w:rPr>
          <w:rFonts w:eastAsia="Calibri"/>
          <w:color w:val="000000" w:themeColor="text1"/>
        </w:rPr>
        <w:t>nm, ε</w:t>
      </w:r>
      <w:r w:rsidRPr="00130A85">
        <w:rPr>
          <w:rFonts w:eastAsia="Calibri"/>
          <w:color w:val="000000" w:themeColor="text1"/>
          <w:vertAlign w:val="subscript"/>
        </w:rPr>
        <w:t>max</w:t>
      </w:r>
      <w:r w:rsidRPr="00130A85">
        <w:rPr>
          <w:rFonts w:eastAsia="Calibri"/>
          <w:color w:val="000000" w:themeColor="text1"/>
        </w:rPr>
        <w:t xml:space="preserve"> = 85</w:t>
      </w:r>
      <w:r w:rsidR="0024172D" w:rsidRPr="00130A85">
        <w:rPr>
          <w:rFonts w:eastAsia="Calibri"/>
          <w:color w:val="000000" w:themeColor="text1"/>
        </w:rPr>
        <w:t xml:space="preserve"> </w:t>
      </w:r>
      <w:r w:rsidRPr="00130A85">
        <w:rPr>
          <w:rFonts w:eastAsia="Calibri"/>
          <w:color w:val="000000" w:themeColor="text1"/>
        </w:rPr>
        <w:t>dm</w:t>
      </w:r>
      <w:r w:rsidRPr="00130A85">
        <w:rPr>
          <w:rFonts w:eastAsia="Calibri"/>
          <w:color w:val="000000" w:themeColor="text1"/>
          <w:vertAlign w:val="superscript"/>
        </w:rPr>
        <w:t>3</w:t>
      </w:r>
      <w:r w:rsidRPr="00130A85">
        <w:rPr>
          <w:rFonts w:eastAsia="Calibri"/>
          <w:color w:val="000000" w:themeColor="text1"/>
        </w:rPr>
        <w:t>mol</w:t>
      </w:r>
      <w:r w:rsidRPr="00130A85">
        <w:rPr>
          <w:rFonts w:eastAsia="Calibri"/>
          <w:color w:val="000000" w:themeColor="text1"/>
          <w:vertAlign w:val="superscript"/>
        </w:rPr>
        <w:t>-1</w:t>
      </w:r>
      <w:r w:rsidRPr="00130A85">
        <w:rPr>
          <w:rFonts w:eastAsia="Calibri"/>
          <w:color w:val="000000" w:themeColor="text1"/>
        </w:rPr>
        <w:t>cm</w:t>
      </w:r>
      <w:r w:rsidRPr="00130A85">
        <w:rPr>
          <w:rFonts w:eastAsia="Calibri"/>
          <w:color w:val="000000" w:themeColor="text1"/>
          <w:vertAlign w:val="superscript"/>
        </w:rPr>
        <w:t>-1</w:t>
      </w:r>
      <w:r w:rsidRPr="00130A85">
        <w:rPr>
          <w:rFonts w:eastAsia="Calibri"/>
          <w:color w:val="000000" w:themeColor="text1"/>
        </w:rPr>
        <w:t xml:space="preserve">. </w:t>
      </w:r>
      <w:r w:rsidR="00792CDA" w:rsidRPr="00130A85">
        <w:rPr>
          <w:color w:val="000000" w:themeColor="text1"/>
        </w:rPr>
        <w:t>[Fe(L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 xml:space="preserve">] </w:t>
      </w:r>
      <w:r w:rsidRPr="00130A85">
        <w:rPr>
          <w:rFonts w:eastAsia="SimSun"/>
          <w:color w:val="000000" w:themeColor="text1"/>
          <w:lang w:eastAsia="en-GB"/>
        </w:rPr>
        <w:t>showed a value of</w:t>
      </w:r>
      <w:r w:rsidRPr="00130A85">
        <w:rPr>
          <w:rFonts w:eastAsia="Calibri"/>
          <w:color w:val="000000" w:themeColor="text1"/>
        </w:rPr>
        <w:t xml:space="preserve"> </w:t>
      </w:r>
      <w:r w:rsidRPr="00130A85">
        <w:rPr>
          <w:rFonts w:eastAsia="Calibri"/>
          <w:color w:val="000000" w:themeColor="text1"/>
          <w:shd w:val="clear" w:color="auto" w:fill="FFFFFF"/>
        </w:rPr>
        <w:t>µ</w:t>
      </w:r>
      <w:r w:rsidRPr="00130A85">
        <w:rPr>
          <w:rFonts w:eastAsia="Calibri"/>
          <w:color w:val="000000" w:themeColor="text1"/>
          <w:shd w:val="clear" w:color="auto" w:fill="FFFFFF"/>
          <w:vertAlign w:val="subscript"/>
        </w:rPr>
        <w:t>eff</w:t>
      </w:r>
      <w:r w:rsidRPr="00130A85">
        <w:rPr>
          <w:rFonts w:eastAsia="SimSun"/>
          <w:color w:val="000000" w:themeColor="text1"/>
          <w:lang w:eastAsia="en-GB"/>
        </w:rPr>
        <w:t xml:space="preserve"> = 5.26 B.M</w:t>
      </w:r>
      <w:r w:rsidRPr="00130A85">
        <w:rPr>
          <w:rFonts w:eastAsia="Calibri"/>
          <w:color w:val="000000" w:themeColor="text1"/>
        </w:rPr>
        <w:t>. HRMS</w:t>
      </w:r>
      <w:r w:rsidRPr="00130A85">
        <w:rPr>
          <w:color w:val="000000" w:themeColor="text1"/>
          <w:lang w:bidi="ar-IQ"/>
        </w:rPr>
        <w:t xml:space="preserve"> TOF</w:t>
      </w:r>
      <w:r w:rsidRPr="00130A85">
        <w:rPr>
          <w:rFonts w:eastAsia="Calibri"/>
          <w:color w:val="000000" w:themeColor="text1"/>
        </w:rPr>
        <w:t xml:space="preserve"> (ESI+) (water: acetonitrile = 1:3) with</w:t>
      </w:r>
      <w:r w:rsidRPr="00130A85">
        <w:rPr>
          <w:color w:val="000000" w:themeColor="text1"/>
        </w:rPr>
        <w:t xml:space="preserve"> </w:t>
      </w:r>
      <w:r w:rsidRPr="00130A85">
        <w:rPr>
          <w:color w:val="000000" w:themeColor="text1"/>
          <w:lang w:bidi="ar-IQ"/>
        </w:rPr>
        <w:t xml:space="preserve">the highest molecular weight ion peak matching,, was observed at </w:t>
      </w:r>
      <w:r w:rsidRPr="00130A85">
        <w:rPr>
          <w:rFonts w:eastAsia="Calibri"/>
          <w:color w:val="000000" w:themeColor="text1"/>
        </w:rPr>
        <w:t>m/z = 563.1135 (80%) and is attributed to [</w:t>
      </w:r>
      <w:r w:rsidR="0016168B" w:rsidRPr="00130A85">
        <w:rPr>
          <w:color w:val="000000" w:themeColor="text1"/>
        </w:rPr>
        <w:t>[Fe(L</w:t>
      </w:r>
      <w:r w:rsidR="0016168B" w:rsidRPr="00130A85">
        <w:rPr>
          <w:color w:val="000000" w:themeColor="text1"/>
          <w:vertAlign w:val="superscript"/>
        </w:rPr>
        <w:t>2</w:t>
      </w:r>
      <w:r w:rsidR="0016168B" w:rsidRPr="00130A85">
        <w:rPr>
          <w:color w:val="000000" w:themeColor="text1"/>
        </w:rPr>
        <w:t>)</w:t>
      </w:r>
      <w:r w:rsidR="0016168B" w:rsidRPr="00130A85">
        <w:rPr>
          <w:color w:val="000000" w:themeColor="text1"/>
          <w:vertAlign w:val="subscript"/>
        </w:rPr>
        <w:t>2</w:t>
      </w:r>
      <w:r w:rsidR="0016168B" w:rsidRPr="00130A85">
        <w:rPr>
          <w:color w:val="000000" w:themeColor="text1"/>
        </w:rPr>
        <w:t>Cl</w:t>
      </w:r>
      <w:r w:rsidR="0016168B" w:rsidRPr="00130A85">
        <w:rPr>
          <w:color w:val="000000" w:themeColor="text1"/>
          <w:vertAlign w:val="subscript"/>
        </w:rPr>
        <w:t>2</w:t>
      </w:r>
      <w:r w:rsidR="0016168B" w:rsidRPr="00130A85">
        <w:rPr>
          <w:color w:val="000000" w:themeColor="text1"/>
        </w:rPr>
        <w:t xml:space="preserve">] </w:t>
      </w:r>
      <w:r w:rsidRPr="00130A85">
        <w:rPr>
          <w:rFonts w:eastAsia="Calibri"/>
          <w:color w:val="000000" w:themeColor="text1"/>
        </w:rPr>
        <w:t>-</w:t>
      </w:r>
      <w:r w:rsidR="0016168B" w:rsidRPr="00130A85">
        <w:rPr>
          <w:rFonts w:eastAsia="Calibri"/>
          <w:color w:val="000000" w:themeColor="text1"/>
        </w:rPr>
        <w:t xml:space="preserve"> </w:t>
      </w:r>
      <w:r w:rsidRPr="00130A85">
        <w:rPr>
          <w:rFonts w:eastAsia="Calibri"/>
          <w:color w:val="000000" w:themeColor="text1"/>
        </w:rPr>
        <w:t>Cl]</w:t>
      </w:r>
      <w:r w:rsidRPr="00130A85">
        <w:rPr>
          <w:rFonts w:eastAsia="Calibri"/>
          <w:color w:val="000000" w:themeColor="text1"/>
          <w:vertAlign w:val="superscript"/>
        </w:rPr>
        <w:t>+</w:t>
      </w:r>
      <w:r w:rsidRPr="00130A85">
        <w:rPr>
          <w:rFonts w:eastAsia="Calibri"/>
          <w:color w:val="000000" w:themeColor="text1"/>
        </w:rPr>
        <w:t xml:space="preserve">. The calculated value for </w:t>
      </w:r>
      <w:r w:rsidRPr="00130A85">
        <w:rPr>
          <w:color w:val="000000" w:themeColor="text1"/>
        </w:rPr>
        <w:t>[(C</w:t>
      </w:r>
      <w:r w:rsidRPr="00130A85">
        <w:rPr>
          <w:color w:val="000000" w:themeColor="text1"/>
          <w:vertAlign w:val="subscript"/>
        </w:rPr>
        <w:t>28</w:t>
      </w:r>
      <w:r w:rsidRPr="00130A85">
        <w:rPr>
          <w:color w:val="000000" w:themeColor="text1"/>
        </w:rPr>
        <w:t>H</w:t>
      </w:r>
      <w:r w:rsidRPr="00130A85">
        <w:rPr>
          <w:color w:val="000000" w:themeColor="text1"/>
          <w:vertAlign w:val="subscript"/>
        </w:rPr>
        <w:t>24</w:t>
      </w:r>
      <w:r w:rsidRPr="00130A85">
        <w:rPr>
          <w:color w:val="000000" w:themeColor="text1"/>
        </w:rPr>
        <w:t>N</w:t>
      </w:r>
      <w:r w:rsidRPr="00130A85">
        <w:rPr>
          <w:color w:val="000000" w:themeColor="text1"/>
          <w:vertAlign w:val="subscript"/>
        </w:rPr>
        <w:t>8</w:t>
      </w:r>
      <w:r w:rsidRPr="00130A85">
        <w:rPr>
          <w:color w:val="000000" w:themeColor="text1"/>
        </w:rPr>
        <w:t>MnCl)]</w:t>
      </w:r>
      <w:r w:rsidRPr="00130A85">
        <w:rPr>
          <w:color w:val="000000" w:themeColor="text1"/>
          <w:vertAlign w:val="superscript"/>
        </w:rPr>
        <w:t xml:space="preserve">+ </w:t>
      </w:r>
      <w:r w:rsidRPr="00130A85">
        <w:rPr>
          <w:color w:val="000000" w:themeColor="text1"/>
        </w:rPr>
        <w:t xml:space="preserve">is </w:t>
      </w:r>
      <w:r w:rsidRPr="00130A85">
        <w:rPr>
          <w:rFonts w:eastAsia="Calibri"/>
          <w:color w:val="000000" w:themeColor="text1"/>
        </w:rPr>
        <w:t>563.1162. Ʌ</w:t>
      </w:r>
      <w:r w:rsidRPr="00130A85">
        <w:rPr>
          <w:rFonts w:eastAsia="Calibri"/>
          <w:color w:val="000000" w:themeColor="text1"/>
          <w:vertAlign w:val="subscript"/>
        </w:rPr>
        <w:t>M</w:t>
      </w:r>
      <w:r w:rsidRPr="00130A85">
        <w:rPr>
          <w:rFonts w:eastAsia="Calibri"/>
          <w:color w:val="000000" w:themeColor="text1"/>
        </w:rPr>
        <w:t xml:space="preserve"> (DMSO) = 43</w:t>
      </w:r>
      <w:r w:rsidR="00F053A1" w:rsidRPr="00130A85">
        <w:rPr>
          <w:rFonts w:eastAsia="Calibri"/>
          <w:color w:val="000000" w:themeColor="text1"/>
        </w:rPr>
        <w:t xml:space="preserve"> </w:t>
      </w:r>
      <w:r w:rsidRPr="00130A85">
        <w:rPr>
          <w:rFonts w:eastAsia="Calibri"/>
          <w:color w:val="000000" w:themeColor="text1"/>
        </w:rPr>
        <w:t>Ω</w:t>
      </w:r>
      <w:r w:rsidRPr="00130A85">
        <w:rPr>
          <w:rFonts w:eastAsia="Calibri"/>
          <w:color w:val="000000" w:themeColor="text1"/>
          <w:vertAlign w:val="superscript"/>
        </w:rPr>
        <w:t>-1</w:t>
      </w:r>
      <w:r w:rsidRPr="00130A85">
        <w:rPr>
          <w:rFonts w:eastAsia="Calibri"/>
          <w:color w:val="000000" w:themeColor="text1"/>
        </w:rPr>
        <w:t>cm</w:t>
      </w:r>
      <w:r w:rsidRPr="00130A85">
        <w:rPr>
          <w:rFonts w:eastAsia="Calibri"/>
          <w:color w:val="000000" w:themeColor="text1"/>
          <w:vertAlign w:val="superscript"/>
        </w:rPr>
        <w:t>2</w:t>
      </w:r>
      <w:r w:rsidRPr="00130A85">
        <w:rPr>
          <w:rFonts w:eastAsia="Calibri"/>
          <w:color w:val="000000" w:themeColor="text1"/>
        </w:rPr>
        <w:t xml:space="preserve"> mol </w:t>
      </w:r>
      <w:r w:rsidRPr="00130A85">
        <w:rPr>
          <w:rFonts w:eastAsia="Calibri"/>
          <w:color w:val="000000" w:themeColor="text1"/>
          <w:vertAlign w:val="superscript"/>
        </w:rPr>
        <w:t>-1</w:t>
      </w:r>
      <w:r w:rsidRPr="00130A85">
        <w:rPr>
          <w:rFonts w:eastAsia="Calibri"/>
          <w:color w:val="000000" w:themeColor="text1"/>
        </w:rPr>
        <w:t>.</w:t>
      </w:r>
      <w:r w:rsidR="00493C92" w:rsidRPr="00130A85">
        <w:rPr>
          <w:rFonts w:eastAsia="Calibri"/>
          <w:color w:val="000000" w:themeColor="text1"/>
        </w:rPr>
        <w:t xml:space="preserve"> Elemental Anal. Calc. for C</w:t>
      </w:r>
      <w:r w:rsidR="00493C92" w:rsidRPr="00130A85">
        <w:rPr>
          <w:rFonts w:eastAsia="Calibri"/>
          <w:color w:val="000000" w:themeColor="text1"/>
          <w:vertAlign w:val="subscript"/>
        </w:rPr>
        <w:t>28</w:t>
      </w:r>
      <w:r w:rsidR="00493C92" w:rsidRPr="00130A85">
        <w:rPr>
          <w:rFonts w:eastAsia="Calibri"/>
          <w:color w:val="000000" w:themeColor="text1"/>
        </w:rPr>
        <w:t>H</w:t>
      </w:r>
      <w:r w:rsidR="00493C92" w:rsidRPr="00130A85">
        <w:rPr>
          <w:rFonts w:eastAsia="Calibri"/>
          <w:color w:val="000000" w:themeColor="text1"/>
          <w:vertAlign w:val="subscript"/>
        </w:rPr>
        <w:t>24</w:t>
      </w:r>
      <w:r w:rsidR="00493C92" w:rsidRPr="00130A85">
        <w:rPr>
          <w:rFonts w:eastAsia="Calibri"/>
          <w:color w:val="000000" w:themeColor="text1"/>
        </w:rPr>
        <w:t>N</w:t>
      </w:r>
      <w:r w:rsidR="00493C92" w:rsidRPr="00130A85">
        <w:rPr>
          <w:rFonts w:eastAsia="Calibri"/>
          <w:color w:val="000000" w:themeColor="text1"/>
          <w:vertAlign w:val="subscript"/>
        </w:rPr>
        <w:t>8</w:t>
      </w:r>
      <w:r w:rsidR="00493C92" w:rsidRPr="00130A85">
        <w:rPr>
          <w:rFonts w:eastAsia="Calibri"/>
          <w:color w:val="000000" w:themeColor="text1"/>
        </w:rPr>
        <w:t>Cl</w:t>
      </w:r>
      <w:r w:rsidR="00493C92" w:rsidRPr="00130A85">
        <w:rPr>
          <w:rFonts w:eastAsia="Calibri"/>
          <w:color w:val="000000" w:themeColor="text1"/>
          <w:vertAlign w:val="subscript"/>
        </w:rPr>
        <w:t>2</w:t>
      </w:r>
      <w:r w:rsidR="00493C92" w:rsidRPr="00130A85">
        <w:rPr>
          <w:rFonts w:eastAsia="Calibri"/>
          <w:color w:val="000000" w:themeColor="text1"/>
        </w:rPr>
        <w:t>Fe: C, 56.1; H, 4.0; N 18.7.  Found: C, 56.0; H, 4.1; N 18.8%.</w:t>
      </w:r>
    </w:p>
    <w:p w14:paraId="482F12F9" w14:textId="745513F0" w:rsidR="00C57D44" w:rsidRPr="00130A85" w:rsidRDefault="00C57D44" w:rsidP="008F16A8">
      <w:pPr>
        <w:pStyle w:val="Heading3"/>
        <w:rPr>
          <w:color w:val="000000" w:themeColor="text1"/>
          <w:szCs w:val="24"/>
        </w:rPr>
      </w:pPr>
      <w:bookmarkStart w:id="15" w:name="_Toc383100091"/>
      <w:bookmarkStart w:id="16" w:name="_Toc427586973"/>
      <w:bookmarkStart w:id="17" w:name="_Toc427833198"/>
      <w:bookmarkStart w:id="18" w:name="_Toc428004514"/>
      <w:bookmarkStart w:id="19" w:name="_Toc428526808"/>
      <w:r w:rsidRPr="00130A85">
        <w:rPr>
          <w:color w:val="000000" w:themeColor="text1"/>
          <w:szCs w:val="24"/>
        </w:rPr>
        <w:lastRenderedPageBreak/>
        <w:t>Dichloro(bis{2-[1-(4-methylphenyl)-1H-1,2,3-triazol-4-yl-</w:t>
      </w:r>
      <w:r w:rsidR="00557260" w:rsidRPr="00130A85">
        <w:rPr>
          <w:rFonts w:ascii="Symbol" w:hAnsi="Symbol"/>
          <w:color w:val="000000" w:themeColor="text1"/>
          <w:szCs w:val="24"/>
        </w:rPr>
        <w:t></w:t>
      </w:r>
      <w:r w:rsidR="00557260" w:rsidRPr="00130A85">
        <w:rPr>
          <w:color w:val="000000" w:themeColor="text1"/>
          <w:szCs w:val="24"/>
        </w:rPr>
        <w:t>N</w:t>
      </w:r>
      <w:r w:rsidR="00557260" w:rsidRPr="00130A85">
        <w:rPr>
          <w:color w:val="000000" w:themeColor="text1"/>
          <w:szCs w:val="24"/>
          <w:vertAlign w:val="superscript"/>
        </w:rPr>
        <w:t>3</w:t>
      </w:r>
      <w:r w:rsidR="00557260" w:rsidRPr="00130A85">
        <w:rPr>
          <w:color w:val="000000" w:themeColor="text1"/>
          <w:szCs w:val="24"/>
        </w:rPr>
        <w:t>]pyridine-</w:t>
      </w:r>
      <w:r w:rsidR="00557260" w:rsidRPr="00130A85">
        <w:rPr>
          <w:rFonts w:ascii="Symbol" w:hAnsi="Symbol"/>
          <w:color w:val="000000" w:themeColor="text1"/>
          <w:szCs w:val="24"/>
        </w:rPr>
        <w:t></w:t>
      </w:r>
      <w:r w:rsidR="00557260" w:rsidRPr="00130A85">
        <w:rPr>
          <w:color w:val="000000" w:themeColor="text1"/>
          <w:szCs w:val="24"/>
        </w:rPr>
        <w:t>N</w:t>
      </w:r>
      <w:r w:rsidRPr="00130A85">
        <w:rPr>
          <w:color w:val="000000" w:themeColor="text1"/>
          <w:szCs w:val="24"/>
        </w:rPr>
        <w:t>})cobalt(II)</w:t>
      </w:r>
      <w:bookmarkEnd w:id="15"/>
      <w:bookmarkEnd w:id="16"/>
      <w:bookmarkEnd w:id="17"/>
      <w:bookmarkEnd w:id="18"/>
      <w:bookmarkEnd w:id="19"/>
      <w:r w:rsidR="00247F89" w:rsidRPr="00130A85">
        <w:rPr>
          <w:color w:val="000000" w:themeColor="text1"/>
          <w:szCs w:val="24"/>
        </w:rPr>
        <w:t xml:space="preserve"> (</w:t>
      </w:r>
      <w:r w:rsidR="00247F89" w:rsidRPr="00130A85">
        <w:rPr>
          <w:b/>
          <w:color w:val="000000" w:themeColor="text1"/>
          <w:szCs w:val="24"/>
        </w:rPr>
        <w:t>3</w:t>
      </w:r>
      <w:r w:rsidR="00247F89" w:rsidRPr="00130A85">
        <w:rPr>
          <w:color w:val="000000" w:themeColor="text1"/>
          <w:szCs w:val="24"/>
        </w:rPr>
        <w:t>)</w:t>
      </w:r>
    </w:p>
    <w:p w14:paraId="50F7A8AE" w14:textId="76AA1018" w:rsidR="00C57D44" w:rsidRPr="00130A85" w:rsidRDefault="00C57D44" w:rsidP="008F16A8">
      <w:pPr>
        <w:rPr>
          <w:color w:val="000000" w:themeColor="text1"/>
        </w:rPr>
      </w:pPr>
      <w:r w:rsidRPr="00130A85">
        <w:rPr>
          <w:color w:val="000000" w:themeColor="text1"/>
        </w:rPr>
        <w:t>For the preparation of [Co(L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the method used was analogous to that for [Mn(L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An amount of 0.060</w:t>
      </w:r>
      <w:r w:rsidR="0024172D" w:rsidRPr="00130A85">
        <w:rPr>
          <w:color w:val="000000" w:themeColor="text1"/>
        </w:rPr>
        <w:t xml:space="preserve"> </w:t>
      </w:r>
      <w:r w:rsidRPr="00130A85">
        <w:rPr>
          <w:color w:val="000000" w:themeColor="text1"/>
        </w:rPr>
        <w:t>g, 0.2</w:t>
      </w:r>
      <w:r w:rsidR="00A5564A" w:rsidRPr="00130A85">
        <w:rPr>
          <w:color w:val="000000" w:themeColor="text1"/>
        </w:rPr>
        <w:t>1</w:t>
      </w:r>
      <w:r w:rsidR="0024172D" w:rsidRPr="00130A85">
        <w:rPr>
          <w:color w:val="000000" w:themeColor="text1"/>
        </w:rPr>
        <w:t xml:space="preserve"> </w:t>
      </w:r>
      <w:r w:rsidRPr="00130A85">
        <w:rPr>
          <w:color w:val="000000" w:themeColor="text1"/>
        </w:rPr>
        <w:t>mmol of CoCl</w:t>
      </w:r>
      <w:r w:rsidRPr="00130A85">
        <w:rPr>
          <w:color w:val="000000" w:themeColor="text1"/>
          <w:vertAlign w:val="subscript"/>
        </w:rPr>
        <w:t>2.</w:t>
      </w:r>
      <w:r w:rsidRPr="00130A85">
        <w:rPr>
          <w:color w:val="000000" w:themeColor="text1"/>
        </w:rPr>
        <w:t>6H</w:t>
      </w:r>
      <w:r w:rsidRPr="00130A85">
        <w:rPr>
          <w:color w:val="000000" w:themeColor="text1"/>
          <w:vertAlign w:val="subscript"/>
        </w:rPr>
        <w:t>2</w:t>
      </w:r>
      <w:r w:rsidRPr="00130A85">
        <w:rPr>
          <w:color w:val="000000" w:themeColor="text1"/>
        </w:rPr>
        <w:t>O and 0.11g, 0.50</w:t>
      </w:r>
      <w:r w:rsidR="0024172D" w:rsidRPr="00130A85">
        <w:rPr>
          <w:color w:val="000000" w:themeColor="text1"/>
        </w:rPr>
        <w:t xml:space="preserve"> </w:t>
      </w:r>
      <w:r w:rsidRPr="00130A85">
        <w:rPr>
          <w:color w:val="000000" w:themeColor="text1"/>
        </w:rPr>
        <w:t>mmol of L</w:t>
      </w:r>
      <w:r w:rsidRPr="00130A85">
        <w:rPr>
          <w:color w:val="000000" w:themeColor="text1"/>
          <w:vertAlign w:val="superscript"/>
        </w:rPr>
        <w:t>2</w:t>
      </w:r>
      <w:r w:rsidRPr="00130A85">
        <w:rPr>
          <w:color w:val="000000" w:themeColor="text1"/>
        </w:rPr>
        <w:t xml:space="preserve"> were used, and an identical work-up procedure gave the required compound as a </w:t>
      </w:r>
      <w:r w:rsidRPr="00130A85">
        <w:rPr>
          <w:rFonts w:eastAsia="Calibri"/>
          <w:color w:val="000000" w:themeColor="text1"/>
        </w:rPr>
        <w:t>bright pink solid. The isolated precipitate gave (0.11</w:t>
      </w:r>
      <w:r w:rsidR="0024172D" w:rsidRPr="00130A85">
        <w:rPr>
          <w:rFonts w:eastAsia="Calibri"/>
          <w:color w:val="000000" w:themeColor="text1"/>
        </w:rPr>
        <w:t xml:space="preserve"> </w:t>
      </w:r>
      <w:r w:rsidRPr="00130A85">
        <w:rPr>
          <w:rFonts w:eastAsia="Calibri"/>
          <w:color w:val="000000" w:themeColor="text1"/>
        </w:rPr>
        <w:t>g,</w:t>
      </w:r>
      <w:r w:rsidRPr="00130A85">
        <w:rPr>
          <w:color w:val="000000" w:themeColor="text1"/>
        </w:rPr>
        <w:t xml:space="preserve"> 0.18</w:t>
      </w:r>
      <w:r w:rsidR="0024172D" w:rsidRPr="00130A85">
        <w:rPr>
          <w:color w:val="000000" w:themeColor="text1"/>
        </w:rPr>
        <w:t xml:space="preserve"> </w:t>
      </w:r>
      <w:r w:rsidRPr="00130A85">
        <w:rPr>
          <w:color w:val="000000" w:themeColor="text1"/>
        </w:rPr>
        <w:t>mmol, yield</w:t>
      </w:r>
      <w:r w:rsidRPr="00130A85">
        <w:rPr>
          <w:rFonts w:eastAsia="Calibri"/>
          <w:color w:val="000000" w:themeColor="text1"/>
        </w:rPr>
        <w:t xml:space="preserve"> 73%), </w:t>
      </w:r>
      <w:r w:rsidRPr="00130A85">
        <w:rPr>
          <w:color w:val="000000" w:themeColor="text1"/>
        </w:rPr>
        <w:t xml:space="preserve">mp. 346-348°C. </w:t>
      </w:r>
      <w:r w:rsidR="00FB4544" w:rsidRPr="00130A85">
        <w:rPr>
          <w:color w:val="000000" w:themeColor="text1"/>
        </w:rPr>
        <w:t xml:space="preserve">ATR / </w:t>
      </w:r>
      <w:r w:rsidRPr="00130A85">
        <w:rPr>
          <w:color w:val="000000" w:themeColor="text1"/>
        </w:rPr>
        <w:t xml:space="preserve">IR: </w:t>
      </w:r>
      <m:oMath>
        <m:acc>
          <m:accPr>
            <m:chr m:val="̅"/>
            <m:ctrlPr>
              <w:rPr>
                <w:rFonts w:ascii="Cambria Math" w:hAnsi="Cambria Math"/>
                <w:bCs/>
                <w:i/>
                <w:color w:val="000000" w:themeColor="text1"/>
              </w:rPr>
            </m:ctrlPr>
          </m:accPr>
          <m:e>
            <m:r>
              <w:rPr>
                <w:rFonts w:ascii="Cambria Math" w:hAnsi="Cambria Math"/>
                <w:bCs/>
                <w:i/>
                <w:color w:val="000000" w:themeColor="text1"/>
              </w:rPr>
              <w:sym w:font="Symbol" w:char="F06E"/>
            </m:r>
          </m:e>
        </m:acc>
      </m:oMath>
      <w:r w:rsidRPr="00130A85" w:rsidDel="007D5B56">
        <w:rPr>
          <w:color w:val="000000" w:themeColor="text1"/>
        </w:rPr>
        <w:t xml:space="preserve"> </w:t>
      </w:r>
      <w:r w:rsidRPr="00130A85">
        <w:rPr>
          <w:color w:val="000000" w:themeColor="text1"/>
        </w:rPr>
        <w:t>(cm</w:t>
      </w:r>
      <w:r w:rsidRPr="00130A85">
        <w:rPr>
          <w:color w:val="000000" w:themeColor="text1"/>
          <w:vertAlign w:val="superscript"/>
        </w:rPr>
        <w:t>-1</w:t>
      </w:r>
      <w:r w:rsidRPr="00130A85">
        <w:rPr>
          <w:color w:val="000000" w:themeColor="text1"/>
        </w:rPr>
        <w:t xml:space="preserve">); 3045, 3024, 1609, 1595, 1574, 1521, 1475, 1450, 1262, 1245, 1065, 1056, 1018, 1005, 871, 814, 786, 755. UV-Vis (DMSO): </w:t>
      </w:r>
      <w:r w:rsidRPr="00130A85">
        <w:rPr>
          <w:rFonts w:eastAsia="SimSun"/>
          <w:color w:val="000000" w:themeColor="text1"/>
          <w:lang w:eastAsia="en-GB"/>
        </w:rPr>
        <w:t xml:space="preserve">The </w:t>
      </w:r>
      <w:r w:rsidR="00792CDA" w:rsidRPr="00130A85">
        <w:rPr>
          <w:color w:val="000000" w:themeColor="text1"/>
        </w:rPr>
        <w:t>[Co(L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 xml:space="preserve">] </w:t>
      </w:r>
      <w:r w:rsidRPr="00130A85">
        <w:rPr>
          <w:rFonts w:eastAsia="SimSun"/>
          <w:color w:val="000000" w:themeColor="text1"/>
          <w:lang w:eastAsia="en-GB"/>
        </w:rPr>
        <w:t xml:space="preserve">showed absorption bands at </w:t>
      </w:r>
      <w:r w:rsidRPr="00130A85">
        <w:rPr>
          <w:color w:val="000000" w:themeColor="text1"/>
        </w:rPr>
        <w:t>252</w:t>
      </w:r>
      <w:r w:rsidR="00792CDA" w:rsidRPr="00130A85">
        <w:rPr>
          <w:color w:val="000000" w:themeColor="text1"/>
        </w:rPr>
        <w:t xml:space="preserve"> </w:t>
      </w:r>
      <w:r w:rsidRPr="00130A85">
        <w:rPr>
          <w:color w:val="000000" w:themeColor="text1"/>
        </w:rPr>
        <w:t>nm, ε</w:t>
      </w:r>
      <w:r w:rsidRPr="00130A85">
        <w:rPr>
          <w:color w:val="000000" w:themeColor="text1"/>
          <w:vertAlign w:val="subscript"/>
        </w:rPr>
        <w:t>max</w:t>
      </w:r>
      <w:r w:rsidRPr="00130A85">
        <w:rPr>
          <w:color w:val="000000" w:themeColor="text1"/>
        </w:rPr>
        <w:t xml:space="preserve"> =</w:t>
      </w:r>
      <w:r w:rsidRPr="00130A85">
        <w:rPr>
          <w:color w:val="000000" w:themeColor="text1"/>
          <w:vertAlign w:val="subscript"/>
        </w:rPr>
        <w:t xml:space="preserve"> </w:t>
      </w:r>
      <w:r w:rsidRPr="00130A85">
        <w:rPr>
          <w:color w:val="000000" w:themeColor="text1"/>
        </w:rPr>
        <w:t>45200</w:t>
      </w:r>
      <w:r w:rsidR="0024172D" w:rsidRPr="00130A85">
        <w:rPr>
          <w:color w:val="000000" w:themeColor="text1"/>
        </w:rPr>
        <w:t xml:space="preserve"> </w:t>
      </w:r>
      <w:r w:rsidRPr="00130A85">
        <w:rPr>
          <w:color w:val="000000" w:themeColor="text1"/>
        </w:rPr>
        <w:t>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cm</w:t>
      </w:r>
      <w:r w:rsidRPr="00130A85">
        <w:rPr>
          <w:color w:val="000000" w:themeColor="text1"/>
          <w:vertAlign w:val="superscript"/>
        </w:rPr>
        <w:t>-1</w:t>
      </w:r>
      <w:r w:rsidRPr="00130A85">
        <w:rPr>
          <w:color w:val="000000" w:themeColor="text1"/>
        </w:rPr>
        <w:t>, 257</w:t>
      </w:r>
      <w:r w:rsidR="0024172D" w:rsidRPr="00130A85">
        <w:rPr>
          <w:color w:val="000000" w:themeColor="text1"/>
        </w:rPr>
        <w:t xml:space="preserve"> </w:t>
      </w:r>
      <w:r w:rsidRPr="00130A85">
        <w:rPr>
          <w:color w:val="000000" w:themeColor="text1"/>
        </w:rPr>
        <w:t>nm, ε</w:t>
      </w:r>
      <w:r w:rsidRPr="00130A85">
        <w:rPr>
          <w:color w:val="000000" w:themeColor="text1"/>
          <w:vertAlign w:val="subscript"/>
        </w:rPr>
        <w:t>max</w:t>
      </w:r>
      <w:r w:rsidRPr="00130A85">
        <w:rPr>
          <w:color w:val="000000" w:themeColor="text1"/>
        </w:rPr>
        <w:t xml:space="preserve"> = 77100</w:t>
      </w:r>
      <w:r w:rsidR="0024172D" w:rsidRPr="00130A85">
        <w:rPr>
          <w:color w:val="000000" w:themeColor="text1"/>
        </w:rPr>
        <w:t xml:space="preserve"> </w:t>
      </w:r>
      <w:r w:rsidRPr="00130A85">
        <w:rPr>
          <w:color w:val="000000" w:themeColor="text1"/>
        </w:rPr>
        <w:t>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cm</w:t>
      </w:r>
      <w:r w:rsidRPr="00130A85">
        <w:rPr>
          <w:color w:val="000000" w:themeColor="text1"/>
          <w:vertAlign w:val="superscript"/>
        </w:rPr>
        <w:t>-1</w:t>
      </w:r>
      <w:r w:rsidRPr="00130A85">
        <w:rPr>
          <w:color w:val="000000" w:themeColor="text1"/>
        </w:rPr>
        <w:t>, 287nm, ε</w:t>
      </w:r>
      <w:r w:rsidRPr="00130A85">
        <w:rPr>
          <w:color w:val="000000" w:themeColor="text1"/>
          <w:vertAlign w:val="subscript"/>
        </w:rPr>
        <w:t>max</w:t>
      </w:r>
      <w:r w:rsidRPr="00130A85">
        <w:rPr>
          <w:color w:val="000000" w:themeColor="text1"/>
        </w:rPr>
        <w:t xml:space="preserve"> = 26967</w:t>
      </w:r>
      <w:r w:rsidR="0024172D" w:rsidRPr="00130A85">
        <w:rPr>
          <w:color w:val="000000" w:themeColor="text1"/>
        </w:rPr>
        <w:t xml:space="preserve"> </w:t>
      </w:r>
      <w:r w:rsidRPr="00130A85">
        <w:rPr>
          <w:color w:val="000000" w:themeColor="text1"/>
        </w:rPr>
        <w:t>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cm</w:t>
      </w:r>
      <w:r w:rsidRPr="00130A85">
        <w:rPr>
          <w:color w:val="000000" w:themeColor="text1"/>
          <w:vertAlign w:val="superscript"/>
        </w:rPr>
        <w:t>-1</w:t>
      </w:r>
      <w:r w:rsidRPr="00130A85">
        <w:rPr>
          <w:color w:val="000000" w:themeColor="text1"/>
        </w:rPr>
        <w:t>, 615</w:t>
      </w:r>
      <w:r w:rsidR="00792CDA" w:rsidRPr="00130A85">
        <w:rPr>
          <w:color w:val="000000" w:themeColor="text1"/>
        </w:rPr>
        <w:t xml:space="preserve"> </w:t>
      </w:r>
      <w:r w:rsidRPr="00130A85">
        <w:rPr>
          <w:color w:val="000000" w:themeColor="text1"/>
        </w:rPr>
        <w:t>nm, ε</w:t>
      </w:r>
      <w:r w:rsidRPr="00130A85">
        <w:rPr>
          <w:color w:val="000000" w:themeColor="text1"/>
          <w:vertAlign w:val="subscript"/>
        </w:rPr>
        <w:t>max</w:t>
      </w:r>
      <w:r w:rsidRPr="00130A85">
        <w:rPr>
          <w:color w:val="000000" w:themeColor="text1"/>
        </w:rPr>
        <w:t xml:space="preserve"> = 56</w:t>
      </w:r>
      <w:r w:rsidR="0024172D" w:rsidRPr="00130A85">
        <w:rPr>
          <w:color w:val="000000" w:themeColor="text1"/>
        </w:rPr>
        <w:t xml:space="preserve"> </w:t>
      </w:r>
      <w:r w:rsidRPr="00130A85">
        <w:rPr>
          <w:color w:val="000000" w:themeColor="text1"/>
        </w:rPr>
        <w:t>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cm</w:t>
      </w:r>
      <w:r w:rsidRPr="00130A85">
        <w:rPr>
          <w:color w:val="000000" w:themeColor="text1"/>
          <w:vertAlign w:val="superscript"/>
        </w:rPr>
        <w:t>-1</w:t>
      </w:r>
      <w:r w:rsidRPr="00130A85">
        <w:rPr>
          <w:color w:val="000000" w:themeColor="text1"/>
        </w:rPr>
        <w:t>, 678</w:t>
      </w:r>
      <w:r w:rsidR="00792CDA" w:rsidRPr="00130A85">
        <w:rPr>
          <w:color w:val="000000" w:themeColor="text1"/>
        </w:rPr>
        <w:t xml:space="preserve"> </w:t>
      </w:r>
      <w:r w:rsidRPr="00130A85">
        <w:rPr>
          <w:color w:val="000000" w:themeColor="text1"/>
        </w:rPr>
        <w:t>nm, ε</w:t>
      </w:r>
      <w:r w:rsidRPr="00130A85">
        <w:rPr>
          <w:color w:val="000000" w:themeColor="text1"/>
          <w:vertAlign w:val="subscript"/>
        </w:rPr>
        <w:t>max</w:t>
      </w:r>
      <w:r w:rsidRPr="00130A85">
        <w:rPr>
          <w:color w:val="000000" w:themeColor="text1"/>
        </w:rPr>
        <w:t xml:space="preserve"> =</w:t>
      </w:r>
      <w:r w:rsidRPr="00130A85">
        <w:rPr>
          <w:color w:val="000000" w:themeColor="text1"/>
          <w:vertAlign w:val="subscript"/>
        </w:rPr>
        <w:t xml:space="preserve"> </w:t>
      </w:r>
      <w:r w:rsidRPr="00130A85">
        <w:rPr>
          <w:color w:val="000000" w:themeColor="text1"/>
        </w:rPr>
        <w:t>89 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cm</w:t>
      </w:r>
      <w:r w:rsidRPr="00130A85">
        <w:rPr>
          <w:color w:val="000000" w:themeColor="text1"/>
          <w:vertAlign w:val="superscript"/>
        </w:rPr>
        <w:t>-1</w:t>
      </w:r>
      <w:r w:rsidRPr="00130A85">
        <w:rPr>
          <w:color w:val="000000" w:themeColor="text1"/>
        </w:rPr>
        <w:t xml:space="preserve">.  </w:t>
      </w:r>
      <w:r w:rsidRPr="00130A85">
        <w:rPr>
          <w:rFonts w:eastAsia="Calibri"/>
          <w:color w:val="000000" w:themeColor="text1"/>
        </w:rPr>
        <w:t>The</w:t>
      </w:r>
      <w:r w:rsidRPr="00130A85">
        <w:rPr>
          <w:rFonts w:eastAsia="SimSun"/>
          <w:color w:val="000000" w:themeColor="text1"/>
          <w:lang w:eastAsia="en-GB"/>
        </w:rPr>
        <w:t xml:space="preserve"> </w:t>
      </w:r>
      <w:r w:rsidR="00792CDA" w:rsidRPr="00130A85">
        <w:rPr>
          <w:color w:val="000000" w:themeColor="text1"/>
        </w:rPr>
        <w:t>[Co(L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 xml:space="preserve">] </w:t>
      </w:r>
      <w:r w:rsidRPr="00130A85">
        <w:rPr>
          <w:rFonts w:eastAsia="SimSun"/>
          <w:color w:val="000000" w:themeColor="text1"/>
          <w:lang w:eastAsia="en-GB"/>
        </w:rPr>
        <w:t>showed a value of</w:t>
      </w:r>
      <w:r w:rsidRPr="00130A85">
        <w:rPr>
          <w:b/>
          <w:color w:val="000000" w:themeColor="text1"/>
          <w:shd w:val="clear" w:color="auto" w:fill="FFFFFF"/>
        </w:rPr>
        <w:t xml:space="preserve"> </w:t>
      </w:r>
      <w:r w:rsidRPr="00130A85">
        <w:rPr>
          <w:color w:val="000000" w:themeColor="text1"/>
          <w:shd w:val="clear" w:color="auto" w:fill="FFFFFF"/>
        </w:rPr>
        <w:t>µ</w:t>
      </w:r>
      <w:r w:rsidRPr="00130A85">
        <w:rPr>
          <w:color w:val="000000" w:themeColor="text1"/>
          <w:shd w:val="clear" w:color="auto" w:fill="FFFFFF"/>
          <w:vertAlign w:val="subscript"/>
        </w:rPr>
        <w:t>eff</w:t>
      </w:r>
      <w:r w:rsidRPr="00130A85">
        <w:rPr>
          <w:rFonts w:eastAsia="SimSun"/>
          <w:color w:val="000000" w:themeColor="text1"/>
          <w:lang w:eastAsia="en-GB"/>
        </w:rPr>
        <w:t xml:space="preserve"> = 3.00 B.M.    </w:t>
      </w:r>
      <w:r w:rsidRPr="00130A85">
        <w:rPr>
          <w:rFonts w:eastAsia="Calibri"/>
          <w:color w:val="000000" w:themeColor="text1"/>
        </w:rPr>
        <w:t>HRMS TOF (</w:t>
      </w:r>
      <w:r w:rsidRPr="00130A85">
        <w:rPr>
          <w:color w:val="000000" w:themeColor="text1"/>
        </w:rPr>
        <w:t>MALDI)</w:t>
      </w:r>
      <w:r w:rsidRPr="00130A85">
        <w:rPr>
          <w:rFonts w:eastAsia="Calibri"/>
          <w:color w:val="000000" w:themeColor="text1"/>
        </w:rPr>
        <w:t xml:space="preserve"> with</w:t>
      </w:r>
      <w:r w:rsidRPr="00130A85">
        <w:rPr>
          <w:color w:val="000000" w:themeColor="text1"/>
        </w:rPr>
        <w:t xml:space="preserve"> </w:t>
      </w:r>
      <w:r w:rsidRPr="00130A85">
        <w:rPr>
          <w:color w:val="000000" w:themeColor="text1"/>
          <w:lang w:bidi="ar-IQ"/>
        </w:rPr>
        <w:t>the highest molecular weight ion peak matching, was observed at</w:t>
      </w:r>
      <w:r w:rsidRPr="00130A85">
        <w:rPr>
          <w:rFonts w:eastAsia="Calibri"/>
          <w:color w:val="000000" w:themeColor="text1"/>
        </w:rPr>
        <w:t xml:space="preserve"> m/z = </w:t>
      </w:r>
      <w:r w:rsidRPr="00130A85">
        <w:rPr>
          <w:color w:val="000000" w:themeColor="text1"/>
        </w:rPr>
        <w:t xml:space="preserve">566.1 (100%) </w:t>
      </w:r>
      <w:r w:rsidRPr="00130A85">
        <w:rPr>
          <w:rFonts w:eastAsia="Calibri"/>
          <w:color w:val="000000" w:themeColor="text1"/>
        </w:rPr>
        <w:t>and is related to [</w:t>
      </w:r>
      <w:r w:rsidR="0016168B" w:rsidRPr="00130A85">
        <w:rPr>
          <w:color w:val="000000" w:themeColor="text1"/>
        </w:rPr>
        <w:t>[Co(L</w:t>
      </w:r>
      <w:r w:rsidR="0016168B" w:rsidRPr="00130A85">
        <w:rPr>
          <w:color w:val="000000" w:themeColor="text1"/>
          <w:vertAlign w:val="superscript"/>
        </w:rPr>
        <w:t>2</w:t>
      </w:r>
      <w:r w:rsidR="0016168B" w:rsidRPr="00130A85">
        <w:rPr>
          <w:color w:val="000000" w:themeColor="text1"/>
        </w:rPr>
        <w:t>)</w:t>
      </w:r>
      <w:r w:rsidR="0016168B" w:rsidRPr="00130A85">
        <w:rPr>
          <w:color w:val="000000" w:themeColor="text1"/>
          <w:vertAlign w:val="subscript"/>
        </w:rPr>
        <w:t>2</w:t>
      </w:r>
      <w:r w:rsidR="0016168B" w:rsidRPr="00130A85">
        <w:rPr>
          <w:color w:val="000000" w:themeColor="text1"/>
        </w:rPr>
        <w:t>Cl</w:t>
      </w:r>
      <w:r w:rsidR="0016168B" w:rsidRPr="00130A85">
        <w:rPr>
          <w:color w:val="000000" w:themeColor="text1"/>
          <w:vertAlign w:val="subscript"/>
        </w:rPr>
        <w:t>2</w:t>
      </w:r>
      <w:r w:rsidR="0016168B" w:rsidRPr="00130A85">
        <w:rPr>
          <w:color w:val="000000" w:themeColor="text1"/>
        </w:rPr>
        <w:t xml:space="preserve">] </w:t>
      </w:r>
      <w:r w:rsidRPr="00130A85">
        <w:rPr>
          <w:rFonts w:eastAsia="Calibri"/>
          <w:color w:val="000000" w:themeColor="text1"/>
        </w:rPr>
        <w:t>-</w:t>
      </w:r>
      <w:r w:rsidR="0016168B" w:rsidRPr="00130A85">
        <w:rPr>
          <w:rFonts w:eastAsia="Calibri"/>
          <w:color w:val="000000" w:themeColor="text1"/>
        </w:rPr>
        <w:t xml:space="preserve"> </w:t>
      </w:r>
      <w:r w:rsidRPr="00130A85">
        <w:rPr>
          <w:rFonts w:eastAsia="Calibri"/>
          <w:color w:val="000000" w:themeColor="text1"/>
        </w:rPr>
        <w:t>Cl]</w:t>
      </w:r>
      <w:r w:rsidRPr="00130A85">
        <w:rPr>
          <w:rFonts w:eastAsia="Calibri"/>
          <w:color w:val="000000" w:themeColor="text1"/>
          <w:vertAlign w:val="superscript"/>
        </w:rPr>
        <w:t>+</w:t>
      </w:r>
      <w:r w:rsidRPr="00130A85">
        <w:rPr>
          <w:rFonts w:eastAsia="Calibri"/>
          <w:color w:val="000000" w:themeColor="text1"/>
        </w:rPr>
        <w:t xml:space="preserve">. The calculated value for </w:t>
      </w:r>
      <w:r w:rsidRPr="00130A85">
        <w:rPr>
          <w:color w:val="000000" w:themeColor="text1"/>
        </w:rPr>
        <w:t>[(C</w:t>
      </w:r>
      <w:r w:rsidRPr="00130A85">
        <w:rPr>
          <w:color w:val="000000" w:themeColor="text1"/>
          <w:vertAlign w:val="subscript"/>
        </w:rPr>
        <w:t>28</w:t>
      </w:r>
      <w:r w:rsidRPr="00130A85">
        <w:rPr>
          <w:color w:val="000000" w:themeColor="text1"/>
        </w:rPr>
        <w:t>H</w:t>
      </w:r>
      <w:r w:rsidRPr="00130A85">
        <w:rPr>
          <w:color w:val="000000" w:themeColor="text1"/>
          <w:vertAlign w:val="subscript"/>
        </w:rPr>
        <w:t>24</w:t>
      </w:r>
      <w:r w:rsidRPr="00130A85">
        <w:rPr>
          <w:color w:val="000000" w:themeColor="text1"/>
        </w:rPr>
        <w:t>N</w:t>
      </w:r>
      <w:r w:rsidRPr="00130A85">
        <w:rPr>
          <w:color w:val="000000" w:themeColor="text1"/>
          <w:vertAlign w:val="subscript"/>
        </w:rPr>
        <w:t>8</w:t>
      </w:r>
      <w:r w:rsidRPr="00130A85">
        <w:rPr>
          <w:color w:val="000000" w:themeColor="text1"/>
        </w:rPr>
        <w:t>FeCl)]</w:t>
      </w:r>
      <w:r w:rsidRPr="00130A85">
        <w:rPr>
          <w:color w:val="000000" w:themeColor="text1"/>
          <w:vertAlign w:val="superscript"/>
        </w:rPr>
        <w:t>+</w:t>
      </w:r>
      <w:r w:rsidRPr="00130A85">
        <w:rPr>
          <w:color w:val="000000" w:themeColor="text1"/>
        </w:rPr>
        <w:t xml:space="preserve"> is 566.1. Ʌ</w:t>
      </w:r>
      <w:r w:rsidRPr="00130A85">
        <w:rPr>
          <w:color w:val="000000" w:themeColor="text1"/>
          <w:vertAlign w:val="subscript"/>
        </w:rPr>
        <w:t>M</w:t>
      </w:r>
      <w:r w:rsidRPr="00130A85">
        <w:rPr>
          <w:color w:val="000000" w:themeColor="text1"/>
        </w:rPr>
        <w:t xml:space="preserve"> (DMSO) λ</w:t>
      </w:r>
      <w:r w:rsidRPr="00130A85">
        <w:rPr>
          <w:color w:val="000000" w:themeColor="text1"/>
          <w:vertAlign w:val="subscript"/>
        </w:rPr>
        <w:t>max</w:t>
      </w:r>
      <w:r w:rsidRPr="00130A85">
        <w:rPr>
          <w:color w:val="000000" w:themeColor="text1"/>
        </w:rPr>
        <w:t xml:space="preserve"> = 48</w:t>
      </w:r>
      <w:r w:rsidR="00F053A1" w:rsidRPr="00130A85">
        <w:rPr>
          <w:color w:val="000000" w:themeColor="text1"/>
        </w:rPr>
        <w:t xml:space="preserve"> </w:t>
      </w:r>
      <w:r w:rsidRPr="00130A85">
        <w:rPr>
          <w:color w:val="000000" w:themeColor="text1"/>
        </w:rPr>
        <w:t>Ω</w:t>
      </w:r>
      <w:r w:rsidRPr="00130A85">
        <w:rPr>
          <w:color w:val="000000" w:themeColor="text1"/>
          <w:vertAlign w:val="superscript"/>
        </w:rPr>
        <w:t>-1</w:t>
      </w:r>
      <w:r w:rsidRPr="00130A85">
        <w:rPr>
          <w:color w:val="000000" w:themeColor="text1"/>
        </w:rPr>
        <w:t>cm</w:t>
      </w:r>
      <w:r w:rsidRPr="00130A85">
        <w:rPr>
          <w:color w:val="000000" w:themeColor="text1"/>
          <w:vertAlign w:val="superscript"/>
        </w:rPr>
        <w:t>2</w:t>
      </w:r>
      <w:r w:rsidRPr="00130A85">
        <w:rPr>
          <w:color w:val="000000" w:themeColor="text1"/>
        </w:rPr>
        <w:t>mol</w:t>
      </w:r>
      <w:r w:rsidRPr="00130A85">
        <w:rPr>
          <w:color w:val="000000" w:themeColor="text1"/>
          <w:vertAlign w:val="superscript"/>
        </w:rPr>
        <w:t>-1</w:t>
      </w:r>
      <w:r w:rsidRPr="00130A85">
        <w:rPr>
          <w:color w:val="000000" w:themeColor="text1"/>
        </w:rPr>
        <w:t>.</w:t>
      </w:r>
      <w:bookmarkStart w:id="20" w:name="_Toc383100092"/>
      <w:r w:rsidR="00493C92" w:rsidRPr="00130A85">
        <w:rPr>
          <w:color w:val="000000" w:themeColor="text1"/>
        </w:rPr>
        <w:t xml:space="preserve"> </w:t>
      </w:r>
      <w:r w:rsidR="00493C92" w:rsidRPr="00130A85">
        <w:rPr>
          <w:rFonts w:eastAsia="Calibri"/>
          <w:color w:val="000000" w:themeColor="text1"/>
        </w:rPr>
        <w:t>Elemental Anal. Calc. for C</w:t>
      </w:r>
      <w:r w:rsidR="00493C92" w:rsidRPr="00130A85">
        <w:rPr>
          <w:rFonts w:eastAsia="Calibri"/>
          <w:color w:val="000000" w:themeColor="text1"/>
          <w:vertAlign w:val="subscript"/>
        </w:rPr>
        <w:t>28</w:t>
      </w:r>
      <w:r w:rsidR="00493C92" w:rsidRPr="00130A85">
        <w:rPr>
          <w:rFonts w:eastAsia="Calibri"/>
          <w:color w:val="000000" w:themeColor="text1"/>
        </w:rPr>
        <w:t>H</w:t>
      </w:r>
      <w:r w:rsidR="00493C92" w:rsidRPr="00130A85">
        <w:rPr>
          <w:rFonts w:eastAsia="Calibri"/>
          <w:color w:val="000000" w:themeColor="text1"/>
          <w:vertAlign w:val="subscript"/>
        </w:rPr>
        <w:t>24</w:t>
      </w:r>
      <w:r w:rsidR="00493C92" w:rsidRPr="00130A85">
        <w:rPr>
          <w:rFonts w:eastAsia="Calibri"/>
          <w:color w:val="000000" w:themeColor="text1"/>
        </w:rPr>
        <w:t>N</w:t>
      </w:r>
      <w:r w:rsidR="00493C92" w:rsidRPr="00130A85">
        <w:rPr>
          <w:rFonts w:eastAsia="Calibri"/>
          <w:color w:val="000000" w:themeColor="text1"/>
          <w:vertAlign w:val="subscript"/>
        </w:rPr>
        <w:t>8</w:t>
      </w:r>
      <w:r w:rsidR="00493C92" w:rsidRPr="00130A85">
        <w:rPr>
          <w:rFonts w:eastAsia="Calibri"/>
          <w:color w:val="000000" w:themeColor="text1"/>
        </w:rPr>
        <w:t>Cl</w:t>
      </w:r>
      <w:r w:rsidR="00493C92" w:rsidRPr="00130A85">
        <w:rPr>
          <w:rFonts w:eastAsia="Calibri"/>
          <w:color w:val="000000" w:themeColor="text1"/>
          <w:vertAlign w:val="subscript"/>
        </w:rPr>
        <w:t>2</w:t>
      </w:r>
      <w:r w:rsidR="00493C92" w:rsidRPr="00130A85">
        <w:rPr>
          <w:rFonts w:eastAsia="Calibri"/>
          <w:color w:val="000000" w:themeColor="text1"/>
        </w:rPr>
        <w:t>Co: C, 55.8; H, 4.0; N 18.6.  Found: C, 55.9; H, 3.9; N 18.8%.</w:t>
      </w:r>
    </w:p>
    <w:p w14:paraId="480F0D54" w14:textId="20946A09" w:rsidR="00C57D44" w:rsidRPr="00130A85" w:rsidRDefault="00C57D44" w:rsidP="008F16A8">
      <w:pPr>
        <w:pStyle w:val="Heading3"/>
        <w:rPr>
          <w:color w:val="000000" w:themeColor="text1"/>
          <w:szCs w:val="24"/>
        </w:rPr>
      </w:pPr>
      <w:bookmarkStart w:id="21" w:name="_Toc427586974"/>
      <w:bookmarkStart w:id="22" w:name="_Toc427833199"/>
      <w:bookmarkStart w:id="23" w:name="_Toc428004515"/>
      <w:bookmarkStart w:id="24" w:name="_Toc428526809"/>
      <w:r w:rsidRPr="00130A85">
        <w:rPr>
          <w:color w:val="000000" w:themeColor="text1"/>
          <w:szCs w:val="24"/>
        </w:rPr>
        <w:t>Dichloro(bis{2-[1-(4-methylphenyl)-1H-1,2,3-triazol-4-yl-</w:t>
      </w:r>
      <w:r w:rsidR="00557260" w:rsidRPr="00130A85">
        <w:rPr>
          <w:rFonts w:ascii="Symbol" w:hAnsi="Symbol"/>
          <w:color w:val="000000" w:themeColor="text1"/>
          <w:szCs w:val="24"/>
        </w:rPr>
        <w:t></w:t>
      </w:r>
      <w:r w:rsidR="00557260" w:rsidRPr="00130A85">
        <w:rPr>
          <w:color w:val="000000" w:themeColor="text1"/>
          <w:szCs w:val="24"/>
        </w:rPr>
        <w:t>N</w:t>
      </w:r>
      <w:r w:rsidR="00557260" w:rsidRPr="00130A85">
        <w:rPr>
          <w:color w:val="000000" w:themeColor="text1"/>
          <w:szCs w:val="24"/>
          <w:vertAlign w:val="superscript"/>
        </w:rPr>
        <w:t>3</w:t>
      </w:r>
      <w:r w:rsidR="00557260" w:rsidRPr="00130A85">
        <w:rPr>
          <w:color w:val="000000" w:themeColor="text1"/>
          <w:szCs w:val="24"/>
        </w:rPr>
        <w:t>]pyridine-</w:t>
      </w:r>
      <w:r w:rsidR="00557260" w:rsidRPr="00130A85">
        <w:rPr>
          <w:rFonts w:ascii="Symbol" w:hAnsi="Symbol"/>
          <w:color w:val="000000" w:themeColor="text1"/>
          <w:szCs w:val="24"/>
        </w:rPr>
        <w:t></w:t>
      </w:r>
      <w:r w:rsidR="00557260" w:rsidRPr="00130A85">
        <w:rPr>
          <w:color w:val="000000" w:themeColor="text1"/>
          <w:szCs w:val="24"/>
        </w:rPr>
        <w:t>N</w:t>
      </w:r>
      <w:r w:rsidRPr="00130A85">
        <w:rPr>
          <w:color w:val="000000" w:themeColor="text1"/>
          <w:szCs w:val="24"/>
        </w:rPr>
        <w:t>})nickel(II)</w:t>
      </w:r>
      <w:bookmarkEnd w:id="20"/>
      <w:bookmarkEnd w:id="21"/>
      <w:bookmarkEnd w:id="22"/>
      <w:bookmarkEnd w:id="23"/>
      <w:bookmarkEnd w:id="24"/>
      <w:r w:rsidR="00247F89" w:rsidRPr="00130A85">
        <w:rPr>
          <w:color w:val="000000" w:themeColor="text1"/>
          <w:szCs w:val="24"/>
        </w:rPr>
        <w:t xml:space="preserve"> (</w:t>
      </w:r>
      <w:r w:rsidR="00247F89" w:rsidRPr="00130A85">
        <w:rPr>
          <w:b/>
          <w:color w:val="000000" w:themeColor="text1"/>
          <w:szCs w:val="24"/>
        </w:rPr>
        <w:t>4</w:t>
      </w:r>
      <w:r w:rsidR="00247F89" w:rsidRPr="00130A85">
        <w:rPr>
          <w:color w:val="000000" w:themeColor="text1"/>
          <w:szCs w:val="24"/>
        </w:rPr>
        <w:t>)</w:t>
      </w:r>
    </w:p>
    <w:p w14:paraId="047F1B7F" w14:textId="5BE10262" w:rsidR="00C57D44" w:rsidRPr="00130A85" w:rsidRDefault="00C57D44" w:rsidP="008F16A8">
      <w:pPr>
        <w:rPr>
          <w:color w:val="000000" w:themeColor="text1"/>
          <w:shd w:val="clear" w:color="auto" w:fill="FFFFFF"/>
        </w:rPr>
      </w:pPr>
      <w:r w:rsidRPr="00130A85">
        <w:rPr>
          <w:color w:val="000000" w:themeColor="text1"/>
        </w:rPr>
        <w:t>For the preparation of [Ni(L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the method used was as described for [Mn(L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An amount of 0.050 g, 0.2</w:t>
      </w:r>
      <w:r w:rsidR="00A5564A" w:rsidRPr="00130A85">
        <w:rPr>
          <w:color w:val="000000" w:themeColor="text1"/>
        </w:rPr>
        <w:t>1</w:t>
      </w:r>
      <w:r w:rsidRPr="00130A85">
        <w:rPr>
          <w:color w:val="000000" w:themeColor="text1"/>
        </w:rPr>
        <w:t xml:space="preserve"> mmol of NiCl</w:t>
      </w:r>
      <w:r w:rsidRPr="00130A85">
        <w:rPr>
          <w:color w:val="000000" w:themeColor="text1"/>
          <w:vertAlign w:val="subscript"/>
        </w:rPr>
        <w:t>2.</w:t>
      </w:r>
      <w:r w:rsidRPr="00130A85">
        <w:rPr>
          <w:color w:val="000000" w:themeColor="text1"/>
        </w:rPr>
        <w:t>6H</w:t>
      </w:r>
      <w:r w:rsidRPr="00130A85">
        <w:rPr>
          <w:color w:val="000000" w:themeColor="text1"/>
          <w:vertAlign w:val="subscript"/>
        </w:rPr>
        <w:t>2</w:t>
      </w:r>
      <w:r w:rsidRPr="00130A85">
        <w:rPr>
          <w:color w:val="000000" w:themeColor="text1"/>
        </w:rPr>
        <w:t>O and 0.10 g, 0.42</w:t>
      </w:r>
      <w:r w:rsidR="00212431" w:rsidRPr="00130A85">
        <w:rPr>
          <w:color w:val="000000" w:themeColor="text1"/>
        </w:rPr>
        <w:t xml:space="preserve"> </w:t>
      </w:r>
      <w:r w:rsidRPr="00130A85">
        <w:rPr>
          <w:color w:val="000000" w:themeColor="text1"/>
        </w:rPr>
        <w:t>mmol of L</w:t>
      </w:r>
      <w:r w:rsidRPr="00130A85">
        <w:rPr>
          <w:color w:val="000000" w:themeColor="text1"/>
          <w:vertAlign w:val="superscript"/>
        </w:rPr>
        <w:t>2</w:t>
      </w:r>
      <w:r w:rsidRPr="00130A85">
        <w:rPr>
          <w:color w:val="000000" w:themeColor="text1"/>
        </w:rPr>
        <w:t xml:space="preserve"> were used, and an identical work-up procedure gave the required compound as a </w:t>
      </w:r>
      <w:r w:rsidRPr="00130A85">
        <w:rPr>
          <w:rFonts w:eastAsia="Calibri"/>
          <w:color w:val="000000" w:themeColor="text1"/>
        </w:rPr>
        <w:t>pale blue solid. The isolated precipitate gave (</w:t>
      </w:r>
      <w:r w:rsidRPr="00130A85">
        <w:rPr>
          <w:color w:val="000000" w:themeColor="text1"/>
        </w:rPr>
        <w:t>0.11</w:t>
      </w:r>
      <w:r w:rsidR="0024172D" w:rsidRPr="00130A85">
        <w:rPr>
          <w:color w:val="000000" w:themeColor="text1"/>
        </w:rPr>
        <w:t xml:space="preserve"> </w:t>
      </w:r>
      <w:r w:rsidRPr="00130A85">
        <w:rPr>
          <w:rFonts w:eastAsia="Calibri"/>
          <w:color w:val="000000" w:themeColor="text1"/>
        </w:rPr>
        <w:t>g,</w:t>
      </w:r>
      <w:r w:rsidRPr="00130A85">
        <w:rPr>
          <w:color w:val="000000" w:themeColor="text1"/>
        </w:rPr>
        <w:t xml:space="preserve"> 0.18</w:t>
      </w:r>
      <w:r w:rsidR="0024172D" w:rsidRPr="00130A85">
        <w:rPr>
          <w:color w:val="000000" w:themeColor="text1"/>
        </w:rPr>
        <w:t xml:space="preserve"> </w:t>
      </w:r>
      <w:r w:rsidRPr="00130A85">
        <w:rPr>
          <w:color w:val="000000" w:themeColor="text1"/>
        </w:rPr>
        <w:t>mmol, yield</w:t>
      </w:r>
      <w:r w:rsidRPr="00130A85">
        <w:rPr>
          <w:rFonts w:eastAsia="Calibri"/>
          <w:color w:val="000000" w:themeColor="text1"/>
        </w:rPr>
        <w:t xml:space="preserve"> 73%), </w:t>
      </w:r>
      <w:r w:rsidRPr="00130A85">
        <w:rPr>
          <w:color w:val="000000" w:themeColor="text1"/>
        </w:rPr>
        <w:t xml:space="preserve">mp. 340°C (decomp.). </w:t>
      </w:r>
      <w:r w:rsidR="00FB4544" w:rsidRPr="00130A85">
        <w:rPr>
          <w:color w:val="000000" w:themeColor="text1"/>
        </w:rPr>
        <w:t xml:space="preserve">ATR / </w:t>
      </w:r>
      <w:r w:rsidRPr="00130A85">
        <w:rPr>
          <w:color w:val="000000" w:themeColor="text1"/>
        </w:rPr>
        <w:t xml:space="preserve">IR: </w:t>
      </w:r>
      <m:oMath>
        <m:acc>
          <m:accPr>
            <m:chr m:val="̅"/>
            <m:ctrlPr>
              <w:rPr>
                <w:rFonts w:ascii="Cambria Math" w:hAnsi="Cambria Math"/>
                <w:bCs/>
                <w:i/>
                <w:color w:val="000000" w:themeColor="text1"/>
              </w:rPr>
            </m:ctrlPr>
          </m:accPr>
          <m:e>
            <m:r>
              <w:rPr>
                <w:rFonts w:ascii="Cambria Math" w:hAnsi="Cambria Math"/>
                <w:bCs/>
                <w:i/>
                <w:color w:val="000000" w:themeColor="text1"/>
              </w:rPr>
              <w:sym w:font="Symbol" w:char="F06E"/>
            </m:r>
          </m:e>
        </m:acc>
      </m:oMath>
      <w:r w:rsidR="00995D5E" w:rsidRPr="00130A85">
        <w:rPr>
          <w:color w:val="000000" w:themeColor="text1"/>
        </w:rPr>
        <w:t xml:space="preserve">  </w:t>
      </w:r>
      <w:r w:rsidRPr="00130A85">
        <w:rPr>
          <w:color w:val="000000" w:themeColor="text1"/>
        </w:rPr>
        <w:t>(cm</w:t>
      </w:r>
      <w:r w:rsidRPr="00130A85">
        <w:rPr>
          <w:color w:val="000000" w:themeColor="text1"/>
          <w:vertAlign w:val="superscript"/>
        </w:rPr>
        <w:t>-1</w:t>
      </w:r>
      <w:r w:rsidRPr="00130A85">
        <w:rPr>
          <w:color w:val="000000" w:themeColor="text1"/>
        </w:rPr>
        <w:t>); 3038, 3021, 3010, 1612, 1596, 1577, 1521, 1476, 1451, 1264, 1247, 1067, 1058, 1007, 874, 813, 786, 756, 720. UV- Vis (DMSO) λ</w:t>
      </w:r>
      <w:r w:rsidRPr="00130A85">
        <w:rPr>
          <w:color w:val="000000" w:themeColor="text1"/>
          <w:vertAlign w:val="subscript"/>
        </w:rPr>
        <w:t>max</w:t>
      </w:r>
      <w:r w:rsidRPr="00130A85">
        <w:rPr>
          <w:color w:val="000000" w:themeColor="text1"/>
        </w:rPr>
        <w:t xml:space="preserve">:  </w:t>
      </w:r>
      <w:r w:rsidR="00792CDA" w:rsidRPr="00130A85">
        <w:rPr>
          <w:color w:val="000000" w:themeColor="text1"/>
        </w:rPr>
        <w:t>[Ni(L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 xml:space="preserve">] </w:t>
      </w:r>
      <w:r w:rsidRPr="00130A85">
        <w:rPr>
          <w:rFonts w:eastAsia="SimSun"/>
          <w:color w:val="000000" w:themeColor="text1"/>
          <w:lang w:eastAsia="en-GB"/>
        </w:rPr>
        <w:t xml:space="preserve">showed absorption bands at </w:t>
      </w:r>
      <w:r w:rsidRPr="00130A85">
        <w:rPr>
          <w:color w:val="000000" w:themeColor="text1"/>
        </w:rPr>
        <w:t>257nm, ε</w:t>
      </w:r>
      <w:r w:rsidRPr="00130A85">
        <w:rPr>
          <w:color w:val="000000" w:themeColor="text1"/>
          <w:vertAlign w:val="subscript"/>
        </w:rPr>
        <w:t>max</w:t>
      </w:r>
      <w:r w:rsidRPr="00130A85">
        <w:rPr>
          <w:color w:val="000000" w:themeColor="text1"/>
        </w:rPr>
        <w:t xml:space="preserve"> = 102150</w:t>
      </w:r>
      <w:r w:rsidR="0024172D" w:rsidRPr="00130A85">
        <w:rPr>
          <w:color w:val="000000" w:themeColor="text1"/>
        </w:rPr>
        <w:t xml:space="preserve"> </w:t>
      </w:r>
      <w:r w:rsidRPr="00130A85">
        <w:rPr>
          <w:color w:val="000000" w:themeColor="text1"/>
        </w:rPr>
        <w:t>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cm</w:t>
      </w:r>
      <w:r w:rsidRPr="00130A85">
        <w:rPr>
          <w:color w:val="000000" w:themeColor="text1"/>
          <w:vertAlign w:val="superscript"/>
        </w:rPr>
        <w:t>-1</w:t>
      </w:r>
      <w:r w:rsidRPr="00130A85">
        <w:rPr>
          <w:color w:val="000000" w:themeColor="text1"/>
        </w:rPr>
        <w:t>, 285</w:t>
      </w:r>
      <w:r w:rsidR="0024172D" w:rsidRPr="00130A85">
        <w:rPr>
          <w:color w:val="000000" w:themeColor="text1"/>
        </w:rPr>
        <w:t xml:space="preserve"> </w:t>
      </w:r>
      <w:r w:rsidRPr="00130A85">
        <w:rPr>
          <w:color w:val="000000" w:themeColor="text1"/>
        </w:rPr>
        <w:t>nm, ε</w:t>
      </w:r>
      <w:r w:rsidRPr="00130A85">
        <w:rPr>
          <w:color w:val="000000" w:themeColor="text1"/>
          <w:vertAlign w:val="subscript"/>
        </w:rPr>
        <w:t>max</w:t>
      </w:r>
      <w:r w:rsidRPr="00130A85">
        <w:rPr>
          <w:color w:val="000000" w:themeColor="text1"/>
        </w:rPr>
        <w:t xml:space="preserve"> = 42300</w:t>
      </w:r>
      <w:r w:rsidR="0024172D" w:rsidRPr="00130A85">
        <w:rPr>
          <w:color w:val="000000" w:themeColor="text1"/>
        </w:rPr>
        <w:t xml:space="preserve"> </w:t>
      </w:r>
      <w:r w:rsidRPr="00130A85">
        <w:rPr>
          <w:color w:val="000000" w:themeColor="text1"/>
        </w:rPr>
        <w:t>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cm</w:t>
      </w:r>
      <w:r w:rsidRPr="00130A85">
        <w:rPr>
          <w:color w:val="000000" w:themeColor="text1"/>
          <w:vertAlign w:val="superscript"/>
        </w:rPr>
        <w:t>-1</w:t>
      </w:r>
      <w:r w:rsidRPr="00130A85">
        <w:rPr>
          <w:color w:val="000000" w:themeColor="text1"/>
        </w:rPr>
        <w:t>, 408</w:t>
      </w:r>
      <w:r w:rsidR="0024172D" w:rsidRPr="00130A85">
        <w:rPr>
          <w:color w:val="000000" w:themeColor="text1"/>
        </w:rPr>
        <w:t xml:space="preserve"> </w:t>
      </w:r>
      <w:r w:rsidRPr="00130A85">
        <w:rPr>
          <w:color w:val="000000" w:themeColor="text1"/>
        </w:rPr>
        <w:t>nm, ε</w:t>
      </w:r>
      <w:r w:rsidRPr="00130A85">
        <w:rPr>
          <w:color w:val="000000" w:themeColor="text1"/>
          <w:vertAlign w:val="subscript"/>
        </w:rPr>
        <w:t>max</w:t>
      </w:r>
      <w:r w:rsidRPr="00130A85">
        <w:rPr>
          <w:color w:val="000000" w:themeColor="text1"/>
        </w:rPr>
        <w:t xml:space="preserve"> = 18</w:t>
      </w:r>
      <w:r w:rsidR="0024172D" w:rsidRPr="00130A85">
        <w:rPr>
          <w:color w:val="000000" w:themeColor="text1"/>
        </w:rPr>
        <w:t xml:space="preserve"> </w:t>
      </w:r>
      <w:r w:rsidRPr="00130A85">
        <w:rPr>
          <w:color w:val="000000" w:themeColor="text1"/>
        </w:rPr>
        <w:t>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cm</w:t>
      </w:r>
      <w:r w:rsidRPr="00130A85">
        <w:rPr>
          <w:color w:val="000000" w:themeColor="text1"/>
          <w:vertAlign w:val="superscript"/>
        </w:rPr>
        <w:t>-1</w:t>
      </w:r>
      <w:r w:rsidRPr="00130A85">
        <w:rPr>
          <w:color w:val="000000" w:themeColor="text1"/>
        </w:rPr>
        <w:t>, 668</w:t>
      </w:r>
      <w:r w:rsidR="0024172D" w:rsidRPr="00130A85">
        <w:rPr>
          <w:color w:val="000000" w:themeColor="text1"/>
        </w:rPr>
        <w:t xml:space="preserve"> </w:t>
      </w:r>
      <w:r w:rsidRPr="00130A85">
        <w:rPr>
          <w:color w:val="000000" w:themeColor="text1"/>
        </w:rPr>
        <w:t>nm, ε</w:t>
      </w:r>
      <w:r w:rsidRPr="00130A85">
        <w:rPr>
          <w:color w:val="000000" w:themeColor="text1"/>
          <w:vertAlign w:val="subscript"/>
        </w:rPr>
        <w:t>max</w:t>
      </w:r>
      <w:r w:rsidRPr="00130A85">
        <w:rPr>
          <w:color w:val="000000" w:themeColor="text1"/>
        </w:rPr>
        <w:t xml:space="preserve"> = 9</w:t>
      </w:r>
      <w:r w:rsidR="0024172D" w:rsidRPr="00130A85">
        <w:rPr>
          <w:color w:val="000000" w:themeColor="text1"/>
        </w:rPr>
        <w:t xml:space="preserve"> </w:t>
      </w:r>
      <w:r w:rsidRPr="00130A85">
        <w:rPr>
          <w:color w:val="000000" w:themeColor="text1"/>
        </w:rPr>
        <w:t>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cm</w:t>
      </w:r>
      <w:r w:rsidRPr="00130A85">
        <w:rPr>
          <w:color w:val="000000" w:themeColor="text1"/>
          <w:vertAlign w:val="superscript"/>
        </w:rPr>
        <w:t>-1</w:t>
      </w:r>
      <w:r w:rsidRPr="00130A85">
        <w:rPr>
          <w:color w:val="000000" w:themeColor="text1"/>
        </w:rPr>
        <w:t>.</w:t>
      </w:r>
      <w:r w:rsidRPr="00130A85">
        <w:rPr>
          <w:rFonts w:eastAsia="Calibri"/>
          <w:color w:val="000000" w:themeColor="text1"/>
        </w:rPr>
        <w:t xml:space="preserve"> </w:t>
      </w:r>
      <w:r w:rsidR="00792CDA" w:rsidRPr="00130A85">
        <w:rPr>
          <w:color w:val="000000" w:themeColor="text1"/>
        </w:rPr>
        <w:t>[Ni(L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 xml:space="preserve">] </w:t>
      </w:r>
      <w:r w:rsidRPr="00130A85">
        <w:rPr>
          <w:rFonts w:eastAsia="SimSun"/>
          <w:color w:val="000000" w:themeColor="text1"/>
          <w:lang w:eastAsia="en-GB"/>
        </w:rPr>
        <w:t>showed a value of</w:t>
      </w:r>
      <w:r w:rsidRPr="00130A85">
        <w:rPr>
          <w:color w:val="000000" w:themeColor="text1"/>
        </w:rPr>
        <w:t xml:space="preserve"> </w:t>
      </w:r>
      <w:r w:rsidRPr="00130A85">
        <w:rPr>
          <w:color w:val="000000" w:themeColor="text1"/>
          <w:shd w:val="clear" w:color="auto" w:fill="FFFFFF"/>
        </w:rPr>
        <w:t>µ</w:t>
      </w:r>
      <w:r w:rsidRPr="00130A85">
        <w:rPr>
          <w:color w:val="000000" w:themeColor="text1"/>
          <w:shd w:val="clear" w:color="auto" w:fill="FFFFFF"/>
          <w:vertAlign w:val="subscript"/>
        </w:rPr>
        <w:t>eff</w:t>
      </w:r>
      <w:r w:rsidRPr="00130A85">
        <w:rPr>
          <w:color w:val="000000" w:themeColor="text1"/>
        </w:rPr>
        <w:t xml:space="preserve"> = </w:t>
      </w:r>
      <w:r w:rsidRPr="00130A85">
        <w:rPr>
          <w:rFonts w:eastAsia="SimSun"/>
          <w:color w:val="000000" w:themeColor="text1"/>
          <w:lang w:eastAsia="en-GB"/>
        </w:rPr>
        <w:t>3.00 B.M.</w:t>
      </w:r>
      <w:r w:rsidRPr="00130A85">
        <w:rPr>
          <w:color w:val="000000" w:themeColor="text1"/>
        </w:rPr>
        <w:t xml:space="preserve"> </w:t>
      </w:r>
      <w:r w:rsidRPr="00130A85">
        <w:rPr>
          <w:rFonts w:eastAsia="Calibri"/>
          <w:color w:val="000000" w:themeColor="text1"/>
        </w:rPr>
        <w:t>HRMS TOF (ESI+) (water: acetonitrile = 1:3) with</w:t>
      </w:r>
      <w:r w:rsidRPr="00130A85">
        <w:rPr>
          <w:color w:val="000000" w:themeColor="text1"/>
        </w:rPr>
        <w:t xml:space="preserve"> </w:t>
      </w:r>
      <w:r w:rsidRPr="00130A85">
        <w:rPr>
          <w:color w:val="000000" w:themeColor="text1"/>
          <w:lang w:bidi="ar-IQ"/>
        </w:rPr>
        <w:t xml:space="preserve">the highest molecular weight ion peak matching, was observed at </w:t>
      </w:r>
      <w:r w:rsidRPr="00130A85">
        <w:rPr>
          <w:color w:val="000000" w:themeColor="text1"/>
        </w:rPr>
        <w:t xml:space="preserve">m/z </w:t>
      </w:r>
      <w:r w:rsidRPr="00130A85">
        <w:rPr>
          <w:rFonts w:eastAsia="Calibri"/>
          <w:color w:val="000000" w:themeColor="text1"/>
        </w:rPr>
        <w:t xml:space="preserve">= </w:t>
      </w:r>
      <w:r w:rsidRPr="00130A85">
        <w:rPr>
          <w:color w:val="000000" w:themeColor="text1"/>
        </w:rPr>
        <w:t xml:space="preserve">565.1167 </w:t>
      </w:r>
      <w:r w:rsidRPr="00130A85">
        <w:rPr>
          <w:rFonts w:eastAsia="Calibri"/>
          <w:color w:val="000000" w:themeColor="text1"/>
        </w:rPr>
        <w:t>(</w:t>
      </w:r>
      <w:r w:rsidRPr="00130A85">
        <w:rPr>
          <w:color w:val="000000" w:themeColor="text1"/>
        </w:rPr>
        <w:t>40%)</w:t>
      </w:r>
      <w:r w:rsidRPr="00130A85">
        <w:rPr>
          <w:rFonts w:eastAsia="Calibri"/>
          <w:color w:val="000000" w:themeColor="text1"/>
        </w:rPr>
        <w:t xml:space="preserve"> and is related to</w:t>
      </w:r>
      <w:r w:rsidRPr="00130A85">
        <w:rPr>
          <w:color w:val="000000" w:themeColor="text1"/>
        </w:rPr>
        <w:t xml:space="preserve"> </w:t>
      </w:r>
      <w:r w:rsidRPr="00130A85">
        <w:rPr>
          <w:rFonts w:eastAsia="Calibri"/>
          <w:color w:val="000000" w:themeColor="text1"/>
        </w:rPr>
        <w:t>[</w:t>
      </w:r>
      <w:r w:rsidR="0016168B" w:rsidRPr="00130A85">
        <w:rPr>
          <w:color w:val="000000" w:themeColor="text1"/>
        </w:rPr>
        <w:t>[Ni(L</w:t>
      </w:r>
      <w:r w:rsidR="0016168B" w:rsidRPr="00130A85">
        <w:rPr>
          <w:color w:val="000000" w:themeColor="text1"/>
          <w:vertAlign w:val="superscript"/>
        </w:rPr>
        <w:t>2</w:t>
      </w:r>
      <w:r w:rsidR="0016168B" w:rsidRPr="00130A85">
        <w:rPr>
          <w:color w:val="000000" w:themeColor="text1"/>
        </w:rPr>
        <w:t>)</w:t>
      </w:r>
      <w:r w:rsidR="0016168B" w:rsidRPr="00130A85">
        <w:rPr>
          <w:color w:val="000000" w:themeColor="text1"/>
          <w:vertAlign w:val="subscript"/>
        </w:rPr>
        <w:t>2</w:t>
      </w:r>
      <w:r w:rsidR="0016168B" w:rsidRPr="00130A85">
        <w:rPr>
          <w:color w:val="000000" w:themeColor="text1"/>
        </w:rPr>
        <w:t>Cl</w:t>
      </w:r>
      <w:r w:rsidR="0016168B" w:rsidRPr="00130A85">
        <w:rPr>
          <w:color w:val="000000" w:themeColor="text1"/>
          <w:vertAlign w:val="subscript"/>
        </w:rPr>
        <w:t>2</w:t>
      </w:r>
      <w:r w:rsidR="0016168B" w:rsidRPr="00130A85">
        <w:rPr>
          <w:color w:val="000000" w:themeColor="text1"/>
        </w:rPr>
        <w:t xml:space="preserve">] </w:t>
      </w:r>
      <w:r w:rsidRPr="00130A85">
        <w:rPr>
          <w:rFonts w:eastAsia="Calibri"/>
          <w:color w:val="000000" w:themeColor="text1"/>
        </w:rPr>
        <w:t>-</w:t>
      </w:r>
      <w:r w:rsidR="0016168B" w:rsidRPr="00130A85">
        <w:rPr>
          <w:rFonts w:eastAsia="Calibri"/>
          <w:color w:val="000000" w:themeColor="text1"/>
        </w:rPr>
        <w:t xml:space="preserve"> </w:t>
      </w:r>
      <w:r w:rsidRPr="00130A85">
        <w:rPr>
          <w:rFonts w:eastAsia="Calibri"/>
          <w:color w:val="000000" w:themeColor="text1"/>
        </w:rPr>
        <w:t>Cl]</w:t>
      </w:r>
      <w:r w:rsidRPr="00130A85">
        <w:rPr>
          <w:rFonts w:eastAsia="Calibri"/>
          <w:color w:val="000000" w:themeColor="text1"/>
          <w:vertAlign w:val="superscript"/>
        </w:rPr>
        <w:t>+</w:t>
      </w:r>
      <w:r w:rsidRPr="00130A85">
        <w:rPr>
          <w:color w:val="000000" w:themeColor="text1"/>
        </w:rPr>
        <w:t>.</w:t>
      </w:r>
      <w:r w:rsidRPr="00130A85">
        <w:rPr>
          <w:rFonts w:eastAsia="Calibri"/>
          <w:color w:val="000000" w:themeColor="text1"/>
        </w:rPr>
        <w:t xml:space="preserve"> The calculated value for </w:t>
      </w:r>
      <w:r w:rsidRPr="00130A85">
        <w:rPr>
          <w:color w:val="000000" w:themeColor="text1"/>
        </w:rPr>
        <w:t>[(C</w:t>
      </w:r>
      <w:r w:rsidRPr="00130A85">
        <w:rPr>
          <w:color w:val="000000" w:themeColor="text1"/>
          <w:vertAlign w:val="subscript"/>
        </w:rPr>
        <w:t>28</w:t>
      </w:r>
      <w:r w:rsidRPr="00130A85">
        <w:rPr>
          <w:color w:val="000000" w:themeColor="text1"/>
        </w:rPr>
        <w:t>H</w:t>
      </w:r>
      <w:r w:rsidRPr="00130A85">
        <w:rPr>
          <w:color w:val="000000" w:themeColor="text1"/>
          <w:vertAlign w:val="subscript"/>
        </w:rPr>
        <w:t>24</w:t>
      </w:r>
      <w:r w:rsidRPr="00130A85">
        <w:rPr>
          <w:color w:val="000000" w:themeColor="text1"/>
        </w:rPr>
        <w:t>N</w:t>
      </w:r>
      <w:r w:rsidRPr="00130A85">
        <w:rPr>
          <w:color w:val="000000" w:themeColor="text1"/>
          <w:vertAlign w:val="subscript"/>
        </w:rPr>
        <w:t>8</w:t>
      </w:r>
      <w:r w:rsidRPr="00130A85">
        <w:rPr>
          <w:color w:val="000000" w:themeColor="text1"/>
        </w:rPr>
        <w:t>NiCl)]</w:t>
      </w:r>
      <w:r w:rsidRPr="00130A85">
        <w:rPr>
          <w:color w:val="000000" w:themeColor="text1"/>
          <w:vertAlign w:val="superscript"/>
        </w:rPr>
        <w:t>+</w:t>
      </w:r>
      <w:r w:rsidRPr="00130A85">
        <w:rPr>
          <w:color w:val="000000" w:themeColor="text1"/>
        </w:rPr>
        <w:t xml:space="preserve">  is </w:t>
      </w:r>
      <w:r w:rsidRPr="00130A85">
        <w:rPr>
          <w:rFonts w:eastAsia="Calibri"/>
          <w:color w:val="000000" w:themeColor="text1"/>
        </w:rPr>
        <w:t>565.1166.</w:t>
      </w:r>
      <w:r w:rsidR="00366135" w:rsidRPr="00130A85">
        <w:rPr>
          <w:rFonts w:eastAsia="Calibri"/>
          <w:color w:val="000000" w:themeColor="text1"/>
        </w:rPr>
        <w:t xml:space="preserve"> </w:t>
      </w:r>
      <w:r w:rsidRPr="00130A85">
        <w:rPr>
          <w:rFonts w:eastAsia="Calibri"/>
          <w:color w:val="000000" w:themeColor="text1"/>
        </w:rPr>
        <w:t xml:space="preserve"> </w:t>
      </w:r>
      <w:r w:rsidR="00366135" w:rsidRPr="00130A85">
        <w:rPr>
          <w:color w:val="000000" w:themeColor="text1"/>
        </w:rPr>
        <w:t>Ʌ</w:t>
      </w:r>
      <w:r w:rsidR="00366135" w:rsidRPr="00130A85">
        <w:rPr>
          <w:color w:val="000000" w:themeColor="text1"/>
          <w:vertAlign w:val="subscript"/>
        </w:rPr>
        <w:t>M</w:t>
      </w:r>
      <w:r w:rsidR="00366135" w:rsidRPr="00130A85">
        <w:rPr>
          <w:color w:val="000000" w:themeColor="text1"/>
        </w:rPr>
        <w:t xml:space="preserve"> (DMSO) = 45 Ω</w:t>
      </w:r>
      <w:r w:rsidR="00366135" w:rsidRPr="00130A85">
        <w:rPr>
          <w:color w:val="000000" w:themeColor="text1"/>
          <w:vertAlign w:val="superscript"/>
        </w:rPr>
        <w:t>-1</w:t>
      </w:r>
      <w:r w:rsidR="00366135" w:rsidRPr="00130A85">
        <w:rPr>
          <w:color w:val="000000" w:themeColor="text1"/>
        </w:rPr>
        <w:t>cm</w:t>
      </w:r>
      <w:r w:rsidR="00366135" w:rsidRPr="00130A85">
        <w:rPr>
          <w:color w:val="000000" w:themeColor="text1"/>
          <w:vertAlign w:val="superscript"/>
        </w:rPr>
        <w:t>2</w:t>
      </w:r>
      <w:r w:rsidR="00366135" w:rsidRPr="00130A85">
        <w:rPr>
          <w:color w:val="000000" w:themeColor="text1"/>
        </w:rPr>
        <w:t>mol</w:t>
      </w:r>
      <w:r w:rsidR="00366135" w:rsidRPr="00130A85">
        <w:rPr>
          <w:color w:val="000000" w:themeColor="text1"/>
          <w:vertAlign w:val="superscript"/>
        </w:rPr>
        <w:t>-1</w:t>
      </w:r>
      <w:r w:rsidR="00366135" w:rsidRPr="00130A85">
        <w:rPr>
          <w:rFonts w:eastAsia="SimSun"/>
          <w:color w:val="000000" w:themeColor="text1"/>
          <w:lang w:eastAsia="en-GB"/>
        </w:rPr>
        <w:t xml:space="preserve">. </w:t>
      </w:r>
      <w:r w:rsidR="00366135" w:rsidRPr="00130A85">
        <w:rPr>
          <w:rFonts w:eastAsia="Calibri"/>
          <w:color w:val="000000" w:themeColor="text1"/>
        </w:rPr>
        <w:t>Elemental Anal. Calc. for C</w:t>
      </w:r>
      <w:r w:rsidR="00366135" w:rsidRPr="00130A85">
        <w:rPr>
          <w:rFonts w:eastAsia="Calibri"/>
          <w:color w:val="000000" w:themeColor="text1"/>
          <w:vertAlign w:val="subscript"/>
        </w:rPr>
        <w:t>28</w:t>
      </w:r>
      <w:r w:rsidR="00366135" w:rsidRPr="00130A85">
        <w:rPr>
          <w:rFonts w:eastAsia="Calibri"/>
          <w:color w:val="000000" w:themeColor="text1"/>
        </w:rPr>
        <w:t>H</w:t>
      </w:r>
      <w:r w:rsidR="00366135" w:rsidRPr="00130A85">
        <w:rPr>
          <w:rFonts w:eastAsia="Calibri"/>
          <w:color w:val="000000" w:themeColor="text1"/>
          <w:vertAlign w:val="subscript"/>
        </w:rPr>
        <w:t>24</w:t>
      </w:r>
      <w:r w:rsidR="00366135" w:rsidRPr="00130A85">
        <w:rPr>
          <w:rFonts w:eastAsia="Calibri"/>
          <w:color w:val="000000" w:themeColor="text1"/>
        </w:rPr>
        <w:t>N</w:t>
      </w:r>
      <w:r w:rsidR="00366135" w:rsidRPr="00130A85">
        <w:rPr>
          <w:rFonts w:eastAsia="Calibri"/>
          <w:color w:val="000000" w:themeColor="text1"/>
          <w:vertAlign w:val="subscript"/>
        </w:rPr>
        <w:t>8</w:t>
      </w:r>
      <w:r w:rsidR="00366135" w:rsidRPr="00130A85">
        <w:rPr>
          <w:rFonts w:eastAsia="Calibri"/>
          <w:color w:val="000000" w:themeColor="text1"/>
        </w:rPr>
        <w:t>Cl</w:t>
      </w:r>
      <w:r w:rsidR="00366135" w:rsidRPr="00130A85">
        <w:rPr>
          <w:rFonts w:eastAsia="Calibri"/>
          <w:color w:val="000000" w:themeColor="text1"/>
          <w:vertAlign w:val="subscript"/>
        </w:rPr>
        <w:t>2</w:t>
      </w:r>
      <w:r w:rsidR="00366135" w:rsidRPr="00130A85">
        <w:rPr>
          <w:rFonts w:eastAsia="Calibri"/>
          <w:color w:val="000000" w:themeColor="text1"/>
        </w:rPr>
        <w:t xml:space="preserve">Ni: C, 55.9; H, 4.0; N 18.6.  Found: C, 55.8; H, 4.0; N 18.5%.  </w:t>
      </w:r>
      <w:r w:rsidRPr="00130A85">
        <w:rPr>
          <w:color w:val="000000" w:themeColor="text1"/>
        </w:rPr>
        <w:t xml:space="preserve">A good single crystal for X-ray structural analysis was obtained </w:t>
      </w:r>
      <w:r w:rsidRPr="00130A85">
        <w:rPr>
          <w:rFonts w:eastAsia="AdvGulliv-R"/>
          <w:color w:val="000000" w:themeColor="text1"/>
        </w:rPr>
        <w:t xml:space="preserve">by slow evaporation of a </w:t>
      </w:r>
      <w:r w:rsidR="00212431" w:rsidRPr="00130A85">
        <w:rPr>
          <w:color w:val="000000" w:themeColor="text1"/>
        </w:rPr>
        <w:t>hot DMSO:</w:t>
      </w:r>
      <w:r w:rsidRPr="00130A85">
        <w:rPr>
          <w:color w:val="000000" w:themeColor="text1"/>
        </w:rPr>
        <w:t>CH</w:t>
      </w:r>
      <w:r w:rsidRPr="00130A85">
        <w:rPr>
          <w:color w:val="000000" w:themeColor="text1"/>
          <w:vertAlign w:val="subscript"/>
        </w:rPr>
        <w:t>3</w:t>
      </w:r>
      <w:r w:rsidRPr="00130A85">
        <w:rPr>
          <w:color w:val="000000" w:themeColor="text1"/>
        </w:rPr>
        <w:t xml:space="preserve">CN = 1:9 </w:t>
      </w:r>
      <w:r w:rsidRPr="00130A85">
        <w:rPr>
          <w:rFonts w:eastAsia="AdvGulliv-R"/>
          <w:color w:val="000000" w:themeColor="text1"/>
        </w:rPr>
        <w:t xml:space="preserve">solution of the </w:t>
      </w:r>
      <w:r w:rsidR="00792CDA" w:rsidRPr="00130A85">
        <w:rPr>
          <w:color w:val="000000" w:themeColor="text1"/>
        </w:rPr>
        <w:t>[Ni(L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w:t>
      </w:r>
      <w:r w:rsidRPr="00130A85">
        <w:rPr>
          <w:rFonts w:eastAsia="AdvGulliv-R"/>
          <w:color w:val="000000" w:themeColor="text1"/>
        </w:rPr>
        <w:t xml:space="preserve">. </w:t>
      </w:r>
      <w:r w:rsidRPr="00130A85">
        <w:rPr>
          <w:b/>
          <w:color w:val="000000" w:themeColor="text1"/>
        </w:rPr>
        <w:t xml:space="preserve"> </w:t>
      </w:r>
    </w:p>
    <w:p w14:paraId="1B4E91A9" w14:textId="65FF64D3" w:rsidR="00C57D44" w:rsidRPr="00130A85" w:rsidRDefault="00C57D44" w:rsidP="008F16A8">
      <w:pPr>
        <w:pStyle w:val="Heading3"/>
        <w:rPr>
          <w:color w:val="000000" w:themeColor="text1"/>
          <w:szCs w:val="24"/>
        </w:rPr>
      </w:pPr>
      <w:bookmarkStart w:id="25" w:name="_Toc427586975"/>
      <w:bookmarkStart w:id="26" w:name="_Toc427833200"/>
      <w:bookmarkStart w:id="27" w:name="_Toc428004516"/>
      <w:bookmarkStart w:id="28" w:name="_Toc428526810"/>
      <w:r w:rsidRPr="00130A85">
        <w:rPr>
          <w:color w:val="000000" w:themeColor="text1"/>
          <w:szCs w:val="24"/>
          <w:shd w:val="clear" w:color="auto" w:fill="FFFFFF"/>
        </w:rPr>
        <w:t>D</w:t>
      </w:r>
      <w:r w:rsidRPr="00130A85">
        <w:rPr>
          <w:color w:val="000000" w:themeColor="text1"/>
          <w:szCs w:val="24"/>
        </w:rPr>
        <w:t>ichloro(bis{2-[1-(4-methylphenyl)-</w:t>
      </w:r>
      <w:r w:rsidRPr="00130A85">
        <w:rPr>
          <w:i/>
          <w:iCs/>
          <w:color w:val="000000" w:themeColor="text1"/>
          <w:szCs w:val="24"/>
        </w:rPr>
        <w:t>1H</w:t>
      </w:r>
      <w:r w:rsidRPr="00130A85">
        <w:rPr>
          <w:color w:val="000000" w:themeColor="text1"/>
          <w:szCs w:val="24"/>
        </w:rPr>
        <w:t>-1,2,3-triazol-4-yl-</w:t>
      </w:r>
      <w:r w:rsidR="00557260" w:rsidRPr="00130A85">
        <w:rPr>
          <w:rFonts w:ascii="Symbol" w:hAnsi="Symbol"/>
          <w:color w:val="000000" w:themeColor="text1"/>
          <w:szCs w:val="24"/>
        </w:rPr>
        <w:t></w:t>
      </w:r>
      <w:r w:rsidR="00557260" w:rsidRPr="00130A85">
        <w:rPr>
          <w:color w:val="000000" w:themeColor="text1"/>
          <w:szCs w:val="24"/>
        </w:rPr>
        <w:t>N</w:t>
      </w:r>
      <w:r w:rsidR="00557260" w:rsidRPr="00130A85">
        <w:rPr>
          <w:color w:val="000000" w:themeColor="text1"/>
          <w:szCs w:val="24"/>
          <w:vertAlign w:val="superscript"/>
        </w:rPr>
        <w:t>3</w:t>
      </w:r>
      <w:r w:rsidR="00557260" w:rsidRPr="00130A85">
        <w:rPr>
          <w:color w:val="000000" w:themeColor="text1"/>
          <w:szCs w:val="24"/>
        </w:rPr>
        <w:t>]pyridine-</w:t>
      </w:r>
      <w:r w:rsidR="00557260" w:rsidRPr="00130A85">
        <w:rPr>
          <w:rFonts w:ascii="Symbol" w:hAnsi="Symbol"/>
          <w:color w:val="000000" w:themeColor="text1"/>
          <w:szCs w:val="24"/>
        </w:rPr>
        <w:t></w:t>
      </w:r>
      <w:r w:rsidR="00557260" w:rsidRPr="00130A85">
        <w:rPr>
          <w:color w:val="000000" w:themeColor="text1"/>
          <w:szCs w:val="24"/>
        </w:rPr>
        <w:t>N</w:t>
      </w:r>
      <w:r w:rsidRPr="00130A85">
        <w:rPr>
          <w:color w:val="000000" w:themeColor="text1"/>
          <w:szCs w:val="24"/>
        </w:rPr>
        <w:t>})</w:t>
      </w:r>
      <w:r w:rsidRPr="00130A85">
        <w:rPr>
          <w:color w:val="000000" w:themeColor="text1"/>
          <w:szCs w:val="24"/>
          <w:shd w:val="clear" w:color="auto" w:fill="FFFFFF"/>
        </w:rPr>
        <w:t>copper(II)</w:t>
      </w:r>
      <w:bookmarkEnd w:id="25"/>
      <w:bookmarkEnd w:id="26"/>
      <w:bookmarkEnd w:id="27"/>
      <w:bookmarkEnd w:id="28"/>
      <w:r w:rsidR="00247F89" w:rsidRPr="00130A85">
        <w:rPr>
          <w:color w:val="000000" w:themeColor="text1"/>
          <w:szCs w:val="24"/>
          <w:shd w:val="clear" w:color="auto" w:fill="FFFFFF"/>
        </w:rPr>
        <w:t xml:space="preserve"> </w:t>
      </w:r>
      <w:r w:rsidR="00247F89" w:rsidRPr="00130A85">
        <w:rPr>
          <w:color w:val="000000" w:themeColor="text1"/>
          <w:szCs w:val="24"/>
        </w:rPr>
        <w:t>(</w:t>
      </w:r>
      <w:r w:rsidR="00247F89" w:rsidRPr="00130A85">
        <w:rPr>
          <w:b/>
          <w:color w:val="000000" w:themeColor="text1"/>
          <w:szCs w:val="24"/>
        </w:rPr>
        <w:t>5</w:t>
      </w:r>
      <w:r w:rsidR="00247F89" w:rsidRPr="00130A85">
        <w:rPr>
          <w:color w:val="000000" w:themeColor="text1"/>
          <w:szCs w:val="24"/>
        </w:rPr>
        <w:t>)</w:t>
      </w:r>
    </w:p>
    <w:p w14:paraId="3036AE8D" w14:textId="3494A94E" w:rsidR="00C57D44" w:rsidRPr="00130A85" w:rsidRDefault="00C57D44" w:rsidP="008F16A8">
      <w:pPr>
        <w:rPr>
          <w:rFonts w:eastAsia="SimSun"/>
          <w:color w:val="000000" w:themeColor="text1"/>
          <w:lang w:eastAsia="en-GB"/>
        </w:rPr>
      </w:pPr>
      <w:r w:rsidRPr="00130A85">
        <w:rPr>
          <w:color w:val="000000" w:themeColor="text1"/>
        </w:rPr>
        <w:t>For the preparation of [Cu(L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the method used was similar to that for [Mn(L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An amount of 0.062</w:t>
      </w:r>
      <w:r w:rsidR="0024172D" w:rsidRPr="00130A85">
        <w:rPr>
          <w:color w:val="000000" w:themeColor="text1"/>
        </w:rPr>
        <w:t xml:space="preserve"> </w:t>
      </w:r>
      <w:r w:rsidRPr="00130A85">
        <w:rPr>
          <w:color w:val="000000" w:themeColor="text1"/>
        </w:rPr>
        <w:t>g, 0.46</w:t>
      </w:r>
      <w:r w:rsidR="0024172D" w:rsidRPr="00130A85">
        <w:rPr>
          <w:color w:val="000000" w:themeColor="text1"/>
        </w:rPr>
        <w:t xml:space="preserve"> </w:t>
      </w:r>
      <w:r w:rsidRPr="00130A85">
        <w:rPr>
          <w:color w:val="000000" w:themeColor="text1"/>
        </w:rPr>
        <w:t>mmol of anhydrous CuCl</w:t>
      </w:r>
      <w:r w:rsidRPr="00130A85">
        <w:rPr>
          <w:color w:val="000000" w:themeColor="text1"/>
          <w:vertAlign w:val="subscript"/>
        </w:rPr>
        <w:t>2</w:t>
      </w:r>
      <w:r w:rsidRPr="00130A85">
        <w:rPr>
          <w:color w:val="000000" w:themeColor="text1"/>
        </w:rPr>
        <w:t xml:space="preserve"> and 0.21</w:t>
      </w:r>
      <w:r w:rsidR="00212431" w:rsidRPr="00130A85">
        <w:rPr>
          <w:color w:val="000000" w:themeColor="text1"/>
        </w:rPr>
        <w:t xml:space="preserve"> </w:t>
      </w:r>
      <w:r w:rsidRPr="00130A85">
        <w:rPr>
          <w:color w:val="000000" w:themeColor="text1"/>
        </w:rPr>
        <w:t>g, 0.92</w:t>
      </w:r>
      <w:r w:rsidR="0039429A" w:rsidRPr="00130A85">
        <w:rPr>
          <w:color w:val="000000" w:themeColor="text1"/>
        </w:rPr>
        <w:t xml:space="preserve"> </w:t>
      </w:r>
      <w:r w:rsidRPr="00130A85">
        <w:rPr>
          <w:color w:val="000000" w:themeColor="text1"/>
        </w:rPr>
        <w:t>mmol of L</w:t>
      </w:r>
      <w:r w:rsidRPr="00130A85">
        <w:rPr>
          <w:color w:val="000000" w:themeColor="text1"/>
          <w:vertAlign w:val="superscript"/>
        </w:rPr>
        <w:t xml:space="preserve">2 </w:t>
      </w:r>
      <w:r w:rsidRPr="00130A85">
        <w:rPr>
          <w:color w:val="000000" w:themeColor="text1"/>
        </w:rPr>
        <w:t xml:space="preserve">were used, and an identical work-up procedure gave the required compound as a </w:t>
      </w:r>
      <w:r w:rsidRPr="00130A85">
        <w:rPr>
          <w:rFonts w:eastAsia="Calibri"/>
          <w:color w:val="000000" w:themeColor="text1"/>
        </w:rPr>
        <w:t xml:space="preserve">pale green solid. The isolated precipitate </w:t>
      </w:r>
      <w:r w:rsidRPr="00130A85">
        <w:rPr>
          <w:color w:val="000000" w:themeColor="text1"/>
        </w:rPr>
        <w:t>gave</w:t>
      </w:r>
      <w:r w:rsidRPr="00130A85">
        <w:rPr>
          <w:rFonts w:eastAsia="Calibri"/>
          <w:color w:val="000000" w:themeColor="text1"/>
        </w:rPr>
        <w:t xml:space="preserve"> (</w:t>
      </w:r>
      <w:r w:rsidRPr="00130A85">
        <w:rPr>
          <w:color w:val="000000" w:themeColor="text1"/>
        </w:rPr>
        <w:t>0.24</w:t>
      </w:r>
      <w:r w:rsidR="0024172D" w:rsidRPr="00130A85">
        <w:rPr>
          <w:color w:val="000000" w:themeColor="text1"/>
        </w:rPr>
        <w:t xml:space="preserve"> </w:t>
      </w:r>
      <w:r w:rsidRPr="00130A85">
        <w:rPr>
          <w:color w:val="000000" w:themeColor="text1"/>
        </w:rPr>
        <w:t>g</w:t>
      </w:r>
      <w:r w:rsidRPr="00130A85">
        <w:rPr>
          <w:rFonts w:eastAsia="Calibri"/>
          <w:color w:val="000000" w:themeColor="text1"/>
        </w:rPr>
        <w:t>,</w:t>
      </w:r>
      <w:r w:rsidRPr="00130A85">
        <w:rPr>
          <w:color w:val="000000" w:themeColor="text1"/>
        </w:rPr>
        <w:t xml:space="preserve"> 0.39</w:t>
      </w:r>
      <w:r w:rsidR="0024172D" w:rsidRPr="00130A85">
        <w:rPr>
          <w:color w:val="000000" w:themeColor="text1"/>
        </w:rPr>
        <w:t xml:space="preserve"> </w:t>
      </w:r>
      <w:r w:rsidRPr="00130A85">
        <w:rPr>
          <w:color w:val="000000" w:themeColor="text1"/>
        </w:rPr>
        <w:t>mmol, yield</w:t>
      </w:r>
      <w:r w:rsidRPr="00130A85">
        <w:rPr>
          <w:rFonts w:eastAsia="Calibri"/>
          <w:color w:val="000000" w:themeColor="text1"/>
        </w:rPr>
        <w:t xml:space="preserve"> </w:t>
      </w:r>
      <w:r w:rsidRPr="00130A85">
        <w:rPr>
          <w:color w:val="000000" w:themeColor="text1"/>
        </w:rPr>
        <w:t>91%)</w:t>
      </w:r>
      <w:r w:rsidRPr="00130A85">
        <w:rPr>
          <w:rFonts w:eastAsia="Calibri"/>
          <w:color w:val="000000" w:themeColor="text1"/>
        </w:rPr>
        <w:t xml:space="preserve">, mp. </w:t>
      </w:r>
      <w:r w:rsidRPr="00130A85">
        <w:rPr>
          <w:color w:val="000000" w:themeColor="text1"/>
        </w:rPr>
        <w:t xml:space="preserve">274-276°C.  </w:t>
      </w:r>
      <w:r w:rsidR="007B7B4B" w:rsidRPr="00130A85">
        <w:rPr>
          <w:color w:val="000000" w:themeColor="text1"/>
        </w:rPr>
        <w:t xml:space="preserve">ATR / </w:t>
      </w:r>
      <w:r w:rsidRPr="00130A85">
        <w:rPr>
          <w:color w:val="000000" w:themeColor="text1"/>
        </w:rPr>
        <w:t>IR:</w:t>
      </w:r>
      <w:r w:rsidRPr="00130A85">
        <w:rPr>
          <w:bCs/>
          <w:color w:val="000000" w:themeColor="text1"/>
        </w:rPr>
        <w:t xml:space="preserve"> </w:t>
      </w:r>
      <m:oMath>
        <m:acc>
          <m:accPr>
            <m:chr m:val="̅"/>
            <m:ctrlPr>
              <w:rPr>
                <w:rFonts w:ascii="Cambria Math" w:hAnsi="Cambria Math"/>
                <w:bCs/>
                <w:i/>
                <w:color w:val="000000" w:themeColor="text1"/>
              </w:rPr>
            </m:ctrlPr>
          </m:accPr>
          <m:e>
            <m:r>
              <w:rPr>
                <w:rFonts w:ascii="Cambria Math" w:hAnsi="Cambria Math"/>
                <w:bCs/>
                <w:i/>
                <w:color w:val="000000" w:themeColor="text1"/>
              </w:rPr>
              <w:sym w:font="Symbol" w:char="F06E"/>
            </m:r>
          </m:e>
        </m:acc>
      </m:oMath>
      <w:r w:rsidR="00995D5E" w:rsidRPr="00130A85">
        <w:rPr>
          <w:color w:val="000000" w:themeColor="text1"/>
        </w:rPr>
        <w:t xml:space="preserve"> </w:t>
      </w:r>
      <w:r w:rsidRPr="00130A85">
        <w:rPr>
          <w:color w:val="000000" w:themeColor="text1"/>
        </w:rPr>
        <w:t>(cm</w:t>
      </w:r>
      <w:r w:rsidRPr="00130A85">
        <w:rPr>
          <w:color w:val="000000" w:themeColor="text1"/>
          <w:vertAlign w:val="superscript"/>
        </w:rPr>
        <w:t>-1</w:t>
      </w:r>
      <w:r w:rsidRPr="00130A85">
        <w:rPr>
          <w:color w:val="000000" w:themeColor="text1"/>
        </w:rPr>
        <w:t xml:space="preserve">); 3068, 3058, 3025, 1606, 1594, 1575, 1516, 1477, 1449, 1267, 1250, 1063, 1042, 1029, 862, 817, 779, 754, 716. UV-Vis (DMSO) </w:t>
      </w:r>
      <w:r w:rsidRPr="00130A85">
        <w:rPr>
          <w:color w:val="000000" w:themeColor="text1"/>
        </w:rPr>
        <w:lastRenderedPageBreak/>
        <w:t>λ</w:t>
      </w:r>
      <w:r w:rsidRPr="00130A85">
        <w:rPr>
          <w:color w:val="000000" w:themeColor="text1"/>
          <w:vertAlign w:val="subscript"/>
        </w:rPr>
        <w:t>max</w:t>
      </w:r>
      <w:r w:rsidRPr="00130A85">
        <w:rPr>
          <w:color w:val="000000" w:themeColor="text1"/>
        </w:rPr>
        <w:t xml:space="preserve">: </w:t>
      </w:r>
      <w:r w:rsidR="00792CDA" w:rsidRPr="00130A85">
        <w:rPr>
          <w:color w:val="000000" w:themeColor="text1"/>
        </w:rPr>
        <w:t>[Cu(L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 xml:space="preserve">] </w:t>
      </w:r>
      <w:r w:rsidRPr="00130A85">
        <w:rPr>
          <w:rFonts w:eastAsia="SimSun"/>
          <w:color w:val="000000" w:themeColor="text1"/>
          <w:lang w:eastAsia="en-GB"/>
        </w:rPr>
        <w:t xml:space="preserve">showed absorption bands at </w:t>
      </w:r>
      <w:r w:rsidRPr="00130A85">
        <w:rPr>
          <w:color w:val="000000" w:themeColor="text1"/>
        </w:rPr>
        <w:t>257</w:t>
      </w:r>
      <w:r w:rsidR="0024172D" w:rsidRPr="00130A85">
        <w:rPr>
          <w:color w:val="000000" w:themeColor="text1"/>
        </w:rPr>
        <w:t xml:space="preserve"> </w:t>
      </w:r>
      <w:r w:rsidRPr="00130A85">
        <w:rPr>
          <w:color w:val="000000" w:themeColor="text1"/>
        </w:rPr>
        <w:t>nm, ε</w:t>
      </w:r>
      <w:r w:rsidRPr="00130A85">
        <w:rPr>
          <w:color w:val="000000" w:themeColor="text1"/>
          <w:vertAlign w:val="subscript"/>
        </w:rPr>
        <w:t>max</w:t>
      </w:r>
      <w:r w:rsidRPr="00130A85">
        <w:rPr>
          <w:color w:val="000000" w:themeColor="text1"/>
        </w:rPr>
        <w:t xml:space="preserve"> = 52222 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cm</w:t>
      </w:r>
      <w:r w:rsidRPr="00130A85">
        <w:rPr>
          <w:color w:val="000000" w:themeColor="text1"/>
          <w:vertAlign w:val="superscript"/>
        </w:rPr>
        <w:t>-1</w:t>
      </w:r>
      <w:r w:rsidRPr="00130A85">
        <w:rPr>
          <w:color w:val="000000" w:themeColor="text1"/>
        </w:rPr>
        <w:t>,</w:t>
      </w:r>
      <w:r w:rsidRPr="00130A85">
        <w:rPr>
          <w:color w:val="000000" w:themeColor="text1"/>
          <w:vertAlign w:val="superscript"/>
        </w:rPr>
        <w:t xml:space="preserve"> </w:t>
      </w:r>
      <w:r w:rsidRPr="00130A85">
        <w:rPr>
          <w:color w:val="000000" w:themeColor="text1"/>
        </w:rPr>
        <w:t>286</w:t>
      </w:r>
      <w:r w:rsidR="0024172D" w:rsidRPr="00130A85">
        <w:rPr>
          <w:color w:val="000000" w:themeColor="text1"/>
        </w:rPr>
        <w:t xml:space="preserve"> </w:t>
      </w:r>
      <w:r w:rsidRPr="00130A85">
        <w:rPr>
          <w:color w:val="000000" w:themeColor="text1"/>
        </w:rPr>
        <w:t>nm, ε</w:t>
      </w:r>
      <w:r w:rsidRPr="00130A85">
        <w:rPr>
          <w:color w:val="000000" w:themeColor="text1"/>
          <w:vertAlign w:val="subscript"/>
        </w:rPr>
        <w:t>max</w:t>
      </w:r>
      <w:r w:rsidRPr="00130A85">
        <w:rPr>
          <w:color w:val="000000" w:themeColor="text1"/>
        </w:rPr>
        <w:t xml:space="preserve"> = 35556</w:t>
      </w:r>
      <w:r w:rsidR="0024172D" w:rsidRPr="00130A85">
        <w:rPr>
          <w:color w:val="000000" w:themeColor="text1"/>
        </w:rPr>
        <w:t xml:space="preserve"> </w:t>
      </w:r>
      <w:r w:rsidRPr="00130A85">
        <w:rPr>
          <w:color w:val="000000" w:themeColor="text1"/>
        </w:rPr>
        <w:t>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cm</w:t>
      </w:r>
      <w:r w:rsidRPr="00130A85">
        <w:rPr>
          <w:color w:val="000000" w:themeColor="text1"/>
          <w:vertAlign w:val="superscript"/>
        </w:rPr>
        <w:t>-1</w:t>
      </w:r>
      <w:r w:rsidRPr="00130A85">
        <w:rPr>
          <w:color w:val="000000" w:themeColor="text1"/>
        </w:rPr>
        <w:t>, 908</w:t>
      </w:r>
      <w:r w:rsidR="0024172D" w:rsidRPr="00130A85">
        <w:rPr>
          <w:color w:val="000000" w:themeColor="text1"/>
        </w:rPr>
        <w:t xml:space="preserve"> </w:t>
      </w:r>
      <w:r w:rsidRPr="00130A85">
        <w:rPr>
          <w:color w:val="000000" w:themeColor="text1"/>
        </w:rPr>
        <w:t>nm, ε</w:t>
      </w:r>
      <w:r w:rsidRPr="00130A85">
        <w:rPr>
          <w:color w:val="000000" w:themeColor="text1"/>
          <w:vertAlign w:val="subscript"/>
        </w:rPr>
        <w:t>max</w:t>
      </w:r>
      <w:r w:rsidRPr="00130A85">
        <w:rPr>
          <w:color w:val="000000" w:themeColor="text1"/>
        </w:rPr>
        <w:t xml:space="preserve"> = 85</w:t>
      </w:r>
      <w:r w:rsidR="0024172D" w:rsidRPr="00130A85">
        <w:rPr>
          <w:color w:val="000000" w:themeColor="text1"/>
        </w:rPr>
        <w:t xml:space="preserve"> </w:t>
      </w:r>
      <w:r w:rsidRPr="00130A85">
        <w:rPr>
          <w:color w:val="000000" w:themeColor="text1"/>
        </w:rPr>
        <w:t>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cm</w:t>
      </w:r>
      <w:r w:rsidRPr="00130A85">
        <w:rPr>
          <w:color w:val="000000" w:themeColor="text1"/>
          <w:vertAlign w:val="superscript"/>
        </w:rPr>
        <w:t>-1</w:t>
      </w:r>
      <w:r w:rsidRPr="00130A85">
        <w:rPr>
          <w:color w:val="000000" w:themeColor="text1"/>
        </w:rPr>
        <w:t xml:space="preserve">. </w:t>
      </w:r>
      <w:r w:rsidR="00792CDA" w:rsidRPr="00130A85">
        <w:rPr>
          <w:color w:val="000000" w:themeColor="text1"/>
        </w:rPr>
        <w:t>[Cu(L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 xml:space="preserve">] </w:t>
      </w:r>
      <w:r w:rsidRPr="00130A85">
        <w:rPr>
          <w:rFonts w:eastAsia="SimSun"/>
          <w:color w:val="000000" w:themeColor="text1"/>
          <w:lang w:eastAsia="en-GB"/>
        </w:rPr>
        <w:t>showed a value of</w:t>
      </w:r>
      <w:r w:rsidRPr="00130A85">
        <w:rPr>
          <w:color w:val="000000" w:themeColor="text1"/>
        </w:rPr>
        <w:t xml:space="preserve"> </w:t>
      </w:r>
      <w:r w:rsidRPr="00130A85">
        <w:rPr>
          <w:color w:val="000000" w:themeColor="text1"/>
          <w:shd w:val="clear" w:color="auto" w:fill="FFFFFF"/>
        </w:rPr>
        <w:t>µ</w:t>
      </w:r>
      <w:r w:rsidRPr="00130A85">
        <w:rPr>
          <w:color w:val="000000" w:themeColor="text1"/>
          <w:shd w:val="clear" w:color="auto" w:fill="FFFFFF"/>
          <w:vertAlign w:val="subscript"/>
        </w:rPr>
        <w:t>eff</w:t>
      </w:r>
      <w:r w:rsidRPr="00130A85">
        <w:rPr>
          <w:rFonts w:eastAsia="SimSun"/>
          <w:color w:val="000000" w:themeColor="text1"/>
          <w:lang w:eastAsia="en-GB"/>
        </w:rPr>
        <w:t xml:space="preserve"> = 1.70 B.M. </w:t>
      </w:r>
      <w:r w:rsidRPr="00130A85">
        <w:rPr>
          <w:rFonts w:eastAsia="Calibri"/>
          <w:color w:val="000000" w:themeColor="text1"/>
        </w:rPr>
        <w:t>HR</w:t>
      </w:r>
      <w:r w:rsidRPr="00130A85">
        <w:rPr>
          <w:color w:val="000000" w:themeColor="text1"/>
        </w:rPr>
        <w:t>MS (P+NSI); (CH</w:t>
      </w:r>
      <w:r w:rsidRPr="00130A85">
        <w:rPr>
          <w:color w:val="000000" w:themeColor="text1"/>
          <w:vertAlign w:val="subscript"/>
        </w:rPr>
        <w:t>3</w:t>
      </w:r>
      <w:r w:rsidRPr="00130A85">
        <w:rPr>
          <w:color w:val="000000" w:themeColor="text1"/>
        </w:rPr>
        <w:t>OH)/(NH</w:t>
      </w:r>
      <w:r w:rsidRPr="00130A85">
        <w:rPr>
          <w:color w:val="000000" w:themeColor="text1"/>
          <w:vertAlign w:val="subscript"/>
        </w:rPr>
        <w:t>4</w:t>
      </w:r>
      <w:r w:rsidRPr="00130A85">
        <w:rPr>
          <w:color w:val="000000" w:themeColor="text1"/>
        </w:rPr>
        <w:t>OAC)</w:t>
      </w:r>
      <w:r w:rsidRPr="00130A85">
        <w:rPr>
          <w:rFonts w:eastAsia="Calibri"/>
          <w:color w:val="000000" w:themeColor="text1"/>
        </w:rPr>
        <w:t xml:space="preserve"> with</w:t>
      </w:r>
      <w:r w:rsidRPr="00130A85">
        <w:rPr>
          <w:color w:val="000000" w:themeColor="text1"/>
        </w:rPr>
        <w:t xml:space="preserve"> </w:t>
      </w:r>
      <w:r w:rsidRPr="00130A85">
        <w:rPr>
          <w:color w:val="000000" w:themeColor="text1"/>
          <w:lang w:bidi="ar-IQ"/>
        </w:rPr>
        <w:t>the highest molecular weight ion peak matching, was observed at</w:t>
      </w:r>
      <w:r w:rsidRPr="00130A85">
        <w:rPr>
          <w:color w:val="000000" w:themeColor="text1"/>
        </w:rPr>
        <w:t xml:space="preserve"> m/z = 594.1547 (45%)</w:t>
      </w:r>
      <w:r w:rsidRPr="00130A85">
        <w:rPr>
          <w:rFonts w:eastAsia="Calibri"/>
          <w:color w:val="000000" w:themeColor="text1"/>
        </w:rPr>
        <w:t xml:space="preserve"> and is attributed to</w:t>
      </w:r>
      <w:r w:rsidRPr="00130A85">
        <w:rPr>
          <w:color w:val="000000" w:themeColor="text1"/>
        </w:rPr>
        <w:t xml:space="preserve"> [(Cu(L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w:t>
      </w:r>
      <w:r w:rsidRPr="00130A85">
        <w:rPr>
          <w:color w:val="000000" w:themeColor="text1"/>
          <w:vertAlign w:val="superscript"/>
        </w:rPr>
        <w:t xml:space="preserve">+ </w:t>
      </w:r>
      <w:r w:rsidRPr="00130A85">
        <w:rPr>
          <w:color w:val="000000" w:themeColor="text1"/>
        </w:rPr>
        <w:t>+ (CH</w:t>
      </w:r>
      <w:r w:rsidRPr="00130A85">
        <w:rPr>
          <w:color w:val="000000" w:themeColor="text1"/>
          <w:vertAlign w:val="subscript"/>
        </w:rPr>
        <w:t>3</w:t>
      </w:r>
      <w:r w:rsidRPr="00130A85">
        <w:rPr>
          <w:color w:val="000000" w:themeColor="text1"/>
        </w:rPr>
        <w:t>COO</w:t>
      </w:r>
      <w:r w:rsidRPr="00130A85">
        <w:rPr>
          <w:color w:val="000000" w:themeColor="text1"/>
          <w:vertAlign w:val="superscript"/>
        </w:rPr>
        <w:t>-</w:t>
      </w:r>
      <w:r w:rsidRPr="00130A85">
        <w:rPr>
          <w:color w:val="000000" w:themeColor="text1"/>
        </w:rPr>
        <w:t>)]</w:t>
      </w:r>
      <w:r w:rsidRPr="00130A85">
        <w:rPr>
          <w:color w:val="000000" w:themeColor="text1"/>
          <w:vertAlign w:val="superscript"/>
        </w:rPr>
        <w:t>+</w:t>
      </w:r>
      <w:r w:rsidRPr="00130A85">
        <w:rPr>
          <w:color w:val="000000" w:themeColor="text1"/>
        </w:rPr>
        <w:t>.</w:t>
      </w:r>
      <w:r w:rsidRPr="00130A85">
        <w:rPr>
          <w:rFonts w:eastAsia="Calibri"/>
          <w:color w:val="000000" w:themeColor="text1"/>
        </w:rPr>
        <w:t xml:space="preserve"> The calculated value for </w:t>
      </w:r>
      <w:r w:rsidRPr="00130A85">
        <w:rPr>
          <w:color w:val="000000" w:themeColor="text1"/>
        </w:rPr>
        <w:t>[C</w:t>
      </w:r>
      <w:r w:rsidRPr="00130A85">
        <w:rPr>
          <w:color w:val="000000" w:themeColor="text1"/>
          <w:vertAlign w:val="subscript"/>
        </w:rPr>
        <w:t>28</w:t>
      </w:r>
      <w:r w:rsidRPr="00130A85">
        <w:rPr>
          <w:color w:val="000000" w:themeColor="text1"/>
        </w:rPr>
        <w:t>H</w:t>
      </w:r>
      <w:r w:rsidRPr="00130A85">
        <w:rPr>
          <w:color w:val="000000" w:themeColor="text1"/>
          <w:vertAlign w:val="subscript"/>
        </w:rPr>
        <w:t>24</w:t>
      </w:r>
      <w:r w:rsidRPr="00130A85">
        <w:rPr>
          <w:color w:val="000000" w:themeColor="text1"/>
        </w:rPr>
        <w:t>CuN</w:t>
      </w:r>
      <w:r w:rsidRPr="00130A85">
        <w:rPr>
          <w:color w:val="000000" w:themeColor="text1"/>
          <w:vertAlign w:val="subscript"/>
        </w:rPr>
        <w:t>8</w:t>
      </w:r>
      <w:r w:rsidRPr="00130A85">
        <w:rPr>
          <w:color w:val="000000" w:themeColor="text1"/>
        </w:rPr>
        <w:t>]</w:t>
      </w:r>
      <w:r w:rsidRPr="00130A85">
        <w:rPr>
          <w:color w:val="000000" w:themeColor="text1"/>
          <w:vertAlign w:val="superscript"/>
        </w:rPr>
        <w:t>+</w:t>
      </w:r>
      <w:r w:rsidRPr="00130A85">
        <w:rPr>
          <w:color w:val="000000" w:themeColor="text1"/>
        </w:rPr>
        <w:t xml:space="preserve"> +</w:t>
      </w:r>
      <w:r w:rsidRPr="00130A85">
        <w:rPr>
          <w:color w:val="000000" w:themeColor="text1"/>
          <w:vertAlign w:val="superscript"/>
        </w:rPr>
        <w:t xml:space="preserve"> </w:t>
      </w:r>
      <w:r w:rsidRPr="00130A85">
        <w:rPr>
          <w:color w:val="000000" w:themeColor="text1"/>
        </w:rPr>
        <w:t>(CH</w:t>
      </w:r>
      <w:r w:rsidRPr="00130A85">
        <w:rPr>
          <w:color w:val="000000" w:themeColor="text1"/>
          <w:vertAlign w:val="subscript"/>
        </w:rPr>
        <w:t>3</w:t>
      </w:r>
      <w:r w:rsidRPr="00130A85">
        <w:rPr>
          <w:color w:val="000000" w:themeColor="text1"/>
        </w:rPr>
        <w:t>COO</w:t>
      </w:r>
      <w:r w:rsidRPr="00130A85">
        <w:rPr>
          <w:color w:val="000000" w:themeColor="text1"/>
          <w:vertAlign w:val="superscript"/>
        </w:rPr>
        <w:t>-</w:t>
      </w:r>
      <w:r w:rsidRPr="00130A85">
        <w:rPr>
          <w:color w:val="000000" w:themeColor="text1"/>
        </w:rPr>
        <w:t>)]</w:t>
      </w:r>
      <w:r w:rsidRPr="00130A85">
        <w:rPr>
          <w:color w:val="000000" w:themeColor="text1"/>
          <w:vertAlign w:val="superscript"/>
        </w:rPr>
        <w:t>+</w:t>
      </w:r>
      <w:r w:rsidRPr="00130A85">
        <w:rPr>
          <w:color w:val="000000" w:themeColor="text1"/>
        </w:rPr>
        <w:t xml:space="preserve"> is </w:t>
      </w:r>
      <w:r w:rsidRPr="00130A85">
        <w:rPr>
          <w:rFonts w:eastAsia="Calibri"/>
          <w:color w:val="000000" w:themeColor="text1"/>
        </w:rPr>
        <w:t>594.1540</w:t>
      </w:r>
      <w:r w:rsidRPr="00130A85">
        <w:rPr>
          <w:color w:val="000000" w:themeColor="text1"/>
        </w:rPr>
        <w:t>.</w:t>
      </w:r>
      <w:r w:rsidRPr="00130A85">
        <w:rPr>
          <w:rFonts w:eastAsia="AdvGulliv-R"/>
          <w:color w:val="000000" w:themeColor="text1"/>
        </w:rPr>
        <w:t xml:space="preserve"> </w:t>
      </w:r>
      <w:r w:rsidRPr="00130A85">
        <w:rPr>
          <w:color w:val="000000" w:themeColor="text1"/>
        </w:rPr>
        <w:t>Ʌ</w:t>
      </w:r>
      <w:r w:rsidRPr="00130A85">
        <w:rPr>
          <w:color w:val="000000" w:themeColor="text1"/>
          <w:vertAlign w:val="subscript"/>
        </w:rPr>
        <w:t>M</w:t>
      </w:r>
      <w:r w:rsidRPr="00130A85">
        <w:rPr>
          <w:color w:val="000000" w:themeColor="text1"/>
        </w:rPr>
        <w:t xml:space="preserve"> (DMSO) = 31</w:t>
      </w:r>
      <w:r w:rsidR="00F053A1" w:rsidRPr="00130A85">
        <w:rPr>
          <w:color w:val="000000" w:themeColor="text1"/>
        </w:rPr>
        <w:t xml:space="preserve"> </w:t>
      </w:r>
      <w:r w:rsidRPr="00130A85">
        <w:rPr>
          <w:color w:val="000000" w:themeColor="text1"/>
        </w:rPr>
        <w:t>Ω</w:t>
      </w:r>
      <w:r w:rsidRPr="00130A85">
        <w:rPr>
          <w:color w:val="000000" w:themeColor="text1"/>
          <w:vertAlign w:val="superscript"/>
        </w:rPr>
        <w:t>-1</w:t>
      </w:r>
      <w:r w:rsidRPr="00130A85">
        <w:rPr>
          <w:color w:val="000000" w:themeColor="text1"/>
        </w:rPr>
        <w:t>cm</w:t>
      </w:r>
      <w:r w:rsidRPr="00130A85">
        <w:rPr>
          <w:color w:val="000000" w:themeColor="text1"/>
          <w:vertAlign w:val="superscript"/>
        </w:rPr>
        <w:t>2</w:t>
      </w:r>
      <w:r w:rsidRPr="00130A85">
        <w:rPr>
          <w:color w:val="000000" w:themeColor="text1"/>
        </w:rPr>
        <w:t>mol</w:t>
      </w:r>
      <w:r w:rsidRPr="00130A85">
        <w:rPr>
          <w:color w:val="000000" w:themeColor="text1"/>
          <w:vertAlign w:val="superscript"/>
        </w:rPr>
        <w:t>-1</w:t>
      </w:r>
      <w:r w:rsidRPr="00130A85">
        <w:rPr>
          <w:rFonts w:eastAsia="SimSun"/>
          <w:color w:val="000000" w:themeColor="text1"/>
          <w:lang w:eastAsia="en-GB"/>
        </w:rPr>
        <w:t>.</w:t>
      </w:r>
      <w:r w:rsidR="00493C92" w:rsidRPr="00130A85">
        <w:rPr>
          <w:rFonts w:eastAsia="SimSun"/>
          <w:color w:val="000000" w:themeColor="text1"/>
          <w:lang w:eastAsia="en-GB"/>
        </w:rPr>
        <w:t xml:space="preserve"> </w:t>
      </w:r>
      <w:r w:rsidR="00493C92" w:rsidRPr="00130A85">
        <w:rPr>
          <w:rFonts w:eastAsia="Calibri"/>
          <w:color w:val="000000" w:themeColor="text1"/>
        </w:rPr>
        <w:t>Elemental Anal. Calc. for C</w:t>
      </w:r>
      <w:r w:rsidR="00493C92" w:rsidRPr="00130A85">
        <w:rPr>
          <w:rFonts w:eastAsia="Calibri"/>
          <w:color w:val="000000" w:themeColor="text1"/>
          <w:vertAlign w:val="subscript"/>
        </w:rPr>
        <w:t>28</w:t>
      </w:r>
      <w:r w:rsidR="00493C92" w:rsidRPr="00130A85">
        <w:rPr>
          <w:rFonts w:eastAsia="Calibri"/>
          <w:color w:val="000000" w:themeColor="text1"/>
        </w:rPr>
        <w:t>H</w:t>
      </w:r>
      <w:r w:rsidR="00493C92" w:rsidRPr="00130A85">
        <w:rPr>
          <w:rFonts w:eastAsia="Calibri"/>
          <w:color w:val="000000" w:themeColor="text1"/>
          <w:vertAlign w:val="subscript"/>
        </w:rPr>
        <w:t>24</w:t>
      </w:r>
      <w:r w:rsidR="00493C92" w:rsidRPr="00130A85">
        <w:rPr>
          <w:rFonts w:eastAsia="Calibri"/>
          <w:color w:val="000000" w:themeColor="text1"/>
        </w:rPr>
        <w:t>N</w:t>
      </w:r>
      <w:r w:rsidR="00493C92" w:rsidRPr="00130A85">
        <w:rPr>
          <w:rFonts w:eastAsia="Calibri"/>
          <w:color w:val="000000" w:themeColor="text1"/>
          <w:vertAlign w:val="subscript"/>
        </w:rPr>
        <w:t>8</w:t>
      </w:r>
      <w:r w:rsidR="00493C92" w:rsidRPr="00130A85">
        <w:rPr>
          <w:rFonts w:eastAsia="Calibri"/>
          <w:color w:val="000000" w:themeColor="text1"/>
        </w:rPr>
        <w:t>Cl</w:t>
      </w:r>
      <w:r w:rsidR="00493C92" w:rsidRPr="00130A85">
        <w:rPr>
          <w:rFonts w:eastAsia="Calibri"/>
          <w:color w:val="000000" w:themeColor="text1"/>
          <w:vertAlign w:val="subscript"/>
        </w:rPr>
        <w:t>2</w:t>
      </w:r>
      <w:r w:rsidR="00493C92" w:rsidRPr="00130A85">
        <w:rPr>
          <w:rFonts w:eastAsia="Calibri"/>
          <w:color w:val="000000" w:themeColor="text1"/>
        </w:rPr>
        <w:t>Cu: C, 55.4; H, 4.0; N 18.5.  Found: C, 55.2; H, 4.1; N 18.6%.</w:t>
      </w:r>
    </w:p>
    <w:p w14:paraId="3CD32CDE" w14:textId="5E5BAA62" w:rsidR="00C57D44" w:rsidRPr="00130A85" w:rsidRDefault="00C57D44" w:rsidP="008F16A8">
      <w:pPr>
        <w:pStyle w:val="Heading3"/>
        <w:rPr>
          <w:color w:val="000000" w:themeColor="text1"/>
          <w:szCs w:val="24"/>
          <w:shd w:val="clear" w:color="auto" w:fill="FFFFFF"/>
        </w:rPr>
      </w:pPr>
      <w:bookmarkStart w:id="29" w:name="_Toc383100093"/>
      <w:bookmarkStart w:id="30" w:name="_Toc427586976"/>
      <w:bookmarkStart w:id="31" w:name="_Toc427833201"/>
      <w:bookmarkStart w:id="32" w:name="_Toc428004517"/>
      <w:bookmarkStart w:id="33" w:name="_Toc428526811"/>
      <w:r w:rsidRPr="00130A85">
        <w:rPr>
          <w:color w:val="000000" w:themeColor="text1"/>
          <w:szCs w:val="24"/>
          <w:shd w:val="clear" w:color="auto" w:fill="FFFFFF"/>
        </w:rPr>
        <w:t>D</w:t>
      </w:r>
      <w:r w:rsidRPr="00130A85">
        <w:rPr>
          <w:color w:val="000000" w:themeColor="text1"/>
          <w:szCs w:val="24"/>
        </w:rPr>
        <w:t>ichloro(bis{2-[1-(4-methylphenyl)-</w:t>
      </w:r>
      <w:r w:rsidRPr="00130A85">
        <w:rPr>
          <w:i/>
          <w:iCs/>
          <w:color w:val="000000" w:themeColor="text1"/>
          <w:szCs w:val="24"/>
        </w:rPr>
        <w:t>1H</w:t>
      </w:r>
      <w:r w:rsidRPr="00130A85">
        <w:rPr>
          <w:color w:val="000000" w:themeColor="text1"/>
          <w:szCs w:val="24"/>
        </w:rPr>
        <w:t>-1,2,3-triazol-4-yl-</w:t>
      </w:r>
      <w:r w:rsidR="00557260" w:rsidRPr="00130A85">
        <w:rPr>
          <w:rFonts w:ascii="Symbol" w:hAnsi="Symbol"/>
          <w:color w:val="000000" w:themeColor="text1"/>
          <w:szCs w:val="24"/>
        </w:rPr>
        <w:t></w:t>
      </w:r>
      <w:r w:rsidR="00557260" w:rsidRPr="00130A85">
        <w:rPr>
          <w:color w:val="000000" w:themeColor="text1"/>
          <w:szCs w:val="24"/>
        </w:rPr>
        <w:t>N</w:t>
      </w:r>
      <w:r w:rsidR="00557260" w:rsidRPr="00130A85">
        <w:rPr>
          <w:color w:val="000000" w:themeColor="text1"/>
          <w:szCs w:val="24"/>
          <w:vertAlign w:val="superscript"/>
        </w:rPr>
        <w:t>3</w:t>
      </w:r>
      <w:r w:rsidR="00557260" w:rsidRPr="00130A85">
        <w:rPr>
          <w:color w:val="000000" w:themeColor="text1"/>
          <w:szCs w:val="24"/>
        </w:rPr>
        <w:t>]pyridine-</w:t>
      </w:r>
      <w:r w:rsidR="00557260" w:rsidRPr="00130A85">
        <w:rPr>
          <w:rFonts w:ascii="Symbol" w:hAnsi="Symbol"/>
          <w:color w:val="000000" w:themeColor="text1"/>
          <w:szCs w:val="24"/>
        </w:rPr>
        <w:t></w:t>
      </w:r>
      <w:r w:rsidR="00557260" w:rsidRPr="00130A85">
        <w:rPr>
          <w:color w:val="000000" w:themeColor="text1"/>
          <w:szCs w:val="24"/>
        </w:rPr>
        <w:t>N</w:t>
      </w:r>
      <w:r w:rsidRPr="00130A85">
        <w:rPr>
          <w:color w:val="000000" w:themeColor="text1"/>
          <w:szCs w:val="24"/>
        </w:rPr>
        <w:t>})</w:t>
      </w:r>
      <w:r w:rsidRPr="00130A85">
        <w:rPr>
          <w:color w:val="000000" w:themeColor="text1"/>
          <w:szCs w:val="24"/>
          <w:shd w:val="clear" w:color="auto" w:fill="FFFFFF"/>
        </w:rPr>
        <w:t>zinc(II)</w:t>
      </w:r>
      <w:bookmarkEnd w:id="29"/>
      <w:bookmarkEnd w:id="30"/>
      <w:bookmarkEnd w:id="31"/>
      <w:bookmarkEnd w:id="32"/>
      <w:bookmarkEnd w:id="33"/>
      <w:r w:rsidR="00247F89" w:rsidRPr="00130A85">
        <w:rPr>
          <w:color w:val="000000" w:themeColor="text1"/>
          <w:szCs w:val="24"/>
          <w:shd w:val="clear" w:color="auto" w:fill="FFFFFF"/>
        </w:rPr>
        <w:t xml:space="preserve"> </w:t>
      </w:r>
      <w:r w:rsidR="00247F89" w:rsidRPr="00130A85">
        <w:rPr>
          <w:color w:val="000000" w:themeColor="text1"/>
          <w:szCs w:val="24"/>
        </w:rPr>
        <w:t>(</w:t>
      </w:r>
      <w:r w:rsidR="00247F89" w:rsidRPr="00130A85">
        <w:rPr>
          <w:b/>
          <w:color w:val="000000" w:themeColor="text1"/>
          <w:szCs w:val="24"/>
        </w:rPr>
        <w:t>6</w:t>
      </w:r>
      <w:r w:rsidR="00247F89" w:rsidRPr="00130A85">
        <w:rPr>
          <w:color w:val="000000" w:themeColor="text1"/>
          <w:szCs w:val="24"/>
        </w:rPr>
        <w:t>)</w:t>
      </w:r>
    </w:p>
    <w:p w14:paraId="0C6D0BBB" w14:textId="304448DA" w:rsidR="00C57D44" w:rsidRPr="00130A85" w:rsidRDefault="00C57D44" w:rsidP="008F16A8">
      <w:pPr>
        <w:rPr>
          <w:color w:val="000000" w:themeColor="text1"/>
        </w:rPr>
      </w:pPr>
      <w:r w:rsidRPr="00130A85">
        <w:rPr>
          <w:color w:val="000000" w:themeColor="text1"/>
        </w:rPr>
        <w:t>For the preparation of [Zn(L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the method used was as described for that of the [Mn(L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An amount of anhydrous ZnCl</w:t>
      </w:r>
      <w:r w:rsidRPr="00130A85">
        <w:rPr>
          <w:color w:val="000000" w:themeColor="text1"/>
          <w:vertAlign w:val="subscript"/>
        </w:rPr>
        <w:t>2</w:t>
      </w:r>
      <w:r w:rsidRPr="00130A85">
        <w:rPr>
          <w:color w:val="000000" w:themeColor="text1"/>
        </w:rPr>
        <w:t xml:space="preserve"> of 0.19 g</w:t>
      </w:r>
      <w:r w:rsidR="00A5564A" w:rsidRPr="00130A85">
        <w:rPr>
          <w:color w:val="000000" w:themeColor="text1"/>
        </w:rPr>
        <w:t xml:space="preserve">, 1.40 mmol and 0.66 g, 2.8 mmol </w:t>
      </w:r>
      <w:r w:rsidRPr="00130A85">
        <w:rPr>
          <w:color w:val="000000" w:themeColor="text1"/>
        </w:rPr>
        <w:t>of L</w:t>
      </w:r>
      <w:r w:rsidRPr="00130A85">
        <w:rPr>
          <w:color w:val="000000" w:themeColor="text1"/>
          <w:vertAlign w:val="superscript"/>
        </w:rPr>
        <w:t>2</w:t>
      </w:r>
      <w:r w:rsidRPr="00130A85">
        <w:rPr>
          <w:color w:val="000000" w:themeColor="text1"/>
        </w:rPr>
        <w:t xml:space="preserve"> were used, and an identical work-up procedure gave the required compound as a white solid</w:t>
      </w:r>
      <w:r w:rsidRPr="00130A85">
        <w:rPr>
          <w:rFonts w:eastAsia="Calibri"/>
          <w:color w:val="000000" w:themeColor="text1"/>
        </w:rPr>
        <w:t>. The isolated precipitate gave (</w:t>
      </w:r>
      <w:r w:rsidRPr="00130A85">
        <w:rPr>
          <w:color w:val="000000" w:themeColor="text1"/>
        </w:rPr>
        <w:t>0.18</w:t>
      </w:r>
      <w:r w:rsidR="00212431" w:rsidRPr="00130A85">
        <w:rPr>
          <w:color w:val="000000" w:themeColor="text1"/>
        </w:rPr>
        <w:t xml:space="preserve"> </w:t>
      </w:r>
      <w:r w:rsidRPr="00130A85">
        <w:rPr>
          <w:color w:val="000000" w:themeColor="text1"/>
        </w:rPr>
        <w:t>g, 0.39</w:t>
      </w:r>
      <w:r w:rsidR="00995D5E" w:rsidRPr="00130A85">
        <w:rPr>
          <w:color w:val="000000" w:themeColor="text1"/>
        </w:rPr>
        <w:t xml:space="preserve"> </w:t>
      </w:r>
      <w:r w:rsidRPr="00130A85">
        <w:rPr>
          <w:color w:val="000000" w:themeColor="text1"/>
        </w:rPr>
        <w:t>mmol, yield 78%)</w:t>
      </w:r>
      <w:r w:rsidRPr="00130A85">
        <w:rPr>
          <w:rFonts w:eastAsia="Calibri"/>
          <w:color w:val="000000" w:themeColor="text1"/>
        </w:rPr>
        <w:t xml:space="preserve">, </w:t>
      </w:r>
      <w:r w:rsidRPr="00130A85">
        <w:rPr>
          <w:color w:val="000000" w:themeColor="text1"/>
        </w:rPr>
        <w:t xml:space="preserve">mp. 318-320°C. </w:t>
      </w:r>
      <w:r w:rsidR="007B7B4B" w:rsidRPr="00130A85">
        <w:rPr>
          <w:color w:val="000000" w:themeColor="text1"/>
        </w:rPr>
        <w:t xml:space="preserve">ATR / </w:t>
      </w:r>
      <w:r w:rsidRPr="00130A85">
        <w:rPr>
          <w:color w:val="000000" w:themeColor="text1"/>
        </w:rPr>
        <w:t xml:space="preserve">IR: </w:t>
      </w:r>
      <m:oMath>
        <m:acc>
          <m:accPr>
            <m:chr m:val="̅"/>
            <m:ctrlPr>
              <w:rPr>
                <w:rFonts w:ascii="Cambria Math" w:hAnsi="Cambria Math"/>
                <w:bCs/>
                <w:i/>
                <w:color w:val="000000" w:themeColor="text1"/>
              </w:rPr>
            </m:ctrlPr>
          </m:accPr>
          <m:e>
            <m:r>
              <w:rPr>
                <w:rFonts w:ascii="Cambria Math" w:hAnsi="Cambria Math"/>
                <w:bCs/>
                <w:i/>
                <w:color w:val="000000" w:themeColor="text1"/>
              </w:rPr>
              <w:sym w:font="Symbol" w:char="F06E"/>
            </m:r>
          </m:e>
        </m:acc>
      </m:oMath>
      <w:r w:rsidR="00995D5E" w:rsidRPr="00130A85">
        <w:rPr>
          <w:color w:val="000000" w:themeColor="text1"/>
        </w:rPr>
        <w:t xml:space="preserve"> </w:t>
      </w:r>
      <w:r w:rsidRPr="00130A85">
        <w:rPr>
          <w:color w:val="000000" w:themeColor="text1"/>
        </w:rPr>
        <w:t>(cm</w:t>
      </w:r>
      <w:r w:rsidRPr="00130A85">
        <w:rPr>
          <w:color w:val="000000" w:themeColor="text1"/>
          <w:vertAlign w:val="superscript"/>
        </w:rPr>
        <w:t>-1</w:t>
      </w:r>
      <w:r w:rsidRPr="00130A85">
        <w:rPr>
          <w:color w:val="000000" w:themeColor="text1"/>
        </w:rPr>
        <w:t>); 3064, 3041, 3021, 1607, 1570, 1517, 1475, 1448, 1270, 1239, 1073, 1057, 1075, 1006, 864, 812, 774, 754, 718. UV-Vis (DMSO) λ</w:t>
      </w:r>
      <w:r w:rsidRPr="00130A85">
        <w:rPr>
          <w:color w:val="000000" w:themeColor="text1"/>
          <w:vertAlign w:val="subscript"/>
        </w:rPr>
        <w:t>max</w:t>
      </w:r>
      <w:r w:rsidRPr="00130A85">
        <w:rPr>
          <w:color w:val="000000" w:themeColor="text1"/>
        </w:rPr>
        <w:t>:</w:t>
      </w:r>
      <w:r w:rsidRPr="00130A85">
        <w:rPr>
          <w:rFonts w:eastAsia="SimSun"/>
          <w:color w:val="000000" w:themeColor="text1"/>
          <w:lang w:eastAsia="en-GB"/>
        </w:rPr>
        <w:t xml:space="preserve"> </w:t>
      </w:r>
      <w:r w:rsidR="00792CDA" w:rsidRPr="00130A85">
        <w:rPr>
          <w:color w:val="000000" w:themeColor="text1"/>
        </w:rPr>
        <w:t>[Zn(L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 xml:space="preserve">] </w:t>
      </w:r>
      <w:r w:rsidRPr="00130A85">
        <w:rPr>
          <w:rFonts w:eastAsia="SimSun"/>
          <w:color w:val="000000" w:themeColor="text1"/>
          <w:lang w:eastAsia="en-GB"/>
        </w:rPr>
        <w:t xml:space="preserve">showed absorption bands at </w:t>
      </w:r>
      <w:r w:rsidRPr="00130A85">
        <w:rPr>
          <w:color w:val="000000" w:themeColor="text1"/>
        </w:rPr>
        <w:t>258</w:t>
      </w:r>
      <w:r w:rsidR="0024172D" w:rsidRPr="00130A85">
        <w:rPr>
          <w:color w:val="000000" w:themeColor="text1"/>
        </w:rPr>
        <w:t xml:space="preserve"> </w:t>
      </w:r>
      <w:r w:rsidRPr="00130A85">
        <w:rPr>
          <w:color w:val="000000" w:themeColor="text1"/>
        </w:rPr>
        <w:t>nm, ε</w:t>
      </w:r>
      <w:r w:rsidRPr="00130A85">
        <w:rPr>
          <w:color w:val="000000" w:themeColor="text1"/>
          <w:vertAlign w:val="subscript"/>
        </w:rPr>
        <w:t>max</w:t>
      </w:r>
      <w:r w:rsidRPr="00130A85">
        <w:rPr>
          <w:color w:val="000000" w:themeColor="text1"/>
        </w:rPr>
        <w:t xml:space="preserve"> = 47931</w:t>
      </w:r>
      <w:r w:rsidR="0024172D" w:rsidRPr="00130A85">
        <w:rPr>
          <w:color w:val="000000" w:themeColor="text1"/>
        </w:rPr>
        <w:t xml:space="preserve"> </w:t>
      </w:r>
      <w:r w:rsidRPr="00130A85">
        <w:rPr>
          <w:color w:val="000000" w:themeColor="text1"/>
        </w:rPr>
        <w:t>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 xml:space="preserve">cm </w:t>
      </w:r>
      <w:r w:rsidRPr="00130A85">
        <w:rPr>
          <w:color w:val="000000" w:themeColor="text1"/>
          <w:vertAlign w:val="superscript"/>
        </w:rPr>
        <w:t>-1</w:t>
      </w:r>
      <w:r w:rsidRPr="00130A85">
        <w:rPr>
          <w:color w:val="000000" w:themeColor="text1"/>
        </w:rPr>
        <w:t>, 288</w:t>
      </w:r>
      <w:r w:rsidR="0024172D" w:rsidRPr="00130A85">
        <w:rPr>
          <w:color w:val="000000" w:themeColor="text1"/>
        </w:rPr>
        <w:t xml:space="preserve"> </w:t>
      </w:r>
      <w:r w:rsidRPr="00130A85">
        <w:rPr>
          <w:color w:val="000000" w:themeColor="text1"/>
        </w:rPr>
        <w:t>nm, ε</w:t>
      </w:r>
      <w:r w:rsidRPr="00130A85">
        <w:rPr>
          <w:color w:val="000000" w:themeColor="text1"/>
          <w:vertAlign w:val="subscript"/>
        </w:rPr>
        <w:t>max</w:t>
      </w:r>
      <w:r w:rsidRPr="00130A85">
        <w:rPr>
          <w:color w:val="000000" w:themeColor="text1"/>
        </w:rPr>
        <w:t xml:space="preserve"> = 31379</w:t>
      </w:r>
      <w:r w:rsidR="0024172D" w:rsidRPr="00130A85">
        <w:rPr>
          <w:color w:val="000000" w:themeColor="text1"/>
        </w:rPr>
        <w:t xml:space="preserve"> </w:t>
      </w:r>
      <w:r w:rsidRPr="00130A85">
        <w:rPr>
          <w:color w:val="000000" w:themeColor="text1"/>
        </w:rPr>
        <w:t>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cm</w:t>
      </w:r>
      <w:r w:rsidRPr="00130A85">
        <w:rPr>
          <w:color w:val="000000" w:themeColor="text1"/>
          <w:vertAlign w:val="superscript"/>
        </w:rPr>
        <w:t>-1</w:t>
      </w:r>
      <w:r w:rsidRPr="00130A85">
        <w:rPr>
          <w:color w:val="000000" w:themeColor="text1"/>
        </w:rPr>
        <w:t>.</w:t>
      </w:r>
      <w:r w:rsidRPr="00130A85">
        <w:rPr>
          <w:rFonts w:eastAsia="SimSun"/>
          <w:color w:val="000000" w:themeColor="text1"/>
          <w:lang w:eastAsia="en-GB"/>
        </w:rPr>
        <w:t xml:space="preserve"> </w:t>
      </w:r>
      <w:r w:rsidRPr="00130A85">
        <w:rPr>
          <w:color w:val="000000" w:themeColor="text1"/>
        </w:rPr>
        <w:t>NMR data (ppm), δ</w:t>
      </w:r>
      <w:r w:rsidRPr="00130A85">
        <w:rPr>
          <w:color w:val="000000" w:themeColor="text1"/>
          <w:vertAlign w:val="subscript"/>
        </w:rPr>
        <w:t>H</w:t>
      </w:r>
      <w:r w:rsidRPr="00130A85">
        <w:rPr>
          <w:color w:val="000000" w:themeColor="text1"/>
        </w:rPr>
        <w:t xml:space="preserve"> (400MHZ, DMSO-d</w:t>
      </w:r>
      <w:r w:rsidRPr="00130A85">
        <w:rPr>
          <w:color w:val="000000" w:themeColor="text1"/>
          <w:vertAlign w:val="subscript"/>
        </w:rPr>
        <w:t>6</w:t>
      </w:r>
      <w:r w:rsidRPr="00130A85">
        <w:rPr>
          <w:color w:val="000000" w:themeColor="text1"/>
        </w:rPr>
        <w:t>): 9.23 (1H, s, H</w:t>
      </w:r>
      <w:r w:rsidRPr="00130A85">
        <w:rPr>
          <w:color w:val="000000" w:themeColor="text1"/>
          <w:vertAlign w:val="subscript"/>
        </w:rPr>
        <w:t>8</w:t>
      </w:r>
      <w:r w:rsidRPr="00130A85">
        <w:rPr>
          <w:color w:val="000000" w:themeColor="text1"/>
        </w:rPr>
        <w:t>), 8.66-8.65 (1H,d, J</w:t>
      </w:r>
      <w:r w:rsidRPr="00130A85">
        <w:rPr>
          <w:color w:val="000000" w:themeColor="text1"/>
          <w:vertAlign w:val="subscript"/>
        </w:rPr>
        <w:t>HH</w:t>
      </w:r>
      <w:r w:rsidRPr="00130A85">
        <w:rPr>
          <w:color w:val="000000" w:themeColor="text1"/>
        </w:rPr>
        <w:t xml:space="preserve"> = 4.12Hz, H</w:t>
      </w:r>
      <w:r w:rsidRPr="00130A85">
        <w:rPr>
          <w:color w:val="000000" w:themeColor="text1"/>
          <w:vertAlign w:val="subscript"/>
        </w:rPr>
        <w:t>14</w:t>
      </w:r>
      <w:r w:rsidRPr="00130A85">
        <w:rPr>
          <w:color w:val="000000" w:themeColor="text1"/>
        </w:rPr>
        <w:t xml:space="preserve">), 8.11-8.09 (1H, dd, </w:t>
      </w:r>
      <w:r w:rsidRPr="00130A85">
        <w:rPr>
          <w:color w:val="000000" w:themeColor="text1"/>
          <w:vertAlign w:val="superscript"/>
        </w:rPr>
        <w:t>1</w:t>
      </w:r>
      <w:r w:rsidRPr="00130A85">
        <w:rPr>
          <w:color w:val="000000" w:themeColor="text1"/>
        </w:rPr>
        <w:t>J</w:t>
      </w:r>
      <w:r w:rsidRPr="00130A85">
        <w:rPr>
          <w:color w:val="000000" w:themeColor="text1"/>
          <w:vertAlign w:val="subscript"/>
        </w:rPr>
        <w:t>HH</w:t>
      </w:r>
      <w:r w:rsidRPr="00130A85">
        <w:rPr>
          <w:color w:val="000000" w:themeColor="text1"/>
        </w:rPr>
        <w:t xml:space="preserve"> = 7.79Hz, </w:t>
      </w:r>
      <w:r w:rsidRPr="00130A85">
        <w:rPr>
          <w:color w:val="000000" w:themeColor="text1"/>
          <w:vertAlign w:val="superscript"/>
        </w:rPr>
        <w:t>2</w:t>
      </w:r>
      <w:r w:rsidRPr="00130A85">
        <w:rPr>
          <w:color w:val="000000" w:themeColor="text1"/>
        </w:rPr>
        <w:t>J</w:t>
      </w:r>
      <w:r w:rsidRPr="00130A85">
        <w:rPr>
          <w:color w:val="000000" w:themeColor="text1"/>
          <w:vertAlign w:val="subscript"/>
        </w:rPr>
        <w:t>HH</w:t>
      </w:r>
      <w:r w:rsidRPr="00130A85">
        <w:rPr>
          <w:color w:val="000000" w:themeColor="text1"/>
        </w:rPr>
        <w:t xml:space="preserve"> = 0.92Hz, H</w:t>
      </w:r>
      <w:r w:rsidRPr="00130A85">
        <w:rPr>
          <w:color w:val="000000" w:themeColor="text1"/>
          <w:vertAlign w:val="subscript"/>
        </w:rPr>
        <w:t>11</w:t>
      </w:r>
      <w:r w:rsidRPr="00130A85">
        <w:rPr>
          <w:color w:val="000000" w:themeColor="text1"/>
        </w:rPr>
        <w:t xml:space="preserve">), 7.97-7.92 (1H, dt, </w:t>
      </w:r>
      <w:r w:rsidRPr="00130A85">
        <w:rPr>
          <w:color w:val="000000" w:themeColor="text1"/>
          <w:vertAlign w:val="superscript"/>
        </w:rPr>
        <w:t>1</w:t>
      </w:r>
      <w:r w:rsidRPr="00130A85">
        <w:rPr>
          <w:color w:val="000000" w:themeColor="text1"/>
        </w:rPr>
        <w:t>J</w:t>
      </w:r>
      <w:r w:rsidRPr="00130A85">
        <w:rPr>
          <w:color w:val="000000" w:themeColor="text1"/>
          <w:vertAlign w:val="subscript"/>
        </w:rPr>
        <w:t>HH</w:t>
      </w:r>
      <w:r w:rsidRPr="00130A85">
        <w:rPr>
          <w:color w:val="000000" w:themeColor="text1"/>
        </w:rPr>
        <w:t xml:space="preserve"> = 7.79 Hz, </w:t>
      </w:r>
      <w:r w:rsidRPr="00130A85">
        <w:rPr>
          <w:color w:val="000000" w:themeColor="text1"/>
          <w:vertAlign w:val="superscript"/>
        </w:rPr>
        <w:t>2</w:t>
      </w:r>
      <w:r w:rsidRPr="00130A85">
        <w:rPr>
          <w:color w:val="000000" w:themeColor="text1"/>
        </w:rPr>
        <w:t>J</w:t>
      </w:r>
      <w:r w:rsidRPr="00130A85">
        <w:rPr>
          <w:color w:val="000000" w:themeColor="text1"/>
          <w:vertAlign w:val="subscript"/>
        </w:rPr>
        <w:t xml:space="preserve">HH </w:t>
      </w:r>
      <w:r w:rsidRPr="00130A85">
        <w:rPr>
          <w:color w:val="000000" w:themeColor="text1"/>
        </w:rPr>
        <w:t>= 1.83Hz, H</w:t>
      </w:r>
      <w:r w:rsidRPr="00130A85">
        <w:rPr>
          <w:color w:val="000000" w:themeColor="text1"/>
          <w:vertAlign w:val="subscript"/>
        </w:rPr>
        <w:t>12</w:t>
      </w:r>
      <w:r w:rsidRPr="00130A85">
        <w:rPr>
          <w:color w:val="000000" w:themeColor="text1"/>
        </w:rPr>
        <w:t>), 7.89-7.87 (2H,d, J</w:t>
      </w:r>
      <w:r w:rsidRPr="00130A85">
        <w:rPr>
          <w:color w:val="000000" w:themeColor="text1"/>
          <w:vertAlign w:val="subscript"/>
        </w:rPr>
        <w:t xml:space="preserve">HH </w:t>
      </w:r>
      <w:r w:rsidRPr="00130A85">
        <w:rPr>
          <w:color w:val="000000" w:themeColor="text1"/>
        </w:rPr>
        <w:t>= 8.24Hz, Ar-H</w:t>
      </w:r>
      <w:r w:rsidRPr="00130A85">
        <w:rPr>
          <w:color w:val="000000" w:themeColor="text1"/>
          <w:vertAlign w:val="subscript"/>
        </w:rPr>
        <w:t>2</w:t>
      </w:r>
      <w:r w:rsidRPr="00130A85">
        <w:rPr>
          <w:color w:val="000000" w:themeColor="text1"/>
        </w:rPr>
        <w:t>,</w:t>
      </w:r>
      <w:r w:rsidRPr="00130A85">
        <w:rPr>
          <w:color w:val="000000" w:themeColor="text1"/>
          <w:vertAlign w:val="subscript"/>
        </w:rPr>
        <w:t>6</w:t>
      </w:r>
      <w:r w:rsidRPr="00130A85">
        <w:rPr>
          <w:color w:val="000000" w:themeColor="text1"/>
        </w:rPr>
        <w:t>), 7.43-7.38 (3H, m, H</w:t>
      </w:r>
      <w:r w:rsidRPr="00130A85">
        <w:rPr>
          <w:color w:val="000000" w:themeColor="text1"/>
          <w:vertAlign w:val="subscript"/>
        </w:rPr>
        <w:t xml:space="preserve">13 </w:t>
      </w:r>
      <w:r w:rsidRPr="00130A85">
        <w:rPr>
          <w:color w:val="000000" w:themeColor="text1"/>
        </w:rPr>
        <w:t>and Ar-H</w:t>
      </w:r>
      <w:r w:rsidRPr="00130A85">
        <w:rPr>
          <w:color w:val="000000" w:themeColor="text1"/>
          <w:vertAlign w:val="subscript"/>
        </w:rPr>
        <w:t>3</w:t>
      </w:r>
      <w:r w:rsidRPr="00130A85">
        <w:rPr>
          <w:color w:val="000000" w:themeColor="text1"/>
        </w:rPr>
        <w:t>,</w:t>
      </w:r>
      <w:r w:rsidRPr="00130A85">
        <w:rPr>
          <w:color w:val="000000" w:themeColor="text1"/>
          <w:vertAlign w:val="subscript"/>
        </w:rPr>
        <w:t>5</w:t>
      </w:r>
      <w:r w:rsidRPr="00130A85">
        <w:rPr>
          <w:color w:val="000000" w:themeColor="text1"/>
        </w:rPr>
        <w:t>), 3.22 (3H,s,CH</w:t>
      </w:r>
      <w:r w:rsidRPr="00130A85">
        <w:rPr>
          <w:color w:val="000000" w:themeColor="text1"/>
          <w:vertAlign w:val="subscript"/>
        </w:rPr>
        <w:t>3</w:t>
      </w:r>
      <w:r w:rsidRPr="00130A85">
        <w:rPr>
          <w:color w:val="000000" w:themeColor="text1"/>
        </w:rPr>
        <w:t>,H</w:t>
      </w:r>
      <w:r w:rsidRPr="00130A85">
        <w:rPr>
          <w:color w:val="000000" w:themeColor="text1"/>
          <w:vertAlign w:val="subscript"/>
        </w:rPr>
        <w:t>7</w:t>
      </w:r>
      <w:r w:rsidRPr="00130A85">
        <w:rPr>
          <w:color w:val="000000" w:themeColor="text1"/>
        </w:rPr>
        <w:t xml:space="preserve">); </w:t>
      </w:r>
      <w:r w:rsidRPr="00130A85">
        <w:rPr>
          <w:color w:val="000000" w:themeColor="text1"/>
          <w:vertAlign w:val="superscript"/>
        </w:rPr>
        <w:t>13</w:t>
      </w:r>
      <w:r w:rsidRPr="00130A85">
        <w:rPr>
          <w:color w:val="000000" w:themeColor="text1"/>
        </w:rPr>
        <w:t>CNMR (100.63MHZ, DMSO-d</w:t>
      </w:r>
      <w:r w:rsidRPr="00130A85">
        <w:rPr>
          <w:color w:val="000000" w:themeColor="text1"/>
          <w:vertAlign w:val="subscript"/>
        </w:rPr>
        <w:t>6</w:t>
      </w:r>
      <w:r w:rsidRPr="00130A85">
        <w:rPr>
          <w:color w:val="000000" w:themeColor="text1"/>
        </w:rPr>
        <w:t>) δ</w:t>
      </w:r>
      <w:r w:rsidRPr="00130A85">
        <w:rPr>
          <w:color w:val="000000" w:themeColor="text1"/>
          <w:vertAlign w:val="subscript"/>
        </w:rPr>
        <w:t>C</w:t>
      </w:r>
      <w:r w:rsidRPr="00130A85">
        <w:rPr>
          <w:color w:val="000000" w:themeColor="text1"/>
        </w:rPr>
        <w:t>/ppm:  20.49 (C</w:t>
      </w:r>
      <w:r w:rsidRPr="00130A85">
        <w:rPr>
          <w:color w:val="000000" w:themeColor="text1"/>
          <w:vertAlign w:val="subscript"/>
        </w:rPr>
        <w:t>7</w:t>
      </w:r>
      <w:r w:rsidRPr="00130A85">
        <w:rPr>
          <w:color w:val="000000" w:themeColor="text1"/>
        </w:rPr>
        <w:t>), 119.83 (C</w:t>
      </w:r>
      <w:r w:rsidRPr="00130A85">
        <w:rPr>
          <w:color w:val="000000" w:themeColor="text1"/>
          <w:vertAlign w:val="subscript"/>
        </w:rPr>
        <w:t>11</w:t>
      </w:r>
      <w:r w:rsidRPr="00130A85">
        <w:rPr>
          <w:color w:val="000000" w:themeColor="text1"/>
        </w:rPr>
        <w:t>), 120.09 (C</w:t>
      </w:r>
      <w:r w:rsidRPr="00130A85">
        <w:rPr>
          <w:color w:val="000000" w:themeColor="text1"/>
          <w:vertAlign w:val="subscript"/>
        </w:rPr>
        <w:t>2</w:t>
      </w:r>
      <w:r w:rsidRPr="00130A85">
        <w:rPr>
          <w:color w:val="000000" w:themeColor="text1"/>
        </w:rPr>
        <w:t>, C</w:t>
      </w:r>
      <w:r w:rsidRPr="00130A85">
        <w:rPr>
          <w:color w:val="000000" w:themeColor="text1"/>
          <w:vertAlign w:val="subscript"/>
        </w:rPr>
        <w:t>6</w:t>
      </w:r>
      <w:r w:rsidRPr="00130A85">
        <w:rPr>
          <w:color w:val="000000" w:themeColor="text1"/>
        </w:rPr>
        <w:t>), 121.13 (C</w:t>
      </w:r>
      <w:r w:rsidRPr="00130A85">
        <w:rPr>
          <w:color w:val="000000" w:themeColor="text1"/>
          <w:vertAlign w:val="subscript"/>
        </w:rPr>
        <w:t>8</w:t>
      </w:r>
      <w:r w:rsidRPr="00130A85">
        <w:rPr>
          <w:color w:val="000000" w:themeColor="text1"/>
        </w:rPr>
        <w:t>), 123.25 (C</w:t>
      </w:r>
      <w:r w:rsidRPr="00130A85">
        <w:rPr>
          <w:color w:val="000000" w:themeColor="text1"/>
          <w:vertAlign w:val="subscript"/>
        </w:rPr>
        <w:t>13</w:t>
      </w:r>
      <w:r w:rsidRPr="00130A85">
        <w:rPr>
          <w:color w:val="000000" w:themeColor="text1"/>
        </w:rPr>
        <w:t>), 130.14 (C</w:t>
      </w:r>
      <w:r w:rsidRPr="00130A85">
        <w:rPr>
          <w:color w:val="000000" w:themeColor="text1"/>
          <w:vertAlign w:val="subscript"/>
        </w:rPr>
        <w:t>3</w:t>
      </w:r>
      <w:r w:rsidRPr="00130A85">
        <w:rPr>
          <w:color w:val="000000" w:themeColor="text1"/>
        </w:rPr>
        <w:t>, C</w:t>
      </w:r>
      <w:r w:rsidRPr="00130A85">
        <w:rPr>
          <w:color w:val="000000" w:themeColor="text1"/>
          <w:vertAlign w:val="subscript"/>
        </w:rPr>
        <w:t>5</w:t>
      </w:r>
      <w:r w:rsidRPr="00130A85">
        <w:rPr>
          <w:color w:val="000000" w:themeColor="text1"/>
        </w:rPr>
        <w:t>), 134.26 (C</w:t>
      </w:r>
      <w:r w:rsidRPr="00130A85">
        <w:rPr>
          <w:color w:val="000000" w:themeColor="text1"/>
          <w:vertAlign w:val="subscript"/>
        </w:rPr>
        <w:t>4</w:t>
      </w:r>
      <w:r w:rsidRPr="00130A85">
        <w:rPr>
          <w:color w:val="000000" w:themeColor="text1"/>
        </w:rPr>
        <w:t>), 137.31 (C</w:t>
      </w:r>
      <w:r w:rsidRPr="00130A85">
        <w:rPr>
          <w:color w:val="000000" w:themeColor="text1"/>
          <w:vertAlign w:val="subscript"/>
        </w:rPr>
        <w:t>12</w:t>
      </w:r>
      <w:r w:rsidRPr="00130A85">
        <w:rPr>
          <w:color w:val="000000" w:themeColor="text1"/>
        </w:rPr>
        <w:t>), 138.49 (C</w:t>
      </w:r>
      <w:r w:rsidRPr="00130A85">
        <w:rPr>
          <w:color w:val="000000" w:themeColor="text1"/>
          <w:vertAlign w:val="subscript"/>
        </w:rPr>
        <w:t>1</w:t>
      </w:r>
      <w:r w:rsidRPr="00130A85">
        <w:rPr>
          <w:color w:val="000000" w:themeColor="text1"/>
        </w:rPr>
        <w:t>), 148.80 (C</w:t>
      </w:r>
      <w:r w:rsidRPr="00130A85">
        <w:rPr>
          <w:color w:val="000000" w:themeColor="text1"/>
          <w:vertAlign w:val="subscript"/>
        </w:rPr>
        <w:t>9</w:t>
      </w:r>
      <w:r w:rsidRPr="00130A85">
        <w:rPr>
          <w:color w:val="000000" w:themeColor="text1"/>
        </w:rPr>
        <w:t>), 149.33 (C</w:t>
      </w:r>
      <w:r w:rsidRPr="00130A85">
        <w:rPr>
          <w:color w:val="000000" w:themeColor="text1"/>
          <w:vertAlign w:val="subscript"/>
        </w:rPr>
        <w:t>14</w:t>
      </w:r>
      <w:r w:rsidRPr="00130A85">
        <w:rPr>
          <w:color w:val="000000" w:themeColor="text1"/>
        </w:rPr>
        <w:t>), 149.54 (C</w:t>
      </w:r>
      <w:r w:rsidRPr="00130A85">
        <w:rPr>
          <w:color w:val="000000" w:themeColor="text1"/>
          <w:vertAlign w:val="subscript"/>
        </w:rPr>
        <w:t>10</w:t>
      </w:r>
      <w:r w:rsidRPr="00130A85">
        <w:rPr>
          <w:color w:val="000000" w:themeColor="text1"/>
        </w:rPr>
        <w:t xml:space="preserve">). These assignments were confirmed using DEPT </w:t>
      </w:r>
      <w:r w:rsidRPr="00130A85">
        <w:rPr>
          <w:color w:val="000000" w:themeColor="text1"/>
          <w:vertAlign w:val="superscript"/>
        </w:rPr>
        <w:t>13</w:t>
      </w:r>
      <w:r w:rsidRPr="00130A85">
        <w:rPr>
          <w:color w:val="000000" w:themeColor="text1"/>
        </w:rPr>
        <w:t>C (135°), 1H-</w:t>
      </w:r>
      <w:r w:rsidRPr="00130A85">
        <w:rPr>
          <w:color w:val="000000" w:themeColor="text1"/>
          <w:vertAlign w:val="superscript"/>
        </w:rPr>
        <w:t>1</w:t>
      </w:r>
      <w:r w:rsidRPr="00130A85">
        <w:rPr>
          <w:color w:val="000000" w:themeColor="text1"/>
        </w:rPr>
        <w:t xml:space="preserve">H COSY and </w:t>
      </w:r>
      <w:r w:rsidRPr="00130A85">
        <w:rPr>
          <w:color w:val="000000" w:themeColor="text1"/>
          <w:vertAlign w:val="superscript"/>
        </w:rPr>
        <w:t>1</w:t>
      </w:r>
      <w:r w:rsidRPr="00130A85">
        <w:rPr>
          <w:color w:val="000000" w:themeColor="text1"/>
        </w:rPr>
        <w:t>H-</w:t>
      </w:r>
      <w:r w:rsidRPr="00130A85">
        <w:rPr>
          <w:color w:val="000000" w:themeColor="text1"/>
          <w:vertAlign w:val="superscript"/>
        </w:rPr>
        <w:t>13</w:t>
      </w:r>
      <w:r w:rsidRPr="00130A85">
        <w:rPr>
          <w:color w:val="000000" w:themeColor="text1"/>
        </w:rPr>
        <w:t xml:space="preserve">CHMQC two dimensional correlation spectroscopy. </w:t>
      </w:r>
      <w:r w:rsidR="007F1C5B" w:rsidRPr="00130A85">
        <w:rPr>
          <w:color w:val="000000" w:themeColor="text1"/>
        </w:rPr>
        <w:t xml:space="preserve">NMR spectra are provided in the Electronic Supplementary Information. </w:t>
      </w:r>
      <w:r w:rsidRPr="00130A85">
        <w:rPr>
          <w:rFonts w:eastAsia="Calibri"/>
          <w:color w:val="000000" w:themeColor="text1"/>
        </w:rPr>
        <w:t>HRMS TOF (ESI+) (water: acetonitrile = 1:3) with</w:t>
      </w:r>
      <w:r w:rsidRPr="00130A85">
        <w:rPr>
          <w:color w:val="000000" w:themeColor="text1"/>
        </w:rPr>
        <w:t xml:space="preserve"> </w:t>
      </w:r>
      <w:r w:rsidRPr="00130A85">
        <w:rPr>
          <w:color w:val="000000" w:themeColor="text1"/>
          <w:lang w:bidi="ar-IQ"/>
        </w:rPr>
        <w:t>the highest molecular weight ion peak matching, was at</w:t>
      </w:r>
      <w:r w:rsidRPr="00130A85">
        <w:rPr>
          <w:color w:val="000000" w:themeColor="text1"/>
        </w:rPr>
        <w:t xml:space="preserve"> m/z = 571.1129 (80%) </w:t>
      </w:r>
      <w:r w:rsidRPr="00130A85">
        <w:rPr>
          <w:rFonts w:eastAsia="Calibri"/>
          <w:color w:val="000000" w:themeColor="text1"/>
        </w:rPr>
        <w:t>and is related to</w:t>
      </w:r>
      <w:r w:rsidRPr="00130A85">
        <w:rPr>
          <w:color w:val="000000" w:themeColor="text1"/>
        </w:rPr>
        <w:t xml:space="preserve"> [</w:t>
      </w:r>
      <w:r w:rsidR="0016168B" w:rsidRPr="00130A85">
        <w:rPr>
          <w:color w:val="000000" w:themeColor="text1"/>
        </w:rPr>
        <w:t>[Zn(L</w:t>
      </w:r>
      <w:r w:rsidR="0016168B" w:rsidRPr="00130A85">
        <w:rPr>
          <w:color w:val="000000" w:themeColor="text1"/>
          <w:vertAlign w:val="superscript"/>
        </w:rPr>
        <w:t>2</w:t>
      </w:r>
      <w:r w:rsidR="0016168B" w:rsidRPr="00130A85">
        <w:rPr>
          <w:color w:val="000000" w:themeColor="text1"/>
        </w:rPr>
        <w:t>)</w:t>
      </w:r>
      <w:r w:rsidR="0016168B" w:rsidRPr="00130A85">
        <w:rPr>
          <w:color w:val="000000" w:themeColor="text1"/>
          <w:vertAlign w:val="subscript"/>
        </w:rPr>
        <w:t>2</w:t>
      </w:r>
      <w:r w:rsidR="0016168B" w:rsidRPr="00130A85">
        <w:rPr>
          <w:color w:val="000000" w:themeColor="text1"/>
        </w:rPr>
        <w:t>Cl</w:t>
      </w:r>
      <w:r w:rsidR="0016168B" w:rsidRPr="00130A85">
        <w:rPr>
          <w:color w:val="000000" w:themeColor="text1"/>
          <w:vertAlign w:val="subscript"/>
        </w:rPr>
        <w:t>2</w:t>
      </w:r>
      <w:r w:rsidR="0016168B" w:rsidRPr="00130A85">
        <w:rPr>
          <w:color w:val="000000" w:themeColor="text1"/>
        </w:rPr>
        <w:t xml:space="preserve">] </w:t>
      </w:r>
      <w:r w:rsidRPr="00130A85">
        <w:rPr>
          <w:color w:val="000000" w:themeColor="text1"/>
        </w:rPr>
        <w:t>-</w:t>
      </w:r>
      <w:r w:rsidR="0016168B" w:rsidRPr="00130A85">
        <w:rPr>
          <w:color w:val="000000" w:themeColor="text1"/>
        </w:rPr>
        <w:t xml:space="preserve"> </w:t>
      </w:r>
      <w:r w:rsidRPr="00130A85">
        <w:rPr>
          <w:color w:val="000000" w:themeColor="text1"/>
        </w:rPr>
        <w:t>Cl]</w:t>
      </w:r>
      <w:r w:rsidRPr="00130A85">
        <w:rPr>
          <w:color w:val="000000" w:themeColor="text1"/>
          <w:vertAlign w:val="superscript"/>
        </w:rPr>
        <w:t>+</w:t>
      </w:r>
      <w:r w:rsidRPr="00130A85">
        <w:rPr>
          <w:color w:val="000000" w:themeColor="text1"/>
        </w:rPr>
        <w:t xml:space="preserve">. </w:t>
      </w:r>
      <w:r w:rsidRPr="00130A85">
        <w:rPr>
          <w:rFonts w:eastAsia="Calibri"/>
          <w:color w:val="000000" w:themeColor="text1"/>
        </w:rPr>
        <w:t xml:space="preserve">The calculated value for </w:t>
      </w:r>
      <w:r w:rsidRPr="00130A85">
        <w:rPr>
          <w:color w:val="000000" w:themeColor="text1"/>
        </w:rPr>
        <w:t>[(C</w:t>
      </w:r>
      <w:r w:rsidRPr="00130A85">
        <w:rPr>
          <w:color w:val="000000" w:themeColor="text1"/>
          <w:vertAlign w:val="subscript"/>
        </w:rPr>
        <w:t>28</w:t>
      </w:r>
      <w:r w:rsidRPr="00130A85">
        <w:rPr>
          <w:color w:val="000000" w:themeColor="text1"/>
        </w:rPr>
        <w:t>H</w:t>
      </w:r>
      <w:r w:rsidRPr="00130A85">
        <w:rPr>
          <w:color w:val="000000" w:themeColor="text1"/>
          <w:vertAlign w:val="subscript"/>
        </w:rPr>
        <w:t>24</w:t>
      </w:r>
      <w:r w:rsidRPr="00130A85">
        <w:rPr>
          <w:color w:val="000000" w:themeColor="text1"/>
        </w:rPr>
        <w:t>N</w:t>
      </w:r>
      <w:r w:rsidRPr="00130A85">
        <w:rPr>
          <w:color w:val="000000" w:themeColor="text1"/>
          <w:vertAlign w:val="subscript"/>
        </w:rPr>
        <w:t>8</w:t>
      </w:r>
      <w:r w:rsidRPr="00130A85">
        <w:rPr>
          <w:color w:val="000000" w:themeColor="text1"/>
        </w:rPr>
        <w:t>ZnCl)]</w:t>
      </w:r>
      <w:r w:rsidRPr="00130A85">
        <w:rPr>
          <w:color w:val="000000" w:themeColor="text1"/>
          <w:vertAlign w:val="superscript"/>
        </w:rPr>
        <w:t>+</w:t>
      </w:r>
      <w:r w:rsidRPr="00130A85">
        <w:rPr>
          <w:color w:val="000000" w:themeColor="text1"/>
        </w:rPr>
        <w:t xml:space="preserve"> is </w:t>
      </w:r>
      <w:r w:rsidRPr="00130A85">
        <w:rPr>
          <w:rFonts w:eastAsia="Calibri"/>
          <w:color w:val="000000" w:themeColor="text1"/>
        </w:rPr>
        <w:t>571.1104.</w:t>
      </w:r>
      <w:r w:rsidRPr="00130A85">
        <w:rPr>
          <w:color w:val="000000" w:themeColor="text1"/>
        </w:rPr>
        <w:t xml:space="preserve"> </w:t>
      </w:r>
      <w:r w:rsidR="00366135" w:rsidRPr="00130A85">
        <w:rPr>
          <w:color w:val="000000" w:themeColor="text1"/>
        </w:rPr>
        <w:t>Ʌ</w:t>
      </w:r>
      <w:r w:rsidR="00366135" w:rsidRPr="00130A85">
        <w:rPr>
          <w:color w:val="000000" w:themeColor="text1"/>
          <w:vertAlign w:val="subscript"/>
        </w:rPr>
        <w:t>M</w:t>
      </w:r>
      <w:r w:rsidR="00366135" w:rsidRPr="00130A85">
        <w:rPr>
          <w:color w:val="000000" w:themeColor="text1"/>
        </w:rPr>
        <w:t>(DMSO) = 8 Ω</w:t>
      </w:r>
      <w:r w:rsidR="00366135" w:rsidRPr="00130A85">
        <w:rPr>
          <w:color w:val="000000" w:themeColor="text1"/>
          <w:vertAlign w:val="superscript"/>
        </w:rPr>
        <w:t>-1</w:t>
      </w:r>
      <w:r w:rsidR="00366135" w:rsidRPr="00130A85">
        <w:rPr>
          <w:color w:val="000000" w:themeColor="text1"/>
        </w:rPr>
        <w:t>cm</w:t>
      </w:r>
      <w:r w:rsidR="00366135" w:rsidRPr="00130A85">
        <w:rPr>
          <w:color w:val="000000" w:themeColor="text1"/>
          <w:vertAlign w:val="superscript"/>
        </w:rPr>
        <w:t>2</w:t>
      </w:r>
      <w:r w:rsidR="00366135" w:rsidRPr="00130A85">
        <w:rPr>
          <w:color w:val="000000" w:themeColor="text1"/>
        </w:rPr>
        <w:t xml:space="preserve">mol </w:t>
      </w:r>
      <w:r w:rsidR="00366135" w:rsidRPr="00130A85">
        <w:rPr>
          <w:color w:val="000000" w:themeColor="text1"/>
          <w:vertAlign w:val="superscript"/>
        </w:rPr>
        <w:t>-1</w:t>
      </w:r>
      <w:r w:rsidR="00366135" w:rsidRPr="00130A85">
        <w:rPr>
          <w:color w:val="000000" w:themeColor="text1"/>
        </w:rPr>
        <w:t xml:space="preserve">.  </w:t>
      </w:r>
      <w:r w:rsidR="00493C92" w:rsidRPr="00130A85">
        <w:rPr>
          <w:rFonts w:eastAsia="Calibri"/>
          <w:color w:val="000000" w:themeColor="text1"/>
        </w:rPr>
        <w:t>Elemental Anal. Calc. for C</w:t>
      </w:r>
      <w:r w:rsidR="00493C92" w:rsidRPr="00130A85">
        <w:rPr>
          <w:rFonts w:eastAsia="Calibri"/>
          <w:color w:val="000000" w:themeColor="text1"/>
          <w:vertAlign w:val="subscript"/>
        </w:rPr>
        <w:t>28</w:t>
      </w:r>
      <w:r w:rsidR="00493C92" w:rsidRPr="00130A85">
        <w:rPr>
          <w:rFonts w:eastAsia="Calibri"/>
          <w:color w:val="000000" w:themeColor="text1"/>
        </w:rPr>
        <w:t>H</w:t>
      </w:r>
      <w:r w:rsidR="00493C92" w:rsidRPr="00130A85">
        <w:rPr>
          <w:rFonts w:eastAsia="Calibri"/>
          <w:color w:val="000000" w:themeColor="text1"/>
          <w:vertAlign w:val="subscript"/>
        </w:rPr>
        <w:t>24</w:t>
      </w:r>
      <w:r w:rsidR="00493C92" w:rsidRPr="00130A85">
        <w:rPr>
          <w:rFonts w:eastAsia="Calibri"/>
          <w:color w:val="000000" w:themeColor="text1"/>
        </w:rPr>
        <w:t>N</w:t>
      </w:r>
      <w:r w:rsidR="00493C92" w:rsidRPr="00130A85">
        <w:rPr>
          <w:rFonts w:eastAsia="Calibri"/>
          <w:color w:val="000000" w:themeColor="text1"/>
          <w:vertAlign w:val="subscript"/>
        </w:rPr>
        <w:t>8</w:t>
      </w:r>
      <w:r w:rsidR="00493C92" w:rsidRPr="00130A85">
        <w:rPr>
          <w:rFonts w:eastAsia="Calibri"/>
          <w:color w:val="000000" w:themeColor="text1"/>
        </w:rPr>
        <w:t>Cl</w:t>
      </w:r>
      <w:r w:rsidR="00493C92" w:rsidRPr="00130A85">
        <w:rPr>
          <w:rFonts w:eastAsia="Calibri"/>
          <w:color w:val="000000" w:themeColor="text1"/>
          <w:vertAlign w:val="subscript"/>
        </w:rPr>
        <w:t>2</w:t>
      </w:r>
      <w:r w:rsidR="00493C92" w:rsidRPr="00130A85">
        <w:rPr>
          <w:rFonts w:eastAsia="Calibri"/>
          <w:color w:val="000000" w:themeColor="text1"/>
        </w:rPr>
        <w:t>Zn: C, 55.</w:t>
      </w:r>
      <w:r w:rsidR="001F1E71" w:rsidRPr="00130A85">
        <w:rPr>
          <w:rFonts w:eastAsia="Calibri"/>
          <w:color w:val="000000" w:themeColor="text1"/>
        </w:rPr>
        <w:t>2</w:t>
      </w:r>
      <w:r w:rsidR="00493C92" w:rsidRPr="00130A85">
        <w:rPr>
          <w:rFonts w:eastAsia="Calibri"/>
          <w:color w:val="000000" w:themeColor="text1"/>
        </w:rPr>
        <w:t>; H, 4.0; N 18.</w:t>
      </w:r>
      <w:r w:rsidR="001F1E71" w:rsidRPr="00130A85">
        <w:rPr>
          <w:rFonts w:eastAsia="Calibri"/>
          <w:color w:val="000000" w:themeColor="text1"/>
        </w:rPr>
        <w:t>4</w:t>
      </w:r>
      <w:r w:rsidR="00493C92" w:rsidRPr="00130A85">
        <w:rPr>
          <w:rFonts w:eastAsia="Calibri"/>
          <w:color w:val="000000" w:themeColor="text1"/>
        </w:rPr>
        <w:t>.  Found: C, 55.</w:t>
      </w:r>
      <w:r w:rsidR="001F1E71" w:rsidRPr="00130A85">
        <w:rPr>
          <w:rFonts w:eastAsia="Calibri"/>
          <w:color w:val="000000" w:themeColor="text1"/>
        </w:rPr>
        <w:t>4</w:t>
      </w:r>
      <w:r w:rsidR="00493C92" w:rsidRPr="00130A85">
        <w:rPr>
          <w:rFonts w:eastAsia="Calibri"/>
          <w:color w:val="000000" w:themeColor="text1"/>
        </w:rPr>
        <w:t xml:space="preserve">; H, </w:t>
      </w:r>
      <w:r w:rsidR="001F1E71" w:rsidRPr="00130A85">
        <w:rPr>
          <w:rFonts w:eastAsia="Calibri"/>
          <w:color w:val="000000" w:themeColor="text1"/>
        </w:rPr>
        <w:t>3.8</w:t>
      </w:r>
      <w:r w:rsidR="00493C92" w:rsidRPr="00130A85">
        <w:rPr>
          <w:rFonts w:eastAsia="Calibri"/>
          <w:color w:val="000000" w:themeColor="text1"/>
        </w:rPr>
        <w:t>; N 18.</w:t>
      </w:r>
      <w:r w:rsidR="001F1E71" w:rsidRPr="00130A85">
        <w:rPr>
          <w:rFonts w:eastAsia="Calibri"/>
          <w:color w:val="000000" w:themeColor="text1"/>
        </w:rPr>
        <w:t>2</w:t>
      </w:r>
      <w:r w:rsidR="00493C92" w:rsidRPr="00130A85">
        <w:rPr>
          <w:rFonts w:eastAsia="Calibri"/>
          <w:color w:val="000000" w:themeColor="text1"/>
        </w:rPr>
        <w:t xml:space="preserve">%.  </w:t>
      </w:r>
      <w:r w:rsidR="00FC325B" w:rsidRPr="00130A85">
        <w:rPr>
          <w:color w:val="000000" w:themeColor="text1"/>
        </w:rPr>
        <w:t xml:space="preserve">A good single crystal of </w:t>
      </w:r>
      <w:r w:rsidR="00FC325B" w:rsidRPr="00130A85">
        <w:rPr>
          <w:color w:val="000000" w:themeColor="text1"/>
          <w:lang w:val="en-ZA"/>
        </w:rPr>
        <w:t>[Zn(L</w:t>
      </w:r>
      <w:r w:rsidR="00FC325B" w:rsidRPr="00130A85">
        <w:rPr>
          <w:color w:val="000000" w:themeColor="text1"/>
          <w:vertAlign w:val="superscript"/>
          <w:lang w:val="en-ZA"/>
        </w:rPr>
        <w:t>2</w:t>
      </w:r>
      <w:r w:rsidR="00FC325B" w:rsidRPr="00130A85">
        <w:rPr>
          <w:color w:val="000000" w:themeColor="text1"/>
          <w:lang w:val="en-ZA"/>
        </w:rPr>
        <w:t>)</w:t>
      </w:r>
      <w:r w:rsidR="00FC325B" w:rsidRPr="00130A85">
        <w:rPr>
          <w:color w:val="000000" w:themeColor="text1"/>
          <w:vertAlign w:val="subscript"/>
          <w:lang w:val="en-ZA"/>
        </w:rPr>
        <w:t>2</w:t>
      </w:r>
      <w:r w:rsidR="00FC325B" w:rsidRPr="00130A85">
        <w:rPr>
          <w:color w:val="000000" w:themeColor="text1"/>
          <w:lang w:val="en-ZA"/>
        </w:rPr>
        <w:t>Cl</w:t>
      </w:r>
      <w:r w:rsidR="00FC325B" w:rsidRPr="00130A85">
        <w:rPr>
          <w:color w:val="000000" w:themeColor="text1"/>
          <w:vertAlign w:val="subscript"/>
          <w:lang w:val="en-ZA"/>
        </w:rPr>
        <w:t>2</w:t>
      </w:r>
      <w:r w:rsidR="00FC325B" w:rsidRPr="00130A85">
        <w:rPr>
          <w:color w:val="000000" w:themeColor="text1"/>
          <w:lang w:val="en-ZA"/>
        </w:rPr>
        <w:t>].L</w:t>
      </w:r>
      <w:r w:rsidR="00FC325B" w:rsidRPr="00130A85">
        <w:rPr>
          <w:color w:val="000000" w:themeColor="text1"/>
          <w:vertAlign w:val="superscript"/>
          <w:lang w:val="en-ZA"/>
        </w:rPr>
        <w:t>2</w:t>
      </w:r>
      <w:r w:rsidR="00FC325B" w:rsidRPr="00130A85">
        <w:rPr>
          <w:rFonts w:eastAsia="AdvGulliv-R"/>
          <w:color w:val="000000" w:themeColor="text1"/>
        </w:rPr>
        <w:t xml:space="preserve"> </w:t>
      </w:r>
      <w:r w:rsidR="00FC325B" w:rsidRPr="00130A85">
        <w:rPr>
          <w:color w:val="000000" w:themeColor="text1"/>
        </w:rPr>
        <w:t xml:space="preserve">for X-ray structural analysis was obtained </w:t>
      </w:r>
      <w:r w:rsidR="00FC325B" w:rsidRPr="00130A85">
        <w:rPr>
          <w:rFonts w:eastAsia="AdvGulliv-R"/>
          <w:color w:val="000000" w:themeColor="text1"/>
        </w:rPr>
        <w:t>by slow evaporation of a hot CH</w:t>
      </w:r>
      <w:r w:rsidR="00FC325B" w:rsidRPr="00130A85">
        <w:rPr>
          <w:rFonts w:eastAsia="AdvGulliv-R"/>
          <w:color w:val="000000" w:themeColor="text1"/>
          <w:vertAlign w:val="subscript"/>
        </w:rPr>
        <w:t>3</w:t>
      </w:r>
      <w:r w:rsidR="00FC325B" w:rsidRPr="00130A85">
        <w:rPr>
          <w:rFonts w:eastAsia="AdvGulliv-R"/>
          <w:color w:val="000000" w:themeColor="text1"/>
        </w:rPr>
        <w:t xml:space="preserve">OH solution of the </w:t>
      </w:r>
      <w:r w:rsidR="00FC325B" w:rsidRPr="00130A85">
        <w:rPr>
          <w:color w:val="000000" w:themeColor="text1"/>
        </w:rPr>
        <w:t>[Zn(L</w:t>
      </w:r>
      <w:r w:rsidR="00FC325B" w:rsidRPr="00130A85">
        <w:rPr>
          <w:color w:val="000000" w:themeColor="text1"/>
          <w:vertAlign w:val="superscript"/>
        </w:rPr>
        <w:t>2</w:t>
      </w:r>
      <w:r w:rsidR="00FC325B" w:rsidRPr="00130A85">
        <w:rPr>
          <w:color w:val="000000" w:themeColor="text1"/>
        </w:rPr>
        <w:t>)</w:t>
      </w:r>
      <w:r w:rsidR="00FC325B" w:rsidRPr="00130A85">
        <w:rPr>
          <w:color w:val="000000" w:themeColor="text1"/>
          <w:vertAlign w:val="subscript"/>
        </w:rPr>
        <w:t>2</w:t>
      </w:r>
      <w:r w:rsidR="00FC325B" w:rsidRPr="00130A85">
        <w:rPr>
          <w:color w:val="000000" w:themeColor="text1"/>
        </w:rPr>
        <w:t>Cl</w:t>
      </w:r>
      <w:r w:rsidR="00FC325B" w:rsidRPr="00130A85">
        <w:rPr>
          <w:color w:val="000000" w:themeColor="text1"/>
          <w:vertAlign w:val="subscript"/>
        </w:rPr>
        <w:t>2</w:t>
      </w:r>
      <w:r w:rsidR="00FC325B" w:rsidRPr="00130A85">
        <w:rPr>
          <w:color w:val="000000" w:themeColor="text1"/>
        </w:rPr>
        <w:t>].</w:t>
      </w:r>
    </w:p>
    <w:p w14:paraId="4E67B88F" w14:textId="554303F3" w:rsidR="00C57D44" w:rsidRPr="00130A85" w:rsidRDefault="00C57D44" w:rsidP="008F16A8">
      <w:pPr>
        <w:pStyle w:val="Heading3"/>
        <w:rPr>
          <w:color w:val="000000" w:themeColor="text1"/>
          <w:szCs w:val="24"/>
          <w:shd w:val="clear" w:color="auto" w:fill="FFFFFF"/>
        </w:rPr>
      </w:pPr>
      <w:bookmarkStart w:id="34" w:name="_Toc383100094"/>
      <w:bookmarkStart w:id="35" w:name="_Toc427586977"/>
      <w:bookmarkStart w:id="36" w:name="_Toc427833202"/>
      <w:bookmarkStart w:id="37" w:name="_Toc428004518"/>
      <w:bookmarkStart w:id="38" w:name="_Toc428526812"/>
      <w:r w:rsidRPr="00130A85">
        <w:rPr>
          <w:color w:val="000000" w:themeColor="text1"/>
          <w:szCs w:val="24"/>
          <w:shd w:val="clear" w:color="auto" w:fill="FFFFFF"/>
        </w:rPr>
        <w:t>D</w:t>
      </w:r>
      <w:r w:rsidRPr="00130A85">
        <w:rPr>
          <w:color w:val="000000" w:themeColor="text1"/>
          <w:szCs w:val="24"/>
        </w:rPr>
        <w:t>ichloro(bis{2-[1-(4-methylphenyl)-</w:t>
      </w:r>
      <w:r w:rsidRPr="00130A85">
        <w:rPr>
          <w:i/>
          <w:iCs/>
          <w:color w:val="000000" w:themeColor="text1"/>
          <w:szCs w:val="24"/>
        </w:rPr>
        <w:t>1H</w:t>
      </w:r>
      <w:r w:rsidRPr="00130A85">
        <w:rPr>
          <w:color w:val="000000" w:themeColor="text1"/>
          <w:szCs w:val="24"/>
        </w:rPr>
        <w:t>-1,2,3-triazol-4-yl-</w:t>
      </w:r>
      <w:r w:rsidR="00557260" w:rsidRPr="00130A85">
        <w:rPr>
          <w:rFonts w:ascii="Symbol" w:hAnsi="Symbol"/>
          <w:color w:val="000000" w:themeColor="text1"/>
          <w:szCs w:val="24"/>
        </w:rPr>
        <w:t></w:t>
      </w:r>
      <w:r w:rsidR="00557260" w:rsidRPr="00130A85">
        <w:rPr>
          <w:color w:val="000000" w:themeColor="text1"/>
          <w:szCs w:val="24"/>
        </w:rPr>
        <w:t>N</w:t>
      </w:r>
      <w:r w:rsidR="00557260" w:rsidRPr="00130A85">
        <w:rPr>
          <w:color w:val="000000" w:themeColor="text1"/>
          <w:szCs w:val="24"/>
          <w:vertAlign w:val="superscript"/>
        </w:rPr>
        <w:t>3</w:t>
      </w:r>
      <w:r w:rsidR="00557260" w:rsidRPr="00130A85">
        <w:rPr>
          <w:color w:val="000000" w:themeColor="text1"/>
          <w:szCs w:val="24"/>
        </w:rPr>
        <w:t>]pyridine-</w:t>
      </w:r>
      <w:r w:rsidR="00557260" w:rsidRPr="00130A85">
        <w:rPr>
          <w:rFonts w:ascii="Symbol" w:hAnsi="Symbol"/>
          <w:color w:val="000000" w:themeColor="text1"/>
          <w:szCs w:val="24"/>
        </w:rPr>
        <w:t></w:t>
      </w:r>
      <w:r w:rsidR="00557260" w:rsidRPr="00130A85">
        <w:rPr>
          <w:color w:val="000000" w:themeColor="text1"/>
          <w:szCs w:val="24"/>
        </w:rPr>
        <w:t>N</w:t>
      </w:r>
      <w:r w:rsidRPr="00130A85">
        <w:rPr>
          <w:color w:val="000000" w:themeColor="text1"/>
          <w:szCs w:val="24"/>
        </w:rPr>
        <w:t>})cadmium</w:t>
      </w:r>
      <w:r w:rsidRPr="00130A85">
        <w:rPr>
          <w:color w:val="000000" w:themeColor="text1"/>
          <w:szCs w:val="24"/>
          <w:shd w:val="clear" w:color="auto" w:fill="FFFFFF"/>
        </w:rPr>
        <w:t>(II)</w:t>
      </w:r>
      <w:bookmarkEnd w:id="34"/>
      <w:bookmarkEnd w:id="35"/>
      <w:bookmarkEnd w:id="36"/>
      <w:bookmarkEnd w:id="37"/>
      <w:bookmarkEnd w:id="38"/>
      <w:r w:rsidR="00247F89" w:rsidRPr="00130A85">
        <w:rPr>
          <w:color w:val="000000" w:themeColor="text1"/>
          <w:szCs w:val="24"/>
          <w:shd w:val="clear" w:color="auto" w:fill="FFFFFF"/>
        </w:rPr>
        <w:t xml:space="preserve"> </w:t>
      </w:r>
      <w:r w:rsidR="00247F89" w:rsidRPr="00130A85">
        <w:rPr>
          <w:color w:val="000000" w:themeColor="text1"/>
          <w:szCs w:val="24"/>
        </w:rPr>
        <w:t>(</w:t>
      </w:r>
      <w:r w:rsidR="00247F89" w:rsidRPr="00130A85">
        <w:rPr>
          <w:b/>
          <w:color w:val="000000" w:themeColor="text1"/>
          <w:szCs w:val="24"/>
        </w:rPr>
        <w:t>7</w:t>
      </w:r>
      <w:r w:rsidR="00247F89" w:rsidRPr="00130A85">
        <w:rPr>
          <w:color w:val="000000" w:themeColor="text1"/>
          <w:szCs w:val="24"/>
        </w:rPr>
        <w:t>)</w:t>
      </w:r>
    </w:p>
    <w:p w14:paraId="7C20258E" w14:textId="434DC19D" w:rsidR="00C57D44" w:rsidRPr="00130A85" w:rsidRDefault="00C57D44" w:rsidP="008F16A8">
      <w:pPr>
        <w:rPr>
          <w:color w:val="000000" w:themeColor="text1"/>
        </w:rPr>
      </w:pPr>
      <w:r w:rsidRPr="00130A85">
        <w:rPr>
          <w:color w:val="000000" w:themeColor="text1"/>
        </w:rPr>
        <w:t>For the preparation of [Cd(L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the method used was as described for that of the [Mn(L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An amount of anhydrous CdCl</w:t>
      </w:r>
      <w:r w:rsidRPr="00130A85">
        <w:rPr>
          <w:color w:val="000000" w:themeColor="text1"/>
          <w:vertAlign w:val="subscript"/>
        </w:rPr>
        <w:t>2</w:t>
      </w:r>
      <w:r w:rsidRPr="00130A85">
        <w:rPr>
          <w:color w:val="000000" w:themeColor="text1"/>
        </w:rPr>
        <w:t xml:space="preserve"> of 0.15 g, </w:t>
      </w:r>
      <w:r w:rsidR="00A5564A" w:rsidRPr="00130A85">
        <w:rPr>
          <w:color w:val="000000" w:themeColor="text1"/>
        </w:rPr>
        <w:t xml:space="preserve">0.82 mmol and 0.39 g, 1.65 mmol </w:t>
      </w:r>
      <w:r w:rsidRPr="00130A85">
        <w:rPr>
          <w:color w:val="000000" w:themeColor="text1"/>
        </w:rPr>
        <w:t>of L</w:t>
      </w:r>
      <w:r w:rsidRPr="00130A85">
        <w:rPr>
          <w:color w:val="000000" w:themeColor="text1"/>
          <w:vertAlign w:val="superscript"/>
        </w:rPr>
        <w:t>2</w:t>
      </w:r>
      <w:r w:rsidRPr="00130A85">
        <w:rPr>
          <w:color w:val="000000" w:themeColor="text1"/>
        </w:rPr>
        <w:t xml:space="preserve"> were used, and an identical work-up procedure gave the required compound as a white solid</w:t>
      </w:r>
      <w:r w:rsidRPr="00130A85">
        <w:rPr>
          <w:rFonts w:eastAsia="Calibri"/>
          <w:color w:val="000000" w:themeColor="text1"/>
        </w:rPr>
        <w:t>, and the isolated precipitate gave (</w:t>
      </w:r>
      <w:r w:rsidRPr="00130A85">
        <w:rPr>
          <w:color w:val="000000" w:themeColor="text1"/>
        </w:rPr>
        <w:t>0.18</w:t>
      </w:r>
      <w:r w:rsidR="0024172D" w:rsidRPr="00130A85">
        <w:rPr>
          <w:color w:val="000000" w:themeColor="text1"/>
        </w:rPr>
        <w:t xml:space="preserve"> </w:t>
      </w:r>
      <w:r w:rsidRPr="00130A85">
        <w:rPr>
          <w:color w:val="000000" w:themeColor="text1"/>
        </w:rPr>
        <w:t>g</w:t>
      </w:r>
      <w:r w:rsidRPr="00130A85">
        <w:rPr>
          <w:rFonts w:eastAsia="Calibri"/>
          <w:color w:val="000000" w:themeColor="text1"/>
        </w:rPr>
        <w:t>,</w:t>
      </w:r>
      <w:r w:rsidRPr="00130A85">
        <w:rPr>
          <w:color w:val="000000" w:themeColor="text1"/>
        </w:rPr>
        <w:t xml:space="preserve"> 0.27</w:t>
      </w:r>
      <w:r w:rsidR="0024172D" w:rsidRPr="00130A85">
        <w:rPr>
          <w:color w:val="000000" w:themeColor="text1"/>
        </w:rPr>
        <w:t xml:space="preserve"> </w:t>
      </w:r>
      <w:r w:rsidRPr="00130A85">
        <w:rPr>
          <w:color w:val="000000" w:themeColor="text1"/>
        </w:rPr>
        <w:t>mmol, yield</w:t>
      </w:r>
      <w:r w:rsidRPr="00130A85">
        <w:rPr>
          <w:rFonts w:eastAsia="Calibri"/>
          <w:color w:val="000000" w:themeColor="text1"/>
        </w:rPr>
        <w:t xml:space="preserve"> </w:t>
      </w:r>
      <w:r w:rsidRPr="00130A85">
        <w:rPr>
          <w:color w:val="000000" w:themeColor="text1"/>
        </w:rPr>
        <w:t>78%)</w:t>
      </w:r>
      <w:r w:rsidRPr="00130A85">
        <w:rPr>
          <w:rFonts w:eastAsia="Calibri"/>
          <w:color w:val="000000" w:themeColor="text1"/>
        </w:rPr>
        <w:t xml:space="preserve">, </w:t>
      </w:r>
      <w:r w:rsidRPr="00130A85">
        <w:rPr>
          <w:color w:val="000000" w:themeColor="text1"/>
        </w:rPr>
        <w:t xml:space="preserve">mp. 306-308°C. </w:t>
      </w:r>
      <w:r w:rsidR="007B7B4B" w:rsidRPr="00130A85">
        <w:rPr>
          <w:color w:val="000000" w:themeColor="text1"/>
        </w:rPr>
        <w:t xml:space="preserve">ATR / </w:t>
      </w:r>
      <w:r w:rsidRPr="00130A85">
        <w:rPr>
          <w:color w:val="000000" w:themeColor="text1"/>
        </w:rPr>
        <w:t>IR: ῡ(cm</w:t>
      </w:r>
      <w:r w:rsidRPr="00130A85">
        <w:rPr>
          <w:color w:val="000000" w:themeColor="text1"/>
          <w:vertAlign w:val="superscript"/>
        </w:rPr>
        <w:t>-1</w:t>
      </w:r>
      <w:r w:rsidRPr="00130A85">
        <w:rPr>
          <w:color w:val="000000" w:themeColor="text1"/>
        </w:rPr>
        <w:t>); 3102, 1627, 1607, 1572, 1521, 1469, 1449, 1264, 1239, 1062, 1015, 1004, 815, 781, 749, 720. UV-Vis (DMSO) λ</w:t>
      </w:r>
      <w:r w:rsidRPr="00130A85">
        <w:rPr>
          <w:color w:val="000000" w:themeColor="text1"/>
          <w:vertAlign w:val="subscript"/>
        </w:rPr>
        <w:t>max</w:t>
      </w:r>
      <w:r w:rsidRPr="00130A85">
        <w:rPr>
          <w:color w:val="000000" w:themeColor="text1"/>
        </w:rPr>
        <w:t>:</w:t>
      </w:r>
      <w:r w:rsidRPr="00130A85">
        <w:rPr>
          <w:rFonts w:eastAsia="SimSun"/>
          <w:color w:val="000000" w:themeColor="text1"/>
          <w:lang w:eastAsia="en-GB"/>
        </w:rPr>
        <w:t xml:space="preserve"> </w:t>
      </w:r>
      <w:r w:rsidR="00792CDA" w:rsidRPr="00130A85">
        <w:rPr>
          <w:color w:val="000000" w:themeColor="text1"/>
        </w:rPr>
        <w:t>[Cd(L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 xml:space="preserve">] </w:t>
      </w:r>
      <w:r w:rsidRPr="00130A85">
        <w:rPr>
          <w:rFonts w:eastAsia="SimSun"/>
          <w:color w:val="000000" w:themeColor="text1"/>
          <w:lang w:eastAsia="en-GB"/>
        </w:rPr>
        <w:t xml:space="preserve">showed absorption bands at </w:t>
      </w:r>
      <w:r w:rsidRPr="00130A85">
        <w:rPr>
          <w:color w:val="000000" w:themeColor="text1"/>
        </w:rPr>
        <w:t>256</w:t>
      </w:r>
      <w:r w:rsidR="0024172D" w:rsidRPr="00130A85">
        <w:rPr>
          <w:color w:val="000000" w:themeColor="text1"/>
        </w:rPr>
        <w:t xml:space="preserve"> </w:t>
      </w:r>
      <w:r w:rsidRPr="00130A85">
        <w:rPr>
          <w:color w:val="000000" w:themeColor="text1"/>
        </w:rPr>
        <w:t xml:space="preserve">nm, ε </w:t>
      </w:r>
      <w:r w:rsidRPr="00130A85">
        <w:rPr>
          <w:color w:val="000000" w:themeColor="text1"/>
          <w:vertAlign w:val="subscript"/>
        </w:rPr>
        <w:t>max</w:t>
      </w:r>
      <w:r w:rsidRPr="00130A85">
        <w:rPr>
          <w:color w:val="000000" w:themeColor="text1"/>
        </w:rPr>
        <w:t xml:space="preserve"> = 33448 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cm</w:t>
      </w:r>
      <w:r w:rsidRPr="00130A85">
        <w:rPr>
          <w:color w:val="000000" w:themeColor="text1"/>
          <w:vertAlign w:val="superscript"/>
        </w:rPr>
        <w:t>-1</w:t>
      </w:r>
      <w:r w:rsidRPr="00130A85">
        <w:rPr>
          <w:color w:val="000000" w:themeColor="text1"/>
        </w:rPr>
        <w:t>, 260</w:t>
      </w:r>
      <w:r w:rsidR="0024172D" w:rsidRPr="00130A85">
        <w:rPr>
          <w:color w:val="000000" w:themeColor="text1"/>
        </w:rPr>
        <w:t xml:space="preserve"> </w:t>
      </w:r>
      <w:r w:rsidRPr="00130A85">
        <w:rPr>
          <w:color w:val="000000" w:themeColor="text1"/>
        </w:rPr>
        <w:t xml:space="preserve">nm, ε </w:t>
      </w:r>
      <w:r w:rsidRPr="00130A85">
        <w:rPr>
          <w:color w:val="000000" w:themeColor="text1"/>
          <w:vertAlign w:val="subscript"/>
        </w:rPr>
        <w:t>max</w:t>
      </w:r>
      <w:r w:rsidRPr="00130A85">
        <w:rPr>
          <w:color w:val="000000" w:themeColor="text1"/>
        </w:rPr>
        <w:t xml:space="preserve"> = 31724</w:t>
      </w:r>
      <w:r w:rsidR="0024172D" w:rsidRPr="00130A85">
        <w:rPr>
          <w:color w:val="000000" w:themeColor="text1"/>
        </w:rPr>
        <w:t xml:space="preserve"> </w:t>
      </w:r>
      <w:r w:rsidRPr="00130A85">
        <w:rPr>
          <w:color w:val="000000" w:themeColor="text1"/>
        </w:rPr>
        <w:lastRenderedPageBreak/>
        <w:t>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cm</w:t>
      </w:r>
      <w:r w:rsidRPr="00130A85">
        <w:rPr>
          <w:color w:val="000000" w:themeColor="text1"/>
          <w:vertAlign w:val="superscript"/>
        </w:rPr>
        <w:t>-1</w:t>
      </w:r>
      <w:r w:rsidRPr="00130A85">
        <w:rPr>
          <w:color w:val="000000" w:themeColor="text1"/>
        </w:rPr>
        <w:t>, 287</w:t>
      </w:r>
      <w:r w:rsidR="0024172D" w:rsidRPr="00130A85">
        <w:rPr>
          <w:color w:val="000000" w:themeColor="text1"/>
        </w:rPr>
        <w:t xml:space="preserve"> </w:t>
      </w:r>
      <w:r w:rsidRPr="00130A85">
        <w:rPr>
          <w:color w:val="000000" w:themeColor="text1"/>
        </w:rPr>
        <w:t>nm, ε</w:t>
      </w:r>
      <w:r w:rsidRPr="00130A85">
        <w:rPr>
          <w:color w:val="000000" w:themeColor="text1"/>
          <w:vertAlign w:val="subscript"/>
        </w:rPr>
        <w:t xml:space="preserve">max </w:t>
      </w:r>
      <w:r w:rsidRPr="00130A85">
        <w:rPr>
          <w:color w:val="000000" w:themeColor="text1"/>
        </w:rPr>
        <w:t>= 29655</w:t>
      </w:r>
      <w:r w:rsidR="0024172D" w:rsidRPr="00130A85">
        <w:rPr>
          <w:color w:val="000000" w:themeColor="text1"/>
        </w:rPr>
        <w:t xml:space="preserve"> </w:t>
      </w:r>
      <w:r w:rsidRPr="00130A85">
        <w:rPr>
          <w:color w:val="000000" w:themeColor="text1"/>
        </w:rPr>
        <w:t>dm</w:t>
      </w:r>
      <w:r w:rsidRPr="00130A85">
        <w:rPr>
          <w:color w:val="000000" w:themeColor="text1"/>
          <w:vertAlign w:val="superscript"/>
        </w:rPr>
        <w:t>3</w:t>
      </w:r>
      <w:r w:rsidRPr="00130A85">
        <w:rPr>
          <w:color w:val="000000" w:themeColor="text1"/>
        </w:rPr>
        <w:t>mol</w:t>
      </w:r>
      <w:r w:rsidRPr="00130A85">
        <w:rPr>
          <w:color w:val="000000" w:themeColor="text1"/>
          <w:vertAlign w:val="superscript"/>
        </w:rPr>
        <w:t>-1</w:t>
      </w:r>
      <w:r w:rsidRPr="00130A85">
        <w:rPr>
          <w:color w:val="000000" w:themeColor="text1"/>
        </w:rPr>
        <w:t>cm</w:t>
      </w:r>
      <w:r w:rsidRPr="00130A85">
        <w:rPr>
          <w:color w:val="000000" w:themeColor="text1"/>
          <w:vertAlign w:val="superscript"/>
        </w:rPr>
        <w:t>-1</w:t>
      </w:r>
      <w:r w:rsidRPr="00130A85">
        <w:rPr>
          <w:color w:val="000000" w:themeColor="text1"/>
        </w:rPr>
        <w:t>.</w:t>
      </w:r>
      <w:r w:rsidRPr="00130A85">
        <w:rPr>
          <w:rFonts w:eastAsia="SimSun"/>
          <w:color w:val="000000" w:themeColor="text1"/>
          <w:lang w:eastAsia="en-GB"/>
        </w:rPr>
        <w:t xml:space="preserve"> </w:t>
      </w:r>
      <w:r w:rsidRPr="00130A85">
        <w:rPr>
          <w:color w:val="000000" w:themeColor="text1"/>
        </w:rPr>
        <w:t>NMR data (ppm), δ</w:t>
      </w:r>
      <w:r w:rsidRPr="00130A85">
        <w:rPr>
          <w:color w:val="000000" w:themeColor="text1"/>
          <w:vertAlign w:val="subscript"/>
        </w:rPr>
        <w:t>H</w:t>
      </w:r>
      <w:r w:rsidRPr="00130A85">
        <w:rPr>
          <w:color w:val="000000" w:themeColor="text1"/>
        </w:rPr>
        <w:t xml:space="preserve"> (400 MHZ, DMSO-d</w:t>
      </w:r>
      <w:r w:rsidRPr="00130A85">
        <w:rPr>
          <w:color w:val="000000" w:themeColor="text1"/>
          <w:vertAlign w:val="subscript"/>
        </w:rPr>
        <w:t>6</w:t>
      </w:r>
      <w:r w:rsidRPr="00130A85">
        <w:rPr>
          <w:color w:val="000000" w:themeColor="text1"/>
        </w:rPr>
        <w:t>): 9.26 (1H, s, H</w:t>
      </w:r>
      <w:r w:rsidRPr="00130A85">
        <w:rPr>
          <w:color w:val="000000" w:themeColor="text1"/>
          <w:vertAlign w:val="subscript"/>
        </w:rPr>
        <w:t>8</w:t>
      </w:r>
      <w:r w:rsidRPr="00130A85">
        <w:rPr>
          <w:color w:val="000000" w:themeColor="text1"/>
        </w:rPr>
        <w:t>), 8.66-8.67 (1H,d, J</w:t>
      </w:r>
      <w:r w:rsidRPr="00130A85">
        <w:rPr>
          <w:color w:val="000000" w:themeColor="text1"/>
          <w:vertAlign w:val="subscript"/>
        </w:rPr>
        <w:t>HH</w:t>
      </w:r>
      <w:r w:rsidRPr="00130A85">
        <w:rPr>
          <w:color w:val="000000" w:themeColor="text1"/>
        </w:rPr>
        <w:t xml:space="preserve"> = 4.12Hz, H</w:t>
      </w:r>
      <w:r w:rsidRPr="00130A85">
        <w:rPr>
          <w:color w:val="000000" w:themeColor="text1"/>
          <w:vertAlign w:val="subscript"/>
        </w:rPr>
        <w:t>14</w:t>
      </w:r>
      <w:r w:rsidRPr="00130A85">
        <w:rPr>
          <w:color w:val="000000" w:themeColor="text1"/>
        </w:rPr>
        <w:t xml:space="preserve">), 8.11-8.10 (1H, dd, </w:t>
      </w:r>
      <w:r w:rsidRPr="00130A85">
        <w:rPr>
          <w:color w:val="000000" w:themeColor="text1"/>
          <w:vertAlign w:val="superscript"/>
        </w:rPr>
        <w:t>1</w:t>
      </w:r>
      <w:r w:rsidRPr="00130A85">
        <w:rPr>
          <w:color w:val="000000" w:themeColor="text1"/>
        </w:rPr>
        <w:t>J</w:t>
      </w:r>
      <w:r w:rsidRPr="00130A85">
        <w:rPr>
          <w:color w:val="000000" w:themeColor="text1"/>
          <w:vertAlign w:val="subscript"/>
        </w:rPr>
        <w:t>HH</w:t>
      </w:r>
      <w:r w:rsidRPr="00130A85">
        <w:rPr>
          <w:color w:val="000000" w:themeColor="text1"/>
        </w:rPr>
        <w:t xml:space="preserve"> = 7.73Hz, H</w:t>
      </w:r>
      <w:r w:rsidRPr="00130A85">
        <w:rPr>
          <w:color w:val="000000" w:themeColor="text1"/>
          <w:vertAlign w:val="subscript"/>
        </w:rPr>
        <w:t>11</w:t>
      </w:r>
      <w:r w:rsidRPr="00130A85">
        <w:rPr>
          <w:color w:val="000000" w:themeColor="text1"/>
        </w:rPr>
        <w:t xml:space="preserve">), 7.98-7.95 (1H, dt, </w:t>
      </w:r>
      <w:r w:rsidRPr="00130A85">
        <w:rPr>
          <w:color w:val="000000" w:themeColor="text1"/>
          <w:vertAlign w:val="superscript"/>
        </w:rPr>
        <w:t>1</w:t>
      </w:r>
      <w:r w:rsidRPr="00130A85">
        <w:rPr>
          <w:color w:val="000000" w:themeColor="text1"/>
        </w:rPr>
        <w:t>J</w:t>
      </w:r>
      <w:r w:rsidRPr="00130A85">
        <w:rPr>
          <w:color w:val="000000" w:themeColor="text1"/>
          <w:vertAlign w:val="subscript"/>
        </w:rPr>
        <w:t>HH</w:t>
      </w:r>
      <w:r w:rsidRPr="00130A85">
        <w:rPr>
          <w:color w:val="000000" w:themeColor="text1"/>
        </w:rPr>
        <w:t xml:space="preserve"> = 7.79Hz, </w:t>
      </w:r>
      <w:r w:rsidRPr="00130A85">
        <w:rPr>
          <w:color w:val="000000" w:themeColor="text1"/>
          <w:vertAlign w:val="superscript"/>
        </w:rPr>
        <w:t>2</w:t>
      </w:r>
      <w:r w:rsidRPr="00130A85">
        <w:rPr>
          <w:color w:val="000000" w:themeColor="text1"/>
        </w:rPr>
        <w:t>J</w:t>
      </w:r>
      <w:r w:rsidRPr="00130A85">
        <w:rPr>
          <w:color w:val="000000" w:themeColor="text1"/>
          <w:vertAlign w:val="subscript"/>
        </w:rPr>
        <w:t xml:space="preserve">HH </w:t>
      </w:r>
      <w:r w:rsidRPr="00130A85">
        <w:rPr>
          <w:color w:val="000000" w:themeColor="text1"/>
        </w:rPr>
        <w:t>= 1.83Hz, H</w:t>
      </w:r>
      <w:r w:rsidRPr="00130A85">
        <w:rPr>
          <w:color w:val="000000" w:themeColor="text1"/>
          <w:vertAlign w:val="subscript"/>
        </w:rPr>
        <w:t>12</w:t>
      </w:r>
      <w:r w:rsidRPr="00130A85">
        <w:rPr>
          <w:color w:val="000000" w:themeColor="text1"/>
        </w:rPr>
        <w:t>), 7.89-7.87 (2H,d, J</w:t>
      </w:r>
      <w:r w:rsidRPr="00130A85">
        <w:rPr>
          <w:color w:val="000000" w:themeColor="text1"/>
          <w:vertAlign w:val="subscript"/>
        </w:rPr>
        <w:t xml:space="preserve">HH </w:t>
      </w:r>
      <w:r w:rsidRPr="00130A85">
        <w:rPr>
          <w:color w:val="000000" w:themeColor="text1"/>
        </w:rPr>
        <w:t>= 8.24Hz, Ar-H</w:t>
      </w:r>
      <w:r w:rsidRPr="00130A85">
        <w:rPr>
          <w:color w:val="000000" w:themeColor="text1"/>
          <w:vertAlign w:val="subscript"/>
        </w:rPr>
        <w:t>2</w:t>
      </w:r>
      <w:r w:rsidRPr="00130A85">
        <w:rPr>
          <w:color w:val="000000" w:themeColor="text1"/>
        </w:rPr>
        <w:t>,</w:t>
      </w:r>
      <w:r w:rsidRPr="00130A85">
        <w:rPr>
          <w:color w:val="000000" w:themeColor="text1"/>
          <w:vertAlign w:val="subscript"/>
        </w:rPr>
        <w:t>6</w:t>
      </w:r>
      <w:r w:rsidRPr="00130A85">
        <w:rPr>
          <w:color w:val="000000" w:themeColor="text1"/>
        </w:rPr>
        <w:t>), 7.43-7.41 (3H, m, H</w:t>
      </w:r>
      <w:r w:rsidRPr="00130A85">
        <w:rPr>
          <w:color w:val="000000" w:themeColor="text1"/>
          <w:vertAlign w:val="subscript"/>
        </w:rPr>
        <w:t>13</w:t>
      </w:r>
      <w:r w:rsidRPr="00130A85">
        <w:rPr>
          <w:color w:val="000000" w:themeColor="text1"/>
        </w:rPr>
        <w:t xml:space="preserve"> and Ar-H</w:t>
      </w:r>
      <w:r w:rsidRPr="00130A85">
        <w:rPr>
          <w:color w:val="000000" w:themeColor="text1"/>
          <w:vertAlign w:val="subscript"/>
        </w:rPr>
        <w:t>3</w:t>
      </w:r>
      <w:r w:rsidRPr="00130A85">
        <w:rPr>
          <w:color w:val="000000" w:themeColor="text1"/>
        </w:rPr>
        <w:t>,</w:t>
      </w:r>
      <w:r w:rsidRPr="00130A85">
        <w:rPr>
          <w:color w:val="000000" w:themeColor="text1"/>
          <w:vertAlign w:val="subscript"/>
        </w:rPr>
        <w:t>5</w:t>
      </w:r>
      <w:r w:rsidRPr="00130A85">
        <w:rPr>
          <w:color w:val="000000" w:themeColor="text1"/>
        </w:rPr>
        <w:t>), 3.23 (3H, s, CH</w:t>
      </w:r>
      <w:r w:rsidRPr="00130A85">
        <w:rPr>
          <w:color w:val="000000" w:themeColor="text1"/>
          <w:vertAlign w:val="subscript"/>
        </w:rPr>
        <w:t>3</w:t>
      </w:r>
      <w:r w:rsidRPr="00130A85">
        <w:rPr>
          <w:color w:val="000000" w:themeColor="text1"/>
        </w:rPr>
        <w:t xml:space="preserve">); </w:t>
      </w:r>
      <w:r w:rsidRPr="00130A85">
        <w:rPr>
          <w:color w:val="000000" w:themeColor="text1"/>
          <w:vertAlign w:val="superscript"/>
        </w:rPr>
        <w:t>13</w:t>
      </w:r>
      <w:r w:rsidRPr="00130A85">
        <w:rPr>
          <w:color w:val="000000" w:themeColor="text1"/>
        </w:rPr>
        <w:t>CNMR</w:t>
      </w:r>
      <w:r w:rsidRPr="00130A85">
        <w:rPr>
          <w:color w:val="000000" w:themeColor="text1"/>
          <w:vertAlign w:val="subscript"/>
        </w:rPr>
        <w:t xml:space="preserve"> </w:t>
      </w:r>
      <w:r w:rsidRPr="00130A85">
        <w:rPr>
          <w:color w:val="000000" w:themeColor="text1"/>
        </w:rPr>
        <w:t>(100.63MHZ, DMSO-d</w:t>
      </w:r>
      <w:r w:rsidRPr="00130A85">
        <w:rPr>
          <w:color w:val="000000" w:themeColor="text1"/>
          <w:vertAlign w:val="subscript"/>
        </w:rPr>
        <w:t>6</w:t>
      </w:r>
      <w:r w:rsidRPr="00130A85">
        <w:rPr>
          <w:color w:val="000000" w:themeColor="text1"/>
        </w:rPr>
        <w:t>) δ</w:t>
      </w:r>
      <w:r w:rsidRPr="00130A85">
        <w:rPr>
          <w:color w:val="000000" w:themeColor="text1"/>
          <w:vertAlign w:val="subscript"/>
        </w:rPr>
        <w:t>C</w:t>
      </w:r>
      <w:r w:rsidRPr="00130A85">
        <w:rPr>
          <w:color w:val="000000" w:themeColor="text1"/>
        </w:rPr>
        <w:t>/ppm: 20.50 (C</w:t>
      </w:r>
      <w:r w:rsidRPr="00130A85">
        <w:rPr>
          <w:color w:val="000000" w:themeColor="text1"/>
          <w:vertAlign w:val="subscript"/>
        </w:rPr>
        <w:t>7</w:t>
      </w:r>
      <w:r w:rsidRPr="00130A85">
        <w:rPr>
          <w:color w:val="000000" w:themeColor="text1"/>
        </w:rPr>
        <w:t>),</w:t>
      </w:r>
      <w:r w:rsidR="007B7B4B" w:rsidRPr="00130A85">
        <w:rPr>
          <w:color w:val="000000" w:themeColor="text1"/>
        </w:rPr>
        <w:t xml:space="preserve"> </w:t>
      </w:r>
      <w:r w:rsidRPr="00130A85">
        <w:rPr>
          <w:color w:val="000000" w:themeColor="text1"/>
        </w:rPr>
        <w:t>119.98 (C</w:t>
      </w:r>
      <w:r w:rsidRPr="00130A85">
        <w:rPr>
          <w:color w:val="000000" w:themeColor="text1"/>
          <w:vertAlign w:val="subscript"/>
        </w:rPr>
        <w:t>11</w:t>
      </w:r>
      <w:r w:rsidRPr="00130A85">
        <w:rPr>
          <w:color w:val="000000" w:themeColor="text1"/>
        </w:rPr>
        <w:t>), 120.12 (C</w:t>
      </w:r>
      <w:r w:rsidRPr="00130A85">
        <w:rPr>
          <w:color w:val="000000" w:themeColor="text1"/>
          <w:vertAlign w:val="subscript"/>
        </w:rPr>
        <w:t>2</w:t>
      </w:r>
      <w:r w:rsidRPr="00130A85">
        <w:rPr>
          <w:color w:val="000000" w:themeColor="text1"/>
        </w:rPr>
        <w:t>, C</w:t>
      </w:r>
      <w:r w:rsidRPr="00130A85">
        <w:rPr>
          <w:color w:val="000000" w:themeColor="text1"/>
          <w:vertAlign w:val="subscript"/>
        </w:rPr>
        <w:t>6</w:t>
      </w:r>
      <w:r w:rsidRPr="00130A85">
        <w:rPr>
          <w:color w:val="000000" w:themeColor="text1"/>
        </w:rPr>
        <w:t>), 121.27 (C</w:t>
      </w:r>
      <w:r w:rsidRPr="00130A85">
        <w:rPr>
          <w:color w:val="000000" w:themeColor="text1"/>
          <w:vertAlign w:val="subscript"/>
        </w:rPr>
        <w:t>8</w:t>
      </w:r>
      <w:r w:rsidRPr="00130A85">
        <w:rPr>
          <w:color w:val="000000" w:themeColor="text1"/>
        </w:rPr>
        <w:t>), 123.39 (C</w:t>
      </w:r>
      <w:r w:rsidRPr="00130A85">
        <w:rPr>
          <w:color w:val="000000" w:themeColor="text1"/>
          <w:vertAlign w:val="subscript"/>
        </w:rPr>
        <w:t>13</w:t>
      </w:r>
      <w:r w:rsidRPr="00130A85">
        <w:rPr>
          <w:color w:val="000000" w:themeColor="text1"/>
        </w:rPr>
        <w:t>), 130.17 (C</w:t>
      </w:r>
      <w:r w:rsidRPr="00130A85">
        <w:rPr>
          <w:color w:val="000000" w:themeColor="text1"/>
          <w:vertAlign w:val="subscript"/>
        </w:rPr>
        <w:t>3</w:t>
      </w:r>
      <w:r w:rsidRPr="00130A85">
        <w:rPr>
          <w:color w:val="000000" w:themeColor="text1"/>
        </w:rPr>
        <w:t>, C</w:t>
      </w:r>
      <w:r w:rsidRPr="00130A85">
        <w:rPr>
          <w:color w:val="000000" w:themeColor="text1"/>
          <w:vertAlign w:val="subscript"/>
        </w:rPr>
        <w:t>5</w:t>
      </w:r>
      <w:r w:rsidRPr="00130A85">
        <w:rPr>
          <w:color w:val="000000" w:themeColor="text1"/>
        </w:rPr>
        <w:t>), 134.23 (C</w:t>
      </w:r>
      <w:r w:rsidRPr="00130A85">
        <w:rPr>
          <w:color w:val="000000" w:themeColor="text1"/>
          <w:vertAlign w:val="subscript"/>
        </w:rPr>
        <w:t>4</w:t>
      </w:r>
      <w:r w:rsidRPr="00130A85">
        <w:rPr>
          <w:color w:val="000000" w:themeColor="text1"/>
        </w:rPr>
        <w:t>), 137.52 (C</w:t>
      </w:r>
      <w:r w:rsidRPr="00130A85">
        <w:rPr>
          <w:color w:val="000000" w:themeColor="text1"/>
          <w:vertAlign w:val="subscript"/>
        </w:rPr>
        <w:t>12</w:t>
      </w:r>
      <w:r w:rsidRPr="00130A85">
        <w:rPr>
          <w:color w:val="000000" w:themeColor="text1"/>
        </w:rPr>
        <w:t>), 138.58 (C</w:t>
      </w:r>
      <w:r w:rsidRPr="00130A85">
        <w:rPr>
          <w:color w:val="000000" w:themeColor="text1"/>
          <w:vertAlign w:val="subscript"/>
        </w:rPr>
        <w:t>1</w:t>
      </w:r>
      <w:r w:rsidRPr="00130A85">
        <w:rPr>
          <w:color w:val="000000" w:themeColor="text1"/>
        </w:rPr>
        <w:t>), 148.47 (C</w:t>
      </w:r>
      <w:r w:rsidRPr="00130A85">
        <w:rPr>
          <w:color w:val="000000" w:themeColor="text1"/>
          <w:vertAlign w:val="subscript"/>
        </w:rPr>
        <w:t>9</w:t>
      </w:r>
      <w:r w:rsidRPr="00130A85">
        <w:rPr>
          <w:color w:val="000000" w:themeColor="text1"/>
        </w:rPr>
        <w:t>), 148.97 (C</w:t>
      </w:r>
      <w:r w:rsidRPr="00130A85">
        <w:rPr>
          <w:color w:val="000000" w:themeColor="text1"/>
          <w:vertAlign w:val="subscript"/>
        </w:rPr>
        <w:t>14</w:t>
      </w:r>
      <w:r w:rsidRPr="00130A85">
        <w:rPr>
          <w:color w:val="000000" w:themeColor="text1"/>
        </w:rPr>
        <w:t>), 149.50 (C</w:t>
      </w:r>
      <w:r w:rsidRPr="00130A85">
        <w:rPr>
          <w:color w:val="000000" w:themeColor="text1"/>
          <w:vertAlign w:val="subscript"/>
        </w:rPr>
        <w:t>10</w:t>
      </w:r>
      <w:r w:rsidRPr="00130A85">
        <w:rPr>
          <w:color w:val="000000" w:themeColor="text1"/>
        </w:rPr>
        <w:t xml:space="preserve">). These assignments were confirmed using DEPT </w:t>
      </w:r>
      <w:r w:rsidRPr="00130A85">
        <w:rPr>
          <w:color w:val="000000" w:themeColor="text1"/>
          <w:vertAlign w:val="superscript"/>
        </w:rPr>
        <w:t>13</w:t>
      </w:r>
      <w:r w:rsidRPr="00130A85">
        <w:rPr>
          <w:color w:val="000000" w:themeColor="text1"/>
        </w:rPr>
        <w:t xml:space="preserve">C (135°), </w:t>
      </w:r>
      <w:r w:rsidRPr="00130A85">
        <w:rPr>
          <w:color w:val="000000" w:themeColor="text1"/>
          <w:vertAlign w:val="superscript"/>
        </w:rPr>
        <w:t>1</w:t>
      </w:r>
      <w:r w:rsidRPr="00130A85">
        <w:rPr>
          <w:color w:val="000000" w:themeColor="text1"/>
        </w:rPr>
        <w:t>H-</w:t>
      </w:r>
      <w:r w:rsidRPr="00130A85">
        <w:rPr>
          <w:color w:val="000000" w:themeColor="text1"/>
          <w:vertAlign w:val="superscript"/>
        </w:rPr>
        <w:t>1</w:t>
      </w:r>
      <w:r w:rsidRPr="00130A85">
        <w:rPr>
          <w:color w:val="000000" w:themeColor="text1"/>
        </w:rPr>
        <w:t xml:space="preserve">H COSY and </w:t>
      </w:r>
      <w:r w:rsidRPr="00130A85">
        <w:rPr>
          <w:color w:val="000000" w:themeColor="text1"/>
          <w:vertAlign w:val="superscript"/>
        </w:rPr>
        <w:t>1</w:t>
      </w:r>
      <w:r w:rsidRPr="00130A85">
        <w:rPr>
          <w:color w:val="000000" w:themeColor="text1"/>
        </w:rPr>
        <w:t>H-</w:t>
      </w:r>
      <w:r w:rsidRPr="00130A85">
        <w:rPr>
          <w:color w:val="000000" w:themeColor="text1"/>
          <w:vertAlign w:val="superscript"/>
        </w:rPr>
        <w:t>13</w:t>
      </w:r>
      <w:r w:rsidRPr="00130A85">
        <w:rPr>
          <w:color w:val="000000" w:themeColor="text1"/>
        </w:rPr>
        <w:t xml:space="preserve">C HMQC two dimensional correlation spectroscopy. </w:t>
      </w:r>
      <w:r w:rsidR="007F1C5B" w:rsidRPr="00130A85">
        <w:rPr>
          <w:color w:val="000000" w:themeColor="text1"/>
        </w:rPr>
        <w:t xml:space="preserve">NMR spectra are provided in the Electronic Supplementary Information. </w:t>
      </w:r>
      <w:r w:rsidRPr="00130A85">
        <w:rPr>
          <w:rFonts w:eastAsia="Calibri"/>
          <w:color w:val="000000" w:themeColor="text1"/>
        </w:rPr>
        <w:t>HRMS TOF (ESI+) (water: acetonitrile = 1:3) with</w:t>
      </w:r>
      <w:r w:rsidRPr="00130A85">
        <w:rPr>
          <w:color w:val="000000" w:themeColor="text1"/>
        </w:rPr>
        <w:t xml:space="preserve"> </w:t>
      </w:r>
      <w:r w:rsidRPr="00130A85">
        <w:rPr>
          <w:color w:val="000000" w:themeColor="text1"/>
          <w:lang w:bidi="ar-IQ"/>
        </w:rPr>
        <w:t>the highest molecular weight ion peak matching, was observed at</w:t>
      </w:r>
      <w:r w:rsidRPr="00130A85">
        <w:rPr>
          <w:color w:val="000000" w:themeColor="text1"/>
        </w:rPr>
        <w:t xml:space="preserve"> </w:t>
      </w:r>
      <w:r w:rsidRPr="00130A85">
        <w:rPr>
          <w:rFonts w:eastAsia="Calibri"/>
          <w:color w:val="000000" w:themeColor="text1"/>
        </w:rPr>
        <w:t>m/z</w:t>
      </w:r>
      <w:r w:rsidRPr="00130A85">
        <w:rPr>
          <w:color w:val="000000" w:themeColor="text1"/>
        </w:rPr>
        <w:t xml:space="preserve"> = 621.0856 (100%) </w:t>
      </w:r>
      <w:r w:rsidRPr="00130A85">
        <w:rPr>
          <w:rFonts w:eastAsia="Calibri"/>
          <w:color w:val="000000" w:themeColor="text1"/>
        </w:rPr>
        <w:t>and is assigned to</w:t>
      </w:r>
      <w:r w:rsidRPr="00130A85">
        <w:rPr>
          <w:color w:val="000000" w:themeColor="text1"/>
        </w:rPr>
        <w:t xml:space="preserve"> [</w:t>
      </w:r>
      <w:r w:rsidR="0016168B" w:rsidRPr="00130A85">
        <w:rPr>
          <w:color w:val="000000" w:themeColor="text1"/>
        </w:rPr>
        <w:t>[Cd(L</w:t>
      </w:r>
      <w:r w:rsidR="0016168B" w:rsidRPr="00130A85">
        <w:rPr>
          <w:color w:val="000000" w:themeColor="text1"/>
          <w:vertAlign w:val="superscript"/>
        </w:rPr>
        <w:t>2</w:t>
      </w:r>
      <w:r w:rsidR="0016168B" w:rsidRPr="00130A85">
        <w:rPr>
          <w:color w:val="000000" w:themeColor="text1"/>
        </w:rPr>
        <w:t>)</w:t>
      </w:r>
      <w:r w:rsidR="0016168B" w:rsidRPr="00130A85">
        <w:rPr>
          <w:color w:val="000000" w:themeColor="text1"/>
          <w:vertAlign w:val="subscript"/>
        </w:rPr>
        <w:t>2</w:t>
      </w:r>
      <w:r w:rsidR="0016168B" w:rsidRPr="00130A85">
        <w:rPr>
          <w:color w:val="000000" w:themeColor="text1"/>
        </w:rPr>
        <w:t>Cl</w:t>
      </w:r>
      <w:r w:rsidR="0016168B" w:rsidRPr="00130A85">
        <w:rPr>
          <w:color w:val="000000" w:themeColor="text1"/>
          <w:vertAlign w:val="subscript"/>
        </w:rPr>
        <w:t>2</w:t>
      </w:r>
      <w:r w:rsidR="0016168B" w:rsidRPr="00130A85">
        <w:rPr>
          <w:color w:val="000000" w:themeColor="text1"/>
        </w:rPr>
        <w:t xml:space="preserve">] </w:t>
      </w:r>
      <w:r w:rsidRPr="00130A85">
        <w:rPr>
          <w:color w:val="000000" w:themeColor="text1"/>
        </w:rPr>
        <w:t>-</w:t>
      </w:r>
      <w:r w:rsidR="0016168B" w:rsidRPr="00130A85">
        <w:rPr>
          <w:color w:val="000000" w:themeColor="text1"/>
        </w:rPr>
        <w:t xml:space="preserve"> </w:t>
      </w:r>
      <w:r w:rsidRPr="00130A85">
        <w:rPr>
          <w:color w:val="000000" w:themeColor="text1"/>
        </w:rPr>
        <w:t>Cl]</w:t>
      </w:r>
      <w:r w:rsidRPr="00130A85">
        <w:rPr>
          <w:color w:val="000000" w:themeColor="text1"/>
          <w:vertAlign w:val="superscript"/>
        </w:rPr>
        <w:t>+</w:t>
      </w:r>
      <w:r w:rsidRPr="00130A85">
        <w:rPr>
          <w:rFonts w:eastAsia="Calibri"/>
          <w:color w:val="000000" w:themeColor="text1"/>
        </w:rPr>
        <w:t xml:space="preserve"> The calculated value for </w:t>
      </w:r>
      <w:r w:rsidRPr="00130A85">
        <w:rPr>
          <w:color w:val="000000" w:themeColor="text1"/>
        </w:rPr>
        <w:t>[(C</w:t>
      </w:r>
      <w:r w:rsidRPr="00130A85">
        <w:rPr>
          <w:color w:val="000000" w:themeColor="text1"/>
          <w:vertAlign w:val="subscript"/>
        </w:rPr>
        <w:t>28</w:t>
      </w:r>
      <w:r w:rsidRPr="00130A85">
        <w:rPr>
          <w:color w:val="000000" w:themeColor="text1"/>
        </w:rPr>
        <w:t>H</w:t>
      </w:r>
      <w:r w:rsidRPr="00130A85">
        <w:rPr>
          <w:color w:val="000000" w:themeColor="text1"/>
          <w:vertAlign w:val="subscript"/>
        </w:rPr>
        <w:t>24</w:t>
      </w:r>
      <w:r w:rsidRPr="00130A85">
        <w:rPr>
          <w:color w:val="000000" w:themeColor="text1"/>
        </w:rPr>
        <w:t>N</w:t>
      </w:r>
      <w:r w:rsidRPr="00130A85">
        <w:rPr>
          <w:color w:val="000000" w:themeColor="text1"/>
          <w:vertAlign w:val="subscript"/>
        </w:rPr>
        <w:t>8</w:t>
      </w:r>
      <w:r w:rsidRPr="00130A85">
        <w:rPr>
          <w:color w:val="000000" w:themeColor="text1"/>
        </w:rPr>
        <w:t>CdCl)]</w:t>
      </w:r>
      <w:r w:rsidRPr="00130A85">
        <w:rPr>
          <w:color w:val="000000" w:themeColor="text1"/>
          <w:vertAlign w:val="superscript"/>
        </w:rPr>
        <w:t>+</w:t>
      </w:r>
      <w:r w:rsidRPr="00130A85">
        <w:rPr>
          <w:color w:val="000000" w:themeColor="text1"/>
        </w:rPr>
        <w:t xml:space="preserve"> is 621.0846. Ʌ</w:t>
      </w:r>
      <w:r w:rsidRPr="00130A85">
        <w:rPr>
          <w:color w:val="000000" w:themeColor="text1"/>
          <w:vertAlign w:val="subscript"/>
        </w:rPr>
        <w:t>M</w:t>
      </w:r>
      <w:r w:rsidRPr="00130A85">
        <w:rPr>
          <w:color w:val="000000" w:themeColor="text1"/>
        </w:rPr>
        <w:t xml:space="preserve"> (DMSO) = 16 Ω</w:t>
      </w:r>
      <w:r w:rsidRPr="00130A85">
        <w:rPr>
          <w:color w:val="000000" w:themeColor="text1"/>
          <w:vertAlign w:val="superscript"/>
        </w:rPr>
        <w:t>-1</w:t>
      </w:r>
      <w:r w:rsidRPr="00130A85">
        <w:rPr>
          <w:color w:val="000000" w:themeColor="text1"/>
        </w:rPr>
        <w:t>cm</w:t>
      </w:r>
      <w:r w:rsidRPr="00130A85">
        <w:rPr>
          <w:color w:val="000000" w:themeColor="text1"/>
          <w:vertAlign w:val="superscript"/>
        </w:rPr>
        <w:t>2</w:t>
      </w:r>
      <w:r w:rsidRPr="00130A85">
        <w:rPr>
          <w:color w:val="000000" w:themeColor="text1"/>
        </w:rPr>
        <w:t>mol</w:t>
      </w:r>
      <w:r w:rsidRPr="00130A85">
        <w:rPr>
          <w:color w:val="000000" w:themeColor="text1"/>
          <w:vertAlign w:val="superscript"/>
        </w:rPr>
        <w:t>-1</w:t>
      </w:r>
      <w:r w:rsidRPr="00130A85">
        <w:rPr>
          <w:color w:val="000000" w:themeColor="text1"/>
        </w:rPr>
        <w:t>.</w:t>
      </w:r>
      <w:bookmarkStart w:id="39" w:name="_Toc383100095"/>
      <w:r w:rsidR="001F1E71" w:rsidRPr="00130A85">
        <w:rPr>
          <w:color w:val="000000" w:themeColor="text1"/>
        </w:rPr>
        <w:t xml:space="preserve">  </w:t>
      </w:r>
      <w:r w:rsidR="001F1E71" w:rsidRPr="00130A85">
        <w:rPr>
          <w:rFonts w:eastAsia="Calibri"/>
          <w:color w:val="000000" w:themeColor="text1"/>
        </w:rPr>
        <w:t>Elemental Anal. Calc. for C</w:t>
      </w:r>
      <w:r w:rsidR="001F1E71" w:rsidRPr="00130A85">
        <w:rPr>
          <w:rFonts w:eastAsia="Calibri"/>
          <w:color w:val="000000" w:themeColor="text1"/>
          <w:vertAlign w:val="subscript"/>
        </w:rPr>
        <w:t>28</w:t>
      </w:r>
      <w:r w:rsidR="001F1E71" w:rsidRPr="00130A85">
        <w:rPr>
          <w:rFonts w:eastAsia="Calibri"/>
          <w:color w:val="000000" w:themeColor="text1"/>
        </w:rPr>
        <w:t>H</w:t>
      </w:r>
      <w:r w:rsidR="001F1E71" w:rsidRPr="00130A85">
        <w:rPr>
          <w:rFonts w:eastAsia="Calibri"/>
          <w:color w:val="000000" w:themeColor="text1"/>
          <w:vertAlign w:val="subscript"/>
        </w:rPr>
        <w:t>24</w:t>
      </w:r>
      <w:r w:rsidR="001F1E71" w:rsidRPr="00130A85">
        <w:rPr>
          <w:rFonts w:eastAsia="Calibri"/>
          <w:color w:val="000000" w:themeColor="text1"/>
        </w:rPr>
        <w:t>N</w:t>
      </w:r>
      <w:r w:rsidR="001F1E71" w:rsidRPr="00130A85">
        <w:rPr>
          <w:rFonts w:eastAsia="Calibri"/>
          <w:color w:val="000000" w:themeColor="text1"/>
          <w:vertAlign w:val="subscript"/>
        </w:rPr>
        <w:t>8</w:t>
      </w:r>
      <w:r w:rsidR="001F1E71" w:rsidRPr="00130A85">
        <w:rPr>
          <w:rFonts w:eastAsia="Calibri"/>
          <w:color w:val="000000" w:themeColor="text1"/>
        </w:rPr>
        <w:t>Cl</w:t>
      </w:r>
      <w:r w:rsidR="001F1E71" w:rsidRPr="00130A85">
        <w:rPr>
          <w:rFonts w:eastAsia="Calibri"/>
          <w:color w:val="000000" w:themeColor="text1"/>
          <w:vertAlign w:val="subscript"/>
        </w:rPr>
        <w:t>2</w:t>
      </w:r>
      <w:r w:rsidR="001F1E71" w:rsidRPr="00130A85">
        <w:rPr>
          <w:rFonts w:eastAsia="Calibri"/>
          <w:color w:val="000000" w:themeColor="text1"/>
        </w:rPr>
        <w:t>Cd: C, 51.3; H, 3.7; N 17.1.  Found: C, 51.3; H, 3.8; N 17.3%.</w:t>
      </w:r>
    </w:p>
    <w:bookmarkEnd w:id="39"/>
    <w:p w14:paraId="784DB018" w14:textId="77777777" w:rsidR="00FB5137" w:rsidRPr="00130A85" w:rsidRDefault="00D70100" w:rsidP="008F16A8">
      <w:pPr>
        <w:pStyle w:val="Heading2"/>
        <w:rPr>
          <w:color w:val="000000" w:themeColor="text1"/>
          <w:szCs w:val="24"/>
        </w:rPr>
      </w:pPr>
      <w:r w:rsidRPr="00130A85">
        <w:rPr>
          <w:color w:val="000000" w:themeColor="text1"/>
          <w:szCs w:val="24"/>
        </w:rPr>
        <w:t>Instruments and measurement parameters</w:t>
      </w:r>
    </w:p>
    <w:p w14:paraId="0518AA1C" w14:textId="19097FFA" w:rsidR="00F2317A" w:rsidRPr="00130A85" w:rsidRDefault="00FB5137" w:rsidP="008F16A8">
      <w:pPr>
        <w:rPr>
          <w:color w:val="000000" w:themeColor="text1"/>
        </w:rPr>
      </w:pPr>
      <w:r w:rsidRPr="00130A85">
        <w:rPr>
          <w:color w:val="000000" w:themeColor="text1"/>
        </w:rPr>
        <w:t>Infrared (ATR-FTIR IR) spectra were recorded using a smart diamond ATR attachment on a Thermo-Nicolet FT-IR Spectrometer (AVATAR 320) over the range 4000 to 400 cm</w:t>
      </w:r>
      <w:r w:rsidRPr="00130A85">
        <w:rPr>
          <w:color w:val="000000" w:themeColor="text1"/>
          <w:vertAlign w:val="superscript"/>
        </w:rPr>
        <w:t>-1</w:t>
      </w:r>
      <w:r w:rsidRPr="00130A85">
        <w:rPr>
          <w:color w:val="000000" w:themeColor="text1"/>
        </w:rPr>
        <w:t xml:space="preserve">. Mass spectra were performed at </w:t>
      </w:r>
      <w:r w:rsidR="00CE12CF" w:rsidRPr="00130A85">
        <w:rPr>
          <w:color w:val="000000" w:themeColor="text1"/>
        </w:rPr>
        <w:t xml:space="preserve">the </w:t>
      </w:r>
      <w:r w:rsidRPr="00130A85">
        <w:rPr>
          <w:color w:val="000000" w:themeColor="text1"/>
        </w:rPr>
        <w:t xml:space="preserve">EPSRC Mass Spectrometry Service Centre, University of Wales, Swansea and University of Sheffield. The instrument used was the ‘WATERS LCT premier’, the </w:t>
      </w:r>
      <w:r w:rsidR="005D4657" w:rsidRPr="00130A85">
        <w:rPr>
          <w:color w:val="000000" w:themeColor="text1"/>
        </w:rPr>
        <w:t>ionization</w:t>
      </w:r>
      <w:r w:rsidRPr="00130A85">
        <w:rPr>
          <w:color w:val="000000" w:themeColor="text1"/>
        </w:rPr>
        <w:t xml:space="preserve"> was electrospray (ESI+), the solvent was water/acetonitrile (1:3), while the </w:t>
      </w:r>
      <w:r w:rsidR="005D4657" w:rsidRPr="00130A85">
        <w:rPr>
          <w:color w:val="000000" w:themeColor="text1"/>
        </w:rPr>
        <w:t>ionization</w:t>
      </w:r>
      <w:r w:rsidRPr="00130A85">
        <w:rPr>
          <w:color w:val="000000" w:themeColor="text1"/>
        </w:rPr>
        <w:t xml:space="preserve"> was electrospray (ESI+ and ES-)</w:t>
      </w:r>
      <w:r w:rsidR="00CE12CF" w:rsidRPr="00130A85">
        <w:rPr>
          <w:color w:val="000000" w:themeColor="text1"/>
        </w:rPr>
        <w:t>.</w:t>
      </w:r>
      <w:r w:rsidRPr="00130A85">
        <w:rPr>
          <w:color w:val="000000" w:themeColor="text1"/>
        </w:rPr>
        <w:t xml:space="preserve"> Thermofisher LTQ Orbitrap XL </w:t>
      </w:r>
      <w:r w:rsidR="00CE12CF" w:rsidRPr="00130A85">
        <w:rPr>
          <w:color w:val="000000" w:themeColor="text1"/>
        </w:rPr>
        <w:t xml:space="preserve">was </w:t>
      </w:r>
      <w:r w:rsidRPr="00130A85">
        <w:rPr>
          <w:color w:val="000000" w:themeColor="text1"/>
        </w:rPr>
        <w:t xml:space="preserve">used to analyse volatile molecules in the mass range m/z 50–2000 or m/z 200–4000 Daltons. </w:t>
      </w:r>
      <w:r w:rsidR="00A5564A" w:rsidRPr="00130A85">
        <w:rPr>
          <w:color w:val="000000" w:themeColor="text1"/>
        </w:rPr>
        <w:t>NMR spectra (</w:t>
      </w:r>
      <w:r w:rsidR="00A5564A" w:rsidRPr="00130A85">
        <w:rPr>
          <w:color w:val="000000" w:themeColor="text1"/>
          <w:vertAlign w:val="superscript"/>
        </w:rPr>
        <w:t>1</w:t>
      </w:r>
      <w:r w:rsidR="00A5564A" w:rsidRPr="00130A85">
        <w:rPr>
          <w:color w:val="000000" w:themeColor="text1"/>
        </w:rPr>
        <w:t xml:space="preserve">H, </w:t>
      </w:r>
      <w:r w:rsidR="00A5564A" w:rsidRPr="00130A85">
        <w:rPr>
          <w:color w:val="000000" w:themeColor="text1"/>
          <w:vertAlign w:val="superscript"/>
        </w:rPr>
        <w:t>13</w:t>
      </w:r>
      <w:r w:rsidR="00A5564A" w:rsidRPr="00130A85">
        <w:rPr>
          <w:color w:val="000000" w:themeColor="text1"/>
        </w:rPr>
        <w:t xml:space="preserve">C, COSY, </w:t>
      </w:r>
      <w:r w:rsidR="00A5564A" w:rsidRPr="00130A85">
        <w:rPr>
          <w:color w:val="000000" w:themeColor="text1"/>
          <w:vertAlign w:val="superscript"/>
        </w:rPr>
        <w:t>13</w:t>
      </w:r>
      <w:r w:rsidR="00A5564A" w:rsidRPr="00130A85">
        <w:rPr>
          <w:color w:val="000000" w:themeColor="text1"/>
        </w:rPr>
        <w:t>C–</w:t>
      </w:r>
      <w:r w:rsidR="00A5564A" w:rsidRPr="00130A85">
        <w:rPr>
          <w:color w:val="000000" w:themeColor="text1"/>
          <w:vertAlign w:val="superscript"/>
        </w:rPr>
        <w:t>1</w:t>
      </w:r>
      <w:r w:rsidR="00A5564A" w:rsidRPr="00130A85">
        <w:rPr>
          <w:color w:val="000000" w:themeColor="text1"/>
        </w:rPr>
        <w:t xml:space="preserve">H correlated NMR) were recorded on an ECS-400 MHz, JEOL multi nuclear FT spectrometer, using Optiplex 380 Delta 5.02 software, with tetramethylsilane (TMS) as an internal standard for </w:t>
      </w:r>
      <w:r w:rsidR="00A5564A" w:rsidRPr="00130A85">
        <w:rPr>
          <w:color w:val="000000" w:themeColor="text1"/>
          <w:vertAlign w:val="superscript"/>
        </w:rPr>
        <w:t>1</w:t>
      </w:r>
      <w:r w:rsidR="00A5564A" w:rsidRPr="00130A85">
        <w:rPr>
          <w:color w:val="000000" w:themeColor="text1"/>
        </w:rPr>
        <w:t xml:space="preserve">H NMR analysis. Chemical shifts were reported in ppm downfield from tetramethylsilane (TMS), at 298 K, with coupling constants (J) reported in Hertz (Hz).  Standard abbreviations indicating multiplicity were used as follows:  m = multiplet, t = triplet, d = doublet and s = singlet. UV-Vis spectra were obtained on a PerkinElmer </w:t>
      </w:r>
      <w:r w:rsidR="007B7B4B" w:rsidRPr="00130A85">
        <w:rPr>
          <w:color w:val="000000" w:themeColor="text1"/>
        </w:rPr>
        <w:t>L</w:t>
      </w:r>
      <w:r w:rsidR="00A5564A" w:rsidRPr="00130A85">
        <w:rPr>
          <w:color w:val="000000" w:themeColor="text1"/>
        </w:rPr>
        <w:t>ambda 40 UV/Vis spectrometer.</w:t>
      </w:r>
      <w:r w:rsidR="00366135" w:rsidRPr="00130A85">
        <w:rPr>
          <w:color w:val="000000" w:themeColor="text1"/>
        </w:rPr>
        <w:t xml:space="preserve">  </w:t>
      </w:r>
      <w:r w:rsidR="00F2317A" w:rsidRPr="00130A85">
        <w:rPr>
          <w:color w:val="000000" w:themeColor="text1"/>
        </w:rPr>
        <w:t>Magnetic susceptibility is measured</w:t>
      </w:r>
      <w:r w:rsidR="00407303" w:rsidRPr="00130A85">
        <w:rPr>
          <w:color w:val="000000" w:themeColor="text1"/>
        </w:rPr>
        <w:t xml:space="preserve"> with a </w:t>
      </w:r>
      <w:r w:rsidR="00F2317A" w:rsidRPr="00130A85">
        <w:rPr>
          <w:color w:val="000000" w:themeColor="text1"/>
        </w:rPr>
        <w:t xml:space="preserve">Gouy magnetic susceptibility balance. The gram magnetic susceptibility for a substance is calculated from: </w:t>
      </w:r>
    </w:p>
    <w:p w14:paraId="1E4299CA" w14:textId="77777777" w:rsidR="00F2317A" w:rsidRPr="00130A85" w:rsidRDefault="00F2317A" w:rsidP="008F16A8">
      <w:pPr>
        <w:rPr>
          <w:color w:val="000000" w:themeColor="text1"/>
        </w:rPr>
      </w:pPr>
      <w:r w:rsidRPr="00130A85">
        <w:rPr>
          <w:color w:val="000000" w:themeColor="text1"/>
        </w:rPr>
        <w:t>χ</w:t>
      </w:r>
      <w:r w:rsidRPr="00130A85">
        <w:rPr>
          <w:color w:val="000000" w:themeColor="text1"/>
          <w:vertAlign w:val="subscript"/>
        </w:rPr>
        <w:t>g</w:t>
      </w:r>
      <w:r w:rsidRPr="00130A85">
        <w:rPr>
          <w:color w:val="000000" w:themeColor="text1"/>
        </w:rPr>
        <w:t xml:space="preserve"> = (C</w:t>
      </w:r>
      <w:r w:rsidRPr="00130A85">
        <w:rPr>
          <w:color w:val="000000" w:themeColor="text1"/>
          <w:vertAlign w:val="subscript"/>
        </w:rPr>
        <w:t>bal</w:t>
      </w:r>
      <w:r w:rsidRPr="00130A85">
        <w:rPr>
          <w:color w:val="000000" w:themeColor="text1"/>
        </w:rPr>
        <w:t>) (l) (R – R</w:t>
      </w:r>
      <w:r w:rsidRPr="00130A85">
        <w:rPr>
          <w:color w:val="000000" w:themeColor="text1"/>
          <w:vertAlign w:val="subscript"/>
        </w:rPr>
        <w:t>o</w:t>
      </w:r>
      <w:r w:rsidRPr="00130A85">
        <w:rPr>
          <w:color w:val="000000" w:themeColor="text1"/>
        </w:rPr>
        <w:t>) / (10</w:t>
      </w:r>
      <w:r w:rsidRPr="00130A85">
        <w:rPr>
          <w:color w:val="000000" w:themeColor="text1"/>
          <w:vertAlign w:val="superscript"/>
        </w:rPr>
        <w:t>9</w:t>
      </w:r>
      <w:r w:rsidRPr="00130A85">
        <w:rPr>
          <w:color w:val="000000" w:themeColor="text1"/>
        </w:rPr>
        <w:t xml:space="preserve">) (m) </w:t>
      </w:r>
    </w:p>
    <w:p w14:paraId="7C1294E6" w14:textId="77777777" w:rsidR="00F2317A" w:rsidRPr="00130A85" w:rsidRDefault="00502A85" w:rsidP="008F16A8">
      <w:pPr>
        <w:rPr>
          <w:color w:val="000000" w:themeColor="text1"/>
        </w:rPr>
      </w:pPr>
      <w:r w:rsidRPr="00130A85">
        <w:rPr>
          <w:color w:val="000000" w:themeColor="text1"/>
        </w:rPr>
        <w:t>Where</w:t>
      </w:r>
      <w:r w:rsidR="00F2317A" w:rsidRPr="00130A85">
        <w:rPr>
          <w:b/>
          <w:bCs/>
          <w:color w:val="000000" w:themeColor="text1"/>
        </w:rPr>
        <w:t xml:space="preserve"> </w:t>
      </w:r>
      <w:r w:rsidR="00F2317A" w:rsidRPr="00130A85">
        <w:rPr>
          <w:color w:val="000000" w:themeColor="text1"/>
        </w:rPr>
        <w:t xml:space="preserve">l = height of sample in the tube in units of </w:t>
      </w:r>
      <w:r w:rsidRPr="00130A85">
        <w:rPr>
          <w:color w:val="000000" w:themeColor="text1"/>
        </w:rPr>
        <w:t xml:space="preserve">centimeters, </w:t>
      </w:r>
      <w:r w:rsidR="00F2317A" w:rsidRPr="00130A85">
        <w:rPr>
          <w:color w:val="000000" w:themeColor="text1"/>
        </w:rPr>
        <w:t>m = mass of the sample in units of grams</w:t>
      </w:r>
      <w:r w:rsidRPr="00130A85">
        <w:rPr>
          <w:color w:val="000000" w:themeColor="text1"/>
        </w:rPr>
        <w:t xml:space="preserve">, </w:t>
      </w:r>
      <w:r w:rsidR="00F2317A" w:rsidRPr="00130A85">
        <w:rPr>
          <w:color w:val="000000" w:themeColor="text1"/>
        </w:rPr>
        <w:t>R = reading for tube plus sample</w:t>
      </w:r>
      <w:r w:rsidRPr="00130A85">
        <w:rPr>
          <w:color w:val="000000" w:themeColor="text1"/>
        </w:rPr>
        <w:t xml:space="preserve">, </w:t>
      </w:r>
      <w:r w:rsidR="00F2317A" w:rsidRPr="00130A85">
        <w:rPr>
          <w:color w:val="000000" w:themeColor="text1"/>
        </w:rPr>
        <w:t>R</w:t>
      </w:r>
      <w:r w:rsidR="00F2317A" w:rsidRPr="00130A85">
        <w:rPr>
          <w:color w:val="000000" w:themeColor="text1"/>
          <w:vertAlign w:val="subscript"/>
        </w:rPr>
        <w:t>o</w:t>
      </w:r>
      <w:r w:rsidR="00F2317A" w:rsidRPr="00130A85">
        <w:rPr>
          <w:color w:val="000000" w:themeColor="text1"/>
        </w:rPr>
        <w:t xml:space="preserve"> = reading for the empty tube</w:t>
      </w:r>
      <w:r w:rsidRPr="00130A85">
        <w:rPr>
          <w:color w:val="000000" w:themeColor="text1"/>
        </w:rPr>
        <w:t xml:space="preserve"> and </w:t>
      </w:r>
      <w:r w:rsidR="00F2317A" w:rsidRPr="00130A85">
        <w:rPr>
          <w:color w:val="000000" w:themeColor="text1"/>
        </w:rPr>
        <w:t>C</w:t>
      </w:r>
      <w:r w:rsidR="00F2317A" w:rsidRPr="00130A85">
        <w:rPr>
          <w:color w:val="000000" w:themeColor="text1"/>
          <w:vertAlign w:val="subscript"/>
        </w:rPr>
        <w:t>bal</w:t>
      </w:r>
      <w:r w:rsidR="00F2317A" w:rsidRPr="00130A85">
        <w:rPr>
          <w:color w:val="000000" w:themeColor="text1"/>
        </w:rPr>
        <w:t xml:space="preserve"> = balance calibration constant = 1.0</w:t>
      </w:r>
      <w:r w:rsidRPr="00130A85">
        <w:rPr>
          <w:color w:val="000000" w:themeColor="text1"/>
        </w:rPr>
        <w:t xml:space="preserve">.  </w:t>
      </w:r>
      <w:r w:rsidR="00F2317A" w:rsidRPr="00130A85">
        <w:rPr>
          <w:color w:val="000000" w:themeColor="text1"/>
        </w:rPr>
        <w:t xml:space="preserve">The molar magnetic susceptibility is then calculated from the gram magnetic susceptibility using the following equation. </w:t>
      </w:r>
    </w:p>
    <w:p w14:paraId="6FE7366F" w14:textId="77777777" w:rsidR="00F2317A" w:rsidRPr="00130A85" w:rsidRDefault="00F2317A" w:rsidP="008F16A8">
      <w:pPr>
        <w:rPr>
          <w:color w:val="000000" w:themeColor="text1"/>
        </w:rPr>
      </w:pPr>
      <w:r w:rsidRPr="00130A85">
        <w:rPr>
          <w:color w:val="000000" w:themeColor="text1"/>
        </w:rPr>
        <w:t>χ</w:t>
      </w:r>
      <w:r w:rsidRPr="00130A85">
        <w:rPr>
          <w:color w:val="000000" w:themeColor="text1"/>
          <w:vertAlign w:val="subscript"/>
        </w:rPr>
        <w:t>m</w:t>
      </w:r>
      <w:r w:rsidRPr="00130A85">
        <w:rPr>
          <w:color w:val="000000" w:themeColor="text1"/>
        </w:rPr>
        <w:t xml:space="preserve"> = (χ</w:t>
      </w:r>
      <w:r w:rsidRPr="00130A85">
        <w:rPr>
          <w:color w:val="000000" w:themeColor="text1"/>
          <w:vertAlign w:val="subscript"/>
        </w:rPr>
        <w:t>g</w:t>
      </w:r>
      <w:r w:rsidRPr="00130A85">
        <w:rPr>
          <w:color w:val="000000" w:themeColor="text1"/>
        </w:rPr>
        <w:t>) (molar mass)</w:t>
      </w:r>
    </w:p>
    <w:p w14:paraId="14203C55" w14:textId="2A8716ED" w:rsidR="00F2317A" w:rsidRPr="00130A85" w:rsidRDefault="00F2317A" w:rsidP="008F16A8">
      <w:pPr>
        <w:rPr>
          <w:color w:val="000000" w:themeColor="text1"/>
        </w:rPr>
      </w:pPr>
      <w:r w:rsidRPr="00130A85">
        <w:rPr>
          <w:color w:val="000000" w:themeColor="text1"/>
        </w:rPr>
        <w:lastRenderedPageBreak/>
        <w:t xml:space="preserve">The effective magnetic moment for a particular substance is calculated from the </w:t>
      </w:r>
      <w:r w:rsidR="00257C8D" w:rsidRPr="00130A85">
        <w:rPr>
          <w:color w:val="000000" w:themeColor="text1"/>
        </w:rPr>
        <w:t>molar</w:t>
      </w:r>
      <w:r w:rsidRPr="00130A85">
        <w:rPr>
          <w:color w:val="000000" w:themeColor="text1"/>
        </w:rPr>
        <w:t xml:space="preserve"> magnetic susceptibility [</w:t>
      </w:r>
      <w:r w:rsidRPr="00130A85">
        <w:rPr>
          <w:color w:val="000000" w:themeColor="text1"/>
        </w:rPr>
        <w:endnoteReference w:id="8"/>
      </w:r>
      <w:r w:rsidRPr="00130A85">
        <w:rPr>
          <w:rFonts w:eastAsia="TT15FB3o00"/>
          <w:color w:val="000000" w:themeColor="text1"/>
        </w:rPr>
        <w:t xml:space="preserve">] </w:t>
      </w:r>
      <w:r w:rsidRPr="00130A85">
        <w:rPr>
          <w:color w:val="000000" w:themeColor="text1"/>
        </w:rPr>
        <w:t>using the following equation</w:t>
      </w:r>
      <w:r w:rsidR="00502A85" w:rsidRPr="00130A85">
        <w:rPr>
          <w:color w:val="000000" w:themeColor="text1"/>
        </w:rPr>
        <w:t xml:space="preserve"> (T represents the Kelvin temperature (294 K))</w:t>
      </w:r>
      <w:r w:rsidRPr="00130A85">
        <w:rPr>
          <w:color w:val="000000" w:themeColor="text1"/>
        </w:rPr>
        <w:t>:</w:t>
      </w:r>
    </w:p>
    <w:p w14:paraId="33B75408" w14:textId="77777777" w:rsidR="00F2317A" w:rsidRPr="00130A85" w:rsidRDefault="00CE12CF" w:rsidP="008F16A8">
      <w:pPr>
        <w:rPr>
          <w:color w:val="000000" w:themeColor="text1"/>
        </w:rPr>
      </w:pPr>
      <w:r w:rsidRPr="00130A85">
        <w:rPr>
          <w:color w:val="000000" w:themeColor="text1"/>
        </w:rPr>
        <w:t>µ</w:t>
      </w:r>
      <w:r w:rsidR="00F2317A" w:rsidRPr="00130A85">
        <w:rPr>
          <w:color w:val="000000" w:themeColor="text1"/>
          <w:vertAlign w:val="subscript"/>
        </w:rPr>
        <w:t xml:space="preserve">eff </w:t>
      </w:r>
      <w:r w:rsidR="00F2317A" w:rsidRPr="00130A85">
        <w:rPr>
          <w:color w:val="000000" w:themeColor="text1"/>
        </w:rPr>
        <w:t>= 2.83 [(</w:t>
      </w:r>
      <w:r w:rsidRPr="00130A85">
        <w:rPr>
          <w:color w:val="000000" w:themeColor="text1"/>
        </w:rPr>
        <w:t>χ</w:t>
      </w:r>
      <w:r w:rsidRPr="00130A85">
        <w:rPr>
          <w:color w:val="000000" w:themeColor="text1"/>
          <w:vertAlign w:val="subscript"/>
        </w:rPr>
        <w:t>m</w:t>
      </w:r>
      <w:r w:rsidRPr="00130A85">
        <w:rPr>
          <w:color w:val="000000" w:themeColor="text1"/>
        </w:rPr>
        <w:t xml:space="preserve"> </w:t>
      </w:r>
      <w:r w:rsidR="00F2317A" w:rsidRPr="00130A85">
        <w:rPr>
          <w:color w:val="000000" w:themeColor="text1"/>
        </w:rPr>
        <w:t xml:space="preserve">) (T)] </w:t>
      </w:r>
      <w:r w:rsidR="00F2317A" w:rsidRPr="00130A85">
        <w:rPr>
          <w:color w:val="000000" w:themeColor="text1"/>
          <w:vertAlign w:val="superscript"/>
        </w:rPr>
        <w:t>1/2</w:t>
      </w:r>
    </w:p>
    <w:p w14:paraId="1B1F97DE" w14:textId="1415FC92" w:rsidR="00F2317A" w:rsidRPr="00130A85" w:rsidRDefault="00F2317A" w:rsidP="008F16A8">
      <w:pPr>
        <w:rPr>
          <w:color w:val="000000" w:themeColor="text1"/>
        </w:rPr>
      </w:pPr>
      <w:r w:rsidRPr="00130A85">
        <w:rPr>
          <w:color w:val="000000" w:themeColor="text1"/>
        </w:rPr>
        <w:t>The calculated µ</w:t>
      </w:r>
      <w:r w:rsidRPr="00130A85">
        <w:rPr>
          <w:color w:val="000000" w:themeColor="text1"/>
          <w:vertAlign w:val="subscript"/>
        </w:rPr>
        <w:t>eff</w:t>
      </w:r>
      <w:r w:rsidRPr="00130A85">
        <w:rPr>
          <w:color w:val="000000" w:themeColor="text1"/>
        </w:rPr>
        <w:t xml:space="preserve"> values for the </w:t>
      </w:r>
      <w:r w:rsidR="00C008EE" w:rsidRPr="00130A85">
        <w:rPr>
          <w:color w:val="000000" w:themeColor="text1"/>
        </w:rPr>
        <w:t>[M</w:t>
      </w:r>
      <w:r w:rsidR="003B6716" w:rsidRPr="00130A85">
        <w:rPr>
          <w:color w:val="000000" w:themeColor="text1"/>
        </w:rPr>
        <w:t>(L</w:t>
      </w:r>
      <w:r w:rsidR="003B6716" w:rsidRPr="00130A85">
        <w:rPr>
          <w:color w:val="000000" w:themeColor="text1"/>
          <w:vertAlign w:val="superscript"/>
        </w:rPr>
        <w:t>2</w:t>
      </w:r>
      <w:r w:rsidR="003B6716" w:rsidRPr="00130A85">
        <w:rPr>
          <w:color w:val="000000" w:themeColor="text1"/>
        </w:rPr>
        <w:t>)</w:t>
      </w:r>
      <w:r w:rsidR="00C008EE" w:rsidRPr="00130A85">
        <w:rPr>
          <w:color w:val="000000" w:themeColor="text1"/>
          <w:vertAlign w:val="subscript"/>
        </w:rPr>
        <w:t>2</w:t>
      </w:r>
      <w:r w:rsidR="00C008EE" w:rsidRPr="00130A85">
        <w:rPr>
          <w:color w:val="000000" w:themeColor="text1"/>
        </w:rPr>
        <w:t>Cl</w:t>
      </w:r>
      <w:r w:rsidR="00C008EE" w:rsidRPr="00130A85">
        <w:rPr>
          <w:color w:val="000000" w:themeColor="text1"/>
          <w:vertAlign w:val="subscript"/>
        </w:rPr>
        <w:t>2</w:t>
      </w:r>
      <w:r w:rsidR="00C008EE" w:rsidRPr="00130A85">
        <w:rPr>
          <w:color w:val="000000" w:themeColor="text1"/>
        </w:rPr>
        <w:t>]</w:t>
      </w:r>
      <w:r w:rsidR="00792CDA" w:rsidRPr="00130A85">
        <w:rPr>
          <w:color w:val="000000" w:themeColor="text1"/>
        </w:rPr>
        <w:t xml:space="preserve"> coordination compounds</w:t>
      </w:r>
      <w:r w:rsidRPr="00130A85">
        <w:rPr>
          <w:color w:val="000000" w:themeColor="text1"/>
        </w:rPr>
        <w:t xml:space="preserve"> are </w:t>
      </w:r>
      <w:r w:rsidR="00502A85" w:rsidRPr="00130A85">
        <w:rPr>
          <w:color w:val="000000" w:themeColor="text1"/>
        </w:rPr>
        <w:t>given in the experimental characterization data.</w:t>
      </w:r>
    </w:p>
    <w:p w14:paraId="2611D4C6" w14:textId="77777777" w:rsidR="00D441A5" w:rsidRPr="00130A85" w:rsidRDefault="00D441A5" w:rsidP="008F16A8">
      <w:pPr>
        <w:pStyle w:val="Heading2"/>
        <w:rPr>
          <w:color w:val="000000" w:themeColor="text1"/>
          <w:szCs w:val="24"/>
        </w:rPr>
      </w:pPr>
      <w:r w:rsidRPr="00130A85">
        <w:rPr>
          <w:color w:val="000000" w:themeColor="text1"/>
          <w:szCs w:val="24"/>
        </w:rPr>
        <w:t>X-ray diffraction</w:t>
      </w:r>
    </w:p>
    <w:p w14:paraId="151C8174" w14:textId="75F889AE" w:rsidR="00D441A5" w:rsidRPr="00130A85" w:rsidRDefault="000C7395" w:rsidP="008F16A8">
      <w:pPr>
        <w:rPr>
          <w:snapToGrid w:val="0"/>
          <w:color w:val="000000" w:themeColor="text1"/>
        </w:rPr>
      </w:pPr>
      <w:r w:rsidRPr="00130A85">
        <w:rPr>
          <w:color w:val="000000" w:themeColor="text1"/>
        </w:rPr>
        <w:t>Single crystal X-ray d</w:t>
      </w:r>
      <w:r w:rsidR="00502A85" w:rsidRPr="00130A85">
        <w:rPr>
          <w:color w:val="000000" w:themeColor="text1"/>
        </w:rPr>
        <w:t>iffraction measurements for [</w:t>
      </w:r>
      <w:r w:rsidR="001E06A0" w:rsidRPr="00130A85">
        <w:rPr>
          <w:color w:val="000000" w:themeColor="text1"/>
        </w:rPr>
        <w:t>Ni(</w:t>
      </w:r>
      <w:r w:rsidRPr="00130A85">
        <w:rPr>
          <w:color w:val="000000" w:themeColor="text1"/>
        </w:rPr>
        <w:t>L</w:t>
      </w:r>
      <w:r w:rsidRPr="00130A85">
        <w:rPr>
          <w:color w:val="000000" w:themeColor="text1"/>
          <w:vertAlign w:val="superscript"/>
        </w:rPr>
        <w:t>2</w:t>
      </w:r>
      <w:r w:rsidR="001E06A0" w:rsidRPr="00130A85">
        <w:rPr>
          <w:color w:val="000000" w:themeColor="text1"/>
        </w:rPr>
        <w:t>)</w:t>
      </w:r>
      <w:r w:rsidR="00875636" w:rsidRPr="00130A85">
        <w:rPr>
          <w:color w:val="000000" w:themeColor="text1"/>
          <w:vertAlign w:val="subscript"/>
        </w:rPr>
        <w:t>2</w:t>
      </w:r>
      <w:r w:rsidR="001E06A0" w:rsidRPr="00130A85">
        <w:rPr>
          <w:color w:val="000000" w:themeColor="text1"/>
        </w:rPr>
        <w:t>C</w:t>
      </w:r>
      <w:r w:rsidRPr="00130A85">
        <w:rPr>
          <w:color w:val="000000" w:themeColor="text1"/>
        </w:rPr>
        <w:t>l</w:t>
      </w:r>
      <w:r w:rsidRPr="00130A85">
        <w:rPr>
          <w:color w:val="000000" w:themeColor="text1"/>
          <w:vertAlign w:val="subscript"/>
        </w:rPr>
        <w:t>2</w:t>
      </w:r>
      <w:r w:rsidRPr="00130A85">
        <w:rPr>
          <w:color w:val="000000" w:themeColor="text1"/>
        </w:rPr>
        <w:t>]</w:t>
      </w:r>
      <w:r w:rsidR="00875636" w:rsidRPr="00130A85">
        <w:rPr>
          <w:color w:val="000000" w:themeColor="text1"/>
        </w:rPr>
        <w:t xml:space="preserve"> </w:t>
      </w:r>
      <w:r w:rsidRPr="00130A85">
        <w:rPr>
          <w:bCs/>
          <w:color w:val="000000" w:themeColor="text1"/>
        </w:rPr>
        <w:t xml:space="preserve">and </w:t>
      </w:r>
      <w:r w:rsidR="00463D56" w:rsidRPr="00130A85">
        <w:rPr>
          <w:color w:val="000000" w:themeColor="text1"/>
        </w:rPr>
        <w:t>[Zn(L</w:t>
      </w:r>
      <w:r w:rsidR="00463D56" w:rsidRPr="00130A85">
        <w:rPr>
          <w:color w:val="000000" w:themeColor="text1"/>
          <w:vertAlign w:val="superscript"/>
        </w:rPr>
        <w:t>2</w:t>
      </w:r>
      <w:r w:rsidR="00463D56" w:rsidRPr="00130A85">
        <w:rPr>
          <w:color w:val="000000" w:themeColor="text1"/>
        </w:rPr>
        <w:t>)</w:t>
      </w:r>
      <w:r w:rsidR="00463D56" w:rsidRPr="00130A85">
        <w:rPr>
          <w:color w:val="000000" w:themeColor="text1"/>
          <w:vertAlign w:val="subscript"/>
        </w:rPr>
        <w:t>2</w:t>
      </w:r>
      <w:r w:rsidR="00463D56" w:rsidRPr="00130A85">
        <w:rPr>
          <w:color w:val="000000" w:themeColor="text1"/>
        </w:rPr>
        <w:t>Cl</w:t>
      </w:r>
      <w:r w:rsidR="00463D56" w:rsidRPr="00130A85">
        <w:rPr>
          <w:color w:val="000000" w:themeColor="text1"/>
          <w:vertAlign w:val="subscript"/>
        </w:rPr>
        <w:t>2</w:t>
      </w:r>
      <w:r w:rsidR="00463D56" w:rsidRPr="00130A85">
        <w:rPr>
          <w:color w:val="000000" w:themeColor="text1"/>
        </w:rPr>
        <w:t>].L</w:t>
      </w:r>
      <w:r w:rsidR="00463D56" w:rsidRPr="00130A85">
        <w:rPr>
          <w:color w:val="000000" w:themeColor="text1"/>
          <w:vertAlign w:val="superscript"/>
        </w:rPr>
        <w:t>2</w:t>
      </w:r>
      <w:r w:rsidRPr="00130A85">
        <w:rPr>
          <w:bCs/>
          <w:color w:val="000000" w:themeColor="text1"/>
        </w:rPr>
        <w:t xml:space="preserve"> </w:t>
      </w:r>
      <w:r w:rsidRPr="00130A85">
        <w:rPr>
          <w:color w:val="000000" w:themeColor="text1"/>
        </w:rPr>
        <w:t xml:space="preserve">were performed using a </w:t>
      </w:r>
      <w:r w:rsidR="008B20AE" w:rsidRPr="00130A85">
        <w:rPr>
          <w:snapToGrid w:val="0"/>
          <w:color w:val="000000" w:themeColor="text1"/>
        </w:rPr>
        <w:t xml:space="preserve">Rigaku SPIDER RAXIS image plate detector and Rigaku AFC12 goniometer equipped with an enhanced sensitivity (HG) Saturn724+ detector mounted at the window of an FR-E+ SuperBright molybdenum rotating anode generator with HF Varimax optics (100µm focus) respectively.  </w:t>
      </w:r>
      <w:r w:rsidRPr="00130A85">
        <w:rPr>
          <w:color w:val="000000" w:themeColor="text1"/>
        </w:rPr>
        <w:t xml:space="preserve">Data were processed and empirical absorption corrections were </w:t>
      </w:r>
      <w:r w:rsidR="00E873C7" w:rsidRPr="00130A85">
        <w:rPr>
          <w:color w:val="000000" w:themeColor="text1"/>
        </w:rPr>
        <w:t>carried out</w:t>
      </w:r>
      <w:r w:rsidRPr="00130A85">
        <w:rPr>
          <w:color w:val="000000" w:themeColor="text1"/>
        </w:rPr>
        <w:t xml:space="preserve"> using Crystal Clear SM-Expert [</w:t>
      </w:r>
      <w:r w:rsidR="00992DB5" w:rsidRPr="00130A85">
        <w:rPr>
          <w:color w:val="000000" w:themeColor="text1"/>
        </w:rPr>
        <w:endnoteReference w:id="9"/>
      </w:r>
      <w:r w:rsidRPr="00130A85">
        <w:rPr>
          <w:rFonts w:eastAsia="TT15FB3o00"/>
          <w:color w:val="000000" w:themeColor="text1"/>
        </w:rPr>
        <w:t>]</w:t>
      </w:r>
      <w:r w:rsidRPr="00130A85">
        <w:rPr>
          <w:color w:val="000000" w:themeColor="text1"/>
        </w:rPr>
        <w:t xml:space="preserve">. </w:t>
      </w:r>
      <w:r w:rsidR="00D441A5" w:rsidRPr="00130A85">
        <w:rPr>
          <w:color w:val="000000" w:themeColor="text1"/>
        </w:rPr>
        <w:t>The structures were solved by dire</w:t>
      </w:r>
      <w:r w:rsidR="007D4B7F" w:rsidRPr="00130A85">
        <w:rPr>
          <w:color w:val="000000" w:themeColor="text1"/>
        </w:rPr>
        <w:t>ct methods using SHELXS-97 with</w:t>
      </w:r>
      <w:r w:rsidR="00D441A5" w:rsidRPr="00130A85">
        <w:rPr>
          <w:color w:val="000000" w:themeColor="text1"/>
        </w:rPr>
        <w:t>in OLEX2</w:t>
      </w:r>
      <w:r w:rsidR="00300274" w:rsidRPr="00130A85">
        <w:rPr>
          <w:color w:val="000000" w:themeColor="text1"/>
        </w:rPr>
        <w:t xml:space="preserve"> [</w:t>
      </w:r>
      <w:r w:rsidR="00300274" w:rsidRPr="00130A85">
        <w:rPr>
          <w:color w:val="000000" w:themeColor="text1"/>
        </w:rPr>
        <w:endnoteReference w:id="10"/>
      </w:r>
      <w:r w:rsidR="00300274" w:rsidRPr="00130A85">
        <w:rPr>
          <w:color w:val="000000" w:themeColor="text1"/>
        </w:rPr>
        <w:t xml:space="preserve">].  </w:t>
      </w:r>
      <w:r w:rsidR="00D441A5" w:rsidRPr="00130A85">
        <w:rPr>
          <w:color w:val="000000" w:themeColor="text1"/>
        </w:rPr>
        <w:t>All refinements on F</w:t>
      </w:r>
      <w:r w:rsidR="00D441A5" w:rsidRPr="00130A85">
        <w:rPr>
          <w:color w:val="000000" w:themeColor="text1"/>
          <w:vertAlign w:val="subscript"/>
        </w:rPr>
        <w:t>o</w:t>
      </w:r>
      <w:r w:rsidR="00D441A5" w:rsidRPr="00130A85">
        <w:rPr>
          <w:color w:val="000000" w:themeColor="text1"/>
          <w:vertAlign w:val="superscript"/>
        </w:rPr>
        <w:t>2</w:t>
      </w:r>
      <w:r w:rsidR="00D441A5" w:rsidRPr="00130A85">
        <w:rPr>
          <w:color w:val="000000" w:themeColor="text1"/>
        </w:rPr>
        <w:t xml:space="preserve"> by full-matrix least squares refinement were </w:t>
      </w:r>
      <w:r w:rsidR="00E873C7" w:rsidRPr="00130A85">
        <w:rPr>
          <w:color w:val="000000" w:themeColor="text1"/>
        </w:rPr>
        <w:t xml:space="preserve">performed </w:t>
      </w:r>
      <w:r w:rsidR="00D441A5" w:rsidRPr="00130A85">
        <w:rPr>
          <w:color w:val="000000" w:themeColor="text1"/>
        </w:rPr>
        <w:t xml:space="preserve">using the SHELXL-97 program package </w:t>
      </w:r>
      <w:r w:rsidR="0072378D" w:rsidRPr="00130A85">
        <w:rPr>
          <w:color w:val="000000" w:themeColor="text1"/>
        </w:rPr>
        <w:t>within OLEX2</w:t>
      </w:r>
      <w:r w:rsidR="00FB4428" w:rsidRPr="00130A85">
        <w:rPr>
          <w:color w:val="000000" w:themeColor="text1"/>
        </w:rPr>
        <w:t xml:space="preserve"> </w:t>
      </w:r>
      <w:r w:rsidR="00300274" w:rsidRPr="00130A85">
        <w:rPr>
          <w:color w:val="000000" w:themeColor="text1"/>
        </w:rPr>
        <w:t>[</w:t>
      </w:r>
      <w:bookmarkStart w:id="40" w:name="_Ref509253249"/>
      <w:r w:rsidR="00300274" w:rsidRPr="00130A85">
        <w:rPr>
          <w:color w:val="000000" w:themeColor="text1"/>
        </w:rPr>
        <w:endnoteReference w:id="11"/>
      </w:r>
      <w:bookmarkEnd w:id="40"/>
      <w:r w:rsidR="00300274" w:rsidRPr="00130A85">
        <w:rPr>
          <w:color w:val="000000" w:themeColor="text1"/>
        </w:rPr>
        <w:t>]</w:t>
      </w:r>
      <w:r w:rsidR="00D441A5" w:rsidRPr="00130A85">
        <w:rPr>
          <w:color w:val="000000" w:themeColor="text1"/>
        </w:rPr>
        <w:t xml:space="preserve">. All non-hydrogen atoms </w:t>
      </w:r>
      <w:r w:rsidR="0072378D" w:rsidRPr="00130A85">
        <w:rPr>
          <w:color w:val="000000" w:themeColor="text1"/>
        </w:rPr>
        <w:t xml:space="preserve">for the Zn coordination compound </w:t>
      </w:r>
      <w:r w:rsidR="00D441A5" w:rsidRPr="00130A85">
        <w:rPr>
          <w:color w:val="000000" w:themeColor="text1"/>
        </w:rPr>
        <w:t xml:space="preserve">were refined </w:t>
      </w:r>
      <w:r w:rsidR="0072378D" w:rsidRPr="00130A85">
        <w:rPr>
          <w:color w:val="000000" w:themeColor="text1"/>
        </w:rPr>
        <w:t xml:space="preserve">with </w:t>
      </w:r>
      <w:r w:rsidR="00E873C7" w:rsidRPr="00130A85">
        <w:rPr>
          <w:color w:val="000000" w:themeColor="text1"/>
        </w:rPr>
        <w:t>an</w:t>
      </w:r>
      <w:r w:rsidR="00D441A5" w:rsidRPr="00130A85">
        <w:rPr>
          <w:color w:val="000000" w:themeColor="text1"/>
        </w:rPr>
        <w:t xml:space="preserve">isotropic displacement parameters </w:t>
      </w:r>
      <w:r w:rsidR="0072378D" w:rsidRPr="00130A85">
        <w:rPr>
          <w:color w:val="000000" w:themeColor="text1"/>
        </w:rPr>
        <w:t>however the free ligand is disordered over an inversion centre and was modelled as 0.5 occupied with isotropic displacement parameters. No distance restraints were applied or required. H</w:t>
      </w:r>
      <w:r w:rsidR="00D441A5" w:rsidRPr="00130A85">
        <w:rPr>
          <w:color w:val="000000" w:themeColor="text1"/>
        </w:rPr>
        <w:t>ydrogen atoms were added at calculated positions</w:t>
      </w:r>
      <w:r w:rsidR="007D4B7F" w:rsidRPr="00130A85">
        <w:rPr>
          <w:color w:val="000000" w:themeColor="text1"/>
        </w:rPr>
        <w:t xml:space="preserve"> </w:t>
      </w:r>
      <w:r w:rsidR="00E873C7" w:rsidRPr="00130A85">
        <w:rPr>
          <w:color w:val="000000" w:themeColor="text1"/>
        </w:rPr>
        <w:t>and included as part of</w:t>
      </w:r>
      <w:r w:rsidR="00D441A5" w:rsidRPr="00130A85">
        <w:rPr>
          <w:color w:val="000000" w:themeColor="text1"/>
        </w:rPr>
        <w:t xml:space="preserve"> a riding model with C-H (aromatic) 0.</w:t>
      </w:r>
      <w:r w:rsidR="0072378D" w:rsidRPr="00130A85">
        <w:rPr>
          <w:color w:val="000000" w:themeColor="text1"/>
        </w:rPr>
        <w:t xml:space="preserve">93 </w:t>
      </w:r>
      <w:r w:rsidR="00D441A5" w:rsidRPr="00130A85">
        <w:rPr>
          <w:color w:val="000000" w:themeColor="text1"/>
        </w:rPr>
        <w:t>Å U</w:t>
      </w:r>
      <w:r w:rsidR="00D441A5" w:rsidRPr="00130A85">
        <w:rPr>
          <w:color w:val="000000" w:themeColor="text1"/>
          <w:vertAlign w:val="subscript"/>
        </w:rPr>
        <w:t>ISO</w:t>
      </w:r>
      <w:r w:rsidR="00D441A5" w:rsidRPr="00130A85">
        <w:rPr>
          <w:color w:val="000000" w:themeColor="text1"/>
        </w:rPr>
        <w:t xml:space="preserve"> = 1.</w:t>
      </w:r>
      <w:r w:rsidR="00E873C7" w:rsidRPr="00130A85">
        <w:rPr>
          <w:color w:val="000000" w:themeColor="text1"/>
        </w:rPr>
        <w:t>2U</w:t>
      </w:r>
      <w:r w:rsidR="00E873C7" w:rsidRPr="00130A85">
        <w:rPr>
          <w:color w:val="000000" w:themeColor="text1"/>
          <w:vertAlign w:val="subscript"/>
        </w:rPr>
        <w:t xml:space="preserve">eq </w:t>
      </w:r>
      <w:r w:rsidR="00D441A5" w:rsidRPr="00130A85">
        <w:rPr>
          <w:color w:val="000000" w:themeColor="text1"/>
        </w:rPr>
        <w:t>(C); C-H (methyl) 0.</w:t>
      </w:r>
      <w:r w:rsidR="0072378D" w:rsidRPr="00130A85">
        <w:rPr>
          <w:color w:val="000000" w:themeColor="text1"/>
        </w:rPr>
        <w:t>96</w:t>
      </w:r>
      <w:r w:rsidR="00FB4428" w:rsidRPr="00130A85">
        <w:rPr>
          <w:color w:val="000000" w:themeColor="text1"/>
        </w:rPr>
        <w:t xml:space="preserve"> </w:t>
      </w:r>
      <w:r w:rsidR="0072378D" w:rsidRPr="00130A85">
        <w:rPr>
          <w:color w:val="000000" w:themeColor="text1"/>
        </w:rPr>
        <w:t xml:space="preserve">Å </w:t>
      </w:r>
      <w:r w:rsidR="00D441A5" w:rsidRPr="00130A85">
        <w:rPr>
          <w:color w:val="000000" w:themeColor="text1"/>
        </w:rPr>
        <w:t>U</w:t>
      </w:r>
      <w:r w:rsidR="00D441A5" w:rsidRPr="00130A85">
        <w:rPr>
          <w:color w:val="000000" w:themeColor="text1"/>
          <w:vertAlign w:val="subscript"/>
        </w:rPr>
        <w:t>ISO</w:t>
      </w:r>
      <w:r w:rsidR="00D441A5" w:rsidRPr="00130A85">
        <w:rPr>
          <w:color w:val="000000" w:themeColor="text1"/>
        </w:rPr>
        <w:t xml:space="preserve"> = 1.5U</w:t>
      </w:r>
      <w:r w:rsidR="00D441A5" w:rsidRPr="00130A85">
        <w:rPr>
          <w:color w:val="000000" w:themeColor="text1"/>
          <w:vertAlign w:val="subscript"/>
        </w:rPr>
        <w:t xml:space="preserve">eq </w:t>
      </w:r>
      <w:r w:rsidR="00D441A5" w:rsidRPr="00130A85">
        <w:rPr>
          <w:color w:val="000000" w:themeColor="text1"/>
        </w:rPr>
        <w:t>(C).</w:t>
      </w:r>
      <w:r w:rsidR="00D441A5" w:rsidRPr="00130A85">
        <w:rPr>
          <w:rFonts w:eastAsia="TT15FB3o00"/>
          <w:color w:val="000000" w:themeColor="text1"/>
        </w:rPr>
        <w:t xml:space="preserve"> </w:t>
      </w:r>
      <w:r w:rsidR="00E873C7" w:rsidRPr="00130A85">
        <w:rPr>
          <w:color w:val="000000" w:themeColor="text1"/>
        </w:rPr>
        <w:t>P</w:t>
      </w:r>
      <w:r w:rsidR="00300274" w:rsidRPr="00130A85">
        <w:rPr>
          <w:color w:val="000000" w:themeColor="text1"/>
        </w:rPr>
        <w:t>erspective</w:t>
      </w:r>
      <w:r w:rsidR="002E5E4E" w:rsidRPr="00130A85">
        <w:rPr>
          <w:color w:val="000000" w:themeColor="text1"/>
        </w:rPr>
        <w:t xml:space="preserve"> drawings </w:t>
      </w:r>
      <w:r w:rsidR="00FB4428" w:rsidRPr="00130A85">
        <w:rPr>
          <w:color w:val="000000" w:themeColor="text1"/>
        </w:rPr>
        <w:t>[</w:t>
      </w:r>
      <w:r w:rsidR="00FB4428" w:rsidRPr="00130A85">
        <w:rPr>
          <w:color w:val="000000" w:themeColor="text1"/>
        </w:rPr>
        <w:fldChar w:fldCharType="begin"/>
      </w:r>
      <w:r w:rsidR="00FB4428" w:rsidRPr="00130A85">
        <w:rPr>
          <w:color w:val="000000" w:themeColor="text1"/>
        </w:rPr>
        <w:instrText xml:space="preserve"> NOTEREF _Ref509253249 \h </w:instrText>
      </w:r>
      <w:r w:rsidR="00FB4428" w:rsidRPr="00130A85">
        <w:rPr>
          <w:color w:val="000000" w:themeColor="text1"/>
        </w:rPr>
      </w:r>
      <w:r w:rsidR="00FB4428" w:rsidRPr="00130A85">
        <w:rPr>
          <w:color w:val="000000" w:themeColor="text1"/>
        </w:rPr>
        <w:fldChar w:fldCharType="separate"/>
      </w:r>
      <w:r w:rsidR="00FB4428" w:rsidRPr="00130A85">
        <w:rPr>
          <w:color w:val="000000" w:themeColor="text1"/>
        </w:rPr>
        <w:t>11</w:t>
      </w:r>
      <w:r w:rsidR="00FB4428" w:rsidRPr="00130A85">
        <w:rPr>
          <w:color w:val="000000" w:themeColor="text1"/>
        </w:rPr>
        <w:fldChar w:fldCharType="end"/>
      </w:r>
      <w:r w:rsidR="00FB4428" w:rsidRPr="00130A85">
        <w:rPr>
          <w:color w:val="000000" w:themeColor="text1"/>
        </w:rPr>
        <w:t xml:space="preserve">] </w:t>
      </w:r>
      <w:r w:rsidR="002E5E4E" w:rsidRPr="00130A85">
        <w:rPr>
          <w:color w:val="000000" w:themeColor="text1"/>
        </w:rPr>
        <w:t xml:space="preserve">of the molecular structure of </w:t>
      </w:r>
      <w:r w:rsidR="00875636" w:rsidRPr="00130A85">
        <w:rPr>
          <w:color w:val="000000" w:themeColor="text1"/>
        </w:rPr>
        <w:t>[Ni(L</w:t>
      </w:r>
      <w:r w:rsidR="00875636" w:rsidRPr="00130A85">
        <w:rPr>
          <w:color w:val="000000" w:themeColor="text1"/>
          <w:vertAlign w:val="superscript"/>
        </w:rPr>
        <w:t>2</w:t>
      </w:r>
      <w:r w:rsidR="00875636" w:rsidRPr="00130A85">
        <w:rPr>
          <w:color w:val="000000" w:themeColor="text1"/>
        </w:rPr>
        <w:t>)</w:t>
      </w:r>
      <w:r w:rsidR="00875636" w:rsidRPr="00130A85">
        <w:rPr>
          <w:color w:val="000000" w:themeColor="text1"/>
          <w:vertAlign w:val="subscript"/>
        </w:rPr>
        <w:t>2</w:t>
      </w:r>
      <w:r w:rsidR="00875636" w:rsidRPr="00130A85">
        <w:rPr>
          <w:color w:val="000000" w:themeColor="text1"/>
        </w:rPr>
        <w:t>Cl</w:t>
      </w:r>
      <w:r w:rsidR="00875636" w:rsidRPr="00130A85">
        <w:rPr>
          <w:color w:val="000000" w:themeColor="text1"/>
          <w:vertAlign w:val="subscript"/>
        </w:rPr>
        <w:t>2</w:t>
      </w:r>
      <w:r w:rsidR="00875636" w:rsidRPr="00130A85">
        <w:rPr>
          <w:color w:val="000000" w:themeColor="text1"/>
        </w:rPr>
        <w:t xml:space="preserve">] </w:t>
      </w:r>
      <w:r w:rsidR="00875636" w:rsidRPr="00130A85">
        <w:rPr>
          <w:bCs/>
          <w:color w:val="000000" w:themeColor="text1"/>
        </w:rPr>
        <w:t xml:space="preserve">and </w:t>
      </w:r>
      <w:r w:rsidR="00463D56" w:rsidRPr="00130A85">
        <w:rPr>
          <w:color w:val="000000" w:themeColor="text1"/>
        </w:rPr>
        <w:t>[Zn(L</w:t>
      </w:r>
      <w:r w:rsidR="00463D56" w:rsidRPr="00130A85">
        <w:rPr>
          <w:color w:val="000000" w:themeColor="text1"/>
          <w:vertAlign w:val="superscript"/>
        </w:rPr>
        <w:t>2</w:t>
      </w:r>
      <w:r w:rsidR="00463D56" w:rsidRPr="00130A85">
        <w:rPr>
          <w:color w:val="000000" w:themeColor="text1"/>
        </w:rPr>
        <w:t>)</w:t>
      </w:r>
      <w:r w:rsidR="00463D56" w:rsidRPr="00130A85">
        <w:rPr>
          <w:color w:val="000000" w:themeColor="text1"/>
          <w:vertAlign w:val="subscript"/>
        </w:rPr>
        <w:t>2</w:t>
      </w:r>
      <w:r w:rsidR="00463D56" w:rsidRPr="00130A85">
        <w:rPr>
          <w:color w:val="000000" w:themeColor="text1"/>
        </w:rPr>
        <w:t>Cl</w:t>
      </w:r>
      <w:r w:rsidR="00463D56" w:rsidRPr="00130A85">
        <w:rPr>
          <w:color w:val="000000" w:themeColor="text1"/>
          <w:vertAlign w:val="subscript"/>
        </w:rPr>
        <w:t>2</w:t>
      </w:r>
      <w:r w:rsidR="00463D56" w:rsidRPr="00130A85">
        <w:rPr>
          <w:color w:val="000000" w:themeColor="text1"/>
        </w:rPr>
        <w:t>].L</w:t>
      </w:r>
      <w:r w:rsidR="00463D56" w:rsidRPr="00130A85">
        <w:rPr>
          <w:color w:val="000000" w:themeColor="text1"/>
          <w:vertAlign w:val="superscript"/>
        </w:rPr>
        <w:t>2</w:t>
      </w:r>
      <w:r w:rsidRPr="00130A85">
        <w:rPr>
          <w:bCs/>
          <w:color w:val="000000" w:themeColor="text1"/>
        </w:rPr>
        <w:t xml:space="preserve">, also </w:t>
      </w:r>
      <w:r w:rsidR="002E5E4E" w:rsidRPr="00130A85">
        <w:rPr>
          <w:color w:val="000000" w:themeColor="text1"/>
        </w:rPr>
        <w:t>showing the atom numbering scheme</w:t>
      </w:r>
      <w:r w:rsidRPr="00130A85">
        <w:rPr>
          <w:color w:val="000000" w:themeColor="text1"/>
        </w:rPr>
        <w:t xml:space="preserve"> used</w:t>
      </w:r>
      <w:r w:rsidR="002E5E4E" w:rsidRPr="00130A85">
        <w:rPr>
          <w:color w:val="000000" w:themeColor="text1"/>
        </w:rPr>
        <w:t xml:space="preserve">, </w:t>
      </w:r>
      <w:r w:rsidR="00E873C7" w:rsidRPr="00130A85">
        <w:rPr>
          <w:color w:val="000000" w:themeColor="text1"/>
        </w:rPr>
        <w:t xml:space="preserve">are </w:t>
      </w:r>
      <w:r w:rsidR="002E5E4E" w:rsidRPr="00130A85">
        <w:rPr>
          <w:color w:val="000000" w:themeColor="text1"/>
        </w:rPr>
        <w:t xml:space="preserve">shown in </w:t>
      </w:r>
      <w:r w:rsidR="00360BE0" w:rsidRPr="00130A85">
        <w:rPr>
          <w:color w:val="000000" w:themeColor="text1"/>
        </w:rPr>
        <w:fldChar w:fldCharType="begin"/>
      </w:r>
      <w:r w:rsidR="00360BE0" w:rsidRPr="00130A85">
        <w:rPr>
          <w:color w:val="000000" w:themeColor="text1"/>
        </w:rPr>
        <w:instrText xml:space="preserve"> REF _Ref495915576 \h  \* MERGEFORMAT </w:instrText>
      </w:r>
      <w:r w:rsidR="00360BE0" w:rsidRPr="00130A85">
        <w:rPr>
          <w:color w:val="000000" w:themeColor="text1"/>
        </w:rPr>
      </w:r>
      <w:r w:rsidR="00360BE0" w:rsidRPr="00130A85">
        <w:rPr>
          <w:color w:val="000000" w:themeColor="text1"/>
        </w:rPr>
        <w:fldChar w:fldCharType="separate"/>
      </w:r>
      <w:r w:rsidR="00FB4428" w:rsidRPr="00130A85">
        <w:rPr>
          <w:color w:val="000000" w:themeColor="text1"/>
        </w:rPr>
        <w:t xml:space="preserve">Figure </w:t>
      </w:r>
      <w:r w:rsidR="00FB4428" w:rsidRPr="00130A85">
        <w:rPr>
          <w:noProof/>
          <w:color w:val="000000" w:themeColor="text1"/>
        </w:rPr>
        <w:t>3</w:t>
      </w:r>
      <w:r w:rsidR="00360BE0" w:rsidRPr="00130A85">
        <w:rPr>
          <w:color w:val="000000" w:themeColor="text1"/>
        </w:rPr>
        <w:fldChar w:fldCharType="end"/>
      </w:r>
      <w:r w:rsidR="00875636" w:rsidRPr="00130A85">
        <w:rPr>
          <w:color w:val="000000" w:themeColor="text1"/>
        </w:rPr>
        <w:t xml:space="preserve"> and</w:t>
      </w:r>
      <w:r w:rsidR="00360BE0" w:rsidRPr="00130A85">
        <w:rPr>
          <w:color w:val="000000" w:themeColor="text1"/>
        </w:rPr>
        <w:t xml:space="preserve"> </w:t>
      </w:r>
      <w:r w:rsidR="00360BE0" w:rsidRPr="00130A85">
        <w:rPr>
          <w:color w:val="000000" w:themeColor="text1"/>
        </w:rPr>
        <w:fldChar w:fldCharType="begin"/>
      </w:r>
      <w:r w:rsidR="00360BE0" w:rsidRPr="00130A85">
        <w:rPr>
          <w:color w:val="000000" w:themeColor="text1"/>
        </w:rPr>
        <w:instrText xml:space="preserve"> REF _Ref495915582 \h  \* MERGEFORMAT </w:instrText>
      </w:r>
      <w:r w:rsidR="00360BE0" w:rsidRPr="00130A85">
        <w:rPr>
          <w:color w:val="000000" w:themeColor="text1"/>
        </w:rPr>
      </w:r>
      <w:r w:rsidR="00360BE0" w:rsidRPr="00130A85">
        <w:rPr>
          <w:color w:val="000000" w:themeColor="text1"/>
        </w:rPr>
        <w:fldChar w:fldCharType="separate"/>
      </w:r>
      <w:r w:rsidR="00FB4428" w:rsidRPr="00130A85">
        <w:rPr>
          <w:color w:val="000000" w:themeColor="text1"/>
        </w:rPr>
        <w:t xml:space="preserve">Figure </w:t>
      </w:r>
      <w:r w:rsidR="00FB4428" w:rsidRPr="00130A85">
        <w:rPr>
          <w:noProof/>
          <w:color w:val="000000" w:themeColor="text1"/>
        </w:rPr>
        <w:t>4</w:t>
      </w:r>
      <w:r w:rsidR="00360BE0" w:rsidRPr="00130A85">
        <w:rPr>
          <w:color w:val="000000" w:themeColor="text1"/>
        </w:rPr>
        <w:fldChar w:fldCharType="end"/>
      </w:r>
      <w:r w:rsidR="00360BE0" w:rsidRPr="00130A85">
        <w:rPr>
          <w:color w:val="000000" w:themeColor="text1"/>
        </w:rPr>
        <w:t>.</w:t>
      </w:r>
      <w:r w:rsidR="002E5E4E" w:rsidRPr="00130A85">
        <w:rPr>
          <w:color w:val="000000" w:themeColor="text1"/>
        </w:rPr>
        <w:t xml:space="preserve"> </w:t>
      </w:r>
      <w:r w:rsidR="00360BE0" w:rsidRPr="00130A85">
        <w:rPr>
          <w:color w:val="000000" w:themeColor="text1"/>
        </w:rPr>
        <w:t xml:space="preserve">Crystallographic data are presented in </w:t>
      </w:r>
      <w:r w:rsidR="00360BE0" w:rsidRPr="00130A85">
        <w:rPr>
          <w:color w:val="000000" w:themeColor="text1"/>
        </w:rPr>
        <w:fldChar w:fldCharType="begin"/>
      </w:r>
      <w:r w:rsidR="00360BE0" w:rsidRPr="00130A85">
        <w:rPr>
          <w:color w:val="000000" w:themeColor="text1"/>
        </w:rPr>
        <w:instrText xml:space="preserve"> REF _Ref495912930 \h  \* MERGEFORMAT </w:instrText>
      </w:r>
      <w:r w:rsidR="00360BE0" w:rsidRPr="00130A85">
        <w:rPr>
          <w:color w:val="000000" w:themeColor="text1"/>
        </w:rPr>
      </w:r>
      <w:r w:rsidR="00360BE0" w:rsidRPr="00130A85">
        <w:rPr>
          <w:color w:val="000000" w:themeColor="text1"/>
        </w:rPr>
        <w:fldChar w:fldCharType="separate"/>
      </w:r>
      <w:r w:rsidR="00FB4428" w:rsidRPr="00130A85">
        <w:rPr>
          <w:color w:val="000000" w:themeColor="text1"/>
        </w:rPr>
        <w:t xml:space="preserve">Table </w:t>
      </w:r>
      <w:r w:rsidR="00FB4428" w:rsidRPr="00130A85">
        <w:rPr>
          <w:noProof/>
          <w:color w:val="000000" w:themeColor="text1"/>
        </w:rPr>
        <w:t>2</w:t>
      </w:r>
      <w:r w:rsidR="00360BE0" w:rsidRPr="00130A85">
        <w:rPr>
          <w:color w:val="000000" w:themeColor="text1"/>
        </w:rPr>
        <w:fldChar w:fldCharType="end"/>
      </w:r>
      <w:r w:rsidR="00360BE0" w:rsidRPr="00130A85">
        <w:rPr>
          <w:color w:val="000000" w:themeColor="text1"/>
        </w:rPr>
        <w:t xml:space="preserve"> with selected bond lengths, bond angles and torsion angles in </w:t>
      </w:r>
      <w:r w:rsidR="00360BE0" w:rsidRPr="00130A85">
        <w:rPr>
          <w:color w:val="000000" w:themeColor="text1"/>
        </w:rPr>
        <w:fldChar w:fldCharType="begin"/>
      </w:r>
      <w:r w:rsidR="00360BE0" w:rsidRPr="00130A85">
        <w:rPr>
          <w:color w:val="000000" w:themeColor="text1"/>
        </w:rPr>
        <w:instrText xml:space="preserve"> REF _Ref495912997 \h  \* MERGEFORMAT </w:instrText>
      </w:r>
      <w:r w:rsidR="00360BE0" w:rsidRPr="00130A85">
        <w:rPr>
          <w:color w:val="000000" w:themeColor="text1"/>
        </w:rPr>
      </w:r>
      <w:r w:rsidR="00360BE0" w:rsidRPr="00130A85">
        <w:rPr>
          <w:color w:val="000000" w:themeColor="text1"/>
        </w:rPr>
        <w:fldChar w:fldCharType="separate"/>
      </w:r>
      <w:r w:rsidR="00FB4428" w:rsidRPr="00130A85">
        <w:rPr>
          <w:color w:val="000000" w:themeColor="text1"/>
        </w:rPr>
        <w:t xml:space="preserve">Table </w:t>
      </w:r>
      <w:r w:rsidR="00FB4428" w:rsidRPr="00130A85">
        <w:rPr>
          <w:noProof/>
          <w:color w:val="000000" w:themeColor="text1"/>
        </w:rPr>
        <w:t>3</w:t>
      </w:r>
      <w:r w:rsidR="00360BE0" w:rsidRPr="00130A85">
        <w:rPr>
          <w:color w:val="000000" w:themeColor="text1"/>
        </w:rPr>
        <w:fldChar w:fldCharType="end"/>
      </w:r>
      <w:r w:rsidR="00360BE0" w:rsidRPr="00130A85">
        <w:rPr>
          <w:color w:val="000000" w:themeColor="text1"/>
        </w:rPr>
        <w:t>.  Additional crystallographic data is provided in the Electronic Supplementary Information.</w:t>
      </w:r>
    </w:p>
    <w:p w14:paraId="019F0A99" w14:textId="77777777" w:rsidR="00875636" w:rsidRPr="00130A85" w:rsidRDefault="00875636" w:rsidP="008F16A8">
      <w:pPr>
        <w:rPr>
          <w:color w:val="000000" w:themeColor="text1"/>
        </w:rPr>
      </w:pPr>
    </w:p>
    <w:p w14:paraId="4D663FAF" w14:textId="77777777" w:rsidR="006B6AE6" w:rsidRPr="00130A85" w:rsidRDefault="006B6AE6" w:rsidP="008F16A8">
      <w:pPr>
        <w:pStyle w:val="Heading2"/>
        <w:rPr>
          <w:color w:val="000000" w:themeColor="text1"/>
          <w:szCs w:val="24"/>
        </w:rPr>
      </w:pPr>
      <w:r w:rsidRPr="00130A85">
        <w:rPr>
          <w:color w:val="000000" w:themeColor="text1"/>
          <w:szCs w:val="24"/>
        </w:rPr>
        <w:t>Theoretical approach</w:t>
      </w:r>
    </w:p>
    <w:p w14:paraId="66A60DF1" w14:textId="5D80DE0D" w:rsidR="00771D92" w:rsidRPr="00130A85" w:rsidRDefault="006B6AE6" w:rsidP="008F16A8">
      <w:pPr>
        <w:rPr>
          <w:color w:val="000000" w:themeColor="text1"/>
        </w:rPr>
      </w:pPr>
      <w:r w:rsidRPr="00130A85">
        <w:rPr>
          <w:color w:val="000000" w:themeColor="text1"/>
        </w:rPr>
        <w:t xml:space="preserve">Density functional theory (DFT) calculations were performed </w:t>
      </w:r>
      <w:r w:rsidR="00911B02" w:rsidRPr="00130A85">
        <w:rPr>
          <w:color w:val="000000" w:themeColor="text1"/>
        </w:rPr>
        <w:t>with the B3LYP functional as implemented in the Gaussian 09 package [</w:t>
      </w:r>
      <w:r w:rsidR="00911B02" w:rsidRPr="00130A85">
        <w:rPr>
          <w:rStyle w:val="EndnoteReference"/>
          <w:color w:val="000000" w:themeColor="text1"/>
        </w:rPr>
        <w:endnoteReference w:id="12"/>
      </w:r>
      <w:r w:rsidR="00911B02" w:rsidRPr="00130A85">
        <w:rPr>
          <w:color w:val="000000" w:themeColor="text1"/>
        </w:rPr>
        <w:t>] using the triple-ζ basis set 6-311G</w:t>
      </w:r>
      <w:r w:rsidR="00927AED" w:rsidRPr="00130A85">
        <w:rPr>
          <w:color w:val="000000" w:themeColor="text1"/>
        </w:rPr>
        <w:t>(d,p)</w:t>
      </w:r>
      <w:r w:rsidR="00D70100" w:rsidRPr="00130A85">
        <w:rPr>
          <w:color w:val="000000" w:themeColor="text1"/>
        </w:rPr>
        <w:t>, except for Cd where the Stuttgart/Dresden (SDD) pseudopotential was used to describe the metal electronic core, while the metal valence electrons were described using the def2-TZVPP basis set [</w:t>
      </w:r>
      <w:r w:rsidR="00D70100" w:rsidRPr="00130A85">
        <w:rPr>
          <w:color w:val="000000" w:themeColor="text1"/>
        </w:rPr>
        <w:endnoteReference w:id="13"/>
      </w:r>
      <w:r w:rsidR="00D70100" w:rsidRPr="00130A85">
        <w:rPr>
          <w:color w:val="000000" w:themeColor="text1"/>
        </w:rPr>
        <w:t xml:space="preserve">].  </w:t>
      </w:r>
      <w:r w:rsidR="00F15382" w:rsidRPr="00130A85">
        <w:rPr>
          <w:color w:val="000000" w:themeColor="text1"/>
        </w:rPr>
        <w:t xml:space="preserve">Since the </w:t>
      </w:r>
      <w:r w:rsidR="00792CDA" w:rsidRPr="00130A85">
        <w:rPr>
          <w:color w:val="000000" w:themeColor="text1"/>
        </w:rPr>
        <w:t>coordination compounds</w:t>
      </w:r>
      <w:r w:rsidR="00F15382" w:rsidRPr="00130A85">
        <w:rPr>
          <w:color w:val="000000" w:themeColor="text1"/>
        </w:rPr>
        <w:t xml:space="preserve"> of this study are paramagnetic, all the different spin states were considered when performing the DFT calculations.  </w:t>
      </w:r>
      <w:r w:rsidR="00730DC9" w:rsidRPr="00130A85">
        <w:rPr>
          <w:color w:val="000000" w:themeColor="text1"/>
        </w:rPr>
        <w:t xml:space="preserve">Calculations were done unrestricted in the gas phase. All structures were confirmed as true minimum structures by a frequency analysis, i.e. no imaginary frequencies.  </w:t>
      </w:r>
      <w:r w:rsidR="00F15382" w:rsidRPr="00130A85">
        <w:rPr>
          <w:color w:val="000000" w:themeColor="text1"/>
        </w:rPr>
        <w:t xml:space="preserve">The input coordinates for the </w:t>
      </w:r>
      <w:r w:rsidR="00792CDA" w:rsidRPr="00130A85">
        <w:rPr>
          <w:color w:val="000000" w:themeColor="text1"/>
        </w:rPr>
        <w:t>molecules</w:t>
      </w:r>
      <w:r w:rsidR="00F15382" w:rsidRPr="00130A85">
        <w:rPr>
          <w:color w:val="000000" w:themeColor="text1"/>
        </w:rPr>
        <w:t xml:space="preserve"> were constructed using </w:t>
      </w:r>
      <w:r w:rsidR="00502A85" w:rsidRPr="00130A85">
        <w:rPr>
          <w:color w:val="000000" w:themeColor="text1"/>
        </w:rPr>
        <w:t>Chemcraft [</w:t>
      </w:r>
      <w:r w:rsidR="00502A85" w:rsidRPr="00130A85">
        <w:rPr>
          <w:rStyle w:val="EndnoteReference"/>
          <w:color w:val="000000" w:themeColor="text1"/>
          <w:vertAlign w:val="baseline"/>
        </w:rPr>
        <w:endnoteReference w:id="14"/>
      </w:r>
      <w:r w:rsidR="00502A85" w:rsidRPr="00130A85">
        <w:rPr>
          <w:color w:val="000000" w:themeColor="text1"/>
        </w:rPr>
        <w:t>].</w:t>
      </w:r>
      <w:r w:rsidR="00771D92" w:rsidRPr="00130A85">
        <w:rPr>
          <w:color w:val="000000" w:themeColor="text1"/>
        </w:rPr>
        <w:t xml:space="preserve">  Natural </w:t>
      </w:r>
      <w:r w:rsidR="00771D92" w:rsidRPr="00130A85">
        <w:rPr>
          <w:color w:val="000000" w:themeColor="text1"/>
        </w:rPr>
        <w:lastRenderedPageBreak/>
        <w:t>bond orbital (NBO) analysis (using the NBO 3.1 module [</w:t>
      </w:r>
      <w:r w:rsidR="00771D92" w:rsidRPr="00130A85">
        <w:rPr>
          <w:color w:val="000000" w:themeColor="text1"/>
        </w:rPr>
        <w:endnoteReference w:id="15"/>
      </w:r>
      <w:r w:rsidR="00771D92" w:rsidRPr="00130A85">
        <w:rPr>
          <w:color w:val="000000" w:themeColor="text1"/>
        </w:rPr>
        <w:t>] in Gaussian 09), as well as an electronic density analysis (using Bader’s quantum theory of atoms in molecules (QTAIM) [</w:t>
      </w:r>
      <w:r w:rsidR="00771D92" w:rsidRPr="00130A85">
        <w:rPr>
          <w:color w:val="000000" w:themeColor="text1"/>
        </w:rPr>
        <w:endnoteReference w:id="16"/>
      </w:r>
      <w:r w:rsidR="00771D92" w:rsidRPr="00130A85">
        <w:rPr>
          <w:color w:val="000000" w:themeColor="text1"/>
        </w:rPr>
        <w:t>,</w:t>
      </w:r>
      <w:r w:rsidR="00771D92" w:rsidRPr="00130A85">
        <w:rPr>
          <w:color w:val="000000" w:themeColor="text1"/>
        </w:rPr>
        <w:endnoteReference w:id="17"/>
      </w:r>
      <w:r w:rsidR="00771D92" w:rsidRPr="00130A85">
        <w:rPr>
          <w:color w:val="000000" w:themeColor="text1"/>
        </w:rPr>
        <w:t>,</w:t>
      </w:r>
      <w:r w:rsidR="00771D92" w:rsidRPr="00130A85">
        <w:rPr>
          <w:color w:val="000000" w:themeColor="text1"/>
        </w:rPr>
        <w:endnoteReference w:id="18"/>
      </w:r>
      <w:r w:rsidR="00771D92" w:rsidRPr="00130A85">
        <w:rPr>
          <w:color w:val="000000" w:themeColor="text1"/>
        </w:rPr>
        <w:t>], as implemented in ADF2017 [</w:t>
      </w:r>
      <w:r w:rsidR="00771D92" w:rsidRPr="00130A85">
        <w:rPr>
          <w:color w:val="000000" w:themeColor="text1"/>
        </w:rPr>
        <w:endnoteReference w:id="19"/>
      </w:r>
      <w:r w:rsidR="00771D92" w:rsidRPr="00130A85">
        <w:rPr>
          <w:color w:val="000000" w:themeColor="text1"/>
        </w:rPr>
        <w:t>,</w:t>
      </w:r>
      <w:r w:rsidR="00771D92" w:rsidRPr="00130A85">
        <w:rPr>
          <w:color w:val="000000" w:themeColor="text1"/>
        </w:rPr>
        <w:endnoteReference w:id="20"/>
      </w:r>
      <w:r w:rsidR="00771D92" w:rsidRPr="00130A85">
        <w:rPr>
          <w:color w:val="000000" w:themeColor="text1"/>
        </w:rPr>
        <w:t>,</w:t>
      </w:r>
      <w:r w:rsidR="00771D92" w:rsidRPr="00130A85">
        <w:rPr>
          <w:color w:val="000000" w:themeColor="text1"/>
        </w:rPr>
        <w:endnoteReference w:id="21"/>
      </w:r>
      <w:r w:rsidR="00771D92" w:rsidRPr="00130A85">
        <w:rPr>
          <w:color w:val="000000" w:themeColor="text1"/>
        </w:rPr>
        <w:t>]) were performed on an optimized structure of two [Zn(L</w:t>
      </w:r>
      <w:r w:rsidR="00771D92" w:rsidRPr="00130A85">
        <w:rPr>
          <w:color w:val="000000" w:themeColor="text1"/>
          <w:vertAlign w:val="superscript"/>
        </w:rPr>
        <w:t>2</w:t>
      </w:r>
      <w:r w:rsidR="00771D92" w:rsidRPr="00130A85">
        <w:rPr>
          <w:color w:val="000000" w:themeColor="text1"/>
        </w:rPr>
        <w:t>)</w:t>
      </w:r>
      <w:r w:rsidR="00771D92" w:rsidRPr="00130A85">
        <w:rPr>
          <w:color w:val="000000" w:themeColor="text1"/>
          <w:vertAlign w:val="subscript"/>
        </w:rPr>
        <w:t>2</w:t>
      </w:r>
      <w:r w:rsidR="00771D92" w:rsidRPr="00130A85">
        <w:rPr>
          <w:color w:val="000000" w:themeColor="text1"/>
        </w:rPr>
        <w:t>Cl</w:t>
      </w:r>
      <w:r w:rsidR="00771D92" w:rsidRPr="00130A85">
        <w:rPr>
          <w:color w:val="000000" w:themeColor="text1"/>
          <w:vertAlign w:val="subscript"/>
        </w:rPr>
        <w:t>2</w:t>
      </w:r>
      <w:r w:rsidR="00771D92" w:rsidRPr="00130A85">
        <w:rPr>
          <w:color w:val="000000" w:themeColor="text1"/>
        </w:rPr>
        <w:t xml:space="preserve">] molecules.  The input coordinates for the latter were obtained from the crystal data, also presented in this study.  The optimized coordinates of the DFT calculations are provided in the Supporting Information.  </w:t>
      </w:r>
    </w:p>
    <w:p w14:paraId="0B71B50A" w14:textId="77777777" w:rsidR="00816025" w:rsidRPr="00130A85" w:rsidRDefault="00816025" w:rsidP="008F16A8">
      <w:pPr>
        <w:rPr>
          <w:color w:val="000000" w:themeColor="text1"/>
        </w:rPr>
      </w:pPr>
    </w:p>
    <w:p w14:paraId="243AF5FC" w14:textId="77777777" w:rsidR="00FB5137" w:rsidRPr="00130A85" w:rsidRDefault="00FB5137" w:rsidP="008F16A8">
      <w:pPr>
        <w:pStyle w:val="Heading1"/>
        <w:rPr>
          <w:color w:val="000000" w:themeColor="text1"/>
          <w:szCs w:val="24"/>
        </w:rPr>
      </w:pPr>
      <w:bookmarkStart w:id="41" w:name="_Toc383100089"/>
      <w:r w:rsidRPr="00130A85">
        <w:rPr>
          <w:color w:val="000000" w:themeColor="text1"/>
          <w:szCs w:val="24"/>
        </w:rPr>
        <w:t>Results and discussion</w:t>
      </w:r>
    </w:p>
    <w:p w14:paraId="04FB849D" w14:textId="77777777" w:rsidR="002140BE" w:rsidRPr="00130A85" w:rsidRDefault="002140BE" w:rsidP="008F16A8">
      <w:pPr>
        <w:pStyle w:val="Heading2"/>
        <w:rPr>
          <w:color w:val="000000" w:themeColor="text1"/>
          <w:szCs w:val="24"/>
        </w:rPr>
      </w:pPr>
      <w:r w:rsidRPr="00130A85">
        <w:rPr>
          <w:color w:val="000000" w:themeColor="text1"/>
          <w:szCs w:val="24"/>
        </w:rPr>
        <w:t xml:space="preserve">Characterization </w:t>
      </w:r>
    </w:p>
    <w:p w14:paraId="401B3A20" w14:textId="59AC76A7" w:rsidR="00E82F01" w:rsidRPr="00130A85" w:rsidRDefault="002140BE" w:rsidP="008F16A8">
      <w:pPr>
        <w:rPr>
          <w:color w:val="000000" w:themeColor="text1"/>
        </w:rPr>
      </w:pPr>
      <w:r w:rsidRPr="00130A85">
        <w:rPr>
          <w:color w:val="000000" w:themeColor="text1"/>
        </w:rPr>
        <w:t>The</w:t>
      </w:r>
      <w:r w:rsidR="007B7B4B" w:rsidRPr="00130A85">
        <w:rPr>
          <w:color w:val="000000" w:themeColor="text1"/>
        </w:rPr>
        <w:t xml:space="preserve"> </w:t>
      </w:r>
      <w:r w:rsidR="00463D56" w:rsidRPr="00130A85">
        <w:rPr>
          <w:color w:val="000000" w:themeColor="text1"/>
        </w:rPr>
        <w:t>dichloro(bis{2-[1-(4-methylphenyl)-1H</w:t>
      </w:r>
      <w:r w:rsidRPr="00130A85">
        <w:rPr>
          <w:color w:val="000000" w:themeColor="text1"/>
        </w:rPr>
        <w:t>-1,2,3-triazol-1-yl)pyridine</w:t>
      </w:r>
      <w:r w:rsidR="00160142" w:rsidRPr="00130A85">
        <w:rPr>
          <w:color w:val="000000" w:themeColor="text1"/>
        </w:rPr>
        <w:t>}</w:t>
      </w:r>
      <w:r w:rsidRPr="00130A85">
        <w:rPr>
          <w:color w:val="000000" w:themeColor="text1"/>
        </w:rPr>
        <w:t xml:space="preserve">-metal </w:t>
      </w:r>
      <w:r w:rsidR="00792CDA" w:rsidRPr="00130A85">
        <w:rPr>
          <w:color w:val="000000" w:themeColor="text1"/>
        </w:rPr>
        <w:t xml:space="preserve">coordination compounds </w:t>
      </w:r>
      <w:r w:rsidRPr="00130A85">
        <w:rPr>
          <w:color w:val="000000" w:themeColor="text1"/>
        </w:rPr>
        <w:t>[M(L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w:t>
      </w:r>
      <w:r w:rsidR="007B7B4B" w:rsidRPr="00130A85">
        <w:rPr>
          <w:color w:val="000000" w:themeColor="text1"/>
        </w:rPr>
        <w:t xml:space="preserve"> were</w:t>
      </w:r>
      <w:r w:rsidRPr="00130A85">
        <w:rPr>
          <w:color w:val="000000" w:themeColor="text1"/>
        </w:rPr>
        <w:t xml:space="preserve"> </w:t>
      </w:r>
      <w:r w:rsidR="00DC1B97" w:rsidRPr="00130A85">
        <w:rPr>
          <w:color w:val="000000" w:themeColor="text1"/>
        </w:rPr>
        <w:t xml:space="preserve">synthesized from a </w:t>
      </w:r>
      <w:r w:rsidR="001C03A3" w:rsidRPr="00130A85">
        <w:rPr>
          <w:color w:val="000000" w:themeColor="text1"/>
        </w:rPr>
        <w:t>2</w:t>
      </w:r>
      <w:r w:rsidR="00DC1B97" w:rsidRPr="00130A85">
        <w:rPr>
          <w:color w:val="000000" w:themeColor="text1"/>
        </w:rPr>
        <w:t>:</w:t>
      </w:r>
      <w:r w:rsidR="001C03A3" w:rsidRPr="00130A85">
        <w:rPr>
          <w:color w:val="000000" w:themeColor="text1"/>
        </w:rPr>
        <w:t>1</w:t>
      </w:r>
      <w:r w:rsidR="00DC1B97" w:rsidRPr="00130A85">
        <w:rPr>
          <w:color w:val="000000" w:themeColor="text1"/>
        </w:rPr>
        <w:t xml:space="preserve"> mole ratio of the 2-(1-(4-meth</w:t>
      </w:r>
      <w:r w:rsidRPr="00130A85">
        <w:rPr>
          <w:color w:val="000000" w:themeColor="text1"/>
        </w:rPr>
        <w:t>yl</w:t>
      </w:r>
      <w:r w:rsidR="00DC1B97" w:rsidRPr="00130A85">
        <w:rPr>
          <w:color w:val="000000" w:themeColor="text1"/>
        </w:rPr>
        <w:t>-phenyl)-1H-1,2,3-triazol-1-yl)pyridine and the metal chloride</w:t>
      </w:r>
      <w:r w:rsidR="007B7B4B" w:rsidRPr="00130A85">
        <w:rPr>
          <w:color w:val="000000" w:themeColor="text1"/>
        </w:rPr>
        <w:t>. These compounds</w:t>
      </w:r>
      <w:r w:rsidRPr="00130A85">
        <w:rPr>
          <w:color w:val="000000" w:themeColor="text1"/>
        </w:rPr>
        <w:t xml:space="preserve"> were</w:t>
      </w:r>
      <w:r w:rsidR="00DC1B97" w:rsidRPr="00130A85">
        <w:rPr>
          <w:color w:val="000000" w:themeColor="text1"/>
        </w:rPr>
        <w:t xml:space="preserve"> </w:t>
      </w:r>
      <w:r w:rsidRPr="00130A85">
        <w:rPr>
          <w:color w:val="000000" w:themeColor="text1"/>
        </w:rPr>
        <w:t>c</w:t>
      </w:r>
      <w:r w:rsidR="00DC1B97" w:rsidRPr="00130A85">
        <w:rPr>
          <w:color w:val="000000" w:themeColor="text1"/>
        </w:rPr>
        <w:t>haracteriz</w:t>
      </w:r>
      <w:r w:rsidRPr="00130A85">
        <w:rPr>
          <w:color w:val="000000" w:themeColor="text1"/>
        </w:rPr>
        <w:t>ed</w:t>
      </w:r>
      <w:r w:rsidR="00DC1B97" w:rsidRPr="00130A85">
        <w:rPr>
          <w:color w:val="000000" w:themeColor="text1"/>
        </w:rPr>
        <w:t xml:space="preserve"> </w:t>
      </w:r>
      <w:r w:rsidRPr="00130A85">
        <w:rPr>
          <w:color w:val="000000" w:themeColor="text1"/>
        </w:rPr>
        <w:t>by</w:t>
      </w:r>
      <w:r w:rsidR="00DC1B97" w:rsidRPr="00130A85">
        <w:rPr>
          <w:color w:val="000000" w:themeColor="text1"/>
        </w:rPr>
        <w:t xml:space="preserve"> </w:t>
      </w:r>
      <w:r w:rsidR="003A6EA8" w:rsidRPr="00130A85">
        <w:rPr>
          <w:color w:val="000000" w:themeColor="text1"/>
        </w:rPr>
        <w:t xml:space="preserve">FT-IR, MS, </w:t>
      </w:r>
      <w:r w:rsidR="00366135" w:rsidRPr="00130A85">
        <w:rPr>
          <w:color w:val="000000" w:themeColor="text1"/>
        </w:rPr>
        <w:t xml:space="preserve">elemental analysis, </w:t>
      </w:r>
      <w:r w:rsidR="003A6EA8" w:rsidRPr="00130A85">
        <w:rPr>
          <w:color w:val="000000" w:themeColor="text1"/>
        </w:rPr>
        <w:t>NMR</w:t>
      </w:r>
      <w:r w:rsidR="008078A0" w:rsidRPr="00130A85">
        <w:rPr>
          <w:color w:val="000000" w:themeColor="text1"/>
        </w:rPr>
        <w:t xml:space="preserve"> (Zn and Cd)</w:t>
      </w:r>
      <w:r w:rsidR="003A6EA8" w:rsidRPr="00130A85">
        <w:rPr>
          <w:color w:val="000000" w:themeColor="text1"/>
        </w:rPr>
        <w:t xml:space="preserve">, UV-Vis, melting points, </w:t>
      </w:r>
      <w:r w:rsidR="000207E0" w:rsidRPr="00130A85">
        <w:rPr>
          <w:color w:val="000000" w:themeColor="text1"/>
        </w:rPr>
        <w:t>magnetic mome</w:t>
      </w:r>
      <w:r w:rsidR="008078A0" w:rsidRPr="00130A85">
        <w:rPr>
          <w:color w:val="000000" w:themeColor="text1"/>
        </w:rPr>
        <w:t>nts, conductivity measurements,</w:t>
      </w:r>
      <w:r w:rsidR="000207E0" w:rsidRPr="00130A85">
        <w:rPr>
          <w:color w:val="000000" w:themeColor="text1"/>
        </w:rPr>
        <w:t xml:space="preserve"> </w:t>
      </w:r>
      <w:r w:rsidR="00E873C7" w:rsidRPr="00130A85">
        <w:rPr>
          <w:color w:val="000000" w:themeColor="text1"/>
        </w:rPr>
        <w:t>single crystal</w:t>
      </w:r>
      <w:r w:rsidR="00DC1B97" w:rsidRPr="00130A85">
        <w:rPr>
          <w:color w:val="000000" w:themeColor="text1"/>
        </w:rPr>
        <w:t xml:space="preserve"> X-ray </w:t>
      </w:r>
      <w:r w:rsidR="00E873C7" w:rsidRPr="00130A85">
        <w:rPr>
          <w:color w:val="000000" w:themeColor="text1"/>
        </w:rPr>
        <w:t xml:space="preserve">diffraction </w:t>
      </w:r>
      <w:r w:rsidR="008078A0" w:rsidRPr="00130A85">
        <w:rPr>
          <w:color w:val="000000" w:themeColor="text1"/>
        </w:rPr>
        <w:t>(</w:t>
      </w:r>
      <w:r w:rsidR="00E873C7" w:rsidRPr="00130A85">
        <w:rPr>
          <w:color w:val="000000" w:themeColor="text1"/>
        </w:rPr>
        <w:t>Ni and Zn</w:t>
      </w:r>
      <w:r w:rsidR="008078A0" w:rsidRPr="00130A85">
        <w:rPr>
          <w:color w:val="000000" w:themeColor="text1"/>
        </w:rPr>
        <w:t>)</w:t>
      </w:r>
      <w:r w:rsidR="00E873C7" w:rsidRPr="00130A85">
        <w:rPr>
          <w:color w:val="000000" w:themeColor="text1"/>
        </w:rPr>
        <w:t xml:space="preserve"> </w:t>
      </w:r>
      <w:r w:rsidR="003A6EA8" w:rsidRPr="00130A85">
        <w:rPr>
          <w:color w:val="000000" w:themeColor="text1"/>
        </w:rPr>
        <w:t>and computational chemistry calculations</w:t>
      </w:r>
      <w:r w:rsidR="00E82F01" w:rsidRPr="00130A85">
        <w:rPr>
          <w:color w:val="000000" w:themeColor="text1"/>
        </w:rPr>
        <w:t xml:space="preserve">, </w:t>
      </w:r>
      <w:r w:rsidR="00160142" w:rsidRPr="00130A85">
        <w:rPr>
          <w:color w:val="000000" w:themeColor="text1"/>
        </w:rPr>
        <w:t xml:space="preserve">see </w:t>
      </w:r>
      <w:r w:rsidR="00E82F01" w:rsidRPr="00130A85">
        <w:rPr>
          <w:color w:val="000000" w:themeColor="text1"/>
        </w:rPr>
        <w:t xml:space="preserve">Supplementary Information for experimental spectra. </w:t>
      </w:r>
    </w:p>
    <w:p w14:paraId="43E1E5C8" w14:textId="30C7515D" w:rsidR="00D70100" w:rsidRPr="00130A85" w:rsidRDefault="002140BE" w:rsidP="008F16A8">
      <w:pPr>
        <w:rPr>
          <w:color w:val="000000" w:themeColor="text1"/>
        </w:rPr>
      </w:pPr>
      <w:r w:rsidRPr="00130A85">
        <w:rPr>
          <w:color w:val="000000" w:themeColor="text1"/>
        </w:rPr>
        <w:t>Comparison of</w:t>
      </w:r>
      <w:r w:rsidR="00F053A1" w:rsidRPr="00130A85">
        <w:rPr>
          <w:color w:val="000000" w:themeColor="text1"/>
        </w:rPr>
        <w:t xml:space="preserve"> the </w:t>
      </w:r>
      <w:r w:rsidR="00C452A4" w:rsidRPr="00130A85">
        <w:rPr>
          <w:color w:val="000000" w:themeColor="text1"/>
        </w:rPr>
        <w:t xml:space="preserve">IR spectra of the </w:t>
      </w:r>
      <w:r w:rsidR="00792CDA" w:rsidRPr="00130A85">
        <w:rPr>
          <w:color w:val="000000" w:themeColor="text1"/>
        </w:rPr>
        <w:t>[M(L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 xml:space="preserve">] coordination compounds </w:t>
      </w:r>
      <w:r w:rsidR="00F053A1" w:rsidRPr="00130A85">
        <w:rPr>
          <w:color w:val="000000" w:themeColor="text1"/>
        </w:rPr>
        <w:t xml:space="preserve">with that of the </w:t>
      </w:r>
      <w:r w:rsidR="00F053A1" w:rsidRPr="00130A85">
        <w:rPr>
          <w:bCs/>
          <w:iCs/>
          <w:color w:val="000000" w:themeColor="text1"/>
        </w:rPr>
        <w:t>2-(1-(4-meth</w:t>
      </w:r>
      <w:r w:rsidR="00995D5E" w:rsidRPr="00130A85">
        <w:rPr>
          <w:bCs/>
          <w:iCs/>
          <w:color w:val="000000" w:themeColor="text1"/>
        </w:rPr>
        <w:t>yl</w:t>
      </w:r>
      <w:r w:rsidR="00F053A1" w:rsidRPr="00130A85">
        <w:rPr>
          <w:bCs/>
          <w:iCs/>
          <w:color w:val="000000" w:themeColor="text1"/>
        </w:rPr>
        <w:t>-phenyl)-1H-1,2,3-</w:t>
      </w:r>
      <w:r w:rsidR="00F053A1" w:rsidRPr="00130A85">
        <w:rPr>
          <w:color w:val="000000" w:themeColor="text1"/>
        </w:rPr>
        <w:t xml:space="preserve">triazol-1-yl)pyridine ligand </w:t>
      </w:r>
      <w:r w:rsidR="00F053A1" w:rsidRPr="00130A85">
        <w:rPr>
          <w:bCs/>
          <w:color w:val="000000" w:themeColor="text1"/>
        </w:rPr>
        <w:t>(L</w:t>
      </w:r>
      <w:r w:rsidR="00F053A1" w:rsidRPr="00130A85">
        <w:rPr>
          <w:bCs/>
          <w:color w:val="000000" w:themeColor="text1"/>
          <w:vertAlign w:val="superscript"/>
        </w:rPr>
        <w:t>2</w:t>
      </w:r>
      <w:r w:rsidR="00F053A1" w:rsidRPr="00130A85">
        <w:rPr>
          <w:bCs/>
          <w:color w:val="000000" w:themeColor="text1"/>
        </w:rPr>
        <w:t>)</w:t>
      </w:r>
      <w:r w:rsidR="00F053A1" w:rsidRPr="00130A85">
        <w:rPr>
          <w:color w:val="000000" w:themeColor="text1"/>
        </w:rPr>
        <w:t xml:space="preserve">, </w:t>
      </w:r>
      <w:r w:rsidRPr="00130A85">
        <w:rPr>
          <w:color w:val="000000" w:themeColor="text1"/>
        </w:rPr>
        <w:t xml:space="preserve">shows that characteristic </w:t>
      </w:r>
      <w:r w:rsidR="00C452A4" w:rsidRPr="00130A85">
        <w:rPr>
          <w:color w:val="000000" w:themeColor="text1"/>
        </w:rPr>
        <w:t xml:space="preserve">bands </w:t>
      </w:r>
      <w:r w:rsidRPr="00130A85">
        <w:rPr>
          <w:color w:val="000000" w:themeColor="text1"/>
        </w:rPr>
        <w:t>were</w:t>
      </w:r>
      <w:r w:rsidR="00C452A4" w:rsidRPr="00130A85">
        <w:rPr>
          <w:color w:val="000000" w:themeColor="text1"/>
        </w:rPr>
        <w:t xml:space="preserve"> shift</w:t>
      </w:r>
      <w:r w:rsidRPr="00130A85">
        <w:rPr>
          <w:color w:val="000000" w:themeColor="text1"/>
        </w:rPr>
        <w:t>ed</w:t>
      </w:r>
      <w:r w:rsidR="00C452A4" w:rsidRPr="00130A85">
        <w:rPr>
          <w:color w:val="000000" w:themeColor="text1"/>
        </w:rPr>
        <w:t xml:space="preserve"> due to complex formation (see</w:t>
      </w:r>
      <w:r w:rsidR="00ED5131" w:rsidRPr="00130A85">
        <w:rPr>
          <w:color w:val="000000" w:themeColor="text1"/>
        </w:rPr>
        <w:t xml:space="preserve"> </w:t>
      </w:r>
      <w:r w:rsidR="00ED5131" w:rsidRPr="00130A85">
        <w:rPr>
          <w:color w:val="000000" w:themeColor="text1"/>
        </w:rPr>
        <w:fldChar w:fldCharType="begin"/>
      </w:r>
      <w:r w:rsidR="00ED5131" w:rsidRPr="00130A85">
        <w:rPr>
          <w:color w:val="000000" w:themeColor="text1"/>
        </w:rPr>
        <w:instrText xml:space="preserve"> REF _Ref495785602 \h </w:instrText>
      </w:r>
      <w:r w:rsidR="00C57D44" w:rsidRPr="00130A85">
        <w:rPr>
          <w:color w:val="000000" w:themeColor="text1"/>
        </w:rPr>
        <w:instrText xml:space="preserve"> \* MERGEFORMAT </w:instrText>
      </w:r>
      <w:r w:rsidR="00ED5131" w:rsidRPr="00130A85">
        <w:rPr>
          <w:color w:val="000000" w:themeColor="text1"/>
        </w:rPr>
      </w:r>
      <w:r w:rsidR="00ED5131" w:rsidRPr="00130A85">
        <w:rPr>
          <w:color w:val="000000" w:themeColor="text1"/>
        </w:rPr>
        <w:fldChar w:fldCharType="separate"/>
      </w:r>
      <w:r w:rsidR="00FB4428" w:rsidRPr="00130A85">
        <w:rPr>
          <w:color w:val="000000" w:themeColor="text1"/>
        </w:rPr>
        <w:t xml:space="preserve">Table </w:t>
      </w:r>
      <w:r w:rsidR="00FB4428" w:rsidRPr="00130A85">
        <w:rPr>
          <w:noProof/>
          <w:color w:val="000000" w:themeColor="text1"/>
        </w:rPr>
        <w:t>1</w:t>
      </w:r>
      <w:r w:rsidR="00ED5131" w:rsidRPr="00130A85">
        <w:rPr>
          <w:color w:val="000000" w:themeColor="text1"/>
        </w:rPr>
        <w:fldChar w:fldCharType="end"/>
      </w:r>
      <w:r w:rsidR="001B49E7" w:rsidRPr="00130A85">
        <w:rPr>
          <w:color w:val="000000" w:themeColor="text1"/>
        </w:rPr>
        <w:t xml:space="preserve"> and Supplementary Information</w:t>
      </w:r>
      <w:r w:rsidR="00C452A4" w:rsidRPr="00130A85">
        <w:rPr>
          <w:color w:val="000000" w:themeColor="text1"/>
        </w:rPr>
        <w:t xml:space="preserve">). </w:t>
      </w:r>
      <w:r w:rsidR="00E82F01" w:rsidRPr="00130A85">
        <w:rPr>
          <w:color w:val="000000" w:themeColor="text1"/>
        </w:rPr>
        <w:t xml:space="preserve"> </w:t>
      </w:r>
      <w:r w:rsidR="00D70100" w:rsidRPr="00130A85">
        <w:rPr>
          <w:rFonts w:eastAsia="AdvGulliv-R"/>
          <w:color w:val="000000" w:themeColor="text1"/>
        </w:rPr>
        <w:t xml:space="preserve">For example, </w:t>
      </w:r>
      <w:r w:rsidR="00D70100" w:rsidRPr="00130A85">
        <w:rPr>
          <w:color w:val="000000" w:themeColor="text1"/>
        </w:rPr>
        <w:t xml:space="preserve">ν(C=N) </w:t>
      </w:r>
      <w:r w:rsidR="00D70100" w:rsidRPr="00130A85">
        <w:rPr>
          <w:rFonts w:eastAsia="AdvGulliv-R"/>
          <w:color w:val="000000" w:themeColor="text1"/>
        </w:rPr>
        <w:t xml:space="preserve">stretching band of the pyridine moiety is observed at </w:t>
      </w:r>
      <w:r w:rsidR="00CE12CF" w:rsidRPr="00130A85">
        <w:rPr>
          <w:rFonts w:eastAsia="AdvGulliv-R"/>
          <w:color w:val="000000" w:themeColor="text1"/>
        </w:rPr>
        <w:t>a</w:t>
      </w:r>
      <w:r w:rsidR="00D70100" w:rsidRPr="00130A85">
        <w:rPr>
          <w:rFonts w:eastAsia="AdvGulliv-R"/>
          <w:color w:val="000000" w:themeColor="text1"/>
        </w:rPr>
        <w:t xml:space="preserve"> value around </w:t>
      </w:r>
      <w:r w:rsidR="000807A5" w:rsidRPr="00130A85">
        <w:rPr>
          <w:rFonts w:eastAsia="AdvGulliv-R"/>
          <w:color w:val="000000" w:themeColor="text1"/>
        </w:rPr>
        <w:t>1624–1606 cm</w:t>
      </w:r>
      <w:r w:rsidR="000807A5" w:rsidRPr="00130A85">
        <w:rPr>
          <w:rFonts w:eastAsia="AdvGulliv-R"/>
          <w:color w:val="000000" w:themeColor="text1"/>
          <w:vertAlign w:val="superscript"/>
        </w:rPr>
        <w:t>-1</w:t>
      </w:r>
      <w:r w:rsidR="000807A5" w:rsidRPr="00130A85">
        <w:rPr>
          <w:rFonts w:eastAsia="AdvGulliv-R"/>
          <w:color w:val="000000" w:themeColor="text1"/>
        </w:rPr>
        <w:t xml:space="preserve"> for the various </w:t>
      </w:r>
      <w:r w:rsidR="00792CDA" w:rsidRPr="00130A85">
        <w:rPr>
          <w:color w:val="000000" w:themeColor="text1"/>
        </w:rPr>
        <w:t>[M(L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 coordination compounds</w:t>
      </w:r>
      <w:r w:rsidR="000807A5" w:rsidRPr="00130A85">
        <w:rPr>
          <w:rFonts w:eastAsia="AdvGulliv-R"/>
          <w:color w:val="000000" w:themeColor="text1"/>
        </w:rPr>
        <w:t xml:space="preserve">, </w:t>
      </w:r>
      <w:r w:rsidR="00D70100" w:rsidRPr="00130A85">
        <w:rPr>
          <w:rFonts w:eastAsia="AdvGulliv-R"/>
          <w:color w:val="000000" w:themeColor="text1"/>
        </w:rPr>
        <w:t>which is shifted to higher wavenumbers than in the free ligand</w:t>
      </w:r>
      <w:r w:rsidR="000807A5" w:rsidRPr="00130A85">
        <w:rPr>
          <w:rFonts w:eastAsia="AdvGulliv-R"/>
          <w:color w:val="000000" w:themeColor="text1"/>
        </w:rPr>
        <w:t xml:space="preserve"> (1597 cm</w:t>
      </w:r>
      <w:r w:rsidR="000807A5" w:rsidRPr="00130A85">
        <w:rPr>
          <w:rFonts w:eastAsia="AdvGulliv-R"/>
          <w:color w:val="000000" w:themeColor="text1"/>
          <w:vertAlign w:val="superscript"/>
        </w:rPr>
        <w:t>-1</w:t>
      </w:r>
      <w:r w:rsidR="000807A5" w:rsidRPr="00130A85">
        <w:rPr>
          <w:rFonts w:eastAsia="AdvGulliv-R"/>
          <w:color w:val="000000" w:themeColor="text1"/>
        </w:rPr>
        <w:t>)</w:t>
      </w:r>
      <w:r w:rsidR="00D70100" w:rsidRPr="00130A85">
        <w:rPr>
          <w:rFonts w:eastAsia="AdvGulliv-R"/>
          <w:color w:val="000000" w:themeColor="text1"/>
        </w:rPr>
        <w:t xml:space="preserve">. This indicate coordination of the nitrogen of the </w:t>
      </w:r>
      <w:r w:rsidR="00D70100" w:rsidRPr="00130A85">
        <w:rPr>
          <w:color w:val="000000" w:themeColor="text1"/>
        </w:rPr>
        <w:t>C=N</w:t>
      </w:r>
      <w:r w:rsidR="00D70100" w:rsidRPr="00130A85">
        <w:rPr>
          <w:rFonts w:eastAsia="AdvGulliv-R"/>
          <w:color w:val="000000" w:themeColor="text1"/>
        </w:rPr>
        <w:t xml:space="preserve"> pyridine moiety to the different metal atoms. </w:t>
      </w:r>
      <w:r w:rsidR="00D70100" w:rsidRPr="00130A85">
        <w:rPr>
          <w:color w:val="000000" w:themeColor="text1"/>
        </w:rPr>
        <w:t xml:space="preserve">The </w:t>
      </w:r>
      <w:r w:rsidR="00D739FA" w:rsidRPr="00130A85">
        <w:rPr>
          <w:color w:val="000000" w:themeColor="text1"/>
        </w:rPr>
        <w:t xml:space="preserve">region for </w:t>
      </w:r>
      <w:r w:rsidR="00D70100" w:rsidRPr="00130A85">
        <w:rPr>
          <w:color w:val="000000" w:themeColor="text1"/>
        </w:rPr>
        <w:t>ν(C=C)</w:t>
      </w:r>
      <w:r w:rsidR="00D739FA" w:rsidRPr="00130A85">
        <w:rPr>
          <w:color w:val="000000" w:themeColor="text1"/>
          <w:vertAlign w:val="subscript"/>
        </w:rPr>
        <w:t>Ar</w:t>
      </w:r>
      <w:r w:rsidR="00D70100" w:rsidRPr="00130A85">
        <w:rPr>
          <w:color w:val="000000" w:themeColor="text1"/>
        </w:rPr>
        <w:t xml:space="preserve"> bands of phenyl ring </w:t>
      </w:r>
      <w:r w:rsidR="00D739FA" w:rsidRPr="00130A85">
        <w:rPr>
          <w:color w:val="000000" w:themeColor="text1"/>
        </w:rPr>
        <w:t>in</w:t>
      </w:r>
      <w:r w:rsidR="00D70100" w:rsidRPr="00130A85">
        <w:rPr>
          <w:color w:val="000000" w:themeColor="text1"/>
        </w:rPr>
        <w:t xml:space="preserve"> complexes, are around </w:t>
      </w:r>
      <w:r w:rsidR="008078A0" w:rsidRPr="00130A85">
        <w:rPr>
          <w:color w:val="000000" w:themeColor="text1"/>
        </w:rPr>
        <w:t>ν</w:t>
      </w:r>
      <w:r w:rsidR="00D739FA" w:rsidRPr="00130A85">
        <w:rPr>
          <w:color w:val="000000" w:themeColor="text1"/>
        </w:rPr>
        <w:t xml:space="preserve"> = 1598-1580 cm</w:t>
      </w:r>
      <w:r w:rsidR="00D739FA" w:rsidRPr="00130A85">
        <w:rPr>
          <w:color w:val="000000" w:themeColor="text1"/>
          <w:vertAlign w:val="superscript"/>
        </w:rPr>
        <w:t xml:space="preserve">-1 </w:t>
      </w:r>
      <w:r w:rsidR="00D739FA" w:rsidRPr="00130A85">
        <w:rPr>
          <w:color w:val="000000" w:themeColor="text1"/>
        </w:rPr>
        <w:t>and 1500-1470 cm</w:t>
      </w:r>
      <w:r w:rsidR="00D739FA" w:rsidRPr="00130A85">
        <w:rPr>
          <w:color w:val="000000" w:themeColor="text1"/>
          <w:vertAlign w:val="superscript"/>
        </w:rPr>
        <w:t>-1</w:t>
      </w:r>
      <w:r w:rsidR="00D70100" w:rsidRPr="00130A85">
        <w:rPr>
          <w:color w:val="000000" w:themeColor="text1"/>
        </w:rPr>
        <w:t xml:space="preserve"> [</w:t>
      </w:r>
      <w:r w:rsidR="00D70100" w:rsidRPr="00130A85">
        <w:rPr>
          <w:rStyle w:val="EndnoteReference"/>
          <w:color w:val="000000" w:themeColor="text1"/>
          <w:vertAlign w:val="baseline"/>
        </w:rPr>
        <w:endnoteReference w:id="22"/>
      </w:r>
      <w:r w:rsidR="00D70100" w:rsidRPr="00130A85">
        <w:rPr>
          <w:color w:val="000000" w:themeColor="text1"/>
        </w:rPr>
        <w:t>,</w:t>
      </w:r>
      <w:r w:rsidR="00D70100" w:rsidRPr="00130A85">
        <w:rPr>
          <w:rStyle w:val="EndnoteReference"/>
          <w:color w:val="000000" w:themeColor="text1"/>
          <w:vertAlign w:val="baseline"/>
        </w:rPr>
        <w:endnoteReference w:id="23"/>
      </w:r>
      <w:r w:rsidR="00D70100" w:rsidRPr="00130A85">
        <w:rPr>
          <w:color w:val="000000" w:themeColor="text1"/>
        </w:rPr>
        <w:t>].  The ν(C=N)</w:t>
      </w:r>
      <w:r w:rsidR="00D739FA" w:rsidRPr="00130A85">
        <w:rPr>
          <w:b/>
          <w:bCs/>
          <w:i/>
          <w:iCs/>
          <w:color w:val="000000" w:themeColor="text1"/>
          <w:vertAlign w:val="subscript"/>
        </w:rPr>
        <w:t>triaz</w:t>
      </w:r>
      <w:r w:rsidR="008078A0" w:rsidRPr="00130A85">
        <w:rPr>
          <w:b/>
          <w:bCs/>
          <w:i/>
          <w:iCs/>
          <w:color w:val="000000" w:themeColor="text1"/>
          <w:vertAlign w:val="subscript"/>
        </w:rPr>
        <w:t>ole</w:t>
      </w:r>
      <w:r w:rsidR="00D70100" w:rsidRPr="00130A85">
        <w:rPr>
          <w:color w:val="000000" w:themeColor="text1"/>
        </w:rPr>
        <w:t xml:space="preserve"> absorption band of the triazole moiety </w:t>
      </w:r>
      <w:r w:rsidR="008078A0" w:rsidRPr="00130A85">
        <w:rPr>
          <w:color w:val="000000" w:themeColor="text1"/>
        </w:rPr>
        <w:t>at</w:t>
      </w:r>
      <w:r w:rsidR="00D70100" w:rsidRPr="00130A85">
        <w:rPr>
          <w:color w:val="000000" w:themeColor="text1"/>
        </w:rPr>
        <w:t xml:space="preserve"> 15</w:t>
      </w:r>
      <w:r w:rsidR="00D739FA" w:rsidRPr="00130A85">
        <w:rPr>
          <w:color w:val="000000" w:themeColor="text1"/>
        </w:rPr>
        <w:t>66</w:t>
      </w:r>
      <w:r w:rsidR="00D70100" w:rsidRPr="00130A85">
        <w:rPr>
          <w:color w:val="000000" w:themeColor="text1"/>
        </w:rPr>
        <w:t xml:space="preserve"> cm</w:t>
      </w:r>
      <w:r w:rsidR="00D70100" w:rsidRPr="00130A85">
        <w:rPr>
          <w:color w:val="000000" w:themeColor="text1"/>
          <w:vertAlign w:val="superscript"/>
        </w:rPr>
        <w:t>-1</w:t>
      </w:r>
      <w:r w:rsidR="00D70100" w:rsidRPr="00130A85">
        <w:rPr>
          <w:color w:val="000000" w:themeColor="text1"/>
        </w:rPr>
        <w:t xml:space="preserve"> in the free ligand is detected around 1572</w:t>
      </w:r>
      <w:r w:rsidR="00D70100" w:rsidRPr="00130A85">
        <w:rPr>
          <w:rFonts w:eastAsia="AdvGulliv-R"/>
          <w:color w:val="000000" w:themeColor="text1"/>
        </w:rPr>
        <w:t>–</w:t>
      </w:r>
      <w:r w:rsidR="00D70100" w:rsidRPr="00130A85">
        <w:rPr>
          <w:color w:val="000000" w:themeColor="text1"/>
        </w:rPr>
        <w:t>15</w:t>
      </w:r>
      <w:r w:rsidR="00D739FA" w:rsidRPr="00130A85">
        <w:rPr>
          <w:color w:val="000000" w:themeColor="text1"/>
        </w:rPr>
        <w:t>95</w:t>
      </w:r>
      <w:r w:rsidR="00D70100" w:rsidRPr="00130A85">
        <w:rPr>
          <w:color w:val="000000" w:themeColor="text1"/>
        </w:rPr>
        <w:t xml:space="preserve"> cm</w:t>
      </w:r>
      <w:r w:rsidR="00D70100" w:rsidRPr="00130A85">
        <w:rPr>
          <w:color w:val="000000" w:themeColor="text1"/>
          <w:vertAlign w:val="superscript"/>
        </w:rPr>
        <w:t xml:space="preserve">-1 </w:t>
      </w:r>
      <w:r w:rsidR="00D70100" w:rsidRPr="00130A85">
        <w:rPr>
          <w:color w:val="000000" w:themeColor="text1"/>
        </w:rPr>
        <w:t xml:space="preserve">in the </w:t>
      </w:r>
      <w:r w:rsidR="00792CDA" w:rsidRPr="00130A85">
        <w:rPr>
          <w:color w:val="000000" w:themeColor="text1"/>
        </w:rPr>
        <w:t>[M(L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 coordination compounds</w:t>
      </w:r>
      <w:r w:rsidR="00D70100" w:rsidRPr="00130A85">
        <w:rPr>
          <w:color w:val="000000" w:themeColor="text1"/>
        </w:rPr>
        <w:t>, while the ν(C=C)</w:t>
      </w:r>
      <w:r w:rsidR="00D739FA" w:rsidRPr="00130A85">
        <w:rPr>
          <w:b/>
          <w:bCs/>
          <w:i/>
          <w:iCs/>
          <w:color w:val="000000" w:themeColor="text1"/>
          <w:vertAlign w:val="subscript"/>
        </w:rPr>
        <w:t>triaz</w:t>
      </w:r>
      <w:r w:rsidR="008078A0" w:rsidRPr="00130A85">
        <w:rPr>
          <w:b/>
          <w:bCs/>
          <w:i/>
          <w:iCs/>
          <w:color w:val="000000" w:themeColor="text1"/>
          <w:vertAlign w:val="subscript"/>
        </w:rPr>
        <w:t>ole</w:t>
      </w:r>
      <w:r w:rsidR="00D70100" w:rsidRPr="00130A85">
        <w:rPr>
          <w:color w:val="000000" w:themeColor="text1"/>
        </w:rPr>
        <w:t xml:space="preserve"> absorption band of the triazole moieties which appear at 15</w:t>
      </w:r>
      <w:r w:rsidR="00D739FA" w:rsidRPr="00130A85">
        <w:rPr>
          <w:color w:val="000000" w:themeColor="text1"/>
        </w:rPr>
        <w:t>49</w:t>
      </w:r>
      <w:r w:rsidR="00D70100" w:rsidRPr="00130A85">
        <w:rPr>
          <w:color w:val="000000" w:themeColor="text1"/>
        </w:rPr>
        <w:t xml:space="preserve"> cm</w:t>
      </w:r>
      <w:r w:rsidR="00D70100" w:rsidRPr="00130A85">
        <w:rPr>
          <w:color w:val="000000" w:themeColor="text1"/>
          <w:vertAlign w:val="superscript"/>
        </w:rPr>
        <w:t>-1</w:t>
      </w:r>
      <w:r w:rsidR="00D70100" w:rsidRPr="00130A85">
        <w:rPr>
          <w:color w:val="000000" w:themeColor="text1"/>
        </w:rPr>
        <w:t xml:space="preserve"> in the free ligand is detected around 15</w:t>
      </w:r>
      <w:r w:rsidR="00D739FA" w:rsidRPr="00130A85">
        <w:rPr>
          <w:color w:val="000000" w:themeColor="text1"/>
        </w:rPr>
        <w:t>49</w:t>
      </w:r>
      <w:r w:rsidR="00D70100" w:rsidRPr="00130A85">
        <w:rPr>
          <w:rFonts w:eastAsia="AdvGulliv-R"/>
          <w:color w:val="000000" w:themeColor="text1"/>
        </w:rPr>
        <w:t>–</w:t>
      </w:r>
      <w:r w:rsidR="00D70100" w:rsidRPr="00130A85">
        <w:rPr>
          <w:color w:val="000000" w:themeColor="text1"/>
        </w:rPr>
        <w:t>156</w:t>
      </w:r>
      <w:r w:rsidR="00D739FA" w:rsidRPr="00130A85">
        <w:rPr>
          <w:color w:val="000000" w:themeColor="text1"/>
        </w:rPr>
        <w:t>6</w:t>
      </w:r>
      <w:r w:rsidR="00D70100" w:rsidRPr="00130A85">
        <w:rPr>
          <w:color w:val="000000" w:themeColor="text1"/>
        </w:rPr>
        <w:t xml:space="preserve"> cm</w:t>
      </w:r>
      <w:r w:rsidR="00D70100" w:rsidRPr="00130A85">
        <w:rPr>
          <w:color w:val="000000" w:themeColor="text1"/>
          <w:vertAlign w:val="superscript"/>
        </w:rPr>
        <w:t xml:space="preserve">-1 </w:t>
      </w:r>
      <w:r w:rsidR="00D70100" w:rsidRPr="00130A85">
        <w:rPr>
          <w:color w:val="000000" w:themeColor="text1"/>
        </w:rPr>
        <w:t xml:space="preserve">in the </w:t>
      </w:r>
      <w:r w:rsidR="00792CDA" w:rsidRPr="00130A85">
        <w:rPr>
          <w:color w:val="000000" w:themeColor="text1"/>
        </w:rPr>
        <w:t>[M(L</w:t>
      </w:r>
      <w:r w:rsidR="00792CDA" w:rsidRPr="00130A85">
        <w:rPr>
          <w:color w:val="000000" w:themeColor="text1"/>
          <w:vertAlign w:val="superscript"/>
        </w:rPr>
        <w:t>2</w:t>
      </w:r>
      <w:r w:rsidR="00792CDA" w:rsidRPr="00130A85">
        <w:rPr>
          <w:color w:val="000000" w:themeColor="text1"/>
        </w:rPr>
        <w:t>)</w:t>
      </w:r>
      <w:r w:rsidR="00792CDA" w:rsidRPr="00130A85">
        <w:rPr>
          <w:color w:val="000000" w:themeColor="text1"/>
          <w:vertAlign w:val="subscript"/>
        </w:rPr>
        <w:t>2</w:t>
      </w:r>
      <w:r w:rsidR="00792CDA" w:rsidRPr="00130A85">
        <w:rPr>
          <w:color w:val="000000" w:themeColor="text1"/>
        </w:rPr>
        <w:t>Cl</w:t>
      </w:r>
      <w:r w:rsidR="00792CDA" w:rsidRPr="00130A85">
        <w:rPr>
          <w:color w:val="000000" w:themeColor="text1"/>
          <w:vertAlign w:val="subscript"/>
        </w:rPr>
        <w:t>2</w:t>
      </w:r>
      <w:r w:rsidR="00792CDA" w:rsidRPr="00130A85">
        <w:rPr>
          <w:color w:val="000000" w:themeColor="text1"/>
        </w:rPr>
        <w:t>] coordination compounds</w:t>
      </w:r>
      <w:r w:rsidR="00D70100" w:rsidRPr="00130A85">
        <w:rPr>
          <w:color w:val="000000" w:themeColor="text1"/>
        </w:rPr>
        <w:t xml:space="preserve">, as indicated in </w:t>
      </w:r>
      <w:r w:rsidR="00D70100" w:rsidRPr="00130A85">
        <w:rPr>
          <w:color w:val="000000" w:themeColor="text1"/>
        </w:rPr>
        <w:fldChar w:fldCharType="begin"/>
      </w:r>
      <w:r w:rsidR="00D70100" w:rsidRPr="00130A85">
        <w:rPr>
          <w:color w:val="000000" w:themeColor="text1"/>
        </w:rPr>
        <w:instrText xml:space="preserve"> REF _Ref495785602 \h </w:instrText>
      </w:r>
      <w:r w:rsidR="009D11C1" w:rsidRPr="00130A85">
        <w:rPr>
          <w:color w:val="000000" w:themeColor="text1"/>
        </w:rPr>
        <w:instrText xml:space="preserve"> \* MERGEFORMAT </w:instrText>
      </w:r>
      <w:r w:rsidR="00D70100" w:rsidRPr="00130A85">
        <w:rPr>
          <w:color w:val="000000" w:themeColor="text1"/>
        </w:rPr>
      </w:r>
      <w:r w:rsidR="00D70100" w:rsidRPr="00130A85">
        <w:rPr>
          <w:color w:val="000000" w:themeColor="text1"/>
        </w:rPr>
        <w:fldChar w:fldCharType="separate"/>
      </w:r>
      <w:r w:rsidR="00FB4428" w:rsidRPr="00130A85">
        <w:rPr>
          <w:color w:val="000000" w:themeColor="text1"/>
        </w:rPr>
        <w:t xml:space="preserve">Table </w:t>
      </w:r>
      <w:r w:rsidR="00FB4428" w:rsidRPr="00130A85">
        <w:rPr>
          <w:noProof/>
          <w:color w:val="000000" w:themeColor="text1"/>
        </w:rPr>
        <w:t>1</w:t>
      </w:r>
      <w:r w:rsidR="00D70100" w:rsidRPr="00130A85">
        <w:rPr>
          <w:color w:val="000000" w:themeColor="text1"/>
        </w:rPr>
        <w:fldChar w:fldCharType="end"/>
      </w:r>
      <w:r w:rsidR="00D70100" w:rsidRPr="00130A85">
        <w:rPr>
          <w:color w:val="000000" w:themeColor="text1"/>
        </w:rPr>
        <w:t xml:space="preserve">.  </w:t>
      </w:r>
    </w:p>
    <w:p w14:paraId="4C390B96" w14:textId="77777777" w:rsidR="002140BE" w:rsidRPr="00130A85" w:rsidRDefault="002140BE" w:rsidP="008F16A8">
      <w:pPr>
        <w:rPr>
          <w:color w:val="000000" w:themeColor="text1"/>
        </w:rPr>
      </w:pPr>
    </w:p>
    <w:p w14:paraId="437E62D7" w14:textId="58328574" w:rsidR="00C452A4" w:rsidRPr="00130A85" w:rsidRDefault="00C452A4" w:rsidP="008F16A8">
      <w:pPr>
        <w:pStyle w:val="Caption"/>
        <w:rPr>
          <w:color w:val="000000" w:themeColor="text1"/>
          <w:sz w:val="24"/>
          <w:szCs w:val="24"/>
        </w:rPr>
      </w:pPr>
      <w:bookmarkStart w:id="42" w:name="_Ref495785602"/>
      <w:r w:rsidRPr="00130A85">
        <w:rPr>
          <w:color w:val="000000" w:themeColor="text1"/>
          <w:sz w:val="24"/>
          <w:szCs w:val="24"/>
        </w:rPr>
        <w:t xml:space="preserve">Table </w:t>
      </w:r>
      <w:r w:rsidR="00DC1B97" w:rsidRPr="00130A85">
        <w:rPr>
          <w:color w:val="000000" w:themeColor="text1"/>
          <w:sz w:val="24"/>
          <w:szCs w:val="24"/>
        </w:rPr>
        <w:fldChar w:fldCharType="begin"/>
      </w:r>
      <w:r w:rsidR="00DC1B97" w:rsidRPr="00130A85">
        <w:rPr>
          <w:color w:val="000000" w:themeColor="text1"/>
          <w:sz w:val="24"/>
          <w:szCs w:val="24"/>
        </w:rPr>
        <w:instrText xml:space="preserve"> SEQ Table \* ARABIC </w:instrText>
      </w:r>
      <w:r w:rsidR="00DC1B97" w:rsidRPr="00130A85">
        <w:rPr>
          <w:color w:val="000000" w:themeColor="text1"/>
          <w:sz w:val="24"/>
          <w:szCs w:val="24"/>
        </w:rPr>
        <w:fldChar w:fldCharType="separate"/>
      </w:r>
      <w:r w:rsidR="00FB4428" w:rsidRPr="00130A85">
        <w:rPr>
          <w:noProof/>
          <w:color w:val="000000" w:themeColor="text1"/>
          <w:sz w:val="24"/>
          <w:szCs w:val="24"/>
        </w:rPr>
        <w:t>1</w:t>
      </w:r>
      <w:r w:rsidR="00DC1B97" w:rsidRPr="00130A85">
        <w:rPr>
          <w:noProof/>
          <w:color w:val="000000" w:themeColor="text1"/>
          <w:sz w:val="24"/>
          <w:szCs w:val="24"/>
        </w:rPr>
        <w:fldChar w:fldCharType="end"/>
      </w:r>
      <w:bookmarkEnd w:id="42"/>
      <w:r w:rsidRPr="00130A85">
        <w:rPr>
          <w:color w:val="000000" w:themeColor="text1"/>
          <w:sz w:val="24"/>
          <w:szCs w:val="24"/>
        </w:rPr>
        <w:t>.  IR frequencies in wavenumber (cm</w:t>
      </w:r>
      <w:r w:rsidRPr="00130A85">
        <w:rPr>
          <w:color w:val="000000" w:themeColor="text1"/>
          <w:sz w:val="24"/>
          <w:szCs w:val="24"/>
          <w:vertAlign w:val="superscript"/>
        </w:rPr>
        <w:t>-1</w:t>
      </w:r>
      <w:r w:rsidRPr="00130A85">
        <w:rPr>
          <w:color w:val="000000" w:themeColor="text1"/>
          <w:sz w:val="24"/>
          <w:szCs w:val="24"/>
        </w:rPr>
        <w:t>) units of the ligand (L</w:t>
      </w:r>
      <w:r w:rsidR="00160142" w:rsidRPr="00130A85">
        <w:rPr>
          <w:color w:val="000000" w:themeColor="text1"/>
          <w:sz w:val="24"/>
          <w:szCs w:val="24"/>
          <w:vertAlign w:val="superscript"/>
        </w:rPr>
        <w:t>2</w:t>
      </w:r>
      <w:r w:rsidRPr="00130A85">
        <w:rPr>
          <w:color w:val="000000" w:themeColor="text1"/>
          <w:sz w:val="24"/>
          <w:szCs w:val="24"/>
        </w:rPr>
        <w:t xml:space="preserve">) and the </w:t>
      </w:r>
      <w:r w:rsidR="00792CDA" w:rsidRPr="00130A85">
        <w:rPr>
          <w:color w:val="000000" w:themeColor="text1"/>
          <w:sz w:val="24"/>
          <w:szCs w:val="24"/>
        </w:rPr>
        <w:t>[M(L</w:t>
      </w:r>
      <w:r w:rsidR="00792CDA" w:rsidRPr="00130A85">
        <w:rPr>
          <w:color w:val="000000" w:themeColor="text1"/>
          <w:sz w:val="24"/>
          <w:szCs w:val="24"/>
          <w:vertAlign w:val="superscript"/>
        </w:rPr>
        <w:t>2</w:t>
      </w:r>
      <w:r w:rsidR="00792CDA" w:rsidRPr="00130A85">
        <w:rPr>
          <w:color w:val="000000" w:themeColor="text1"/>
          <w:sz w:val="24"/>
          <w:szCs w:val="24"/>
        </w:rPr>
        <w:t>)</w:t>
      </w:r>
      <w:r w:rsidR="00792CDA" w:rsidRPr="00130A85">
        <w:rPr>
          <w:color w:val="000000" w:themeColor="text1"/>
          <w:sz w:val="24"/>
          <w:szCs w:val="24"/>
          <w:vertAlign w:val="subscript"/>
        </w:rPr>
        <w:t>2</w:t>
      </w:r>
      <w:r w:rsidR="00792CDA" w:rsidRPr="00130A85">
        <w:rPr>
          <w:color w:val="000000" w:themeColor="text1"/>
          <w:sz w:val="24"/>
          <w:szCs w:val="24"/>
        </w:rPr>
        <w:t>Cl</w:t>
      </w:r>
      <w:r w:rsidR="00792CDA" w:rsidRPr="00130A85">
        <w:rPr>
          <w:color w:val="000000" w:themeColor="text1"/>
          <w:sz w:val="24"/>
          <w:szCs w:val="24"/>
          <w:vertAlign w:val="subscript"/>
        </w:rPr>
        <w:t>2</w:t>
      </w:r>
      <w:r w:rsidR="00792CDA" w:rsidRPr="00130A85">
        <w:rPr>
          <w:color w:val="000000" w:themeColor="text1"/>
          <w:sz w:val="24"/>
          <w:szCs w:val="24"/>
        </w:rPr>
        <w:t>] coordination compounds</w:t>
      </w:r>
      <w:r w:rsidRPr="00130A85">
        <w:rPr>
          <w:color w:val="000000" w:themeColor="text1"/>
          <w:sz w:val="24"/>
          <w:szCs w:val="24"/>
        </w:rPr>
        <w:t>.</w:t>
      </w:r>
    </w:p>
    <w:tbl>
      <w:tblPr>
        <w:tblW w:w="9889" w:type="dxa"/>
        <w:tblLayout w:type="fixed"/>
        <w:tblLook w:val="0000" w:firstRow="0" w:lastRow="0" w:firstColumn="0" w:lastColumn="0" w:noHBand="0" w:noVBand="0"/>
      </w:tblPr>
      <w:tblGrid>
        <w:gridCol w:w="2093"/>
        <w:gridCol w:w="1984"/>
        <w:gridCol w:w="2127"/>
        <w:gridCol w:w="1275"/>
        <w:gridCol w:w="1467"/>
        <w:gridCol w:w="943"/>
      </w:tblGrid>
      <w:tr w:rsidR="00130A85" w:rsidRPr="00130A85" w14:paraId="5833F155" w14:textId="77777777" w:rsidTr="00493C92">
        <w:trPr>
          <w:trHeight w:val="328"/>
        </w:trPr>
        <w:tc>
          <w:tcPr>
            <w:tcW w:w="2093" w:type="dxa"/>
            <w:tcBorders>
              <w:top w:val="single" w:sz="4" w:space="0" w:color="auto"/>
              <w:bottom w:val="single" w:sz="4" w:space="0" w:color="auto"/>
            </w:tcBorders>
          </w:tcPr>
          <w:p w14:paraId="62A2BAC7" w14:textId="77777777" w:rsidR="000807A5" w:rsidRPr="00130A85" w:rsidRDefault="000807A5" w:rsidP="008F16A8">
            <w:pPr>
              <w:pStyle w:val="Default"/>
              <w:rPr>
                <w:color w:val="000000" w:themeColor="text1"/>
              </w:rPr>
            </w:pPr>
            <w:r w:rsidRPr="00130A85">
              <w:rPr>
                <w:b/>
                <w:bCs/>
                <w:color w:val="000000" w:themeColor="text1"/>
              </w:rPr>
              <w:t>Compound</w:t>
            </w:r>
          </w:p>
        </w:tc>
        <w:tc>
          <w:tcPr>
            <w:tcW w:w="1984" w:type="dxa"/>
            <w:tcBorders>
              <w:top w:val="single" w:sz="4" w:space="0" w:color="auto"/>
              <w:bottom w:val="single" w:sz="4" w:space="0" w:color="auto"/>
            </w:tcBorders>
          </w:tcPr>
          <w:p w14:paraId="17E45AFB" w14:textId="18B2B686" w:rsidR="000807A5" w:rsidRPr="00130A85" w:rsidRDefault="000807A5" w:rsidP="008F16A8">
            <w:pPr>
              <w:pStyle w:val="Default"/>
              <w:rPr>
                <w:color w:val="000000" w:themeColor="text1"/>
              </w:rPr>
            </w:pPr>
            <w:r w:rsidRPr="00130A85">
              <w:rPr>
                <w:color w:val="000000" w:themeColor="text1"/>
              </w:rPr>
              <w:t xml:space="preserve">ν </w:t>
            </w:r>
            <w:r w:rsidRPr="00130A85">
              <w:rPr>
                <w:b/>
                <w:bCs/>
                <w:color w:val="000000" w:themeColor="text1"/>
              </w:rPr>
              <w:t>(C=N)</w:t>
            </w:r>
            <w:r w:rsidRPr="00130A85">
              <w:rPr>
                <w:b/>
                <w:bCs/>
                <w:i/>
                <w:iCs/>
                <w:color w:val="000000" w:themeColor="text1"/>
                <w:vertAlign w:val="subscript"/>
              </w:rPr>
              <w:t>py</w:t>
            </w:r>
            <w:r w:rsidR="008078A0" w:rsidRPr="00130A85">
              <w:rPr>
                <w:b/>
                <w:bCs/>
                <w:i/>
                <w:iCs/>
                <w:color w:val="000000" w:themeColor="text1"/>
                <w:vertAlign w:val="subscript"/>
              </w:rPr>
              <w:t>ridine</w:t>
            </w:r>
            <w:r w:rsidRPr="00130A85">
              <w:rPr>
                <w:b/>
                <w:bCs/>
                <w:color w:val="000000" w:themeColor="text1"/>
              </w:rPr>
              <w:t xml:space="preserve">, </w:t>
            </w:r>
            <w:r w:rsidRPr="00130A85">
              <w:rPr>
                <w:color w:val="000000" w:themeColor="text1"/>
              </w:rPr>
              <w:t>ν</w:t>
            </w:r>
            <w:r w:rsidRPr="00130A85">
              <w:rPr>
                <w:b/>
                <w:bCs/>
                <w:color w:val="000000" w:themeColor="text1"/>
              </w:rPr>
              <w:t>(C=C)</w:t>
            </w:r>
            <w:r w:rsidRPr="00130A85">
              <w:rPr>
                <w:b/>
                <w:bCs/>
                <w:i/>
                <w:iCs/>
                <w:color w:val="000000" w:themeColor="text1"/>
                <w:vertAlign w:val="subscript"/>
              </w:rPr>
              <w:t>Ar</w:t>
            </w:r>
            <w:r w:rsidRPr="00130A85">
              <w:rPr>
                <w:b/>
                <w:bCs/>
                <w:i/>
                <w:iCs/>
                <w:color w:val="000000" w:themeColor="text1"/>
              </w:rPr>
              <w:t xml:space="preserve">. </w:t>
            </w:r>
            <w:r w:rsidRPr="00130A85">
              <w:rPr>
                <w:color w:val="000000" w:themeColor="text1"/>
              </w:rPr>
              <w:t>ν</w:t>
            </w:r>
            <w:r w:rsidRPr="00130A85">
              <w:rPr>
                <w:b/>
                <w:bCs/>
                <w:color w:val="000000" w:themeColor="text1"/>
              </w:rPr>
              <w:t>(C=N)</w:t>
            </w:r>
            <w:r w:rsidRPr="00130A85">
              <w:rPr>
                <w:b/>
                <w:bCs/>
                <w:i/>
                <w:iCs/>
                <w:color w:val="000000" w:themeColor="text1"/>
                <w:vertAlign w:val="subscript"/>
              </w:rPr>
              <w:t>triaz</w:t>
            </w:r>
            <w:r w:rsidR="008078A0" w:rsidRPr="00130A85">
              <w:rPr>
                <w:b/>
                <w:bCs/>
                <w:i/>
                <w:iCs/>
                <w:color w:val="000000" w:themeColor="text1"/>
                <w:vertAlign w:val="subscript"/>
              </w:rPr>
              <w:t>ole</w:t>
            </w:r>
            <w:r w:rsidRPr="00130A85">
              <w:rPr>
                <w:b/>
                <w:bCs/>
                <w:i/>
                <w:iCs/>
                <w:color w:val="000000" w:themeColor="text1"/>
              </w:rPr>
              <w:t xml:space="preserve"> </w:t>
            </w:r>
            <w:r w:rsidRPr="00130A85">
              <w:rPr>
                <w:color w:val="000000" w:themeColor="text1"/>
              </w:rPr>
              <w:t xml:space="preserve"> </w:t>
            </w:r>
          </w:p>
        </w:tc>
        <w:tc>
          <w:tcPr>
            <w:tcW w:w="2127" w:type="dxa"/>
            <w:tcBorders>
              <w:top w:val="single" w:sz="4" w:space="0" w:color="auto"/>
              <w:bottom w:val="single" w:sz="4" w:space="0" w:color="auto"/>
            </w:tcBorders>
          </w:tcPr>
          <w:p w14:paraId="2E831E3C" w14:textId="57A2501D" w:rsidR="000807A5" w:rsidRPr="00130A85" w:rsidRDefault="000807A5" w:rsidP="008F16A8">
            <w:pPr>
              <w:pStyle w:val="Default"/>
              <w:rPr>
                <w:color w:val="000000" w:themeColor="text1"/>
              </w:rPr>
            </w:pPr>
            <w:r w:rsidRPr="00130A85">
              <w:rPr>
                <w:color w:val="000000" w:themeColor="text1"/>
              </w:rPr>
              <w:t>ν</w:t>
            </w:r>
            <w:r w:rsidRPr="00130A85">
              <w:rPr>
                <w:b/>
                <w:bCs/>
                <w:color w:val="000000" w:themeColor="text1"/>
              </w:rPr>
              <w:t>(C=C)</w:t>
            </w:r>
            <w:r w:rsidRPr="00130A85">
              <w:rPr>
                <w:b/>
                <w:bCs/>
                <w:i/>
                <w:iCs/>
                <w:color w:val="000000" w:themeColor="text1"/>
                <w:vertAlign w:val="subscript"/>
              </w:rPr>
              <w:t>triaz</w:t>
            </w:r>
            <w:r w:rsidR="008078A0" w:rsidRPr="00130A85">
              <w:rPr>
                <w:b/>
                <w:bCs/>
                <w:i/>
                <w:iCs/>
                <w:color w:val="000000" w:themeColor="text1"/>
                <w:vertAlign w:val="subscript"/>
              </w:rPr>
              <w:t>ole</w:t>
            </w:r>
          </w:p>
        </w:tc>
        <w:tc>
          <w:tcPr>
            <w:tcW w:w="1275" w:type="dxa"/>
            <w:tcBorders>
              <w:top w:val="single" w:sz="4" w:space="0" w:color="auto"/>
              <w:bottom w:val="single" w:sz="4" w:space="0" w:color="auto"/>
            </w:tcBorders>
          </w:tcPr>
          <w:p w14:paraId="772BAF79" w14:textId="08E85483" w:rsidR="000807A5" w:rsidRPr="00130A85" w:rsidRDefault="000807A5" w:rsidP="008F16A8">
            <w:pPr>
              <w:pStyle w:val="Default"/>
              <w:rPr>
                <w:color w:val="000000" w:themeColor="text1"/>
              </w:rPr>
            </w:pPr>
            <w:r w:rsidRPr="00130A85">
              <w:rPr>
                <w:color w:val="000000" w:themeColor="text1"/>
              </w:rPr>
              <w:t xml:space="preserve">ν </w:t>
            </w:r>
            <w:r w:rsidRPr="00130A85">
              <w:rPr>
                <w:b/>
                <w:bCs/>
                <w:color w:val="000000" w:themeColor="text1"/>
              </w:rPr>
              <w:t>(N-N)</w:t>
            </w:r>
            <w:r w:rsidRPr="00130A85">
              <w:rPr>
                <w:b/>
                <w:bCs/>
                <w:i/>
                <w:iCs/>
                <w:color w:val="000000" w:themeColor="text1"/>
                <w:vertAlign w:val="subscript"/>
              </w:rPr>
              <w:t>triaz</w:t>
            </w:r>
            <w:r w:rsidR="008078A0" w:rsidRPr="00130A85">
              <w:rPr>
                <w:b/>
                <w:bCs/>
                <w:i/>
                <w:iCs/>
                <w:color w:val="000000" w:themeColor="text1"/>
                <w:vertAlign w:val="subscript"/>
              </w:rPr>
              <w:t>ole</w:t>
            </w:r>
          </w:p>
        </w:tc>
        <w:tc>
          <w:tcPr>
            <w:tcW w:w="1467" w:type="dxa"/>
            <w:tcBorders>
              <w:top w:val="single" w:sz="4" w:space="0" w:color="auto"/>
              <w:bottom w:val="single" w:sz="4" w:space="0" w:color="auto"/>
            </w:tcBorders>
          </w:tcPr>
          <w:p w14:paraId="61F7A054" w14:textId="53FECF40" w:rsidR="000807A5" w:rsidRPr="00130A85" w:rsidRDefault="000807A5" w:rsidP="008F16A8">
            <w:pPr>
              <w:pStyle w:val="Default"/>
              <w:rPr>
                <w:color w:val="000000" w:themeColor="text1"/>
              </w:rPr>
            </w:pPr>
            <w:r w:rsidRPr="00130A85">
              <w:rPr>
                <w:color w:val="000000" w:themeColor="text1"/>
              </w:rPr>
              <w:t>ν</w:t>
            </w:r>
            <w:r w:rsidRPr="00130A85">
              <w:rPr>
                <w:b/>
                <w:bCs/>
                <w:color w:val="000000" w:themeColor="text1"/>
              </w:rPr>
              <w:t>(N=N)</w:t>
            </w:r>
            <w:r w:rsidRPr="00130A85">
              <w:rPr>
                <w:b/>
                <w:bCs/>
                <w:i/>
                <w:iCs/>
                <w:color w:val="000000" w:themeColor="text1"/>
                <w:vertAlign w:val="subscript"/>
              </w:rPr>
              <w:t>triaz</w:t>
            </w:r>
            <w:r w:rsidR="008078A0" w:rsidRPr="00130A85">
              <w:rPr>
                <w:b/>
                <w:bCs/>
                <w:i/>
                <w:iCs/>
                <w:color w:val="000000" w:themeColor="text1"/>
                <w:vertAlign w:val="subscript"/>
              </w:rPr>
              <w:t>ole</w:t>
            </w:r>
          </w:p>
        </w:tc>
        <w:tc>
          <w:tcPr>
            <w:tcW w:w="943" w:type="dxa"/>
            <w:tcBorders>
              <w:top w:val="single" w:sz="4" w:space="0" w:color="auto"/>
              <w:bottom w:val="single" w:sz="4" w:space="0" w:color="auto"/>
            </w:tcBorders>
          </w:tcPr>
          <w:p w14:paraId="73CE9B97" w14:textId="77777777" w:rsidR="000807A5" w:rsidRPr="00130A85" w:rsidRDefault="000807A5" w:rsidP="008F16A8">
            <w:pPr>
              <w:pStyle w:val="Default"/>
              <w:rPr>
                <w:color w:val="000000" w:themeColor="text1"/>
              </w:rPr>
            </w:pPr>
            <w:r w:rsidRPr="00130A85">
              <w:rPr>
                <w:color w:val="000000" w:themeColor="text1"/>
              </w:rPr>
              <w:t>ν</w:t>
            </w:r>
            <w:r w:rsidRPr="00130A85">
              <w:rPr>
                <w:b/>
                <w:bCs/>
                <w:color w:val="000000" w:themeColor="text1"/>
              </w:rPr>
              <w:t>(C-N)</w:t>
            </w:r>
          </w:p>
        </w:tc>
      </w:tr>
      <w:tr w:rsidR="00130A85" w:rsidRPr="00130A85" w14:paraId="07D1FB7C" w14:textId="77777777" w:rsidTr="00493C92">
        <w:trPr>
          <w:trHeight w:val="122"/>
        </w:trPr>
        <w:tc>
          <w:tcPr>
            <w:tcW w:w="2093" w:type="dxa"/>
            <w:tcBorders>
              <w:top w:val="single" w:sz="4" w:space="0" w:color="auto"/>
            </w:tcBorders>
            <w:shd w:val="clear" w:color="auto" w:fill="auto"/>
          </w:tcPr>
          <w:p w14:paraId="5BBE1EEC" w14:textId="77777777" w:rsidR="00A5564A" w:rsidRPr="00130A85" w:rsidRDefault="00A5564A" w:rsidP="00A5564A">
            <w:pPr>
              <w:pStyle w:val="Default"/>
              <w:rPr>
                <w:color w:val="000000" w:themeColor="text1"/>
              </w:rPr>
            </w:pPr>
            <w:r w:rsidRPr="00130A85">
              <w:rPr>
                <w:color w:val="000000" w:themeColor="text1"/>
              </w:rPr>
              <w:t>L</w:t>
            </w:r>
            <w:r w:rsidRPr="00130A85">
              <w:rPr>
                <w:color w:val="000000" w:themeColor="text1"/>
                <w:vertAlign w:val="superscript"/>
              </w:rPr>
              <w:t>2</w:t>
            </w:r>
          </w:p>
        </w:tc>
        <w:tc>
          <w:tcPr>
            <w:tcW w:w="1984" w:type="dxa"/>
            <w:tcBorders>
              <w:top w:val="single" w:sz="4" w:space="0" w:color="auto"/>
            </w:tcBorders>
            <w:shd w:val="clear" w:color="auto" w:fill="auto"/>
          </w:tcPr>
          <w:p w14:paraId="27B523CB" w14:textId="606C16CA" w:rsidR="00A5564A" w:rsidRPr="00130A85" w:rsidRDefault="00A5564A" w:rsidP="00A5564A">
            <w:pPr>
              <w:pStyle w:val="Default"/>
              <w:rPr>
                <w:color w:val="000000" w:themeColor="text1"/>
              </w:rPr>
            </w:pPr>
            <w:r w:rsidRPr="00130A85">
              <w:rPr>
                <w:color w:val="000000" w:themeColor="text1"/>
              </w:rPr>
              <w:t>L</w:t>
            </w:r>
            <w:r w:rsidRPr="00130A85">
              <w:rPr>
                <w:color w:val="000000" w:themeColor="text1"/>
                <w:vertAlign w:val="superscript"/>
              </w:rPr>
              <w:t>2</w:t>
            </w:r>
          </w:p>
        </w:tc>
        <w:tc>
          <w:tcPr>
            <w:tcW w:w="2127" w:type="dxa"/>
            <w:tcBorders>
              <w:top w:val="single" w:sz="4" w:space="0" w:color="auto"/>
            </w:tcBorders>
            <w:shd w:val="clear" w:color="auto" w:fill="auto"/>
          </w:tcPr>
          <w:p w14:paraId="6B2AF756" w14:textId="50712BF5" w:rsidR="00A5564A" w:rsidRPr="00130A85" w:rsidRDefault="00A5564A" w:rsidP="00A5564A">
            <w:pPr>
              <w:pStyle w:val="Default"/>
              <w:rPr>
                <w:color w:val="000000" w:themeColor="text1"/>
              </w:rPr>
            </w:pPr>
            <w:r w:rsidRPr="00130A85">
              <w:rPr>
                <w:color w:val="000000" w:themeColor="text1"/>
              </w:rPr>
              <w:t>1597, 1592, 1566</w:t>
            </w:r>
          </w:p>
        </w:tc>
        <w:tc>
          <w:tcPr>
            <w:tcW w:w="1275" w:type="dxa"/>
            <w:tcBorders>
              <w:top w:val="single" w:sz="4" w:space="0" w:color="auto"/>
            </w:tcBorders>
            <w:shd w:val="clear" w:color="auto" w:fill="auto"/>
          </w:tcPr>
          <w:p w14:paraId="6A5FA137" w14:textId="23D76FBE" w:rsidR="00A5564A" w:rsidRPr="00130A85" w:rsidRDefault="00A5564A" w:rsidP="00A5564A">
            <w:pPr>
              <w:pStyle w:val="Default"/>
              <w:rPr>
                <w:color w:val="000000" w:themeColor="text1"/>
              </w:rPr>
            </w:pPr>
            <w:r w:rsidRPr="00130A85">
              <w:rPr>
                <w:color w:val="000000" w:themeColor="text1"/>
              </w:rPr>
              <w:t>1543</w:t>
            </w:r>
          </w:p>
        </w:tc>
        <w:tc>
          <w:tcPr>
            <w:tcW w:w="1467" w:type="dxa"/>
            <w:tcBorders>
              <w:top w:val="single" w:sz="4" w:space="0" w:color="auto"/>
            </w:tcBorders>
            <w:shd w:val="clear" w:color="auto" w:fill="auto"/>
          </w:tcPr>
          <w:p w14:paraId="71B8A84C" w14:textId="1CBDE93D" w:rsidR="00A5564A" w:rsidRPr="00130A85" w:rsidRDefault="00A5564A" w:rsidP="00A5564A">
            <w:pPr>
              <w:pStyle w:val="Default"/>
              <w:rPr>
                <w:color w:val="000000" w:themeColor="text1"/>
              </w:rPr>
            </w:pPr>
            <w:r w:rsidRPr="00130A85">
              <w:rPr>
                <w:color w:val="000000" w:themeColor="text1"/>
              </w:rPr>
              <w:t>1144,1036</w:t>
            </w:r>
          </w:p>
        </w:tc>
        <w:tc>
          <w:tcPr>
            <w:tcW w:w="943" w:type="dxa"/>
            <w:tcBorders>
              <w:top w:val="single" w:sz="4" w:space="0" w:color="auto"/>
            </w:tcBorders>
            <w:shd w:val="clear" w:color="auto" w:fill="auto"/>
          </w:tcPr>
          <w:p w14:paraId="541D6C56" w14:textId="4C5613F0" w:rsidR="00A5564A" w:rsidRPr="00130A85" w:rsidRDefault="00A5564A" w:rsidP="00A5564A">
            <w:pPr>
              <w:pStyle w:val="Default"/>
              <w:rPr>
                <w:color w:val="000000" w:themeColor="text1"/>
              </w:rPr>
            </w:pPr>
            <w:r w:rsidRPr="00130A85">
              <w:rPr>
                <w:color w:val="000000" w:themeColor="text1"/>
              </w:rPr>
              <w:t>1517</w:t>
            </w:r>
          </w:p>
        </w:tc>
      </w:tr>
      <w:tr w:rsidR="00130A85" w:rsidRPr="00130A85" w14:paraId="1382747D" w14:textId="77777777" w:rsidTr="00493C92">
        <w:trPr>
          <w:trHeight w:val="122"/>
        </w:trPr>
        <w:tc>
          <w:tcPr>
            <w:tcW w:w="2093" w:type="dxa"/>
            <w:shd w:val="clear" w:color="auto" w:fill="auto"/>
          </w:tcPr>
          <w:p w14:paraId="1DA9682A" w14:textId="77777777" w:rsidR="00A5564A" w:rsidRPr="00130A85" w:rsidRDefault="00A5564A" w:rsidP="00A5564A">
            <w:pPr>
              <w:spacing w:before="0" w:after="0" w:line="240" w:lineRule="auto"/>
              <w:rPr>
                <w:color w:val="000000" w:themeColor="text1"/>
                <w:lang w:val="en-GB"/>
              </w:rPr>
            </w:pPr>
            <w:r w:rsidRPr="00130A85">
              <w:rPr>
                <w:color w:val="000000" w:themeColor="text1"/>
                <w:lang w:val="en-GB"/>
              </w:rPr>
              <w:lastRenderedPageBreak/>
              <w:t>[Mn(L</w:t>
            </w:r>
            <w:r w:rsidRPr="00130A85">
              <w:rPr>
                <w:color w:val="000000" w:themeColor="text1"/>
                <w:vertAlign w:val="superscript"/>
                <w:lang w:val="en-GB"/>
              </w:rPr>
              <w:t>2</w:t>
            </w:r>
            <w:r w:rsidRPr="00130A85">
              <w:rPr>
                <w:color w:val="000000" w:themeColor="text1"/>
                <w:lang w:val="en-GB"/>
              </w:rPr>
              <w:t>)</w:t>
            </w:r>
            <w:r w:rsidRPr="00130A85">
              <w:rPr>
                <w:color w:val="000000" w:themeColor="text1"/>
                <w:vertAlign w:val="subscript"/>
                <w:lang w:val="en-GB"/>
              </w:rPr>
              <w:t>2</w:t>
            </w:r>
            <w:r w:rsidRPr="00130A85">
              <w:rPr>
                <w:color w:val="000000" w:themeColor="text1"/>
                <w:lang w:val="en-GB"/>
              </w:rPr>
              <w:t>Cl</w:t>
            </w:r>
            <w:r w:rsidRPr="00130A85">
              <w:rPr>
                <w:color w:val="000000" w:themeColor="text1"/>
                <w:vertAlign w:val="subscript"/>
                <w:lang w:val="en-GB"/>
              </w:rPr>
              <w:t>2</w:t>
            </w:r>
            <w:r w:rsidRPr="00130A85">
              <w:rPr>
                <w:color w:val="000000" w:themeColor="text1"/>
                <w:lang w:val="en-GB"/>
              </w:rPr>
              <w:t>] (</w:t>
            </w:r>
            <w:r w:rsidRPr="00130A85">
              <w:rPr>
                <w:b/>
                <w:color w:val="000000" w:themeColor="text1"/>
                <w:lang w:val="en-GB"/>
              </w:rPr>
              <w:t>1</w:t>
            </w:r>
            <w:r w:rsidRPr="00130A85">
              <w:rPr>
                <w:color w:val="000000" w:themeColor="text1"/>
                <w:lang w:val="en-GB"/>
              </w:rPr>
              <w:t>)</w:t>
            </w:r>
          </w:p>
        </w:tc>
        <w:tc>
          <w:tcPr>
            <w:tcW w:w="1984" w:type="dxa"/>
            <w:shd w:val="clear" w:color="auto" w:fill="auto"/>
          </w:tcPr>
          <w:p w14:paraId="070DDBDE" w14:textId="66571497" w:rsidR="00A5564A" w:rsidRPr="00130A85" w:rsidRDefault="00A5564A" w:rsidP="00A5564A">
            <w:pPr>
              <w:pStyle w:val="Default"/>
              <w:rPr>
                <w:color w:val="000000" w:themeColor="text1"/>
              </w:rPr>
            </w:pPr>
            <w:r w:rsidRPr="00130A85">
              <w:rPr>
                <w:color w:val="000000" w:themeColor="text1"/>
                <w:lang w:val="en-GB"/>
              </w:rPr>
              <w:t>[Mn(L</w:t>
            </w:r>
            <w:r w:rsidRPr="00130A85">
              <w:rPr>
                <w:color w:val="000000" w:themeColor="text1"/>
                <w:vertAlign w:val="superscript"/>
                <w:lang w:val="en-GB"/>
              </w:rPr>
              <w:t>2</w:t>
            </w:r>
            <w:r w:rsidRPr="00130A85">
              <w:rPr>
                <w:color w:val="000000" w:themeColor="text1"/>
                <w:lang w:val="en-GB"/>
              </w:rPr>
              <w:t>)</w:t>
            </w:r>
            <w:r w:rsidRPr="00130A85">
              <w:rPr>
                <w:color w:val="000000" w:themeColor="text1"/>
                <w:vertAlign w:val="subscript"/>
                <w:lang w:val="en-GB"/>
              </w:rPr>
              <w:t>2</w:t>
            </w:r>
            <w:r w:rsidRPr="00130A85">
              <w:rPr>
                <w:color w:val="000000" w:themeColor="text1"/>
                <w:lang w:val="en-GB"/>
              </w:rPr>
              <w:t>Cl</w:t>
            </w:r>
            <w:r w:rsidRPr="00130A85">
              <w:rPr>
                <w:color w:val="000000" w:themeColor="text1"/>
                <w:vertAlign w:val="subscript"/>
                <w:lang w:val="en-GB"/>
              </w:rPr>
              <w:t>2</w:t>
            </w:r>
            <w:r w:rsidRPr="00130A85">
              <w:rPr>
                <w:color w:val="000000" w:themeColor="text1"/>
                <w:lang w:val="en-GB"/>
              </w:rPr>
              <w:t>] (</w:t>
            </w:r>
            <w:r w:rsidRPr="00130A85">
              <w:rPr>
                <w:b/>
                <w:color w:val="000000" w:themeColor="text1"/>
                <w:lang w:val="en-GB"/>
              </w:rPr>
              <w:t>1</w:t>
            </w:r>
            <w:r w:rsidRPr="00130A85">
              <w:rPr>
                <w:color w:val="000000" w:themeColor="text1"/>
                <w:lang w:val="en-GB"/>
              </w:rPr>
              <w:t>)</w:t>
            </w:r>
          </w:p>
        </w:tc>
        <w:tc>
          <w:tcPr>
            <w:tcW w:w="2127" w:type="dxa"/>
            <w:shd w:val="clear" w:color="auto" w:fill="auto"/>
          </w:tcPr>
          <w:p w14:paraId="39B88780" w14:textId="4B9FC075" w:rsidR="00A5564A" w:rsidRPr="00130A85" w:rsidRDefault="00A5564A" w:rsidP="00A5564A">
            <w:pPr>
              <w:pStyle w:val="Default"/>
              <w:rPr>
                <w:color w:val="000000" w:themeColor="text1"/>
              </w:rPr>
            </w:pPr>
            <w:r w:rsidRPr="00130A85">
              <w:rPr>
                <w:color w:val="000000" w:themeColor="text1"/>
              </w:rPr>
              <w:t>1606, 1595, 1575</w:t>
            </w:r>
          </w:p>
        </w:tc>
        <w:tc>
          <w:tcPr>
            <w:tcW w:w="1275" w:type="dxa"/>
            <w:shd w:val="clear" w:color="auto" w:fill="auto"/>
          </w:tcPr>
          <w:p w14:paraId="773307A6" w14:textId="07846B2A" w:rsidR="00A5564A" w:rsidRPr="00130A85" w:rsidRDefault="00A5564A" w:rsidP="00A5564A">
            <w:pPr>
              <w:pStyle w:val="Default"/>
              <w:rPr>
                <w:color w:val="000000" w:themeColor="text1"/>
              </w:rPr>
            </w:pPr>
            <w:r w:rsidRPr="00130A85">
              <w:rPr>
                <w:color w:val="000000" w:themeColor="text1"/>
              </w:rPr>
              <w:t>1556</w:t>
            </w:r>
          </w:p>
        </w:tc>
        <w:tc>
          <w:tcPr>
            <w:tcW w:w="1467" w:type="dxa"/>
            <w:shd w:val="clear" w:color="auto" w:fill="auto"/>
          </w:tcPr>
          <w:p w14:paraId="7BB95673" w14:textId="41080EFD" w:rsidR="00A5564A" w:rsidRPr="00130A85" w:rsidRDefault="00A5564A" w:rsidP="00A5564A">
            <w:pPr>
              <w:pStyle w:val="Default"/>
              <w:rPr>
                <w:color w:val="000000" w:themeColor="text1"/>
              </w:rPr>
            </w:pPr>
            <w:r w:rsidRPr="00130A85">
              <w:rPr>
                <w:color w:val="000000" w:themeColor="text1"/>
              </w:rPr>
              <w:t>1164,1062</w:t>
            </w:r>
          </w:p>
        </w:tc>
        <w:tc>
          <w:tcPr>
            <w:tcW w:w="943" w:type="dxa"/>
            <w:shd w:val="clear" w:color="auto" w:fill="auto"/>
          </w:tcPr>
          <w:p w14:paraId="10367064" w14:textId="773003B3" w:rsidR="00A5564A" w:rsidRPr="00130A85" w:rsidRDefault="00A5564A" w:rsidP="00A5564A">
            <w:pPr>
              <w:pStyle w:val="Default"/>
              <w:rPr>
                <w:color w:val="000000" w:themeColor="text1"/>
              </w:rPr>
            </w:pPr>
            <w:r w:rsidRPr="00130A85">
              <w:rPr>
                <w:color w:val="000000" w:themeColor="text1"/>
              </w:rPr>
              <w:t>1521</w:t>
            </w:r>
          </w:p>
        </w:tc>
      </w:tr>
      <w:tr w:rsidR="00130A85" w:rsidRPr="00130A85" w14:paraId="01190A16" w14:textId="77777777" w:rsidTr="00493C92">
        <w:trPr>
          <w:trHeight w:val="122"/>
        </w:trPr>
        <w:tc>
          <w:tcPr>
            <w:tcW w:w="2093" w:type="dxa"/>
            <w:shd w:val="clear" w:color="auto" w:fill="auto"/>
          </w:tcPr>
          <w:p w14:paraId="0EBB8FD1" w14:textId="77777777" w:rsidR="00A5564A" w:rsidRPr="00130A85" w:rsidRDefault="00A5564A" w:rsidP="00A5564A">
            <w:pPr>
              <w:spacing w:before="0" w:after="0" w:line="240" w:lineRule="auto"/>
              <w:rPr>
                <w:color w:val="000000" w:themeColor="text1"/>
                <w:lang w:val="en-GB"/>
              </w:rPr>
            </w:pPr>
            <w:r w:rsidRPr="00130A85">
              <w:rPr>
                <w:color w:val="000000" w:themeColor="text1"/>
                <w:lang w:val="en-GB"/>
              </w:rPr>
              <w:t>[Fe(L</w:t>
            </w:r>
            <w:r w:rsidRPr="00130A85">
              <w:rPr>
                <w:color w:val="000000" w:themeColor="text1"/>
                <w:vertAlign w:val="superscript"/>
                <w:lang w:val="en-GB"/>
              </w:rPr>
              <w:t>2</w:t>
            </w:r>
            <w:r w:rsidRPr="00130A85">
              <w:rPr>
                <w:color w:val="000000" w:themeColor="text1"/>
                <w:lang w:val="en-GB"/>
              </w:rPr>
              <w:t>)</w:t>
            </w:r>
            <w:r w:rsidRPr="00130A85">
              <w:rPr>
                <w:color w:val="000000" w:themeColor="text1"/>
                <w:vertAlign w:val="subscript"/>
                <w:lang w:val="en-GB"/>
              </w:rPr>
              <w:t>2</w:t>
            </w:r>
            <w:r w:rsidRPr="00130A85">
              <w:rPr>
                <w:color w:val="000000" w:themeColor="text1"/>
                <w:lang w:val="en-GB"/>
              </w:rPr>
              <w:t>Cl</w:t>
            </w:r>
            <w:r w:rsidRPr="00130A85">
              <w:rPr>
                <w:color w:val="000000" w:themeColor="text1"/>
                <w:vertAlign w:val="subscript"/>
                <w:lang w:val="en-GB"/>
              </w:rPr>
              <w:t>2</w:t>
            </w:r>
            <w:r w:rsidRPr="00130A85">
              <w:rPr>
                <w:color w:val="000000" w:themeColor="text1"/>
                <w:lang w:val="en-GB"/>
              </w:rPr>
              <w:t>] (</w:t>
            </w:r>
            <w:r w:rsidRPr="00130A85">
              <w:rPr>
                <w:b/>
                <w:color w:val="000000" w:themeColor="text1"/>
                <w:lang w:val="en-GB"/>
              </w:rPr>
              <w:t>2</w:t>
            </w:r>
            <w:r w:rsidRPr="00130A85">
              <w:rPr>
                <w:color w:val="000000" w:themeColor="text1"/>
                <w:lang w:val="en-GB"/>
              </w:rPr>
              <w:t>)</w:t>
            </w:r>
          </w:p>
        </w:tc>
        <w:tc>
          <w:tcPr>
            <w:tcW w:w="1984" w:type="dxa"/>
            <w:shd w:val="clear" w:color="auto" w:fill="auto"/>
          </w:tcPr>
          <w:p w14:paraId="4C890570" w14:textId="21EBD7AC" w:rsidR="00A5564A" w:rsidRPr="00130A85" w:rsidRDefault="00A5564A" w:rsidP="00A5564A">
            <w:pPr>
              <w:pStyle w:val="Default"/>
              <w:rPr>
                <w:color w:val="000000" w:themeColor="text1"/>
              </w:rPr>
            </w:pPr>
            <w:r w:rsidRPr="00130A85">
              <w:rPr>
                <w:color w:val="000000" w:themeColor="text1"/>
                <w:lang w:val="en-GB"/>
              </w:rPr>
              <w:t>[Fe(L</w:t>
            </w:r>
            <w:r w:rsidRPr="00130A85">
              <w:rPr>
                <w:color w:val="000000" w:themeColor="text1"/>
                <w:vertAlign w:val="superscript"/>
                <w:lang w:val="en-GB"/>
              </w:rPr>
              <w:t>2</w:t>
            </w:r>
            <w:r w:rsidRPr="00130A85">
              <w:rPr>
                <w:color w:val="000000" w:themeColor="text1"/>
                <w:lang w:val="en-GB"/>
              </w:rPr>
              <w:t>)</w:t>
            </w:r>
            <w:r w:rsidRPr="00130A85">
              <w:rPr>
                <w:color w:val="000000" w:themeColor="text1"/>
                <w:vertAlign w:val="subscript"/>
                <w:lang w:val="en-GB"/>
              </w:rPr>
              <w:t>2</w:t>
            </w:r>
            <w:r w:rsidRPr="00130A85">
              <w:rPr>
                <w:color w:val="000000" w:themeColor="text1"/>
                <w:lang w:val="en-GB"/>
              </w:rPr>
              <w:t>Cl</w:t>
            </w:r>
            <w:r w:rsidRPr="00130A85">
              <w:rPr>
                <w:color w:val="000000" w:themeColor="text1"/>
                <w:vertAlign w:val="subscript"/>
                <w:lang w:val="en-GB"/>
              </w:rPr>
              <w:t>2</w:t>
            </w:r>
            <w:r w:rsidRPr="00130A85">
              <w:rPr>
                <w:color w:val="000000" w:themeColor="text1"/>
                <w:lang w:val="en-GB"/>
              </w:rPr>
              <w:t>] (</w:t>
            </w:r>
            <w:r w:rsidRPr="00130A85">
              <w:rPr>
                <w:b/>
                <w:color w:val="000000" w:themeColor="text1"/>
                <w:lang w:val="en-GB"/>
              </w:rPr>
              <w:t>2</w:t>
            </w:r>
            <w:r w:rsidRPr="00130A85">
              <w:rPr>
                <w:color w:val="000000" w:themeColor="text1"/>
                <w:lang w:val="en-GB"/>
              </w:rPr>
              <w:t>)</w:t>
            </w:r>
          </w:p>
        </w:tc>
        <w:tc>
          <w:tcPr>
            <w:tcW w:w="2127" w:type="dxa"/>
            <w:shd w:val="clear" w:color="auto" w:fill="auto"/>
          </w:tcPr>
          <w:p w14:paraId="3FA28296" w14:textId="57BD8AE4" w:rsidR="00A5564A" w:rsidRPr="00130A85" w:rsidRDefault="00A5564A" w:rsidP="00A5564A">
            <w:pPr>
              <w:pStyle w:val="Default"/>
              <w:rPr>
                <w:color w:val="000000" w:themeColor="text1"/>
              </w:rPr>
            </w:pPr>
            <w:r w:rsidRPr="00130A85">
              <w:rPr>
                <w:color w:val="000000" w:themeColor="text1"/>
              </w:rPr>
              <w:t>1605, 1595, 1571</w:t>
            </w:r>
          </w:p>
        </w:tc>
        <w:tc>
          <w:tcPr>
            <w:tcW w:w="1275" w:type="dxa"/>
            <w:shd w:val="clear" w:color="auto" w:fill="auto"/>
          </w:tcPr>
          <w:p w14:paraId="587899B8" w14:textId="3FCDF10D" w:rsidR="00A5564A" w:rsidRPr="00130A85" w:rsidRDefault="00A5564A" w:rsidP="00A5564A">
            <w:pPr>
              <w:pStyle w:val="Default"/>
              <w:rPr>
                <w:color w:val="000000" w:themeColor="text1"/>
              </w:rPr>
            </w:pPr>
            <w:r w:rsidRPr="00130A85">
              <w:rPr>
                <w:color w:val="000000" w:themeColor="text1"/>
              </w:rPr>
              <w:t>1555</w:t>
            </w:r>
          </w:p>
        </w:tc>
        <w:tc>
          <w:tcPr>
            <w:tcW w:w="1467" w:type="dxa"/>
            <w:shd w:val="clear" w:color="auto" w:fill="auto"/>
          </w:tcPr>
          <w:p w14:paraId="25AE10E5" w14:textId="12EE4C0F" w:rsidR="00A5564A" w:rsidRPr="00130A85" w:rsidRDefault="00A5564A" w:rsidP="00A5564A">
            <w:pPr>
              <w:pStyle w:val="Default"/>
              <w:rPr>
                <w:color w:val="000000" w:themeColor="text1"/>
              </w:rPr>
            </w:pPr>
            <w:r w:rsidRPr="00130A85">
              <w:rPr>
                <w:color w:val="000000" w:themeColor="text1"/>
              </w:rPr>
              <w:t>1152,1062</w:t>
            </w:r>
          </w:p>
        </w:tc>
        <w:tc>
          <w:tcPr>
            <w:tcW w:w="943" w:type="dxa"/>
            <w:shd w:val="clear" w:color="auto" w:fill="auto"/>
          </w:tcPr>
          <w:p w14:paraId="21CAEDFF" w14:textId="27B720A6" w:rsidR="00A5564A" w:rsidRPr="00130A85" w:rsidRDefault="00A5564A" w:rsidP="00A5564A">
            <w:pPr>
              <w:pStyle w:val="Default"/>
              <w:rPr>
                <w:color w:val="000000" w:themeColor="text1"/>
              </w:rPr>
            </w:pPr>
            <w:r w:rsidRPr="00130A85">
              <w:rPr>
                <w:color w:val="000000" w:themeColor="text1"/>
              </w:rPr>
              <w:t>1522</w:t>
            </w:r>
          </w:p>
        </w:tc>
      </w:tr>
      <w:tr w:rsidR="00130A85" w:rsidRPr="00130A85" w14:paraId="1745EB2B" w14:textId="77777777" w:rsidTr="00493C92">
        <w:trPr>
          <w:trHeight w:val="122"/>
        </w:trPr>
        <w:tc>
          <w:tcPr>
            <w:tcW w:w="2093" w:type="dxa"/>
            <w:shd w:val="clear" w:color="auto" w:fill="auto"/>
          </w:tcPr>
          <w:p w14:paraId="38A4952E" w14:textId="77777777" w:rsidR="00A5564A" w:rsidRPr="00130A85" w:rsidRDefault="00A5564A" w:rsidP="00A5564A">
            <w:pPr>
              <w:spacing w:before="0" w:after="0" w:line="240" w:lineRule="auto"/>
              <w:rPr>
                <w:color w:val="000000" w:themeColor="text1"/>
                <w:lang w:val="en-GB"/>
              </w:rPr>
            </w:pPr>
            <w:r w:rsidRPr="00130A85">
              <w:rPr>
                <w:color w:val="000000" w:themeColor="text1"/>
                <w:lang w:val="en-GB"/>
              </w:rPr>
              <w:t>[Co(L</w:t>
            </w:r>
            <w:r w:rsidRPr="00130A85">
              <w:rPr>
                <w:color w:val="000000" w:themeColor="text1"/>
                <w:vertAlign w:val="superscript"/>
                <w:lang w:val="en-GB"/>
              </w:rPr>
              <w:t>2</w:t>
            </w:r>
            <w:r w:rsidRPr="00130A85">
              <w:rPr>
                <w:color w:val="000000" w:themeColor="text1"/>
                <w:lang w:val="en-GB"/>
              </w:rPr>
              <w:t>)</w:t>
            </w:r>
            <w:r w:rsidRPr="00130A85">
              <w:rPr>
                <w:color w:val="000000" w:themeColor="text1"/>
                <w:vertAlign w:val="subscript"/>
                <w:lang w:val="en-GB"/>
              </w:rPr>
              <w:t>2</w:t>
            </w:r>
            <w:r w:rsidRPr="00130A85">
              <w:rPr>
                <w:color w:val="000000" w:themeColor="text1"/>
                <w:lang w:val="en-GB"/>
              </w:rPr>
              <w:t>Cl</w:t>
            </w:r>
            <w:r w:rsidRPr="00130A85">
              <w:rPr>
                <w:color w:val="000000" w:themeColor="text1"/>
                <w:vertAlign w:val="subscript"/>
                <w:lang w:val="en-GB"/>
              </w:rPr>
              <w:t>2</w:t>
            </w:r>
            <w:r w:rsidRPr="00130A85">
              <w:rPr>
                <w:color w:val="000000" w:themeColor="text1"/>
                <w:lang w:val="en-GB"/>
              </w:rPr>
              <w:t>] (</w:t>
            </w:r>
            <w:r w:rsidRPr="00130A85">
              <w:rPr>
                <w:b/>
                <w:color w:val="000000" w:themeColor="text1"/>
                <w:lang w:val="en-GB"/>
              </w:rPr>
              <w:t>3</w:t>
            </w:r>
            <w:r w:rsidRPr="00130A85">
              <w:rPr>
                <w:color w:val="000000" w:themeColor="text1"/>
                <w:lang w:val="en-GB"/>
              </w:rPr>
              <w:t>)</w:t>
            </w:r>
          </w:p>
        </w:tc>
        <w:tc>
          <w:tcPr>
            <w:tcW w:w="1984" w:type="dxa"/>
            <w:shd w:val="clear" w:color="auto" w:fill="auto"/>
          </w:tcPr>
          <w:p w14:paraId="1CFBDF7B" w14:textId="515B1FAB" w:rsidR="00A5564A" w:rsidRPr="00130A85" w:rsidRDefault="00A5564A" w:rsidP="00A5564A">
            <w:pPr>
              <w:pStyle w:val="Default"/>
              <w:rPr>
                <w:color w:val="000000" w:themeColor="text1"/>
              </w:rPr>
            </w:pPr>
            <w:r w:rsidRPr="00130A85">
              <w:rPr>
                <w:color w:val="000000" w:themeColor="text1"/>
                <w:lang w:val="en-GB"/>
              </w:rPr>
              <w:t>[Co(L</w:t>
            </w:r>
            <w:r w:rsidRPr="00130A85">
              <w:rPr>
                <w:color w:val="000000" w:themeColor="text1"/>
                <w:vertAlign w:val="superscript"/>
                <w:lang w:val="en-GB"/>
              </w:rPr>
              <w:t>2</w:t>
            </w:r>
            <w:r w:rsidRPr="00130A85">
              <w:rPr>
                <w:color w:val="000000" w:themeColor="text1"/>
                <w:lang w:val="en-GB"/>
              </w:rPr>
              <w:t>)</w:t>
            </w:r>
            <w:r w:rsidRPr="00130A85">
              <w:rPr>
                <w:color w:val="000000" w:themeColor="text1"/>
                <w:vertAlign w:val="subscript"/>
                <w:lang w:val="en-GB"/>
              </w:rPr>
              <w:t>2</w:t>
            </w:r>
            <w:r w:rsidRPr="00130A85">
              <w:rPr>
                <w:color w:val="000000" w:themeColor="text1"/>
                <w:lang w:val="en-GB"/>
              </w:rPr>
              <w:t>Cl</w:t>
            </w:r>
            <w:r w:rsidRPr="00130A85">
              <w:rPr>
                <w:color w:val="000000" w:themeColor="text1"/>
                <w:vertAlign w:val="subscript"/>
                <w:lang w:val="en-GB"/>
              </w:rPr>
              <w:t>2</w:t>
            </w:r>
            <w:r w:rsidRPr="00130A85">
              <w:rPr>
                <w:color w:val="000000" w:themeColor="text1"/>
                <w:lang w:val="en-GB"/>
              </w:rPr>
              <w:t>] (</w:t>
            </w:r>
            <w:r w:rsidRPr="00130A85">
              <w:rPr>
                <w:b/>
                <w:color w:val="000000" w:themeColor="text1"/>
                <w:lang w:val="en-GB"/>
              </w:rPr>
              <w:t>3</w:t>
            </w:r>
            <w:r w:rsidRPr="00130A85">
              <w:rPr>
                <w:color w:val="000000" w:themeColor="text1"/>
                <w:lang w:val="en-GB"/>
              </w:rPr>
              <w:t>)</w:t>
            </w:r>
          </w:p>
        </w:tc>
        <w:tc>
          <w:tcPr>
            <w:tcW w:w="2127" w:type="dxa"/>
            <w:shd w:val="clear" w:color="auto" w:fill="auto"/>
          </w:tcPr>
          <w:p w14:paraId="05B9217E" w14:textId="740ECC5E" w:rsidR="00A5564A" w:rsidRPr="00130A85" w:rsidRDefault="00A5564A" w:rsidP="00A5564A">
            <w:pPr>
              <w:pStyle w:val="Default"/>
              <w:rPr>
                <w:color w:val="000000" w:themeColor="text1"/>
              </w:rPr>
            </w:pPr>
            <w:r w:rsidRPr="00130A85">
              <w:rPr>
                <w:color w:val="000000" w:themeColor="text1"/>
              </w:rPr>
              <w:t>1609, 1595, 1575</w:t>
            </w:r>
          </w:p>
        </w:tc>
        <w:tc>
          <w:tcPr>
            <w:tcW w:w="1275" w:type="dxa"/>
            <w:shd w:val="clear" w:color="auto" w:fill="auto"/>
          </w:tcPr>
          <w:p w14:paraId="2A468DE8" w14:textId="35E3214F" w:rsidR="00A5564A" w:rsidRPr="00130A85" w:rsidRDefault="00A5564A" w:rsidP="00A5564A">
            <w:pPr>
              <w:pStyle w:val="Default"/>
              <w:rPr>
                <w:color w:val="000000" w:themeColor="text1"/>
              </w:rPr>
            </w:pPr>
            <w:r w:rsidRPr="00130A85">
              <w:rPr>
                <w:color w:val="000000" w:themeColor="text1"/>
              </w:rPr>
              <w:t>1554</w:t>
            </w:r>
          </w:p>
        </w:tc>
        <w:tc>
          <w:tcPr>
            <w:tcW w:w="1467" w:type="dxa"/>
            <w:shd w:val="clear" w:color="auto" w:fill="auto"/>
          </w:tcPr>
          <w:p w14:paraId="6FBEBA6C" w14:textId="3B97D10C" w:rsidR="00A5564A" w:rsidRPr="00130A85" w:rsidRDefault="00A5564A" w:rsidP="00A5564A">
            <w:pPr>
              <w:pStyle w:val="Default"/>
              <w:rPr>
                <w:color w:val="000000" w:themeColor="text1"/>
              </w:rPr>
            </w:pPr>
            <w:r w:rsidRPr="00130A85">
              <w:rPr>
                <w:color w:val="000000" w:themeColor="text1"/>
              </w:rPr>
              <w:t>1152,1065</w:t>
            </w:r>
          </w:p>
        </w:tc>
        <w:tc>
          <w:tcPr>
            <w:tcW w:w="943" w:type="dxa"/>
            <w:shd w:val="clear" w:color="auto" w:fill="auto"/>
          </w:tcPr>
          <w:p w14:paraId="0302A378" w14:textId="67EA3B76" w:rsidR="00A5564A" w:rsidRPr="00130A85" w:rsidRDefault="00A5564A" w:rsidP="00A5564A">
            <w:pPr>
              <w:pStyle w:val="Default"/>
              <w:rPr>
                <w:color w:val="000000" w:themeColor="text1"/>
              </w:rPr>
            </w:pPr>
            <w:r w:rsidRPr="00130A85">
              <w:rPr>
                <w:color w:val="000000" w:themeColor="text1"/>
              </w:rPr>
              <w:t>1522</w:t>
            </w:r>
          </w:p>
        </w:tc>
      </w:tr>
      <w:tr w:rsidR="00130A85" w:rsidRPr="00130A85" w14:paraId="40E8C25D" w14:textId="77777777" w:rsidTr="00493C92">
        <w:trPr>
          <w:trHeight w:val="122"/>
        </w:trPr>
        <w:tc>
          <w:tcPr>
            <w:tcW w:w="2093" w:type="dxa"/>
            <w:shd w:val="clear" w:color="auto" w:fill="auto"/>
          </w:tcPr>
          <w:p w14:paraId="705B896B" w14:textId="77777777" w:rsidR="00A5564A" w:rsidRPr="00130A85" w:rsidRDefault="00A5564A" w:rsidP="00A5564A">
            <w:pPr>
              <w:spacing w:before="0" w:after="0" w:line="240" w:lineRule="auto"/>
              <w:rPr>
                <w:color w:val="000000" w:themeColor="text1"/>
                <w:lang w:val="en-GB"/>
              </w:rPr>
            </w:pPr>
            <w:r w:rsidRPr="00130A85">
              <w:rPr>
                <w:color w:val="000000" w:themeColor="text1"/>
                <w:lang w:val="en-GB"/>
              </w:rPr>
              <w:t>[Ni(L</w:t>
            </w:r>
            <w:r w:rsidRPr="00130A85">
              <w:rPr>
                <w:color w:val="000000" w:themeColor="text1"/>
                <w:vertAlign w:val="superscript"/>
                <w:lang w:val="en-GB"/>
              </w:rPr>
              <w:t>2</w:t>
            </w:r>
            <w:r w:rsidRPr="00130A85">
              <w:rPr>
                <w:color w:val="000000" w:themeColor="text1"/>
                <w:lang w:val="en-GB"/>
              </w:rPr>
              <w:t>)</w:t>
            </w:r>
            <w:r w:rsidRPr="00130A85">
              <w:rPr>
                <w:color w:val="000000" w:themeColor="text1"/>
                <w:vertAlign w:val="subscript"/>
                <w:lang w:val="en-GB"/>
              </w:rPr>
              <w:t>2</w:t>
            </w:r>
            <w:r w:rsidRPr="00130A85">
              <w:rPr>
                <w:color w:val="000000" w:themeColor="text1"/>
                <w:lang w:val="en-GB"/>
              </w:rPr>
              <w:t>Cl</w:t>
            </w:r>
            <w:r w:rsidRPr="00130A85">
              <w:rPr>
                <w:color w:val="000000" w:themeColor="text1"/>
                <w:vertAlign w:val="subscript"/>
                <w:lang w:val="en-GB"/>
              </w:rPr>
              <w:t>2</w:t>
            </w:r>
            <w:r w:rsidRPr="00130A85">
              <w:rPr>
                <w:color w:val="000000" w:themeColor="text1"/>
                <w:lang w:val="en-GB"/>
              </w:rPr>
              <w:t>] (</w:t>
            </w:r>
            <w:r w:rsidRPr="00130A85">
              <w:rPr>
                <w:b/>
                <w:color w:val="000000" w:themeColor="text1"/>
                <w:lang w:val="en-GB"/>
              </w:rPr>
              <w:t>4</w:t>
            </w:r>
            <w:r w:rsidRPr="00130A85">
              <w:rPr>
                <w:color w:val="000000" w:themeColor="text1"/>
                <w:lang w:val="en-GB"/>
              </w:rPr>
              <w:t>)</w:t>
            </w:r>
          </w:p>
        </w:tc>
        <w:tc>
          <w:tcPr>
            <w:tcW w:w="1984" w:type="dxa"/>
            <w:shd w:val="clear" w:color="auto" w:fill="auto"/>
          </w:tcPr>
          <w:p w14:paraId="02B3B294" w14:textId="079EA427" w:rsidR="00A5564A" w:rsidRPr="00130A85" w:rsidRDefault="00A5564A" w:rsidP="00A5564A">
            <w:pPr>
              <w:pStyle w:val="Default"/>
              <w:rPr>
                <w:color w:val="000000" w:themeColor="text1"/>
              </w:rPr>
            </w:pPr>
            <w:r w:rsidRPr="00130A85">
              <w:rPr>
                <w:color w:val="000000" w:themeColor="text1"/>
                <w:lang w:val="en-GB"/>
              </w:rPr>
              <w:t>[Ni(L</w:t>
            </w:r>
            <w:r w:rsidRPr="00130A85">
              <w:rPr>
                <w:color w:val="000000" w:themeColor="text1"/>
                <w:vertAlign w:val="superscript"/>
                <w:lang w:val="en-GB"/>
              </w:rPr>
              <w:t>2</w:t>
            </w:r>
            <w:r w:rsidRPr="00130A85">
              <w:rPr>
                <w:color w:val="000000" w:themeColor="text1"/>
                <w:lang w:val="en-GB"/>
              </w:rPr>
              <w:t>)</w:t>
            </w:r>
            <w:r w:rsidRPr="00130A85">
              <w:rPr>
                <w:color w:val="000000" w:themeColor="text1"/>
                <w:vertAlign w:val="subscript"/>
                <w:lang w:val="en-GB"/>
              </w:rPr>
              <w:t>2</w:t>
            </w:r>
            <w:r w:rsidRPr="00130A85">
              <w:rPr>
                <w:color w:val="000000" w:themeColor="text1"/>
                <w:lang w:val="en-GB"/>
              </w:rPr>
              <w:t>Cl</w:t>
            </w:r>
            <w:r w:rsidRPr="00130A85">
              <w:rPr>
                <w:color w:val="000000" w:themeColor="text1"/>
                <w:vertAlign w:val="subscript"/>
                <w:lang w:val="en-GB"/>
              </w:rPr>
              <w:t>2</w:t>
            </w:r>
            <w:r w:rsidRPr="00130A85">
              <w:rPr>
                <w:color w:val="000000" w:themeColor="text1"/>
                <w:lang w:val="en-GB"/>
              </w:rPr>
              <w:t>] (</w:t>
            </w:r>
            <w:r w:rsidRPr="00130A85">
              <w:rPr>
                <w:b/>
                <w:color w:val="000000" w:themeColor="text1"/>
                <w:lang w:val="en-GB"/>
              </w:rPr>
              <w:t>4</w:t>
            </w:r>
            <w:r w:rsidRPr="00130A85">
              <w:rPr>
                <w:color w:val="000000" w:themeColor="text1"/>
                <w:lang w:val="en-GB"/>
              </w:rPr>
              <w:t>)</w:t>
            </w:r>
          </w:p>
        </w:tc>
        <w:tc>
          <w:tcPr>
            <w:tcW w:w="2127" w:type="dxa"/>
            <w:shd w:val="clear" w:color="auto" w:fill="auto"/>
          </w:tcPr>
          <w:p w14:paraId="42D69009" w14:textId="28CD871D" w:rsidR="00A5564A" w:rsidRPr="00130A85" w:rsidRDefault="00A5564A" w:rsidP="00A5564A">
            <w:pPr>
              <w:pStyle w:val="Default"/>
              <w:rPr>
                <w:color w:val="000000" w:themeColor="text1"/>
              </w:rPr>
            </w:pPr>
            <w:r w:rsidRPr="00130A85">
              <w:rPr>
                <w:color w:val="000000" w:themeColor="text1"/>
              </w:rPr>
              <w:t>1612, 1596, 1577</w:t>
            </w:r>
          </w:p>
        </w:tc>
        <w:tc>
          <w:tcPr>
            <w:tcW w:w="1275" w:type="dxa"/>
            <w:shd w:val="clear" w:color="auto" w:fill="auto"/>
          </w:tcPr>
          <w:p w14:paraId="3C6092EC" w14:textId="7B6BED94" w:rsidR="00A5564A" w:rsidRPr="00130A85" w:rsidRDefault="00A5564A" w:rsidP="00A5564A">
            <w:pPr>
              <w:pStyle w:val="Default"/>
              <w:rPr>
                <w:color w:val="000000" w:themeColor="text1"/>
              </w:rPr>
            </w:pPr>
            <w:r w:rsidRPr="00130A85">
              <w:rPr>
                <w:color w:val="000000" w:themeColor="text1"/>
              </w:rPr>
              <w:t>1566</w:t>
            </w:r>
          </w:p>
        </w:tc>
        <w:tc>
          <w:tcPr>
            <w:tcW w:w="1467" w:type="dxa"/>
            <w:shd w:val="clear" w:color="auto" w:fill="auto"/>
          </w:tcPr>
          <w:p w14:paraId="5FF1368F" w14:textId="1A295527" w:rsidR="00A5564A" w:rsidRPr="00130A85" w:rsidRDefault="00A5564A" w:rsidP="00A5564A">
            <w:pPr>
              <w:pStyle w:val="Default"/>
              <w:rPr>
                <w:color w:val="000000" w:themeColor="text1"/>
              </w:rPr>
            </w:pPr>
            <w:r w:rsidRPr="00130A85">
              <w:rPr>
                <w:color w:val="000000" w:themeColor="text1"/>
              </w:rPr>
              <w:t>1152,1067</w:t>
            </w:r>
          </w:p>
        </w:tc>
        <w:tc>
          <w:tcPr>
            <w:tcW w:w="943" w:type="dxa"/>
            <w:shd w:val="clear" w:color="auto" w:fill="auto"/>
          </w:tcPr>
          <w:p w14:paraId="43C6E916" w14:textId="2AA1C8A6" w:rsidR="00A5564A" w:rsidRPr="00130A85" w:rsidRDefault="00A5564A" w:rsidP="00A5564A">
            <w:pPr>
              <w:pStyle w:val="Default"/>
              <w:rPr>
                <w:color w:val="000000" w:themeColor="text1"/>
              </w:rPr>
            </w:pPr>
            <w:r w:rsidRPr="00130A85">
              <w:rPr>
                <w:color w:val="000000" w:themeColor="text1"/>
              </w:rPr>
              <w:t>1521</w:t>
            </w:r>
          </w:p>
        </w:tc>
      </w:tr>
      <w:tr w:rsidR="00130A85" w:rsidRPr="00130A85" w14:paraId="6C8187C5" w14:textId="77777777" w:rsidTr="00493C92">
        <w:trPr>
          <w:trHeight w:val="122"/>
        </w:trPr>
        <w:tc>
          <w:tcPr>
            <w:tcW w:w="2093" w:type="dxa"/>
            <w:shd w:val="clear" w:color="auto" w:fill="auto"/>
          </w:tcPr>
          <w:p w14:paraId="3C754DAA" w14:textId="77777777" w:rsidR="00A5564A" w:rsidRPr="00130A85" w:rsidRDefault="00A5564A" w:rsidP="00A5564A">
            <w:pPr>
              <w:spacing w:before="0" w:after="0" w:line="240" w:lineRule="auto"/>
              <w:rPr>
                <w:color w:val="000000" w:themeColor="text1"/>
                <w:lang w:val="en-GB"/>
              </w:rPr>
            </w:pPr>
            <w:r w:rsidRPr="00130A85">
              <w:rPr>
                <w:color w:val="000000" w:themeColor="text1"/>
                <w:lang w:val="en-GB"/>
              </w:rPr>
              <w:t>[Cu(L</w:t>
            </w:r>
            <w:r w:rsidRPr="00130A85">
              <w:rPr>
                <w:color w:val="000000" w:themeColor="text1"/>
                <w:vertAlign w:val="superscript"/>
                <w:lang w:val="en-GB"/>
              </w:rPr>
              <w:t>2</w:t>
            </w:r>
            <w:r w:rsidRPr="00130A85">
              <w:rPr>
                <w:color w:val="000000" w:themeColor="text1"/>
                <w:lang w:val="en-GB"/>
              </w:rPr>
              <w:t>)</w:t>
            </w:r>
            <w:r w:rsidRPr="00130A85">
              <w:rPr>
                <w:color w:val="000000" w:themeColor="text1"/>
                <w:vertAlign w:val="subscript"/>
                <w:lang w:val="en-GB"/>
              </w:rPr>
              <w:t>2</w:t>
            </w:r>
            <w:r w:rsidRPr="00130A85">
              <w:rPr>
                <w:color w:val="000000" w:themeColor="text1"/>
                <w:lang w:val="en-GB"/>
              </w:rPr>
              <w:t>Cl</w:t>
            </w:r>
            <w:r w:rsidRPr="00130A85">
              <w:rPr>
                <w:color w:val="000000" w:themeColor="text1"/>
                <w:vertAlign w:val="subscript"/>
                <w:lang w:val="en-GB"/>
              </w:rPr>
              <w:t>2</w:t>
            </w:r>
            <w:r w:rsidRPr="00130A85">
              <w:rPr>
                <w:color w:val="000000" w:themeColor="text1"/>
                <w:lang w:val="en-GB"/>
              </w:rPr>
              <w:t>] (</w:t>
            </w:r>
            <w:r w:rsidRPr="00130A85">
              <w:rPr>
                <w:b/>
                <w:color w:val="000000" w:themeColor="text1"/>
                <w:lang w:val="en-GB"/>
              </w:rPr>
              <w:t>5</w:t>
            </w:r>
            <w:r w:rsidRPr="00130A85">
              <w:rPr>
                <w:color w:val="000000" w:themeColor="text1"/>
                <w:lang w:val="en-GB"/>
              </w:rPr>
              <w:t>)</w:t>
            </w:r>
          </w:p>
        </w:tc>
        <w:tc>
          <w:tcPr>
            <w:tcW w:w="1984" w:type="dxa"/>
            <w:shd w:val="clear" w:color="auto" w:fill="auto"/>
          </w:tcPr>
          <w:p w14:paraId="7B315177" w14:textId="3230C134" w:rsidR="00A5564A" w:rsidRPr="00130A85" w:rsidRDefault="00A5564A" w:rsidP="00A5564A">
            <w:pPr>
              <w:pStyle w:val="Default"/>
              <w:rPr>
                <w:color w:val="000000" w:themeColor="text1"/>
              </w:rPr>
            </w:pPr>
            <w:r w:rsidRPr="00130A85">
              <w:rPr>
                <w:color w:val="000000" w:themeColor="text1"/>
                <w:lang w:val="en-GB"/>
              </w:rPr>
              <w:t>[Cu(L</w:t>
            </w:r>
            <w:r w:rsidRPr="00130A85">
              <w:rPr>
                <w:color w:val="000000" w:themeColor="text1"/>
                <w:vertAlign w:val="superscript"/>
                <w:lang w:val="en-GB"/>
              </w:rPr>
              <w:t>2</w:t>
            </w:r>
            <w:r w:rsidRPr="00130A85">
              <w:rPr>
                <w:color w:val="000000" w:themeColor="text1"/>
                <w:lang w:val="en-GB"/>
              </w:rPr>
              <w:t>)</w:t>
            </w:r>
            <w:r w:rsidRPr="00130A85">
              <w:rPr>
                <w:color w:val="000000" w:themeColor="text1"/>
                <w:vertAlign w:val="subscript"/>
                <w:lang w:val="en-GB"/>
              </w:rPr>
              <w:t>2</w:t>
            </w:r>
            <w:r w:rsidRPr="00130A85">
              <w:rPr>
                <w:color w:val="000000" w:themeColor="text1"/>
                <w:lang w:val="en-GB"/>
              </w:rPr>
              <w:t>Cl</w:t>
            </w:r>
            <w:r w:rsidRPr="00130A85">
              <w:rPr>
                <w:color w:val="000000" w:themeColor="text1"/>
                <w:vertAlign w:val="subscript"/>
                <w:lang w:val="en-GB"/>
              </w:rPr>
              <w:t>2</w:t>
            </w:r>
            <w:r w:rsidRPr="00130A85">
              <w:rPr>
                <w:color w:val="000000" w:themeColor="text1"/>
                <w:lang w:val="en-GB"/>
              </w:rPr>
              <w:t>] (</w:t>
            </w:r>
            <w:r w:rsidRPr="00130A85">
              <w:rPr>
                <w:b/>
                <w:color w:val="000000" w:themeColor="text1"/>
                <w:lang w:val="en-GB"/>
              </w:rPr>
              <w:t>5</w:t>
            </w:r>
            <w:r w:rsidRPr="00130A85">
              <w:rPr>
                <w:color w:val="000000" w:themeColor="text1"/>
                <w:lang w:val="en-GB"/>
              </w:rPr>
              <w:t>)</w:t>
            </w:r>
          </w:p>
        </w:tc>
        <w:tc>
          <w:tcPr>
            <w:tcW w:w="2127" w:type="dxa"/>
            <w:shd w:val="clear" w:color="auto" w:fill="auto"/>
          </w:tcPr>
          <w:p w14:paraId="2E0F32D9" w14:textId="64219E81" w:rsidR="00A5564A" w:rsidRPr="00130A85" w:rsidRDefault="00A5564A" w:rsidP="00A5564A">
            <w:pPr>
              <w:pStyle w:val="Default"/>
              <w:rPr>
                <w:color w:val="000000" w:themeColor="text1"/>
              </w:rPr>
            </w:pPr>
            <w:r w:rsidRPr="00130A85">
              <w:rPr>
                <w:color w:val="000000" w:themeColor="text1"/>
              </w:rPr>
              <w:t>1606, 1594, 1575</w:t>
            </w:r>
          </w:p>
        </w:tc>
        <w:tc>
          <w:tcPr>
            <w:tcW w:w="1275" w:type="dxa"/>
            <w:shd w:val="clear" w:color="auto" w:fill="auto"/>
          </w:tcPr>
          <w:p w14:paraId="181E88F9" w14:textId="13469A8F" w:rsidR="00A5564A" w:rsidRPr="00130A85" w:rsidRDefault="00A5564A" w:rsidP="00A5564A">
            <w:pPr>
              <w:pStyle w:val="Default"/>
              <w:rPr>
                <w:color w:val="000000" w:themeColor="text1"/>
              </w:rPr>
            </w:pPr>
            <w:r w:rsidRPr="00130A85">
              <w:rPr>
                <w:color w:val="000000" w:themeColor="text1"/>
              </w:rPr>
              <w:t>1556</w:t>
            </w:r>
          </w:p>
        </w:tc>
        <w:tc>
          <w:tcPr>
            <w:tcW w:w="1467" w:type="dxa"/>
            <w:shd w:val="clear" w:color="auto" w:fill="auto"/>
          </w:tcPr>
          <w:p w14:paraId="66797FA3" w14:textId="31B1F571" w:rsidR="00A5564A" w:rsidRPr="00130A85" w:rsidRDefault="00A5564A" w:rsidP="00A5564A">
            <w:pPr>
              <w:pStyle w:val="Default"/>
              <w:rPr>
                <w:color w:val="000000" w:themeColor="text1"/>
              </w:rPr>
            </w:pPr>
            <w:r w:rsidRPr="00130A85">
              <w:rPr>
                <w:color w:val="000000" w:themeColor="text1"/>
              </w:rPr>
              <w:t>1156,1063</w:t>
            </w:r>
          </w:p>
        </w:tc>
        <w:tc>
          <w:tcPr>
            <w:tcW w:w="943" w:type="dxa"/>
            <w:shd w:val="clear" w:color="auto" w:fill="auto"/>
          </w:tcPr>
          <w:p w14:paraId="5E227F7B" w14:textId="0EA1EBAA" w:rsidR="00A5564A" w:rsidRPr="00130A85" w:rsidRDefault="00A5564A" w:rsidP="00A5564A">
            <w:pPr>
              <w:pStyle w:val="Default"/>
              <w:rPr>
                <w:color w:val="000000" w:themeColor="text1"/>
              </w:rPr>
            </w:pPr>
            <w:r w:rsidRPr="00130A85">
              <w:rPr>
                <w:color w:val="000000" w:themeColor="text1"/>
              </w:rPr>
              <w:t>1516</w:t>
            </w:r>
          </w:p>
        </w:tc>
      </w:tr>
      <w:tr w:rsidR="00130A85" w:rsidRPr="00130A85" w14:paraId="3C384451" w14:textId="77777777" w:rsidTr="00493C92">
        <w:trPr>
          <w:trHeight w:val="122"/>
        </w:trPr>
        <w:tc>
          <w:tcPr>
            <w:tcW w:w="2093" w:type="dxa"/>
            <w:shd w:val="clear" w:color="auto" w:fill="auto"/>
          </w:tcPr>
          <w:p w14:paraId="40427499" w14:textId="77777777" w:rsidR="00A5564A" w:rsidRPr="00130A85" w:rsidRDefault="00A5564A" w:rsidP="00A5564A">
            <w:pPr>
              <w:spacing w:before="0" w:after="0" w:line="240" w:lineRule="auto"/>
              <w:rPr>
                <w:color w:val="000000" w:themeColor="text1"/>
                <w:lang w:val="en-GB"/>
              </w:rPr>
            </w:pPr>
            <w:r w:rsidRPr="00130A85">
              <w:rPr>
                <w:color w:val="000000" w:themeColor="text1"/>
                <w:lang w:val="en-GB"/>
              </w:rPr>
              <w:t>[Zn(L</w:t>
            </w:r>
            <w:r w:rsidRPr="00130A85">
              <w:rPr>
                <w:color w:val="000000" w:themeColor="text1"/>
                <w:vertAlign w:val="superscript"/>
                <w:lang w:val="en-GB"/>
              </w:rPr>
              <w:t>2</w:t>
            </w:r>
            <w:r w:rsidRPr="00130A85">
              <w:rPr>
                <w:color w:val="000000" w:themeColor="text1"/>
                <w:lang w:val="en-GB"/>
              </w:rPr>
              <w:t>)</w:t>
            </w:r>
            <w:r w:rsidRPr="00130A85">
              <w:rPr>
                <w:color w:val="000000" w:themeColor="text1"/>
                <w:vertAlign w:val="subscript"/>
                <w:lang w:val="en-GB"/>
              </w:rPr>
              <w:t>2</w:t>
            </w:r>
            <w:r w:rsidRPr="00130A85">
              <w:rPr>
                <w:color w:val="000000" w:themeColor="text1"/>
                <w:lang w:val="en-GB"/>
              </w:rPr>
              <w:t>Cl</w:t>
            </w:r>
            <w:r w:rsidRPr="00130A85">
              <w:rPr>
                <w:color w:val="000000" w:themeColor="text1"/>
                <w:vertAlign w:val="subscript"/>
                <w:lang w:val="en-GB"/>
              </w:rPr>
              <w:t>2</w:t>
            </w:r>
            <w:r w:rsidRPr="00130A85">
              <w:rPr>
                <w:color w:val="000000" w:themeColor="text1"/>
                <w:lang w:val="en-GB"/>
              </w:rPr>
              <w:t>] (</w:t>
            </w:r>
            <w:r w:rsidRPr="00130A85">
              <w:rPr>
                <w:b/>
                <w:color w:val="000000" w:themeColor="text1"/>
                <w:lang w:val="en-GB"/>
              </w:rPr>
              <w:t>6</w:t>
            </w:r>
            <w:r w:rsidRPr="00130A85">
              <w:rPr>
                <w:color w:val="000000" w:themeColor="text1"/>
                <w:lang w:val="en-GB"/>
              </w:rPr>
              <w:t>)</w:t>
            </w:r>
          </w:p>
        </w:tc>
        <w:tc>
          <w:tcPr>
            <w:tcW w:w="1984" w:type="dxa"/>
            <w:shd w:val="clear" w:color="auto" w:fill="auto"/>
          </w:tcPr>
          <w:p w14:paraId="507FD7F0" w14:textId="7F4E2AF3" w:rsidR="00A5564A" w:rsidRPr="00130A85" w:rsidRDefault="00A5564A" w:rsidP="00A5564A">
            <w:pPr>
              <w:pStyle w:val="Default"/>
              <w:rPr>
                <w:color w:val="000000" w:themeColor="text1"/>
              </w:rPr>
            </w:pPr>
            <w:r w:rsidRPr="00130A85">
              <w:rPr>
                <w:color w:val="000000" w:themeColor="text1"/>
                <w:lang w:val="en-GB"/>
              </w:rPr>
              <w:t>[Zn(L</w:t>
            </w:r>
            <w:r w:rsidRPr="00130A85">
              <w:rPr>
                <w:color w:val="000000" w:themeColor="text1"/>
                <w:vertAlign w:val="superscript"/>
                <w:lang w:val="en-GB"/>
              </w:rPr>
              <w:t>2</w:t>
            </w:r>
            <w:r w:rsidRPr="00130A85">
              <w:rPr>
                <w:color w:val="000000" w:themeColor="text1"/>
                <w:lang w:val="en-GB"/>
              </w:rPr>
              <w:t>)</w:t>
            </w:r>
            <w:r w:rsidRPr="00130A85">
              <w:rPr>
                <w:color w:val="000000" w:themeColor="text1"/>
                <w:vertAlign w:val="subscript"/>
                <w:lang w:val="en-GB"/>
              </w:rPr>
              <w:t>2</w:t>
            </w:r>
            <w:r w:rsidRPr="00130A85">
              <w:rPr>
                <w:color w:val="000000" w:themeColor="text1"/>
                <w:lang w:val="en-GB"/>
              </w:rPr>
              <w:t>Cl</w:t>
            </w:r>
            <w:r w:rsidRPr="00130A85">
              <w:rPr>
                <w:color w:val="000000" w:themeColor="text1"/>
                <w:vertAlign w:val="subscript"/>
                <w:lang w:val="en-GB"/>
              </w:rPr>
              <w:t>2</w:t>
            </w:r>
            <w:r w:rsidRPr="00130A85">
              <w:rPr>
                <w:color w:val="000000" w:themeColor="text1"/>
                <w:lang w:val="en-GB"/>
              </w:rPr>
              <w:t>] (</w:t>
            </w:r>
            <w:r w:rsidRPr="00130A85">
              <w:rPr>
                <w:b/>
                <w:color w:val="000000" w:themeColor="text1"/>
                <w:lang w:val="en-GB"/>
              </w:rPr>
              <w:t>6</w:t>
            </w:r>
            <w:r w:rsidRPr="00130A85">
              <w:rPr>
                <w:color w:val="000000" w:themeColor="text1"/>
                <w:lang w:val="en-GB"/>
              </w:rPr>
              <w:t>)</w:t>
            </w:r>
          </w:p>
        </w:tc>
        <w:tc>
          <w:tcPr>
            <w:tcW w:w="2127" w:type="dxa"/>
            <w:shd w:val="clear" w:color="auto" w:fill="auto"/>
          </w:tcPr>
          <w:p w14:paraId="538C0188" w14:textId="4EABD966" w:rsidR="00A5564A" w:rsidRPr="00130A85" w:rsidRDefault="00A5564A" w:rsidP="00A5564A">
            <w:pPr>
              <w:pStyle w:val="Default"/>
              <w:rPr>
                <w:color w:val="000000" w:themeColor="text1"/>
              </w:rPr>
            </w:pPr>
            <w:r w:rsidRPr="00130A85">
              <w:rPr>
                <w:color w:val="000000" w:themeColor="text1"/>
              </w:rPr>
              <w:t>1607, ------, 1570</w:t>
            </w:r>
          </w:p>
        </w:tc>
        <w:tc>
          <w:tcPr>
            <w:tcW w:w="1275" w:type="dxa"/>
            <w:shd w:val="clear" w:color="auto" w:fill="auto"/>
          </w:tcPr>
          <w:p w14:paraId="3D239519" w14:textId="2DEECE58" w:rsidR="00A5564A" w:rsidRPr="00130A85" w:rsidRDefault="00A5564A" w:rsidP="00A5564A">
            <w:pPr>
              <w:pStyle w:val="Default"/>
              <w:rPr>
                <w:color w:val="000000" w:themeColor="text1"/>
              </w:rPr>
            </w:pPr>
            <w:r w:rsidRPr="00130A85">
              <w:rPr>
                <w:color w:val="000000" w:themeColor="text1"/>
              </w:rPr>
              <w:t>1549</w:t>
            </w:r>
          </w:p>
        </w:tc>
        <w:tc>
          <w:tcPr>
            <w:tcW w:w="1467" w:type="dxa"/>
            <w:shd w:val="clear" w:color="auto" w:fill="auto"/>
          </w:tcPr>
          <w:p w14:paraId="191BBFFE" w14:textId="621C9367" w:rsidR="00A5564A" w:rsidRPr="00130A85" w:rsidRDefault="00A5564A" w:rsidP="00A5564A">
            <w:pPr>
              <w:pStyle w:val="Default"/>
              <w:rPr>
                <w:color w:val="000000" w:themeColor="text1"/>
              </w:rPr>
            </w:pPr>
            <w:r w:rsidRPr="00130A85">
              <w:rPr>
                <w:color w:val="000000" w:themeColor="text1"/>
              </w:rPr>
              <w:t>1153,1062</w:t>
            </w:r>
          </w:p>
        </w:tc>
        <w:tc>
          <w:tcPr>
            <w:tcW w:w="943" w:type="dxa"/>
            <w:shd w:val="clear" w:color="auto" w:fill="auto"/>
          </w:tcPr>
          <w:p w14:paraId="58A139EE" w14:textId="78B5FCC7" w:rsidR="00A5564A" w:rsidRPr="00130A85" w:rsidRDefault="00A5564A" w:rsidP="00A5564A">
            <w:pPr>
              <w:pStyle w:val="Default"/>
              <w:rPr>
                <w:color w:val="000000" w:themeColor="text1"/>
              </w:rPr>
            </w:pPr>
            <w:r w:rsidRPr="00130A85">
              <w:rPr>
                <w:color w:val="000000" w:themeColor="text1"/>
              </w:rPr>
              <w:t>1517</w:t>
            </w:r>
          </w:p>
        </w:tc>
      </w:tr>
      <w:tr w:rsidR="00A5564A" w:rsidRPr="00130A85" w14:paraId="39BBEF6B" w14:textId="77777777" w:rsidTr="00493C92">
        <w:trPr>
          <w:trHeight w:val="122"/>
        </w:trPr>
        <w:tc>
          <w:tcPr>
            <w:tcW w:w="2093" w:type="dxa"/>
            <w:tcBorders>
              <w:bottom w:val="single" w:sz="4" w:space="0" w:color="auto"/>
            </w:tcBorders>
            <w:shd w:val="clear" w:color="auto" w:fill="auto"/>
          </w:tcPr>
          <w:p w14:paraId="55A19DA2" w14:textId="77777777" w:rsidR="00A5564A" w:rsidRPr="00130A85" w:rsidRDefault="00A5564A" w:rsidP="00A5564A">
            <w:pPr>
              <w:spacing w:before="0" w:after="0" w:line="240" w:lineRule="auto"/>
              <w:rPr>
                <w:color w:val="000000" w:themeColor="text1"/>
                <w:lang w:val="en-GB"/>
              </w:rPr>
            </w:pPr>
            <w:r w:rsidRPr="00130A85">
              <w:rPr>
                <w:color w:val="000000" w:themeColor="text1"/>
                <w:lang w:val="en-GB"/>
              </w:rPr>
              <w:t>[Cd(L</w:t>
            </w:r>
            <w:r w:rsidRPr="00130A85">
              <w:rPr>
                <w:color w:val="000000" w:themeColor="text1"/>
                <w:vertAlign w:val="superscript"/>
                <w:lang w:val="en-GB"/>
              </w:rPr>
              <w:t>2</w:t>
            </w:r>
            <w:r w:rsidRPr="00130A85">
              <w:rPr>
                <w:color w:val="000000" w:themeColor="text1"/>
                <w:lang w:val="en-GB"/>
              </w:rPr>
              <w:t>)</w:t>
            </w:r>
            <w:r w:rsidRPr="00130A85">
              <w:rPr>
                <w:color w:val="000000" w:themeColor="text1"/>
                <w:vertAlign w:val="subscript"/>
                <w:lang w:val="en-GB"/>
              </w:rPr>
              <w:t>2</w:t>
            </w:r>
            <w:r w:rsidRPr="00130A85">
              <w:rPr>
                <w:color w:val="000000" w:themeColor="text1"/>
                <w:lang w:val="en-GB"/>
              </w:rPr>
              <w:t>Cl</w:t>
            </w:r>
            <w:r w:rsidRPr="00130A85">
              <w:rPr>
                <w:color w:val="000000" w:themeColor="text1"/>
                <w:vertAlign w:val="subscript"/>
                <w:lang w:val="en-GB"/>
              </w:rPr>
              <w:t>2</w:t>
            </w:r>
            <w:r w:rsidRPr="00130A85">
              <w:rPr>
                <w:color w:val="000000" w:themeColor="text1"/>
                <w:lang w:val="en-GB"/>
              </w:rPr>
              <w:t>] (</w:t>
            </w:r>
            <w:r w:rsidRPr="00130A85">
              <w:rPr>
                <w:b/>
                <w:color w:val="000000" w:themeColor="text1"/>
                <w:lang w:val="en-GB"/>
              </w:rPr>
              <w:t>7</w:t>
            </w:r>
            <w:r w:rsidRPr="00130A85">
              <w:rPr>
                <w:color w:val="000000" w:themeColor="text1"/>
                <w:lang w:val="en-GB"/>
              </w:rPr>
              <w:t>)</w:t>
            </w:r>
          </w:p>
        </w:tc>
        <w:tc>
          <w:tcPr>
            <w:tcW w:w="1984" w:type="dxa"/>
            <w:tcBorders>
              <w:bottom w:val="single" w:sz="4" w:space="0" w:color="auto"/>
            </w:tcBorders>
            <w:shd w:val="clear" w:color="auto" w:fill="auto"/>
          </w:tcPr>
          <w:p w14:paraId="34293142" w14:textId="7B0DFCC7" w:rsidR="00A5564A" w:rsidRPr="00130A85" w:rsidRDefault="00A5564A" w:rsidP="00A5564A">
            <w:pPr>
              <w:pStyle w:val="Default"/>
              <w:rPr>
                <w:color w:val="000000" w:themeColor="text1"/>
              </w:rPr>
            </w:pPr>
            <w:r w:rsidRPr="00130A85">
              <w:rPr>
                <w:color w:val="000000" w:themeColor="text1"/>
                <w:lang w:val="en-GB"/>
              </w:rPr>
              <w:t>[Cd(L</w:t>
            </w:r>
            <w:r w:rsidRPr="00130A85">
              <w:rPr>
                <w:color w:val="000000" w:themeColor="text1"/>
                <w:vertAlign w:val="superscript"/>
                <w:lang w:val="en-GB"/>
              </w:rPr>
              <w:t>2</w:t>
            </w:r>
            <w:r w:rsidRPr="00130A85">
              <w:rPr>
                <w:color w:val="000000" w:themeColor="text1"/>
                <w:lang w:val="en-GB"/>
              </w:rPr>
              <w:t>)</w:t>
            </w:r>
            <w:r w:rsidRPr="00130A85">
              <w:rPr>
                <w:color w:val="000000" w:themeColor="text1"/>
                <w:vertAlign w:val="subscript"/>
                <w:lang w:val="en-GB"/>
              </w:rPr>
              <w:t>2</w:t>
            </w:r>
            <w:r w:rsidRPr="00130A85">
              <w:rPr>
                <w:color w:val="000000" w:themeColor="text1"/>
                <w:lang w:val="en-GB"/>
              </w:rPr>
              <w:t>Cl</w:t>
            </w:r>
            <w:r w:rsidRPr="00130A85">
              <w:rPr>
                <w:color w:val="000000" w:themeColor="text1"/>
                <w:vertAlign w:val="subscript"/>
                <w:lang w:val="en-GB"/>
              </w:rPr>
              <w:t>2</w:t>
            </w:r>
            <w:r w:rsidRPr="00130A85">
              <w:rPr>
                <w:color w:val="000000" w:themeColor="text1"/>
                <w:lang w:val="en-GB"/>
              </w:rPr>
              <w:t>] (</w:t>
            </w:r>
            <w:r w:rsidRPr="00130A85">
              <w:rPr>
                <w:b/>
                <w:color w:val="000000" w:themeColor="text1"/>
                <w:lang w:val="en-GB"/>
              </w:rPr>
              <w:t>7</w:t>
            </w:r>
            <w:r w:rsidRPr="00130A85">
              <w:rPr>
                <w:color w:val="000000" w:themeColor="text1"/>
                <w:lang w:val="en-GB"/>
              </w:rPr>
              <w:t>)</w:t>
            </w:r>
          </w:p>
        </w:tc>
        <w:tc>
          <w:tcPr>
            <w:tcW w:w="2127" w:type="dxa"/>
            <w:tcBorders>
              <w:bottom w:val="single" w:sz="4" w:space="0" w:color="auto"/>
            </w:tcBorders>
            <w:shd w:val="clear" w:color="auto" w:fill="auto"/>
          </w:tcPr>
          <w:p w14:paraId="2B538FEA" w14:textId="478B1AC8" w:rsidR="00A5564A" w:rsidRPr="00130A85" w:rsidRDefault="00A5564A" w:rsidP="00A5564A">
            <w:pPr>
              <w:pStyle w:val="Default"/>
              <w:rPr>
                <w:color w:val="000000" w:themeColor="text1"/>
              </w:rPr>
            </w:pPr>
            <w:r w:rsidRPr="00130A85">
              <w:rPr>
                <w:color w:val="000000" w:themeColor="text1"/>
              </w:rPr>
              <w:t>1624, 1603, 1572</w:t>
            </w:r>
          </w:p>
        </w:tc>
        <w:tc>
          <w:tcPr>
            <w:tcW w:w="1275" w:type="dxa"/>
            <w:tcBorders>
              <w:bottom w:val="single" w:sz="4" w:space="0" w:color="auto"/>
            </w:tcBorders>
            <w:shd w:val="clear" w:color="auto" w:fill="auto"/>
          </w:tcPr>
          <w:p w14:paraId="3FC4BCCE" w14:textId="1C378BCC" w:rsidR="00A5564A" w:rsidRPr="00130A85" w:rsidRDefault="00A5564A" w:rsidP="00A5564A">
            <w:pPr>
              <w:pStyle w:val="Default"/>
              <w:rPr>
                <w:color w:val="000000" w:themeColor="text1"/>
              </w:rPr>
            </w:pPr>
            <w:r w:rsidRPr="00130A85">
              <w:rPr>
                <w:color w:val="000000" w:themeColor="text1"/>
              </w:rPr>
              <w:t>1564</w:t>
            </w:r>
          </w:p>
        </w:tc>
        <w:tc>
          <w:tcPr>
            <w:tcW w:w="1467" w:type="dxa"/>
            <w:tcBorders>
              <w:bottom w:val="single" w:sz="4" w:space="0" w:color="auto"/>
            </w:tcBorders>
            <w:shd w:val="clear" w:color="auto" w:fill="auto"/>
          </w:tcPr>
          <w:p w14:paraId="798BF889" w14:textId="48902F68" w:rsidR="00A5564A" w:rsidRPr="00130A85" w:rsidRDefault="00A5564A" w:rsidP="00A5564A">
            <w:pPr>
              <w:pStyle w:val="Default"/>
              <w:rPr>
                <w:color w:val="000000" w:themeColor="text1"/>
              </w:rPr>
            </w:pPr>
            <w:r w:rsidRPr="00130A85">
              <w:rPr>
                <w:color w:val="000000" w:themeColor="text1"/>
              </w:rPr>
              <w:t>1156,1062</w:t>
            </w:r>
          </w:p>
        </w:tc>
        <w:tc>
          <w:tcPr>
            <w:tcW w:w="943" w:type="dxa"/>
            <w:tcBorders>
              <w:bottom w:val="single" w:sz="4" w:space="0" w:color="auto"/>
            </w:tcBorders>
            <w:shd w:val="clear" w:color="auto" w:fill="auto"/>
          </w:tcPr>
          <w:p w14:paraId="09CA8779" w14:textId="2CAC5EF9" w:rsidR="00A5564A" w:rsidRPr="00130A85" w:rsidRDefault="00A5564A" w:rsidP="00A5564A">
            <w:pPr>
              <w:pStyle w:val="Default"/>
              <w:rPr>
                <w:color w:val="000000" w:themeColor="text1"/>
              </w:rPr>
            </w:pPr>
            <w:r w:rsidRPr="00130A85">
              <w:rPr>
                <w:color w:val="000000" w:themeColor="text1"/>
              </w:rPr>
              <w:t>1520</w:t>
            </w:r>
          </w:p>
        </w:tc>
      </w:tr>
    </w:tbl>
    <w:p w14:paraId="79DCBA21" w14:textId="77777777" w:rsidR="000807A5" w:rsidRPr="00130A85" w:rsidRDefault="000807A5" w:rsidP="008F16A8">
      <w:pPr>
        <w:rPr>
          <w:color w:val="000000" w:themeColor="text1"/>
        </w:rPr>
      </w:pPr>
    </w:p>
    <w:p w14:paraId="014AFE67" w14:textId="1165A0BF" w:rsidR="000207E0" w:rsidRPr="00130A85" w:rsidRDefault="00F053A1" w:rsidP="008F16A8">
      <w:pPr>
        <w:rPr>
          <w:color w:val="000000" w:themeColor="text1"/>
        </w:rPr>
      </w:pPr>
      <w:r w:rsidRPr="00130A85">
        <w:rPr>
          <w:color w:val="000000" w:themeColor="text1"/>
        </w:rPr>
        <w:t xml:space="preserve">The experimentally measured room temperature magnetic moment for the paramagnetic </w:t>
      </w:r>
      <w:r w:rsidR="00F00C4B" w:rsidRPr="00130A85">
        <w:rPr>
          <w:color w:val="000000" w:themeColor="text1"/>
        </w:rPr>
        <w:t>[M(L</w:t>
      </w:r>
      <w:r w:rsidR="00F00C4B" w:rsidRPr="00130A85">
        <w:rPr>
          <w:color w:val="000000" w:themeColor="text1"/>
          <w:vertAlign w:val="superscript"/>
        </w:rPr>
        <w:t>2</w:t>
      </w:r>
      <w:r w:rsidR="00F00C4B" w:rsidRPr="00130A85">
        <w:rPr>
          <w:color w:val="000000" w:themeColor="text1"/>
        </w:rPr>
        <w:t>)</w:t>
      </w:r>
      <w:r w:rsidR="00F00C4B" w:rsidRPr="00130A85">
        <w:rPr>
          <w:color w:val="000000" w:themeColor="text1"/>
          <w:vertAlign w:val="subscript"/>
        </w:rPr>
        <w:t>2</w:t>
      </w:r>
      <w:r w:rsidR="00F00C4B" w:rsidRPr="00130A85">
        <w:rPr>
          <w:color w:val="000000" w:themeColor="text1"/>
        </w:rPr>
        <w:t>Cl</w:t>
      </w:r>
      <w:r w:rsidR="00F00C4B" w:rsidRPr="00130A85">
        <w:rPr>
          <w:color w:val="000000" w:themeColor="text1"/>
          <w:vertAlign w:val="subscript"/>
        </w:rPr>
        <w:t>2</w:t>
      </w:r>
      <w:r w:rsidR="00F00C4B" w:rsidRPr="00130A85">
        <w:rPr>
          <w:color w:val="000000" w:themeColor="text1"/>
        </w:rPr>
        <w:t>] coordination compounds</w:t>
      </w:r>
      <w:r w:rsidR="008078A0" w:rsidRPr="00130A85">
        <w:rPr>
          <w:color w:val="000000" w:themeColor="text1"/>
        </w:rPr>
        <w:t xml:space="preserve"> </w:t>
      </w:r>
      <w:r w:rsidR="001970D1" w:rsidRPr="00130A85">
        <w:rPr>
          <w:color w:val="000000" w:themeColor="text1"/>
        </w:rPr>
        <w:t>(</w:t>
      </w:r>
      <w:r w:rsidR="008078A0" w:rsidRPr="00130A85">
        <w:rPr>
          <w:b/>
          <w:color w:val="000000" w:themeColor="text1"/>
        </w:rPr>
        <w:t>1</w:t>
      </w:r>
      <w:r w:rsidR="001970D1" w:rsidRPr="00130A85">
        <w:rPr>
          <w:color w:val="000000" w:themeColor="text1"/>
        </w:rPr>
        <w:t>)</w:t>
      </w:r>
      <w:r w:rsidR="008078A0" w:rsidRPr="00130A85">
        <w:rPr>
          <w:color w:val="000000" w:themeColor="text1"/>
        </w:rPr>
        <w:t xml:space="preserve"> </w:t>
      </w:r>
      <w:r w:rsidR="001970D1" w:rsidRPr="00130A85">
        <w:rPr>
          <w:color w:val="000000" w:themeColor="text1"/>
        </w:rPr>
        <w:t>–</w:t>
      </w:r>
      <w:r w:rsidR="008078A0" w:rsidRPr="00130A85">
        <w:rPr>
          <w:color w:val="000000" w:themeColor="text1"/>
        </w:rPr>
        <w:t xml:space="preserve"> </w:t>
      </w:r>
      <w:r w:rsidR="001970D1" w:rsidRPr="00130A85">
        <w:rPr>
          <w:color w:val="000000" w:themeColor="text1"/>
        </w:rPr>
        <w:t>(</w:t>
      </w:r>
      <w:r w:rsidR="008078A0" w:rsidRPr="00130A85">
        <w:rPr>
          <w:b/>
          <w:color w:val="000000" w:themeColor="text1"/>
        </w:rPr>
        <w:t>4</w:t>
      </w:r>
      <w:r w:rsidR="001970D1" w:rsidRPr="00130A85">
        <w:rPr>
          <w:color w:val="000000" w:themeColor="text1"/>
        </w:rPr>
        <w:t>)</w:t>
      </w:r>
      <w:r w:rsidR="00F00C4B" w:rsidRPr="00130A85">
        <w:rPr>
          <w:color w:val="000000" w:themeColor="text1"/>
        </w:rPr>
        <w:t xml:space="preserve"> </w:t>
      </w:r>
      <w:r w:rsidRPr="00130A85">
        <w:rPr>
          <w:color w:val="000000" w:themeColor="text1"/>
        </w:rPr>
        <w:t xml:space="preserve">of this study are consistent with high spin complexes, namely </w:t>
      </w:r>
      <w:r w:rsidR="000207E0" w:rsidRPr="00130A85">
        <w:rPr>
          <w:color w:val="000000" w:themeColor="text1"/>
        </w:rPr>
        <w:t xml:space="preserve">Mn </w:t>
      </w:r>
      <w:r w:rsidRPr="00130A85">
        <w:rPr>
          <w:color w:val="000000" w:themeColor="text1"/>
        </w:rPr>
        <w:t>(</w:t>
      </w:r>
      <w:r w:rsidR="000207E0" w:rsidRPr="00130A85">
        <w:rPr>
          <w:rFonts w:eastAsia="Calibri"/>
          <w:color w:val="000000" w:themeColor="text1"/>
          <w:shd w:val="clear" w:color="auto" w:fill="FFFFFF"/>
        </w:rPr>
        <w:t>µ</w:t>
      </w:r>
      <w:r w:rsidR="000207E0" w:rsidRPr="00130A85">
        <w:rPr>
          <w:rFonts w:eastAsia="Calibri"/>
          <w:color w:val="000000" w:themeColor="text1"/>
          <w:shd w:val="clear" w:color="auto" w:fill="FFFFFF"/>
          <w:vertAlign w:val="subscript"/>
        </w:rPr>
        <w:t>eff</w:t>
      </w:r>
      <w:r w:rsidRPr="00130A85">
        <w:rPr>
          <w:rFonts w:eastAsia="SimSun"/>
          <w:color w:val="000000" w:themeColor="text1"/>
          <w:lang w:eastAsia="en-GB"/>
        </w:rPr>
        <w:t xml:space="preserve"> = 5.62 B.M., S = 5/2), </w:t>
      </w:r>
      <w:r w:rsidR="000207E0" w:rsidRPr="00130A85">
        <w:rPr>
          <w:color w:val="000000" w:themeColor="text1"/>
        </w:rPr>
        <w:t xml:space="preserve">Fe </w:t>
      </w:r>
      <w:r w:rsidRPr="00130A85">
        <w:rPr>
          <w:color w:val="000000" w:themeColor="text1"/>
        </w:rPr>
        <w:t>(</w:t>
      </w:r>
      <w:r w:rsidR="000207E0" w:rsidRPr="00130A85">
        <w:rPr>
          <w:rFonts w:eastAsia="Calibri"/>
          <w:color w:val="000000" w:themeColor="text1"/>
          <w:shd w:val="clear" w:color="auto" w:fill="FFFFFF"/>
        </w:rPr>
        <w:t>µ</w:t>
      </w:r>
      <w:r w:rsidR="000207E0" w:rsidRPr="00130A85">
        <w:rPr>
          <w:rFonts w:eastAsia="Calibri"/>
          <w:color w:val="000000" w:themeColor="text1"/>
          <w:shd w:val="clear" w:color="auto" w:fill="FFFFFF"/>
          <w:vertAlign w:val="subscript"/>
        </w:rPr>
        <w:t>eff</w:t>
      </w:r>
      <w:r w:rsidR="000207E0" w:rsidRPr="00130A85">
        <w:rPr>
          <w:rFonts w:eastAsia="SimSun"/>
          <w:color w:val="000000" w:themeColor="text1"/>
          <w:lang w:eastAsia="en-GB"/>
        </w:rPr>
        <w:t xml:space="preserve"> = 5.26 B.M</w:t>
      </w:r>
      <w:r w:rsidR="000207E0" w:rsidRPr="00130A85">
        <w:rPr>
          <w:rFonts w:eastAsia="Calibri"/>
          <w:color w:val="000000" w:themeColor="text1"/>
        </w:rPr>
        <w:t>.</w:t>
      </w:r>
      <w:r w:rsidRPr="00130A85">
        <w:rPr>
          <w:rFonts w:eastAsia="Calibri"/>
          <w:color w:val="000000" w:themeColor="text1"/>
        </w:rPr>
        <w:t xml:space="preserve">, S = 2), </w:t>
      </w:r>
      <w:r w:rsidR="000207E0" w:rsidRPr="00130A85">
        <w:rPr>
          <w:color w:val="000000" w:themeColor="text1"/>
        </w:rPr>
        <w:t xml:space="preserve">Co </w:t>
      </w:r>
      <w:r w:rsidRPr="00130A85">
        <w:rPr>
          <w:color w:val="000000" w:themeColor="text1"/>
        </w:rPr>
        <w:t>(</w:t>
      </w:r>
      <w:r w:rsidR="000207E0" w:rsidRPr="00130A85">
        <w:rPr>
          <w:color w:val="000000" w:themeColor="text1"/>
          <w:shd w:val="clear" w:color="auto" w:fill="FFFFFF"/>
        </w:rPr>
        <w:t>µ</w:t>
      </w:r>
      <w:r w:rsidR="000207E0" w:rsidRPr="00130A85">
        <w:rPr>
          <w:color w:val="000000" w:themeColor="text1"/>
          <w:shd w:val="clear" w:color="auto" w:fill="FFFFFF"/>
          <w:vertAlign w:val="subscript"/>
        </w:rPr>
        <w:t>eff</w:t>
      </w:r>
      <w:r w:rsidR="000207E0" w:rsidRPr="00130A85">
        <w:rPr>
          <w:rFonts w:eastAsia="SimSun"/>
          <w:color w:val="000000" w:themeColor="text1"/>
          <w:lang w:eastAsia="en-GB"/>
        </w:rPr>
        <w:t xml:space="preserve"> = 3.00 B.M.</w:t>
      </w:r>
      <w:r w:rsidRPr="00130A85">
        <w:rPr>
          <w:rFonts w:eastAsia="SimSun"/>
          <w:color w:val="000000" w:themeColor="text1"/>
          <w:lang w:eastAsia="en-GB"/>
        </w:rPr>
        <w:t xml:space="preserve">, S = 3/2), </w:t>
      </w:r>
      <w:r w:rsidR="000207E0" w:rsidRPr="00130A85">
        <w:rPr>
          <w:rFonts w:eastAsia="SimSun"/>
          <w:color w:val="000000" w:themeColor="text1"/>
          <w:lang w:eastAsia="en-GB"/>
        </w:rPr>
        <w:t xml:space="preserve">Ni </w:t>
      </w:r>
      <w:r w:rsidRPr="00130A85">
        <w:rPr>
          <w:rFonts w:eastAsia="SimSun"/>
          <w:color w:val="000000" w:themeColor="text1"/>
          <w:lang w:eastAsia="en-GB"/>
        </w:rPr>
        <w:t>(</w:t>
      </w:r>
      <w:r w:rsidR="000207E0" w:rsidRPr="00130A85">
        <w:rPr>
          <w:color w:val="000000" w:themeColor="text1"/>
          <w:shd w:val="clear" w:color="auto" w:fill="FFFFFF"/>
        </w:rPr>
        <w:t>µ</w:t>
      </w:r>
      <w:r w:rsidR="000207E0" w:rsidRPr="00130A85">
        <w:rPr>
          <w:color w:val="000000" w:themeColor="text1"/>
          <w:shd w:val="clear" w:color="auto" w:fill="FFFFFF"/>
          <w:vertAlign w:val="subscript"/>
        </w:rPr>
        <w:t>eff</w:t>
      </w:r>
      <w:r w:rsidR="000207E0" w:rsidRPr="00130A85">
        <w:rPr>
          <w:color w:val="000000" w:themeColor="text1"/>
        </w:rPr>
        <w:t xml:space="preserve"> = </w:t>
      </w:r>
      <w:r w:rsidR="000207E0" w:rsidRPr="00130A85">
        <w:rPr>
          <w:rFonts w:eastAsia="SimSun"/>
          <w:color w:val="000000" w:themeColor="text1"/>
          <w:lang w:eastAsia="en-GB"/>
        </w:rPr>
        <w:t>3.00 B.M.</w:t>
      </w:r>
      <w:r w:rsidRPr="00130A85">
        <w:rPr>
          <w:rFonts w:eastAsia="SimSun"/>
          <w:color w:val="000000" w:themeColor="text1"/>
          <w:lang w:eastAsia="en-GB"/>
        </w:rPr>
        <w:t xml:space="preserve">, S = 1), </w:t>
      </w:r>
      <w:r w:rsidR="008078A0" w:rsidRPr="00130A85">
        <w:rPr>
          <w:rFonts w:eastAsia="SimSun"/>
          <w:color w:val="000000" w:themeColor="text1"/>
          <w:lang w:eastAsia="en-GB"/>
        </w:rPr>
        <w:t xml:space="preserve">while </w:t>
      </w:r>
      <w:r w:rsidRPr="00130A85">
        <w:rPr>
          <w:color w:val="000000" w:themeColor="text1"/>
          <w:lang w:val="en-GB"/>
        </w:rPr>
        <w:t>[Cu(L</w:t>
      </w:r>
      <w:r w:rsidRPr="00130A85">
        <w:rPr>
          <w:color w:val="000000" w:themeColor="text1"/>
          <w:vertAlign w:val="superscript"/>
          <w:lang w:val="en-GB"/>
        </w:rPr>
        <w:t>2</w:t>
      </w:r>
      <w:r w:rsidRPr="00130A85">
        <w:rPr>
          <w:color w:val="000000" w:themeColor="text1"/>
          <w:lang w:val="en-GB"/>
        </w:rPr>
        <w:t>)</w:t>
      </w:r>
      <w:r w:rsidRPr="00130A85">
        <w:rPr>
          <w:color w:val="000000" w:themeColor="text1"/>
          <w:vertAlign w:val="subscript"/>
          <w:lang w:val="en-GB"/>
        </w:rPr>
        <w:t>2</w:t>
      </w:r>
      <w:r w:rsidRPr="00130A85">
        <w:rPr>
          <w:color w:val="000000" w:themeColor="text1"/>
          <w:lang w:val="en-GB"/>
        </w:rPr>
        <w:t>Cl</w:t>
      </w:r>
      <w:r w:rsidRPr="00130A85">
        <w:rPr>
          <w:color w:val="000000" w:themeColor="text1"/>
          <w:vertAlign w:val="subscript"/>
          <w:lang w:val="en-GB"/>
        </w:rPr>
        <w:t>2</w:t>
      </w:r>
      <w:r w:rsidRPr="00130A85">
        <w:rPr>
          <w:color w:val="000000" w:themeColor="text1"/>
          <w:lang w:val="en-GB"/>
        </w:rPr>
        <w:t xml:space="preserve">] </w:t>
      </w:r>
      <w:r w:rsidR="001970D1" w:rsidRPr="00130A85">
        <w:rPr>
          <w:rFonts w:eastAsia="SimSun"/>
          <w:color w:val="000000" w:themeColor="text1"/>
          <w:lang w:eastAsia="en-GB"/>
        </w:rPr>
        <w:t>(</w:t>
      </w:r>
      <w:r w:rsidR="001970D1" w:rsidRPr="00130A85">
        <w:rPr>
          <w:rFonts w:eastAsia="SimSun"/>
          <w:b/>
          <w:color w:val="000000" w:themeColor="text1"/>
          <w:lang w:eastAsia="en-GB"/>
        </w:rPr>
        <w:t>5</w:t>
      </w:r>
      <w:r w:rsidR="001970D1" w:rsidRPr="00130A85">
        <w:rPr>
          <w:rFonts w:eastAsia="SimSun"/>
          <w:color w:val="000000" w:themeColor="text1"/>
          <w:lang w:eastAsia="en-GB"/>
        </w:rPr>
        <w:t xml:space="preserve">) </w:t>
      </w:r>
      <w:r w:rsidRPr="00130A85">
        <w:rPr>
          <w:rFonts w:eastAsia="SimSun"/>
          <w:color w:val="000000" w:themeColor="text1"/>
          <w:lang w:eastAsia="en-GB"/>
        </w:rPr>
        <w:t>(</w:t>
      </w:r>
      <w:r w:rsidR="000207E0" w:rsidRPr="00130A85">
        <w:rPr>
          <w:color w:val="000000" w:themeColor="text1"/>
          <w:shd w:val="clear" w:color="auto" w:fill="FFFFFF"/>
        </w:rPr>
        <w:t>µ</w:t>
      </w:r>
      <w:r w:rsidR="000207E0" w:rsidRPr="00130A85">
        <w:rPr>
          <w:color w:val="000000" w:themeColor="text1"/>
          <w:shd w:val="clear" w:color="auto" w:fill="FFFFFF"/>
          <w:vertAlign w:val="subscript"/>
        </w:rPr>
        <w:t>eff</w:t>
      </w:r>
      <w:r w:rsidR="000207E0" w:rsidRPr="00130A85">
        <w:rPr>
          <w:rFonts w:eastAsia="SimSun"/>
          <w:color w:val="000000" w:themeColor="text1"/>
          <w:lang w:eastAsia="en-GB"/>
        </w:rPr>
        <w:t xml:space="preserve"> = 1.70 B.M.</w:t>
      </w:r>
      <w:r w:rsidRPr="00130A85">
        <w:rPr>
          <w:rFonts w:eastAsia="SimSun"/>
          <w:color w:val="000000" w:themeColor="text1"/>
          <w:lang w:eastAsia="en-GB"/>
        </w:rPr>
        <w:t xml:space="preserve">, S = ½) can only be low spin.  </w:t>
      </w:r>
      <w:r w:rsidRPr="00130A85">
        <w:rPr>
          <w:color w:val="000000" w:themeColor="text1"/>
        </w:rPr>
        <w:t xml:space="preserve">The molar conductivity measurements of </w:t>
      </w:r>
      <w:r w:rsidR="00F00C4B" w:rsidRPr="00130A85">
        <w:rPr>
          <w:color w:val="000000" w:themeColor="text1"/>
        </w:rPr>
        <w:t>the [M(L</w:t>
      </w:r>
      <w:r w:rsidR="00F00C4B" w:rsidRPr="00130A85">
        <w:rPr>
          <w:color w:val="000000" w:themeColor="text1"/>
          <w:vertAlign w:val="superscript"/>
        </w:rPr>
        <w:t>2</w:t>
      </w:r>
      <w:r w:rsidR="00F00C4B" w:rsidRPr="00130A85">
        <w:rPr>
          <w:color w:val="000000" w:themeColor="text1"/>
        </w:rPr>
        <w:t>)</w:t>
      </w:r>
      <w:r w:rsidR="00F00C4B" w:rsidRPr="00130A85">
        <w:rPr>
          <w:color w:val="000000" w:themeColor="text1"/>
          <w:vertAlign w:val="subscript"/>
        </w:rPr>
        <w:t>2</w:t>
      </w:r>
      <w:r w:rsidR="00F00C4B" w:rsidRPr="00130A85">
        <w:rPr>
          <w:color w:val="000000" w:themeColor="text1"/>
        </w:rPr>
        <w:t>Cl</w:t>
      </w:r>
      <w:r w:rsidR="00F00C4B" w:rsidRPr="00130A85">
        <w:rPr>
          <w:color w:val="000000" w:themeColor="text1"/>
          <w:vertAlign w:val="subscript"/>
        </w:rPr>
        <w:t>2</w:t>
      </w:r>
      <w:r w:rsidR="00F00C4B" w:rsidRPr="00130A85">
        <w:rPr>
          <w:color w:val="000000" w:themeColor="text1"/>
        </w:rPr>
        <w:t>] coordination compounds</w:t>
      </w:r>
      <w:r w:rsidRPr="00130A85">
        <w:rPr>
          <w:color w:val="000000" w:themeColor="text1"/>
        </w:rPr>
        <w:t xml:space="preserve"> were conducted using 10</w:t>
      </w:r>
      <w:r w:rsidRPr="00130A85">
        <w:rPr>
          <w:color w:val="000000" w:themeColor="text1"/>
          <w:vertAlign w:val="superscript"/>
        </w:rPr>
        <w:t>-3</w:t>
      </w:r>
      <w:r w:rsidRPr="00130A85">
        <w:rPr>
          <w:color w:val="000000" w:themeColor="text1"/>
        </w:rPr>
        <w:t xml:space="preserve"> M solutions of </w:t>
      </w:r>
      <w:r w:rsidR="00F00C4B" w:rsidRPr="00130A85">
        <w:rPr>
          <w:color w:val="000000" w:themeColor="text1"/>
        </w:rPr>
        <w:t>[M(L</w:t>
      </w:r>
      <w:r w:rsidR="00F00C4B" w:rsidRPr="00130A85">
        <w:rPr>
          <w:color w:val="000000" w:themeColor="text1"/>
          <w:vertAlign w:val="superscript"/>
        </w:rPr>
        <w:t>2</w:t>
      </w:r>
      <w:r w:rsidR="00F00C4B" w:rsidRPr="00130A85">
        <w:rPr>
          <w:color w:val="000000" w:themeColor="text1"/>
        </w:rPr>
        <w:t>)</w:t>
      </w:r>
      <w:r w:rsidR="00F00C4B" w:rsidRPr="00130A85">
        <w:rPr>
          <w:color w:val="000000" w:themeColor="text1"/>
          <w:vertAlign w:val="subscript"/>
        </w:rPr>
        <w:t>2</w:t>
      </w:r>
      <w:r w:rsidR="00F00C4B" w:rsidRPr="00130A85">
        <w:rPr>
          <w:color w:val="000000" w:themeColor="text1"/>
        </w:rPr>
        <w:t>Cl</w:t>
      </w:r>
      <w:r w:rsidR="00F00C4B" w:rsidRPr="00130A85">
        <w:rPr>
          <w:color w:val="000000" w:themeColor="text1"/>
          <w:vertAlign w:val="subscript"/>
        </w:rPr>
        <w:t>2</w:t>
      </w:r>
      <w:r w:rsidR="00F00C4B" w:rsidRPr="00130A85">
        <w:rPr>
          <w:color w:val="000000" w:themeColor="text1"/>
        </w:rPr>
        <w:t xml:space="preserve">] </w:t>
      </w:r>
      <w:r w:rsidRPr="00130A85">
        <w:rPr>
          <w:color w:val="000000" w:themeColor="text1"/>
        </w:rPr>
        <w:t>in DMSO. The molar conductivities ranged from 6 -</w:t>
      </w:r>
      <w:r w:rsidR="001970D1" w:rsidRPr="00130A85">
        <w:rPr>
          <w:color w:val="000000" w:themeColor="text1"/>
        </w:rPr>
        <w:t xml:space="preserve"> </w:t>
      </w:r>
      <w:r w:rsidRPr="00130A85">
        <w:rPr>
          <w:color w:val="000000" w:themeColor="text1"/>
        </w:rPr>
        <w:t>50 Ω</w:t>
      </w:r>
      <w:r w:rsidRPr="00130A85">
        <w:rPr>
          <w:color w:val="000000" w:themeColor="text1"/>
          <w:vertAlign w:val="superscript"/>
        </w:rPr>
        <w:t>-1</w:t>
      </w:r>
      <w:r w:rsidRPr="00130A85">
        <w:rPr>
          <w:color w:val="000000" w:themeColor="text1"/>
        </w:rPr>
        <w:t xml:space="preserve"> cm</w:t>
      </w:r>
      <w:r w:rsidRPr="00130A85">
        <w:rPr>
          <w:color w:val="000000" w:themeColor="text1"/>
          <w:vertAlign w:val="superscript"/>
        </w:rPr>
        <w:t>2</w:t>
      </w:r>
      <w:r w:rsidRPr="00130A85">
        <w:rPr>
          <w:color w:val="000000" w:themeColor="text1"/>
        </w:rPr>
        <w:t xml:space="preserve"> mol</w:t>
      </w:r>
      <w:r w:rsidRPr="00130A85">
        <w:rPr>
          <w:color w:val="000000" w:themeColor="text1"/>
          <w:vertAlign w:val="superscript"/>
        </w:rPr>
        <w:t>-1</w:t>
      </w:r>
      <w:r w:rsidRPr="00130A85">
        <w:rPr>
          <w:color w:val="000000" w:themeColor="text1"/>
        </w:rPr>
        <w:t xml:space="preserve"> at 294 K. The low values indicate that the chloride anions bind to the metal ions as coligands and do not ionize. </w:t>
      </w:r>
      <w:r w:rsidR="001970D1" w:rsidRPr="00130A85">
        <w:rPr>
          <w:color w:val="000000" w:themeColor="text1"/>
        </w:rPr>
        <w:t>L</w:t>
      </w:r>
      <w:r w:rsidRPr="00130A85">
        <w:rPr>
          <w:color w:val="000000" w:themeColor="text1"/>
        </w:rPr>
        <w:t xml:space="preserve">ow conductivity values are indicative of </w:t>
      </w:r>
      <w:r w:rsidR="00F00C4B" w:rsidRPr="00130A85">
        <w:rPr>
          <w:color w:val="000000" w:themeColor="text1"/>
        </w:rPr>
        <w:t xml:space="preserve">coordination compounds </w:t>
      </w:r>
      <w:r w:rsidR="00160142" w:rsidRPr="00130A85">
        <w:rPr>
          <w:color w:val="000000" w:themeColor="text1"/>
        </w:rPr>
        <w:t>having 1:2 metals:</w:t>
      </w:r>
      <w:r w:rsidRPr="00130A85">
        <w:rPr>
          <w:color w:val="000000" w:themeColor="text1"/>
        </w:rPr>
        <w:t>ligand stoichiometry of the type ML</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where L acts as a bidentate ligand [</w:t>
      </w:r>
      <w:r w:rsidRPr="00130A85">
        <w:rPr>
          <w:rStyle w:val="EndnoteReference"/>
          <w:color w:val="000000" w:themeColor="text1"/>
          <w:vertAlign w:val="baseline"/>
        </w:rPr>
        <w:endnoteReference w:id="24"/>
      </w:r>
      <w:r w:rsidRPr="00130A85">
        <w:rPr>
          <w:color w:val="000000" w:themeColor="text1"/>
        </w:rPr>
        <w:t xml:space="preserve">]. </w:t>
      </w:r>
      <w:r w:rsidR="001970D1" w:rsidRPr="00130A85">
        <w:rPr>
          <w:color w:val="000000" w:themeColor="text1"/>
        </w:rPr>
        <w:t>H</w:t>
      </w:r>
      <w:r w:rsidRPr="00130A85">
        <w:rPr>
          <w:color w:val="000000" w:themeColor="text1"/>
        </w:rPr>
        <w:t xml:space="preserve">igher than expected </w:t>
      </w:r>
      <w:r w:rsidR="001970D1" w:rsidRPr="00130A85">
        <w:rPr>
          <w:color w:val="000000" w:themeColor="text1"/>
        </w:rPr>
        <w:t>conductivity</w:t>
      </w:r>
      <w:r w:rsidRPr="00130A85">
        <w:rPr>
          <w:color w:val="000000" w:themeColor="text1"/>
        </w:rPr>
        <w:t xml:space="preserve"> values are usually due to the possible displacement of one chlorine atom by one molecule of the solvent DMSO</w:t>
      </w:r>
      <w:r w:rsidR="002C7A1F" w:rsidRPr="00130A85">
        <w:rPr>
          <w:color w:val="000000" w:themeColor="text1"/>
        </w:rPr>
        <w:t xml:space="preserve"> in the </w:t>
      </w:r>
      <w:r w:rsidR="00F00C4B" w:rsidRPr="00130A85">
        <w:rPr>
          <w:color w:val="000000" w:themeColor="text1"/>
        </w:rPr>
        <w:t>[M(L</w:t>
      </w:r>
      <w:r w:rsidR="00F00C4B" w:rsidRPr="00130A85">
        <w:rPr>
          <w:color w:val="000000" w:themeColor="text1"/>
          <w:vertAlign w:val="superscript"/>
        </w:rPr>
        <w:t>2</w:t>
      </w:r>
      <w:r w:rsidR="00F00C4B" w:rsidRPr="00130A85">
        <w:rPr>
          <w:color w:val="000000" w:themeColor="text1"/>
        </w:rPr>
        <w:t>)</w:t>
      </w:r>
      <w:r w:rsidR="00F00C4B" w:rsidRPr="00130A85">
        <w:rPr>
          <w:color w:val="000000" w:themeColor="text1"/>
          <w:vertAlign w:val="subscript"/>
        </w:rPr>
        <w:t>2</w:t>
      </w:r>
      <w:r w:rsidR="00F00C4B" w:rsidRPr="00130A85">
        <w:rPr>
          <w:color w:val="000000" w:themeColor="text1"/>
        </w:rPr>
        <w:t>Cl</w:t>
      </w:r>
      <w:r w:rsidR="00F00C4B" w:rsidRPr="00130A85">
        <w:rPr>
          <w:color w:val="000000" w:themeColor="text1"/>
          <w:vertAlign w:val="subscript"/>
        </w:rPr>
        <w:t>2</w:t>
      </w:r>
      <w:r w:rsidR="00F00C4B" w:rsidRPr="00130A85">
        <w:rPr>
          <w:color w:val="000000" w:themeColor="text1"/>
        </w:rPr>
        <w:t>] coordination compounds</w:t>
      </w:r>
      <w:r w:rsidR="001970D1" w:rsidRPr="00130A85">
        <w:rPr>
          <w:color w:val="000000" w:themeColor="text1"/>
        </w:rPr>
        <w:t>, producing</w:t>
      </w:r>
      <w:r w:rsidR="002C7A1F" w:rsidRPr="00130A85">
        <w:rPr>
          <w:color w:val="000000" w:themeColor="text1"/>
        </w:rPr>
        <w:t xml:space="preserve"> </w:t>
      </w:r>
      <w:r w:rsidRPr="00130A85">
        <w:rPr>
          <w:color w:val="000000" w:themeColor="text1"/>
        </w:rPr>
        <w:t>intermediate behaviour [ML</w:t>
      </w:r>
      <w:r w:rsidRPr="00130A85">
        <w:rPr>
          <w:color w:val="000000" w:themeColor="text1"/>
          <w:vertAlign w:val="subscript"/>
        </w:rPr>
        <w:t>2</w:t>
      </w:r>
      <w:r w:rsidRPr="00130A85">
        <w:rPr>
          <w:color w:val="000000" w:themeColor="text1"/>
        </w:rPr>
        <w:t xml:space="preserve">(Cl)(DMSO)].Cl between those of non-electrolytes and 1:1 electrolytes. Similar behaviours were observed for several </w:t>
      </w:r>
      <w:r w:rsidR="00F00C4B" w:rsidRPr="00130A85">
        <w:rPr>
          <w:color w:val="000000" w:themeColor="text1"/>
        </w:rPr>
        <w:t>coordination compounds</w:t>
      </w:r>
      <w:r w:rsidRPr="00130A85">
        <w:rPr>
          <w:color w:val="000000" w:themeColor="text1"/>
        </w:rPr>
        <w:t>, mainly measured in DMSO solvent, because this solvent is a strong donor with profitable steric properties [</w:t>
      </w:r>
      <w:r w:rsidRPr="00130A85">
        <w:rPr>
          <w:rStyle w:val="EndnoteReference"/>
          <w:color w:val="000000" w:themeColor="text1"/>
          <w:vertAlign w:val="baseline"/>
        </w:rPr>
        <w:endnoteReference w:id="25"/>
      </w:r>
      <w:r w:rsidR="00CE12CF" w:rsidRPr="00130A85">
        <w:rPr>
          <w:color w:val="000000" w:themeColor="text1"/>
        </w:rPr>
        <w:t>,</w:t>
      </w:r>
      <w:r w:rsidRPr="00130A85">
        <w:rPr>
          <w:rStyle w:val="EndnoteReference"/>
          <w:color w:val="000000" w:themeColor="text1"/>
          <w:vertAlign w:val="baseline"/>
        </w:rPr>
        <w:endnoteReference w:id="26"/>
      </w:r>
      <w:r w:rsidRPr="00130A85">
        <w:rPr>
          <w:color w:val="000000" w:themeColor="text1"/>
        </w:rPr>
        <w:t>].</w:t>
      </w:r>
      <w:r w:rsidR="00FC325B" w:rsidRPr="00130A85">
        <w:rPr>
          <w:color w:val="000000" w:themeColor="text1"/>
        </w:rPr>
        <w:t xml:space="preserve">  </w:t>
      </w:r>
      <w:r w:rsidR="00B50E7A" w:rsidRPr="00130A85">
        <w:rPr>
          <w:color w:val="000000" w:themeColor="text1"/>
        </w:rPr>
        <w:t>The</w:t>
      </w:r>
      <w:r w:rsidR="001970D1" w:rsidRPr="00130A85">
        <w:rPr>
          <w:color w:val="000000" w:themeColor="text1"/>
        </w:rPr>
        <w:t xml:space="preserve"> </w:t>
      </w:r>
      <w:r w:rsidR="001970D1" w:rsidRPr="00130A85">
        <w:rPr>
          <w:color w:val="000000" w:themeColor="text1"/>
          <w:vertAlign w:val="superscript"/>
        </w:rPr>
        <w:t>13</w:t>
      </w:r>
      <w:r w:rsidR="001970D1" w:rsidRPr="00130A85">
        <w:rPr>
          <w:color w:val="000000" w:themeColor="text1"/>
        </w:rPr>
        <w:t xml:space="preserve">C and </w:t>
      </w:r>
      <w:r w:rsidR="001970D1" w:rsidRPr="00130A85">
        <w:rPr>
          <w:color w:val="000000" w:themeColor="text1"/>
          <w:vertAlign w:val="superscript"/>
        </w:rPr>
        <w:t>1</w:t>
      </w:r>
      <w:r w:rsidR="001970D1" w:rsidRPr="00130A85">
        <w:rPr>
          <w:color w:val="000000" w:themeColor="text1"/>
        </w:rPr>
        <w:t>H NMR spectra of [Zn(L</w:t>
      </w:r>
      <w:r w:rsidR="001970D1" w:rsidRPr="00130A85">
        <w:rPr>
          <w:color w:val="000000" w:themeColor="text1"/>
          <w:vertAlign w:val="superscript"/>
        </w:rPr>
        <w:t>2</w:t>
      </w:r>
      <w:r w:rsidR="001970D1" w:rsidRPr="00130A85">
        <w:rPr>
          <w:color w:val="000000" w:themeColor="text1"/>
        </w:rPr>
        <w:t>)</w:t>
      </w:r>
      <w:r w:rsidR="001970D1" w:rsidRPr="00130A85">
        <w:rPr>
          <w:color w:val="000000" w:themeColor="text1"/>
          <w:vertAlign w:val="subscript"/>
        </w:rPr>
        <w:t>2</w:t>
      </w:r>
      <w:r w:rsidR="001970D1" w:rsidRPr="00130A85">
        <w:rPr>
          <w:color w:val="000000" w:themeColor="text1"/>
        </w:rPr>
        <w:t>Cl</w:t>
      </w:r>
      <w:r w:rsidR="001970D1" w:rsidRPr="00130A85">
        <w:rPr>
          <w:color w:val="000000" w:themeColor="text1"/>
          <w:vertAlign w:val="subscript"/>
        </w:rPr>
        <w:t>2</w:t>
      </w:r>
      <w:r w:rsidR="001970D1" w:rsidRPr="00130A85">
        <w:rPr>
          <w:color w:val="000000" w:themeColor="text1"/>
        </w:rPr>
        <w:t>] (</w:t>
      </w:r>
      <w:r w:rsidR="001970D1" w:rsidRPr="00130A85">
        <w:rPr>
          <w:b/>
          <w:color w:val="000000" w:themeColor="text1"/>
        </w:rPr>
        <w:t>6</w:t>
      </w:r>
      <w:r w:rsidR="001970D1" w:rsidRPr="00130A85">
        <w:rPr>
          <w:color w:val="000000" w:themeColor="text1"/>
        </w:rPr>
        <w:t>) and [Cd(L</w:t>
      </w:r>
      <w:r w:rsidR="001970D1" w:rsidRPr="00130A85">
        <w:rPr>
          <w:color w:val="000000" w:themeColor="text1"/>
          <w:vertAlign w:val="superscript"/>
        </w:rPr>
        <w:t>2</w:t>
      </w:r>
      <w:r w:rsidR="001970D1" w:rsidRPr="00130A85">
        <w:rPr>
          <w:color w:val="000000" w:themeColor="text1"/>
        </w:rPr>
        <w:t>)</w:t>
      </w:r>
      <w:r w:rsidR="001970D1" w:rsidRPr="00130A85">
        <w:rPr>
          <w:color w:val="000000" w:themeColor="text1"/>
          <w:vertAlign w:val="subscript"/>
        </w:rPr>
        <w:t>2</w:t>
      </w:r>
      <w:r w:rsidR="001970D1" w:rsidRPr="00130A85">
        <w:rPr>
          <w:color w:val="000000" w:themeColor="text1"/>
        </w:rPr>
        <w:t>Cl</w:t>
      </w:r>
      <w:r w:rsidR="001970D1" w:rsidRPr="00130A85">
        <w:rPr>
          <w:color w:val="000000" w:themeColor="text1"/>
          <w:vertAlign w:val="subscript"/>
        </w:rPr>
        <w:t>2</w:t>
      </w:r>
      <w:r w:rsidR="001970D1" w:rsidRPr="00130A85">
        <w:rPr>
          <w:color w:val="000000" w:themeColor="text1"/>
        </w:rPr>
        <w:t>] (</w:t>
      </w:r>
      <w:r w:rsidR="001970D1" w:rsidRPr="00130A85">
        <w:rPr>
          <w:b/>
          <w:color w:val="000000" w:themeColor="text1"/>
        </w:rPr>
        <w:t>7</w:t>
      </w:r>
      <w:r w:rsidR="001970D1" w:rsidRPr="00130A85">
        <w:rPr>
          <w:color w:val="000000" w:themeColor="text1"/>
        </w:rPr>
        <w:t>)</w:t>
      </w:r>
      <w:r w:rsidR="00B50E7A" w:rsidRPr="00130A85">
        <w:rPr>
          <w:color w:val="000000" w:themeColor="text1"/>
        </w:rPr>
        <w:t xml:space="preserve"> show no impurities, including no traces of the ligand L</w:t>
      </w:r>
      <w:r w:rsidR="00B50E7A" w:rsidRPr="00130A85">
        <w:rPr>
          <w:color w:val="000000" w:themeColor="text1"/>
          <w:vertAlign w:val="superscript"/>
        </w:rPr>
        <w:t>2</w:t>
      </w:r>
      <w:r w:rsidR="00B50E7A" w:rsidRPr="00130A85">
        <w:rPr>
          <w:color w:val="000000" w:themeColor="text1"/>
        </w:rPr>
        <w:t xml:space="preserve">, see Supplementary Information.  </w:t>
      </w:r>
    </w:p>
    <w:bookmarkEnd w:id="41"/>
    <w:p w14:paraId="350E53FD" w14:textId="77777777" w:rsidR="00514AB4" w:rsidRPr="00130A85" w:rsidRDefault="006E2214" w:rsidP="008F16A8">
      <w:pPr>
        <w:pStyle w:val="Heading2"/>
        <w:rPr>
          <w:color w:val="000000" w:themeColor="text1"/>
          <w:szCs w:val="24"/>
        </w:rPr>
      </w:pPr>
      <w:r w:rsidRPr="00130A85">
        <w:rPr>
          <w:color w:val="000000" w:themeColor="text1"/>
          <w:szCs w:val="24"/>
        </w:rPr>
        <w:t>X-ray structure</w:t>
      </w:r>
      <w:r w:rsidR="003A6EA8" w:rsidRPr="00130A85">
        <w:rPr>
          <w:color w:val="000000" w:themeColor="text1"/>
          <w:szCs w:val="24"/>
        </w:rPr>
        <w:t>s</w:t>
      </w:r>
      <w:r w:rsidRPr="00130A85">
        <w:rPr>
          <w:color w:val="000000" w:themeColor="text1"/>
          <w:szCs w:val="24"/>
        </w:rPr>
        <w:t xml:space="preserve"> </w:t>
      </w:r>
    </w:p>
    <w:p w14:paraId="01B8EEF3" w14:textId="5F6ED842" w:rsidR="00DF2A9F" w:rsidRPr="00130A85" w:rsidRDefault="00DE3AF8" w:rsidP="008F16A8">
      <w:pPr>
        <w:rPr>
          <w:color w:val="000000" w:themeColor="text1"/>
        </w:rPr>
      </w:pPr>
      <w:r w:rsidRPr="00130A85">
        <w:rPr>
          <w:color w:val="000000" w:themeColor="text1"/>
        </w:rPr>
        <w:t xml:space="preserve">The molecular structure of the </w:t>
      </w:r>
      <w:r w:rsidR="00F00C4B" w:rsidRPr="00130A85">
        <w:rPr>
          <w:color w:val="000000" w:themeColor="text1"/>
        </w:rPr>
        <w:t xml:space="preserve">coordination compounds </w:t>
      </w:r>
      <w:r w:rsidR="002140BE" w:rsidRPr="00130A85">
        <w:rPr>
          <w:color w:val="000000" w:themeColor="text1"/>
        </w:rPr>
        <w:t>[Ni(L</w:t>
      </w:r>
      <w:r w:rsidR="002140BE" w:rsidRPr="00130A85">
        <w:rPr>
          <w:color w:val="000000" w:themeColor="text1"/>
          <w:vertAlign w:val="superscript"/>
        </w:rPr>
        <w:t>2</w:t>
      </w:r>
      <w:r w:rsidR="002140BE" w:rsidRPr="00130A85">
        <w:rPr>
          <w:color w:val="000000" w:themeColor="text1"/>
        </w:rPr>
        <w:t>)</w:t>
      </w:r>
      <w:r w:rsidR="002140BE" w:rsidRPr="00130A85">
        <w:rPr>
          <w:color w:val="000000" w:themeColor="text1"/>
          <w:vertAlign w:val="subscript"/>
        </w:rPr>
        <w:t>2</w:t>
      </w:r>
      <w:r w:rsidR="002140BE" w:rsidRPr="00130A85">
        <w:rPr>
          <w:color w:val="000000" w:themeColor="text1"/>
        </w:rPr>
        <w:t>Cl</w:t>
      </w:r>
      <w:r w:rsidR="002140BE" w:rsidRPr="00130A85">
        <w:rPr>
          <w:color w:val="000000" w:themeColor="text1"/>
          <w:vertAlign w:val="subscript"/>
        </w:rPr>
        <w:t>2</w:t>
      </w:r>
      <w:r w:rsidR="002140BE" w:rsidRPr="00130A85">
        <w:rPr>
          <w:color w:val="000000" w:themeColor="text1"/>
        </w:rPr>
        <w:t xml:space="preserve">] </w:t>
      </w:r>
      <w:r w:rsidR="002140BE" w:rsidRPr="00130A85">
        <w:rPr>
          <w:bCs/>
          <w:color w:val="000000" w:themeColor="text1"/>
        </w:rPr>
        <w:t xml:space="preserve">and </w:t>
      </w:r>
      <w:r w:rsidR="002140BE" w:rsidRPr="00130A85">
        <w:rPr>
          <w:color w:val="000000" w:themeColor="text1"/>
        </w:rPr>
        <w:t>[Zn(L</w:t>
      </w:r>
      <w:r w:rsidR="002140BE" w:rsidRPr="00130A85">
        <w:rPr>
          <w:color w:val="000000" w:themeColor="text1"/>
          <w:vertAlign w:val="superscript"/>
        </w:rPr>
        <w:t>2</w:t>
      </w:r>
      <w:r w:rsidR="002140BE" w:rsidRPr="00130A85">
        <w:rPr>
          <w:color w:val="000000" w:themeColor="text1"/>
        </w:rPr>
        <w:t>)</w:t>
      </w:r>
      <w:r w:rsidR="002140BE" w:rsidRPr="00130A85">
        <w:rPr>
          <w:color w:val="000000" w:themeColor="text1"/>
          <w:vertAlign w:val="subscript"/>
        </w:rPr>
        <w:t>2</w:t>
      </w:r>
      <w:r w:rsidR="002140BE" w:rsidRPr="00130A85">
        <w:rPr>
          <w:color w:val="000000" w:themeColor="text1"/>
        </w:rPr>
        <w:t>Cl</w:t>
      </w:r>
      <w:r w:rsidR="002140BE" w:rsidRPr="00130A85">
        <w:rPr>
          <w:color w:val="000000" w:themeColor="text1"/>
          <w:vertAlign w:val="subscript"/>
        </w:rPr>
        <w:t>2</w:t>
      </w:r>
      <w:r w:rsidR="002140BE" w:rsidRPr="00130A85">
        <w:rPr>
          <w:color w:val="000000" w:themeColor="text1"/>
        </w:rPr>
        <w:t>]</w:t>
      </w:r>
      <w:r w:rsidR="00463D56" w:rsidRPr="00130A85">
        <w:rPr>
          <w:color w:val="000000" w:themeColor="text1"/>
        </w:rPr>
        <w:t>.L</w:t>
      </w:r>
      <w:r w:rsidR="00463D56" w:rsidRPr="00130A85">
        <w:rPr>
          <w:color w:val="000000" w:themeColor="text1"/>
          <w:vertAlign w:val="superscript"/>
        </w:rPr>
        <w:t>2</w:t>
      </w:r>
      <w:r w:rsidR="002140BE" w:rsidRPr="00130A85">
        <w:rPr>
          <w:bCs/>
          <w:color w:val="000000" w:themeColor="text1"/>
        </w:rPr>
        <w:t xml:space="preserve"> </w:t>
      </w:r>
      <w:r w:rsidR="00EA25D9" w:rsidRPr="00130A85">
        <w:rPr>
          <w:bCs/>
          <w:color w:val="000000" w:themeColor="text1"/>
        </w:rPr>
        <w:t xml:space="preserve">are presented here.  </w:t>
      </w:r>
      <w:r w:rsidR="00AF6BE4" w:rsidRPr="00130A85">
        <w:rPr>
          <w:color w:val="000000" w:themeColor="text1"/>
        </w:rPr>
        <w:t>Perspective drawings of the molecular structures, also showing the atom numbering scheme</w:t>
      </w:r>
      <w:r w:rsidR="00160142" w:rsidRPr="00130A85">
        <w:rPr>
          <w:color w:val="000000" w:themeColor="text1"/>
        </w:rPr>
        <w:t>s</w:t>
      </w:r>
      <w:r w:rsidR="00AF6BE4" w:rsidRPr="00130A85">
        <w:rPr>
          <w:color w:val="000000" w:themeColor="text1"/>
        </w:rPr>
        <w:t xml:space="preserve">, are given in </w:t>
      </w:r>
      <w:r w:rsidR="00AF6BE4" w:rsidRPr="00130A85">
        <w:rPr>
          <w:color w:val="000000" w:themeColor="text1"/>
        </w:rPr>
        <w:fldChar w:fldCharType="begin"/>
      </w:r>
      <w:r w:rsidR="00AF6BE4" w:rsidRPr="00130A85">
        <w:rPr>
          <w:color w:val="000000" w:themeColor="text1"/>
        </w:rPr>
        <w:instrText xml:space="preserve"> REF _Ref495915576 \h  \* MERGEFORMAT </w:instrText>
      </w:r>
      <w:r w:rsidR="00AF6BE4" w:rsidRPr="00130A85">
        <w:rPr>
          <w:color w:val="000000" w:themeColor="text1"/>
        </w:rPr>
      </w:r>
      <w:r w:rsidR="00AF6BE4" w:rsidRPr="00130A85">
        <w:rPr>
          <w:color w:val="000000" w:themeColor="text1"/>
        </w:rPr>
        <w:fldChar w:fldCharType="separate"/>
      </w:r>
      <w:r w:rsidR="00FB4428" w:rsidRPr="00130A85">
        <w:rPr>
          <w:color w:val="000000" w:themeColor="text1"/>
        </w:rPr>
        <w:t xml:space="preserve">Figure </w:t>
      </w:r>
      <w:r w:rsidR="00FB4428" w:rsidRPr="00130A85">
        <w:rPr>
          <w:noProof/>
          <w:color w:val="000000" w:themeColor="text1"/>
        </w:rPr>
        <w:t>3</w:t>
      </w:r>
      <w:r w:rsidR="00AF6BE4" w:rsidRPr="00130A85">
        <w:rPr>
          <w:color w:val="000000" w:themeColor="text1"/>
        </w:rPr>
        <w:fldChar w:fldCharType="end"/>
      </w:r>
      <w:r w:rsidR="00AF6BE4" w:rsidRPr="00130A85">
        <w:rPr>
          <w:color w:val="000000" w:themeColor="text1"/>
        </w:rPr>
        <w:t xml:space="preserve"> for [Ni(L</w:t>
      </w:r>
      <w:r w:rsidR="00AF6BE4" w:rsidRPr="00130A85">
        <w:rPr>
          <w:color w:val="000000" w:themeColor="text1"/>
          <w:vertAlign w:val="superscript"/>
        </w:rPr>
        <w:t>2</w:t>
      </w:r>
      <w:r w:rsidR="00AF6BE4" w:rsidRPr="00130A85">
        <w:rPr>
          <w:color w:val="000000" w:themeColor="text1"/>
        </w:rPr>
        <w:t>)</w:t>
      </w:r>
      <w:r w:rsidR="00AF6BE4" w:rsidRPr="00130A85">
        <w:rPr>
          <w:color w:val="000000" w:themeColor="text1"/>
          <w:vertAlign w:val="subscript"/>
        </w:rPr>
        <w:t>2</w:t>
      </w:r>
      <w:r w:rsidR="00AF6BE4" w:rsidRPr="00130A85">
        <w:rPr>
          <w:color w:val="000000" w:themeColor="text1"/>
        </w:rPr>
        <w:t>Cl</w:t>
      </w:r>
      <w:r w:rsidR="00AF6BE4" w:rsidRPr="00130A85">
        <w:rPr>
          <w:color w:val="000000" w:themeColor="text1"/>
          <w:vertAlign w:val="subscript"/>
        </w:rPr>
        <w:t>2</w:t>
      </w:r>
      <w:r w:rsidR="00AF6BE4" w:rsidRPr="00130A85">
        <w:rPr>
          <w:color w:val="000000" w:themeColor="text1"/>
        </w:rPr>
        <w:t xml:space="preserve">] and </w:t>
      </w:r>
      <w:r w:rsidR="00AF6BE4" w:rsidRPr="00130A85">
        <w:rPr>
          <w:color w:val="000000" w:themeColor="text1"/>
        </w:rPr>
        <w:fldChar w:fldCharType="begin"/>
      </w:r>
      <w:r w:rsidR="00AF6BE4" w:rsidRPr="00130A85">
        <w:rPr>
          <w:color w:val="000000" w:themeColor="text1"/>
        </w:rPr>
        <w:instrText xml:space="preserve"> REF _Ref495915582 \h  \* MERGEFORMAT </w:instrText>
      </w:r>
      <w:r w:rsidR="00AF6BE4" w:rsidRPr="00130A85">
        <w:rPr>
          <w:color w:val="000000" w:themeColor="text1"/>
        </w:rPr>
      </w:r>
      <w:r w:rsidR="00AF6BE4" w:rsidRPr="00130A85">
        <w:rPr>
          <w:color w:val="000000" w:themeColor="text1"/>
        </w:rPr>
        <w:fldChar w:fldCharType="separate"/>
      </w:r>
      <w:r w:rsidR="00FB4428" w:rsidRPr="00130A85">
        <w:rPr>
          <w:color w:val="000000" w:themeColor="text1"/>
        </w:rPr>
        <w:t xml:space="preserve">Figure </w:t>
      </w:r>
      <w:r w:rsidR="00FB4428" w:rsidRPr="00130A85">
        <w:rPr>
          <w:noProof/>
          <w:color w:val="000000" w:themeColor="text1"/>
        </w:rPr>
        <w:t>4</w:t>
      </w:r>
      <w:r w:rsidR="00AF6BE4" w:rsidRPr="00130A85">
        <w:rPr>
          <w:color w:val="000000" w:themeColor="text1"/>
        </w:rPr>
        <w:fldChar w:fldCharType="end"/>
      </w:r>
      <w:r w:rsidR="00AF6BE4" w:rsidRPr="00130A85">
        <w:rPr>
          <w:color w:val="000000" w:themeColor="text1"/>
        </w:rPr>
        <w:t xml:space="preserve"> for </w:t>
      </w:r>
      <w:r w:rsidR="00463D56" w:rsidRPr="00130A85">
        <w:rPr>
          <w:color w:val="000000" w:themeColor="text1"/>
        </w:rPr>
        <w:t>[Zn(L</w:t>
      </w:r>
      <w:r w:rsidR="00463D56" w:rsidRPr="00130A85">
        <w:rPr>
          <w:color w:val="000000" w:themeColor="text1"/>
          <w:vertAlign w:val="superscript"/>
        </w:rPr>
        <w:t>2</w:t>
      </w:r>
      <w:r w:rsidR="00463D56" w:rsidRPr="00130A85">
        <w:rPr>
          <w:color w:val="000000" w:themeColor="text1"/>
        </w:rPr>
        <w:t>)</w:t>
      </w:r>
      <w:r w:rsidR="00463D56" w:rsidRPr="00130A85">
        <w:rPr>
          <w:color w:val="000000" w:themeColor="text1"/>
          <w:vertAlign w:val="subscript"/>
        </w:rPr>
        <w:t>2</w:t>
      </w:r>
      <w:r w:rsidR="00463D56" w:rsidRPr="00130A85">
        <w:rPr>
          <w:color w:val="000000" w:themeColor="text1"/>
        </w:rPr>
        <w:t>Cl</w:t>
      </w:r>
      <w:r w:rsidR="00463D56" w:rsidRPr="00130A85">
        <w:rPr>
          <w:color w:val="000000" w:themeColor="text1"/>
          <w:vertAlign w:val="subscript"/>
        </w:rPr>
        <w:t>2</w:t>
      </w:r>
      <w:r w:rsidR="00463D56" w:rsidRPr="00130A85">
        <w:rPr>
          <w:color w:val="000000" w:themeColor="text1"/>
        </w:rPr>
        <w:t>].L</w:t>
      </w:r>
      <w:r w:rsidR="00463D56" w:rsidRPr="00130A85">
        <w:rPr>
          <w:color w:val="000000" w:themeColor="text1"/>
          <w:vertAlign w:val="superscript"/>
        </w:rPr>
        <w:t>2</w:t>
      </w:r>
      <w:r w:rsidR="00AF6BE4" w:rsidRPr="00130A85">
        <w:rPr>
          <w:color w:val="000000" w:themeColor="text1"/>
        </w:rPr>
        <w:t xml:space="preserve">.  Crystallographic data are given in </w:t>
      </w:r>
      <w:r w:rsidR="00AF6BE4" w:rsidRPr="00130A85">
        <w:rPr>
          <w:color w:val="000000" w:themeColor="text1"/>
        </w:rPr>
        <w:fldChar w:fldCharType="begin"/>
      </w:r>
      <w:r w:rsidR="00AF6BE4" w:rsidRPr="00130A85">
        <w:rPr>
          <w:color w:val="000000" w:themeColor="text1"/>
        </w:rPr>
        <w:instrText xml:space="preserve"> REF _Ref495912930 \h  \* MERGEFORMAT </w:instrText>
      </w:r>
      <w:r w:rsidR="00AF6BE4" w:rsidRPr="00130A85">
        <w:rPr>
          <w:color w:val="000000" w:themeColor="text1"/>
        </w:rPr>
      </w:r>
      <w:r w:rsidR="00AF6BE4" w:rsidRPr="00130A85">
        <w:rPr>
          <w:color w:val="000000" w:themeColor="text1"/>
        </w:rPr>
        <w:fldChar w:fldCharType="separate"/>
      </w:r>
      <w:r w:rsidR="00FB4428" w:rsidRPr="00130A85">
        <w:rPr>
          <w:color w:val="000000" w:themeColor="text1"/>
        </w:rPr>
        <w:t xml:space="preserve">Table </w:t>
      </w:r>
      <w:r w:rsidR="00FB4428" w:rsidRPr="00130A85">
        <w:rPr>
          <w:noProof/>
          <w:color w:val="000000" w:themeColor="text1"/>
        </w:rPr>
        <w:t>2</w:t>
      </w:r>
      <w:r w:rsidR="00AF6BE4" w:rsidRPr="00130A85">
        <w:rPr>
          <w:color w:val="000000" w:themeColor="text1"/>
        </w:rPr>
        <w:fldChar w:fldCharType="end"/>
      </w:r>
      <w:r w:rsidR="00AF6BE4" w:rsidRPr="00130A85">
        <w:rPr>
          <w:color w:val="000000" w:themeColor="text1"/>
        </w:rPr>
        <w:t xml:space="preserve"> with selected bond lengths, bond angles and torsion angles in </w:t>
      </w:r>
      <w:r w:rsidR="00AF6BE4" w:rsidRPr="00130A85">
        <w:rPr>
          <w:color w:val="000000" w:themeColor="text1"/>
        </w:rPr>
        <w:fldChar w:fldCharType="begin"/>
      </w:r>
      <w:r w:rsidR="00AF6BE4" w:rsidRPr="00130A85">
        <w:rPr>
          <w:color w:val="000000" w:themeColor="text1"/>
        </w:rPr>
        <w:instrText xml:space="preserve"> REF _Ref495912997 \h  \* MERGEFORMAT </w:instrText>
      </w:r>
      <w:r w:rsidR="00AF6BE4" w:rsidRPr="00130A85">
        <w:rPr>
          <w:color w:val="000000" w:themeColor="text1"/>
        </w:rPr>
      </w:r>
      <w:r w:rsidR="00AF6BE4" w:rsidRPr="00130A85">
        <w:rPr>
          <w:color w:val="000000" w:themeColor="text1"/>
        </w:rPr>
        <w:fldChar w:fldCharType="separate"/>
      </w:r>
      <w:r w:rsidR="00FB4428" w:rsidRPr="00130A85">
        <w:rPr>
          <w:color w:val="000000" w:themeColor="text1"/>
        </w:rPr>
        <w:t xml:space="preserve">Table </w:t>
      </w:r>
      <w:r w:rsidR="00FB4428" w:rsidRPr="00130A85">
        <w:rPr>
          <w:noProof/>
          <w:color w:val="000000" w:themeColor="text1"/>
        </w:rPr>
        <w:t>3</w:t>
      </w:r>
      <w:r w:rsidR="00AF6BE4" w:rsidRPr="00130A85">
        <w:rPr>
          <w:color w:val="000000" w:themeColor="text1"/>
        </w:rPr>
        <w:fldChar w:fldCharType="end"/>
      </w:r>
      <w:r w:rsidR="000B6B6E" w:rsidRPr="00130A85">
        <w:rPr>
          <w:color w:val="000000" w:themeColor="text1"/>
        </w:rPr>
        <w:t xml:space="preserve">. </w:t>
      </w:r>
      <w:r w:rsidR="001D28E4" w:rsidRPr="00130A85">
        <w:rPr>
          <w:bCs/>
          <w:color w:val="000000" w:themeColor="text1"/>
        </w:rPr>
        <w:t>T</w:t>
      </w:r>
      <w:r w:rsidR="00EA25D9" w:rsidRPr="00130A85">
        <w:rPr>
          <w:bCs/>
          <w:color w:val="000000" w:themeColor="text1"/>
        </w:rPr>
        <w:t xml:space="preserve">he </w:t>
      </w:r>
      <w:r w:rsidR="00EA25D9" w:rsidRPr="00130A85">
        <w:rPr>
          <w:color w:val="000000" w:themeColor="text1"/>
        </w:rPr>
        <w:t xml:space="preserve">structures </w:t>
      </w:r>
      <w:r w:rsidR="001D28E4" w:rsidRPr="00130A85">
        <w:rPr>
          <w:color w:val="000000" w:themeColor="text1"/>
        </w:rPr>
        <w:t xml:space="preserve">can be described as </w:t>
      </w:r>
      <w:r w:rsidR="001D28E4" w:rsidRPr="00130A85">
        <w:rPr>
          <w:i/>
          <w:color w:val="000000" w:themeColor="text1"/>
        </w:rPr>
        <w:t>trans-trans-trans</w:t>
      </w:r>
      <w:r w:rsidR="001D28E4" w:rsidRPr="00130A85">
        <w:rPr>
          <w:color w:val="000000" w:themeColor="text1"/>
        </w:rPr>
        <w:t>, since the Cl, N</w:t>
      </w:r>
      <w:r w:rsidR="001D28E4" w:rsidRPr="00130A85">
        <w:rPr>
          <w:color w:val="000000" w:themeColor="text1"/>
          <w:vertAlign w:val="subscript"/>
        </w:rPr>
        <w:t>Py</w:t>
      </w:r>
      <w:r w:rsidR="001D28E4" w:rsidRPr="00130A85">
        <w:rPr>
          <w:color w:val="000000" w:themeColor="text1"/>
        </w:rPr>
        <w:t xml:space="preserve"> and N</w:t>
      </w:r>
      <w:r w:rsidR="001D28E4" w:rsidRPr="00130A85">
        <w:rPr>
          <w:color w:val="000000" w:themeColor="text1"/>
          <w:vertAlign w:val="subscript"/>
        </w:rPr>
        <w:t>triazole</w:t>
      </w:r>
      <w:r w:rsidR="001D28E4" w:rsidRPr="00130A85">
        <w:rPr>
          <w:color w:val="000000" w:themeColor="text1"/>
        </w:rPr>
        <w:t xml:space="preserve"> are orientated </w:t>
      </w:r>
      <w:r w:rsidR="001D28E4" w:rsidRPr="00130A85">
        <w:rPr>
          <w:i/>
          <w:color w:val="000000" w:themeColor="text1"/>
        </w:rPr>
        <w:t>trans</w:t>
      </w:r>
      <w:r w:rsidR="001D28E4" w:rsidRPr="00130A85">
        <w:rPr>
          <w:color w:val="000000" w:themeColor="text1"/>
        </w:rPr>
        <w:t xml:space="preserve"> to each other respectively in [Ni(L</w:t>
      </w:r>
      <w:r w:rsidR="001D28E4" w:rsidRPr="00130A85">
        <w:rPr>
          <w:color w:val="000000" w:themeColor="text1"/>
          <w:vertAlign w:val="superscript"/>
        </w:rPr>
        <w:t>2</w:t>
      </w:r>
      <w:r w:rsidR="001D28E4" w:rsidRPr="00130A85">
        <w:rPr>
          <w:color w:val="000000" w:themeColor="text1"/>
        </w:rPr>
        <w:t>)</w:t>
      </w:r>
      <w:r w:rsidR="001D28E4" w:rsidRPr="00130A85">
        <w:rPr>
          <w:color w:val="000000" w:themeColor="text1"/>
          <w:vertAlign w:val="subscript"/>
        </w:rPr>
        <w:t>2</w:t>
      </w:r>
      <w:r w:rsidR="001D28E4" w:rsidRPr="00130A85">
        <w:rPr>
          <w:color w:val="000000" w:themeColor="text1"/>
        </w:rPr>
        <w:t>Cl</w:t>
      </w:r>
      <w:r w:rsidR="001D28E4" w:rsidRPr="00130A85">
        <w:rPr>
          <w:color w:val="000000" w:themeColor="text1"/>
          <w:vertAlign w:val="subscript"/>
        </w:rPr>
        <w:t>2</w:t>
      </w:r>
      <w:r w:rsidR="001D28E4" w:rsidRPr="00130A85">
        <w:rPr>
          <w:color w:val="000000" w:themeColor="text1"/>
        </w:rPr>
        <w:t xml:space="preserve">] </w:t>
      </w:r>
      <w:r w:rsidR="001D28E4" w:rsidRPr="00130A85">
        <w:rPr>
          <w:bCs/>
          <w:color w:val="000000" w:themeColor="text1"/>
        </w:rPr>
        <w:t xml:space="preserve">and </w:t>
      </w:r>
      <w:r w:rsidR="00463D56" w:rsidRPr="00130A85">
        <w:rPr>
          <w:color w:val="000000" w:themeColor="text1"/>
        </w:rPr>
        <w:t>[Zn(L</w:t>
      </w:r>
      <w:r w:rsidR="00463D56" w:rsidRPr="00130A85">
        <w:rPr>
          <w:color w:val="000000" w:themeColor="text1"/>
          <w:vertAlign w:val="superscript"/>
        </w:rPr>
        <w:t>2</w:t>
      </w:r>
      <w:r w:rsidR="00463D56" w:rsidRPr="00130A85">
        <w:rPr>
          <w:color w:val="000000" w:themeColor="text1"/>
        </w:rPr>
        <w:t>)</w:t>
      </w:r>
      <w:r w:rsidR="00463D56" w:rsidRPr="00130A85">
        <w:rPr>
          <w:color w:val="000000" w:themeColor="text1"/>
          <w:vertAlign w:val="subscript"/>
        </w:rPr>
        <w:t>2</w:t>
      </w:r>
      <w:r w:rsidR="00463D56" w:rsidRPr="00130A85">
        <w:rPr>
          <w:color w:val="000000" w:themeColor="text1"/>
        </w:rPr>
        <w:t>Cl</w:t>
      </w:r>
      <w:r w:rsidR="00463D56" w:rsidRPr="00130A85">
        <w:rPr>
          <w:color w:val="000000" w:themeColor="text1"/>
          <w:vertAlign w:val="subscript"/>
        </w:rPr>
        <w:t>2</w:t>
      </w:r>
      <w:r w:rsidR="00463D56" w:rsidRPr="00130A85">
        <w:rPr>
          <w:color w:val="000000" w:themeColor="text1"/>
        </w:rPr>
        <w:t>].L</w:t>
      </w:r>
      <w:r w:rsidR="00463D56" w:rsidRPr="00130A85">
        <w:rPr>
          <w:color w:val="000000" w:themeColor="text1"/>
          <w:vertAlign w:val="superscript"/>
        </w:rPr>
        <w:t>2</w:t>
      </w:r>
      <w:r w:rsidR="001D28E4" w:rsidRPr="00130A85">
        <w:rPr>
          <w:color w:val="000000" w:themeColor="text1"/>
        </w:rPr>
        <w:t xml:space="preserve">. A </w:t>
      </w:r>
      <w:r w:rsidR="001D28E4" w:rsidRPr="00130A85">
        <w:rPr>
          <w:i/>
          <w:color w:val="000000" w:themeColor="text1"/>
        </w:rPr>
        <w:t>trans-trans-trans</w:t>
      </w:r>
      <w:r w:rsidR="001D28E4" w:rsidRPr="00130A85">
        <w:rPr>
          <w:color w:val="000000" w:themeColor="text1"/>
        </w:rPr>
        <w:t xml:space="preserve"> isomer </w:t>
      </w:r>
      <w:r w:rsidR="00CE12CF" w:rsidRPr="00130A85">
        <w:rPr>
          <w:color w:val="000000" w:themeColor="text1"/>
        </w:rPr>
        <w:t>wa</w:t>
      </w:r>
      <w:r w:rsidR="001D28E4" w:rsidRPr="00130A85">
        <w:rPr>
          <w:color w:val="000000" w:themeColor="text1"/>
        </w:rPr>
        <w:t>s also previously found for [Ni(L)</w:t>
      </w:r>
      <w:r w:rsidR="001D28E4" w:rsidRPr="00130A85">
        <w:rPr>
          <w:color w:val="000000" w:themeColor="text1"/>
          <w:vertAlign w:val="subscript"/>
        </w:rPr>
        <w:t>2</w:t>
      </w:r>
      <w:r w:rsidR="001D28E4" w:rsidRPr="00130A85">
        <w:rPr>
          <w:color w:val="000000" w:themeColor="text1"/>
        </w:rPr>
        <w:t>Br</w:t>
      </w:r>
      <w:r w:rsidR="001D28E4" w:rsidRPr="00130A85">
        <w:rPr>
          <w:color w:val="000000" w:themeColor="text1"/>
          <w:vertAlign w:val="subscript"/>
        </w:rPr>
        <w:t>2</w:t>
      </w:r>
      <w:r w:rsidR="001D28E4" w:rsidRPr="00130A85">
        <w:rPr>
          <w:color w:val="000000" w:themeColor="text1"/>
        </w:rPr>
        <w:t xml:space="preserve">] </w:t>
      </w:r>
      <w:r w:rsidR="001D28E4" w:rsidRPr="00130A85">
        <w:rPr>
          <w:bCs/>
          <w:color w:val="000000" w:themeColor="text1"/>
        </w:rPr>
        <w:t xml:space="preserve">with </w:t>
      </w:r>
      <w:r w:rsidR="001D28E4" w:rsidRPr="00130A85">
        <w:rPr>
          <w:color w:val="000000" w:themeColor="text1"/>
        </w:rPr>
        <w:t>L</w:t>
      </w:r>
      <w:r w:rsidR="001D28E4" w:rsidRPr="00130A85">
        <w:rPr>
          <w:bCs/>
          <w:color w:val="000000" w:themeColor="text1"/>
        </w:rPr>
        <w:t xml:space="preserve"> = </w:t>
      </w:r>
      <w:r w:rsidR="001D28E4" w:rsidRPr="00130A85">
        <w:rPr>
          <w:color w:val="000000" w:themeColor="text1"/>
        </w:rPr>
        <w:t>2-[1-(4-cyclohexyl)-1H-1,2,3-triazol-4-yl]pyridine [</w:t>
      </w:r>
      <w:bookmarkStart w:id="43" w:name="_Ref493348042"/>
      <w:r w:rsidR="001D28E4" w:rsidRPr="00130A85">
        <w:rPr>
          <w:color w:val="000000" w:themeColor="text1"/>
        </w:rPr>
        <w:endnoteReference w:id="27"/>
      </w:r>
      <w:bookmarkEnd w:id="43"/>
      <w:r w:rsidR="001D28E4" w:rsidRPr="00130A85">
        <w:rPr>
          <w:color w:val="000000" w:themeColor="text1"/>
        </w:rPr>
        <w:t xml:space="preserve">].  </w:t>
      </w:r>
      <w:r w:rsidR="00AF6BE4" w:rsidRPr="00130A85">
        <w:rPr>
          <w:color w:val="000000" w:themeColor="text1"/>
        </w:rPr>
        <w:t>Both [Ni(L</w:t>
      </w:r>
      <w:r w:rsidR="00AF6BE4" w:rsidRPr="00130A85">
        <w:rPr>
          <w:color w:val="000000" w:themeColor="text1"/>
          <w:vertAlign w:val="superscript"/>
        </w:rPr>
        <w:t>2</w:t>
      </w:r>
      <w:r w:rsidR="00AF6BE4" w:rsidRPr="00130A85">
        <w:rPr>
          <w:color w:val="000000" w:themeColor="text1"/>
        </w:rPr>
        <w:t>)</w:t>
      </w:r>
      <w:r w:rsidR="00AF6BE4" w:rsidRPr="00130A85">
        <w:rPr>
          <w:color w:val="000000" w:themeColor="text1"/>
          <w:vertAlign w:val="subscript"/>
        </w:rPr>
        <w:t>2</w:t>
      </w:r>
      <w:r w:rsidR="00AF6BE4" w:rsidRPr="00130A85">
        <w:rPr>
          <w:color w:val="000000" w:themeColor="text1"/>
        </w:rPr>
        <w:t>Cl</w:t>
      </w:r>
      <w:r w:rsidR="00AF6BE4" w:rsidRPr="00130A85">
        <w:rPr>
          <w:color w:val="000000" w:themeColor="text1"/>
          <w:vertAlign w:val="subscript"/>
        </w:rPr>
        <w:t>2</w:t>
      </w:r>
      <w:r w:rsidR="00AF6BE4" w:rsidRPr="00130A85">
        <w:rPr>
          <w:color w:val="000000" w:themeColor="text1"/>
        </w:rPr>
        <w:t xml:space="preserve">] </w:t>
      </w:r>
      <w:r w:rsidR="00AF6BE4" w:rsidRPr="00130A85">
        <w:rPr>
          <w:bCs/>
          <w:color w:val="000000" w:themeColor="text1"/>
        </w:rPr>
        <w:t xml:space="preserve">and </w:t>
      </w:r>
      <w:r w:rsidR="00463D56" w:rsidRPr="00130A85">
        <w:rPr>
          <w:color w:val="000000" w:themeColor="text1"/>
        </w:rPr>
        <w:t>[Zn(L</w:t>
      </w:r>
      <w:r w:rsidR="00463D56" w:rsidRPr="00130A85">
        <w:rPr>
          <w:color w:val="000000" w:themeColor="text1"/>
          <w:vertAlign w:val="superscript"/>
        </w:rPr>
        <w:t>2</w:t>
      </w:r>
      <w:r w:rsidR="00463D56" w:rsidRPr="00130A85">
        <w:rPr>
          <w:color w:val="000000" w:themeColor="text1"/>
        </w:rPr>
        <w:t>)</w:t>
      </w:r>
      <w:r w:rsidR="00463D56" w:rsidRPr="00130A85">
        <w:rPr>
          <w:color w:val="000000" w:themeColor="text1"/>
          <w:vertAlign w:val="subscript"/>
        </w:rPr>
        <w:t>2</w:t>
      </w:r>
      <w:r w:rsidR="00463D56" w:rsidRPr="00130A85">
        <w:rPr>
          <w:color w:val="000000" w:themeColor="text1"/>
        </w:rPr>
        <w:t>Cl</w:t>
      </w:r>
      <w:r w:rsidR="00463D56" w:rsidRPr="00130A85">
        <w:rPr>
          <w:color w:val="000000" w:themeColor="text1"/>
          <w:vertAlign w:val="subscript"/>
        </w:rPr>
        <w:t>2</w:t>
      </w:r>
      <w:r w:rsidR="00463D56" w:rsidRPr="00130A85">
        <w:rPr>
          <w:color w:val="000000" w:themeColor="text1"/>
        </w:rPr>
        <w:t>].L</w:t>
      </w:r>
      <w:r w:rsidR="00463D56" w:rsidRPr="00130A85">
        <w:rPr>
          <w:color w:val="000000" w:themeColor="text1"/>
          <w:vertAlign w:val="superscript"/>
        </w:rPr>
        <w:t>2</w:t>
      </w:r>
      <w:r w:rsidR="00463D56" w:rsidRPr="00130A85">
        <w:rPr>
          <w:bCs/>
          <w:color w:val="000000" w:themeColor="text1"/>
        </w:rPr>
        <w:t xml:space="preserve"> </w:t>
      </w:r>
      <w:r w:rsidR="00AF6BE4" w:rsidRPr="00130A85">
        <w:rPr>
          <w:color w:val="000000" w:themeColor="text1"/>
        </w:rPr>
        <w:t xml:space="preserve">crystallized in the </w:t>
      </w:r>
      <w:r w:rsidR="00AF6BE4" w:rsidRPr="00130A85">
        <w:rPr>
          <w:color w:val="000000" w:themeColor="text1"/>
          <w:lang w:eastAsia="en-ZA"/>
        </w:rPr>
        <w:t>P2</w:t>
      </w:r>
      <w:r w:rsidR="00AF6BE4" w:rsidRPr="00130A85">
        <w:rPr>
          <w:color w:val="000000" w:themeColor="text1"/>
          <w:vertAlign w:val="subscript"/>
          <w:lang w:eastAsia="en-ZA"/>
        </w:rPr>
        <w:t>1</w:t>
      </w:r>
      <w:r w:rsidR="00AF6BE4" w:rsidRPr="00130A85">
        <w:rPr>
          <w:color w:val="000000" w:themeColor="text1"/>
          <w:lang w:eastAsia="en-ZA"/>
        </w:rPr>
        <w:t xml:space="preserve">/c space group </w:t>
      </w:r>
      <w:r w:rsidR="00E873C7" w:rsidRPr="00130A85">
        <w:rPr>
          <w:color w:val="000000" w:themeColor="text1"/>
          <w:lang w:eastAsia="en-ZA"/>
        </w:rPr>
        <w:t>with the metal centre lying on an</w:t>
      </w:r>
      <w:r w:rsidR="00DB73DB" w:rsidRPr="00130A85">
        <w:rPr>
          <w:color w:val="000000" w:themeColor="text1"/>
        </w:rPr>
        <w:t xml:space="preserve"> inversion symmetry</w:t>
      </w:r>
      <w:r w:rsidR="00E873C7" w:rsidRPr="00130A85">
        <w:rPr>
          <w:color w:val="000000" w:themeColor="text1"/>
        </w:rPr>
        <w:t>.</w:t>
      </w:r>
      <w:r w:rsidR="007D4B7F" w:rsidRPr="00130A85">
        <w:rPr>
          <w:color w:val="000000" w:themeColor="text1"/>
        </w:rPr>
        <w:t xml:space="preserve"> </w:t>
      </w:r>
      <w:r w:rsidR="00AF6BE4" w:rsidRPr="00130A85">
        <w:rPr>
          <w:color w:val="000000" w:themeColor="text1"/>
        </w:rPr>
        <w:t>However, a free ligand L</w:t>
      </w:r>
      <w:r w:rsidR="00AF6BE4" w:rsidRPr="00130A85">
        <w:rPr>
          <w:color w:val="000000" w:themeColor="text1"/>
          <w:vertAlign w:val="superscript"/>
        </w:rPr>
        <w:t>2</w:t>
      </w:r>
      <w:r w:rsidR="00AF6BE4" w:rsidRPr="00130A85">
        <w:rPr>
          <w:color w:val="000000" w:themeColor="text1"/>
        </w:rPr>
        <w:t xml:space="preserve">, crystallized </w:t>
      </w:r>
      <w:r w:rsidR="00E873C7" w:rsidRPr="00130A85">
        <w:rPr>
          <w:color w:val="000000" w:themeColor="text1"/>
        </w:rPr>
        <w:t xml:space="preserve">in a 1:1 ratio </w:t>
      </w:r>
      <w:r w:rsidR="00AF6BE4" w:rsidRPr="00130A85">
        <w:rPr>
          <w:color w:val="000000" w:themeColor="text1"/>
        </w:rPr>
        <w:t>with [Zn(L</w:t>
      </w:r>
      <w:r w:rsidR="00AF6BE4" w:rsidRPr="00130A85">
        <w:rPr>
          <w:color w:val="000000" w:themeColor="text1"/>
          <w:vertAlign w:val="superscript"/>
        </w:rPr>
        <w:t>2</w:t>
      </w:r>
      <w:r w:rsidR="00AF6BE4" w:rsidRPr="00130A85">
        <w:rPr>
          <w:color w:val="000000" w:themeColor="text1"/>
        </w:rPr>
        <w:t>)</w:t>
      </w:r>
      <w:r w:rsidR="00AF6BE4" w:rsidRPr="00130A85">
        <w:rPr>
          <w:color w:val="000000" w:themeColor="text1"/>
          <w:vertAlign w:val="subscript"/>
        </w:rPr>
        <w:t>2</w:t>
      </w:r>
      <w:r w:rsidR="00AF6BE4" w:rsidRPr="00130A85">
        <w:rPr>
          <w:color w:val="000000" w:themeColor="text1"/>
        </w:rPr>
        <w:t>Cl</w:t>
      </w:r>
      <w:r w:rsidR="00AF6BE4" w:rsidRPr="00130A85">
        <w:rPr>
          <w:color w:val="000000" w:themeColor="text1"/>
          <w:vertAlign w:val="subscript"/>
        </w:rPr>
        <w:t>2</w:t>
      </w:r>
      <w:r w:rsidR="00AF6BE4" w:rsidRPr="00130A85">
        <w:rPr>
          <w:color w:val="000000" w:themeColor="text1"/>
        </w:rPr>
        <w:t>].</w:t>
      </w:r>
      <w:r w:rsidR="00DF2A9F" w:rsidRPr="00130A85">
        <w:rPr>
          <w:color w:val="000000" w:themeColor="text1"/>
        </w:rPr>
        <w:t xml:space="preserve">  The structures</w:t>
      </w:r>
      <w:r w:rsidR="00E873C7" w:rsidRPr="00130A85">
        <w:rPr>
          <w:color w:val="000000" w:themeColor="text1"/>
        </w:rPr>
        <w:t xml:space="preserve"> of the </w:t>
      </w:r>
      <w:r w:rsidR="00DA7C9B" w:rsidRPr="00130A85">
        <w:rPr>
          <w:color w:val="000000" w:themeColor="text1"/>
        </w:rPr>
        <w:t>molecul</w:t>
      </w:r>
      <w:r w:rsidR="00E873C7" w:rsidRPr="00130A85">
        <w:rPr>
          <w:color w:val="000000" w:themeColor="text1"/>
        </w:rPr>
        <w:t>es</w:t>
      </w:r>
      <w:r w:rsidR="00DF2A9F" w:rsidRPr="00130A85">
        <w:rPr>
          <w:color w:val="000000" w:themeColor="text1"/>
        </w:rPr>
        <w:t xml:space="preserve"> [Ni(L</w:t>
      </w:r>
      <w:r w:rsidR="00DF2A9F" w:rsidRPr="00130A85">
        <w:rPr>
          <w:color w:val="000000" w:themeColor="text1"/>
          <w:vertAlign w:val="superscript"/>
        </w:rPr>
        <w:t>2</w:t>
      </w:r>
      <w:r w:rsidR="00DF2A9F" w:rsidRPr="00130A85">
        <w:rPr>
          <w:color w:val="000000" w:themeColor="text1"/>
        </w:rPr>
        <w:t>)</w:t>
      </w:r>
      <w:r w:rsidR="00DF2A9F" w:rsidRPr="00130A85">
        <w:rPr>
          <w:color w:val="000000" w:themeColor="text1"/>
          <w:vertAlign w:val="subscript"/>
        </w:rPr>
        <w:t>2</w:t>
      </w:r>
      <w:r w:rsidR="00DF2A9F" w:rsidRPr="00130A85">
        <w:rPr>
          <w:color w:val="000000" w:themeColor="text1"/>
        </w:rPr>
        <w:t>Cl</w:t>
      </w:r>
      <w:r w:rsidR="00DF2A9F" w:rsidRPr="00130A85">
        <w:rPr>
          <w:color w:val="000000" w:themeColor="text1"/>
          <w:vertAlign w:val="subscript"/>
        </w:rPr>
        <w:t>2</w:t>
      </w:r>
      <w:r w:rsidR="00DF2A9F" w:rsidRPr="00130A85">
        <w:rPr>
          <w:color w:val="000000" w:themeColor="text1"/>
        </w:rPr>
        <w:t xml:space="preserve">] and </w:t>
      </w:r>
      <w:r w:rsidR="00463D56" w:rsidRPr="00130A85">
        <w:rPr>
          <w:color w:val="000000" w:themeColor="text1"/>
        </w:rPr>
        <w:t>[Zn(L</w:t>
      </w:r>
      <w:r w:rsidR="00463D56" w:rsidRPr="00130A85">
        <w:rPr>
          <w:color w:val="000000" w:themeColor="text1"/>
          <w:vertAlign w:val="superscript"/>
        </w:rPr>
        <w:t>2</w:t>
      </w:r>
      <w:r w:rsidR="00463D56" w:rsidRPr="00130A85">
        <w:rPr>
          <w:color w:val="000000" w:themeColor="text1"/>
        </w:rPr>
        <w:t>)</w:t>
      </w:r>
      <w:r w:rsidR="00463D56" w:rsidRPr="00130A85">
        <w:rPr>
          <w:color w:val="000000" w:themeColor="text1"/>
          <w:vertAlign w:val="subscript"/>
        </w:rPr>
        <w:t>2</w:t>
      </w:r>
      <w:r w:rsidR="00463D56" w:rsidRPr="00130A85">
        <w:rPr>
          <w:color w:val="000000" w:themeColor="text1"/>
        </w:rPr>
        <w:t>Cl</w:t>
      </w:r>
      <w:r w:rsidR="00463D56" w:rsidRPr="00130A85">
        <w:rPr>
          <w:color w:val="000000" w:themeColor="text1"/>
          <w:vertAlign w:val="subscript"/>
        </w:rPr>
        <w:t>2</w:t>
      </w:r>
      <w:r w:rsidR="00463D56" w:rsidRPr="00130A85">
        <w:rPr>
          <w:color w:val="000000" w:themeColor="text1"/>
        </w:rPr>
        <w:t>].L</w:t>
      </w:r>
      <w:r w:rsidR="00463D56" w:rsidRPr="00130A85">
        <w:rPr>
          <w:color w:val="000000" w:themeColor="text1"/>
          <w:vertAlign w:val="superscript"/>
        </w:rPr>
        <w:t>2</w:t>
      </w:r>
      <w:r w:rsidR="00463D56" w:rsidRPr="00130A85">
        <w:rPr>
          <w:bCs/>
          <w:color w:val="000000" w:themeColor="text1"/>
        </w:rPr>
        <w:t xml:space="preserve"> </w:t>
      </w:r>
      <w:r w:rsidR="00DF2A9F" w:rsidRPr="00130A85">
        <w:rPr>
          <w:color w:val="000000" w:themeColor="text1"/>
        </w:rPr>
        <w:t xml:space="preserve">are very similar as can be seen from the overlay of the two structures in </w:t>
      </w:r>
      <w:r w:rsidR="00DF2A9F" w:rsidRPr="00130A85">
        <w:rPr>
          <w:color w:val="000000" w:themeColor="text1"/>
        </w:rPr>
        <w:fldChar w:fldCharType="begin"/>
      </w:r>
      <w:r w:rsidR="00DF2A9F" w:rsidRPr="00130A85">
        <w:rPr>
          <w:color w:val="000000" w:themeColor="text1"/>
        </w:rPr>
        <w:instrText xml:space="preserve"> REF _Ref495920916 \h  \* MERGEFORMAT </w:instrText>
      </w:r>
      <w:r w:rsidR="00DF2A9F" w:rsidRPr="00130A85">
        <w:rPr>
          <w:color w:val="000000" w:themeColor="text1"/>
        </w:rPr>
      </w:r>
      <w:r w:rsidR="00DF2A9F" w:rsidRPr="00130A85">
        <w:rPr>
          <w:color w:val="000000" w:themeColor="text1"/>
        </w:rPr>
        <w:fldChar w:fldCharType="separate"/>
      </w:r>
      <w:r w:rsidR="00FB4428" w:rsidRPr="00130A85">
        <w:rPr>
          <w:color w:val="000000" w:themeColor="text1"/>
        </w:rPr>
        <w:t>Figure 5</w:t>
      </w:r>
      <w:r w:rsidR="00DF2A9F" w:rsidRPr="00130A85">
        <w:rPr>
          <w:color w:val="000000" w:themeColor="text1"/>
        </w:rPr>
        <w:fldChar w:fldCharType="end"/>
      </w:r>
      <w:r w:rsidR="00DF2A9F" w:rsidRPr="00130A85">
        <w:rPr>
          <w:color w:val="000000" w:themeColor="text1"/>
        </w:rPr>
        <w:t xml:space="preserve">.  The bond lengths and angles of the two structures differ very slightly, see data in </w:t>
      </w:r>
      <w:r w:rsidR="00DF2A9F" w:rsidRPr="00130A85">
        <w:rPr>
          <w:color w:val="000000" w:themeColor="text1"/>
        </w:rPr>
        <w:fldChar w:fldCharType="begin"/>
      </w:r>
      <w:r w:rsidR="00DF2A9F" w:rsidRPr="00130A85">
        <w:rPr>
          <w:color w:val="000000" w:themeColor="text1"/>
        </w:rPr>
        <w:instrText xml:space="preserve"> REF _Ref495912997 \h </w:instrText>
      </w:r>
      <w:r w:rsidR="002C7A1F" w:rsidRPr="00130A85">
        <w:rPr>
          <w:color w:val="000000" w:themeColor="text1"/>
        </w:rPr>
        <w:instrText xml:space="preserve"> \* MERGEFORMAT </w:instrText>
      </w:r>
      <w:r w:rsidR="00DF2A9F" w:rsidRPr="00130A85">
        <w:rPr>
          <w:color w:val="000000" w:themeColor="text1"/>
        </w:rPr>
      </w:r>
      <w:r w:rsidR="00DF2A9F" w:rsidRPr="00130A85">
        <w:rPr>
          <w:color w:val="000000" w:themeColor="text1"/>
        </w:rPr>
        <w:fldChar w:fldCharType="separate"/>
      </w:r>
      <w:r w:rsidR="00FB4428" w:rsidRPr="00130A85">
        <w:rPr>
          <w:color w:val="000000" w:themeColor="text1"/>
        </w:rPr>
        <w:t xml:space="preserve">Table </w:t>
      </w:r>
      <w:r w:rsidR="00FB4428" w:rsidRPr="00130A85">
        <w:rPr>
          <w:noProof/>
          <w:color w:val="000000" w:themeColor="text1"/>
        </w:rPr>
        <w:t>3</w:t>
      </w:r>
      <w:r w:rsidR="00DF2A9F" w:rsidRPr="00130A85">
        <w:rPr>
          <w:color w:val="000000" w:themeColor="text1"/>
        </w:rPr>
        <w:fldChar w:fldCharType="end"/>
      </w:r>
      <w:r w:rsidR="00DF2A9F" w:rsidRPr="00130A85">
        <w:rPr>
          <w:color w:val="000000" w:themeColor="text1"/>
        </w:rPr>
        <w:t xml:space="preserve">.  </w:t>
      </w:r>
    </w:p>
    <w:p w14:paraId="2EB39DAF" w14:textId="77777777" w:rsidR="00DE3AF8" w:rsidRPr="00130A85" w:rsidRDefault="00DE3AF8" w:rsidP="008F16A8">
      <w:pPr>
        <w:rPr>
          <w:color w:val="000000" w:themeColor="text1"/>
        </w:rPr>
      </w:pPr>
    </w:p>
    <w:p w14:paraId="3BB503A7" w14:textId="77777777" w:rsidR="00496493" w:rsidRPr="00130A85" w:rsidRDefault="008546FB" w:rsidP="008F16A8">
      <w:pPr>
        <w:rPr>
          <w:rFonts w:ascii="Calibri" w:hAnsi="Calibri" w:cs="Arial"/>
          <w:noProof/>
          <w:color w:val="000000" w:themeColor="text1"/>
          <w:lang w:eastAsia="en-ZA"/>
        </w:rPr>
      </w:pPr>
      <w:r w:rsidRPr="00130A85">
        <w:rPr>
          <w:noProof/>
          <w:color w:val="000000" w:themeColor="text1"/>
          <w:lang w:val="en-GB" w:eastAsia="en-GB"/>
        </w:rPr>
        <w:drawing>
          <wp:inline distT="0" distB="0" distL="0" distR="0" wp14:anchorId="743D6316" wp14:editId="720F40CB">
            <wp:extent cx="4580890" cy="2491740"/>
            <wp:effectExtent l="0" t="0" r="0" b="3810"/>
            <wp:docPr id="4" name="Picture 2" descr="2012ncs0067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2ncs0067_fig1"/>
                    <pic:cNvPicPr>
                      <a:picLocks noChangeAspect="1" noChangeArrowheads="1"/>
                    </pic:cNvPicPr>
                  </pic:nvPicPr>
                  <pic:blipFill>
                    <a:blip r:embed="rId13">
                      <a:extLst>
                        <a:ext uri="{28A0092B-C50C-407E-A947-70E740481C1C}">
                          <a14:useLocalDpi xmlns:a14="http://schemas.microsoft.com/office/drawing/2010/main" val="0"/>
                        </a:ext>
                      </a:extLst>
                    </a:blip>
                    <a:srcRect l="8910" t="20518" r="9927" b="19121"/>
                    <a:stretch>
                      <a:fillRect/>
                    </a:stretch>
                  </pic:blipFill>
                  <pic:spPr bwMode="auto">
                    <a:xfrm>
                      <a:off x="0" y="0"/>
                      <a:ext cx="4580890" cy="2491740"/>
                    </a:xfrm>
                    <a:prstGeom prst="rect">
                      <a:avLst/>
                    </a:prstGeom>
                    <a:noFill/>
                    <a:ln>
                      <a:noFill/>
                    </a:ln>
                  </pic:spPr>
                </pic:pic>
              </a:graphicData>
            </a:graphic>
          </wp:inline>
        </w:drawing>
      </w:r>
    </w:p>
    <w:p w14:paraId="2A59F1ED" w14:textId="54382130" w:rsidR="00496493" w:rsidRPr="00130A85" w:rsidRDefault="00496493" w:rsidP="008F16A8">
      <w:pPr>
        <w:pStyle w:val="Caption"/>
        <w:rPr>
          <w:color w:val="000000" w:themeColor="text1"/>
          <w:sz w:val="24"/>
          <w:szCs w:val="24"/>
        </w:rPr>
      </w:pPr>
      <w:bookmarkStart w:id="44" w:name="_Ref495915576"/>
      <w:r w:rsidRPr="00130A85">
        <w:rPr>
          <w:color w:val="000000" w:themeColor="text1"/>
          <w:sz w:val="24"/>
          <w:szCs w:val="24"/>
        </w:rPr>
        <w:t xml:space="preserve">Figure </w:t>
      </w:r>
      <w:r w:rsidRPr="00130A85">
        <w:rPr>
          <w:color w:val="000000" w:themeColor="text1"/>
          <w:sz w:val="24"/>
          <w:szCs w:val="24"/>
        </w:rPr>
        <w:fldChar w:fldCharType="begin"/>
      </w:r>
      <w:r w:rsidRPr="00130A85">
        <w:rPr>
          <w:color w:val="000000" w:themeColor="text1"/>
          <w:sz w:val="24"/>
          <w:szCs w:val="24"/>
        </w:rPr>
        <w:instrText xml:space="preserve"> SEQ Figure \* ARABIC </w:instrText>
      </w:r>
      <w:r w:rsidRPr="00130A85">
        <w:rPr>
          <w:color w:val="000000" w:themeColor="text1"/>
          <w:sz w:val="24"/>
          <w:szCs w:val="24"/>
        </w:rPr>
        <w:fldChar w:fldCharType="separate"/>
      </w:r>
      <w:r w:rsidR="00FB4428" w:rsidRPr="00130A85">
        <w:rPr>
          <w:noProof/>
          <w:color w:val="000000" w:themeColor="text1"/>
          <w:sz w:val="24"/>
          <w:szCs w:val="24"/>
        </w:rPr>
        <w:t>3</w:t>
      </w:r>
      <w:r w:rsidRPr="00130A85">
        <w:rPr>
          <w:noProof/>
          <w:color w:val="000000" w:themeColor="text1"/>
          <w:sz w:val="24"/>
          <w:szCs w:val="24"/>
        </w:rPr>
        <w:fldChar w:fldCharType="end"/>
      </w:r>
      <w:bookmarkEnd w:id="44"/>
      <w:r w:rsidRPr="00130A85">
        <w:rPr>
          <w:color w:val="000000" w:themeColor="text1"/>
          <w:sz w:val="24"/>
          <w:szCs w:val="24"/>
        </w:rPr>
        <w:t xml:space="preserve">.  </w:t>
      </w:r>
      <w:r w:rsidR="00875636" w:rsidRPr="00130A85">
        <w:rPr>
          <w:color w:val="000000" w:themeColor="text1"/>
          <w:sz w:val="24"/>
          <w:szCs w:val="24"/>
        </w:rPr>
        <w:t>View of [Ni(L</w:t>
      </w:r>
      <w:r w:rsidR="00875636" w:rsidRPr="00130A85">
        <w:rPr>
          <w:color w:val="000000" w:themeColor="text1"/>
          <w:sz w:val="24"/>
          <w:szCs w:val="24"/>
          <w:vertAlign w:val="superscript"/>
        </w:rPr>
        <w:t>2</w:t>
      </w:r>
      <w:r w:rsidR="00875636" w:rsidRPr="00130A85">
        <w:rPr>
          <w:color w:val="000000" w:themeColor="text1"/>
          <w:sz w:val="24"/>
          <w:szCs w:val="24"/>
        </w:rPr>
        <w:t>)</w:t>
      </w:r>
      <w:r w:rsidR="00875636" w:rsidRPr="00130A85">
        <w:rPr>
          <w:color w:val="000000" w:themeColor="text1"/>
          <w:sz w:val="24"/>
          <w:szCs w:val="24"/>
          <w:vertAlign w:val="subscript"/>
        </w:rPr>
        <w:t>2</w:t>
      </w:r>
      <w:r w:rsidR="00875636" w:rsidRPr="00130A85">
        <w:rPr>
          <w:color w:val="000000" w:themeColor="text1"/>
          <w:sz w:val="24"/>
          <w:szCs w:val="24"/>
        </w:rPr>
        <w:t>Cl</w:t>
      </w:r>
      <w:r w:rsidR="00875636" w:rsidRPr="00130A85">
        <w:rPr>
          <w:color w:val="000000" w:themeColor="text1"/>
          <w:sz w:val="24"/>
          <w:szCs w:val="24"/>
          <w:vertAlign w:val="subscript"/>
        </w:rPr>
        <w:t>2</w:t>
      </w:r>
      <w:r w:rsidR="00875636" w:rsidRPr="00130A85">
        <w:rPr>
          <w:color w:val="000000" w:themeColor="text1"/>
          <w:sz w:val="24"/>
          <w:szCs w:val="24"/>
        </w:rPr>
        <w:t>] showing the atom labelling scheme. The asymmetric unit contains one ligand, one Cl and the Ni atom which lies on an inversion centre, the second ligand and Cl atom are generated by symmetry</w:t>
      </w:r>
      <w:r w:rsidR="0072378D" w:rsidRPr="00130A85">
        <w:rPr>
          <w:color w:val="000000" w:themeColor="text1"/>
          <w:sz w:val="24"/>
          <w:szCs w:val="24"/>
        </w:rPr>
        <w:t xml:space="preserve"> (-x, 1-y, 1-z)</w:t>
      </w:r>
      <w:r w:rsidR="00875636" w:rsidRPr="00130A85">
        <w:rPr>
          <w:color w:val="000000" w:themeColor="text1"/>
          <w:sz w:val="24"/>
          <w:szCs w:val="24"/>
        </w:rPr>
        <w:t>. Displacement ellipsoids for non-hydrogen atoms are drawn at 50% probability level.</w:t>
      </w:r>
    </w:p>
    <w:p w14:paraId="57A2E192" w14:textId="77777777" w:rsidR="00496493" w:rsidRPr="00130A85" w:rsidRDefault="00496493" w:rsidP="008F16A8">
      <w:pPr>
        <w:rPr>
          <w:color w:val="000000" w:themeColor="text1"/>
        </w:rPr>
      </w:pPr>
    </w:p>
    <w:p w14:paraId="1EB47B07" w14:textId="661930FC" w:rsidR="00496493" w:rsidRPr="00130A85" w:rsidRDefault="00FB4428" w:rsidP="008F16A8">
      <w:pPr>
        <w:rPr>
          <w:rFonts w:eastAsia="MTSYN"/>
          <w:color w:val="000000" w:themeColor="text1"/>
        </w:rPr>
      </w:pPr>
      <w:r w:rsidRPr="00130A85">
        <w:rPr>
          <w:noProof/>
          <w:color w:val="000000" w:themeColor="text1"/>
        </w:rPr>
        <w:t xml:space="preserve">(a) </w:t>
      </w:r>
      <w:r w:rsidR="0096665F" w:rsidRPr="009D11C1">
        <w:rPr>
          <w:noProof/>
          <w:color w:val="000000" w:themeColor="text1"/>
        </w:rPr>
        <w:object w:dxaOrig="4320" w:dyaOrig="7095" w14:anchorId="4E35AB0C">
          <v:shape id="_x0000_i1027" type="#_x0000_t75" alt="" style="width:3in;height:357pt;mso-width-percent:0;mso-height-percent:0;mso-width-percent:0;mso-height-percent:0" o:ole="">
            <v:imagedata r:id="rId14" o:title=""/>
          </v:shape>
          <o:OLEObject Type="Embed" ProgID="PBrush" ShapeID="_x0000_i1027" DrawAspect="Content" ObjectID="_1596025996" r:id="rId15"/>
        </w:object>
      </w:r>
    </w:p>
    <w:p w14:paraId="0CE07EFB" w14:textId="207CFE23" w:rsidR="00875636" w:rsidRPr="00130A85" w:rsidRDefault="00496493" w:rsidP="008F16A8">
      <w:pPr>
        <w:pStyle w:val="Caption"/>
        <w:rPr>
          <w:color w:val="000000" w:themeColor="text1"/>
          <w:sz w:val="24"/>
          <w:szCs w:val="24"/>
          <w:lang w:val="en-GB"/>
        </w:rPr>
      </w:pPr>
      <w:bookmarkStart w:id="45" w:name="_Ref495915582"/>
      <w:r w:rsidRPr="00130A85">
        <w:rPr>
          <w:color w:val="000000" w:themeColor="text1"/>
          <w:sz w:val="24"/>
          <w:szCs w:val="24"/>
        </w:rPr>
        <w:lastRenderedPageBreak/>
        <w:t xml:space="preserve">Figure </w:t>
      </w:r>
      <w:r w:rsidRPr="00130A85">
        <w:rPr>
          <w:color w:val="000000" w:themeColor="text1"/>
          <w:sz w:val="24"/>
          <w:szCs w:val="24"/>
        </w:rPr>
        <w:fldChar w:fldCharType="begin"/>
      </w:r>
      <w:r w:rsidRPr="00130A85">
        <w:rPr>
          <w:color w:val="000000" w:themeColor="text1"/>
          <w:sz w:val="24"/>
          <w:szCs w:val="24"/>
        </w:rPr>
        <w:instrText xml:space="preserve"> SEQ Figure \* ARABIC </w:instrText>
      </w:r>
      <w:r w:rsidRPr="00130A85">
        <w:rPr>
          <w:color w:val="000000" w:themeColor="text1"/>
          <w:sz w:val="24"/>
          <w:szCs w:val="24"/>
        </w:rPr>
        <w:fldChar w:fldCharType="separate"/>
      </w:r>
      <w:r w:rsidR="00FB4428" w:rsidRPr="00130A85">
        <w:rPr>
          <w:noProof/>
          <w:color w:val="000000" w:themeColor="text1"/>
          <w:sz w:val="24"/>
          <w:szCs w:val="24"/>
        </w:rPr>
        <w:t>4</w:t>
      </w:r>
      <w:r w:rsidRPr="00130A85">
        <w:rPr>
          <w:noProof/>
          <w:color w:val="000000" w:themeColor="text1"/>
          <w:sz w:val="24"/>
          <w:szCs w:val="24"/>
        </w:rPr>
        <w:fldChar w:fldCharType="end"/>
      </w:r>
      <w:bookmarkEnd w:id="45"/>
      <w:r w:rsidRPr="00130A85">
        <w:rPr>
          <w:color w:val="000000" w:themeColor="text1"/>
          <w:sz w:val="24"/>
          <w:szCs w:val="24"/>
        </w:rPr>
        <w:t xml:space="preserve">.  </w:t>
      </w:r>
      <w:r w:rsidR="00875636" w:rsidRPr="00130A85">
        <w:rPr>
          <w:color w:val="000000" w:themeColor="text1"/>
          <w:sz w:val="24"/>
          <w:szCs w:val="24"/>
        </w:rPr>
        <w:t>View showing atom labelling scheme of [Zn(L</w:t>
      </w:r>
      <w:r w:rsidR="00875636" w:rsidRPr="00130A85">
        <w:rPr>
          <w:color w:val="000000" w:themeColor="text1"/>
          <w:sz w:val="24"/>
          <w:szCs w:val="24"/>
          <w:vertAlign w:val="superscript"/>
        </w:rPr>
        <w:t>2</w:t>
      </w:r>
      <w:r w:rsidR="00875636" w:rsidRPr="00130A85">
        <w:rPr>
          <w:color w:val="000000" w:themeColor="text1"/>
          <w:sz w:val="24"/>
          <w:szCs w:val="24"/>
        </w:rPr>
        <w:t>)</w:t>
      </w:r>
      <w:r w:rsidR="00875636" w:rsidRPr="00130A85">
        <w:rPr>
          <w:color w:val="000000" w:themeColor="text1"/>
          <w:sz w:val="24"/>
          <w:szCs w:val="24"/>
          <w:vertAlign w:val="subscript"/>
        </w:rPr>
        <w:t>2</w:t>
      </w:r>
      <w:r w:rsidR="00875636" w:rsidRPr="00130A85">
        <w:rPr>
          <w:color w:val="000000" w:themeColor="text1"/>
          <w:sz w:val="24"/>
          <w:szCs w:val="24"/>
        </w:rPr>
        <w:t>Cl</w:t>
      </w:r>
      <w:r w:rsidR="00875636" w:rsidRPr="00130A85">
        <w:rPr>
          <w:color w:val="000000" w:themeColor="text1"/>
          <w:sz w:val="24"/>
          <w:szCs w:val="24"/>
          <w:vertAlign w:val="subscript"/>
        </w:rPr>
        <w:t>2</w:t>
      </w:r>
      <w:r w:rsidR="00875636" w:rsidRPr="00130A85">
        <w:rPr>
          <w:color w:val="000000" w:themeColor="text1"/>
          <w:sz w:val="24"/>
          <w:szCs w:val="24"/>
        </w:rPr>
        <w:t>]</w:t>
      </w:r>
      <w:r w:rsidR="00463D56" w:rsidRPr="00130A85">
        <w:rPr>
          <w:color w:val="000000" w:themeColor="text1"/>
          <w:sz w:val="24"/>
          <w:szCs w:val="24"/>
        </w:rPr>
        <w:t>.</w:t>
      </w:r>
      <w:r w:rsidR="00AF6BE4" w:rsidRPr="00130A85">
        <w:rPr>
          <w:color w:val="000000" w:themeColor="text1"/>
          <w:sz w:val="24"/>
          <w:szCs w:val="24"/>
        </w:rPr>
        <w:t>L</w:t>
      </w:r>
      <w:r w:rsidR="00AF6BE4" w:rsidRPr="00130A85">
        <w:rPr>
          <w:color w:val="000000" w:themeColor="text1"/>
          <w:sz w:val="24"/>
          <w:szCs w:val="24"/>
          <w:vertAlign w:val="superscript"/>
        </w:rPr>
        <w:t>2</w:t>
      </w:r>
      <w:r w:rsidR="00875636" w:rsidRPr="00130A85">
        <w:rPr>
          <w:color w:val="000000" w:themeColor="text1"/>
          <w:sz w:val="24"/>
          <w:szCs w:val="24"/>
        </w:rPr>
        <w:t xml:space="preserve">. Displacement ellipsoids </w:t>
      </w:r>
      <w:r w:rsidR="002123E7" w:rsidRPr="00130A85">
        <w:rPr>
          <w:color w:val="000000" w:themeColor="text1"/>
          <w:sz w:val="24"/>
          <w:szCs w:val="24"/>
        </w:rPr>
        <w:t xml:space="preserve">for the atoms refined with anistropic adps and spheres for those with isotropic adps are </w:t>
      </w:r>
      <w:r w:rsidR="00875636" w:rsidRPr="00130A85">
        <w:rPr>
          <w:color w:val="000000" w:themeColor="text1"/>
          <w:sz w:val="24"/>
          <w:szCs w:val="24"/>
        </w:rPr>
        <w:t>drawn at 50% probability level. The asymmetric unit contains one coordinated ligand</w:t>
      </w:r>
      <w:r w:rsidR="002123E7" w:rsidRPr="00130A85">
        <w:rPr>
          <w:color w:val="000000" w:themeColor="text1"/>
          <w:sz w:val="24"/>
          <w:szCs w:val="24"/>
        </w:rPr>
        <w:t>, one Cl</w:t>
      </w:r>
      <w:r w:rsidR="00875636" w:rsidRPr="00130A85">
        <w:rPr>
          <w:color w:val="000000" w:themeColor="text1"/>
          <w:sz w:val="24"/>
          <w:szCs w:val="24"/>
        </w:rPr>
        <w:t xml:space="preserve"> and the Zn </w:t>
      </w:r>
      <w:r w:rsidR="002123E7" w:rsidRPr="00130A85">
        <w:rPr>
          <w:color w:val="000000" w:themeColor="text1"/>
          <w:sz w:val="24"/>
          <w:szCs w:val="24"/>
        </w:rPr>
        <w:t xml:space="preserve">which lies </w:t>
      </w:r>
      <w:r w:rsidR="00875636" w:rsidRPr="00130A85">
        <w:rPr>
          <w:color w:val="000000" w:themeColor="text1"/>
          <w:sz w:val="24"/>
          <w:szCs w:val="24"/>
        </w:rPr>
        <w:t xml:space="preserve">on an inversion centre and 0.5 free ligand molecule. The free ligand molecule is disordered over </w:t>
      </w:r>
      <w:r w:rsidR="002123E7" w:rsidRPr="00130A85">
        <w:rPr>
          <w:color w:val="000000" w:themeColor="text1"/>
          <w:sz w:val="24"/>
          <w:szCs w:val="24"/>
        </w:rPr>
        <w:t xml:space="preserve">an </w:t>
      </w:r>
      <w:r w:rsidR="00875636" w:rsidRPr="00130A85">
        <w:rPr>
          <w:color w:val="000000" w:themeColor="text1"/>
          <w:sz w:val="24"/>
          <w:szCs w:val="24"/>
        </w:rPr>
        <w:t>inversion centre and the second ori</w:t>
      </w:r>
      <w:r w:rsidR="008813C2" w:rsidRPr="00130A85">
        <w:rPr>
          <w:color w:val="000000" w:themeColor="text1"/>
          <w:sz w:val="24"/>
          <w:szCs w:val="24"/>
        </w:rPr>
        <w:t>entation is omitted for clarity.</w:t>
      </w:r>
    </w:p>
    <w:p w14:paraId="1B7428F2" w14:textId="77777777" w:rsidR="00496493" w:rsidRPr="00130A85" w:rsidRDefault="00496493" w:rsidP="008F16A8">
      <w:pPr>
        <w:rPr>
          <w:color w:val="000000" w:themeColor="text1"/>
        </w:rPr>
      </w:pPr>
    </w:p>
    <w:p w14:paraId="52538383" w14:textId="5CDF7BEF" w:rsidR="00DE3AF8" w:rsidRPr="00130A85" w:rsidRDefault="00DE3AF8" w:rsidP="008F16A8">
      <w:pPr>
        <w:pStyle w:val="Caption"/>
        <w:rPr>
          <w:color w:val="000000" w:themeColor="text1"/>
          <w:sz w:val="24"/>
          <w:szCs w:val="24"/>
        </w:rPr>
      </w:pPr>
      <w:bookmarkStart w:id="46" w:name="_Ref495912930"/>
      <w:r w:rsidRPr="00130A85">
        <w:rPr>
          <w:color w:val="000000" w:themeColor="text1"/>
          <w:sz w:val="24"/>
          <w:szCs w:val="24"/>
        </w:rPr>
        <w:t xml:space="preserve">Table </w:t>
      </w:r>
      <w:r w:rsidR="00DC1B97" w:rsidRPr="00130A85">
        <w:rPr>
          <w:color w:val="000000" w:themeColor="text1"/>
          <w:sz w:val="24"/>
          <w:szCs w:val="24"/>
        </w:rPr>
        <w:fldChar w:fldCharType="begin"/>
      </w:r>
      <w:r w:rsidR="00DC1B97" w:rsidRPr="00130A85">
        <w:rPr>
          <w:color w:val="000000" w:themeColor="text1"/>
          <w:sz w:val="24"/>
          <w:szCs w:val="24"/>
        </w:rPr>
        <w:instrText xml:space="preserve"> SEQ Table \* ARABIC </w:instrText>
      </w:r>
      <w:r w:rsidR="00DC1B97" w:rsidRPr="00130A85">
        <w:rPr>
          <w:color w:val="000000" w:themeColor="text1"/>
          <w:sz w:val="24"/>
          <w:szCs w:val="24"/>
        </w:rPr>
        <w:fldChar w:fldCharType="separate"/>
      </w:r>
      <w:r w:rsidR="00FB4428" w:rsidRPr="00130A85">
        <w:rPr>
          <w:noProof/>
          <w:color w:val="000000" w:themeColor="text1"/>
          <w:sz w:val="24"/>
          <w:szCs w:val="24"/>
        </w:rPr>
        <w:t>2</w:t>
      </w:r>
      <w:r w:rsidR="00DC1B97" w:rsidRPr="00130A85">
        <w:rPr>
          <w:noProof/>
          <w:color w:val="000000" w:themeColor="text1"/>
          <w:sz w:val="24"/>
          <w:szCs w:val="24"/>
        </w:rPr>
        <w:fldChar w:fldCharType="end"/>
      </w:r>
      <w:bookmarkEnd w:id="46"/>
      <w:r w:rsidRPr="00130A85">
        <w:rPr>
          <w:color w:val="000000" w:themeColor="text1"/>
          <w:sz w:val="24"/>
          <w:szCs w:val="24"/>
        </w:rPr>
        <w:t xml:space="preserve">.  Crystallographic data for the </w:t>
      </w:r>
      <w:r w:rsidR="00F00C4B" w:rsidRPr="00130A85">
        <w:rPr>
          <w:color w:val="000000" w:themeColor="text1"/>
          <w:sz w:val="24"/>
          <w:szCs w:val="24"/>
        </w:rPr>
        <w:t>[Ni(L</w:t>
      </w:r>
      <w:r w:rsidR="00F00C4B" w:rsidRPr="00130A85">
        <w:rPr>
          <w:color w:val="000000" w:themeColor="text1"/>
          <w:sz w:val="24"/>
          <w:szCs w:val="24"/>
          <w:vertAlign w:val="superscript"/>
        </w:rPr>
        <w:t>2</w:t>
      </w:r>
      <w:r w:rsidR="00F00C4B" w:rsidRPr="00130A85">
        <w:rPr>
          <w:color w:val="000000" w:themeColor="text1"/>
          <w:sz w:val="24"/>
          <w:szCs w:val="24"/>
        </w:rPr>
        <w:t>)</w:t>
      </w:r>
      <w:r w:rsidR="00F00C4B" w:rsidRPr="00130A85">
        <w:rPr>
          <w:color w:val="000000" w:themeColor="text1"/>
          <w:sz w:val="24"/>
          <w:szCs w:val="24"/>
          <w:vertAlign w:val="subscript"/>
        </w:rPr>
        <w:t>2</w:t>
      </w:r>
      <w:r w:rsidR="00F00C4B" w:rsidRPr="00130A85">
        <w:rPr>
          <w:color w:val="000000" w:themeColor="text1"/>
          <w:sz w:val="24"/>
          <w:szCs w:val="24"/>
        </w:rPr>
        <w:t>Cl</w:t>
      </w:r>
      <w:r w:rsidR="00F00C4B" w:rsidRPr="00130A85">
        <w:rPr>
          <w:color w:val="000000" w:themeColor="text1"/>
          <w:sz w:val="24"/>
          <w:szCs w:val="24"/>
          <w:vertAlign w:val="subscript"/>
        </w:rPr>
        <w:t>2</w:t>
      </w:r>
      <w:r w:rsidR="00F00C4B" w:rsidRPr="00130A85">
        <w:rPr>
          <w:color w:val="000000" w:themeColor="text1"/>
          <w:sz w:val="24"/>
          <w:szCs w:val="24"/>
        </w:rPr>
        <w:t xml:space="preserve">] </w:t>
      </w:r>
      <w:r w:rsidR="00F00C4B" w:rsidRPr="00130A85">
        <w:rPr>
          <w:bCs w:val="0"/>
          <w:color w:val="000000" w:themeColor="text1"/>
          <w:sz w:val="24"/>
          <w:szCs w:val="24"/>
        </w:rPr>
        <w:t xml:space="preserve">and </w:t>
      </w:r>
      <w:r w:rsidR="00F00C4B" w:rsidRPr="00130A85">
        <w:rPr>
          <w:color w:val="000000" w:themeColor="text1"/>
          <w:sz w:val="24"/>
          <w:szCs w:val="24"/>
        </w:rPr>
        <w:t>[Zn(L</w:t>
      </w:r>
      <w:r w:rsidR="00F00C4B" w:rsidRPr="00130A85">
        <w:rPr>
          <w:color w:val="000000" w:themeColor="text1"/>
          <w:sz w:val="24"/>
          <w:szCs w:val="24"/>
          <w:vertAlign w:val="superscript"/>
        </w:rPr>
        <w:t>2</w:t>
      </w:r>
      <w:r w:rsidR="00F00C4B" w:rsidRPr="00130A85">
        <w:rPr>
          <w:color w:val="000000" w:themeColor="text1"/>
          <w:sz w:val="24"/>
          <w:szCs w:val="24"/>
        </w:rPr>
        <w:t>)</w:t>
      </w:r>
      <w:r w:rsidR="00F00C4B" w:rsidRPr="00130A85">
        <w:rPr>
          <w:color w:val="000000" w:themeColor="text1"/>
          <w:sz w:val="24"/>
          <w:szCs w:val="24"/>
          <w:vertAlign w:val="subscript"/>
        </w:rPr>
        <w:t>2</w:t>
      </w:r>
      <w:r w:rsidR="00F00C4B" w:rsidRPr="00130A85">
        <w:rPr>
          <w:color w:val="000000" w:themeColor="text1"/>
          <w:sz w:val="24"/>
          <w:szCs w:val="24"/>
        </w:rPr>
        <w:t>Cl</w:t>
      </w:r>
      <w:r w:rsidR="00F00C4B" w:rsidRPr="00130A85">
        <w:rPr>
          <w:color w:val="000000" w:themeColor="text1"/>
          <w:sz w:val="24"/>
          <w:szCs w:val="24"/>
          <w:vertAlign w:val="subscript"/>
        </w:rPr>
        <w:t>2</w:t>
      </w:r>
      <w:r w:rsidR="00F00C4B" w:rsidRPr="00130A85">
        <w:rPr>
          <w:color w:val="000000" w:themeColor="text1"/>
          <w:sz w:val="24"/>
          <w:szCs w:val="24"/>
        </w:rPr>
        <w:t>].L</w:t>
      </w:r>
      <w:r w:rsidR="00F00C4B" w:rsidRPr="00130A85">
        <w:rPr>
          <w:color w:val="000000" w:themeColor="text1"/>
          <w:sz w:val="24"/>
          <w:szCs w:val="24"/>
          <w:vertAlign w:val="superscript"/>
        </w:rPr>
        <w:t>2</w:t>
      </w:r>
      <w:r w:rsidR="00F00C4B" w:rsidRPr="00130A85">
        <w:rPr>
          <w:color w:val="000000" w:themeColor="text1"/>
          <w:sz w:val="24"/>
          <w:szCs w:val="24"/>
        </w:rPr>
        <w:t>.</w:t>
      </w:r>
    </w:p>
    <w:tbl>
      <w:tblPr>
        <w:tblW w:w="8931" w:type="dxa"/>
        <w:tblInd w:w="108" w:type="dxa"/>
        <w:tblBorders>
          <w:top w:val="single" w:sz="4" w:space="0" w:color="auto"/>
          <w:bottom w:val="single" w:sz="4" w:space="0" w:color="auto"/>
        </w:tblBorders>
        <w:tblLook w:val="04A0" w:firstRow="1" w:lastRow="0" w:firstColumn="1" w:lastColumn="0" w:noHBand="0" w:noVBand="1"/>
      </w:tblPr>
      <w:tblGrid>
        <w:gridCol w:w="2977"/>
        <w:gridCol w:w="2977"/>
        <w:gridCol w:w="2977"/>
      </w:tblGrid>
      <w:tr w:rsidR="00130A85" w:rsidRPr="00130A85" w14:paraId="59CED0A2" w14:textId="77777777" w:rsidTr="00930C50">
        <w:trPr>
          <w:trHeight w:val="360"/>
        </w:trPr>
        <w:tc>
          <w:tcPr>
            <w:tcW w:w="2977" w:type="dxa"/>
            <w:shd w:val="clear" w:color="auto" w:fill="auto"/>
            <w:noWrap/>
          </w:tcPr>
          <w:p w14:paraId="68E909E3" w14:textId="77777777" w:rsidR="00FB227A" w:rsidRPr="00130A85" w:rsidRDefault="00FB227A" w:rsidP="00930C50">
            <w:pPr>
              <w:spacing w:before="0" w:after="0" w:line="240" w:lineRule="auto"/>
              <w:jc w:val="left"/>
              <w:rPr>
                <w:color w:val="000000" w:themeColor="text1"/>
              </w:rPr>
            </w:pPr>
            <w:r w:rsidRPr="00130A85">
              <w:rPr>
                <w:color w:val="000000" w:themeColor="text1"/>
              </w:rPr>
              <w:t>Compound</w:t>
            </w:r>
          </w:p>
        </w:tc>
        <w:tc>
          <w:tcPr>
            <w:tcW w:w="2977" w:type="dxa"/>
            <w:shd w:val="clear" w:color="auto" w:fill="auto"/>
            <w:noWrap/>
          </w:tcPr>
          <w:p w14:paraId="4F2D2660" w14:textId="77777777" w:rsidR="00FB227A" w:rsidRPr="00130A85" w:rsidRDefault="004F1E14" w:rsidP="00930C50">
            <w:pPr>
              <w:spacing w:before="0" w:after="0" w:line="240" w:lineRule="auto"/>
              <w:jc w:val="left"/>
              <w:rPr>
                <w:b/>
                <w:bCs/>
                <w:color w:val="000000" w:themeColor="text1"/>
              </w:rPr>
            </w:pPr>
            <w:r w:rsidRPr="00130A85">
              <w:rPr>
                <w:color w:val="000000" w:themeColor="text1"/>
              </w:rPr>
              <w:t>[Ni(L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w:t>
            </w:r>
          </w:p>
        </w:tc>
        <w:tc>
          <w:tcPr>
            <w:tcW w:w="2977" w:type="dxa"/>
            <w:shd w:val="clear" w:color="auto" w:fill="auto"/>
            <w:noWrap/>
          </w:tcPr>
          <w:p w14:paraId="122613B5" w14:textId="0DE6FD05" w:rsidR="00FB227A" w:rsidRPr="00130A85" w:rsidRDefault="00463D56" w:rsidP="00930C50">
            <w:pPr>
              <w:spacing w:before="0" w:after="0" w:line="240" w:lineRule="auto"/>
              <w:jc w:val="left"/>
              <w:rPr>
                <w:b/>
                <w:bCs/>
                <w:color w:val="000000" w:themeColor="text1"/>
              </w:rPr>
            </w:pPr>
            <w:r w:rsidRPr="00130A85">
              <w:rPr>
                <w:color w:val="000000" w:themeColor="text1"/>
              </w:rPr>
              <w:t>[Zn(L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].L</w:t>
            </w:r>
            <w:r w:rsidRPr="00130A85">
              <w:rPr>
                <w:color w:val="000000" w:themeColor="text1"/>
                <w:vertAlign w:val="superscript"/>
              </w:rPr>
              <w:t>2</w:t>
            </w:r>
          </w:p>
        </w:tc>
      </w:tr>
      <w:tr w:rsidR="00130A85" w:rsidRPr="00130A85" w14:paraId="49C3A132" w14:textId="77777777" w:rsidTr="00930C50">
        <w:trPr>
          <w:trHeight w:val="360"/>
        </w:trPr>
        <w:tc>
          <w:tcPr>
            <w:tcW w:w="2977" w:type="dxa"/>
            <w:shd w:val="clear" w:color="auto" w:fill="auto"/>
            <w:noWrap/>
          </w:tcPr>
          <w:p w14:paraId="6E26B46F"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 xml:space="preserve">Empirical formula </w:t>
            </w:r>
          </w:p>
        </w:tc>
        <w:tc>
          <w:tcPr>
            <w:tcW w:w="2977" w:type="dxa"/>
            <w:shd w:val="clear" w:color="auto" w:fill="auto"/>
            <w:noWrap/>
          </w:tcPr>
          <w:p w14:paraId="5DE50181"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C</w:t>
            </w:r>
            <w:r w:rsidRPr="00130A85">
              <w:rPr>
                <w:color w:val="000000" w:themeColor="text1"/>
                <w:vertAlign w:val="subscript"/>
                <w:lang w:eastAsia="en-ZA"/>
              </w:rPr>
              <w:t>28</w:t>
            </w:r>
            <w:r w:rsidRPr="00130A85">
              <w:rPr>
                <w:color w:val="000000" w:themeColor="text1"/>
                <w:lang w:eastAsia="en-ZA"/>
              </w:rPr>
              <w:t>H</w:t>
            </w:r>
            <w:r w:rsidRPr="00130A85">
              <w:rPr>
                <w:color w:val="000000" w:themeColor="text1"/>
                <w:vertAlign w:val="subscript"/>
                <w:lang w:eastAsia="en-ZA"/>
              </w:rPr>
              <w:t>24</w:t>
            </w:r>
            <w:r w:rsidRPr="00130A85">
              <w:rPr>
                <w:color w:val="000000" w:themeColor="text1"/>
                <w:lang w:eastAsia="en-ZA"/>
              </w:rPr>
              <w:t>Cl</w:t>
            </w:r>
            <w:r w:rsidRPr="00130A85">
              <w:rPr>
                <w:color w:val="000000" w:themeColor="text1"/>
                <w:vertAlign w:val="subscript"/>
                <w:lang w:eastAsia="en-ZA"/>
              </w:rPr>
              <w:t>2</w:t>
            </w:r>
            <w:r w:rsidRPr="00130A85">
              <w:rPr>
                <w:color w:val="000000" w:themeColor="text1"/>
                <w:lang w:eastAsia="en-ZA"/>
              </w:rPr>
              <w:t>N</w:t>
            </w:r>
            <w:r w:rsidRPr="00130A85">
              <w:rPr>
                <w:color w:val="000000" w:themeColor="text1"/>
                <w:vertAlign w:val="subscript"/>
                <w:lang w:eastAsia="en-ZA"/>
              </w:rPr>
              <w:t>8</w:t>
            </w:r>
            <w:r w:rsidRPr="00130A85">
              <w:rPr>
                <w:color w:val="000000" w:themeColor="text1"/>
                <w:lang w:eastAsia="en-ZA"/>
              </w:rPr>
              <w:t>Ni</w:t>
            </w:r>
          </w:p>
        </w:tc>
        <w:tc>
          <w:tcPr>
            <w:tcW w:w="2977" w:type="dxa"/>
            <w:shd w:val="clear" w:color="auto" w:fill="auto"/>
            <w:noWrap/>
          </w:tcPr>
          <w:p w14:paraId="3577A361"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C</w:t>
            </w:r>
            <w:r w:rsidRPr="00130A85">
              <w:rPr>
                <w:color w:val="000000" w:themeColor="text1"/>
                <w:vertAlign w:val="subscript"/>
                <w:lang w:eastAsia="en-ZA"/>
              </w:rPr>
              <w:t>42</w:t>
            </w:r>
            <w:r w:rsidRPr="00130A85">
              <w:rPr>
                <w:color w:val="000000" w:themeColor="text1"/>
                <w:lang w:eastAsia="en-ZA"/>
              </w:rPr>
              <w:t>H</w:t>
            </w:r>
            <w:r w:rsidRPr="00130A85">
              <w:rPr>
                <w:color w:val="000000" w:themeColor="text1"/>
                <w:vertAlign w:val="subscript"/>
                <w:lang w:eastAsia="en-ZA"/>
              </w:rPr>
              <w:t>36</w:t>
            </w:r>
            <w:r w:rsidRPr="00130A85">
              <w:rPr>
                <w:color w:val="000000" w:themeColor="text1"/>
                <w:lang w:eastAsia="en-ZA"/>
              </w:rPr>
              <w:t>Cl</w:t>
            </w:r>
            <w:r w:rsidRPr="00130A85">
              <w:rPr>
                <w:color w:val="000000" w:themeColor="text1"/>
                <w:vertAlign w:val="subscript"/>
                <w:lang w:eastAsia="en-ZA"/>
              </w:rPr>
              <w:t>2</w:t>
            </w:r>
            <w:r w:rsidRPr="00130A85">
              <w:rPr>
                <w:color w:val="000000" w:themeColor="text1"/>
                <w:lang w:eastAsia="en-ZA"/>
              </w:rPr>
              <w:t>N</w:t>
            </w:r>
            <w:r w:rsidRPr="00130A85">
              <w:rPr>
                <w:color w:val="000000" w:themeColor="text1"/>
                <w:vertAlign w:val="subscript"/>
                <w:lang w:eastAsia="en-ZA"/>
              </w:rPr>
              <w:t>12</w:t>
            </w:r>
            <w:r w:rsidRPr="00130A85">
              <w:rPr>
                <w:color w:val="000000" w:themeColor="text1"/>
                <w:lang w:eastAsia="en-ZA"/>
              </w:rPr>
              <w:t>Zn</w:t>
            </w:r>
          </w:p>
        </w:tc>
      </w:tr>
      <w:tr w:rsidR="00130A85" w:rsidRPr="00130A85" w14:paraId="2E331128" w14:textId="77777777" w:rsidTr="00930C50">
        <w:trPr>
          <w:trHeight w:val="360"/>
        </w:trPr>
        <w:tc>
          <w:tcPr>
            <w:tcW w:w="2977" w:type="dxa"/>
            <w:shd w:val="clear" w:color="auto" w:fill="auto"/>
            <w:noWrap/>
            <w:hideMark/>
          </w:tcPr>
          <w:p w14:paraId="710BD6A6"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 xml:space="preserve">Formula weight </w:t>
            </w:r>
          </w:p>
        </w:tc>
        <w:tc>
          <w:tcPr>
            <w:tcW w:w="2977" w:type="dxa"/>
            <w:shd w:val="clear" w:color="auto" w:fill="auto"/>
            <w:noWrap/>
            <w:hideMark/>
          </w:tcPr>
          <w:p w14:paraId="6E369630"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602.16</w:t>
            </w:r>
          </w:p>
        </w:tc>
        <w:tc>
          <w:tcPr>
            <w:tcW w:w="2977" w:type="dxa"/>
            <w:shd w:val="clear" w:color="auto" w:fill="auto"/>
            <w:noWrap/>
            <w:hideMark/>
          </w:tcPr>
          <w:p w14:paraId="3F2CA141"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845.1</w:t>
            </w:r>
          </w:p>
        </w:tc>
      </w:tr>
      <w:tr w:rsidR="00130A85" w:rsidRPr="00130A85" w14:paraId="6A208909" w14:textId="77777777" w:rsidTr="00930C50">
        <w:trPr>
          <w:trHeight w:val="312"/>
        </w:trPr>
        <w:tc>
          <w:tcPr>
            <w:tcW w:w="2977" w:type="dxa"/>
            <w:shd w:val="clear" w:color="auto" w:fill="auto"/>
            <w:noWrap/>
            <w:hideMark/>
          </w:tcPr>
          <w:p w14:paraId="7825FD80"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 xml:space="preserve">Temperature </w:t>
            </w:r>
          </w:p>
        </w:tc>
        <w:tc>
          <w:tcPr>
            <w:tcW w:w="2977" w:type="dxa"/>
            <w:shd w:val="clear" w:color="auto" w:fill="auto"/>
            <w:noWrap/>
            <w:hideMark/>
          </w:tcPr>
          <w:p w14:paraId="647B0CC3"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293(2) K</w:t>
            </w:r>
          </w:p>
        </w:tc>
        <w:tc>
          <w:tcPr>
            <w:tcW w:w="2977" w:type="dxa"/>
            <w:shd w:val="clear" w:color="auto" w:fill="auto"/>
            <w:noWrap/>
            <w:hideMark/>
          </w:tcPr>
          <w:p w14:paraId="5FA57904"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100(2) K</w:t>
            </w:r>
          </w:p>
        </w:tc>
      </w:tr>
      <w:tr w:rsidR="00130A85" w:rsidRPr="00130A85" w14:paraId="563504EB" w14:textId="77777777" w:rsidTr="00930C50">
        <w:trPr>
          <w:trHeight w:val="312"/>
        </w:trPr>
        <w:tc>
          <w:tcPr>
            <w:tcW w:w="2977" w:type="dxa"/>
            <w:shd w:val="clear" w:color="auto" w:fill="auto"/>
            <w:noWrap/>
            <w:hideMark/>
          </w:tcPr>
          <w:p w14:paraId="7D35FE66"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 xml:space="preserve">Wavelength </w:t>
            </w:r>
          </w:p>
        </w:tc>
        <w:tc>
          <w:tcPr>
            <w:tcW w:w="2977" w:type="dxa"/>
            <w:shd w:val="clear" w:color="auto" w:fill="auto"/>
            <w:noWrap/>
            <w:hideMark/>
          </w:tcPr>
          <w:p w14:paraId="1B6D90FC"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0.71075 Å</w:t>
            </w:r>
          </w:p>
        </w:tc>
        <w:tc>
          <w:tcPr>
            <w:tcW w:w="2977" w:type="dxa"/>
            <w:shd w:val="clear" w:color="auto" w:fill="auto"/>
            <w:noWrap/>
            <w:hideMark/>
          </w:tcPr>
          <w:p w14:paraId="555FC5D3"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0.71075 Å</w:t>
            </w:r>
          </w:p>
        </w:tc>
      </w:tr>
      <w:tr w:rsidR="00130A85" w:rsidRPr="00130A85" w14:paraId="02DF6F23" w14:textId="77777777" w:rsidTr="00930C50">
        <w:trPr>
          <w:trHeight w:val="312"/>
        </w:trPr>
        <w:tc>
          <w:tcPr>
            <w:tcW w:w="2977" w:type="dxa"/>
            <w:shd w:val="clear" w:color="auto" w:fill="auto"/>
            <w:noWrap/>
            <w:hideMark/>
          </w:tcPr>
          <w:p w14:paraId="4B0AA055"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 xml:space="preserve">Crystal system </w:t>
            </w:r>
          </w:p>
        </w:tc>
        <w:tc>
          <w:tcPr>
            <w:tcW w:w="2977" w:type="dxa"/>
            <w:shd w:val="clear" w:color="auto" w:fill="auto"/>
            <w:noWrap/>
            <w:hideMark/>
          </w:tcPr>
          <w:p w14:paraId="71B5CB78"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Monoclinic</w:t>
            </w:r>
          </w:p>
        </w:tc>
        <w:tc>
          <w:tcPr>
            <w:tcW w:w="2977" w:type="dxa"/>
            <w:shd w:val="clear" w:color="auto" w:fill="auto"/>
            <w:noWrap/>
            <w:hideMark/>
          </w:tcPr>
          <w:p w14:paraId="664BBEB1"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Monoclinic</w:t>
            </w:r>
          </w:p>
        </w:tc>
      </w:tr>
      <w:tr w:rsidR="00130A85" w:rsidRPr="00130A85" w14:paraId="30269AAB" w14:textId="77777777" w:rsidTr="00930C50">
        <w:trPr>
          <w:trHeight w:val="360"/>
        </w:trPr>
        <w:tc>
          <w:tcPr>
            <w:tcW w:w="2977" w:type="dxa"/>
            <w:shd w:val="clear" w:color="auto" w:fill="auto"/>
            <w:noWrap/>
            <w:hideMark/>
          </w:tcPr>
          <w:p w14:paraId="50B7353B"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 xml:space="preserve">Space group </w:t>
            </w:r>
          </w:p>
        </w:tc>
        <w:tc>
          <w:tcPr>
            <w:tcW w:w="2977" w:type="dxa"/>
            <w:shd w:val="clear" w:color="auto" w:fill="auto"/>
            <w:noWrap/>
            <w:hideMark/>
          </w:tcPr>
          <w:p w14:paraId="1F81F606"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P2</w:t>
            </w:r>
            <w:r w:rsidRPr="00130A85">
              <w:rPr>
                <w:color w:val="000000" w:themeColor="text1"/>
                <w:vertAlign w:val="subscript"/>
                <w:lang w:eastAsia="en-ZA"/>
              </w:rPr>
              <w:t>1</w:t>
            </w:r>
            <w:r w:rsidRPr="00130A85">
              <w:rPr>
                <w:color w:val="000000" w:themeColor="text1"/>
                <w:lang w:eastAsia="en-ZA"/>
              </w:rPr>
              <w:t xml:space="preserve">/c </w:t>
            </w:r>
          </w:p>
        </w:tc>
        <w:tc>
          <w:tcPr>
            <w:tcW w:w="2977" w:type="dxa"/>
            <w:shd w:val="clear" w:color="auto" w:fill="auto"/>
            <w:noWrap/>
            <w:hideMark/>
          </w:tcPr>
          <w:p w14:paraId="57C809A3"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P2</w:t>
            </w:r>
            <w:r w:rsidRPr="00130A85">
              <w:rPr>
                <w:color w:val="000000" w:themeColor="text1"/>
                <w:vertAlign w:val="subscript"/>
                <w:lang w:eastAsia="en-ZA"/>
              </w:rPr>
              <w:t>1</w:t>
            </w:r>
            <w:r w:rsidRPr="00130A85">
              <w:rPr>
                <w:color w:val="000000" w:themeColor="text1"/>
                <w:lang w:eastAsia="en-ZA"/>
              </w:rPr>
              <w:t>/c</w:t>
            </w:r>
          </w:p>
        </w:tc>
      </w:tr>
      <w:tr w:rsidR="00130A85" w:rsidRPr="00130A85" w14:paraId="576A5515" w14:textId="77777777" w:rsidTr="00930C50">
        <w:trPr>
          <w:trHeight w:val="312"/>
        </w:trPr>
        <w:tc>
          <w:tcPr>
            <w:tcW w:w="2977" w:type="dxa"/>
            <w:shd w:val="clear" w:color="auto" w:fill="auto"/>
            <w:noWrap/>
            <w:hideMark/>
          </w:tcPr>
          <w:p w14:paraId="54084D8A"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Unit cell dimensions</w:t>
            </w:r>
          </w:p>
        </w:tc>
        <w:tc>
          <w:tcPr>
            <w:tcW w:w="2977" w:type="dxa"/>
            <w:shd w:val="clear" w:color="auto" w:fill="auto"/>
            <w:noWrap/>
            <w:hideMark/>
          </w:tcPr>
          <w:p w14:paraId="5D93828B" w14:textId="77777777" w:rsidR="00FB227A" w:rsidRPr="00130A85" w:rsidRDefault="00FB227A" w:rsidP="00930C50">
            <w:pPr>
              <w:spacing w:before="0" w:after="0" w:line="240" w:lineRule="auto"/>
              <w:jc w:val="left"/>
              <w:rPr>
                <w:i/>
                <w:iCs/>
                <w:color w:val="000000" w:themeColor="text1"/>
                <w:lang w:eastAsia="en-ZA"/>
              </w:rPr>
            </w:pPr>
            <w:r w:rsidRPr="00130A85">
              <w:rPr>
                <w:i/>
                <w:iCs/>
                <w:color w:val="000000" w:themeColor="text1"/>
                <w:lang w:eastAsia="en-ZA"/>
              </w:rPr>
              <w:t>a</w:t>
            </w:r>
            <w:r w:rsidRPr="00130A85">
              <w:rPr>
                <w:color w:val="000000" w:themeColor="text1"/>
                <w:lang w:eastAsia="en-ZA"/>
              </w:rPr>
              <w:t xml:space="preserve"> = 10.7323(7) Å</w:t>
            </w:r>
          </w:p>
        </w:tc>
        <w:tc>
          <w:tcPr>
            <w:tcW w:w="2977" w:type="dxa"/>
            <w:shd w:val="clear" w:color="auto" w:fill="auto"/>
            <w:noWrap/>
            <w:hideMark/>
          </w:tcPr>
          <w:p w14:paraId="7F03FF69" w14:textId="77777777" w:rsidR="00FB227A" w:rsidRPr="00130A85" w:rsidRDefault="00FB227A" w:rsidP="00930C50">
            <w:pPr>
              <w:spacing w:before="0" w:after="0" w:line="240" w:lineRule="auto"/>
              <w:jc w:val="left"/>
              <w:rPr>
                <w:i/>
                <w:iCs/>
                <w:color w:val="000000" w:themeColor="text1"/>
                <w:lang w:eastAsia="en-ZA"/>
              </w:rPr>
            </w:pPr>
            <w:r w:rsidRPr="00130A85">
              <w:rPr>
                <w:i/>
                <w:iCs/>
                <w:color w:val="000000" w:themeColor="text1"/>
                <w:lang w:eastAsia="en-ZA"/>
              </w:rPr>
              <w:t>a</w:t>
            </w:r>
            <w:r w:rsidRPr="00130A85">
              <w:rPr>
                <w:color w:val="000000" w:themeColor="text1"/>
                <w:lang w:eastAsia="en-ZA"/>
              </w:rPr>
              <w:t xml:space="preserve"> = 15.279(8) Å</w:t>
            </w:r>
          </w:p>
        </w:tc>
      </w:tr>
      <w:tr w:rsidR="00130A85" w:rsidRPr="00130A85" w14:paraId="34AE5436" w14:textId="77777777" w:rsidTr="00930C50">
        <w:trPr>
          <w:trHeight w:val="312"/>
        </w:trPr>
        <w:tc>
          <w:tcPr>
            <w:tcW w:w="2977" w:type="dxa"/>
            <w:shd w:val="clear" w:color="auto" w:fill="auto"/>
            <w:noWrap/>
            <w:hideMark/>
          </w:tcPr>
          <w:p w14:paraId="254EDCE0" w14:textId="77777777" w:rsidR="00FB227A" w:rsidRPr="00130A85" w:rsidRDefault="00FB227A" w:rsidP="00930C50">
            <w:pPr>
              <w:spacing w:before="0" w:after="0" w:line="240" w:lineRule="auto"/>
              <w:jc w:val="left"/>
              <w:rPr>
                <w:color w:val="000000" w:themeColor="text1"/>
                <w:lang w:eastAsia="en-ZA"/>
              </w:rPr>
            </w:pPr>
          </w:p>
        </w:tc>
        <w:tc>
          <w:tcPr>
            <w:tcW w:w="2977" w:type="dxa"/>
            <w:shd w:val="clear" w:color="auto" w:fill="auto"/>
            <w:noWrap/>
            <w:hideMark/>
          </w:tcPr>
          <w:p w14:paraId="5D7C3379" w14:textId="77777777" w:rsidR="00FB227A" w:rsidRPr="00130A85" w:rsidRDefault="00FB227A" w:rsidP="00930C50">
            <w:pPr>
              <w:spacing w:before="0" w:after="0" w:line="240" w:lineRule="auto"/>
              <w:jc w:val="left"/>
              <w:rPr>
                <w:i/>
                <w:iCs/>
                <w:color w:val="000000" w:themeColor="text1"/>
                <w:lang w:eastAsia="en-ZA"/>
              </w:rPr>
            </w:pPr>
            <w:r w:rsidRPr="00130A85">
              <w:rPr>
                <w:i/>
                <w:iCs/>
                <w:color w:val="000000" w:themeColor="text1"/>
                <w:lang w:val="nl-NL" w:eastAsia="en-ZA"/>
              </w:rPr>
              <w:t>b</w:t>
            </w:r>
            <w:r w:rsidRPr="00130A85">
              <w:rPr>
                <w:color w:val="000000" w:themeColor="text1"/>
                <w:lang w:val="nl-NL" w:eastAsia="en-ZA"/>
              </w:rPr>
              <w:t xml:space="preserve"> = 12.9118(7) Å</w:t>
            </w:r>
          </w:p>
        </w:tc>
        <w:tc>
          <w:tcPr>
            <w:tcW w:w="2977" w:type="dxa"/>
            <w:shd w:val="clear" w:color="auto" w:fill="auto"/>
            <w:noWrap/>
            <w:hideMark/>
          </w:tcPr>
          <w:p w14:paraId="00CF8858" w14:textId="77777777" w:rsidR="00FB227A" w:rsidRPr="00130A85" w:rsidRDefault="00FB227A" w:rsidP="00930C50">
            <w:pPr>
              <w:spacing w:before="0" w:after="0" w:line="240" w:lineRule="auto"/>
              <w:jc w:val="left"/>
              <w:rPr>
                <w:i/>
                <w:iCs/>
                <w:color w:val="000000" w:themeColor="text1"/>
                <w:lang w:eastAsia="en-ZA"/>
              </w:rPr>
            </w:pPr>
            <w:r w:rsidRPr="00130A85">
              <w:rPr>
                <w:i/>
                <w:iCs/>
                <w:color w:val="000000" w:themeColor="text1"/>
                <w:lang w:val="nl-NL" w:eastAsia="en-ZA"/>
              </w:rPr>
              <w:t>b</w:t>
            </w:r>
            <w:r w:rsidRPr="00130A85">
              <w:rPr>
                <w:color w:val="000000" w:themeColor="text1"/>
                <w:lang w:val="nl-NL" w:eastAsia="en-ZA"/>
              </w:rPr>
              <w:t xml:space="preserve"> = 12.919(6) Å</w:t>
            </w:r>
          </w:p>
        </w:tc>
      </w:tr>
      <w:tr w:rsidR="00130A85" w:rsidRPr="00130A85" w14:paraId="40F5B132" w14:textId="77777777" w:rsidTr="00930C50">
        <w:trPr>
          <w:trHeight w:val="312"/>
        </w:trPr>
        <w:tc>
          <w:tcPr>
            <w:tcW w:w="2977" w:type="dxa"/>
            <w:shd w:val="clear" w:color="auto" w:fill="auto"/>
            <w:noWrap/>
            <w:hideMark/>
          </w:tcPr>
          <w:p w14:paraId="1EE176F5" w14:textId="77777777" w:rsidR="00FB227A" w:rsidRPr="00130A85" w:rsidRDefault="00FB227A" w:rsidP="00930C50">
            <w:pPr>
              <w:spacing w:before="0" w:after="0" w:line="240" w:lineRule="auto"/>
              <w:jc w:val="left"/>
              <w:rPr>
                <w:color w:val="000000" w:themeColor="text1"/>
                <w:lang w:eastAsia="en-ZA"/>
              </w:rPr>
            </w:pPr>
          </w:p>
        </w:tc>
        <w:tc>
          <w:tcPr>
            <w:tcW w:w="2977" w:type="dxa"/>
            <w:shd w:val="clear" w:color="auto" w:fill="auto"/>
            <w:noWrap/>
            <w:hideMark/>
          </w:tcPr>
          <w:p w14:paraId="4A9D6417" w14:textId="77777777" w:rsidR="00FB227A" w:rsidRPr="00130A85" w:rsidRDefault="00FB227A" w:rsidP="00930C50">
            <w:pPr>
              <w:spacing w:before="0" w:after="0" w:line="240" w:lineRule="auto"/>
              <w:jc w:val="left"/>
              <w:rPr>
                <w:i/>
                <w:iCs/>
                <w:color w:val="000000" w:themeColor="text1"/>
                <w:lang w:eastAsia="en-ZA"/>
              </w:rPr>
            </w:pPr>
            <w:r w:rsidRPr="00130A85">
              <w:rPr>
                <w:i/>
                <w:iCs/>
                <w:color w:val="000000" w:themeColor="text1"/>
                <w:lang w:val="nl-NL" w:eastAsia="en-ZA"/>
              </w:rPr>
              <w:t>c</w:t>
            </w:r>
            <w:r w:rsidRPr="00130A85">
              <w:rPr>
                <w:color w:val="000000" w:themeColor="text1"/>
                <w:lang w:val="nl-NL" w:eastAsia="en-ZA"/>
              </w:rPr>
              <w:t xml:space="preserve"> = 9.7218(5) Å</w:t>
            </w:r>
          </w:p>
        </w:tc>
        <w:tc>
          <w:tcPr>
            <w:tcW w:w="2977" w:type="dxa"/>
            <w:shd w:val="clear" w:color="auto" w:fill="auto"/>
            <w:noWrap/>
            <w:hideMark/>
          </w:tcPr>
          <w:p w14:paraId="1315A8B4" w14:textId="77777777" w:rsidR="00FB227A" w:rsidRPr="00130A85" w:rsidRDefault="00FB227A" w:rsidP="00930C50">
            <w:pPr>
              <w:spacing w:before="0" w:after="0" w:line="240" w:lineRule="auto"/>
              <w:jc w:val="left"/>
              <w:rPr>
                <w:i/>
                <w:iCs/>
                <w:color w:val="000000" w:themeColor="text1"/>
                <w:lang w:eastAsia="en-ZA"/>
              </w:rPr>
            </w:pPr>
            <w:r w:rsidRPr="00130A85">
              <w:rPr>
                <w:i/>
                <w:iCs/>
                <w:color w:val="000000" w:themeColor="text1"/>
                <w:lang w:val="nl-NL" w:eastAsia="en-ZA"/>
              </w:rPr>
              <w:t>c</w:t>
            </w:r>
            <w:r w:rsidRPr="00130A85">
              <w:rPr>
                <w:color w:val="000000" w:themeColor="text1"/>
                <w:lang w:val="nl-NL" w:eastAsia="en-ZA"/>
              </w:rPr>
              <w:t xml:space="preserve"> = 9.866(5) Å</w:t>
            </w:r>
          </w:p>
        </w:tc>
      </w:tr>
      <w:tr w:rsidR="00130A85" w:rsidRPr="00130A85" w14:paraId="1AA910DD" w14:textId="77777777" w:rsidTr="00930C50">
        <w:trPr>
          <w:trHeight w:val="312"/>
        </w:trPr>
        <w:tc>
          <w:tcPr>
            <w:tcW w:w="2977" w:type="dxa"/>
            <w:shd w:val="clear" w:color="auto" w:fill="auto"/>
            <w:noWrap/>
            <w:hideMark/>
          </w:tcPr>
          <w:p w14:paraId="2C9BA0A9" w14:textId="77777777" w:rsidR="00FB227A" w:rsidRPr="00130A85" w:rsidRDefault="00FB227A" w:rsidP="00930C50">
            <w:pPr>
              <w:spacing w:before="0" w:after="0" w:line="240" w:lineRule="auto"/>
              <w:jc w:val="left"/>
              <w:rPr>
                <w:color w:val="000000" w:themeColor="text1"/>
                <w:lang w:eastAsia="en-ZA"/>
              </w:rPr>
            </w:pPr>
          </w:p>
        </w:tc>
        <w:tc>
          <w:tcPr>
            <w:tcW w:w="2977" w:type="dxa"/>
            <w:shd w:val="clear" w:color="auto" w:fill="auto"/>
            <w:noWrap/>
            <w:hideMark/>
          </w:tcPr>
          <w:p w14:paraId="696F3089" w14:textId="77777777" w:rsidR="00FB227A" w:rsidRPr="00130A85" w:rsidRDefault="00FB227A" w:rsidP="00930C50">
            <w:pPr>
              <w:spacing w:before="0" w:after="0" w:line="240" w:lineRule="auto"/>
              <w:jc w:val="left"/>
              <w:rPr>
                <w:rFonts w:ascii="Symbol" w:hAnsi="Symbol"/>
                <w:i/>
                <w:iCs/>
                <w:color w:val="000000" w:themeColor="text1"/>
                <w:lang w:eastAsia="en-ZA"/>
              </w:rPr>
            </w:pPr>
            <w:r w:rsidRPr="00130A85">
              <w:rPr>
                <w:rFonts w:ascii="Symbol" w:hAnsi="Symbol"/>
                <w:i/>
                <w:iCs/>
                <w:color w:val="000000" w:themeColor="text1"/>
                <w:lang w:val="en-GB" w:eastAsia="en-ZA"/>
              </w:rPr>
              <w:sym w:font="Symbol" w:char="F061"/>
            </w:r>
            <w:r w:rsidRPr="00130A85">
              <w:rPr>
                <w:color w:val="000000" w:themeColor="text1"/>
                <w:lang w:val="en-GB" w:eastAsia="en-ZA"/>
              </w:rPr>
              <w:t xml:space="preserve"> </w:t>
            </w:r>
            <w:r w:rsidRPr="00130A85">
              <w:rPr>
                <w:color w:val="000000" w:themeColor="text1"/>
                <w:lang w:val="en-GB" w:eastAsia="en-ZA"/>
              </w:rPr>
              <w:sym w:font="Symbol" w:char="F03D"/>
            </w:r>
            <w:r w:rsidRPr="00130A85">
              <w:rPr>
                <w:color w:val="000000" w:themeColor="text1"/>
                <w:lang w:val="en-GB" w:eastAsia="en-ZA"/>
              </w:rPr>
              <w:sym w:font="Symbol" w:char="F020"/>
            </w:r>
            <w:r w:rsidRPr="00130A85">
              <w:rPr>
                <w:color w:val="000000" w:themeColor="text1"/>
                <w:lang w:val="en-GB" w:eastAsia="en-ZA"/>
              </w:rPr>
              <w:sym w:font="Symbol" w:char="F039"/>
            </w:r>
            <w:r w:rsidRPr="00130A85">
              <w:rPr>
                <w:color w:val="000000" w:themeColor="text1"/>
                <w:lang w:val="en-GB" w:eastAsia="en-ZA"/>
              </w:rPr>
              <w:sym w:font="Symbol" w:char="F030"/>
            </w:r>
            <w:r w:rsidRPr="00130A85">
              <w:rPr>
                <w:color w:val="000000" w:themeColor="text1"/>
                <w:lang w:val="en-GB" w:eastAsia="en-ZA"/>
              </w:rPr>
              <w:sym w:font="Symbol" w:char="F0B0"/>
            </w:r>
          </w:p>
        </w:tc>
        <w:tc>
          <w:tcPr>
            <w:tcW w:w="2977" w:type="dxa"/>
            <w:shd w:val="clear" w:color="auto" w:fill="auto"/>
            <w:noWrap/>
            <w:hideMark/>
          </w:tcPr>
          <w:p w14:paraId="69A5DA00" w14:textId="77777777" w:rsidR="00FB227A" w:rsidRPr="00130A85" w:rsidRDefault="00FB227A" w:rsidP="00930C50">
            <w:pPr>
              <w:spacing w:before="0" w:after="0" w:line="240" w:lineRule="auto"/>
              <w:jc w:val="left"/>
              <w:rPr>
                <w:rFonts w:ascii="Symbol" w:hAnsi="Symbol"/>
                <w:i/>
                <w:iCs/>
                <w:color w:val="000000" w:themeColor="text1"/>
                <w:lang w:eastAsia="en-ZA"/>
              </w:rPr>
            </w:pPr>
            <w:r w:rsidRPr="00130A85">
              <w:rPr>
                <w:rFonts w:ascii="Symbol" w:hAnsi="Symbol"/>
                <w:i/>
                <w:iCs/>
                <w:color w:val="000000" w:themeColor="text1"/>
                <w:lang w:val="en-GB" w:eastAsia="en-ZA"/>
              </w:rPr>
              <w:sym w:font="Symbol" w:char="F061"/>
            </w:r>
            <w:r w:rsidRPr="00130A85">
              <w:rPr>
                <w:color w:val="000000" w:themeColor="text1"/>
                <w:lang w:val="en-GB" w:eastAsia="en-ZA"/>
              </w:rPr>
              <w:t xml:space="preserve"> </w:t>
            </w:r>
            <w:r w:rsidRPr="00130A85">
              <w:rPr>
                <w:color w:val="000000" w:themeColor="text1"/>
                <w:lang w:val="en-GB" w:eastAsia="en-ZA"/>
              </w:rPr>
              <w:sym w:font="Symbol" w:char="F03D"/>
            </w:r>
            <w:r w:rsidRPr="00130A85">
              <w:rPr>
                <w:color w:val="000000" w:themeColor="text1"/>
                <w:lang w:val="en-GB" w:eastAsia="en-ZA"/>
              </w:rPr>
              <w:sym w:font="Symbol" w:char="F020"/>
            </w:r>
            <w:r w:rsidRPr="00130A85">
              <w:rPr>
                <w:color w:val="000000" w:themeColor="text1"/>
                <w:lang w:val="en-GB" w:eastAsia="en-ZA"/>
              </w:rPr>
              <w:sym w:font="Symbol" w:char="F039"/>
            </w:r>
            <w:r w:rsidRPr="00130A85">
              <w:rPr>
                <w:color w:val="000000" w:themeColor="text1"/>
                <w:lang w:val="en-GB" w:eastAsia="en-ZA"/>
              </w:rPr>
              <w:sym w:font="Symbol" w:char="F030"/>
            </w:r>
            <w:r w:rsidRPr="00130A85">
              <w:rPr>
                <w:color w:val="000000" w:themeColor="text1"/>
                <w:lang w:val="en-GB" w:eastAsia="en-ZA"/>
              </w:rPr>
              <w:sym w:font="Symbol" w:char="F0B0"/>
            </w:r>
          </w:p>
        </w:tc>
      </w:tr>
      <w:tr w:rsidR="00130A85" w:rsidRPr="00130A85" w14:paraId="3292D806" w14:textId="77777777" w:rsidTr="00930C50">
        <w:trPr>
          <w:trHeight w:val="312"/>
        </w:trPr>
        <w:tc>
          <w:tcPr>
            <w:tcW w:w="2977" w:type="dxa"/>
            <w:shd w:val="clear" w:color="auto" w:fill="auto"/>
            <w:noWrap/>
            <w:hideMark/>
          </w:tcPr>
          <w:p w14:paraId="62F8A01C" w14:textId="77777777" w:rsidR="00FB227A" w:rsidRPr="00130A85" w:rsidRDefault="00FB227A" w:rsidP="00930C50">
            <w:pPr>
              <w:spacing w:before="0" w:after="0" w:line="240" w:lineRule="auto"/>
              <w:jc w:val="left"/>
              <w:rPr>
                <w:color w:val="000000" w:themeColor="text1"/>
                <w:lang w:eastAsia="en-ZA"/>
              </w:rPr>
            </w:pPr>
          </w:p>
        </w:tc>
        <w:tc>
          <w:tcPr>
            <w:tcW w:w="2977" w:type="dxa"/>
            <w:shd w:val="clear" w:color="auto" w:fill="auto"/>
            <w:noWrap/>
            <w:hideMark/>
          </w:tcPr>
          <w:p w14:paraId="77234A5B" w14:textId="77777777" w:rsidR="00FB227A" w:rsidRPr="00130A85" w:rsidRDefault="00FB227A" w:rsidP="00930C50">
            <w:pPr>
              <w:spacing w:before="0" w:after="0" w:line="240" w:lineRule="auto"/>
              <w:jc w:val="left"/>
              <w:rPr>
                <w:rFonts w:ascii="Symbol" w:hAnsi="Symbol"/>
                <w:i/>
                <w:iCs/>
                <w:color w:val="000000" w:themeColor="text1"/>
                <w:lang w:eastAsia="en-ZA"/>
              </w:rPr>
            </w:pPr>
            <w:r w:rsidRPr="00130A85">
              <w:rPr>
                <w:rFonts w:ascii="Symbol" w:hAnsi="Symbol"/>
                <w:i/>
                <w:iCs/>
                <w:color w:val="000000" w:themeColor="text1"/>
                <w:lang w:val="en-GB" w:eastAsia="en-ZA"/>
              </w:rPr>
              <w:sym w:font="Symbol" w:char="F062"/>
            </w:r>
            <w:r w:rsidRPr="00130A85">
              <w:rPr>
                <w:color w:val="000000" w:themeColor="text1"/>
                <w:lang w:val="en-GB" w:eastAsia="en-ZA"/>
              </w:rPr>
              <w:t xml:space="preserve"> </w:t>
            </w:r>
            <w:r w:rsidRPr="00130A85">
              <w:rPr>
                <w:color w:val="000000" w:themeColor="text1"/>
                <w:lang w:val="en-GB" w:eastAsia="en-ZA"/>
              </w:rPr>
              <w:sym w:font="Symbol" w:char="F03D"/>
            </w:r>
            <w:r w:rsidRPr="00130A85">
              <w:rPr>
                <w:color w:val="000000" w:themeColor="text1"/>
                <w:lang w:val="en-GB" w:eastAsia="en-ZA"/>
              </w:rPr>
              <w:sym w:font="Symbol" w:char="F020"/>
            </w:r>
            <w:r w:rsidRPr="00130A85">
              <w:rPr>
                <w:color w:val="000000" w:themeColor="text1"/>
                <w:lang w:val="en-GB" w:eastAsia="en-ZA"/>
              </w:rPr>
              <w:sym w:font="Symbol" w:char="F031"/>
            </w:r>
            <w:r w:rsidRPr="00130A85">
              <w:rPr>
                <w:color w:val="000000" w:themeColor="text1"/>
                <w:lang w:val="en-GB" w:eastAsia="en-ZA"/>
              </w:rPr>
              <w:sym w:font="Symbol" w:char="F030"/>
            </w:r>
            <w:r w:rsidRPr="00130A85">
              <w:rPr>
                <w:color w:val="000000" w:themeColor="text1"/>
                <w:lang w:val="en-GB" w:eastAsia="en-ZA"/>
              </w:rPr>
              <w:sym w:font="Symbol" w:char="F034"/>
            </w:r>
            <w:r w:rsidRPr="00130A85">
              <w:rPr>
                <w:color w:val="000000" w:themeColor="text1"/>
                <w:lang w:val="en-GB" w:eastAsia="en-ZA"/>
              </w:rPr>
              <w:sym w:font="Symbol" w:char="F02E"/>
            </w:r>
            <w:r w:rsidRPr="00130A85">
              <w:rPr>
                <w:color w:val="000000" w:themeColor="text1"/>
                <w:lang w:val="en-GB" w:eastAsia="en-ZA"/>
              </w:rPr>
              <w:sym w:font="Symbol" w:char="F036"/>
            </w:r>
            <w:r w:rsidRPr="00130A85">
              <w:rPr>
                <w:color w:val="000000" w:themeColor="text1"/>
                <w:lang w:val="en-GB" w:eastAsia="en-ZA"/>
              </w:rPr>
              <w:sym w:font="Symbol" w:char="F038"/>
            </w:r>
            <w:r w:rsidRPr="00130A85">
              <w:rPr>
                <w:color w:val="000000" w:themeColor="text1"/>
                <w:lang w:val="en-GB" w:eastAsia="en-ZA"/>
              </w:rPr>
              <w:sym w:font="Symbol" w:char="F036"/>
            </w:r>
            <w:r w:rsidRPr="00130A85">
              <w:rPr>
                <w:color w:val="000000" w:themeColor="text1"/>
                <w:lang w:val="en-GB" w:eastAsia="en-ZA"/>
              </w:rPr>
              <w:sym w:font="Symbol" w:char="F028"/>
            </w:r>
            <w:r w:rsidRPr="00130A85">
              <w:rPr>
                <w:color w:val="000000" w:themeColor="text1"/>
                <w:lang w:val="en-GB" w:eastAsia="en-ZA"/>
              </w:rPr>
              <w:sym w:font="Symbol" w:char="F037"/>
            </w:r>
            <w:r w:rsidRPr="00130A85">
              <w:rPr>
                <w:color w:val="000000" w:themeColor="text1"/>
                <w:lang w:val="en-GB" w:eastAsia="en-ZA"/>
              </w:rPr>
              <w:sym w:font="Symbol" w:char="F029"/>
            </w:r>
            <w:r w:rsidRPr="00130A85">
              <w:rPr>
                <w:color w:val="000000" w:themeColor="text1"/>
                <w:lang w:val="en-GB" w:eastAsia="en-ZA"/>
              </w:rPr>
              <w:sym w:font="Symbol" w:char="F0B0"/>
            </w:r>
          </w:p>
        </w:tc>
        <w:tc>
          <w:tcPr>
            <w:tcW w:w="2977" w:type="dxa"/>
            <w:shd w:val="clear" w:color="auto" w:fill="auto"/>
            <w:noWrap/>
            <w:hideMark/>
          </w:tcPr>
          <w:p w14:paraId="1FE86C63" w14:textId="77777777" w:rsidR="00FB227A" w:rsidRPr="00130A85" w:rsidRDefault="00FB227A" w:rsidP="00930C50">
            <w:pPr>
              <w:spacing w:before="0" w:after="0" w:line="240" w:lineRule="auto"/>
              <w:jc w:val="left"/>
              <w:rPr>
                <w:rFonts w:ascii="Symbol" w:hAnsi="Symbol"/>
                <w:i/>
                <w:iCs/>
                <w:color w:val="000000" w:themeColor="text1"/>
                <w:lang w:eastAsia="en-ZA"/>
              </w:rPr>
            </w:pPr>
            <w:r w:rsidRPr="00130A85">
              <w:rPr>
                <w:rFonts w:ascii="Symbol" w:hAnsi="Symbol"/>
                <w:i/>
                <w:iCs/>
                <w:color w:val="000000" w:themeColor="text1"/>
                <w:lang w:val="en-GB" w:eastAsia="en-ZA"/>
              </w:rPr>
              <w:sym w:font="Symbol" w:char="F062"/>
            </w:r>
            <w:r w:rsidRPr="00130A85">
              <w:rPr>
                <w:color w:val="000000" w:themeColor="text1"/>
                <w:lang w:val="en-GB" w:eastAsia="en-ZA"/>
              </w:rPr>
              <w:t xml:space="preserve"> </w:t>
            </w:r>
            <w:r w:rsidRPr="00130A85">
              <w:rPr>
                <w:color w:val="000000" w:themeColor="text1"/>
                <w:lang w:val="en-GB" w:eastAsia="en-ZA"/>
              </w:rPr>
              <w:sym w:font="Symbol" w:char="F03D"/>
            </w:r>
            <w:r w:rsidRPr="00130A85">
              <w:rPr>
                <w:color w:val="000000" w:themeColor="text1"/>
                <w:lang w:val="en-GB" w:eastAsia="en-ZA"/>
              </w:rPr>
              <w:sym w:font="Symbol" w:char="F020"/>
            </w:r>
            <w:r w:rsidRPr="00130A85">
              <w:rPr>
                <w:color w:val="000000" w:themeColor="text1"/>
                <w:lang w:val="en-GB" w:eastAsia="en-ZA"/>
              </w:rPr>
              <w:sym w:font="Symbol" w:char="F031"/>
            </w:r>
            <w:r w:rsidRPr="00130A85">
              <w:rPr>
                <w:color w:val="000000" w:themeColor="text1"/>
                <w:lang w:val="en-GB" w:eastAsia="en-ZA"/>
              </w:rPr>
              <w:sym w:font="Symbol" w:char="F030"/>
            </w:r>
            <w:r w:rsidRPr="00130A85">
              <w:rPr>
                <w:color w:val="000000" w:themeColor="text1"/>
                <w:lang w:val="en-GB" w:eastAsia="en-ZA"/>
              </w:rPr>
              <w:sym w:font="Symbol" w:char="F032"/>
            </w:r>
            <w:r w:rsidRPr="00130A85">
              <w:rPr>
                <w:color w:val="000000" w:themeColor="text1"/>
                <w:lang w:val="en-GB" w:eastAsia="en-ZA"/>
              </w:rPr>
              <w:sym w:font="Symbol" w:char="F02E"/>
            </w:r>
            <w:r w:rsidRPr="00130A85">
              <w:rPr>
                <w:color w:val="000000" w:themeColor="text1"/>
                <w:lang w:val="en-GB" w:eastAsia="en-ZA"/>
              </w:rPr>
              <w:sym w:font="Symbol" w:char="F035"/>
            </w:r>
            <w:r w:rsidRPr="00130A85">
              <w:rPr>
                <w:color w:val="000000" w:themeColor="text1"/>
                <w:lang w:val="en-GB" w:eastAsia="en-ZA"/>
              </w:rPr>
              <w:sym w:font="Symbol" w:char="F032"/>
            </w:r>
            <w:r w:rsidRPr="00130A85">
              <w:rPr>
                <w:color w:val="000000" w:themeColor="text1"/>
                <w:lang w:val="en-GB" w:eastAsia="en-ZA"/>
              </w:rPr>
              <w:sym w:font="Symbol" w:char="F038"/>
            </w:r>
            <w:r w:rsidRPr="00130A85">
              <w:rPr>
                <w:color w:val="000000" w:themeColor="text1"/>
                <w:lang w:val="en-GB" w:eastAsia="en-ZA"/>
              </w:rPr>
              <w:sym w:font="Symbol" w:char="F028"/>
            </w:r>
            <w:r w:rsidRPr="00130A85">
              <w:rPr>
                <w:color w:val="000000" w:themeColor="text1"/>
                <w:lang w:val="en-GB" w:eastAsia="en-ZA"/>
              </w:rPr>
              <w:sym w:font="Symbol" w:char="F036"/>
            </w:r>
            <w:r w:rsidRPr="00130A85">
              <w:rPr>
                <w:color w:val="000000" w:themeColor="text1"/>
                <w:lang w:val="en-GB" w:eastAsia="en-ZA"/>
              </w:rPr>
              <w:sym w:font="Symbol" w:char="F029"/>
            </w:r>
            <w:r w:rsidRPr="00130A85">
              <w:rPr>
                <w:color w:val="000000" w:themeColor="text1"/>
                <w:lang w:val="en-GB" w:eastAsia="en-ZA"/>
              </w:rPr>
              <w:sym w:font="Symbol" w:char="F0B0"/>
            </w:r>
          </w:p>
        </w:tc>
      </w:tr>
      <w:tr w:rsidR="00130A85" w:rsidRPr="00130A85" w14:paraId="62089A76" w14:textId="77777777" w:rsidTr="00930C50">
        <w:trPr>
          <w:trHeight w:val="360"/>
        </w:trPr>
        <w:tc>
          <w:tcPr>
            <w:tcW w:w="2977" w:type="dxa"/>
            <w:shd w:val="clear" w:color="auto" w:fill="auto"/>
            <w:noWrap/>
            <w:hideMark/>
          </w:tcPr>
          <w:p w14:paraId="467631A6" w14:textId="77777777" w:rsidR="00FB227A" w:rsidRPr="00130A85" w:rsidRDefault="00FB227A" w:rsidP="00930C50">
            <w:pPr>
              <w:spacing w:before="0" w:after="0" w:line="240" w:lineRule="auto"/>
              <w:jc w:val="left"/>
              <w:rPr>
                <w:color w:val="000000" w:themeColor="text1"/>
                <w:lang w:eastAsia="en-ZA"/>
              </w:rPr>
            </w:pPr>
          </w:p>
        </w:tc>
        <w:tc>
          <w:tcPr>
            <w:tcW w:w="2977" w:type="dxa"/>
            <w:shd w:val="clear" w:color="auto" w:fill="auto"/>
            <w:noWrap/>
            <w:hideMark/>
          </w:tcPr>
          <w:p w14:paraId="3F5B947B" w14:textId="77777777" w:rsidR="00FB227A" w:rsidRPr="00130A85" w:rsidRDefault="00FB227A" w:rsidP="00930C50">
            <w:pPr>
              <w:spacing w:before="0" w:after="0" w:line="240" w:lineRule="auto"/>
              <w:jc w:val="left"/>
              <w:rPr>
                <w:rFonts w:ascii="Symbol" w:hAnsi="Symbol"/>
                <w:i/>
                <w:iCs/>
                <w:color w:val="000000" w:themeColor="text1"/>
                <w:lang w:eastAsia="en-ZA"/>
              </w:rPr>
            </w:pPr>
            <w:r w:rsidRPr="00130A85">
              <w:rPr>
                <w:rFonts w:ascii="Symbol" w:hAnsi="Symbol"/>
                <w:i/>
                <w:iCs/>
                <w:color w:val="000000" w:themeColor="text1"/>
                <w:lang w:val="en-GB" w:eastAsia="en-ZA"/>
              </w:rPr>
              <w:sym w:font="Symbol" w:char="F067"/>
            </w:r>
            <w:r w:rsidRPr="00130A85">
              <w:rPr>
                <w:color w:val="000000" w:themeColor="text1"/>
                <w:lang w:val="en-GB" w:eastAsia="en-ZA"/>
              </w:rPr>
              <w:t xml:space="preserve"> </w:t>
            </w:r>
            <w:r w:rsidRPr="00130A85">
              <w:rPr>
                <w:color w:val="000000" w:themeColor="text1"/>
                <w:vertAlign w:val="subscript"/>
                <w:lang w:val="en-GB" w:eastAsia="en-ZA"/>
              </w:rPr>
              <w:sym w:font="Symbol" w:char="F020"/>
            </w:r>
            <w:r w:rsidRPr="00130A85">
              <w:rPr>
                <w:color w:val="000000" w:themeColor="text1"/>
                <w:lang w:val="en-GB" w:eastAsia="en-ZA"/>
              </w:rPr>
              <w:sym w:font="Symbol" w:char="F03D"/>
            </w:r>
            <w:r w:rsidRPr="00130A85">
              <w:rPr>
                <w:color w:val="000000" w:themeColor="text1"/>
                <w:lang w:val="en-GB" w:eastAsia="en-ZA"/>
              </w:rPr>
              <w:sym w:font="Symbol" w:char="F020"/>
            </w:r>
            <w:r w:rsidRPr="00130A85">
              <w:rPr>
                <w:color w:val="000000" w:themeColor="text1"/>
                <w:lang w:val="en-GB" w:eastAsia="en-ZA"/>
              </w:rPr>
              <w:sym w:font="Symbol" w:char="F039"/>
            </w:r>
            <w:r w:rsidRPr="00130A85">
              <w:rPr>
                <w:color w:val="000000" w:themeColor="text1"/>
                <w:lang w:val="en-GB" w:eastAsia="en-ZA"/>
              </w:rPr>
              <w:sym w:font="Symbol" w:char="F030"/>
            </w:r>
            <w:r w:rsidRPr="00130A85">
              <w:rPr>
                <w:color w:val="000000" w:themeColor="text1"/>
                <w:lang w:val="en-GB" w:eastAsia="en-ZA"/>
              </w:rPr>
              <w:sym w:font="Symbol" w:char="F0B0"/>
            </w:r>
          </w:p>
        </w:tc>
        <w:tc>
          <w:tcPr>
            <w:tcW w:w="2977" w:type="dxa"/>
            <w:shd w:val="clear" w:color="auto" w:fill="auto"/>
            <w:noWrap/>
            <w:hideMark/>
          </w:tcPr>
          <w:p w14:paraId="375C1118" w14:textId="77777777" w:rsidR="00FB227A" w:rsidRPr="00130A85" w:rsidRDefault="00FB227A" w:rsidP="00930C50">
            <w:pPr>
              <w:spacing w:before="0" w:after="0" w:line="240" w:lineRule="auto"/>
              <w:jc w:val="left"/>
              <w:rPr>
                <w:rFonts w:ascii="Symbol" w:hAnsi="Symbol"/>
                <w:i/>
                <w:iCs/>
                <w:color w:val="000000" w:themeColor="text1"/>
                <w:lang w:eastAsia="en-ZA"/>
              </w:rPr>
            </w:pPr>
            <w:r w:rsidRPr="00130A85">
              <w:rPr>
                <w:rFonts w:ascii="Symbol" w:hAnsi="Symbol"/>
                <w:i/>
                <w:iCs/>
                <w:color w:val="000000" w:themeColor="text1"/>
                <w:lang w:val="en-GB" w:eastAsia="en-ZA"/>
              </w:rPr>
              <w:sym w:font="Symbol" w:char="F067"/>
            </w:r>
            <w:r w:rsidRPr="00130A85">
              <w:rPr>
                <w:color w:val="000000" w:themeColor="text1"/>
                <w:lang w:val="en-GB" w:eastAsia="en-ZA"/>
              </w:rPr>
              <w:t xml:space="preserve"> </w:t>
            </w:r>
            <w:r w:rsidRPr="00130A85">
              <w:rPr>
                <w:color w:val="000000" w:themeColor="text1"/>
                <w:vertAlign w:val="subscript"/>
                <w:lang w:val="en-GB" w:eastAsia="en-ZA"/>
              </w:rPr>
              <w:sym w:font="Symbol" w:char="F020"/>
            </w:r>
            <w:r w:rsidRPr="00130A85">
              <w:rPr>
                <w:color w:val="000000" w:themeColor="text1"/>
                <w:lang w:val="en-GB" w:eastAsia="en-ZA"/>
              </w:rPr>
              <w:sym w:font="Symbol" w:char="F03D"/>
            </w:r>
            <w:r w:rsidRPr="00130A85">
              <w:rPr>
                <w:color w:val="000000" w:themeColor="text1"/>
                <w:lang w:val="en-GB" w:eastAsia="en-ZA"/>
              </w:rPr>
              <w:sym w:font="Symbol" w:char="F020"/>
            </w:r>
            <w:r w:rsidRPr="00130A85">
              <w:rPr>
                <w:color w:val="000000" w:themeColor="text1"/>
                <w:lang w:val="en-GB" w:eastAsia="en-ZA"/>
              </w:rPr>
              <w:sym w:font="Symbol" w:char="F039"/>
            </w:r>
            <w:r w:rsidRPr="00130A85">
              <w:rPr>
                <w:color w:val="000000" w:themeColor="text1"/>
                <w:lang w:val="en-GB" w:eastAsia="en-ZA"/>
              </w:rPr>
              <w:sym w:font="Symbol" w:char="F030"/>
            </w:r>
            <w:r w:rsidRPr="00130A85">
              <w:rPr>
                <w:color w:val="000000" w:themeColor="text1"/>
                <w:lang w:val="en-GB" w:eastAsia="en-ZA"/>
              </w:rPr>
              <w:sym w:font="Symbol" w:char="F0B0"/>
            </w:r>
          </w:p>
        </w:tc>
      </w:tr>
      <w:tr w:rsidR="00130A85" w:rsidRPr="00130A85" w14:paraId="003AC63A" w14:textId="77777777" w:rsidTr="00930C50">
        <w:trPr>
          <w:trHeight w:val="372"/>
        </w:trPr>
        <w:tc>
          <w:tcPr>
            <w:tcW w:w="2977" w:type="dxa"/>
            <w:shd w:val="clear" w:color="auto" w:fill="auto"/>
            <w:noWrap/>
            <w:hideMark/>
          </w:tcPr>
          <w:p w14:paraId="7F1A8B69"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nl-NL" w:eastAsia="en-ZA"/>
              </w:rPr>
              <w:t>Volume</w:t>
            </w:r>
          </w:p>
        </w:tc>
        <w:tc>
          <w:tcPr>
            <w:tcW w:w="2977" w:type="dxa"/>
            <w:shd w:val="clear" w:color="auto" w:fill="auto"/>
            <w:noWrap/>
            <w:hideMark/>
          </w:tcPr>
          <w:p w14:paraId="38634696"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1303.17(13) Å</w:t>
            </w:r>
            <w:r w:rsidRPr="00130A85">
              <w:rPr>
                <w:color w:val="000000" w:themeColor="text1"/>
                <w:vertAlign w:val="superscript"/>
                <w:lang w:eastAsia="en-ZA"/>
              </w:rPr>
              <w:t>3</w:t>
            </w:r>
          </w:p>
        </w:tc>
        <w:tc>
          <w:tcPr>
            <w:tcW w:w="2977" w:type="dxa"/>
            <w:shd w:val="clear" w:color="auto" w:fill="auto"/>
            <w:noWrap/>
            <w:hideMark/>
          </w:tcPr>
          <w:p w14:paraId="5397C3AE"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1901.1(16) Å</w:t>
            </w:r>
            <w:r w:rsidRPr="00130A85">
              <w:rPr>
                <w:color w:val="000000" w:themeColor="text1"/>
                <w:vertAlign w:val="superscript"/>
                <w:lang w:eastAsia="en-ZA"/>
              </w:rPr>
              <w:t>3</w:t>
            </w:r>
          </w:p>
        </w:tc>
      </w:tr>
      <w:tr w:rsidR="00130A85" w:rsidRPr="00130A85" w14:paraId="77AFE541" w14:textId="77777777" w:rsidTr="00930C50">
        <w:trPr>
          <w:trHeight w:val="312"/>
        </w:trPr>
        <w:tc>
          <w:tcPr>
            <w:tcW w:w="2977" w:type="dxa"/>
            <w:shd w:val="clear" w:color="auto" w:fill="auto"/>
            <w:noWrap/>
            <w:hideMark/>
          </w:tcPr>
          <w:p w14:paraId="69D354A4"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nl-NL" w:eastAsia="en-ZA"/>
              </w:rPr>
              <w:t>Z</w:t>
            </w:r>
          </w:p>
        </w:tc>
        <w:tc>
          <w:tcPr>
            <w:tcW w:w="2977" w:type="dxa"/>
            <w:shd w:val="clear" w:color="auto" w:fill="auto"/>
            <w:noWrap/>
            <w:hideMark/>
          </w:tcPr>
          <w:p w14:paraId="6B6312E9"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nl-NL" w:eastAsia="en-ZA"/>
              </w:rPr>
              <w:t>2</w:t>
            </w:r>
          </w:p>
        </w:tc>
        <w:tc>
          <w:tcPr>
            <w:tcW w:w="2977" w:type="dxa"/>
            <w:shd w:val="clear" w:color="auto" w:fill="auto"/>
            <w:noWrap/>
            <w:hideMark/>
          </w:tcPr>
          <w:p w14:paraId="52D95C1F"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nl-NL" w:eastAsia="en-ZA"/>
              </w:rPr>
              <w:t>2</w:t>
            </w:r>
          </w:p>
        </w:tc>
      </w:tr>
      <w:tr w:rsidR="00130A85" w:rsidRPr="00130A85" w14:paraId="79C91624" w14:textId="77777777" w:rsidTr="00930C50">
        <w:trPr>
          <w:trHeight w:val="372"/>
        </w:trPr>
        <w:tc>
          <w:tcPr>
            <w:tcW w:w="2977" w:type="dxa"/>
            <w:shd w:val="clear" w:color="auto" w:fill="auto"/>
            <w:noWrap/>
            <w:hideMark/>
          </w:tcPr>
          <w:p w14:paraId="31FAE035"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Density (calculated)</w:t>
            </w:r>
          </w:p>
        </w:tc>
        <w:tc>
          <w:tcPr>
            <w:tcW w:w="2977" w:type="dxa"/>
            <w:shd w:val="clear" w:color="auto" w:fill="auto"/>
            <w:noWrap/>
            <w:hideMark/>
          </w:tcPr>
          <w:p w14:paraId="007812D2"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1.535 Mg / m</w:t>
            </w:r>
            <w:r w:rsidRPr="00130A85">
              <w:rPr>
                <w:color w:val="000000" w:themeColor="text1"/>
                <w:vertAlign w:val="superscript"/>
                <w:lang w:eastAsia="en-ZA"/>
              </w:rPr>
              <w:t>3</w:t>
            </w:r>
          </w:p>
        </w:tc>
        <w:tc>
          <w:tcPr>
            <w:tcW w:w="2977" w:type="dxa"/>
            <w:shd w:val="clear" w:color="auto" w:fill="auto"/>
            <w:noWrap/>
            <w:hideMark/>
          </w:tcPr>
          <w:p w14:paraId="1976B34B"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1.476 Mg / m</w:t>
            </w:r>
            <w:r w:rsidRPr="00130A85">
              <w:rPr>
                <w:color w:val="000000" w:themeColor="text1"/>
                <w:vertAlign w:val="superscript"/>
                <w:lang w:eastAsia="en-ZA"/>
              </w:rPr>
              <w:t>3</w:t>
            </w:r>
          </w:p>
        </w:tc>
      </w:tr>
      <w:tr w:rsidR="00130A85" w:rsidRPr="00130A85" w14:paraId="092CD79E" w14:textId="77777777" w:rsidTr="00930C50">
        <w:trPr>
          <w:trHeight w:val="396"/>
        </w:trPr>
        <w:tc>
          <w:tcPr>
            <w:tcW w:w="2977" w:type="dxa"/>
            <w:shd w:val="clear" w:color="auto" w:fill="auto"/>
            <w:noWrap/>
            <w:hideMark/>
          </w:tcPr>
          <w:p w14:paraId="32635CE0"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Absorption coefficient</w:t>
            </w:r>
          </w:p>
        </w:tc>
        <w:tc>
          <w:tcPr>
            <w:tcW w:w="2977" w:type="dxa"/>
            <w:shd w:val="clear" w:color="auto" w:fill="auto"/>
            <w:noWrap/>
            <w:hideMark/>
          </w:tcPr>
          <w:p w14:paraId="28EECDED"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0.985 mm</w:t>
            </w:r>
            <w:r w:rsidRPr="00130A85">
              <w:rPr>
                <w:rFonts w:ascii="Symbol" w:hAnsi="Symbol"/>
                <w:b/>
                <w:bCs/>
                <w:color w:val="000000" w:themeColor="text1"/>
                <w:vertAlign w:val="superscript"/>
                <w:lang w:eastAsia="en-ZA"/>
              </w:rPr>
              <w:t></w:t>
            </w:r>
            <w:r w:rsidRPr="00130A85">
              <w:rPr>
                <w:b/>
                <w:bCs/>
                <w:color w:val="000000" w:themeColor="text1"/>
                <w:vertAlign w:val="superscript"/>
                <w:lang w:eastAsia="en-ZA"/>
              </w:rPr>
              <w:t>1</w:t>
            </w:r>
          </w:p>
        </w:tc>
        <w:tc>
          <w:tcPr>
            <w:tcW w:w="2977" w:type="dxa"/>
            <w:shd w:val="clear" w:color="auto" w:fill="auto"/>
            <w:noWrap/>
            <w:hideMark/>
          </w:tcPr>
          <w:p w14:paraId="6C5EBAB0"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0.837 mm</w:t>
            </w:r>
            <w:r w:rsidRPr="00130A85">
              <w:rPr>
                <w:rFonts w:ascii="Symbol" w:hAnsi="Symbol"/>
                <w:b/>
                <w:bCs/>
                <w:color w:val="000000" w:themeColor="text1"/>
                <w:vertAlign w:val="superscript"/>
                <w:lang w:eastAsia="en-ZA"/>
              </w:rPr>
              <w:t></w:t>
            </w:r>
            <w:r w:rsidRPr="00130A85">
              <w:rPr>
                <w:b/>
                <w:bCs/>
                <w:color w:val="000000" w:themeColor="text1"/>
                <w:vertAlign w:val="superscript"/>
                <w:lang w:eastAsia="en-ZA"/>
              </w:rPr>
              <w:t>1</w:t>
            </w:r>
          </w:p>
        </w:tc>
      </w:tr>
      <w:tr w:rsidR="00130A85" w:rsidRPr="00130A85" w14:paraId="42D4F9AB" w14:textId="77777777" w:rsidTr="00930C50">
        <w:trPr>
          <w:trHeight w:val="312"/>
        </w:trPr>
        <w:tc>
          <w:tcPr>
            <w:tcW w:w="2977" w:type="dxa"/>
            <w:shd w:val="clear" w:color="auto" w:fill="auto"/>
            <w:noWrap/>
            <w:hideMark/>
          </w:tcPr>
          <w:p w14:paraId="18588E9C"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F(000)</w:t>
            </w:r>
          </w:p>
        </w:tc>
        <w:tc>
          <w:tcPr>
            <w:tcW w:w="2977" w:type="dxa"/>
            <w:shd w:val="clear" w:color="auto" w:fill="auto"/>
            <w:noWrap/>
            <w:hideMark/>
          </w:tcPr>
          <w:p w14:paraId="1863B1B8"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620</w:t>
            </w:r>
          </w:p>
        </w:tc>
        <w:tc>
          <w:tcPr>
            <w:tcW w:w="2977" w:type="dxa"/>
            <w:shd w:val="clear" w:color="auto" w:fill="auto"/>
            <w:noWrap/>
            <w:hideMark/>
          </w:tcPr>
          <w:p w14:paraId="43A5986A"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872</w:t>
            </w:r>
          </w:p>
        </w:tc>
      </w:tr>
      <w:tr w:rsidR="00130A85" w:rsidRPr="00130A85" w14:paraId="44BB558F" w14:textId="77777777" w:rsidTr="00930C50">
        <w:trPr>
          <w:trHeight w:val="372"/>
        </w:trPr>
        <w:tc>
          <w:tcPr>
            <w:tcW w:w="2977" w:type="dxa"/>
            <w:shd w:val="clear" w:color="auto" w:fill="auto"/>
            <w:noWrap/>
            <w:hideMark/>
          </w:tcPr>
          <w:p w14:paraId="7F7AE2D1"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Crystal</w:t>
            </w:r>
          </w:p>
        </w:tc>
        <w:tc>
          <w:tcPr>
            <w:tcW w:w="2977" w:type="dxa"/>
            <w:shd w:val="clear" w:color="auto" w:fill="auto"/>
            <w:noWrap/>
            <w:hideMark/>
          </w:tcPr>
          <w:p w14:paraId="285C79FE"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plate; Colourless</w:t>
            </w:r>
          </w:p>
        </w:tc>
        <w:tc>
          <w:tcPr>
            <w:tcW w:w="2977" w:type="dxa"/>
            <w:shd w:val="clear" w:color="auto" w:fill="auto"/>
            <w:noWrap/>
            <w:hideMark/>
          </w:tcPr>
          <w:p w14:paraId="7EC0C7BB"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plate; Colourless</w:t>
            </w:r>
          </w:p>
        </w:tc>
      </w:tr>
      <w:tr w:rsidR="00130A85" w:rsidRPr="00130A85" w14:paraId="2670E473" w14:textId="77777777" w:rsidTr="00930C50">
        <w:trPr>
          <w:trHeight w:val="372"/>
        </w:trPr>
        <w:tc>
          <w:tcPr>
            <w:tcW w:w="2977" w:type="dxa"/>
            <w:shd w:val="clear" w:color="auto" w:fill="auto"/>
            <w:noWrap/>
            <w:hideMark/>
          </w:tcPr>
          <w:p w14:paraId="61CE15E8"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Crystal size</w:t>
            </w:r>
          </w:p>
        </w:tc>
        <w:tc>
          <w:tcPr>
            <w:tcW w:w="2977" w:type="dxa"/>
            <w:shd w:val="clear" w:color="auto" w:fill="auto"/>
            <w:noWrap/>
            <w:hideMark/>
          </w:tcPr>
          <w:p w14:paraId="3A2B3FA5"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 xml:space="preserve">0.09 </w:t>
            </w:r>
            <w:r w:rsidRPr="00130A85">
              <w:rPr>
                <w:rFonts w:ascii="Symbol" w:hAnsi="Symbol"/>
                <w:color w:val="000000" w:themeColor="text1"/>
                <w:lang w:eastAsia="en-ZA"/>
              </w:rPr>
              <w:t></w:t>
            </w:r>
            <w:r w:rsidRPr="00130A85">
              <w:rPr>
                <w:color w:val="000000" w:themeColor="text1"/>
                <w:lang w:eastAsia="en-ZA"/>
              </w:rPr>
              <w:t xml:space="preserve"> 0.04 </w:t>
            </w:r>
            <w:r w:rsidRPr="00130A85">
              <w:rPr>
                <w:rFonts w:ascii="Symbol" w:hAnsi="Symbol"/>
                <w:color w:val="000000" w:themeColor="text1"/>
                <w:lang w:eastAsia="en-ZA"/>
              </w:rPr>
              <w:t></w:t>
            </w:r>
            <w:r w:rsidRPr="00130A85">
              <w:rPr>
                <w:color w:val="000000" w:themeColor="text1"/>
                <w:lang w:eastAsia="en-ZA"/>
              </w:rPr>
              <w:t xml:space="preserve"> 0.01 mm</w:t>
            </w:r>
            <w:r w:rsidRPr="00130A85">
              <w:rPr>
                <w:color w:val="000000" w:themeColor="text1"/>
                <w:vertAlign w:val="superscript"/>
                <w:lang w:eastAsia="en-ZA"/>
              </w:rPr>
              <w:t>3</w:t>
            </w:r>
          </w:p>
        </w:tc>
        <w:tc>
          <w:tcPr>
            <w:tcW w:w="2977" w:type="dxa"/>
            <w:shd w:val="clear" w:color="auto" w:fill="auto"/>
            <w:noWrap/>
            <w:hideMark/>
          </w:tcPr>
          <w:p w14:paraId="28357908"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 xml:space="preserve">0.07 </w:t>
            </w:r>
            <w:r w:rsidRPr="00130A85">
              <w:rPr>
                <w:rFonts w:ascii="Symbol" w:hAnsi="Symbol"/>
                <w:color w:val="000000" w:themeColor="text1"/>
                <w:lang w:eastAsia="en-ZA"/>
              </w:rPr>
              <w:t></w:t>
            </w:r>
            <w:r w:rsidRPr="00130A85">
              <w:rPr>
                <w:color w:val="000000" w:themeColor="text1"/>
                <w:lang w:eastAsia="en-ZA"/>
              </w:rPr>
              <w:t xml:space="preserve"> 0.04 </w:t>
            </w:r>
            <w:r w:rsidRPr="00130A85">
              <w:rPr>
                <w:rFonts w:ascii="Symbol" w:hAnsi="Symbol"/>
                <w:color w:val="000000" w:themeColor="text1"/>
                <w:lang w:eastAsia="en-ZA"/>
              </w:rPr>
              <w:t></w:t>
            </w:r>
            <w:r w:rsidRPr="00130A85">
              <w:rPr>
                <w:color w:val="000000" w:themeColor="text1"/>
                <w:lang w:eastAsia="en-ZA"/>
              </w:rPr>
              <w:t xml:space="preserve"> 0.01 mm</w:t>
            </w:r>
            <w:r w:rsidRPr="00130A85">
              <w:rPr>
                <w:color w:val="000000" w:themeColor="text1"/>
                <w:vertAlign w:val="superscript"/>
                <w:lang w:eastAsia="en-ZA"/>
              </w:rPr>
              <w:t>3</w:t>
            </w:r>
          </w:p>
        </w:tc>
      </w:tr>
      <w:tr w:rsidR="00130A85" w:rsidRPr="00130A85" w14:paraId="5A01A35A" w14:textId="77777777" w:rsidTr="00930C50">
        <w:trPr>
          <w:trHeight w:val="372"/>
        </w:trPr>
        <w:tc>
          <w:tcPr>
            <w:tcW w:w="2977" w:type="dxa"/>
            <w:shd w:val="clear" w:color="auto" w:fill="auto"/>
            <w:noWrap/>
            <w:hideMark/>
          </w:tcPr>
          <w:p w14:paraId="53F8E0A0" w14:textId="77777777" w:rsidR="00FB227A" w:rsidRPr="00130A85" w:rsidRDefault="00FB227A" w:rsidP="00930C50">
            <w:pPr>
              <w:spacing w:before="0" w:after="0" w:line="240" w:lineRule="auto"/>
              <w:jc w:val="left"/>
              <w:rPr>
                <w:rFonts w:ascii="Symbol" w:hAnsi="Symbol"/>
                <w:i/>
                <w:iCs/>
                <w:color w:val="000000" w:themeColor="text1"/>
                <w:lang w:eastAsia="en-ZA"/>
              </w:rPr>
            </w:pPr>
            <w:r w:rsidRPr="00130A85">
              <w:rPr>
                <w:rFonts w:ascii="Symbol" w:hAnsi="Symbol"/>
                <w:i/>
                <w:iCs/>
                <w:color w:val="000000" w:themeColor="text1"/>
                <w:lang w:val="en-GB" w:eastAsia="en-ZA"/>
              </w:rPr>
              <w:sym w:font="Symbol" w:char="F071"/>
            </w:r>
            <w:r w:rsidRPr="00130A85">
              <w:rPr>
                <w:color w:val="000000" w:themeColor="text1"/>
                <w:lang w:val="en-GB" w:eastAsia="en-ZA"/>
              </w:rPr>
              <w:sym w:font="Symbol" w:char="F020"/>
            </w:r>
            <w:r w:rsidRPr="00130A85">
              <w:rPr>
                <w:color w:val="000000" w:themeColor="text1"/>
                <w:lang w:val="en-GB" w:eastAsia="en-ZA"/>
              </w:rPr>
              <w:t xml:space="preserve"> </w:t>
            </w:r>
            <w:r w:rsidR="004F1E14" w:rsidRPr="00130A85">
              <w:rPr>
                <w:color w:val="000000" w:themeColor="text1"/>
                <w:lang w:val="en-GB" w:eastAsia="en-ZA"/>
              </w:rPr>
              <w:t>range for data collection</w:t>
            </w:r>
          </w:p>
        </w:tc>
        <w:tc>
          <w:tcPr>
            <w:tcW w:w="2977" w:type="dxa"/>
            <w:shd w:val="clear" w:color="auto" w:fill="auto"/>
            <w:noWrap/>
            <w:hideMark/>
          </w:tcPr>
          <w:p w14:paraId="0DCE3398"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 xml:space="preserve">3.16 </w:t>
            </w:r>
            <w:r w:rsidRPr="00130A85">
              <w:rPr>
                <w:rFonts w:ascii="Symbol" w:hAnsi="Symbol"/>
                <w:color w:val="000000" w:themeColor="text1"/>
                <w:lang w:eastAsia="en-ZA"/>
              </w:rPr>
              <w:t></w:t>
            </w:r>
            <w:r w:rsidRPr="00130A85">
              <w:rPr>
                <w:color w:val="000000" w:themeColor="text1"/>
                <w:lang w:eastAsia="en-ZA"/>
              </w:rPr>
              <w:t xml:space="preserve"> 27.47°</w:t>
            </w:r>
          </w:p>
        </w:tc>
        <w:tc>
          <w:tcPr>
            <w:tcW w:w="2977" w:type="dxa"/>
            <w:shd w:val="clear" w:color="auto" w:fill="auto"/>
            <w:noWrap/>
            <w:hideMark/>
          </w:tcPr>
          <w:p w14:paraId="3A9DFD0D"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 xml:space="preserve">2.64 </w:t>
            </w:r>
            <w:r w:rsidRPr="00130A85">
              <w:rPr>
                <w:rFonts w:ascii="Symbol" w:hAnsi="Symbol"/>
                <w:color w:val="000000" w:themeColor="text1"/>
                <w:lang w:eastAsia="en-ZA"/>
              </w:rPr>
              <w:t></w:t>
            </w:r>
            <w:r w:rsidRPr="00130A85">
              <w:rPr>
                <w:color w:val="000000" w:themeColor="text1"/>
                <w:lang w:eastAsia="en-ZA"/>
              </w:rPr>
              <w:t xml:space="preserve"> 27.51°</w:t>
            </w:r>
          </w:p>
        </w:tc>
      </w:tr>
      <w:tr w:rsidR="00130A85" w:rsidRPr="00130A85" w14:paraId="7B1A0A97" w14:textId="77777777" w:rsidTr="00930C50">
        <w:trPr>
          <w:trHeight w:val="384"/>
        </w:trPr>
        <w:tc>
          <w:tcPr>
            <w:tcW w:w="2977" w:type="dxa"/>
            <w:shd w:val="clear" w:color="auto" w:fill="auto"/>
            <w:noWrap/>
            <w:hideMark/>
          </w:tcPr>
          <w:p w14:paraId="0BE4A66A"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Index ranges</w:t>
            </w:r>
          </w:p>
        </w:tc>
        <w:tc>
          <w:tcPr>
            <w:tcW w:w="2977" w:type="dxa"/>
            <w:shd w:val="clear" w:color="auto" w:fill="auto"/>
            <w:noWrap/>
            <w:hideMark/>
          </w:tcPr>
          <w:p w14:paraId="5DD0E781" w14:textId="43C75C3A" w:rsidR="00FB227A" w:rsidRPr="00130A85" w:rsidRDefault="00FB227A" w:rsidP="00C47A87">
            <w:pPr>
              <w:spacing w:before="0" w:after="0" w:line="240" w:lineRule="auto"/>
              <w:jc w:val="left"/>
              <w:rPr>
                <w:rFonts w:ascii="Symbol" w:hAnsi="Symbol"/>
                <w:color w:val="000000" w:themeColor="text1"/>
                <w:lang w:eastAsia="en-ZA"/>
              </w:rPr>
            </w:pPr>
            <w:r w:rsidRPr="00130A85">
              <w:rPr>
                <w:rFonts w:ascii="Symbol" w:hAnsi="Symbol"/>
                <w:color w:val="000000" w:themeColor="text1"/>
                <w:lang w:val="en-GB" w:eastAsia="en-ZA"/>
              </w:rPr>
              <w:sym w:font="Symbol" w:char="F02D"/>
            </w:r>
            <w:r w:rsidRPr="00130A85">
              <w:rPr>
                <w:color w:val="000000" w:themeColor="text1"/>
                <w:lang w:val="en-GB" w:eastAsia="en-ZA"/>
              </w:rPr>
              <w:sym w:font="Symbol" w:char="F031"/>
            </w:r>
            <w:r w:rsidRPr="00130A85">
              <w:rPr>
                <w:color w:val="000000" w:themeColor="text1"/>
                <w:lang w:val="en-GB" w:eastAsia="en-ZA"/>
              </w:rPr>
              <w:sym w:font="Symbol" w:char="F033"/>
            </w:r>
            <w:r w:rsidRPr="00130A85">
              <w:rPr>
                <w:color w:val="000000" w:themeColor="text1"/>
                <w:lang w:val="en-GB" w:eastAsia="en-ZA"/>
              </w:rPr>
              <w:t xml:space="preserve"> </w:t>
            </w:r>
            <w:r w:rsidRPr="00130A85">
              <w:rPr>
                <w:rFonts w:ascii="Symbol" w:hAnsi="Symbol"/>
                <w:color w:val="000000" w:themeColor="text1"/>
                <w:lang w:val="en-GB" w:eastAsia="en-ZA"/>
              </w:rPr>
              <w:sym w:font="Symbol" w:char="F0A3"/>
            </w:r>
            <w:r w:rsidRPr="00130A85">
              <w:rPr>
                <w:i/>
                <w:iCs/>
                <w:color w:val="000000" w:themeColor="text1"/>
                <w:lang w:val="en-GB" w:eastAsia="en-ZA"/>
              </w:rPr>
              <w:t xml:space="preserve"> </w:t>
            </w:r>
            <w:r w:rsidR="00C47A87" w:rsidRPr="00130A85">
              <w:rPr>
                <w:i/>
                <w:iCs/>
                <w:color w:val="000000" w:themeColor="text1"/>
                <w:lang w:val="en-GB" w:eastAsia="en-ZA"/>
              </w:rPr>
              <w:t xml:space="preserve">h </w:t>
            </w:r>
            <w:r w:rsidRPr="00130A85">
              <w:rPr>
                <w:rFonts w:ascii="Symbol" w:hAnsi="Symbol"/>
                <w:color w:val="000000" w:themeColor="text1"/>
                <w:lang w:val="en-GB" w:eastAsia="en-ZA"/>
              </w:rPr>
              <w:sym w:font="Symbol" w:char="F0A3"/>
            </w:r>
            <w:r w:rsidRPr="00130A85">
              <w:rPr>
                <w:color w:val="000000" w:themeColor="text1"/>
                <w:lang w:val="en-GB" w:eastAsia="en-ZA"/>
              </w:rPr>
              <w:t xml:space="preserve"> </w:t>
            </w:r>
            <w:r w:rsidRPr="00130A85">
              <w:rPr>
                <w:color w:val="000000" w:themeColor="text1"/>
                <w:lang w:val="en-GB" w:eastAsia="en-ZA"/>
              </w:rPr>
              <w:sym w:font="Symbol" w:char="F031"/>
            </w:r>
            <w:r w:rsidRPr="00130A85">
              <w:rPr>
                <w:color w:val="000000" w:themeColor="text1"/>
                <w:lang w:val="en-GB" w:eastAsia="en-ZA"/>
              </w:rPr>
              <w:sym w:font="Symbol" w:char="F030"/>
            </w:r>
            <w:r w:rsidRPr="00130A85">
              <w:rPr>
                <w:color w:val="000000" w:themeColor="text1"/>
                <w:lang w:val="en-GB" w:eastAsia="en-ZA"/>
              </w:rPr>
              <w:sym w:font="Symbol" w:char="F02C"/>
            </w:r>
            <w:r w:rsidRPr="00130A85">
              <w:rPr>
                <w:color w:val="000000" w:themeColor="text1"/>
                <w:lang w:val="en-GB" w:eastAsia="en-ZA"/>
              </w:rPr>
              <w:t xml:space="preserve"> </w:t>
            </w:r>
            <w:r w:rsidRPr="00130A85">
              <w:rPr>
                <w:rFonts w:ascii="Symbol" w:hAnsi="Symbol"/>
                <w:color w:val="000000" w:themeColor="text1"/>
                <w:lang w:val="en-GB" w:eastAsia="en-ZA"/>
              </w:rPr>
              <w:sym w:font="Symbol" w:char="F02D"/>
            </w:r>
            <w:r w:rsidRPr="00130A85">
              <w:rPr>
                <w:color w:val="000000" w:themeColor="text1"/>
                <w:lang w:val="en-GB" w:eastAsia="en-ZA"/>
              </w:rPr>
              <w:sym w:font="Symbol" w:char="F031"/>
            </w:r>
            <w:r w:rsidRPr="00130A85">
              <w:rPr>
                <w:color w:val="000000" w:themeColor="text1"/>
                <w:lang w:val="en-GB" w:eastAsia="en-ZA"/>
              </w:rPr>
              <w:sym w:font="Symbol" w:char="F036"/>
            </w:r>
            <w:r w:rsidRPr="00130A85">
              <w:rPr>
                <w:color w:val="000000" w:themeColor="text1"/>
                <w:lang w:val="en-GB" w:eastAsia="en-ZA"/>
              </w:rPr>
              <w:t xml:space="preserve"> </w:t>
            </w:r>
            <w:r w:rsidRPr="00130A85">
              <w:rPr>
                <w:rFonts w:ascii="Symbol" w:hAnsi="Symbol"/>
                <w:color w:val="000000" w:themeColor="text1"/>
                <w:lang w:val="en-GB" w:eastAsia="en-ZA"/>
              </w:rPr>
              <w:sym w:font="Symbol" w:char="F0A3"/>
            </w:r>
            <w:r w:rsidRPr="00130A85">
              <w:rPr>
                <w:i/>
                <w:iCs/>
                <w:color w:val="000000" w:themeColor="text1"/>
                <w:lang w:val="en-GB" w:eastAsia="en-ZA"/>
              </w:rPr>
              <w:t xml:space="preserve"> </w:t>
            </w:r>
            <w:r w:rsidR="00C47A87" w:rsidRPr="00130A85">
              <w:rPr>
                <w:i/>
                <w:iCs/>
                <w:color w:val="000000" w:themeColor="text1"/>
                <w:lang w:val="en-GB" w:eastAsia="en-ZA"/>
              </w:rPr>
              <w:t xml:space="preserve">k </w:t>
            </w:r>
            <w:r w:rsidRPr="00130A85">
              <w:rPr>
                <w:rFonts w:ascii="Symbol" w:hAnsi="Symbol"/>
                <w:color w:val="000000" w:themeColor="text1"/>
                <w:lang w:val="en-GB" w:eastAsia="en-ZA"/>
              </w:rPr>
              <w:sym w:font="Symbol" w:char="F0A3"/>
            </w:r>
            <w:r w:rsidRPr="00130A85">
              <w:rPr>
                <w:color w:val="000000" w:themeColor="text1"/>
                <w:lang w:val="en-GB" w:eastAsia="en-ZA"/>
              </w:rPr>
              <w:t xml:space="preserve"> </w:t>
            </w:r>
            <w:r w:rsidRPr="00130A85">
              <w:rPr>
                <w:color w:val="000000" w:themeColor="text1"/>
                <w:lang w:val="en-GB" w:eastAsia="en-ZA"/>
              </w:rPr>
              <w:sym w:font="Symbol" w:char="F031"/>
            </w:r>
            <w:r w:rsidRPr="00130A85">
              <w:rPr>
                <w:color w:val="000000" w:themeColor="text1"/>
                <w:lang w:val="en-GB" w:eastAsia="en-ZA"/>
              </w:rPr>
              <w:sym w:font="Symbol" w:char="F036"/>
            </w:r>
            <w:r w:rsidRPr="00130A85">
              <w:rPr>
                <w:color w:val="000000" w:themeColor="text1"/>
                <w:lang w:val="en-GB" w:eastAsia="en-ZA"/>
              </w:rPr>
              <w:sym w:font="Symbol" w:char="F02C"/>
            </w:r>
            <w:r w:rsidRPr="00130A85">
              <w:rPr>
                <w:color w:val="000000" w:themeColor="text1"/>
                <w:lang w:val="en-GB" w:eastAsia="en-ZA"/>
              </w:rPr>
              <w:t xml:space="preserve"> </w:t>
            </w:r>
            <w:r w:rsidRPr="00130A85">
              <w:rPr>
                <w:rFonts w:ascii="Symbol" w:hAnsi="Symbol"/>
                <w:color w:val="000000" w:themeColor="text1"/>
                <w:lang w:val="en-GB" w:eastAsia="en-ZA"/>
              </w:rPr>
              <w:sym w:font="Symbol" w:char="F02D"/>
            </w:r>
            <w:r w:rsidRPr="00130A85">
              <w:rPr>
                <w:color w:val="000000" w:themeColor="text1"/>
                <w:lang w:val="en-GB" w:eastAsia="en-ZA"/>
              </w:rPr>
              <w:sym w:font="Symbol" w:char="F031"/>
            </w:r>
            <w:r w:rsidRPr="00130A85">
              <w:rPr>
                <w:color w:val="000000" w:themeColor="text1"/>
                <w:lang w:val="en-GB" w:eastAsia="en-ZA"/>
              </w:rPr>
              <w:sym w:font="Symbol" w:char="F032"/>
            </w:r>
            <w:r w:rsidRPr="00130A85">
              <w:rPr>
                <w:color w:val="000000" w:themeColor="text1"/>
                <w:lang w:val="en-GB" w:eastAsia="en-ZA"/>
              </w:rPr>
              <w:t xml:space="preserve"> </w:t>
            </w:r>
            <w:r w:rsidRPr="00130A85">
              <w:rPr>
                <w:rFonts w:ascii="Symbol" w:hAnsi="Symbol"/>
                <w:color w:val="000000" w:themeColor="text1"/>
                <w:lang w:val="en-GB" w:eastAsia="en-ZA"/>
              </w:rPr>
              <w:sym w:font="Symbol" w:char="F0A3"/>
            </w:r>
            <w:r w:rsidRPr="00130A85">
              <w:rPr>
                <w:i/>
                <w:iCs/>
                <w:color w:val="000000" w:themeColor="text1"/>
                <w:lang w:val="en-GB" w:eastAsia="en-ZA"/>
              </w:rPr>
              <w:t xml:space="preserve"> </w:t>
            </w:r>
            <w:r w:rsidR="00C47A87" w:rsidRPr="00130A85">
              <w:rPr>
                <w:i/>
                <w:iCs/>
                <w:color w:val="000000" w:themeColor="text1"/>
                <w:lang w:val="en-GB" w:eastAsia="en-ZA"/>
              </w:rPr>
              <w:t xml:space="preserve">l </w:t>
            </w:r>
            <w:r w:rsidRPr="00130A85">
              <w:rPr>
                <w:rFonts w:ascii="Symbol" w:hAnsi="Symbol"/>
                <w:color w:val="000000" w:themeColor="text1"/>
                <w:lang w:val="en-GB" w:eastAsia="en-ZA"/>
              </w:rPr>
              <w:sym w:font="Symbol" w:char="F0A3"/>
            </w:r>
            <w:r w:rsidRPr="00130A85">
              <w:rPr>
                <w:color w:val="000000" w:themeColor="text1"/>
                <w:lang w:val="en-GB" w:eastAsia="en-ZA"/>
              </w:rPr>
              <w:t xml:space="preserve"> </w:t>
            </w:r>
            <w:r w:rsidRPr="00130A85">
              <w:rPr>
                <w:color w:val="000000" w:themeColor="text1"/>
                <w:lang w:val="en-GB" w:eastAsia="en-ZA"/>
              </w:rPr>
              <w:sym w:font="Symbol" w:char="F031"/>
            </w:r>
            <w:r w:rsidRPr="00130A85">
              <w:rPr>
                <w:color w:val="000000" w:themeColor="text1"/>
                <w:lang w:val="en-GB" w:eastAsia="en-ZA"/>
              </w:rPr>
              <w:sym w:font="Symbol" w:char="F032"/>
            </w:r>
          </w:p>
        </w:tc>
        <w:tc>
          <w:tcPr>
            <w:tcW w:w="2977" w:type="dxa"/>
            <w:shd w:val="clear" w:color="auto" w:fill="auto"/>
            <w:noWrap/>
            <w:hideMark/>
          </w:tcPr>
          <w:p w14:paraId="324E2624" w14:textId="29D25E94" w:rsidR="00FB227A" w:rsidRPr="00130A85" w:rsidRDefault="00FB227A" w:rsidP="00C47A87">
            <w:pPr>
              <w:spacing w:before="0" w:after="0" w:line="240" w:lineRule="auto"/>
              <w:jc w:val="left"/>
              <w:rPr>
                <w:rFonts w:ascii="Symbol" w:hAnsi="Symbol"/>
                <w:color w:val="000000" w:themeColor="text1"/>
                <w:lang w:eastAsia="en-ZA"/>
              </w:rPr>
            </w:pPr>
            <w:r w:rsidRPr="00130A85">
              <w:rPr>
                <w:rFonts w:ascii="Symbol" w:hAnsi="Symbol"/>
                <w:color w:val="000000" w:themeColor="text1"/>
                <w:lang w:val="en-GB" w:eastAsia="en-ZA"/>
              </w:rPr>
              <w:sym w:font="Symbol" w:char="F02D"/>
            </w:r>
            <w:r w:rsidRPr="00130A85">
              <w:rPr>
                <w:color w:val="000000" w:themeColor="text1"/>
                <w:lang w:val="en-GB" w:eastAsia="en-ZA"/>
              </w:rPr>
              <w:sym w:font="Symbol" w:char="F031"/>
            </w:r>
            <w:r w:rsidRPr="00130A85">
              <w:rPr>
                <w:color w:val="000000" w:themeColor="text1"/>
                <w:lang w:val="en-GB" w:eastAsia="en-ZA"/>
              </w:rPr>
              <w:sym w:font="Symbol" w:char="F039"/>
            </w:r>
            <w:r w:rsidRPr="00130A85">
              <w:rPr>
                <w:color w:val="000000" w:themeColor="text1"/>
                <w:lang w:val="en-GB" w:eastAsia="en-ZA"/>
              </w:rPr>
              <w:t xml:space="preserve"> </w:t>
            </w:r>
            <w:r w:rsidRPr="00130A85">
              <w:rPr>
                <w:rFonts w:ascii="Symbol" w:hAnsi="Symbol"/>
                <w:color w:val="000000" w:themeColor="text1"/>
                <w:lang w:val="en-GB" w:eastAsia="en-ZA"/>
              </w:rPr>
              <w:sym w:font="Symbol" w:char="F0A3"/>
            </w:r>
            <w:r w:rsidRPr="00130A85">
              <w:rPr>
                <w:i/>
                <w:iCs/>
                <w:color w:val="000000" w:themeColor="text1"/>
                <w:lang w:val="en-GB" w:eastAsia="en-ZA"/>
              </w:rPr>
              <w:t xml:space="preserve"> </w:t>
            </w:r>
            <w:r w:rsidR="00C47A87" w:rsidRPr="00130A85">
              <w:rPr>
                <w:i/>
                <w:iCs/>
                <w:color w:val="000000" w:themeColor="text1"/>
                <w:lang w:val="en-GB" w:eastAsia="en-ZA"/>
              </w:rPr>
              <w:t xml:space="preserve">h </w:t>
            </w:r>
            <w:r w:rsidRPr="00130A85">
              <w:rPr>
                <w:rFonts w:ascii="Symbol" w:hAnsi="Symbol"/>
                <w:color w:val="000000" w:themeColor="text1"/>
                <w:lang w:val="en-GB" w:eastAsia="en-ZA"/>
              </w:rPr>
              <w:sym w:font="Symbol" w:char="F0A3"/>
            </w:r>
            <w:r w:rsidRPr="00130A85">
              <w:rPr>
                <w:color w:val="000000" w:themeColor="text1"/>
                <w:lang w:val="en-GB" w:eastAsia="en-ZA"/>
              </w:rPr>
              <w:t xml:space="preserve"> </w:t>
            </w:r>
            <w:r w:rsidRPr="00130A85">
              <w:rPr>
                <w:color w:val="000000" w:themeColor="text1"/>
                <w:lang w:val="en-GB" w:eastAsia="en-ZA"/>
              </w:rPr>
              <w:sym w:font="Symbol" w:char="F031"/>
            </w:r>
            <w:r w:rsidRPr="00130A85">
              <w:rPr>
                <w:color w:val="000000" w:themeColor="text1"/>
                <w:lang w:val="en-GB" w:eastAsia="en-ZA"/>
              </w:rPr>
              <w:sym w:font="Symbol" w:char="F039"/>
            </w:r>
            <w:r w:rsidRPr="00130A85">
              <w:rPr>
                <w:color w:val="000000" w:themeColor="text1"/>
                <w:lang w:val="en-GB" w:eastAsia="en-ZA"/>
              </w:rPr>
              <w:sym w:font="Symbol" w:char="F02C"/>
            </w:r>
            <w:r w:rsidRPr="00130A85">
              <w:rPr>
                <w:color w:val="000000" w:themeColor="text1"/>
                <w:lang w:val="en-GB" w:eastAsia="en-ZA"/>
              </w:rPr>
              <w:t xml:space="preserve"> </w:t>
            </w:r>
            <w:r w:rsidRPr="00130A85">
              <w:rPr>
                <w:rFonts w:ascii="Symbol" w:hAnsi="Symbol"/>
                <w:color w:val="000000" w:themeColor="text1"/>
                <w:lang w:val="en-GB" w:eastAsia="en-ZA"/>
              </w:rPr>
              <w:sym w:font="Symbol" w:char="F02D"/>
            </w:r>
            <w:r w:rsidRPr="00130A85">
              <w:rPr>
                <w:color w:val="000000" w:themeColor="text1"/>
                <w:lang w:val="en-GB" w:eastAsia="en-ZA"/>
              </w:rPr>
              <w:sym w:font="Symbol" w:char="F031"/>
            </w:r>
            <w:r w:rsidRPr="00130A85">
              <w:rPr>
                <w:color w:val="000000" w:themeColor="text1"/>
                <w:lang w:val="en-GB" w:eastAsia="en-ZA"/>
              </w:rPr>
              <w:sym w:font="Symbol" w:char="F036"/>
            </w:r>
            <w:r w:rsidRPr="00130A85">
              <w:rPr>
                <w:color w:val="000000" w:themeColor="text1"/>
                <w:lang w:val="en-GB" w:eastAsia="en-ZA"/>
              </w:rPr>
              <w:t xml:space="preserve"> </w:t>
            </w:r>
            <w:r w:rsidRPr="00130A85">
              <w:rPr>
                <w:rFonts w:ascii="Symbol" w:hAnsi="Symbol"/>
                <w:color w:val="000000" w:themeColor="text1"/>
                <w:lang w:val="en-GB" w:eastAsia="en-ZA"/>
              </w:rPr>
              <w:sym w:font="Symbol" w:char="F0A3"/>
            </w:r>
            <w:r w:rsidRPr="00130A85">
              <w:rPr>
                <w:i/>
                <w:iCs/>
                <w:color w:val="000000" w:themeColor="text1"/>
                <w:lang w:val="en-GB" w:eastAsia="en-ZA"/>
              </w:rPr>
              <w:t xml:space="preserve"> </w:t>
            </w:r>
            <w:r w:rsidR="00C47A87" w:rsidRPr="00130A85">
              <w:rPr>
                <w:i/>
                <w:iCs/>
                <w:color w:val="000000" w:themeColor="text1"/>
                <w:lang w:val="en-GB" w:eastAsia="en-ZA"/>
              </w:rPr>
              <w:t xml:space="preserve">k </w:t>
            </w:r>
            <w:r w:rsidRPr="00130A85">
              <w:rPr>
                <w:rFonts w:ascii="Symbol" w:hAnsi="Symbol"/>
                <w:color w:val="000000" w:themeColor="text1"/>
                <w:lang w:val="en-GB" w:eastAsia="en-ZA"/>
              </w:rPr>
              <w:sym w:font="Symbol" w:char="F0A3"/>
            </w:r>
            <w:r w:rsidRPr="00130A85">
              <w:rPr>
                <w:color w:val="000000" w:themeColor="text1"/>
                <w:lang w:val="en-GB" w:eastAsia="en-ZA"/>
              </w:rPr>
              <w:t xml:space="preserve"> </w:t>
            </w:r>
            <w:r w:rsidRPr="00130A85">
              <w:rPr>
                <w:color w:val="000000" w:themeColor="text1"/>
                <w:lang w:val="en-GB" w:eastAsia="en-ZA"/>
              </w:rPr>
              <w:sym w:font="Symbol" w:char="F031"/>
            </w:r>
            <w:r w:rsidRPr="00130A85">
              <w:rPr>
                <w:color w:val="000000" w:themeColor="text1"/>
                <w:lang w:val="en-GB" w:eastAsia="en-ZA"/>
              </w:rPr>
              <w:sym w:font="Symbol" w:char="F036"/>
            </w:r>
            <w:r w:rsidRPr="00130A85">
              <w:rPr>
                <w:color w:val="000000" w:themeColor="text1"/>
                <w:lang w:val="en-GB" w:eastAsia="en-ZA"/>
              </w:rPr>
              <w:sym w:font="Symbol" w:char="F02C"/>
            </w:r>
            <w:r w:rsidRPr="00130A85">
              <w:rPr>
                <w:color w:val="000000" w:themeColor="text1"/>
                <w:lang w:val="en-GB" w:eastAsia="en-ZA"/>
              </w:rPr>
              <w:t xml:space="preserve"> </w:t>
            </w:r>
            <w:r w:rsidRPr="00130A85">
              <w:rPr>
                <w:rFonts w:ascii="Symbol" w:hAnsi="Symbol"/>
                <w:color w:val="000000" w:themeColor="text1"/>
                <w:lang w:val="en-GB" w:eastAsia="en-ZA"/>
              </w:rPr>
              <w:sym w:font="Symbol" w:char="F02D"/>
            </w:r>
            <w:r w:rsidRPr="00130A85">
              <w:rPr>
                <w:color w:val="000000" w:themeColor="text1"/>
                <w:lang w:val="en-GB" w:eastAsia="en-ZA"/>
              </w:rPr>
              <w:sym w:font="Symbol" w:char="F031"/>
            </w:r>
            <w:r w:rsidRPr="00130A85">
              <w:rPr>
                <w:color w:val="000000" w:themeColor="text1"/>
                <w:lang w:val="en-GB" w:eastAsia="en-ZA"/>
              </w:rPr>
              <w:sym w:font="Symbol" w:char="F032"/>
            </w:r>
            <w:r w:rsidRPr="00130A85">
              <w:rPr>
                <w:color w:val="000000" w:themeColor="text1"/>
                <w:lang w:val="en-GB" w:eastAsia="en-ZA"/>
              </w:rPr>
              <w:t xml:space="preserve"> </w:t>
            </w:r>
            <w:r w:rsidRPr="00130A85">
              <w:rPr>
                <w:rFonts w:ascii="Symbol" w:hAnsi="Symbol"/>
                <w:color w:val="000000" w:themeColor="text1"/>
                <w:lang w:val="en-GB" w:eastAsia="en-ZA"/>
              </w:rPr>
              <w:sym w:font="Symbol" w:char="F0A3"/>
            </w:r>
            <w:r w:rsidRPr="00130A85">
              <w:rPr>
                <w:i/>
                <w:iCs/>
                <w:color w:val="000000" w:themeColor="text1"/>
                <w:lang w:val="en-GB" w:eastAsia="en-ZA"/>
              </w:rPr>
              <w:t xml:space="preserve"> </w:t>
            </w:r>
            <w:r w:rsidR="00C47A87" w:rsidRPr="00130A85">
              <w:rPr>
                <w:i/>
                <w:iCs/>
                <w:color w:val="000000" w:themeColor="text1"/>
                <w:lang w:val="en-GB" w:eastAsia="en-ZA"/>
              </w:rPr>
              <w:t xml:space="preserve">l </w:t>
            </w:r>
            <w:r w:rsidRPr="00130A85">
              <w:rPr>
                <w:rFonts w:ascii="Symbol" w:hAnsi="Symbol"/>
                <w:color w:val="000000" w:themeColor="text1"/>
                <w:lang w:val="en-GB" w:eastAsia="en-ZA"/>
              </w:rPr>
              <w:sym w:font="Symbol" w:char="F0A3"/>
            </w:r>
            <w:r w:rsidRPr="00130A85">
              <w:rPr>
                <w:color w:val="000000" w:themeColor="text1"/>
                <w:lang w:val="en-GB" w:eastAsia="en-ZA"/>
              </w:rPr>
              <w:t xml:space="preserve"> </w:t>
            </w:r>
            <w:r w:rsidRPr="00130A85">
              <w:rPr>
                <w:color w:val="000000" w:themeColor="text1"/>
                <w:lang w:val="en-GB" w:eastAsia="en-ZA"/>
              </w:rPr>
              <w:sym w:font="Symbol" w:char="F031"/>
            </w:r>
            <w:r w:rsidRPr="00130A85">
              <w:rPr>
                <w:color w:val="000000" w:themeColor="text1"/>
                <w:lang w:val="en-GB" w:eastAsia="en-ZA"/>
              </w:rPr>
              <w:sym w:font="Symbol" w:char="F032"/>
            </w:r>
          </w:p>
        </w:tc>
      </w:tr>
      <w:tr w:rsidR="00130A85" w:rsidRPr="00130A85" w14:paraId="5777BD01" w14:textId="77777777" w:rsidTr="00930C50">
        <w:trPr>
          <w:trHeight w:val="312"/>
        </w:trPr>
        <w:tc>
          <w:tcPr>
            <w:tcW w:w="2977" w:type="dxa"/>
            <w:shd w:val="clear" w:color="auto" w:fill="auto"/>
            <w:noWrap/>
            <w:hideMark/>
          </w:tcPr>
          <w:p w14:paraId="3115490E"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Reflections collected</w:t>
            </w:r>
          </w:p>
        </w:tc>
        <w:tc>
          <w:tcPr>
            <w:tcW w:w="2977" w:type="dxa"/>
            <w:shd w:val="clear" w:color="auto" w:fill="auto"/>
            <w:noWrap/>
            <w:hideMark/>
          </w:tcPr>
          <w:p w14:paraId="18A05DDA"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8726</w:t>
            </w:r>
          </w:p>
        </w:tc>
        <w:tc>
          <w:tcPr>
            <w:tcW w:w="2977" w:type="dxa"/>
            <w:shd w:val="clear" w:color="auto" w:fill="auto"/>
            <w:noWrap/>
            <w:hideMark/>
          </w:tcPr>
          <w:p w14:paraId="5B3D3DC6"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16822</w:t>
            </w:r>
          </w:p>
        </w:tc>
      </w:tr>
      <w:tr w:rsidR="00130A85" w:rsidRPr="00130A85" w14:paraId="4EDB18CA" w14:textId="77777777" w:rsidTr="00930C50">
        <w:trPr>
          <w:trHeight w:val="360"/>
        </w:trPr>
        <w:tc>
          <w:tcPr>
            <w:tcW w:w="2977" w:type="dxa"/>
            <w:shd w:val="clear" w:color="auto" w:fill="auto"/>
            <w:noWrap/>
            <w:hideMark/>
          </w:tcPr>
          <w:p w14:paraId="279AB4AB"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Independent reflections</w:t>
            </w:r>
          </w:p>
        </w:tc>
        <w:tc>
          <w:tcPr>
            <w:tcW w:w="2977" w:type="dxa"/>
            <w:shd w:val="clear" w:color="auto" w:fill="auto"/>
            <w:noWrap/>
            <w:hideMark/>
          </w:tcPr>
          <w:p w14:paraId="7511CDC6" w14:textId="068312A2"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2969 [</w:t>
            </w:r>
            <w:r w:rsidRPr="00130A85">
              <w:rPr>
                <w:i/>
                <w:iCs/>
                <w:color w:val="000000" w:themeColor="text1"/>
                <w:lang w:eastAsia="en-ZA"/>
              </w:rPr>
              <w:t>R</w:t>
            </w:r>
            <w:r w:rsidRPr="00130A85">
              <w:rPr>
                <w:i/>
                <w:iCs/>
                <w:color w:val="000000" w:themeColor="text1"/>
                <w:vertAlign w:val="subscript"/>
                <w:lang w:eastAsia="en-ZA"/>
              </w:rPr>
              <w:t>int</w:t>
            </w:r>
            <w:r w:rsidRPr="00130A85">
              <w:rPr>
                <w:color w:val="000000" w:themeColor="text1"/>
                <w:lang w:eastAsia="en-ZA"/>
              </w:rPr>
              <w:t xml:space="preserve"> = 0.039]</w:t>
            </w:r>
          </w:p>
        </w:tc>
        <w:tc>
          <w:tcPr>
            <w:tcW w:w="2977" w:type="dxa"/>
            <w:shd w:val="clear" w:color="auto" w:fill="auto"/>
            <w:noWrap/>
            <w:hideMark/>
          </w:tcPr>
          <w:p w14:paraId="471013F9" w14:textId="6D6E9389"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4328 [</w:t>
            </w:r>
            <w:r w:rsidRPr="00130A85">
              <w:rPr>
                <w:i/>
                <w:iCs/>
                <w:color w:val="000000" w:themeColor="text1"/>
                <w:lang w:eastAsia="en-ZA"/>
              </w:rPr>
              <w:t>R</w:t>
            </w:r>
            <w:r w:rsidRPr="00130A85">
              <w:rPr>
                <w:i/>
                <w:iCs/>
                <w:color w:val="000000" w:themeColor="text1"/>
                <w:vertAlign w:val="subscript"/>
                <w:lang w:eastAsia="en-ZA"/>
              </w:rPr>
              <w:t>int</w:t>
            </w:r>
            <w:r w:rsidRPr="00130A85">
              <w:rPr>
                <w:color w:val="000000" w:themeColor="text1"/>
                <w:lang w:eastAsia="en-ZA"/>
              </w:rPr>
              <w:t xml:space="preserve"> = 0.075]</w:t>
            </w:r>
          </w:p>
        </w:tc>
      </w:tr>
      <w:tr w:rsidR="00130A85" w:rsidRPr="00130A85" w14:paraId="2B7722A5" w14:textId="77777777" w:rsidTr="00930C50">
        <w:trPr>
          <w:trHeight w:val="312"/>
        </w:trPr>
        <w:tc>
          <w:tcPr>
            <w:tcW w:w="2977" w:type="dxa"/>
            <w:shd w:val="clear" w:color="auto" w:fill="auto"/>
            <w:noWrap/>
            <w:hideMark/>
          </w:tcPr>
          <w:p w14:paraId="4652D559"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 xml:space="preserve">Completeness to </w:t>
            </w:r>
            <w:r w:rsidRPr="00130A85">
              <w:rPr>
                <w:rFonts w:ascii="Symbol" w:hAnsi="Symbol"/>
                <w:i/>
                <w:iCs/>
                <w:color w:val="000000" w:themeColor="text1"/>
                <w:lang w:val="en-GB" w:eastAsia="en-ZA"/>
              </w:rPr>
              <w:t></w:t>
            </w:r>
            <w:r w:rsidRPr="00130A85">
              <w:rPr>
                <w:color w:val="000000" w:themeColor="text1"/>
                <w:lang w:val="en-GB" w:eastAsia="en-ZA"/>
              </w:rPr>
              <w:t xml:space="preserve"> = 27.47°</w:t>
            </w:r>
          </w:p>
        </w:tc>
        <w:tc>
          <w:tcPr>
            <w:tcW w:w="2977" w:type="dxa"/>
            <w:shd w:val="clear" w:color="auto" w:fill="auto"/>
            <w:noWrap/>
            <w:hideMark/>
          </w:tcPr>
          <w:p w14:paraId="72CF9A9C"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99.20%</w:t>
            </w:r>
          </w:p>
        </w:tc>
        <w:tc>
          <w:tcPr>
            <w:tcW w:w="2977" w:type="dxa"/>
            <w:shd w:val="clear" w:color="auto" w:fill="auto"/>
            <w:noWrap/>
            <w:hideMark/>
          </w:tcPr>
          <w:p w14:paraId="216B465D"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99.20%</w:t>
            </w:r>
          </w:p>
        </w:tc>
      </w:tr>
      <w:tr w:rsidR="00130A85" w:rsidRPr="00130A85" w14:paraId="181E8902" w14:textId="77777777" w:rsidTr="00930C50">
        <w:trPr>
          <w:trHeight w:val="312"/>
        </w:trPr>
        <w:tc>
          <w:tcPr>
            <w:tcW w:w="2977" w:type="dxa"/>
            <w:shd w:val="clear" w:color="auto" w:fill="auto"/>
            <w:noWrap/>
            <w:hideMark/>
          </w:tcPr>
          <w:p w14:paraId="1478EB03"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Absorption correction</w:t>
            </w:r>
          </w:p>
        </w:tc>
        <w:tc>
          <w:tcPr>
            <w:tcW w:w="2977" w:type="dxa"/>
            <w:shd w:val="clear" w:color="auto" w:fill="auto"/>
            <w:noWrap/>
            <w:hideMark/>
          </w:tcPr>
          <w:p w14:paraId="7DDC881C"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Semi</w:t>
            </w:r>
            <w:r w:rsidRPr="00130A85">
              <w:rPr>
                <w:rFonts w:ascii="Symbol" w:hAnsi="Symbol"/>
                <w:color w:val="000000" w:themeColor="text1"/>
                <w:lang w:eastAsia="en-ZA"/>
              </w:rPr>
              <w:t></w:t>
            </w:r>
            <w:r w:rsidRPr="00130A85">
              <w:rPr>
                <w:color w:val="000000" w:themeColor="text1"/>
                <w:lang w:eastAsia="en-ZA"/>
              </w:rPr>
              <w:t>empirical from equivalents</w:t>
            </w:r>
          </w:p>
        </w:tc>
        <w:tc>
          <w:tcPr>
            <w:tcW w:w="2977" w:type="dxa"/>
            <w:shd w:val="clear" w:color="auto" w:fill="auto"/>
            <w:noWrap/>
            <w:hideMark/>
          </w:tcPr>
          <w:p w14:paraId="105E98F4"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Semi</w:t>
            </w:r>
            <w:r w:rsidRPr="00130A85">
              <w:rPr>
                <w:rFonts w:ascii="Symbol" w:hAnsi="Symbol"/>
                <w:color w:val="000000" w:themeColor="text1"/>
                <w:lang w:eastAsia="en-ZA"/>
              </w:rPr>
              <w:t></w:t>
            </w:r>
            <w:r w:rsidRPr="00130A85">
              <w:rPr>
                <w:color w:val="000000" w:themeColor="text1"/>
                <w:lang w:eastAsia="en-ZA"/>
              </w:rPr>
              <w:t>empirical from equivalents</w:t>
            </w:r>
          </w:p>
        </w:tc>
      </w:tr>
      <w:tr w:rsidR="00130A85" w:rsidRPr="00130A85" w14:paraId="6BF868A8" w14:textId="77777777" w:rsidTr="00930C50">
        <w:trPr>
          <w:trHeight w:val="312"/>
        </w:trPr>
        <w:tc>
          <w:tcPr>
            <w:tcW w:w="2977" w:type="dxa"/>
            <w:shd w:val="clear" w:color="auto" w:fill="auto"/>
            <w:noWrap/>
            <w:hideMark/>
          </w:tcPr>
          <w:p w14:paraId="667AC653"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Max. and min. transmission</w:t>
            </w:r>
          </w:p>
        </w:tc>
        <w:tc>
          <w:tcPr>
            <w:tcW w:w="2977" w:type="dxa"/>
            <w:shd w:val="clear" w:color="auto" w:fill="auto"/>
            <w:noWrap/>
            <w:hideMark/>
          </w:tcPr>
          <w:p w14:paraId="0F174BA0"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1.000 and 0.675</w:t>
            </w:r>
          </w:p>
        </w:tc>
        <w:tc>
          <w:tcPr>
            <w:tcW w:w="2977" w:type="dxa"/>
            <w:shd w:val="clear" w:color="auto" w:fill="auto"/>
            <w:noWrap/>
            <w:hideMark/>
          </w:tcPr>
          <w:p w14:paraId="0BBCFB11"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1.000 and 0.733</w:t>
            </w:r>
          </w:p>
        </w:tc>
      </w:tr>
      <w:tr w:rsidR="00130A85" w:rsidRPr="00130A85" w14:paraId="55555C4C" w14:textId="77777777" w:rsidTr="00930C50">
        <w:trPr>
          <w:trHeight w:val="372"/>
        </w:trPr>
        <w:tc>
          <w:tcPr>
            <w:tcW w:w="2977" w:type="dxa"/>
            <w:shd w:val="clear" w:color="auto" w:fill="auto"/>
            <w:noWrap/>
            <w:hideMark/>
          </w:tcPr>
          <w:p w14:paraId="33D3D8B0"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Refinement method</w:t>
            </w:r>
          </w:p>
        </w:tc>
        <w:tc>
          <w:tcPr>
            <w:tcW w:w="2977" w:type="dxa"/>
            <w:shd w:val="clear" w:color="auto" w:fill="auto"/>
            <w:noWrap/>
            <w:hideMark/>
          </w:tcPr>
          <w:p w14:paraId="612CA1E4"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 xml:space="preserve">Full-matrix least-squares on </w:t>
            </w:r>
            <w:r w:rsidRPr="00130A85">
              <w:rPr>
                <w:i/>
                <w:iCs/>
                <w:color w:val="000000" w:themeColor="text1"/>
                <w:lang w:eastAsia="en-ZA"/>
              </w:rPr>
              <w:t>F</w:t>
            </w:r>
            <w:r w:rsidRPr="00130A85">
              <w:rPr>
                <w:color w:val="000000" w:themeColor="text1"/>
                <w:vertAlign w:val="superscript"/>
                <w:lang w:eastAsia="en-ZA"/>
              </w:rPr>
              <w:t>2</w:t>
            </w:r>
          </w:p>
        </w:tc>
        <w:tc>
          <w:tcPr>
            <w:tcW w:w="2977" w:type="dxa"/>
            <w:shd w:val="clear" w:color="auto" w:fill="auto"/>
            <w:noWrap/>
            <w:hideMark/>
          </w:tcPr>
          <w:p w14:paraId="084B8C63"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 xml:space="preserve">Full-matrix least-squares on </w:t>
            </w:r>
            <w:r w:rsidRPr="00130A85">
              <w:rPr>
                <w:i/>
                <w:iCs/>
                <w:color w:val="000000" w:themeColor="text1"/>
                <w:lang w:eastAsia="en-ZA"/>
              </w:rPr>
              <w:t>F</w:t>
            </w:r>
            <w:r w:rsidRPr="00130A85">
              <w:rPr>
                <w:color w:val="000000" w:themeColor="text1"/>
                <w:vertAlign w:val="superscript"/>
                <w:lang w:eastAsia="en-ZA"/>
              </w:rPr>
              <w:t>2</w:t>
            </w:r>
          </w:p>
        </w:tc>
      </w:tr>
      <w:tr w:rsidR="00130A85" w:rsidRPr="00130A85" w14:paraId="7CD5F3EE" w14:textId="77777777" w:rsidTr="00930C50">
        <w:trPr>
          <w:trHeight w:val="312"/>
        </w:trPr>
        <w:tc>
          <w:tcPr>
            <w:tcW w:w="2977" w:type="dxa"/>
            <w:shd w:val="clear" w:color="auto" w:fill="auto"/>
            <w:noWrap/>
            <w:hideMark/>
          </w:tcPr>
          <w:p w14:paraId="46C2C180"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Data / restraints / parameters</w:t>
            </w:r>
          </w:p>
        </w:tc>
        <w:tc>
          <w:tcPr>
            <w:tcW w:w="2977" w:type="dxa"/>
            <w:shd w:val="clear" w:color="auto" w:fill="auto"/>
            <w:noWrap/>
            <w:hideMark/>
          </w:tcPr>
          <w:p w14:paraId="388628F0"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2969 / 0 / 179</w:t>
            </w:r>
          </w:p>
        </w:tc>
        <w:tc>
          <w:tcPr>
            <w:tcW w:w="2977" w:type="dxa"/>
            <w:shd w:val="clear" w:color="auto" w:fill="auto"/>
            <w:noWrap/>
            <w:hideMark/>
          </w:tcPr>
          <w:p w14:paraId="0DDD4613"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4328 / 0 / 252</w:t>
            </w:r>
          </w:p>
        </w:tc>
      </w:tr>
      <w:tr w:rsidR="00130A85" w:rsidRPr="00130A85" w14:paraId="7D5A654D" w14:textId="77777777" w:rsidTr="00930C50">
        <w:trPr>
          <w:trHeight w:val="372"/>
        </w:trPr>
        <w:tc>
          <w:tcPr>
            <w:tcW w:w="2977" w:type="dxa"/>
            <w:shd w:val="clear" w:color="auto" w:fill="auto"/>
            <w:noWrap/>
            <w:hideMark/>
          </w:tcPr>
          <w:p w14:paraId="36FBF808"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 xml:space="preserve">Goodness-of-fit on </w:t>
            </w:r>
            <w:r w:rsidRPr="00130A85">
              <w:rPr>
                <w:i/>
                <w:iCs/>
                <w:color w:val="000000" w:themeColor="text1"/>
                <w:lang w:val="en-GB" w:eastAsia="en-ZA"/>
              </w:rPr>
              <w:t>F</w:t>
            </w:r>
            <w:r w:rsidRPr="00130A85">
              <w:rPr>
                <w:color w:val="000000" w:themeColor="text1"/>
                <w:vertAlign w:val="superscript"/>
                <w:lang w:val="en-GB" w:eastAsia="en-ZA"/>
              </w:rPr>
              <w:t>2</w:t>
            </w:r>
          </w:p>
        </w:tc>
        <w:tc>
          <w:tcPr>
            <w:tcW w:w="2977" w:type="dxa"/>
            <w:shd w:val="clear" w:color="auto" w:fill="auto"/>
            <w:noWrap/>
            <w:hideMark/>
          </w:tcPr>
          <w:p w14:paraId="7B672D6F" w14:textId="461EE1EF"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1.02</w:t>
            </w:r>
          </w:p>
        </w:tc>
        <w:tc>
          <w:tcPr>
            <w:tcW w:w="2977" w:type="dxa"/>
            <w:shd w:val="clear" w:color="auto" w:fill="auto"/>
            <w:noWrap/>
            <w:hideMark/>
          </w:tcPr>
          <w:p w14:paraId="4046F60F" w14:textId="4D756596"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1.2</w:t>
            </w:r>
            <w:r w:rsidR="00C47A87" w:rsidRPr="00130A85">
              <w:rPr>
                <w:color w:val="000000" w:themeColor="text1"/>
                <w:lang w:eastAsia="en-ZA"/>
              </w:rPr>
              <w:t>0</w:t>
            </w:r>
          </w:p>
        </w:tc>
      </w:tr>
      <w:tr w:rsidR="00130A85" w:rsidRPr="00130A85" w14:paraId="01316357" w14:textId="77777777" w:rsidTr="00930C50">
        <w:trPr>
          <w:trHeight w:val="372"/>
        </w:trPr>
        <w:tc>
          <w:tcPr>
            <w:tcW w:w="2977" w:type="dxa"/>
            <w:shd w:val="clear" w:color="auto" w:fill="auto"/>
            <w:noWrap/>
            <w:hideMark/>
          </w:tcPr>
          <w:p w14:paraId="0FED4299"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 xml:space="preserve">Final </w:t>
            </w:r>
            <w:r w:rsidRPr="00130A85">
              <w:rPr>
                <w:i/>
                <w:iCs/>
                <w:color w:val="000000" w:themeColor="text1"/>
                <w:lang w:val="en-GB" w:eastAsia="en-ZA"/>
              </w:rPr>
              <w:t>R</w:t>
            </w:r>
            <w:r w:rsidRPr="00130A85">
              <w:rPr>
                <w:color w:val="000000" w:themeColor="text1"/>
                <w:lang w:val="en-GB" w:eastAsia="en-ZA"/>
              </w:rPr>
              <w:t xml:space="preserve"> indices [</w:t>
            </w:r>
            <w:r w:rsidRPr="00130A85">
              <w:rPr>
                <w:i/>
                <w:iCs/>
                <w:color w:val="000000" w:themeColor="text1"/>
                <w:lang w:val="en-GB" w:eastAsia="en-ZA"/>
              </w:rPr>
              <w:t>F</w:t>
            </w:r>
            <w:r w:rsidRPr="00130A85">
              <w:rPr>
                <w:color w:val="000000" w:themeColor="text1"/>
                <w:vertAlign w:val="superscript"/>
                <w:lang w:val="en-GB" w:eastAsia="en-ZA"/>
              </w:rPr>
              <w:t>2</w:t>
            </w:r>
            <w:r w:rsidRPr="00130A85">
              <w:rPr>
                <w:color w:val="000000" w:themeColor="text1"/>
                <w:lang w:val="en-GB" w:eastAsia="en-ZA"/>
              </w:rPr>
              <w:t xml:space="preserve"> &gt; 2</w:t>
            </w:r>
            <w:r w:rsidRPr="00130A85">
              <w:rPr>
                <w:rFonts w:ascii="Symbol" w:hAnsi="Symbol"/>
                <w:i/>
                <w:iCs/>
                <w:color w:val="000000" w:themeColor="text1"/>
                <w:lang w:val="en-GB" w:eastAsia="en-ZA"/>
              </w:rPr>
              <w:t></w:t>
            </w:r>
            <w:r w:rsidRPr="00130A85">
              <w:rPr>
                <w:color w:val="000000" w:themeColor="text1"/>
                <w:lang w:val="en-GB" w:eastAsia="en-ZA"/>
              </w:rPr>
              <w:t>(</w:t>
            </w:r>
            <w:r w:rsidRPr="00130A85">
              <w:rPr>
                <w:i/>
                <w:iCs/>
                <w:color w:val="000000" w:themeColor="text1"/>
                <w:lang w:val="en-GB" w:eastAsia="en-ZA"/>
              </w:rPr>
              <w:t>F</w:t>
            </w:r>
            <w:r w:rsidRPr="00130A85">
              <w:rPr>
                <w:color w:val="000000" w:themeColor="text1"/>
                <w:vertAlign w:val="superscript"/>
                <w:lang w:val="en-GB" w:eastAsia="en-ZA"/>
              </w:rPr>
              <w:t>2</w:t>
            </w:r>
            <w:r w:rsidRPr="00130A85">
              <w:rPr>
                <w:color w:val="000000" w:themeColor="text1"/>
                <w:lang w:val="en-GB" w:eastAsia="en-ZA"/>
              </w:rPr>
              <w:t>)]</w:t>
            </w:r>
          </w:p>
        </w:tc>
        <w:tc>
          <w:tcPr>
            <w:tcW w:w="2977" w:type="dxa"/>
            <w:shd w:val="clear" w:color="auto" w:fill="auto"/>
            <w:noWrap/>
            <w:hideMark/>
          </w:tcPr>
          <w:p w14:paraId="1C20925E" w14:textId="6F79EA45" w:rsidR="00FB227A" w:rsidRPr="00130A85" w:rsidRDefault="00FB227A" w:rsidP="00930C50">
            <w:pPr>
              <w:spacing w:before="0" w:after="0" w:line="240" w:lineRule="auto"/>
              <w:jc w:val="left"/>
              <w:rPr>
                <w:i/>
                <w:iCs/>
                <w:color w:val="000000" w:themeColor="text1"/>
                <w:lang w:eastAsia="en-ZA"/>
              </w:rPr>
            </w:pPr>
            <w:r w:rsidRPr="00130A85">
              <w:rPr>
                <w:i/>
                <w:iCs/>
                <w:color w:val="000000" w:themeColor="text1"/>
                <w:lang w:eastAsia="en-ZA"/>
              </w:rPr>
              <w:t>R1</w:t>
            </w:r>
            <w:r w:rsidRPr="00130A85">
              <w:rPr>
                <w:color w:val="000000" w:themeColor="text1"/>
                <w:lang w:eastAsia="en-ZA"/>
              </w:rPr>
              <w:t xml:space="preserve"> = 0.040, </w:t>
            </w:r>
            <w:r w:rsidRPr="00130A85">
              <w:rPr>
                <w:i/>
                <w:iCs/>
                <w:color w:val="000000" w:themeColor="text1"/>
                <w:lang w:eastAsia="en-ZA"/>
              </w:rPr>
              <w:t>wR2</w:t>
            </w:r>
            <w:r w:rsidRPr="00130A85">
              <w:rPr>
                <w:color w:val="000000" w:themeColor="text1"/>
                <w:lang w:eastAsia="en-ZA"/>
              </w:rPr>
              <w:t xml:space="preserve"> = 0.08</w:t>
            </w:r>
            <w:r w:rsidR="00C47A87" w:rsidRPr="00130A85">
              <w:rPr>
                <w:color w:val="000000" w:themeColor="text1"/>
                <w:lang w:eastAsia="en-ZA"/>
              </w:rPr>
              <w:t>7</w:t>
            </w:r>
          </w:p>
        </w:tc>
        <w:tc>
          <w:tcPr>
            <w:tcW w:w="2977" w:type="dxa"/>
            <w:shd w:val="clear" w:color="auto" w:fill="auto"/>
            <w:noWrap/>
            <w:hideMark/>
          </w:tcPr>
          <w:p w14:paraId="289BEF20" w14:textId="0755850F" w:rsidR="00FB227A" w:rsidRPr="00130A85" w:rsidRDefault="00FB227A" w:rsidP="00C47A87">
            <w:pPr>
              <w:spacing w:before="0" w:after="0" w:line="240" w:lineRule="auto"/>
              <w:jc w:val="left"/>
              <w:rPr>
                <w:i/>
                <w:iCs/>
                <w:color w:val="000000" w:themeColor="text1"/>
                <w:lang w:eastAsia="en-ZA"/>
              </w:rPr>
            </w:pPr>
            <w:r w:rsidRPr="00130A85">
              <w:rPr>
                <w:i/>
                <w:iCs/>
                <w:color w:val="000000" w:themeColor="text1"/>
                <w:lang w:eastAsia="en-ZA"/>
              </w:rPr>
              <w:t>R1</w:t>
            </w:r>
            <w:r w:rsidRPr="00130A85">
              <w:rPr>
                <w:color w:val="000000" w:themeColor="text1"/>
                <w:lang w:eastAsia="en-ZA"/>
              </w:rPr>
              <w:t xml:space="preserve"> = 0.087, </w:t>
            </w:r>
            <w:r w:rsidRPr="00130A85">
              <w:rPr>
                <w:i/>
                <w:iCs/>
                <w:color w:val="000000" w:themeColor="text1"/>
                <w:lang w:eastAsia="en-ZA"/>
              </w:rPr>
              <w:t>wR2</w:t>
            </w:r>
            <w:r w:rsidRPr="00130A85">
              <w:rPr>
                <w:color w:val="000000" w:themeColor="text1"/>
                <w:lang w:eastAsia="en-ZA"/>
              </w:rPr>
              <w:t xml:space="preserve"> = 0.158</w:t>
            </w:r>
          </w:p>
        </w:tc>
      </w:tr>
      <w:tr w:rsidR="00130A85" w:rsidRPr="00130A85" w14:paraId="281A1702" w14:textId="77777777" w:rsidTr="00930C50">
        <w:trPr>
          <w:trHeight w:val="312"/>
        </w:trPr>
        <w:tc>
          <w:tcPr>
            <w:tcW w:w="2977" w:type="dxa"/>
            <w:shd w:val="clear" w:color="auto" w:fill="auto"/>
            <w:noWrap/>
            <w:hideMark/>
          </w:tcPr>
          <w:p w14:paraId="5EBCA35F" w14:textId="77777777" w:rsidR="00FB227A" w:rsidRPr="00130A85" w:rsidRDefault="00FB227A" w:rsidP="00930C50">
            <w:pPr>
              <w:spacing w:before="0" w:after="0" w:line="240" w:lineRule="auto"/>
              <w:jc w:val="left"/>
              <w:rPr>
                <w:i/>
                <w:iCs/>
                <w:color w:val="000000" w:themeColor="text1"/>
                <w:lang w:eastAsia="en-ZA"/>
              </w:rPr>
            </w:pPr>
            <w:r w:rsidRPr="00130A85">
              <w:rPr>
                <w:i/>
                <w:iCs/>
                <w:color w:val="000000" w:themeColor="text1"/>
                <w:lang w:val="en-GB" w:eastAsia="en-ZA"/>
              </w:rPr>
              <w:lastRenderedPageBreak/>
              <w:t>R</w:t>
            </w:r>
            <w:r w:rsidRPr="00130A85">
              <w:rPr>
                <w:color w:val="000000" w:themeColor="text1"/>
                <w:lang w:val="en-GB" w:eastAsia="en-ZA"/>
              </w:rPr>
              <w:t xml:space="preserve"> indices (all data)</w:t>
            </w:r>
          </w:p>
        </w:tc>
        <w:tc>
          <w:tcPr>
            <w:tcW w:w="2977" w:type="dxa"/>
            <w:shd w:val="clear" w:color="auto" w:fill="auto"/>
            <w:noWrap/>
            <w:hideMark/>
          </w:tcPr>
          <w:p w14:paraId="05D45825" w14:textId="48F1C07C" w:rsidR="00FB227A" w:rsidRPr="00130A85" w:rsidRDefault="00FB227A" w:rsidP="00930C50">
            <w:pPr>
              <w:spacing w:before="0" w:after="0" w:line="240" w:lineRule="auto"/>
              <w:jc w:val="left"/>
              <w:rPr>
                <w:i/>
                <w:iCs/>
                <w:color w:val="000000" w:themeColor="text1"/>
                <w:lang w:eastAsia="en-ZA"/>
              </w:rPr>
            </w:pPr>
            <w:r w:rsidRPr="00130A85">
              <w:rPr>
                <w:i/>
                <w:iCs/>
                <w:color w:val="000000" w:themeColor="text1"/>
                <w:lang w:eastAsia="en-ZA"/>
              </w:rPr>
              <w:t>R1</w:t>
            </w:r>
            <w:r w:rsidRPr="00130A85">
              <w:rPr>
                <w:color w:val="000000" w:themeColor="text1"/>
                <w:lang w:eastAsia="en-ZA"/>
              </w:rPr>
              <w:t xml:space="preserve"> = 0.057, </w:t>
            </w:r>
            <w:r w:rsidRPr="00130A85">
              <w:rPr>
                <w:i/>
                <w:iCs/>
                <w:color w:val="000000" w:themeColor="text1"/>
                <w:lang w:eastAsia="en-ZA"/>
              </w:rPr>
              <w:t>wR2</w:t>
            </w:r>
            <w:r w:rsidRPr="00130A85">
              <w:rPr>
                <w:color w:val="000000" w:themeColor="text1"/>
                <w:lang w:eastAsia="en-ZA"/>
              </w:rPr>
              <w:t xml:space="preserve"> = 0.09</w:t>
            </w:r>
            <w:r w:rsidR="00C47A87" w:rsidRPr="00130A85">
              <w:rPr>
                <w:color w:val="000000" w:themeColor="text1"/>
                <w:lang w:eastAsia="en-ZA"/>
              </w:rPr>
              <w:t>4</w:t>
            </w:r>
          </w:p>
        </w:tc>
        <w:tc>
          <w:tcPr>
            <w:tcW w:w="2977" w:type="dxa"/>
            <w:shd w:val="clear" w:color="auto" w:fill="auto"/>
            <w:noWrap/>
            <w:hideMark/>
          </w:tcPr>
          <w:p w14:paraId="3E464035" w14:textId="1F415A5D" w:rsidR="00FB227A" w:rsidRPr="00130A85" w:rsidRDefault="00FB227A" w:rsidP="00930C50">
            <w:pPr>
              <w:spacing w:before="0" w:after="0" w:line="240" w:lineRule="auto"/>
              <w:jc w:val="left"/>
              <w:rPr>
                <w:i/>
                <w:iCs/>
                <w:color w:val="000000" w:themeColor="text1"/>
                <w:lang w:eastAsia="en-ZA"/>
              </w:rPr>
            </w:pPr>
            <w:r w:rsidRPr="00130A85">
              <w:rPr>
                <w:i/>
                <w:iCs/>
                <w:color w:val="000000" w:themeColor="text1"/>
                <w:lang w:eastAsia="en-ZA"/>
              </w:rPr>
              <w:t>R1</w:t>
            </w:r>
            <w:r w:rsidRPr="00130A85">
              <w:rPr>
                <w:color w:val="000000" w:themeColor="text1"/>
                <w:lang w:eastAsia="en-ZA"/>
              </w:rPr>
              <w:t xml:space="preserve"> = 0.113, </w:t>
            </w:r>
            <w:r w:rsidRPr="00130A85">
              <w:rPr>
                <w:i/>
                <w:iCs/>
                <w:color w:val="000000" w:themeColor="text1"/>
                <w:lang w:eastAsia="en-ZA"/>
              </w:rPr>
              <w:t>wR2</w:t>
            </w:r>
            <w:r w:rsidRPr="00130A85">
              <w:rPr>
                <w:color w:val="000000" w:themeColor="text1"/>
                <w:lang w:eastAsia="en-ZA"/>
              </w:rPr>
              <w:t xml:space="preserve"> = 0.171</w:t>
            </w:r>
          </w:p>
        </w:tc>
      </w:tr>
      <w:tr w:rsidR="00FB227A" w:rsidRPr="00130A85" w14:paraId="24F3C8F7" w14:textId="77777777" w:rsidTr="00930C50">
        <w:trPr>
          <w:trHeight w:val="360"/>
        </w:trPr>
        <w:tc>
          <w:tcPr>
            <w:tcW w:w="2977" w:type="dxa"/>
            <w:shd w:val="clear" w:color="auto" w:fill="auto"/>
            <w:noWrap/>
            <w:hideMark/>
          </w:tcPr>
          <w:p w14:paraId="0BF174D5" w14:textId="77777777" w:rsidR="00FB227A" w:rsidRPr="00130A85" w:rsidRDefault="00FB227A" w:rsidP="00930C50">
            <w:pPr>
              <w:spacing w:before="0" w:after="0" w:line="240" w:lineRule="auto"/>
              <w:jc w:val="left"/>
              <w:rPr>
                <w:color w:val="000000" w:themeColor="text1"/>
                <w:lang w:eastAsia="en-ZA"/>
              </w:rPr>
            </w:pPr>
            <w:r w:rsidRPr="00130A85">
              <w:rPr>
                <w:color w:val="000000" w:themeColor="text1"/>
                <w:lang w:val="en-GB" w:eastAsia="en-ZA"/>
              </w:rPr>
              <w:t>Largest diff. peak and hole</w:t>
            </w:r>
          </w:p>
        </w:tc>
        <w:tc>
          <w:tcPr>
            <w:tcW w:w="2977" w:type="dxa"/>
            <w:shd w:val="clear" w:color="auto" w:fill="auto"/>
            <w:noWrap/>
            <w:hideMark/>
          </w:tcPr>
          <w:p w14:paraId="491BBF55" w14:textId="5C5807BA"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 xml:space="preserve">0.56 and </w:t>
            </w:r>
            <w:r w:rsidRPr="00130A85">
              <w:rPr>
                <w:rFonts w:ascii="Symbol" w:hAnsi="Symbol"/>
                <w:color w:val="000000" w:themeColor="text1"/>
                <w:lang w:eastAsia="en-ZA"/>
              </w:rPr>
              <w:t></w:t>
            </w:r>
            <w:r w:rsidRPr="00130A85">
              <w:rPr>
                <w:color w:val="000000" w:themeColor="text1"/>
                <w:lang w:eastAsia="en-ZA"/>
              </w:rPr>
              <w:t>0.54 e Å</w:t>
            </w:r>
            <w:r w:rsidRPr="00130A85">
              <w:rPr>
                <w:rFonts w:ascii="Symbol" w:hAnsi="Symbol"/>
                <w:b/>
                <w:bCs/>
                <w:color w:val="000000" w:themeColor="text1"/>
                <w:vertAlign w:val="superscript"/>
                <w:lang w:eastAsia="en-ZA"/>
              </w:rPr>
              <w:t></w:t>
            </w:r>
            <w:r w:rsidRPr="00130A85">
              <w:rPr>
                <w:b/>
                <w:bCs/>
                <w:color w:val="000000" w:themeColor="text1"/>
                <w:vertAlign w:val="superscript"/>
                <w:lang w:eastAsia="en-ZA"/>
              </w:rPr>
              <w:t>3</w:t>
            </w:r>
          </w:p>
        </w:tc>
        <w:tc>
          <w:tcPr>
            <w:tcW w:w="2977" w:type="dxa"/>
            <w:shd w:val="clear" w:color="auto" w:fill="auto"/>
            <w:noWrap/>
            <w:hideMark/>
          </w:tcPr>
          <w:p w14:paraId="4888034F" w14:textId="3FD95173" w:rsidR="00FB227A" w:rsidRPr="00130A85" w:rsidRDefault="00FB227A" w:rsidP="00930C50">
            <w:pPr>
              <w:spacing w:before="0" w:after="0" w:line="240" w:lineRule="auto"/>
              <w:jc w:val="left"/>
              <w:rPr>
                <w:color w:val="000000" w:themeColor="text1"/>
                <w:lang w:eastAsia="en-ZA"/>
              </w:rPr>
            </w:pPr>
            <w:r w:rsidRPr="00130A85">
              <w:rPr>
                <w:color w:val="000000" w:themeColor="text1"/>
                <w:lang w:eastAsia="en-ZA"/>
              </w:rPr>
              <w:t xml:space="preserve">0.46 and </w:t>
            </w:r>
            <w:r w:rsidRPr="00130A85">
              <w:rPr>
                <w:rFonts w:ascii="Symbol" w:hAnsi="Symbol"/>
                <w:color w:val="000000" w:themeColor="text1"/>
                <w:lang w:eastAsia="en-ZA"/>
              </w:rPr>
              <w:t></w:t>
            </w:r>
            <w:r w:rsidRPr="00130A85">
              <w:rPr>
                <w:color w:val="000000" w:themeColor="text1"/>
                <w:lang w:eastAsia="en-ZA"/>
              </w:rPr>
              <w:t>0.7</w:t>
            </w:r>
            <w:r w:rsidR="00C47A87" w:rsidRPr="00130A85">
              <w:rPr>
                <w:color w:val="000000" w:themeColor="text1"/>
                <w:lang w:eastAsia="en-ZA"/>
              </w:rPr>
              <w:t>2</w:t>
            </w:r>
            <w:r w:rsidRPr="00130A85">
              <w:rPr>
                <w:color w:val="000000" w:themeColor="text1"/>
                <w:lang w:eastAsia="en-ZA"/>
              </w:rPr>
              <w:t xml:space="preserve"> e Å</w:t>
            </w:r>
            <w:r w:rsidRPr="00130A85">
              <w:rPr>
                <w:rFonts w:ascii="Symbol" w:hAnsi="Symbol"/>
                <w:b/>
                <w:bCs/>
                <w:color w:val="000000" w:themeColor="text1"/>
                <w:vertAlign w:val="superscript"/>
                <w:lang w:eastAsia="en-ZA"/>
              </w:rPr>
              <w:t></w:t>
            </w:r>
            <w:r w:rsidRPr="00130A85">
              <w:rPr>
                <w:b/>
                <w:bCs/>
                <w:color w:val="000000" w:themeColor="text1"/>
                <w:vertAlign w:val="superscript"/>
                <w:lang w:eastAsia="en-ZA"/>
              </w:rPr>
              <w:t>3</w:t>
            </w:r>
          </w:p>
        </w:tc>
      </w:tr>
    </w:tbl>
    <w:p w14:paraId="37716859" w14:textId="77777777" w:rsidR="00FB227A" w:rsidRPr="00130A85" w:rsidRDefault="00FB227A" w:rsidP="008F16A8">
      <w:pPr>
        <w:rPr>
          <w:color w:val="000000" w:themeColor="text1"/>
        </w:rPr>
      </w:pPr>
    </w:p>
    <w:p w14:paraId="14BCF627" w14:textId="1A868CD8" w:rsidR="00DE3AF8" w:rsidRPr="00130A85" w:rsidRDefault="00DE3AF8" w:rsidP="008F16A8">
      <w:pPr>
        <w:pStyle w:val="Caption"/>
        <w:rPr>
          <w:color w:val="000000" w:themeColor="text1"/>
          <w:sz w:val="24"/>
          <w:szCs w:val="24"/>
          <w:lang w:eastAsia="en-GB"/>
        </w:rPr>
      </w:pPr>
      <w:bookmarkStart w:id="47" w:name="_Ref495912997"/>
      <w:r w:rsidRPr="00130A85">
        <w:rPr>
          <w:color w:val="000000" w:themeColor="text1"/>
          <w:sz w:val="24"/>
          <w:szCs w:val="24"/>
        </w:rPr>
        <w:t xml:space="preserve">Table </w:t>
      </w:r>
      <w:r w:rsidRPr="00130A85">
        <w:rPr>
          <w:color w:val="000000" w:themeColor="text1"/>
          <w:sz w:val="24"/>
          <w:szCs w:val="24"/>
        </w:rPr>
        <w:fldChar w:fldCharType="begin"/>
      </w:r>
      <w:r w:rsidRPr="00130A85">
        <w:rPr>
          <w:color w:val="000000" w:themeColor="text1"/>
          <w:sz w:val="24"/>
          <w:szCs w:val="24"/>
        </w:rPr>
        <w:instrText xml:space="preserve"> SEQ Table \* ARABIC </w:instrText>
      </w:r>
      <w:r w:rsidRPr="00130A85">
        <w:rPr>
          <w:color w:val="000000" w:themeColor="text1"/>
          <w:sz w:val="24"/>
          <w:szCs w:val="24"/>
        </w:rPr>
        <w:fldChar w:fldCharType="separate"/>
      </w:r>
      <w:r w:rsidR="00FB4428" w:rsidRPr="00130A85">
        <w:rPr>
          <w:noProof/>
          <w:color w:val="000000" w:themeColor="text1"/>
          <w:sz w:val="24"/>
          <w:szCs w:val="24"/>
        </w:rPr>
        <w:t>3</w:t>
      </w:r>
      <w:r w:rsidRPr="00130A85">
        <w:rPr>
          <w:noProof/>
          <w:color w:val="000000" w:themeColor="text1"/>
          <w:sz w:val="24"/>
          <w:szCs w:val="24"/>
        </w:rPr>
        <w:fldChar w:fldCharType="end"/>
      </w:r>
      <w:bookmarkEnd w:id="47"/>
      <w:r w:rsidRPr="00130A85">
        <w:rPr>
          <w:color w:val="000000" w:themeColor="text1"/>
          <w:sz w:val="24"/>
          <w:szCs w:val="24"/>
        </w:rPr>
        <w:t xml:space="preserve">.  </w:t>
      </w:r>
      <w:r w:rsidRPr="00130A85">
        <w:rPr>
          <w:color w:val="000000" w:themeColor="text1"/>
          <w:sz w:val="24"/>
          <w:szCs w:val="24"/>
          <w:lang w:eastAsia="en-GB"/>
        </w:rPr>
        <w:t>Selected bond lengths (Å)</w:t>
      </w:r>
      <w:r w:rsidR="001C6623" w:rsidRPr="00130A85">
        <w:rPr>
          <w:color w:val="000000" w:themeColor="text1"/>
          <w:sz w:val="24"/>
          <w:szCs w:val="24"/>
          <w:lang w:eastAsia="en-GB"/>
        </w:rPr>
        <w:t xml:space="preserve"> and</w:t>
      </w:r>
      <w:r w:rsidR="00DA1A2A" w:rsidRPr="00130A85">
        <w:rPr>
          <w:color w:val="000000" w:themeColor="text1"/>
          <w:sz w:val="24"/>
          <w:szCs w:val="24"/>
          <w:lang w:eastAsia="en-GB"/>
        </w:rPr>
        <w:t xml:space="preserve"> bond </w:t>
      </w:r>
      <w:r w:rsidR="00DA1A2A" w:rsidRPr="00130A85">
        <w:rPr>
          <w:snapToGrid w:val="0"/>
          <w:color w:val="000000" w:themeColor="text1"/>
          <w:sz w:val="24"/>
          <w:szCs w:val="24"/>
          <w:lang w:eastAsia="en-GB"/>
        </w:rPr>
        <w:t>(°)</w:t>
      </w:r>
      <w:r w:rsidR="00DA1A2A" w:rsidRPr="00130A85">
        <w:rPr>
          <w:rFonts w:eastAsia="AdvGulliv-R"/>
          <w:color w:val="000000" w:themeColor="text1"/>
          <w:sz w:val="24"/>
          <w:szCs w:val="24"/>
          <w:lang w:eastAsia="en-GB"/>
        </w:rPr>
        <w:t xml:space="preserve"> </w:t>
      </w:r>
      <w:r w:rsidRPr="00130A85">
        <w:rPr>
          <w:color w:val="000000" w:themeColor="text1"/>
          <w:sz w:val="24"/>
          <w:szCs w:val="24"/>
          <w:lang w:eastAsia="en-GB"/>
        </w:rPr>
        <w:t xml:space="preserve">for the </w:t>
      </w:r>
      <w:r w:rsidR="00AF6BE4" w:rsidRPr="00130A85">
        <w:rPr>
          <w:color w:val="000000" w:themeColor="text1"/>
          <w:sz w:val="24"/>
          <w:szCs w:val="24"/>
          <w:lang w:eastAsia="en-GB"/>
        </w:rPr>
        <w:t>[Ni(L</w:t>
      </w:r>
      <w:r w:rsidR="00AF6BE4" w:rsidRPr="00130A85">
        <w:rPr>
          <w:color w:val="000000" w:themeColor="text1"/>
          <w:sz w:val="24"/>
          <w:szCs w:val="24"/>
          <w:vertAlign w:val="superscript"/>
          <w:lang w:eastAsia="en-GB"/>
        </w:rPr>
        <w:t>2</w:t>
      </w:r>
      <w:r w:rsidR="00AF6BE4" w:rsidRPr="00130A85">
        <w:rPr>
          <w:color w:val="000000" w:themeColor="text1"/>
          <w:sz w:val="24"/>
          <w:szCs w:val="24"/>
          <w:lang w:eastAsia="en-GB"/>
        </w:rPr>
        <w:t>)</w:t>
      </w:r>
      <w:r w:rsidR="00AF6BE4" w:rsidRPr="00130A85">
        <w:rPr>
          <w:color w:val="000000" w:themeColor="text1"/>
          <w:sz w:val="24"/>
          <w:szCs w:val="24"/>
          <w:vertAlign w:val="subscript"/>
          <w:lang w:eastAsia="en-GB"/>
        </w:rPr>
        <w:t>2</w:t>
      </w:r>
      <w:r w:rsidR="00AF6BE4" w:rsidRPr="00130A85">
        <w:rPr>
          <w:color w:val="000000" w:themeColor="text1"/>
          <w:sz w:val="24"/>
          <w:szCs w:val="24"/>
          <w:lang w:eastAsia="en-GB"/>
        </w:rPr>
        <w:t>Cl</w:t>
      </w:r>
      <w:r w:rsidR="00AF6BE4" w:rsidRPr="00130A85">
        <w:rPr>
          <w:color w:val="000000" w:themeColor="text1"/>
          <w:sz w:val="24"/>
          <w:szCs w:val="24"/>
          <w:vertAlign w:val="subscript"/>
          <w:lang w:eastAsia="en-GB"/>
        </w:rPr>
        <w:t>2</w:t>
      </w:r>
      <w:r w:rsidR="00AF6BE4" w:rsidRPr="00130A85">
        <w:rPr>
          <w:color w:val="000000" w:themeColor="text1"/>
          <w:sz w:val="24"/>
          <w:szCs w:val="24"/>
          <w:lang w:eastAsia="en-GB"/>
        </w:rPr>
        <w:t xml:space="preserve">] and </w:t>
      </w:r>
      <w:r w:rsidR="00463D56" w:rsidRPr="00130A85">
        <w:rPr>
          <w:color w:val="000000" w:themeColor="text1"/>
          <w:sz w:val="24"/>
          <w:szCs w:val="24"/>
        </w:rPr>
        <w:t>[Zn(L</w:t>
      </w:r>
      <w:r w:rsidR="00463D56" w:rsidRPr="00130A85">
        <w:rPr>
          <w:color w:val="000000" w:themeColor="text1"/>
          <w:sz w:val="24"/>
          <w:szCs w:val="24"/>
          <w:vertAlign w:val="superscript"/>
        </w:rPr>
        <w:t>2</w:t>
      </w:r>
      <w:r w:rsidR="00463D56" w:rsidRPr="00130A85">
        <w:rPr>
          <w:color w:val="000000" w:themeColor="text1"/>
          <w:sz w:val="24"/>
          <w:szCs w:val="24"/>
        </w:rPr>
        <w:t>)</w:t>
      </w:r>
      <w:r w:rsidR="00463D56" w:rsidRPr="00130A85">
        <w:rPr>
          <w:color w:val="000000" w:themeColor="text1"/>
          <w:sz w:val="24"/>
          <w:szCs w:val="24"/>
          <w:vertAlign w:val="subscript"/>
        </w:rPr>
        <w:t>2</w:t>
      </w:r>
      <w:r w:rsidR="00463D56" w:rsidRPr="00130A85">
        <w:rPr>
          <w:color w:val="000000" w:themeColor="text1"/>
          <w:sz w:val="24"/>
          <w:szCs w:val="24"/>
        </w:rPr>
        <w:t>Cl</w:t>
      </w:r>
      <w:r w:rsidR="00463D56" w:rsidRPr="00130A85">
        <w:rPr>
          <w:color w:val="000000" w:themeColor="text1"/>
          <w:sz w:val="24"/>
          <w:szCs w:val="24"/>
          <w:vertAlign w:val="subscript"/>
        </w:rPr>
        <w:t>2</w:t>
      </w:r>
      <w:r w:rsidR="00463D56" w:rsidRPr="00130A85">
        <w:rPr>
          <w:color w:val="000000" w:themeColor="text1"/>
          <w:sz w:val="24"/>
          <w:szCs w:val="24"/>
        </w:rPr>
        <w:t>].L</w:t>
      </w:r>
      <w:r w:rsidR="00463D56" w:rsidRPr="00130A85">
        <w:rPr>
          <w:color w:val="000000" w:themeColor="text1"/>
          <w:sz w:val="24"/>
          <w:szCs w:val="24"/>
          <w:vertAlign w:val="superscript"/>
        </w:rPr>
        <w:t>2</w:t>
      </w:r>
      <w:r w:rsidR="00463D56" w:rsidRPr="00130A85">
        <w:rPr>
          <w:color w:val="000000" w:themeColor="text1"/>
          <w:sz w:val="24"/>
          <w:szCs w:val="24"/>
        </w:rPr>
        <w:t>.</w:t>
      </w:r>
    </w:p>
    <w:tbl>
      <w:tblPr>
        <w:tblW w:w="5529" w:type="dxa"/>
        <w:tblLayout w:type="fixed"/>
        <w:tblCellMar>
          <w:left w:w="0" w:type="dxa"/>
          <w:right w:w="0" w:type="dxa"/>
        </w:tblCellMar>
        <w:tblLook w:val="0000" w:firstRow="0" w:lastRow="0" w:firstColumn="0" w:lastColumn="0" w:noHBand="0" w:noVBand="0"/>
      </w:tblPr>
      <w:tblGrid>
        <w:gridCol w:w="6"/>
        <w:gridCol w:w="2404"/>
        <w:gridCol w:w="1412"/>
        <w:gridCol w:w="1707"/>
      </w:tblGrid>
      <w:tr w:rsidR="00130A85" w:rsidRPr="00130A85" w14:paraId="1EFDE7A9" w14:textId="77777777" w:rsidTr="00463D56">
        <w:trPr>
          <w:gridBefore w:val="1"/>
          <w:wBefore w:w="6" w:type="dxa"/>
          <w:cantSplit/>
          <w:trHeight w:val="222"/>
        </w:trPr>
        <w:tc>
          <w:tcPr>
            <w:tcW w:w="2404" w:type="dxa"/>
            <w:tcBorders>
              <w:top w:val="single" w:sz="4" w:space="0" w:color="auto"/>
              <w:bottom w:val="single" w:sz="4" w:space="0" w:color="auto"/>
            </w:tcBorders>
            <w:shd w:val="clear" w:color="auto" w:fill="auto"/>
          </w:tcPr>
          <w:p w14:paraId="303BE526" w14:textId="77777777" w:rsidR="001C6623" w:rsidRPr="00130A85" w:rsidRDefault="001C6623" w:rsidP="008F16A8">
            <w:pPr>
              <w:spacing w:before="0" w:after="0" w:line="240" w:lineRule="auto"/>
              <w:rPr>
                <w:color w:val="000000" w:themeColor="text1"/>
              </w:rPr>
            </w:pPr>
          </w:p>
        </w:tc>
        <w:tc>
          <w:tcPr>
            <w:tcW w:w="1412" w:type="dxa"/>
            <w:tcBorders>
              <w:top w:val="single" w:sz="4" w:space="0" w:color="auto"/>
              <w:bottom w:val="single" w:sz="4" w:space="0" w:color="auto"/>
            </w:tcBorders>
            <w:shd w:val="clear" w:color="auto" w:fill="auto"/>
          </w:tcPr>
          <w:p w14:paraId="04D2B860" w14:textId="77777777" w:rsidR="001C6623" w:rsidRPr="00130A85" w:rsidRDefault="001C6623" w:rsidP="008F16A8">
            <w:pPr>
              <w:spacing w:before="0" w:after="0" w:line="240" w:lineRule="auto"/>
              <w:rPr>
                <w:color w:val="000000" w:themeColor="text1"/>
              </w:rPr>
            </w:pPr>
            <w:r w:rsidRPr="00130A85">
              <w:rPr>
                <w:color w:val="000000" w:themeColor="text1"/>
                <w:lang w:eastAsia="en-GB"/>
              </w:rPr>
              <w:t>[Ni(L</w:t>
            </w:r>
            <w:r w:rsidRPr="00130A85">
              <w:rPr>
                <w:color w:val="000000" w:themeColor="text1"/>
                <w:vertAlign w:val="superscript"/>
                <w:lang w:eastAsia="en-GB"/>
              </w:rPr>
              <w:t>2</w:t>
            </w:r>
            <w:r w:rsidRPr="00130A85">
              <w:rPr>
                <w:color w:val="000000" w:themeColor="text1"/>
                <w:lang w:eastAsia="en-GB"/>
              </w:rPr>
              <w:t>)</w:t>
            </w:r>
            <w:r w:rsidRPr="00130A85">
              <w:rPr>
                <w:color w:val="000000" w:themeColor="text1"/>
                <w:vertAlign w:val="subscript"/>
                <w:lang w:eastAsia="en-GB"/>
              </w:rPr>
              <w:t>2</w:t>
            </w:r>
            <w:r w:rsidRPr="00130A85">
              <w:rPr>
                <w:color w:val="000000" w:themeColor="text1"/>
                <w:lang w:eastAsia="en-GB"/>
              </w:rPr>
              <w:t>Cl</w:t>
            </w:r>
            <w:r w:rsidRPr="00130A85">
              <w:rPr>
                <w:color w:val="000000" w:themeColor="text1"/>
                <w:vertAlign w:val="subscript"/>
                <w:lang w:eastAsia="en-GB"/>
              </w:rPr>
              <w:t>2</w:t>
            </w:r>
            <w:r w:rsidRPr="00130A85">
              <w:rPr>
                <w:color w:val="000000" w:themeColor="text1"/>
                <w:lang w:eastAsia="en-GB"/>
              </w:rPr>
              <w:t>]</w:t>
            </w:r>
          </w:p>
        </w:tc>
        <w:tc>
          <w:tcPr>
            <w:tcW w:w="1707" w:type="dxa"/>
            <w:tcBorders>
              <w:top w:val="single" w:sz="4" w:space="0" w:color="auto"/>
              <w:bottom w:val="single" w:sz="4" w:space="0" w:color="auto"/>
            </w:tcBorders>
            <w:shd w:val="clear" w:color="auto" w:fill="auto"/>
          </w:tcPr>
          <w:p w14:paraId="22F7FEFD" w14:textId="4AB9B032" w:rsidR="001C6623" w:rsidRPr="00130A85" w:rsidRDefault="00463D56" w:rsidP="008F16A8">
            <w:pPr>
              <w:spacing w:before="0" w:after="0" w:line="240" w:lineRule="auto"/>
              <w:rPr>
                <w:color w:val="000000" w:themeColor="text1"/>
              </w:rPr>
            </w:pPr>
            <w:r w:rsidRPr="00130A85">
              <w:rPr>
                <w:color w:val="000000" w:themeColor="text1"/>
              </w:rPr>
              <w:t>[Zn(L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].L</w:t>
            </w:r>
            <w:r w:rsidRPr="00130A85">
              <w:rPr>
                <w:color w:val="000000" w:themeColor="text1"/>
                <w:vertAlign w:val="superscript"/>
              </w:rPr>
              <w:t>2</w:t>
            </w:r>
          </w:p>
        </w:tc>
      </w:tr>
      <w:tr w:rsidR="00130A85" w:rsidRPr="00130A85" w14:paraId="73C7BB8D" w14:textId="77777777" w:rsidTr="00463D56">
        <w:trPr>
          <w:gridBefore w:val="1"/>
          <w:wBefore w:w="6" w:type="dxa"/>
          <w:cantSplit/>
          <w:trHeight w:val="222"/>
        </w:trPr>
        <w:tc>
          <w:tcPr>
            <w:tcW w:w="2404" w:type="dxa"/>
            <w:tcBorders>
              <w:top w:val="single" w:sz="4" w:space="0" w:color="auto"/>
              <w:bottom w:val="single" w:sz="4" w:space="0" w:color="auto"/>
            </w:tcBorders>
            <w:shd w:val="clear" w:color="auto" w:fill="auto"/>
          </w:tcPr>
          <w:p w14:paraId="0DACF745" w14:textId="77777777" w:rsidR="001C6623" w:rsidRPr="00130A85" w:rsidRDefault="001C6623" w:rsidP="008F16A8">
            <w:pPr>
              <w:spacing w:before="0" w:after="0" w:line="240" w:lineRule="auto"/>
              <w:rPr>
                <w:color w:val="000000" w:themeColor="text1"/>
              </w:rPr>
            </w:pPr>
            <w:r w:rsidRPr="00130A85">
              <w:rPr>
                <w:color w:val="000000" w:themeColor="text1"/>
              </w:rPr>
              <w:t>Bond distance</w:t>
            </w:r>
            <w:r w:rsidRPr="00130A85">
              <w:rPr>
                <w:color w:val="000000" w:themeColor="text1"/>
                <w:vertAlign w:val="subscript"/>
              </w:rPr>
              <w:t xml:space="preserve"> </w:t>
            </w:r>
            <w:r w:rsidRPr="00130A85">
              <w:rPr>
                <w:color w:val="000000" w:themeColor="text1"/>
              </w:rPr>
              <w:t>(Å)</w:t>
            </w:r>
          </w:p>
        </w:tc>
        <w:tc>
          <w:tcPr>
            <w:tcW w:w="1412" w:type="dxa"/>
            <w:tcBorders>
              <w:top w:val="single" w:sz="4" w:space="0" w:color="auto"/>
              <w:bottom w:val="single" w:sz="4" w:space="0" w:color="auto"/>
            </w:tcBorders>
            <w:shd w:val="clear" w:color="auto" w:fill="auto"/>
          </w:tcPr>
          <w:p w14:paraId="3F96C05F" w14:textId="77777777" w:rsidR="001C6623" w:rsidRPr="00130A85" w:rsidRDefault="001C6623" w:rsidP="008F16A8">
            <w:pPr>
              <w:spacing w:before="0" w:after="0" w:line="240" w:lineRule="auto"/>
              <w:rPr>
                <w:color w:val="000000" w:themeColor="text1"/>
              </w:rPr>
            </w:pPr>
          </w:p>
        </w:tc>
        <w:tc>
          <w:tcPr>
            <w:tcW w:w="1707" w:type="dxa"/>
            <w:tcBorders>
              <w:top w:val="single" w:sz="4" w:space="0" w:color="auto"/>
              <w:bottom w:val="single" w:sz="4" w:space="0" w:color="auto"/>
            </w:tcBorders>
            <w:shd w:val="clear" w:color="auto" w:fill="auto"/>
          </w:tcPr>
          <w:p w14:paraId="155EE018" w14:textId="77777777" w:rsidR="001C6623" w:rsidRPr="00130A85" w:rsidRDefault="001C6623" w:rsidP="008F16A8">
            <w:pPr>
              <w:spacing w:before="0" w:after="0" w:line="240" w:lineRule="auto"/>
              <w:rPr>
                <w:color w:val="000000" w:themeColor="text1"/>
              </w:rPr>
            </w:pPr>
          </w:p>
        </w:tc>
      </w:tr>
      <w:tr w:rsidR="00130A85" w:rsidRPr="00130A85" w14:paraId="08F2E20E" w14:textId="77777777" w:rsidTr="00463D56">
        <w:tblPrEx>
          <w:tblCellMar>
            <w:left w:w="108" w:type="dxa"/>
            <w:right w:w="108" w:type="dxa"/>
          </w:tblCellMar>
        </w:tblPrEx>
        <w:trPr>
          <w:cantSplit/>
          <w:trHeight w:val="207"/>
        </w:trPr>
        <w:tc>
          <w:tcPr>
            <w:tcW w:w="2410" w:type="dxa"/>
            <w:gridSpan w:val="2"/>
            <w:tcBorders>
              <w:top w:val="single" w:sz="4" w:space="0" w:color="auto"/>
            </w:tcBorders>
            <w:shd w:val="clear" w:color="auto" w:fill="auto"/>
            <w:vAlign w:val="center"/>
          </w:tcPr>
          <w:p w14:paraId="50731153" w14:textId="77777777" w:rsidR="001C6623" w:rsidRPr="00130A85" w:rsidRDefault="001C6623" w:rsidP="008F16A8">
            <w:pPr>
              <w:spacing w:before="0" w:after="0" w:line="240" w:lineRule="auto"/>
              <w:rPr>
                <w:color w:val="000000" w:themeColor="text1"/>
                <w:lang w:eastAsia="en-ZA"/>
              </w:rPr>
            </w:pPr>
            <w:r w:rsidRPr="00130A85">
              <w:rPr>
                <w:color w:val="000000" w:themeColor="text1"/>
                <w:lang w:val="en-GB"/>
              </w:rPr>
              <w:t>M1-N1</w:t>
            </w:r>
          </w:p>
        </w:tc>
        <w:tc>
          <w:tcPr>
            <w:tcW w:w="1412" w:type="dxa"/>
            <w:tcBorders>
              <w:top w:val="single" w:sz="4" w:space="0" w:color="auto"/>
            </w:tcBorders>
            <w:shd w:val="clear" w:color="auto" w:fill="auto"/>
            <w:vAlign w:val="center"/>
          </w:tcPr>
          <w:p w14:paraId="696C75CA" w14:textId="77777777" w:rsidR="001C6623" w:rsidRPr="00130A85" w:rsidRDefault="001C6623" w:rsidP="008F16A8">
            <w:pPr>
              <w:spacing w:before="0" w:after="0" w:line="240" w:lineRule="auto"/>
              <w:rPr>
                <w:color w:val="000000" w:themeColor="text1"/>
              </w:rPr>
            </w:pPr>
            <w:r w:rsidRPr="00130A85">
              <w:rPr>
                <w:color w:val="000000" w:themeColor="text1"/>
              </w:rPr>
              <w:t>2.1015(19)</w:t>
            </w:r>
          </w:p>
        </w:tc>
        <w:tc>
          <w:tcPr>
            <w:tcW w:w="1707" w:type="dxa"/>
            <w:tcBorders>
              <w:top w:val="single" w:sz="4" w:space="0" w:color="auto"/>
            </w:tcBorders>
            <w:shd w:val="clear" w:color="auto" w:fill="auto"/>
            <w:vAlign w:val="center"/>
          </w:tcPr>
          <w:p w14:paraId="00EFC205" w14:textId="77777777" w:rsidR="001C6623" w:rsidRPr="00130A85" w:rsidRDefault="001C6623" w:rsidP="008F16A8">
            <w:pPr>
              <w:spacing w:before="0" w:after="0" w:line="240" w:lineRule="auto"/>
              <w:rPr>
                <w:color w:val="000000" w:themeColor="text1"/>
              </w:rPr>
            </w:pPr>
            <w:r w:rsidRPr="00130A85">
              <w:rPr>
                <w:color w:val="000000" w:themeColor="text1"/>
              </w:rPr>
              <w:t>2.144(3)</w:t>
            </w:r>
          </w:p>
        </w:tc>
      </w:tr>
      <w:tr w:rsidR="00130A85" w:rsidRPr="00130A85" w14:paraId="3FFCF2BB" w14:textId="77777777" w:rsidTr="00463D56">
        <w:tblPrEx>
          <w:tblCellMar>
            <w:left w:w="108" w:type="dxa"/>
            <w:right w:w="108" w:type="dxa"/>
          </w:tblCellMar>
        </w:tblPrEx>
        <w:trPr>
          <w:cantSplit/>
          <w:trHeight w:val="239"/>
        </w:trPr>
        <w:tc>
          <w:tcPr>
            <w:tcW w:w="2410" w:type="dxa"/>
            <w:gridSpan w:val="2"/>
            <w:shd w:val="clear" w:color="auto" w:fill="auto"/>
            <w:vAlign w:val="center"/>
          </w:tcPr>
          <w:p w14:paraId="68D6FB51" w14:textId="77777777" w:rsidR="001C6623" w:rsidRPr="00130A85" w:rsidRDefault="001C6623" w:rsidP="008F16A8">
            <w:pPr>
              <w:spacing w:before="0" w:after="0" w:line="240" w:lineRule="auto"/>
              <w:rPr>
                <w:color w:val="000000" w:themeColor="text1"/>
              </w:rPr>
            </w:pPr>
            <w:r w:rsidRPr="00130A85">
              <w:rPr>
                <w:color w:val="000000" w:themeColor="text1"/>
                <w:lang w:val="en-GB"/>
              </w:rPr>
              <w:t>M1-N8</w:t>
            </w:r>
          </w:p>
        </w:tc>
        <w:tc>
          <w:tcPr>
            <w:tcW w:w="1412" w:type="dxa"/>
            <w:shd w:val="clear" w:color="auto" w:fill="auto"/>
            <w:vAlign w:val="center"/>
          </w:tcPr>
          <w:p w14:paraId="1A743BAA" w14:textId="77777777" w:rsidR="001C6623" w:rsidRPr="00130A85" w:rsidRDefault="001C6623" w:rsidP="008F16A8">
            <w:pPr>
              <w:spacing w:before="0" w:after="0" w:line="240" w:lineRule="auto"/>
              <w:rPr>
                <w:color w:val="000000" w:themeColor="text1"/>
              </w:rPr>
            </w:pPr>
            <w:r w:rsidRPr="00130A85">
              <w:rPr>
                <w:color w:val="000000" w:themeColor="text1"/>
              </w:rPr>
              <w:t>2.0739(19)</w:t>
            </w:r>
          </w:p>
        </w:tc>
        <w:tc>
          <w:tcPr>
            <w:tcW w:w="1707" w:type="dxa"/>
            <w:shd w:val="clear" w:color="auto" w:fill="auto"/>
            <w:vAlign w:val="center"/>
          </w:tcPr>
          <w:p w14:paraId="7821B3D5" w14:textId="77777777" w:rsidR="001C6623" w:rsidRPr="00130A85" w:rsidRDefault="001C6623" w:rsidP="008F16A8">
            <w:pPr>
              <w:spacing w:before="0" w:after="0" w:line="240" w:lineRule="auto"/>
              <w:rPr>
                <w:color w:val="000000" w:themeColor="text1"/>
              </w:rPr>
            </w:pPr>
            <w:r w:rsidRPr="00130A85">
              <w:rPr>
                <w:color w:val="000000" w:themeColor="text1"/>
              </w:rPr>
              <w:t>2.191(4)</w:t>
            </w:r>
          </w:p>
        </w:tc>
      </w:tr>
      <w:tr w:rsidR="00130A85" w:rsidRPr="00130A85" w14:paraId="491E4C48" w14:textId="77777777" w:rsidTr="00463D56">
        <w:tblPrEx>
          <w:tblCellMar>
            <w:left w:w="108" w:type="dxa"/>
            <w:right w:w="108" w:type="dxa"/>
          </w:tblCellMar>
        </w:tblPrEx>
        <w:trPr>
          <w:cantSplit/>
          <w:trHeight w:val="222"/>
        </w:trPr>
        <w:tc>
          <w:tcPr>
            <w:tcW w:w="2410" w:type="dxa"/>
            <w:gridSpan w:val="2"/>
            <w:shd w:val="clear" w:color="auto" w:fill="auto"/>
            <w:vAlign w:val="center"/>
          </w:tcPr>
          <w:p w14:paraId="65F8CF9D" w14:textId="77777777" w:rsidR="001C6623" w:rsidRPr="00130A85" w:rsidRDefault="001C6623" w:rsidP="008F16A8">
            <w:pPr>
              <w:spacing w:before="0" w:after="0" w:line="240" w:lineRule="auto"/>
              <w:rPr>
                <w:color w:val="000000" w:themeColor="text1"/>
              </w:rPr>
            </w:pPr>
            <w:r w:rsidRPr="00130A85">
              <w:rPr>
                <w:color w:val="000000" w:themeColor="text1"/>
                <w:lang w:val="en-GB"/>
              </w:rPr>
              <w:t>M1-Cl1</w:t>
            </w:r>
          </w:p>
        </w:tc>
        <w:tc>
          <w:tcPr>
            <w:tcW w:w="1412" w:type="dxa"/>
            <w:shd w:val="clear" w:color="auto" w:fill="auto"/>
            <w:vAlign w:val="center"/>
          </w:tcPr>
          <w:p w14:paraId="1541B884" w14:textId="77777777" w:rsidR="001C6623" w:rsidRPr="00130A85" w:rsidRDefault="001C6623" w:rsidP="008F16A8">
            <w:pPr>
              <w:spacing w:before="0" w:after="0" w:line="240" w:lineRule="auto"/>
              <w:rPr>
                <w:color w:val="000000" w:themeColor="text1"/>
              </w:rPr>
            </w:pPr>
            <w:r w:rsidRPr="00130A85">
              <w:rPr>
                <w:color w:val="000000" w:themeColor="text1"/>
              </w:rPr>
              <w:t>2.4123(6)</w:t>
            </w:r>
          </w:p>
        </w:tc>
        <w:tc>
          <w:tcPr>
            <w:tcW w:w="1707" w:type="dxa"/>
            <w:shd w:val="clear" w:color="auto" w:fill="auto"/>
            <w:vAlign w:val="center"/>
          </w:tcPr>
          <w:p w14:paraId="15506ACF" w14:textId="77777777" w:rsidR="001C6623" w:rsidRPr="00130A85" w:rsidRDefault="001C6623" w:rsidP="008F16A8">
            <w:pPr>
              <w:spacing w:before="0" w:after="0" w:line="240" w:lineRule="auto"/>
              <w:rPr>
                <w:color w:val="000000" w:themeColor="text1"/>
              </w:rPr>
            </w:pPr>
            <w:r w:rsidRPr="00130A85">
              <w:rPr>
                <w:color w:val="000000" w:themeColor="text1"/>
              </w:rPr>
              <w:t>2.4615(14)</w:t>
            </w:r>
          </w:p>
        </w:tc>
      </w:tr>
      <w:tr w:rsidR="00130A85" w:rsidRPr="00130A85" w14:paraId="756384B9" w14:textId="77777777" w:rsidTr="00463D56">
        <w:tblPrEx>
          <w:tblCellMar>
            <w:left w:w="108" w:type="dxa"/>
            <w:right w:w="108" w:type="dxa"/>
          </w:tblCellMar>
        </w:tblPrEx>
        <w:trPr>
          <w:cantSplit/>
          <w:trHeight w:val="207"/>
        </w:trPr>
        <w:tc>
          <w:tcPr>
            <w:tcW w:w="2410" w:type="dxa"/>
            <w:gridSpan w:val="2"/>
            <w:shd w:val="clear" w:color="auto" w:fill="auto"/>
            <w:vAlign w:val="center"/>
          </w:tcPr>
          <w:p w14:paraId="2A615221" w14:textId="77777777" w:rsidR="001C6623" w:rsidRPr="00130A85" w:rsidRDefault="001C6623" w:rsidP="008F16A8">
            <w:pPr>
              <w:spacing w:before="0" w:after="0" w:line="240" w:lineRule="auto"/>
              <w:rPr>
                <w:color w:val="000000" w:themeColor="text1"/>
              </w:rPr>
            </w:pPr>
            <w:r w:rsidRPr="00130A85">
              <w:rPr>
                <w:color w:val="000000" w:themeColor="text1"/>
                <w:lang w:val="en-GB"/>
              </w:rPr>
              <w:t>N1</w:t>
            </w:r>
            <w:r w:rsidRPr="00130A85">
              <w:rPr>
                <w:rFonts w:ascii="Symbol" w:hAnsi="Symbol"/>
                <w:color w:val="000000" w:themeColor="text1"/>
                <w:lang w:val="en-GB"/>
              </w:rPr>
              <w:t></w:t>
            </w:r>
            <w:r w:rsidRPr="00130A85">
              <w:rPr>
                <w:color w:val="000000" w:themeColor="text1"/>
                <w:lang w:val="en-GB"/>
              </w:rPr>
              <w:t>C2</w:t>
            </w:r>
          </w:p>
        </w:tc>
        <w:tc>
          <w:tcPr>
            <w:tcW w:w="1412" w:type="dxa"/>
            <w:shd w:val="clear" w:color="auto" w:fill="auto"/>
            <w:vAlign w:val="center"/>
          </w:tcPr>
          <w:p w14:paraId="72988C02" w14:textId="77777777" w:rsidR="001C6623" w:rsidRPr="00130A85" w:rsidRDefault="001C6623" w:rsidP="008F16A8">
            <w:pPr>
              <w:spacing w:before="0" w:after="0" w:line="240" w:lineRule="auto"/>
              <w:rPr>
                <w:color w:val="000000" w:themeColor="text1"/>
              </w:rPr>
            </w:pPr>
            <w:r w:rsidRPr="00130A85">
              <w:rPr>
                <w:color w:val="000000" w:themeColor="text1"/>
              </w:rPr>
              <w:t>1.341(3)</w:t>
            </w:r>
          </w:p>
        </w:tc>
        <w:tc>
          <w:tcPr>
            <w:tcW w:w="1707" w:type="dxa"/>
            <w:shd w:val="clear" w:color="auto" w:fill="auto"/>
            <w:vAlign w:val="center"/>
          </w:tcPr>
          <w:p w14:paraId="614028A1" w14:textId="77777777" w:rsidR="001C6623" w:rsidRPr="00130A85" w:rsidRDefault="001C6623" w:rsidP="008F16A8">
            <w:pPr>
              <w:spacing w:before="0" w:after="0" w:line="240" w:lineRule="auto"/>
              <w:rPr>
                <w:color w:val="000000" w:themeColor="text1"/>
              </w:rPr>
            </w:pPr>
            <w:r w:rsidRPr="00130A85">
              <w:rPr>
                <w:color w:val="000000" w:themeColor="text1"/>
              </w:rPr>
              <w:t>1.341(5)</w:t>
            </w:r>
          </w:p>
        </w:tc>
      </w:tr>
      <w:tr w:rsidR="00130A85" w:rsidRPr="00130A85" w14:paraId="052940DE" w14:textId="77777777" w:rsidTr="00463D56">
        <w:tblPrEx>
          <w:tblCellMar>
            <w:left w:w="108" w:type="dxa"/>
            <w:right w:w="108" w:type="dxa"/>
          </w:tblCellMar>
        </w:tblPrEx>
        <w:trPr>
          <w:cantSplit/>
          <w:trHeight w:val="222"/>
        </w:trPr>
        <w:tc>
          <w:tcPr>
            <w:tcW w:w="2410" w:type="dxa"/>
            <w:gridSpan w:val="2"/>
            <w:shd w:val="clear" w:color="auto" w:fill="auto"/>
            <w:vAlign w:val="center"/>
          </w:tcPr>
          <w:p w14:paraId="05E79E0E" w14:textId="77777777" w:rsidR="001C6623" w:rsidRPr="00130A85" w:rsidRDefault="001C6623" w:rsidP="008F16A8">
            <w:pPr>
              <w:spacing w:before="0" w:after="0" w:line="240" w:lineRule="auto"/>
              <w:rPr>
                <w:color w:val="000000" w:themeColor="text1"/>
              </w:rPr>
            </w:pPr>
            <w:r w:rsidRPr="00130A85">
              <w:rPr>
                <w:color w:val="000000" w:themeColor="text1"/>
                <w:lang w:val="en-GB"/>
              </w:rPr>
              <w:t>N1</w:t>
            </w:r>
            <w:r w:rsidRPr="00130A85">
              <w:rPr>
                <w:rFonts w:ascii="Symbol" w:hAnsi="Symbol"/>
                <w:color w:val="000000" w:themeColor="text1"/>
                <w:lang w:val="en-GB"/>
              </w:rPr>
              <w:t></w:t>
            </w:r>
            <w:r w:rsidRPr="00130A85">
              <w:rPr>
                <w:color w:val="000000" w:themeColor="text1"/>
                <w:lang w:val="en-GB"/>
              </w:rPr>
              <w:t>C6</w:t>
            </w:r>
          </w:p>
        </w:tc>
        <w:tc>
          <w:tcPr>
            <w:tcW w:w="1412" w:type="dxa"/>
            <w:shd w:val="clear" w:color="auto" w:fill="auto"/>
            <w:vAlign w:val="center"/>
          </w:tcPr>
          <w:p w14:paraId="21A7217B" w14:textId="77777777" w:rsidR="001C6623" w:rsidRPr="00130A85" w:rsidRDefault="001C6623" w:rsidP="008F16A8">
            <w:pPr>
              <w:spacing w:before="0" w:after="0" w:line="240" w:lineRule="auto"/>
              <w:rPr>
                <w:color w:val="000000" w:themeColor="text1"/>
              </w:rPr>
            </w:pPr>
            <w:r w:rsidRPr="00130A85">
              <w:rPr>
                <w:color w:val="000000" w:themeColor="text1"/>
              </w:rPr>
              <w:t>1.352(3)</w:t>
            </w:r>
          </w:p>
        </w:tc>
        <w:tc>
          <w:tcPr>
            <w:tcW w:w="1707" w:type="dxa"/>
            <w:shd w:val="clear" w:color="auto" w:fill="auto"/>
            <w:vAlign w:val="center"/>
          </w:tcPr>
          <w:p w14:paraId="23BC2D79" w14:textId="77777777" w:rsidR="001C6623" w:rsidRPr="00130A85" w:rsidRDefault="001C6623" w:rsidP="008F16A8">
            <w:pPr>
              <w:spacing w:before="0" w:after="0" w:line="240" w:lineRule="auto"/>
              <w:rPr>
                <w:color w:val="000000" w:themeColor="text1"/>
              </w:rPr>
            </w:pPr>
            <w:r w:rsidRPr="00130A85">
              <w:rPr>
                <w:color w:val="000000" w:themeColor="text1"/>
              </w:rPr>
              <w:t>1.346(5)</w:t>
            </w:r>
          </w:p>
        </w:tc>
      </w:tr>
      <w:tr w:rsidR="00130A85" w:rsidRPr="00130A85" w14:paraId="3490D518" w14:textId="77777777" w:rsidTr="00463D56">
        <w:tblPrEx>
          <w:tblCellMar>
            <w:left w:w="108" w:type="dxa"/>
            <w:right w:w="108" w:type="dxa"/>
          </w:tblCellMar>
        </w:tblPrEx>
        <w:trPr>
          <w:cantSplit/>
          <w:trHeight w:val="207"/>
        </w:trPr>
        <w:tc>
          <w:tcPr>
            <w:tcW w:w="2410" w:type="dxa"/>
            <w:gridSpan w:val="2"/>
            <w:shd w:val="clear" w:color="auto" w:fill="auto"/>
            <w:vAlign w:val="center"/>
          </w:tcPr>
          <w:p w14:paraId="1AAA4A2F" w14:textId="77777777" w:rsidR="001C6623" w:rsidRPr="00130A85" w:rsidRDefault="001C6623" w:rsidP="008F16A8">
            <w:pPr>
              <w:spacing w:before="0" w:after="0" w:line="240" w:lineRule="auto"/>
              <w:rPr>
                <w:color w:val="000000" w:themeColor="text1"/>
                <w:lang w:eastAsia="en-ZA"/>
              </w:rPr>
            </w:pPr>
            <w:r w:rsidRPr="00130A85">
              <w:rPr>
                <w:color w:val="000000" w:themeColor="text1"/>
                <w:lang w:val="en-GB"/>
              </w:rPr>
              <w:t>N8</w:t>
            </w:r>
            <w:r w:rsidRPr="00130A85">
              <w:rPr>
                <w:rFonts w:ascii="Symbol" w:hAnsi="Symbol"/>
                <w:color w:val="000000" w:themeColor="text1"/>
                <w:lang w:val="en-GB"/>
              </w:rPr>
              <w:t></w:t>
            </w:r>
            <w:r w:rsidRPr="00130A85">
              <w:rPr>
                <w:color w:val="000000" w:themeColor="text1"/>
                <w:lang w:val="en-GB"/>
              </w:rPr>
              <w:t>N9</w:t>
            </w:r>
          </w:p>
        </w:tc>
        <w:tc>
          <w:tcPr>
            <w:tcW w:w="1412" w:type="dxa"/>
            <w:shd w:val="clear" w:color="auto" w:fill="auto"/>
            <w:vAlign w:val="center"/>
          </w:tcPr>
          <w:p w14:paraId="11ECB622" w14:textId="77777777" w:rsidR="001C6623" w:rsidRPr="00130A85" w:rsidRDefault="001C6623" w:rsidP="008F16A8">
            <w:pPr>
              <w:spacing w:before="0" w:after="0" w:line="240" w:lineRule="auto"/>
              <w:rPr>
                <w:color w:val="000000" w:themeColor="text1"/>
              </w:rPr>
            </w:pPr>
            <w:r w:rsidRPr="00130A85">
              <w:rPr>
                <w:color w:val="000000" w:themeColor="text1"/>
              </w:rPr>
              <w:t>1.316(3)</w:t>
            </w:r>
          </w:p>
        </w:tc>
        <w:tc>
          <w:tcPr>
            <w:tcW w:w="1707" w:type="dxa"/>
            <w:shd w:val="clear" w:color="auto" w:fill="auto"/>
            <w:vAlign w:val="center"/>
          </w:tcPr>
          <w:p w14:paraId="4113EDA6" w14:textId="77777777" w:rsidR="001C6623" w:rsidRPr="00130A85" w:rsidRDefault="001C6623" w:rsidP="008F16A8">
            <w:pPr>
              <w:spacing w:before="0" w:after="0" w:line="240" w:lineRule="auto"/>
              <w:rPr>
                <w:color w:val="000000" w:themeColor="text1"/>
              </w:rPr>
            </w:pPr>
            <w:r w:rsidRPr="00130A85">
              <w:rPr>
                <w:color w:val="000000" w:themeColor="text1"/>
              </w:rPr>
              <w:t>1.316(5)</w:t>
            </w:r>
          </w:p>
        </w:tc>
      </w:tr>
      <w:tr w:rsidR="00130A85" w:rsidRPr="00130A85" w14:paraId="6AFA72A5" w14:textId="77777777" w:rsidTr="00463D56">
        <w:tblPrEx>
          <w:tblCellMar>
            <w:left w:w="108" w:type="dxa"/>
            <w:right w:w="108" w:type="dxa"/>
          </w:tblCellMar>
        </w:tblPrEx>
        <w:trPr>
          <w:cantSplit/>
          <w:trHeight w:val="222"/>
        </w:trPr>
        <w:tc>
          <w:tcPr>
            <w:tcW w:w="2410" w:type="dxa"/>
            <w:gridSpan w:val="2"/>
            <w:shd w:val="clear" w:color="auto" w:fill="auto"/>
            <w:vAlign w:val="center"/>
          </w:tcPr>
          <w:p w14:paraId="334BC0C0" w14:textId="77777777" w:rsidR="001C6623" w:rsidRPr="00130A85" w:rsidRDefault="001C6623" w:rsidP="008F16A8">
            <w:pPr>
              <w:spacing w:before="0" w:after="0" w:line="240" w:lineRule="auto"/>
              <w:rPr>
                <w:color w:val="000000" w:themeColor="text1"/>
              </w:rPr>
            </w:pPr>
            <w:r w:rsidRPr="00130A85">
              <w:rPr>
                <w:color w:val="000000" w:themeColor="text1"/>
                <w:lang w:val="en-GB"/>
              </w:rPr>
              <w:t>N8</w:t>
            </w:r>
            <w:r w:rsidRPr="00130A85">
              <w:rPr>
                <w:rFonts w:ascii="Symbol" w:hAnsi="Symbol"/>
                <w:color w:val="000000" w:themeColor="text1"/>
                <w:lang w:val="en-GB"/>
              </w:rPr>
              <w:t></w:t>
            </w:r>
            <w:r w:rsidRPr="00130A85">
              <w:rPr>
                <w:color w:val="000000" w:themeColor="text1"/>
                <w:lang w:val="en-GB"/>
              </w:rPr>
              <w:t>C7</w:t>
            </w:r>
          </w:p>
        </w:tc>
        <w:tc>
          <w:tcPr>
            <w:tcW w:w="1412" w:type="dxa"/>
            <w:shd w:val="clear" w:color="auto" w:fill="auto"/>
            <w:vAlign w:val="center"/>
          </w:tcPr>
          <w:p w14:paraId="7C2E6714" w14:textId="77777777" w:rsidR="001C6623" w:rsidRPr="00130A85" w:rsidRDefault="001C6623" w:rsidP="008F16A8">
            <w:pPr>
              <w:spacing w:before="0" w:after="0" w:line="240" w:lineRule="auto"/>
              <w:rPr>
                <w:color w:val="000000" w:themeColor="text1"/>
              </w:rPr>
            </w:pPr>
            <w:r w:rsidRPr="00130A85">
              <w:rPr>
                <w:color w:val="000000" w:themeColor="text1"/>
              </w:rPr>
              <w:t>1.357(3)</w:t>
            </w:r>
          </w:p>
        </w:tc>
        <w:tc>
          <w:tcPr>
            <w:tcW w:w="1707" w:type="dxa"/>
            <w:shd w:val="clear" w:color="auto" w:fill="auto"/>
            <w:vAlign w:val="center"/>
          </w:tcPr>
          <w:p w14:paraId="1B356899" w14:textId="77777777" w:rsidR="001C6623" w:rsidRPr="00130A85" w:rsidRDefault="001C6623" w:rsidP="008F16A8">
            <w:pPr>
              <w:spacing w:before="0" w:after="0" w:line="240" w:lineRule="auto"/>
              <w:rPr>
                <w:color w:val="000000" w:themeColor="text1"/>
              </w:rPr>
            </w:pPr>
            <w:r w:rsidRPr="00130A85">
              <w:rPr>
                <w:color w:val="000000" w:themeColor="text1"/>
              </w:rPr>
              <w:t>1.363(5)</w:t>
            </w:r>
          </w:p>
        </w:tc>
      </w:tr>
      <w:tr w:rsidR="00130A85" w:rsidRPr="00130A85" w14:paraId="75619FF4" w14:textId="77777777" w:rsidTr="00463D56">
        <w:tblPrEx>
          <w:tblCellMar>
            <w:left w:w="108" w:type="dxa"/>
            <w:right w:w="108" w:type="dxa"/>
          </w:tblCellMar>
        </w:tblPrEx>
        <w:trPr>
          <w:cantSplit/>
          <w:trHeight w:val="222"/>
        </w:trPr>
        <w:tc>
          <w:tcPr>
            <w:tcW w:w="2410" w:type="dxa"/>
            <w:gridSpan w:val="2"/>
            <w:shd w:val="clear" w:color="auto" w:fill="auto"/>
            <w:vAlign w:val="center"/>
          </w:tcPr>
          <w:p w14:paraId="250D2592" w14:textId="77777777" w:rsidR="001C6623" w:rsidRPr="00130A85" w:rsidRDefault="001C6623" w:rsidP="008F16A8">
            <w:pPr>
              <w:spacing w:before="0" w:after="0" w:line="240" w:lineRule="auto"/>
              <w:rPr>
                <w:color w:val="000000" w:themeColor="text1"/>
              </w:rPr>
            </w:pPr>
            <w:r w:rsidRPr="00130A85">
              <w:rPr>
                <w:color w:val="000000" w:themeColor="text1"/>
                <w:lang w:val="en-GB"/>
              </w:rPr>
              <w:t>N9</w:t>
            </w:r>
            <w:r w:rsidRPr="00130A85">
              <w:rPr>
                <w:rFonts w:ascii="Symbol" w:hAnsi="Symbol"/>
                <w:color w:val="000000" w:themeColor="text1"/>
                <w:lang w:val="en-GB"/>
              </w:rPr>
              <w:t></w:t>
            </w:r>
            <w:r w:rsidRPr="00130A85">
              <w:rPr>
                <w:color w:val="000000" w:themeColor="text1"/>
                <w:lang w:val="en-GB"/>
              </w:rPr>
              <w:t>N10</w:t>
            </w:r>
          </w:p>
        </w:tc>
        <w:tc>
          <w:tcPr>
            <w:tcW w:w="1412" w:type="dxa"/>
            <w:shd w:val="clear" w:color="auto" w:fill="auto"/>
            <w:vAlign w:val="center"/>
          </w:tcPr>
          <w:p w14:paraId="04670ECF" w14:textId="77777777" w:rsidR="001C6623" w:rsidRPr="00130A85" w:rsidRDefault="001C6623" w:rsidP="008F16A8">
            <w:pPr>
              <w:spacing w:before="0" w:after="0" w:line="240" w:lineRule="auto"/>
              <w:rPr>
                <w:color w:val="000000" w:themeColor="text1"/>
              </w:rPr>
            </w:pPr>
            <w:r w:rsidRPr="00130A85">
              <w:rPr>
                <w:color w:val="000000" w:themeColor="text1"/>
              </w:rPr>
              <w:t>1.352(3)</w:t>
            </w:r>
          </w:p>
        </w:tc>
        <w:tc>
          <w:tcPr>
            <w:tcW w:w="1707" w:type="dxa"/>
            <w:shd w:val="clear" w:color="auto" w:fill="auto"/>
            <w:vAlign w:val="center"/>
          </w:tcPr>
          <w:p w14:paraId="00AFDA98" w14:textId="77777777" w:rsidR="001C6623" w:rsidRPr="00130A85" w:rsidRDefault="001C6623" w:rsidP="008F16A8">
            <w:pPr>
              <w:spacing w:before="0" w:after="0" w:line="240" w:lineRule="auto"/>
              <w:rPr>
                <w:color w:val="000000" w:themeColor="text1"/>
              </w:rPr>
            </w:pPr>
            <w:r w:rsidRPr="00130A85">
              <w:rPr>
                <w:color w:val="000000" w:themeColor="text1"/>
              </w:rPr>
              <w:t>1.364(5)</w:t>
            </w:r>
          </w:p>
        </w:tc>
      </w:tr>
      <w:tr w:rsidR="00130A85" w:rsidRPr="00130A85" w14:paraId="505A9873" w14:textId="77777777" w:rsidTr="00463D56">
        <w:tblPrEx>
          <w:tblCellMar>
            <w:left w:w="108" w:type="dxa"/>
            <w:right w:w="108" w:type="dxa"/>
          </w:tblCellMar>
        </w:tblPrEx>
        <w:trPr>
          <w:cantSplit/>
          <w:trHeight w:val="207"/>
        </w:trPr>
        <w:tc>
          <w:tcPr>
            <w:tcW w:w="2410" w:type="dxa"/>
            <w:gridSpan w:val="2"/>
            <w:shd w:val="clear" w:color="auto" w:fill="auto"/>
            <w:vAlign w:val="center"/>
          </w:tcPr>
          <w:p w14:paraId="3D425053" w14:textId="77777777" w:rsidR="001C6623" w:rsidRPr="00130A85" w:rsidRDefault="001C6623" w:rsidP="008F16A8">
            <w:pPr>
              <w:spacing w:before="0" w:after="0" w:line="240" w:lineRule="auto"/>
              <w:rPr>
                <w:color w:val="000000" w:themeColor="text1"/>
              </w:rPr>
            </w:pPr>
            <w:r w:rsidRPr="00130A85">
              <w:rPr>
                <w:color w:val="000000" w:themeColor="text1"/>
                <w:lang w:val="en-GB"/>
              </w:rPr>
              <w:t>N10</w:t>
            </w:r>
            <w:r w:rsidRPr="00130A85">
              <w:rPr>
                <w:rFonts w:ascii="Symbol" w:hAnsi="Symbol"/>
                <w:color w:val="000000" w:themeColor="text1"/>
                <w:lang w:val="en-GB"/>
              </w:rPr>
              <w:t></w:t>
            </w:r>
            <w:r w:rsidRPr="00130A85">
              <w:rPr>
                <w:color w:val="000000" w:themeColor="text1"/>
                <w:lang w:val="en-GB"/>
              </w:rPr>
              <w:t>C11</w:t>
            </w:r>
          </w:p>
        </w:tc>
        <w:tc>
          <w:tcPr>
            <w:tcW w:w="1412" w:type="dxa"/>
            <w:shd w:val="clear" w:color="auto" w:fill="auto"/>
            <w:vAlign w:val="center"/>
          </w:tcPr>
          <w:p w14:paraId="341048C2" w14:textId="77777777" w:rsidR="001C6623" w:rsidRPr="00130A85" w:rsidRDefault="001C6623" w:rsidP="008F16A8">
            <w:pPr>
              <w:spacing w:before="0" w:after="0" w:line="240" w:lineRule="auto"/>
              <w:rPr>
                <w:color w:val="000000" w:themeColor="text1"/>
              </w:rPr>
            </w:pPr>
            <w:r w:rsidRPr="00130A85">
              <w:rPr>
                <w:color w:val="000000" w:themeColor="text1"/>
              </w:rPr>
              <w:t>1.353(3)</w:t>
            </w:r>
          </w:p>
        </w:tc>
        <w:tc>
          <w:tcPr>
            <w:tcW w:w="1707" w:type="dxa"/>
            <w:shd w:val="clear" w:color="auto" w:fill="auto"/>
            <w:vAlign w:val="center"/>
          </w:tcPr>
          <w:p w14:paraId="6FC414B0" w14:textId="77777777" w:rsidR="001C6623" w:rsidRPr="00130A85" w:rsidRDefault="001C6623" w:rsidP="008F16A8">
            <w:pPr>
              <w:spacing w:before="0" w:after="0" w:line="240" w:lineRule="auto"/>
              <w:rPr>
                <w:color w:val="000000" w:themeColor="text1"/>
              </w:rPr>
            </w:pPr>
            <w:r w:rsidRPr="00130A85">
              <w:rPr>
                <w:color w:val="000000" w:themeColor="text1"/>
              </w:rPr>
              <w:t>1.352(5)</w:t>
            </w:r>
          </w:p>
        </w:tc>
      </w:tr>
      <w:tr w:rsidR="00130A85" w:rsidRPr="00130A85" w14:paraId="2227DEBB" w14:textId="77777777" w:rsidTr="00463D56">
        <w:tblPrEx>
          <w:tblCellMar>
            <w:left w:w="108" w:type="dxa"/>
            <w:right w:w="108" w:type="dxa"/>
          </w:tblCellMar>
        </w:tblPrEx>
        <w:trPr>
          <w:cantSplit/>
          <w:trHeight w:val="222"/>
        </w:trPr>
        <w:tc>
          <w:tcPr>
            <w:tcW w:w="2410" w:type="dxa"/>
            <w:gridSpan w:val="2"/>
            <w:shd w:val="clear" w:color="auto" w:fill="auto"/>
            <w:vAlign w:val="center"/>
          </w:tcPr>
          <w:p w14:paraId="3E975F00" w14:textId="77777777" w:rsidR="001C6623" w:rsidRPr="00130A85" w:rsidRDefault="001C6623" w:rsidP="008F16A8">
            <w:pPr>
              <w:spacing w:before="0" w:after="0" w:line="240" w:lineRule="auto"/>
              <w:rPr>
                <w:color w:val="000000" w:themeColor="text1"/>
              </w:rPr>
            </w:pPr>
            <w:r w:rsidRPr="00130A85">
              <w:rPr>
                <w:color w:val="000000" w:themeColor="text1"/>
                <w:lang w:val="en-GB"/>
              </w:rPr>
              <w:t>N10</w:t>
            </w:r>
            <w:r w:rsidRPr="00130A85">
              <w:rPr>
                <w:rFonts w:ascii="Symbol" w:hAnsi="Symbol"/>
                <w:color w:val="000000" w:themeColor="text1"/>
                <w:lang w:val="en-GB"/>
              </w:rPr>
              <w:t></w:t>
            </w:r>
            <w:r w:rsidRPr="00130A85">
              <w:rPr>
                <w:color w:val="000000" w:themeColor="text1"/>
                <w:lang w:val="en-GB"/>
              </w:rPr>
              <w:t>C12</w:t>
            </w:r>
          </w:p>
        </w:tc>
        <w:tc>
          <w:tcPr>
            <w:tcW w:w="1412" w:type="dxa"/>
            <w:shd w:val="clear" w:color="auto" w:fill="auto"/>
            <w:vAlign w:val="center"/>
          </w:tcPr>
          <w:p w14:paraId="50245A11" w14:textId="77777777" w:rsidR="001C6623" w:rsidRPr="00130A85" w:rsidRDefault="001C6623" w:rsidP="008F16A8">
            <w:pPr>
              <w:spacing w:before="0" w:after="0" w:line="240" w:lineRule="auto"/>
              <w:rPr>
                <w:color w:val="000000" w:themeColor="text1"/>
              </w:rPr>
            </w:pPr>
            <w:r w:rsidRPr="00130A85">
              <w:rPr>
                <w:color w:val="000000" w:themeColor="text1"/>
              </w:rPr>
              <w:t>1.428(3)</w:t>
            </w:r>
          </w:p>
        </w:tc>
        <w:tc>
          <w:tcPr>
            <w:tcW w:w="1707" w:type="dxa"/>
            <w:shd w:val="clear" w:color="auto" w:fill="auto"/>
            <w:vAlign w:val="center"/>
          </w:tcPr>
          <w:p w14:paraId="1DA01A91" w14:textId="77777777" w:rsidR="001C6623" w:rsidRPr="00130A85" w:rsidRDefault="001C6623" w:rsidP="008F16A8">
            <w:pPr>
              <w:spacing w:before="0" w:after="0" w:line="240" w:lineRule="auto"/>
              <w:rPr>
                <w:color w:val="000000" w:themeColor="text1"/>
              </w:rPr>
            </w:pPr>
            <w:r w:rsidRPr="00130A85">
              <w:rPr>
                <w:color w:val="000000" w:themeColor="text1"/>
              </w:rPr>
              <w:t>1.434(5)</w:t>
            </w:r>
          </w:p>
        </w:tc>
      </w:tr>
      <w:tr w:rsidR="00130A85" w:rsidRPr="00130A85" w14:paraId="5087C344" w14:textId="77777777" w:rsidTr="00463D56">
        <w:tblPrEx>
          <w:tblCellMar>
            <w:left w:w="108" w:type="dxa"/>
            <w:right w:w="108" w:type="dxa"/>
          </w:tblCellMar>
        </w:tblPrEx>
        <w:trPr>
          <w:cantSplit/>
          <w:trHeight w:val="222"/>
        </w:trPr>
        <w:tc>
          <w:tcPr>
            <w:tcW w:w="2410" w:type="dxa"/>
            <w:gridSpan w:val="2"/>
            <w:tcBorders>
              <w:top w:val="single" w:sz="4" w:space="0" w:color="auto"/>
              <w:bottom w:val="single" w:sz="4" w:space="0" w:color="auto"/>
            </w:tcBorders>
            <w:shd w:val="clear" w:color="auto" w:fill="auto"/>
            <w:vAlign w:val="center"/>
          </w:tcPr>
          <w:p w14:paraId="6E986C4B" w14:textId="77777777" w:rsidR="001C6623" w:rsidRPr="00130A85" w:rsidRDefault="001C6623" w:rsidP="008F16A8">
            <w:pPr>
              <w:spacing w:before="0" w:after="0" w:line="240" w:lineRule="auto"/>
              <w:rPr>
                <w:color w:val="000000" w:themeColor="text1"/>
              </w:rPr>
            </w:pPr>
            <w:r w:rsidRPr="00130A85">
              <w:rPr>
                <w:color w:val="000000" w:themeColor="text1"/>
              </w:rPr>
              <w:t>Bond angle (°)</w:t>
            </w:r>
          </w:p>
        </w:tc>
        <w:tc>
          <w:tcPr>
            <w:tcW w:w="1412" w:type="dxa"/>
            <w:tcBorders>
              <w:top w:val="single" w:sz="4" w:space="0" w:color="auto"/>
              <w:bottom w:val="single" w:sz="4" w:space="0" w:color="auto"/>
            </w:tcBorders>
            <w:shd w:val="clear" w:color="auto" w:fill="auto"/>
            <w:vAlign w:val="center"/>
          </w:tcPr>
          <w:p w14:paraId="687F7A92" w14:textId="77777777" w:rsidR="001C6623" w:rsidRPr="00130A85" w:rsidRDefault="001C6623" w:rsidP="008F16A8">
            <w:pPr>
              <w:spacing w:before="0" w:after="0" w:line="240" w:lineRule="auto"/>
              <w:rPr>
                <w:color w:val="000000" w:themeColor="text1"/>
              </w:rPr>
            </w:pPr>
          </w:p>
        </w:tc>
        <w:tc>
          <w:tcPr>
            <w:tcW w:w="1707" w:type="dxa"/>
            <w:tcBorders>
              <w:top w:val="single" w:sz="4" w:space="0" w:color="auto"/>
              <w:bottom w:val="single" w:sz="4" w:space="0" w:color="auto"/>
            </w:tcBorders>
            <w:shd w:val="clear" w:color="auto" w:fill="auto"/>
            <w:vAlign w:val="center"/>
          </w:tcPr>
          <w:p w14:paraId="7D8E20A8" w14:textId="77777777" w:rsidR="001C6623" w:rsidRPr="00130A85" w:rsidRDefault="001C6623" w:rsidP="008F16A8">
            <w:pPr>
              <w:spacing w:before="0" w:after="0" w:line="240" w:lineRule="auto"/>
              <w:rPr>
                <w:color w:val="000000" w:themeColor="text1"/>
              </w:rPr>
            </w:pPr>
          </w:p>
        </w:tc>
      </w:tr>
      <w:tr w:rsidR="00130A85" w:rsidRPr="00130A85" w14:paraId="7D4EBD02" w14:textId="77777777" w:rsidTr="00463D56">
        <w:tblPrEx>
          <w:tblCellMar>
            <w:left w:w="108" w:type="dxa"/>
            <w:right w:w="108" w:type="dxa"/>
          </w:tblCellMar>
        </w:tblPrEx>
        <w:trPr>
          <w:cantSplit/>
          <w:trHeight w:val="222"/>
        </w:trPr>
        <w:tc>
          <w:tcPr>
            <w:tcW w:w="2410" w:type="dxa"/>
            <w:gridSpan w:val="2"/>
            <w:tcBorders>
              <w:top w:val="single" w:sz="4" w:space="0" w:color="auto"/>
            </w:tcBorders>
            <w:shd w:val="clear" w:color="auto" w:fill="auto"/>
            <w:vAlign w:val="center"/>
          </w:tcPr>
          <w:p w14:paraId="035AF9D3" w14:textId="77777777" w:rsidR="001C6623" w:rsidRPr="00130A85" w:rsidRDefault="001C6623" w:rsidP="008F16A8">
            <w:pPr>
              <w:spacing w:before="0" w:after="0" w:line="240" w:lineRule="auto"/>
              <w:rPr>
                <w:color w:val="000000" w:themeColor="text1"/>
              </w:rPr>
            </w:pPr>
            <w:r w:rsidRPr="00130A85">
              <w:rPr>
                <w:color w:val="000000" w:themeColor="text1"/>
                <w:lang w:val="en-GB"/>
              </w:rPr>
              <w:t>N8</w:t>
            </w:r>
            <w:r w:rsidRPr="00130A85">
              <w:rPr>
                <w:color w:val="000000" w:themeColor="text1"/>
                <w:vertAlign w:val="superscript"/>
                <w:lang w:val="en-GB"/>
              </w:rPr>
              <w:t>i</w:t>
            </w:r>
            <w:r w:rsidRPr="00130A85">
              <w:rPr>
                <w:color w:val="000000" w:themeColor="text1"/>
                <w:lang w:val="en-GB"/>
              </w:rPr>
              <w:t>-M1-N8</w:t>
            </w:r>
          </w:p>
        </w:tc>
        <w:tc>
          <w:tcPr>
            <w:tcW w:w="1412" w:type="dxa"/>
            <w:tcBorders>
              <w:top w:val="single" w:sz="4" w:space="0" w:color="auto"/>
            </w:tcBorders>
            <w:shd w:val="clear" w:color="auto" w:fill="auto"/>
            <w:vAlign w:val="center"/>
          </w:tcPr>
          <w:p w14:paraId="542EB944" w14:textId="0F167B6D" w:rsidR="001C6623" w:rsidRPr="00130A85" w:rsidRDefault="001C6623" w:rsidP="00702B11">
            <w:pPr>
              <w:spacing w:before="0" w:after="0" w:line="240" w:lineRule="auto"/>
              <w:rPr>
                <w:color w:val="000000" w:themeColor="text1"/>
              </w:rPr>
            </w:pPr>
            <w:r w:rsidRPr="00130A85">
              <w:rPr>
                <w:color w:val="000000" w:themeColor="text1"/>
              </w:rPr>
              <w:t>180</w:t>
            </w:r>
          </w:p>
        </w:tc>
        <w:tc>
          <w:tcPr>
            <w:tcW w:w="1707" w:type="dxa"/>
            <w:tcBorders>
              <w:top w:val="single" w:sz="4" w:space="0" w:color="auto"/>
            </w:tcBorders>
            <w:shd w:val="clear" w:color="auto" w:fill="auto"/>
            <w:vAlign w:val="center"/>
          </w:tcPr>
          <w:p w14:paraId="1F864696" w14:textId="77777777" w:rsidR="001C6623" w:rsidRPr="00130A85" w:rsidRDefault="001C6623" w:rsidP="008F16A8">
            <w:pPr>
              <w:spacing w:before="0" w:after="0" w:line="240" w:lineRule="auto"/>
              <w:rPr>
                <w:color w:val="000000" w:themeColor="text1"/>
              </w:rPr>
            </w:pPr>
            <w:r w:rsidRPr="00130A85">
              <w:rPr>
                <w:color w:val="000000" w:themeColor="text1"/>
              </w:rPr>
              <w:t>180</w:t>
            </w:r>
          </w:p>
        </w:tc>
      </w:tr>
      <w:tr w:rsidR="00130A85" w:rsidRPr="00130A85" w14:paraId="51AA6721" w14:textId="77777777" w:rsidTr="00463D56">
        <w:tblPrEx>
          <w:tblCellMar>
            <w:left w:w="108" w:type="dxa"/>
            <w:right w:w="108" w:type="dxa"/>
          </w:tblCellMar>
        </w:tblPrEx>
        <w:trPr>
          <w:cantSplit/>
          <w:trHeight w:val="222"/>
        </w:trPr>
        <w:tc>
          <w:tcPr>
            <w:tcW w:w="2410" w:type="dxa"/>
            <w:gridSpan w:val="2"/>
            <w:shd w:val="clear" w:color="auto" w:fill="auto"/>
            <w:vAlign w:val="center"/>
          </w:tcPr>
          <w:p w14:paraId="4FB7CB48" w14:textId="62B73644" w:rsidR="001C6623" w:rsidRPr="00130A85" w:rsidRDefault="001C6623" w:rsidP="008F16A8">
            <w:pPr>
              <w:spacing w:before="0" w:after="0" w:line="240" w:lineRule="auto"/>
              <w:rPr>
                <w:color w:val="000000" w:themeColor="text1"/>
              </w:rPr>
            </w:pPr>
            <w:r w:rsidRPr="00130A85">
              <w:rPr>
                <w:color w:val="000000" w:themeColor="text1"/>
                <w:lang w:val="en-GB"/>
              </w:rPr>
              <w:t>N8-M1-N1</w:t>
            </w:r>
            <w:r w:rsidR="00930C50" w:rsidRPr="00130A85">
              <w:rPr>
                <w:color w:val="000000" w:themeColor="text1"/>
                <w:vertAlign w:val="superscript"/>
                <w:lang w:val="en-GB"/>
              </w:rPr>
              <w:t>i</w:t>
            </w:r>
          </w:p>
        </w:tc>
        <w:tc>
          <w:tcPr>
            <w:tcW w:w="1412" w:type="dxa"/>
            <w:shd w:val="clear" w:color="auto" w:fill="auto"/>
            <w:vAlign w:val="center"/>
          </w:tcPr>
          <w:p w14:paraId="58FE72BB" w14:textId="77777777" w:rsidR="001C6623" w:rsidRPr="00130A85" w:rsidRDefault="001C6623" w:rsidP="008F16A8">
            <w:pPr>
              <w:spacing w:before="0" w:after="0" w:line="240" w:lineRule="auto"/>
              <w:rPr>
                <w:color w:val="000000" w:themeColor="text1"/>
              </w:rPr>
            </w:pPr>
            <w:r w:rsidRPr="00130A85">
              <w:rPr>
                <w:color w:val="000000" w:themeColor="text1"/>
              </w:rPr>
              <w:t>100.41(8)</w:t>
            </w:r>
          </w:p>
        </w:tc>
        <w:tc>
          <w:tcPr>
            <w:tcW w:w="1707" w:type="dxa"/>
            <w:shd w:val="clear" w:color="auto" w:fill="auto"/>
            <w:vAlign w:val="center"/>
          </w:tcPr>
          <w:p w14:paraId="34844727" w14:textId="77777777" w:rsidR="001C6623" w:rsidRPr="00130A85" w:rsidRDefault="001C6623" w:rsidP="008F16A8">
            <w:pPr>
              <w:spacing w:before="0" w:after="0" w:line="240" w:lineRule="auto"/>
              <w:rPr>
                <w:color w:val="000000" w:themeColor="text1"/>
              </w:rPr>
            </w:pPr>
            <w:r w:rsidRPr="00130A85">
              <w:rPr>
                <w:color w:val="000000" w:themeColor="text1"/>
              </w:rPr>
              <w:t>77.78(13)</w:t>
            </w:r>
          </w:p>
        </w:tc>
      </w:tr>
      <w:tr w:rsidR="00130A85" w:rsidRPr="00130A85" w14:paraId="10C545EC" w14:textId="77777777" w:rsidTr="00463D56">
        <w:tblPrEx>
          <w:tblCellMar>
            <w:left w:w="108" w:type="dxa"/>
            <w:right w:w="108" w:type="dxa"/>
          </w:tblCellMar>
        </w:tblPrEx>
        <w:trPr>
          <w:cantSplit/>
          <w:trHeight w:val="222"/>
        </w:trPr>
        <w:tc>
          <w:tcPr>
            <w:tcW w:w="2410" w:type="dxa"/>
            <w:gridSpan w:val="2"/>
            <w:shd w:val="clear" w:color="auto" w:fill="auto"/>
            <w:vAlign w:val="center"/>
          </w:tcPr>
          <w:p w14:paraId="10B6D741" w14:textId="77777777" w:rsidR="001C6623" w:rsidRPr="00130A85" w:rsidRDefault="001C6623" w:rsidP="008F16A8">
            <w:pPr>
              <w:spacing w:before="0" w:after="0" w:line="240" w:lineRule="auto"/>
              <w:rPr>
                <w:color w:val="000000" w:themeColor="text1"/>
              </w:rPr>
            </w:pPr>
            <w:r w:rsidRPr="00130A85">
              <w:rPr>
                <w:color w:val="000000" w:themeColor="text1"/>
                <w:lang w:val="en-GB"/>
              </w:rPr>
              <w:t>N8-M1-N1</w:t>
            </w:r>
          </w:p>
        </w:tc>
        <w:tc>
          <w:tcPr>
            <w:tcW w:w="1412" w:type="dxa"/>
            <w:shd w:val="clear" w:color="auto" w:fill="auto"/>
            <w:vAlign w:val="center"/>
          </w:tcPr>
          <w:p w14:paraId="516C9036" w14:textId="77777777" w:rsidR="001C6623" w:rsidRPr="00130A85" w:rsidRDefault="001C6623" w:rsidP="008F16A8">
            <w:pPr>
              <w:spacing w:before="0" w:after="0" w:line="240" w:lineRule="auto"/>
              <w:rPr>
                <w:color w:val="000000" w:themeColor="text1"/>
              </w:rPr>
            </w:pPr>
            <w:r w:rsidRPr="00130A85">
              <w:rPr>
                <w:color w:val="000000" w:themeColor="text1"/>
              </w:rPr>
              <w:t>79.59(8)</w:t>
            </w:r>
          </w:p>
        </w:tc>
        <w:tc>
          <w:tcPr>
            <w:tcW w:w="1707" w:type="dxa"/>
            <w:shd w:val="clear" w:color="auto" w:fill="auto"/>
            <w:vAlign w:val="center"/>
          </w:tcPr>
          <w:p w14:paraId="4CE538EA" w14:textId="77777777" w:rsidR="001C6623" w:rsidRPr="00130A85" w:rsidRDefault="001C6623" w:rsidP="008F16A8">
            <w:pPr>
              <w:spacing w:before="0" w:after="0" w:line="240" w:lineRule="auto"/>
              <w:rPr>
                <w:color w:val="000000" w:themeColor="text1"/>
              </w:rPr>
            </w:pPr>
            <w:r w:rsidRPr="00130A85">
              <w:rPr>
                <w:color w:val="000000" w:themeColor="text1"/>
              </w:rPr>
              <w:t>102.22(13)</w:t>
            </w:r>
          </w:p>
        </w:tc>
      </w:tr>
      <w:tr w:rsidR="00130A85" w:rsidRPr="00130A85" w14:paraId="5EAD6EBA" w14:textId="77777777" w:rsidTr="00463D56">
        <w:tblPrEx>
          <w:tblCellMar>
            <w:left w:w="108" w:type="dxa"/>
            <w:right w:w="108" w:type="dxa"/>
          </w:tblCellMar>
        </w:tblPrEx>
        <w:trPr>
          <w:cantSplit/>
          <w:trHeight w:val="222"/>
        </w:trPr>
        <w:tc>
          <w:tcPr>
            <w:tcW w:w="2410" w:type="dxa"/>
            <w:gridSpan w:val="2"/>
            <w:shd w:val="clear" w:color="auto" w:fill="auto"/>
            <w:vAlign w:val="center"/>
          </w:tcPr>
          <w:p w14:paraId="7B182B33" w14:textId="77777777" w:rsidR="001C6623" w:rsidRPr="00130A85" w:rsidRDefault="001C6623" w:rsidP="008F16A8">
            <w:pPr>
              <w:spacing w:before="0" w:after="0" w:line="240" w:lineRule="auto"/>
              <w:rPr>
                <w:color w:val="000000" w:themeColor="text1"/>
              </w:rPr>
            </w:pPr>
            <w:r w:rsidRPr="00130A85">
              <w:rPr>
                <w:color w:val="000000" w:themeColor="text1"/>
                <w:lang w:val="en-GB"/>
              </w:rPr>
              <w:t>N1i-M1-N1</w:t>
            </w:r>
          </w:p>
        </w:tc>
        <w:tc>
          <w:tcPr>
            <w:tcW w:w="1412" w:type="dxa"/>
            <w:shd w:val="clear" w:color="auto" w:fill="auto"/>
            <w:vAlign w:val="center"/>
          </w:tcPr>
          <w:p w14:paraId="693E33C5" w14:textId="142A83C6" w:rsidR="001C6623" w:rsidRPr="00130A85" w:rsidRDefault="00702B11" w:rsidP="008F16A8">
            <w:pPr>
              <w:spacing w:before="0" w:after="0" w:line="240" w:lineRule="auto"/>
              <w:rPr>
                <w:color w:val="000000" w:themeColor="text1"/>
              </w:rPr>
            </w:pPr>
            <w:r w:rsidRPr="00130A85">
              <w:rPr>
                <w:color w:val="000000" w:themeColor="text1"/>
              </w:rPr>
              <w:t>180</w:t>
            </w:r>
          </w:p>
        </w:tc>
        <w:tc>
          <w:tcPr>
            <w:tcW w:w="1707" w:type="dxa"/>
            <w:shd w:val="clear" w:color="auto" w:fill="auto"/>
            <w:vAlign w:val="center"/>
          </w:tcPr>
          <w:p w14:paraId="1254EA4E" w14:textId="3E0DF834" w:rsidR="001C6623" w:rsidRPr="00130A85" w:rsidRDefault="00702B11" w:rsidP="008F16A8">
            <w:pPr>
              <w:spacing w:before="0" w:after="0" w:line="240" w:lineRule="auto"/>
              <w:rPr>
                <w:color w:val="000000" w:themeColor="text1"/>
              </w:rPr>
            </w:pPr>
            <w:r w:rsidRPr="00130A85">
              <w:rPr>
                <w:color w:val="000000" w:themeColor="text1"/>
              </w:rPr>
              <w:t>180</w:t>
            </w:r>
          </w:p>
        </w:tc>
      </w:tr>
      <w:tr w:rsidR="00130A85" w:rsidRPr="00130A85" w14:paraId="669F3A7E" w14:textId="77777777" w:rsidTr="00463D56">
        <w:tblPrEx>
          <w:tblCellMar>
            <w:left w:w="108" w:type="dxa"/>
            <w:right w:w="108" w:type="dxa"/>
          </w:tblCellMar>
        </w:tblPrEx>
        <w:trPr>
          <w:cantSplit/>
          <w:trHeight w:val="222"/>
        </w:trPr>
        <w:tc>
          <w:tcPr>
            <w:tcW w:w="2410" w:type="dxa"/>
            <w:gridSpan w:val="2"/>
            <w:shd w:val="clear" w:color="auto" w:fill="auto"/>
            <w:vAlign w:val="center"/>
          </w:tcPr>
          <w:p w14:paraId="3E7DBED8" w14:textId="77777777" w:rsidR="001C6623" w:rsidRPr="00130A85" w:rsidRDefault="001C6623" w:rsidP="008F16A8">
            <w:pPr>
              <w:spacing w:before="0" w:after="0" w:line="240" w:lineRule="auto"/>
              <w:rPr>
                <w:color w:val="000000" w:themeColor="text1"/>
              </w:rPr>
            </w:pPr>
            <w:r w:rsidRPr="00130A85">
              <w:rPr>
                <w:color w:val="000000" w:themeColor="text1"/>
                <w:lang w:val="en-GB"/>
              </w:rPr>
              <w:t>Cl1-M1-Cl1i</w:t>
            </w:r>
          </w:p>
        </w:tc>
        <w:tc>
          <w:tcPr>
            <w:tcW w:w="1412" w:type="dxa"/>
            <w:shd w:val="clear" w:color="auto" w:fill="auto"/>
            <w:vAlign w:val="center"/>
          </w:tcPr>
          <w:p w14:paraId="790F462C" w14:textId="38F7C25A" w:rsidR="001C6623" w:rsidRPr="00130A85" w:rsidRDefault="001C6623" w:rsidP="00702B11">
            <w:pPr>
              <w:spacing w:before="0" w:after="0" w:line="240" w:lineRule="auto"/>
              <w:rPr>
                <w:color w:val="000000" w:themeColor="text1"/>
              </w:rPr>
            </w:pPr>
            <w:r w:rsidRPr="00130A85">
              <w:rPr>
                <w:color w:val="000000" w:themeColor="text1"/>
              </w:rPr>
              <w:t>180</w:t>
            </w:r>
          </w:p>
        </w:tc>
        <w:tc>
          <w:tcPr>
            <w:tcW w:w="1707" w:type="dxa"/>
            <w:shd w:val="clear" w:color="auto" w:fill="auto"/>
            <w:vAlign w:val="center"/>
          </w:tcPr>
          <w:p w14:paraId="5A0400CA" w14:textId="77777777" w:rsidR="001C6623" w:rsidRPr="00130A85" w:rsidRDefault="001C6623" w:rsidP="008F16A8">
            <w:pPr>
              <w:spacing w:before="0" w:after="0" w:line="240" w:lineRule="auto"/>
              <w:rPr>
                <w:color w:val="000000" w:themeColor="text1"/>
              </w:rPr>
            </w:pPr>
            <w:r w:rsidRPr="00130A85">
              <w:rPr>
                <w:color w:val="000000" w:themeColor="text1"/>
              </w:rPr>
              <w:t>180</w:t>
            </w:r>
          </w:p>
        </w:tc>
      </w:tr>
      <w:tr w:rsidR="00130A85" w:rsidRPr="00130A85" w14:paraId="361EF58C" w14:textId="77777777" w:rsidTr="00463D56">
        <w:tblPrEx>
          <w:tblCellMar>
            <w:left w:w="108" w:type="dxa"/>
            <w:right w:w="108" w:type="dxa"/>
          </w:tblCellMar>
        </w:tblPrEx>
        <w:trPr>
          <w:cantSplit/>
          <w:trHeight w:val="222"/>
        </w:trPr>
        <w:tc>
          <w:tcPr>
            <w:tcW w:w="2410" w:type="dxa"/>
            <w:gridSpan w:val="2"/>
            <w:shd w:val="clear" w:color="auto" w:fill="auto"/>
            <w:vAlign w:val="center"/>
          </w:tcPr>
          <w:p w14:paraId="0593F04F" w14:textId="77777777" w:rsidR="001C6623" w:rsidRPr="00130A85" w:rsidRDefault="001C6623" w:rsidP="008F16A8">
            <w:pPr>
              <w:spacing w:before="0" w:after="0" w:line="240" w:lineRule="auto"/>
              <w:rPr>
                <w:color w:val="000000" w:themeColor="text1"/>
              </w:rPr>
            </w:pPr>
            <w:r w:rsidRPr="00130A85">
              <w:rPr>
                <w:color w:val="000000" w:themeColor="text1"/>
                <w:lang w:val="en-GB"/>
              </w:rPr>
              <w:t>C2</w:t>
            </w:r>
            <w:r w:rsidRPr="00130A85">
              <w:rPr>
                <w:rFonts w:ascii="Symbol" w:hAnsi="Symbol"/>
                <w:color w:val="000000" w:themeColor="text1"/>
                <w:lang w:val="en-GB"/>
              </w:rPr>
              <w:t></w:t>
            </w:r>
            <w:r w:rsidRPr="00130A85">
              <w:rPr>
                <w:color w:val="000000" w:themeColor="text1"/>
                <w:lang w:val="en-GB"/>
              </w:rPr>
              <w:t>N1</w:t>
            </w:r>
            <w:r w:rsidRPr="00130A85">
              <w:rPr>
                <w:rFonts w:ascii="Symbol" w:hAnsi="Symbol"/>
                <w:color w:val="000000" w:themeColor="text1"/>
                <w:lang w:val="en-GB"/>
              </w:rPr>
              <w:t></w:t>
            </w:r>
            <w:r w:rsidRPr="00130A85">
              <w:rPr>
                <w:color w:val="000000" w:themeColor="text1"/>
                <w:lang w:val="en-GB"/>
              </w:rPr>
              <w:t>C6</w:t>
            </w:r>
          </w:p>
        </w:tc>
        <w:tc>
          <w:tcPr>
            <w:tcW w:w="1412" w:type="dxa"/>
            <w:shd w:val="clear" w:color="auto" w:fill="auto"/>
            <w:vAlign w:val="center"/>
          </w:tcPr>
          <w:p w14:paraId="1776B5D5" w14:textId="77777777" w:rsidR="001C6623" w:rsidRPr="00130A85" w:rsidRDefault="001C6623" w:rsidP="008F16A8">
            <w:pPr>
              <w:spacing w:before="0" w:after="0" w:line="240" w:lineRule="auto"/>
              <w:rPr>
                <w:color w:val="000000" w:themeColor="text1"/>
              </w:rPr>
            </w:pPr>
            <w:r w:rsidRPr="00130A85">
              <w:rPr>
                <w:color w:val="000000" w:themeColor="text1"/>
              </w:rPr>
              <w:t>117.9(2)</w:t>
            </w:r>
          </w:p>
        </w:tc>
        <w:tc>
          <w:tcPr>
            <w:tcW w:w="1707" w:type="dxa"/>
            <w:shd w:val="clear" w:color="auto" w:fill="auto"/>
            <w:vAlign w:val="center"/>
          </w:tcPr>
          <w:p w14:paraId="402A6985" w14:textId="77777777" w:rsidR="001C6623" w:rsidRPr="00130A85" w:rsidRDefault="001C6623" w:rsidP="008F16A8">
            <w:pPr>
              <w:spacing w:before="0" w:after="0" w:line="240" w:lineRule="auto"/>
              <w:rPr>
                <w:color w:val="000000" w:themeColor="text1"/>
              </w:rPr>
            </w:pPr>
            <w:r w:rsidRPr="00130A85">
              <w:rPr>
                <w:color w:val="000000" w:themeColor="text1"/>
              </w:rPr>
              <w:t>119.0(4)</w:t>
            </w:r>
          </w:p>
        </w:tc>
      </w:tr>
      <w:tr w:rsidR="00130A85" w:rsidRPr="00130A85" w14:paraId="205D3DAF" w14:textId="77777777" w:rsidTr="00463D56">
        <w:tblPrEx>
          <w:tblCellMar>
            <w:left w:w="108" w:type="dxa"/>
            <w:right w:w="108" w:type="dxa"/>
          </w:tblCellMar>
        </w:tblPrEx>
        <w:trPr>
          <w:cantSplit/>
          <w:trHeight w:val="222"/>
        </w:trPr>
        <w:tc>
          <w:tcPr>
            <w:tcW w:w="2410" w:type="dxa"/>
            <w:gridSpan w:val="2"/>
            <w:shd w:val="clear" w:color="auto" w:fill="auto"/>
            <w:vAlign w:val="center"/>
          </w:tcPr>
          <w:p w14:paraId="5CBEDAB8" w14:textId="77777777" w:rsidR="001C6623" w:rsidRPr="00130A85" w:rsidRDefault="001C6623" w:rsidP="008F16A8">
            <w:pPr>
              <w:spacing w:before="0" w:after="0" w:line="240" w:lineRule="auto"/>
              <w:rPr>
                <w:color w:val="000000" w:themeColor="text1"/>
              </w:rPr>
            </w:pPr>
            <w:r w:rsidRPr="00130A85">
              <w:rPr>
                <w:color w:val="000000" w:themeColor="text1"/>
                <w:lang w:val="en-GB"/>
              </w:rPr>
              <w:t>C2-N1-M1</w:t>
            </w:r>
          </w:p>
        </w:tc>
        <w:tc>
          <w:tcPr>
            <w:tcW w:w="1412" w:type="dxa"/>
            <w:shd w:val="clear" w:color="auto" w:fill="auto"/>
            <w:vAlign w:val="center"/>
          </w:tcPr>
          <w:p w14:paraId="20D99D09" w14:textId="77777777" w:rsidR="001C6623" w:rsidRPr="00130A85" w:rsidRDefault="001C6623" w:rsidP="008F16A8">
            <w:pPr>
              <w:spacing w:before="0" w:after="0" w:line="240" w:lineRule="auto"/>
              <w:rPr>
                <w:color w:val="000000" w:themeColor="text1"/>
              </w:rPr>
            </w:pPr>
            <w:r w:rsidRPr="00130A85">
              <w:rPr>
                <w:color w:val="000000" w:themeColor="text1"/>
              </w:rPr>
              <w:t>127.46(16)</w:t>
            </w:r>
          </w:p>
        </w:tc>
        <w:tc>
          <w:tcPr>
            <w:tcW w:w="1707" w:type="dxa"/>
            <w:shd w:val="clear" w:color="auto" w:fill="auto"/>
            <w:vAlign w:val="center"/>
          </w:tcPr>
          <w:p w14:paraId="576A3417" w14:textId="77777777" w:rsidR="001C6623" w:rsidRPr="00130A85" w:rsidRDefault="001C6623" w:rsidP="008F16A8">
            <w:pPr>
              <w:spacing w:before="0" w:after="0" w:line="240" w:lineRule="auto"/>
              <w:rPr>
                <w:color w:val="000000" w:themeColor="text1"/>
              </w:rPr>
            </w:pPr>
            <w:r w:rsidRPr="00130A85">
              <w:rPr>
                <w:color w:val="000000" w:themeColor="text1"/>
              </w:rPr>
              <w:t>125.5(3)</w:t>
            </w:r>
          </w:p>
        </w:tc>
      </w:tr>
      <w:tr w:rsidR="00130A85" w:rsidRPr="00130A85" w14:paraId="032433F1" w14:textId="77777777" w:rsidTr="00463D56">
        <w:tblPrEx>
          <w:tblCellMar>
            <w:left w:w="108" w:type="dxa"/>
            <w:right w:w="108" w:type="dxa"/>
          </w:tblCellMar>
        </w:tblPrEx>
        <w:trPr>
          <w:cantSplit/>
          <w:trHeight w:val="222"/>
        </w:trPr>
        <w:tc>
          <w:tcPr>
            <w:tcW w:w="2410" w:type="dxa"/>
            <w:gridSpan w:val="2"/>
            <w:tcBorders>
              <w:bottom w:val="single" w:sz="4" w:space="0" w:color="auto"/>
            </w:tcBorders>
            <w:shd w:val="clear" w:color="auto" w:fill="auto"/>
            <w:vAlign w:val="center"/>
          </w:tcPr>
          <w:p w14:paraId="3414288F" w14:textId="77777777" w:rsidR="001C6623" w:rsidRPr="00130A85" w:rsidRDefault="001C6623" w:rsidP="008F16A8">
            <w:pPr>
              <w:spacing w:before="0" w:after="0" w:line="240" w:lineRule="auto"/>
              <w:rPr>
                <w:color w:val="000000" w:themeColor="text1"/>
              </w:rPr>
            </w:pPr>
            <w:r w:rsidRPr="00130A85">
              <w:rPr>
                <w:color w:val="000000" w:themeColor="text1"/>
                <w:lang w:val="en-GB"/>
              </w:rPr>
              <w:t>C6-N1-M1</w:t>
            </w:r>
          </w:p>
        </w:tc>
        <w:tc>
          <w:tcPr>
            <w:tcW w:w="1412" w:type="dxa"/>
            <w:tcBorders>
              <w:bottom w:val="single" w:sz="4" w:space="0" w:color="auto"/>
            </w:tcBorders>
            <w:shd w:val="clear" w:color="auto" w:fill="auto"/>
            <w:vAlign w:val="center"/>
          </w:tcPr>
          <w:p w14:paraId="0464C274" w14:textId="77777777" w:rsidR="001C6623" w:rsidRPr="00130A85" w:rsidRDefault="001C6623" w:rsidP="008F16A8">
            <w:pPr>
              <w:spacing w:before="0" w:after="0" w:line="240" w:lineRule="auto"/>
              <w:rPr>
                <w:color w:val="000000" w:themeColor="text1"/>
              </w:rPr>
            </w:pPr>
            <w:r w:rsidRPr="00130A85">
              <w:rPr>
                <w:color w:val="000000" w:themeColor="text1"/>
              </w:rPr>
              <w:t>114.55(15)</w:t>
            </w:r>
          </w:p>
        </w:tc>
        <w:tc>
          <w:tcPr>
            <w:tcW w:w="1707" w:type="dxa"/>
            <w:tcBorders>
              <w:bottom w:val="single" w:sz="4" w:space="0" w:color="auto"/>
            </w:tcBorders>
            <w:shd w:val="clear" w:color="auto" w:fill="auto"/>
            <w:vAlign w:val="center"/>
          </w:tcPr>
          <w:p w14:paraId="2884A114" w14:textId="77777777" w:rsidR="001C6623" w:rsidRPr="00130A85" w:rsidRDefault="001C6623" w:rsidP="008F16A8">
            <w:pPr>
              <w:spacing w:before="0" w:after="0" w:line="240" w:lineRule="auto"/>
              <w:rPr>
                <w:color w:val="000000" w:themeColor="text1"/>
              </w:rPr>
            </w:pPr>
            <w:r w:rsidRPr="00130A85">
              <w:rPr>
                <w:color w:val="000000" w:themeColor="text1"/>
              </w:rPr>
              <w:t>115.4(3)</w:t>
            </w:r>
          </w:p>
        </w:tc>
      </w:tr>
    </w:tbl>
    <w:p w14:paraId="5B8E86EC" w14:textId="77777777" w:rsidR="00702B11" w:rsidRPr="00130A85" w:rsidRDefault="00702B11" w:rsidP="00702B11">
      <w:pPr>
        <w:widowControl w:val="0"/>
        <w:tabs>
          <w:tab w:val="decimal" w:pos="2880"/>
          <w:tab w:val="left" w:pos="11900"/>
        </w:tabs>
        <w:autoSpaceDE w:val="0"/>
        <w:autoSpaceDN w:val="0"/>
        <w:adjustRightInd w:val="0"/>
        <w:rPr>
          <w:color w:val="000000" w:themeColor="text1"/>
          <w:sz w:val="20"/>
          <w:szCs w:val="20"/>
        </w:rPr>
      </w:pPr>
      <w:r w:rsidRPr="00130A85">
        <w:rPr>
          <w:color w:val="000000" w:themeColor="text1"/>
          <w:sz w:val="20"/>
          <w:szCs w:val="20"/>
        </w:rPr>
        <w:t xml:space="preserve">Symmetry transformations used to generate equivalent atoms: </w:t>
      </w:r>
    </w:p>
    <w:p w14:paraId="05DB0007" w14:textId="39AF5647" w:rsidR="00702B11" w:rsidRPr="00130A85" w:rsidRDefault="00702B11" w:rsidP="00702B11">
      <w:pPr>
        <w:widowControl w:val="0"/>
        <w:tabs>
          <w:tab w:val="decimal" w:pos="2880"/>
          <w:tab w:val="left" w:pos="11900"/>
        </w:tabs>
        <w:autoSpaceDE w:val="0"/>
        <w:autoSpaceDN w:val="0"/>
        <w:adjustRightInd w:val="0"/>
        <w:rPr>
          <w:color w:val="000000" w:themeColor="text1"/>
          <w:sz w:val="20"/>
          <w:szCs w:val="20"/>
        </w:rPr>
      </w:pPr>
      <w:r w:rsidRPr="00130A85">
        <w:rPr>
          <w:color w:val="000000" w:themeColor="text1"/>
          <w:sz w:val="20"/>
          <w:szCs w:val="20"/>
        </w:rPr>
        <w:t xml:space="preserve">(i) </w:t>
      </w:r>
      <w:r w:rsidRPr="00130A85">
        <w:rPr>
          <w:color w:val="000000" w:themeColor="text1"/>
          <w:sz w:val="20"/>
          <w:szCs w:val="20"/>
        </w:rPr>
        <w:sym w:font="Symbol" w:char="F02D"/>
      </w:r>
      <w:r w:rsidRPr="00130A85">
        <w:rPr>
          <w:color w:val="000000" w:themeColor="text1"/>
          <w:sz w:val="20"/>
          <w:szCs w:val="20"/>
        </w:rPr>
        <w:t>x+1,</w:t>
      </w:r>
      <w:r w:rsidRPr="00130A85">
        <w:rPr>
          <w:color w:val="000000" w:themeColor="text1"/>
          <w:sz w:val="20"/>
          <w:szCs w:val="20"/>
        </w:rPr>
        <w:sym w:font="Symbol" w:char="F02D"/>
      </w:r>
      <w:r w:rsidRPr="00130A85">
        <w:rPr>
          <w:color w:val="000000" w:themeColor="text1"/>
          <w:sz w:val="20"/>
          <w:szCs w:val="20"/>
        </w:rPr>
        <w:t>y+1,</w:t>
      </w:r>
      <w:r w:rsidRPr="00130A85">
        <w:rPr>
          <w:color w:val="000000" w:themeColor="text1"/>
          <w:sz w:val="20"/>
          <w:szCs w:val="20"/>
        </w:rPr>
        <w:sym w:font="Symbol" w:char="F02D"/>
      </w:r>
      <w:r w:rsidRPr="00130A85">
        <w:rPr>
          <w:color w:val="000000" w:themeColor="text1"/>
          <w:sz w:val="20"/>
          <w:szCs w:val="20"/>
        </w:rPr>
        <w:t xml:space="preserve">z+1 for </w:t>
      </w:r>
      <w:r w:rsidRPr="00130A85">
        <w:rPr>
          <w:color w:val="000000" w:themeColor="text1"/>
          <w:sz w:val="20"/>
          <w:szCs w:val="20"/>
          <w:lang w:eastAsia="en-GB"/>
        </w:rPr>
        <w:t>[Ni(L</w:t>
      </w:r>
      <w:r w:rsidRPr="00130A85">
        <w:rPr>
          <w:color w:val="000000" w:themeColor="text1"/>
          <w:sz w:val="20"/>
          <w:szCs w:val="20"/>
          <w:vertAlign w:val="superscript"/>
          <w:lang w:eastAsia="en-GB"/>
        </w:rPr>
        <w:t>2</w:t>
      </w:r>
      <w:r w:rsidRPr="00130A85">
        <w:rPr>
          <w:color w:val="000000" w:themeColor="text1"/>
          <w:sz w:val="20"/>
          <w:szCs w:val="20"/>
          <w:lang w:eastAsia="en-GB"/>
        </w:rPr>
        <w:t>)</w:t>
      </w:r>
      <w:r w:rsidRPr="00130A85">
        <w:rPr>
          <w:color w:val="000000" w:themeColor="text1"/>
          <w:sz w:val="20"/>
          <w:szCs w:val="20"/>
          <w:vertAlign w:val="subscript"/>
          <w:lang w:eastAsia="en-GB"/>
        </w:rPr>
        <w:t>2</w:t>
      </w:r>
      <w:r w:rsidRPr="00130A85">
        <w:rPr>
          <w:color w:val="000000" w:themeColor="text1"/>
          <w:sz w:val="20"/>
          <w:szCs w:val="20"/>
          <w:lang w:eastAsia="en-GB"/>
        </w:rPr>
        <w:t>Cl</w:t>
      </w:r>
      <w:r w:rsidRPr="00130A85">
        <w:rPr>
          <w:color w:val="000000" w:themeColor="text1"/>
          <w:sz w:val="20"/>
          <w:szCs w:val="20"/>
          <w:vertAlign w:val="subscript"/>
          <w:lang w:eastAsia="en-GB"/>
        </w:rPr>
        <w:t>2</w:t>
      </w:r>
      <w:r w:rsidRPr="00130A85">
        <w:rPr>
          <w:color w:val="000000" w:themeColor="text1"/>
          <w:sz w:val="20"/>
          <w:szCs w:val="20"/>
          <w:lang w:eastAsia="en-GB"/>
        </w:rPr>
        <w:t>]</w:t>
      </w:r>
      <w:r w:rsidRPr="00130A85">
        <w:rPr>
          <w:color w:val="000000" w:themeColor="text1"/>
          <w:sz w:val="20"/>
          <w:szCs w:val="20"/>
        </w:rPr>
        <w:t xml:space="preserve"> and (i) </w:t>
      </w:r>
      <w:r w:rsidRPr="00130A85">
        <w:rPr>
          <w:color w:val="000000" w:themeColor="text1"/>
          <w:sz w:val="20"/>
          <w:szCs w:val="20"/>
        </w:rPr>
        <w:sym w:font="Symbol" w:char="F02D"/>
      </w:r>
      <w:r w:rsidRPr="00130A85">
        <w:rPr>
          <w:color w:val="000000" w:themeColor="text1"/>
          <w:sz w:val="20"/>
          <w:szCs w:val="20"/>
        </w:rPr>
        <w:t>x,</w:t>
      </w:r>
      <w:r w:rsidRPr="00130A85">
        <w:rPr>
          <w:color w:val="000000" w:themeColor="text1"/>
          <w:sz w:val="20"/>
          <w:szCs w:val="20"/>
        </w:rPr>
        <w:sym w:font="Symbol" w:char="F02D"/>
      </w:r>
      <w:r w:rsidRPr="00130A85">
        <w:rPr>
          <w:color w:val="000000" w:themeColor="text1"/>
          <w:sz w:val="20"/>
          <w:szCs w:val="20"/>
        </w:rPr>
        <w:t>y+1,</w:t>
      </w:r>
      <w:r w:rsidRPr="00130A85">
        <w:rPr>
          <w:color w:val="000000" w:themeColor="text1"/>
          <w:sz w:val="20"/>
          <w:szCs w:val="20"/>
        </w:rPr>
        <w:sym w:font="Symbol" w:char="F02D"/>
      </w:r>
      <w:r w:rsidRPr="00130A85">
        <w:rPr>
          <w:color w:val="000000" w:themeColor="text1"/>
          <w:sz w:val="20"/>
          <w:szCs w:val="20"/>
        </w:rPr>
        <w:t>z+1 for  [Zn(L</w:t>
      </w:r>
      <w:r w:rsidRPr="00130A85">
        <w:rPr>
          <w:color w:val="000000" w:themeColor="text1"/>
          <w:sz w:val="20"/>
          <w:szCs w:val="20"/>
          <w:vertAlign w:val="superscript"/>
        </w:rPr>
        <w:t>2</w:t>
      </w:r>
      <w:r w:rsidRPr="00130A85">
        <w:rPr>
          <w:color w:val="000000" w:themeColor="text1"/>
          <w:sz w:val="20"/>
          <w:szCs w:val="20"/>
        </w:rPr>
        <w:t>)</w:t>
      </w:r>
      <w:r w:rsidRPr="00130A85">
        <w:rPr>
          <w:color w:val="000000" w:themeColor="text1"/>
          <w:sz w:val="20"/>
          <w:szCs w:val="20"/>
          <w:vertAlign w:val="subscript"/>
        </w:rPr>
        <w:t>2</w:t>
      </w:r>
      <w:r w:rsidRPr="00130A85">
        <w:rPr>
          <w:color w:val="000000" w:themeColor="text1"/>
          <w:sz w:val="20"/>
          <w:szCs w:val="20"/>
        </w:rPr>
        <w:t>Cl</w:t>
      </w:r>
      <w:r w:rsidRPr="00130A85">
        <w:rPr>
          <w:color w:val="000000" w:themeColor="text1"/>
          <w:sz w:val="20"/>
          <w:szCs w:val="20"/>
          <w:vertAlign w:val="subscript"/>
        </w:rPr>
        <w:t>2</w:t>
      </w:r>
      <w:r w:rsidRPr="00130A85">
        <w:rPr>
          <w:color w:val="000000" w:themeColor="text1"/>
          <w:sz w:val="20"/>
          <w:szCs w:val="20"/>
        </w:rPr>
        <w:t>].L</w:t>
      </w:r>
      <w:r w:rsidRPr="00130A85">
        <w:rPr>
          <w:color w:val="000000" w:themeColor="text1"/>
          <w:sz w:val="20"/>
          <w:szCs w:val="20"/>
          <w:vertAlign w:val="superscript"/>
        </w:rPr>
        <w:t>2</w:t>
      </w:r>
      <w:r w:rsidRPr="00130A85">
        <w:rPr>
          <w:color w:val="000000" w:themeColor="text1"/>
          <w:sz w:val="20"/>
          <w:szCs w:val="20"/>
        </w:rPr>
        <w:t xml:space="preserve"> </w:t>
      </w:r>
    </w:p>
    <w:p w14:paraId="1EE95675" w14:textId="77777777" w:rsidR="00BC1C11" w:rsidRPr="00130A85" w:rsidRDefault="00BC1C11" w:rsidP="008F16A8">
      <w:pPr>
        <w:rPr>
          <w:color w:val="000000" w:themeColor="text1"/>
        </w:rPr>
      </w:pPr>
    </w:p>
    <w:p w14:paraId="78A678EE" w14:textId="77777777" w:rsidR="005C01C7" w:rsidRPr="00130A85" w:rsidRDefault="008546FB" w:rsidP="008F16A8">
      <w:pPr>
        <w:rPr>
          <w:color w:val="000000" w:themeColor="text1"/>
        </w:rPr>
      </w:pPr>
      <w:r w:rsidRPr="00130A85">
        <w:rPr>
          <w:noProof/>
          <w:color w:val="000000" w:themeColor="text1"/>
          <w:lang w:val="en-GB" w:eastAsia="en-GB"/>
        </w:rPr>
        <w:drawing>
          <wp:inline distT="0" distB="0" distL="0" distR="0" wp14:anchorId="7BEFDC93" wp14:editId="3BEDDEDA">
            <wp:extent cx="2624455" cy="1618615"/>
            <wp:effectExtent l="0" t="0" r="4445" b="635"/>
            <wp:docPr id="6" name="Picture 6" descr="Zn_groen_Ni_rooi_L2_Me_rms0778_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_groen_Ni_rooi_L2_Me_rms0778_overlay"/>
                    <pic:cNvPicPr>
                      <a:picLocks noChangeAspect="1" noChangeArrowheads="1"/>
                    </pic:cNvPicPr>
                  </pic:nvPicPr>
                  <pic:blipFill>
                    <a:blip r:embed="rId16">
                      <a:extLst>
                        <a:ext uri="{28A0092B-C50C-407E-A947-70E740481C1C}">
                          <a14:useLocalDpi xmlns:a14="http://schemas.microsoft.com/office/drawing/2010/main" val="0"/>
                        </a:ext>
                      </a:extLst>
                    </a:blip>
                    <a:srcRect l="15941" r="14445"/>
                    <a:stretch>
                      <a:fillRect/>
                    </a:stretch>
                  </pic:blipFill>
                  <pic:spPr bwMode="auto">
                    <a:xfrm>
                      <a:off x="0" y="0"/>
                      <a:ext cx="2624455" cy="1618615"/>
                    </a:xfrm>
                    <a:prstGeom prst="rect">
                      <a:avLst/>
                    </a:prstGeom>
                    <a:noFill/>
                    <a:ln>
                      <a:noFill/>
                    </a:ln>
                  </pic:spPr>
                </pic:pic>
              </a:graphicData>
            </a:graphic>
          </wp:inline>
        </w:drawing>
      </w:r>
    </w:p>
    <w:p w14:paraId="257A3CAC" w14:textId="77777777" w:rsidR="00BC1C11" w:rsidRPr="00130A85" w:rsidRDefault="00BC1C11" w:rsidP="008F16A8">
      <w:pPr>
        <w:pStyle w:val="Caption"/>
        <w:rPr>
          <w:color w:val="000000" w:themeColor="text1"/>
          <w:sz w:val="24"/>
          <w:szCs w:val="24"/>
        </w:rPr>
      </w:pPr>
      <w:bookmarkStart w:id="48" w:name="_Ref495920916"/>
      <w:r w:rsidRPr="00130A85">
        <w:rPr>
          <w:color w:val="000000" w:themeColor="text1"/>
          <w:sz w:val="24"/>
          <w:szCs w:val="24"/>
        </w:rPr>
        <w:t xml:space="preserve">Figure </w:t>
      </w:r>
      <w:r w:rsidRPr="00130A85">
        <w:rPr>
          <w:color w:val="000000" w:themeColor="text1"/>
          <w:sz w:val="24"/>
          <w:szCs w:val="24"/>
        </w:rPr>
        <w:fldChar w:fldCharType="begin"/>
      </w:r>
      <w:r w:rsidRPr="00130A85">
        <w:rPr>
          <w:color w:val="000000" w:themeColor="text1"/>
          <w:sz w:val="24"/>
          <w:szCs w:val="24"/>
        </w:rPr>
        <w:instrText xml:space="preserve"> SEQ Figure \* ARABIC </w:instrText>
      </w:r>
      <w:r w:rsidRPr="00130A85">
        <w:rPr>
          <w:color w:val="000000" w:themeColor="text1"/>
          <w:sz w:val="24"/>
          <w:szCs w:val="24"/>
        </w:rPr>
        <w:fldChar w:fldCharType="separate"/>
      </w:r>
      <w:r w:rsidR="00FB4428" w:rsidRPr="00130A85">
        <w:rPr>
          <w:noProof/>
          <w:color w:val="000000" w:themeColor="text1"/>
          <w:sz w:val="24"/>
          <w:szCs w:val="24"/>
        </w:rPr>
        <w:t>5</w:t>
      </w:r>
      <w:r w:rsidRPr="00130A85">
        <w:rPr>
          <w:noProof/>
          <w:color w:val="000000" w:themeColor="text1"/>
          <w:sz w:val="24"/>
          <w:szCs w:val="24"/>
        </w:rPr>
        <w:fldChar w:fldCharType="end"/>
      </w:r>
      <w:bookmarkEnd w:id="48"/>
      <w:r w:rsidRPr="00130A85">
        <w:rPr>
          <w:color w:val="000000" w:themeColor="text1"/>
          <w:sz w:val="24"/>
          <w:szCs w:val="24"/>
        </w:rPr>
        <w:t xml:space="preserve">.  </w:t>
      </w:r>
      <w:r w:rsidRPr="00130A85">
        <w:rPr>
          <w:color w:val="000000" w:themeColor="text1"/>
          <w:sz w:val="24"/>
          <w:szCs w:val="24"/>
          <w:lang w:val="en-GB"/>
        </w:rPr>
        <w:t xml:space="preserve">Overlay </w:t>
      </w:r>
      <w:r w:rsidR="001C7DE6" w:rsidRPr="00130A85">
        <w:rPr>
          <w:color w:val="000000" w:themeColor="text1"/>
          <w:sz w:val="24"/>
          <w:szCs w:val="24"/>
          <w:lang w:eastAsia="en-GB"/>
        </w:rPr>
        <w:t>[Ni(L</w:t>
      </w:r>
      <w:r w:rsidR="001C7DE6" w:rsidRPr="00130A85">
        <w:rPr>
          <w:color w:val="000000" w:themeColor="text1"/>
          <w:sz w:val="24"/>
          <w:szCs w:val="24"/>
          <w:vertAlign w:val="superscript"/>
          <w:lang w:eastAsia="en-GB"/>
        </w:rPr>
        <w:t>2</w:t>
      </w:r>
      <w:r w:rsidR="001C7DE6" w:rsidRPr="00130A85">
        <w:rPr>
          <w:color w:val="000000" w:themeColor="text1"/>
          <w:sz w:val="24"/>
          <w:szCs w:val="24"/>
          <w:lang w:eastAsia="en-GB"/>
        </w:rPr>
        <w:t>)</w:t>
      </w:r>
      <w:r w:rsidR="001C7DE6" w:rsidRPr="00130A85">
        <w:rPr>
          <w:color w:val="000000" w:themeColor="text1"/>
          <w:sz w:val="24"/>
          <w:szCs w:val="24"/>
          <w:vertAlign w:val="subscript"/>
          <w:lang w:eastAsia="en-GB"/>
        </w:rPr>
        <w:t>2</w:t>
      </w:r>
      <w:r w:rsidR="001C7DE6" w:rsidRPr="00130A85">
        <w:rPr>
          <w:color w:val="000000" w:themeColor="text1"/>
          <w:sz w:val="24"/>
          <w:szCs w:val="24"/>
          <w:lang w:eastAsia="en-GB"/>
        </w:rPr>
        <w:t>Cl</w:t>
      </w:r>
      <w:r w:rsidR="001C7DE6" w:rsidRPr="00130A85">
        <w:rPr>
          <w:color w:val="000000" w:themeColor="text1"/>
          <w:sz w:val="24"/>
          <w:szCs w:val="24"/>
          <w:vertAlign w:val="subscript"/>
          <w:lang w:eastAsia="en-GB"/>
        </w:rPr>
        <w:t>2</w:t>
      </w:r>
      <w:r w:rsidR="001C7DE6" w:rsidRPr="00130A85">
        <w:rPr>
          <w:color w:val="000000" w:themeColor="text1"/>
          <w:sz w:val="24"/>
          <w:szCs w:val="24"/>
          <w:lang w:eastAsia="en-GB"/>
        </w:rPr>
        <w:t>] (</w:t>
      </w:r>
      <w:r w:rsidR="00443B4E" w:rsidRPr="00130A85">
        <w:rPr>
          <w:color w:val="000000" w:themeColor="text1"/>
          <w:sz w:val="24"/>
          <w:szCs w:val="24"/>
          <w:lang w:eastAsia="en-GB"/>
        </w:rPr>
        <w:t>red</w:t>
      </w:r>
      <w:r w:rsidR="001C7DE6" w:rsidRPr="00130A85">
        <w:rPr>
          <w:color w:val="000000" w:themeColor="text1"/>
          <w:sz w:val="24"/>
          <w:szCs w:val="24"/>
          <w:lang w:eastAsia="en-GB"/>
        </w:rPr>
        <w:t>) and [Zn(L</w:t>
      </w:r>
      <w:r w:rsidR="001C7DE6" w:rsidRPr="00130A85">
        <w:rPr>
          <w:color w:val="000000" w:themeColor="text1"/>
          <w:sz w:val="24"/>
          <w:szCs w:val="24"/>
          <w:vertAlign w:val="superscript"/>
          <w:lang w:eastAsia="en-GB"/>
        </w:rPr>
        <w:t>2</w:t>
      </w:r>
      <w:r w:rsidR="001C7DE6" w:rsidRPr="00130A85">
        <w:rPr>
          <w:color w:val="000000" w:themeColor="text1"/>
          <w:sz w:val="24"/>
          <w:szCs w:val="24"/>
          <w:lang w:eastAsia="en-GB"/>
        </w:rPr>
        <w:t>)</w:t>
      </w:r>
      <w:r w:rsidR="001C7DE6" w:rsidRPr="00130A85">
        <w:rPr>
          <w:color w:val="000000" w:themeColor="text1"/>
          <w:sz w:val="24"/>
          <w:szCs w:val="24"/>
          <w:vertAlign w:val="subscript"/>
          <w:lang w:eastAsia="en-GB"/>
        </w:rPr>
        <w:t>2</w:t>
      </w:r>
      <w:r w:rsidR="001C7DE6" w:rsidRPr="00130A85">
        <w:rPr>
          <w:color w:val="000000" w:themeColor="text1"/>
          <w:sz w:val="24"/>
          <w:szCs w:val="24"/>
          <w:lang w:eastAsia="en-GB"/>
        </w:rPr>
        <w:t>Cl</w:t>
      </w:r>
      <w:r w:rsidR="001C7DE6" w:rsidRPr="00130A85">
        <w:rPr>
          <w:color w:val="000000" w:themeColor="text1"/>
          <w:sz w:val="24"/>
          <w:szCs w:val="24"/>
          <w:vertAlign w:val="subscript"/>
          <w:lang w:eastAsia="en-GB"/>
        </w:rPr>
        <w:t>2</w:t>
      </w:r>
      <w:r w:rsidR="001C7DE6" w:rsidRPr="00130A85">
        <w:rPr>
          <w:color w:val="000000" w:themeColor="text1"/>
          <w:sz w:val="24"/>
          <w:szCs w:val="24"/>
          <w:lang w:eastAsia="en-GB"/>
        </w:rPr>
        <w:t>] (</w:t>
      </w:r>
      <w:r w:rsidR="00443B4E" w:rsidRPr="00130A85">
        <w:rPr>
          <w:color w:val="000000" w:themeColor="text1"/>
          <w:sz w:val="24"/>
          <w:szCs w:val="24"/>
          <w:lang w:eastAsia="en-GB"/>
        </w:rPr>
        <w:t>green</w:t>
      </w:r>
      <w:r w:rsidR="001C7DE6" w:rsidRPr="00130A85">
        <w:rPr>
          <w:color w:val="000000" w:themeColor="text1"/>
          <w:sz w:val="24"/>
          <w:szCs w:val="24"/>
          <w:lang w:eastAsia="en-GB"/>
        </w:rPr>
        <w:t>)</w:t>
      </w:r>
      <w:r w:rsidRPr="00130A85">
        <w:rPr>
          <w:color w:val="000000" w:themeColor="text1"/>
          <w:sz w:val="24"/>
          <w:szCs w:val="24"/>
          <w:lang w:val="en-GB"/>
        </w:rPr>
        <w:t>.</w:t>
      </w:r>
      <w:r w:rsidRPr="00130A85">
        <w:rPr>
          <w:color w:val="000000" w:themeColor="text1"/>
          <w:sz w:val="24"/>
          <w:szCs w:val="24"/>
        </w:rPr>
        <w:t xml:space="preserve">   </w:t>
      </w:r>
      <w:r w:rsidRPr="00130A85">
        <w:rPr>
          <w:color w:val="000000" w:themeColor="text1"/>
          <w:sz w:val="24"/>
          <w:szCs w:val="24"/>
          <w:lang w:val="en-GB"/>
        </w:rPr>
        <w:t xml:space="preserve">The root means square (RMS) overlay values, when using the </w:t>
      </w:r>
      <w:r w:rsidR="001C7DE6" w:rsidRPr="00130A85">
        <w:rPr>
          <w:color w:val="000000" w:themeColor="text1"/>
          <w:sz w:val="24"/>
          <w:szCs w:val="24"/>
          <w:lang w:val="en-GB"/>
        </w:rPr>
        <w:t xml:space="preserve">metal and the </w:t>
      </w:r>
      <w:r w:rsidRPr="00130A85">
        <w:rPr>
          <w:color w:val="000000" w:themeColor="text1"/>
          <w:sz w:val="24"/>
          <w:szCs w:val="24"/>
          <w:lang w:val="en-GB"/>
        </w:rPr>
        <w:t xml:space="preserve">six atoms </w:t>
      </w:r>
      <w:r w:rsidR="000356E0" w:rsidRPr="00130A85">
        <w:rPr>
          <w:color w:val="000000" w:themeColor="text1"/>
          <w:sz w:val="24"/>
          <w:szCs w:val="24"/>
          <w:lang w:val="en-GB"/>
        </w:rPr>
        <w:t xml:space="preserve">of the </w:t>
      </w:r>
      <w:r w:rsidRPr="00130A85">
        <w:rPr>
          <w:color w:val="000000" w:themeColor="text1"/>
          <w:sz w:val="24"/>
          <w:szCs w:val="24"/>
          <w:lang w:val="en-GB"/>
        </w:rPr>
        <w:t>octahedral coordination polyhedron, is 0.0</w:t>
      </w:r>
      <w:r w:rsidR="001C7DE6" w:rsidRPr="00130A85">
        <w:rPr>
          <w:color w:val="000000" w:themeColor="text1"/>
          <w:sz w:val="24"/>
          <w:szCs w:val="24"/>
          <w:lang w:val="en-GB"/>
        </w:rPr>
        <w:t>78</w:t>
      </w:r>
      <w:r w:rsidRPr="00130A85">
        <w:rPr>
          <w:color w:val="000000" w:themeColor="text1"/>
          <w:sz w:val="24"/>
          <w:szCs w:val="24"/>
          <w:lang w:val="en-GB"/>
        </w:rPr>
        <w:t xml:space="preserve">.  </w:t>
      </w:r>
    </w:p>
    <w:p w14:paraId="5D764FD9" w14:textId="77777777" w:rsidR="00DE3AF8" w:rsidRPr="00130A85" w:rsidRDefault="00DE3AF8" w:rsidP="008F16A8">
      <w:pPr>
        <w:rPr>
          <w:color w:val="000000" w:themeColor="text1"/>
        </w:rPr>
      </w:pPr>
    </w:p>
    <w:p w14:paraId="1F51363E" w14:textId="73ED52A3" w:rsidR="005650EA" w:rsidRPr="00130A85" w:rsidRDefault="00E873C7" w:rsidP="005650EA">
      <w:pPr>
        <w:rPr>
          <w:b/>
          <w:bCs/>
          <w:color w:val="000000" w:themeColor="text1"/>
        </w:rPr>
      </w:pPr>
      <w:r w:rsidRPr="00130A85">
        <w:rPr>
          <w:bCs/>
          <w:color w:val="000000" w:themeColor="text1"/>
        </w:rPr>
        <w:lastRenderedPageBreak/>
        <w:t xml:space="preserve">Intermolecular H-bonding interaction involving the </w:t>
      </w:r>
      <w:r w:rsidR="00B45F05" w:rsidRPr="00130A85">
        <w:rPr>
          <w:bCs/>
          <w:color w:val="000000" w:themeColor="text1"/>
        </w:rPr>
        <w:t>chloride atoms in</w:t>
      </w:r>
      <w:r w:rsidR="00F30352" w:rsidRPr="00130A85">
        <w:rPr>
          <w:bCs/>
          <w:color w:val="000000" w:themeColor="text1"/>
        </w:rPr>
        <w:t xml:space="preserve"> </w:t>
      </w:r>
      <w:r w:rsidR="00F30352" w:rsidRPr="00130A85">
        <w:rPr>
          <w:color w:val="000000" w:themeColor="text1"/>
          <w:lang w:eastAsia="en-GB"/>
        </w:rPr>
        <w:t>[Ni(L</w:t>
      </w:r>
      <w:r w:rsidR="00F30352" w:rsidRPr="00130A85">
        <w:rPr>
          <w:color w:val="000000" w:themeColor="text1"/>
          <w:vertAlign w:val="superscript"/>
          <w:lang w:eastAsia="en-GB"/>
        </w:rPr>
        <w:t>2</w:t>
      </w:r>
      <w:r w:rsidR="00F30352" w:rsidRPr="00130A85">
        <w:rPr>
          <w:color w:val="000000" w:themeColor="text1"/>
          <w:lang w:eastAsia="en-GB"/>
        </w:rPr>
        <w:t>)</w:t>
      </w:r>
      <w:r w:rsidR="00F30352" w:rsidRPr="00130A85">
        <w:rPr>
          <w:color w:val="000000" w:themeColor="text1"/>
          <w:vertAlign w:val="subscript"/>
          <w:lang w:eastAsia="en-GB"/>
        </w:rPr>
        <w:t>2</w:t>
      </w:r>
      <w:r w:rsidR="00F30352" w:rsidRPr="00130A85">
        <w:rPr>
          <w:color w:val="000000" w:themeColor="text1"/>
          <w:lang w:eastAsia="en-GB"/>
        </w:rPr>
        <w:t>Cl</w:t>
      </w:r>
      <w:r w:rsidR="00F30352" w:rsidRPr="00130A85">
        <w:rPr>
          <w:color w:val="000000" w:themeColor="text1"/>
          <w:vertAlign w:val="subscript"/>
          <w:lang w:eastAsia="en-GB"/>
        </w:rPr>
        <w:t>2</w:t>
      </w:r>
      <w:r w:rsidR="00F30352" w:rsidRPr="00130A85">
        <w:rPr>
          <w:color w:val="000000" w:themeColor="text1"/>
          <w:lang w:eastAsia="en-GB"/>
        </w:rPr>
        <w:t xml:space="preserve">] </w:t>
      </w:r>
      <w:r w:rsidR="00B45F05" w:rsidRPr="00130A85">
        <w:rPr>
          <w:color w:val="000000" w:themeColor="text1"/>
          <w:lang w:eastAsia="en-GB"/>
        </w:rPr>
        <w:t xml:space="preserve">form a 3D supramolecular structure </w:t>
      </w:r>
      <w:r w:rsidR="00B45F05" w:rsidRPr="00130A85">
        <w:rPr>
          <w:color w:val="000000" w:themeColor="text1"/>
        </w:rPr>
        <w:t>[</w:t>
      </w:r>
      <w:r w:rsidR="00B45F05" w:rsidRPr="00130A85">
        <w:rPr>
          <w:rStyle w:val="EndnoteReference"/>
          <w:color w:val="000000" w:themeColor="text1"/>
        </w:rPr>
        <w:endnoteReference w:id="28"/>
      </w:r>
      <w:r w:rsidR="00B45F05" w:rsidRPr="00130A85">
        <w:rPr>
          <w:color w:val="000000" w:themeColor="text1"/>
        </w:rPr>
        <w:t>][</w:t>
      </w:r>
      <w:r w:rsidR="00B45F05" w:rsidRPr="00130A85">
        <w:rPr>
          <w:rStyle w:val="EndnoteReference"/>
          <w:color w:val="000000" w:themeColor="text1"/>
        </w:rPr>
        <w:endnoteReference w:id="29"/>
      </w:r>
      <w:r w:rsidR="00B45F05" w:rsidRPr="00130A85">
        <w:rPr>
          <w:color w:val="000000" w:themeColor="text1"/>
        </w:rPr>
        <w:t>], see</w:t>
      </w:r>
      <w:r w:rsidR="00FB4428" w:rsidRPr="00130A85">
        <w:rPr>
          <w:color w:val="000000" w:themeColor="text1"/>
        </w:rPr>
        <w:t xml:space="preserve"> </w:t>
      </w:r>
      <w:r w:rsidR="00FB4428" w:rsidRPr="00130A85">
        <w:rPr>
          <w:color w:val="000000" w:themeColor="text1"/>
        </w:rPr>
        <w:fldChar w:fldCharType="begin"/>
      </w:r>
      <w:r w:rsidR="00FB4428" w:rsidRPr="00130A85">
        <w:rPr>
          <w:color w:val="000000" w:themeColor="text1"/>
        </w:rPr>
        <w:instrText xml:space="preserve"> REF _Ref509253544 \h </w:instrText>
      </w:r>
      <w:r w:rsidR="00FB4428" w:rsidRPr="00130A85">
        <w:rPr>
          <w:color w:val="000000" w:themeColor="text1"/>
        </w:rPr>
      </w:r>
      <w:r w:rsidR="00FB4428" w:rsidRPr="00130A85">
        <w:rPr>
          <w:color w:val="000000" w:themeColor="text1"/>
        </w:rPr>
        <w:fldChar w:fldCharType="separate"/>
      </w:r>
      <w:r w:rsidR="00FB4428" w:rsidRPr="00130A85">
        <w:rPr>
          <w:color w:val="000000" w:themeColor="text1"/>
        </w:rPr>
        <w:t xml:space="preserve">Figure </w:t>
      </w:r>
      <w:r w:rsidR="00FB4428" w:rsidRPr="00130A85">
        <w:rPr>
          <w:noProof/>
          <w:color w:val="000000" w:themeColor="text1"/>
        </w:rPr>
        <w:t>6</w:t>
      </w:r>
      <w:r w:rsidR="00FB4428" w:rsidRPr="00130A85">
        <w:rPr>
          <w:color w:val="000000" w:themeColor="text1"/>
        </w:rPr>
        <w:fldChar w:fldCharType="end"/>
      </w:r>
      <w:r w:rsidR="00B45F05" w:rsidRPr="00130A85">
        <w:rPr>
          <w:color w:val="000000" w:themeColor="text1"/>
          <w:lang w:eastAsia="en-GB"/>
        </w:rPr>
        <w:t>.</w:t>
      </w:r>
      <w:r w:rsidR="00627E6C" w:rsidRPr="00130A85">
        <w:rPr>
          <w:color w:val="000000" w:themeColor="text1"/>
        </w:rPr>
        <w:t xml:space="preserve"> </w:t>
      </w:r>
      <w:r w:rsidR="00B45F05" w:rsidRPr="00130A85">
        <w:rPr>
          <w:color w:val="000000" w:themeColor="text1"/>
        </w:rPr>
        <w:t xml:space="preserve">The </w:t>
      </w:r>
      <w:r w:rsidR="00627E6C" w:rsidRPr="00130A85">
        <w:rPr>
          <w:color w:val="000000" w:themeColor="text1"/>
        </w:rPr>
        <w:t>zinc structure</w:t>
      </w:r>
      <w:r w:rsidR="00B45F05" w:rsidRPr="00130A85">
        <w:rPr>
          <w:color w:val="000000" w:themeColor="text1"/>
        </w:rPr>
        <w:t xml:space="preserve"> is different as it contains</w:t>
      </w:r>
      <w:r w:rsidR="00627E6C" w:rsidRPr="00130A85">
        <w:rPr>
          <w:color w:val="000000" w:themeColor="text1"/>
        </w:rPr>
        <w:t xml:space="preserve"> molecules of the free ligand </w:t>
      </w:r>
      <w:r w:rsidR="00627E6C" w:rsidRPr="00130A85">
        <w:rPr>
          <w:color w:val="000000" w:themeColor="text1"/>
          <w:lang w:eastAsia="en-GB"/>
        </w:rPr>
        <w:t>L</w:t>
      </w:r>
      <w:r w:rsidR="00627E6C" w:rsidRPr="00130A85">
        <w:rPr>
          <w:color w:val="000000" w:themeColor="text1"/>
          <w:vertAlign w:val="superscript"/>
          <w:lang w:eastAsia="en-GB"/>
        </w:rPr>
        <w:t>2</w:t>
      </w:r>
      <w:r w:rsidR="00627E6C" w:rsidRPr="00130A85">
        <w:rPr>
          <w:color w:val="000000" w:themeColor="text1"/>
        </w:rPr>
        <w:t xml:space="preserve"> and </w:t>
      </w:r>
      <w:r w:rsidR="00627E6C" w:rsidRPr="00130A85">
        <w:rPr>
          <w:color w:val="000000" w:themeColor="text1"/>
          <w:lang w:eastAsia="en-GB"/>
        </w:rPr>
        <w:t>[Zn(L</w:t>
      </w:r>
      <w:r w:rsidR="00627E6C" w:rsidRPr="00130A85">
        <w:rPr>
          <w:color w:val="000000" w:themeColor="text1"/>
          <w:vertAlign w:val="superscript"/>
          <w:lang w:eastAsia="en-GB"/>
        </w:rPr>
        <w:t>2</w:t>
      </w:r>
      <w:r w:rsidR="00627E6C" w:rsidRPr="00130A85">
        <w:rPr>
          <w:color w:val="000000" w:themeColor="text1"/>
          <w:lang w:eastAsia="en-GB"/>
        </w:rPr>
        <w:t>)</w:t>
      </w:r>
      <w:r w:rsidR="00627E6C" w:rsidRPr="00130A85">
        <w:rPr>
          <w:color w:val="000000" w:themeColor="text1"/>
          <w:vertAlign w:val="subscript"/>
          <w:lang w:eastAsia="en-GB"/>
        </w:rPr>
        <w:t>2</w:t>
      </w:r>
      <w:r w:rsidR="00627E6C" w:rsidRPr="00130A85">
        <w:rPr>
          <w:color w:val="000000" w:themeColor="text1"/>
          <w:lang w:eastAsia="en-GB"/>
        </w:rPr>
        <w:t>Cl</w:t>
      </w:r>
      <w:r w:rsidR="00627E6C" w:rsidRPr="00130A85">
        <w:rPr>
          <w:color w:val="000000" w:themeColor="text1"/>
          <w:vertAlign w:val="subscript"/>
          <w:lang w:eastAsia="en-GB"/>
        </w:rPr>
        <w:t>2</w:t>
      </w:r>
      <w:r w:rsidR="00627E6C" w:rsidRPr="00130A85">
        <w:rPr>
          <w:color w:val="000000" w:themeColor="text1"/>
          <w:lang w:eastAsia="en-GB"/>
        </w:rPr>
        <w:t>] molecules</w:t>
      </w:r>
      <w:r w:rsidR="00B45F05" w:rsidRPr="00130A85">
        <w:rPr>
          <w:color w:val="000000" w:themeColor="text1"/>
          <w:lang w:eastAsia="en-GB"/>
        </w:rPr>
        <w:t xml:space="preserve">. </w:t>
      </w:r>
      <w:r w:rsidR="00627E6C" w:rsidRPr="00130A85">
        <w:rPr>
          <w:color w:val="000000" w:themeColor="text1"/>
        </w:rPr>
        <w:t xml:space="preserve">The molecules in the layers of the </w:t>
      </w:r>
      <w:r w:rsidR="00463D56" w:rsidRPr="00130A85">
        <w:rPr>
          <w:color w:val="000000" w:themeColor="text1"/>
        </w:rPr>
        <w:t>[Zn(L</w:t>
      </w:r>
      <w:r w:rsidR="00463D56" w:rsidRPr="00130A85">
        <w:rPr>
          <w:color w:val="000000" w:themeColor="text1"/>
          <w:vertAlign w:val="superscript"/>
        </w:rPr>
        <w:t>2</w:t>
      </w:r>
      <w:r w:rsidR="00463D56" w:rsidRPr="00130A85">
        <w:rPr>
          <w:color w:val="000000" w:themeColor="text1"/>
        </w:rPr>
        <w:t>)</w:t>
      </w:r>
      <w:r w:rsidR="00463D56" w:rsidRPr="00130A85">
        <w:rPr>
          <w:color w:val="000000" w:themeColor="text1"/>
          <w:vertAlign w:val="subscript"/>
        </w:rPr>
        <w:t>2</w:t>
      </w:r>
      <w:r w:rsidR="00463D56" w:rsidRPr="00130A85">
        <w:rPr>
          <w:color w:val="000000" w:themeColor="text1"/>
        </w:rPr>
        <w:t>Cl</w:t>
      </w:r>
      <w:r w:rsidR="00463D56" w:rsidRPr="00130A85">
        <w:rPr>
          <w:color w:val="000000" w:themeColor="text1"/>
          <w:vertAlign w:val="subscript"/>
        </w:rPr>
        <w:t>2</w:t>
      </w:r>
      <w:r w:rsidR="00463D56" w:rsidRPr="00130A85">
        <w:rPr>
          <w:color w:val="000000" w:themeColor="text1"/>
        </w:rPr>
        <w:t>].L</w:t>
      </w:r>
      <w:r w:rsidR="00463D56" w:rsidRPr="00130A85">
        <w:rPr>
          <w:color w:val="000000" w:themeColor="text1"/>
          <w:vertAlign w:val="superscript"/>
        </w:rPr>
        <w:t>2</w:t>
      </w:r>
      <w:r w:rsidR="00463D56" w:rsidRPr="00130A85">
        <w:rPr>
          <w:bCs/>
          <w:color w:val="000000" w:themeColor="text1"/>
        </w:rPr>
        <w:t xml:space="preserve"> </w:t>
      </w:r>
      <w:r w:rsidR="00627E6C" w:rsidRPr="00130A85">
        <w:rPr>
          <w:bCs/>
          <w:color w:val="000000" w:themeColor="text1"/>
        </w:rPr>
        <w:t>structure are also held together by hydrogen bonds between</w:t>
      </w:r>
      <w:r w:rsidR="00627E6C" w:rsidRPr="00130A85">
        <w:rPr>
          <w:b/>
          <w:bCs/>
          <w:color w:val="000000" w:themeColor="text1"/>
        </w:rPr>
        <w:t xml:space="preserve"> </w:t>
      </w:r>
      <w:r w:rsidR="00627E6C" w:rsidRPr="00130A85">
        <w:rPr>
          <w:bCs/>
          <w:color w:val="000000" w:themeColor="text1"/>
        </w:rPr>
        <w:t>[Zn(L</w:t>
      </w:r>
      <w:r w:rsidR="00627E6C" w:rsidRPr="00130A85">
        <w:rPr>
          <w:bCs/>
          <w:color w:val="000000" w:themeColor="text1"/>
          <w:vertAlign w:val="superscript"/>
        </w:rPr>
        <w:t>2</w:t>
      </w:r>
      <w:r w:rsidR="00627E6C" w:rsidRPr="00130A85">
        <w:rPr>
          <w:bCs/>
          <w:color w:val="000000" w:themeColor="text1"/>
        </w:rPr>
        <w:t>)</w:t>
      </w:r>
      <w:r w:rsidR="00627E6C" w:rsidRPr="00130A85">
        <w:rPr>
          <w:bCs/>
          <w:color w:val="000000" w:themeColor="text1"/>
          <w:vertAlign w:val="subscript"/>
        </w:rPr>
        <w:t>2</w:t>
      </w:r>
      <w:r w:rsidR="00627E6C" w:rsidRPr="00130A85">
        <w:rPr>
          <w:bCs/>
          <w:color w:val="000000" w:themeColor="text1"/>
        </w:rPr>
        <w:t>Cl</w:t>
      </w:r>
      <w:r w:rsidR="00627E6C" w:rsidRPr="00130A85">
        <w:rPr>
          <w:bCs/>
          <w:color w:val="000000" w:themeColor="text1"/>
          <w:vertAlign w:val="subscript"/>
        </w:rPr>
        <w:t>2</w:t>
      </w:r>
      <w:r w:rsidR="00627E6C" w:rsidRPr="00130A85">
        <w:rPr>
          <w:bCs/>
          <w:color w:val="000000" w:themeColor="text1"/>
        </w:rPr>
        <w:t>] and L</w:t>
      </w:r>
      <w:r w:rsidR="00627E6C" w:rsidRPr="00130A85">
        <w:rPr>
          <w:bCs/>
          <w:color w:val="000000" w:themeColor="text1"/>
          <w:vertAlign w:val="superscript"/>
        </w:rPr>
        <w:t>2</w:t>
      </w:r>
      <w:r w:rsidR="00627E6C" w:rsidRPr="00130A85">
        <w:rPr>
          <w:bCs/>
          <w:color w:val="000000" w:themeColor="text1"/>
        </w:rPr>
        <w:t xml:space="preserve"> molecules, see </w:t>
      </w:r>
      <w:r w:rsidR="00FB4428" w:rsidRPr="00130A85">
        <w:rPr>
          <w:bCs/>
          <w:color w:val="000000" w:themeColor="text1"/>
        </w:rPr>
        <w:fldChar w:fldCharType="begin"/>
      </w:r>
      <w:r w:rsidR="00FB4428" w:rsidRPr="00130A85">
        <w:rPr>
          <w:bCs/>
          <w:color w:val="000000" w:themeColor="text1"/>
        </w:rPr>
        <w:instrText xml:space="preserve"> REF _Ref509253507 \h </w:instrText>
      </w:r>
      <w:r w:rsidR="00FB4428" w:rsidRPr="00130A85">
        <w:rPr>
          <w:bCs/>
          <w:color w:val="000000" w:themeColor="text1"/>
        </w:rPr>
      </w:r>
      <w:r w:rsidR="00FB4428" w:rsidRPr="00130A85">
        <w:rPr>
          <w:bCs/>
          <w:color w:val="000000" w:themeColor="text1"/>
        </w:rPr>
        <w:fldChar w:fldCharType="separate"/>
      </w:r>
      <w:r w:rsidR="00FB4428" w:rsidRPr="00130A85">
        <w:rPr>
          <w:color w:val="000000" w:themeColor="text1"/>
        </w:rPr>
        <w:t xml:space="preserve">Figure </w:t>
      </w:r>
      <w:r w:rsidR="00FB4428" w:rsidRPr="00130A85">
        <w:rPr>
          <w:noProof/>
          <w:color w:val="000000" w:themeColor="text1"/>
        </w:rPr>
        <w:t>7</w:t>
      </w:r>
      <w:r w:rsidR="00FB4428" w:rsidRPr="00130A85">
        <w:rPr>
          <w:bCs/>
          <w:color w:val="000000" w:themeColor="text1"/>
        </w:rPr>
        <w:fldChar w:fldCharType="end"/>
      </w:r>
      <w:r w:rsidR="00FB4428" w:rsidRPr="00130A85">
        <w:rPr>
          <w:bCs/>
          <w:color w:val="000000" w:themeColor="text1"/>
        </w:rPr>
        <w:t xml:space="preserve">.  </w:t>
      </w:r>
      <w:r w:rsidR="005650EA" w:rsidRPr="00130A85">
        <w:rPr>
          <w:color w:val="000000" w:themeColor="text1"/>
        </w:rPr>
        <w:t>The intermolecular separations suggest there are hydrogen bonds between both the coordinated and free ligand and between free ligand molecules but are not analysed further given the disordered nature of the free ligand.</w:t>
      </w:r>
    </w:p>
    <w:p w14:paraId="1EE22EF8" w14:textId="728832EB" w:rsidR="00627E6C" w:rsidRPr="00130A85" w:rsidRDefault="00627E6C" w:rsidP="008F16A8">
      <w:pPr>
        <w:rPr>
          <w:b/>
          <w:bCs/>
          <w:color w:val="000000" w:themeColor="text1"/>
        </w:rPr>
      </w:pPr>
    </w:p>
    <w:p w14:paraId="0A147EDB" w14:textId="0BCE0470" w:rsidR="00BB1017" w:rsidRPr="00130A85" w:rsidRDefault="00BB1017" w:rsidP="00FB4428">
      <w:pPr>
        <w:rPr>
          <w:color w:val="000000" w:themeColor="text1"/>
        </w:rPr>
      </w:pPr>
      <w:bookmarkStart w:id="49" w:name="_Ref495939138"/>
      <w:r w:rsidRPr="00130A85">
        <w:rPr>
          <w:noProof/>
          <w:color w:val="000000" w:themeColor="text1"/>
          <w:lang w:val="en-GB" w:eastAsia="en-GB"/>
        </w:rPr>
        <w:drawing>
          <wp:inline distT="0" distB="0" distL="0" distR="0" wp14:anchorId="5954ED6F" wp14:editId="3ECD5504">
            <wp:extent cx="4610100" cy="3960839"/>
            <wp:effectExtent l="0" t="0" r="0" b="1905"/>
            <wp:docPr id="2" name="Picture 2" descr="Z:\Papers\NCS\Potgieter_7metals\Ni_ClHCb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apers\NCS\Potgieter_7metals\Ni_ClHCbond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6639" t="8734"/>
                    <a:stretch/>
                  </pic:blipFill>
                  <pic:spPr bwMode="auto">
                    <a:xfrm>
                      <a:off x="0" y="0"/>
                      <a:ext cx="4614643" cy="3964742"/>
                    </a:xfrm>
                    <a:prstGeom prst="rect">
                      <a:avLst/>
                    </a:prstGeom>
                    <a:noFill/>
                    <a:ln>
                      <a:noFill/>
                    </a:ln>
                    <a:extLst>
                      <a:ext uri="{53640926-AAD7-44D8-BBD7-CCE9431645EC}">
                        <a14:shadowObscured xmlns:a14="http://schemas.microsoft.com/office/drawing/2010/main"/>
                      </a:ext>
                    </a:extLst>
                  </pic:spPr>
                </pic:pic>
              </a:graphicData>
            </a:graphic>
          </wp:inline>
        </w:drawing>
      </w:r>
    </w:p>
    <w:p w14:paraId="4E82CEF1" w14:textId="62E7C044" w:rsidR="00BB1017" w:rsidRPr="00130A85" w:rsidRDefault="00B3251A" w:rsidP="00BB1017">
      <w:pPr>
        <w:rPr>
          <w:color w:val="000000" w:themeColor="text1"/>
        </w:rPr>
      </w:pPr>
      <w:bookmarkStart w:id="50" w:name="_Ref509253544"/>
      <w:r w:rsidRPr="00130A85">
        <w:rPr>
          <w:color w:val="000000" w:themeColor="text1"/>
        </w:rPr>
        <w:t xml:space="preserve">Figure </w:t>
      </w:r>
      <w:r w:rsidRPr="00130A85">
        <w:rPr>
          <w:color w:val="000000" w:themeColor="text1"/>
        </w:rPr>
        <w:fldChar w:fldCharType="begin"/>
      </w:r>
      <w:r w:rsidRPr="00130A85">
        <w:rPr>
          <w:color w:val="000000" w:themeColor="text1"/>
        </w:rPr>
        <w:instrText xml:space="preserve"> SEQ Figure \* ARABIC </w:instrText>
      </w:r>
      <w:r w:rsidRPr="00130A85">
        <w:rPr>
          <w:color w:val="000000" w:themeColor="text1"/>
        </w:rPr>
        <w:fldChar w:fldCharType="separate"/>
      </w:r>
      <w:r w:rsidR="00FB4428" w:rsidRPr="00130A85">
        <w:rPr>
          <w:noProof/>
          <w:color w:val="000000" w:themeColor="text1"/>
        </w:rPr>
        <w:t>6</w:t>
      </w:r>
      <w:r w:rsidRPr="00130A85">
        <w:rPr>
          <w:noProof/>
          <w:color w:val="000000" w:themeColor="text1"/>
        </w:rPr>
        <w:fldChar w:fldCharType="end"/>
      </w:r>
      <w:bookmarkEnd w:id="49"/>
      <w:bookmarkEnd w:id="50"/>
      <w:r w:rsidRPr="00130A85">
        <w:rPr>
          <w:color w:val="000000" w:themeColor="text1"/>
        </w:rPr>
        <w:t xml:space="preserve">.  </w:t>
      </w:r>
      <w:r w:rsidR="00541B47" w:rsidRPr="00130A85">
        <w:rPr>
          <w:color w:val="000000" w:themeColor="text1"/>
        </w:rPr>
        <w:t>Partial packing for [Ni(L</w:t>
      </w:r>
      <w:r w:rsidR="00541B47" w:rsidRPr="00130A85">
        <w:rPr>
          <w:color w:val="000000" w:themeColor="text1"/>
          <w:vertAlign w:val="superscript"/>
        </w:rPr>
        <w:t>2</w:t>
      </w:r>
      <w:r w:rsidR="00541B47" w:rsidRPr="00130A85">
        <w:rPr>
          <w:color w:val="000000" w:themeColor="text1"/>
        </w:rPr>
        <w:t>)</w:t>
      </w:r>
      <w:r w:rsidR="00541B47" w:rsidRPr="00130A85">
        <w:rPr>
          <w:color w:val="000000" w:themeColor="text1"/>
          <w:vertAlign w:val="subscript"/>
        </w:rPr>
        <w:t>2</w:t>
      </w:r>
      <w:r w:rsidR="00541B47" w:rsidRPr="00130A85">
        <w:rPr>
          <w:color w:val="000000" w:themeColor="text1"/>
        </w:rPr>
        <w:t>Cl</w:t>
      </w:r>
      <w:r w:rsidR="00541B47" w:rsidRPr="00130A85">
        <w:rPr>
          <w:color w:val="000000" w:themeColor="text1"/>
          <w:vertAlign w:val="subscript"/>
        </w:rPr>
        <w:t>2</w:t>
      </w:r>
      <w:r w:rsidR="00541B47" w:rsidRPr="00130A85">
        <w:rPr>
          <w:color w:val="000000" w:themeColor="text1"/>
        </w:rPr>
        <w:t xml:space="preserve">] showing </w:t>
      </w:r>
      <w:r w:rsidR="00BB1017" w:rsidRPr="00130A85">
        <w:rPr>
          <w:color w:val="000000" w:themeColor="text1"/>
        </w:rPr>
        <w:t xml:space="preserve">an intermolecular </w:t>
      </w:r>
      <w:r w:rsidR="0090094F" w:rsidRPr="00130A85">
        <w:rPr>
          <w:color w:val="000000" w:themeColor="text1"/>
        </w:rPr>
        <w:t xml:space="preserve">C-H---Cl </w:t>
      </w:r>
      <w:r w:rsidR="00541B47" w:rsidRPr="00130A85">
        <w:rPr>
          <w:color w:val="000000" w:themeColor="text1"/>
        </w:rPr>
        <w:t xml:space="preserve">hydrogen bonding </w:t>
      </w:r>
      <w:r w:rsidR="00BB1017" w:rsidRPr="00130A85">
        <w:rPr>
          <w:color w:val="000000" w:themeColor="text1"/>
        </w:rPr>
        <w:t xml:space="preserve">interaction between Cl1…H11_$1-C11_$1; Cl1…H11_$1 2.44Å, Cl1_C11_$1 3.366 Å and the angle C11_$1-H11_41…Cl1  is 174.2 °, $1 signifies symmetry code </w:t>
      </w:r>
      <w:r w:rsidR="00BB1017" w:rsidRPr="00130A85">
        <w:rPr>
          <w:i/>
          <w:color w:val="000000" w:themeColor="text1"/>
        </w:rPr>
        <w:t>1-x, ½-y,3/2-z.</w:t>
      </w:r>
    </w:p>
    <w:p w14:paraId="3CBBB187" w14:textId="77777777" w:rsidR="00B3251A" w:rsidRPr="00130A85" w:rsidRDefault="00B3251A" w:rsidP="008F16A8">
      <w:pPr>
        <w:rPr>
          <w:color w:val="000000" w:themeColor="text1"/>
        </w:rPr>
      </w:pPr>
    </w:p>
    <w:p w14:paraId="60C4F6CB" w14:textId="77777777" w:rsidR="00BB1017" w:rsidRPr="00130A85" w:rsidRDefault="00BB1017" w:rsidP="00BB1017">
      <w:pPr>
        <w:rPr>
          <w:color w:val="000000" w:themeColor="text1"/>
        </w:rPr>
      </w:pPr>
      <w:bookmarkStart w:id="51" w:name="_Ref495929448"/>
      <w:r w:rsidRPr="00130A85">
        <w:rPr>
          <w:noProof/>
          <w:color w:val="000000" w:themeColor="text1"/>
          <w:lang w:val="en-GB" w:eastAsia="en-GB"/>
        </w:rPr>
        <w:lastRenderedPageBreak/>
        <w:drawing>
          <wp:inline distT="0" distB="0" distL="0" distR="0" wp14:anchorId="39D92257" wp14:editId="6BB8B3F7">
            <wp:extent cx="4610100" cy="3076710"/>
            <wp:effectExtent l="0" t="0" r="0" b="9525"/>
            <wp:docPr id="5" name="Picture 5" descr="Z:\Papers\NCS\Potgieter_7metals\ZnH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apers\NCS\Potgieter_7metals\ZnHCL.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411" t="13898"/>
                    <a:stretch/>
                  </pic:blipFill>
                  <pic:spPr bwMode="auto">
                    <a:xfrm>
                      <a:off x="0" y="0"/>
                      <a:ext cx="4613861" cy="3079220"/>
                    </a:xfrm>
                    <a:prstGeom prst="rect">
                      <a:avLst/>
                    </a:prstGeom>
                    <a:noFill/>
                    <a:ln>
                      <a:noFill/>
                    </a:ln>
                    <a:extLst>
                      <a:ext uri="{53640926-AAD7-44D8-BBD7-CCE9431645EC}">
                        <a14:shadowObscured xmlns:a14="http://schemas.microsoft.com/office/drawing/2010/main"/>
                      </a:ext>
                    </a:extLst>
                  </pic:spPr>
                </pic:pic>
              </a:graphicData>
            </a:graphic>
          </wp:inline>
        </w:drawing>
      </w:r>
    </w:p>
    <w:p w14:paraId="0C2DB7E6" w14:textId="4BC2BF7C" w:rsidR="00BB1017" w:rsidRPr="00130A85" w:rsidRDefault="00664C4E" w:rsidP="00BB1017">
      <w:pPr>
        <w:rPr>
          <w:i/>
          <w:color w:val="000000" w:themeColor="text1"/>
        </w:rPr>
      </w:pPr>
      <w:bookmarkStart w:id="52" w:name="_Ref509253507"/>
      <w:r w:rsidRPr="00130A85">
        <w:rPr>
          <w:color w:val="000000" w:themeColor="text1"/>
        </w:rPr>
        <w:t xml:space="preserve">Figure </w:t>
      </w:r>
      <w:r w:rsidRPr="00130A85">
        <w:rPr>
          <w:color w:val="000000" w:themeColor="text1"/>
        </w:rPr>
        <w:fldChar w:fldCharType="begin"/>
      </w:r>
      <w:r w:rsidRPr="00130A85">
        <w:rPr>
          <w:color w:val="000000" w:themeColor="text1"/>
        </w:rPr>
        <w:instrText xml:space="preserve"> SEQ Figure \* ARABIC </w:instrText>
      </w:r>
      <w:r w:rsidRPr="00130A85">
        <w:rPr>
          <w:color w:val="000000" w:themeColor="text1"/>
        </w:rPr>
        <w:fldChar w:fldCharType="separate"/>
      </w:r>
      <w:r w:rsidR="00FB4428" w:rsidRPr="00130A85">
        <w:rPr>
          <w:noProof/>
          <w:color w:val="000000" w:themeColor="text1"/>
        </w:rPr>
        <w:t>7</w:t>
      </w:r>
      <w:r w:rsidRPr="00130A85">
        <w:rPr>
          <w:noProof/>
          <w:color w:val="000000" w:themeColor="text1"/>
        </w:rPr>
        <w:fldChar w:fldCharType="end"/>
      </w:r>
      <w:bookmarkEnd w:id="51"/>
      <w:bookmarkEnd w:id="52"/>
      <w:r w:rsidRPr="00130A85">
        <w:rPr>
          <w:color w:val="000000" w:themeColor="text1"/>
        </w:rPr>
        <w:t xml:space="preserve">.  </w:t>
      </w:r>
      <w:r w:rsidR="00443B4E" w:rsidRPr="00130A85">
        <w:rPr>
          <w:color w:val="000000" w:themeColor="text1"/>
        </w:rPr>
        <w:t>Partial packing for</w:t>
      </w:r>
      <w:r w:rsidRPr="00130A85">
        <w:rPr>
          <w:color w:val="000000" w:themeColor="text1"/>
        </w:rPr>
        <w:t xml:space="preserve"> </w:t>
      </w:r>
      <w:r w:rsidR="00463D56" w:rsidRPr="00130A85">
        <w:rPr>
          <w:color w:val="000000" w:themeColor="text1"/>
        </w:rPr>
        <w:t>[Zn(L</w:t>
      </w:r>
      <w:r w:rsidR="00463D56" w:rsidRPr="00130A85">
        <w:rPr>
          <w:color w:val="000000" w:themeColor="text1"/>
          <w:vertAlign w:val="superscript"/>
        </w:rPr>
        <w:t>2</w:t>
      </w:r>
      <w:r w:rsidR="00463D56" w:rsidRPr="00130A85">
        <w:rPr>
          <w:color w:val="000000" w:themeColor="text1"/>
        </w:rPr>
        <w:t>)</w:t>
      </w:r>
      <w:r w:rsidR="00463D56" w:rsidRPr="00130A85">
        <w:rPr>
          <w:color w:val="000000" w:themeColor="text1"/>
          <w:vertAlign w:val="subscript"/>
        </w:rPr>
        <w:t>2</w:t>
      </w:r>
      <w:r w:rsidR="00463D56" w:rsidRPr="00130A85">
        <w:rPr>
          <w:color w:val="000000" w:themeColor="text1"/>
        </w:rPr>
        <w:t>Cl</w:t>
      </w:r>
      <w:r w:rsidR="00463D56" w:rsidRPr="00130A85">
        <w:rPr>
          <w:color w:val="000000" w:themeColor="text1"/>
          <w:vertAlign w:val="subscript"/>
        </w:rPr>
        <w:t>2</w:t>
      </w:r>
      <w:r w:rsidR="00463D56" w:rsidRPr="00130A85">
        <w:rPr>
          <w:color w:val="000000" w:themeColor="text1"/>
        </w:rPr>
        <w:t>].L</w:t>
      </w:r>
      <w:r w:rsidR="00463D56" w:rsidRPr="00130A85">
        <w:rPr>
          <w:color w:val="000000" w:themeColor="text1"/>
          <w:vertAlign w:val="superscript"/>
        </w:rPr>
        <w:t>2</w:t>
      </w:r>
      <w:r w:rsidR="00463D56" w:rsidRPr="00130A85">
        <w:rPr>
          <w:color w:val="000000" w:themeColor="text1"/>
        </w:rPr>
        <w:t xml:space="preserve"> </w:t>
      </w:r>
      <w:r w:rsidR="00443B4E" w:rsidRPr="00130A85">
        <w:rPr>
          <w:color w:val="000000" w:themeColor="text1"/>
        </w:rPr>
        <w:t>s</w:t>
      </w:r>
      <w:r w:rsidRPr="00130A85">
        <w:rPr>
          <w:color w:val="000000" w:themeColor="text1"/>
        </w:rPr>
        <w:t xml:space="preserve">howing </w:t>
      </w:r>
      <w:r w:rsidR="00443B4E" w:rsidRPr="00130A85">
        <w:rPr>
          <w:color w:val="000000" w:themeColor="text1"/>
        </w:rPr>
        <w:t>(</w:t>
      </w:r>
      <w:r w:rsidR="00BB1017" w:rsidRPr="00130A85">
        <w:rPr>
          <w:color w:val="000000" w:themeColor="text1"/>
        </w:rPr>
        <w:t>Intermolecular C-H…Cl hydroge</w:t>
      </w:r>
      <w:r w:rsidR="000B6B6E" w:rsidRPr="00130A85">
        <w:rPr>
          <w:color w:val="000000" w:themeColor="text1"/>
        </w:rPr>
        <w:t xml:space="preserve">n bonding interaction between </w:t>
      </w:r>
      <w:r w:rsidR="00BB1017" w:rsidRPr="00130A85">
        <w:rPr>
          <w:color w:val="000000" w:themeColor="text1"/>
        </w:rPr>
        <w:t xml:space="preserve">Cl1…H11_$1-C11_$1; Cl1…H11_$1 2.55Å, Cl1_C11_$1 3.473 Å and the angle C11_$1-H11_41…Cl1 is 170.1°, $1 signifies symmetry code </w:t>
      </w:r>
      <w:r w:rsidR="00BB1017" w:rsidRPr="00130A85">
        <w:rPr>
          <w:i/>
          <w:color w:val="000000" w:themeColor="text1"/>
        </w:rPr>
        <w:t>x, 3/2-y,-1/2+z</w:t>
      </w:r>
      <w:r w:rsidR="000B6B6E" w:rsidRPr="00130A85">
        <w:rPr>
          <w:i/>
          <w:color w:val="000000" w:themeColor="text1"/>
        </w:rPr>
        <w:t>).</w:t>
      </w:r>
    </w:p>
    <w:p w14:paraId="6AC47FF0" w14:textId="77777777" w:rsidR="00DE3AF8" w:rsidRPr="00130A85" w:rsidRDefault="00DE3AF8" w:rsidP="008F16A8">
      <w:pPr>
        <w:rPr>
          <w:color w:val="000000" w:themeColor="text1"/>
        </w:rPr>
      </w:pPr>
    </w:p>
    <w:p w14:paraId="0F6D0530" w14:textId="77777777" w:rsidR="000549C4" w:rsidRPr="00130A85" w:rsidRDefault="000549C4" w:rsidP="008F16A8">
      <w:pPr>
        <w:pStyle w:val="Heading2"/>
        <w:rPr>
          <w:color w:val="000000" w:themeColor="text1"/>
          <w:szCs w:val="24"/>
        </w:rPr>
      </w:pPr>
      <w:r w:rsidRPr="00130A85">
        <w:rPr>
          <w:color w:val="000000" w:themeColor="text1"/>
          <w:szCs w:val="24"/>
        </w:rPr>
        <w:t>DFT study</w:t>
      </w:r>
      <w:r w:rsidR="00C12A03" w:rsidRPr="00130A85">
        <w:rPr>
          <w:color w:val="000000" w:themeColor="text1"/>
          <w:szCs w:val="24"/>
        </w:rPr>
        <w:t xml:space="preserve"> </w:t>
      </w:r>
    </w:p>
    <w:p w14:paraId="646CC499" w14:textId="4C71E124" w:rsidR="002608C4" w:rsidRPr="00130A85" w:rsidRDefault="00627E6C" w:rsidP="008F16A8">
      <w:pPr>
        <w:rPr>
          <w:rFonts w:eastAsia="SimSun"/>
          <w:color w:val="000000" w:themeColor="text1"/>
          <w:lang w:eastAsia="en-GB"/>
        </w:rPr>
      </w:pPr>
      <w:r w:rsidRPr="00130A85">
        <w:rPr>
          <w:bCs/>
          <w:color w:val="000000" w:themeColor="text1"/>
        </w:rPr>
        <w:t xml:space="preserve">The relative orientation of the </w:t>
      </w:r>
      <w:r w:rsidRPr="00130A85">
        <w:rPr>
          <w:color w:val="000000" w:themeColor="text1"/>
        </w:rPr>
        <w:t>Cl, N</w:t>
      </w:r>
      <w:r w:rsidRPr="00130A85">
        <w:rPr>
          <w:color w:val="000000" w:themeColor="text1"/>
          <w:vertAlign w:val="subscript"/>
        </w:rPr>
        <w:t>Py</w:t>
      </w:r>
      <w:r w:rsidRPr="00130A85">
        <w:rPr>
          <w:color w:val="000000" w:themeColor="text1"/>
        </w:rPr>
        <w:t xml:space="preserve"> and N</w:t>
      </w:r>
      <w:r w:rsidRPr="00130A85">
        <w:rPr>
          <w:color w:val="000000" w:themeColor="text1"/>
          <w:vertAlign w:val="subscript"/>
        </w:rPr>
        <w:t>triazole</w:t>
      </w:r>
      <w:r w:rsidRPr="00130A85">
        <w:rPr>
          <w:color w:val="000000" w:themeColor="text1"/>
        </w:rPr>
        <w:t xml:space="preserve"> molecules around the metal respectively, in </w:t>
      </w:r>
      <w:r w:rsidR="006775F0" w:rsidRPr="00130A85">
        <w:rPr>
          <w:color w:val="000000" w:themeColor="text1"/>
        </w:rPr>
        <w:t>each of 1 - 9</w:t>
      </w:r>
      <w:r w:rsidRPr="00130A85">
        <w:rPr>
          <w:color w:val="000000" w:themeColor="text1"/>
        </w:rPr>
        <w:t xml:space="preserve">, can lead to five geometrical isomers, namely </w:t>
      </w:r>
      <w:r w:rsidRPr="00130A85">
        <w:rPr>
          <w:i/>
          <w:color w:val="000000" w:themeColor="text1"/>
        </w:rPr>
        <w:t>cis-trans-cis</w:t>
      </w:r>
      <w:r w:rsidRPr="00130A85">
        <w:rPr>
          <w:color w:val="000000" w:themeColor="text1"/>
        </w:rPr>
        <w:t xml:space="preserve">, </w:t>
      </w:r>
      <w:r w:rsidRPr="00130A85">
        <w:rPr>
          <w:i/>
          <w:color w:val="000000" w:themeColor="text1"/>
        </w:rPr>
        <w:t>cis-cis-cis</w:t>
      </w:r>
      <w:r w:rsidRPr="00130A85">
        <w:rPr>
          <w:color w:val="000000" w:themeColor="text1"/>
        </w:rPr>
        <w:t xml:space="preserve">, </w:t>
      </w:r>
      <w:r w:rsidRPr="00130A85">
        <w:rPr>
          <w:i/>
          <w:color w:val="000000" w:themeColor="text1"/>
        </w:rPr>
        <w:t>cis-cis-trans</w:t>
      </w:r>
      <w:r w:rsidRPr="00130A85">
        <w:rPr>
          <w:color w:val="000000" w:themeColor="text1"/>
        </w:rPr>
        <w:t xml:space="preserve">, </w:t>
      </w:r>
      <w:r w:rsidRPr="00130A85">
        <w:rPr>
          <w:i/>
          <w:color w:val="000000" w:themeColor="text1"/>
        </w:rPr>
        <w:t>trans-trans-trans</w:t>
      </w:r>
      <w:r w:rsidRPr="00130A85">
        <w:rPr>
          <w:color w:val="000000" w:themeColor="text1"/>
        </w:rPr>
        <w:t xml:space="preserve">, and </w:t>
      </w:r>
      <w:r w:rsidRPr="00130A85">
        <w:rPr>
          <w:i/>
          <w:color w:val="000000" w:themeColor="text1"/>
        </w:rPr>
        <w:t>trans-cis-cis</w:t>
      </w:r>
      <w:r w:rsidRPr="00130A85">
        <w:rPr>
          <w:color w:val="000000" w:themeColor="text1"/>
        </w:rPr>
        <w:t xml:space="preserve">, as shown in </w:t>
      </w:r>
      <w:r w:rsidRPr="00130A85">
        <w:rPr>
          <w:color w:val="000000" w:themeColor="text1"/>
        </w:rPr>
        <w:fldChar w:fldCharType="begin"/>
      </w:r>
      <w:r w:rsidRPr="00130A85">
        <w:rPr>
          <w:color w:val="000000" w:themeColor="text1"/>
        </w:rPr>
        <w:instrText xml:space="preserve"> REF _Ref492413912 \h  \* MERGEFORMAT </w:instrText>
      </w:r>
      <w:r w:rsidRPr="00130A85">
        <w:rPr>
          <w:color w:val="000000" w:themeColor="text1"/>
        </w:rPr>
      </w:r>
      <w:r w:rsidRPr="00130A85">
        <w:rPr>
          <w:color w:val="000000" w:themeColor="text1"/>
        </w:rPr>
        <w:fldChar w:fldCharType="separate"/>
      </w:r>
      <w:r w:rsidR="00FB4428" w:rsidRPr="00130A85">
        <w:rPr>
          <w:color w:val="000000" w:themeColor="text1"/>
        </w:rPr>
        <w:t xml:space="preserve">Figure </w:t>
      </w:r>
      <w:r w:rsidR="00FB4428" w:rsidRPr="00130A85">
        <w:rPr>
          <w:noProof/>
          <w:color w:val="000000" w:themeColor="text1"/>
        </w:rPr>
        <w:t>8</w:t>
      </w:r>
      <w:r w:rsidRPr="00130A85">
        <w:rPr>
          <w:color w:val="000000" w:themeColor="text1"/>
        </w:rPr>
        <w:fldChar w:fldCharType="end"/>
      </w:r>
      <w:r w:rsidRPr="00130A85">
        <w:rPr>
          <w:color w:val="000000" w:themeColor="text1"/>
        </w:rPr>
        <w:t xml:space="preserve"> below.  DFT calculations on the different isomers and possible spin states of </w:t>
      </w:r>
      <w:r w:rsidR="006775F0" w:rsidRPr="00130A85">
        <w:rPr>
          <w:color w:val="000000" w:themeColor="text1"/>
        </w:rPr>
        <w:t>the series of [M(L</w:t>
      </w:r>
      <w:r w:rsidR="006775F0" w:rsidRPr="00130A85">
        <w:rPr>
          <w:color w:val="000000" w:themeColor="text1"/>
          <w:vertAlign w:val="superscript"/>
        </w:rPr>
        <w:t>1</w:t>
      </w:r>
      <w:r w:rsidR="006775F0" w:rsidRPr="00130A85">
        <w:rPr>
          <w:color w:val="000000" w:themeColor="text1"/>
        </w:rPr>
        <w:t>)</w:t>
      </w:r>
      <w:r w:rsidR="006775F0" w:rsidRPr="00130A85">
        <w:rPr>
          <w:color w:val="000000" w:themeColor="text1"/>
          <w:vertAlign w:val="subscript"/>
        </w:rPr>
        <w:t>2</w:t>
      </w:r>
      <w:r w:rsidR="006775F0" w:rsidRPr="00130A85">
        <w:rPr>
          <w:color w:val="000000" w:themeColor="text1"/>
        </w:rPr>
        <w:t>Cl</w:t>
      </w:r>
      <w:r w:rsidR="006775F0" w:rsidRPr="00130A85">
        <w:rPr>
          <w:color w:val="000000" w:themeColor="text1"/>
          <w:vertAlign w:val="subscript"/>
        </w:rPr>
        <w:t>2</w:t>
      </w:r>
      <w:r w:rsidR="006775F0" w:rsidRPr="00130A85">
        <w:rPr>
          <w:color w:val="000000" w:themeColor="text1"/>
        </w:rPr>
        <w:t xml:space="preserve">] </w:t>
      </w:r>
      <w:r w:rsidR="00F00C4B" w:rsidRPr="00130A85">
        <w:rPr>
          <w:color w:val="000000" w:themeColor="text1"/>
        </w:rPr>
        <w:t>coordination compounds</w:t>
      </w:r>
      <w:r w:rsidR="006775F0" w:rsidRPr="00130A85">
        <w:rPr>
          <w:color w:val="000000" w:themeColor="text1"/>
        </w:rPr>
        <w:t xml:space="preserve">, </w:t>
      </w:r>
      <w:r w:rsidRPr="00130A85">
        <w:rPr>
          <w:color w:val="000000" w:themeColor="text1"/>
        </w:rPr>
        <w:t xml:space="preserve"> L</w:t>
      </w:r>
      <w:r w:rsidRPr="00130A85">
        <w:rPr>
          <w:color w:val="000000" w:themeColor="text1"/>
          <w:vertAlign w:val="superscript"/>
        </w:rPr>
        <w:t>1</w:t>
      </w:r>
      <w:r w:rsidRPr="00130A85">
        <w:rPr>
          <w:color w:val="000000" w:themeColor="text1"/>
        </w:rPr>
        <w:t xml:space="preserve"> with R = H</w:t>
      </w:r>
      <w:r w:rsidR="006775F0" w:rsidRPr="00130A85">
        <w:rPr>
          <w:color w:val="000000" w:themeColor="text1"/>
        </w:rPr>
        <w:t xml:space="preserve"> </w:t>
      </w:r>
      <w:r w:rsidR="003F79C2" w:rsidRPr="00130A85">
        <w:rPr>
          <w:color w:val="000000" w:themeColor="text1"/>
        </w:rPr>
        <w:t>(</w:t>
      </w:r>
      <w:r w:rsidR="003F79C2" w:rsidRPr="00130A85">
        <w:rPr>
          <w:color w:val="000000" w:themeColor="text1"/>
        </w:rPr>
        <w:fldChar w:fldCharType="begin"/>
      </w:r>
      <w:r w:rsidR="003F79C2" w:rsidRPr="00130A85">
        <w:rPr>
          <w:color w:val="000000" w:themeColor="text1"/>
        </w:rPr>
        <w:instrText xml:space="preserve"> REF _Ref475620605 \h </w:instrText>
      </w:r>
      <w:r w:rsidR="004E1F6D" w:rsidRPr="00130A85">
        <w:rPr>
          <w:color w:val="000000" w:themeColor="text1"/>
        </w:rPr>
        <w:instrText xml:space="preserve"> \* MERGEFORMAT </w:instrText>
      </w:r>
      <w:r w:rsidR="003F79C2" w:rsidRPr="00130A85">
        <w:rPr>
          <w:color w:val="000000" w:themeColor="text1"/>
        </w:rPr>
      </w:r>
      <w:r w:rsidR="003F79C2" w:rsidRPr="00130A85">
        <w:rPr>
          <w:color w:val="000000" w:themeColor="text1"/>
        </w:rPr>
        <w:fldChar w:fldCharType="separate"/>
      </w:r>
      <w:r w:rsidR="00FB4428" w:rsidRPr="00130A85">
        <w:rPr>
          <w:color w:val="000000" w:themeColor="text1"/>
        </w:rPr>
        <w:t xml:space="preserve">Figure </w:t>
      </w:r>
      <w:r w:rsidR="00FB4428" w:rsidRPr="00130A85">
        <w:rPr>
          <w:noProof/>
          <w:color w:val="000000" w:themeColor="text1"/>
        </w:rPr>
        <w:t>2</w:t>
      </w:r>
      <w:r w:rsidR="003F79C2" w:rsidRPr="00130A85">
        <w:rPr>
          <w:color w:val="000000" w:themeColor="text1"/>
        </w:rPr>
        <w:fldChar w:fldCharType="end"/>
      </w:r>
      <w:r w:rsidR="003F79C2" w:rsidRPr="00130A85">
        <w:rPr>
          <w:color w:val="000000" w:themeColor="text1"/>
        </w:rPr>
        <w:t xml:space="preserve">) </w:t>
      </w:r>
      <w:r w:rsidR="006775F0" w:rsidRPr="00130A85">
        <w:rPr>
          <w:color w:val="000000" w:themeColor="text1"/>
        </w:rPr>
        <w:t>and</w:t>
      </w:r>
      <w:r w:rsidRPr="00130A85">
        <w:rPr>
          <w:color w:val="000000" w:themeColor="text1"/>
        </w:rPr>
        <w:t xml:space="preserve"> M = Mn (1), Fe (2), Co (3), Ni (4), Cu</w:t>
      </w:r>
      <w:r w:rsidR="006775F0" w:rsidRPr="00130A85">
        <w:rPr>
          <w:color w:val="000000" w:themeColor="text1"/>
        </w:rPr>
        <w:t xml:space="preserve"> </w:t>
      </w:r>
      <w:r w:rsidRPr="00130A85">
        <w:rPr>
          <w:color w:val="000000" w:themeColor="text1"/>
        </w:rPr>
        <w:t>(5), Zn</w:t>
      </w:r>
      <w:r w:rsidR="006775F0" w:rsidRPr="00130A85">
        <w:rPr>
          <w:color w:val="000000" w:themeColor="text1"/>
        </w:rPr>
        <w:t xml:space="preserve"> </w:t>
      </w:r>
      <w:r w:rsidRPr="00130A85">
        <w:rPr>
          <w:color w:val="000000" w:themeColor="text1"/>
        </w:rPr>
        <w:t>(6) and Cd</w:t>
      </w:r>
      <w:r w:rsidR="006775F0" w:rsidRPr="00130A85">
        <w:rPr>
          <w:color w:val="000000" w:themeColor="text1"/>
        </w:rPr>
        <w:t xml:space="preserve"> </w:t>
      </w:r>
      <w:r w:rsidRPr="00130A85">
        <w:rPr>
          <w:color w:val="000000" w:themeColor="text1"/>
        </w:rPr>
        <w:t>(7)</w:t>
      </w:r>
      <w:r w:rsidR="006775F0" w:rsidRPr="00130A85">
        <w:rPr>
          <w:color w:val="000000" w:themeColor="text1"/>
        </w:rPr>
        <w:t>, confirmed the experimentally measure</w:t>
      </w:r>
      <w:r w:rsidR="00CE12CF" w:rsidRPr="00130A85">
        <w:rPr>
          <w:color w:val="000000" w:themeColor="text1"/>
        </w:rPr>
        <w:t>d</w:t>
      </w:r>
      <w:r w:rsidR="006775F0" w:rsidRPr="00130A85">
        <w:rPr>
          <w:color w:val="000000" w:themeColor="text1"/>
        </w:rPr>
        <w:t xml:space="preserve"> spin states for 1 – 7. Thus, d</w:t>
      </w:r>
      <w:r w:rsidR="006775F0" w:rsidRPr="00130A85">
        <w:rPr>
          <w:color w:val="000000" w:themeColor="text1"/>
          <w:vertAlign w:val="superscript"/>
        </w:rPr>
        <w:t>5</w:t>
      </w:r>
      <w:r w:rsidR="006775F0" w:rsidRPr="00130A85">
        <w:rPr>
          <w:color w:val="000000" w:themeColor="text1"/>
        </w:rPr>
        <w:t xml:space="preserve"> Mn(II) (with </w:t>
      </w:r>
      <w:r w:rsidR="006775F0" w:rsidRPr="00130A85">
        <w:rPr>
          <w:rFonts w:eastAsia="Calibri"/>
          <w:color w:val="000000" w:themeColor="text1"/>
          <w:shd w:val="clear" w:color="auto" w:fill="FFFFFF"/>
        </w:rPr>
        <w:t>µ</w:t>
      </w:r>
      <w:r w:rsidR="006775F0" w:rsidRPr="00130A85">
        <w:rPr>
          <w:rFonts w:eastAsia="Calibri"/>
          <w:color w:val="000000" w:themeColor="text1"/>
          <w:shd w:val="clear" w:color="auto" w:fill="FFFFFF"/>
          <w:vertAlign w:val="subscript"/>
        </w:rPr>
        <w:t>eff</w:t>
      </w:r>
      <w:r w:rsidR="006775F0" w:rsidRPr="00130A85">
        <w:rPr>
          <w:rFonts w:eastAsia="SimSun"/>
          <w:color w:val="000000" w:themeColor="text1"/>
          <w:lang w:eastAsia="en-GB"/>
        </w:rPr>
        <w:t xml:space="preserve"> = 5.62 B.M., S = 5/2), </w:t>
      </w:r>
      <w:r w:rsidR="006775F0" w:rsidRPr="00130A85">
        <w:rPr>
          <w:color w:val="000000" w:themeColor="text1"/>
        </w:rPr>
        <w:t>d</w:t>
      </w:r>
      <w:r w:rsidR="006775F0" w:rsidRPr="00130A85">
        <w:rPr>
          <w:color w:val="000000" w:themeColor="text1"/>
          <w:vertAlign w:val="superscript"/>
        </w:rPr>
        <w:t>6</w:t>
      </w:r>
      <w:r w:rsidR="006775F0" w:rsidRPr="00130A85">
        <w:rPr>
          <w:color w:val="000000" w:themeColor="text1"/>
        </w:rPr>
        <w:t xml:space="preserve"> Fe(II) (with </w:t>
      </w:r>
      <w:r w:rsidR="006775F0" w:rsidRPr="00130A85">
        <w:rPr>
          <w:rFonts w:eastAsia="Calibri"/>
          <w:color w:val="000000" w:themeColor="text1"/>
          <w:shd w:val="clear" w:color="auto" w:fill="FFFFFF"/>
        </w:rPr>
        <w:t>µ</w:t>
      </w:r>
      <w:r w:rsidR="006775F0" w:rsidRPr="00130A85">
        <w:rPr>
          <w:rFonts w:eastAsia="Calibri"/>
          <w:color w:val="000000" w:themeColor="text1"/>
          <w:shd w:val="clear" w:color="auto" w:fill="FFFFFF"/>
          <w:vertAlign w:val="subscript"/>
        </w:rPr>
        <w:t>eff</w:t>
      </w:r>
      <w:r w:rsidR="006775F0" w:rsidRPr="00130A85">
        <w:rPr>
          <w:rFonts w:eastAsia="SimSun"/>
          <w:color w:val="000000" w:themeColor="text1"/>
          <w:lang w:eastAsia="en-GB"/>
        </w:rPr>
        <w:t xml:space="preserve"> = 5.26 B.M</w:t>
      </w:r>
      <w:r w:rsidR="006775F0" w:rsidRPr="00130A85">
        <w:rPr>
          <w:rFonts w:eastAsia="Calibri"/>
          <w:color w:val="000000" w:themeColor="text1"/>
        </w:rPr>
        <w:t xml:space="preserve">., S = 2), </w:t>
      </w:r>
      <w:r w:rsidR="006775F0" w:rsidRPr="00130A85">
        <w:rPr>
          <w:color w:val="000000" w:themeColor="text1"/>
        </w:rPr>
        <w:t>d</w:t>
      </w:r>
      <w:r w:rsidR="006775F0" w:rsidRPr="00130A85">
        <w:rPr>
          <w:color w:val="000000" w:themeColor="text1"/>
          <w:vertAlign w:val="superscript"/>
        </w:rPr>
        <w:t>7</w:t>
      </w:r>
      <w:r w:rsidR="006775F0" w:rsidRPr="00130A85">
        <w:rPr>
          <w:color w:val="000000" w:themeColor="text1"/>
        </w:rPr>
        <w:t xml:space="preserve"> Co(II) (with </w:t>
      </w:r>
      <w:r w:rsidR="006775F0" w:rsidRPr="00130A85">
        <w:rPr>
          <w:color w:val="000000" w:themeColor="text1"/>
          <w:shd w:val="clear" w:color="auto" w:fill="FFFFFF"/>
        </w:rPr>
        <w:t>µ</w:t>
      </w:r>
      <w:r w:rsidR="006775F0" w:rsidRPr="00130A85">
        <w:rPr>
          <w:color w:val="000000" w:themeColor="text1"/>
          <w:shd w:val="clear" w:color="auto" w:fill="FFFFFF"/>
          <w:vertAlign w:val="subscript"/>
        </w:rPr>
        <w:t>eff</w:t>
      </w:r>
      <w:r w:rsidR="006775F0" w:rsidRPr="00130A85">
        <w:rPr>
          <w:rFonts w:eastAsia="SimSun"/>
          <w:color w:val="000000" w:themeColor="text1"/>
          <w:lang w:eastAsia="en-GB"/>
        </w:rPr>
        <w:t xml:space="preserve"> = 3.00 B.M., S = 3/2), </w:t>
      </w:r>
      <w:r w:rsidR="006775F0" w:rsidRPr="00130A85">
        <w:rPr>
          <w:color w:val="000000" w:themeColor="text1"/>
        </w:rPr>
        <w:t>d</w:t>
      </w:r>
      <w:r w:rsidR="006775F0" w:rsidRPr="00130A85">
        <w:rPr>
          <w:color w:val="000000" w:themeColor="text1"/>
          <w:vertAlign w:val="superscript"/>
        </w:rPr>
        <w:t>8</w:t>
      </w:r>
      <w:r w:rsidR="006775F0" w:rsidRPr="00130A85">
        <w:rPr>
          <w:color w:val="000000" w:themeColor="text1"/>
        </w:rPr>
        <w:t xml:space="preserve"> </w:t>
      </w:r>
      <w:r w:rsidR="006775F0" w:rsidRPr="00130A85">
        <w:rPr>
          <w:rFonts w:eastAsia="SimSun"/>
          <w:color w:val="000000" w:themeColor="text1"/>
          <w:lang w:eastAsia="en-GB"/>
        </w:rPr>
        <w:t>Ni(II) (</w:t>
      </w:r>
      <w:r w:rsidR="006775F0" w:rsidRPr="00130A85">
        <w:rPr>
          <w:color w:val="000000" w:themeColor="text1"/>
        </w:rPr>
        <w:t xml:space="preserve">with </w:t>
      </w:r>
      <w:r w:rsidR="006775F0" w:rsidRPr="00130A85">
        <w:rPr>
          <w:color w:val="000000" w:themeColor="text1"/>
          <w:shd w:val="clear" w:color="auto" w:fill="FFFFFF"/>
        </w:rPr>
        <w:t>µ</w:t>
      </w:r>
      <w:r w:rsidR="006775F0" w:rsidRPr="00130A85">
        <w:rPr>
          <w:color w:val="000000" w:themeColor="text1"/>
          <w:shd w:val="clear" w:color="auto" w:fill="FFFFFF"/>
          <w:vertAlign w:val="subscript"/>
        </w:rPr>
        <w:t>eff</w:t>
      </w:r>
      <w:r w:rsidR="006775F0" w:rsidRPr="00130A85">
        <w:rPr>
          <w:color w:val="000000" w:themeColor="text1"/>
        </w:rPr>
        <w:t xml:space="preserve"> = </w:t>
      </w:r>
      <w:r w:rsidR="006775F0" w:rsidRPr="00130A85">
        <w:rPr>
          <w:rFonts w:eastAsia="SimSun"/>
          <w:color w:val="000000" w:themeColor="text1"/>
          <w:lang w:eastAsia="en-GB"/>
        </w:rPr>
        <w:t xml:space="preserve">3.00 B.M., S = 1), </w:t>
      </w:r>
      <w:r w:rsidR="006775F0" w:rsidRPr="00130A85">
        <w:rPr>
          <w:color w:val="000000" w:themeColor="text1"/>
        </w:rPr>
        <w:t>d</w:t>
      </w:r>
      <w:r w:rsidR="006775F0" w:rsidRPr="00130A85">
        <w:rPr>
          <w:color w:val="000000" w:themeColor="text1"/>
          <w:vertAlign w:val="superscript"/>
        </w:rPr>
        <w:t>9</w:t>
      </w:r>
      <w:r w:rsidR="006775F0" w:rsidRPr="00130A85">
        <w:rPr>
          <w:color w:val="000000" w:themeColor="text1"/>
        </w:rPr>
        <w:t xml:space="preserve"> </w:t>
      </w:r>
      <w:r w:rsidR="003541FA" w:rsidRPr="00130A85">
        <w:rPr>
          <w:rFonts w:eastAsia="SimSun"/>
          <w:color w:val="000000" w:themeColor="text1"/>
          <w:lang w:eastAsia="en-GB"/>
        </w:rPr>
        <w:t>Cu</w:t>
      </w:r>
      <w:r w:rsidR="006775F0" w:rsidRPr="00130A85">
        <w:rPr>
          <w:rFonts w:eastAsia="SimSun"/>
          <w:color w:val="000000" w:themeColor="text1"/>
          <w:lang w:eastAsia="en-GB"/>
        </w:rPr>
        <w:t>(II) (</w:t>
      </w:r>
      <w:r w:rsidR="006775F0" w:rsidRPr="00130A85">
        <w:rPr>
          <w:color w:val="000000" w:themeColor="text1"/>
        </w:rPr>
        <w:t xml:space="preserve">with </w:t>
      </w:r>
      <w:r w:rsidR="006775F0" w:rsidRPr="00130A85">
        <w:rPr>
          <w:color w:val="000000" w:themeColor="text1"/>
          <w:shd w:val="clear" w:color="auto" w:fill="FFFFFF"/>
        </w:rPr>
        <w:t>µ</w:t>
      </w:r>
      <w:r w:rsidR="006775F0" w:rsidRPr="00130A85">
        <w:rPr>
          <w:color w:val="000000" w:themeColor="text1"/>
          <w:shd w:val="clear" w:color="auto" w:fill="FFFFFF"/>
          <w:vertAlign w:val="subscript"/>
        </w:rPr>
        <w:t>eff</w:t>
      </w:r>
      <w:r w:rsidR="006775F0" w:rsidRPr="00130A85">
        <w:rPr>
          <w:rFonts w:eastAsia="SimSun"/>
          <w:color w:val="000000" w:themeColor="text1"/>
          <w:lang w:eastAsia="en-GB"/>
        </w:rPr>
        <w:t xml:space="preserve"> = 1.70 B.M., S = ½), are all paramagnetic, while </w:t>
      </w:r>
      <w:r w:rsidR="006775F0" w:rsidRPr="00130A85">
        <w:rPr>
          <w:color w:val="000000" w:themeColor="text1"/>
        </w:rPr>
        <w:t>d</w:t>
      </w:r>
      <w:r w:rsidR="006775F0" w:rsidRPr="00130A85">
        <w:rPr>
          <w:color w:val="000000" w:themeColor="text1"/>
          <w:vertAlign w:val="superscript"/>
        </w:rPr>
        <w:t>10</w:t>
      </w:r>
      <w:r w:rsidR="006775F0" w:rsidRPr="00130A85">
        <w:rPr>
          <w:color w:val="000000" w:themeColor="text1"/>
        </w:rPr>
        <w:t xml:space="preserve"> </w:t>
      </w:r>
      <w:r w:rsidR="006775F0" w:rsidRPr="00130A85">
        <w:rPr>
          <w:rFonts w:eastAsia="SimSun"/>
          <w:color w:val="000000" w:themeColor="text1"/>
          <w:lang w:eastAsia="en-GB"/>
        </w:rPr>
        <w:t xml:space="preserve">Zn(II) and Cd(II) are diamagnetic with S = 0.  </w:t>
      </w:r>
    </w:p>
    <w:p w14:paraId="3BBF0A55" w14:textId="225B749F" w:rsidR="00CE12CF" w:rsidRPr="00130A85" w:rsidRDefault="006775F0" w:rsidP="008F16A8">
      <w:pPr>
        <w:rPr>
          <w:color w:val="000000" w:themeColor="text1"/>
        </w:rPr>
      </w:pPr>
      <w:r w:rsidRPr="00130A85">
        <w:rPr>
          <w:rFonts w:eastAsia="SimSun"/>
          <w:color w:val="000000" w:themeColor="text1"/>
          <w:lang w:eastAsia="en-GB"/>
        </w:rPr>
        <w:t xml:space="preserve">Since the </w:t>
      </w:r>
      <w:r w:rsidR="0011734A" w:rsidRPr="00130A85">
        <w:rPr>
          <w:i/>
          <w:color w:val="000000" w:themeColor="text1"/>
        </w:rPr>
        <w:t>cis-cis-trans</w:t>
      </w:r>
      <w:r w:rsidR="0011734A" w:rsidRPr="00130A85">
        <w:rPr>
          <w:color w:val="000000" w:themeColor="text1"/>
        </w:rPr>
        <w:t xml:space="preserve"> and the </w:t>
      </w:r>
      <w:r w:rsidR="0011734A" w:rsidRPr="00130A85">
        <w:rPr>
          <w:i/>
          <w:color w:val="000000" w:themeColor="text1"/>
        </w:rPr>
        <w:t>trans-trans-trans</w:t>
      </w:r>
      <w:r w:rsidR="0011734A" w:rsidRPr="00130A85">
        <w:rPr>
          <w:color w:val="000000" w:themeColor="text1"/>
        </w:rPr>
        <w:t xml:space="preserve"> isomers</w:t>
      </w:r>
      <w:r w:rsidR="00E31A41" w:rsidRPr="00130A85">
        <w:rPr>
          <w:color w:val="000000" w:themeColor="text1"/>
        </w:rPr>
        <w:t xml:space="preserve"> for the [M(L</w:t>
      </w:r>
      <w:r w:rsidR="00E31A41" w:rsidRPr="00130A85">
        <w:rPr>
          <w:color w:val="000000" w:themeColor="text1"/>
          <w:vertAlign w:val="superscript"/>
        </w:rPr>
        <w:t>1</w:t>
      </w:r>
      <w:r w:rsidR="00E31A41" w:rsidRPr="00130A85">
        <w:rPr>
          <w:color w:val="000000" w:themeColor="text1"/>
        </w:rPr>
        <w:t>)</w:t>
      </w:r>
      <w:r w:rsidR="00E31A41" w:rsidRPr="00130A85">
        <w:rPr>
          <w:color w:val="000000" w:themeColor="text1"/>
          <w:vertAlign w:val="subscript"/>
        </w:rPr>
        <w:t>2</w:t>
      </w:r>
      <w:r w:rsidR="00E31A41" w:rsidRPr="00130A85">
        <w:rPr>
          <w:color w:val="000000" w:themeColor="text1"/>
        </w:rPr>
        <w:t>Cl</w:t>
      </w:r>
      <w:r w:rsidR="00E31A41" w:rsidRPr="00130A85">
        <w:rPr>
          <w:color w:val="000000" w:themeColor="text1"/>
          <w:vertAlign w:val="subscript"/>
        </w:rPr>
        <w:t>2</w:t>
      </w:r>
      <w:r w:rsidR="00E31A41" w:rsidRPr="00130A85">
        <w:rPr>
          <w:color w:val="000000" w:themeColor="text1"/>
        </w:rPr>
        <w:t xml:space="preserve">] </w:t>
      </w:r>
      <w:r w:rsidR="00F00C4B" w:rsidRPr="00130A85">
        <w:rPr>
          <w:color w:val="000000" w:themeColor="text1"/>
        </w:rPr>
        <w:t>coordination compounds</w:t>
      </w:r>
      <w:r w:rsidRPr="00130A85">
        <w:rPr>
          <w:color w:val="000000" w:themeColor="text1"/>
        </w:rPr>
        <w:t>,</w:t>
      </w:r>
      <w:r w:rsidR="003F79C2" w:rsidRPr="00130A85">
        <w:rPr>
          <w:color w:val="000000" w:themeColor="text1"/>
        </w:rPr>
        <w:t xml:space="preserve"> both with N</w:t>
      </w:r>
      <w:r w:rsidR="003F79C2" w:rsidRPr="00130A85">
        <w:rPr>
          <w:color w:val="000000" w:themeColor="text1"/>
          <w:vertAlign w:val="subscript"/>
        </w:rPr>
        <w:t>Py</w:t>
      </w:r>
      <w:r w:rsidR="003F79C2" w:rsidRPr="00130A85">
        <w:rPr>
          <w:color w:val="000000" w:themeColor="text1"/>
        </w:rPr>
        <w:t xml:space="preserve"> </w:t>
      </w:r>
      <w:r w:rsidR="003F79C2" w:rsidRPr="00130A85">
        <w:rPr>
          <w:i/>
          <w:color w:val="000000" w:themeColor="text1"/>
        </w:rPr>
        <w:t>trans</w:t>
      </w:r>
      <w:r w:rsidR="003F79C2" w:rsidRPr="00130A85">
        <w:rPr>
          <w:color w:val="000000" w:themeColor="text1"/>
        </w:rPr>
        <w:t xml:space="preserve"> to each other</w:t>
      </w:r>
      <w:r w:rsidR="00CE12CF" w:rsidRPr="00130A85">
        <w:rPr>
          <w:color w:val="000000" w:themeColor="text1"/>
        </w:rPr>
        <w:t>,</w:t>
      </w:r>
      <w:r w:rsidR="003F79C2" w:rsidRPr="00130A85">
        <w:rPr>
          <w:color w:val="000000" w:themeColor="text1"/>
        </w:rPr>
        <w:t xml:space="preserve"> are generally equi-energetic</w:t>
      </w:r>
      <w:r w:rsidR="002608C4" w:rsidRPr="00130A85">
        <w:rPr>
          <w:color w:val="000000" w:themeColor="text1"/>
        </w:rPr>
        <w:t xml:space="preserve"> within 0.</w:t>
      </w:r>
      <w:r w:rsidR="00C5083C" w:rsidRPr="00130A85">
        <w:rPr>
          <w:color w:val="000000" w:themeColor="text1"/>
        </w:rPr>
        <w:t>1</w:t>
      </w:r>
      <w:r w:rsidR="00EB5240" w:rsidRPr="00130A85">
        <w:rPr>
          <w:color w:val="000000" w:themeColor="text1"/>
        </w:rPr>
        <w:t>5</w:t>
      </w:r>
      <w:r w:rsidR="002608C4" w:rsidRPr="00130A85">
        <w:rPr>
          <w:color w:val="000000" w:themeColor="text1"/>
        </w:rPr>
        <w:t xml:space="preserve"> eV</w:t>
      </w:r>
      <w:r w:rsidR="003F79C2" w:rsidRPr="00130A85">
        <w:rPr>
          <w:color w:val="000000" w:themeColor="text1"/>
        </w:rPr>
        <w:t xml:space="preserve">, both isomers </w:t>
      </w:r>
      <w:r w:rsidR="004E1E9E" w:rsidRPr="00130A85">
        <w:rPr>
          <w:color w:val="000000" w:themeColor="text1"/>
        </w:rPr>
        <w:t>could</w:t>
      </w:r>
      <w:r w:rsidR="004E1F6D" w:rsidRPr="00130A85">
        <w:rPr>
          <w:color w:val="000000" w:themeColor="text1"/>
        </w:rPr>
        <w:t xml:space="preserve"> experimentally be possible</w:t>
      </w:r>
      <w:r w:rsidR="002608C4" w:rsidRPr="00130A85">
        <w:rPr>
          <w:color w:val="000000" w:themeColor="text1"/>
        </w:rPr>
        <w:t xml:space="preserve">.  </w:t>
      </w:r>
      <w:r w:rsidR="00E31A41" w:rsidRPr="00130A85">
        <w:rPr>
          <w:color w:val="000000" w:themeColor="text1"/>
        </w:rPr>
        <w:t xml:space="preserve">In </w:t>
      </w:r>
      <w:r w:rsidR="00E31A41" w:rsidRPr="00130A85">
        <w:rPr>
          <w:color w:val="000000" w:themeColor="text1"/>
        </w:rPr>
        <w:fldChar w:fldCharType="begin"/>
      </w:r>
      <w:r w:rsidR="00E31A41" w:rsidRPr="00130A85">
        <w:rPr>
          <w:color w:val="000000" w:themeColor="text1"/>
        </w:rPr>
        <w:instrText xml:space="preserve"> REF _Ref497386329 \h </w:instrText>
      </w:r>
      <w:r w:rsidR="009D11C1" w:rsidRPr="00130A85">
        <w:rPr>
          <w:color w:val="000000" w:themeColor="text1"/>
        </w:rPr>
        <w:instrText xml:space="preserve"> \* MERGEFORMAT </w:instrText>
      </w:r>
      <w:r w:rsidR="00E31A41" w:rsidRPr="00130A85">
        <w:rPr>
          <w:color w:val="000000" w:themeColor="text1"/>
        </w:rPr>
      </w:r>
      <w:r w:rsidR="00E31A41" w:rsidRPr="00130A85">
        <w:rPr>
          <w:color w:val="000000" w:themeColor="text1"/>
        </w:rPr>
        <w:fldChar w:fldCharType="separate"/>
      </w:r>
      <w:r w:rsidR="00FB4428" w:rsidRPr="00130A85">
        <w:rPr>
          <w:color w:val="000000" w:themeColor="text1"/>
        </w:rPr>
        <w:t xml:space="preserve">Table </w:t>
      </w:r>
      <w:r w:rsidR="00FB4428" w:rsidRPr="00130A85">
        <w:rPr>
          <w:noProof/>
          <w:color w:val="000000" w:themeColor="text1"/>
        </w:rPr>
        <w:t>5</w:t>
      </w:r>
      <w:r w:rsidR="00E31A41" w:rsidRPr="00130A85">
        <w:rPr>
          <w:color w:val="000000" w:themeColor="text1"/>
        </w:rPr>
        <w:fldChar w:fldCharType="end"/>
      </w:r>
      <w:r w:rsidR="00E31A41" w:rsidRPr="00130A85">
        <w:rPr>
          <w:color w:val="000000" w:themeColor="text1"/>
        </w:rPr>
        <w:t xml:space="preserve"> DFT calculations for the lowest energy spin state of each isomer of the dichloro{bis[2-(1-(4-methylphenyl)-1H-1,2,3-triazol-4-yl-</w:t>
      </w:r>
      <w:r w:rsidR="00557260" w:rsidRPr="00130A85">
        <w:rPr>
          <w:rFonts w:ascii="Symbol" w:hAnsi="Symbol"/>
          <w:color w:val="000000" w:themeColor="text1"/>
        </w:rPr>
        <w:t></w:t>
      </w:r>
      <w:r w:rsidR="00557260" w:rsidRPr="00130A85">
        <w:rPr>
          <w:color w:val="000000" w:themeColor="text1"/>
        </w:rPr>
        <w:t>N</w:t>
      </w:r>
      <w:r w:rsidR="00557260" w:rsidRPr="00130A85">
        <w:rPr>
          <w:color w:val="000000" w:themeColor="text1"/>
          <w:vertAlign w:val="superscript"/>
        </w:rPr>
        <w:t>3</w:t>
      </w:r>
      <w:r w:rsidR="00557260" w:rsidRPr="00130A85">
        <w:rPr>
          <w:color w:val="000000" w:themeColor="text1"/>
        </w:rPr>
        <w:t>]pyridine-</w:t>
      </w:r>
      <w:r w:rsidR="00557260" w:rsidRPr="00130A85">
        <w:rPr>
          <w:rFonts w:ascii="Symbol" w:hAnsi="Symbol"/>
          <w:color w:val="000000" w:themeColor="text1"/>
        </w:rPr>
        <w:t></w:t>
      </w:r>
      <w:r w:rsidR="00557260" w:rsidRPr="00130A85">
        <w:rPr>
          <w:color w:val="000000" w:themeColor="text1"/>
        </w:rPr>
        <w:t>N</w:t>
      </w:r>
      <w:r w:rsidR="00E31A41" w:rsidRPr="00130A85">
        <w:rPr>
          <w:color w:val="000000" w:themeColor="text1"/>
        </w:rPr>
        <w:t>]}metal(II), [M(L</w:t>
      </w:r>
      <w:r w:rsidR="00E31A41" w:rsidRPr="00130A85">
        <w:rPr>
          <w:color w:val="000000" w:themeColor="text1"/>
          <w:vertAlign w:val="superscript"/>
        </w:rPr>
        <w:t>2</w:t>
      </w:r>
      <w:r w:rsidR="00E31A41" w:rsidRPr="00130A85">
        <w:rPr>
          <w:color w:val="000000" w:themeColor="text1"/>
        </w:rPr>
        <w:t>)</w:t>
      </w:r>
      <w:r w:rsidR="00E31A41" w:rsidRPr="00130A85">
        <w:rPr>
          <w:color w:val="000000" w:themeColor="text1"/>
          <w:vertAlign w:val="subscript"/>
        </w:rPr>
        <w:t>2</w:t>
      </w:r>
      <w:r w:rsidR="00E31A41" w:rsidRPr="00130A85">
        <w:rPr>
          <w:color w:val="000000" w:themeColor="text1"/>
        </w:rPr>
        <w:t>Cl</w:t>
      </w:r>
      <w:r w:rsidR="00E31A41" w:rsidRPr="00130A85">
        <w:rPr>
          <w:color w:val="000000" w:themeColor="text1"/>
          <w:vertAlign w:val="subscript"/>
        </w:rPr>
        <w:t>2</w:t>
      </w:r>
      <w:r w:rsidR="00E31A41" w:rsidRPr="00130A85">
        <w:rPr>
          <w:color w:val="000000" w:themeColor="text1"/>
        </w:rPr>
        <w:t>], with a methyl substituent on the phenyl ring (L</w:t>
      </w:r>
      <w:r w:rsidR="00E31A41" w:rsidRPr="00130A85">
        <w:rPr>
          <w:color w:val="000000" w:themeColor="text1"/>
          <w:vertAlign w:val="superscript"/>
        </w:rPr>
        <w:t>2</w:t>
      </w:r>
      <w:r w:rsidR="00E31A41" w:rsidRPr="00130A85">
        <w:rPr>
          <w:color w:val="000000" w:themeColor="text1"/>
        </w:rPr>
        <w:t xml:space="preserve"> = 2-(1-(4-methylphenyl)-1H-[1,2,3-triazol]-4-yl)pyridine), are given.  </w:t>
      </w:r>
    </w:p>
    <w:p w14:paraId="2AFC362C" w14:textId="67A4955D" w:rsidR="00BE7BC9" w:rsidRPr="00130A85" w:rsidRDefault="002608C4" w:rsidP="008F16A8">
      <w:pPr>
        <w:rPr>
          <w:color w:val="000000" w:themeColor="text1"/>
        </w:rPr>
      </w:pPr>
      <w:r w:rsidRPr="00130A85">
        <w:rPr>
          <w:color w:val="000000" w:themeColor="text1"/>
        </w:rPr>
        <w:lastRenderedPageBreak/>
        <w:t xml:space="preserve">In this study, the </w:t>
      </w:r>
      <w:r w:rsidRPr="00130A85">
        <w:rPr>
          <w:i/>
          <w:color w:val="000000" w:themeColor="text1"/>
        </w:rPr>
        <w:t>trans-trans-trans</w:t>
      </w:r>
      <w:r w:rsidRPr="00130A85">
        <w:rPr>
          <w:color w:val="000000" w:themeColor="text1"/>
        </w:rPr>
        <w:t xml:space="preserve"> isomer was obtained both for [Ni(L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xml:space="preserve">], </w:t>
      </w:r>
      <w:r w:rsidRPr="00130A85">
        <w:rPr>
          <w:b/>
          <w:color w:val="000000" w:themeColor="text1"/>
        </w:rPr>
        <w:t>4</w:t>
      </w:r>
      <w:r w:rsidRPr="00130A85">
        <w:rPr>
          <w:color w:val="000000" w:themeColor="text1"/>
        </w:rPr>
        <w:t>,  and [Zn(L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xml:space="preserve">], </w:t>
      </w:r>
      <w:r w:rsidRPr="00130A85">
        <w:rPr>
          <w:b/>
          <w:color w:val="000000" w:themeColor="text1"/>
        </w:rPr>
        <w:t>6</w:t>
      </w:r>
      <w:r w:rsidRPr="00130A85">
        <w:rPr>
          <w:color w:val="000000" w:themeColor="text1"/>
        </w:rPr>
        <w:t xml:space="preserve">.  </w:t>
      </w:r>
      <w:r w:rsidR="003F79C2" w:rsidRPr="00130A85">
        <w:rPr>
          <w:color w:val="000000" w:themeColor="text1"/>
        </w:rPr>
        <w:t xml:space="preserve">Only in one case a </w:t>
      </w:r>
      <w:r w:rsidR="003F79C2" w:rsidRPr="00130A85">
        <w:rPr>
          <w:i/>
          <w:color w:val="000000" w:themeColor="text1"/>
        </w:rPr>
        <w:t>cis-cis-trans</w:t>
      </w:r>
      <w:r w:rsidR="003F79C2" w:rsidRPr="00130A85">
        <w:rPr>
          <w:color w:val="000000" w:themeColor="text1"/>
        </w:rPr>
        <w:t xml:space="preserve"> isomer</w:t>
      </w:r>
      <w:r w:rsidR="00320998" w:rsidRPr="00130A85">
        <w:rPr>
          <w:color w:val="000000" w:themeColor="text1"/>
        </w:rPr>
        <w:t xml:space="preserve"> for this kind of </w:t>
      </w:r>
      <w:r w:rsidR="00F00C4B" w:rsidRPr="00130A85">
        <w:rPr>
          <w:color w:val="000000" w:themeColor="text1"/>
        </w:rPr>
        <w:t xml:space="preserve">coordination compounds </w:t>
      </w:r>
      <w:r w:rsidR="003F79C2" w:rsidRPr="00130A85">
        <w:rPr>
          <w:color w:val="000000" w:themeColor="text1"/>
        </w:rPr>
        <w:t>was obtained till date [</w:t>
      </w:r>
      <w:r w:rsidR="006D7915" w:rsidRPr="00130A85">
        <w:rPr>
          <w:rStyle w:val="EndnoteReference"/>
          <w:color w:val="000000" w:themeColor="text1"/>
          <w:vertAlign w:val="baseline"/>
        </w:rPr>
        <w:endnoteReference w:id="30"/>
      </w:r>
      <w:r w:rsidR="003F79C2" w:rsidRPr="00130A85">
        <w:rPr>
          <w:color w:val="000000" w:themeColor="text1"/>
        </w:rPr>
        <w:t>], namely for</w:t>
      </w:r>
      <w:r w:rsidR="00BE7BC9" w:rsidRPr="00130A85">
        <w:rPr>
          <w:color w:val="000000" w:themeColor="text1"/>
        </w:rPr>
        <w:t xml:space="preserve"> </w:t>
      </w:r>
      <w:r w:rsidR="003F79C2" w:rsidRPr="00130A85">
        <w:rPr>
          <w:i/>
          <w:color w:val="000000" w:themeColor="text1"/>
        </w:rPr>
        <w:t>cis-cis-trans</w:t>
      </w:r>
      <w:r w:rsidR="003F79C2" w:rsidRPr="00130A85">
        <w:rPr>
          <w:color w:val="000000" w:themeColor="text1"/>
        </w:rPr>
        <w:t xml:space="preserve"> </w:t>
      </w:r>
      <w:r w:rsidR="00BE7BC9" w:rsidRPr="00130A85">
        <w:rPr>
          <w:color w:val="000000" w:themeColor="text1"/>
        </w:rPr>
        <w:t>[Mn(L</w:t>
      </w:r>
      <w:r w:rsidR="003F79C2" w:rsidRPr="00130A85">
        <w:rPr>
          <w:color w:val="000000" w:themeColor="text1"/>
          <w:vertAlign w:val="superscript"/>
        </w:rPr>
        <w:t>3</w:t>
      </w:r>
      <w:r w:rsidR="00BE7BC9" w:rsidRPr="00130A85">
        <w:rPr>
          <w:color w:val="000000" w:themeColor="text1"/>
        </w:rPr>
        <w:t>)</w:t>
      </w:r>
      <w:r w:rsidR="00BE7BC9" w:rsidRPr="00130A85">
        <w:rPr>
          <w:color w:val="000000" w:themeColor="text1"/>
          <w:vertAlign w:val="subscript"/>
        </w:rPr>
        <w:t>2</w:t>
      </w:r>
      <w:r w:rsidR="00BE7BC9" w:rsidRPr="00130A85">
        <w:rPr>
          <w:color w:val="000000" w:themeColor="text1"/>
        </w:rPr>
        <w:t>Cl</w:t>
      </w:r>
      <w:r w:rsidR="00BE7BC9" w:rsidRPr="00130A85">
        <w:rPr>
          <w:color w:val="000000" w:themeColor="text1"/>
          <w:vertAlign w:val="subscript"/>
        </w:rPr>
        <w:t>2</w:t>
      </w:r>
      <w:r w:rsidR="00BE7BC9" w:rsidRPr="00130A85">
        <w:rPr>
          <w:color w:val="000000" w:themeColor="text1"/>
        </w:rPr>
        <w:t xml:space="preserve">], </w:t>
      </w:r>
      <w:r w:rsidR="003F79C2" w:rsidRPr="00130A85">
        <w:rPr>
          <w:color w:val="000000" w:themeColor="text1"/>
        </w:rPr>
        <w:t>L</w:t>
      </w:r>
      <w:r w:rsidR="003F79C2" w:rsidRPr="00130A85">
        <w:rPr>
          <w:color w:val="000000" w:themeColor="text1"/>
          <w:vertAlign w:val="superscript"/>
        </w:rPr>
        <w:t>3</w:t>
      </w:r>
      <w:r w:rsidR="003F79C2" w:rsidRPr="00130A85">
        <w:rPr>
          <w:color w:val="000000" w:themeColor="text1"/>
        </w:rPr>
        <w:t xml:space="preserve"> with R = OCH</w:t>
      </w:r>
      <w:r w:rsidR="003F79C2" w:rsidRPr="00130A85">
        <w:rPr>
          <w:color w:val="000000" w:themeColor="text1"/>
          <w:vertAlign w:val="subscript"/>
        </w:rPr>
        <w:t>3</w:t>
      </w:r>
      <w:r w:rsidR="003F79C2" w:rsidRPr="00130A85">
        <w:rPr>
          <w:color w:val="000000" w:themeColor="text1"/>
        </w:rPr>
        <w:t xml:space="preserve"> (</w:t>
      </w:r>
      <w:r w:rsidR="003F79C2" w:rsidRPr="00130A85">
        <w:rPr>
          <w:color w:val="000000" w:themeColor="text1"/>
        </w:rPr>
        <w:fldChar w:fldCharType="begin"/>
      </w:r>
      <w:r w:rsidR="003F79C2" w:rsidRPr="00130A85">
        <w:rPr>
          <w:color w:val="000000" w:themeColor="text1"/>
        </w:rPr>
        <w:instrText xml:space="preserve"> REF _Ref475620605 \h </w:instrText>
      </w:r>
      <w:r w:rsidR="004E1F6D" w:rsidRPr="00130A85">
        <w:rPr>
          <w:color w:val="000000" w:themeColor="text1"/>
        </w:rPr>
        <w:instrText xml:space="preserve"> \* MERGEFORMAT </w:instrText>
      </w:r>
      <w:r w:rsidR="003F79C2" w:rsidRPr="00130A85">
        <w:rPr>
          <w:color w:val="000000" w:themeColor="text1"/>
        </w:rPr>
      </w:r>
      <w:r w:rsidR="003F79C2" w:rsidRPr="00130A85">
        <w:rPr>
          <w:color w:val="000000" w:themeColor="text1"/>
        </w:rPr>
        <w:fldChar w:fldCharType="separate"/>
      </w:r>
      <w:r w:rsidR="00FB4428" w:rsidRPr="00130A85">
        <w:rPr>
          <w:color w:val="000000" w:themeColor="text1"/>
        </w:rPr>
        <w:t xml:space="preserve">Figure </w:t>
      </w:r>
      <w:r w:rsidR="00FB4428" w:rsidRPr="00130A85">
        <w:rPr>
          <w:noProof/>
          <w:color w:val="000000" w:themeColor="text1"/>
        </w:rPr>
        <w:t>2</w:t>
      </w:r>
      <w:r w:rsidR="003F79C2" w:rsidRPr="00130A85">
        <w:rPr>
          <w:color w:val="000000" w:themeColor="text1"/>
        </w:rPr>
        <w:fldChar w:fldCharType="end"/>
      </w:r>
      <w:r w:rsidR="003F79C2" w:rsidRPr="00130A85">
        <w:rPr>
          <w:color w:val="000000" w:themeColor="text1"/>
        </w:rPr>
        <w:t xml:space="preserve">) </w:t>
      </w:r>
      <w:r w:rsidR="00987319" w:rsidRPr="00130A85">
        <w:rPr>
          <w:color w:val="000000" w:themeColor="text1"/>
        </w:rPr>
        <w:t>[</w:t>
      </w:r>
      <w:r w:rsidR="00987319" w:rsidRPr="00130A85">
        <w:rPr>
          <w:color w:val="000000" w:themeColor="text1"/>
        </w:rPr>
        <w:fldChar w:fldCharType="begin"/>
      </w:r>
      <w:r w:rsidR="00987319" w:rsidRPr="00130A85">
        <w:rPr>
          <w:color w:val="000000" w:themeColor="text1"/>
        </w:rPr>
        <w:instrText xml:space="preserve"> NOTEREF _Ref496605943 \h </w:instrText>
      </w:r>
      <w:r w:rsidR="004E1F6D" w:rsidRPr="00130A85">
        <w:rPr>
          <w:color w:val="000000" w:themeColor="text1"/>
        </w:rPr>
        <w:instrText xml:space="preserve"> \* MERGEFORMAT </w:instrText>
      </w:r>
      <w:r w:rsidR="00987319" w:rsidRPr="00130A85">
        <w:rPr>
          <w:color w:val="000000" w:themeColor="text1"/>
        </w:rPr>
      </w:r>
      <w:r w:rsidR="00987319" w:rsidRPr="00130A85">
        <w:rPr>
          <w:color w:val="000000" w:themeColor="text1"/>
        </w:rPr>
        <w:fldChar w:fldCharType="separate"/>
      </w:r>
      <w:r w:rsidR="00FB4428" w:rsidRPr="00130A85">
        <w:rPr>
          <w:color w:val="000000" w:themeColor="text1"/>
        </w:rPr>
        <w:t>6</w:t>
      </w:r>
      <w:r w:rsidR="00987319" w:rsidRPr="00130A85">
        <w:rPr>
          <w:color w:val="000000" w:themeColor="text1"/>
        </w:rPr>
        <w:fldChar w:fldCharType="end"/>
      </w:r>
      <w:r w:rsidR="00987319" w:rsidRPr="00130A85">
        <w:rPr>
          <w:color w:val="000000" w:themeColor="text1"/>
        </w:rPr>
        <w:t>]</w:t>
      </w:r>
      <w:r w:rsidR="003F79C2" w:rsidRPr="00130A85">
        <w:rPr>
          <w:color w:val="000000" w:themeColor="text1"/>
        </w:rPr>
        <w:t xml:space="preserve">, while </w:t>
      </w:r>
      <w:r w:rsidR="00BE7BC9" w:rsidRPr="00130A85">
        <w:rPr>
          <w:color w:val="000000" w:themeColor="text1"/>
        </w:rPr>
        <w:t xml:space="preserve">the isomer </w:t>
      </w:r>
      <w:r w:rsidR="003F79C2" w:rsidRPr="00130A85">
        <w:rPr>
          <w:i/>
          <w:color w:val="000000" w:themeColor="text1"/>
        </w:rPr>
        <w:t>trans-trans-trans</w:t>
      </w:r>
      <w:r w:rsidR="003F79C2" w:rsidRPr="00130A85">
        <w:rPr>
          <w:color w:val="000000" w:themeColor="text1"/>
        </w:rPr>
        <w:t xml:space="preserve"> isomers were reported for </w:t>
      </w:r>
      <w:r w:rsidR="00987319" w:rsidRPr="00130A85">
        <w:rPr>
          <w:color w:val="000000" w:themeColor="text1"/>
        </w:rPr>
        <w:t>[Ni(L)</w:t>
      </w:r>
      <w:r w:rsidR="00987319" w:rsidRPr="00130A85">
        <w:rPr>
          <w:color w:val="000000" w:themeColor="text1"/>
          <w:vertAlign w:val="subscript"/>
        </w:rPr>
        <w:t>2</w:t>
      </w:r>
      <w:r w:rsidR="00987319" w:rsidRPr="00130A85">
        <w:rPr>
          <w:color w:val="000000" w:themeColor="text1"/>
        </w:rPr>
        <w:t>Br</w:t>
      </w:r>
      <w:r w:rsidR="00987319" w:rsidRPr="00130A85">
        <w:rPr>
          <w:color w:val="000000" w:themeColor="text1"/>
          <w:vertAlign w:val="subscript"/>
        </w:rPr>
        <w:t>2</w:t>
      </w:r>
      <w:r w:rsidR="00987319" w:rsidRPr="00130A85">
        <w:rPr>
          <w:color w:val="000000" w:themeColor="text1"/>
        </w:rPr>
        <w:t>] [</w:t>
      </w:r>
      <w:r w:rsidR="00987319" w:rsidRPr="00130A85">
        <w:rPr>
          <w:color w:val="000000" w:themeColor="text1"/>
        </w:rPr>
        <w:fldChar w:fldCharType="begin"/>
      </w:r>
      <w:r w:rsidR="00987319" w:rsidRPr="00130A85">
        <w:rPr>
          <w:color w:val="000000" w:themeColor="text1"/>
        </w:rPr>
        <w:instrText xml:space="preserve"> NOTEREF _Ref493348042 \h </w:instrText>
      </w:r>
      <w:r w:rsidR="004E1F6D" w:rsidRPr="00130A85">
        <w:rPr>
          <w:color w:val="000000" w:themeColor="text1"/>
        </w:rPr>
        <w:instrText xml:space="preserve"> \* MERGEFORMAT </w:instrText>
      </w:r>
      <w:r w:rsidR="00987319" w:rsidRPr="00130A85">
        <w:rPr>
          <w:color w:val="000000" w:themeColor="text1"/>
        </w:rPr>
      </w:r>
      <w:r w:rsidR="00987319" w:rsidRPr="00130A85">
        <w:rPr>
          <w:color w:val="000000" w:themeColor="text1"/>
        </w:rPr>
        <w:fldChar w:fldCharType="separate"/>
      </w:r>
      <w:r w:rsidR="00FB4428" w:rsidRPr="00130A85">
        <w:rPr>
          <w:color w:val="000000" w:themeColor="text1"/>
        </w:rPr>
        <w:t>27</w:t>
      </w:r>
      <w:r w:rsidR="00987319" w:rsidRPr="00130A85">
        <w:rPr>
          <w:color w:val="000000" w:themeColor="text1"/>
        </w:rPr>
        <w:fldChar w:fldCharType="end"/>
      </w:r>
      <w:r w:rsidR="00987319" w:rsidRPr="00130A85">
        <w:rPr>
          <w:color w:val="000000" w:themeColor="text1"/>
        </w:rPr>
        <w:t xml:space="preserve">], </w:t>
      </w:r>
      <w:r w:rsidR="00BE7BC9" w:rsidRPr="00130A85">
        <w:rPr>
          <w:color w:val="000000" w:themeColor="text1"/>
        </w:rPr>
        <w:t>[Co(L</w:t>
      </w:r>
      <w:r w:rsidR="003F79C2" w:rsidRPr="00130A85">
        <w:rPr>
          <w:color w:val="000000" w:themeColor="text1"/>
          <w:vertAlign w:val="superscript"/>
        </w:rPr>
        <w:t>3</w:t>
      </w:r>
      <w:r w:rsidR="00BE7BC9" w:rsidRPr="00130A85">
        <w:rPr>
          <w:color w:val="000000" w:themeColor="text1"/>
        </w:rPr>
        <w:t>)</w:t>
      </w:r>
      <w:r w:rsidR="00BE7BC9" w:rsidRPr="00130A85">
        <w:rPr>
          <w:color w:val="000000" w:themeColor="text1"/>
          <w:vertAlign w:val="subscript"/>
        </w:rPr>
        <w:t>2</w:t>
      </w:r>
      <w:r w:rsidR="00BE7BC9" w:rsidRPr="00130A85">
        <w:rPr>
          <w:color w:val="000000" w:themeColor="text1"/>
        </w:rPr>
        <w:t>Cl</w:t>
      </w:r>
      <w:r w:rsidR="00BE7BC9" w:rsidRPr="00130A85">
        <w:rPr>
          <w:color w:val="000000" w:themeColor="text1"/>
          <w:vertAlign w:val="subscript"/>
        </w:rPr>
        <w:t>2</w:t>
      </w:r>
      <w:r w:rsidR="00BE7BC9" w:rsidRPr="00130A85">
        <w:rPr>
          <w:color w:val="000000" w:themeColor="text1"/>
        </w:rPr>
        <w:t>]</w:t>
      </w:r>
      <w:r w:rsidR="00987319" w:rsidRPr="00130A85">
        <w:rPr>
          <w:color w:val="000000" w:themeColor="text1"/>
        </w:rPr>
        <w:t xml:space="preserve"> [</w:t>
      </w:r>
      <w:r w:rsidR="00987319" w:rsidRPr="00130A85">
        <w:rPr>
          <w:color w:val="000000" w:themeColor="text1"/>
        </w:rPr>
        <w:fldChar w:fldCharType="begin"/>
      </w:r>
      <w:r w:rsidR="00987319" w:rsidRPr="00130A85">
        <w:rPr>
          <w:color w:val="000000" w:themeColor="text1"/>
        </w:rPr>
        <w:instrText xml:space="preserve"> NOTEREF _Ref496605943 \h </w:instrText>
      </w:r>
      <w:r w:rsidR="004E1F6D" w:rsidRPr="00130A85">
        <w:rPr>
          <w:color w:val="000000" w:themeColor="text1"/>
        </w:rPr>
        <w:instrText xml:space="preserve"> \* MERGEFORMAT </w:instrText>
      </w:r>
      <w:r w:rsidR="00987319" w:rsidRPr="00130A85">
        <w:rPr>
          <w:color w:val="000000" w:themeColor="text1"/>
        </w:rPr>
      </w:r>
      <w:r w:rsidR="00987319" w:rsidRPr="00130A85">
        <w:rPr>
          <w:color w:val="000000" w:themeColor="text1"/>
        </w:rPr>
        <w:fldChar w:fldCharType="separate"/>
      </w:r>
      <w:r w:rsidR="00FB4428" w:rsidRPr="00130A85">
        <w:rPr>
          <w:color w:val="000000" w:themeColor="text1"/>
        </w:rPr>
        <w:t>6</w:t>
      </w:r>
      <w:r w:rsidR="00987319" w:rsidRPr="00130A85">
        <w:rPr>
          <w:color w:val="000000" w:themeColor="text1"/>
        </w:rPr>
        <w:fldChar w:fldCharType="end"/>
      </w:r>
      <w:r w:rsidR="00987319" w:rsidRPr="00130A85">
        <w:rPr>
          <w:color w:val="000000" w:themeColor="text1"/>
        </w:rPr>
        <w:t>]</w:t>
      </w:r>
      <w:r w:rsidR="00BE7BC9" w:rsidRPr="00130A85">
        <w:rPr>
          <w:color w:val="000000" w:themeColor="text1"/>
        </w:rPr>
        <w:t xml:space="preserve"> </w:t>
      </w:r>
      <w:r w:rsidR="00BF508B" w:rsidRPr="00130A85">
        <w:rPr>
          <w:color w:val="000000" w:themeColor="text1"/>
        </w:rPr>
        <w:t xml:space="preserve">and </w:t>
      </w:r>
      <w:r w:rsidR="00BE7BC9" w:rsidRPr="00130A85">
        <w:rPr>
          <w:color w:val="000000" w:themeColor="text1"/>
        </w:rPr>
        <w:t>[Ni(L</w:t>
      </w:r>
      <w:r w:rsidR="00320998" w:rsidRPr="00130A85">
        <w:rPr>
          <w:color w:val="000000" w:themeColor="text1"/>
          <w:vertAlign w:val="superscript"/>
        </w:rPr>
        <w:t>3</w:t>
      </w:r>
      <w:r w:rsidR="00BE7BC9" w:rsidRPr="00130A85">
        <w:rPr>
          <w:color w:val="000000" w:themeColor="text1"/>
        </w:rPr>
        <w:t>)</w:t>
      </w:r>
      <w:r w:rsidR="00BE7BC9" w:rsidRPr="00130A85">
        <w:rPr>
          <w:color w:val="000000" w:themeColor="text1"/>
          <w:vertAlign w:val="subscript"/>
        </w:rPr>
        <w:t>2</w:t>
      </w:r>
      <w:r w:rsidR="00BE7BC9" w:rsidRPr="00130A85">
        <w:rPr>
          <w:color w:val="000000" w:themeColor="text1"/>
        </w:rPr>
        <w:t>Cl</w:t>
      </w:r>
      <w:r w:rsidR="00BE7BC9" w:rsidRPr="00130A85">
        <w:rPr>
          <w:color w:val="000000" w:themeColor="text1"/>
          <w:vertAlign w:val="subscript"/>
        </w:rPr>
        <w:t>2</w:t>
      </w:r>
      <w:r w:rsidR="00BE7BC9" w:rsidRPr="00130A85">
        <w:rPr>
          <w:color w:val="000000" w:themeColor="text1"/>
        </w:rPr>
        <w:t xml:space="preserve">] </w:t>
      </w:r>
      <w:r w:rsidR="003F79C2" w:rsidRPr="00130A85">
        <w:rPr>
          <w:color w:val="000000" w:themeColor="text1"/>
        </w:rPr>
        <w:t>[</w:t>
      </w:r>
      <w:r w:rsidR="00987319" w:rsidRPr="00130A85">
        <w:rPr>
          <w:color w:val="000000" w:themeColor="text1"/>
        </w:rPr>
        <w:fldChar w:fldCharType="begin"/>
      </w:r>
      <w:r w:rsidR="00987319" w:rsidRPr="00130A85">
        <w:rPr>
          <w:color w:val="000000" w:themeColor="text1"/>
        </w:rPr>
        <w:instrText xml:space="preserve"> NOTEREF _Ref496605943 \h </w:instrText>
      </w:r>
      <w:r w:rsidR="004E1F6D" w:rsidRPr="00130A85">
        <w:rPr>
          <w:color w:val="000000" w:themeColor="text1"/>
        </w:rPr>
        <w:instrText xml:space="preserve"> \* MERGEFORMAT </w:instrText>
      </w:r>
      <w:r w:rsidR="00987319" w:rsidRPr="00130A85">
        <w:rPr>
          <w:color w:val="000000" w:themeColor="text1"/>
        </w:rPr>
      </w:r>
      <w:r w:rsidR="00987319" w:rsidRPr="00130A85">
        <w:rPr>
          <w:color w:val="000000" w:themeColor="text1"/>
        </w:rPr>
        <w:fldChar w:fldCharType="separate"/>
      </w:r>
      <w:r w:rsidR="00FB4428" w:rsidRPr="00130A85">
        <w:rPr>
          <w:color w:val="000000" w:themeColor="text1"/>
        </w:rPr>
        <w:t>6</w:t>
      </w:r>
      <w:r w:rsidR="00987319" w:rsidRPr="00130A85">
        <w:rPr>
          <w:color w:val="000000" w:themeColor="text1"/>
        </w:rPr>
        <w:fldChar w:fldCharType="end"/>
      </w:r>
      <w:r w:rsidR="003F79C2" w:rsidRPr="00130A85">
        <w:rPr>
          <w:color w:val="000000" w:themeColor="text1"/>
        </w:rPr>
        <w:t>].</w:t>
      </w:r>
      <w:r w:rsidR="00BF508B" w:rsidRPr="00130A85">
        <w:rPr>
          <w:color w:val="000000" w:themeColor="text1"/>
        </w:rPr>
        <w:t xml:space="preserve">  </w:t>
      </w:r>
    </w:p>
    <w:p w14:paraId="28B700EA" w14:textId="77777777" w:rsidR="00C5083C" w:rsidRPr="00130A85" w:rsidRDefault="00C5083C" w:rsidP="008F16A8">
      <w:pPr>
        <w:rPr>
          <w:color w:val="000000" w:themeColor="text1"/>
        </w:rPr>
      </w:pPr>
    </w:p>
    <w:p w14:paraId="629395BF" w14:textId="5A002FCC" w:rsidR="00FC325B" w:rsidRPr="00130A85" w:rsidRDefault="0096665F" w:rsidP="008F16A8">
      <w:pPr>
        <w:rPr>
          <w:color w:val="000000" w:themeColor="text1"/>
        </w:rPr>
      </w:pPr>
      <w:r w:rsidRPr="0096665F">
        <w:rPr>
          <w:noProof/>
          <w:color w:val="000000" w:themeColor="text1"/>
        </w:rPr>
        <w:object w:dxaOrig="18989" w:dyaOrig="11861" w14:anchorId="12C1BA2D">
          <v:shape id="_x0000_i1028" type="#_x0000_t75" alt="" style="width:382.5pt;height:239.25pt;mso-width-percent:0;mso-height-percent:0;mso-width-percent:0;mso-height-percent:0" o:ole="">
            <v:imagedata r:id="rId19" o:title=""/>
          </v:shape>
          <o:OLEObject Type="Embed" ProgID="ChemDraw.Document.6.0" ShapeID="_x0000_i1028" DrawAspect="Content" ObjectID="_1596025997" r:id="rId20"/>
        </w:object>
      </w:r>
    </w:p>
    <w:p w14:paraId="28EF704D" w14:textId="74C87659" w:rsidR="00A47921" w:rsidRPr="00130A85" w:rsidRDefault="00A47921" w:rsidP="008F16A8">
      <w:pPr>
        <w:pStyle w:val="Caption"/>
        <w:rPr>
          <w:color w:val="000000" w:themeColor="text1"/>
          <w:sz w:val="24"/>
          <w:szCs w:val="24"/>
          <w:lang w:eastAsia="en-ZA"/>
        </w:rPr>
      </w:pPr>
      <w:bookmarkStart w:id="53" w:name="_Ref492413912"/>
      <w:r w:rsidRPr="00130A85">
        <w:rPr>
          <w:color w:val="000000" w:themeColor="text1"/>
          <w:sz w:val="24"/>
          <w:szCs w:val="24"/>
        </w:rPr>
        <w:t xml:space="preserve">Figure </w:t>
      </w:r>
      <w:r w:rsidR="00492BB2" w:rsidRPr="00130A85">
        <w:rPr>
          <w:color w:val="000000" w:themeColor="text1"/>
          <w:sz w:val="24"/>
          <w:szCs w:val="24"/>
        </w:rPr>
        <w:fldChar w:fldCharType="begin"/>
      </w:r>
      <w:r w:rsidR="00492BB2" w:rsidRPr="00130A85">
        <w:rPr>
          <w:color w:val="000000" w:themeColor="text1"/>
          <w:sz w:val="24"/>
          <w:szCs w:val="24"/>
        </w:rPr>
        <w:instrText xml:space="preserve"> SEQ Figure \* ARABIC </w:instrText>
      </w:r>
      <w:r w:rsidR="00492BB2" w:rsidRPr="00130A85">
        <w:rPr>
          <w:color w:val="000000" w:themeColor="text1"/>
          <w:sz w:val="24"/>
          <w:szCs w:val="24"/>
        </w:rPr>
        <w:fldChar w:fldCharType="separate"/>
      </w:r>
      <w:r w:rsidR="00FB4428" w:rsidRPr="00130A85">
        <w:rPr>
          <w:noProof/>
          <w:color w:val="000000" w:themeColor="text1"/>
          <w:sz w:val="24"/>
          <w:szCs w:val="24"/>
        </w:rPr>
        <w:t>8</w:t>
      </w:r>
      <w:r w:rsidR="00492BB2" w:rsidRPr="00130A85">
        <w:rPr>
          <w:noProof/>
          <w:color w:val="000000" w:themeColor="text1"/>
          <w:sz w:val="24"/>
          <w:szCs w:val="24"/>
        </w:rPr>
        <w:fldChar w:fldCharType="end"/>
      </w:r>
      <w:bookmarkEnd w:id="53"/>
      <w:r w:rsidRPr="00130A85">
        <w:rPr>
          <w:color w:val="000000" w:themeColor="text1"/>
          <w:sz w:val="24"/>
          <w:szCs w:val="24"/>
        </w:rPr>
        <w:t xml:space="preserve">.  </w:t>
      </w:r>
      <w:r w:rsidR="00320998" w:rsidRPr="00130A85">
        <w:rPr>
          <w:color w:val="000000" w:themeColor="text1"/>
          <w:sz w:val="24"/>
          <w:szCs w:val="24"/>
        </w:rPr>
        <w:t>G</w:t>
      </w:r>
      <w:r w:rsidRPr="00130A85">
        <w:rPr>
          <w:color w:val="000000" w:themeColor="text1"/>
          <w:sz w:val="24"/>
          <w:szCs w:val="24"/>
        </w:rPr>
        <w:t xml:space="preserve">eometrical isomers for </w:t>
      </w:r>
      <w:r w:rsidR="00552489" w:rsidRPr="00130A85">
        <w:rPr>
          <w:color w:val="000000" w:themeColor="text1"/>
          <w:sz w:val="24"/>
          <w:szCs w:val="24"/>
        </w:rPr>
        <w:t>[</w:t>
      </w:r>
      <w:r w:rsidR="00502A85" w:rsidRPr="00130A85">
        <w:rPr>
          <w:color w:val="000000" w:themeColor="text1"/>
          <w:sz w:val="24"/>
          <w:szCs w:val="24"/>
        </w:rPr>
        <w:t>M</w:t>
      </w:r>
      <w:r w:rsidRPr="00130A85">
        <w:rPr>
          <w:color w:val="000000" w:themeColor="text1"/>
          <w:sz w:val="24"/>
          <w:szCs w:val="24"/>
        </w:rPr>
        <w:t>L</w:t>
      </w:r>
      <w:r w:rsidRPr="00130A85">
        <w:rPr>
          <w:color w:val="000000" w:themeColor="text1"/>
          <w:sz w:val="24"/>
          <w:szCs w:val="24"/>
          <w:vertAlign w:val="subscript"/>
        </w:rPr>
        <w:t>2</w:t>
      </w:r>
      <w:r w:rsidRPr="00130A85">
        <w:rPr>
          <w:color w:val="000000" w:themeColor="text1"/>
          <w:sz w:val="24"/>
          <w:szCs w:val="24"/>
        </w:rPr>
        <w:t>Cl</w:t>
      </w:r>
      <w:r w:rsidRPr="00130A85">
        <w:rPr>
          <w:color w:val="000000" w:themeColor="text1"/>
          <w:sz w:val="24"/>
          <w:szCs w:val="24"/>
          <w:vertAlign w:val="subscript"/>
        </w:rPr>
        <w:t>2</w:t>
      </w:r>
      <w:r w:rsidRPr="00130A85">
        <w:rPr>
          <w:color w:val="000000" w:themeColor="text1"/>
          <w:sz w:val="24"/>
          <w:szCs w:val="24"/>
        </w:rPr>
        <w:t>]</w:t>
      </w:r>
      <w:r w:rsidR="00552489" w:rsidRPr="00130A85">
        <w:rPr>
          <w:color w:val="000000" w:themeColor="text1"/>
          <w:sz w:val="24"/>
          <w:szCs w:val="24"/>
        </w:rPr>
        <w:t xml:space="preserve"> </w:t>
      </w:r>
      <w:r w:rsidR="00F00C4B" w:rsidRPr="00130A85">
        <w:rPr>
          <w:color w:val="000000" w:themeColor="text1"/>
          <w:sz w:val="24"/>
          <w:szCs w:val="24"/>
        </w:rPr>
        <w:t>coordination compounds</w:t>
      </w:r>
      <w:r w:rsidRPr="00130A85">
        <w:rPr>
          <w:color w:val="000000" w:themeColor="text1"/>
          <w:sz w:val="24"/>
          <w:szCs w:val="24"/>
        </w:rPr>
        <w:t>.</w:t>
      </w:r>
      <w:r w:rsidR="00632D8E" w:rsidRPr="00130A85">
        <w:rPr>
          <w:color w:val="000000" w:themeColor="text1"/>
          <w:sz w:val="24"/>
          <w:szCs w:val="24"/>
        </w:rPr>
        <w:t xml:space="preserve">  </w:t>
      </w:r>
      <w:r w:rsidR="00320998" w:rsidRPr="00130A85">
        <w:rPr>
          <w:color w:val="000000" w:themeColor="text1"/>
          <w:sz w:val="24"/>
          <w:szCs w:val="24"/>
        </w:rPr>
        <w:t>R = CH</w:t>
      </w:r>
      <w:r w:rsidR="00320998" w:rsidRPr="00130A85">
        <w:rPr>
          <w:color w:val="000000" w:themeColor="text1"/>
          <w:sz w:val="24"/>
          <w:szCs w:val="24"/>
          <w:vertAlign w:val="subscript"/>
        </w:rPr>
        <w:t>3</w:t>
      </w:r>
      <w:r w:rsidR="00320998" w:rsidRPr="00130A85">
        <w:rPr>
          <w:color w:val="000000" w:themeColor="text1"/>
          <w:sz w:val="24"/>
          <w:szCs w:val="24"/>
        </w:rPr>
        <w:t xml:space="preserve"> for </w:t>
      </w:r>
      <w:r w:rsidR="00F00C4B" w:rsidRPr="00130A85">
        <w:rPr>
          <w:color w:val="000000" w:themeColor="text1"/>
          <w:sz w:val="24"/>
          <w:szCs w:val="24"/>
        </w:rPr>
        <w:t xml:space="preserve">coordination compounds </w:t>
      </w:r>
      <w:r w:rsidR="00320998" w:rsidRPr="00130A85">
        <w:rPr>
          <w:color w:val="000000" w:themeColor="text1"/>
          <w:sz w:val="24"/>
          <w:szCs w:val="24"/>
        </w:rPr>
        <w:t>1 – 9 of this study.</w:t>
      </w:r>
      <w:r w:rsidR="0070627D" w:rsidRPr="00130A85">
        <w:rPr>
          <w:color w:val="000000" w:themeColor="text1"/>
          <w:sz w:val="24"/>
          <w:szCs w:val="24"/>
        </w:rPr>
        <w:t xml:space="preserve">  The isomers are defined by the relative orientation of the Cl, N</w:t>
      </w:r>
      <w:r w:rsidR="0070627D" w:rsidRPr="00130A85">
        <w:rPr>
          <w:color w:val="000000" w:themeColor="text1"/>
          <w:sz w:val="24"/>
          <w:szCs w:val="24"/>
          <w:vertAlign w:val="subscript"/>
        </w:rPr>
        <w:t>Py</w:t>
      </w:r>
      <w:r w:rsidR="0070627D" w:rsidRPr="00130A85">
        <w:rPr>
          <w:color w:val="000000" w:themeColor="text1"/>
          <w:sz w:val="24"/>
          <w:szCs w:val="24"/>
        </w:rPr>
        <w:t xml:space="preserve"> and N</w:t>
      </w:r>
      <w:r w:rsidR="0070627D" w:rsidRPr="00130A85">
        <w:rPr>
          <w:color w:val="000000" w:themeColor="text1"/>
          <w:sz w:val="24"/>
          <w:szCs w:val="24"/>
          <w:vertAlign w:val="subscript"/>
        </w:rPr>
        <w:t>triazole</w:t>
      </w:r>
      <w:r w:rsidR="0070627D" w:rsidRPr="00130A85">
        <w:rPr>
          <w:color w:val="000000" w:themeColor="text1"/>
          <w:sz w:val="24"/>
          <w:szCs w:val="24"/>
        </w:rPr>
        <w:t xml:space="preserve"> molecules around the metal respectively.</w:t>
      </w:r>
      <w:r w:rsidR="00FC255E" w:rsidRPr="00130A85">
        <w:rPr>
          <w:color w:val="000000" w:themeColor="text1"/>
          <w:sz w:val="24"/>
          <w:szCs w:val="24"/>
        </w:rPr>
        <w:t xml:space="preserve">  R = H for the unsubstituted ligand, L</w:t>
      </w:r>
      <w:r w:rsidR="00FC255E" w:rsidRPr="00130A85">
        <w:rPr>
          <w:color w:val="000000" w:themeColor="text1"/>
          <w:sz w:val="24"/>
          <w:szCs w:val="24"/>
          <w:vertAlign w:val="superscript"/>
        </w:rPr>
        <w:t>1</w:t>
      </w:r>
      <w:r w:rsidR="00FC255E" w:rsidRPr="00130A85">
        <w:rPr>
          <w:color w:val="000000" w:themeColor="text1"/>
          <w:sz w:val="24"/>
          <w:szCs w:val="24"/>
        </w:rPr>
        <w:t>, R = CH</w:t>
      </w:r>
      <w:r w:rsidR="00FC255E" w:rsidRPr="00130A85">
        <w:rPr>
          <w:color w:val="000000" w:themeColor="text1"/>
          <w:sz w:val="24"/>
          <w:szCs w:val="24"/>
          <w:vertAlign w:val="subscript"/>
        </w:rPr>
        <w:t>3</w:t>
      </w:r>
      <w:r w:rsidR="00FC255E" w:rsidRPr="00130A85">
        <w:rPr>
          <w:color w:val="000000" w:themeColor="text1"/>
          <w:sz w:val="24"/>
          <w:szCs w:val="24"/>
        </w:rPr>
        <w:t xml:space="preserve"> for the CH</w:t>
      </w:r>
      <w:r w:rsidR="00FC255E" w:rsidRPr="00130A85">
        <w:rPr>
          <w:color w:val="000000" w:themeColor="text1"/>
          <w:sz w:val="24"/>
          <w:szCs w:val="24"/>
          <w:vertAlign w:val="subscript"/>
        </w:rPr>
        <w:t>3</w:t>
      </w:r>
      <w:r w:rsidR="00FC255E" w:rsidRPr="00130A85">
        <w:rPr>
          <w:color w:val="000000" w:themeColor="text1"/>
          <w:sz w:val="24"/>
          <w:szCs w:val="24"/>
        </w:rPr>
        <w:t xml:space="preserve"> substituted ligand, L</w:t>
      </w:r>
      <w:r w:rsidR="00FC255E" w:rsidRPr="00130A85">
        <w:rPr>
          <w:color w:val="000000" w:themeColor="text1"/>
          <w:sz w:val="24"/>
          <w:szCs w:val="24"/>
          <w:vertAlign w:val="superscript"/>
        </w:rPr>
        <w:t>2</w:t>
      </w:r>
      <w:r w:rsidR="00FC255E" w:rsidRPr="00130A85">
        <w:rPr>
          <w:color w:val="000000" w:themeColor="text1"/>
          <w:sz w:val="24"/>
          <w:szCs w:val="24"/>
        </w:rPr>
        <w:t>, and R = OCH</w:t>
      </w:r>
      <w:r w:rsidR="00FC255E" w:rsidRPr="00130A85">
        <w:rPr>
          <w:color w:val="000000" w:themeColor="text1"/>
          <w:sz w:val="24"/>
          <w:szCs w:val="24"/>
          <w:vertAlign w:val="subscript"/>
        </w:rPr>
        <w:t>3</w:t>
      </w:r>
      <w:r w:rsidR="00FC255E" w:rsidRPr="00130A85">
        <w:rPr>
          <w:color w:val="000000" w:themeColor="text1"/>
          <w:sz w:val="24"/>
          <w:szCs w:val="24"/>
        </w:rPr>
        <w:t xml:space="preserve"> for the OCH</w:t>
      </w:r>
      <w:r w:rsidR="00FC255E" w:rsidRPr="00130A85">
        <w:rPr>
          <w:color w:val="000000" w:themeColor="text1"/>
          <w:sz w:val="24"/>
          <w:szCs w:val="24"/>
          <w:vertAlign w:val="subscript"/>
        </w:rPr>
        <w:t>3</w:t>
      </w:r>
      <w:r w:rsidR="00FC255E" w:rsidRPr="00130A85">
        <w:rPr>
          <w:color w:val="000000" w:themeColor="text1"/>
          <w:sz w:val="24"/>
          <w:szCs w:val="24"/>
        </w:rPr>
        <w:t xml:space="preserve"> substituted ligand, L</w:t>
      </w:r>
      <w:r w:rsidR="00FC255E" w:rsidRPr="00130A85">
        <w:rPr>
          <w:color w:val="000000" w:themeColor="text1"/>
          <w:sz w:val="24"/>
          <w:szCs w:val="24"/>
          <w:vertAlign w:val="superscript"/>
        </w:rPr>
        <w:t>3</w:t>
      </w:r>
      <w:r w:rsidR="00FC255E" w:rsidRPr="00130A85">
        <w:rPr>
          <w:color w:val="000000" w:themeColor="text1"/>
          <w:sz w:val="24"/>
          <w:szCs w:val="24"/>
        </w:rPr>
        <w:t>.</w:t>
      </w:r>
    </w:p>
    <w:p w14:paraId="04B40A60" w14:textId="77777777" w:rsidR="003B4BED" w:rsidRPr="00130A85" w:rsidRDefault="003B4BED" w:rsidP="008F16A8">
      <w:pPr>
        <w:rPr>
          <w:color w:val="000000" w:themeColor="text1"/>
        </w:rPr>
      </w:pPr>
    </w:p>
    <w:p w14:paraId="09FEB488" w14:textId="5DB8CF2F" w:rsidR="0011734A" w:rsidRPr="00130A85" w:rsidRDefault="0011734A" w:rsidP="008F16A8">
      <w:pPr>
        <w:pStyle w:val="Caption"/>
        <w:rPr>
          <w:iCs/>
          <w:color w:val="000000" w:themeColor="text1"/>
          <w:sz w:val="24"/>
          <w:szCs w:val="24"/>
        </w:rPr>
      </w:pPr>
      <w:bookmarkStart w:id="54" w:name="_Ref496196574"/>
      <w:r w:rsidRPr="00130A85">
        <w:rPr>
          <w:color w:val="000000" w:themeColor="text1"/>
          <w:sz w:val="24"/>
          <w:szCs w:val="24"/>
        </w:rPr>
        <w:t xml:space="preserve">Table </w:t>
      </w:r>
      <w:r w:rsidRPr="00130A85">
        <w:rPr>
          <w:color w:val="000000" w:themeColor="text1"/>
          <w:sz w:val="24"/>
          <w:szCs w:val="24"/>
        </w:rPr>
        <w:fldChar w:fldCharType="begin"/>
      </w:r>
      <w:r w:rsidRPr="00130A85">
        <w:rPr>
          <w:color w:val="000000" w:themeColor="text1"/>
          <w:sz w:val="24"/>
          <w:szCs w:val="24"/>
        </w:rPr>
        <w:instrText xml:space="preserve"> SEQ Table \* ARABIC </w:instrText>
      </w:r>
      <w:r w:rsidRPr="00130A85">
        <w:rPr>
          <w:color w:val="000000" w:themeColor="text1"/>
          <w:sz w:val="24"/>
          <w:szCs w:val="24"/>
        </w:rPr>
        <w:fldChar w:fldCharType="separate"/>
      </w:r>
      <w:r w:rsidR="00FB4428" w:rsidRPr="00130A85">
        <w:rPr>
          <w:noProof/>
          <w:color w:val="000000" w:themeColor="text1"/>
          <w:sz w:val="24"/>
          <w:szCs w:val="24"/>
        </w:rPr>
        <w:t>4</w:t>
      </w:r>
      <w:r w:rsidRPr="00130A85">
        <w:rPr>
          <w:noProof/>
          <w:color w:val="000000" w:themeColor="text1"/>
          <w:sz w:val="24"/>
          <w:szCs w:val="24"/>
        </w:rPr>
        <w:fldChar w:fldCharType="end"/>
      </w:r>
      <w:bookmarkEnd w:id="54"/>
      <w:r w:rsidRPr="00130A85">
        <w:rPr>
          <w:color w:val="000000" w:themeColor="text1"/>
          <w:sz w:val="24"/>
          <w:szCs w:val="24"/>
        </w:rPr>
        <w:t>.  Relative Electronic energ</w:t>
      </w:r>
      <w:r w:rsidR="00B70A9C" w:rsidRPr="00130A85">
        <w:rPr>
          <w:color w:val="000000" w:themeColor="text1"/>
          <w:sz w:val="24"/>
          <w:szCs w:val="24"/>
        </w:rPr>
        <w:t>ies</w:t>
      </w:r>
      <w:r w:rsidRPr="00130A85">
        <w:rPr>
          <w:color w:val="000000" w:themeColor="text1"/>
          <w:sz w:val="24"/>
          <w:szCs w:val="24"/>
        </w:rPr>
        <w:t xml:space="preserve"> E </w:t>
      </w:r>
      <w:r w:rsidR="00B70A9C" w:rsidRPr="00130A85">
        <w:rPr>
          <w:color w:val="000000" w:themeColor="text1"/>
          <w:sz w:val="24"/>
          <w:szCs w:val="24"/>
        </w:rPr>
        <w:t xml:space="preserve">(eV) </w:t>
      </w:r>
      <w:r w:rsidRPr="00130A85">
        <w:rPr>
          <w:color w:val="000000" w:themeColor="text1"/>
          <w:sz w:val="24"/>
          <w:szCs w:val="24"/>
        </w:rPr>
        <w:t>for the indicated spin states and geometrical isomers of [M(L</w:t>
      </w:r>
      <w:r w:rsidR="00C42B8A" w:rsidRPr="00130A85">
        <w:rPr>
          <w:color w:val="000000" w:themeColor="text1"/>
          <w:sz w:val="24"/>
          <w:szCs w:val="24"/>
          <w:vertAlign w:val="superscript"/>
        </w:rPr>
        <w:t>1</w:t>
      </w:r>
      <w:r w:rsidRPr="00130A85">
        <w:rPr>
          <w:color w:val="000000" w:themeColor="text1"/>
          <w:sz w:val="24"/>
          <w:szCs w:val="24"/>
        </w:rPr>
        <w:t>)</w:t>
      </w:r>
      <w:r w:rsidRPr="00130A85">
        <w:rPr>
          <w:color w:val="000000" w:themeColor="text1"/>
          <w:sz w:val="24"/>
          <w:szCs w:val="24"/>
          <w:vertAlign w:val="subscript"/>
        </w:rPr>
        <w:t>2</w:t>
      </w:r>
      <w:r w:rsidRPr="00130A85">
        <w:rPr>
          <w:color w:val="000000" w:themeColor="text1"/>
          <w:sz w:val="24"/>
          <w:szCs w:val="24"/>
        </w:rPr>
        <w:t>Cl</w:t>
      </w:r>
      <w:r w:rsidRPr="00130A85">
        <w:rPr>
          <w:color w:val="000000" w:themeColor="text1"/>
          <w:sz w:val="24"/>
          <w:szCs w:val="24"/>
          <w:vertAlign w:val="subscript"/>
        </w:rPr>
        <w:t>2</w:t>
      </w:r>
      <w:r w:rsidRPr="00130A85">
        <w:rPr>
          <w:color w:val="000000" w:themeColor="text1"/>
          <w:sz w:val="24"/>
          <w:szCs w:val="24"/>
        </w:rPr>
        <w:t xml:space="preserve">].   </w:t>
      </w:r>
      <w:r w:rsidR="00320998" w:rsidRPr="00130A85">
        <w:rPr>
          <w:color w:val="000000" w:themeColor="text1"/>
          <w:sz w:val="24"/>
          <w:szCs w:val="24"/>
        </w:rPr>
        <w:t>L</w:t>
      </w:r>
      <w:r w:rsidR="00320998" w:rsidRPr="00130A85">
        <w:rPr>
          <w:color w:val="000000" w:themeColor="text1"/>
          <w:sz w:val="24"/>
          <w:szCs w:val="24"/>
          <w:vertAlign w:val="superscript"/>
        </w:rPr>
        <w:t>1</w:t>
      </w:r>
      <w:r w:rsidR="00320998" w:rsidRPr="00130A85">
        <w:rPr>
          <w:color w:val="000000" w:themeColor="text1"/>
          <w:sz w:val="24"/>
          <w:szCs w:val="24"/>
        </w:rPr>
        <w:t xml:space="preserve"> with R = H (</w:t>
      </w:r>
      <w:r w:rsidR="00320998" w:rsidRPr="00130A85">
        <w:rPr>
          <w:color w:val="000000" w:themeColor="text1"/>
          <w:sz w:val="24"/>
          <w:szCs w:val="24"/>
        </w:rPr>
        <w:fldChar w:fldCharType="begin"/>
      </w:r>
      <w:r w:rsidR="00320998" w:rsidRPr="00130A85">
        <w:rPr>
          <w:color w:val="000000" w:themeColor="text1"/>
          <w:sz w:val="24"/>
          <w:szCs w:val="24"/>
        </w:rPr>
        <w:instrText xml:space="preserve"> REF _Ref475620605 \h </w:instrText>
      </w:r>
      <w:r w:rsidR="00B70A9C" w:rsidRPr="00130A85">
        <w:rPr>
          <w:color w:val="000000" w:themeColor="text1"/>
          <w:sz w:val="24"/>
          <w:szCs w:val="24"/>
        </w:rPr>
        <w:instrText xml:space="preserve"> \* MERGEFORMAT </w:instrText>
      </w:r>
      <w:r w:rsidR="00320998" w:rsidRPr="00130A85">
        <w:rPr>
          <w:color w:val="000000" w:themeColor="text1"/>
          <w:sz w:val="24"/>
          <w:szCs w:val="24"/>
        </w:rPr>
      </w:r>
      <w:r w:rsidR="00320998" w:rsidRPr="00130A85">
        <w:rPr>
          <w:color w:val="000000" w:themeColor="text1"/>
          <w:sz w:val="24"/>
          <w:szCs w:val="24"/>
        </w:rPr>
        <w:fldChar w:fldCharType="separate"/>
      </w:r>
      <w:r w:rsidR="00FB4428" w:rsidRPr="00130A85">
        <w:rPr>
          <w:color w:val="000000" w:themeColor="text1"/>
          <w:sz w:val="24"/>
          <w:szCs w:val="24"/>
        </w:rPr>
        <w:t xml:space="preserve">Figure </w:t>
      </w:r>
      <w:r w:rsidR="00FB4428" w:rsidRPr="00130A85">
        <w:rPr>
          <w:noProof/>
          <w:color w:val="000000" w:themeColor="text1"/>
          <w:sz w:val="24"/>
          <w:szCs w:val="24"/>
        </w:rPr>
        <w:t>2</w:t>
      </w:r>
      <w:r w:rsidR="00320998" w:rsidRPr="00130A85">
        <w:rPr>
          <w:color w:val="000000" w:themeColor="text1"/>
          <w:sz w:val="24"/>
          <w:szCs w:val="24"/>
        </w:rPr>
        <w:fldChar w:fldCharType="end"/>
      </w:r>
      <w:r w:rsidR="00320998" w:rsidRPr="00130A85">
        <w:rPr>
          <w:color w:val="000000" w:themeColor="text1"/>
          <w:sz w:val="24"/>
          <w:szCs w:val="24"/>
        </w:rPr>
        <w:t>)</w:t>
      </w:r>
      <w:r w:rsidR="00EF5A1B" w:rsidRPr="00130A85">
        <w:rPr>
          <w:color w:val="000000" w:themeColor="text1"/>
          <w:sz w:val="24"/>
          <w:szCs w:val="24"/>
        </w:rPr>
        <w:t>.</w:t>
      </w:r>
      <w:r w:rsidR="00FC255E" w:rsidRPr="00130A85">
        <w:rPr>
          <w:color w:val="000000" w:themeColor="text1"/>
          <w:sz w:val="24"/>
          <w:szCs w:val="24"/>
        </w:rPr>
        <w:t xml:space="preserve">  The energy of the lowest energy isomer is indicated in bolt font.</w:t>
      </w:r>
    </w:p>
    <w:tbl>
      <w:tblPr>
        <w:tblW w:w="8619" w:type="dxa"/>
        <w:tblBorders>
          <w:top w:val="single" w:sz="4" w:space="0" w:color="auto"/>
          <w:bottom w:val="single" w:sz="4" w:space="0" w:color="auto"/>
        </w:tblBorders>
        <w:tblLook w:val="04A0" w:firstRow="1" w:lastRow="0" w:firstColumn="1" w:lastColumn="0" w:noHBand="0" w:noVBand="1"/>
      </w:tblPr>
      <w:tblGrid>
        <w:gridCol w:w="1018"/>
        <w:gridCol w:w="541"/>
        <w:gridCol w:w="995"/>
        <w:gridCol w:w="946"/>
        <w:gridCol w:w="1003"/>
        <w:gridCol w:w="508"/>
        <w:gridCol w:w="902"/>
        <w:gridCol w:w="902"/>
        <w:gridCol w:w="902"/>
        <w:gridCol w:w="902"/>
      </w:tblGrid>
      <w:tr w:rsidR="00130A85" w:rsidRPr="00130A85" w14:paraId="77E4932D" w14:textId="77777777" w:rsidTr="001204D0">
        <w:trPr>
          <w:trHeight w:val="264"/>
        </w:trPr>
        <w:tc>
          <w:tcPr>
            <w:tcW w:w="1018" w:type="dxa"/>
            <w:tcBorders>
              <w:top w:val="single" w:sz="4" w:space="0" w:color="auto"/>
              <w:bottom w:val="nil"/>
              <w:right w:val="single" w:sz="4" w:space="0" w:color="auto"/>
            </w:tcBorders>
            <w:shd w:val="clear" w:color="auto" w:fill="auto"/>
            <w:noWrap/>
          </w:tcPr>
          <w:p w14:paraId="0B608CF7" w14:textId="77777777" w:rsidR="00320998" w:rsidRPr="00130A85" w:rsidRDefault="00320998" w:rsidP="001204D0">
            <w:pPr>
              <w:spacing w:before="0" w:after="0" w:line="240" w:lineRule="auto"/>
              <w:rPr>
                <w:color w:val="000000" w:themeColor="text1"/>
              </w:rPr>
            </w:pPr>
            <w:r w:rsidRPr="00130A85">
              <w:rPr>
                <w:color w:val="000000" w:themeColor="text1"/>
              </w:rPr>
              <w:t>Isomer</w:t>
            </w:r>
            <w:r w:rsidRPr="00130A85">
              <w:rPr>
                <w:color w:val="000000" w:themeColor="text1"/>
                <w:vertAlign w:val="superscript"/>
              </w:rPr>
              <w:t>a</w:t>
            </w:r>
          </w:p>
        </w:tc>
        <w:tc>
          <w:tcPr>
            <w:tcW w:w="541" w:type="dxa"/>
            <w:tcBorders>
              <w:top w:val="single" w:sz="4" w:space="0" w:color="auto"/>
              <w:left w:val="single" w:sz="4" w:space="0" w:color="auto"/>
              <w:bottom w:val="nil"/>
            </w:tcBorders>
            <w:shd w:val="clear" w:color="auto" w:fill="auto"/>
            <w:noWrap/>
          </w:tcPr>
          <w:p w14:paraId="120CA51E" w14:textId="77777777" w:rsidR="00320998" w:rsidRPr="00130A85" w:rsidRDefault="00320998" w:rsidP="001204D0">
            <w:pPr>
              <w:spacing w:before="0" w:after="0" w:line="240" w:lineRule="auto"/>
              <w:rPr>
                <w:color w:val="000000" w:themeColor="text1"/>
              </w:rPr>
            </w:pPr>
            <w:r w:rsidRPr="00130A85">
              <w:rPr>
                <w:color w:val="000000" w:themeColor="text1"/>
              </w:rPr>
              <w:t>S</w:t>
            </w:r>
          </w:p>
        </w:tc>
        <w:tc>
          <w:tcPr>
            <w:tcW w:w="995" w:type="dxa"/>
            <w:tcBorders>
              <w:top w:val="single" w:sz="4" w:space="0" w:color="auto"/>
              <w:bottom w:val="nil"/>
            </w:tcBorders>
            <w:shd w:val="clear" w:color="auto" w:fill="auto"/>
            <w:noWrap/>
          </w:tcPr>
          <w:p w14:paraId="0A272B05" w14:textId="77777777" w:rsidR="00320998" w:rsidRPr="00130A85" w:rsidRDefault="00320998" w:rsidP="001204D0">
            <w:pPr>
              <w:spacing w:before="0" w:after="0" w:line="240" w:lineRule="auto"/>
              <w:rPr>
                <w:color w:val="000000" w:themeColor="text1"/>
              </w:rPr>
            </w:pPr>
            <w:r w:rsidRPr="00130A85">
              <w:rPr>
                <w:color w:val="000000" w:themeColor="text1"/>
              </w:rPr>
              <w:t>E (eV)</w:t>
            </w:r>
          </w:p>
        </w:tc>
        <w:tc>
          <w:tcPr>
            <w:tcW w:w="946" w:type="dxa"/>
            <w:tcBorders>
              <w:top w:val="single" w:sz="4" w:space="0" w:color="auto"/>
              <w:bottom w:val="nil"/>
            </w:tcBorders>
          </w:tcPr>
          <w:p w14:paraId="1BAA1E5C" w14:textId="77777777" w:rsidR="00320998" w:rsidRPr="00130A85" w:rsidRDefault="00320998" w:rsidP="001204D0">
            <w:pPr>
              <w:spacing w:before="0" w:after="0" w:line="240" w:lineRule="auto"/>
              <w:rPr>
                <w:color w:val="000000" w:themeColor="text1"/>
              </w:rPr>
            </w:pPr>
            <w:r w:rsidRPr="00130A85">
              <w:rPr>
                <w:color w:val="000000" w:themeColor="text1"/>
              </w:rPr>
              <w:t>E (eV)</w:t>
            </w:r>
          </w:p>
        </w:tc>
        <w:tc>
          <w:tcPr>
            <w:tcW w:w="1003" w:type="dxa"/>
            <w:tcBorders>
              <w:top w:val="single" w:sz="4" w:space="0" w:color="auto"/>
              <w:bottom w:val="nil"/>
            </w:tcBorders>
          </w:tcPr>
          <w:p w14:paraId="685B6418" w14:textId="77777777" w:rsidR="00320998" w:rsidRPr="00130A85" w:rsidRDefault="00320998" w:rsidP="001204D0">
            <w:pPr>
              <w:spacing w:before="0" w:after="0" w:line="240" w:lineRule="auto"/>
              <w:rPr>
                <w:color w:val="000000" w:themeColor="text1"/>
              </w:rPr>
            </w:pPr>
            <w:r w:rsidRPr="00130A85">
              <w:rPr>
                <w:color w:val="000000" w:themeColor="text1"/>
              </w:rPr>
              <w:t>E (eV)</w:t>
            </w:r>
          </w:p>
        </w:tc>
        <w:tc>
          <w:tcPr>
            <w:tcW w:w="508" w:type="dxa"/>
            <w:tcBorders>
              <w:top w:val="single" w:sz="4" w:space="0" w:color="auto"/>
              <w:left w:val="single" w:sz="4" w:space="0" w:color="auto"/>
              <w:bottom w:val="nil"/>
            </w:tcBorders>
          </w:tcPr>
          <w:p w14:paraId="151BE129" w14:textId="77777777" w:rsidR="00320998" w:rsidRPr="00130A85" w:rsidRDefault="00320998" w:rsidP="001204D0">
            <w:pPr>
              <w:spacing w:before="0" w:after="0" w:line="240" w:lineRule="auto"/>
              <w:rPr>
                <w:color w:val="000000" w:themeColor="text1"/>
              </w:rPr>
            </w:pPr>
            <w:r w:rsidRPr="00130A85">
              <w:rPr>
                <w:color w:val="000000" w:themeColor="text1"/>
              </w:rPr>
              <w:t>S</w:t>
            </w:r>
          </w:p>
        </w:tc>
        <w:tc>
          <w:tcPr>
            <w:tcW w:w="902" w:type="dxa"/>
            <w:tcBorders>
              <w:top w:val="single" w:sz="4" w:space="0" w:color="auto"/>
              <w:bottom w:val="nil"/>
            </w:tcBorders>
          </w:tcPr>
          <w:p w14:paraId="69999FB5" w14:textId="77777777" w:rsidR="00320998" w:rsidRPr="00130A85" w:rsidRDefault="00320998" w:rsidP="001204D0">
            <w:pPr>
              <w:spacing w:before="0" w:after="0" w:line="240" w:lineRule="auto"/>
              <w:rPr>
                <w:color w:val="000000" w:themeColor="text1"/>
              </w:rPr>
            </w:pPr>
            <w:r w:rsidRPr="00130A85">
              <w:rPr>
                <w:color w:val="000000" w:themeColor="text1"/>
              </w:rPr>
              <w:t>E (eV)</w:t>
            </w:r>
          </w:p>
        </w:tc>
        <w:tc>
          <w:tcPr>
            <w:tcW w:w="902" w:type="dxa"/>
            <w:tcBorders>
              <w:top w:val="single" w:sz="4" w:space="0" w:color="auto"/>
              <w:bottom w:val="nil"/>
            </w:tcBorders>
          </w:tcPr>
          <w:p w14:paraId="4590DD56" w14:textId="77777777" w:rsidR="00320998" w:rsidRPr="00130A85" w:rsidRDefault="00320998" w:rsidP="001204D0">
            <w:pPr>
              <w:spacing w:before="0" w:after="0" w:line="240" w:lineRule="auto"/>
              <w:rPr>
                <w:color w:val="000000" w:themeColor="text1"/>
              </w:rPr>
            </w:pPr>
            <w:r w:rsidRPr="00130A85">
              <w:rPr>
                <w:color w:val="000000" w:themeColor="text1"/>
              </w:rPr>
              <w:t>E (eV)</w:t>
            </w:r>
          </w:p>
        </w:tc>
        <w:tc>
          <w:tcPr>
            <w:tcW w:w="902" w:type="dxa"/>
            <w:tcBorders>
              <w:top w:val="single" w:sz="4" w:space="0" w:color="auto"/>
              <w:bottom w:val="nil"/>
            </w:tcBorders>
          </w:tcPr>
          <w:p w14:paraId="61880C60" w14:textId="77777777" w:rsidR="00320998" w:rsidRPr="00130A85" w:rsidRDefault="00320998" w:rsidP="001204D0">
            <w:pPr>
              <w:spacing w:before="0" w:after="0" w:line="240" w:lineRule="auto"/>
              <w:rPr>
                <w:color w:val="000000" w:themeColor="text1"/>
              </w:rPr>
            </w:pPr>
            <w:r w:rsidRPr="00130A85">
              <w:rPr>
                <w:color w:val="000000" w:themeColor="text1"/>
              </w:rPr>
              <w:t>E (eV)</w:t>
            </w:r>
          </w:p>
        </w:tc>
        <w:tc>
          <w:tcPr>
            <w:tcW w:w="902" w:type="dxa"/>
            <w:tcBorders>
              <w:top w:val="single" w:sz="4" w:space="0" w:color="auto"/>
              <w:bottom w:val="nil"/>
            </w:tcBorders>
          </w:tcPr>
          <w:p w14:paraId="3B4F9A70" w14:textId="77777777" w:rsidR="00320998" w:rsidRPr="00130A85" w:rsidRDefault="00320998" w:rsidP="001204D0">
            <w:pPr>
              <w:spacing w:before="0" w:after="0" w:line="240" w:lineRule="auto"/>
              <w:rPr>
                <w:color w:val="000000" w:themeColor="text1"/>
              </w:rPr>
            </w:pPr>
            <w:r w:rsidRPr="00130A85">
              <w:rPr>
                <w:color w:val="000000" w:themeColor="text1"/>
              </w:rPr>
              <w:t>E (eV)</w:t>
            </w:r>
          </w:p>
        </w:tc>
      </w:tr>
      <w:tr w:rsidR="00130A85" w:rsidRPr="00130A85" w14:paraId="307787D0" w14:textId="77777777" w:rsidTr="001204D0">
        <w:trPr>
          <w:trHeight w:val="264"/>
        </w:trPr>
        <w:tc>
          <w:tcPr>
            <w:tcW w:w="1018" w:type="dxa"/>
            <w:tcBorders>
              <w:top w:val="nil"/>
              <w:bottom w:val="single" w:sz="4" w:space="0" w:color="auto"/>
              <w:right w:val="single" w:sz="4" w:space="0" w:color="auto"/>
            </w:tcBorders>
            <w:shd w:val="clear" w:color="auto" w:fill="auto"/>
            <w:noWrap/>
          </w:tcPr>
          <w:p w14:paraId="16EF130C" w14:textId="77777777" w:rsidR="00320998" w:rsidRPr="00130A85" w:rsidRDefault="00320998" w:rsidP="001204D0">
            <w:pPr>
              <w:spacing w:before="0" w:after="0" w:line="240" w:lineRule="auto"/>
              <w:rPr>
                <w:color w:val="000000" w:themeColor="text1"/>
              </w:rPr>
            </w:pPr>
          </w:p>
        </w:tc>
        <w:tc>
          <w:tcPr>
            <w:tcW w:w="541" w:type="dxa"/>
            <w:tcBorders>
              <w:top w:val="nil"/>
              <w:left w:val="single" w:sz="4" w:space="0" w:color="auto"/>
              <w:bottom w:val="single" w:sz="4" w:space="0" w:color="auto"/>
            </w:tcBorders>
            <w:shd w:val="clear" w:color="auto" w:fill="auto"/>
            <w:noWrap/>
          </w:tcPr>
          <w:p w14:paraId="6CBA63D6" w14:textId="77777777" w:rsidR="00320998" w:rsidRPr="00130A85" w:rsidRDefault="00320998" w:rsidP="001204D0">
            <w:pPr>
              <w:spacing w:before="0" w:after="0" w:line="240" w:lineRule="auto"/>
              <w:rPr>
                <w:color w:val="000000" w:themeColor="text1"/>
              </w:rPr>
            </w:pPr>
          </w:p>
        </w:tc>
        <w:tc>
          <w:tcPr>
            <w:tcW w:w="995" w:type="dxa"/>
            <w:tcBorders>
              <w:top w:val="nil"/>
              <w:bottom w:val="single" w:sz="4" w:space="0" w:color="auto"/>
            </w:tcBorders>
            <w:shd w:val="clear" w:color="auto" w:fill="auto"/>
            <w:noWrap/>
          </w:tcPr>
          <w:p w14:paraId="4594F696" w14:textId="10B01AD5" w:rsidR="00320998" w:rsidRPr="00130A85" w:rsidRDefault="00320998" w:rsidP="00F00C4B">
            <w:pPr>
              <w:spacing w:before="0" w:after="0" w:line="240" w:lineRule="auto"/>
              <w:rPr>
                <w:color w:val="000000" w:themeColor="text1"/>
              </w:rPr>
            </w:pPr>
            <w:r w:rsidRPr="00130A85">
              <w:rPr>
                <w:color w:val="000000" w:themeColor="text1"/>
              </w:rPr>
              <w:t>Mn</w:t>
            </w:r>
            <w:r w:rsidR="00F00C4B" w:rsidRPr="00130A85">
              <w:rPr>
                <w:color w:val="000000" w:themeColor="text1"/>
                <w:vertAlign w:val="superscript"/>
              </w:rPr>
              <w:t>b</w:t>
            </w:r>
          </w:p>
        </w:tc>
        <w:tc>
          <w:tcPr>
            <w:tcW w:w="946" w:type="dxa"/>
            <w:tcBorders>
              <w:top w:val="nil"/>
              <w:bottom w:val="single" w:sz="4" w:space="0" w:color="auto"/>
            </w:tcBorders>
          </w:tcPr>
          <w:p w14:paraId="7EC4BD6B" w14:textId="20BD7005" w:rsidR="00320998" w:rsidRPr="00130A85" w:rsidRDefault="00320998" w:rsidP="00F00C4B">
            <w:pPr>
              <w:spacing w:before="0" w:after="0" w:line="240" w:lineRule="auto"/>
              <w:rPr>
                <w:color w:val="000000" w:themeColor="text1"/>
              </w:rPr>
            </w:pPr>
            <w:r w:rsidRPr="00130A85">
              <w:rPr>
                <w:color w:val="000000" w:themeColor="text1"/>
              </w:rPr>
              <w:t>Co</w:t>
            </w:r>
            <w:r w:rsidR="00F00C4B" w:rsidRPr="00130A85">
              <w:rPr>
                <w:color w:val="000000" w:themeColor="text1"/>
                <w:vertAlign w:val="superscript"/>
              </w:rPr>
              <w:t>b</w:t>
            </w:r>
          </w:p>
        </w:tc>
        <w:tc>
          <w:tcPr>
            <w:tcW w:w="1003" w:type="dxa"/>
            <w:tcBorders>
              <w:top w:val="nil"/>
              <w:bottom w:val="single" w:sz="4" w:space="0" w:color="auto"/>
            </w:tcBorders>
          </w:tcPr>
          <w:p w14:paraId="5CA3A569" w14:textId="77777777" w:rsidR="00320998" w:rsidRPr="00130A85" w:rsidRDefault="00320998" w:rsidP="001204D0">
            <w:pPr>
              <w:spacing w:before="0" w:after="0" w:line="240" w:lineRule="auto"/>
              <w:rPr>
                <w:color w:val="000000" w:themeColor="text1"/>
              </w:rPr>
            </w:pPr>
            <w:r w:rsidRPr="00130A85">
              <w:rPr>
                <w:color w:val="000000" w:themeColor="text1"/>
              </w:rPr>
              <w:t>Cu</w:t>
            </w:r>
          </w:p>
        </w:tc>
        <w:tc>
          <w:tcPr>
            <w:tcW w:w="508" w:type="dxa"/>
            <w:tcBorders>
              <w:top w:val="nil"/>
              <w:left w:val="single" w:sz="4" w:space="0" w:color="auto"/>
              <w:bottom w:val="single" w:sz="4" w:space="0" w:color="auto"/>
            </w:tcBorders>
          </w:tcPr>
          <w:p w14:paraId="0D0D8A95" w14:textId="77777777" w:rsidR="00320998" w:rsidRPr="00130A85" w:rsidRDefault="00320998" w:rsidP="001204D0">
            <w:pPr>
              <w:spacing w:before="0" w:after="0" w:line="240" w:lineRule="auto"/>
              <w:rPr>
                <w:color w:val="000000" w:themeColor="text1"/>
              </w:rPr>
            </w:pPr>
          </w:p>
        </w:tc>
        <w:tc>
          <w:tcPr>
            <w:tcW w:w="902" w:type="dxa"/>
            <w:tcBorders>
              <w:top w:val="nil"/>
              <w:bottom w:val="single" w:sz="4" w:space="0" w:color="auto"/>
            </w:tcBorders>
          </w:tcPr>
          <w:p w14:paraId="5B8A3D02" w14:textId="30030E97" w:rsidR="00320998" w:rsidRPr="00130A85" w:rsidRDefault="00320998" w:rsidP="001204D0">
            <w:pPr>
              <w:spacing w:before="0" w:after="0" w:line="240" w:lineRule="auto"/>
              <w:rPr>
                <w:color w:val="000000" w:themeColor="text1"/>
              </w:rPr>
            </w:pPr>
            <w:r w:rsidRPr="00130A85">
              <w:rPr>
                <w:color w:val="000000" w:themeColor="text1"/>
              </w:rPr>
              <w:t>Fe</w:t>
            </w:r>
          </w:p>
        </w:tc>
        <w:tc>
          <w:tcPr>
            <w:tcW w:w="902" w:type="dxa"/>
            <w:tcBorders>
              <w:top w:val="nil"/>
              <w:bottom w:val="single" w:sz="4" w:space="0" w:color="auto"/>
            </w:tcBorders>
          </w:tcPr>
          <w:p w14:paraId="61536F7C" w14:textId="1B95A705" w:rsidR="00320998" w:rsidRPr="00130A85" w:rsidRDefault="00320998" w:rsidP="00F00C4B">
            <w:pPr>
              <w:spacing w:before="0" w:after="0" w:line="240" w:lineRule="auto"/>
              <w:rPr>
                <w:color w:val="000000" w:themeColor="text1"/>
              </w:rPr>
            </w:pPr>
            <w:r w:rsidRPr="00130A85">
              <w:rPr>
                <w:color w:val="000000" w:themeColor="text1"/>
              </w:rPr>
              <w:t>Ni</w:t>
            </w:r>
            <w:r w:rsidR="00F00C4B" w:rsidRPr="00130A85">
              <w:rPr>
                <w:color w:val="000000" w:themeColor="text1"/>
                <w:vertAlign w:val="superscript"/>
              </w:rPr>
              <w:t>b</w:t>
            </w:r>
          </w:p>
        </w:tc>
        <w:tc>
          <w:tcPr>
            <w:tcW w:w="902" w:type="dxa"/>
            <w:tcBorders>
              <w:top w:val="nil"/>
              <w:bottom w:val="single" w:sz="4" w:space="0" w:color="auto"/>
            </w:tcBorders>
          </w:tcPr>
          <w:p w14:paraId="58E8C841" w14:textId="77777777" w:rsidR="00320998" w:rsidRPr="00130A85" w:rsidRDefault="00320998" w:rsidP="001204D0">
            <w:pPr>
              <w:spacing w:before="0" w:after="0" w:line="240" w:lineRule="auto"/>
              <w:rPr>
                <w:color w:val="000000" w:themeColor="text1"/>
              </w:rPr>
            </w:pPr>
            <w:r w:rsidRPr="00130A85">
              <w:rPr>
                <w:color w:val="000000" w:themeColor="text1"/>
              </w:rPr>
              <w:t>Zn</w:t>
            </w:r>
          </w:p>
        </w:tc>
        <w:tc>
          <w:tcPr>
            <w:tcW w:w="902" w:type="dxa"/>
            <w:tcBorders>
              <w:top w:val="nil"/>
              <w:bottom w:val="single" w:sz="4" w:space="0" w:color="auto"/>
            </w:tcBorders>
          </w:tcPr>
          <w:p w14:paraId="75574824" w14:textId="77777777" w:rsidR="00320998" w:rsidRPr="00130A85" w:rsidRDefault="00320998" w:rsidP="001204D0">
            <w:pPr>
              <w:spacing w:before="0" w:after="0" w:line="240" w:lineRule="auto"/>
              <w:rPr>
                <w:color w:val="000000" w:themeColor="text1"/>
              </w:rPr>
            </w:pPr>
            <w:r w:rsidRPr="00130A85">
              <w:rPr>
                <w:color w:val="000000" w:themeColor="text1"/>
              </w:rPr>
              <w:t>Cd</w:t>
            </w:r>
          </w:p>
        </w:tc>
      </w:tr>
      <w:tr w:rsidR="00130A85" w:rsidRPr="00130A85" w14:paraId="15FBE76C" w14:textId="77777777" w:rsidTr="00361692">
        <w:trPr>
          <w:trHeight w:val="264"/>
        </w:trPr>
        <w:tc>
          <w:tcPr>
            <w:tcW w:w="1018" w:type="dxa"/>
            <w:tcBorders>
              <w:top w:val="single" w:sz="4" w:space="0" w:color="auto"/>
              <w:right w:val="single" w:sz="4" w:space="0" w:color="auto"/>
            </w:tcBorders>
            <w:shd w:val="clear" w:color="auto" w:fill="auto"/>
            <w:noWrap/>
          </w:tcPr>
          <w:p w14:paraId="74A1FE6A" w14:textId="77777777" w:rsidR="00CB473B" w:rsidRPr="00130A85" w:rsidRDefault="00CB473B" w:rsidP="00CB473B">
            <w:pPr>
              <w:spacing w:before="0" w:after="0" w:line="240" w:lineRule="auto"/>
              <w:rPr>
                <w:color w:val="000000" w:themeColor="text1"/>
              </w:rPr>
            </w:pPr>
            <w:r w:rsidRPr="00130A85">
              <w:rPr>
                <w:color w:val="000000" w:themeColor="text1"/>
              </w:rPr>
              <w:t>ctc</w:t>
            </w:r>
          </w:p>
        </w:tc>
        <w:tc>
          <w:tcPr>
            <w:tcW w:w="541" w:type="dxa"/>
            <w:tcBorders>
              <w:top w:val="single" w:sz="4" w:space="0" w:color="auto"/>
              <w:left w:val="single" w:sz="4" w:space="0" w:color="auto"/>
            </w:tcBorders>
            <w:shd w:val="clear" w:color="auto" w:fill="auto"/>
            <w:noWrap/>
          </w:tcPr>
          <w:p w14:paraId="05AA3022" w14:textId="77777777" w:rsidR="00CB473B" w:rsidRPr="00130A85" w:rsidRDefault="00CB473B" w:rsidP="00CB473B">
            <w:pPr>
              <w:spacing w:before="0" w:after="0" w:line="240" w:lineRule="auto"/>
              <w:rPr>
                <w:color w:val="000000" w:themeColor="text1"/>
              </w:rPr>
            </w:pPr>
            <w:r w:rsidRPr="00130A85">
              <w:rPr>
                <w:color w:val="000000" w:themeColor="text1"/>
              </w:rPr>
              <w:t>1/2</w:t>
            </w:r>
          </w:p>
        </w:tc>
        <w:tc>
          <w:tcPr>
            <w:tcW w:w="995" w:type="dxa"/>
            <w:tcBorders>
              <w:top w:val="single" w:sz="4" w:space="0" w:color="auto"/>
            </w:tcBorders>
            <w:shd w:val="clear" w:color="auto" w:fill="auto"/>
            <w:noWrap/>
            <w:vAlign w:val="center"/>
          </w:tcPr>
          <w:p w14:paraId="6D053322" w14:textId="77777777" w:rsidR="00CB473B" w:rsidRPr="00130A85" w:rsidRDefault="00CB473B" w:rsidP="00CB473B">
            <w:pPr>
              <w:spacing w:before="0" w:after="0" w:line="240" w:lineRule="auto"/>
              <w:rPr>
                <w:color w:val="000000" w:themeColor="text1"/>
                <w:lang w:eastAsia="en-ZA"/>
              </w:rPr>
            </w:pPr>
            <w:r w:rsidRPr="00130A85">
              <w:rPr>
                <w:color w:val="000000" w:themeColor="text1"/>
              </w:rPr>
              <w:t>1.90</w:t>
            </w:r>
          </w:p>
        </w:tc>
        <w:tc>
          <w:tcPr>
            <w:tcW w:w="946" w:type="dxa"/>
            <w:tcBorders>
              <w:top w:val="single" w:sz="4" w:space="0" w:color="auto"/>
            </w:tcBorders>
            <w:vAlign w:val="center"/>
          </w:tcPr>
          <w:p w14:paraId="7B8794B0" w14:textId="77777777" w:rsidR="00CB473B" w:rsidRPr="00130A85" w:rsidRDefault="00CB473B" w:rsidP="00CB473B">
            <w:pPr>
              <w:spacing w:before="0" w:after="0" w:line="240" w:lineRule="auto"/>
              <w:rPr>
                <w:color w:val="000000" w:themeColor="text1"/>
                <w:lang w:eastAsia="en-ZA"/>
              </w:rPr>
            </w:pPr>
            <w:r w:rsidRPr="00130A85">
              <w:rPr>
                <w:color w:val="000000" w:themeColor="text1"/>
              </w:rPr>
              <w:t>1.07</w:t>
            </w:r>
          </w:p>
        </w:tc>
        <w:tc>
          <w:tcPr>
            <w:tcW w:w="1003" w:type="dxa"/>
            <w:tcBorders>
              <w:top w:val="single" w:sz="4" w:space="0" w:color="auto"/>
            </w:tcBorders>
            <w:vAlign w:val="center"/>
          </w:tcPr>
          <w:p w14:paraId="1B600F2A" w14:textId="6690A888" w:rsidR="00CB473B" w:rsidRPr="00130A85" w:rsidRDefault="00CB473B" w:rsidP="00CB473B">
            <w:pPr>
              <w:spacing w:before="0" w:after="0" w:line="240" w:lineRule="auto"/>
              <w:rPr>
                <w:color w:val="000000" w:themeColor="text1"/>
              </w:rPr>
            </w:pPr>
            <w:r w:rsidRPr="00130A85">
              <w:rPr>
                <w:color w:val="000000" w:themeColor="text1"/>
              </w:rPr>
              <w:t>0.33</w:t>
            </w:r>
          </w:p>
        </w:tc>
        <w:tc>
          <w:tcPr>
            <w:tcW w:w="508" w:type="dxa"/>
            <w:tcBorders>
              <w:top w:val="single" w:sz="4" w:space="0" w:color="auto"/>
              <w:left w:val="single" w:sz="4" w:space="0" w:color="auto"/>
            </w:tcBorders>
            <w:shd w:val="clear" w:color="auto" w:fill="auto"/>
          </w:tcPr>
          <w:p w14:paraId="4F326F09" w14:textId="77777777" w:rsidR="00CB473B" w:rsidRPr="00130A85" w:rsidRDefault="00CB473B" w:rsidP="00CB473B">
            <w:pPr>
              <w:spacing w:before="0" w:after="0" w:line="240" w:lineRule="auto"/>
              <w:rPr>
                <w:color w:val="000000" w:themeColor="text1"/>
              </w:rPr>
            </w:pPr>
            <w:r w:rsidRPr="00130A85">
              <w:rPr>
                <w:color w:val="000000" w:themeColor="text1"/>
              </w:rPr>
              <w:t>0</w:t>
            </w:r>
          </w:p>
        </w:tc>
        <w:tc>
          <w:tcPr>
            <w:tcW w:w="902" w:type="dxa"/>
            <w:tcBorders>
              <w:top w:val="single" w:sz="4" w:space="0" w:color="auto"/>
            </w:tcBorders>
            <w:shd w:val="clear" w:color="auto" w:fill="auto"/>
            <w:vAlign w:val="center"/>
          </w:tcPr>
          <w:p w14:paraId="5CDA8F9F" w14:textId="77777777" w:rsidR="00CB473B" w:rsidRPr="00130A85" w:rsidRDefault="00CB473B" w:rsidP="00CB473B">
            <w:pPr>
              <w:spacing w:before="0" w:after="0" w:line="240" w:lineRule="auto"/>
              <w:rPr>
                <w:color w:val="000000" w:themeColor="text1"/>
                <w:lang w:eastAsia="en-ZA"/>
              </w:rPr>
            </w:pPr>
            <w:r w:rsidRPr="00130A85">
              <w:rPr>
                <w:color w:val="000000" w:themeColor="text1"/>
              </w:rPr>
              <w:t>1.11</w:t>
            </w:r>
          </w:p>
        </w:tc>
        <w:tc>
          <w:tcPr>
            <w:tcW w:w="902" w:type="dxa"/>
            <w:tcBorders>
              <w:top w:val="single" w:sz="4" w:space="0" w:color="auto"/>
            </w:tcBorders>
            <w:vAlign w:val="center"/>
          </w:tcPr>
          <w:p w14:paraId="47C4C16B" w14:textId="77777777" w:rsidR="00CB473B" w:rsidRPr="00130A85" w:rsidRDefault="00CB473B" w:rsidP="00CB473B">
            <w:pPr>
              <w:spacing w:before="0" w:after="0" w:line="240" w:lineRule="auto"/>
              <w:rPr>
                <w:color w:val="000000" w:themeColor="text1"/>
                <w:lang w:eastAsia="en-ZA"/>
              </w:rPr>
            </w:pPr>
            <w:r w:rsidRPr="00130A85">
              <w:rPr>
                <w:color w:val="000000" w:themeColor="text1"/>
              </w:rPr>
              <w:t>1.20</w:t>
            </w:r>
          </w:p>
        </w:tc>
        <w:tc>
          <w:tcPr>
            <w:tcW w:w="902" w:type="dxa"/>
            <w:tcBorders>
              <w:top w:val="single" w:sz="4" w:space="0" w:color="auto"/>
            </w:tcBorders>
            <w:shd w:val="clear" w:color="auto" w:fill="auto"/>
            <w:vAlign w:val="center"/>
          </w:tcPr>
          <w:p w14:paraId="623D0CF8" w14:textId="77777777" w:rsidR="00CB473B" w:rsidRPr="00130A85" w:rsidRDefault="00CB473B" w:rsidP="00CB473B">
            <w:pPr>
              <w:spacing w:before="0" w:after="0" w:line="240" w:lineRule="auto"/>
              <w:rPr>
                <w:color w:val="000000" w:themeColor="text1"/>
                <w:lang w:eastAsia="en-ZA"/>
              </w:rPr>
            </w:pPr>
            <w:r w:rsidRPr="00130A85">
              <w:rPr>
                <w:color w:val="000000" w:themeColor="text1"/>
              </w:rPr>
              <w:t>0.40</w:t>
            </w:r>
          </w:p>
        </w:tc>
        <w:tc>
          <w:tcPr>
            <w:tcW w:w="902" w:type="dxa"/>
            <w:tcBorders>
              <w:top w:val="single" w:sz="4" w:space="0" w:color="auto"/>
            </w:tcBorders>
            <w:shd w:val="clear" w:color="auto" w:fill="auto"/>
            <w:vAlign w:val="center"/>
          </w:tcPr>
          <w:p w14:paraId="5B2783E6" w14:textId="77777777" w:rsidR="00CB473B" w:rsidRPr="00130A85" w:rsidRDefault="00CB473B" w:rsidP="00CB473B">
            <w:pPr>
              <w:spacing w:before="0" w:after="0" w:line="240" w:lineRule="auto"/>
              <w:rPr>
                <w:color w:val="000000" w:themeColor="text1"/>
                <w:lang w:eastAsia="en-ZA"/>
              </w:rPr>
            </w:pPr>
            <w:r w:rsidRPr="00130A85">
              <w:rPr>
                <w:color w:val="000000" w:themeColor="text1"/>
              </w:rPr>
              <w:t>0.29</w:t>
            </w:r>
          </w:p>
        </w:tc>
      </w:tr>
      <w:tr w:rsidR="00130A85" w:rsidRPr="00130A85" w14:paraId="2F28F212" w14:textId="77777777" w:rsidTr="00361692">
        <w:trPr>
          <w:trHeight w:val="264"/>
        </w:trPr>
        <w:tc>
          <w:tcPr>
            <w:tcW w:w="1018" w:type="dxa"/>
            <w:tcBorders>
              <w:right w:val="single" w:sz="4" w:space="0" w:color="auto"/>
            </w:tcBorders>
            <w:shd w:val="clear" w:color="auto" w:fill="auto"/>
            <w:noWrap/>
            <w:hideMark/>
          </w:tcPr>
          <w:p w14:paraId="7BE9DE0B" w14:textId="77777777" w:rsidR="00CB473B" w:rsidRPr="00130A85" w:rsidRDefault="00CB473B" w:rsidP="00CB473B">
            <w:pPr>
              <w:spacing w:before="0" w:after="0" w:line="240" w:lineRule="auto"/>
              <w:rPr>
                <w:color w:val="000000" w:themeColor="text1"/>
              </w:rPr>
            </w:pPr>
            <w:r w:rsidRPr="00130A85">
              <w:rPr>
                <w:color w:val="000000" w:themeColor="text1"/>
              </w:rPr>
              <w:t>ccc</w:t>
            </w:r>
          </w:p>
        </w:tc>
        <w:tc>
          <w:tcPr>
            <w:tcW w:w="541" w:type="dxa"/>
            <w:tcBorders>
              <w:left w:val="single" w:sz="4" w:space="0" w:color="auto"/>
            </w:tcBorders>
            <w:shd w:val="clear" w:color="auto" w:fill="auto"/>
            <w:noWrap/>
            <w:hideMark/>
          </w:tcPr>
          <w:p w14:paraId="55F83498" w14:textId="77777777" w:rsidR="00CB473B" w:rsidRPr="00130A85" w:rsidRDefault="00CB473B" w:rsidP="00CB473B">
            <w:pPr>
              <w:spacing w:before="0" w:after="0" w:line="240" w:lineRule="auto"/>
              <w:rPr>
                <w:color w:val="000000" w:themeColor="text1"/>
              </w:rPr>
            </w:pPr>
          </w:p>
        </w:tc>
        <w:tc>
          <w:tcPr>
            <w:tcW w:w="995" w:type="dxa"/>
            <w:shd w:val="clear" w:color="auto" w:fill="auto"/>
            <w:noWrap/>
            <w:vAlign w:val="center"/>
          </w:tcPr>
          <w:p w14:paraId="2E069AF0" w14:textId="77777777" w:rsidR="00CB473B" w:rsidRPr="00130A85" w:rsidRDefault="00CB473B" w:rsidP="00CB473B">
            <w:pPr>
              <w:spacing w:before="0" w:after="0" w:line="240" w:lineRule="auto"/>
              <w:rPr>
                <w:color w:val="000000" w:themeColor="text1"/>
              </w:rPr>
            </w:pPr>
            <w:r w:rsidRPr="00130A85">
              <w:rPr>
                <w:color w:val="000000" w:themeColor="text1"/>
              </w:rPr>
              <w:t>1.69</w:t>
            </w:r>
          </w:p>
        </w:tc>
        <w:tc>
          <w:tcPr>
            <w:tcW w:w="946" w:type="dxa"/>
            <w:vAlign w:val="center"/>
          </w:tcPr>
          <w:p w14:paraId="4E72BC5B" w14:textId="77777777" w:rsidR="00CB473B" w:rsidRPr="00130A85" w:rsidRDefault="00CB473B" w:rsidP="00CB473B">
            <w:pPr>
              <w:spacing w:before="0" w:after="0" w:line="240" w:lineRule="auto"/>
              <w:rPr>
                <w:color w:val="000000" w:themeColor="text1"/>
              </w:rPr>
            </w:pPr>
            <w:r w:rsidRPr="00130A85">
              <w:rPr>
                <w:color w:val="000000" w:themeColor="text1"/>
              </w:rPr>
              <w:t>0.80</w:t>
            </w:r>
          </w:p>
        </w:tc>
        <w:tc>
          <w:tcPr>
            <w:tcW w:w="1003" w:type="dxa"/>
            <w:vAlign w:val="center"/>
          </w:tcPr>
          <w:p w14:paraId="22B0E0BA" w14:textId="15B97DAF" w:rsidR="00CB473B" w:rsidRPr="00130A85" w:rsidRDefault="00CB473B" w:rsidP="00CB473B">
            <w:pPr>
              <w:spacing w:before="0" w:after="0" w:line="240" w:lineRule="auto"/>
              <w:rPr>
                <w:color w:val="000000" w:themeColor="text1"/>
              </w:rPr>
            </w:pPr>
            <w:r w:rsidRPr="00130A85">
              <w:rPr>
                <w:color w:val="000000" w:themeColor="text1"/>
              </w:rPr>
              <w:t>0.35</w:t>
            </w:r>
          </w:p>
        </w:tc>
        <w:tc>
          <w:tcPr>
            <w:tcW w:w="508" w:type="dxa"/>
            <w:tcBorders>
              <w:left w:val="single" w:sz="4" w:space="0" w:color="auto"/>
            </w:tcBorders>
            <w:shd w:val="clear" w:color="auto" w:fill="auto"/>
          </w:tcPr>
          <w:p w14:paraId="76AA0819" w14:textId="77777777" w:rsidR="00CB473B" w:rsidRPr="00130A85" w:rsidRDefault="00CB473B" w:rsidP="00CB473B">
            <w:pPr>
              <w:spacing w:before="0" w:after="0" w:line="240" w:lineRule="auto"/>
              <w:rPr>
                <w:color w:val="000000" w:themeColor="text1"/>
              </w:rPr>
            </w:pPr>
          </w:p>
        </w:tc>
        <w:tc>
          <w:tcPr>
            <w:tcW w:w="902" w:type="dxa"/>
            <w:shd w:val="clear" w:color="auto" w:fill="auto"/>
            <w:vAlign w:val="center"/>
          </w:tcPr>
          <w:p w14:paraId="7405A0B0" w14:textId="77777777" w:rsidR="00CB473B" w:rsidRPr="00130A85" w:rsidRDefault="00CB473B" w:rsidP="00CB473B">
            <w:pPr>
              <w:spacing w:before="0" w:after="0" w:line="240" w:lineRule="auto"/>
              <w:rPr>
                <w:color w:val="000000" w:themeColor="text1"/>
              </w:rPr>
            </w:pPr>
            <w:r w:rsidRPr="00130A85">
              <w:rPr>
                <w:color w:val="000000" w:themeColor="text1"/>
              </w:rPr>
              <w:t>0.88</w:t>
            </w:r>
          </w:p>
        </w:tc>
        <w:tc>
          <w:tcPr>
            <w:tcW w:w="902" w:type="dxa"/>
            <w:vAlign w:val="center"/>
          </w:tcPr>
          <w:p w14:paraId="16F278A6" w14:textId="77777777" w:rsidR="00CB473B" w:rsidRPr="00130A85" w:rsidRDefault="00CB473B" w:rsidP="00CB473B">
            <w:pPr>
              <w:spacing w:before="0" w:after="0" w:line="240" w:lineRule="auto"/>
              <w:rPr>
                <w:color w:val="000000" w:themeColor="text1"/>
              </w:rPr>
            </w:pPr>
            <w:r w:rsidRPr="00130A85">
              <w:rPr>
                <w:color w:val="000000" w:themeColor="text1"/>
              </w:rPr>
              <w:t>1.21</w:t>
            </w:r>
          </w:p>
        </w:tc>
        <w:tc>
          <w:tcPr>
            <w:tcW w:w="902" w:type="dxa"/>
            <w:shd w:val="clear" w:color="auto" w:fill="auto"/>
            <w:vAlign w:val="center"/>
          </w:tcPr>
          <w:p w14:paraId="6F0B43C1" w14:textId="77777777" w:rsidR="00CB473B" w:rsidRPr="00130A85" w:rsidRDefault="00CB473B" w:rsidP="00CB473B">
            <w:pPr>
              <w:spacing w:before="0" w:after="0" w:line="240" w:lineRule="auto"/>
              <w:rPr>
                <w:color w:val="000000" w:themeColor="text1"/>
              </w:rPr>
            </w:pPr>
            <w:r w:rsidRPr="00130A85">
              <w:rPr>
                <w:color w:val="000000" w:themeColor="text1"/>
              </w:rPr>
              <w:t>0.21</w:t>
            </w:r>
          </w:p>
        </w:tc>
        <w:tc>
          <w:tcPr>
            <w:tcW w:w="902" w:type="dxa"/>
            <w:shd w:val="clear" w:color="auto" w:fill="auto"/>
            <w:vAlign w:val="center"/>
          </w:tcPr>
          <w:p w14:paraId="1E333FF2" w14:textId="4CAB3C55" w:rsidR="00CB473B" w:rsidRPr="00130A85" w:rsidRDefault="00CB473B" w:rsidP="00F00C4B">
            <w:pPr>
              <w:spacing w:before="0" w:after="0" w:line="240" w:lineRule="auto"/>
              <w:rPr>
                <w:color w:val="000000" w:themeColor="text1"/>
              </w:rPr>
            </w:pPr>
            <w:r w:rsidRPr="00130A85">
              <w:rPr>
                <w:color w:val="000000" w:themeColor="text1"/>
              </w:rPr>
              <w:t>0.12</w:t>
            </w:r>
            <w:r w:rsidR="00F00C4B" w:rsidRPr="00130A85">
              <w:rPr>
                <w:color w:val="000000" w:themeColor="text1"/>
                <w:vertAlign w:val="superscript"/>
              </w:rPr>
              <w:t>e</w:t>
            </w:r>
          </w:p>
        </w:tc>
      </w:tr>
      <w:tr w:rsidR="00130A85" w:rsidRPr="00130A85" w14:paraId="190DB038" w14:textId="77777777" w:rsidTr="00361692">
        <w:trPr>
          <w:trHeight w:val="264"/>
        </w:trPr>
        <w:tc>
          <w:tcPr>
            <w:tcW w:w="1018" w:type="dxa"/>
            <w:tcBorders>
              <w:right w:val="single" w:sz="4" w:space="0" w:color="auto"/>
            </w:tcBorders>
            <w:shd w:val="clear" w:color="auto" w:fill="auto"/>
            <w:noWrap/>
            <w:hideMark/>
          </w:tcPr>
          <w:p w14:paraId="50DB5722" w14:textId="77777777" w:rsidR="00CB473B" w:rsidRPr="00130A85" w:rsidRDefault="00CB473B" w:rsidP="00CB473B">
            <w:pPr>
              <w:spacing w:before="0" w:after="0" w:line="240" w:lineRule="auto"/>
              <w:rPr>
                <w:color w:val="000000" w:themeColor="text1"/>
              </w:rPr>
            </w:pPr>
            <w:r w:rsidRPr="00130A85">
              <w:rPr>
                <w:color w:val="000000" w:themeColor="text1"/>
              </w:rPr>
              <w:t>cct</w:t>
            </w:r>
          </w:p>
        </w:tc>
        <w:tc>
          <w:tcPr>
            <w:tcW w:w="541" w:type="dxa"/>
            <w:tcBorders>
              <w:left w:val="single" w:sz="4" w:space="0" w:color="auto"/>
            </w:tcBorders>
            <w:shd w:val="clear" w:color="auto" w:fill="auto"/>
            <w:noWrap/>
            <w:hideMark/>
          </w:tcPr>
          <w:p w14:paraId="09AA8ED8" w14:textId="77777777" w:rsidR="00CB473B" w:rsidRPr="00130A85" w:rsidRDefault="00CB473B" w:rsidP="00CB473B">
            <w:pPr>
              <w:spacing w:before="0" w:after="0" w:line="240" w:lineRule="auto"/>
              <w:rPr>
                <w:color w:val="000000" w:themeColor="text1"/>
              </w:rPr>
            </w:pPr>
          </w:p>
        </w:tc>
        <w:tc>
          <w:tcPr>
            <w:tcW w:w="995" w:type="dxa"/>
            <w:shd w:val="clear" w:color="auto" w:fill="auto"/>
            <w:noWrap/>
            <w:vAlign w:val="center"/>
          </w:tcPr>
          <w:p w14:paraId="6F369FA0" w14:textId="77777777" w:rsidR="00CB473B" w:rsidRPr="00130A85" w:rsidRDefault="00CB473B" w:rsidP="00CB473B">
            <w:pPr>
              <w:spacing w:before="0" w:after="0" w:line="240" w:lineRule="auto"/>
              <w:rPr>
                <w:color w:val="000000" w:themeColor="text1"/>
              </w:rPr>
            </w:pPr>
            <w:r w:rsidRPr="00130A85">
              <w:rPr>
                <w:color w:val="000000" w:themeColor="text1"/>
              </w:rPr>
              <w:t>1.49</w:t>
            </w:r>
          </w:p>
        </w:tc>
        <w:tc>
          <w:tcPr>
            <w:tcW w:w="946" w:type="dxa"/>
            <w:vAlign w:val="center"/>
          </w:tcPr>
          <w:p w14:paraId="1D96AEF2" w14:textId="77777777" w:rsidR="00CB473B" w:rsidRPr="00130A85" w:rsidRDefault="00CB473B" w:rsidP="00CB473B">
            <w:pPr>
              <w:spacing w:before="0" w:after="0" w:line="240" w:lineRule="auto"/>
              <w:rPr>
                <w:color w:val="000000" w:themeColor="text1"/>
              </w:rPr>
            </w:pPr>
            <w:r w:rsidRPr="00130A85">
              <w:rPr>
                <w:color w:val="000000" w:themeColor="text1"/>
              </w:rPr>
              <w:t>0.71</w:t>
            </w:r>
          </w:p>
        </w:tc>
        <w:tc>
          <w:tcPr>
            <w:tcW w:w="1003" w:type="dxa"/>
            <w:vAlign w:val="center"/>
          </w:tcPr>
          <w:p w14:paraId="38C22A18" w14:textId="03BFD1B7" w:rsidR="00CB473B" w:rsidRPr="00130A85" w:rsidRDefault="00CB473B" w:rsidP="00CB473B">
            <w:pPr>
              <w:spacing w:before="0" w:after="0" w:line="240" w:lineRule="auto"/>
              <w:rPr>
                <w:b/>
                <w:color w:val="000000" w:themeColor="text1"/>
              </w:rPr>
            </w:pPr>
            <w:r w:rsidRPr="00130A85">
              <w:rPr>
                <w:color w:val="000000" w:themeColor="text1"/>
              </w:rPr>
              <w:t>0.15</w:t>
            </w:r>
          </w:p>
        </w:tc>
        <w:tc>
          <w:tcPr>
            <w:tcW w:w="508" w:type="dxa"/>
            <w:tcBorders>
              <w:left w:val="single" w:sz="4" w:space="0" w:color="auto"/>
            </w:tcBorders>
            <w:shd w:val="clear" w:color="auto" w:fill="auto"/>
          </w:tcPr>
          <w:p w14:paraId="0BD5ACB2" w14:textId="77777777" w:rsidR="00CB473B" w:rsidRPr="00130A85" w:rsidRDefault="00CB473B" w:rsidP="00CB473B">
            <w:pPr>
              <w:spacing w:before="0" w:after="0" w:line="240" w:lineRule="auto"/>
              <w:rPr>
                <w:color w:val="000000" w:themeColor="text1"/>
              </w:rPr>
            </w:pPr>
          </w:p>
        </w:tc>
        <w:tc>
          <w:tcPr>
            <w:tcW w:w="902" w:type="dxa"/>
            <w:shd w:val="clear" w:color="auto" w:fill="auto"/>
            <w:vAlign w:val="center"/>
          </w:tcPr>
          <w:p w14:paraId="1F4ED134" w14:textId="77777777" w:rsidR="00CB473B" w:rsidRPr="00130A85" w:rsidRDefault="00CB473B" w:rsidP="00CB473B">
            <w:pPr>
              <w:spacing w:before="0" w:after="0" w:line="240" w:lineRule="auto"/>
              <w:rPr>
                <w:color w:val="000000" w:themeColor="text1"/>
              </w:rPr>
            </w:pPr>
            <w:r w:rsidRPr="00130A85">
              <w:rPr>
                <w:color w:val="000000" w:themeColor="text1"/>
              </w:rPr>
              <w:t>0.63</w:t>
            </w:r>
          </w:p>
        </w:tc>
        <w:tc>
          <w:tcPr>
            <w:tcW w:w="902" w:type="dxa"/>
            <w:vAlign w:val="center"/>
          </w:tcPr>
          <w:p w14:paraId="2DBC75A2" w14:textId="77777777" w:rsidR="00CB473B" w:rsidRPr="00130A85" w:rsidRDefault="00CB473B" w:rsidP="00CB473B">
            <w:pPr>
              <w:spacing w:before="0" w:after="0" w:line="240" w:lineRule="auto"/>
              <w:rPr>
                <w:color w:val="000000" w:themeColor="text1"/>
              </w:rPr>
            </w:pPr>
            <w:r w:rsidRPr="00130A85">
              <w:rPr>
                <w:color w:val="000000" w:themeColor="text1"/>
              </w:rPr>
              <w:t>0.97</w:t>
            </w:r>
          </w:p>
        </w:tc>
        <w:tc>
          <w:tcPr>
            <w:tcW w:w="902" w:type="dxa"/>
            <w:shd w:val="clear" w:color="auto" w:fill="auto"/>
            <w:vAlign w:val="center"/>
          </w:tcPr>
          <w:p w14:paraId="31F9951B" w14:textId="77777777" w:rsidR="00CB473B" w:rsidRPr="00130A85" w:rsidRDefault="00CB473B" w:rsidP="00CB473B">
            <w:pPr>
              <w:spacing w:before="0" w:after="0" w:line="240" w:lineRule="auto"/>
              <w:rPr>
                <w:b/>
                <w:color w:val="000000" w:themeColor="text1"/>
              </w:rPr>
            </w:pPr>
            <w:r w:rsidRPr="00130A85">
              <w:rPr>
                <w:b/>
                <w:color w:val="000000" w:themeColor="text1"/>
              </w:rPr>
              <w:t>0.00</w:t>
            </w:r>
          </w:p>
        </w:tc>
        <w:tc>
          <w:tcPr>
            <w:tcW w:w="902" w:type="dxa"/>
            <w:shd w:val="clear" w:color="auto" w:fill="auto"/>
            <w:vAlign w:val="center"/>
          </w:tcPr>
          <w:p w14:paraId="4ED9EAB3" w14:textId="77777777" w:rsidR="00CB473B" w:rsidRPr="00130A85" w:rsidRDefault="00CB473B" w:rsidP="00CB473B">
            <w:pPr>
              <w:spacing w:before="0" w:after="0" w:line="240" w:lineRule="auto"/>
              <w:rPr>
                <w:b/>
                <w:color w:val="000000" w:themeColor="text1"/>
              </w:rPr>
            </w:pPr>
            <w:r w:rsidRPr="00130A85">
              <w:rPr>
                <w:b/>
                <w:color w:val="000000" w:themeColor="text1"/>
              </w:rPr>
              <w:t>0.00</w:t>
            </w:r>
          </w:p>
        </w:tc>
      </w:tr>
      <w:tr w:rsidR="00130A85" w:rsidRPr="00130A85" w14:paraId="6012C284" w14:textId="77777777" w:rsidTr="00361692">
        <w:trPr>
          <w:trHeight w:val="264"/>
        </w:trPr>
        <w:tc>
          <w:tcPr>
            <w:tcW w:w="1018" w:type="dxa"/>
            <w:tcBorders>
              <w:right w:val="single" w:sz="4" w:space="0" w:color="auto"/>
            </w:tcBorders>
            <w:shd w:val="clear" w:color="auto" w:fill="auto"/>
            <w:noWrap/>
            <w:hideMark/>
          </w:tcPr>
          <w:p w14:paraId="3D2E09FE" w14:textId="77777777" w:rsidR="00CB473B" w:rsidRPr="00130A85" w:rsidRDefault="00CB473B" w:rsidP="00CB473B">
            <w:pPr>
              <w:spacing w:before="0" w:after="0" w:line="240" w:lineRule="auto"/>
              <w:rPr>
                <w:color w:val="000000" w:themeColor="text1"/>
              </w:rPr>
            </w:pPr>
            <w:r w:rsidRPr="00130A85">
              <w:rPr>
                <w:color w:val="000000" w:themeColor="text1"/>
              </w:rPr>
              <w:t>ttt</w:t>
            </w:r>
          </w:p>
        </w:tc>
        <w:tc>
          <w:tcPr>
            <w:tcW w:w="541" w:type="dxa"/>
            <w:tcBorders>
              <w:left w:val="single" w:sz="4" w:space="0" w:color="auto"/>
            </w:tcBorders>
            <w:shd w:val="clear" w:color="auto" w:fill="auto"/>
            <w:noWrap/>
            <w:hideMark/>
          </w:tcPr>
          <w:p w14:paraId="2A423136" w14:textId="77777777" w:rsidR="00CB473B" w:rsidRPr="00130A85" w:rsidRDefault="00CB473B" w:rsidP="00CB473B">
            <w:pPr>
              <w:spacing w:before="0" w:after="0" w:line="240" w:lineRule="auto"/>
              <w:rPr>
                <w:color w:val="000000" w:themeColor="text1"/>
              </w:rPr>
            </w:pPr>
          </w:p>
        </w:tc>
        <w:tc>
          <w:tcPr>
            <w:tcW w:w="995" w:type="dxa"/>
            <w:shd w:val="clear" w:color="auto" w:fill="auto"/>
            <w:noWrap/>
            <w:vAlign w:val="center"/>
          </w:tcPr>
          <w:p w14:paraId="4866B996" w14:textId="77777777" w:rsidR="00CB473B" w:rsidRPr="00130A85" w:rsidRDefault="00CB473B" w:rsidP="00CB473B">
            <w:pPr>
              <w:spacing w:before="0" w:after="0" w:line="240" w:lineRule="auto"/>
              <w:rPr>
                <w:color w:val="000000" w:themeColor="text1"/>
              </w:rPr>
            </w:pPr>
            <w:r w:rsidRPr="00130A85">
              <w:rPr>
                <w:color w:val="000000" w:themeColor="text1"/>
              </w:rPr>
              <w:t>1.35</w:t>
            </w:r>
          </w:p>
        </w:tc>
        <w:tc>
          <w:tcPr>
            <w:tcW w:w="946" w:type="dxa"/>
            <w:vAlign w:val="center"/>
          </w:tcPr>
          <w:p w14:paraId="27EA8895" w14:textId="77777777" w:rsidR="00CB473B" w:rsidRPr="00130A85" w:rsidRDefault="00CB473B" w:rsidP="00CB473B">
            <w:pPr>
              <w:spacing w:before="0" w:after="0" w:line="240" w:lineRule="auto"/>
              <w:rPr>
                <w:color w:val="000000" w:themeColor="text1"/>
              </w:rPr>
            </w:pPr>
            <w:r w:rsidRPr="00130A85">
              <w:rPr>
                <w:color w:val="000000" w:themeColor="text1"/>
              </w:rPr>
              <w:t>0.56</w:t>
            </w:r>
          </w:p>
        </w:tc>
        <w:tc>
          <w:tcPr>
            <w:tcW w:w="1003" w:type="dxa"/>
            <w:vAlign w:val="center"/>
          </w:tcPr>
          <w:p w14:paraId="6B8694D7" w14:textId="6C077C02" w:rsidR="00CB473B" w:rsidRPr="00130A85" w:rsidRDefault="00CB473B" w:rsidP="00CB473B">
            <w:pPr>
              <w:spacing w:before="0" w:after="0" w:line="240" w:lineRule="auto"/>
              <w:rPr>
                <w:b/>
                <w:color w:val="000000" w:themeColor="text1"/>
              </w:rPr>
            </w:pPr>
            <w:r w:rsidRPr="00130A85">
              <w:rPr>
                <w:b/>
                <w:color w:val="000000" w:themeColor="text1"/>
              </w:rPr>
              <w:t>0.00</w:t>
            </w:r>
          </w:p>
        </w:tc>
        <w:tc>
          <w:tcPr>
            <w:tcW w:w="508" w:type="dxa"/>
            <w:tcBorders>
              <w:left w:val="single" w:sz="4" w:space="0" w:color="auto"/>
            </w:tcBorders>
            <w:shd w:val="clear" w:color="auto" w:fill="auto"/>
          </w:tcPr>
          <w:p w14:paraId="2508FEB5" w14:textId="77777777" w:rsidR="00CB473B" w:rsidRPr="00130A85" w:rsidRDefault="00CB473B" w:rsidP="00CB473B">
            <w:pPr>
              <w:spacing w:before="0" w:after="0" w:line="240" w:lineRule="auto"/>
              <w:rPr>
                <w:color w:val="000000" w:themeColor="text1"/>
              </w:rPr>
            </w:pPr>
          </w:p>
        </w:tc>
        <w:tc>
          <w:tcPr>
            <w:tcW w:w="902" w:type="dxa"/>
            <w:shd w:val="clear" w:color="auto" w:fill="auto"/>
            <w:vAlign w:val="center"/>
          </w:tcPr>
          <w:p w14:paraId="6520304E" w14:textId="77777777" w:rsidR="00CB473B" w:rsidRPr="00130A85" w:rsidRDefault="00CB473B" w:rsidP="00CB473B">
            <w:pPr>
              <w:spacing w:before="0" w:after="0" w:line="240" w:lineRule="auto"/>
              <w:rPr>
                <w:color w:val="000000" w:themeColor="text1"/>
              </w:rPr>
            </w:pPr>
            <w:r w:rsidRPr="00130A85">
              <w:rPr>
                <w:color w:val="000000" w:themeColor="text1"/>
              </w:rPr>
              <w:t>0.61</w:t>
            </w:r>
          </w:p>
        </w:tc>
        <w:tc>
          <w:tcPr>
            <w:tcW w:w="902" w:type="dxa"/>
            <w:vAlign w:val="center"/>
          </w:tcPr>
          <w:p w14:paraId="1EEA1647" w14:textId="77777777" w:rsidR="00CB473B" w:rsidRPr="00130A85" w:rsidRDefault="00CB473B" w:rsidP="00CB473B">
            <w:pPr>
              <w:spacing w:before="0" w:after="0" w:line="240" w:lineRule="auto"/>
              <w:rPr>
                <w:color w:val="000000" w:themeColor="text1"/>
              </w:rPr>
            </w:pPr>
            <w:r w:rsidRPr="00130A85">
              <w:rPr>
                <w:color w:val="000000" w:themeColor="text1"/>
              </w:rPr>
              <w:t>0.93</w:t>
            </w:r>
          </w:p>
        </w:tc>
        <w:tc>
          <w:tcPr>
            <w:tcW w:w="902" w:type="dxa"/>
            <w:shd w:val="clear" w:color="auto" w:fill="auto"/>
            <w:vAlign w:val="center"/>
          </w:tcPr>
          <w:p w14:paraId="15655186" w14:textId="77777777" w:rsidR="00CB473B" w:rsidRPr="00130A85" w:rsidRDefault="00CB473B" w:rsidP="00CB473B">
            <w:pPr>
              <w:spacing w:before="0" w:after="0" w:line="240" w:lineRule="auto"/>
              <w:rPr>
                <w:b/>
                <w:color w:val="000000" w:themeColor="text1"/>
              </w:rPr>
            </w:pPr>
            <w:r w:rsidRPr="00130A85">
              <w:rPr>
                <w:b/>
                <w:color w:val="000000" w:themeColor="text1"/>
              </w:rPr>
              <w:t>0.11</w:t>
            </w:r>
          </w:p>
        </w:tc>
        <w:tc>
          <w:tcPr>
            <w:tcW w:w="902" w:type="dxa"/>
            <w:shd w:val="clear" w:color="auto" w:fill="auto"/>
            <w:vAlign w:val="center"/>
          </w:tcPr>
          <w:p w14:paraId="6AF55034" w14:textId="77777777" w:rsidR="00CB473B" w:rsidRPr="00130A85" w:rsidRDefault="00CB473B" w:rsidP="00CB473B">
            <w:pPr>
              <w:spacing w:before="0" w:after="0" w:line="240" w:lineRule="auto"/>
              <w:rPr>
                <w:b/>
                <w:color w:val="000000" w:themeColor="text1"/>
              </w:rPr>
            </w:pPr>
            <w:r w:rsidRPr="00130A85">
              <w:rPr>
                <w:b/>
                <w:color w:val="000000" w:themeColor="text1"/>
              </w:rPr>
              <w:t>0.15</w:t>
            </w:r>
          </w:p>
        </w:tc>
      </w:tr>
      <w:tr w:rsidR="00130A85" w:rsidRPr="00130A85" w14:paraId="3A089D80" w14:textId="77777777" w:rsidTr="00361692">
        <w:trPr>
          <w:trHeight w:val="264"/>
        </w:trPr>
        <w:tc>
          <w:tcPr>
            <w:tcW w:w="1018" w:type="dxa"/>
            <w:tcBorders>
              <w:right w:val="single" w:sz="4" w:space="0" w:color="auto"/>
            </w:tcBorders>
            <w:shd w:val="clear" w:color="auto" w:fill="auto"/>
            <w:noWrap/>
            <w:hideMark/>
          </w:tcPr>
          <w:p w14:paraId="4ABD23E2" w14:textId="77777777" w:rsidR="00CB473B" w:rsidRPr="00130A85" w:rsidRDefault="00CB473B" w:rsidP="00CB473B">
            <w:pPr>
              <w:spacing w:before="0" w:after="0" w:line="240" w:lineRule="auto"/>
              <w:rPr>
                <w:color w:val="000000" w:themeColor="text1"/>
              </w:rPr>
            </w:pPr>
            <w:r w:rsidRPr="00130A85">
              <w:rPr>
                <w:color w:val="000000" w:themeColor="text1"/>
              </w:rPr>
              <w:t>tcc</w:t>
            </w:r>
          </w:p>
        </w:tc>
        <w:tc>
          <w:tcPr>
            <w:tcW w:w="541" w:type="dxa"/>
            <w:tcBorders>
              <w:left w:val="single" w:sz="4" w:space="0" w:color="auto"/>
            </w:tcBorders>
            <w:shd w:val="clear" w:color="auto" w:fill="auto"/>
            <w:noWrap/>
            <w:hideMark/>
          </w:tcPr>
          <w:p w14:paraId="55167E73" w14:textId="77777777" w:rsidR="00CB473B" w:rsidRPr="00130A85" w:rsidRDefault="00CB473B" w:rsidP="00CB473B">
            <w:pPr>
              <w:spacing w:before="0" w:after="0" w:line="240" w:lineRule="auto"/>
              <w:rPr>
                <w:color w:val="000000" w:themeColor="text1"/>
              </w:rPr>
            </w:pPr>
          </w:p>
        </w:tc>
        <w:tc>
          <w:tcPr>
            <w:tcW w:w="995" w:type="dxa"/>
            <w:shd w:val="clear" w:color="auto" w:fill="auto"/>
            <w:noWrap/>
            <w:vAlign w:val="center"/>
          </w:tcPr>
          <w:p w14:paraId="5AFDEA73" w14:textId="77777777" w:rsidR="00CB473B" w:rsidRPr="00130A85" w:rsidRDefault="00CB473B" w:rsidP="00CB473B">
            <w:pPr>
              <w:spacing w:before="0" w:after="0" w:line="240" w:lineRule="auto"/>
              <w:rPr>
                <w:color w:val="000000" w:themeColor="text1"/>
              </w:rPr>
            </w:pPr>
            <w:r w:rsidRPr="00130A85">
              <w:rPr>
                <w:color w:val="000000" w:themeColor="text1"/>
              </w:rPr>
              <w:t>1.64</w:t>
            </w:r>
          </w:p>
        </w:tc>
        <w:tc>
          <w:tcPr>
            <w:tcW w:w="946" w:type="dxa"/>
            <w:vAlign w:val="center"/>
          </w:tcPr>
          <w:p w14:paraId="5A183476" w14:textId="77777777" w:rsidR="00CB473B" w:rsidRPr="00130A85" w:rsidRDefault="00CB473B" w:rsidP="00CB473B">
            <w:pPr>
              <w:spacing w:before="0" w:after="0" w:line="240" w:lineRule="auto"/>
              <w:rPr>
                <w:color w:val="000000" w:themeColor="text1"/>
              </w:rPr>
            </w:pPr>
            <w:r w:rsidRPr="00130A85">
              <w:rPr>
                <w:color w:val="000000" w:themeColor="text1"/>
              </w:rPr>
              <w:t>0.74</w:t>
            </w:r>
          </w:p>
        </w:tc>
        <w:tc>
          <w:tcPr>
            <w:tcW w:w="1003" w:type="dxa"/>
            <w:vAlign w:val="center"/>
          </w:tcPr>
          <w:p w14:paraId="6DA18847" w14:textId="4388C1EB" w:rsidR="00CB473B" w:rsidRPr="00130A85" w:rsidRDefault="00CB473B" w:rsidP="00CB473B">
            <w:pPr>
              <w:spacing w:before="0" w:after="0" w:line="240" w:lineRule="auto"/>
              <w:rPr>
                <w:color w:val="000000" w:themeColor="text1"/>
              </w:rPr>
            </w:pPr>
            <w:r w:rsidRPr="00130A85">
              <w:rPr>
                <w:color w:val="000000" w:themeColor="text1"/>
              </w:rPr>
              <w:t>0.20</w:t>
            </w:r>
          </w:p>
        </w:tc>
        <w:tc>
          <w:tcPr>
            <w:tcW w:w="508" w:type="dxa"/>
            <w:tcBorders>
              <w:left w:val="single" w:sz="4" w:space="0" w:color="auto"/>
            </w:tcBorders>
            <w:shd w:val="clear" w:color="auto" w:fill="auto"/>
          </w:tcPr>
          <w:p w14:paraId="68F5FDD5" w14:textId="77777777" w:rsidR="00CB473B" w:rsidRPr="00130A85" w:rsidRDefault="00CB473B" w:rsidP="00CB473B">
            <w:pPr>
              <w:spacing w:before="0" w:after="0" w:line="240" w:lineRule="auto"/>
              <w:rPr>
                <w:color w:val="000000" w:themeColor="text1"/>
              </w:rPr>
            </w:pPr>
          </w:p>
        </w:tc>
        <w:tc>
          <w:tcPr>
            <w:tcW w:w="902" w:type="dxa"/>
            <w:shd w:val="clear" w:color="auto" w:fill="auto"/>
            <w:vAlign w:val="center"/>
          </w:tcPr>
          <w:p w14:paraId="4017BFE7" w14:textId="77777777" w:rsidR="00CB473B" w:rsidRPr="00130A85" w:rsidRDefault="00CB473B" w:rsidP="00CB473B">
            <w:pPr>
              <w:spacing w:before="0" w:after="0" w:line="240" w:lineRule="auto"/>
              <w:rPr>
                <w:color w:val="000000" w:themeColor="text1"/>
              </w:rPr>
            </w:pPr>
            <w:r w:rsidRPr="00130A85">
              <w:rPr>
                <w:color w:val="000000" w:themeColor="text1"/>
              </w:rPr>
              <w:t>0.89</w:t>
            </w:r>
          </w:p>
        </w:tc>
        <w:tc>
          <w:tcPr>
            <w:tcW w:w="902" w:type="dxa"/>
            <w:vAlign w:val="center"/>
          </w:tcPr>
          <w:p w14:paraId="6A29CD7E" w14:textId="77777777" w:rsidR="00CB473B" w:rsidRPr="00130A85" w:rsidRDefault="00CB473B" w:rsidP="00CB473B">
            <w:pPr>
              <w:spacing w:before="0" w:after="0" w:line="240" w:lineRule="auto"/>
              <w:rPr>
                <w:color w:val="000000" w:themeColor="text1"/>
              </w:rPr>
            </w:pPr>
            <w:r w:rsidRPr="00130A85">
              <w:rPr>
                <w:color w:val="000000" w:themeColor="text1"/>
              </w:rPr>
              <w:t>1.11</w:t>
            </w:r>
          </w:p>
        </w:tc>
        <w:tc>
          <w:tcPr>
            <w:tcW w:w="902" w:type="dxa"/>
            <w:shd w:val="clear" w:color="auto" w:fill="auto"/>
            <w:vAlign w:val="center"/>
          </w:tcPr>
          <w:p w14:paraId="60BD4D0A" w14:textId="77777777" w:rsidR="00CB473B" w:rsidRPr="00130A85" w:rsidRDefault="00CB473B" w:rsidP="00CB473B">
            <w:pPr>
              <w:spacing w:before="0" w:after="0" w:line="240" w:lineRule="auto"/>
              <w:rPr>
                <w:color w:val="000000" w:themeColor="text1"/>
              </w:rPr>
            </w:pPr>
            <w:r w:rsidRPr="00130A85">
              <w:rPr>
                <w:color w:val="000000" w:themeColor="text1"/>
              </w:rPr>
              <w:t>0.28</w:t>
            </w:r>
          </w:p>
        </w:tc>
        <w:tc>
          <w:tcPr>
            <w:tcW w:w="902" w:type="dxa"/>
            <w:shd w:val="clear" w:color="auto" w:fill="auto"/>
            <w:vAlign w:val="bottom"/>
          </w:tcPr>
          <w:p w14:paraId="5941528C" w14:textId="77777777" w:rsidR="00CB473B" w:rsidRPr="00130A85" w:rsidRDefault="00CB473B" w:rsidP="00CB473B">
            <w:pPr>
              <w:spacing w:before="0" w:after="0" w:line="240" w:lineRule="auto"/>
              <w:rPr>
                <w:color w:val="000000" w:themeColor="text1"/>
              </w:rPr>
            </w:pPr>
            <w:r w:rsidRPr="00130A85">
              <w:rPr>
                <w:color w:val="000000" w:themeColor="text1"/>
              </w:rPr>
              <w:t>d</w:t>
            </w:r>
          </w:p>
        </w:tc>
      </w:tr>
      <w:tr w:rsidR="00130A85" w:rsidRPr="00130A85" w14:paraId="718FACF1" w14:textId="77777777" w:rsidTr="001204D0">
        <w:trPr>
          <w:trHeight w:val="264"/>
        </w:trPr>
        <w:tc>
          <w:tcPr>
            <w:tcW w:w="1018" w:type="dxa"/>
            <w:tcBorders>
              <w:right w:val="single" w:sz="4" w:space="0" w:color="auto"/>
            </w:tcBorders>
            <w:shd w:val="clear" w:color="auto" w:fill="auto"/>
            <w:noWrap/>
            <w:hideMark/>
          </w:tcPr>
          <w:p w14:paraId="778F0CC4" w14:textId="77777777" w:rsidR="00BB0BAB" w:rsidRPr="00130A85" w:rsidRDefault="00BB0BAB" w:rsidP="001204D0">
            <w:pPr>
              <w:spacing w:before="0" w:after="0" w:line="240" w:lineRule="auto"/>
              <w:rPr>
                <w:color w:val="000000" w:themeColor="text1"/>
              </w:rPr>
            </w:pPr>
            <w:r w:rsidRPr="00130A85">
              <w:rPr>
                <w:color w:val="000000" w:themeColor="text1"/>
              </w:rPr>
              <w:t>ctc</w:t>
            </w:r>
          </w:p>
        </w:tc>
        <w:tc>
          <w:tcPr>
            <w:tcW w:w="541" w:type="dxa"/>
            <w:tcBorders>
              <w:left w:val="single" w:sz="4" w:space="0" w:color="auto"/>
            </w:tcBorders>
            <w:shd w:val="clear" w:color="auto" w:fill="auto"/>
            <w:noWrap/>
            <w:hideMark/>
          </w:tcPr>
          <w:p w14:paraId="45E9B02B" w14:textId="77777777" w:rsidR="00BB0BAB" w:rsidRPr="00130A85" w:rsidRDefault="00BB0BAB" w:rsidP="001204D0">
            <w:pPr>
              <w:spacing w:before="0" w:after="0" w:line="240" w:lineRule="auto"/>
              <w:rPr>
                <w:color w:val="000000" w:themeColor="text1"/>
              </w:rPr>
            </w:pPr>
            <w:r w:rsidRPr="00130A85">
              <w:rPr>
                <w:color w:val="000000" w:themeColor="text1"/>
              </w:rPr>
              <w:t>3/2</w:t>
            </w:r>
          </w:p>
        </w:tc>
        <w:tc>
          <w:tcPr>
            <w:tcW w:w="995" w:type="dxa"/>
            <w:shd w:val="clear" w:color="auto" w:fill="auto"/>
            <w:noWrap/>
            <w:vAlign w:val="center"/>
          </w:tcPr>
          <w:p w14:paraId="311829EE" w14:textId="77777777" w:rsidR="00BB0BAB" w:rsidRPr="00130A85" w:rsidRDefault="00BB0BAB" w:rsidP="001204D0">
            <w:pPr>
              <w:spacing w:before="0" w:after="0" w:line="240" w:lineRule="auto"/>
              <w:rPr>
                <w:color w:val="000000" w:themeColor="text1"/>
              </w:rPr>
            </w:pPr>
            <w:r w:rsidRPr="00130A85">
              <w:rPr>
                <w:color w:val="000000" w:themeColor="text1"/>
              </w:rPr>
              <w:t>1.78</w:t>
            </w:r>
          </w:p>
        </w:tc>
        <w:tc>
          <w:tcPr>
            <w:tcW w:w="946" w:type="dxa"/>
            <w:vAlign w:val="center"/>
          </w:tcPr>
          <w:p w14:paraId="070D4DCE" w14:textId="77777777" w:rsidR="00BB0BAB" w:rsidRPr="00130A85" w:rsidRDefault="00BB0BAB" w:rsidP="001204D0">
            <w:pPr>
              <w:spacing w:before="0" w:after="0" w:line="240" w:lineRule="auto"/>
              <w:rPr>
                <w:color w:val="000000" w:themeColor="text1"/>
              </w:rPr>
            </w:pPr>
            <w:r w:rsidRPr="00130A85">
              <w:rPr>
                <w:color w:val="000000" w:themeColor="text1"/>
              </w:rPr>
              <w:t>0.45</w:t>
            </w:r>
          </w:p>
        </w:tc>
        <w:tc>
          <w:tcPr>
            <w:tcW w:w="1003" w:type="dxa"/>
          </w:tcPr>
          <w:p w14:paraId="246E901C" w14:textId="77777777" w:rsidR="00BB0BAB" w:rsidRPr="00130A85" w:rsidRDefault="00BB0BAB" w:rsidP="001204D0">
            <w:pPr>
              <w:spacing w:before="0" w:after="0" w:line="240" w:lineRule="auto"/>
              <w:rPr>
                <w:color w:val="000000" w:themeColor="text1"/>
              </w:rPr>
            </w:pPr>
            <w:r w:rsidRPr="00130A85">
              <w:rPr>
                <w:color w:val="000000" w:themeColor="text1"/>
              </w:rPr>
              <w:t>-</w:t>
            </w:r>
          </w:p>
        </w:tc>
        <w:tc>
          <w:tcPr>
            <w:tcW w:w="508" w:type="dxa"/>
            <w:tcBorders>
              <w:left w:val="single" w:sz="4" w:space="0" w:color="auto"/>
            </w:tcBorders>
            <w:shd w:val="clear" w:color="auto" w:fill="auto"/>
          </w:tcPr>
          <w:p w14:paraId="409B4575" w14:textId="77777777" w:rsidR="00BB0BAB" w:rsidRPr="00130A85" w:rsidRDefault="00BB0BAB" w:rsidP="001204D0">
            <w:pPr>
              <w:spacing w:before="0" w:after="0" w:line="240" w:lineRule="auto"/>
              <w:rPr>
                <w:color w:val="000000" w:themeColor="text1"/>
              </w:rPr>
            </w:pPr>
            <w:r w:rsidRPr="00130A85">
              <w:rPr>
                <w:color w:val="000000" w:themeColor="text1"/>
              </w:rPr>
              <w:t>1</w:t>
            </w:r>
          </w:p>
        </w:tc>
        <w:tc>
          <w:tcPr>
            <w:tcW w:w="902" w:type="dxa"/>
            <w:shd w:val="clear" w:color="auto" w:fill="auto"/>
            <w:vAlign w:val="center"/>
          </w:tcPr>
          <w:p w14:paraId="1FC477B1" w14:textId="77777777" w:rsidR="00BB0BAB" w:rsidRPr="00130A85" w:rsidRDefault="00BB0BAB" w:rsidP="001204D0">
            <w:pPr>
              <w:spacing w:before="0" w:after="0" w:line="240" w:lineRule="auto"/>
              <w:rPr>
                <w:color w:val="000000" w:themeColor="text1"/>
              </w:rPr>
            </w:pPr>
            <w:r w:rsidRPr="00130A85">
              <w:rPr>
                <w:color w:val="000000" w:themeColor="text1"/>
              </w:rPr>
              <w:t>1.18</w:t>
            </w:r>
          </w:p>
        </w:tc>
        <w:tc>
          <w:tcPr>
            <w:tcW w:w="902" w:type="dxa"/>
            <w:vAlign w:val="center"/>
          </w:tcPr>
          <w:p w14:paraId="4F308124" w14:textId="77777777" w:rsidR="00BB0BAB" w:rsidRPr="00130A85" w:rsidRDefault="00BB0BAB" w:rsidP="001204D0">
            <w:pPr>
              <w:spacing w:before="0" w:after="0" w:line="240" w:lineRule="auto"/>
              <w:rPr>
                <w:color w:val="000000" w:themeColor="text1"/>
              </w:rPr>
            </w:pPr>
            <w:r w:rsidRPr="00130A85">
              <w:rPr>
                <w:color w:val="000000" w:themeColor="text1"/>
              </w:rPr>
              <w:t>0.50</w:t>
            </w:r>
          </w:p>
        </w:tc>
        <w:tc>
          <w:tcPr>
            <w:tcW w:w="902" w:type="dxa"/>
            <w:shd w:val="clear" w:color="auto" w:fill="auto"/>
          </w:tcPr>
          <w:p w14:paraId="12D712A1" w14:textId="77777777" w:rsidR="00BB0BAB" w:rsidRPr="00130A85" w:rsidRDefault="00BB0BAB" w:rsidP="001204D0">
            <w:pPr>
              <w:spacing w:before="0" w:after="0" w:line="240" w:lineRule="auto"/>
              <w:rPr>
                <w:color w:val="000000" w:themeColor="text1"/>
              </w:rPr>
            </w:pPr>
            <w:r w:rsidRPr="00130A85">
              <w:rPr>
                <w:color w:val="000000" w:themeColor="text1"/>
              </w:rPr>
              <w:t>-</w:t>
            </w:r>
          </w:p>
        </w:tc>
        <w:tc>
          <w:tcPr>
            <w:tcW w:w="902" w:type="dxa"/>
            <w:shd w:val="clear" w:color="auto" w:fill="auto"/>
          </w:tcPr>
          <w:p w14:paraId="5FF26814" w14:textId="77777777" w:rsidR="00BB0BAB" w:rsidRPr="00130A85" w:rsidRDefault="00BB0BAB" w:rsidP="001204D0">
            <w:pPr>
              <w:spacing w:before="0" w:after="0" w:line="240" w:lineRule="auto"/>
              <w:rPr>
                <w:color w:val="000000" w:themeColor="text1"/>
              </w:rPr>
            </w:pPr>
            <w:r w:rsidRPr="00130A85">
              <w:rPr>
                <w:color w:val="000000" w:themeColor="text1"/>
              </w:rPr>
              <w:t>-</w:t>
            </w:r>
          </w:p>
        </w:tc>
      </w:tr>
      <w:tr w:rsidR="00130A85" w:rsidRPr="00130A85" w14:paraId="2FA61D62" w14:textId="77777777" w:rsidTr="001204D0">
        <w:trPr>
          <w:trHeight w:val="264"/>
        </w:trPr>
        <w:tc>
          <w:tcPr>
            <w:tcW w:w="1018" w:type="dxa"/>
            <w:tcBorders>
              <w:right w:val="single" w:sz="4" w:space="0" w:color="auto"/>
            </w:tcBorders>
            <w:shd w:val="clear" w:color="auto" w:fill="auto"/>
            <w:noWrap/>
            <w:hideMark/>
          </w:tcPr>
          <w:p w14:paraId="2FEA860C" w14:textId="77777777" w:rsidR="00BB0BAB" w:rsidRPr="00130A85" w:rsidRDefault="00BB0BAB" w:rsidP="001204D0">
            <w:pPr>
              <w:spacing w:before="0" w:after="0" w:line="240" w:lineRule="auto"/>
              <w:rPr>
                <w:color w:val="000000" w:themeColor="text1"/>
              </w:rPr>
            </w:pPr>
            <w:r w:rsidRPr="00130A85">
              <w:rPr>
                <w:color w:val="000000" w:themeColor="text1"/>
              </w:rPr>
              <w:t>ccc</w:t>
            </w:r>
          </w:p>
        </w:tc>
        <w:tc>
          <w:tcPr>
            <w:tcW w:w="541" w:type="dxa"/>
            <w:tcBorders>
              <w:left w:val="single" w:sz="4" w:space="0" w:color="auto"/>
            </w:tcBorders>
            <w:shd w:val="clear" w:color="auto" w:fill="auto"/>
            <w:noWrap/>
            <w:hideMark/>
          </w:tcPr>
          <w:p w14:paraId="532554CC" w14:textId="77777777" w:rsidR="00BB0BAB" w:rsidRPr="00130A85" w:rsidRDefault="00BB0BAB" w:rsidP="001204D0">
            <w:pPr>
              <w:spacing w:before="0" w:after="0" w:line="240" w:lineRule="auto"/>
              <w:rPr>
                <w:color w:val="000000" w:themeColor="text1"/>
              </w:rPr>
            </w:pPr>
          </w:p>
        </w:tc>
        <w:tc>
          <w:tcPr>
            <w:tcW w:w="995" w:type="dxa"/>
            <w:shd w:val="clear" w:color="auto" w:fill="auto"/>
            <w:noWrap/>
            <w:vAlign w:val="center"/>
          </w:tcPr>
          <w:p w14:paraId="5A32F92A" w14:textId="2E6E62DF" w:rsidR="00BB0BAB" w:rsidRPr="00130A85" w:rsidRDefault="00F00C4B" w:rsidP="001204D0">
            <w:pPr>
              <w:spacing w:before="0" w:after="0" w:line="240" w:lineRule="auto"/>
              <w:rPr>
                <w:color w:val="000000" w:themeColor="text1"/>
              </w:rPr>
            </w:pPr>
            <w:r w:rsidRPr="00130A85">
              <w:rPr>
                <w:color w:val="000000" w:themeColor="text1"/>
              </w:rPr>
              <w:t>c</w:t>
            </w:r>
          </w:p>
        </w:tc>
        <w:tc>
          <w:tcPr>
            <w:tcW w:w="946" w:type="dxa"/>
            <w:vAlign w:val="center"/>
          </w:tcPr>
          <w:p w14:paraId="708D9F0A" w14:textId="77777777" w:rsidR="00BB0BAB" w:rsidRPr="00130A85" w:rsidRDefault="00BB0BAB" w:rsidP="001204D0">
            <w:pPr>
              <w:spacing w:before="0" w:after="0" w:line="240" w:lineRule="auto"/>
              <w:rPr>
                <w:color w:val="000000" w:themeColor="text1"/>
              </w:rPr>
            </w:pPr>
            <w:r w:rsidRPr="00130A85">
              <w:rPr>
                <w:color w:val="000000" w:themeColor="text1"/>
              </w:rPr>
              <w:t>0.24</w:t>
            </w:r>
          </w:p>
        </w:tc>
        <w:tc>
          <w:tcPr>
            <w:tcW w:w="1003" w:type="dxa"/>
          </w:tcPr>
          <w:p w14:paraId="041B3A39" w14:textId="77777777" w:rsidR="00BB0BAB" w:rsidRPr="00130A85" w:rsidRDefault="00BB0BAB" w:rsidP="001204D0">
            <w:pPr>
              <w:spacing w:before="0" w:after="0" w:line="240" w:lineRule="auto"/>
              <w:rPr>
                <w:color w:val="000000" w:themeColor="text1"/>
              </w:rPr>
            </w:pPr>
            <w:r w:rsidRPr="00130A85">
              <w:rPr>
                <w:color w:val="000000" w:themeColor="text1"/>
              </w:rPr>
              <w:t>-</w:t>
            </w:r>
          </w:p>
        </w:tc>
        <w:tc>
          <w:tcPr>
            <w:tcW w:w="508" w:type="dxa"/>
            <w:tcBorders>
              <w:left w:val="single" w:sz="4" w:space="0" w:color="auto"/>
            </w:tcBorders>
            <w:shd w:val="clear" w:color="auto" w:fill="auto"/>
          </w:tcPr>
          <w:p w14:paraId="23954C4A" w14:textId="77777777" w:rsidR="00BB0BAB" w:rsidRPr="00130A85" w:rsidRDefault="00BB0BAB" w:rsidP="001204D0">
            <w:pPr>
              <w:spacing w:before="0" w:after="0" w:line="240" w:lineRule="auto"/>
              <w:rPr>
                <w:color w:val="000000" w:themeColor="text1"/>
              </w:rPr>
            </w:pPr>
          </w:p>
        </w:tc>
        <w:tc>
          <w:tcPr>
            <w:tcW w:w="902" w:type="dxa"/>
            <w:shd w:val="clear" w:color="auto" w:fill="auto"/>
            <w:vAlign w:val="center"/>
          </w:tcPr>
          <w:p w14:paraId="319C7379" w14:textId="77777777" w:rsidR="00BB0BAB" w:rsidRPr="00130A85" w:rsidRDefault="00BB0BAB" w:rsidP="001204D0">
            <w:pPr>
              <w:spacing w:before="0" w:after="0" w:line="240" w:lineRule="auto"/>
              <w:rPr>
                <w:color w:val="000000" w:themeColor="text1"/>
              </w:rPr>
            </w:pPr>
            <w:r w:rsidRPr="00130A85">
              <w:rPr>
                <w:color w:val="000000" w:themeColor="text1"/>
              </w:rPr>
              <w:t>0.97</w:t>
            </w:r>
          </w:p>
        </w:tc>
        <w:tc>
          <w:tcPr>
            <w:tcW w:w="902" w:type="dxa"/>
            <w:vAlign w:val="center"/>
          </w:tcPr>
          <w:p w14:paraId="5A06B276" w14:textId="77777777" w:rsidR="00BB0BAB" w:rsidRPr="00130A85" w:rsidRDefault="00BB0BAB" w:rsidP="001204D0">
            <w:pPr>
              <w:spacing w:before="0" w:after="0" w:line="240" w:lineRule="auto"/>
              <w:rPr>
                <w:color w:val="000000" w:themeColor="text1"/>
              </w:rPr>
            </w:pPr>
            <w:r w:rsidRPr="00130A85">
              <w:rPr>
                <w:color w:val="000000" w:themeColor="text1"/>
              </w:rPr>
              <w:t>0.29</w:t>
            </w:r>
          </w:p>
        </w:tc>
        <w:tc>
          <w:tcPr>
            <w:tcW w:w="902" w:type="dxa"/>
            <w:shd w:val="clear" w:color="auto" w:fill="auto"/>
          </w:tcPr>
          <w:p w14:paraId="4DF939F9" w14:textId="77777777" w:rsidR="00BB0BAB" w:rsidRPr="00130A85" w:rsidRDefault="00BB0BAB" w:rsidP="001204D0">
            <w:pPr>
              <w:spacing w:before="0" w:after="0" w:line="240" w:lineRule="auto"/>
              <w:rPr>
                <w:color w:val="000000" w:themeColor="text1"/>
              </w:rPr>
            </w:pPr>
            <w:r w:rsidRPr="00130A85">
              <w:rPr>
                <w:color w:val="000000" w:themeColor="text1"/>
              </w:rPr>
              <w:t>-</w:t>
            </w:r>
          </w:p>
        </w:tc>
        <w:tc>
          <w:tcPr>
            <w:tcW w:w="902" w:type="dxa"/>
            <w:shd w:val="clear" w:color="auto" w:fill="auto"/>
          </w:tcPr>
          <w:p w14:paraId="6D31EEE1" w14:textId="77777777" w:rsidR="00BB0BAB" w:rsidRPr="00130A85" w:rsidRDefault="00BB0BAB" w:rsidP="001204D0">
            <w:pPr>
              <w:spacing w:before="0" w:after="0" w:line="240" w:lineRule="auto"/>
              <w:rPr>
                <w:color w:val="000000" w:themeColor="text1"/>
              </w:rPr>
            </w:pPr>
            <w:r w:rsidRPr="00130A85">
              <w:rPr>
                <w:color w:val="000000" w:themeColor="text1"/>
              </w:rPr>
              <w:t>-</w:t>
            </w:r>
          </w:p>
        </w:tc>
      </w:tr>
      <w:tr w:rsidR="00130A85" w:rsidRPr="00130A85" w14:paraId="3EC2A35B" w14:textId="77777777" w:rsidTr="001204D0">
        <w:trPr>
          <w:trHeight w:val="264"/>
        </w:trPr>
        <w:tc>
          <w:tcPr>
            <w:tcW w:w="1018" w:type="dxa"/>
            <w:tcBorders>
              <w:right w:val="single" w:sz="4" w:space="0" w:color="auto"/>
            </w:tcBorders>
            <w:shd w:val="clear" w:color="auto" w:fill="auto"/>
            <w:noWrap/>
            <w:hideMark/>
          </w:tcPr>
          <w:p w14:paraId="12C204F5" w14:textId="77777777" w:rsidR="00BB0BAB" w:rsidRPr="00130A85" w:rsidRDefault="00BB0BAB" w:rsidP="001204D0">
            <w:pPr>
              <w:spacing w:before="0" w:after="0" w:line="240" w:lineRule="auto"/>
              <w:rPr>
                <w:color w:val="000000" w:themeColor="text1"/>
              </w:rPr>
            </w:pPr>
            <w:r w:rsidRPr="00130A85">
              <w:rPr>
                <w:color w:val="000000" w:themeColor="text1"/>
              </w:rPr>
              <w:t>cct</w:t>
            </w:r>
          </w:p>
        </w:tc>
        <w:tc>
          <w:tcPr>
            <w:tcW w:w="541" w:type="dxa"/>
            <w:tcBorders>
              <w:left w:val="single" w:sz="4" w:space="0" w:color="auto"/>
            </w:tcBorders>
            <w:shd w:val="clear" w:color="auto" w:fill="auto"/>
            <w:noWrap/>
            <w:hideMark/>
          </w:tcPr>
          <w:p w14:paraId="3844E201" w14:textId="77777777" w:rsidR="00BB0BAB" w:rsidRPr="00130A85" w:rsidRDefault="00BB0BAB" w:rsidP="001204D0">
            <w:pPr>
              <w:spacing w:before="0" w:after="0" w:line="240" w:lineRule="auto"/>
              <w:rPr>
                <w:color w:val="000000" w:themeColor="text1"/>
              </w:rPr>
            </w:pPr>
          </w:p>
        </w:tc>
        <w:tc>
          <w:tcPr>
            <w:tcW w:w="995" w:type="dxa"/>
            <w:shd w:val="clear" w:color="auto" w:fill="auto"/>
            <w:noWrap/>
            <w:vAlign w:val="center"/>
          </w:tcPr>
          <w:p w14:paraId="459F0047" w14:textId="6AD3FA75" w:rsidR="00BB0BAB" w:rsidRPr="00130A85" w:rsidRDefault="00F00C4B" w:rsidP="001204D0">
            <w:pPr>
              <w:spacing w:before="0" w:after="0" w:line="240" w:lineRule="auto"/>
              <w:rPr>
                <w:color w:val="000000" w:themeColor="text1"/>
              </w:rPr>
            </w:pPr>
            <w:r w:rsidRPr="00130A85">
              <w:rPr>
                <w:color w:val="000000" w:themeColor="text1"/>
              </w:rPr>
              <w:t>c</w:t>
            </w:r>
          </w:p>
        </w:tc>
        <w:tc>
          <w:tcPr>
            <w:tcW w:w="946" w:type="dxa"/>
            <w:vAlign w:val="center"/>
          </w:tcPr>
          <w:p w14:paraId="7FDA7B4E" w14:textId="77777777" w:rsidR="00BB0BAB" w:rsidRPr="00130A85" w:rsidRDefault="00BB0BAB" w:rsidP="001204D0">
            <w:pPr>
              <w:spacing w:before="0" w:after="0" w:line="240" w:lineRule="auto"/>
              <w:rPr>
                <w:b/>
                <w:color w:val="000000" w:themeColor="text1"/>
              </w:rPr>
            </w:pPr>
            <w:r w:rsidRPr="00130A85">
              <w:rPr>
                <w:b/>
                <w:color w:val="000000" w:themeColor="text1"/>
              </w:rPr>
              <w:t>0.04</w:t>
            </w:r>
          </w:p>
        </w:tc>
        <w:tc>
          <w:tcPr>
            <w:tcW w:w="1003" w:type="dxa"/>
          </w:tcPr>
          <w:p w14:paraId="7BB96587" w14:textId="77777777" w:rsidR="00BB0BAB" w:rsidRPr="00130A85" w:rsidRDefault="00BB0BAB" w:rsidP="001204D0">
            <w:pPr>
              <w:spacing w:before="0" w:after="0" w:line="240" w:lineRule="auto"/>
              <w:rPr>
                <w:color w:val="000000" w:themeColor="text1"/>
              </w:rPr>
            </w:pPr>
            <w:r w:rsidRPr="00130A85">
              <w:rPr>
                <w:color w:val="000000" w:themeColor="text1"/>
              </w:rPr>
              <w:t>-</w:t>
            </w:r>
          </w:p>
        </w:tc>
        <w:tc>
          <w:tcPr>
            <w:tcW w:w="508" w:type="dxa"/>
            <w:tcBorders>
              <w:left w:val="single" w:sz="4" w:space="0" w:color="auto"/>
            </w:tcBorders>
            <w:shd w:val="clear" w:color="auto" w:fill="auto"/>
          </w:tcPr>
          <w:p w14:paraId="1278F889" w14:textId="77777777" w:rsidR="00BB0BAB" w:rsidRPr="00130A85" w:rsidRDefault="00BB0BAB" w:rsidP="001204D0">
            <w:pPr>
              <w:spacing w:before="0" w:after="0" w:line="240" w:lineRule="auto"/>
              <w:rPr>
                <w:color w:val="000000" w:themeColor="text1"/>
              </w:rPr>
            </w:pPr>
          </w:p>
        </w:tc>
        <w:tc>
          <w:tcPr>
            <w:tcW w:w="902" w:type="dxa"/>
            <w:shd w:val="clear" w:color="auto" w:fill="auto"/>
            <w:vAlign w:val="center"/>
          </w:tcPr>
          <w:p w14:paraId="45E3696D" w14:textId="77777777" w:rsidR="00BB0BAB" w:rsidRPr="00130A85" w:rsidRDefault="00BB0BAB" w:rsidP="001204D0">
            <w:pPr>
              <w:spacing w:before="0" w:after="0" w:line="240" w:lineRule="auto"/>
              <w:rPr>
                <w:color w:val="000000" w:themeColor="text1"/>
              </w:rPr>
            </w:pPr>
            <w:r w:rsidRPr="00130A85">
              <w:rPr>
                <w:color w:val="000000" w:themeColor="text1"/>
              </w:rPr>
              <w:t>0.78</w:t>
            </w:r>
          </w:p>
        </w:tc>
        <w:tc>
          <w:tcPr>
            <w:tcW w:w="902" w:type="dxa"/>
            <w:vAlign w:val="center"/>
          </w:tcPr>
          <w:p w14:paraId="40504347" w14:textId="77777777" w:rsidR="00BB0BAB" w:rsidRPr="00130A85" w:rsidRDefault="00BB0BAB" w:rsidP="001204D0">
            <w:pPr>
              <w:spacing w:before="0" w:after="0" w:line="240" w:lineRule="auto"/>
              <w:rPr>
                <w:b/>
                <w:color w:val="000000" w:themeColor="text1"/>
              </w:rPr>
            </w:pPr>
            <w:r w:rsidRPr="00130A85">
              <w:rPr>
                <w:b/>
                <w:color w:val="000000" w:themeColor="text1"/>
              </w:rPr>
              <w:t>0.06</w:t>
            </w:r>
          </w:p>
        </w:tc>
        <w:tc>
          <w:tcPr>
            <w:tcW w:w="902" w:type="dxa"/>
            <w:shd w:val="clear" w:color="auto" w:fill="auto"/>
          </w:tcPr>
          <w:p w14:paraId="6231DBF9" w14:textId="77777777" w:rsidR="00BB0BAB" w:rsidRPr="00130A85" w:rsidRDefault="00BB0BAB" w:rsidP="001204D0">
            <w:pPr>
              <w:spacing w:before="0" w:after="0" w:line="240" w:lineRule="auto"/>
              <w:rPr>
                <w:color w:val="000000" w:themeColor="text1"/>
              </w:rPr>
            </w:pPr>
            <w:r w:rsidRPr="00130A85">
              <w:rPr>
                <w:color w:val="000000" w:themeColor="text1"/>
              </w:rPr>
              <w:t>-</w:t>
            </w:r>
          </w:p>
        </w:tc>
        <w:tc>
          <w:tcPr>
            <w:tcW w:w="902" w:type="dxa"/>
            <w:shd w:val="clear" w:color="auto" w:fill="auto"/>
          </w:tcPr>
          <w:p w14:paraId="2DD0CFDA" w14:textId="77777777" w:rsidR="00BB0BAB" w:rsidRPr="00130A85" w:rsidRDefault="00BB0BAB" w:rsidP="001204D0">
            <w:pPr>
              <w:spacing w:before="0" w:after="0" w:line="240" w:lineRule="auto"/>
              <w:rPr>
                <w:color w:val="000000" w:themeColor="text1"/>
              </w:rPr>
            </w:pPr>
            <w:r w:rsidRPr="00130A85">
              <w:rPr>
                <w:color w:val="000000" w:themeColor="text1"/>
              </w:rPr>
              <w:t>-</w:t>
            </w:r>
          </w:p>
        </w:tc>
      </w:tr>
      <w:tr w:rsidR="00130A85" w:rsidRPr="00130A85" w14:paraId="57F561E6" w14:textId="77777777" w:rsidTr="001204D0">
        <w:trPr>
          <w:trHeight w:val="264"/>
        </w:trPr>
        <w:tc>
          <w:tcPr>
            <w:tcW w:w="1018" w:type="dxa"/>
            <w:tcBorders>
              <w:right w:val="single" w:sz="4" w:space="0" w:color="auto"/>
            </w:tcBorders>
            <w:shd w:val="clear" w:color="auto" w:fill="auto"/>
            <w:noWrap/>
            <w:hideMark/>
          </w:tcPr>
          <w:p w14:paraId="4C01A6A3" w14:textId="77777777" w:rsidR="00BB0BAB" w:rsidRPr="00130A85" w:rsidRDefault="00BB0BAB" w:rsidP="001204D0">
            <w:pPr>
              <w:spacing w:before="0" w:after="0" w:line="240" w:lineRule="auto"/>
              <w:rPr>
                <w:color w:val="000000" w:themeColor="text1"/>
              </w:rPr>
            </w:pPr>
            <w:r w:rsidRPr="00130A85">
              <w:rPr>
                <w:color w:val="000000" w:themeColor="text1"/>
              </w:rPr>
              <w:t>ttt</w:t>
            </w:r>
          </w:p>
        </w:tc>
        <w:tc>
          <w:tcPr>
            <w:tcW w:w="541" w:type="dxa"/>
            <w:tcBorders>
              <w:left w:val="single" w:sz="4" w:space="0" w:color="auto"/>
            </w:tcBorders>
            <w:shd w:val="clear" w:color="auto" w:fill="auto"/>
            <w:noWrap/>
            <w:hideMark/>
          </w:tcPr>
          <w:p w14:paraId="7662871D" w14:textId="77777777" w:rsidR="00BB0BAB" w:rsidRPr="00130A85" w:rsidRDefault="00BB0BAB" w:rsidP="001204D0">
            <w:pPr>
              <w:spacing w:before="0" w:after="0" w:line="240" w:lineRule="auto"/>
              <w:rPr>
                <w:color w:val="000000" w:themeColor="text1"/>
              </w:rPr>
            </w:pPr>
          </w:p>
        </w:tc>
        <w:tc>
          <w:tcPr>
            <w:tcW w:w="995" w:type="dxa"/>
            <w:shd w:val="clear" w:color="auto" w:fill="auto"/>
            <w:noWrap/>
            <w:vAlign w:val="center"/>
          </w:tcPr>
          <w:p w14:paraId="3CE663D0" w14:textId="77777777" w:rsidR="00BB0BAB" w:rsidRPr="00130A85" w:rsidRDefault="00BB0BAB" w:rsidP="001204D0">
            <w:pPr>
              <w:spacing w:before="0" w:after="0" w:line="240" w:lineRule="auto"/>
              <w:rPr>
                <w:color w:val="000000" w:themeColor="text1"/>
              </w:rPr>
            </w:pPr>
            <w:r w:rsidRPr="00130A85">
              <w:rPr>
                <w:color w:val="000000" w:themeColor="text1"/>
              </w:rPr>
              <w:t>2.19</w:t>
            </w:r>
          </w:p>
        </w:tc>
        <w:tc>
          <w:tcPr>
            <w:tcW w:w="946" w:type="dxa"/>
            <w:vAlign w:val="center"/>
          </w:tcPr>
          <w:p w14:paraId="6D8FFB33" w14:textId="77777777" w:rsidR="00BB0BAB" w:rsidRPr="00130A85" w:rsidRDefault="00BB0BAB" w:rsidP="001204D0">
            <w:pPr>
              <w:spacing w:before="0" w:after="0" w:line="240" w:lineRule="auto"/>
              <w:rPr>
                <w:b/>
                <w:color w:val="000000" w:themeColor="text1"/>
              </w:rPr>
            </w:pPr>
            <w:r w:rsidRPr="00130A85">
              <w:rPr>
                <w:b/>
                <w:color w:val="000000" w:themeColor="text1"/>
              </w:rPr>
              <w:t>0.00</w:t>
            </w:r>
          </w:p>
        </w:tc>
        <w:tc>
          <w:tcPr>
            <w:tcW w:w="1003" w:type="dxa"/>
          </w:tcPr>
          <w:p w14:paraId="47A4CF29" w14:textId="77777777" w:rsidR="00BB0BAB" w:rsidRPr="00130A85" w:rsidRDefault="00BB0BAB" w:rsidP="001204D0">
            <w:pPr>
              <w:spacing w:before="0" w:after="0" w:line="240" w:lineRule="auto"/>
              <w:rPr>
                <w:color w:val="000000" w:themeColor="text1"/>
              </w:rPr>
            </w:pPr>
            <w:r w:rsidRPr="00130A85">
              <w:rPr>
                <w:color w:val="000000" w:themeColor="text1"/>
              </w:rPr>
              <w:t>-</w:t>
            </w:r>
          </w:p>
        </w:tc>
        <w:tc>
          <w:tcPr>
            <w:tcW w:w="508" w:type="dxa"/>
            <w:tcBorders>
              <w:left w:val="single" w:sz="4" w:space="0" w:color="auto"/>
            </w:tcBorders>
            <w:shd w:val="clear" w:color="auto" w:fill="auto"/>
          </w:tcPr>
          <w:p w14:paraId="18AC26A6" w14:textId="77777777" w:rsidR="00BB0BAB" w:rsidRPr="00130A85" w:rsidRDefault="00BB0BAB" w:rsidP="001204D0">
            <w:pPr>
              <w:spacing w:before="0" w:after="0" w:line="240" w:lineRule="auto"/>
              <w:rPr>
                <w:color w:val="000000" w:themeColor="text1"/>
              </w:rPr>
            </w:pPr>
          </w:p>
        </w:tc>
        <w:tc>
          <w:tcPr>
            <w:tcW w:w="902" w:type="dxa"/>
            <w:shd w:val="clear" w:color="auto" w:fill="auto"/>
            <w:vAlign w:val="center"/>
          </w:tcPr>
          <w:p w14:paraId="1F535E1C" w14:textId="77777777" w:rsidR="00BB0BAB" w:rsidRPr="00130A85" w:rsidRDefault="00BB0BAB" w:rsidP="001204D0">
            <w:pPr>
              <w:spacing w:before="0" w:after="0" w:line="240" w:lineRule="auto"/>
              <w:rPr>
                <w:color w:val="000000" w:themeColor="text1"/>
              </w:rPr>
            </w:pPr>
            <w:r w:rsidRPr="00130A85">
              <w:rPr>
                <w:color w:val="000000" w:themeColor="text1"/>
              </w:rPr>
              <w:t>1.95</w:t>
            </w:r>
          </w:p>
        </w:tc>
        <w:tc>
          <w:tcPr>
            <w:tcW w:w="902" w:type="dxa"/>
            <w:vAlign w:val="center"/>
          </w:tcPr>
          <w:p w14:paraId="5C4E2DAA" w14:textId="77777777" w:rsidR="00BB0BAB" w:rsidRPr="00130A85" w:rsidRDefault="00BB0BAB" w:rsidP="001204D0">
            <w:pPr>
              <w:spacing w:before="0" w:after="0" w:line="240" w:lineRule="auto"/>
              <w:rPr>
                <w:b/>
                <w:color w:val="000000" w:themeColor="text1"/>
              </w:rPr>
            </w:pPr>
            <w:r w:rsidRPr="00130A85">
              <w:rPr>
                <w:b/>
                <w:color w:val="000000" w:themeColor="text1"/>
              </w:rPr>
              <w:t>0.00</w:t>
            </w:r>
          </w:p>
        </w:tc>
        <w:tc>
          <w:tcPr>
            <w:tcW w:w="902" w:type="dxa"/>
            <w:shd w:val="clear" w:color="auto" w:fill="auto"/>
          </w:tcPr>
          <w:p w14:paraId="3E3AB643" w14:textId="77777777" w:rsidR="00BB0BAB" w:rsidRPr="00130A85" w:rsidRDefault="00BB0BAB" w:rsidP="001204D0">
            <w:pPr>
              <w:spacing w:before="0" w:after="0" w:line="240" w:lineRule="auto"/>
              <w:rPr>
                <w:color w:val="000000" w:themeColor="text1"/>
              </w:rPr>
            </w:pPr>
            <w:r w:rsidRPr="00130A85">
              <w:rPr>
                <w:color w:val="000000" w:themeColor="text1"/>
              </w:rPr>
              <w:t>-</w:t>
            </w:r>
          </w:p>
        </w:tc>
        <w:tc>
          <w:tcPr>
            <w:tcW w:w="902" w:type="dxa"/>
            <w:shd w:val="clear" w:color="auto" w:fill="auto"/>
          </w:tcPr>
          <w:p w14:paraId="6D6F0A92" w14:textId="77777777" w:rsidR="00BB0BAB" w:rsidRPr="00130A85" w:rsidRDefault="00BB0BAB" w:rsidP="001204D0">
            <w:pPr>
              <w:spacing w:before="0" w:after="0" w:line="240" w:lineRule="auto"/>
              <w:rPr>
                <w:color w:val="000000" w:themeColor="text1"/>
              </w:rPr>
            </w:pPr>
            <w:r w:rsidRPr="00130A85">
              <w:rPr>
                <w:color w:val="000000" w:themeColor="text1"/>
              </w:rPr>
              <w:t>-</w:t>
            </w:r>
          </w:p>
        </w:tc>
      </w:tr>
      <w:tr w:rsidR="00130A85" w:rsidRPr="00130A85" w14:paraId="20E3B8F1" w14:textId="77777777" w:rsidTr="001204D0">
        <w:trPr>
          <w:trHeight w:val="264"/>
        </w:trPr>
        <w:tc>
          <w:tcPr>
            <w:tcW w:w="1018" w:type="dxa"/>
            <w:tcBorders>
              <w:right w:val="single" w:sz="4" w:space="0" w:color="auto"/>
            </w:tcBorders>
            <w:shd w:val="clear" w:color="auto" w:fill="auto"/>
            <w:noWrap/>
            <w:hideMark/>
          </w:tcPr>
          <w:p w14:paraId="7BB98CE4" w14:textId="77777777" w:rsidR="00BB0BAB" w:rsidRPr="00130A85" w:rsidRDefault="00BB0BAB" w:rsidP="001204D0">
            <w:pPr>
              <w:spacing w:before="0" w:after="0" w:line="240" w:lineRule="auto"/>
              <w:rPr>
                <w:color w:val="000000" w:themeColor="text1"/>
              </w:rPr>
            </w:pPr>
            <w:r w:rsidRPr="00130A85">
              <w:rPr>
                <w:color w:val="000000" w:themeColor="text1"/>
              </w:rPr>
              <w:t>tcc</w:t>
            </w:r>
          </w:p>
        </w:tc>
        <w:tc>
          <w:tcPr>
            <w:tcW w:w="541" w:type="dxa"/>
            <w:tcBorders>
              <w:left w:val="single" w:sz="4" w:space="0" w:color="auto"/>
            </w:tcBorders>
            <w:shd w:val="clear" w:color="auto" w:fill="auto"/>
            <w:noWrap/>
            <w:hideMark/>
          </w:tcPr>
          <w:p w14:paraId="185F0CF4" w14:textId="77777777" w:rsidR="00BB0BAB" w:rsidRPr="00130A85" w:rsidRDefault="00BB0BAB" w:rsidP="001204D0">
            <w:pPr>
              <w:spacing w:before="0" w:after="0" w:line="240" w:lineRule="auto"/>
              <w:rPr>
                <w:color w:val="000000" w:themeColor="text1"/>
              </w:rPr>
            </w:pPr>
          </w:p>
        </w:tc>
        <w:tc>
          <w:tcPr>
            <w:tcW w:w="995" w:type="dxa"/>
            <w:shd w:val="clear" w:color="auto" w:fill="auto"/>
            <w:noWrap/>
            <w:vAlign w:val="center"/>
          </w:tcPr>
          <w:p w14:paraId="1180A584" w14:textId="77777777" w:rsidR="00BB0BAB" w:rsidRPr="00130A85" w:rsidRDefault="00BB0BAB" w:rsidP="001204D0">
            <w:pPr>
              <w:spacing w:before="0" w:after="0" w:line="240" w:lineRule="auto"/>
              <w:rPr>
                <w:color w:val="000000" w:themeColor="text1"/>
              </w:rPr>
            </w:pPr>
            <w:r w:rsidRPr="00130A85">
              <w:rPr>
                <w:color w:val="000000" w:themeColor="text1"/>
              </w:rPr>
              <w:t>1.64</w:t>
            </w:r>
          </w:p>
        </w:tc>
        <w:tc>
          <w:tcPr>
            <w:tcW w:w="946" w:type="dxa"/>
            <w:vAlign w:val="center"/>
          </w:tcPr>
          <w:p w14:paraId="0F5A6743" w14:textId="77777777" w:rsidR="00BB0BAB" w:rsidRPr="00130A85" w:rsidRDefault="00BB0BAB" w:rsidP="001204D0">
            <w:pPr>
              <w:spacing w:before="0" w:after="0" w:line="240" w:lineRule="auto"/>
              <w:rPr>
                <w:color w:val="000000" w:themeColor="text1"/>
              </w:rPr>
            </w:pPr>
            <w:r w:rsidRPr="00130A85">
              <w:rPr>
                <w:color w:val="000000" w:themeColor="text1"/>
              </w:rPr>
              <w:t>0.22</w:t>
            </w:r>
          </w:p>
        </w:tc>
        <w:tc>
          <w:tcPr>
            <w:tcW w:w="1003" w:type="dxa"/>
          </w:tcPr>
          <w:p w14:paraId="1A38328F" w14:textId="77777777" w:rsidR="00BB0BAB" w:rsidRPr="00130A85" w:rsidRDefault="00BB0BAB" w:rsidP="001204D0">
            <w:pPr>
              <w:spacing w:before="0" w:after="0" w:line="240" w:lineRule="auto"/>
              <w:rPr>
                <w:color w:val="000000" w:themeColor="text1"/>
              </w:rPr>
            </w:pPr>
            <w:r w:rsidRPr="00130A85">
              <w:rPr>
                <w:color w:val="000000" w:themeColor="text1"/>
              </w:rPr>
              <w:t>-</w:t>
            </w:r>
          </w:p>
        </w:tc>
        <w:tc>
          <w:tcPr>
            <w:tcW w:w="508" w:type="dxa"/>
            <w:tcBorders>
              <w:left w:val="single" w:sz="4" w:space="0" w:color="auto"/>
            </w:tcBorders>
            <w:shd w:val="clear" w:color="auto" w:fill="auto"/>
          </w:tcPr>
          <w:p w14:paraId="78F85AC8" w14:textId="77777777" w:rsidR="00BB0BAB" w:rsidRPr="00130A85" w:rsidRDefault="00BB0BAB" w:rsidP="001204D0">
            <w:pPr>
              <w:spacing w:before="0" w:after="0" w:line="240" w:lineRule="auto"/>
              <w:rPr>
                <w:color w:val="000000" w:themeColor="text1"/>
              </w:rPr>
            </w:pPr>
          </w:p>
        </w:tc>
        <w:tc>
          <w:tcPr>
            <w:tcW w:w="902" w:type="dxa"/>
            <w:shd w:val="clear" w:color="auto" w:fill="auto"/>
            <w:vAlign w:val="center"/>
          </w:tcPr>
          <w:p w14:paraId="6ABFABC1" w14:textId="77777777" w:rsidR="00BB0BAB" w:rsidRPr="00130A85" w:rsidRDefault="00BB0BAB" w:rsidP="001204D0">
            <w:pPr>
              <w:spacing w:before="0" w:after="0" w:line="240" w:lineRule="auto"/>
              <w:rPr>
                <w:color w:val="000000" w:themeColor="text1"/>
              </w:rPr>
            </w:pPr>
            <w:r w:rsidRPr="00130A85">
              <w:rPr>
                <w:color w:val="000000" w:themeColor="text1"/>
              </w:rPr>
              <w:t>0.91</w:t>
            </w:r>
          </w:p>
        </w:tc>
        <w:tc>
          <w:tcPr>
            <w:tcW w:w="902" w:type="dxa"/>
            <w:vAlign w:val="center"/>
          </w:tcPr>
          <w:p w14:paraId="562D0A1E" w14:textId="77777777" w:rsidR="00BB0BAB" w:rsidRPr="00130A85" w:rsidRDefault="00BB0BAB" w:rsidP="001204D0">
            <w:pPr>
              <w:spacing w:before="0" w:after="0" w:line="240" w:lineRule="auto"/>
              <w:rPr>
                <w:color w:val="000000" w:themeColor="text1"/>
              </w:rPr>
            </w:pPr>
            <w:r w:rsidRPr="00130A85">
              <w:rPr>
                <w:color w:val="000000" w:themeColor="text1"/>
              </w:rPr>
              <w:t>0.25</w:t>
            </w:r>
          </w:p>
        </w:tc>
        <w:tc>
          <w:tcPr>
            <w:tcW w:w="902" w:type="dxa"/>
            <w:shd w:val="clear" w:color="auto" w:fill="auto"/>
          </w:tcPr>
          <w:p w14:paraId="18E9F62B" w14:textId="77777777" w:rsidR="00BB0BAB" w:rsidRPr="00130A85" w:rsidRDefault="00BB0BAB" w:rsidP="001204D0">
            <w:pPr>
              <w:spacing w:before="0" w:after="0" w:line="240" w:lineRule="auto"/>
              <w:rPr>
                <w:color w:val="000000" w:themeColor="text1"/>
              </w:rPr>
            </w:pPr>
            <w:r w:rsidRPr="00130A85">
              <w:rPr>
                <w:color w:val="000000" w:themeColor="text1"/>
              </w:rPr>
              <w:t>-</w:t>
            </w:r>
          </w:p>
        </w:tc>
        <w:tc>
          <w:tcPr>
            <w:tcW w:w="902" w:type="dxa"/>
            <w:shd w:val="clear" w:color="auto" w:fill="auto"/>
          </w:tcPr>
          <w:p w14:paraId="62959E38" w14:textId="77777777" w:rsidR="00BB0BAB" w:rsidRPr="00130A85" w:rsidRDefault="00BB0BAB" w:rsidP="001204D0">
            <w:pPr>
              <w:spacing w:before="0" w:after="0" w:line="240" w:lineRule="auto"/>
              <w:rPr>
                <w:color w:val="000000" w:themeColor="text1"/>
              </w:rPr>
            </w:pPr>
            <w:r w:rsidRPr="00130A85">
              <w:rPr>
                <w:color w:val="000000" w:themeColor="text1"/>
              </w:rPr>
              <w:t>-</w:t>
            </w:r>
          </w:p>
        </w:tc>
      </w:tr>
      <w:tr w:rsidR="00130A85" w:rsidRPr="00130A85" w14:paraId="0FDEC51C" w14:textId="77777777" w:rsidTr="001204D0">
        <w:trPr>
          <w:trHeight w:val="264"/>
        </w:trPr>
        <w:tc>
          <w:tcPr>
            <w:tcW w:w="1018" w:type="dxa"/>
            <w:tcBorders>
              <w:right w:val="single" w:sz="4" w:space="0" w:color="auto"/>
            </w:tcBorders>
            <w:shd w:val="clear" w:color="auto" w:fill="auto"/>
            <w:noWrap/>
            <w:hideMark/>
          </w:tcPr>
          <w:p w14:paraId="5B3AACEC" w14:textId="77777777" w:rsidR="004869EF" w:rsidRPr="00130A85" w:rsidRDefault="004869EF" w:rsidP="001204D0">
            <w:pPr>
              <w:spacing w:before="0" w:after="0" w:line="240" w:lineRule="auto"/>
              <w:rPr>
                <w:color w:val="000000" w:themeColor="text1"/>
              </w:rPr>
            </w:pPr>
            <w:r w:rsidRPr="00130A85">
              <w:rPr>
                <w:color w:val="000000" w:themeColor="text1"/>
              </w:rPr>
              <w:lastRenderedPageBreak/>
              <w:t>ctc</w:t>
            </w:r>
          </w:p>
        </w:tc>
        <w:tc>
          <w:tcPr>
            <w:tcW w:w="541" w:type="dxa"/>
            <w:tcBorders>
              <w:left w:val="single" w:sz="4" w:space="0" w:color="auto"/>
            </w:tcBorders>
            <w:shd w:val="clear" w:color="auto" w:fill="auto"/>
            <w:noWrap/>
            <w:hideMark/>
          </w:tcPr>
          <w:p w14:paraId="7508BC7D" w14:textId="77777777" w:rsidR="004869EF" w:rsidRPr="00130A85" w:rsidRDefault="004869EF" w:rsidP="001204D0">
            <w:pPr>
              <w:spacing w:before="0" w:after="0" w:line="240" w:lineRule="auto"/>
              <w:rPr>
                <w:color w:val="000000" w:themeColor="text1"/>
              </w:rPr>
            </w:pPr>
            <w:r w:rsidRPr="00130A85">
              <w:rPr>
                <w:color w:val="000000" w:themeColor="text1"/>
              </w:rPr>
              <w:t>5/2</w:t>
            </w:r>
          </w:p>
        </w:tc>
        <w:tc>
          <w:tcPr>
            <w:tcW w:w="995" w:type="dxa"/>
            <w:shd w:val="clear" w:color="auto" w:fill="auto"/>
            <w:noWrap/>
            <w:vAlign w:val="center"/>
          </w:tcPr>
          <w:p w14:paraId="6B33F0AF" w14:textId="77777777" w:rsidR="004869EF" w:rsidRPr="00130A85" w:rsidRDefault="004869EF" w:rsidP="001204D0">
            <w:pPr>
              <w:spacing w:before="0" w:after="0" w:line="240" w:lineRule="auto"/>
              <w:rPr>
                <w:color w:val="000000" w:themeColor="text1"/>
              </w:rPr>
            </w:pPr>
            <w:r w:rsidRPr="00130A85">
              <w:rPr>
                <w:color w:val="000000" w:themeColor="text1"/>
              </w:rPr>
              <w:t>0.33</w:t>
            </w:r>
          </w:p>
        </w:tc>
        <w:tc>
          <w:tcPr>
            <w:tcW w:w="946" w:type="dxa"/>
          </w:tcPr>
          <w:p w14:paraId="42A54B5B"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1003" w:type="dxa"/>
          </w:tcPr>
          <w:p w14:paraId="5A48BD8B"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508" w:type="dxa"/>
            <w:tcBorders>
              <w:left w:val="single" w:sz="4" w:space="0" w:color="auto"/>
            </w:tcBorders>
            <w:shd w:val="clear" w:color="auto" w:fill="auto"/>
          </w:tcPr>
          <w:p w14:paraId="339C7562" w14:textId="77777777" w:rsidR="004869EF" w:rsidRPr="00130A85" w:rsidRDefault="004869EF" w:rsidP="001204D0">
            <w:pPr>
              <w:spacing w:before="0" w:after="0" w:line="240" w:lineRule="auto"/>
              <w:rPr>
                <w:color w:val="000000" w:themeColor="text1"/>
              </w:rPr>
            </w:pPr>
            <w:r w:rsidRPr="00130A85">
              <w:rPr>
                <w:color w:val="000000" w:themeColor="text1"/>
              </w:rPr>
              <w:t>2</w:t>
            </w:r>
          </w:p>
        </w:tc>
        <w:tc>
          <w:tcPr>
            <w:tcW w:w="902" w:type="dxa"/>
            <w:shd w:val="clear" w:color="auto" w:fill="auto"/>
            <w:vAlign w:val="center"/>
          </w:tcPr>
          <w:p w14:paraId="144FFC0F" w14:textId="77777777" w:rsidR="004869EF" w:rsidRPr="00130A85" w:rsidRDefault="004869EF" w:rsidP="001204D0">
            <w:pPr>
              <w:spacing w:before="0" w:after="0" w:line="240" w:lineRule="auto"/>
              <w:rPr>
                <w:color w:val="000000" w:themeColor="text1"/>
              </w:rPr>
            </w:pPr>
            <w:r w:rsidRPr="00130A85">
              <w:rPr>
                <w:color w:val="000000" w:themeColor="text1"/>
              </w:rPr>
              <w:t>0.48</w:t>
            </w:r>
          </w:p>
        </w:tc>
        <w:tc>
          <w:tcPr>
            <w:tcW w:w="902" w:type="dxa"/>
          </w:tcPr>
          <w:p w14:paraId="5B857B8D"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902" w:type="dxa"/>
            <w:shd w:val="clear" w:color="auto" w:fill="auto"/>
          </w:tcPr>
          <w:p w14:paraId="2AE1C197"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902" w:type="dxa"/>
            <w:shd w:val="clear" w:color="auto" w:fill="auto"/>
          </w:tcPr>
          <w:p w14:paraId="31CC90E1" w14:textId="77777777" w:rsidR="004869EF" w:rsidRPr="00130A85" w:rsidRDefault="004869EF" w:rsidP="001204D0">
            <w:pPr>
              <w:spacing w:before="0" w:after="0" w:line="240" w:lineRule="auto"/>
              <w:rPr>
                <w:color w:val="000000" w:themeColor="text1"/>
              </w:rPr>
            </w:pPr>
            <w:r w:rsidRPr="00130A85">
              <w:rPr>
                <w:color w:val="000000" w:themeColor="text1"/>
              </w:rPr>
              <w:t>-</w:t>
            </w:r>
          </w:p>
        </w:tc>
      </w:tr>
      <w:tr w:rsidR="00130A85" w:rsidRPr="00130A85" w14:paraId="77BA3AD8" w14:textId="77777777" w:rsidTr="001204D0">
        <w:trPr>
          <w:trHeight w:val="264"/>
        </w:trPr>
        <w:tc>
          <w:tcPr>
            <w:tcW w:w="1018" w:type="dxa"/>
            <w:tcBorders>
              <w:right w:val="single" w:sz="4" w:space="0" w:color="auto"/>
            </w:tcBorders>
            <w:shd w:val="clear" w:color="auto" w:fill="auto"/>
            <w:noWrap/>
            <w:hideMark/>
          </w:tcPr>
          <w:p w14:paraId="703C6D94" w14:textId="77777777" w:rsidR="004869EF" w:rsidRPr="00130A85" w:rsidRDefault="004869EF" w:rsidP="001204D0">
            <w:pPr>
              <w:spacing w:before="0" w:after="0" w:line="240" w:lineRule="auto"/>
              <w:rPr>
                <w:color w:val="000000" w:themeColor="text1"/>
              </w:rPr>
            </w:pPr>
            <w:r w:rsidRPr="00130A85">
              <w:rPr>
                <w:color w:val="000000" w:themeColor="text1"/>
              </w:rPr>
              <w:t>ccc</w:t>
            </w:r>
          </w:p>
        </w:tc>
        <w:tc>
          <w:tcPr>
            <w:tcW w:w="541" w:type="dxa"/>
            <w:tcBorders>
              <w:left w:val="single" w:sz="4" w:space="0" w:color="auto"/>
            </w:tcBorders>
            <w:shd w:val="clear" w:color="auto" w:fill="auto"/>
            <w:noWrap/>
            <w:hideMark/>
          </w:tcPr>
          <w:p w14:paraId="5944BFA0" w14:textId="77777777" w:rsidR="004869EF" w:rsidRPr="00130A85" w:rsidRDefault="004869EF" w:rsidP="001204D0">
            <w:pPr>
              <w:spacing w:before="0" w:after="0" w:line="240" w:lineRule="auto"/>
              <w:rPr>
                <w:color w:val="000000" w:themeColor="text1"/>
              </w:rPr>
            </w:pPr>
          </w:p>
        </w:tc>
        <w:tc>
          <w:tcPr>
            <w:tcW w:w="995" w:type="dxa"/>
            <w:shd w:val="clear" w:color="auto" w:fill="auto"/>
            <w:noWrap/>
            <w:vAlign w:val="center"/>
          </w:tcPr>
          <w:p w14:paraId="3D783684" w14:textId="77777777" w:rsidR="004869EF" w:rsidRPr="00130A85" w:rsidRDefault="004869EF" w:rsidP="001204D0">
            <w:pPr>
              <w:spacing w:before="0" w:after="0" w:line="240" w:lineRule="auto"/>
              <w:rPr>
                <w:color w:val="000000" w:themeColor="text1"/>
              </w:rPr>
            </w:pPr>
            <w:r w:rsidRPr="00130A85">
              <w:rPr>
                <w:color w:val="000000" w:themeColor="text1"/>
              </w:rPr>
              <w:t>0.17</w:t>
            </w:r>
          </w:p>
        </w:tc>
        <w:tc>
          <w:tcPr>
            <w:tcW w:w="946" w:type="dxa"/>
          </w:tcPr>
          <w:p w14:paraId="47D0342E"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1003" w:type="dxa"/>
          </w:tcPr>
          <w:p w14:paraId="196E9477"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508" w:type="dxa"/>
            <w:tcBorders>
              <w:left w:val="single" w:sz="4" w:space="0" w:color="auto"/>
            </w:tcBorders>
            <w:shd w:val="clear" w:color="auto" w:fill="auto"/>
          </w:tcPr>
          <w:p w14:paraId="42426535" w14:textId="77777777" w:rsidR="004869EF" w:rsidRPr="00130A85" w:rsidRDefault="004869EF" w:rsidP="001204D0">
            <w:pPr>
              <w:spacing w:before="0" w:after="0" w:line="240" w:lineRule="auto"/>
              <w:rPr>
                <w:color w:val="000000" w:themeColor="text1"/>
              </w:rPr>
            </w:pPr>
          </w:p>
        </w:tc>
        <w:tc>
          <w:tcPr>
            <w:tcW w:w="902" w:type="dxa"/>
            <w:shd w:val="clear" w:color="auto" w:fill="auto"/>
            <w:vAlign w:val="center"/>
          </w:tcPr>
          <w:p w14:paraId="08318324" w14:textId="77777777" w:rsidR="004869EF" w:rsidRPr="00130A85" w:rsidRDefault="004869EF" w:rsidP="001204D0">
            <w:pPr>
              <w:spacing w:before="0" w:after="0" w:line="240" w:lineRule="auto"/>
              <w:rPr>
                <w:color w:val="000000" w:themeColor="text1"/>
              </w:rPr>
            </w:pPr>
            <w:r w:rsidRPr="00130A85">
              <w:rPr>
                <w:color w:val="000000" w:themeColor="text1"/>
              </w:rPr>
              <w:t>0.27</w:t>
            </w:r>
          </w:p>
        </w:tc>
        <w:tc>
          <w:tcPr>
            <w:tcW w:w="902" w:type="dxa"/>
          </w:tcPr>
          <w:p w14:paraId="6E80AA3B"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902" w:type="dxa"/>
            <w:shd w:val="clear" w:color="auto" w:fill="auto"/>
          </w:tcPr>
          <w:p w14:paraId="590F9570"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902" w:type="dxa"/>
            <w:shd w:val="clear" w:color="auto" w:fill="auto"/>
          </w:tcPr>
          <w:p w14:paraId="45E4DB34" w14:textId="77777777" w:rsidR="004869EF" w:rsidRPr="00130A85" w:rsidRDefault="004869EF" w:rsidP="001204D0">
            <w:pPr>
              <w:spacing w:before="0" w:after="0" w:line="240" w:lineRule="auto"/>
              <w:rPr>
                <w:color w:val="000000" w:themeColor="text1"/>
              </w:rPr>
            </w:pPr>
            <w:r w:rsidRPr="00130A85">
              <w:rPr>
                <w:color w:val="000000" w:themeColor="text1"/>
              </w:rPr>
              <w:t>-</w:t>
            </w:r>
          </w:p>
        </w:tc>
      </w:tr>
      <w:tr w:rsidR="00130A85" w:rsidRPr="00130A85" w14:paraId="16BDEF3D" w14:textId="77777777" w:rsidTr="001204D0">
        <w:trPr>
          <w:trHeight w:val="264"/>
        </w:trPr>
        <w:tc>
          <w:tcPr>
            <w:tcW w:w="1018" w:type="dxa"/>
            <w:tcBorders>
              <w:right w:val="single" w:sz="4" w:space="0" w:color="auto"/>
            </w:tcBorders>
            <w:shd w:val="clear" w:color="auto" w:fill="auto"/>
            <w:noWrap/>
            <w:hideMark/>
          </w:tcPr>
          <w:p w14:paraId="3E707252" w14:textId="77777777" w:rsidR="004869EF" w:rsidRPr="00130A85" w:rsidRDefault="004869EF" w:rsidP="001204D0">
            <w:pPr>
              <w:spacing w:before="0" w:after="0" w:line="240" w:lineRule="auto"/>
              <w:rPr>
                <w:color w:val="000000" w:themeColor="text1"/>
              </w:rPr>
            </w:pPr>
            <w:r w:rsidRPr="00130A85">
              <w:rPr>
                <w:color w:val="000000" w:themeColor="text1"/>
              </w:rPr>
              <w:t>cct</w:t>
            </w:r>
          </w:p>
        </w:tc>
        <w:tc>
          <w:tcPr>
            <w:tcW w:w="541" w:type="dxa"/>
            <w:tcBorders>
              <w:left w:val="single" w:sz="4" w:space="0" w:color="auto"/>
            </w:tcBorders>
            <w:shd w:val="clear" w:color="auto" w:fill="auto"/>
            <w:noWrap/>
            <w:hideMark/>
          </w:tcPr>
          <w:p w14:paraId="7ADE8562" w14:textId="77777777" w:rsidR="004869EF" w:rsidRPr="00130A85" w:rsidRDefault="004869EF" w:rsidP="001204D0">
            <w:pPr>
              <w:spacing w:before="0" w:after="0" w:line="240" w:lineRule="auto"/>
              <w:rPr>
                <w:color w:val="000000" w:themeColor="text1"/>
              </w:rPr>
            </w:pPr>
          </w:p>
        </w:tc>
        <w:tc>
          <w:tcPr>
            <w:tcW w:w="995" w:type="dxa"/>
            <w:shd w:val="clear" w:color="auto" w:fill="auto"/>
            <w:noWrap/>
            <w:vAlign w:val="center"/>
          </w:tcPr>
          <w:p w14:paraId="45AFF963" w14:textId="77777777" w:rsidR="004869EF" w:rsidRPr="00130A85" w:rsidRDefault="004869EF" w:rsidP="001204D0">
            <w:pPr>
              <w:spacing w:before="0" w:after="0" w:line="240" w:lineRule="auto"/>
              <w:rPr>
                <w:b/>
                <w:color w:val="000000" w:themeColor="text1"/>
              </w:rPr>
            </w:pPr>
            <w:r w:rsidRPr="00130A85">
              <w:rPr>
                <w:b/>
                <w:color w:val="000000" w:themeColor="text1"/>
              </w:rPr>
              <w:t>0.00</w:t>
            </w:r>
          </w:p>
        </w:tc>
        <w:tc>
          <w:tcPr>
            <w:tcW w:w="946" w:type="dxa"/>
          </w:tcPr>
          <w:p w14:paraId="0AFF1D51"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1003" w:type="dxa"/>
          </w:tcPr>
          <w:p w14:paraId="78145170"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508" w:type="dxa"/>
            <w:tcBorders>
              <w:left w:val="single" w:sz="4" w:space="0" w:color="auto"/>
            </w:tcBorders>
            <w:shd w:val="clear" w:color="auto" w:fill="auto"/>
          </w:tcPr>
          <w:p w14:paraId="3E852B8D" w14:textId="77777777" w:rsidR="004869EF" w:rsidRPr="00130A85" w:rsidRDefault="004869EF" w:rsidP="001204D0">
            <w:pPr>
              <w:spacing w:before="0" w:after="0" w:line="240" w:lineRule="auto"/>
              <w:rPr>
                <w:color w:val="000000" w:themeColor="text1"/>
              </w:rPr>
            </w:pPr>
          </w:p>
        </w:tc>
        <w:tc>
          <w:tcPr>
            <w:tcW w:w="902" w:type="dxa"/>
            <w:shd w:val="clear" w:color="auto" w:fill="auto"/>
            <w:vAlign w:val="center"/>
          </w:tcPr>
          <w:p w14:paraId="15E48F6D" w14:textId="77777777" w:rsidR="004869EF" w:rsidRPr="00130A85" w:rsidRDefault="004869EF" w:rsidP="001204D0">
            <w:pPr>
              <w:spacing w:before="0" w:after="0" w:line="240" w:lineRule="auto"/>
              <w:rPr>
                <w:b/>
                <w:color w:val="000000" w:themeColor="text1"/>
              </w:rPr>
            </w:pPr>
            <w:r w:rsidRPr="00130A85">
              <w:rPr>
                <w:b/>
                <w:color w:val="000000" w:themeColor="text1"/>
              </w:rPr>
              <w:t>0.10</w:t>
            </w:r>
          </w:p>
        </w:tc>
        <w:tc>
          <w:tcPr>
            <w:tcW w:w="902" w:type="dxa"/>
          </w:tcPr>
          <w:p w14:paraId="7C5EFBD8"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902" w:type="dxa"/>
            <w:shd w:val="clear" w:color="auto" w:fill="auto"/>
          </w:tcPr>
          <w:p w14:paraId="62F096F6"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902" w:type="dxa"/>
            <w:shd w:val="clear" w:color="auto" w:fill="auto"/>
          </w:tcPr>
          <w:p w14:paraId="42DC4132" w14:textId="77777777" w:rsidR="004869EF" w:rsidRPr="00130A85" w:rsidRDefault="004869EF" w:rsidP="001204D0">
            <w:pPr>
              <w:spacing w:before="0" w:after="0" w:line="240" w:lineRule="auto"/>
              <w:rPr>
                <w:color w:val="000000" w:themeColor="text1"/>
              </w:rPr>
            </w:pPr>
            <w:r w:rsidRPr="00130A85">
              <w:rPr>
                <w:color w:val="000000" w:themeColor="text1"/>
              </w:rPr>
              <w:t>-</w:t>
            </w:r>
          </w:p>
        </w:tc>
      </w:tr>
      <w:tr w:rsidR="00130A85" w:rsidRPr="00130A85" w14:paraId="316B3DB8" w14:textId="77777777" w:rsidTr="001204D0">
        <w:trPr>
          <w:trHeight w:val="264"/>
        </w:trPr>
        <w:tc>
          <w:tcPr>
            <w:tcW w:w="1018" w:type="dxa"/>
            <w:tcBorders>
              <w:bottom w:val="nil"/>
              <w:right w:val="single" w:sz="4" w:space="0" w:color="auto"/>
            </w:tcBorders>
            <w:shd w:val="clear" w:color="auto" w:fill="auto"/>
            <w:noWrap/>
            <w:hideMark/>
          </w:tcPr>
          <w:p w14:paraId="0F8FA2FF" w14:textId="77777777" w:rsidR="004869EF" w:rsidRPr="00130A85" w:rsidRDefault="004869EF" w:rsidP="001204D0">
            <w:pPr>
              <w:spacing w:before="0" w:after="0" w:line="240" w:lineRule="auto"/>
              <w:rPr>
                <w:color w:val="000000" w:themeColor="text1"/>
              </w:rPr>
            </w:pPr>
            <w:r w:rsidRPr="00130A85">
              <w:rPr>
                <w:color w:val="000000" w:themeColor="text1"/>
              </w:rPr>
              <w:t>ttt</w:t>
            </w:r>
          </w:p>
        </w:tc>
        <w:tc>
          <w:tcPr>
            <w:tcW w:w="541" w:type="dxa"/>
            <w:tcBorders>
              <w:left w:val="single" w:sz="4" w:space="0" w:color="auto"/>
              <w:bottom w:val="nil"/>
            </w:tcBorders>
            <w:shd w:val="clear" w:color="auto" w:fill="auto"/>
            <w:noWrap/>
            <w:hideMark/>
          </w:tcPr>
          <w:p w14:paraId="146CCE15" w14:textId="77777777" w:rsidR="004869EF" w:rsidRPr="00130A85" w:rsidRDefault="004869EF" w:rsidP="001204D0">
            <w:pPr>
              <w:spacing w:before="0" w:after="0" w:line="240" w:lineRule="auto"/>
              <w:rPr>
                <w:color w:val="000000" w:themeColor="text1"/>
              </w:rPr>
            </w:pPr>
          </w:p>
        </w:tc>
        <w:tc>
          <w:tcPr>
            <w:tcW w:w="995" w:type="dxa"/>
            <w:tcBorders>
              <w:bottom w:val="nil"/>
            </w:tcBorders>
            <w:shd w:val="clear" w:color="auto" w:fill="auto"/>
            <w:noWrap/>
            <w:vAlign w:val="center"/>
          </w:tcPr>
          <w:p w14:paraId="2D2AAD02" w14:textId="77777777" w:rsidR="004869EF" w:rsidRPr="00130A85" w:rsidRDefault="004869EF" w:rsidP="001204D0">
            <w:pPr>
              <w:spacing w:before="0" w:after="0" w:line="240" w:lineRule="auto"/>
              <w:rPr>
                <w:b/>
                <w:color w:val="000000" w:themeColor="text1"/>
              </w:rPr>
            </w:pPr>
            <w:r w:rsidRPr="00130A85">
              <w:rPr>
                <w:b/>
                <w:color w:val="000000" w:themeColor="text1"/>
              </w:rPr>
              <w:t>0.14</w:t>
            </w:r>
          </w:p>
        </w:tc>
        <w:tc>
          <w:tcPr>
            <w:tcW w:w="946" w:type="dxa"/>
            <w:tcBorders>
              <w:bottom w:val="nil"/>
            </w:tcBorders>
          </w:tcPr>
          <w:p w14:paraId="593BF41A"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1003" w:type="dxa"/>
            <w:tcBorders>
              <w:bottom w:val="nil"/>
            </w:tcBorders>
          </w:tcPr>
          <w:p w14:paraId="6C106322"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508" w:type="dxa"/>
            <w:tcBorders>
              <w:left w:val="single" w:sz="4" w:space="0" w:color="auto"/>
              <w:bottom w:val="nil"/>
            </w:tcBorders>
            <w:shd w:val="clear" w:color="auto" w:fill="auto"/>
          </w:tcPr>
          <w:p w14:paraId="4BB7F973" w14:textId="77777777" w:rsidR="004869EF" w:rsidRPr="00130A85" w:rsidRDefault="004869EF" w:rsidP="001204D0">
            <w:pPr>
              <w:spacing w:before="0" w:after="0" w:line="240" w:lineRule="auto"/>
              <w:rPr>
                <w:color w:val="000000" w:themeColor="text1"/>
              </w:rPr>
            </w:pPr>
          </w:p>
        </w:tc>
        <w:tc>
          <w:tcPr>
            <w:tcW w:w="902" w:type="dxa"/>
            <w:tcBorders>
              <w:bottom w:val="nil"/>
            </w:tcBorders>
            <w:shd w:val="clear" w:color="auto" w:fill="auto"/>
            <w:vAlign w:val="center"/>
          </w:tcPr>
          <w:p w14:paraId="6BE99268" w14:textId="77777777" w:rsidR="004869EF" w:rsidRPr="00130A85" w:rsidRDefault="004869EF" w:rsidP="001204D0">
            <w:pPr>
              <w:spacing w:before="0" w:after="0" w:line="240" w:lineRule="auto"/>
              <w:rPr>
                <w:b/>
                <w:color w:val="000000" w:themeColor="text1"/>
              </w:rPr>
            </w:pPr>
            <w:r w:rsidRPr="00130A85">
              <w:rPr>
                <w:b/>
                <w:color w:val="000000" w:themeColor="text1"/>
              </w:rPr>
              <w:t>0.00</w:t>
            </w:r>
          </w:p>
        </w:tc>
        <w:tc>
          <w:tcPr>
            <w:tcW w:w="902" w:type="dxa"/>
            <w:tcBorders>
              <w:bottom w:val="nil"/>
            </w:tcBorders>
          </w:tcPr>
          <w:p w14:paraId="7AA2939E"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902" w:type="dxa"/>
            <w:tcBorders>
              <w:bottom w:val="nil"/>
            </w:tcBorders>
            <w:shd w:val="clear" w:color="auto" w:fill="auto"/>
          </w:tcPr>
          <w:p w14:paraId="4A060DB5"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902" w:type="dxa"/>
            <w:tcBorders>
              <w:bottom w:val="nil"/>
            </w:tcBorders>
            <w:shd w:val="clear" w:color="auto" w:fill="auto"/>
          </w:tcPr>
          <w:p w14:paraId="6548B597" w14:textId="77777777" w:rsidR="004869EF" w:rsidRPr="00130A85" w:rsidRDefault="004869EF" w:rsidP="001204D0">
            <w:pPr>
              <w:spacing w:before="0" w:after="0" w:line="240" w:lineRule="auto"/>
              <w:rPr>
                <w:color w:val="000000" w:themeColor="text1"/>
              </w:rPr>
            </w:pPr>
            <w:r w:rsidRPr="00130A85">
              <w:rPr>
                <w:color w:val="000000" w:themeColor="text1"/>
              </w:rPr>
              <w:t>-</w:t>
            </w:r>
          </w:p>
        </w:tc>
      </w:tr>
      <w:tr w:rsidR="00130A85" w:rsidRPr="00130A85" w14:paraId="64F44AB8" w14:textId="77777777" w:rsidTr="001204D0">
        <w:trPr>
          <w:trHeight w:val="264"/>
        </w:trPr>
        <w:tc>
          <w:tcPr>
            <w:tcW w:w="1018" w:type="dxa"/>
            <w:tcBorders>
              <w:top w:val="nil"/>
              <w:bottom w:val="single" w:sz="4" w:space="0" w:color="auto"/>
              <w:right w:val="single" w:sz="4" w:space="0" w:color="auto"/>
            </w:tcBorders>
            <w:shd w:val="clear" w:color="auto" w:fill="auto"/>
            <w:noWrap/>
            <w:hideMark/>
          </w:tcPr>
          <w:p w14:paraId="7A2B89D7" w14:textId="77777777" w:rsidR="004869EF" w:rsidRPr="00130A85" w:rsidRDefault="004869EF" w:rsidP="001204D0">
            <w:pPr>
              <w:spacing w:before="0" w:after="0" w:line="240" w:lineRule="auto"/>
              <w:rPr>
                <w:color w:val="000000" w:themeColor="text1"/>
              </w:rPr>
            </w:pPr>
            <w:r w:rsidRPr="00130A85">
              <w:rPr>
                <w:color w:val="000000" w:themeColor="text1"/>
              </w:rPr>
              <w:t>tcc</w:t>
            </w:r>
          </w:p>
        </w:tc>
        <w:tc>
          <w:tcPr>
            <w:tcW w:w="541" w:type="dxa"/>
            <w:tcBorders>
              <w:top w:val="nil"/>
              <w:left w:val="single" w:sz="4" w:space="0" w:color="auto"/>
              <w:bottom w:val="single" w:sz="4" w:space="0" w:color="auto"/>
            </w:tcBorders>
            <w:shd w:val="clear" w:color="auto" w:fill="auto"/>
            <w:noWrap/>
            <w:hideMark/>
          </w:tcPr>
          <w:p w14:paraId="735400AD" w14:textId="77777777" w:rsidR="004869EF" w:rsidRPr="00130A85" w:rsidRDefault="004869EF" w:rsidP="001204D0">
            <w:pPr>
              <w:spacing w:before="0" w:after="0" w:line="240" w:lineRule="auto"/>
              <w:rPr>
                <w:color w:val="000000" w:themeColor="text1"/>
              </w:rPr>
            </w:pPr>
          </w:p>
        </w:tc>
        <w:tc>
          <w:tcPr>
            <w:tcW w:w="995" w:type="dxa"/>
            <w:tcBorders>
              <w:top w:val="nil"/>
              <w:bottom w:val="single" w:sz="4" w:space="0" w:color="auto"/>
            </w:tcBorders>
            <w:shd w:val="clear" w:color="auto" w:fill="auto"/>
            <w:noWrap/>
            <w:vAlign w:val="center"/>
          </w:tcPr>
          <w:p w14:paraId="78AAEB8C" w14:textId="77777777" w:rsidR="004869EF" w:rsidRPr="00130A85" w:rsidRDefault="004869EF" w:rsidP="001204D0">
            <w:pPr>
              <w:spacing w:before="0" w:after="0" w:line="240" w:lineRule="auto"/>
              <w:rPr>
                <w:color w:val="000000" w:themeColor="text1"/>
              </w:rPr>
            </w:pPr>
            <w:r w:rsidRPr="00130A85">
              <w:rPr>
                <w:color w:val="000000" w:themeColor="text1"/>
              </w:rPr>
              <w:t>d</w:t>
            </w:r>
          </w:p>
        </w:tc>
        <w:tc>
          <w:tcPr>
            <w:tcW w:w="946" w:type="dxa"/>
            <w:tcBorders>
              <w:top w:val="nil"/>
              <w:bottom w:val="single" w:sz="4" w:space="0" w:color="auto"/>
            </w:tcBorders>
          </w:tcPr>
          <w:p w14:paraId="501B600E"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1003" w:type="dxa"/>
            <w:tcBorders>
              <w:top w:val="nil"/>
              <w:bottom w:val="single" w:sz="4" w:space="0" w:color="auto"/>
            </w:tcBorders>
          </w:tcPr>
          <w:p w14:paraId="4540DF37"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508" w:type="dxa"/>
            <w:tcBorders>
              <w:top w:val="nil"/>
              <w:left w:val="single" w:sz="4" w:space="0" w:color="auto"/>
              <w:bottom w:val="single" w:sz="4" w:space="0" w:color="auto"/>
            </w:tcBorders>
            <w:shd w:val="clear" w:color="auto" w:fill="auto"/>
          </w:tcPr>
          <w:p w14:paraId="64C00A8F" w14:textId="77777777" w:rsidR="004869EF" w:rsidRPr="00130A85" w:rsidRDefault="004869EF" w:rsidP="001204D0">
            <w:pPr>
              <w:spacing w:before="0" w:after="0" w:line="240" w:lineRule="auto"/>
              <w:rPr>
                <w:color w:val="000000" w:themeColor="text1"/>
              </w:rPr>
            </w:pPr>
          </w:p>
        </w:tc>
        <w:tc>
          <w:tcPr>
            <w:tcW w:w="902" w:type="dxa"/>
            <w:tcBorders>
              <w:top w:val="nil"/>
              <w:bottom w:val="single" w:sz="4" w:space="0" w:color="auto"/>
            </w:tcBorders>
            <w:shd w:val="clear" w:color="auto" w:fill="auto"/>
            <w:vAlign w:val="center"/>
          </w:tcPr>
          <w:p w14:paraId="3661F807" w14:textId="77777777" w:rsidR="004869EF" w:rsidRPr="00130A85" w:rsidRDefault="004869EF" w:rsidP="001204D0">
            <w:pPr>
              <w:spacing w:before="0" w:after="0" w:line="240" w:lineRule="auto"/>
              <w:rPr>
                <w:color w:val="000000" w:themeColor="text1"/>
              </w:rPr>
            </w:pPr>
            <w:r w:rsidRPr="00130A85">
              <w:rPr>
                <w:color w:val="000000" w:themeColor="text1"/>
              </w:rPr>
              <w:t>0.19</w:t>
            </w:r>
          </w:p>
        </w:tc>
        <w:tc>
          <w:tcPr>
            <w:tcW w:w="902" w:type="dxa"/>
            <w:tcBorders>
              <w:top w:val="nil"/>
              <w:bottom w:val="single" w:sz="4" w:space="0" w:color="auto"/>
            </w:tcBorders>
          </w:tcPr>
          <w:p w14:paraId="6774E37B"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902" w:type="dxa"/>
            <w:tcBorders>
              <w:top w:val="nil"/>
              <w:bottom w:val="single" w:sz="4" w:space="0" w:color="auto"/>
            </w:tcBorders>
            <w:shd w:val="clear" w:color="auto" w:fill="auto"/>
          </w:tcPr>
          <w:p w14:paraId="0A47D5B4" w14:textId="77777777" w:rsidR="004869EF" w:rsidRPr="00130A85" w:rsidRDefault="004869EF" w:rsidP="001204D0">
            <w:pPr>
              <w:spacing w:before="0" w:after="0" w:line="240" w:lineRule="auto"/>
              <w:rPr>
                <w:color w:val="000000" w:themeColor="text1"/>
              </w:rPr>
            </w:pPr>
            <w:r w:rsidRPr="00130A85">
              <w:rPr>
                <w:color w:val="000000" w:themeColor="text1"/>
              </w:rPr>
              <w:t>-</w:t>
            </w:r>
          </w:p>
        </w:tc>
        <w:tc>
          <w:tcPr>
            <w:tcW w:w="902" w:type="dxa"/>
            <w:tcBorders>
              <w:top w:val="nil"/>
              <w:bottom w:val="single" w:sz="4" w:space="0" w:color="auto"/>
            </w:tcBorders>
            <w:shd w:val="clear" w:color="auto" w:fill="auto"/>
          </w:tcPr>
          <w:p w14:paraId="00DE2313" w14:textId="77777777" w:rsidR="004869EF" w:rsidRPr="00130A85" w:rsidRDefault="004869EF" w:rsidP="001204D0">
            <w:pPr>
              <w:spacing w:before="0" w:after="0" w:line="240" w:lineRule="auto"/>
              <w:rPr>
                <w:color w:val="000000" w:themeColor="text1"/>
              </w:rPr>
            </w:pPr>
            <w:r w:rsidRPr="00130A85">
              <w:rPr>
                <w:color w:val="000000" w:themeColor="text1"/>
              </w:rPr>
              <w:t>-</w:t>
            </w:r>
          </w:p>
        </w:tc>
      </w:tr>
    </w:tbl>
    <w:p w14:paraId="0AE3653E" w14:textId="60CFB3E8" w:rsidR="0011734A" w:rsidRPr="00130A85" w:rsidRDefault="0011734A" w:rsidP="00CD609A">
      <w:pPr>
        <w:spacing w:line="240" w:lineRule="auto"/>
        <w:rPr>
          <w:color w:val="000000" w:themeColor="text1"/>
        </w:rPr>
      </w:pPr>
      <w:r w:rsidRPr="00130A85">
        <w:rPr>
          <w:color w:val="000000" w:themeColor="text1"/>
        </w:rPr>
        <w:t xml:space="preserve">a See </w:t>
      </w:r>
      <w:r w:rsidRPr="00130A85">
        <w:rPr>
          <w:color w:val="000000" w:themeColor="text1"/>
        </w:rPr>
        <w:fldChar w:fldCharType="begin"/>
      </w:r>
      <w:r w:rsidRPr="00130A85">
        <w:rPr>
          <w:color w:val="000000" w:themeColor="text1"/>
        </w:rPr>
        <w:instrText xml:space="preserve"> REF _Ref492413912 \h  \* MERGEFORMAT </w:instrText>
      </w:r>
      <w:r w:rsidRPr="00130A85">
        <w:rPr>
          <w:color w:val="000000" w:themeColor="text1"/>
        </w:rPr>
      </w:r>
      <w:r w:rsidRPr="00130A85">
        <w:rPr>
          <w:color w:val="000000" w:themeColor="text1"/>
        </w:rPr>
        <w:fldChar w:fldCharType="separate"/>
      </w:r>
      <w:r w:rsidR="00FB4428" w:rsidRPr="00130A85">
        <w:rPr>
          <w:color w:val="000000" w:themeColor="text1"/>
        </w:rPr>
        <w:t xml:space="preserve">Figure </w:t>
      </w:r>
      <w:r w:rsidR="00FB4428" w:rsidRPr="00130A85">
        <w:rPr>
          <w:noProof/>
          <w:color w:val="000000" w:themeColor="text1"/>
        </w:rPr>
        <w:t>8</w:t>
      </w:r>
      <w:r w:rsidRPr="00130A85">
        <w:rPr>
          <w:color w:val="000000" w:themeColor="text1"/>
        </w:rPr>
        <w:fldChar w:fldCharType="end"/>
      </w:r>
      <w:r w:rsidRPr="00130A85">
        <w:rPr>
          <w:color w:val="000000" w:themeColor="text1"/>
        </w:rPr>
        <w:t xml:space="preserve"> for the geometry of the different isomers.</w:t>
      </w:r>
    </w:p>
    <w:p w14:paraId="7D77D493" w14:textId="2E47B8DB" w:rsidR="00320998" w:rsidRPr="00130A85" w:rsidRDefault="00F00C4B" w:rsidP="00CD609A">
      <w:pPr>
        <w:spacing w:line="240" w:lineRule="auto"/>
        <w:rPr>
          <w:color w:val="000000" w:themeColor="text1"/>
        </w:rPr>
      </w:pPr>
      <w:r w:rsidRPr="00130A85">
        <w:rPr>
          <w:color w:val="000000" w:themeColor="text1"/>
        </w:rPr>
        <w:t>b</w:t>
      </w:r>
      <w:r w:rsidR="00320998" w:rsidRPr="00130A85">
        <w:rPr>
          <w:color w:val="000000" w:themeColor="text1"/>
        </w:rPr>
        <w:t xml:space="preserve"> from reference [</w:t>
      </w:r>
      <w:r w:rsidR="00320998" w:rsidRPr="00130A85">
        <w:rPr>
          <w:color w:val="000000" w:themeColor="text1"/>
        </w:rPr>
        <w:fldChar w:fldCharType="begin"/>
      </w:r>
      <w:r w:rsidR="00320998" w:rsidRPr="00130A85">
        <w:rPr>
          <w:color w:val="000000" w:themeColor="text1"/>
        </w:rPr>
        <w:instrText xml:space="preserve"> NOTEREF _Ref496605943 \h </w:instrText>
      </w:r>
      <w:r w:rsidR="001C6623" w:rsidRPr="00130A85">
        <w:rPr>
          <w:color w:val="000000" w:themeColor="text1"/>
        </w:rPr>
        <w:instrText xml:space="preserve"> \* MERGEFORMAT </w:instrText>
      </w:r>
      <w:r w:rsidR="00320998" w:rsidRPr="00130A85">
        <w:rPr>
          <w:color w:val="000000" w:themeColor="text1"/>
        </w:rPr>
      </w:r>
      <w:r w:rsidR="00320998" w:rsidRPr="00130A85">
        <w:rPr>
          <w:color w:val="000000" w:themeColor="text1"/>
        </w:rPr>
        <w:fldChar w:fldCharType="separate"/>
      </w:r>
      <w:r w:rsidR="00FB4428" w:rsidRPr="00130A85">
        <w:rPr>
          <w:color w:val="000000" w:themeColor="text1"/>
        </w:rPr>
        <w:t>6</w:t>
      </w:r>
      <w:r w:rsidR="00320998" w:rsidRPr="00130A85">
        <w:rPr>
          <w:color w:val="000000" w:themeColor="text1"/>
        </w:rPr>
        <w:fldChar w:fldCharType="end"/>
      </w:r>
      <w:r w:rsidR="00320998" w:rsidRPr="00130A85">
        <w:rPr>
          <w:color w:val="000000" w:themeColor="text1"/>
        </w:rPr>
        <w:t>].</w:t>
      </w:r>
    </w:p>
    <w:p w14:paraId="42C8605F" w14:textId="77777777" w:rsidR="00F00C4B" w:rsidRPr="00130A85" w:rsidRDefault="00F00C4B" w:rsidP="00F00C4B">
      <w:pPr>
        <w:spacing w:line="240" w:lineRule="auto"/>
        <w:rPr>
          <w:color w:val="000000" w:themeColor="text1"/>
        </w:rPr>
      </w:pPr>
      <w:r w:rsidRPr="00130A85">
        <w:rPr>
          <w:color w:val="000000" w:themeColor="text1"/>
        </w:rPr>
        <w:t>c geometry did not converge</w:t>
      </w:r>
    </w:p>
    <w:p w14:paraId="79231352" w14:textId="77777777" w:rsidR="0011734A" w:rsidRPr="00130A85" w:rsidRDefault="00320998" w:rsidP="00CD609A">
      <w:pPr>
        <w:spacing w:line="240" w:lineRule="auto"/>
        <w:rPr>
          <w:color w:val="000000" w:themeColor="text1"/>
        </w:rPr>
      </w:pPr>
      <w:r w:rsidRPr="00130A85">
        <w:rPr>
          <w:color w:val="000000" w:themeColor="text1"/>
        </w:rPr>
        <w:t>d</w:t>
      </w:r>
      <w:r w:rsidR="005B1AD0" w:rsidRPr="00130A85">
        <w:rPr>
          <w:color w:val="000000" w:themeColor="text1"/>
        </w:rPr>
        <w:t xml:space="preserve"> optimized to the </w:t>
      </w:r>
      <w:r w:rsidR="005B1AD0" w:rsidRPr="00130A85">
        <w:rPr>
          <w:i/>
          <w:color w:val="000000" w:themeColor="text1"/>
        </w:rPr>
        <w:t>cct</w:t>
      </w:r>
      <w:r w:rsidR="005B1AD0" w:rsidRPr="00130A85">
        <w:rPr>
          <w:color w:val="000000" w:themeColor="text1"/>
        </w:rPr>
        <w:t xml:space="preserve"> isomer</w:t>
      </w:r>
    </w:p>
    <w:p w14:paraId="5FE97320" w14:textId="221CB704" w:rsidR="00CD609A" w:rsidRPr="00130A85" w:rsidRDefault="00F00C4B" w:rsidP="00CD609A">
      <w:pPr>
        <w:spacing w:line="240" w:lineRule="auto"/>
        <w:rPr>
          <w:color w:val="000000" w:themeColor="text1"/>
        </w:rPr>
      </w:pPr>
      <w:r w:rsidRPr="00130A85">
        <w:rPr>
          <w:color w:val="000000" w:themeColor="text1"/>
        </w:rPr>
        <w:t>e</w:t>
      </w:r>
      <w:r w:rsidR="00432106" w:rsidRPr="00130A85">
        <w:rPr>
          <w:color w:val="000000" w:themeColor="text1"/>
        </w:rPr>
        <w:t xml:space="preserve"> </w:t>
      </w:r>
      <w:r w:rsidR="00CD609A" w:rsidRPr="00130A85">
        <w:rPr>
          <w:color w:val="000000" w:themeColor="text1"/>
        </w:rPr>
        <w:t xml:space="preserve">optimized to a 5-coordinated </w:t>
      </w:r>
      <w:r w:rsidRPr="00130A85">
        <w:rPr>
          <w:color w:val="000000" w:themeColor="text1"/>
        </w:rPr>
        <w:t>coordination compound</w:t>
      </w:r>
      <w:r w:rsidR="00CD609A" w:rsidRPr="00130A85">
        <w:rPr>
          <w:color w:val="000000" w:themeColor="text1"/>
        </w:rPr>
        <w:t>, not 6-coordinated</w:t>
      </w:r>
    </w:p>
    <w:p w14:paraId="19F2862B" w14:textId="77777777" w:rsidR="001702E3" w:rsidRPr="00130A85" w:rsidRDefault="001702E3" w:rsidP="008F16A8">
      <w:pPr>
        <w:rPr>
          <w:color w:val="000000" w:themeColor="text1"/>
        </w:rPr>
      </w:pPr>
    </w:p>
    <w:p w14:paraId="0811D68C" w14:textId="75B8B4A9" w:rsidR="00FC255E" w:rsidRPr="00130A85" w:rsidRDefault="00FC255E" w:rsidP="008F16A8">
      <w:pPr>
        <w:pStyle w:val="Caption"/>
        <w:rPr>
          <w:iCs/>
          <w:color w:val="000000" w:themeColor="text1"/>
          <w:sz w:val="24"/>
          <w:szCs w:val="24"/>
        </w:rPr>
      </w:pPr>
      <w:bookmarkStart w:id="55" w:name="_Ref497386329"/>
      <w:r w:rsidRPr="00130A85">
        <w:rPr>
          <w:color w:val="000000" w:themeColor="text1"/>
          <w:sz w:val="24"/>
          <w:szCs w:val="24"/>
        </w:rPr>
        <w:t xml:space="preserve">Table </w:t>
      </w:r>
      <w:r w:rsidRPr="00130A85">
        <w:rPr>
          <w:color w:val="000000" w:themeColor="text1"/>
          <w:sz w:val="24"/>
          <w:szCs w:val="24"/>
        </w:rPr>
        <w:fldChar w:fldCharType="begin"/>
      </w:r>
      <w:r w:rsidRPr="00130A85">
        <w:rPr>
          <w:color w:val="000000" w:themeColor="text1"/>
          <w:sz w:val="24"/>
          <w:szCs w:val="24"/>
        </w:rPr>
        <w:instrText xml:space="preserve"> SEQ Table \* ARABIC </w:instrText>
      </w:r>
      <w:r w:rsidRPr="00130A85">
        <w:rPr>
          <w:color w:val="000000" w:themeColor="text1"/>
          <w:sz w:val="24"/>
          <w:szCs w:val="24"/>
        </w:rPr>
        <w:fldChar w:fldCharType="separate"/>
      </w:r>
      <w:r w:rsidR="00FB4428" w:rsidRPr="00130A85">
        <w:rPr>
          <w:noProof/>
          <w:color w:val="000000" w:themeColor="text1"/>
          <w:sz w:val="24"/>
          <w:szCs w:val="24"/>
        </w:rPr>
        <w:t>5</w:t>
      </w:r>
      <w:r w:rsidRPr="00130A85">
        <w:rPr>
          <w:noProof/>
          <w:color w:val="000000" w:themeColor="text1"/>
          <w:sz w:val="24"/>
          <w:szCs w:val="24"/>
        </w:rPr>
        <w:fldChar w:fldCharType="end"/>
      </w:r>
      <w:bookmarkEnd w:id="55"/>
      <w:r w:rsidRPr="00130A85">
        <w:rPr>
          <w:color w:val="000000" w:themeColor="text1"/>
          <w:sz w:val="24"/>
          <w:szCs w:val="24"/>
        </w:rPr>
        <w:t>.  Relative Electronic energies E (eV) for the indicated spin states and geometrical isomers of [M(L</w:t>
      </w:r>
      <w:r w:rsidRPr="00130A85">
        <w:rPr>
          <w:color w:val="000000" w:themeColor="text1"/>
          <w:sz w:val="24"/>
          <w:szCs w:val="24"/>
          <w:vertAlign w:val="superscript"/>
        </w:rPr>
        <w:t>2</w:t>
      </w:r>
      <w:r w:rsidRPr="00130A85">
        <w:rPr>
          <w:color w:val="000000" w:themeColor="text1"/>
          <w:sz w:val="24"/>
          <w:szCs w:val="24"/>
        </w:rPr>
        <w:t>)</w:t>
      </w:r>
      <w:r w:rsidRPr="00130A85">
        <w:rPr>
          <w:color w:val="000000" w:themeColor="text1"/>
          <w:sz w:val="24"/>
          <w:szCs w:val="24"/>
          <w:vertAlign w:val="subscript"/>
        </w:rPr>
        <w:t>2</w:t>
      </w:r>
      <w:r w:rsidRPr="00130A85">
        <w:rPr>
          <w:color w:val="000000" w:themeColor="text1"/>
          <w:sz w:val="24"/>
          <w:szCs w:val="24"/>
        </w:rPr>
        <w:t>Cl</w:t>
      </w:r>
      <w:r w:rsidRPr="00130A85">
        <w:rPr>
          <w:color w:val="000000" w:themeColor="text1"/>
          <w:sz w:val="24"/>
          <w:szCs w:val="24"/>
          <w:vertAlign w:val="subscript"/>
        </w:rPr>
        <w:t>2</w:t>
      </w:r>
      <w:r w:rsidRPr="00130A85">
        <w:rPr>
          <w:color w:val="000000" w:themeColor="text1"/>
          <w:sz w:val="24"/>
          <w:szCs w:val="24"/>
        </w:rPr>
        <w:t>].   L</w:t>
      </w:r>
      <w:r w:rsidRPr="00130A85">
        <w:rPr>
          <w:color w:val="000000" w:themeColor="text1"/>
          <w:sz w:val="24"/>
          <w:szCs w:val="24"/>
          <w:vertAlign w:val="superscript"/>
        </w:rPr>
        <w:t>2</w:t>
      </w:r>
      <w:r w:rsidRPr="00130A85">
        <w:rPr>
          <w:color w:val="000000" w:themeColor="text1"/>
          <w:sz w:val="24"/>
          <w:szCs w:val="24"/>
        </w:rPr>
        <w:t xml:space="preserve"> with R = CH</w:t>
      </w:r>
      <w:r w:rsidRPr="00130A85">
        <w:rPr>
          <w:color w:val="000000" w:themeColor="text1"/>
          <w:sz w:val="24"/>
          <w:szCs w:val="24"/>
          <w:vertAlign w:val="subscript"/>
        </w:rPr>
        <w:t>3</w:t>
      </w:r>
      <w:r w:rsidRPr="00130A85">
        <w:rPr>
          <w:color w:val="000000" w:themeColor="text1"/>
          <w:sz w:val="24"/>
          <w:szCs w:val="24"/>
        </w:rPr>
        <w:t xml:space="preserve"> (</w:t>
      </w:r>
      <w:r w:rsidRPr="00130A85">
        <w:rPr>
          <w:color w:val="000000" w:themeColor="text1"/>
          <w:sz w:val="24"/>
          <w:szCs w:val="24"/>
        </w:rPr>
        <w:fldChar w:fldCharType="begin"/>
      </w:r>
      <w:r w:rsidRPr="00130A85">
        <w:rPr>
          <w:color w:val="000000" w:themeColor="text1"/>
          <w:sz w:val="24"/>
          <w:szCs w:val="24"/>
        </w:rPr>
        <w:instrText xml:space="preserve"> REF _Ref475620605 \h  \* MERGEFORMAT </w:instrText>
      </w:r>
      <w:r w:rsidRPr="00130A85">
        <w:rPr>
          <w:color w:val="000000" w:themeColor="text1"/>
          <w:sz w:val="24"/>
          <w:szCs w:val="24"/>
        </w:rPr>
      </w:r>
      <w:r w:rsidRPr="00130A85">
        <w:rPr>
          <w:color w:val="000000" w:themeColor="text1"/>
          <w:sz w:val="24"/>
          <w:szCs w:val="24"/>
        </w:rPr>
        <w:fldChar w:fldCharType="separate"/>
      </w:r>
      <w:r w:rsidR="00FB4428" w:rsidRPr="00130A85">
        <w:rPr>
          <w:color w:val="000000" w:themeColor="text1"/>
          <w:sz w:val="24"/>
          <w:szCs w:val="24"/>
        </w:rPr>
        <w:t xml:space="preserve">Figure </w:t>
      </w:r>
      <w:r w:rsidR="00FB4428" w:rsidRPr="00130A85">
        <w:rPr>
          <w:noProof/>
          <w:color w:val="000000" w:themeColor="text1"/>
          <w:sz w:val="24"/>
          <w:szCs w:val="24"/>
        </w:rPr>
        <w:t>2</w:t>
      </w:r>
      <w:r w:rsidRPr="00130A85">
        <w:rPr>
          <w:color w:val="000000" w:themeColor="text1"/>
          <w:sz w:val="24"/>
          <w:szCs w:val="24"/>
        </w:rPr>
        <w:fldChar w:fldCharType="end"/>
      </w:r>
      <w:r w:rsidRPr="00130A85">
        <w:rPr>
          <w:color w:val="000000" w:themeColor="text1"/>
          <w:sz w:val="24"/>
          <w:szCs w:val="24"/>
        </w:rPr>
        <w:t>).  The energy of the lowest energy isomer</w:t>
      </w:r>
      <w:r w:rsidR="00FC7E86" w:rsidRPr="00130A85">
        <w:rPr>
          <w:color w:val="000000" w:themeColor="text1"/>
          <w:sz w:val="24"/>
          <w:szCs w:val="24"/>
        </w:rPr>
        <w:t>s</w:t>
      </w:r>
      <w:r w:rsidRPr="00130A85">
        <w:rPr>
          <w:color w:val="000000" w:themeColor="text1"/>
          <w:sz w:val="24"/>
          <w:szCs w:val="24"/>
        </w:rPr>
        <w:t xml:space="preserve"> </w:t>
      </w:r>
      <w:r w:rsidR="00FC7E86" w:rsidRPr="00130A85">
        <w:rPr>
          <w:color w:val="000000" w:themeColor="text1"/>
          <w:sz w:val="24"/>
          <w:szCs w:val="24"/>
        </w:rPr>
        <w:t xml:space="preserve">are </w:t>
      </w:r>
      <w:r w:rsidRPr="00130A85">
        <w:rPr>
          <w:color w:val="000000" w:themeColor="text1"/>
          <w:sz w:val="24"/>
          <w:szCs w:val="24"/>
        </w:rPr>
        <w:t>indicated in bolt font.</w:t>
      </w:r>
    </w:p>
    <w:tbl>
      <w:tblPr>
        <w:tblW w:w="7740" w:type="dxa"/>
        <w:tblBorders>
          <w:top w:val="single" w:sz="4" w:space="0" w:color="auto"/>
          <w:bottom w:val="single" w:sz="4" w:space="0" w:color="auto"/>
        </w:tblBorders>
        <w:tblLook w:val="04A0" w:firstRow="1" w:lastRow="0" w:firstColumn="1" w:lastColumn="0" w:noHBand="0" w:noVBand="1"/>
      </w:tblPr>
      <w:tblGrid>
        <w:gridCol w:w="1018"/>
        <w:gridCol w:w="995"/>
        <w:gridCol w:w="956"/>
        <w:gridCol w:w="956"/>
        <w:gridCol w:w="996"/>
        <w:gridCol w:w="999"/>
        <w:gridCol w:w="910"/>
        <w:gridCol w:w="910"/>
      </w:tblGrid>
      <w:tr w:rsidR="00130A85" w:rsidRPr="00130A85" w14:paraId="1B7AFDC1" w14:textId="77777777" w:rsidTr="008F16A8">
        <w:trPr>
          <w:trHeight w:val="264"/>
        </w:trPr>
        <w:tc>
          <w:tcPr>
            <w:tcW w:w="1018" w:type="dxa"/>
            <w:tcBorders>
              <w:top w:val="single" w:sz="4" w:space="0" w:color="auto"/>
              <w:bottom w:val="nil"/>
              <w:right w:val="single" w:sz="4" w:space="0" w:color="auto"/>
            </w:tcBorders>
            <w:shd w:val="clear" w:color="auto" w:fill="auto"/>
            <w:noWrap/>
          </w:tcPr>
          <w:p w14:paraId="2F6071CE" w14:textId="77777777" w:rsidR="00FC255E" w:rsidRPr="00130A85" w:rsidRDefault="00FC255E" w:rsidP="008F16A8">
            <w:pPr>
              <w:spacing w:before="0" w:after="0" w:line="240" w:lineRule="auto"/>
              <w:rPr>
                <w:color w:val="000000" w:themeColor="text1"/>
              </w:rPr>
            </w:pPr>
            <w:r w:rsidRPr="00130A85">
              <w:rPr>
                <w:color w:val="000000" w:themeColor="text1"/>
              </w:rPr>
              <w:t>Isomer</w:t>
            </w:r>
            <w:r w:rsidRPr="00130A85">
              <w:rPr>
                <w:color w:val="000000" w:themeColor="text1"/>
                <w:vertAlign w:val="superscript"/>
              </w:rPr>
              <w:t>a</w:t>
            </w:r>
          </w:p>
        </w:tc>
        <w:tc>
          <w:tcPr>
            <w:tcW w:w="995" w:type="dxa"/>
            <w:tcBorders>
              <w:top w:val="single" w:sz="4" w:space="0" w:color="auto"/>
              <w:bottom w:val="nil"/>
            </w:tcBorders>
            <w:shd w:val="clear" w:color="auto" w:fill="auto"/>
            <w:noWrap/>
          </w:tcPr>
          <w:p w14:paraId="21FAC77A" w14:textId="77777777" w:rsidR="00FC255E" w:rsidRPr="00130A85" w:rsidRDefault="00FC255E" w:rsidP="008F16A8">
            <w:pPr>
              <w:spacing w:before="0" w:after="0" w:line="240" w:lineRule="auto"/>
              <w:rPr>
                <w:color w:val="000000" w:themeColor="text1"/>
              </w:rPr>
            </w:pPr>
            <w:r w:rsidRPr="00130A85">
              <w:rPr>
                <w:color w:val="000000" w:themeColor="text1"/>
              </w:rPr>
              <w:t>E (eV)</w:t>
            </w:r>
          </w:p>
        </w:tc>
        <w:tc>
          <w:tcPr>
            <w:tcW w:w="956" w:type="dxa"/>
            <w:tcBorders>
              <w:top w:val="single" w:sz="4" w:space="0" w:color="auto"/>
              <w:bottom w:val="nil"/>
            </w:tcBorders>
            <w:shd w:val="clear" w:color="auto" w:fill="auto"/>
            <w:noWrap/>
          </w:tcPr>
          <w:p w14:paraId="2CC34C6B" w14:textId="77777777" w:rsidR="00FC255E" w:rsidRPr="00130A85" w:rsidRDefault="00FC255E" w:rsidP="008F16A8">
            <w:pPr>
              <w:spacing w:before="0" w:after="0" w:line="240" w:lineRule="auto"/>
              <w:rPr>
                <w:color w:val="000000" w:themeColor="text1"/>
              </w:rPr>
            </w:pPr>
            <w:r w:rsidRPr="00130A85">
              <w:rPr>
                <w:color w:val="000000" w:themeColor="text1"/>
              </w:rPr>
              <w:t>E (eV)</w:t>
            </w:r>
          </w:p>
        </w:tc>
        <w:tc>
          <w:tcPr>
            <w:tcW w:w="956" w:type="dxa"/>
            <w:tcBorders>
              <w:top w:val="single" w:sz="4" w:space="0" w:color="auto"/>
              <w:bottom w:val="nil"/>
            </w:tcBorders>
          </w:tcPr>
          <w:p w14:paraId="5B576815" w14:textId="77777777" w:rsidR="00FC255E" w:rsidRPr="00130A85" w:rsidRDefault="00FC255E" w:rsidP="008F16A8">
            <w:pPr>
              <w:spacing w:before="0" w:after="0" w:line="240" w:lineRule="auto"/>
              <w:rPr>
                <w:color w:val="000000" w:themeColor="text1"/>
              </w:rPr>
            </w:pPr>
            <w:r w:rsidRPr="00130A85">
              <w:rPr>
                <w:color w:val="000000" w:themeColor="text1"/>
              </w:rPr>
              <w:t>E (eV)</w:t>
            </w:r>
          </w:p>
        </w:tc>
        <w:tc>
          <w:tcPr>
            <w:tcW w:w="996" w:type="dxa"/>
            <w:tcBorders>
              <w:top w:val="single" w:sz="4" w:space="0" w:color="auto"/>
              <w:bottom w:val="nil"/>
            </w:tcBorders>
          </w:tcPr>
          <w:p w14:paraId="4340C4D8" w14:textId="77777777" w:rsidR="00FC255E" w:rsidRPr="00130A85" w:rsidRDefault="00FC255E" w:rsidP="008F16A8">
            <w:pPr>
              <w:spacing w:before="0" w:after="0" w:line="240" w:lineRule="auto"/>
              <w:rPr>
                <w:color w:val="000000" w:themeColor="text1"/>
              </w:rPr>
            </w:pPr>
            <w:r w:rsidRPr="00130A85">
              <w:rPr>
                <w:color w:val="000000" w:themeColor="text1"/>
              </w:rPr>
              <w:t>E (eV)</w:t>
            </w:r>
          </w:p>
        </w:tc>
        <w:tc>
          <w:tcPr>
            <w:tcW w:w="999" w:type="dxa"/>
            <w:tcBorders>
              <w:top w:val="single" w:sz="4" w:space="0" w:color="auto"/>
              <w:bottom w:val="nil"/>
            </w:tcBorders>
          </w:tcPr>
          <w:p w14:paraId="26CC7CCB" w14:textId="77777777" w:rsidR="00FC255E" w:rsidRPr="00130A85" w:rsidRDefault="00FC255E" w:rsidP="008F16A8">
            <w:pPr>
              <w:spacing w:before="0" w:after="0" w:line="240" w:lineRule="auto"/>
              <w:rPr>
                <w:color w:val="000000" w:themeColor="text1"/>
              </w:rPr>
            </w:pPr>
            <w:r w:rsidRPr="00130A85">
              <w:rPr>
                <w:color w:val="000000" w:themeColor="text1"/>
              </w:rPr>
              <w:t>E (eV)</w:t>
            </w:r>
          </w:p>
        </w:tc>
        <w:tc>
          <w:tcPr>
            <w:tcW w:w="910" w:type="dxa"/>
            <w:tcBorders>
              <w:top w:val="single" w:sz="4" w:space="0" w:color="auto"/>
              <w:bottom w:val="nil"/>
            </w:tcBorders>
          </w:tcPr>
          <w:p w14:paraId="0DDC47EC" w14:textId="77777777" w:rsidR="00FC255E" w:rsidRPr="00130A85" w:rsidRDefault="00FC255E" w:rsidP="008F16A8">
            <w:pPr>
              <w:spacing w:before="0" w:after="0" w:line="240" w:lineRule="auto"/>
              <w:rPr>
                <w:color w:val="000000" w:themeColor="text1"/>
              </w:rPr>
            </w:pPr>
            <w:r w:rsidRPr="00130A85">
              <w:rPr>
                <w:color w:val="000000" w:themeColor="text1"/>
              </w:rPr>
              <w:t>E (eV)</w:t>
            </w:r>
          </w:p>
        </w:tc>
        <w:tc>
          <w:tcPr>
            <w:tcW w:w="910" w:type="dxa"/>
            <w:tcBorders>
              <w:top w:val="single" w:sz="4" w:space="0" w:color="auto"/>
              <w:bottom w:val="nil"/>
            </w:tcBorders>
          </w:tcPr>
          <w:p w14:paraId="56BFE9D9" w14:textId="77777777" w:rsidR="00FC255E" w:rsidRPr="00130A85" w:rsidRDefault="00FC255E" w:rsidP="008F16A8">
            <w:pPr>
              <w:spacing w:before="0" w:after="0" w:line="240" w:lineRule="auto"/>
              <w:rPr>
                <w:color w:val="000000" w:themeColor="text1"/>
              </w:rPr>
            </w:pPr>
            <w:r w:rsidRPr="00130A85">
              <w:rPr>
                <w:color w:val="000000" w:themeColor="text1"/>
              </w:rPr>
              <w:t>E (eV)</w:t>
            </w:r>
          </w:p>
        </w:tc>
      </w:tr>
      <w:tr w:rsidR="00130A85" w:rsidRPr="00130A85" w14:paraId="653C792A" w14:textId="77777777" w:rsidTr="008F16A8">
        <w:trPr>
          <w:trHeight w:val="264"/>
        </w:trPr>
        <w:tc>
          <w:tcPr>
            <w:tcW w:w="1018" w:type="dxa"/>
            <w:tcBorders>
              <w:top w:val="single" w:sz="4" w:space="0" w:color="auto"/>
              <w:bottom w:val="nil"/>
              <w:right w:val="single" w:sz="4" w:space="0" w:color="auto"/>
            </w:tcBorders>
            <w:shd w:val="clear" w:color="auto" w:fill="auto"/>
            <w:noWrap/>
          </w:tcPr>
          <w:p w14:paraId="5865995F" w14:textId="77777777" w:rsidR="00FC255E" w:rsidRPr="00130A85" w:rsidRDefault="00FC255E" w:rsidP="008F16A8">
            <w:pPr>
              <w:spacing w:before="0" w:after="0" w:line="240" w:lineRule="auto"/>
              <w:rPr>
                <w:color w:val="000000" w:themeColor="text1"/>
              </w:rPr>
            </w:pPr>
          </w:p>
        </w:tc>
        <w:tc>
          <w:tcPr>
            <w:tcW w:w="995" w:type="dxa"/>
            <w:tcBorders>
              <w:top w:val="single" w:sz="4" w:space="0" w:color="auto"/>
              <w:bottom w:val="nil"/>
            </w:tcBorders>
            <w:shd w:val="clear" w:color="auto" w:fill="auto"/>
            <w:noWrap/>
          </w:tcPr>
          <w:p w14:paraId="4CB9BD8F" w14:textId="77777777" w:rsidR="008F16A8" w:rsidRPr="00130A85" w:rsidRDefault="00FC255E" w:rsidP="008F16A8">
            <w:pPr>
              <w:spacing w:before="0" w:after="0" w:line="240" w:lineRule="auto"/>
              <w:rPr>
                <w:color w:val="000000" w:themeColor="text1"/>
              </w:rPr>
            </w:pPr>
            <w:r w:rsidRPr="00130A85">
              <w:rPr>
                <w:color w:val="000000" w:themeColor="text1"/>
              </w:rPr>
              <w:t xml:space="preserve">Mn </w:t>
            </w:r>
          </w:p>
          <w:p w14:paraId="0CA9EDF2" w14:textId="77777777" w:rsidR="00FC255E" w:rsidRPr="00130A85" w:rsidRDefault="00FC255E" w:rsidP="008F16A8">
            <w:pPr>
              <w:spacing w:before="0" w:after="0" w:line="240" w:lineRule="auto"/>
              <w:rPr>
                <w:color w:val="000000" w:themeColor="text1"/>
              </w:rPr>
            </w:pPr>
            <w:r w:rsidRPr="00130A85">
              <w:rPr>
                <w:color w:val="000000" w:themeColor="text1"/>
              </w:rPr>
              <w:t>S = 5/2</w:t>
            </w:r>
          </w:p>
        </w:tc>
        <w:tc>
          <w:tcPr>
            <w:tcW w:w="956" w:type="dxa"/>
            <w:tcBorders>
              <w:top w:val="single" w:sz="4" w:space="0" w:color="auto"/>
              <w:bottom w:val="nil"/>
            </w:tcBorders>
            <w:shd w:val="clear" w:color="auto" w:fill="auto"/>
            <w:noWrap/>
          </w:tcPr>
          <w:p w14:paraId="6E1A0BF7" w14:textId="77777777" w:rsidR="008F16A8" w:rsidRPr="00130A85" w:rsidRDefault="00FC255E" w:rsidP="008F16A8">
            <w:pPr>
              <w:spacing w:before="0" w:after="0" w:line="240" w:lineRule="auto"/>
              <w:rPr>
                <w:color w:val="000000" w:themeColor="text1"/>
              </w:rPr>
            </w:pPr>
            <w:r w:rsidRPr="00130A85">
              <w:rPr>
                <w:color w:val="000000" w:themeColor="text1"/>
              </w:rPr>
              <w:t xml:space="preserve">Fe </w:t>
            </w:r>
          </w:p>
          <w:p w14:paraId="784A05A1" w14:textId="77777777" w:rsidR="00FC255E" w:rsidRPr="00130A85" w:rsidRDefault="00FC255E" w:rsidP="008F16A8">
            <w:pPr>
              <w:spacing w:before="0" w:after="0" w:line="240" w:lineRule="auto"/>
              <w:rPr>
                <w:color w:val="000000" w:themeColor="text1"/>
              </w:rPr>
            </w:pPr>
            <w:r w:rsidRPr="00130A85">
              <w:rPr>
                <w:color w:val="000000" w:themeColor="text1"/>
              </w:rPr>
              <w:t>S = 4/2</w:t>
            </w:r>
          </w:p>
        </w:tc>
        <w:tc>
          <w:tcPr>
            <w:tcW w:w="956" w:type="dxa"/>
            <w:tcBorders>
              <w:top w:val="single" w:sz="4" w:space="0" w:color="auto"/>
              <w:bottom w:val="nil"/>
            </w:tcBorders>
          </w:tcPr>
          <w:p w14:paraId="4AC6D7EA" w14:textId="77777777" w:rsidR="008F16A8" w:rsidRPr="00130A85" w:rsidRDefault="00FC255E" w:rsidP="008F16A8">
            <w:pPr>
              <w:spacing w:before="0" w:after="0" w:line="240" w:lineRule="auto"/>
              <w:rPr>
                <w:color w:val="000000" w:themeColor="text1"/>
              </w:rPr>
            </w:pPr>
            <w:r w:rsidRPr="00130A85">
              <w:rPr>
                <w:color w:val="000000" w:themeColor="text1"/>
              </w:rPr>
              <w:t xml:space="preserve">Co </w:t>
            </w:r>
          </w:p>
          <w:p w14:paraId="49561189" w14:textId="77777777" w:rsidR="00FC255E" w:rsidRPr="00130A85" w:rsidRDefault="00FC255E" w:rsidP="008F16A8">
            <w:pPr>
              <w:spacing w:before="0" w:after="0" w:line="240" w:lineRule="auto"/>
              <w:rPr>
                <w:color w:val="000000" w:themeColor="text1"/>
              </w:rPr>
            </w:pPr>
            <w:r w:rsidRPr="00130A85">
              <w:rPr>
                <w:color w:val="000000" w:themeColor="text1"/>
              </w:rPr>
              <w:t>S = 3/2</w:t>
            </w:r>
          </w:p>
        </w:tc>
        <w:tc>
          <w:tcPr>
            <w:tcW w:w="996" w:type="dxa"/>
            <w:tcBorders>
              <w:top w:val="single" w:sz="4" w:space="0" w:color="auto"/>
              <w:bottom w:val="nil"/>
            </w:tcBorders>
          </w:tcPr>
          <w:p w14:paraId="05EB9355" w14:textId="77777777" w:rsidR="008F16A8" w:rsidRPr="00130A85" w:rsidRDefault="00FC255E" w:rsidP="008F16A8">
            <w:pPr>
              <w:spacing w:before="0" w:after="0" w:line="240" w:lineRule="auto"/>
              <w:rPr>
                <w:color w:val="000000" w:themeColor="text1"/>
              </w:rPr>
            </w:pPr>
            <w:r w:rsidRPr="00130A85">
              <w:rPr>
                <w:color w:val="000000" w:themeColor="text1"/>
              </w:rPr>
              <w:t xml:space="preserve">Ni </w:t>
            </w:r>
          </w:p>
          <w:p w14:paraId="397FE032" w14:textId="77777777" w:rsidR="00FC255E" w:rsidRPr="00130A85" w:rsidRDefault="00FC255E" w:rsidP="008F16A8">
            <w:pPr>
              <w:spacing w:before="0" w:after="0" w:line="240" w:lineRule="auto"/>
              <w:rPr>
                <w:color w:val="000000" w:themeColor="text1"/>
              </w:rPr>
            </w:pPr>
            <w:r w:rsidRPr="00130A85">
              <w:rPr>
                <w:color w:val="000000" w:themeColor="text1"/>
              </w:rPr>
              <w:t>S = 1</w:t>
            </w:r>
          </w:p>
        </w:tc>
        <w:tc>
          <w:tcPr>
            <w:tcW w:w="999" w:type="dxa"/>
            <w:tcBorders>
              <w:top w:val="single" w:sz="4" w:space="0" w:color="auto"/>
              <w:bottom w:val="nil"/>
            </w:tcBorders>
          </w:tcPr>
          <w:p w14:paraId="79C8C077" w14:textId="77777777" w:rsidR="008F16A8" w:rsidRPr="00130A85" w:rsidRDefault="00FC255E" w:rsidP="008F16A8">
            <w:pPr>
              <w:spacing w:before="0" w:after="0" w:line="240" w:lineRule="auto"/>
              <w:rPr>
                <w:color w:val="000000" w:themeColor="text1"/>
              </w:rPr>
            </w:pPr>
            <w:r w:rsidRPr="00130A85">
              <w:rPr>
                <w:color w:val="000000" w:themeColor="text1"/>
              </w:rPr>
              <w:t xml:space="preserve">Cu </w:t>
            </w:r>
          </w:p>
          <w:p w14:paraId="258CA16C" w14:textId="77777777" w:rsidR="00FC255E" w:rsidRPr="00130A85" w:rsidRDefault="00FC255E" w:rsidP="008F16A8">
            <w:pPr>
              <w:spacing w:before="0" w:after="0" w:line="240" w:lineRule="auto"/>
              <w:rPr>
                <w:color w:val="000000" w:themeColor="text1"/>
              </w:rPr>
            </w:pPr>
            <w:r w:rsidRPr="00130A85">
              <w:rPr>
                <w:color w:val="000000" w:themeColor="text1"/>
              </w:rPr>
              <w:t>S = 1/2</w:t>
            </w:r>
          </w:p>
        </w:tc>
        <w:tc>
          <w:tcPr>
            <w:tcW w:w="910" w:type="dxa"/>
            <w:tcBorders>
              <w:top w:val="single" w:sz="4" w:space="0" w:color="auto"/>
              <w:bottom w:val="nil"/>
            </w:tcBorders>
          </w:tcPr>
          <w:p w14:paraId="1F198062" w14:textId="77777777" w:rsidR="008F16A8" w:rsidRPr="00130A85" w:rsidRDefault="00FC255E" w:rsidP="008F16A8">
            <w:pPr>
              <w:spacing w:before="0" w:after="0" w:line="240" w:lineRule="auto"/>
              <w:rPr>
                <w:color w:val="000000" w:themeColor="text1"/>
              </w:rPr>
            </w:pPr>
            <w:r w:rsidRPr="00130A85">
              <w:rPr>
                <w:color w:val="000000" w:themeColor="text1"/>
              </w:rPr>
              <w:t xml:space="preserve">Zn </w:t>
            </w:r>
          </w:p>
          <w:p w14:paraId="305EE267" w14:textId="77777777" w:rsidR="00FC255E" w:rsidRPr="00130A85" w:rsidRDefault="00FC255E" w:rsidP="008F16A8">
            <w:pPr>
              <w:spacing w:before="0" w:after="0" w:line="240" w:lineRule="auto"/>
              <w:rPr>
                <w:color w:val="000000" w:themeColor="text1"/>
              </w:rPr>
            </w:pPr>
            <w:r w:rsidRPr="00130A85">
              <w:rPr>
                <w:color w:val="000000" w:themeColor="text1"/>
              </w:rPr>
              <w:t>S = 0</w:t>
            </w:r>
          </w:p>
        </w:tc>
        <w:tc>
          <w:tcPr>
            <w:tcW w:w="910" w:type="dxa"/>
            <w:tcBorders>
              <w:top w:val="single" w:sz="4" w:space="0" w:color="auto"/>
              <w:bottom w:val="nil"/>
            </w:tcBorders>
          </w:tcPr>
          <w:p w14:paraId="4320691A" w14:textId="77777777" w:rsidR="008F16A8" w:rsidRPr="00130A85" w:rsidRDefault="00FC255E" w:rsidP="008F16A8">
            <w:pPr>
              <w:spacing w:before="0" w:after="0" w:line="240" w:lineRule="auto"/>
              <w:rPr>
                <w:color w:val="000000" w:themeColor="text1"/>
              </w:rPr>
            </w:pPr>
            <w:r w:rsidRPr="00130A85">
              <w:rPr>
                <w:color w:val="000000" w:themeColor="text1"/>
              </w:rPr>
              <w:t xml:space="preserve">Cd </w:t>
            </w:r>
          </w:p>
          <w:p w14:paraId="4D6CE28F" w14:textId="77777777" w:rsidR="00FC255E" w:rsidRPr="00130A85" w:rsidRDefault="00FC255E" w:rsidP="008F16A8">
            <w:pPr>
              <w:spacing w:before="0" w:after="0" w:line="240" w:lineRule="auto"/>
              <w:rPr>
                <w:color w:val="000000" w:themeColor="text1"/>
              </w:rPr>
            </w:pPr>
            <w:r w:rsidRPr="00130A85">
              <w:rPr>
                <w:color w:val="000000" w:themeColor="text1"/>
              </w:rPr>
              <w:t>S = 0</w:t>
            </w:r>
          </w:p>
        </w:tc>
      </w:tr>
      <w:tr w:rsidR="00130A85" w:rsidRPr="00130A85" w14:paraId="1DFFA288" w14:textId="77777777" w:rsidTr="00361692">
        <w:trPr>
          <w:trHeight w:val="264"/>
        </w:trPr>
        <w:tc>
          <w:tcPr>
            <w:tcW w:w="1018" w:type="dxa"/>
            <w:tcBorders>
              <w:top w:val="single" w:sz="4" w:space="0" w:color="auto"/>
              <w:right w:val="single" w:sz="4" w:space="0" w:color="auto"/>
            </w:tcBorders>
            <w:shd w:val="clear" w:color="auto" w:fill="auto"/>
            <w:noWrap/>
          </w:tcPr>
          <w:p w14:paraId="5C012BB4" w14:textId="77777777" w:rsidR="00CB473B" w:rsidRPr="00130A85" w:rsidRDefault="00CB473B" w:rsidP="00CB473B">
            <w:pPr>
              <w:spacing w:before="0" w:after="0" w:line="240" w:lineRule="auto"/>
              <w:rPr>
                <w:color w:val="000000" w:themeColor="text1"/>
              </w:rPr>
            </w:pPr>
            <w:r w:rsidRPr="00130A85">
              <w:rPr>
                <w:color w:val="000000" w:themeColor="text1"/>
              </w:rPr>
              <w:t>ctc</w:t>
            </w:r>
          </w:p>
        </w:tc>
        <w:tc>
          <w:tcPr>
            <w:tcW w:w="995" w:type="dxa"/>
            <w:tcBorders>
              <w:top w:val="single" w:sz="4" w:space="0" w:color="auto"/>
            </w:tcBorders>
            <w:shd w:val="clear" w:color="auto" w:fill="auto"/>
            <w:noWrap/>
            <w:vAlign w:val="center"/>
          </w:tcPr>
          <w:p w14:paraId="33F6845D" w14:textId="77777777" w:rsidR="00CB473B" w:rsidRPr="00130A85" w:rsidRDefault="00CB473B" w:rsidP="00CB473B">
            <w:pPr>
              <w:spacing w:before="0" w:after="0" w:line="240" w:lineRule="auto"/>
              <w:rPr>
                <w:color w:val="000000" w:themeColor="text1"/>
                <w:lang w:eastAsia="en-ZA"/>
              </w:rPr>
            </w:pPr>
            <w:r w:rsidRPr="00130A85">
              <w:rPr>
                <w:color w:val="000000" w:themeColor="text1"/>
              </w:rPr>
              <w:t>0.33</w:t>
            </w:r>
          </w:p>
        </w:tc>
        <w:tc>
          <w:tcPr>
            <w:tcW w:w="956" w:type="dxa"/>
            <w:tcBorders>
              <w:top w:val="single" w:sz="4" w:space="0" w:color="auto"/>
            </w:tcBorders>
            <w:shd w:val="clear" w:color="auto" w:fill="auto"/>
            <w:noWrap/>
            <w:vAlign w:val="center"/>
          </w:tcPr>
          <w:p w14:paraId="1340B3D0" w14:textId="77777777" w:rsidR="00CB473B" w:rsidRPr="00130A85" w:rsidRDefault="00CB473B" w:rsidP="00CB473B">
            <w:pPr>
              <w:spacing w:before="0" w:after="0" w:line="240" w:lineRule="auto"/>
              <w:rPr>
                <w:color w:val="000000" w:themeColor="text1"/>
                <w:lang w:eastAsia="en-ZA"/>
              </w:rPr>
            </w:pPr>
            <w:r w:rsidRPr="00130A85">
              <w:rPr>
                <w:color w:val="000000" w:themeColor="text1"/>
              </w:rPr>
              <w:t>0.48</w:t>
            </w:r>
          </w:p>
        </w:tc>
        <w:tc>
          <w:tcPr>
            <w:tcW w:w="956" w:type="dxa"/>
            <w:tcBorders>
              <w:top w:val="single" w:sz="4" w:space="0" w:color="auto"/>
            </w:tcBorders>
            <w:shd w:val="clear" w:color="auto" w:fill="auto"/>
            <w:vAlign w:val="center"/>
          </w:tcPr>
          <w:p w14:paraId="343EE5BD" w14:textId="77777777" w:rsidR="00CB473B" w:rsidRPr="00130A85" w:rsidRDefault="00CB473B" w:rsidP="00CB473B">
            <w:pPr>
              <w:spacing w:before="0" w:after="0" w:line="240" w:lineRule="auto"/>
              <w:rPr>
                <w:color w:val="000000" w:themeColor="text1"/>
                <w:lang w:eastAsia="en-ZA"/>
              </w:rPr>
            </w:pPr>
            <w:r w:rsidRPr="00130A85">
              <w:rPr>
                <w:color w:val="000000" w:themeColor="text1"/>
              </w:rPr>
              <w:t>0.48</w:t>
            </w:r>
          </w:p>
        </w:tc>
        <w:tc>
          <w:tcPr>
            <w:tcW w:w="996" w:type="dxa"/>
            <w:tcBorders>
              <w:top w:val="single" w:sz="4" w:space="0" w:color="auto"/>
            </w:tcBorders>
            <w:vAlign w:val="center"/>
          </w:tcPr>
          <w:p w14:paraId="6C005FD2" w14:textId="77777777" w:rsidR="00CB473B" w:rsidRPr="00130A85" w:rsidRDefault="00CB473B" w:rsidP="00CB473B">
            <w:pPr>
              <w:spacing w:before="0" w:after="0" w:line="240" w:lineRule="auto"/>
              <w:rPr>
                <w:color w:val="000000" w:themeColor="text1"/>
                <w:lang w:eastAsia="en-ZA"/>
              </w:rPr>
            </w:pPr>
            <w:r w:rsidRPr="00130A85">
              <w:rPr>
                <w:color w:val="000000" w:themeColor="text1"/>
              </w:rPr>
              <w:t>0.51</w:t>
            </w:r>
          </w:p>
        </w:tc>
        <w:tc>
          <w:tcPr>
            <w:tcW w:w="999" w:type="dxa"/>
            <w:tcBorders>
              <w:top w:val="single" w:sz="4" w:space="0" w:color="auto"/>
            </w:tcBorders>
            <w:shd w:val="clear" w:color="auto" w:fill="auto"/>
          </w:tcPr>
          <w:p w14:paraId="6568E529" w14:textId="4D522936" w:rsidR="00CB473B" w:rsidRPr="00130A85" w:rsidRDefault="00CB473B" w:rsidP="00CB473B">
            <w:pPr>
              <w:spacing w:before="0" w:after="0" w:line="240" w:lineRule="auto"/>
              <w:rPr>
                <w:color w:val="000000" w:themeColor="text1"/>
                <w:lang w:eastAsia="en-ZA"/>
              </w:rPr>
            </w:pPr>
            <w:r w:rsidRPr="00130A85">
              <w:rPr>
                <w:color w:val="000000" w:themeColor="text1"/>
              </w:rPr>
              <w:t>0.33</w:t>
            </w:r>
          </w:p>
        </w:tc>
        <w:tc>
          <w:tcPr>
            <w:tcW w:w="910" w:type="dxa"/>
            <w:tcBorders>
              <w:top w:val="single" w:sz="4" w:space="0" w:color="auto"/>
            </w:tcBorders>
            <w:shd w:val="clear" w:color="auto" w:fill="auto"/>
            <w:vAlign w:val="center"/>
          </w:tcPr>
          <w:p w14:paraId="042C4910" w14:textId="77777777" w:rsidR="00CB473B" w:rsidRPr="00130A85" w:rsidRDefault="00CB473B" w:rsidP="00CB473B">
            <w:pPr>
              <w:spacing w:before="0" w:after="0" w:line="240" w:lineRule="auto"/>
              <w:rPr>
                <w:color w:val="000000" w:themeColor="text1"/>
                <w:lang w:eastAsia="en-ZA"/>
              </w:rPr>
            </w:pPr>
            <w:r w:rsidRPr="00130A85">
              <w:rPr>
                <w:color w:val="000000" w:themeColor="text1"/>
              </w:rPr>
              <w:t>0.39</w:t>
            </w:r>
          </w:p>
        </w:tc>
        <w:tc>
          <w:tcPr>
            <w:tcW w:w="910" w:type="dxa"/>
            <w:tcBorders>
              <w:top w:val="single" w:sz="4" w:space="0" w:color="auto"/>
            </w:tcBorders>
            <w:shd w:val="clear" w:color="auto" w:fill="auto"/>
            <w:vAlign w:val="center"/>
          </w:tcPr>
          <w:p w14:paraId="31FBA542" w14:textId="77777777" w:rsidR="00CB473B" w:rsidRPr="00130A85" w:rsidRDefault="00CB473B" w:rsidP="00CB473B">
            <w:pPr>
              <w:spacing w:before="0" w:after="0" w:line="240" w:lineRule="auto"/>
              <w:rPr>
                <w:color w:val="000000" w:themeColor="text1"/>
                <w:lang w:eastAsia="en-ZA"/>
              </w:rPr>
            </w:pPr>
            <w:r w:rsidRPr="00130A85">
              <w:rPr>
                <w:color w:val="000000" w:themeColor="text1"/>
              </w:rPr>
              <w:t>0.28</w:t>
            </w:r>
          </w:p>
        </w:tc>
      </w:tr>
      <w:tr w:rsidR="00130A85" w:rsidRPr="00130A85" w14:paraId="4EC38AEA" w14:textId="77777777" w:rsidTr="00361692">
        <w:trPr>
          <w:trHeight w:val="264"/>
        </w:trPr>
        <w:tc>
          <w:tcPr>
            <w:tcW w:w="1018" w:type="dxa"/>
            <w:tcBorders>
              <w:right w:val="single" w:sz="4" w:space="0" w:color="auto"/>
            </w:tcBorders>
            <w:shd w:val="clear" w:color="auto" w:fill="auto"/>
            <w:noWrap/>
            <w:hideMark/>
          </w:tcPr>
          <w:p w14:paraId="730AEECE" w14:textId="77777777" w:rsidR="00CB473B" w:rsidRPr="00130A85" w:rsidRDefault="00CB473B" w:rsidP="00CB473B">
            <w:pPr>
              <w:spacing w:before="0" w:after="0" w:line="240" w:lineRule="auto"/>
              <w:rPr>
                <w:color w:val="000000" w:themeColor="text1"/>
              </w:rPr>
            </w:pPr>
            <w:r w:rsidRPr="00130A85">
              <w:rPr>
                <w:color w:val="000000" w:themeColor="text1"/>
              </w:rPr>
              <w:t>ccc</w:t>
            </w:r>
          </w:p>
        </w:tc>
        <w:tc>
          <w:tcPr>
            <w:tcW w:w="995" w:type="dxa"/>
            <w:shd w:val="clear" w:color="auto" w:fill="auto"/>
            <w:noWrap/>
            <w:vAlign w:val="center"/>
          </w:tcPr>
          <w:p w14:paraId="057845E8" w14:textId="77777777" w:rsidR="00CB473B" w:rsidRPr="00130A85" w:rsidRDefault="00CB473B" w:rsidP="00CB473B">
            <w:pPr>
              <w:spacing w:before="0" w:after="0" w:line="240" w:lineRule="auto"/>
              <w:rPr>
                <w:color w:val="000000" w:themeColor="text1"/>
              </w:rPr>
            </w:pPr>
            <w:r w:rsidRPr="00130A85">
              <w:rPr>
                <w:color w:val="000000" w:themeColor="text1"/>
              </w:rPr>
              <w:t>0.17</w:t>
            </w:r>
          </w:p>
        </w:tc>
        <w:tc>
          <w:tcPr>
            <w:tcW w:w="956" w:type="dxa"/>
            <w:shd w:val="clear" w:color="auto" w:fill="auto"/>
            <w:noWrap/>
            <w:vAlign w:val="center"/>
          </w:tcPr>
          <w:p w14:paraId="721E8C80" w14:textId="77777777" w:rsidR="00CB473B" w:rsidRPr="00130A85" w:rsidRDefault="00CB473B" w:rsidP="00CB473B">
            <w:pPr>
              <w:spacing w:before="0" w:after="0" w:line="240" w:lineRule="auto"/>
              <w:rPr>
                <w:color w:val="000000" w:themeColor="text1"/>
              </w:rPr>
            </w:pPr>
            <w:r w:rsidRPr="00130A85">
              <w:rPr>
                <w:color w:val="000000" w:themeColor="text1"/>
              </w:rPr>
              <w:t>0.27</w:t>
            </w:r>
          </w:p>
        </w:tc>
        <w:tc>
          <w:tcPr>
            <w:tcW w:w="956" w:type="dxa"/>
            <w:shd w:val="clear" w:color="auto" w:fill="auto"/>
            <w:vAlign w:val="center"/>
          </w:tcPr>
          <w:p w14:paraId="190105AF" w14:textId="77777777" w:rsidR="00CB473B" w:rsidRPr="00130A85" w:rsidRDefault="00CB473B" w:rsidP="00CB473B">
            <w:pPr>
              <w:spacing w:before="0" w:after="0" w:line="240" w:lineRule="auto"/>
              <w:rPr>
                <w:color w:val="000000" w:themeColor="text1"/>
                <w:lang w:eastAsia="en-ZA"/>
              </w:rPr>
            </w:pPr>
            <w:r w:rsidRPr="00130A85">
              <w:rPr>
                <w:color w:val="000000" w:themeColor="text1"/>
              </w:rPr>
              <w:t>0.24</w:t>
            </w:r>
          </w:p>
        </w:tc>
        <w:tc>
          <w:tcPr>
            <w:tcW w:w="996" w:type="dxa"/>
            <w:vAlign w:val="center"/>
          </w:tcPr>
          <w:p w14:paraId="5743D5BA" w14:textId="77777777" w:rsidR="00CB473B" w:rsidRPr="00130A85" w:rsidRDefault="00CB473B" w:rsidP="00CB473B">
            <w:pPr>
              <w:spacing w:before="0" w:after="0" w:line="240" w:lineRule="auto"/>
              <w:rPr>
                <w:color w:val="000000" w:themeColor="text1"/>
              </w:rPr>
            </w:pPr>
            <w:r w:rsidRPr="00130A85">
              <w:rPr>
                <w:color w:val="000000" w:themeColor="text1"/>
              </w:rPr>
              <w:t>0.25</w:t>
            </w:r>
          </w:p>
        </w:tc>
        <w:tc>
          <w:tcPr>
            <w:tcW w:w="999" w:type="dxa"/>
            <w:shd w:val="clear" w:color="auto" w:fill="auto"/>
          </w:tcPr>
          <w:p w14:paraId="606B2187" w14:textId="021BFA1F" w:rsidR="00CB473B" w:rsidRPr="00130A85" w:rsidRDefault="00CB473B" w:rsidP="00CB473B">
            <w:pPr>
              <w:spacing w:before="0" w:after="0" w:line="240" w:lineRule="auto"/>
              <w:rPr>
                <w:color w:val="000000" w:themeColor="text1"/>
              </w:rPr>
            </w:pPr>
            <w:r w:rsidRPr="00130A85">
              <w:rPr>
                <w:color w:val="000000" w:themeColor="text1"/>
              </w:rPr>
              <w:t>0.35</w:t>
            </w:r>
          </w:p>
        </w:tc>
        <w:tc>
          <w:tcPr>
            <w:tcW w:w="910" w:type="dxa"/>
            <w:shd w:val="clear" w:color="auto" w:fill="auto"/>
            <w:vAlign w:val="center"/>
          </w:tcPr>
          <w:p w14:paraId="08F21389" w14:textId="77777777" w:rsidR="00CB473B" w:rsidRPr="00130A85" w:rsidRDefault="00CB473B" w:rsidP="00CB473B">
            <w:pPr>
              <w:spacing w:before="0" w:after="0" w:line="240" w:lineRule="auto"/>
              <w:rPr>
                <w:color w:val="000000" w:themeColor="text1"/>
              </w:rPr>
            </w:pPr>
            <w:r w:rsidRPr="00130A85">
              <w:rPr>
                <w:color w:val="000000" w:themeColor="text1"/>
              </w:rPr>
              <w:t>0.20</w:t>
            </w:r>
          </w:p>
        </w:tc>
        <w:tc>
          <w:tcPr>
            <w:tcW w:w="910" w:type="dxa"/>
            <w:shd w:val="clear" w:color="auto" w:fill="auto"/>
            <w:vAlign w:val="center"/>
          </w:tcPr>
          <w:p w14:paraId="49E419EE" w14:textId="77777777" w:rsidR="00CB473B" w:rsidRPr="00130A85" w:rsidRDefault="00CB473B" w:rsidP="00CB473B">
            <w:pPr>
              <w:spacing w:before="0" w:after="0" w:line="240" w:lineRule="auto"/>
              <w:rPr>
                <w:color w:val="000000" w:themeColor="text1"/>
              </w:rPr>
            </w:pPr>
            <w:r w:rsidRPr="00130A85">
              <w:rPr>
                <w:color w:val="000000" w:themeColor="text1"/>
              </w:rPr>
              <w:t>0.12</w:t>
            </w:r>
            <w:r w:rsidRPr="00130A85">
              <w:rPr>
                <w:color w:val="000000" w:themeColor="text1"/>
                <w:vertAlign w:val="superscript"/>
              </w:rPr>
              <w:t xml:space="preserve"> b</w:t>
            </w:r>
          </w:p>
        </w:tc>
      </w:tr>
      <w:tr w:rsidR="00130A85" w:rsidRPr="00130A85" w14:paraId="16DB8BFF" w14:textId="77777777" w:rsidTr="00361692">
        <w:trPr>
          <w:trHeight w:val="264"/>
        </w:trPr>
        <w:tc>
          <w:tcPr>
            <w:tcW w:w="1018" w:type="dxa"/>
            <w:tcBorders>
              <w:right w:val="single" w:sz="4" w:space="0" w:color="auto"/>
            </w:tcBorders>
            <w:shd w:val="clear" w:color="auto" w:fill="auto"/>
            <w:noWrap/>
            <w:hideMark/>
          </w:tcPr>
          <w:p w14:paraId="3EB5097A" w14:textId="77777777" w:rsidR="00CB473B" w:rsidRPr="00130A85" w:rsidRDefault="00CB473B" w:rsidP="00CB473B">
            <w:pPr>
              <w:spacing w:before="0" w:after="0" w:line="240" w:lineRule="auto"/>
              <w:rPr>
                <w:color w:val="000000" w:themeColor="text1"/>
              </w:rPr>
            </w:pPr>
            <w:r w:rsidRPr="00130A85">
              <w:rPr>
                <w:color w:val="000000" w:themeColor="text1"/>
              </w:rPr>
              <w:t>cct</w:t>
            </w:r>
          </w:p>
        </w:tc>
        <w:tc>
          <w:tcPr>
            <w:tcW w:w="995" w:type="dxa"/>
            <w:shd w:val="clear" w:color="auto" w:fill="auto"/>
            <w:noWrap/>
            <w:vAlign w:val="center"/>
          </w:tcPr>
          <w:p w14:paraId="42395853" w14:textId="77777777" w:rsidR="00CB473B" w:rsidRPr="00130A85" w:rsidRDefault="00CB473B" w:rsidP="00CB473B">
            <w:pPr>
              <w:spacing w:before="0" w:after="0" w:line="240" w:lineRule="auto"/>
              <w:rPr>
                <w:b/>
                <w:color w:val="000000" w:themeColor="text1"/>
              </w:rPr>
            </w:pPr>
            <w:r w:rsidRPr="00130A85">
              <w:rPr>
                <w:b/>
                <w:color w:val="000000" w:themeColor="text1"/>
              </w:rPr>
              <w:t>0.00</w:t>
            </w:r>
          </w:p>
        </w:tc>
        <w:tc>
          <w:tcPr>
            <w:tcW w:w="956" w:type="dxa"/>
            <w:shd w:val="clear" w:color="auto" w:fill="auto"/>
            <w:noWrap/>
            <w:vAlign w:val="center"/>
          </w:tcPr>
          <w:p w14:paraId="2CFE3B2D" w14:textId="77777777" w:rsidR="00CB473B" w:rsidRPr="00130A85" w:rsidRDefault="00CB473B" w:rsidP="00CB473B">
            <w:pPr>
              <w:spacing w:before="0" w:after="0" w:line="240" w:lineRule="auto"/>
              <w:rPr>
                <w:b/>
                <w:color w:val="000000" w:themeColor="text1"/>
              </w:rPr>
            </w:pPr>
            <w:r w:rsidRPr="00130A85">
              <w:rPr>
                <w:b/>
                <w:color w:val="000000" w:themeColor="text1"/>
              </w:rPr>
              <w:t>0.10</w:t>
            </w:r>
          </w:p>
        </w:tc>
        <w:tc>
          <w:tcPr>
            <w:tcW w:w="956" w:type="dxa"/>
            <w:shd w:val="clear" w:color="auto" w:fill="auto"/>
            <w:vAlign w:val="center"/>
          </w:tcPr>
          <w:p w14:paraId="3030EAB7" w14:textId="77777777" w:rsidR="00CB473B" w:rsidRPr="00130A85" w:rsidRDefault="00CB473B" w:rsidP="00CB473B">
            <w:pPr>
              <w:spacing w:before="0" w:after="0" w:line="240" w:lineRule="auto"/>
              <w:rPr>
                <w:b/>
                <w:color w:val="000000" w:themeColor="text1"/>
              </w:rPr>
            </w:pPr>
            <w:r w:rsidRPr="00130A85">
              <w:rPr>
                <w:b/>
                <w:color w:val="000000" w:themeColor="text1"/>
              </w:rPr>
              <w:t>0.04</w:t>
            </w:r>
          </w:p>
        </w:tc>
        <w:tc>
          <w:tcPr>
            <w:tcW w:w="996" w:type="dxa"/>
            <w:vAlign w:val="center"/>
          </w:tcPr>
          <w:p w14:paraId="5FA93F40" w14:textId="77777777" w:rsidR="00CB473B" w:rsidRPr="00130A85" w:rsidRDefault="00CB473B" w:rsidP="00CB473B">
            <w:pPr>
              <w:spacing w:before="0" w:after="0" w:line="240" w:lineRule="auto"/>
              <w:rPr>
                <w:b/>
                <w:color w:val="000000" w:themeColor="text1"/>
              </w:rPr>
            </w:pPr>
            <w:r w:rsidRPr="00130A85">
              <w:rPr>
                <w:b/>
                <w:color w:val="000000" w:themeColor="text1"/>
              </w:rPr>
              <w:t>0.06</w:t>
            </w:r>
          </w:p>
        </w:tc>
        <w:tc>
          <w:tcPr>
            <w:tcW w:w="999" w:type="dxa"/>
            <w:shd w:val="clear" w:color="auto" w:fill="auto"/>
          </w:tcPr>
          <w:p w14:paraId="7AEC731B" w14:textId="56C220D8" w:rsidR="00CB473B" w:rsidRPr="00130A85" w:rsidRDefault="00CB473B" w:rsidP="00CB473B">
            <w:pPr>
              <w:spacing w:before="0" w:after="0" w:line="240" w:lineRule="auto"/>
              <w:rPr>
                <w:b/>
                <w:color w:val="000000" w:themeColor="text1"/>
              </w:rPr>
            </w:pPr>
            <w:r w:rsidRPr="00130A85">
              <w:rPr>
                <w:b/>
                <w:color w:val="000000" w:themeColor="text1"/>
              </w:rPr>
              <w:t>0.15</w:t>
            </w:r>
          </w:p>
        </w:tc>
        <w:tc>
          <w:tcPr>
            <w:tcW w:w="910" w:type="dxa"/>
            <w:shd w:val="clear" w:color="auto" w:fill="auto"/>
            <w:vAlign w:val="center"/>
          </w:tcPr>
          <w:p w14:paraId="5C08D27C" w14:textId="77777777" w:rsidR="00CB473B" w:rsidRPr="00130A85" w:rsidRDefault="00CB473B" w:rsidP="00CB473B">
            <w:pPr>
              <w:spacing w:before="0" w:after="0" w:line="240" w:lineRule="auto"/>
              <w:rPr>
                <w:b/>
                <w:color w:val="000000" w:themeColor="text1"/>
              </w:rPr>
            </w:pPr>
            <w:r w:rsidRPr="00130A85">
              <w:rPr>
                <w:b/>
                <w:color w:val="000000" w:themeColor="text1"/>
              </w:rPr>
              <w:t>0.00</w:t>
            </w:r>
          </w:p>
        </w:tc>
        <w:tc>
          <w:tcPr>
            <w:tcW w:w="910" w:type="dxa"/>
            <w:shd w:val="clear" w:color="auto" w:fill="auto"/>
            <w:vAlign w:val="center"/>
          </w:tcPr>
          <w:p w14:paraId="597FCCAA" w14:textId="77777777" w:rsidR="00CB473B" w:rsidRPr="00130A85" w:rsidRDefault="00CB473B" w:rsidP="00CB473B">
            <w:pPr>
              <w:spacing w:before="0" w:after="0" w:line="240" w:lineRule="auto"/>
              <w:rPr>
                <w:b/>
                <w:color w:val="000000" w:themeColor="text1"/>
              </w:rPr>
            </w:pPr>
            <w:r w:rsidRPr="00130A85">
              <w:rPr>
                <w:b/>
                <w:color w:val="000000" w:themeColor="text1"/>
              </w:rPr>
              <w:t>0.00</w:t>
            </w:r>
          </w:p>
        </w:tc>
      </w:tr>
      <w:tr w:rsidR="00130A85" w:rsidRPr="00130A85" w14:paraId="4A8DB2C4" w14:textId="77777777" w:rsidTr="00361692">
        <w:trPr>
          <w:trHeight w:val="264"/>
        </w:trPr>
        <w:tc>
          <w:tcPr>
            <w:tcW w:w="1018" w:type="dxa"/>
            <w:tcBorders>
              <w:right w:val="single" w:sz="4" w:space="0" w:color="auto"/>
            </w:tcBorders>
            <w:shd w:val="clear" w:color="auto" w:fill="auto"/>
            <w:noWrap/>
            <w:hideMark/>
          </w:tcPr>
          <w:p w14:paraId="7F96813C" w14:textId="77777777" w:rsidR="00CB473B" w:rsidRPr="00130A85" w:rsidRDefault="00CB473B" w:rsidP="00CB473B">
            <w:pPr>
              <w:spacing w:before="0" w:after="0" w:line="240" w:lineRule="auto"/>
              <w:rPr>
                <w:color w:val="000000" w:themeColor="text1"/>
              </w:rPr>
            </w:pPr>
            <w:r w:rsidRPr="00130A85">
              <w:rPr>
                <w:color w:val="000000" w:themeColor="text1"/>
              </w:rPr>
              <w:t>ttt</w:t>
            </w:r>
          </w:p>
        </w:tc>
        <w:tc>
          <w:tcPr>
            <w:tcW w:w="995" w:type="dxa"/>
            <w:shd w:val="clear" w:color="auto" w:fill="auto"/>
            <w:noWrap/>
            <w:vAlign w:val="center"/>
          </w:tcPr>
          <w:p w14:paraId="4BE8E590" w14:textId="77777777" w:rsidR="00CB473B" w:rsidRPr="00130A85" w:rsidRDefault="00CB473B" w:rsidP="00CB473B">
            <w:pPr>
              <w:spacing w:before="0" w:after="0" w:line="240" w:lineRule="auto"/>
              <w:rPr>
                <w:b/>
                <w:color w:val="000000" w:themeColor="text1"/>
              </w:rPr>
            </w:pPr>
            <w:r w:rsidRPr="00130A85">
              <w:rPr>
                <w:b/>
                <w:color w:val="000000" w:themeColor="text1"/>
              </w:rPr>
              <w:t>0.14</w:t>
            </w:r>
          </w:p>
        </w:tc>
        <w:tc>
          <w:tcPr>
            <w:tcW w:w="956" w:type="dxa"/>
            <w:shd w:val="clear" w:color="auto" w:fill="auto"/>
            <w:noWrap/>
            <w:vAlign w:val="center"/>
          </w:tcPr>
          <w:p w14:paraId="40BBAE70" w14:textId="77777777" w:rsidR="00CB473B" w:rsidRPr="00130A85" w:rsidRDefault="00CB473B" w:rsidP="00CB473B">
            <w:pPr>
              <w:spacing w:before="0" w:after="0" w:line="240" w:lineRule="auto"/>
              <w:rPr>
                <w:b/>
                <w:color w:val="000000" w:themeColor="text1"/>
              </w:rPr>
            </w:pPr>
            <w:r w:rsidRPr="00130A85">
              <w:rPr>
                <w:b/>
                <w:color w:val="000000" w:themeColor="text1"/>
              </w:rPr>
              <w:t>0.00</w:t>
            </w:r>
          </w:p>
        </w:tc>
        <w:tc>
          <w:tcPr>
            <w:tcW w:w="956" w:type="dxa"/>
            <w:shd w:val="clear" w:color="auto" w:fill="auto"/>
            <w:vAlign w:val="center"/>
          </w:tcPr>
          <w:p w14:paraId="7B1FD274" w14:textId="77777777" w:rsidR="00CB473B" w:rsidRPr="00130A85" w:rsidRDefault="00CB473B" w:rsidP="00CB473B">
            <w:pPr>
              <w:spacing w:before="0" w:after="0" w:line="240" w:lineRule="auto"/>
              <w:rPr>
                <w:b/>
                <w:color w:val="000000" w:themeColor="text1"/>
              </w:rPr>
            </w:pPr>
            <w:r w:rsidRPr="00130A85">
              <w:rPr>
                <w:b/>
                <w:color w:val="000000" w:themeColor="text1"/>
              </w:rPr>
              <w:t>0.00</w:t>
            </w:r>
          </w:p>
        </w:tc>
        <w:tc>
          <w:tcPr>
            <w:tcW w:w="996" w:type="dxa"/>
            <w:vAlign w:val="center"/>
          </w:tcPr>
          <w:p w14:paraId="0ED9AF32" w14:textId="77777777" w:rsidR="00CB473B" w:rsidRPr="00130A85" w:rsidRDefault="00CB473B" w:rsidP="00CB473B">
            <w:pPr>
              <w:spacing w:before="0" w:after="0" w:line="240" w:lineRule="auto"/>
              <w:rPr>
                <w:b/>
                <w:color w:val="000000" w:themeColor="text1"/>
              </w:rPr>
            </w:pPr>
            <w:r w:rsidRPr="00130A85">
              <w:rPr>
                <w:b/>
                <w:color w:val="000000" w:themeColor="text1"/>
              </w:rPr>
              <w:t>0.00</w:t>
            </w:r>
          </w:p>
        </w:tc>
        <w:tc>
          <w:tcPr>
            <w:tcW w:w="999" w:type="dxa"/>
            <w:shd w:val="clear" w:color="auto" w:fill="auto"/>
          </w:tcPr>
          <w:p w14:paraId="5022B8CD" w14:textId="04619C03" w:rsidR="00CB473B" w:rsidRPr="00130A85" w:rsidRDefault="00CB473B" w:rsidP="00CB473B">
            <w:pPr>
              <w:spacing w:before="0" w:after="0" w:line="240" w:lineRule="auto"/>
              <w:rPr>
                <w:b/>
                <w:color w:val="000000" w:themeColor="text1"/>
              </w:rPr>
            </w:pPr>
            <w:r w:rsidRPr="00130A85">
              <w:rPr>
                <w:b/>
                <w:color w:val="000000" w:themeColor="text1"/>
              </w:rPr>
              <w:t>0.00</w:t>
            </w:r>
          </w:p>
        </w:tc>
        <w:tc>
          <w:tcPr>
            <w:tcW w:w="910" w:type="dxa"/>
            <w:shd w:val="clear" w:color="auto" w:fill="auto"/>
            <w:vAlign w:val="center"/>
          </w:tcPr>
          <w:p w14:paraId="5F186DAF" w14:textId="77777777" w:rsidR="00CB473B" w:rsidRPr="00130A85" w:rsidRDefault="00CB473B" w:rsidP="00CB473B">
            <w:pPr>
              <w:spacing w:before="0" w:after="0" w:line="240" w:lineRule="auto"/>
              <w:rPr>
                <w:b/>
                <w:color w:val="000000" w:themeColor="text1"/>
              </w:rPr>
            </w:pPr>
            <w:r w:rsidRPr="00130A85">
              <w:rPr>
                <w:b/>
                <w:color w:val="000000" w:themeColor="text1"/>
              </w:rPr>
              <w:t>0.11</w:t>
            </w:r>
          </w:p>
        </w:tc>
        <w:tc>
          <w:tcPr>
            <w:tcW w:w="910" w:type="dxa"/>
            <w:shd w:val="clear" w:color="auto" w:fill="auto"/>
            <w:vAlign w:val="center"/>
          </w:tcPr>
          <w:p w14:paraId="4734AAEA" w14:textId="77777777" w:rsidR="00CB473B" w:rsidRPr="00130A85" w:rsidRDefault="00CB473B" w:rsidP="00CB473B">
            <w:pPr>
              <w:spacing w:before="0" w:after="0" w:line="240" w:lineRule="auto"/>
              <w:rPr>
                <w:b/>
                <w:color w:val="000000" w:themeColor="text1"/>
              </w:rPr>
            </w:pPr>
            <w:r w:rsidRPr="00130A85">
              <w:rPr>
                <w:b/>
                <w:color w:val="000000" w:themeColor="text1"/>
              </w:rPr>
              <w:t>0.15</w:t>
            </w:r>
          </w:p>
        </w:tc>
      </w:tr>
      <w:tr w:rsidR="00130A85" w:rsidRPr="00130A85" w14:paraId="25D3AC31" w14:textId="77777777" w:rsidTr="00361692">
        <w:trPr>
          <w:trHeight w:val="264"/>
        </w:trPr>
        <w:tc>
          <w:tcPr>
            <w:tcW w:w="1018" w:type="dxa"/>
            <w:tcBorders>
              <w:top w:val="nil"/>
              <w:bottom w:val="single" w:sz="4" w:space="0" w:color="auto"/>
              <w:right w:val="single" w:sz="4" w:space="0" w:color="auto"/>
            </w:tcBorders>
            <w:shd w:val="clear" w:color="auto" w:fill="auto"/>
            <w:noWrap/>
            <w:hideMark/>
          </w:tcPr>
          <w:p w14:paraId="390FE84A" w14:textId="77777777" w:rsidR="00CB473B" w:rsidRPr="00130A85" w:rsidRDefault="00CB473B" w:rsidP="00CB473B">
            <w:pPr>
              <w:spacing w:before="0" w:after="0" w:line="240" w:lineRule="auto"/>
              <w:rPr>
                <w:color w:val="000000" w:themeColor="text1"/>
              </w:rPr>
            </w:pPr>
            <w:r w:rsidRPr="00130A85">
              <w:rPr>
                <w:color w:val="000000" w:themeColor="text1"/>
              </w:rPr>
              <w:t>tcc</w:t>
            </w:r>
          </w:p>
        </w:tc>
        <w:tc>
          <w:tcPr>
            <w:tcW w:w="995" w:type="dxa"/>
            <w:tcBorders>
              <w:top w:val="nil"/>
              <w:bottom w:val="single" w:sz="4" w:space="0" w:color="auto"/>
            </w:tcBorders>
            <w:shd w:val="clear" w:color="auto" w:fill="auto"/>
            <w:noWrap/>
            <w:vAlign w:val="center"/>
          </w:tcPr>
          <w:p w14:paraId="324F259E" w14:textId="77777777" w:rsidR="00CB473B" w:rsidRPr="00130A85" w:rsidRDefault="00CB473B" w:rsidP="00CB473B">
            <w:pPr>
              <w:spacing w:before="0" w:after="0" w:line="240" w:lineRule="auto"/>
              <w:rPr>
                <w:color w:val="000000" w:themeColor="text1"/>
              </w:rPr>
            </w:pPr>
            <w:r w:rsidRPr="00130A85">
              <w:rPr>
                <w:color w:val="000000" w:themeColor="text1"/>
              </w:rPr>
              <w:t>a</w:t>
            </w:r>
          </w:p>
        </w:tc>
        <w:tc>
          <w:tcPr>
            <w:tcW w:w="956" w:type="dxa"/>
            <w:tcBorders>
              <w:top w:val="nil"/>
              <w:bottom w:val="single" w:sz="4" w:space="0" w:color="auto"/>
            </w:tcBorders>
            <w:shd w:val="clear" w:color="auto" w:fill="auto"/>
            <w:noWrap/>
            <w:vAlign w:val="center"/>
          </w:tcPr>
          <w:p w14:paraId="2162E3DC" w14:textId="77777777" w:rsidR="00CB473B" w:rsidRPr="00130A85" w:rsidRDefault="00CB473B" w:rsidP="00CB473B">
            <w:pPr>
              <w:spacing w:before="0" w:after="0" w:line="240" w:lineRule="auto"/>
              <w:rPr>
                <w:color w:val="000000" w:themeColor="text1"/>
              </w:rPr>
            </w:pPr>
            <w:r w:rsidRPr="00130A85">
              <w:rPr>
                <w:color w:val="000000" w:themeColor="text1"/>
              </w:rPr>
              <w:t>0.20</w:t>
            </w:r>
          </w:p>
        </w:tc>
        <w:tc>
          <w:tcPr>
            <w:tcW w:w="956" w:type="dxa"/>
            <w:tcBorders>
              <w:top w:val="nil"/>
              <w:bottom w:val="single" w:sz="4" w:space="0" w:color="auto"/>
            </w:tcBorders>
            <w:shd w:val="clear" w:color="auto" w:fill="auto"/>
            <w:vAlign w:val="center"/>
          </w:tcPr>
          <w:p w14:paraId="69CC3102" w14:textId="77777777" w:rsidR="00CB473B" w:rsidRPr="00130A85" w:rsidRDefault="00CB473B" w:rsidP="00CB473B">
            <w:pPr>
              <w:spacing w:before="0" w:after="0" w:line="240" w:lineRule="auto"/>
              <w:rPr>
                <w:color w:val="000000" w:themeColor="text1"/>
              </w:rPr>
            </w:pPr>
            <w:r w:rsidRPr="00130A85">
              <w:rPr>
                <w:color w:val="000000" w:themeColor="text1"/>
              </w:rPr>
              <w:t>0.23</w:t>
            </w:r>
          </w:p>
        </w:tc>
        <w:tc>
          <w:tcPr>
            <w:tcW w:w="996" w:type="dxa"/>
            <w:tcBorders>
              <w:top w:val="nil"/>
              <w:bottom w:val="single" w:sz="4" w:space="0" w:color="auto"/>
            </w:tcBorders>
            <w:vAlign w:val="center"/>
          </w:tcPr>
          <w:p w14:paraId="5980FB82" w14:textId="77777777" w:rsidR="00CB473B" w:rsidRPr="00130A85" w:rsidRDefault="00CB473B" w:rsidP="00CB473B">
            <w:pPr>
              <w:spacing w:before="0" w:after="0" w:line="240" w:lineRule="auto"/>
              <w:rPr>
                <w:color w:val="000000" w:themeColor="text1"/>
              </w:rPr>
            </w:pPr>
            <w:r w:rsidRPr="00130A85">
              <w:rPr>
                <w:color w:val="000000" w:themeColor="text1"/>
              </w:rPr>
              <w:t>0.26</w:t>
            </w:r>
          </w:p>
        </w:tc>
        <w:tc>
          <w:tcPr>
            <w:tcW w:w="999" w:type="dxa"/>
            <w:tcBorders>
              <w:top w:val="nil"/>
              <w:bottom w:val="single" w:sz="4" w:space="0" w:color="auto"/>
            </w:tcBorders>
            <w:shd w:val="clear" w:color="auto" w:fill="auto"/>
          </w:tcPr>
          <w:p w14:paraId="443D85A4" w14:textId="49C9BA6A" w:rsidR="00CB473B" w:rsidRPr="00130A85" w:rsidRDefault="00CB473B" w:rsidP="00CB473B">
            <w:pPr>
              <w:spacing w:before="0" w:after="0" w:line="240" w:lineRule="auto"/>
              <w:rPr>
                <w:color w:val="000000" w:themeColor="text1"/>
              </w:rPr>
            </w:pPr>
            <w:r w:rsidRPr="00130A85">
              <w:rPr>
                <w:color w:val="000000" w:themeColor="text1"/>
              </w:rPr>
              <w:t>0.20</w:t>
            </w:r>
          </w:p>
        </w:tc>
        <w:tc>
          <w:tcPr>
            <w:tcW w:w="910" w:type="dxa"/>
            <w:tcBorders>
              <w:top w:val="nil"/>
              <w:bottom w:val="single" w:sz="4" w:space="0" w:color="auto"/>
            </w:tcBorders>
            <w:shd w:val="clear" w:color="auto" w:fill="auto"/>
            <w:vAlign w:val="center"/>
          </w:tcPr>
          <w:p w14:paraId="073CAF23" w14:textId="77777777" w:rsidR="00CB473B" w:rsidRPr="00130A85" w:rsidRDefault="00CB473B" w:rsidP="00CB473B">
            <w:pPr>
              <w:spacing w:before="0" w:after="0" w:line="240" w:lineRule="auto"/>
              <w:rPr>
                <w:color w:val="000000" w:themeColor="text1"/>
              </w:rPr>
            </w:pPr>
            <w:r w:rsidRPr="00130A85">
              <w:rPr>
                <w:color w:val="000000" w:themeColor="text1"/>
              </w:rPr>
              <w:t>0.28</w:t>
            </w:r>
          </w:p>
        </w:tc>
        <w:tc>
          <w:tcPr>
            <w:tcW w:w="910" w:type="dxa"/>
            <w:tcBorders>
              <w:top w:val="nil"/>
              <w:bottom w:val="single" w:sz="4" w:space="0" w:color="auto"/>
            </w:tcBorders>
            <w:shd w:val="clear" w:color="auto" w:fill="auto"/>
            <w:vAlign w:val="bottom"/>
          </w:tcPr>
          <w:p w14:paraId="3E177AED" w14:textId="77777777" w:rsidR="00CB473B" w:rsidRPr="00130A85" w:rsidRDefault="00CB473B" w:rsidP="00CB473B">
            <w:pPr>
              <w:spacing w:before="0" w:after="0" w:line="240" w:lineRule="auto"/>
              <w:rPr>
                <w:color w:val="000000" w:themeColor="text1"/>
              </w:rPr>
            </w:pPr>
            <w:r w:rsidRPr="00130A85">
              <w:rPr>
                <w:color w:val="000000" w:themeColor="text1"/>
              </w:rPr>
              <w:t>a</w:t>
            </w:r>
          </w:p>
        </w:tc>
      </w:tr>
    </w:tbl>
    <w:p w14:paraId="4481A253" w14:textId="77777777" w:rsidR="00FC7E86" w:rsidRPr="00130A85" w:rsidRDefault="00FC7E86" w:rsidP="00CD609A">
      <w:pPr>
        <w:spacing w:line="240" w:lineRule="auto"/>
        <w:rPr>
          <w:color w:val="000000" w:themeColor="text1"/>
        </w:rPr>
      </w:pPr>
      <w:r w:rsidRPr="00130A85">
        <w:rPr>
          <w:color w:val="000000" w:themeColor="text1"/>
        </w:rPr>
        <w:t xml:space="preserve">a optimized to the </w:t>
      </w:r>
      <w:r w:rsidRPr="00130A85">
        <w:rPr>
          <w:i/>
          <w:color w:val="000000" w:themeColor="text1"/>
        </w:rPr>
        <w:t>cct</w:t>
      </w:r>
      <w:r w:rsidRPr="00130A85">
        <w:rPr>
          <w:color w:val="000000" w:themeColor="text1"/>
        </w:rPr>
        <w:t xml:space="preserve"> isomer</w:t>
      </w:r>
    </w:p>
    <w:p w14:paraId="3C3D31C7" w14:textId="5BEC7CCA" w:rsidR="00432106" w:rsidRPr="00130A85" w:rsidRDefault="00432106" w:rsidP="00CD609A">
      <w:pPr>
        <w:spacing w:line="240" w:lineRule="auto"/>
        <w:rPr>
          <w:color w:val="000000" w:themeColor="text1"/>
        </w:rPr>
      </w:pPr>
      <w:r w:rsidRPr="00130A85">
        <w:rPr>
          <w:color w:val="000000" w:themeColor="text1"/>
        </w:rPr>
        <w:t xml:space="preserve">b </w:t>
      </w:r>
      <w:r w:rsidR="00CD609A" w:rsidRPr="00130A85">
        <w:rPr>
          <w:color w:val="000000" w:themeColor="text1"/>
        </w:rPr>
        <w:t xml:space="preserve">optimized to a </w:t>
      </w:r>
      <w:r w:rsidRPr="00130A85">
        <w:rPr>
          <w:color w:val="000000" w:themeColor="text1"/>
        </w:rPr>
        <w:t>5-coordinated</w:t>
      </w:r>
      <w:r w:rsidR="00CD609A" w:rsidRPr="00130A85">
        <w:rPr>
          <w:color w:val="000000" w:themeColor="text1"/>
        </w:rPr>
        <w:t xml:space="preserve"> </w:t>
      </w:r>
      <w:r w:rsidR="00F00C4B" w:rsidRPr="00130A85">
        <w:rPr>
          <w:color w:val="000000" w:themeColor="text1"/>
        </w:rPr>
        <w:t>coordination compound</w:t>
      </w:r>
      <w:r w:rsidRPr="00130A85">
        <w:rPr>
          <w:color w:val="000000" w:themeColor="text1"/>
        </w:rPr>
        <w:t>, not 6-coordinated</w:t>
      </w:r>
    </w:p>
    <w:p w14:paraId="12AB8127" w14:textId="77777777" w:rsidR="00FC255E" w:rsidRPr="00130A85" w:rsidRDefault="00FC255E" w:rsidP="008F16A8">
      <w:pPr>
        <w:rPr>
          <w:color w:val="000000" w:themeColor="text1"/>
        </w:rPr>
      </w:pPr>
    </w:p>
    <w:p w14:paraId="5886712F" w14:textId="4745D1E2" w:rsidR="00521A2A" w:rsidRPr="00130A85" w:rsidRDefault="00E31A41" w:rsidP="008F16A8">
      <w:pPr>
        <w:rPr>
          <w:color w:val="000000" w:themeColor="text1"/>
          <w:highlight w:val="cyan"/>
        </w:rPr>
      </w:pPr>
      <w:r w:rsidRPr="00130A85">
        <w:rPr>
          <w:color w:val="000000" w:themeColor="text1"/>
        </w:rPr>
        <w:t xml:space="preserve">To shed more light on the experimental observation that the </w:t>
      </w:r>
      <w:r w:rsidRPr="00130A85">
        <w:rPr>
          <w:i/>
          <w:color w:val="000000" w:themeColor="text1"/>
        </w:rPr>
        <w:t>trans-trans-trans</w:t>
      </w:r>
      <w:r w:rsidRPr="00130A85">
        <w:rPr>
          <w:color w:val="000000" w:themeColor="text1"/>
        </w:rPr>
        <w:t xml:space="preserve"> isomers are generally experimentally favo</w:t>
      </w:r>
      <w:r w:rsidR="00CE12CF" w:rsidRPr="00130A85">
        <w:rPr>
          <w:color w:val="000000" w:themeColor="text1"/>
        </w:rPr>
        <w:t>u</w:t>
      </w:r>
      <w:r w:rsidRPr="00130A85">
        <w:rPr>
          <w:color w:val="000000" w:themeColor="text1"/>
        </w:rPr>
        <w:t>red for metal(II)-(1,2,3-tr</w:t>
      </w:r>
      <w:r w:rsidR="003816BC" w:rsidRPr="00130A85">
        <w:rPr>
          <w:color w:val="000000" w:themeColor="text1"/>
        </w:rPr>
        <w:t xml:space="preserve">iazol-4-yl)pyridine </w:t>
      </w:r>
      <w:r w:rsidR="00F00C4B" w:rsidRPr="00130A85">
        <w:rPr>
          <w:color w:val="000000" w:themeColor="text1"/>
        </w:rPr>
        <w:t>coordination compounds</w:t>
      </w:r>
      <w:r w:rsidR="003816BC" w:rsidRPr="00130A85">
        <w:rPr>
          <w:color w:val="000000" w:themeColor="text1"/>
        </w:rPr>
        <w:t xml:space="preserve">, </w:t>
      </w:r>
      <w:r w:rsidRPr="00130A85">
        <w:rPr>
          <w:color w:val="000000" w:themeColor="text1"/>
        </w:rPr>
        <w:t xml:space="preserve">although DFT calculations predict that both the </w:t>
      </w:r>
      <w:r w:rsidRPr="00130A85">
        <w:rPr>
          <w:i/>
          <w:color w:val="000000" w:themeColor="text1"/>
        </w:rPr>
        <w:t>cis-cis-trans</w:t>
      </w:r>
      <w:r w:rsidRPr="00130A85">
        <w:rPr>
          <w:color w:val="000000" w:themeColor="text1"/>
        </w:rPr>
        <w:t xml:space="preserve"> and the </w:t>
      </w:r>
      <w:r w:rsidRPr="00130A85">
        <w:rPr>
          <w:i/>
          <w:color w:val="000000" w:themeColor="text1"/>
        </w:rPr>
        <w:t>trans-trans-trans</w:t>
      </w:r>
      <w:r w:rsidRPr="00130A85">
        <w:rPr>
          <w:color w:val="000000" w:themeColor="text1"/>
        </w:rPr>
        <w:t xml:space="preserve"> isomers could experimentally be possible, we present here results for a di-molecular </w:t>
      </w:r>
      <w:r w:rsidR="00FC49C7" w:rsidRPr="00130A85">
        <w:rPr>
          <w:color w:val="000000" w:themeColor="text1"/>
        </w:rPr>
        <w:t xml:space="preserve">model </w:t>
      </w:r>
      <w:r w:rsidRPr="00130A85">
        <w:rPr>
          <w:color w:val="000000" w:themeColor="text1"/>
        </w:rPr>
        <w:t>of [Zn(L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where two [Zn(L</w:t>
      </w:r>
      <w:r w:rsidRPr="00130A85">
        <w:rPr>
          <w:color w:val="000000" w:themeColor="text1"/>
          <w:vertAlign w:val="superscript"/>
        </w:rPr>
        <w:t>2</w:t>
      </w:r>
      <w:r w:rsidRPr="00130A85">
        <w:rPr>
          <w:color w:val="000000" w:themeColor="text1"/>
        </w:rPr>
        <w:t>)</w:t>
      </w:r>
      <w:r w:rsidRPr="00130A85">
        <w:rPr>
          <w:color w:val="000000" w:themeColor="text1"/>
          <w:vertAlign w:val="subscript"/>
        </w:rPr>
        <w:t>2</w:t>
      </w:r>
      <w:r w:rsidRPr="00130A85">
        <w:rPr>
          <w:color w:val="000000" w:themeColor="text1"/>
        </w:rPr>
        <w:t>Cl</w:t>
      </w:r>
      <w:r w:rsidRPr="00130A85">
        <w:rPr>
          <w:color w:val="000000" w:themeColor="text1"/>
          <w:vertAlign w:val="subscript"/>
        </w:rPr>
        <w:t>2</w:t>
      </w:r>
      <w:r w:rsidRPr="00130A85">
        <w:rPr>
          <w:color w:val="000000" w:themeColor="text1"/>
        </w:rPr>
        <w:t>] molec</w:t>
      </w:r>
      <w:r w:rsidR="000F6668" w:rsidRPr="00130A85">
        <w:rPr>
          <w:color w:val="000000" w:themeColor="text1"/>
        </w:rPr>
        <w:t xml:space="preserve">ules were optimized together.  </w:t>
      </w:r>
      <w:r w:rsidRPr="00130A85">
        <w:rPr>
          <w:color w:val="000000" w:themeColor="text1"/>
        </w:rPr>
        <w:t xml:space="preserve">The resulting </w:t>
      </w:r>
      <w:r w:rsidR="00FC49C7" w:rsidRPr="00130A85">
        <w:rPr>
          <w:color w:val="000000" w:themeColor="text1"/>
        </w:rPr>
        <w:t xml:space="preserve">optimized </w:t>
      </w:r>
      <w:r w:rsidRPr="00130A85">
        <w:rPr>
          <w:color w:val="000000" w:themeColor="text1"/>
        </w:rPr>
        <w:t xml:space="preserve">di-molecular structure was evaluated by Bader’s quantum theory of atoms in molecules (QTAIM) method, as well as by </w:t>
      </w:r>
      <w:r w:rsidR="00CE12CF" w:rsidRPr="00130A85">
        <w:rPr>
          <w:color w:val="000000" w:themeColor="text1"/>
        </w:rPr>
        <w:t xml:space="preserve">the </w:t>
      </w:r>
      <w:r w:rsidRPr="00130A85">
        <w:rPr>
          <w:color w:val="000000" w:themeColor="text1"/>
        </w:rPr>
        <w:t xml:space="preserve">Weinhold natural bonding orbital (NBO) method to </w:t>
      </w:r>
      <w:r w:rsidR="001702E3" w:rsidRPr="00130A85">
        <w:rPr>
          <w:color w:val="000000" w:themeColor="text1"/>
        </w:rPr>
        <w:t xml:space="preserve">evaluate the </w:t>
      </w:r>
      <w:r w:rsidR="00521A2A" w:rsidRPr="00130A85">
        <w:rPr>
          <w:color w:val="000000" w:themeColor="text1"/>
        </w:rPr>
        <w:t xml:space="preserve">nature of the </w:t>
      </w:r>
      <w:r w:rsidR="001702E3" w:rsidRPr="00130A85">
        <w:rPr>
          <w:color w:val="000000" w:themeColor="text1"/>
        </w:rPr>
        <w:t>intermolecular hydrogen bonds between chlorine and H-atoms by theoretical computational chemistry methods</w:t>
      </w:r>
      <w:r w:rsidR="006D3627" w:rsidRPr="00130A85">
        <w:rPr>
          <w:color w:val="000000" w:themeColor="text1"/>
        </w:rPr>
        <w:t xml:space="preserve">.  </w:t>
      </w:r>
      <w:r w:rsidR="00690D85" w:rsidRPr="00130A85">
        <w:rPr>
          <w:color w:val="000000" w:themeColor="text1"/>
        </w:rPr>
        <w:t xml:space="preserve">Bader’s definition of an atom in a molecular system, is based purely on the electronic charge density, while zero flux surfaces divide atoms.  </w:t>
      </w:r>
      <w:r w:rsidR="001702E3" w:rsidRPr="00130A85">
        <w:rPr>
          <w:color w:val="000000" w:themeColor="text1"/>
        </w:rPr>
        <w:t xml:space="preserve">The position the nuclei of atoms, </w:t>
      </w:r>
      <w:r w:rsidR="00521A2A" w:rsidRPr="00130A85">
        <w:rPr>
          <w:color w:val="000000" w:themeColor="text1"/>
        </w:rPr>
        <w:t xml:space="preserve">an </w:t>
      </w:r>
      <w:r w:rsidR="001702E3" w:rsidRPr="00130A85">
        <w:rPr>
          <w:color w:val="000000" w:themeColor="text1"/>
        </w:rPr>
        <w:t>atom critical point</w:t>
      </w:r>
      <w:r w:rsidR="00521A2A" w:rsidRPr="00130A85">
        <w:rPr>
          <w:color w:val="000000" w:themeColor="text1"/>
        </w:rPr>
        <w:t>, ACP</w:t>
      </w:r>
      <w:r w:rsidR="001702E3" w:rsidRPr="00130A85">
        <w:rPr>
          <w:color w:val="000000" w:themeColor="text1"/>
        </w:rPr>
        <w:t xml:space="preserve"> (3, -3), </w:t>
      </w:r>
      <w:r w:rsidR="00521A2A" w:rsidRPr="00130A85">
        <w:rPr>
          <w:color w:val="000000" w:themeColor="text1"/>
        </w:rPr>
        <w:t>is</w:t>
      </w:r>
      <w:r w:rsidR="001702E3" w:rsidRPr="00130A85">
        <w:rPr>
          <w:color w:val="000000" w:themeColor="text1"/>
        </w:rPr>
        <w:t xml:space="preserve"> determined by </w:t>
      </w:r>
      <w:r w:rsidR="001702E3" w:rsidRPr="00130A85">
        <w:rPr>
          <w:color w:val="000000" w:themeColor="text1"/>
          <w:lang w:eastAsia="en-ZA"/>
        </w:rPr>
        <w:t xml:space="preserve">a local maximum of electron density, with the electron density decreasing in all three perpendicular directions of space. The atoms are connected by bond paths with a </w:t>
      </w:r>
      <w:r w:rsidR="00690D85" w:rsidRPr="00130A85">
        <w:rPr>
          <w:color w:val="000000" w:themeColor="text1"/>
        </w:rPr>
        <w:t>bond critical point,</w:t>
      </w:r>
      <w:r w:rsidR="001702E3" w:rsidRPr="00130A85">
        <w:rPr>
          <w:color w:val="000000" w:themeColor="text1"/>
        </w:rPr>
        <w:t xml:space="preserve"> </w:t>
      </w:r>
      <w:r w:rsidR="00521A2A" w:rsidRPr="00130A85">
        <w:rPr>
          <w:color w:val="000000" w:themeColor="text1"/>
        </w:rPr>
        <w:t xml:space="preserve">BCP </w:t>
      </w:r>
      <w:r w:rsidR="001702E3" w:rsidRPr="00130A85">
        <w:rPr>
          <w:color w:val="000000" w:themeColor="text1"/>
        </w:rPr>
        <w:t>(3, -1)</w:t>
      </w:r>
      <w:r w:rsidR="00521A2A" w:rsidRPr="00130A85">
        <w:rPr>
          <w:color w:val="000000" w:themeColor="text1"/>
        </w:rPr>
        <w:t>,</w:t>
      </w:r>
      <w:r w:rsidR="001702E3" w:rsidRPr="00130A85">
        <w:rPr>
          <w:color w:val="000000" w:themeColor="text1"/>
        </w:rPr>
        <w:t xml:space="preserve"> </w:t>
      </w:r>
      <w:r w:rsidR="00690D85" w:rsidRPr="00130A85">
        <w:rPr>
          <w:color w:val="000000" w:themeColor="text1"/>
        </w:rPr>
        <w:t>along the bond where the shared electron density reaches a minimum</w:t>
      </w:r>
      <w:r w:rsidR="00521A2A" w:rsidRPr="00130A85">
        <w:rPr>
          <w:color w:val="000000" w:themeColor="text1"/>
        </w:rPr>
        <w:t xml:space="preserve"> [</w:t>
      </w:r>
      <w:r w:rsidR="00521A2A" w:rsidRPr="00130A85">
        <w:rPr>
          <w:color w:val="000000" w:themeColor="text1"/>
        </w:rPr>
        <w:endnoteReference w:id="31"/>
      </w:r>
      <w:r w:rsidR="00521A2A" w:rsidRPr="00130A85">
        <w:rPr>
          <w:color w:val="000000" w:themeColor="text1"/>
        </w:rPr>
        <w:t>]</w:t>
      </w:r>
      <w:r w:rsidR="00690D85" w:rsidRPr="00130A85">
        <w:rPr>
          <w:color w:val="000000" w:themeColor="text1"/>
        </w:rPr>
        <w:t>.</w:t>
      </w:r>
      <w:r w:rsidR="00521A2A" w:rsidRPr="00130A85">
        <w:rPr>
          <w:color w:val="000000" w:themeColor="text1"/>
        </w:rPr>
        <w:t xml:space="preserve">  QTAIM calculated electron density at H-bond critical points correlates well with experimental </w:t>
      </w:r>
      <w:r w:rsidR="00521A2A" w:rsidRPr="00130A85">
        <w:rPr>
          <w:color w:val="000000" w:themeColor="text1"/>
        </w:rPr>
        <w:lastRenderedPageBreak/>
        <w:t>hydrogen bond strengths</w:t>
      </w:r>
      <w:r w:rsidR="008F7AFB" w:rsidRPr="00130A85">
        <w:rPr>
          <w:color w:val="000000" w:themeColor="text1"/>
        </w:rPr>
        <w:t xml:space="preserve"> [</w:t>
      </w:r>
      <w:r w:rsidR="008F7AFB" w:rsidRPr="00130A85">
        <w:rPr>
          <w:rStyle w:val="EndnoteReference"/>
          <w:color w:val="000000" w:themeColor="text1"/>
          <w:vertAlign w:val="baseline"/>
        </w:rPr>
        <w:endnoteReference w:id="32"/>
      </w:r>
      <w:r w:rsidR="008F7AFB" w:rsidRPr="00130A85">
        <w:rPr>
          <w:color w:val="000000" w:themeColor="text1"/>
        </w:rPr>
        <w:t>,</w:t>
      </w:r>
      <w:r w:rsidR="008F7AFB" w:rsidRPr="00130A85">
        <w:rPr>
          <w:rStyle w:val="EndnoteReference"/>
          <w:color w:val="000000" w:themeColor="text1"/>
          <w:vertAlign w:val="baseline"/>
        </w:rPr>
        <w:endnoteReference w:id="33"/>
      </w:r>
      <w:r w:rsidR="008F7AFB" w:rsidRPr="00130A85">
        <w:rPr>
          <w:color w:val="000000" w:themeColor="text1"/>
        </w:rPr>
        <w:t>,</w:t>
      </w:r>
      <w:r w:rsidR="008F7AFB" w:rsidRPr="00130A85">
        <w:rPr>
          <w:rStyle w:val="EndnoteReference"/>
          <w:color w:val="000000" w:themeColor="text1"/>
          <w:vertAlign w:val="baseline"/>
        </w:rPr>
        <w:endnoteReference w:id="34"/>
      </w:r>
      <w:r w:rsidR="008F7AFB" w:rsidRPr="00130A85">
        <w:rPr>
          <w:color w:val="000000" w:themeColor="text1"/>
        </w:rPr>
        <w:t>]</w:t>
      </w:r>
      <w:r w:rsidR="00521A2A" w:rsidRPr="00130A85">
        <w:rPr>
          <w:color w:val="000000" w:themeColor="text1"/>
        </w:rPr>
        <w:t xml:space="preserve">.  Typical calculated topological parameters for </w:t>
      </w:r>
      <w:r w:rsidR="007577E7" w:rsidRPr="00130A85">
        <w:rPr>
          <w:color w:val="000000" w:themeColor="text1"/>
        </w:rPr>
        <w:t xml:space="preserve">hydrogen-bonds, i.e.  X−H···Y through-space interactions, </w:t>
      </w:r>
      <w:r w:rsidR="00521A2A" w:rsidRPr="00130A85">
        <w:rPr>
          <w:color w:val="000000" w:themeColor="text1"/>
        </w:rPr>
        <w:t xml:space="preserve">are 0.002−0.04 au for the electron density and 0.02−0.15 au for the Laplacian of the electron density </w:t>
      </w:r>
      <w:r w:rsidR="008F7AFB" w:rsidRPr="00130A85">
        <w:rPr>
          <w:color w:val="000000" w:themeColor="text1"/>
        </w:rPr>
        <w:t>[</w:t>
      </w:r>
      <w:r w:rsidR="008F7AFB" w:rsidRPr="00130A85">
        <w:rPr>
          <w:color w:val="000000" w:themeColor="text1"/>
        </w:rPr>
        <w:endnoteReference w:id="35"/>
      </w:r>
      <w:r w:rsidR="008F7AFB" w:rsidRPr="00130A85">
        <w:rPr>
          <w:color w:val="000000" w:themeColor="text1"/>
        </w:rPr>
        <w:t>,</w:t>
      </w:r>
      <w:r w:rsidR="008F7AFB" w:rsidRPr="00130A85">
        <w:rPr>
          <w:color w:val="000000" w:themeColor="text1"/>
        </w:rPr>
        <w:endnoteReference w:id="36"/>
      </w:r>
      <w:r w:rsidR="008F7AFB" w:rsidRPr="00130A85">
        <w:rPr>
          <w:color w:val="000000" w:themeColor="text1"/>
        </w:rPr>
        <w:t>]</w:t>
      </w:r>
      <w:r w:rsidR="007577E7" w:rsidRPr="00130A85">
        <w:rPr>
          <w:color w:val="000000" w:themeColor="text1"/>
        </w:rPr>
        <w:t xml:space="preserve"> at the H···Y BCP</w:t>
      </w:r>
      <w:r w:rsidR="008F7AFB" w:rsidRPr="00130A85">
        <w:rPr>
          <w:color w:val="000000" w:themeColor="text1"/>
        </w:rPr>
        <w:t xml:space="preserve">.  </w:t>
      </w:r>
      <w:r w:rsidR="00292C44" w:rsidRPr="00130A85">
        <w:rPr>
          <w:color w:val="000000" w:themeColor="text1"/>
        </w:rPr>
        <w:t xml:space="preserve">The inter-molecular bond paths </w:t>
      </w:r>
      <w:r w:rsidR="00E56647" w:rsidRPr="00130A85">
        <w:rPr>
          <w:color w:val="000000" w:themeColor="text1"/>
        </w:rPr>
        <w:t>identified for the optimized di</w:t>
      </w:r>
      <w:r w:rsidR="009A1372" w:rsidRPr="00130A85">
        <w:rPr>
          <w:color w:val="000000" w:themeColor="text1"/>
        </w:rPr>
        <w:t>-</w:t>
      </w:r>
      <w:r w:rsidR="00E56647" w:rsidRPr="00130A85">
        <w:rPr>
          <w:color w:val="000000" w:themeColor="text1"/>
        </w:rPr>
        <w:t>molecular model of [Zn(L</w:t>
      </w:r>
      <w:r w:rsidR="00E56647" w:rsidRPr="00130A85">
        <w:rPr>
          <w:color w:val="000000" w:themeColor="text1"/>
          <w:vertAlign w:val="superscript"/>
        </w:rPr>
        <w:t>2</w:t>
      </w:r>
      <w:r w:rsidR="00E56647" w:rsidRPr="00130A85">
        <w:rPr>
          <w:color w:val="000000" w:themeColor="text1"/>
        </w:rPr>
        <w:t>)</w:t>
      </w:r>
      <w:r w:rsidR="00E56647" w:rsidRPr="00130A85">
        <w:rPr>
          <w:color w:val="000000" w:themeColor="text1"/>
          <w:vertAlign w:val="subscript"/>
        </w:rPr>
        <w:t>2</w:t>
      </w:r>
      <w:r w:rsidR="00E56647" w:rsidRPr="00130A85">
        <w:rPr>
          <w:color w:val="000000" w:themeColor="text1"/>
        </w:rPr>
        <w:t>Cl</w:t>
      </w:r>
      <w:r w:rsidR="00E56647" w:rsidRPr="00130A85">
        <w:rPr>
          <w:color w:val="000000" w:themeColor="text1"/>
          <w:vertAlign w:val="subscript"/>
        </w:rPr>
        <w:t>2</w:t>
      </w:r>
      <w:r w:rsidR="00E56647" w:rsidRPr="00130A85">
        <w:rPr>
          <w:color w:val="000000" w:themeColor="text1"/>
        </w:rPr>
        <w:t xml:space="preserve">], are shown in </w:t>
      </w:r>
      <w:r w:rsidR="00E56647" w:rsidRPr="00130A85">
        <w:rPr>
          <w:color w:val="000000" w:themeColor="text1"/>
        </w:rPr>
        <w:fldChar w:fldCharType="begin"/>
      </w:r>
      <w:r w:rsidR="00E56647" w:rsidRPr="00130A85">
        <w:rPr>
          <w:color w:val="000000" w:themeColor="text1"/>
        </w:rPr>
        <w:instrText xml:space="preserve"> REF _Ref496790302 \h </w:instrText>
      </w:r>
      <w:r w:rsidR="00D155A1" w:rsidRPr="00130A85">
        <w:rPr>
          <w:color w:val="000000" w:themeColor="text1"/>
        </w:rPr>
        <w:instrText xml:space="preserve"> \* MERGEFORMAT </w:instrText>
      </w:r>
      <w:r w:rsidR="00E56647" w:rsidRPr="00130A85">
        <w:rPr>
          <w:color w:val="000000" w:themeColor="text1"/>
        </w:rPr>
      </w:r>
      <w:r w:rsidR="00E56647" w:rsidRPr="00130A85">
        <w:rPr>
          <w:color w:val="000000" w:themeColor="text1"/>
        </w:rPr>
        <w:fldChar w:fldCharType="separate"/>
      </w:r>
      <w:r w:rsidR="00FB4428" w:rsidRPr="00130A85">
        <w:rPr>
          <w:color w:val="000000" w:themeColor="text1"/>
        </w:rPr>
        <w:t xml:space="preserve">Figure </w:t>
      </w:r>
      <w:r w:rsidR="00FB4428" w:rsidRPr="00130A85">
        <w:rPr>
          <w:noProof/>
          <w:color w:val="000000" w:themeColor="text1"/>
        </w:rPr>
        <w:t>9</w:t>
      </w:r>
      <w:r w:rsidR="00E56647" w:rsidRPr="00130A85">
        <w:rPr>
          <w:color w:val="000000" w:themeColor="text1"/>
        </w:rPr>
        <w:fldChar w:fldCharType="end"/>
      </w:r>
      <w:r w:rsidR="00E56647" w:rsidRPr="00130A85">
        <w:rPr>
          <w:color w:val="000000" w:themeColor="text1"/>
        </w:rPr>
        <w:t xml:space="preserve"> with the related </w:t>
      </w:r>
      <w:r w:rsidR="00E56647" w:rsidRPr="00130A85">
        <w:rPr>
          <w:bCs/>
          <w:iCs/>
          <w:color w:val="000000" w:themeColor="text1"/>
        </w:rPr>
        <w:t xml:space="preserve">topological parameters summarized in </w:t>
      </w:r>
      <w:r w:rsidR="00E56647" w:rsidRPr="00130A85">
        <w:rPr>
          <w:bCs/>
          <w:iCs/>
          <w:color w:val="000000" w:themeColor="text1"/>
        </w:rPr>
        <w:fldChar w:fldCharType="begin"/>
      </w:r>
      <w:r w:rsidR="00E56647" w:rsidRPr="00130A85">
        <w:rPr>
          <w:bCs/>
          <w:iCs/>
          <w:color w:val="000000" w:themeColor="text1"/>
        </w:rPr>
        <w:instrText xml:space="preserve"> REF _Ref496794506 \h </w:instrText>
      </w:r>
      <w:r w:rsidR="00D155A1" w:rsidRPr="00130A85">
        <w:rPr>
          <w:bCs/>
          <w:iCs/>
          <w:color w:val="000000" w:themeColor="text1"/>
        </w:rPr>
        <w:instrText xml:space="preserve"> \* MERGEFORMAT </w:instrText>
      </w:r>
      <w:r w:rsidR="00E56647" w:rsidRPr="00130A85">
        <w:rPr>
          <w:bCs/>
          <w:iCs/>
          <w:color w:val="000000" w:themeColor="text1"/>
        </w:rPr>
      </w:r>
      <w:r w:rsidR="00E56647" w:rsidRPr="00130A85">
        <w:rPr>
          <w:bCs/>
          <w:iCs/>
          <w:color w:val="000000" w:themeColor="text1"/>
        </w:rPr>
        <w:fldChar w:fldCharType="separate"/>
      </w:r>
      <w:r w:rsidR="00FB4428" w:rsidRPr="00130A85">
        <w:rPr>
          <w:color w:val="000000" w:themeColor="text1"/>
        </w:rPr>
        <w:t xml:space="preserve">Table </w:t>
      </w:r>
      <w:r w:rsidR="00FB4428" w:rsidRPr="00130A85">
        <w:rPr>
          <w:noProof/>
          <w:color w:val="000000" w:themeColor="text1"/>
        </w:rPr>
        <w:t>6</w:t>
      </w:r>
      <w:r w:rsidR="00E56647" w:rsidRPr="00130A85">
        <w:rPr>
          <w:bCs/>
          <w:iCs/>
          <w:color w:val="000000" w:themeColor="text1"/>
        </w:rPr>
        <w:fldChar w:fldCharType="end"/>
      </w:r>
      <w:r w:rsidR="007577E7" w:rsidRPr="00130A85">
        <w:rPr>
          <w:bCs/>
          <w:iCs/>
          <w:color w:val="000000" w:themeColor="text1"/>
        </w:rPr>
        <w:t xml:space="preserve">.  All </w:t>
      </w:r>
      <w:r w:rsidR="007577E7" w:rsidRPr="00130A85">
        <w:rPr>
          <w:color w:val="000000" w:themeColor="text1"/>
        </w:rPr>
        <w:t>QTAIM</w:t>
      </w:r>
      <w:r w:rsidR="007577E7" w:rsidRPr="00130A85">
        <w:rPr>
          <w:bCs/>
          <w:iCs/>
          <w:color w:val="000000" w:themeColor="text1"/>
        </w:rPr>
        <w:t xml:space="preserve"> calculated inter-molecular bonds are </w:t>
      </w:r>
      <w:r w:rsidR="007577E7" w:rsidRPr="00130A85">
        <w:rPr>
          <w:color w:val="000000" w:themeColor="text1"/>
        </w:rPr>
        <w:t xml:space="preserve">C−H···Cl </w:t>
      </w:r>
      <w:r w:rsidR="007577E7" w:rsidRPr="00130A85">
        <w:rPr>
          <w:bCs/>
          <w:iCs/>
          <w:color w:val="000000" w:themeColor="text1"/>
        </w:rPr>
        <w:t xml:space="preserve">bonds with </w:t>
      </w:r>
      <w:r w:rsidR="007577E7" w:rsidRPr="00130A85">
        <w:rPr>
          <w:color w:val="000000" w:themeColor="text1"/>
        </w:rPr>
        <w:t>electron density and Laplacian of the electron density</w:t>
      </w:r>
      <w:r w:rsidR="007577E7" w:rsidRPr="00130A85">
        <w:rPr>
          <w:bCs/>
          <w:iCs/>
          <w:color w:val="000000" w:themeColor="text1"/>
        </w:rPr>
        <w:t xml:space="preserve"> values that fall well within the typical values for </w:t>
      </w:r>
      <w:r w:rsidR="007577E7" w:rsidRPr="00130A85">
        <w:rPr>
          <w:color w:val="000000" w:themeColor="text1"/>
        </w:rPr>
        <w:t xml:space="preserve">hydrogen bonds.  The </w:t>
      </w:r>
      <w:r w:rsidR="000B6B6E" w:rsidRPr="00130A85">
        <w:rPr>
          <w:color w:val="000000" w:themeColor="text1"/>
        </w:rPr>
        <w:t xml:space="preserve">shortest and strongest </w:t>
      </w:r>
      <w:r w:rsidR="007577E7" w:rsidRPr="00130A85">
        <w:rPr>
          <w:color w:val="000000" w:themeColor="text1"/>
        </w:rPr>
        <w:t xml:space="preserve">QTAIM </w:t>
      </w:r>
      <w:r w:rsidR="007577E7" w:rsidRPr="00130A85">
        <w:rPr>
          <w:bCs/>
          <w:iCs/>
          <w:color w:val="000000" w:themeColor="text1"/>
        </w:rPr>
        <w:t xml:space="preserve">identified inter-molecular </w:t>
      </w:r>
      <w:r w:rsidR="007577E7" w:rsidRPr="00130A85">
        <w:rPr>
          <w:color w:val="000000" w:themeColor="text1"/>
        </w:rPr>
        <w:t xml:space="preserve">C−H···Cl </w:t>
      </w:r>
      <w:r w:rsidR="007577E7" w:rsidRPr="00130A85">
        <w:rPr>
          <w:bCs/>
          <w:iCs/>
          <w:color w:val="000000" w:themeColor="text1"/>
        </w:rPr>
        <w:t>bonds</w:t>
      </w:r>
      <w:r w:rsidR="00AC6A20" w:rsidRPr="00130A85">
        <w:rPr>
          <w:bCs/>
          <w:iCs/>
          <w:color w:val="000000" w:themeColor="text1"/>
        </w:rPr>
        <w:t xml:space="preserve"> </w:t>
      </w:r>
      <w:r w:rsidR="000B6B6E" w:rsidRPr="00130A85">
        <w:rPr>
          <w:bCs/>
          <w:iCs/>
          <w:color w:val="000000" w:themeColor="text1"/>
        </w:rPr>
        <w:t xml:space="preserve">numbered 148 and 163 in </w:t>
      </w:r>
      <w:r w:rsidR="000B6B6E" w:rsidRPr="00130A85">
        <w:rPr>
          <w:color w:val="000000" w:themeColor="text1"/>
        </w:rPr>
        <w:fldChar w:fldCharType="begin"/>
      </w:r>
      <w:r w:rsidR="000B6B6E" w:rsidRPr="00130A85">
        <w:rPr>
          <w:color w:val="000000" w:themeColor="text1"/>
        </w:rPr>
        <w:instrText xml:space="preserve"> REF _Ref496790302 \h  \* MERGEFORMAT </w:instrText>
      </w:r>
      <w:r w:rsidR="000B6B6E" w:rsidRPr="00130A85">
        <w:rPr>
          <w:color w:val="000000" w:themeColor="text1"/>
        </w:rPr>
      </w:r>
      <w:r w:rsidR="000B6B6E" w:rsidRPr="00130A85">
        <w:rPr>
          <w:color w:val="000000" w:themeColor="text1"/>
        </w:rPr>
        <w:fldChar w:fldCharType="separate"/>
      </w:r>
      <w:r w:rsidR="000B6B6E" w:rsidRPr="00130A85">
        <w:rPr>
          <w:color w:val="000000" w:themeColor="text1"/>
        </w:rPr>
        <w:t xml:space="preserve">Figure </w:t>
      </w:r>
      <w:r w:rsidR="000B6B6E" w:rsidRPr="00130A85">
        <w:rPr>
          <w:noProof/>
          <w:color w:val="000000" w:themeColor="text1"/>
        </w:rPr>
        <w:t>9</w:t>
      </w:r>
      <w:r w:rsidR="000B6B6E" w:rsidRPr="00130A85">
        <w:rPr>
          <w:color w:val="000000" w:themeColor="text1"/>
        </w:rPr>
        <w:fldChar w:fldCharType="end"/>
      </w:r>
      <w:r w:rsidR="000B6B6E" w:rsidRPr="00130A85">
        <w:rPr>
          <w:color w:val="000000" w:themeColor="text1"/>
        </w:rPr>
        <w:t xml:space="preserve">, </w:t>
      </w:r>
      <w:r w:rsidR="00AC6A20" w:rsidRPr="00130A85">
        <w:rPr>
          <w:bCs/>
          <w:iCs/>
          <w:color w:val="000000" w:themeColor="text1"/>
        </w:rPr>
        <w:t xml:space="preserve">are the same as experimental observed for </w:t>
      </w:r>
      <w:r w:rsidR="00AC6A20" w:rsidRPr="00130A85">
        <w:rPr>
          <w:color w:val="000000" w:themeColor="text1"/>
        </w:rPr>
        <w:t>[Zn(L</w:t>
      </w:r>
      <w:r w:rsidR="00AC6A20" w:rsidRPr="00130A85">
        <w:rPr>
          <w:color w:val="000000" w:themeColor="text1"/>
          <w:vertAlign w:val="superscript"/>
        </w:rPr>
        <w:t>2</w:t>
      </w:r>
      <w:r w:rsidR="00AC6A20" w:rsidRPr="00130A85">
        <w:rPr>
          <w:color w:val="000000" w:themeColor="text1"/>
        </w:rPr>
        <w:t>)</w:t>
      </w:r>
      <w:r w:rsidR="00AC6A20" w:rsidRPr="00130A85">
        <w:rPr>
          <w:color w:val="000000" w:themeColor="text1"/>
          <w:vertAlign w:val="subscript"/>
        </w:rPr>
        <w:t>2</w:t>
      </w:r>
      <w:r w:rsidR="00AC6A20" w:rsidRPr="00130A85">
        <w:rPr>
          <w:color w:val="000000" w:themeColor="text1"/>
        </w:rPr>
        <w:t>Cl</w:t>
      </w:r>
      <w:r w:rsidR="00AC6A20" w:rsidRPr="00130A85">
        <w:rPr>
          <w:color w:val="000000" w:themeColor="text1"/>
          <w:vertAlign w:val="subscript"/>
        </w:rPr>
        <w:t>2</w:t>
      </w:r>
      <w:r w:rsidR="00AC6A20" w:rsidRPr="00130A85">
        <w:rPr>
          <w:color w:val="000000" w:themeColor="text1"/>
        </w:rPr>
        <w:t xml:space="preserve">] </w:t>
      </w:r>
      <w:r w:rsidR="00AC6A20" w:rsidRPr="00130A85">
        <w:rPr>
          <w:bCs/>
          <w:iCs/>
          <w:color w:val="000000" w:themeColor="text1"/>
        </w:rPr>
        <w:t>as shown in</w:t>
      </w:r>
      <w:r w:rsidR="00FB4428" w:rsidRPr="00130A85">
        <w:rPr>
          <w:bCs/>
          <w:iCs/>
          <w:color w:val="000000" w:themeColor="text1"/>
        </w:rPr>
        <w:t xml:space="preserve"> </w:t>
      </w:r>
      <w:r w:rsidR="00FB4428" w:rsidRPr="00130A85">
        <w:rPr>
          <w:bCs/>
          <w:iCs/>
          <w:color w:val="000000" w:themeColor="text1"/>
        </w:rPr>
        <w:fldChar w:fldCharType="begin"/>
      </w:r>
      <w:r w:rsidR="00FB4428" w:rsidRPr="00130A85">
        <w:rPr>
          <w:bCs/>
          <w:iCs/>
          <w:color w:val="000000" w:themeColor="text1"/>
        </w:rPr>
        <w:instrText xml:space="preserve"> REF _Ref509253507 \h </w:instrText>
      </w:r>
      <w:r w:rsidR="000B6B6E" w:rsidRPr="00130A85">
        <w:rPr>
          <w:bCs/>
          <w:iCs/>
          <w:color w:val="000000" w:themeColor="text1"/>
        </w:rPr>
        <w:instrText xml:space="preserve"> \* MERGEFORMAT </w:instrText>
      </w:r>
      <w:r w:rsidR="00FB4428" w:rsidRPr="00130A85">
        <w:rPr>
          <w:bCs/>
          <w:iCs/>
          <w:color w:val="000000" w:themeColor="text1"/>
        </w:rPr>
      </w:r>
      <w:r w:rsidR="00FB4428" w:rsidRPr="00130A85">
        <w:rPr>
          <w:bCs/>
          <w:iCs/>
          <w:color w:val="000000" w:themeColor="text1"/>
        </w:rPr>
        <w:fldChar w:fldCharType="separate"/>
      </w:r>
      <w:r w:rsidR="00FB4428" w:rsidRPr="00130A85">
        <w:rPr>
          <w:color w:val="000000" w:themeColor="text1"/>
        </w:rPr>
        <w:t xml:space="preserve">Figure </w:t>
      </w:r>
      <w:r w:rsidR="00FB4428" w:rsidRPr="00130A85">
        <w:rPr>
          <w:noProof/>
          <w:color w:val="000000" w:themeColor="text1"/>
        </w:rPr>
        <w:t>7</w:t>
      </w:r>
      <w:r w:rsidR="00FB4428" w:rsidRPr="00130A85">
        <w:rPr>
          <w:bCs/>
          <w:iCs/>
          <w:color w:val="000000" w:themeColor="text1"/>
        </w:rPr>
        <w:fldChar w:fldCharType="end"/>
      </w:r>
      <w:r w:rsidR="00AC6A20" w:rsidRPr="00130A85">
        <w:rPr>
          <w:bCs/>
          <w:iCs/>
          <w:color w:val="000000" w:themeColor="text1"/>
        </w:rPr>
        <w:t>.</w:t>
      </w:r>
    </w:p>
    <w:p w14:paraId="38B104DF" w14:textId="77777777" w:rsidR="00325463" w:rsidRPr="00130A85" w:rsidRDefault="00325463" w:rsidP="008F16A8">
      <w:pPr>
        <w:rPr>
          <w:color w:val="000000" w:themeColor="text1"/>
        </w:rPr>
      </w:pPr>
    </w:p>
    <w:p w14:paraId="7A14AEF5" w14:textId="77777777" w:rsidR="008F7AFB" w:rsidRPr="00130A85" w:rsidRDefault="008546FB" w:rsidP="008F16A8">
      <w:pPr>
        <w:rPr>
          <w:color w:val="000000" w:themeColor="text1"/>
        </w:rPr>
      </w:pPr>
      <w:r w:rsidRPr="00130A85">
        <w:rPr>
          <w:noProof/>
          <w:color w:val="000000" w:themeColor="text1"/>
          <w:lang w:val="en-GB" w:eastAsia="en-GB"/>
        </w:rPr>
        <w:drawing>
          <wp:inline distT="0" distB="0" distL="0" distR="0" wp14:anchorId="48EE3E13" wp14:editId="76D03FEE">
            <wp:extent cx="5052060" cy="2624455"/>
            <wp:effectExtent l="0" t="0" r="0" b="4445"/>
            <wp:docPr id="13" name="Picture 13" descr="Fe_H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_Her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2060" cy="2624455"/>
                    </a:xfrm>
                    <a:prstGeom prst="rect">
                      <a:avLst/>
                    </a:prstGeom>
                    <a:noFill/>
                    <a:ln>
                      <a:noFill/>
                    </a:ln>
                  </pic:spPr>
                </pic:pic>
              </a:graphicData>
            </a:graphic>
          </wp:inline>
        </w:drawing>
      </w:r>
    </w:p>
    <w:p w14:paraId="0688E5F1" w14:textId="77777777" w:rsidR="008F7AFB" w:rsidRPr="00130A85" w:rsidRDefault="008F7AFB" w:rsidP="008F16A8">
      <w:pPr>
        <w:rPr>
          <w:b/>
          <w:color w:val="000000" w:themeColor="text1"/>
          <w:lang w:eastAsia="zh-CN"/>
        </w:rPr>
      </w:pPr>
      <w:bookmarkStart w:id="56" w:name="_Ref496790302"/>
      <w:r w:rsidRPr="00130A85">
        <w:rPr>
          <w:b/>
          <w:color w:val="000000" w:themeColor="text1"/>
        </w:rPr>
        <w:t xml:space="preserve">Figure </w:t>
      </w:r>
      <w:r w:rsidRPr="00130A85">
        <w:rPr>
          <w:b/>
          <w:color w:val="000000" w:themeColor="text1"/>
        </w:rPr>
        <w:fldChar w:fldCharType="begin"/>
      </w:r>
      <w:r w:rsidRPr="00130A85">
        <w:rPr>
          <w:b/>
          <w:color w:val="000000" w:themeColor="text1"/>
        </w:rPr>
        <w:instrText xml:space="preserve"> SEQ Figure \* ARABIC </w:instrText>
      </w:r>
      <w:r w:rsidRPr="00130A85">
        <w:rPr>
          <w:b/>
          <w:color w:val="000000" w:themeColor="text1"/>
        </w:rPr>
        <w:fldChar w:fldCharType="separate"/>
      </w:r>
      <w:r w:rsidR="00FB4428" w:rsidRPr="00130A85">
        <w:rPr>
          <w:b/>
          <w:noProof/>
          <w:color w:val="000000" w:themeColor="text1"/>
        </w:rPr>
        <w:t>9</w:t>
      </w:r>
      <w:r w:rsidRPr="00130A85">
        <w:rPr>
          <w:b/>
          <w:noProof/>
          <w:color w:val="000000" w:themeColor="text1"/>
        </w:rPr>
        <w:fldChar w:fldCharType="end"/>
      </w:r>
      <w:bookmarkEnd w:id="56"/>
      <w:r w:rsidRPr="00130A85">
        <w:rPr>
          <w:b/>
          <w:color w:val="000000" w:themeColor="text1"/>
        </w:rPr>
        <w:t>.  Visualization of the optimized di</w:t>
      </w:r>
      <w:r w:rsidR="009A1372" w:rsidRPr="00130A85">
        <w:rPr>
          <w:b/>
          <w:color w:val="000000" w:themeColor="text1"/>
        </w:rPr>
        <w:t>-</w:t>
      </w:r>
      <w:r w:rsidRPr="00130A85">
        <w:rPr>
          <w:b/>
          <w:color w:val="000000" w:themeColor="text1"/>
        </w:rPr>
        <w:t>molecular model of [Zn(L</w:t>
      </w:r>
      <w:r w:rsidRPr="00130A85">
        <w:rPr>
          <w:b/>
          <w:color w:val="000000" w:themeColor="text1"/>
          <w:vertAlign w:val="superscript"/>
        </w:rPr>
        <w:t>2</w:t>
      </w:r>
      <w:r w:rsidRPr="00130A85">
        <w:rPr>
          <w:b/>
          <w:color w:val="000000" w:themeColor="text1"/>
        </w:rPr>
        <w:t>)</w:t>
      </w:r>
      <w:r w:rsidRPr="00130A85">
        <w:rPr>
          <w:b/>
          <w:color w:val="000000" w:themeColor="text1"/>
          <w:vertAlign w:val="subscript"/>
        </w:rPr>
        <w:t>2</w:t>
      </w:r>
      <w:r w:rsidRPr="00130A85">
        <w:rPr>
          <w:b/>
          <w:color w:val="000000" w:themeColor="text1"/>
        </w:rPr>
        <w:t>Cl</w:t>
      </w:r>
      <w:r w:rsidRPr="00130A85">
        <w:rPr>
          <w:b/>
          <w:color w:val="000000" w:themeColor="text1"/>
          <w:vertAlign w:val="subscript"/>
        </w:rPr>
        <w:t>2</w:t>
      </w:r>
      <w:r w:rsidRPr="00130A85">
        <w:rPr>
          <w:b/>
          <w:color w:val="000000" w:themeColor="text1"/>
        </w:rPr>
        <w:t xml:space="preserve">], showing bond-paths (BP) coloured </w:t>
      </w:r>
      <w:r w:rsidRPr="00130A85">
        <w:rPr>
          <w:b/>
          <w:color w:val="000000" w:themeColor="text1"/>
          <w:lang w:eastAsia="zh-CN"/>
        </w:rPr>
        <w:t xml:space="preserve">according to the value of the electron density; blue (high density) to green to red (low density).  </w:t>
      </w:r>
      <w:r w:rsidR="00273E87" w:rsidRPr="00130A85">
        <w:rPr>
          <w:b/>
          <w:color w:val="000000" w:themeColor="text1"/>
          <w:lang w:eastAsia="zh-CN"/>
        </w:rPr>
        <w:t>B</w:t>
      </w:r>
      <w:r w:rsidR="00273E87" w:rsidRPr="00130A85">
        <w:rPr>
          <w:b/>
          <w:color w:val="000000" w:themeColor="text1"/>
        </w:rPr>
        <w:t xml:space="preserve">ond critical point (BCP) numbers, related to inter-molecular bonds, are indicated.  </w:t>
      </w:r>
      <w:r w:rsidRPr="00130A85">
        <w:rPr>
          <w:b/>
          <w:color w:val="000000" w:themeColor="text1"/>
          <w:lang w:val="en-GB"/>
        </w:rPr>
        <w:t>C</w:t>
      </w:r>
      <w:r w:rsidRPr="00130A85">
        <w:rPr>
          <w:b/>
          <w:iCs/>
          <w:color w:val="000000" w:themeColor="text1"/>
        </w:rPr>
        <w:t>olour code of atoms (online version):  Zn (</w:t>
      </w:r>
      <w:r w:rsidR="00273E87" w:rsidRPr="00130A85">
        <w:rPr>
          <w:b/>
          <w:iCs/>
          <w:color w:val="000000" w:themeColor="text1"/>
        </w:rPr>
        <w:t>off-white</w:t>
      </w:r>
      <w:r w:rsidRPr="00130A85">
        <w:rPr>
          <w:b/>
          <w:iCs/>
          <w:color w:val="000000" w:themeColor="text1"/>
        </w:rPr>
        <w:t>), C (</w:t>
      </w:r>
      <w:r w:rsidR="00273E87" w:rsidRPr="00130A85">
        <w:rPr>
          <w:b/>
          <w:iCs/>
          <w:color w:val="000000" w:themeColor="text1"/>
        </w:rPr>
        <w:t>grey</w:t>
      </w:r>
      <w:r w:rsidRPr="00130A85">
        <w:rPr>
          <w:b/>
          <w:iCs/>
          <w:color w:val="000000" w:themeColor="text1"/>
        </w:rPr>
        <w:t xml:space="preserve">), N (blue), </w:t>
      </w:r>
      <w:r w:rsidR="00273E87" w:rsidRPr="00130A85">
        <w:rPr>
          <w:b/>
          <w:iCs/>
          <w:color w:val="000000" w:themeColor="text1"/>
        </w:rPr>
        <w:t xml:space="preserve">Cl (green), </w:t>
      </w:r>
      <w:r w:rsidRPr="00130A85">
        <w:rPr>
          <w:b/>
          <w:iCs/>
          <w:color w:val="000000" w:themeColor="text1"/>
        </w:rPr>
        <w:t>H (white).</w:t>
      </w:r>
    </w:p>
    <w:p w14:paraId="4CEA089F" w14:textId="77777777" w:rsidR="008F7AFB" w:rsidRPr="00130A85" w:rsidRDefault="008F7AFB" w:rsidP="008F16A8">
      <w:pPr>
        <w:rPr>
          <w:color w:val="000000" w:themeColor="text1"/>
        </w:rPr>
      </w:pPr>
    </w:p>
    <w:p w14:paraId="49598CD5" w14:textId="7D06DFF4" w:rsidR="004E301B" w:rsidRPr="00130A85" w:rsidRDefault="008F7AFB" w:rsidP="008F16A8">
      <w:pPr>
        <w:rPr>
          <w:color w:val="000000" w:themeColor="text1"/>
        </w:rPr>
      </w:pPr>
      <w:bookmarkStart w:id="57" w:name="_Ref496794506"/>
      <w:r w:rsidRPr="00130A85">
        <w:rPr>
          <w:b/>
          <w:color w:val="000000" w:themeColor="text1"/>
        </w:rPr>
        <w:t xml:space="preserve">Table </w:t>
      </w:r>
      <w:r w:rsidRPr="00130A85">
        <w:rPr>
          <w:b/>
          <w:color w:val="000000" w:themeColor="text1"/>
        </w:rPr>
        <w:fldChar w:fldCharType="begin"/>
      </w:r>
      <w:r w:rsidRPr="00130A85">
        <w:rPr>
          <w:b/>
          <w:color w:val="000000" w:themeColor="text1"/>
        </w:rPr>
        <w:instrText xml:space="preserve"> SEQ Table \* ARABIC </w:instrText>
      </w:r>
      <w:r w:rsidRPr="00130A85">
        <w:rPr>
          <w:b/>
          <w:color w:val="000000" w:themeColor="text1"/>
        </w:rPr>
        <w:fldChar w:fldCharType="separate"/>
      </w:r>
      <w:r w:rsidR="00FB4428" w:rsidRPr="00130A85">
        <w:rPr>
          <w:b/>
          <w:noProof/>
          <w:color w:val="000000" w:themeColor="text1"/>
        </w:rPr>
        <w:t>6</w:t>
      </w:r>
      <w:r w:rsidRPr="00130A85">
        <w:rPr>
          <w:b/>
          <w:noProof/>
          <w:color w:val="000000" w:themeColor="text1"/>
        </w:rPr>
        <w:fldChar w:fldCharType="end"/>
      </w:r>
      <w:bookmarkEnd w:id="57"/>
      <w:r w:rsidRPr="00130A85">
        <w:rPr>
          <w:b/>
          <w:color w:val="000000" w:themeColor="text1"/>
        </w:rPr>
        <w:t xml:space="preserve">.  </w:t>
      </w:r>
      <w:r w:rsidR="004E301B" w:rsidRPr="00130A85">
        <w:rPr>
          <w:b/>
          <w:bCs/>
          <w:iCs/>
          <w:color w:val="000000" w:themeColor="text1"/>
        </w:rPr>
        <w:t xml:space="preserve">Selected </w:t>
      </w:r>
      <w:r w:rsidRPr="00130A85">
        <w:rPr>
          <w:b/>
          <w:bCs/>
          <w:iCs/>
          <w:color w:val="000000" w:themeColor="text1"/>
        </w:rPr>
        <w:t xml:space="preserve">QTAIM calculated </w:t>
      </w:r>
      <w:r w:rsidR="004E301B" w:rsidRPr="00130A85">
        <w:rPr>
          <w:b/>
          <w:bCs/>
          <w:iCs/>
          <w:color w:val="000000" w:themeColor="text1"/>
        </w:rPr>
        <w:t xml:space="preserve">topological parameters </w:t>
      </w:r>
      <w:r w:rsidRPr="00130A85">
        <w:rPr>
          <w:b/>
          <w:bCs/>
          <w:iCs/>
          <w:color w:val="000000" w:themeColor="text1"/>
        </w:rPr>
        <w:t>related to</w:t>
      </w:r>
      <w:r w:rsidR="004E301B" w:rsidRPr="00130A85">
        <w:rPr>
          <w:b/>
          <w:bCs/>
          <w:iCs/>
          <w:color w:val="000000" w:themeColor="text1"/>
        </w:rPr>
        <w:t xml:space="preserve"> the intermolecular </w:t>
      </w:r>
      <w:r w:rsidR="00273E87" w:rsidRPr="00130A85">
        <w:rPr>
          <w:b/>
          <w:color w:val="000000" w:themeColor="text1"/>
        </w:rPr>
        <w:t xml:space="preserve">hydrogen bonds </w:t>
      </w:r>
      <w:r w:rsidR="004E301B" w:rsidRPr="00130A85">
        <w:rPr>
          <w:b/>
          <w:color w:val="000000" w:themeColor="text1"/>
        </w:rPr>
        <w:t xml:space="preserve">in the </w:t>
      </w:r>
      <w:r w:rsidR="00C34345" w:rsidRPr="00130A85">
        <w:rPr>
          <w:b/>
          <w:color w:val="000000" w:themeColor="text1"/>
        </w:rPr>
        <w:t xml:space="preserve">optimized </w:t>
      </w:r>
      <w:r w:rsidR="004E301B" w:rsidRPr="00130A85">
        <w:rPr>
          <w:b/>
          <w:color w:val="000000" w:themeColor="text1"/>
        </w:rPr>
        <w:t>di</w:t>
      </w:r>
      <w:r w:rsidR="009A1372" w:rsidRPr="00130A85">
        <w:rPr>
          <w:b/>
          <w:color w:val="000000" w:themeColor="text1"/>
        </w:rPr>
        <w:t>-</w:t>
      </w:r>
      <w:r w:rsidR="004E301B" w:rsidRPr="00130A85">
        <w:rPr>
          <w:b/>
          <w:color w:val="000000" w:themeColor="text1"/>
        </w:rPr>
        <w:t xml:space="preserve">molecular </w:t>
      </w:r>
      <w:r w:rsidRPr="00130A85">
        <w:rPr>
          <w:b/>
          <w:color w:val="000000" w:themeColor="text1"/>
        </w:rPr>
        <w:t>model of [Zn(L</w:t>
      </w:r>
      <w:r w:rsidRPr="00130A85">
        <w:rPr>
          <w:b/>
          <w:color w:val="000000" w:themeColor="text1"/>
          <w:vertAlign w:val="superscript"/>
        </w:rPr>
        <w:t>2</w:t>
      </w:r>
      <w:r w:rsidRPr="00130A85">
        <w:rPr>
          <w:b/>
          <w:color w:val="000000" w:themeColor="text1"/>
        </w:rPr>
        <w:t>)</w:t>
      </w:r>
      <w:r w:rsidRPr="00130A85">
        <w:rPr>
          <w:b/>
          <w:color w:val="000000" w:themeColor="text1"/>
          <w:vertAlign w:val="subscript"/>
        </w:rPr>
        <w:t>2</w:t>
      </w:r>
      <w:r w:rsidRPr="00130A85">
        <w:rPr>
          <w:b/>
          <w:color w:val="000000" w:themeColor="text1"/>
        </w:rPr>
        <w:t>Cl</w:t>
      </w:r>
      <w:r w:rsidRPr="00130A85">
        <w:rPr>
          <w:b/>
          <w:color w:val="000000" w:themeColor="text1"/>
          <w:vertAlign w:val="subscript"/>
        </w:rPr>
        <w:t>2</w:t>
      </w:r>
      <w:r w:rsidRPr="00130A85">
        <w:rPr>
          <w:b/>
          <w:color w:val="000000" w:themeColor="text1"/>
        </w:rPr>
        <w:t>]</w:t>
      </w:r>
      <w:r w:rsidR="00273E87" w:rsidRPr="00130A85">
        <w:rPr>
          <w:b/>
          <w:color w:val="000000" w:themeColor="text1"/>
        </w:rPr>
        <w:t xml:space="preserve"> </w:t>
      </w:r>
      <w:r w:rsidR="004E301B" w:rsidRPr="00130A85">
        <w:rPr>
          <w:b/>
          <w:color w:val="000000" w:themeColor="text1"/>
        </w:rPr>
        <w:t xml:space="preserve">shown in </w:t>
      </w:r>
      <w:r w:rsidR="00273E87" w:rsidRPr="00130A85">
        <w:rPr>
          <w:b/>
          <w:color w:val="000000" w:themeColor="text1"/>
        </w:rPr>
        <w:fldChar w:fldCharType="begin"/>
      </w:r>
      <w:r w:rsidR="00273E87" w:rsidRPr="00130A85">
        <w:rPr>
          <w:b/>
          <w:color w:val="000000" w:themeColor="text1"/>
        </w:rPr>
        <w:instrText xml:space="preserve"> REF _Ref496790302 \h </w:instrText>
      </w:r>
      <w:r w:rsidR="00C34345" w:rsidRPr="00130A85">
        <w:rPr>
          <w:b/>
          <w:color w:val="000000" w:themeColor="text1"/>
        </w:rPr>
        <w:instrText xml:space="preserve"> \* MERGEFORMAT </w:instrText>
      </w:r>
      <w:r w:rsidR="00273E87" w:rsidRPr="00130A85">
        <w:rPr>
          <w:b/>
          <w:color w:val="000000" w:themeColor="text1"/>
        </w:rPr>
      </w:r>
      <w:r w:rsidR="00273E87" w:rsidRPr="00130A85">
        <w:rPr>
          <w:b/>
          <w:color w:val="000000" w:themeColor="text1"/>
        </w:rPr>
        <w:fldChar w:fldCharType="separate"/>
      </w:r>
      <w:r w:rsidR="00FB4428" w:rsidRPr="00130A85">
        <w:rPr>
          <w:b/>
          <w:color w:val="000000" w:themeColor="text1"/>
        </w:rPr>
        <w:t xml:space="preserve">Figure </w:t>
      </w:r>
      <w:r w:rsidR="00FB4428" w:rsidRPr="00130A85">
        <w:rPr>
          <w:b/>
          <w:noProof/>
          <w:color w:val="000000" w:themeColor="text1"/>
        </w:rPr>
        <w:t>9</w:t>
      </w:r>
      <w:r w:rsidR="00273E87" w:rsidRPr="00130A85">
        <w:rPr>
          <w:b/>
          <w:color w:val="000000" w:themeColor="text1"/>
        </w:rPr>
        <w:fldChar w:fldCharType="end"/>
      </w:r>
      <w:r w:rsidR="004E301B" w:rsidRPr="00130A85">
        <w:rPr>
          <w:color w:val="000000" w:themeColor="text1"/>
        </w:rPr>
        <w:t>.</w:t>
      </w:r>
      <w:r w:rsidR="00C72C6F" w:rsidRPr="00130A85">
        <w:rPr>
          <w:color w:val="000000" w:themeColor="text1"/>
        </w:rPr>
        <w:t xml:space="preserve"> </w:t>
      </w:r>
    </w:p>
    <w:tbl>
      <w:tblPr>
        <w:tblW w:w="7865" w:type="dxa"/>
        <w:tblLook w:val="04A0" w:firstRow="1" w:lastRow="0" w:firstColumn="1" w:lastColumn="0" w:noHBand="0" w:noVBand="1"/>
      </w:tblPr>
      <w:tblGrid>
        <w:gridCol w:w="1613"/>
        <w:gridCol w:w="1336"/>
        <w:gridCol w:w="1379"/>
        <w:gridCol w:w="862"/>
        <w:gridCol w:w="1029"/>
        <w:gridCol w:w="1646"/>
      </w:tblGrid>
      <w:tr w:rsidR="00130A85" w:rsidRPr="00130A85" w14:paraId="2C4CD0E8" w14:textId="77777777" w:rsidTr="001D1DB0">
        <w:trPr>
          <w:trHeight w:val="405"/>
        </w:trPr>
        <w:tc>
          <w:tcPr>
            <w:tcW w:w="1613" w:type="dxa"/>
            <w:tcBorders>
              <w:top w:val="single" w:sz="4" w:space="0" w:color="auto"/>
            </w:tcBorders>
            <w:shd w:val="clear" w:color="auto" w:fill="auto"/>
            <w:noWrap/>
            <w:hideMark/>
          </w:tcPr>
          <w:p w14:paraId="0B7CB5C0" w14:textId="77777777" w:rsidR="00273E87" w:rsidRPr="00130A85" w:rsidRDefault="00273E87" w:rsidP="008F16A8">
            <w:pPr>
              <w:spacing w:before="0" w:after="0" w:line="240" w:lineRule="auto"/>
              <w:rPr>
                <w:b/>
                <w:bCs/>
                <w:color w:val="000000" w:themeColor="text1"/>
                <w:lang w:val="en-GB"/>
              </w:rPr>
            </w:pPr>
            <w:r w:rsidRPr="00130A85">
              <w:rPr>
                <w:color w:val="000000" w:themeColor="text1"/>
                <w:lang w:val="en-GB"/>
              </w:rPr>
              <w:t>BCP</w:t>
            </w:r>
          </w:p>
        </w:tc>
        <w:tc>
          <w:tcPr>
            <w:tcW w:w="1336" w:type="dxa"/>
            <w:tcBorders>
              <w:top w:val="single" w:sz="4" w:space="0" w:color="auto"/>
            </w:tcBorders>
            <w:shd w:val="clear" w:color="auto" w:fill="auto"/>
            <w:noWrap/>
            <w:hideMark/>
          </w:tcPr>
          <w:p w14:paraId="4A554F94" w14:textId="77777777" w:rsidR="00273E87" w:rsidRPr="00130A85" w:rsidRDefault="00273E87" w:rsidP="008F16A8">
            <w:pPr>
              <w:spacing w:before="0" w:after="0" w:line="240" w:lineRule="auto"/>
              <w:rPr>
                <w:color w:val="000000" w:themeColor="text1"/>
                <w:lang w:val="en-GB"/>
              </w:rPr>
            </w:pPr>
            <w:r w:rsidRPr="00130A85">
              <w:rPr>
                <w:color w:val="000000" w:themeColor="text1"/>
                <w:lang w:val="en-GB"/>
              </w:rPr>
              <w:t>Atoms involved</w:t>
            </w:r>
          </w:p>
        </w:tc>
        <w:tc>
          <w:tcPr>
            <w:tcW w:w="1379" w:type="dxa"/>
            <w:tcBorders>
              <w:top w:val="single" w:sz="4" w:space="0" w:color="auto"/>
            </w:tcBorders>
            <w:shd w:val="clear" w:color="auto" w:fill="auto"/>
            <w:noWrap/>
            <w:hideMark/>
          </w:tcPr>
          <w:p w14:paraId="45DACFE2" w14:textId="77777777" w:rsidR="00273E87" w:rsidRPr="00130A85" w:rsidRDefault="00273E87" w:rsidP="008F16A8">
            <w:pPr>
              <w:spacing w:before="0" w:after="0" w:line="240" w:lineRule="auto"/>
              <w:rPr>
                <w:color w:val="000000" w:themeColor="text1"/>
                <w:lang w:val="en-GB"/>
              </w:rPr>
            </w:pPr>
            <w:r w:rsidRPr="00130A85">
              <w:rPr>
                <w:color w:val="000000" w:themeColor="text1"/>
                <w:lang w:val="en-GB"/>
              </w:rPr>
              <w:t xml:space="preserve">inter-atomic distance </w:t>
            </w:r>
          </w:p>
        </w:tc>
        <w:tc>
          <w:tcPr>
            <w:tcW w:w="862" w:type="dxa"/>
            <w:tcBorders>
              <w:top w:val="single" w:sz="4" w:space="0" w:color="auto"/>
            </w:tcBorders>
            <w:shd w:val="clear" w:color="auto" w:fill="auto"/>
            <w:noWrap/>
            <w:hideMark/>
          </w:tcPr>
          <w:p w14:paraId="7665F940" w14:textId="77777777" w:rsidR="00273E87" w:rsidRPr="00130A85" w:rsidRDefault="00273E87" w:rsidP="008F16A8">
            <w:pPr>
              <w:spacing w:before="0" w:after="0" w:line="240" w:lineRule="auto"/>
              <w:rPr>
                <w:color w:val="000000" w:themeColor="text1"/>
                <w:lang w:val="en-GB"/>
              </w:rPr>
            </w:pPr>
            <w:r w:rsidRPr="00130A85">
              <w:rPr>
                <w:color w:val="000000" w:themeColor="text1"/>
                <w:lang w:val="en-GB"/>
              </w:rPr>
              <w:t xml:space="preserve">BP length </w:t>
            </w:r>
          </w:p>
        </w:tc>
        <w:tc>
          <w:tcPr>
            <w:tcW w:w="1029" w:type="dxa"/>
            <w:tcBorders>
              <w:top w:val="single" w:sz="4" w:space="0" w:color="auto"/>
            </w:tcBorders>
            <w:shd w:val="clear" w:color="auto" w:fill="auto"/>
            <w:noWrap/>
            <w:hideMark/>
          </w:tcPr>
          <w:p w14:paraId="4117F886" w14:textId="77777777" w:rsidR="00273E87" w:rsidRPr="00130A85" w:rsidRDefault="00273E87" w:rsidP="008F16A8">
            <w:pPr>
              <w:spacing w:before="0" w:after="0" w:line="240" w:lineRule="auto"/>
              <w:rPr>
                <w:color w:val="000000" w:themeColor="text1"/>
                <w:lang w:val="en-GB"/>
              </w:rPr>
            </w:pPr>
            <w:r w:rsidRPr="00130A85">
              <w:rPr>
                <w:color w:val="000000" w:themeColor="text1"/>
                <w:lang w:val="en-GB"/>
              </w:rPr>
              <w:t>Electron density</w:t>
            </w:r>
          </w:p>
        </w:tc>
        <w:tc>
          <w:tcPr>
            <w:tcW w:w="1646" w:type="dxa"/>
            <w:tcBorders>
              <w:top w:val="single" w:sz="4" w:space="0" w:color="auto"/>
            </w:tcBorders>
            <w:shd w:val="clear" w:color="auto" w:fill="auto"/>
            <w:noWrap/>
            <w:hideMark/>
          </w:tcPr>
          <w:p w14:paraId="4FA5F24A" w14:textId="77777777" w:rsidR="00273E87" w:rsidRPr="00130A85" w:rsidRDefault="00273E87" w:rsidP="008F16A8">
            <w:pPr>
              <w:spacing w:before="0" w:after="0" w:line="240" w:lineRule="auto"/>
              <w:rPr>
                <w:color w:val="000000" w:themeColor="text1"/>
                <w:lang w:val="en-GB"/>
              </w:rPr>
            </w:pPr>
            <w:r w:rsidRPr="00130A85">
              <w:rPr>
                <w:color w:val="000000" w:themeColor="text1"/>
                <w:lang w:val="en-GB"/>
              </w:rPr>
              <w:t>Laplacian of electron density</w:t>
            </w:r>
          </w:p>
        </w:tc>
      </w:tr>
      <w:tr w:rsidR="00130A85" w:rsidRPr="00130A85" w14:paraId="49EF84DE" w14:textId="77777777" w:rsidTr="001D1DB0">
        <w:trPr>
          <w:trHeight w:val="255"/>
        </w:trPr>
        <w:tc>
          <w:tcPr>
            <w:tcW w:w="1613" w:type="dxa"/>
            <w:tcBorders>
              <w:bottom w:val="single" w:sz="4" w:space="0" w:color="auto"/>
            </w:tcBorders>
            <w:shd w:val="clear" w:color="auto" w:fill="auto"/>
            <w:noWrap/>
            <w:hideMark/>
          </w:tcPr>
          <w:p w14:paraId="19F72DD3" w14:textId="77777777" w:rsidR="00273E87" w:rsidRPr="00130A85" w:rsidRDefault="00273E87" w:rsidP="008F16A8">
            <w:pPr>
              <w:spacing w:before="0" w:after="0" w:line="240" w:lineRule="auto"/>
              <w:rPr>
                <w:color w:val="000000" w:themeColor="text1"/>
                <w:lang w:val="en-GB"/>
              </w:rPr>
            </w:pPr>
          </w:p>
        </w:tc>
        <w:tc>
          <w:tcPr>
            <w:tcW w:w="1336" w:type="dxa"/>
            <w:tcBorders>
              <w:bottom w:val="single" w:sz="4" w:space="0" w:color="auto"/>
            </w:tcBorders>
            <w:shd w:val="clear" w:color="auto" w:fill="auto"/>
            <w:noWrap/>
            <w:hideMark/>
          </w:tcPr>
          <w:p w14:paraId="3AA5AD74" w14:textId="77777777" w:rsidR="00273E87" w:rsidRPr="00130A85" w:rsidRDefault="00273E87" w:rsidP="008F16A8">
            <w:pPr>
              <w:spacing w:before="0" w:after="0" w:line="240" w:lineRule="auto"/>
              <w:rPr>
                <w:color w:val="000000" w:themeColor="text1"/>
                <w:lang w:val="en-GB"/>
              </w:rPr>
            </w:pPr>
          </w:p>
        </w:tc>
        <w:tc>
          <w:tcPr>
            <w:tcW w:w="1379" w:type="dxa"/>
            <w:tcBorders>
              <w:bottom w:val="single" w:sz="4" w:space="0" w:color="auto"/>
            </w:tcBorders>
            <w:shd w:val="clear" w:color="auto" w:fill="auto"/>
            <w:noWrap/>
            <w:hideMark/>
          </w:tcPr>
          <w:p w14:paraId="00FBFEA8" w14:textId="77777777" w:rsidR="00273E87" w:rsidRPr="00130A85" w:rsidRDefault="00273E87" w:rsidP="008F16A8">
            <w:pPr>
              <w:spacing w:before="0" w:after="0" w:line="240" w:lineRule="auto"/>
              <w:rPr>
                <w:color w:val="000000" w:themeColor="text1"/>
                <w:lang w:val="en-GB"/>
              </w:rPr>
            </w:pPr>
            <w:r w:rsidRPr="00130A85">
              <w:rPr>
                <w:color w:val="000000" w:themeColor="text1"/>
                <w:lang w:val="en-GB"/>
              </w:rPr>
              <w:t>/ Å</w:t>
            </w:r>
          </w:p>
        </w:tc>
        <w:tc>
          <w:tcPr>
            <w:tcW w:w="862" w:type="dxa"/>
            <w:tcBorders>
              <w:bottom w:val="single" w:sz="4" w:space="0" w:color="auto"/>
            </w:tcBorders>
            <w:shd w:val="clear" w:color="auto" w:fill="auto"/>
            <w:noWrap/>
            <w:hideMark/>
          </w:tcPr>
          <w:p w14:paraId="5E651965" w14:textId="77777777" w:rsidR="00273E87" w:rsidRPr="00130A85" w:rsidRDefault="00273E87" w:rsidP="008F16A8">
            <w:pPr>
              <w:spacing w:before="0" w:after="0" w:line="240" w:lineRule="auto"/>
              <w:rPr>
                <w:color w:val="000000" w:themeColor="text1"/>
                <w:lang w:val="en-GB"/>
              </w:rPr>
            </w:pPr>
            <w:r w:rsidRPr="00130A85">
              <w:rPr>
                <w:color w:val="000000" w:themeColor="text1"/>
                <w:lang w:val="en-GB"/>
              </w:rPr>
              <w:t>/ Å</w:t>
            </w:r>
          </w:p>
        </w:tc>
        <w:tc>
          <w:tcPr>
            <w:tcW w:w="1029" w:type="dxa"/>
            <w:tcBorders>
              <w:bottom w:val="single" w:sz="4" w:space="0" w:color="auto"/>
            </w:tcBorders>
            <w:shd w:val="clear" w:color="auto" w:fill="auto"/>
            <w:noWrap/>
            <w:hideMark/>
          </w:tcPr>
          <w:p w14:paraId="678C1188" w14:textId="77777777" w:rsidR="00273E87" w:rsidRPr="00130A85" w:rsidRDefault="00273E87" w:rsidP="008F16A8">
            <w:pPr>
              <w:spacing w:before="0" w:after="0" w:line="240" w:lineRule="auto"/>
              <w:rPr>
                <w:color w:val="000000" w:themeColor="text1"/>
                <w:lang w:val="en-GB"/>
              </w:rPr>
            </w:pPr>
            <w:r w:rsidRPr="00130A85">
              <w:rPr>
                <w:color w:val="000000" w:themeColor="text1"/>
                <w:lang w:val="en-GB"/>
              </w:rPr>
              <w:sym w:font="Symbol" w:char="F072"/>
            </w:r>
            <w:r w:rsidRPr="00130A85">
              <w:rPr>
                <w:color w:val="000000" w:themeColor="text1"/>
                <w:lang w:val="en-GB"/>
              </w:rPr>
              <w:t xml:space="preserve"> / e a</w:t>
            </w:r>
            <w:r w:rsidRPr="00130A85">
              <w:rPr>
                <w:color w:val="000000" w:themeColor="text1"/>
                <w:vertAlign w:val="subscript"/>
                <w:lang w:val="en-GB"/>
              </w:rPr>
              <w:t>0</w:t>
            </w:r>
            <w:r w:rsidRPr="00130A85">
              <w:rPr>
                <w:color w:val="000000" w:themeColor="text1"/>
                <w:vertAlign w:val="superscript"/>
                <w:lang w:val="en-GB"/>
              </w:rPr>
              <w:t>-3</w:t>
            </w:r>
          </w:p>
        </w:tc>
        <w:tc>
          <w:tcPr>
            <w:tcW w:w="1646" w:type="dxa"/>
            <w:tcBorders>
              <w:bottom w:val="single" w:sz="4" w:space="0" w:color="auto"/>
            </w:tcBorders>
            <w:shd w:val="clear" w:color="auto" w:fill="auto"/>
            <w:noWrap/>
            <w:hideMark/>
          </w:tcPr>
          <w:p w14:paraId="03896B8C" w14:textId="77777777" w:rsidR="00273E87" w:rsidRPr="00130A85" w:rsidRDefault="00273E87" w:rsidP="008F16A8">
            <w:pPr>
              <w:spacing w:before="0" w:after="0" w:line="240" w:lineRule="auto"/>
              <w:rPr>
                <w:color w:val="000000" w:themeColor="text1"/>
                <w:lang w:val="en-GB"/>
              </w:rPr>
            </w:pPr>
            <w:r w:rsidRPr="00130A85">
              <w:rPr>
                <w:color w:val="000000" w:themeColor="text1"/>
                <w:lang w:val="en-GB"/>
              </w:rPr>
              <w:sym w:font="Symbol" w:char="F0D1"/>
            </w:r>
            <w:r w:rsidRPr="00130A85">
              <w:rPr>
                <w:color w:val="000000" w:themeColor="text1"/>
                <w:vertAlign w:val="superscript"/>
                <w:lang w:val="en-GB"/>
              </w:rPr>
              <w:sym w:font="Symbol" w:char="F032"/>
            </w:r>
            <w:r w:rsidRPr="00130A85">
              <w:rPr>
                <w:color w:val="000000" w:themeColor="text1"/>
                <w:lang w:val="en-GB"/>
              </w:rPr>
              <w:sym w:font="Symbol" w:char="F072"/>
            </w:r>
            <w:r w:rsidRPr="00130A85">
              <w:rPr>
                <w:color w:val="000000" w:themeColor="text1"/>
                <w:lang w:val="en-GB"/>
              </w:rPr>
              <w:t xml:space="preserve"> </w:t>
            </w:r>
            <w:r w:rsidRPr="00130A85">
              <w:rPr>
                <w:color w:val="000000" w:themeColor="text1"/>
                <w:lang w:val="en-GB"/>
              </w:rPr>
              <w:sym w:font="Symbol" w:char="F02F"/>
            </w:r>
            <w:r w:rsidRPr="00130A85">
              <w:rPr>
                <w:color w:val="000000" w:themeColor="text1"/>
                <w:lang w:val="en-GB"/>
              </w:rPr>
              <w:sym w:font="Symbol" w:char="F020"/>
            </w:r>
            <w:r w:rsidRPr="00130A85">
              <w:rPr>
                <w:color w:val="000000" w:themeColor="text1"/>
                <w:lang w:val="en-GB"/>
              </w:rPr>
              <w:t>e a</w:t>
            </w:r>
            <w:r w:rsidRPr="00130A85">
              <w:rPr>
                <w:color w:val="000000" w:themeColor="text1"/>
                <w:vertAlign w:val="subscript"/>
                <w:lang w:val="en-GB"/>
              </w:rPr>
              <w:t>0</w:t>
            </w:r>
            <w:r w:rsidRPr="00130A85">
              <w:rPr>
                <w:color w:val="000000" w:themeColor="text1"/>
                <w:vertAlign w:val="superscript"/>
                <w:lang w:val="en-GB"/>
              </w:rPr>
              <w:sym w:font="Symbol" w:char="F02D"/>
            </w:r>
            <w:r w:rsidRPr="00130A85">
              <w:rPr>
                <w:color w:val="000000" w:themeColor="text1"/>
                <w:vertAlign w:val="superscript"/>
                <w:lang w:val="en-GB"/>
              </w:rPr>
              <w:sym w:font="Symbol" w:char="F035"/>
            </w:r>
          </w:p>
        </w:tc>
      </w:tr>
      <w:tr w:rsidR="00130A85" w:rsidRPr="00130A85" w14:paraId="02D5CEEF" w14:textId="77777777" w:rsidTr="001D1DB0">
        <w:trPr>
          <w:trHeight w:val="255"/>
        </w:trPr>
        <w:tc>
          <w:tcPr>
            <w:tcW w:w="1613" w:type="dxa"/>
            <w:shd w:val="clear" w:color="auto" w:fill="auto"/>
            <w:noWrap/>
            <w:vAlign w:val="bottom"/>
          </w:tcPr>
          <w:p w14:paraId="04C91C88"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CP #  190</w:t>
            </w:r>
          </w:p>
        </w:tc>
        <w:tc>
          <w:tcPr>
            <w:tcW w:w="1336" w:type="dxa"/>
            <w:shd w:val="clear" w:color="auto" w:fill="auto"/>
            <w:noWrap/>
            <w:vAlign w:val="bottom"/>
          </w:tcPr>
          <w:p w14:paraId="325845C1"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Cl33-H108</w:t>
            </w:r>
          </w:p>
        </w:tc>
        <w:tc>
          <w:tcPr>
            <w:tcW w:w="1379" w:type="dxa"/>
            <w:shd w:val="clear" w:color="auto" w:fill="auto"/>
            <w:noWrap/>
            <w:vAlign w:val="bottom"/>
          </w:tcPr>
          <w:p w14:paraId="7F78C75D"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3.056</w:t>
            </w:r>
          </w:p>
        </w:tc>
        <w:tc>
          <w:tcPr>
            <w:tcW w:w="862" w:type="dxa"/>
            <w:shd w:val="clear" w:color="auto" w:fill="auto"/>
            <w:noWrap/>
            <w:vAlign w:val="bottom"/>
          </w:tcPr>
          <w:p w14:paraId="57853B36"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3.077</w:t>
            </w:r>
          </w:p>
        </w:tc>
        <w:tc>
          <w:tcPr>
            <w:tcW w:w="1029" w:type="dxa"/>
            <w:shd w:val="clear" w:color="auto" w:fill="auto"/>
            <w:noWrap/>
            <w:vAlign w:val="bottom"/>
          </w:tcPr>
          <w:p w14:paraId="2D3D6D58"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0.0051</w:t>
            </w:r>
          </w:p>
        </w:tc>
        <w:tc>
          <w:tcPr>
            <w:tcW w:w="1646" w:type="dxa"/>
            <w:shd w:val="clear" w:color="auto" w:fill="auto"/>
            <w:noWrap/>
            <w:vAlign w:val="bottom"/>
          </w:tcPr>
          <w:p w14:paraId="2898A3EF"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0.0156</w:t>
            </w:r>
          </w:p>
        </w:tc>
      </w:tr>
      <w:tr w:rsidR="00130A85" w:rsidRPr="00130A85" w14:paraId="4DFEDE0F" w14:textId="77777777" w:rsidTr="001D1DB0">
        <w:trPr>
          <w:trHeight w:val="255"/>
        </w:trPr>
        <w:tc>
          <w:tcPr>
            <w:tcW w:w="1613" w:type="dxa"/>
            <w:shd w:val="clear" w:color="auto" w:fill="auto"/>
            <w:noWrap/>
            <w:vAlign w:val="bottom"/>
          </w:tcPr>
          <w:p w14:paraId="5F7068C2"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CP #  148</w:t>
            </w:r>
          </w:p>
        </w:tc>
        <w:tc>
          <w:tcPr>
            <w:tcW w:w="1336" w:type="dxa"/>
            <w:shd w:val="clear" w:color="auto" w:fill="auto"/>
            <w:noWrap/>
            <w:vAlign w:val="bottom"/>
          </w:tcPr>
          <w:p w14:paraId="766FD4AF"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Cl33-H112</w:t>
            </w:r>
          </w:p>
        </w:tc>
        <w:tc>
          <w:tcPr>
            <w:tcW w:w="1379" w:type="dxa"/>
            <w:shd w:val="clear" w:color="auto" w:fill="auto"/>
            <w:noWrap/>
            <w:vAlign w:val="bottom"/>
          </w:tcPr>
          <w:p w14:paraId="3B3F383C"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2.425</w:t>
            </w:r>
          </w:p>
        </w:tc>
        <w:tc>
          <w:tcPr>
            <w:tcW w:w="862" w:type="dxa"/>
            <w:shd w:val="clear" w:color="auto" w:fill="auto"/>
            <w:noWrap/>
            <w:vAlign w:val="bottom"/>
          </w:tcPr>
          <w:p w14:paraId="035D169D"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2.443</w:t>
            </w:r>
          </w:p>
        </w:tc>
        <w:tc>
          <w:tcPr>
            <w:tcW w:w="1029" w:type="dxa"/>
            <w:shd w:val="clear" w:color="auto" w:fill="auto"/>
            <w:noWrap/>
            <w:vAlign w:val="bottom"/>
          </w:tcPr>
          <w:p w14:paraId="25393D15"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0.0171</w:t>
            </w:r>
          </w:p>
        </w:tc>
        <w:tc>
          <w:tcPr>
            <w:tcW w:w="1646" w:type="dxa"/>
            <w:shd w:val="clear" w:color="auto" w:fill="auto"/>
            <w:noWrap/>
            <w:vAlign w:val="bottom"/>
          </w:tcPr>
          <w:p w14:paraId="1FE92360"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0.0510</w:t>
            </w:r>
          </w:p>
        </w:tc>
      </w:tr>
      <w:tr w:rsidR="00130A85" w:rsidRPr="00130A85" w14:paraId="5ADD6DA4" w14:textId="77777777" w:rsidTr="001D1DB0">
        <w:trPr>
          <w:trHeight w:val="255"/>
        </w:trPr>
        <w:tc>
          <w:tcPr>
            <w:tcW w:w="1613" w:type="dxa"/>
            <w:shd w:val="clear" w:color="auto" w:fill="auto"/>
            <w:noWrap/>
            <w:vAlign w:val="bottom"/>
          </w:tcPr>
          <w:p w14:paraId="4599CA87"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CP #  147</w:t>
            </w:r>
          </w:p>
        </w:tc>
        <w:tc>
          <w:tcPr>
            <w:tcW w:w="1336" w:type="dxa"/>
            <w:shd w:val="clear" w:color="auto" w:fill="auto"/>
            <w:noWrap/>
            <w:vAlign w:val="bottom"/>
          </w:tcPr>
          <w:p w14:paraId="37FB7828" w14:textId="77777777" w:rsidR="0038467E" w:rsidRPr="00130A85" w:rsidRDefault="0038467E" w:rsidP="008F16A8">
            <w:pPr>
              <w:spacing w:before="0" w:after="0" w:line="240" w:lineRule="auto"/>
              <w:rPr>
                <w:color w:val="000000" w:themeColor="text1"/>
                <w:lang w:val="en-GB" w:eastAsia="en-ZA"/>
              </w:rPr>
            </w:pPr>
            <w:r w:rsidRPr="00130A85">
              <w:rPr>
                <w:color w:val="000000" w:themeColor="text1"/>
                <w:lang w:val="en-GB"/>
              </w:rPr>
              <w:t>Cl33-H115</w:t>
            </w:r>
          </w:p>
        </w:tc>
        <w:tc>
          <w:tcPr>
            <w:tcW w:w="1379" w:type="dxa"/>
            <w:shd w:val="clear" w:color="auto" w:fill="auto"/>
            <w:noWrap/>
            <w:vAlign w:val="bottom"/>
          </w:tcPr>
          <w:p w14:paraId="453D6B93"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2.867</w:t>
            </w:r>
          </w:p>
        </w:tc>
        <w:tc>
          <w:tcPr>
            <w:tcW w:w="862" w:type="dxa"/>
            <w:shd w:val="clear" w:color="auto" w:fill="auto"/>
            <w:noWrap/>
            <w:vAlign w:val="bottom"/>
          </w:tcPr>
          <w:p w14:paraId="6054C675"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2.875</w:t>
            </w:r>
          </w:p>
        </w:tc>
        <w:tc>
          <w:tcPr>
            <w:tcW w:w="1029" w:type="dxa"/>
            <w:shd w:val="clear" w:color="auto" w:fill="auto"/>
            <w:noWrap/>
            <w:vAlign w:val="bottom"/>
          </w:tcPr>
          <w:p w14:paraId="2F4E7176"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0.0072</w:t>
            </w:r>
          </w:p>
        </w:tc>
        <w:tc>
          <w:tcPr>
            <w:tcW w:w="1646" w:type="dxa"/>
            <w:shd w:val="clear" w:color="auto" w:fill="auto"/>
            <w:noWrap/>
            <w:vAlign w:val="bottom"/>
          </w:tcPr>
          <w:p w14:paraId="6F63987A"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0.0220</w:t>
            </w:r>
          </w:p>
        </w:tc>
      </w:tr>
      <w:tr w:rsidR="00130A85" w:rsidRPr="00130A85" w14:paraId="06AD48AC" w14:textId="77777777" w:rsidTr="001D1DB0">
        <w:trPr>
          <w:trHeight w:val="255"/>
        </w:trPr>
        <w:tc>
          <w:tcPr>
            <w:tcW w:w="1613" w:type="dxa"/>
            <w:shd w:val="clear" w:color="auto" w:fill="auto"/>
            <w:noWrap/>
            <w:vAlign w:val="bottom"/>
          </w:tcPr>
          <w:p w14:paraId="7BC40703"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CP #  170</w:t>
            </w:r>
          </w:p>
        </w:tc>
        <w:tc>
          <w:tcPr>
            <w:tcW w:w="1336" w:type="dxa"/>
            <w:shd w:val="clear" w:color="auto" w:fill="auto"/>
            <w:noWrap/>
            <w:vAlign w:val="bottom"/>
          </w:tcPr>
          <w:p w14:paraId="2A4E0783"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Cl96-H21</w:t>
            </w:r>
          </w:p>
        </w:tc>
        <w:tc>
          <w:tcPr>
            <w:tcW w:w="1379" w:type="dxa"/>
            <w:shd w:val="clear" w:color="auto" w:fill="auto"/>
            <w:noWrap/>
            <w:vAlign w:val="bottom"/>
          </w:tcPr>
          <w:p w14:paraId="0E82E52A"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2.907</w:t>
            </w:r>
          </w:p>
        </w:tc>
        <w:tc>
          <w:tcPr>
            <w:tcW w:w="862" w:type="dxa"/>
            <w:shd w:val="clear" w:color="auto" w:fill="auto"/>
            <w:noWrap/>
            <w:vAlign w:val="bottom"/>
          </w:tcPr>
          <w:p w14:paraId="4E9E350E"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2.917</w:t>
            </w:r>
          </w:p>
        </w:tc>
        <w:tc>
          <w:tcPr>
            <w:tcW w:w="1029" w:type="dxa"/>
            <w:shd w:val="clear" w:color="auto" w:fill="auto"/>
            <w:noWrap/>
            <w:vAlign w:val="bottom"/>
          </w:tcPr>
          <w:p w14:paraId="266627CA"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0.0067</w:t>
            </w:r>
          </w:p>
        </w:tc>
        <w:tc>
          <w:tcPr>
            <w:tcW w:w="1646" w:type="dxa"/>
            <w:shd w:val="clear" w:color="auto" w:fill="auto"/>
            <w:noWrap/>
            <w:vAlign w:val="bottom"/>
          </w:tcPr>
          <w:p w14:paraId="381131B9"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0.0205</w:t>
            </w:r>
          </w:p>
        </w:tc>
      </w:tr>
      <w:tr w:rsidR="00130A85" w:rsidRPr="00130A85" w14:paraId="5DB20275" w14:textId="77777777" w:rsidTr="001D1DB0">
        <w:trPr>
          <w:trHeight w:val="255"/>
        </w:trPr>
        <w:tc>
          <w:tcPr>
            <w:tcW w:w="1613" w:type="dxa"/>
            <w:shd w:val="clear" w:color="auto" w:fill="auto"/>
            <w:noWrap/>
            <w:vAlign w:val="bottom"/>
          </w:tcPr>
          <w:p w14:paraId="40C9A662"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lastRenderedPageBreak/>
              <w:t>CP #  163</w:t>
            </w:r>
          </w:p>
        </w:tc>
        <w:tc>
          <w:tcPr>
            <w:tcW w:w="1336" w:type="dxa"/>
            <w:shd w:val="clear" w:color="auto" w:fill="auto"/>
            <w:noWrap/>
            <w:vAlign w:val="bottom"/>
          </w:tcPr>
          <w:p w14:paraId="1300C469"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Cl96-H18</w:t>
            </w:r>
          </w:p>
        </w:tc>
        <w:tc>
          <w:tcPr>
            <w:tcW w:w="1379" w:type="dxa"/>
            <w:shd w:val="clear" w:color="auto" w:fill="auto"/>
            <w:noWrap/>
            <w:vAlign w:val="bottom"/>
          </w:tcPr>
          <w:p w14:paraId="1F7BBC93"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2.427</w:t>
            </w:r>
          </w:p>
        </w:tc>
        <w:tc>
          <w:tcPr>
            <w:tcW w:w="862" w:type="dxa"/>
            <w:shd w:val="clear" w:color="auto" w:fill="auto"/>
            <w:noWrap/>
            <w:vAlign w:val="bottom"/>
          </w:tcPr>
          <w:p w14:paraId="68FE115E"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2.446</w:t>
            </w:r>
          </w:p>
        </w:tc>
        <w:tc>
          <w:tcPr>
            <w:tcW w:w="1029" w:type="dxa"/>
            <w:shd w:val="clear" w:color="auto" w:fill="auto"/>
            <w:noWrap/>
            <w:vAlign w:val="bottom"/>
          </w:tcPr>
          <w:p w14:paraId="75ED254D"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0.0170</w:t>
            </w:r>
          </w:p>
        </w:tc>
        <w:tc>
          <w:tcPr>
            <w:tcW w:w="1646" w:type="dxa"/>
            <w:shd w:val="clear" w:color="auto" w:fill="auto"/>
            <w:noWrap/>
            <w:vAlign w:val="bottom"/>
          </w:tcPr>
          <w:p w14:paraId="25BCF93B"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0.0508</w:t>
            </w:r>
          </w:p>
        </w:tc>
      </w:tr>
      <w:tr w:rsidR="001D1DB0" w:rsidRPr="00130A85" w14:paraId="3BB0AA50" w14:textId="77777777" w:rsidTr="001D1DB0">
        <w:trPr>
          <w:trHeight w:val="255"/>
        </w:trPr>
        <w:tc>
          <w:tcPr>
            <w:tcW w:w="1613" w:type="dxa"/>
            <w:tcBorders>
              <w:bottom w:val="single" w:sz="4" w:space="0" w:color="auto"/>
            </w:tcBorders>
            <w:shd w:val="clear" w:color="auto" w:fill="auto"/>
            <w:noWrap/>
            <w:vAlign w:val="bottom"/>
          </w:tcPr>
          <w:p w14:paraId="11151AEC"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CP #  164</w:t>
            </w:r>
          </w:p>
        </w:tc>
        <w:tc>
          <w:tcPr>
            <w:tcW w:w="1336" w:type="dxa"/>
            <w:tcBorders>
              <w:bottom w:val="single" w:sz="4" w:space="0" w:color="auto"/>
            </w:tcBorders>
            <w:shd w:val="clear" w:color="auto" w:fill="auto"/>
            <w:noWrap/>
            <w:vAlign w:val="bottom"/>
          </w:tcPr>
          <w:p w14:paraId="71B69018"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Cl96-H14</w:t>
            </w:r>
          </w:p>
        </w:tc>
        <w:tc>
          <w:tcPr>
            <w:tcW w:w="1379" w:type="dxa"/>
            <w:tcBorders>
              <w:bottom w:val="single" w:sz="4" w:space="0" w:color="auto"/>
            </w:tcBorders>
            <w:shd w:val="clear" w:color="auto" w:fill="auto"/>
            <w:noWrap/>
            <w:vAlign w:val="bottom"/>
          </w:tcPr>
          <w:p w14:paraId="03C2EA0D"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2.999</w:t>
            </w:r>
          </w:p>
        </w:tc>
        <w:tc>
          <w:tcPr>
            <w:tcW w:w="862" w:type="dxa"/>
            <w:tcBorders>
              <w:bottom w:val="single" w:sz="4" w:space="0" w:color="auto"/>
            </w:tcBorders>
            <w:shd w:val="clear" w:color="auto" w:fill="auto"/>
            <w:noWrap/>
            <w:vAlign w:val="bottom"/>
          </w:tcPr>
          <w:p w14:paraId="6799959D"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3.018</w:t>
            </w:r>
          </w:p>
        </w:tc>
        <w:tc>
          <w:tcPr>
            <w:tcW w:w="1029" w:type="dxa"/>
            <w:tcBorders>
              <w:bottom w:val="single" w:sz="4" w:space="0" w:color="auto"/>
            </w:tcBorders>
            <w:shd w:val="clear" w:color="auto" w:fill="auto"/>
            <w:noWrap/>
            <w:vAlign w:val="bottom"/>
          </w:tcPr>
          <w:p w14:paraId="0A0D9E47"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0.0057</w:t>
            </w:r>
          </w:p>
        </w:tc>
        <w:tc>
          <w:tcPr>
            <w:tcW w:w="1646" w:type="dxa"/>
            <w:tcBorders>
              <w:bottom w:val="single" w:sz="4" w:space="0" w:color="auto"/>
            </w:tcBorders>
            <w:shd w:val="clear" w:color="auto" w:fill="auto"/>
            <w:noWrap/>
            <w:vAlign w:val="bottom"/>
          </w:tcPr>
          <w:p w14:paraId="477DAF08" w14:textId="77777777" w:rsidR="0038467E" w:rsidRPr="00130A85" w:rsidRDefault="0038467E" w:rsidP="008F16A8">
            <w:pPr>
              <w:spacing w:before="0" w:after="0" w:line="240" w:lineRule="auto"/>
              <w:rPr>
                <w:color w:val="000000" w:themeColor="text1"/>
                <w:lang w:val="en-GB"/>
              </w:rPr>
            </w:pPr>
            <w:r w:rsidRPr="00130A85">
              <w:rPr>
                <w:color w:val="000000" w:themeColor="text1"/>
                <w:lang w:val="en-GB"/>
              </w:rPr>
              <w:t>0.0174</w:t>
            </w:r>
          </w:p>
        </w:tc>
      </w:tr>
    </w:tbl>
    <w:p w14:paraId="038281D4" w14:textId="77777777" w:rsidR="004E301B" w:rsidRPr="00130A85" w:rsidRDefault="004E301B" w:rsidP="008F16A8">
      <w:pPr>
        <w:rPr>
          <w:color w:val="000000" w:themeColor="text1"/>
        </w:rPr>
      </w:pPr>
    </w:p>
    <w:p w14:paraId="6CE2BEEB" w14:textId="3B539723" w:rsidR="00F039DA" w:rsidRPr="00130A85" w:rsidRDefault="00AC6A20" w:rsidP="008F16A8">
      <w:pPr>
        <w:rPr>
          <w:color w:val="000000" w:themeColor="text1"/>
        </w:rPr>
      </w:pPr>
      <w:r w:rsidRPr="00130A85">
        <w:rPr>
          <w:color w:val="000000" w:themeColor="text1"/>
        </w:rPr>
        <w:t>The Weinhold NBO method</w:t>
      </w:r>
      <w:r w:rsidR="00BE694E" w:rsidRPr="00130A85">
        <w:rPr>
          <w:color w:val="000000" w:themeColor="text1"/>
        </w:rPr>
        <w:t xml:space="preserve"> can be used to describe intermolecular interactions from a natural bond orbital, donor-acceptor viewpoint.</w:t>
      </w:r>
      <w:r w:rsidR="005D4FBF" w:rsidRPr="00130A85">
        <w:rPr>
          <w:color w:val="000000" w:themeColor="text1"/>
        </w:rPr>
        <w:t xml:space="preserve">  </w:t>
      </w:r>
      <w:r w:rsidR="00F039DA" w:rsidRPr="00130A85">
        <w:rPr>
          <w:color w:val="000000" w:themeColor="text1"/>
        </w:rPr>
        <w:t>In the optimized di-molecular model of [Zn(L</w:t>
      </w:r>
      <w:r w:rsidR="00F039DA" w:rsidRPr="00130A85">
        <w:rPr>
          <w:color w:val="000000" w:themeColor="text1"/>
          <w:vertAlign w:val="superscript"/>
        </w:rPr>
        <w:t>2</w:t>
      </w:r>
      <w:r w:rsidR="00F039DA" w:rsidRPr="00130A85">
        <w:rPr>
          <w:color w:val="000000" w:themeColor="text1"/>
        </w:rPr>
        <w:t>)</w:t>
      </w:r>
      <w:r w:rsidR="00F039DA" w:rsidRPr="00130A85">
        <w:rPr>
          <w:color w:val="000000" w:themeColor="text1"/>
          <w:vertAlign w:val="subscript"/>
        </w:rPr>
        <w:t>2</w:t>
      </w:r>
      <w:r w:rsidR="00F039DA" w:rsidRPr="00130A85">
        <w:rPr>
          <w:color w:val="000000" w:themeColor="text1"/>
        </w:rPr>
        <w:t>Cl</w:t>
      </w:r>
      <w:r w:rsidR="00F039DA" w:rsidRPr="00130A85">
        <w:rPr>
          <w:color w:val="000000" w:themeColor="text1"/>
          <w:vertAlign w:val="subscript"/>
        </w:rPr>
        <w:t>2</w:t>
      </w:r>
      <w:r w:rsidR="00F039DA" w:rsidRPr="00130A85">
        <w:rPr>
          <w:color w:val="000000" w:themeColor="text1"/>
        </w:rPr>
        <w:t>], a</w:t>
      </w:r>
      <w:r w:rsidR="005D4FBF" w:rsidRPr="00130A85">
        <w:rPr>
          <w:color w:val="000000" w:themeColor="text1"/>
        </w:rPr>
        <w:t xml:space="preserve"> lone pair on Cl acts as donor </w:t>
      </w:r>
      <w:r w:rsidR="00C34345" w:rsidRPr="00130A85">
        <w:rPr>
          <w:color w:val="000000" w:themeColor="text1"/>
        </w:rPr>
        <w:t xml:space="preserve">to donate electron density </w:t>
      </w:r>
      <w:r w:rsidR="005D4FBF" w:rsidRPr="00130A85">
        <w:rPr>
          <w:color w:val="000000" w:themeColor="text1"/>
        </w:rPr>
        <w:t xml:space="preserve">into an empty antibonding orbital of </w:t>
      </w:r>
      <w:r w:rsidR="00C34345" w:rsidRPr="00130A85">
        <w:rPr>
          <w:color w:val="000000" w:themeColor="text1"/>
        </w:rPr>
        <w:t>nearby</w:t>
      </w:r>
      <w:r w:rsidR="005D4FBF" w:rsidRPr="00130A85">
        <w:rPr>
          <w:color w:val="000000" w:themeColor="text1"/>
        </w:rPr>
        <w:t xml:space="preserve"> C-H</w:t>
      </w:r>
      <w:r w:rsidR="00C34345" w:rsidRPr="00130A85">
        <w:rPr>
          <w:color w:val="000000" w:themeColor="text1"/>
        </w:rPr>
        <w:t xml:space="preserve"> as acceptors.  </w:t>
      </w:r>
      <w:r w:rsidR="00F039DA" w:rsidRPr="00130A85">
        <w:rPr>
          <w:color w:val="000000" w:themeColor="text1"/>
        </w:rPr>
        <w:t xml:space="preserve">Nine LP(Cl33) </w:t>
      </w:r>
      <w:r w:rsidR="00F039DA" w:rsidRPr="00130A85">
        <w:rPr>
          <w:color w:val="000000" w:themeColor="text1"/>
          <w:lang w:eastAsia="zh-CN"/>
        </w:rPr>
        <w:sym w:font="Symbol" w:char="F0AE"/>
      </w:r>
      <w:r w:rsidR="00F039DA" w:rsidRPr="00130A85">
        <w:rPr>
          <w:color w:val="000000" w:themeColor="text1"/>
          <w:lang w:eastAsia="zh-CN"/>
        </w:rPr>
        <w:t xml:space="preserve"> </w:t>
      </w:r>
      <w:r w:rsidR="00160142" w:rsidRPr="00130A85">
        <w:rPr>
          <w:color w:val="000000" w:themeColor="text1"/>
        </w:rPr>
        <w:t>BD*(C-H) from Cl</w:t>
      </w:r>
      <w:r w:rsidR="00F039DA" w:rsidRPr="00130A85">
        <w:rPr>
          <w:color w:val="000000" w:themeColor="text1"/>
        </w:rPr>
        <w:t xml:space="preserve">33 to the three nearest hydrogens (H108, H112 and H115) as shown in </w:t>
      </w:r>
      <w:r w:rsidR="00F039DA" w:rsidRPr="00130A85">
        <w:rPr>
          <w:color w:val="000000" w:themeColor="text1"/>
        </w:rPr>
        <w:fldChar w:fldCharType="begin"/>
      </w:r>
      <w:r w:rsidR="00F039DA" w:rsidRPr="00130A85">
        <w:rPr>
          <w:color w:val="000000" w:themeColor="text1"/>
        </w:rPr>
        <w:instrText xml:space="preserve"> REF _Ref496812372 \h </w:instrText>
      </w:r>
      <w:r w:rsidR="00A30B76" w:rsidRPr="00130A85">
        <w:rPr>
          <w:color w:val="000000" w:themeColor="text1"/>
        </w:rPr>
        <w:instrText xml:space="preserve"> \* MERGEFORMAT </w:instrText>
      </w:r>
      <w:r w:rsidR="00F039DA" w:rsidRPr="00130A85">
        <w:rPr>
          <w:color w:val="000000" w:themeColor="text1"/>
        </w:rPr>
      </w:r>
      <w:r w:rsidR="00F039DA" w:rsidRPr="00130A85">
        <w:rPr>
          <w:color w:val="000000" w:themeColor="text1"/>
        </w:rPr>
        <w:fldChar w:fldCharType="separate"/>
      </w:r>
      <w:r w:rsidR="00FB4428" w:rsidRPr="00130A85">
        <w:rPr>
          <w:color w:val="000000" w:themeColor="text1"/>
        </w:rPr>
        <w:t xml:space="preserve">Figure </w:t>
      </w:r>
      <w:r w:rsidR="00FB4428" w:rsidRPr="00130A85">
        <w:rPr>
          <w:noProof/>
          <w:color w:val="000000" w:themeColor="text1"/>
        </w:rPr>
        <w:t>10</w:t>
      </w:r>
      <w:r w:rsidR="00F039DA" w:rsidRPr="00130A85">
        <w:rPr>
          <w:color w:val="000000" w:themeColor="text1"/>
        </w:rPr>
        <w:fldChar w:fldCharType="end"/>
      </w:r>
      <w:r w:rsidR="00F039DA" w:rsidRPr="00130A85">
        <w:rPr>
          <w:color w:val="000000" w:themeColor="text1"/>
        </w:rPr>
        <w:t xml:space="preserve"> and tabulated in </w:t>
      </w:r>
      <w:r w:rsidR="00F039DA" w:rsidRPr="00130A85">
        <w:rPr>
          <w:color w:val="000000" w:themeColor="text1"/>
        </w:rPr>
        <w:fldChar w:fldCharType="begin"/>
      </w:r>
      <w:r w:rsidR="00F039DA" w:rsidRPr="00130A85">
        <w:rPr>
          <w:color w:val="000000" w:themeColor="text1"/>
        </w:rPr>
        <w:instrText xml:space="preserve"> REF _Ref496812497 \h </w:instrText>
      </w:r>
      <w:r w:rsidR="00A30B76" w:rsidRPr="00130A85">
        <w:rPr>
          <w:color w:val="000000" w:themeColor="text1"/>
        </w:rPr>
        <w:instrText xml:space="preserve"> \* MERGEFORMAT </w:instrText>
      </w:r>
      <w:r w:rsidR="00F039DA" w:rsidRPr="00130A85">
        <w:rPr>
          <w:color w:val="000000" w:themeColor="text1"/>
        </w:rPr>
      </w:r>
      <w:r w:rsidR="00F039DA" w:rsidRPr="00130A85">
        <w:rPr>
          <w:color w:val="000000" w:themeColor="text1"/>
        </w:rPr>
        <w:fldChar w:fldCharType="separate"/>
      </w:r>
      <w:r w:rsidR="00FB4428" w:rsidRPr="00130A85">
        <w:rPr>
          <w:color w:val="000000" w:themeColor="text1"/>
        </w:rPr>
        <w:t xml:space="preserve">Table </w:t>
      </w:r>
      <w:r w:rsidR="00FB4428" w:rsidRPr="00130A85">
        <w:rPr>
          <w:noProof/>
          <w:color w:val="000000" w:themeColor="text1"/>
        </w:rPr>
        <w:t>7</w:t>
      </w:r>
      <w:r w:rsidR="00F039DA" w:rsidRPr="00130A85">
        <w:rPr>
          <w:color w:val="000000" w:themeColor="text1"/>
        </w:rPr>
        <w:fldChar w:fldCharType="end"/>
      </w:r>
      <w:r w:rsidR="005D57B5" w:rsidRPr="00130A85">
        <w:rPr>
          <w:color w:val="000000" w:themeColor="text1"/>
        </w:rPr>
        <w:t>, are</w:t>
      </w:r>
      <w:r w:rsidR="00F039DA" w:rsidRPr="00130A85">
        <w:rPr>
          <w:color w:val="000000" w:themeColor="text1"/>
        </w:rPr>
        <w:t xml:space="preserve"> identified by the NBO calculation.  The LP(3) (Cl33) </w:t>
      </w:r>
      <w:r w:rsidR="00F039DA" w:rsidRPr="00130A85">
        <w:rPr>
          <w:color w:val="000000" w:themeColor="text1"/>
          <w:lang w:eastAsia="zh-CN"/>
        </w:rPr>
        <w:sym w:font="Symbol" w:char="F0AE"/>
      </w:r>
      <w:r w:rsidR="00F039DA" w:rsidRPr="00130A85">
        <w:rPr>
          <w:color w:val="000000" w:themeColor="text1"/>
          <w:lang w:eastAsia="zh-CN"/>
        </w:rPr>
        <w:t xml:space="preserve"> </w:t>
      </w:r>
      <w:r w:rsidR="00F039DA" w:rsidRPr="00130A85">
        <w:rPr>
          <w:color w:val="000000" w:themeColor="text1"/>
        </w:rPr>
        <w:t xml:space="preserve">BD*(1) (C111-H112) </w:t>
      </w:r>
      <w:r w:rsidR="005D57B5" w:rsidRPr="00130A85">
        <w:rPr>
          <w:color w:val="000000" w:themeColor="text1"/>
        </w:rPr>
        <w:t xml:space="preserve">donor-acceptor interaction </w:t>
      </w:r>
      <w:r w:rsidR="00F039DA" w:rsidRPr="00130A85">
        <w:rPr>
          <w:color w:val="000000" w:themeColor="text1"/>
        </w:rPr>
        <w:t xml:space="preserve">of 14.853 </w:t>
      </w:r>
      <w:r w:rsidR="00F039DA" w:rsidRPr="00130A85">
        <w:rPr>
          <w:bCs/>
          <w:color w:val="000000" w:themeColor="text1"/>
        </w:rPr>
        <w:t>kJ·mol</w:t>
      </w:r>
      <w:r w:rsidR="00F039DA" w:rsidRPr="00130A85">
        <w:rPr>
          <w:bCs/>
          <w:color w:val="000000" w:themeColor="text1"/>
          <w:vertAlign w:val="superscript"/>
        </w:rPr>
        <w:t>-1</w:t>
      </w:r>
      <w:r w:rsidR="00F039DA" w:rsidRPr="00130A85">
        <w:rPr>
          <w:bCs/>
          <w:color w:val="000000" w:themeColor="text1"/>
        </w:rPr>
        <w:t xml:space="preserve"> is the strongest</w:t>
      </w:r>
      <w:r w:rsidR="000B6B6E" w:rsidRPr="00130A85">
        <w:rPr>
          <w:bCs/>
          <w:color w:val="000000" w:themeColor="text1"/>
        </w:rPr>
        <w:t xml:space="preserve">, and is the same as the experimental </w:t>
      </w:r>
      <w:r w:rsidR="000B6B6E" w:rsidRPr="00130A85">
        <w:rPr>
          <w:color w:val="000000" w:themeColor="text1"/>
        </w:rPr>
        <w:t xml:space="preserve">C-H…Cl hydrogen bonding interaction </w:t>
      </w:r>
      <w:r w:rsidR="000B6B6E" w:rsidRPr="00130A85">
        <w:rPr>
          <w:bCs/>
          <w:iCs/>
          <w:color w:val="000000" w:themeColor="text1"/>
        </w:rPr>
        <w:t xml:space="preserve">observed </w:t>
      </w:r>
      <w:r w:rsidR="004054B6" w:rsidRPr="00130A85">
        <w:rPr>
          <w:bCs/>
          <w:iCs/>
          <w:color w:val="000000" w:themeColor="text1"/>
        </w:rPr>
        <w:t xml:space="preserve">in the solid state </w:t>
      </w:r>
      <w:r w:rsidR="000B6B6E" w:rsidRPr="00130A85">
        <w:rPr>
          <w:bCs/>
          <w:iCs/>
          <w:color w:val="000000" w:themeColor="text1"/>
        </w:rPr>
        <w:t xml:space="preserve">for </w:t>
      </w:r>
      <w:r w:rsidR="000B6B6E" w:rsidRPr="00130A85">
        <w:rPr>
          <w:color w:val="000000" w:themeColor="text1"/>
        </w:rPr>
        <w:t>[Zn(L</w:t>
      </w:r>
      <w:r w:rsidR="000B6B6E" w:rsidRPr="00130A85">
        <w:rPr>
          <w:color w:val="000000" w:themeColor="text1"/>
          <w:vertAlign w:val="superscript"/>
        </w:rPr>
        <w:t>2</w:t>
      </w:r>
      <w:r w:rsidR="000B6B6E" w:rsidRPr="00130A85">
        <w:rPr>
          <w:color w:val="000000" w:themeColor="text1"/>
        </w:rPr>
        <w:t>)</w:t>
      </w:r>
      <w:r w:rsidR="000B6B6E" w:rsidRPr="00130A85">
        <w:rPr>
          <w:color w:val="000000" w:themeColor="text1"/>
          <w:vertAlign w:val="subscript"/>
        </w:rPr>
        <w:t>2</w:t>
      </w:r>
      <w:r w:rsidR="000B6B6E" w:rsidRPr="00130A85">
        <w:rPr>
          <w:color w:val="000000" w:themeColor="text1"/>
        </w:rPr>
        <w:t>Cl</w:t>
      </w:r>
      <w:r w:rsidR="000B6B6E" w:rsidRPr="00130A85">
        <w:rPr>
          <w:color w:val="000000" w:themeColor="text1"/>
          <w:vertAlign w:val="subscript"/>
        </w:rPr>
        <w:t>2</w:t>
      </w:r>
      <w:r w:rsidR="000B6B6E" w:rsidRPr="00130A85">
        <w:rPr>
          <w:color w:val="000000" w:themeColor="text1"/>
        </w:rPr>
        <w:t xml:space="preserve">] </w:t>
      </w:r>
      <w:r w:rsidR="000B6B6E" w:rsidRPr="00130A85">
        <w:rPr>
          <w:bCs/>
          <w:iCs/>
          <w:color w:val="000000" w:themeColor="text1"/>
        </w:rPr>
        <w:t xml:space="preserve">as shown in </w:t>
      </w:r>
      <w:r w:rsidR="000B6B6E" w:rsidRPr="00130A85">
        <w:rPr>
          <w:bCs/>
          <w:iCs/>
          <w:color w:val="000000" w:themeColor="text1"/>
        </w:rPr>
        <w:fldChar w:fldCharType="begin"/>
      </w:r>
      <w:r w:rsidR="000B6B6E" w:rsidRPr="00130A85">
        <w:rPr>
          <w:bCs/>
          <w:iCs/>
          <w:color w:val="000000" w:themeColor="text1"/>
        </w:rPr>
        <w:instrText xml:space="preserve"> REF _Ref509253507 \h  \* MERGEFORMAT </w:instrText>
      </w:r>
      <w:r w:rsidR="000B6B6E" w:rsidRPr="00130A85">
        <w:rPr>
          <w:bCs/>
          <w:iCs/>
          <w:color w:val="000000" w:themeColor="text1"/>
        </w:rPr>
      </w:r>
      <w:r w:rsidR="000B6B6E" w:rsidRPr="00130A85">
        <w:rPr>
          <w:bCs/>
          <w:iCs/>
          <w:color w:val="000000" w:themeColor="text1"/>
        </w:rPr>
        <w:fldChar w:fldCharType="separate"/>
      </w:r>
      <w:r w:rsidR="000B6B6E" w:rsidRPr="00130A85">
        <w:rPr>
          <w:color w:val="000000" w:themeColor="text1"/>
        </w:rPr>
        <w:t xml:space="preserve">Figure </w:t>
      </w:r>
      <w:r w:rsidR="000B6B6E" w:rsidRPr="00130A85">
        <w:rPr>
          <w:noProof/>
          <w:color w:val="000000" w:themeColor="text1"/>
        </w:rPr>
        <w:t>7</w:t>
      </w:r>
      <w:r w:rsidR="000B6B6E" w:rsidRPr="00130A85">
        <w:rPr>
          <w:bCs/>
          <w:iCs/>
          <w:color w:val="000000" w:themeColor="text1"/>
        </w:rPr>
        <w:fldChar w:fldCharType="end"/>
      </w:r>
      <w:r w:rsidR="000B6B6E" w:rsidRPr="00130A85">
        <w:rPr>
          <w:bCs/>
          <w:iCs/>
          <w:color w:val="000000" w:themeColor="text1"/>
        </w:rPr>
        <w:t>.</w:t>
      </w:r>
      <w:r w:rsidR="004054B6" w:rsidRPr="00130A85">
        <w:rPr>
          <w:bCs/>
          <w:iCs/>
          <w:color w:val="000000" w:themeColor="text1"/>
        </w:rPr>
        <w:t xml:space="preserve"> </w:t>
      </w:r>
      <w:r w:rsidR="00F039DA" w:rsidRPr="00130A85">
        <w:rPr>
          <w:bCs/>
          <w:color w:val="000000" w:themeColor="text1"/>
        </w:rPr>
        <w:t xml:space="preserve">Due to symmetry, nine similar </w:t>
      </w:r>
      <w:r w:rsidR="00F039DA" w:rsidRPr="00130A85">
        <w:rPr>
          <w:color w:val="000000" w:themeColor="text1"/>
        </w:rPr>
        <w:t xml:space="preserve">LP(Cl96) </w:t>
      </w:r>
      <w:r w:rsidR="00F039DA" w:rsidRPr="00130A85">
        <w:rPr>
          <w:color w:val="000000" w:themeColor="text1"/>
          <w:lang w:eastAsia="zh-CN"/>
        </w:rPr>
        <w:sym w:font="Symbol" w:char="F0AE"/>
      </w:r>
      <w:r w:rsidR="00F039DA" w:rsidRPr="00130A85">
        <w:rPr>
          <w:color w:val="000000" w:themeColor="text1"/>
          <w:lang w:eastAsia="zh-CN"/>
        </w:rPr>
        <w:t xml:space="preserve"> </w:t>
      </w:r>
      <w:r w:rsidR="00F039DA" w:rsidRPr="00130A85">
        <w:rPr>
          <w:color w:val="000000" w:themeColor="text1"/>
        </w:rPr>
        <w:t xml:space="preserve">BD*(C-H) from Cl 96 to the three nearest hydrogens (H14, H18 and H21) exist (not shown in </w:t>
      </w:r>
      <w:r w:rsidR="00F039DA" w:rsidRPr="00130A85">
        <w:rPr>
          <w:color w:val="000000" w:themeColor="text1"/>
        </w:rPr>
        <w:fldChar w:fldCharType="begin"/>
      </w:r>
      <w:r w:rsidR="00F039DA" w:rsidRPr="00130A85">
        <w:rPr>
          <w:color w:val="000000" w:themeColor="text1"/>
        </w:rPr>
        <w:instrText xml:space="preserve"> REF _Ref496812372 \h </w:instrText>
      </w:r>
      <w:r w:rsidR="00A30B76" w:rsidRPr="00130A85">
        <w:rPr>
          <w:color w:val="000000" w:themeColor="text1"/>
        </w:rPr>
        <w:instrText xml:space="preserve"> \* MERGEFORMAT </w:instrText>
      </w:r>
      <w:r w:rsidR="00F039DA" w:rsidRPr="00130A85">
        <w:rPr>
          <w:color w:val="000000" w:themeColor="text1"/>
        </w:rPr>
      </w:r>
      <w:r w:rsidR="00F039DA" w:rsidRPr="00130A85">
        <w:rPr>
          <w:color w:val="000000" w:themeColor="text1"/>
        </w:rPr>
        <w:fldChar w:fldCharType="separate"/>
      </w:r>
      <w:r w:rsidR="00FB4428" w:rsidRPr="00130A85">
        <w:rPr>
          <w:color w:val="000000" w:themeColor="text1"/>
        </w:rPr>
        <w:t xml:space="preserve">Figure </w:t>
      </w:r>
      <w:r w:rsidR="00FB4428" w:rsidRPr="00130A85">
        <w:rPr>
          <w:noProof/>
          <w:color w:val="000000" w:themeColor="text1"/>
        </w:rPr>
        <w:t>10</w:t>
      </w:r>
      <w:r w:rsidR="00F039DA" w:rsidRPr="00130A85">
        <w:rPr>
          <w:color w:val="000000" w:themeColor="text1"/>
        </w:rPr>
        <w:fldChar w:fldCharType="end"/>
      </w:r>
      <w:r w:rsidR="00F039DA" w:rsidRPr="00130A85">
        <w:rPr>
          <w:color w:val="000000" w:themeColor="text1"/>
        </w:rPr>
        <w:t xml:space="preserve">, values tabulated in </w:t>
      </w:r>
      <w:r w:rsidR="00F039DA" w:rsidRPr="00130A85">
        <w:rPr>
          <w:color w:val="000000" w:themeColor="text1"/>
        </w:rPr>
        <w:fldChar w:fldCharType="begin"/>
      </w:r>
      <w:r w:rsidR="00F039DA" w:rsidRPr="00130A85">
        <w:rPr>
          <w:color w:val="000000" w:themeColor="text1"/>
        </w:rPr>
        <w:instrText xml:space="preserve"> REF _Ref496812497 \h </w:instrText>
      </w:r>
      <w:r w:rsidR="00A30B76" w:rsidRPr="00130A85">
        <w:rPr>
          <w:color w:val="000000" w:themeColor="text1"/>
        </w:rPr>
        <w:instrText xml:space="preserve"> \* MERGEFORMAT </w:instrText>
      </w:r>
      <w:r w:rsidR="00F039DA" w:rsidRPr="00130A85">
        <w:rPr>
          <w:color w:val="000000" w:themeColor="text1"/>
        </w:rPr>
      </w:r>
      <w:r w:rsidR="00F039DA" w:rsidRPr="00130A85">
        <w:rPr>
          <w:color w:val="000000" w:themeColor="text1"/>
        </w:rPr>
        <w:fldChar w:fldCharType="separate"/>
      </w:r>
      <w:r w:rsidR="00FB4428" w:rsidRPr="00130A85">
        <w:rPr>
          <w:color w:val="000000" w:themeColor="text1"/>
        </w:rPr>
        <w:t xml:space="preserve">Table </w:t>
      </w:r>
      <w:r w:rsidR="00FB4428" w:rsidRPr="00130A85">
        <w:rPr>
          <w:noProof/>
          <w:color w:val="000000" w:themeColor="text1"/>
        </w:rPr>
        <w:t>7</w:t>
      </w:r>
      <w:r w:rsidR="00F039DA" w:rsidRPr="00130A85">
        <w:rPr>
          <w:color w:val="000000" w:themeColor="text1"/>
        </w:rPr>
        <w:fldChar w:fldCharType="end"/>
      </w:r>
      <w:r w:rsidR="00F039DA" w:rsidRPr="00130A85">
        <w:rPr>
          <w:color w:val="000000" w:themeColor="text1"/>
        </w:rPr>
        <w:t>).</w:t>
      </w:r>
      <w:r w:rsidR="00570198" w:rsidRPr="00130A85">
        <w:rPr>
          <w:color w:val="000000" w:themeColor="text1"/>
        </w:rPr>
        <w:t xml:space="preserve">  </w:t>
      </w:r>
      <w:r w:rsidR="00C7043F" w:rsidRPr="00130A85">
        <w:rPr>
          <w:color w:val="000000" w:themeColor="text1"/>
        </w:rPr>
        <w:t>The theoretically obtained donor-acceptor interaction from a filled lone pair NBO on Cl to an empty antibonding NBO on (C-H), and the QTAIM determined bonding paths between Cl and nearby hydrogens on a neighbor</w:t>
      </w:r>
      <w:r w:rsidR="00FC49C7" w:rsidRPr="00130A85">
        <w:rPr>
          <w:color w:val="000000" w:themeColor="text1"/>
        </w:rPr>
        <w:t>ing</w:t>
      </w:r>
      <w:r w:rsidR="00C7043F" w:rsidRPr="00130A85">
        <w:rPr>
          <w:color w:val="000000" w:themeColor="text1"/>
        </w:rPr>
        <w:t xml:space="preserve"> molecule, thus give an understanding on a molecular level, why in the solid state where inter-molecular forces and packing play a role, the </w:t>
      </w:r>
      <w:r w:rsidR="00C7043F" w:rsidRPr="00130A85">
        <w:rPr>
          <w:i/>
          <w:color w:val="000000" w:themeColor="text1"/>
        </w:rPr>
        <w:t>trans-trans-trans</w:t>
      </w:r>
      <w:r w:rsidR="00C7043F" w:rsidRPr="00130A85">
        <w:rPr>
          <w:color w:val="000000" w:themeColor="text1"/>
        </w:rPr>
        <w:t xml:space="preserve"> isomer</w:t>
      </w:r>
      <w:r w:rsidR="00106D78" w:rsidRPr="00130A85">
        <w:rPr>
          <w:color w:val="000000" w:themeColor="text1"/>
        </w:rPr>
        <w:t>s</w:t>
      </w:r>
      <w:r w:rsidR="00C7043F" w:rsidRPr="00130A85">
        <w:rPr>
          <w:color w:val="000000" w:themeColor="text1"/>
        </w:rPr>
        <w:t xml:space="preserve"> </w:t>
      </w:r>
      <w:r w:rsidR="00106D78" w:rsidRPr="00130A85">
        <w:rPr>
          <w:color w:val="000000" w:themeColor="text1"/>
        </w:rPr>
        <w:t>are</w:t>
      </w:r>
      <w:r w:rsidR="00C7043F" w:rsidRPr="00130A85">
        <w:rPr>
          <w:color w:val="000000" w:themeColor="text1"/>
        </w:rPr>
        <w:t xml:space="preserve"> mostly obtained.</w:t>
      </w:r>
    </w:p>
    <w:p w14:paraId="51C331A9" w14:textId="77777777" w:rsidR="00C7043F" w:rsidRPr="00130A85" w:rsidRDefault="00C7043F" w:rsidP="008F16A8">
      <w:pPr>
        <w:rPr>
          <w:color w:val="000000" w:themeColor="text1"/>
        </w:rPr>
      </w:pPr>
    </w:p>
    <w:p w14:paraId="4854F6A3" w14:textId="77777777" w:rsidR="00BE6C14" w:rsidRPr="00130A85" w:rsidRDefault="008546FB" w:rsidP="008F16A8">
      <w:pPr>
        <w:rPr>
          <w:color w:val="000000" w:themeColor="text1"/>
        </w:rPr>
      </w:pPr>
      <w:r w:rsidRPr="00130A85">
        <w:rPr>
          <w:noProof/>
          <w:color w:val="000000" w:themeColor="text1"/>
          <w:lang w:val="en-GB" w:eastAsia="en-GB"/>
        </w:rPr>
        <w:lastRenderedPageBreak/>
        <w:drawing>
          <wp:inline distT="0" distB="0" distL="0" distR="0" wp14:anchorId="2E319648" wp14:editId="3F5F15B5">
            <wp:extent cx="3346450" cy="7795260"/>
            <wp:effectExtent l="0" t="0" r="6350" b="0"/>
            <wp:docPr id="14" name="Picture 14" descr="Fe_H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_Her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6450" cy="7795260"/>
                    </a:xfrm>
                    <a:prstGeom prst="rect">
                      <a:avLst/>
                    </a:prstGeom>
                    <a:noFill/>
                    <a:ln>
                      <a:noFill/>
                    </a:ln>
                  </pic:spPr>
                </pic:pic>
              </a:graphicData>
            </a:graphic>
          </wp:inline>
        </w:drawing>
      </w:r>
    </w:p>
    <w:p w14:paraId="7E86A7AC" w14:textId="77777777" w:rsidR="009A1372" w:rsidRPr="00130A85" w:rsidRDefault="009A1372" w:rsidP="008F16A8">
      <w:pPr>
        <w:rPr>
          <w:b/>
          <w:color w:val="000000" w:themeColor="text1"/>
          <w:lang w:eastAsia="zh-CN"/>
        </w:rPr>
      </w:pPr>
      <w:bookmarkStart w:id="58" w:name="_Ref496812372"/>
      <w:r w:rsidRPr="00130A85">
        <w:rPr>
          <w:b/>
          <w:color w:val="000000" w:themeColor="text1"/>
        </w:rPr>
        <w:t xml:space="preserve">Figure </w:t>
      </w:r>
      <w:r w:rsidRPr="00130A85">
        <w:rPr>
          <w:b/>
          <w:color w:val="000000" w:themeColor="text1"/>
        </w:rPr>
        <w:fldChar w:fldCharType="begin"/>
      </w:r>
      <w:r w:rsidRPr="00130A85">
        <w:rPr>
          <w:b/>
          <w:color w:val="000000" w:themeColor="text1"/>
        </w:rPr>
        <w:instrText xml:space="preserve"> SEQ Figure \* ARABIC </w:instrText>
      </w:r>
      <w:r w:rsidRPr="00130A85">
        <w:rPr>
          <w:b/>
          <w:color w:val="000000" w:themeColor="text1"/>
        </w:rPr>
        <w:fldChar w:fldCharType="separate"/>
      </w:r>
      <w:r w:rsidR="00FB4428" w:rsidRPr="00130A85">
        <w:rPr>
          <w:b/>
          <w:noProof/>
          <w:color w:val="000000" w:themeColor="text1"/>
        </w:rPr>
        <w:t>10</w:t>
      </w:r>
      <w:r w:rsidRPr="00130A85">
        <w:rPr>
          <w:b/>
          <w:noProof/>
          <w:color w:val="000000" w:themeColor="text1"/>
        </w:rPr>
        <w:fldChar w:fldCharType="end"/>
      </w:r>
      <w:bookmarkEnd w:id="58"/>
      <w:r w:rsidRPr="00130A85">
        <w:rPr>
          <w:b/>
          <w:color w:val="000000" w:themeColor="text1"/>
        </w:rPr>
        <w:t>.  Selected intermolecular</w:t>
      </w:r>
      <w:r w:rsidRPr="00130A85">
        <w:rPr>
          <w:b/>
          <w:color w:val="000000" w:themeColor="text1"/>
          <w:lang w:eastAsia="zh-CN"/>
        </w:rPr>
        <w:t xml:space="preserve"> donor–acceptor interactions (between LP</w:t>
      </w:r>
      <w:r w:rsidR="00F80900" w:rsidRPr="00130A85">
        <w:rPr>
          <w:b/>
          <w:color w:val="000000" w:themeColor="text1"/>
          <w:lang w:eastAsia="zh-CN"/>
        </w:rPr>
        <w:t xml:space="preserve"> on Cl33</w:t>
      </w:r>
      <w:r w:rsidRPr="00130A85">
        <w:rPr>
          <w:b/>
          <w:color w:val="000000" w:themeColor="text1"/>
          <w:lang w:eastAsia="zh-CN"/>
        </w:rPr>
        <w:t xml:space="preserve"> and BD* of </w:t>
      </w:r>
      <w:r w:rsidR="00F80900" w:rsidRPr="00130A85">
        <w:rPr>
          <w:b/>
          <w:color w:val="000000" w:themeColor="text1"/>
          <w:lang w:eastAsia="zh-CN"/>
        </w:rPr>
        <w:t xml:space="preserve">the indicated </w:t>
      </w:r>
      <w:r w:rsidRPr="00130A85">
        <w:rPr>
          <w:b/>
          <w:color w:val="000000" w:themeColor="text1"/>
          <w:lang w:eastAsia="zh-CN"/>
        </w:rPr>
        <w:t>CH</w:t>
      </w:r>
      <w:r w:rsidR="00F80900" w:rsidRPr="00130A85">
        <w:rPr>
          <w:b/>
          <w:color w:val="000000" w:themeColor="text1"/>
          <w:lang w:eastAsia="zh-CN"/>
        </w:rPr>
        <w:t xml:space="preserve"> bonds</w:t>
      </w:r>
      <w:r w:rsidRPr="00130A85">
        <w:rPr>
          <w:b/>
          <w:color w:val="000000" w:themeColor="text1"/>
          <w:lang w:eastAsia="zh-CN"/>
        </w:rPr>
        <w:t xml:space="preserve">) </w:t>
      </w:r>
      <w:bookmarkStart w:id="59" w:name="OLE_LINK1"/>
      <w:bookmarkStart w:id="60" w:name="OLE_LINK2"/>
      <w:r w:rsidRPr="00130A85">
        <w:rPr>
          <w:b/>
          <w:bCs/>
          <w:iCs/>
          <w:color w:val="000000" w:themeColor="text1"/>
        </w:rPr>
        <w:t xml:space="preserve">involved in </w:t>
      </w:r>
      <w:r w:rsidRPr="00130A85">
        <w:rPr>
          <w:b/>
          <w:color w:val="000000" w:themeColor="text1"/>
        </w:rPr>
        <w:t>intermolecular interactions</w:t>
      </w:r>
      <w:r w:rsidRPr="00130A85">
        <w:rPr>
          <w:b/>
          <w:bCs/>
          <w:iCs/>
          <w:color w:val="000000" w:themeColor="text1"/>
        </w:rPr>
        <w:t xml:space="preserve"> </w:t>
      </w:r>
      <w:r w:rsidRPr="00130A85">
        <w:rPr>
          <w:b/>
          <w:color w:val="000000" w:themeColor="text1"/>
        </w:rPr>
        <w:t>in the optimized di-molecular model of [Zn(L</w:t>
      </w:r>
      <w:r w:rsidRPr="00130A85">
        <w:rPr>
          <w:b/>
          <w:color w:val="000000" w:themeColor="text1"/>
          <w:vertAlign w:val="superscript"/>
        </w:rPr>
        <w:t>2</w:t>
      </w:r>
      <w:r w:rsidRPr="00130A85">
        <w:rPr>
          <w:b/>
          <w:color w:val="000000" w:themeColor="text1"/>
        </w:rPr>
        <w:t>)</w:t>
      </w:r>
      <w:r w:rsidRPr="00130A85">
        <w:rPr>
          <w:b/>
          <w:color w:val="000000" w:themeColor="text1"/>
          <w:vertAlign w:val="subscript"/>
        </w:rPr>
        <w:t>2</w:t>
      </w:r>
      <w:r w:rsidRPr="00130A85">
        <w:rPr>
          <w:b/>
          <w:color w:val="000000" w:themeColor="text1"/>
        </w:rPr>
        <w:t>Cl</w:t>
      </w:r>
      <w:r w:rsidRPr="00130A85">
        <w:rPr>
          <w:b/>
          <w:color w:val="000000" w:themeColor="text1"/>
          <w:vertAlign w:val="subscript"/>
        </w:rPr>
        <w:t>2</w:t>
      </w:r>
      <w:r w:rsidRPr="00130A85">
        <w:rPr>
          <w:b/>
          <w:color w:val="000000" w:themeColor="text1"/>
        </w:rPr>
        <w:t>].</w:t>
      </w:r>
      <w:r w:rsidRPr="00130A85">
        <w:rPr>
          <w:b/>
          <w:bCs/>
          <w:color w:val="000000" w:themeColor="text1"/>
          <w:lang w:eastAsia="zh-CN"/>
        </w:rPr>
        <w:t xml:space="preserve">  </w:t>
      </w:r>
      <w:bookmarkEnd w:id="59"/>
      <w:bookmarkEnd w:id="60"/>
      <w:r w:rsidR="00F80900" w:rsidRPr="00130A85">
        <w:rPr>
          <w:b/>
          <w:bCs/>
          <w:color w:val="000000" w:themeColor="text1"/>
          <w:lang w:eastAsia="zh-CN"/>
        </w:rPr>
        <w:t xml:space="preserve">Top left show atom numbers of the atoms involved in the selected interactions.  </w:t>
      </w:r>
      <w:r w:rsidRPr="00130A85">
        <w:rPr>
          <w:b/>
          <w:bCs/>
          <w:iCs/>
          <w:color w:val="000000" w:themeColor="text1"/>
        </w:rPr>
        <w:t xml:space="preserve">The natural bond orbital (NBO) plots utilise a contour of </w:t>
      </w:r>
      <w:r w:rsidRPr="00130A85">
        <w:rPr>
          <w:b/>
          <w:color w:val="000000" w:themeColor="text1"/>
        </w:rPr>
        <w:t>0.03 e/Å</w:t>
      </w:r>
      <w:r w:rsidRPr="00130A85">
        <w:rPr>
          <w:b/>
          <w:color w:val="000000" w:themeColor="text1"/>
          <w:vertAlign w:val="superscript"/>
        </w:rPr>
        <w:t>3</w:t>
      </w:r>
      <w:r w:rsidRPr="00130A85">
        <w:rPr>
          <w:b/>
          <w:bCs/>
          <w:iCs/>
          <w:color w:val="000000" w:themeColor="text1"/>
        </w:rPr>
        <w:t xml:space="preserve">.  </w:t>
      </w:r>
      <w:r w:rsidRPr="00130A85">
        <w:rPr>
          <w:b/>
          <w:color w:val="000000" w:themeColor="text1"/>
          <w:lang w:val="en-GB"/>
        </w:rPr>
        <w:t>C</w:t>
      </w:r>
      <w:r w:rsidRPr="00130A85">
        <w:rPr>
          <w:b/>
          <w:iCs/>
          <w:color w:val="000000" w:themeColor="text1"/>
        </w:rPr>
        <w:t>olour code of atoms (online version):  Zn (</w:t>
      </w:r>
      <w:r w:rsidR="00F80900" w:rsidRPr="00130A85">
        <w:rPr>
          <w:b/>
          <w:iCs/>
          <w:color w:val="000000" w:themeColor="text1"/>
        </w:rPr>
        <w:t>turquois</w:t>
      </w:r>
      <w:r w:rsidRPr="00130A85">
        <w:rPr>
          <w:b/>
          <w:iCs/>
          <w:color w:val="000000" w:themeColor="text1"/>
        </w:rPr>
        <w:t>), C (grey), N (blue), Cl (green), H (white).</w:t>
      </w:r>
    </w:p>
    <w:p w14:paraId="0EDB773C" w14:textId="77777777" w:rsidR="00BE6C14" w:rsidRPr="00130A85" w:rsidRDefault="00BE6C14" w:rsidP="008F16A8">
      <w:pPr>
        <w:rPr>
          <w:color w:val="000000" w:themeColor="text1"/>
        </w:rPr>
      </w:pPr>
    </w:p>
    <w:p w14:paraId="1479F51E" w14:textId="77777777" w:rsidR="00C34345" w:rsidRPr="00130A85" w:rsidRDefault="00C34345" w:rsidP="008F16A8">
      <w:pPr>
        <w:rPr>
          <w:b/>
          <w:color w:val="000000" w:themeColor="text1"/>
        </w:rPr>
      </w:pPr>
      <w:bookmarkStart w:id="61" w:name="_Ref496812497"/>
      <w:r w:rsidRPr="00130A85">
        <w:rPr>
          <w:b/>
          <w:color w:val="000000" w:themeColor="text1"/>
        </w:rPr>
        <w:t xml:space="preserve">Table </w:t>
      </w:r>
      <w:r w:rsidRPr="00130A85">
        <w:rPr>
          <w:b/>
          <w:color w:val="000000" w:themeColor="text1"/>
        </w:rPr>
        <w:fldChar w:fldCharType="begin"/>
      </w:r>
      <w:r w:rsidRPr="00130A85">
        <w:rPr>
          <w:b/>
          <w:color w:val="000000" w:themeColor="text1"/>
        </w:rPr>
        <w:instrText xml:space="preserve"> SEQ Table \* ARABIC </w:instrText>
      </w:r>
      <w:r w:rsidRPr="00130A85">
        <w:rPr>
          <w:b/>
          <w:color w:val="000000" w:themeColor="text1"/>
        </w:rPr>
        <w:fldChar w:fldCharType="separate"/>
      </w:r>
      <w:r w:rsidR="00FB4428" w:rsidRPr="00130A85">
        <w:rPr>
          <w:b/>
          <w:noProof/>
          <w:color w:val="000000" w:themeColor="text1"/>
        </w:rPr>
        <w:t>7</w:t>
      </w:r>
      <w:r w:rsidRPr="00130A85">
        <w:rPr>
          <w:b/>
          <w:noProof/>
          <w:color w:val="000000" w:themeColor="text1"/>
        </w:rPr>
        <w:fldChar w:fldCharType="end"/>
      </w:r>
      <w:bookmarkEnd w:id="61"/>
      <w:r w:rsidRPr="00130A85">
        <w:rPr>
          <w:b/>
          <w:color w:val="000000" w:themeColor="text1"/>
        </w:rPr>
        <w:t xml:space="preserve">.  </w:t>
      </w:r>
      <w:r w:rsidRPr="00130A85">
        <w:rPr>
          <w:b/>
          <w:color w:val="000000" w:themeColor="text1"/>
          <w:lang w:val="en-GB"/>
        </w:rPr>
        <w:t xml:space="preserve">Second order perturbation theory interaction energies, </w:t>
      </w:r>
      <w:r w:rsidRPr="00130A85">
        <w:rPr>
          <w:b/>
          <w:color w:val="000000" w:themeColor="text1"/>
        </w:rPr>
        <w:t>E(2),</w:t>
      </w:r>
      <w:r w:rsidRPr="00130A85">
        <w:rPr>
          <w:b/>
          <w:bCs/>
          <w:iCs/>
          <w:color w:val="000000" w:themeColor="text1"/>
        </w:rPr>
        <w:t xml:space="preserve"> and calculated NBO occupations, for the LP (</w:t>
      </w:r>
      <w:r w:rsidRPr="00130A85">
        <w:rPr>
          <w:b/>
          <w:color w:val="000000" w:themeColor="text1"/>
        </w:rPr>
        <w:t xml:space="preserve">1-centre nonbonded lone pair) and BD (2-centre bond) </w:t>
      </w:r>
      <w:r w:rsidRPr="00130A85">
        <w:rPr>
          <w:b/>
          <w:bCs/>
          <w:iCs/>
          <w:color w:val="000000" w:themeColor="text1"/>
        </w:rPr>
        <w:t xml:space="preserve">NBOs involved in </w:t>
      </w:r>
      <w:r w:rsidRPr="00130A85">
        <w:rPr>
          <w:b/>
          <w:color w:val="000000" w:themeColor="text1"/>
        </w:rPr>
        <w:t>intermolecular interactions</w:t>
      </w:r>
      <w:r w:rsidRPr="00130A85">
        <w:rPr>
          <w:b/>
          <w:bCs/>
          <w:iCs/>
          <w:color w:val="000000" w:themeColor="text1"/>
        </w:rPr>
        <w:t xml:space="preserve"> </w:t>
      </w:r>
      <w:r w:rsidRPr="00130A85">
        <w:rPr>
          <w:b/>
          <w:color w:val="000000" w:themeColor="text1"/>
        </w:rPr>
        <w:t>in the optimized di</w:t>
      </w:r>
      <w:r w:rsidR="009A1372" w:rsidRPr="00130A85">
        <w:rPr>
          <w:b/>
          <w:color w:val="000000" w:themeColor="text1"/>
        </w:rPr>
        <w:t>-</w:t>
      </w:r>
      <w:r w:rsidRPr="00130A85">
        <w:rPr>
          <w:b/>
          <w:color w:val="000000" w:themeColor="text1"/>
        </w:rPr>
        <w:t>molecular model of [Zn(L</w:t>
      </w:r>
      <w:r w:rsidRPr="00130A85">
        <w:rPr>
          <w:b/>
          <w:color w:val="000000" w:themeColor="text1"/>
          <w:vertAlign w:val="superscript"/>
        </w:rPr>
        <w:t>2</w:t>
      </w:r>
      <w:r w:rsidRPr="00130A85">
        <w:rPr>
          <w:b/>
          <w:color w:val="000000" w:themeColor="text1"/>
        </w:rPr>
        <w:t>)</w:t>
      </w:r>
      <w:r w:rsidRPr="00130A85">
        <w:rPr>
          <w:b/>
          <w:color w:val="000000" w:themeColor="text1"/>
          <w:vertAlign w:val="subscript"/>
        </w:rPr>
        <w:t>2</w:t>
      </w:r>
      <w:r w:rsidRPr="00130A85">
        <w:rPr>
          <w:b/>
          <w:color w:val="000000" w:themeColor="text1"/>
        </w:rPr>
        <w:t>Cl</w:t>
      </w:r>
      <w:r w:rsidRPr="00130A85">
        <w:rPr>
          <w:b/>
          <w:color w:val="000000" w:themeColor="text1"/>
          <w:vertAlign w:val="subscript"/>
        </w:rPr>
        <w:t>2</w:t>
      </w:r>
      <w:r w:rsidRPr="00130A85">
        <w:rPr>
          <w:b/>
          <w:color w:val="000000" w:themeColor="text1"/>
        </w:rPr>
        <w:t>]</w:t>
      </w:r>
      <w:r w:rsidR="00BE6C14" w:rsidRPr="00130A85">
        <w:rPr>
          <w:b/>
          <w:color w:val="000000" w:themeColor="text1"/>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1363"/>
        <w:gridCol w:w="1789"/>
        <w:gridCol w:w="2203"/>
        <w:gridCol w:w="1789"/>
      </w:tblGrid>
      <w:tr w:rsidR="00130A85" w:rsidRPr="00130A85" w14:paraId="1875F0C6" w14:textId="77777777" w:rsidTr="00C60577">
        <w:trPr>
          <w:trHeight w:val="264"/>
        </w:trPr>
        <w:tc>
          <w:tcPr>
            <w:tcW w:w="1363" w:type="dxa"/>
            <w:tcBorders>
              <w:top w:val="single" w:sz="4" w:space="0" w:color="auto"/>
              <w:bottom w:val="single" w:sz="4" w:space="0" w:color="auto"/>
            </w:tcBorders>
            <w:shd w:val="clear" w:color="auto" w:fill="auto"/>
            <w:noWrap/>
          </w:tcPr>
          <w:p w14:paraId="25BD3BD8" w14:textId="77777777" w:rsidR="00B44934" w:rsidRPr="00130A85" w:rsidRDefault="00B44934" w:rsidP="008F16A8">
            <w:pPr>
              <w:spacing w:before="0" w:after="0" w:line="240" w:lineRule="auto"/>
              <w:rPr>
                <w:color w:val="000000" w:themeColor="text1"/>
              </w:rPr>
            </w:pPr>
            <w:r w:rsidRPr="00130A85">
              <w:rPr>
                <w:color w:val="000000" w:themeColor="text1"/>
              </w:rPr>
              <w:t>Donor</w:t>
            </w:r>
          </w:p>
        </w:tc>
        <w:tc>
          <w:tcPr>
            <w:tcW w:w="1789" w:type="dxa"/>
            <w:tcBorders>
              <w:top w:val="single" w:sz="4" w:space="0" w:color="auto"/>
              <w:bottom w:val="single" w:sz="4" w:space="0" w:color="auto"/>
            </w:tcBorders>
            <w:shd w:val="clear" w:color="auto" w:fill="auto"/>
            <w:noWrap/>
          </w:tcPr>
          <w:p w14:paraId="67AD8CEE" w14:textId="77777777" w:rsidR="00B44934" w:rsidRPr="00130A85" w:rsidRDefault="00B44934" w:rsidP="008F16A8">
            <w:pPr>
              <w:spacing w:before="0" w:after="0" w:line="240" w:lineRule="auto"/>
              <w:rPr>
                <w:color w:val="000000" w:themeColor="text1"/>
              </w:rPr>
            </w:pPr>
          </w:p>
        </w:tc>
        <w:tc>
          <w:tcPr>
            <w:tcW w:w="2203" w:type="dxa"/>
            <w:tcBorders>
              <w:top w:val="single" w:sz="4" w:space="0" w:color="auto"/>
              <w:bottom w:val="single" w:sz="4" w:space="0" w:color="auto"/>
            </w:tcBorders>
            <w:shd w:val="clear" w:color="auto" w:fill="auto"/>
            <w:noWrap/>
          </w:tcPr>
          <w:p w14:paraId="080480E6" w14:textId="77777777" w:rsidR="00B44934" w:rsidRPr="00130A85" w:rsidRDefault="00B44934" w:rsidP="008F16A8">
            <w:pPr>
              <w:spacing w:before="0" w:after="0" w:line="240" w:lineRule="auto"/>
              <w:rPr>
                <w:color w:val="000000" w:themeColor="text1"/>
              </w:rPr>
            </w:pPr>
            <w:r w:rsidRPr="00130A85">
              <w:rPr>
                <w:color w:val="000000" w:themeColor="text1"/>
              </w:rPr>
              <w:t>Acceptor</w:t>
            </w:r>
          </w:p>
        </w:tc>
        <w:tc>
          <w:tcPr>
            <w:tcW w:w="1789" w:type="dxa"/>
            <w:tcBorders>
              <w:top w:val="single" w:sz="4" w:space="0" w:color="auto"/>
              <w:bottom w:val="single" w:sz="4" w:space="0" w:color="auto"/>
            </w:tcBorders>
            <w:shd w:val="clear" w:color="auto" w:fill="auto"/>
            <w:noWrap/>
          </w:tcPr>
          <w:p w14:paraId="2FD1A364" w14:textId="77777777" w:rsidR="00B44934" w:rsidRPr="00130A85" w:rsidRDefault="00B44934" w:rsidP="008F16A8">
            <w:pPr>
              <w:spacing w:before="0" w:after="0" w:line="240" w:lineRule="auto"/>
              <w:rPr>
                <w:color w:val="000000" w:themeColor="text1"/>
              </w:rPr>
            </w:pPr>
            <w:r w:rsidRPr="00130A85">
              <w:rPr>
                <w:color w:val="000000" w:themeColor="text1"/>
              </w:rPr>
              <w:t>E(2) / kJ·mol</w:t>
            </w:r>
            <w:r w:rsidRPr="00130A85">
              <w:rPr>
                <w:color w:val="000000" w:themeColor="text1"/>
                <w:vertAlign w:val="superscript"/>
              </w:rPr>
              <w:t>-1</w:t>
            </w:r>
          </w:p>
        </w:tc>
      </w:tr>
      <w:tr w:rsidR="00130A85" w:rsidRPr="00130A85" w14:paraId="3FB3800E" w14:textId="77777777" w:rsidTr="00C60577">
        <w:trPr>
          <w:trHeight w:val="264"/>
        </w:trPr>
        <w:tc>
          <w:tcPr>
            <w:tcW w:w="1363" w:type="dxa"/>
            <w:tcBorders>
              <w:top w:val="single" w:sz="4" w:space="0" w:color="auto"/>
            </w:tcBorders>
            <w:shd w:val="clear" w:color="auto" w:fill="auto"/>
            <w:noWrap/>
          </w:tcPr>
          <w:p w14:paraId="7FA28D4E" w14:textId="77777777" w:rsidR="00B44934" w:rsidRPr="00130A85" w:rsidRDefault="00B44934" w:rsidP="008F16A8">
            <w:pPr>
              <w:spacing w:before="0" w:after="0" w:line="240" w:lineRule="auto"/>
              <w:rPr>
                <w:color w:val="000000" w:themeColor="text1"/>
              </w:rPr>
            </w:pPr>
            <w:r w:rsidRPr="00130A85">
              <w:rPr>
                <w:color w:val="000000" w:themeColor="text1"/>
              </w:rPr>
              <w:t>LP(1</w:t>
            </w:r>
            <w:r w:rsidR="009A1372" w:rsidRPr="00130A85">
              <w:rPr>
                <w:color w:val="000000" w:themeColor="text1"/>
              </w:rPr>
              <w:t xml:space="preserve">) </w:t>
            </w:r>
            <w:r w:rsidRPr="00130A85">
              <w:rPr>
                <w:color w:val="000000" w:themeColor="text1"/>
              </w:rPr>
              <w:t>Cl33</w:t>
            </w:r>
          </w:p>
        </w:tc>
        <w:tc>
          <w:tcPr>
            <w:tcW w:w="1789" w:type="dxa"/>
            <w:tcBorders>
              <w:top w:val="single" w:sz="4" w:space="0" w:color="auto"/>
            </w:tcBorders>
            <w:shd w:val="clear" w:color="auto" w:fill="auto"/>
            <w:noWrap/>
          </w:tcPr>
          <w:p w14:paraId="1A13DE14" w14:textId="77777777" w:rsidR="00B44934" w:rsidRPr="00130A85" w:rsidRDefault="00B44934" w:rsidP="008F16A8">
            <w:pPr>
              <w:spacing w:before="0" w:after="0" w:line="240" w:lineRule="auto"/>
              <w:rPr>
                <w:color w:val="000000" w:themeColor="text1"/>
              </w:rPr>
            </w:pPr>
            <w:r w:rsidRPr="00130A85">
              <w:rPr>
                <w:color w:val="000000" w:themeColor="text1"/>
                <w:lang w:eastAsia="zh-CN"/>
              </w:rPr>
              <w:sym w:font="Symbol" w:char="F0AE"/>
            </w:r>
          </w:p>
        </w:tc>
        <w:tc>
          <w:tcPr>
            <w:tcW w:w="2203" w:type="dxa"/>
            <w:tcBorders>
              <w:top w:val="single" w:sz="4" w:space="0" w:color="auto"/>
            </w:tcBorders>
            <w:shd w:val="clear" w:color="auto" w:fill="auto"/>
            <w:noWrap/>
          </w:tcPr>
          <w:p w14:paraId="073B58BF" w14:textId="77777777" w:rsidR="00B44934" w:rsidRPr="00130A85" w:rsidRDefault="00B44934" w:rsidP="008F16A8">
            <w:pPr>
              <w:spacing w:before="0" w:after="0" w:line="240" w:lineRule="auto"/>
              <w:rPr>
                <w:color w:val="000000" w:themeColor="text1"/>
              </w:rPr>
            </w:pPr>
            <w:r w:rsidRPr="00130A85">
              <w:rPr>
                <w:color w:val="000000" w:themeColor="text1"/>
              </w:rPr>
              <w:t>BD*(1</w:t>
            </w:r>
            <w:r w:rsidR="009A1372" w:rsidRPr="00130A85">
              <w:rPr>
                <w:color w:val="000000" w:themeColor="text1"/>
              </w:rPr>
              <w:t xml:space="preserve">) </w:t>
            </w:r>
            <w:r w:rsidRPr="00130A85">
              <w:rPr>
                <w:color w:val="000000" w:themeColor="text1"/>
              </w:rPr>
              <w:t>C107-H108</w:t>
            </w:r>
          </w:p>
        </w:tc>
        <w:tc>
          <w:tcPr>
            <w:tcW w:w="1789" w:type="dxa"/>
            <w:tcBorders>
              <w:top w:val="single" w:sz="4" w:space="0" w:color="auto"/>
            </w:tcBorders>
            <w:shd w:val="clear" w:color="auto" w:fill="auto"/>
            <w:noWrap/>
          </w:tcPr>
          <w:p w14:paraId="0AC842B3" w14:textId="77777777" w:rsidR="00B44934" w:rsidRPr="00130A85" w:rsidRDefault="00B44934" w:rsidP="008F16A8">
            <w:pPr>
              <w:spacing w:before="0" w:after="0" w:line="240" w:lineRule="auto"/>
              <w:rPr>
                <w:color w:val="000000" w:themeColor="text1"/>
              </w:rPr>
            </w:pPr>
            <w:r w:rsidRPr="00130A85">
              <w:rPr>
                <w:color w:val="000000" w:themeColor="text1"/>
              </w:rPr>
              <w:t>0.335</w:t>
            </w:r>
          </w:p>
        </w:tc>
      </w:tr>
      <w:tr w:rsidR="00130A85" w:rsidRPr="00130A85" w14:paraId="0F3116FF" w14:textId="77777777" w:rsidTr="00C60577">
        <w:trPr>
          <w:trHeight w:val="264"/>
        </w:trPr>
        <w:tc>
          <w:tcPr>
            <w:tcW w:w="1363" w:type="dxa"/>
            <w:shd w:val="clear" w:color="auto" w:fill="auto"/>
            <w:noWrap/>
            <w:hideMark/>
          </w:tcPr>
          <w:p w14:paraId="6444674F" w14:textId="77777777" w:rsidR="00B44934" w:rsidRPr="00130A85" w:rsidRDefault="00B44934" w:rsidP="008F16A8">
            <w:pPr>
              <w:spacing w:before="0" w:after="0" w:line="240" w:lineRule="auto"/>
              <w:rPr>
                <w:color w:val="000000" w:themeColor="text1"/>
              </w:rPr>
            </w:pPr>
            <w:r w:rsidRPr="00130A85">
              <w:rPr>
                <w:color w:val="000000" w:themeColor="text1"/>
              </w:rPr>
              <w:t>LP(1</w:t>
            </w:r>
            <w:r w:rsidR="009A1372" w:rsidRPr="00130A85">
              <w:rPr>
                <w:color w:val="000000" w:themeColor="text1"/>
              </w:rPr>
              <w:t xml:space="preserve">) </w:t>
            </w:r>
            <w:r w:rsidRPr="00130A85">
              <w:rPr>
                <w:color w:val="000000" w:themeColor="text1"/>
              </w:rPr>
              <w:t>Cl33</w:t>
            </w:r>
          </w:p>
        </w:tc>
        <w:tc>
          <w:tcPr>
            <w:tcW w:w="1789" w:type="dxa"/>
            <w:shd w:val="clear" w:color="auto" w:fill="auto"/>
            <w:noWrap/>
            <w:hideMark/>
          </w:tcPr>
          <w:p w14:paraId="2F3C33D1" w14:textId="77777777" w:rsidR="00B44934" w:rsidRPr="00130A85" w:rsidRDefault="00B44934" w:rsidP="008F16A8">
            <w:pPr>
              <w:spacing w:before="0" w:after="0" w:line="240" w:lineRule="auto"/>
              <w:rPr>
                <w:color w:val="000000" w:themeColor="text1"/>
              </w:rPr>
            </w:pPr>
            <w:r w:rsidRPr="00130A85">
              <w:rPr>
                <w:color w:val="000000" w:themeColor="text1"/>
                <w:lang w:eastAsia="zh-CN"/>
              </w:rPr>
              <w:sym w:font="Symbol" w:char="F0AE"/>
            </w:r>
          </w:p>
        </w:tc>
        <w:tc>
          <w:tcPr>
            <w:tcW w:w="2203" w:type="dxa"/>
            <w:shd w:val="clear" w:color="auto" w:fill="auto"/>
            <w:noWrap/>
            <w:hideMark/>
          </w:tcPr>
          <w:p w14:paraId="339CA4E7" w14:textId="77777777" w:rsidR="00B44934" w:rsidRPr="00130A85" w:rsidRDefault="00B44934" w:rsidP="008F16A8">
            <w:pPr>
              <w:spacing w:before="0" w:after="0" w:line="240" w:lineRule="auto"/>
              <w:rPr>
                <w:color w:val="000000" w:themeColor="text1"/>
              </w:rPr>
            </w:pPr>
            <w:r w:rsidRPr="00130A85">
              <w:rPr>
                <w:color w:val="000000" w:themeColor="text1"/>
              </w:rPr>
              <w:t>BD*(1</w:t>
            </w:r>
            <w:r w:rsidR="009A1372" w:rsidRPr="00130A85">
              <w:rPr>
                <w:color w:val="000000" w:themeColor="text1"/>
              </w:rPr>
              <w:t xml:space="preserve">) </w:t>
            </w:r>
            <w:r w:rsidRPr="00130A85">
              <w:rPr>
                <w:color w:val="000000" w:themeColor="text1"/>
              </w:rPr>
              <w:t>C111-H112</w:t>
            </w:r>
          </w:p>
        </w:tc>
        <w:tc>
          <w:tcPr>
            <w:tcW w:w="1789" w:type="dxa"/>
            <w:shd w:val="clear" w:color="auto" w:fill="auto"/>
            <w:noWrap/>
            <w:hideMark/>
          </w:tcPr>
          <w:p w14:paraId="1B6F12CE" w14:textId="77777777" w:rsidR="00B44934" w:rsidRPr="00130A85" w:rsidRDefault="00B44934" w:rsidP="008F16A8">
            <w:pPr>
              <w:spacing w:before="0" w:after="0" w:line="240" w:lineRule="auto"/>
              <w:rPr>
                <w:color w:val="000000" w:themeColor="text1"/>
              </w:rPr>
            </w:pPr>
            <w:r w:rsidRPr="00130A85">
              <w:rPr>
                <w:color w:val="000000" w:themeColor="text1"/>
              </w:rPr>
              <w:t>2.678</w:t>
            </w:r>
          </w:p>
        </w:tc>
      </w:tr>
      <w:tr w:rsidR="00130A85" w:rsidRPr="00130A85" w14:paraId="78A15CB5" w14:textId="77777777" w:rsidTr="00C60577">
        <w:trPr>
          <w:trHeight w:val="264"/>
        </w:trPr>
        <w:tc>
          <w:tcPr>
            <w:tcW w:w="1363" w:type="dxa"/>
            <w:shd w:val="clear" w:color="auto" w:fill="auto"/>
            <w:noWrap/>
            <w:hideMark/>
          </w:tcPr>
          <w:p w14:paraId="694BE3EA" w14:textId="77777777" w:rsidR="00B44934" w:rsidRPr="00130A85" w:rsidRDefault="00B44934" w:rsidP="008F16A8">
            <w:pPr>
              <w:spacing w:before="0" w:after="0" w:line="240" w:lineRule="auto"/>
              <w:rPr>
                <w:color w:val="000000" w:themeColor="text1"/>
              </w:rPr>
            </w:pPr>
            <w:r w:rsidRPr="00130A85">
              <w:rPr>
                <w:color w:val="000000" w:themeColor="text1"/>
              </w:rPr>
              <w:t>LP(2</w:t>
            </w:r>
            <w:r w:rsidR="009A1372" w:rsidRPr="00130A85">
              <w:rPr>
                <w:color w:val="000000" w:themeColor="text1"/>
              </w:rPr>
              <w:t xml:space="preserve">) </w:t>
            </w:r>
            <w:r w:rsidRPr="00130A85">
              <w:rPr>
                <w:color w:val="000000" w:themeColor="text1"/>
              </w:rPr>
              <w:t>Cl33</w:t>
            </w:r>
          </w:p>
        </w:tc>
        <w:tc>
          <w:tcPr>
            <w:tcW w:w="1789" w:type="dxa"/>
            <w:shd w:val="clear" w:color="auto" w:fill="auto"/>
            <w:noWrap/>
            <w:hideMark/>
          </w:tcPr>
          <w:p w14:paraId="1F737974" w14:textId="77777777" w:rsidR="00B44934" w:rsidRPr="00130A85" w:rsidRDefault="00B44934" w:rsidP="008F16A8">
            <w:pPr>
              <w:spacing w:before="0" w:after="0" w:line="240" w:lineRule="auto"/>
              <w:rPr>
                <w:color w:val="000000" w:themeColor="text1"/>
              </w:rPr>
            </w:pPr>
            <w:r w:rsidRPr="00130A85">
              <w:rPr>
                <w:color w:val="000000" w:themeColor="text1"/>
                <w:lang w:eastAsia="zh-CN"/>
              </w:rPr>
              <w:sym w:font="Symbol" w:char="F0AE"/>
            </w:r>
          </w:p>
        </w:tc>
        <w:tc>
          <w:tcPr>
            <w:tcW w:w="2203" w:type="dxa"/>
            <w:shd w:val="clear" w:color="auto" w:fill="auto"/>
            <w:noWrap/>
            <w:hideMark/>
          </w:tcPr>
          <w:p w14:paraId="2C070AC5" w14:textId="77777777" w:rsidR="00B44934" w:rsidRPr="00130A85" w:rsidRDefault="00B44934" w:rsidP="008F16A8">
            <w:pPr>
              <w:spacing w:before="0" w:after="0" w:line="240" w:lineRule="auto"/>
              <w:rPr>
                <w:color w:val="000000" w:themeColor="text1"/>
              </w:rPr>
            </w:pPr>
            <w:r w:rsidRPr="00130A85">
              <w:rPr>
                <w:color w:val="000000" w:themeColor="text1"/>
              </w:rPr>
              <w:t>BD*(1</w:t>
            </w:r>
            <w:r w:rsidR="009A1372" w:rsidRPr="00130A85">
              <w:rPr>
                <w:color w:val="000000" w:themeColor="text1"/>
              </w:rPr>
              <w:t xml:space="preserve">) </w:t>
            </w:r>
            <w:r w:rsidRPr="00130A85">
              <w:rPr>
                <w:color w:val="000000" w:themeColor="text1"/>
              </w:rPr>
              <w:t>C107-H108</w:t>
            </w:r>
          </w:p>
        </w:tc>
        <w:tc>
          <w:tcPr>
            <w:tcW w:w="1789" w:type="dxa"/>
            <w:shd w:val="clear" w:color="auto" w:fill="auto"/>
            <w:noWrap/>
            <w:hideMark/>
          </w:tcPr>
          <w:p w14:paraId="2534E0D0" w14:textId="77777777" w:rsidR="00B44934" w:rsidRPr="00130A85" w:rsidRDefault="00B44934" w:rsidP="008F16A8">
            <w:pPr>
              <w:spacing w:before="0" w:after="0" w:line="240" w:lineRule="auto"/>
              <w:rPr>
                <w:color w:val="000000" w:themeColor="text1"/>
              </w:rPr>
            </w:pPr>
            <w:r w:rsidRPr="00130A85">
              <w:rPr>
                <w:color w:val="000000" w:themeColor="text1"/>
              </w:rPr>
              <w:t>1.799</w:t>
            </w:r>
          </w:p>
        </w:tc>
      </w:tr>
      <w:tr w:rsidR="00130A85" w:rsidRPr="00130A85" w14:paraId="5C82C89E" w14:textId="77777777" w:rsidTr="00C60577">
        <w:trPr>
          <w:trHeight w:val="264"/>
        </w:trPr>
        <w:tc>
          <w:tcPr>
            <w:tcW w:w="1363" w:type="dxa"/>
            <w:shd w:val="clear" w:color="auto" w:fill="auto"/>
            <w:noWrap/>
            <w:hideMark/>
          </w:tcPr>
          <w:p w14:paraId="616E8117" w14:textId="77777777" w:rsidR="00B44934" w:rsidRPr="00130A85" w:rsidRDefault="00B44934" w:rsidP="008F16A8">
            <w:pPr>
              <w:spacing w:before="0" w:after="0" w:line="240" w:lineRule="auto"/>
              <w:rPr>
                <w:color w:val="000000" w:themeColor="text1"/>
              </w:rPr>
            </w:pPr>
            <w:r w:rsidRPr="00130A85">
              <w:rPr>
                <w:color w:val="000000" w:themeColor="text1"/>
              </w:rPr>
              <w:t>LP(2</w:t>
            </w:r>
            <w:r w:rsidR="009A1372" w:rsidRPr="00130A85">
              <w:rPr>
                <w:color w:val="000000" w:themeColor="text1"/>
              </w:rPr>
              <w:t xml:space="preserve">) </w:t>
            </w:r>
            <w:r w:rsidRPr="00130A85">
              <w:rPr>
                <w:color w:val="000000" w:themeColor="text1"/>
              </w:rPr>
              <w:t>Cl33</w:t>
            </w:r>
          </w:p>
        </w:tc>
        <w:tc>
          <w:tcPr>
            <w:tcW w:w="1789" w:type="dxa"/>
            <w:shd w:val="clear" w:color="auto" w:fill="auto"/>
            <w:noWrap/>
            <w:hideMark/>
          </w:tcPr>
          <w:p w14:paraId="675B3A93" w14:textId="77777777" w:rsidR="00B44934" w:rsidRPr="00130A85" w:rsidRDefault="00B44934" w:rsidP="008F16A8">
            <w:pPr>
              <w:spacing w:before="0" w:after="0" w:line="240" w:lineRule="auto"/>
              <w:rPr>
                <w:color w:val="000000" w:themeColor="text1"/>
              </w:rPr>
            </w:pPr>
            <w:r w:rsidRPr="00130A85">
              <w:rPr>
                <w:color w:val="000000" w:themeColor="text1"/>
                <w:lang w:eastAsia="zh-CN"/>
              </w:rPr>
              <w:sym w:font="Symbol" w:char="F0AE"/>
            </w:r>
          </w:p>
        </w:tc>
        <w:tc>
          <w:tcPr>
            <w:tcW w:w="2203" w:type="dxa"/>
            <w:shd w:val="clear" w:color="auto" w:fill="auto"/>
            <w:noWrap/>
            <w:hideMark/>
          </w:tcPr>
          <w:p w14:paraId="31E316D5" w14:textId="77777777" w:rsidR="00B44934" w:rsidRPr="00130A85" w:rsidRDefault="00B44934" w:rsidP="008F16A8">
            <w:pPr>
              <w:spacing w:before="0" w:after="0" w:line="240" w:lineRule="auto"/>
              <w:rPr>
                <w:color w:val="000000" w:themeColor="text1"/>
              </w:rPr>
            </w:pPr>
            <w:r w:rsidRPr="00130A85">
              <w:rPr>
                <w:color w:val="000000" w:themeColor="text1"/>
              </w:rPr>
              <w:t>BD*(1</w:t>
            </w:r>
            <w:r w:rsidR="009A1372" w:rsidRPr="00130A85">
              <w:rPr>
                <w:color w:val="000000" w:themeColor="text1"/>
              </w:rPr>
              <w:t xml:space="preserve">) </w:t>
            </w:r>
            <w:r w:rsidRPr="00130A85">
              <w:rPr>
                <w:color w:val="000000" w:themeColor="text1"/>
              </w:rPr>
              <w:t>C114-H115</w:t>
            </w:r>
          </w:p>
        </w:tc>
        <w:tc>
          <w:tcPr>
            <w:tcW w:w="1789" w:type="dxa"/>
            <w:shd w:val="clear" w:color="auto" w:fill="auto"/>
            <w:noWrap/>
            <w:hideMark/>
          </w:tcPr>
          <w:p w14:paraId="6FEFC5C3" w14:textId="77777777" w:rsidR="00B44934" w:rsidRPr="00130A85" w:rsidRDefault="00B44934" w:rsidP="008F16A8">
            <w:pPr>
              <w:spacing w:before="0" w:after="0" w:line="240" w:lineRule="auto"/>
              <w:rPr>
                <w:color w:val="000000" w:themeColor="text1"/>
              </w:rPr>
            </w:pPr>
            <w:r w:rsidRPr="00130A85">
              <w:rPr>
                <w:color w:val="000000" w:themeColor="text1"/>
              </w:rPr>
              <w:t>3.640</w:t>
            </w:r>
          </w:p>
        </w:tc>
      </w:tr>
      <w:tr w:rsidR="00130A85" w:rsidRPr="00130A85" w14:paraId="4DB41DF7" w14:textId="77777777" w:rsidTr="00C60577">
        <w:trPr>
          <w:trHeight w:val="264"/>
        </w:trPr>
        <w:tc>
          <w:tcPr>
            <w:tcW w:w="1363" w:type="dxa"/>
            <w:shd w:val="clear" w:color="auto" w:fill="auto"/>
            <w:noWrap/>
            <w:hideMark/>
          </w:tcPr>
          <w:p w14:paraId="20573C21" w14:textId="77777777" w:rsidR="00B44934" w:rsidRPr="00130A85" w:rsidRDefault="00B44934" w:rsidP="008F16A8">
            <w:pPr>
              <w:spacing w:before="0" w:after="0" w:line="240" w:lineRule="auto"/>
              <w:rPr>
                <w:color w:val="000000" w:themeColor="text1"/>
              </w:rPr>
            </w:pPr>
            <w:r w:rsidRPr="00130A85">
              <w:rPr>
                <w:color w:val="000000" w:themeColor="text1"/>
              </w:rPr>
              <w:t>LP(3</w:t>
            </w:r>
            <w:r w:rsidR="009A1372" w:rsidRPr="00130A85">
              <w:rPr>
                <w:color w:val="000000" w:themeColor="text1"/>
              </w:rPr>
              <w:t xml:space="preserve">) </w:t>
            </w:r>
            <w:r w:rsidRPr="00130A85">
              <w:rPr>
                <w:color w:val="000000" w:themeColor="text1"/>
              </w:rPr>
              <w:t>Cl33</w:t>
            </w:r>
          </w:p>
        </w:tc>
        <w:tc>
          <w:tcPr>
            <w:tcW w:w="1789" w:type="dxa"/>
            <w:shd w:val="clear" w:color="auto" w:fill="auto"/>
            <w:noWrap/>
            <w:hideMark/>
          </w:tcPr>
          <w:p w14:paraId="4DAA7296" w14:textId="77777777" w:rsidR="00B44934" w:rsidRPr="00130A85" w:rsidRDefault="00B44934" w:rsidP="008F16A8">
            <w:pPr>
              <w:spacing w:before="0" w:after="0" w:line="240" w:lineRule="auto"/>
              <w:rPr>
                <w:color w:val="000000" w:themeColor="text1"/>
              </w:rPr>
            </w:pPr>
            <w:r w:rsidRPr="00130A85">
              <w:rPr>
                <w:color w:val="000000" w:themeColor="text1"/>
                <w:lang w:eastAsia="zh-CN"/>
              </w:rPr>
              <w:sym w:font="Symbol" w:char="F0AE"/>
            </w:r>
          </w:p>
        </w:tc>
        <w:tc>
          <w:tcPr>
            <w:tcW w:w="2203" w:type="dxa"/>
            <w:shd w:val="clear" w:color="auto" w:fill="auto"/>
            <w:noWrap/>
            <w:hideMark/>
          </w:tcPr>
          <w:p w14:paraId="1EFAD1F7" w14:textId="77777777" w:rsidR="00B44934" w:rsidRPr="00130A85" w:rsidRDefault="00B44934" w:rsidP="008F16A8">
            <w:pPr>
              <w:spacing w:before="0" w:after="0" w:line="240" w:lineRule="auto"/>
              <w:rPr>
                <w:color w:val="000000" w:themeColor="text1"/>
              </w:rPr>
            </w:pPr>
            <w:r w:rsidRPr="00130A85">
              <w:rPr>
                <w:color w:val="000000" w:themeColor="text1"/>
              </w:rPr>
              <w:t>BD*(1</w:t>
            </w:r>
            <w:r w:rsidR="009A1372" w:rsidRPr="00130A85">
              <w:rPr>
                <w:color w:val="000000" w:themeColor="text1"/>
              </w:rPr>
              <w:t xml:space="preserve">) </w:t>
            </w:r>
            <w:r w:rsidRPr="00130A85">
              <w:rPr>
                <w:color w:val="000000" w:themeColor="text1"/>
              </w:rPr>
              <w:t>C107-H108</w:t>
            </w:r>
          </w:p>
        </w:tc>
        <w:tc>
          <w:tcPr>
            <w:tcW w:w="1789" w:type="dxa"/>
            <w:shd w:val="clear" w:color="auto" w:fill="auto"/>
            <w:noWrap/>
            <w:hideMark/>
          </w:tcPr>
          <w:p w14:paraId="1755B2AC" w14:textId="77777777" w:rsidR="00B44934" w:rsidRPr="00130A85" w:rsidRDefault="00B44934" w:rsidP="008F16A8">
            <w:pPr>
              <w:spacing w:before="0" w:after="0" w:line="240" w:lineRule="auto"/>
              <w:rPr>
                <w:color w:val="000000" w:themeColor="text1"/>
              </w:rPr>
            </w:pPr>
            <w:r w:rsidRPr="00130A85">
              <w:rPr>
                <w:color w:val="000000" w:themeColor="text1"/>
              </w:rPr>
              <w:t>0.377</w:t>
            </w:r>
          </w:p>
        </w:tc>
      </w:tr>
      <w:tr w:rsidR="00130A85" w:rsidRPr="00130A85" w14:paraId="5EC8FF3B" w14:textId="77777777" w:rsidTr="00C60577">
        <w:trPr>
          <w:trHeight w:val="264"/>
        </w:trPr>
        <w:tc>
          <w:tcPr>
            <w:tcW w:w="1363" w:type="dxa"/>
            <w:shd w:val="clear" w:color="auto" w:fill="auto"/>
            <w:noWrap/>
            <w:hideMark/>
          </w:tcPr>
          <w:p w14:paraId="11EE7063" w14:textId="77777777" w:rsidR="00B44934" w:rsidRPr="00130A85" w:rsidRDefault="00B44934" w:rsidP="008F16A8">
            <w:pPr>
              <w:spacing w:before="0" w:after="0" w:line="240" w:lineRule="auto"/>
              <w:rPr>
                <w:color w:val="000000" w:themeColor="text1"/>
              </w:rPr>
            </w:pPr>
            <w:r w:rsidRPr="00130A85">
              <w:rPr>
                <w:color w:val="000000" w:themeColor="text1"/>
              </w:rPr>
              <w:t>LP(3</w:t>
            </w:r>
            <w:r w:rsidR="009A1372" w:rsidRPr="00130A85">
              <w:rPr>
                <w:color w:val="000000" w:themeColor="text1"/>
              </w:rPr>
              <w:t xml:space="preserve">) </w:t>
            </w:r>
            <w:r w:rsidRPr="00130A85">
              <w:rPr>
                <w:color w:val="000000" w:themeColor="text1"/>
              </w:rPr>
              <w:t>Cl33</w:t>
            </w:r>
          </w:p>
        </w:tc>
        <w:tc>
          <w:tcPr>
            <w:tcW w:w="1789" w:type="dxa"/>
            <w:shd w:val="clear" w:color="auto" w:fill="auto"/>
            <w:noWrap/>
            <w:hideMark/>
          </w:tcPr>
          <w:p w14:paraId="035A4FC6" w14:textId="77777777" w:rsidR="00B44934" w:rsidRPr="00130A85" w:rsidRDefault="00B44934" w:rsidP="008F16A8">
            <w:pPr>
              <w:spacing w:before="0" w:after="0" w:line="240" w:lineRule="auto"/>
              <w:rPr>
                <w:color w:val="000000" w:themeColor="text1"/>
              </w:rPr>
            </w:pPr>
            <w:r w:rsidRPr="00130A85">
              <w:rPr>
                <w:color w:val="000000" w:themeColor="text1"/>
                <w:lang w:eastAsia="zh-CN"/>
              </w:rPr>
              <w:sym w:font="Symbol" w:char="F0AE"/>
            </w:r>
          </w:p>
        </w:tc>
        <w:tc>
          <w:tcPr>
            <w:tcW w:w="2203" w:type="dxa"/>
            <w:shd w:val="clear" w:color="auto" w:fill="auto"/>
            <w:noWrap/>
            <w:hideMark/>
          </w:tcPr>
          <w:p w14:paraId="3AB30F2F" w14:textId="77777777" w:rsidR="00B44934" w:rsidRPr="00130A85" w:rsidRDefault="00B44934" w:rsidP="008F16A8">
            <w:pPr>
              <w:spacing w:before="0" w:after="0" w:line="240" w:lineRule="auto"/>
              <w:rPr>
                <w:color w:val="000000" w:themeColor="text1"/>
              </w:rPr>
            </w:pPr>
            <w:r w:rsidRPr="00130A85">
              <w:rPr>
                <w:color w:val="000000" w:themeColor="text1"/>
              </w:rPr>
              <w:t>BD*(1</w:t>
            </w:r>
            <w:r w:rsidR="009A1372" w:rsidRPr="00130A85">
              <w:rPr>
                <w:color w:val="000000" w:themeColor="text1"/>
              </w:rPr>
              <w:t xml:space="preserve">) </w:t>
            </w:r>
            <w:r w:rsidRPr="00130A85">
              <w:rPr>
                <w:color w:val="000000" w:themeColor="text1"/>
              </w:rPr>
              <w:t>C111-H112</w:t>
            </w:r>
          </w:p>
        </w:tc>
        <w:tc>
          <w:tcPr>
            <w:tcW w:w="1789" w:type="dxa"/>
            <w:shd w:val="clear" w:color="auto" w:fill="auto"/>
            <w:noWrap/>
            <w:hideMark/>
          </w:tcPr>
          <w:p w14:paraId="025A5705" w14:textId="77777777" w:rsidR="00B44934" w:rsidRPr="00130A85" w:rsidRDefault="00B44934" w:rsidP="008F16A8">
            <w:pPr>
              <w:spacing w:before="0" w:after="0" w:line="240" w:lineRule="auto"/>
              <w:rPr>
                <w:color w:val="000000" w:themeColor="text1"/>
              </w:rPr>
            </w:pPr>
            <w:r w:rsidRPr="00130A85">
              <w:rPr>
                <w:color w:val="000000" w:themeColor="text1"/>
              </w:rPr>
              <w:t>14.853</w:t>
            </w:r>
          </w:p>
        </w:tc>
      </w:tr>
      <w:tr w:rsidR="00130A85" w:rsidRPr="00130A85" w14:paraId="2230EA92" w14:textId="77777777" w:rsidTr="00C60577">
        <w:trPr>
          <w:trHeight w:val="264"/>
        </w:trPr>
        <w:tc>
          <w:tcPr>
            <w:tcW w:w="1363" w:type="dxa"/>
            <w:shd w:val="clear" w:color="auto" w:fill="auto"/>
            <w:noWrap/>
            <w:hideMark/>
          </w:tcPr>
          <w:p w14:paraId="5FF45EEA" w14:textId="77777777" w:rsidR="00B44934" w:rsidRPr="00130A85" w:rsidRDefault="00B44934" w:rsidP="008F16A8">
            <w:pPr>
              <w:spacing w:before="0" w:after="0" w:line="240" w:lineRule="auto"/>
              <w:rPr>
                <w:color w:val="000000" w:themeColor="text1"/>
              </w:rPr>
            </w:pPr>
            <w:r w:rsidRPr="00130A85">
              <w:rPr>
                <w:color w:val="000000" w:themeColor="text1"/>
              </w:rPr>
              <w:t>LP(3</w:t>
            </w:r>
            <w:r w:rsidR="009A1372" w:rsidRPr="00130A85">
              <w:rPr>
                <w:color w:val="000000" w:themeColor="text1"/>
              </w:rPr>
              <w:t xml:space="preserve">) </w:t>
            </w:r>
            <w:r w:rsidRPr="00130A85">
              <w:rPr>
                <w:color w:val="000000" w:themeColor="text1"/>
              </w:rPr>
              <w:t>Cl33</w:t>
            </w:r>
          </w:p>
        </w:tc>
        <w:tc>
          <w:tcPr>
            <w:tcW w:w="1789" w:type="dxa"/>
            <w:shd w:val="clear" w:color="auto" w:fill="auto"/>
            <w:noWrap/>
            <w:hideMark/>
          </w:tcPr>
          <w:p w14:paraId="3CEA17BE" w14:textId="77777777" w:rsidR="00B44934" w:rsidRPr="00130A85" w:rsidRDefault="00B44934" w:rsidP="008F16A8">
            <w:pPr>
              <w:spacing w:before="0" w:after="0" w:line="240" w:lineRule="auto"/>
              <w:rPr>
                <w:color w:val="000000" w:themeColor="text1"/>
              </w:rPr>
            </w:pPr>
            <w:r w:rsidRPr="00130A85">
              <w:rPr>
                <w:color w:val="000000" w:themeColor="text1"/>
                <w:lang w:eastAsia="zh-CN"/>
              </w:rPr>
              <w:sym w:font="Symbol" w:char="F0AE"/>
            </w:r>
          </w:p>
        </w:tc>
        <w:tc>
          <w:tcPr>
            <w:tcW w:w="2203" w:type="dxa"/>
            <w:shd w:val="clear" w:color="auto" w:fill="auto"/>
            <w:noWrap/>
            <w:hideMark/>
          </w:tcPr>
          <w:p w14:paraId="7B9D9A9A" w14:textId="77777777" w:rsidR="00B44934" w:rsidRPr="00130A85" w:rsidRDefault="00B44934" w:rsidP="008F16A8">
            <w:pPr>
              <w:spacing w:before="0" w:after="0" w:line="240" w:lineRule="auto"/>
              <w:rPr>
                <w:color w:val="000000" w:themeColor="text1"/>
              </w:rPr>
            </w:pPr>
            <w:r w:rsidRPr="00130A85">
              <w:rPr>
                <w:color w:val="000000" w:themeColor="text1"/>
              </w:rPr>
              <w:t>BD*(1</w:t>
            </w:r>
            <w:r w:rsidR="009A1372" w:rsidRPr="00130A85">
              <w:rPr>
                <w:color w:val="000000" w:themeColor="text1"/>
              </w:rPr>
              <w:t xml:space="preserve">) </w:t>
            </w:r>
            <w:r w:rsidRPr="00130A85">
              <w:rPr>
                <w:color w:val="000000" w:themeColor="text1"/>
              </w:rPr>
              <w:t>C114-H115</w:t>
            </w:r>
          </w:p>
        </w:tc>
        <w:tc>
          <w:tcPr>
            <w:tcW w:w="1789" w:type="dxa"/>
            <w:shd w:val="clear" w:color="auto" w:fill="auto"/>
            <w:noWrap/>
            <w:hideMark/>
          </w:tcPr>
          <w:p w14:paraId="68410A31" w14:textId="77777777" w:rsidR="00B44934" w:rsidRPr="00130A85" w:rsidRDefault="00B44934" w:rsidP="008F16A8">
            <w:pPr>
              <w:spacing w:before="0" w:after="0" w:line="240" w:lineRule="auto"/>
              <w:rPr>
                <w:color w:val="000000" w:themeColor="text1"/>
              </w:rPr>
            </w:pPr>
            <w:r w:rsidRPr="00130A85">
              <w:rPr>
                <w:color w:val="000000" w:themeColor="text1"/>
              </w:rPr>
              <w:t>2.218</w:t>
            </w:r>
          </w:p>
        </w:tc>
      </w:tr>
      <w:tr w:rsidR="00130A85" w:rsidRPr="00130A85" w14:paraId="67B04D34" w14:textId="77777777" w:rsidTr="00C60577">
        <w:trPr>
          <w:trHeight w:val="264"/>
        </w:trPr>
        <w:tc>
          <w:tcPr>
            <w:tcW w:w="1363" w:type="dxa"/>
            <w:shd w:val="clear" w:color="auto" w:fill="auto"/>
            <w:noWrap/>
            <w:hideMark/>
          </w:tcPr>
          <w:p w14:paraId="49A3A4AD" w14:textId="77777777" w:rsidR="00B44934" w:rsidRPr="00130A85" w:rsidRDefault="00B44934" w:rsidP="008F16A8">
            <w:pPr>
              <w:spacing w:before="0" w:after="0" w:line="240" w:lineRule="auto"/>
              <w:rPr>
                <w:color w:val="000000" w:themeColor="text1"/>
              </w:rPr>
            </w:pPr>
            <w:r w:rsidRPr="00130A85">
              <w:rPr>
                <w:color w:val="000000" w:themeColor="text1"/>
              </w:rPr>
              <w:t>LP(4</w:t>
            </w:r>
            <w:r w:rsidR="009A1372" w:rsidRPr="00130A85">
              <w:rPr>
                <w:color w:val="000000" w:themeColor="text1"/>
              </w:rPr>
              <w:t xml:space="preserve">) </w:t>
            </w:r>
            <w:r w:rsidRPr="00130A85">
              <w:rPr>
                <w:color w:val="000000" w:themeColor="text1"/>
              </w:rPr>
              <w:t>Cl33</w:t>
            </w:r>
          </w:p>
        </w:tc>
        <w:tc>
          <w:tcPr>
            <w:tcW w:w="1789" w:type="dxa"/>
            <w:shd w:val="clear" w:color="auto" w:fill="auto"/>
            <w:noWrap/>
            <w:hideMark/>
          </w:tcPr>
          <w:p w14:paraId="25F15F2F" w14:textId="77777777" w:rsidR="00B44934" w:rsidRPr="00130A85" w:rsidRDefault="00B44934" w:rsidP="008F16A8">
            <w:pPr>
              <w:spacing w:before="0" w:after="0" w:line="240" w:lineRule="auto"/>
              <w:rPr>
                <w:color w:val="000000" w:themeColor="text1"/>
              </w:rPr>
            </w:pPr>
            <w:r w:rsidRPr="00130A85">
              <w:rPr>
                <w:color w:val="000000" w:themeColor="text1"/>
                <w:lang w:eastAsia="zh-CN"/>
              </w:rPr>
              <w:sym w:font="Symbol" w:char="F0AE"/>
            </w:r>
          </w:p>
        </w:tc>
        <w:tc>
          <w:tcPr>
            <w:tcW w:w="2203" w:type="dxa"/>
            <w:shd w:val="clear" w:color="auto" w:fill="auto"/>
            <w:noWrap/>
            <w:hideMark/>
          </w:tcPr>
          <w:p w14:paraId="37DD5BDA" w14:textId="77777777" w:rsidR="00B44934" w:rsidRPr="00130A85" w:rsidRDefault="00B44934" w:rsidP="008F16A8">
            <w:pPr>
              <w:spacing w:before="0" w:after="0" w:line="240" w:lineRule="auto"/>
              <w:rPr>
                <w:color w:val="000000" w:themeColor="text1"/>
              </w:rPr>
            </w:pPr>
            <w:r w:rsidRPr="00130A85">
              <w:rPr>
                <w:color w:val="000000" w:themeColor="text1"/>
              </w:rPr>
              <w:t>BD*(1</w:t>
            </w:r>
            <w:r w:rsidR="009A1372" w:rsidRPr="00130A85">
              <w:rPr>
                <w:color w:val="000000" w:themeColor="text1"/>
              </w:rPr>
              <w:t xml:space="preserve">) </w:t>
            </w:r>
            <w:r w:rsidRPr="00130A85">
              <w:rPr>
                <w:color w:val="000000" w:themeColor="text1"/>
              </w:rPr>
              <w:t>C107-H108</w:t>
            </w:r>
          </w:p>
        </w:tc>
        <w:tc>
          <w:tcPr>
            <w:tcW w:w="1789" w:type="dxa"/>
            <w:shd w:val="clear" w:color="auto" w:fill="auto"/>
            <w:noWrap/>
            <w:hideMark/>
          </w:tcPr>
          <w:p w14:paraId="42198280" w14:textId="77777777" w:rsidR="00B44934" w:rsidRPr="00130A85" w:rsidRDefault="00B44934" w:rsidP="008F16A8">
            <w:pPr>
              <w:spacing w:before="0" w:after="0" w:line="240" w:lineRule="auto"/>
              <w:rPr>
                <w:color w:val="000000" w:themeColor="text1"/>
              </w:rPr>
            </w:pPr>
            <w:r w:rsidRPr="00130A85">
              <w:rPr>
                <w:color w:val="000000" w:themeColor="text1"/>
              </w:rPr>
              <w:t>0.293</w:t>
            </w:r>
          </w:p>
        </w:tc>
      </w:tr>
      <w:tr w:rsidR="00130A85" w:rsidRPr="00130A85" w14:paraId="58DBFCC3" w14:textId="77777777" w:rsidTr="00C60577">
        <w:trPr>
          <w:trHeight w:val="264"/>
        </w:trPr>
        <w:tc>
          <w:tcPr>
            <w:tcW w:w="1363" w:type="dxa"/>
            <w:shd w:val="clear" w:color="auto" w:fill="auto"/>
            <w:noWrap/>
          </w:tcPr>
          <w:p w14:paraId="718EA286" w14:textId="77777777" w:rsidR="00F80900" w:rsidRPr="00130A85" w:rsidRDefault="00F80900" w:rsidP="008F16A8">
            <w:pPr>
              <w:spacing w:before="0" w:after="0" w:line="240" w:lineRule="auto"/>
              <w:rPr>
                <w:color w:val="000000" w:themeColor="text1"/>
              </w:rPr>
            </w:pPr>
            <w:r w:rsidRPr="00130A85">
              <w:rPr>
                <w:color w:val="000000" w:themeColor="text1"/>
              </w:rPr>
              <w:t>LP(4) Cl33</w:t>
            </w:r>
          </w:p>
        </w:tc>
        <w:tc>
          <w:tcPr>
            <w:tcW w:w="1789" w:type="dxa"/>
            <w:shd w:val="clear" w:color="auto" w:fill="auto"/>
            <w:noWrap/>
          </w:tcPr>
          <w:p w14:paraId="07FDD855" w14:textId="77777777" w:rsidR="00F80900" w:rsidRPr="00130A85" w:rsidRDefault="00F80900" w:rsidP="008F16A8">
            <w:pPr>
              <w:spacing w:before="0" w:after="0" w:line="240" w:lineRule="auto"/>
              <w:rPr>
                <w:color w:val="000000" w:themeColor="text1"/>
              </w:rPr>
            </w:pPr>
            <w:r w:rsidRPr="00130A85">
              <w:rPr>
                <w:color w:val="000000" w:themeColor="text1"/>
                <w:lang w:eastAsia="zh-CN"/>
              </w:rPr>
              <w:sym w:font="Symbol" w:char="F0AE"/>
            </w:r>
          </w:p>
        </w:tc>
        <w:tc>
          <w:tcPr>
            <w:tcW w:w="2203" w:type="dxa"/>
            <w:shd w:val="clear" w:color="auto" w:fill="auto"/>
            <w:noWrap/>
          </w:tcPr>
          <w:p w14:paraId="3060ECDA" w14:textId="77777777" w:rsidR="00F80900" w:rsidRPr="00130A85" w:rsidRDefault="00F80900" w:rsidP="008F16A8">
            <w:pPr>
              <w:spacing w:before="0" w:after="0" w:line="240" w:lineRule="auto"/>
              <w:rPr>
                <w:color w:val="000000" w:themeColor="text1"/>
              </w:rPr>
            </w:pPr>
            <w:r w:rsidRPr="00130A85">
              <w:rPr>
                <w:color w:val="000000" w:themeColor="text1"/>
              </w:rPr>
              <w:t>BD*(1) C111-H112</w:t>
            </w:r>
          </w:p>
        </w:tc>
        <w:tc>
          <w:tcPr>
            <w:tcW w:w="1789" w:type="dxa"/>
            <w:shd w:val="clear" w:color="auto" w:fill="auto"/>
            <w:noWrap/>
          </w:tcPr>
          <w:p w14:paraId="116B34F9" w14:textId="77777777" w:rsidR="00F80900" w:rsidRPr="00130A85" w:rsidRDefault="00F80900" w:rsidP="008F16A8">
            <w:pPr>
              <w:spacing w:before="0" w:after="0" w:line="240" w:lineRule="auto"/>
              <w:rPr>
                <w:color w:val="000000" w:themeColor="text1"/>
              </w:rPr>
            </w:pPr>
            <w:r w:rsidRPr="00130A85">
              <w:rPr>
                <w:color w:val="000000" w:themeColor="text1"/>
              </w:rPr>
              <w:t>5.188</w:t>
            </w:r>
          </w:p>
        </w:tc>
      </w:tr>
      <w:tr w:rsidR="00130A85" w:rsidRPr="00130A85" w14:paraId="11C99900" w14:textId="77777777" w:rsidTr="00C60577">
        <w:trPr>
          <w:trHeight w:val="264"/>
        </w:trPr>
        <w:tc>
          <w:tcPr>
            <w:tcW w:w="1363" w:type="dxa"/>
            <w:shd w:val="clear" w:color="auto" w:fill="auto"/>
            <w:noWrap/>
          </w:tcPr>
          <w:p w14:paraId="0A7CA98C" w14:textId="77777777" w:rsidR="00F80900" w:rsidRPr="00130A85" w:rsidRDefault="00F80900" w:rsidP="008F16A8">
            <w:pPr>
              <w:spacing w:before="0" w:after="0" w:line="240" w:lineRule="auto"/>
              <w:rPr>
                <w:color w:val="000000" w:themeColor="text1"/>
              </w:rPr>
            </w:pPr>
            <w:r w:rsidRPr="00130A85">
              <w:rPr>
                <w:color w:val="000000" w:themeColor="text1"/>
              </w:rPr>
              <w:t>LP(1) Cl96</w:t>
            </w:r>
          </w:p>
        </w:tc>
        <w:tc>
          <w:tcPr>
            <w:tcW w:w="1789" w:type="dxa"/>
            <w:shd w:val="clear" w:color="auto" w:fill="auto"/>
            <w:noWrap/>
          </w:tcPr>
          <w:p w14:paraId="6B811821" w14:textId="77777777" w:rsidR="00F80900" w:rsidRPr="00130A85" w:rsidRDefault="00F80900" w:rsidP="008F16A8">
            <w:pPr>
              <w:spacing w:before="0" w:after="0" w:line="240" w:lineRule="auto"/>
              <w:rPr>
                <w:color w:val="000000" w:themeColor="text1"/>
              </w:rPr>
            </w:pPr>
            <w:r w:rsidRPr="00130A85">
              <w:rPr>
                <w:color w:val="000000" w:themeColor="text1"/>
                <w:lang w:eastAsia="zh-CN"/>
              </w:rPr>
              <w:sym w:font="Symbol" w:char="F0AE"/>
            </w:r>
          </w:p>
        </w:tc>
        <w:tc>
          <w:tcPr>
            <w:tcW w:w="2203" w:type="dxa"/>
            <w:shd w:val="clear" w:color="auto" w:fill="auto"/>
            <w:noWrap/>
          </w:tcPr>
          <w:p w14:paraId="528793A3" w14:textId="77777777" w:rsidR="00F80900" w:rsidRPr="00130A85" w:rsidRDefault="00F80900" w:rsidP="008F16A8">
            <w:pPr>
              <w:spacing w:before="0" w:after="0" w:line="240" w:lineRule="auto"/>
              <w:rPr>
                <w:color w:val="000000" w:themeColor="text1"/>
              </w:rPr>
            </w:pPr>
            <w:r w:rsidRPr="00130A85">
              <w:rPr>
                <w:color w:val="000000" w:themeColor="text1"/>
              </w:rPr>
              <w:t>BD*(1) C13-H14</w:t>
            </w:r>
          </w:p>
        </w:tc>
        <w:tc>
          <w:tcPr>
            <w:tcW w:w="1789" w:type="dxa"/>
            <w:shd w:val="clear" w:color="auto" w:fill="auto"/>
            <w:noWrap/>
          </w:tcPr>
          <w:p w14:paraId="3637B28D" w14:textId="77777777" w:rsidR="00F80900" w:rsidRPr="00130A85" w:rsidRDefault="00F80900" w:rsidP="008F16A8">
            <w:pPr>
              <w:spacing w:before="0" w:after="0" w:line="240" w:lineRule="auto"/>
              <w:rPr>
                <w:color w:val="000000" w:themeColor="text1"/>
              </w:rPr>
            </w:pPr>
            <w:r w:rsidRPr="00130A85">
              <w:rPr>
                <w:color w:val="000000" w:themeColor="text1"/>
              </w:rPr>
              <w:t>0.377</w:t>
            </w:r>
          </w:p>
        </w:tc>
      </w:tr>
      <w:tr w:rsidR="00130A85" w:rsidRPr="00130A85" w14:paraId="22D17108" w14:textId="77777777" w:rsidTr="00C60577">
        <w:trPr>
          <w:trHeight w:val="264"/>
        </w:trPr>
        <w:tc>
          <w:tcPr>
            <w:tcW w:w="1363" w:type="dxa"/>
            <w:shd w:val="clear" w:color="auto" w:fill="auto"/>
            <w:noWrap/>
          </w:tcPr>
          <w:p w14:paraId="7DFF5D4D" w14:textId="77777777" w:rsidR="00F80900" w:rsidRPr="00130A85" w:rsidRDefault="00F80900" w:rsidP="008F16A8">
            <w:pPr>
              <w:spacing w:before="0" w:after="0" w:line="240" w:lineRule="auto"/>
              <w:rPr>
                <w:color w:val="000000" w:themeColor="text1"/>
              </w:rPr>
            </w:pPr>
            <w:r w:rsidRPr="00130A85">
              <w:rPr>
                <w:color w:val="000000" w:themeColor="text1"/>
              </w:rPr>
              <w:t>LP(1) Cl96</w:t>
            </w:r>
          </w:p>
        </w:tc>
        <w:tc>
          <w:tcPr>
            <w:tcW w:w="1789" w:type="dxa"/>
            <w:shd w:val="clear" w:color="auto" w:fill="auto"/>
            <w:noWrap/>
          </w:tcPr>
          <w:p w14:paraId="48AB5E0A" w14:textId="77777777" w:rsidR="00F80900" w:rsidRPr="00130A85" w:rsidRDefault="00F80900" w:rsidP="008F16A8">
            <w:pPr>
              <w:spacing w:before="0" w:after="0" w:line="240" w:lineRule="auto"/>
              <w:rPr>
                <w:color w:val="000000" w:themeColor="text1"/>
              </w:rPr>
            </w:pPr>
            <w:r w:rsidRPr="00130A85">
              <w:rPr>
                <w:color w:val="000000" w:themeColor="text1"/>
                <w:lang w:eastAsia="zh-CN"/>
              </w:rPr>
              <w:sym w:font="Symbol" w:char="F0AE"/>
            </w:r>
          </w:p>
        </w:tc>
        <w:tc>
          <w:tcPr>
            <w:tcW w:w="2203" w:type="dxa"/>
            <w:shd w:val="clear" w:color="auto" w:fill="auto"/>
            <w:noWrap/>
          </w:tcPr>
          <w:p w14:paraId="71438444" w14:textId="77777777" w:rsidR="00F80900" w:rsidRPr="00130A85" w:rsidRDefault="00F80900" w:rsidP="008F16A8">
            <w:pPr>
              <w:spacing w:before="0" w:after="0" w:line="240" w:lineRule="auto"/>
              <w:rPr>
                <w:color w:val="000000" w:themeColor="text1"/>
              </w:rPr>
            </w:pPr>
            <w:r w:rsidRPr="00130A85">
              <w:rPr>
                <w:color w:val="000000" w:themeColor="text1"/>
              </w:rPr>
              <w:t>BD*(1) C17-H18</w:t>
            </w:r>
          </w:p>
        </w:tc>
        <w:tc>
          <w:tcPr>
            <w:tcW w:w="1789" w:type="dxa"/>
            <w:shd w:val="clear" w:color="auto" w:fill="auto"/>
            <w:noWrap/>
          </w:tcPr>
          <w:p w14:paraId="46360E5A" w14:textId="77777777" w:rsidR="00F80900" w:rsidRPr="00130A85" w:rsidRDefault="00F80900" w:rsidP="008F16A8">
            <w:pPr>
              <w:spacing w:before="0" w:after="0" w:line="240" w:lineRule="auto"/>
              <w:rPr>
                <w:color w:val="000000" w:themeColor="text1"/>
              </w:rPr>
            </w:pPr>
            <w:r w:rsidRPr="00130A85">
              <w:rPr>
                <w:color w:val="000000" w:themeColor="text1"/>
              </w:rPr>
              <w:t>2.594</w:t>
            </w:r>
          </w:p>
        </w:tc>
      </w:tr>
      <w:tr w:rsidR="00130A85" w:rsidRPr="00130A85" w14:paraId="6B07BA39" w14:textId="77777777" w:rsidTr="00C60577">
        <w:trPr>
          <w:trHeight w:val="264"/>
        </w:trPr>
        <w:tc>
          <w:tcPr>
            <w:tcW w:w="1363" w:type="dxa"/>
            <w:shd w:val="clear" w:color="auto" w:fill="auto"/>
            <w:noWrap/>
          </w:tcPr>
          <w:p w14:paraId="57EA0DAE" w14:textId="77777777" w:rsidR="00F80900" w:rsidRPr="00130A85" w:rsidRDefault="00F80900" w:rsidP="008F16A8">
            <w:pPr>
              <w:spacing w:before="0" w:after="0" w:line="240" w:lineRule="auto"/>
              <w:rPr>
                <w:color w:val="000000" w:themeColor="text1"/>
              </w:rPr>
            </w:pPr>
            <w:r w:rsidRPr="00130A85">
              <w:rPr>
                <w:color w:val="000000" w:themeColor="text1"/>
              </w:rPr>
              <w:t>LP(2) Cl96</w:t>
            </w:r>
          </w:p>
        </w:tc>
        <w:tc>
          <w:tcPr>
            <w:tcW w:w="1789" w:type="dxa"/>
            <w:shd w:val="clear" w:color="auto" w:fill="auto"/>
            <w:noWrap/>
          </w:tcPr>
          <w:p w14:paraId="491BBAE1" w14:textId="77777777" w:rsidR="00F80900" w:rsidRPr="00130A85" w:rsidRDefault="00F80900" w:rsidP="008F16A8">
            <w:pPr>
              <w:spacing w:before="0" w:after="0" w:line="240" w:lineRule="auto"/>
              <w:rPr>
                <w:color w:val="000000" w:themeColor="text1"/>
              </w:rPr>
            </w:pPr>
            <w:r w:rsidRPr="00130A85">
              <w:rPr>
                <w:color w:val="000000" w:themeColor="text1"/>
                <w:lang w:eastAsia="zh-CN"/>
              </w:rPr>
              <w:sym w:font="Symbol" w:char="F0AE"/>
            </w:r>
          </w:p>
        </w:tc>
        <w:tc>
          <w:tcPr>
            <w:tcW w:w="2203" w:type="dxa"/>
            <w:shd w:val="clear" w:color="auto" w:fill="auto"/>
            <w:noWrap/>
          </w:tcPr>
          <w:p w14:paraId="47DD2E71" w14:textId="77777777" w:rsidR="00F80900" w:rsidRPr="00130A85" w:rsidRDefault="00F80900" w:rsidP="008F16A8">
            <w:pPr>
              <w:spacing w:before="0" w:after="0" w:line="240" w:lineRule="auto"/>
              <w:rPr>
                <w:color w:val="000000" w:themeColor="text1"/>
              </w:rPr>
            </w:pPr>
            <w:r w:rsidRPr="00130A85">
              <w:rPr>
                <w:color w:val="000000" w:themeColor="text1"/>
              </w:rPr>
              <w:t>BD*(1) C13-H14</w:t>
            </w:r>
          </w:p>
        </w:tc>
        <w:tc>
          <w:tcPr>
            <w:tcW w:w="1789" w:type="dxa"/>
            <w:shd w:val="clear" w:color="auto" w:fill="auto"/>
            <w:noWrap/>
          </w:tcPr>
          <w:p w14:paraId="0B4B83B0" w14:textId="77777777" w:rsidR="00F80900" w:rsidRPr="00130A85" w:rsidRDefault="00F80900" w:rsidP="008F16A8">
            <w:pPr>
              <w:spacing w:before="0" w:after="0" w:line="240" w:lineRule="auto"/>
              <w:rPr>
                <w:color w:val="000000" w:themeColor="text1"/>
              </w:rPr>
            </w:pPr>
            <w:r w:rsidRPr="00130A85">
              <w:rPr>
                <w:color w:val="000000" w:themeColor="text1"/>
              </w:rPr>
              <w:t>2.092</w:t>
            </w:r>
          </w:p>
        </w:tc>
      </w:tr>
      <w:tr w:rsidR="00130A85" w:rsidRPr="00130A85" w14:paraId="023C069A" w14:textId="77777777" w:rsidTr="00C60577">
        <w:trPr>
          <w:trHeight w:val="264"/>
        </w:trPr>
        <w:tc>
          <w:tcPr>
            <w:tcW w:w="1363" w:type="dxa"/>
            <w:shd w:val="clear" w:color="auto" w:fill="auto"/>
            <w:noWrap/>
          </w:tcPr>
          <w:p w14:paraId="227FFAE5" w14:textId="77777777" w:rsidR="00F80900" w:rsidRPr="00130A85" w:rsidRDefault="00F80900" w:rsidP="008F16A8">
            <w:pPr>
              <w:spacing w:before="0" w:after="0" w:line="240" w:lineRule="auto"/>
              <w:rPr>
                <w:color w:val="000000" w:themeColor="text1"/>
              </w:rPr>
            </w:pPr>
            <w:r w:rsidRPr="00130A85">
              <w:rPr>
                <w:color w:val="000000" w:themeColor="text1"/>
              </w:rPr>
              <w:t>LP(2) Cl96</w:t>
            </w:r>
          </w:p>
        </w:tc>
        <w:tc>
          <w:tcPr>
            <w:tcW w:w="1789" w:type="dxa"/>
            <w:shd w:val="clear" w:color="auto" w:fill="auto"/>
            <w:noWrap/>
          </w:tcPr>
          <w:p w14:paraId="22C8E31B" w14:textId="77777777" w:rsidR="00F80900" w:rsidRPr="00130A85" w:rsidRDefault="00F80900" w:rsidP="008F16A8">
            <w:pPr>
              <w:spacing w:before="0" w:after="0" w:line="240" w:lineRule="auto"/>
              <w:rPr>
                <w:color w:val="000000" w:themeColor="text1"/>
              </w:rPr>
            </w:pPr>
            <w:r w:rsidRPr="00130A85">
              <w:rPr>
                <w:color w:val="000000" w:themeColor="text1"/>
                <w:lang w:eastAsia="zh-CN"/>
              </w:rPr>
              <w:sym w:font="Symbol" w:char="F0AE"/>
            </w:r>
          </w:p>
        </w:tc>
        <w:tc>
          <w:tcPr>
            <w:tcW w:w="2203" w:type="dxa"/>
            <w:shd w:val="clear" w:color="auto" w:fill="auto"/>
            <w:noWrap/>
          </w:tcPr>
          <w:p w14:paraId="0FBD5A54" w14:textId="77777777" w:rsidR="00F80900" w:rsidRPr="00130A85" w:rsidRDefault="00F80900" w:rsidP="008F16A8">
            <w:pPr>
              <w:spacing w:before="0" w:after="0" w:line="240" w:lineRule="auto"/>
              <w:rPr>
                <w:color w:val="000000" w:themeColor="text1"/>
              </w:rPr>
            </w:pPr>
            <w:r w:rsidRPr="00130A85">
              <w:rPr>
                <w:color w:val="000000" w:themeColor="text1"/>
              </w:rPr>
              <w:t>BD*(1) C20-H21</w:t>
            </w:r>
          </w:p>
        </w:tc>
        <w:tc>
          <w:tcPr>
            <w:tcW w:w="1789" w:type="dxa"/>
            <w:shd w:val="clear" w:color="auto" w:fill="auto"/>
            <w:noWrap/>
          </w:tcPr>
          <w:p w14:paraId="6E3F01FC" w14:textId="77777777" w:rsidR="00F80900" w:rsidRPr="00130A85" w:rsidRDefault="00F80900" w:rsidP="008F16A8">
            <w:pPr>
              <w:spacing w:before="0" w:after="0" w:line="240" w:lineRule="auto"/>
              <w:rPr>
                <w:color w:val="000000" w:themeColor="text1"/>
              </w:rPr>
            </w:pPr>
            <w:r w:rsidRPr="00130A85">
              <w:rPr>
                <w:color w:val="000000" w:themeColor="text1"/>
              </w:rPr>
              <w:t>3.347</w:t>
            </w:r>
          </w:p>
        </w:tc>
      </w:tr>
      <w:tr w:rsidR="00130A85" w:rsidRPr="00130A85" w14:paraId="31DCBB94" w14:textId="77777777" w:rsidTr="00C60577">
        <w:trPr>
          <w:trHeight w:val="264"/>
        </w:trPr>
        <w:tc>
          <w:tcPr>
            <w:tcW w:w="1363" w:type="dxa"/>
            <w:shd w:val="clear" w:color="auto" w:fill="auto"/>
            <w:noWrap/>
          </w:tcPr>
          <w:p w14:paraId="53D604B5" w14:textId="77777777" w:rsidR="00F80900" w:rsidRPr="00130A85" w:rsidRDefault="00F80900" w:rsidP="008F16A8">
            <w:pPr>
              <w:spacing w:before="0" w:after="0" w:line="240" w:lineRule="auto"/>
              <w:rPr>
                <w:color w:val="000000" w:themeColor="text1"/>
              </w:rPr>
            </w:pPr>
            <w:r w:rsidRPr="00130A85">
              <w:rPr>
                <w:color w:val="000000" w:themeColor="text1"/>
              </w:rPr>
              <w:t>LP(3) Cl96</w:t>
            </w:r>
          </w:p>
        </w:tc>
        <w:tc>
          <w:tcPr>
            <w:tcW w:w="1789" w:type="dxa"/>
            <w:shd w:val="clear" w:color="auto" w:fill="auto"/>
            <w:noWrap/>
          </w:tcPr>
          <w:p w14:paraId="547F6786" w14:textId="77777777" w:rsidR="00F80900" w:rsidRPr="00130A85" w:rsidRDefault="00F80900" w:rsidP="008F16A8">
            <w:pPr>
              <w:spacing w:before="0" w:after="0" w:line="240" w:lineRule="auto"/>
              <w:rPr>
                <w:color w:val="000000" w:themeColor="text1"/>
              </w:rPr>
            </w:pPr>
            <w:r w:rsidRPr="00130A85">
              <w:rPr>
                <w:color w:val="000000" w:themeColor="text1"/>
                <w:lang w:eastAsia="zh-CN"/>
              </w:rPr>
              <w:sym w:font="Symbol" w:char="F0AE"/>
            </w:r>
          </w:p>
        </w:tc>
        <w:tc>
          <w:tcPr>
            <w:tcW w:w="2203" w:type="dxa"/>
            <w:shd w:val="clear" w:color="auto" w:fill="auto"/>
            <w:noWrap/>
          </w:tcPr>
          <w:p w14:paraId="36B3735F" w14:textId="77777777" w:rsidR="00F80900" w:rsidRPr="00130A85" w:rsidRDefault="00F80900" w:rsidP="008F16A8">
            <w:pPr>
              <w:spacing w:before="0" w:after="0" w:line="240" w:lineRule="auto"/>
              <w:rPr>
                <w:color w:val="000000" w:themeColor="text1"/>
              </w:rPr>
            </w:pPr>
            <w:r w:rsidRPr="00130A85">
              <w:rPr>
                <w:color w:val="000000" w:themeColor="text1"/>
              </w:rPr>
              <w:t>BD*(1) C13-H14</w:t>
            </w:r>
          </w:p>
        </w:tc>
        <w:tc>
          <w:tcPr>
            <w:tcW w:w="1789" w:type="dxa"/>
            <w:shd w:val="clear" w:color="auto" w:fill="auto"/>
            <w:noWrap/>
          </w:tcPr>
          <w:p w14:paraId="1D5DC860" w14:textId="77777777" w:rsidR="00F80900" w:rsidRPr="00130A85" w:rsidRDefault="00F80900" w:rsidP="008F16A8">
            <w:pPr>
              <w:spacing w:before="0" w:after="0" w:line="240" w:lineRule="auto"/>
              <w:rPr>
                <w:color w:val="000000" w:themeColor="text1"/>
              </w:rPr>
            </w:pPr>
            <w:r w:rsidRPr="00130A85">
              <w:rPr>
                <w:color w:val="000000" w:themeColor="text1"/>
              </w:rPr>
              <w:t>0.502</w:t>
            </w:r>
          </w:p>
        </w:tc>
      </w:tr>
      <w:tr w:rsidR="00130A85" w:rsidRPr="00130A85" w14:paraId="66E69AC9" w14:textId="77777777" w:rsidTr="00C60577">
        <w:trPr>
          <w:trHeight w:val="264"/>
        </w:trPr>
        <w:tc>
          <w:tcPr>
            <w:tcW w:w="1363" w:type="dxa"/>
            <w:shd w:val="clear" w:color="auto" w:fill="auto"/>
            <w:noWrap/>
          </w:tcPr>
          <w:p w14:paraId="7C14F926" w14:textId="77777777" w:rsidR="00F80900" w:rsidRPr="00130A85" w:rsidRDefault="00F80900" w:rsidP="008F16A8">
            <w:pPr>
              <w:spacing w:before="0" w:after="0" w:line="240" w:lineRule="auto"/>
              <w:rPr>
                <w:color w:val="000000" w:themeColor="text1"/>
              </w:rPr>
            </w:pPr>
            <w:r w:rsidRPr="00130A85">
              <w:rPr>
                <w:color w:val="000000" w:themeColor="text1"/>
              </w:rPr>
              <w:t>LP(3) Cl96</w:t>
            </w:r>
          </w:p>
        </w:tc>
        <w:tc>
          <w:tcPr>
            <w:tcW w:w="1789" w:type="dxa"/>
            <w:shd w:val="clear" w:color="auto" w:fill="auto"/>
            <w:noWrap/>
          </w:tcPr>
          <w:p w14:paraId="4BA72595" w14:textId="77777777" w:rsidR="00F80900" w:rsidRPr="00130A85" w:rsidRDefault="00F80900" w:rsidP="008F16A8">
            <w:pPr>
              <w:spacing w:before="0" w:after="0" w:line="240" w:lineRule="auto"/>
              <w:rPr>
                <w:color w:val="000000" w:themeColor="text1"/>
              </w:rPr>
            </w:pPr>
            <w:r w:rsidRPr="00130A85">
              <w:rPr>
                <w:color w:val="000000" w:themeColor="text1"/>
                <w:lang w:eastAsia="zh-CN"/>
              </w:rPr>
              <w:sym w:font="Symbol" w:char="F0AE"/>
            </w:r>
          </w:p>
        </w:tc>
        <w:tc>
          <w:tcPr>
            <w:tcW w:w="2203" w:type="dxa"/>
            <w:shd w:val="clear" w:color="auto" w:fill="auto"/>
            <w:noWrap/>
          </w:tcPr>
          <w:p w14:paraId="6659ABDB" w14:textId="77777777" w:rsidR="00F80900" w:rsidRPr="00130A85" w:rsidRDefault="00F80900" w:rsidP="008F16A8">
            <w:pPr>
              <w:spacing w:before="0" w:after="0" w:line="240" w:lineRule="auto"/>
              <w:rPr>
                <w:color w:val="000000" w:themeColor="text1"/>
              </w:rPr>
            </w:pPr>
            <w:r w:rsidRPr="00130A85">
              <w:rPr>
                <w:color w:val="000000" w:themeColor="text1"/>
              </w:rPr>
              <w:t>BD*(1) C17-H18</w:t>
            </w:r>
          </w:p>
        </w:tc>
        <w:tc>
          <w:tcPr>
            <w:tcW w:w="1789" w:type="dxa"/>
            <w:shd w:val="clear" w:color="auto" w:fill="auto"/>
            <w:noWrap/>
          </w:tcPr>
          <w:p w14:paraId="1922CB86" w14:textId="77777777" w:rsidR="00F80900" w:rsidRPr="00130A85" w:rsidRDefault="00F80900" w:rsidP="008F16A8">
            <w:pPr>
              <w:spacing w:before="0" w:after="0" w:line="240" w:lineRule="auto"/>
              <w:rPr>
                <w:color w:val="000000" w:themeColor="text1"/>
              </w:rPr>
            </w:pPr>
            <w:r w:rsidRPr="00130A85">
              <w:rPr>
                <w:color w:val="000000" w:themeColor="text1"/>
              </w:rPr>
              <w:t>14.602</w:t>
            </w:r>
          </w:p>
        </w:tc>
      </w:tr>
      <w:tr w:rsidR="00130A85" w:rsidRPr="00130A85" w14:paraId="09E0EE87" w14:textId="77777777" w:rsidTr="00C60577">
        <w:trPr>
          <w:trHeight w:val="264"/>
        </w:trPr>
        <w:tc>
          <w:tcPr>
            <w:tcW w:w="1363" w:type="dxa"/>
            <w:shd w:val="clear" w:color="auto" w:fill="auto"/>
            <w:noWrap/>
          </w:tcPr>
          <w:p w14:paraId="37CCF952" w14:textId="77777777" w:rsidR="00F80900" w:rsidRPr="00130A85" w:rsidRDefault="00F80900" w:rsidP="008F16A8">
            <w:pPr>
              <w:spacing w:before="0" w:after="0" w:line="240" w:lineRule="auto"/>
              <w:rPr>
                <w:color w:val="000000" w:themeColor="text1"/>
              </w:rPr>
            </w:pPr>
            <w:r w:rsidRPr="00130A85">
              <w:rPr>
                <w:color w:val="000000" w:themeColor="text1"/>
              </w:rPr>
              <w:t>LP(3) Cl96</w:t>
            </w:r>
          </w:p>
        </w:tc>
        <w:tc>
          <w:tcPr>
            <w:tcW w:w="1789" w:type="dxa"/>
            <w:shd w:val="clear" w:color="auto" w:fill="auto"/>
            <w:noWrap/>
          </w:tcPr>
          <w:p w14:paraId="4D8592A2" w14:textId="77777777" w:rsidR="00F80900" w:rsidRPr="00130A85" w:rsidRDefault="00F80900" w:rsidP="008F16A8">
            <w:pPr>
              <w:spacing w:before="0" w:after="0" w:line="240" w:lineRule="auto"/>
              <w:rPr>
                <w:color w:val="000000" w:themeColor="text1"/>
              </w:rPr>
            </w:pPr>
            <w:r w:rsidRPr="00130A85">
              <w:rPr>
                <w:color w:val="000000" w:themeColor="text1"/>
                <w:lang w:eastAsia="zh-CN"/>
              </w:rPr>
              <w:sym w:font="Symbol" w:char="F0AE"/>
            </w:r>
          </w:p>
        </w:tc>
        <w:tc>
          <w:tcPr>
            <w:tcW w:w="2203" w:type="dxa"/>
            <w:shd w:val="clear" w:color="auto" w:fill="auto"/>
            <w:noWrap/>
          </w:tcPr>
          <w:p w14:paraId="18573482" w14:textId="77777777" w:rsidR="00F80900" w:rsidRPr="00130A85" w:rsidRDefault="00F80900" w:rsidP="008F16A8">
            <w:pPr>
              <w:spacing w:before="0" w:after="0" w:line="240" w:lineRule="auto"/>
              <w:rPr>
                <w:color w:val="000000" w:themeColor="text1"/>
              </w:rPr>
            </w:pPr>
            <w:r w:rsidRPr="00130A85">
              <w:rPr>
                <w:color w:val="000000" w:themeColor="text1"/>
              </w:rPr>
              <w:t>BD*(1) C20-H21</w:t>
            </w:r>
          </w:p>
        </w:tc>
        <w:tc>
          <w:tcPr>
            <w:tcW w:w="1789" w:type="dxa"/>
            <w:shd w:val="clear" w:color="auto" w:fill="auto"/>
            <w:noWrap/>
          </w:tcPr>
          <w:p w14:paraId="64862907" w14:textId="77777777" w:rsidR="00F80900" w:rsidRPr="00130A85" w:rsidRDefault="00F80900" w:rsidP="008F16A8">
            <w:pPr>
              <w:spacing w:before="0" w:after="0" w:line="240" w:lineRule="auto"/>
              <w:rPr>
                <w:color w:val="000000" w:themeColor="text1"/>
              </w:rPr>
            </w:pPr>
            <w:r w:rsidRPr="00130A85">
              <w:rPr>
                <w:color w:val="000000" w:themeColor="text1"/>
              </w:rPr>
              <w:t>1.841</w:t>
            </w:r>
          </w:p>
        </w:tc>
      </w:tr>
      <w:tr w:rsidR="00130A85" w:rsidRPr="00130A85" w14:paraId="59C8C9DA" w14:textId="77777777" w:rsidTr="00C60577">
        <w:trPr>
          <w:trHeight w:val="264"/>
        </w:trPr>
        <w:tc>
          <w:tcPr>
            <w:tcW w:w="1363" w:type="dxa"/>
            <w:shd w:val="clear" w:color="auto" w:fill="auto"/>
            <w:noWrap/>
          </w:tcPr>
          <w:p w14:paraId="152B639F" w14:textId="77777777" w:rsidR="00F80900" w:rsidRPr="00130A85" w:rsidRDefault="00F80900" w:rsidP="008F16A8">
            <w:pPr>
              <w:spacing w:before="0" w:after="0" w:line="240" w:lineRule="auto"/>
              <w:rPr>
                <w:color w:val="000000" w:themeColor="text1"/>
              </w:rPr>
            </w:pPr>
            <w:r w:rsidRPr="00130A85">
              <w:rPr>
                <w:color w:val="000000" w:themeColor="text1"/>
              </w:rPr>
              <w:t>LP(4) Cl96</w:t>
            </w:r>
          </w:p>
        </w:tc>
        <w:tc>
          <w:tcPr>
            <w:tcW w:w="1789" w:type="dxa"/>
            <w:shd w:val="clear" w:color="auto" w:fill="auto"/>
            <w:noWrap/>
          </w:tcPr>
          <w:p w14:paraId="3C99958A" w14:textId="77777777" w:rsidR="00F80900" w:rsidRPr="00130A85" w:rsidRDefault="00F80900" w:rsidP="008F16A8">
            <w:pPr>
              <w:spacing w:before="0" w:after="0" w:line="240" w:lineRule="auto"/>
              <w:rPr>
                <w:color w:val="000000" w:themeColor="text1"/>
              </w:rPr>
            </w:pPr>
            <w:r w:rsidRPr="00130A85">
              <w:rPr>
                <w:color w:val="000000" w:themeColor="text1"/>
                <w:lang w:eastAsia="zh-CN"/>
              </w:rPr>
              <w:sym w:font="Symbol" w:char="F0AE"/>
            </w:r>
          </w:p>
        </w:tc>
        <w:tc>
          <w:tcPr>
            <w:tcW w:w="2203" w:type="dxa"/>
            <w:shd w:val="clear" w:color="auto" w:fill="auto"/>
            <w:noWrap/>
          </w:tcPr>
          <w:p w14:paraId="6B0AB39C" w14:textId="77777777" w:rsidR="00F80900" w:rsidRPr="00130A85" w:rsidRDefault="00F80900" w:rsidP="008F16A8">
            <w:pPr>
              <w:spacing w:before="0" w:after="0" w:line="240" w:lineRule="auto"/>
              <w:rPr>
                <w:color w:val="000000" w:themeColor="text1"/>
              </w:rPr>
            </w:pPr>
            <w:r w:rsidRPr="00130A85">
              <w:rPr>
                <w:color w:val="000000" w:themeColor="text1"/>
              </w:rPr>
              <w:t>BD*(1) C13-H14</w:t>
            </w:r>
          </w:p>
        </w:tc>
        <w:tc>
          <w:tcPr>
            <w:tcW w:w="1789" w:type="dxa"/>
            <w:shd w:val="clear" w:color="auto" w:fill="auto"/>
            <w:noWrap/>
          </w:tcPr>
          <w:p w14:paraId="149957C4" w14:textId="77777777" w:rsidR="00F80900" w:rsidRPr="00130A85" w:rsidRDefault="00F80900" w:rsidP="008F16A8">
            <w:pPr>
              <w:spacing w:before="0" w:after="0" w:line="240" w:lineRule="auto"/>
              <w:rPr>
                <w:color w:val="000000" w:themeColor="text1"/>
              </w:rPr>
            </w:pPr>
            <w:r w:rsidRPr="00130A85">
              <w:rPr>
                <w:color w:val="000000" w:themeColor="text1"/>
              </w:rPr>
              <w:t>0.335</w:t>
            </w:r>
          </w:p>
        </w:tc>
      </w:tr>
      <w:tr w:rsidR="00130A85" w:rsidRPr="00130A85" w14:paraId="6C26CBE9" w14:textId="77777777" w:rsidTr="00C60577">
        <w:trPr>
          <w:trHeight w:val="264"/>
        </w:trPr>
        <w:tc>
          <w:tcPr>
            <w:tcW w:w="1363" w:type="dxa"/>
            <w:tcBorders>
              <w:bottom w:val="single" w:sz="4" w:space="0" w:color="auto"/>
            </w:tcBorders>
            <w:shd w:val="clear" w:color="auto" w:fill="auto"/>
            <w:noWrap/>
          </w:tcPr>
          <w:p w14:paraId="06F48D43" w14:textId="77777777" w:rsidR="00F80900" w:rsidRPr="00130A85" w:rsidRDefault="00F80900" w:rsidP="008F16A8">
            <w:pPr>
              <w:spacing w:before="0" w:after="0" w:line="240" w:lineRule="auto"/>
              <w:rPr>
                <w:color w:val="000000" w:themeColor="text1"/>
              </w:rPr>
            </w:pPr>
            <w:r w:rsidRPr="00130A85">
              <w:rPr>
                <w:color w:val="000000" w:themeColor="text1"/>
              </w:rPr>
              <w:t>LP(4) Cl96</w:t>
            </w:r>
          </w:p>
        </w:tc>
        <w:tc>
          <w:tcPr>
            <w:tcW w:w="1789" w:type="dxa"/>
            <w:tcBorders>
              <w:bottom w:val="single" w:sz="4" w:space="0" w:color="auto"/>
            </w:tcBorders>
            <w:shd w:val="clear" w:color="auto" w:fill="auto"/>
            <w:noWrap/>
          </w:tcPr>
          <w:p w14:paraId="6EDBE761" w14:textId="77777777" w:rsidR="00F80900" w:rsidRPr="00130A85" w:rsidRDefault="00F80900" w:rsidP="008F16A8">
            <w:pPr>
              <w:spacing w:before="0" w:after="0" w:line="240" w:lineRule="auto"/>
              <w:rPr>
                <w:color w:val="000000" w:themeColor="text1"/>
              </w:rPr>
            </w:pPr>
            <w:r w:rsidRPr="00130A85">
              <w:rPr>
                <w:color w:val="000000" w:themeColor="text1"/>
                <w:lang w:eastAsia="zh-CN"/>
              </w:rPr>
              <w:sym w:font="Symbol" w:char="F0AE"/>
            </w:r>
          </w:p>
        </w:tc>
        <w:tc>
          <w:tcPr>
            <w:tcW w:w="2203" w:type="dxa"/>
            <w:tcBorders>
              <w:bottom w:val="single" w:sz="4" w:space="0" w:color="auto"/>
            </w:tcBorders>
            <w:shd w:val="clear" w:color="auto" w:fill="auto"/>
            <w:noWrap/>
          </w:tcPr>
          <w:p w14:paraId="05485C3E" w14:textId="77777777" w:rsidR="00F80900" w:rsidRPr="00130A85" w:rsidRDefault="00F80900" w:rsidP="008F16A8">
            <w:pPr>
              <w:spacing w:before="0" w:after="0" w:line="240" w:lineRule="auto"/>
              <w:rPr>
                <w:color w:val="000000" w:themeColor="text1"/>
              </w:rPr>
            </w:pPr>
            <w:r w:rsidRPr="00130A85">
              <w:rPr>
                <w:color w:val="000000" w:themeColor="text1"/>
              </w:rPr>
              <w:t>BD*(1) C17-H18</w:t>
            </w:r>
          </w:p>
        </w:tc>
        <w:tc>
          <w:tcPr>
            <w:tcW w:w="1789" w:type="dxa"/>
            <w:tcBorders>
              <w:bottom w:val="single" w:sz="4" w:space="0" w:color="auto"/>
            </w:tcBorders>
            <w:shd w:val="clear" w:color="auto" w:fill="auto"/>
            <w:noWrap/>
          </w:tcPr>
          <w:p w14:paraId="44076E7F" w14:textId="77777777" w:rsidR="00F80900" w:rsidRPr="00130A85" w:rsidRDefault="00F80900" w:rsidP="008F16A8">
            <w:pPr>
              <w:spacing w:before="0" w:after="0" w:line="240" w:lineRule="auto"/>
              <w:rPr>
                <w:color w:val="000000" w:themeColor="text1"/>
              </w:rPr>
            </w:pPr>
            <w:r w:rsidRPr="00130A85">
              <w:rPr>
                <w:color w:val="000000" w:themeColor="text1"/>
              </w:rPr>
              <w:t>5.104</w:t>
            </w:r>
          </w:p>
        </w:tc>
      </w:tr>
      <w:tr w:rsidR="00130A85" w:rsidRPr="00130A85" w14:paraId="44D5BBCA" w14:textId="77777777" w:rsidTr="00C60577">
        <w:trPr>
          <w:trHeight w:val="264"/>
        </w:trPr>
        <w:tc>
          <w:tcPr>
            <w:tcW w:w="1363" w:type="dxa"/>
            <w:tcBorders>
              <w:top w:val="single" w:sz="4" w:space="0" w:color="auto"/>
              <w:bottom w:val="single" w:sz="4" w:space="0" w:color="auto"/>
            </w:tcBorders>
            <w:shd w:val="clear" w:color="auto" w:fill="auto"/>
            <w:noWrap/>
          </w:tcPr>
          <w:p w14:paraId="27699851" w14:textId="77777777" w:rsidR="00F80900" w:rsidRPr="00130A85" w:rsidRDefault="00F80900" w:rsidP="008F16A8">
            <w:pPr>
              <w:spacing w:before="0" w:after="0" w:line="240" w:lineRule="auto"/>
              <w:rPr>
                <w:color w:val="000000" w:themeColor="text1"/>
              </w:rPr>
            </w:pPr>
            <w:r w:rsidRPr="00130A85">
              <w:rPr>
                <w:color w:val="000000" w:themeColor="text1"/>
              </w:rPr>
              <w:t>Donor</w:t>
            </w:r>
          </w:p>
        </w:tc>
        <w:tc>
          <w:tcPr>
            <w:tcW w:w="1789" w:type="dxa"/>
            <w:tcBorders>
              <w:top w:val="single" w:sz="4" w:space="0" w:color="auto"/>
              <w:bottom w:val="single" w:sz="4" w:space="0" w:color="auto"/>
            </w:tcBorders>
            <w:shd w:val="clear" w:color="auto" w:fill="auto"/>
            <w:noWrap/>
          </w:tcPr>
          <w:p w14:paraId="190519D8" w14:textId="77777777" w:rsidR="00F80900" w:rsidRPr="00130A85" w:rsidRDefault="00F80900" w:rsidP="008F16A8">
            <w:pPr>
              <w:spacing w:before="0" w:after="0" w:line="240" w:lineRule="auto"/>
              <w:rPr>
                <w:color w:val="000000" w:themeColor="text1"/>
                <w:lang w:eastAsia="zh-CN"/>
              </w:rPr>
            </w:pPr>
            <w:r w:rsidRPr="00130A85">
              <w:rPr>
                <w:color w:val="000000" w:themeColor="text1"/>
              </w:rPr>
              <w:t>Occupancy / e</w:t>
            </w:r>
            <w:r w:rsidRPr="00130A85">
              <w:rPr>
                <w:color w:val="000000" w:themeColor="text1"/>
                <w:vertAlign w:val="superscript"/>
              </w:rPr>
              <w:t>–</w:t>
            </w:r>
          </w:p>
        </w:tc>
        <w:tc>
          <w:tcPr>
            <w:tcW w:w="2203" w:type="dxa"/>
            <w:tcBorders>
              <w:top w:val="single" w:sz="4" w:space="0" w:color="auto"/>
              <w:bottom w:val="single" w:sz="4" w:space="0" w:color="auto"/>
            </w:tcBorders>
            <w:shd w:val="clear" w:color="auto" w:fill="auto"/>
            <w:noWrap/>
          </w:tcPr>
          <w:p w14:paraId="73BD32B5" w14:textId="77777777" w:rsidR="00F80900" w:rsidRPr="00130A85" w:rsidRDefault="00F80900" w:rsidP="008F16A8">
            <w:pPr>
              <w:spacing w:before="0" w:after="0" w:line="240" w:lineRule="auto"/>
              <w:rPr>
                <w:color w:val="000000" w:themeColor="text1"/>
              </w:rPr>
            </w:pPr>
            <w:r w:rsidRPr="00130A85">
              <w:rPr>
                <w:color w:val="000000" w:themeColor="text1"/>
              </w:rPr>
              <w:t>Acceptor</w:t>
            </w:r>
          </w:p>
        </w:tc>
        <w:tc>
          <w:tcPr>
            <w:tcW w:w="1789" w:type="dxa"/>
            <w:tcBorders>
              <w:top w:val="single" w:sz="4" w:space="0" w:color="auto"/>
              <w:bottom w:val="single" w:sz="4" w:space="0" w:color="auto"/>
            </w:tcBorders>
            <w:shd w:val="clear" w:color="auto" w:fill="auto"/>
            <w:noWrap/>
          </w:tcPr>
          <w:p w14:paraId="3C4F2F48" w14:textId="77777777" w:rsidR="00F80900" w:rsidRPr="00130A85" w:rsidRDefault="00F80900" w:rsidP="008F16A8">
            <w:pPr>
              <w:spacing w:before="0" w:after="0" w:line="240" w:lineRule="auto"/>
              <w:rPr>
                <w:bCs/>
                <w:color w:val="000000" w:themeColor="text1"/>
              </w:rPr>
            </w:pPr>
            <w:r w:rsidRPr="00130A85">
              <w:rPr>
                <w:color w:val="000000" w:themeColor="text1"/>
              </w:rPr>
              <w:t>Occupancy / e</w:t>
            </w:r>
            <w:r w:rsidRPr="00130A85">
              <w:rPr>
                <w:color w:val="000000" w:themeColor="text1"/>
                <w:vertAlign w:val="superscript"/>
              </w:rPr>
              <w:t>–</w:t>
            </w:r>
          </w:p>
        </w:tc>
      </w:tr>
      <w:tr w:rsidR="00130A85" w:rsidRPr="00130A85" w14:paraId="437C5D17" w14:textId="77777777" w:rsidTr="00C60577">
        <w:trPr>
          <w:trHeight w:val="264"/>
        </w:trPr>
        <w:tc>
          <w:tcPr>
            <w:tcW w:w="1363" w:type="dxa"/>
            <w:tcBorders>
              <w:top w:val="single" w:sz="4" w:space="0" w:color="auto"/>
            </w:tcBorders>
            <w:shd w:val="clear" w:color="auto" w:fill="auto"/>
            <w:noWrap/>
          </w:tcPr>
          <w:p w14:paraId="56921E08" w14:textId="77777777" w:rsidR="00F80900" w:rsidRPr="00130A85" w:rsidRDefault="00F80900" w:rsidP="008F16A8">
            <w:pPr>
              <w:spacing w:before="0" w:after="0" w:line="240" w:lineRule="auto"/>
              <w:rPr>
                <w:color w:val="000000" w:themeColor="text1"/>
              </w:rPr>
            </w:pPr>
            <w:r w:rsidRPr="00130A85">
              <w:rPr>
                <w:color w:val="000000" w:themeColor="text1"/>
              </w:rPr>
              <w:t>LP(1) Cl33</w:t>
            </w:r>
          </w:p>
        </w:tc>
        <w:tc>
          <w:tcPr>
            <w:tcW w:w="1789" w:type="dxa"/>
            <w:tcBorders>
              <w:top w:val="single" w:sz="4" w:space="0" w:color="auto"/>
            </w:tcBorders>
            <w:shd w:val="clear" w:color="auto" w:fill="auto"/>
            <w:noWrap/>
            <w:vAlign w:val="bottom"/>
          </w:tcPr>
          <w:p w14:paraId="3E96F717" w14:textId="77777777" w:rsidR="00F80900" w:rsidRPr="00130A85" w:rsidRDefault="00F80900" w:rsidP="008F16A8">
            <w:pPr>
              <w:spacing w:before="0" w:after="0" w:line="240" w:lineRule="auto"/>
              <w:rPr>
                <w:color w:val="000000" w:themeColor="text1"/>
                <w:lang w:eastAsia="en-ZA"/>
              </w:rPr>
            </w:pPr>
            <w:r w:rsidRPr="00130A85">
              <w:rPr>
                <w:color w:val="000000" w:themeColor="text1"/>
              </w:rPr>
              <w:t>1.995</w:t>
            </w:r>
          </w:p>
        </w:tc>
        <w:tc>
          <w:tcPr>
            <w:tcW w:w="2203" w:type="dxa"/>
            <w:tcBorders>
              <w:top w:val="single" w:sz="4" w:space="0" w:color="auto"/>
            </w:tcBorders>
            <w:shd w:val="clear" w:color="auto" w:fill="auto"/>
            <w:noWrap/>
          </w:tcPr>
          <w:p w14:paraId="4092138F" w14:textId="77777777" w:rsidR="00F80900" w:rsidRPr="00130A85" w:rsidRDefault="00F80900" w:rsidP="008F16A8">
            <w:pPr>
              <w:spacing w:before="0" w:after="0" w:line="240" w:lineRule="auto"/>
              <w:rPr>
                <w:color w:val="000000" w:themeColor="text1"/>
              </w:rPr>
            </w:pPr>
            <w:r w:rsidRPr="00130A85">
              <w:rPr>
                <w:color w:val="000000" w:themeColor="text1"/>
              </w:rPr>
              <w:t>BD*(1) C107-H108</w:t>
            </w:r>
          </w:p>
        </w:tc>
        <w:tc>
          <w:tcPr>
            <w:tcW w:w="1789" w:type="dxa"/>
            <w:tcBorders>
              <w:top w:val="single" w:sz="4" w:space="0" w:color="auto"/>
            </w:tcBorders>
            <w:shd w:val="clear" w:color="auto" w:fill="auto"/>
            <w:noWrap/>
            <w:vAlign w:val="bottom"/>
          </w:tcPr>
          <w:p w14:paraId="3F05257F" w14:textId="77777777" w:rsidR="00F80900" w:rsidRPr="00130A85" w:rsidRDefault="00F80900" w:rsidP="008F16A8">
            <w:pPr>
              <w:spacing w:before="0" w:after="0" w:line="240" w:lineRule="auto"/>
              <w:rPr>
                <w:color w:val="000000" w:themeColor="text1"/>
                <w:lang w:eastAsia="en-ZA"/>
              </w:rPr>
            </w:pPr>
            <w:r w:rsidRPr="00130A85">
              <w:rPr>
                <w:color w:val="000000" w:themeColor="text1"/>
              </w:rPr>
              <w:t>0.015</w:t>
            </w:r>
          </w:p>
        </w:tc>
      </w:tr>
      <w:tr w:rsidR="00130A85" w:rsidRPr="00130A85" w14:paraId="323DA6D2" w14:textId="77777777" w:rsidTr="00C60577">
        <w:trPr>
          <w:trHeight w:val="264"/>
        </w:trPr>
        <w:tc>
          <w:tcPr>
            <w:tcW w:w="1363" w:type="dxa"/>
            <w:shd w:val="clear" w:color="auto" w:fill="auto"/>
            <w:noWrap/>
          </w:tcPr>
          <w:p w14:paraId="150C2109" w14:textId="77777777" w:rsidR="00F80900" w:rsidRPr="00130A85" w:rsidRDefault="00F80900" w:rsidP="008F16A8">
            <w:pPr>
              <w:spacing w:before="0" w:after="0" w:line="240" w:lineRule="auto"/>
              <w:rPr>
                <w:color w:val="000000" w:themeColor="text1"/>
              </w:rPr>
            </w:pPr>
            <w:r w:rsidRPr="00130A85">
              <w:rPr>
                <w:color w:val="000000" w:themeColor="text1"/>
              </w:rPr>
              <w:t>LP(2) Cl33</w:t>
            </w:r>
          </w:p>
        </w:tc>
        <w:tc>
          <w:tcPr>
            <w:tcW w:w="1789" w:type="dxa"/>
            <w:shd w:val="clear" w:color="auto" w:fill="auto"/>
            <w:noWrap/>
            <w:vAlign w:val="bottom"/>
          </w:tcPr>
          <w:p w14:paraId="0D5C1C68" w14:textId="77777777" w:rsidR="00F80900" w:rsidRPr="00130A85" w:rsidRDefault="00F80900" w:rsidP="008F16A8">
            <w:pPr>
              <w:spacing w:before="0" w:after="0" w:line="240" w:lineRule="auto"/>
              <w:rPr>
                <w:color w:val="000000" w:themeColor="text1"/>
              </w:rPr>
            </w:pPr>
            <w:r w:rsidRPr="00130A85">
              <w:rPr>
                <w:color w:val="000000" w:themeColor="text1"/>
              </w:rPr>
              <w:t>1.991</w:t>
            </w:r>
          </w:p>
        </w:tc>
        <w:tc>
          <w:tcPr>
            <w:tcW w:w="2203" w:type="dxa"/>
            <w:shd w:val="clear" w:color="auto" w:fill="auto"/>
            <w:noWrap/>
          </w:tcPr>
          <w:p w14:paraId="21BA75DC" w14:textId="77777777" w:rsidR="00F80900" w:rsidRPr="00130A85" w:rsidRDefault="00F80900" w:rsidP="008F16A8">
            <w:pPr>
              <w:spacing w:before="0" w:after="0" w:line="240" w:lineRule="auto"/>
              <w:rPr>
                <w:color w:val="000000" w:themeColor="text1"/>
              </w:rPr>
            </w:pPr>
            <w:r w:rsidRPr="00130A85">
              <w:rPr>
                <w:color w:val="000000" w:themeColor="text1"/>
              </w:rPr>
              <w:t>BD*(1) C111-H112</w:t>
            </w:r>
          </w:p>
        </w:tc>
        <w:tc>
          <w:tcPr>
            <w:tcW w:w="1789" w:type="dxa"/>
            <w:shd w:val="clear" w:color="auto" w:fill="auto"/>
            <w:noWrap/>
            <w:vAlign w:val="bottom"/>
          </w:tcPr>
          <w:p w14:paraId="0948359E" w14:textId="77777777" w:rsidR="00F80900" w:rsidRPr="00130A85" w:rsidRDefault="00F80900" w:rsidP="008F16A8">
            <w:pPr>
              <w:spacing w:before="0" w:after="0" w:line="240" w:lineRule="auto"/>
              <w:rPr>
                <w:color w:val="000000" w:themeColor="text1"/>
              </w:rPr>
            </w:pPr>
            <w:r w:rsidRPr="00130A85">
              <w:rPr>
                <w:color w:val="000000" w:themeColor="text1"/>
              </w:rPr>
              <w:t>0.026</w:t>
            </w:r>
          </w:p>
        </w:tc>
      </w:tr>
      <w:tr w:rsidR="00130A85" w:rsidRPr="00130A85" w14:paraId="375B0981" w14:textId="77777777" w:rsidTr="00C60577">
        <w:trPr>
          <w:trHeight w:val="264"/>
        </w:trPr>
        <w:tc>
          <w:tcPr>
            <w:tcW w:w="1363" w:type="dxa"/>
            <w:shd w:val="clear" w:color="auto" w:fill="auto"/>
            <w:noWrap/>
          </w:tcPr>
          <w:p w14:paraId="02359784" w14:textId="77777777" w:rsidR="00F80900" w:rsidRPr="00130A85" w:rsidRDefault="00F80900" w:rsidP="008F16A8">
            <w:pPr>
              <w:spacing w:before="0" w:after="0" w:line="240" w:lineRule="auto"/>
              <w:rPr>
                <w:color w:val="000000" w:themeColor="text1"/>
              </w:rPr>
            </w:pPr>
            <w:r w:rsidRPr="00130A85">
              <w:rPr>
                <w:color w:val="000000" w:themeColor="text1"/>
              </w:rPr>
              <w:t>LP(3) Cl33</w:t>
            </w:r>
          </w:p>
        </w:tc>
        <w:tc>
          <w:tcPr>
            <w:tcW w:w="1789" w:type="dxa"/>
            <w:shd w:val="clear" w:color="auto" w:fill="auto"/>
            <w:noWrap/>
            <w:vAlign w:val="bottom"/>
          </w:tcPr>
          <w:p w14:paraId="5D025288" w14:textId="77777777" w:rsidR="00F80900" w:rsidRPr="00130A85" w:rsidRDefault="00F80900" w:rsidP="008F16A8">
            <w:pPr>
              <w:spacing w:before="0" w:after="0" w:line="240" w:lineRule="auto"/>
              <w:rPr>
                <w:color w:val="000000" w:themeColor="text1"/>
              </w:rPr>
            </w:pPr>
            <w:r w:rsidRPr="00130A85">
              <w:rPr>
                <w:color w:val="000000" w:themeColor="text1"/>
              </w:rPr>
              <w:t>1.976</w:t>
            </w:r>
          </w:p>
        </w:tc>
        <w:tc>
          <w:tcPr>
            <w:tcW w:w="2203" w:type="dxa"/>
            <w:shd w:val="clear" w:color="auto" w:fill="auto"/>
            <w:noWrap/>
          </w:tcPr>
          <w:p w14:paraId="3D25125C" w14:textId="77777777" w:rsidR="00F80900" w:rsidRPr="00130A85" w:rsidRDefault="00F80900" w:rsidP="008F16A8">
            <w:pPr>
              <w:spacing w:before="0" w:after="0" w:line="240" w:lineRule="auto"/>
              <w:rPr>
                <w:color w:val="000000" w:themeColor="text1"/>
              </w:rPr>
            </w:pPr>
            <w:r w:rsidRPr="00130A85">
              <w:rPr>
                <w:color w:val="000000" w:themeColor="text1"/>
              </w:rPr>
              <w:t>BD*(1) C114-H115</w:t>
            </w:r>
          </w:p>
        </w:tc>
        <w:tc>
          <w:tcPr>
            <w:tcW w:w="1789" w:type="dxa"/>
            <w:shd w:val="clear" w:color="auto" w:fill="auto"/>
            <w:noWrap/>
            <w:vAlign w:val="bottom"/>
          </w:tcPr>
          <w:p w14:paraId="523E33EE" w14:textId="77777777" w:rsidR="00F80900" w:rsidRPr="00130A85" w:rsidRDefault="00F80900" w:rsidP="008F16A8">
            <w:pPr>
              <w:spacing w:before="0" w:after="0" w:line="240" w:lineRule="auto"/>
              <w:rPr>
                <w:color w:val="000000" w:themeColor="text1"/>
              </w:rPr>
            </w:pPr>
            <w:r w:rsidRPr="00130A85">
              <w:rPr>
                <w:color w:val="000000" w:themeColor="text1"/>
              </w:rPr>
              <w:t>0.017</w:t>
            </w:r>
          </w:p>
        </w:tc>
      </w:tr>
      <w:tr w:rsidR="00130A85" w:rsidRPr="00130A85" w14:paraId="6AB1B188" w14:textId="77777777" w:rsidTr="00C60577">
        <w:trPr>
          <w:trHeight w:val="264"/>
        </w:trPr>
        <w:tc>
          <w:tcPr>
            <w:tcW w:w="1363" w:type="dxa"/>
            <w:shd w:val="clear" w:color="auto" w:fill="auto"/>
            <w:noWrap/>
          </w:tcPr>
          <w:p w14:paraId="3A885DC0" w14:textId="77777777" w:rsidR="00F80900" w:rsidRPr="00130A85" w:rsidRDefault="00F80900" w:rsidP="008F16A8">
            <w:pPr>
              <w:spacing w:before="0" w:after="0" w:line="240" w:lineRule="auto"/>
              <w:rPr>
                <w:color w:val="000000" w:themeColor="text1"/>
              </w:rPr>
            </w:pPr>
            <w:r w:rsidRPr="00130A85">
              <w:rPr>
                <w:color w:val="000000" w:themeColor="text1"/>
              </w:rPr>
              <w:t>LP(4) Cl33</w:t>
            </w:r>
          </w:p>
        </w:tc>
        <w:tc>
          <w:tcPr>
            <w:tcW w:w="1789" w:type="dxa"/>
            <w:shd w:val="clear" w:color="auto" w:fill="auto"/>
            <w:noWrap/>
            <w:vAlign w:val="bottom"/>
          </w:tcPr>
          <w:p w14:paraId="1C8157F5" w14:textId="77777777" w:rsidR="00F80900" w:rsidRPr="00130A85" w:rsidRDefault="00F80900" w:rsidP="008F16A8">
            <w:pPr>
              <w:spacing w:before="0" w:after="0" w:line="240" w:lineRule="auto"/>
              <w:rPr>
                <w:color w:val="000000" w:themeColor="text1"/>
              </w:rPr>
            </w:pPr>
            <w:r w:rsidRPr="00130A85">
              <w:rPr>
                <w:color w:val="000000" w:themeColor="text1"/>
              </w:rPr>
              <w:t>1.922</w:t>
            </w:r>
          </w:p>
        </w:tc>
        <w:tc>
          <w:tcPr>
            <w:tcW w:w="2203" w:type="dxa"/>
            <w:shd w:val="clear" w:color="auto" w:fill="auto"/>
            <w:noWrap/>
          </w:tcPr>
          <w:p w14:paraId="2918173D" w14:textId="77777777" w:rsidR="00F80900" w:rsidRPr="00130A85" w:rsidRDefault="00F80900" w:rsidP="008F16A8">
            <w:pPr>
              <w:spacing w:before="0" w:after="0" w:line="240" w:lineRule="auto"/>
              <w:rPr>
                <w:color w:val="000000" w:themeColor="text1"/>
              </w:rPr>
            </w:pPr>
          </w:p>
        </w:tc>
        <w:tc>
          <w:tcPr>
            <w:tcW w:w="1789" w:type="dxa"/>
            <w:shd w:val="clear" w:color="auto" w:fill="auto"/>
            <w:noWrap/>
            <w:vAlign w:val="bottom"/>
          </w:tcPr>
          <w:p w14:paraId="1C4052B5" w14:textId="77777777" w:rsidR="00F80900" w:rsidRPr="00130A85" w:rsidRDefault="00F80900" w:rsidP="008F16A8">
            <w:pPr>
              <w:spacing w:before="0" w:after="0" w:line="240" w:lineRule="auto"/>
              <w:rPr>
                <w:color w:val="000000" w:themeColor="text1"/>
              </w:rPr>
            </w:pPr>
          </w:p>
        </w:tc>
      </w:tr>
      <w:tr w:rsidR="00130A85" w:rsidRPr="00130A85" w14:paraId="109F8C25" w14:textId="77777777" w:rsidTr="00C60577">
        <w:trPr>
          <w:trHeight w:val="264"/>
        </w:trPr>
        <w:tc>
          <w:tcPr>
            <w:tcW w:w="1363" w:type="dxa"/>
            <w:shd w:val="clear" w:color="auto" w:fill="auto"/>
            <w:noWrap/>
          </w:tcPr>
          <w:p w14:paraId="3DF4AF0F" w14:textId="77777777" w:rsidR="00F80900" w:rsidRPr="00130A85" w:rsidRDefault="00F80900" w:rsidP="008F16A8">
            <w:pPr>
              <w:spacing w:before="0" w:after="0" w:line="240" w:lineRule="auto"/>
              <w:rPr>
                <w:color w:val="000000" w:themeColor="text1"/>
              </w:rPr>
            </w:pPr>
            <w:r w:rsidRPr="00130A85">
              <w:rPr>
                <w:color w:val="000000" w:themeColor="text1"/>
              </w:rPr>
              <w:t>LP(1) Cl96</w:t>
            </w:r>
          </w:p>
        </w:tc>
        <w:tc>
          <w:tcPr>
            <w:tcW w:w="1789" w:type="dxa"/>
            <w:shd w:val="clear" w:color="auto" w:fill="auto"/>
            <w:noWrap/>
          </w:tcPr>
          <w:p w14:paraId="6EECA791" w14:textId="77777777" w:rsidR="00F80900" w:rsidRPr="00130A85" w:rsidRDefault="00F80900" w:rsidP="008F16A8">
            <w:pPr>
              <w:spacing w:before="0" w:after="0" w:line="240" w:lineRule="auto"/>
              <w:rPr>
                <w:color w:val="000000" w:themeColor="text1"/>
              </w:rPr>
            </w:pPr>
            <w:r w:rsidRPr="00130A85">
              <w:rPr>
                <w:color w:val="000000" w:themeColor="text1"/>
              </w:rPr>
              <w:t>1.995</w:t>
            </w:r>
          </w:p>
        </w:tc>
        <w:tc>
          <w:tcPr>
            <w:tcW w:w="2203" w:type="dxa"/>
            <w:shd w:val="clear" w:color="auto" w:fill="auto"/>
            <w:noWrap/>
          </w:tcPr>
          <w:p w14:paraId="07E54CB5" w14:textId="77777777" w:rsidR="00F80900" w:rsidRPr="00130A85" w:rsidRDefault="00F80900" w:rsidP="008F16A8">
            <w:pPr>
              <w:spacing w:before="0" w:after="0" w:line="240" w:lineRule="auto"/>
              <w:rPr>
                <w:color w:val="000000" w:themeColor="text1"/>
              </w:rPr>
            </w:pPr>
            <w:r w:rsidRPr="00130A85">
              <w:rPr>
                <w:color w:val="000000" w:themeColor="text1"/>
              </w:rPr>
              <w:t>BD*(1) C13-H14</w:t>
            </w:r>
          </w:p>
        </w:tc>
        <w:tc>
          <w:tcPr>
            <w:tcW w:w="1789" w:type="dxa"/>
            <w:shd w:val="clear" w:color="auto" w:fill="auto"/>
            <w:noWrap/>
            <w:vAlign w:val="bottom"/>
          </w:tcPr>
          <w:p w14:paraId="02BC65F1" w14:textId="77777777" w:rsidR="00F80900" w:rsidRPr="00130A85" w:rsidRDefault="00F039DA" w:rsidP="008F16A8">
            <w:pPr>
              <w:spacing w:before="0" w:after="0" w:line="240" w:lineRule="auto"/>
              <w:rPr>
                <w:color w:val="000000" w:themeColor="text1"/>
              </w:rPr>
            </w:pPr>
            <w:r w:rsidRPr="00130A85">
              <w:rPr>
                <w:color w:val="000000" w:themeColor="text1"/>
              </w:rPr>
              <w:t>0.015</w:t>
            </w:r>
          </w:p>
        </w:tc>
      </w:tr>
      <w:tr w:rsidR="00130A85" w:rsidRPr="00130A85" w14:paraId="2EBDAFD9" w14:textId="77777777" w:rsidTr="00C60577">
        <w:trPr>
          <w:trHeight w:val="264"/>
        </w:trPr>
        <w:tc>
          <w:tcPr>
            <w:tcW w:w="1363" w:type="dxa"/>
            <w:shd w:val="clear" w:color="auto" w:fill="auto"/>
            <w:noWrap/>
          </w:tcPr>
          <w:p w14:paraId="53D026C2" w14:textId="77777777" w:rsidR="00F039DA" w:rsidRPr="00130A85" w:rsidRDefault="00F039DA" w:rsidP="008F16A8">
            <w:pPr>
              <w:spacing w:before="0" w:after="0" w:line="240" w:lineRule="auto"/>
              <w:rPr>
                <w:color w:val="000000" w:themeColor="text1"/>
              </w:rPr>
            </w:pPr>
            <w:r w:rsidRPr="00130A85">
              <w:rPr>
                <w:color w:val="000000" w:themeColor="text1"/>
              </w:rPr>
              <w:t>LP(2) Cl96</w:t>
            </w:r>
          </w:p>
        </w:tc>
        <w:tc>
          <w:tcPr>
            <w:tcW w:w="1789" w:type="dxa"/>
            <w:shd w:val="clear" w:color="auto" w:fill="auto"/>
            <w:noWrap/>
          </w:tcPr>
          <w:p w14:paraId="736BBD9C" w14:textId="77777777" w:rsidR="00F039DA" w:rsidRPr="00130A85" w:rsidRDefault="00F039DA" w:rsidP="008F16A8">
            <w:pPr>
              <w:spacing w:before="0" w:after="0" w:line="240" w:lineRule="auto"/>
              <w:rPr>
                <w:color w:val="000000" w:themeColor="text1"/>
              </w:rPr>
            </w:pPr>
            <w:r w:rsidRPr="00130A85">
              <w:rPr>
                <w:color w:val="000000" w:themeColor="text1"/>
              </w:rPr>
              <w:t>1.991</w:t>
            </w:r>
          </w:p>
        </w:tc>
        <w:tc>
          <w:tcPr>
            <w:tcW w:w="2203" w:type="dxa"/>
            <w:shd w:val="clear" w:color="auto" w:fill="auto"/>
            <w:noWrap/>
          </w:tcPr>
          <w:p w14:paraId="07560169" w14:textId="77777777" w:rsidR="00F039DA" w:rsidRPr="00130A85" w:rsidRDefault="00F039DA" w:rsidP="008F16A8">
            <w:pPr>
              <w:spacing w:before="0" w:after="0" w:line="240" w:lineRule="auto"/>
              <w:rPr>
                <w:color w:val="000000" w:themeColor="text1"/>
              </w:rPr>
            </w:pPr>
            <w:r w:rsidRPr="00130A85">
              <w:rPr>
                <w:color w:val="000000" w:themeColor="text1"/>
              </w:rPr>
              <w:t>BD*(1) C17-H18</w:t>
            </w:r>
          </w:p>
        </w:tc>
        <w:tc>
          <w:tcPr>
            <w:tcW w:w="1789" w:type="dxa"/>
            <w:shd w:val="clear" w:color="auto" w:fill="auto"/>
            <w:noWrap/>
            <w:vAlign w:val="bottom"/>
          </w:tcPr>
          <w:p w14:paraId="0980D6D0" w14:textId="77777777" w:rsidR="00F039DA" w:rsidRPr="00130A85" w:rsidRDefault="00F039DA" w:rsidP="008F16A8">
            <w:pPr>
              <w:spacing w:before="0" w:after="0" w:line="240" w:lineRule="auto"/>
              <w:rPr>
                <w:color w:val="000000" w:themeColor="text1"/>
              </w:rPr>
            </w:pPr>
            <w:r w:rsidRPr="00130A85">
              <w:rPr>
                <w:color w:val="000000" w:themeColor="text1"/>
              </w:rPr>
              <w:t>0.026</w:t>
            </w:r>
          </w:p>
        </w:tc>
      </w:tr>
      <w:tr w:rsidR="00130A85" w:rsidRPr="00130A85" w14:paraId="25495447" w14:textId="77777777" w:rsidTr="00C60577">
        <w:trPr>
          <w:trHeight w:val="264"/>
        </w:trPr>
        <w:tc>
          <w:tcPr>
            <w:tcW w:w="1363" w:type="dxa"/>
            <w:shd w:val="clear" w:color="auto" w:fill="auto"/>
            <w:noWrap/>
          </w:tcPr>
          <w:p w14:paraId="3E0FD9D8" w14:textId="77777777" w:rsidR="00F039DA" w:rsidRPr="00130A85" w:rsidRDefault="00F039DA" w:rsidP="008F16A8">
            <w:pPr>
              <w:spacing w:before="0" w:after="0" w:line="240" w:lineRule="auto"/>
              <w:rPr>
                <w:color w:val="000000" w:themeColor="text1"/>
              </w:rPr>
            </w:pPr>
            <w:r w:rsidRPr="00130A85">
              <w:rPr>
                <w:color w:val="000000" w:themeColor="text1"/>
              </w:rPr>
              <w:t>LP(3) Cl96</w:t>
            </w:r>
          </w:p>
        </w:tc>
        <w:tc>
          <w:tcPr>
            <w:tcW w:w="1789" w:type="dxa"/>
            <w:shd w:val="clear" w:color="auto" w:fill="auto"/>
            <w:noWrap/>
          </w:tcPr>
          <w:p w14:paraId="01250E49" w14:textId="77777777" w:rsidR="00F039DA" w:rsidRPr="00130A85" w:rsidRDefault="00F039DA" w:rsidP="008F16A8">
            <w:pPr>
              <w:spacing w:before="0" w:after="0" w:line="240" w:lineRule="auto"/>
              <w:rPr>
                <w:color w:val="000000" w:themeColor="text1"/>
              </w:rPr>
            </w:pPr>
            <w:r w:rsidRPr="00130A85">
              <w:rPr>
                <w:color w:val="000000" w:themeColor="text1"/>
              </w:rPr>
              <w:t>1.976</w:t>
            </w:r>
          </w:p>
        </w:tc>
        <w:tc>
          <w:tcPr>
            <w:tcW w:w="2203" w:type="dxa"/>
            <w:shd w:val="clear" w:color="auto" w:fill="auto"/>
            <w:noWrap/>
          </w:tcPr>
          <w:p w14:paraId="05A1BFB2" w14:textId="77777777" w:rsidR="00F039DA" w:rsidRPr="00130A85" w:rsidRDefault="00F039DA" w:rsidP="008F16A8">
            <w:pPr>
              <w:spacing w:before="0" w:after="0" w:line="240" w:lineRule="auto"/>
              <w:rPr>
                <w:color w:val="000000" w:themeColor="text1"/>
              </w:rPr>
            </w:pPr>
            <w:r w:rsidRPr="00130A85">
              <w:rPr>
                <w:color w:val="000000" w:themeColor="text1"/>
              </w:rPr>
              <w:t>BD*(1) C20-H21</w:t>
            </w:r>
          </w:p>
        </w:tc>
        <w:tc>
          <w:tcPr>
            <w:tcW w:w="1789" w:type="dxa"/>
            <w:shd w:val="clear" w:color="auto" w:fill="auto"/>
            <w:noWrap/>
            <w:vAlign w:val="bottom"/>
          </w:tcPr>
          <w:p w14:paraId="2943B37C" w14:textId="77777777" w:rsidR="00F039DA" w:rsidRPr="00130A85" w:rsidRDefault="00F039DA" w:rsidP="008F16A8">
            <w:pPr>
              <w:spacing w:before="0" w:after="0" w:line="240" w:lineRule="auto"/>
              <w:rPr>
                <w:color w:val="000000" w:themeColor="text1"/>
              </w:rPr>
            </w:pPr>
            <w:r w:rsidRPr="00130A85">
              <w:rPr>
                <w:color w:val="000000" w:themeColor="text1"/>
              </w:rPr>
              <w:t>0.016</w:t>
            </w:r>
          </w:p>
        </w:tc>
      </w:tr>
      <w:tr w:rsidR="00C60577" w:rsidRPr="00130A85" w14:paraId="5B4E1F05" w14:textId="77777777" w:rsidTr="00C60577">
        <w:trPr>
          <w:trHeight w:val="264"/>
        </w:trPr>
        <w:tc>
          <w:tcPr>
            <w:tcW w:w="1363" w:type="dxa"/>
            <w:shd w:val="clear" w:color="auto" w:fill="auto"/>
            <w:noWrap/>
          </w:tcPr>
          <w:p w14:paraId="0932F323" w14:textId="77777777" w:rsidR="00F039DA" w:rsidRPr="00130A85" w:rsidRDefault="00F039DA" w:rsidP="008F16A8">
            <w:pPr>
              <w:spacing w:before="0" w:after="0" w:line="240" w:lineRule="auto"/>
              <w:rPr>
                <w:color w:val="000000" w:themeColor="text1"/>
              </w:rPr>
            </w:pPr>
            <w:r w:rsidRPr="00130A85">
              <w:rPr>
                <w:color w:val="000000" w:themeColor="text1"/>
              </w:rPr>
              <w:t>LP(4) Cl96</w:t>
            </w:r>
          </w:p>
        </w:tc>
        <w:tc>
          <w:tcPr>
            <w:tcW w:w="1789" w:type="dxa"/>
            <w:shd w:val="clear" w:color="auto" w:fill="auto"/>
            <w:noWrap/>
          </w:tcPr>
          <w:p w14:paraId="02A63E8D" w14:textId="77777777" w:rsidR="00F039DA" w:rsidRPr="00130A85" w:rsidRDefault="00F039DA" w:rsidP="008F16A8">
            <w:pPr>
              <w:spacing w:before="0" w:after="0" w:line="240" w:lineRule="auto"/>
              <w:rPr>
                <w:color w:val="000000" w:themeColor="text1"/>
              </w:rPr>
            </w:pPr>
            <w:r w:rsidRPr="00130A85">
              <w:rPr>
                <w:color w:val="000000" w:themeColor="text1"/>
              </w:rPr>
              <w:t>1.921</w:t>
            </w:r>
          </w:p>
        </w:tc>
        <w:tc>
          <w:tcPr>
            <w:tcW w:w="2203" w:type="dxa"/>
            <w:shd w:val="clear" w:color="auto" w:fill="auto"/>
            <w:noWrap/>
          </w:tcPr>
          <w:p w14:paraId="3EBA653A" w14:textId="77777777" w:rsidR="00F039DA" w:rsidRPr="00130A85" w:rsidRDefault="00F039DA" w:rsidP="008F16A8">
            <w:pPr>
              <w:spacing w:before="0" w:after="0" w:line="240" w:lineRule="auto"/>
              <w:rPr>
                <w:color w:val="000000" w:themeColor="text1"/>
              </w:rPr>
            </w:pPr>
          </w:p>
        </w:tc>
        <w:tc>
          <w:tcPr>
            <w:tcW w:w="1789" w:type="dxa"/>
            <w:shd w:val="clear" w:color="auto" w:fill="auto"/>
            <w:noWrap/>
          </w:tcPr>
          <w:p w14:paraId="0FCA3489" w14:textId="77777777" w:rsidR="00F039DA" w:rsidRPr="00130A85" w:rsidRDefault="00F039DA" w:rsidP="008F16A8">
            <w:pPr>
              <w:spacing w:before="0" w:after="0" w:line="240" w:lineRule="auto"/>
              <w:rPr>
                <w:color w:val="000000" w:themeColor="text1"/>
              </w:rPr>
            </w:pPr>
          </w:p>
        </w:tc>
      </w:tr>
    </w:tbl>
    <w:p w14:paraId="5F08E5F2" w14:textId="77777777" w:rsidR="00C34345" w:rsidRPr="00130A85" w:rsidRDefault="00C34345" w:rsidP="008F16A8">
      <w:pPr>
        <w:rPr>
          <w:color w:val="000000" w:themeColor="text1"/>
        </w:rPr>
      </w:pPr>
    </w:p>
    <w:p w14:paraId="736A5AAA" w14:textId="77777777" w:rsidR="00B11E4B" w:rsidRPr="00130A85" w:rsidRDefault="00B11E4B" w:rsidP="008F16A8">
      <w:pPr>
        <w:pStyle w:val="Heading1"/>
        <w:rPr>
          <w:color w:val="000000" w:themeColor="text1"/>
          <w:szCs w:val="24"/>
        </w:rPr>
      </w:pPr>
      <w:r w:rsidRPr="00130A85">
        <w:rPr>
          <w:color w:val="000000" w:themeColor="text1"/>
          <w:szCs w:val="24"/>
        </w:rPr>
        <w:t>Summary</w:t>
      </w:r>
    </w:p>
    <w:p w14:paraId="52251F39" w14:textId="156021D7" w:rsidR="00B9671B" w:rsidRPr="00130A85" w:rsidRDefault="002D6818" w:rsidP="008F16A8">
      <w:pPr>
        <w:rPr>
          <w:color w:val="000000" w:themeColor="text1"/>
        </w:rPr>
      </w:pPr>
      <w:r w:rsidRPr="00130A85">
        <w:rPr>
          <w:color w:val="000000" w:themeColor="text1"/>
        </w:rPr>
        <w:t xml:space="preserve">A first comprehensive series of seven pyridyl-triazole based transition metal </w:t>
      </w:r>
      <w:r w:rsidR="00F00C4B" w:rsidRPr="00130A85">
        <w:rPr>
          <w:color w:val="000000" w:themeColor="text1"/>
        </w:rPr>
        <w:t>coordination compounds</w:t>
      </w:r>
      <w:r w:rsidRPr="00130A85">
        <w:rPr>
          <w:color w:val="000000" w:themeColor="text1"/>
        </w:rPr>
        <w:t>, where seven different transition metals</w:t>
      </w:r>
      <w:r w:rsidR="008C3AA5" w:rsidRPr="00130A85">
        <w:rPr>
          <w:color w:val="000000" w:themeColor="text1"/>
        </w:rPr>
        <w:t xml:space="preserve">, M = Mn (1), Fe (2), Co (3), Ni (4), Cu (5), Zn (6) and Cd (7), </w:t>
      </w:r>
      <w:r w:rsidRPr="00130A85">
        <w:rPr>
          <w:color w:val="000000" w:themeColor="text1"/>
        </w:rPr>
        <w:t>coordinated t</w:t>
      </w:r>
      <w:r w:rsidR="008C3AA5" w:rsidRPr="00130A85">
        <w:rPr>
          <w:color w:val="000000" w:themeColor="text1"/>
        </w:rPr>
        <w:t>o t</w:t>
      </w:r>
      <w:r w:rsidRPr="00130A85">
        <w:rPr>
          <w:color w:val="000000" w:themeColor="text1"/>
        </w:rPr>
        <w:t xml:space="preserve">he same 1,2,3-triazole chromophore, namely </w:t>
      </w:r>
      <w:r w:rsidRPr="00130A85">
        <w:rPr>
          <w:bCs/>
          <w:color w:val="000000" w:themeColor="text1"/>
        </w:rPr>
        <w:t>2-(1-(4-methyl-phenyl)-1H-1,2,3-</w:t>
      </w:r>
      <w:r w:rsidRPr="00130A85">
        <w:rPr>
          <w:color w:val="000000" w:themeColor="text1"/>
        </w:rPr>
        <w:t xml:space="preserve">triazol-1-yl)pyridine, has </w:t>
      </w:r>
      <w:r w:rsidR="008D0474" w:rsidRPr="00130A85">
        <w:rPr>
          <w:color w:val="000000" w:themeColor="text1"/>
        </w:rPr>
        <w:t>been successfully synthesized and characterized.</w:t>
      </w:r>
      <w:r w:rsidR="008C3AA5" w:rsidRPr="00130A85">
        <w:rPr>
          <w:color w:val="000000" w:themeColor="text1"/>
        </w:rPr>
        <w:t xml:space="preserve">  DFT calculations on the possible spin states of the </w:t>
      </w:r>
      <w:r w:rsidR="00F00C4B" w:rsidRPr="00130A85">
        <w:rPr>
          <w:color w:val="000000" w:themeColor="text1"/>
        </w:rPr>
        <w:t>coordination compounds</w:t>
      </w:r>
      <w:r w:rsidR="008C3AA5" w:rsidRPr="00130A85">
        <w:rPr>
          <w:color w:val="000000" w:themeColor="text1"/>
        </w:rPr>
        <w:t xml:space="preserve">, are in agreement with the results of the experimentally measured magnetic moment for the paramagnetic </w:t>
      </w:r>
      <w:r w:rsidR="00F00C4B" w:rsidRPr="00130A85">
        <w:rPr>
          <w:color w:val="000000" w:themeColor="text1"/>
        </w:rPr>
        <w:t xml:space="preserve">coordination compounds </w:t>
      </w:r>
      <w:r w:rsidR="008C3AA5" w:rsidRPr="00130A85">
        <w:rPr>
          <w:color w:val="000000" w:themeColor="text1"/>
        </w:rPr>
        <w:t>(Mn</w:t>
      </w:r>
      <w:r w:rsidR="008C3AA5" w:rsidRPr="00130A85">
        <w:rPr>
          <w:rFonts w:eastAsia="SimSun"/>
          <w:color w:val="000000" w:themeColor="text1"/>
          <w:lang w:eastAsia="en-GB"/>
        </w:rPr>
        <w:t xml:space="preserve">, </w:t>
      </w:r>
      <w:r w:rsidR="008C3AA5" w:rsidRPr="00130A85">
        <w:rPr>
          <w:color w:val="000000" w:themeColor="text1"/>
        </w:rPr>
        <w:t>Fe, Co</w:t>
      </w:r>
      <w:r w:rsidR="008C3AA5" w:rsidRPr="00130A85">
        <w:rPr>
          <w:rFonts w:eastAsia="SimSun"/>
          <w:color w:val="000000" w:themeColor="text1"/>
          <w:lang w:eastAsia="en-GB"/>
        </w:rPr>
        <w:t>, Ni and Cu</w:t>
      </w:r>
      <w:r w:rsidR="008C3AA5" w:rsidRPr="00130A85">
        <w:rPr>
          <w:color w:val="000000" w:themeColor="text1"/>
          <w:shd w:val="clear" w:color="auto" w:fill="FFFFFF"/>
        </w:rPr>
        <w:t>)</w:t>
      </w:r>
      <w:r w:rsidR="008C3AA5" w:rsidRPr="00130A85">
        <w:rPr>
          <w:rFonts w:eastAsia="SimSun"/>
          <w:color w:val="000000" w:themeColor="text1"/>
          <w:lang w:eastAsia="en-GB"/>
        </w:rPr>
        <w:t xml:space="preserve">.  </w:t>
      </w:r>
      <w:r w:rsidR="008C3AA5" w:rsidRPr="00130A85">
        <w:rPr>
          <w:color w:val="000000" w:themeColor="text1"/>
        </w:rPr>
        <w:t xml:space="preserve">DFT calculations on the possible isomers of the </w:t>
      </w:r>
      <w:r w:rsidR="00F00C4B" w:rsidRPr="00130A85">
        <w:rPr>
          <w:color w:val="000000" w:themeColor="text1"/>
        </w:rPr>
        <w:t>coordination compounds</w:t>
      </w:r>
      <w:r w:rsidR="008C3AA5" w:rsidRPr="00130A85">
        <w:rPr>
          <w:color w:val="000000" w:themeColor="text1"/>
        </w:rPr>
        <w:t>, s</w:t>
      </w:r>
      <w:r w:rsidR="00B9671B" w:rsidRPr="00130A85">
        <w:rPr>
          <w:color w:val="000000" w:themeColor="text1"/>
        </w:rPr>
        <w:t>h</w:t>
      </w:r>
      <w:r w:rsidR="008C3AA5" w:rsidRPr="00130A85">
        <w:rPr>
          <w:color w:val="000000" w:themeColor="text1"/>
        </w:rPr>
        <w:t xml:space="preserve">owed that the </w:t>
      </w:r>
      <w:r w:rsidR="008C3AA5" w:rsidRPr="00130A85">
        <w:rPr>
          <w:i/>
          <w:color w:val="000000" w:themeColor="text1"/>
        </w:rPr>
        <w:t>cis-cis-trans</w:t>
      </w:r>
      <w:r w:rsidR="008C3AA5" w:rsidRPr="00130A85">
        <w:rPr>
          <w:color w:val="000000" w:themeColor="text1"/>
        </w:rPr>
        <w:t xml:space="preserve"> and the </w:t>
      </w:r>
      <w:r w:rsidR="008C3AA5" w:rsidRPr="00130A85">
        <w:rPr>
          <w:i/>
          <w:color w:val="000000" w:themeColor="text1"/>
        </w:rPr>
        <w:t>trans-trans-trans</w:t>
      </w:r>
      <w:r w:rsidR="008C3AA5" w:rsidRPr="00130A85">
        <w:rPr>
          <w:color w:val="000000" w:themeColor="text1"/>
        </w:rPr>
        <w:t xml:space="preserve"> isomers, with the pyridyl groups </w:t>
      </w:r>
      <w:r w:rsidR="008C3AA5" w:rsidRPr="00130A85">
        <w:rPr>
          <w:i/>
          <w:color w:val="000000" w:themeColor="text1"/>
        </w:rPr>
        <w:lastRenderedPageBreak/>
        <w:t>trans</w:t>
      </w:r>
      <w:r w:rsidR="008C3AA5" w:rsidRPr="00130A85">
        <w:rPr>
          <w:color w:val="000000" w:themeColor="text1"/>
        </w:rPr>
        <w:t xml:space="preserve"> to each other, are the lowest in energy.  </w:t>
      </w:r>
      <w:r w:rsidR="00A94F29" w:rsidRPr="00130A85">
        <w:rPr>
          <w:color w:val="000000" w:themeColor="text1"/>
        </w:rPr>
        <w:t xml:space="preserve">Single crystal diffraction studies of </w:t>
      </w:r>
      <w:r w:rsidR="008C3AA5" w:rsidRPr="00130A85">
        <w:rPr>
          <w:color w:val="000000" w:themeColor="text1"/>
        </w:rPr>
        <w:t>[Ni(L</w:t>
      </w:r>
      <w:r w:rsidR="008C3AA5" w:rsidRPr="00130A85">
        <w:rPr>
          <w:color w:val="000000" w:themeColor="text1"/>
          <w:vertAlign w:val="superscript"/>
        </w:rPr>
        <w:t>2</w:t>
      </w:r>
      <w:r w:rsidR="008C3AA5" w:rsidRPr="00130A85">
        <w:rPr>
          <w:color w:val="000000" w:themeColor="text1"/>
        </w:rPr>
        <w:t>)</w:t>
      </w:r>
      <w:r w:rsidR="008C3AA5" w:rsidRPr="00130A85">
        <w:rPr>
          <w:color w:val="000000" w:themeColor="text1"/>
          <w:vertAlign w:val="subscript"/>
        </w:rPr>
        <w:t>2</w:t>
      </w:r>
      <w:r w:rsidR="008C3AA5" w:rsidRPr="00130A85">
        <w:rPr>
          <w:color w:val="000000" w:themeColor="text1"/>
        </w:rPr>
        <w:t>Cl</w:t>
      </w:r>
      <w:r w:rsidR="008C3AA5" w:rsidRPr="00130A85">
        <w:rPr>
          <w:color w:val="000000" w:themeColor="text1"/>
          <w:vertAlign w:val="subscript"/>
        </w:rPr>
        <w:t>2</w:t>
      </w:r>
      <w:r w:rsidR="008C3AA5" w:rsidRPr="00130A85">
        <w:rPr>
          <w:color w:val="000000" w:themeColor="text1"/>
        </w:rPr>
        <w:t xml:space="preserve">] </w:t>
      </w:r>
      <w:r w:rsidR="008C3AA5" w:rsidRPr="00130A85">
        <w:rPr>
          <w:bCs/>
          <w:color w:val="000000" w:themeColor="text1"/>
        </w:rPr>
        <w:t xml:space="preserve">and </w:t>
      </w:r>
      <w:r w:rsidR="00463D56" w:rsidRPr="00130A85">
        <w:rPr>
          <w:color w:val="000000" w:themeColor="text1"/>
        </w:rPr>
        <w:t>[Zn(L</w:t>
      </w:r>
      <w:r w:rsidR="00463D56" w:rsidRPr="00130A85">
        <w:rPr>
          <w:color w:val="000000" w:themeColor="text1"/>
          <w:vertAlign w:val="superscript"/>
        </w:rPr>
        <w:t>2</w:t>
      </w:r>
      <w:r w:rsidR="00463D56" w:rsidRPr="00130A85">
        <w:rPr>
          <w:color w:val="000000" w:themeColor="text1"/>
        </w:rPr>
        <w:t>)</w:t>
      </w:r>
      <w:r w:rsidR="00463D56" w:rsidRPr="00130A85">
        <w:rPr>
          <w:color w:val="000000" w:themeColor="text1"/>
          <w:vertAlign w:val="subscript"/>
        </w:rPr>
        <w:t>2</w:t>
      </w:r>
      <w:r w:rsidR="00463D56" w:rsidRPr="00130A85">
        <w:rPr>
          <w:color w:val="000000" w:themeColor="text1"/>
        </w:rPr>
        <w:t>Cl</w:t>
      </w:r>
      <w:r w:rsidR="00463D56" w:rsidRPr="00130A85">
        <w:rPr>
          <w:color w:val="000000" w:themeColor="text1"/>
          <w:vertAlign w:val="subscript"/>
        </w:rPr>
        <w:t>2</w:t>
      </w:r>
      <w:r w:rsidR="00463D56" w:rsidRPr="00130A85">
        <w:rPr>
          <w:color w:val="000000" w:themeColor="text1"/>
        </w:rPr>
        <w:t>].L</w:t>
      </w:r>
      <w:r w:rsidR="00463D56" w:rsidRPr="00130A85">
        <w:rPr>
          <w:color w:val="000000" w:themeColor="text1"/>
          <w:vertAlign w:val="superscript"/>
        </w:rPr>
        <w:t>2</w:t>
      </w:r>
      <w:r w:rsidR="00A94F29" w:rsidRPr="00130A85">
        <w:rPr>
          <w:color w:val="000000" w:themeColor="text1"/>
        </w:rPr>
        <w:t xml:space="preserve">, reported in this study, showed them to crystalise as </w:t>
      </w:r>
      <w:r w:rsidR="00A94F29" w:rsidRPr="00130A85">
        <w:rPr>
          <w:i/>
          <w:color w:val="000000" w:themeColor="text1"/>
        </w:rPr>
        <w:t>trans-trans-trans</w:t>
      </w:r>
      <w:r w:rsidR="00160142" w:rsidRPr="00130A85">
        <w:rPr>
          <w:color w:val="000000" w:themeColor="text1"/>
        </w:rPr>
        <w:t xml:space="preserve"> isomers</w:t>
      </w:r>
      <w:r w:rsidR="008C3AA5" w:rsidRPr="00130A85">
        <w:rPr>
          <w:color w:val="000000" w:themeColor="text1"/>
        </w:rPr>
        <w:t>.</w:t>
      </w:r>
      <w:r w:rsidR="00B9671B" w:rsidRPr="00130A85">
        <w:rPr>
          <w:color w:val="000000" w:themeColor="text1"/>
        </w:rPr>
        <w:t xml:space="preserve"> The experimentally observed inter-molecular hydrogen bonds, X−H···Cl, in the solid state X-ray structure of [Zn(L</w:t>
      </w:r>
      <w:r w:rsidR="00B9671B" w:rsidRPr="00130A85">
        <w:rPr>
          <w:color w:val="000000" w:themeColor="text1"/>
          <w:vertAlign w:val="superscript"/>
        </w:rPr>
        <w:t>2</w:t>
      </w:r>
      <w:r w:rsidR="00B9671B" w:rsidRPr="00130A85">
        <w:rPr>
          <w:color w:val="000000" w:themeColor="text1"/>
        </w:rPr>
        <w:t>)</w:t>
      </w:r>
      <w:r w:rsidR="00B9671B" w:rsidRPr="00130A85">
        <w:rPr>
          <w:color w:val="000000" w:themeColor="text1"/>
          <w:vertAlign w:val="subscript"/>
        </w:rPr>
        <w:t>2</w:t>
      </w:r>
      <w:r w:rsidR="00B9671B" w:rsidRPr="00130A85">
        <w:rPr>
          <w:color w:val="000000" w:themeColor="text1"/>
        </w:rPr>
        <w:t>Cl</w:t>
      </w:r>
      <w:r w:rsidR="00B9671B" w:rsidRPr="00130A85">
        <w:rPr>
          <w:color w:val="000000" w:themeColor="text1"/>
          <w:vertAlign w:val="subscript"/>
        </w:rPr>
        <w:t>2</w:t>
      </w:r>
      <w:r w:rsidR="00B9671B" w:rsidRPr="00130A85">
        <w:rPr>
          <w:color w:val="000000" w:themeColor="text1"/>
        </w:rPr>
        <w:t xml:space="preserve">] can from a computational chemistry point of view be described by a donor-acceptor interaction from a filled lone pair NBO on Cl to an empty antibonding NBO on (C-H). The inter-molecular hydrogen bonds can also be described by the QTAIM determined bonding path between Cl and the respective hydrogen. </w:t>
      </w:r>
    </w:p>
    <w:p w14:paraId="752BA419" w14:textId="77777777" w:rsidR="008D0474" w:rsidRPr="00130A85" w:rsidRDefault="008D0474" w:rsidP="008F16A8">
      <w:pPr>
        <w:rPr>
          <w:color w:val="000000" w:themeColor="text1"/>
        </w:rPr>
      </w:pPr>
    </w:p>
    <w:p w14:paraId="26433D7B" w14:textId="77777777" w:rsidR="00B11E4B" w:rsidRPr="00130A85" w:rsidRDefault="00B11E4B" w:rsidP="008F16A8">
      <w:pPr>
        <w:pStyle w:val="Heading1"/>
        <w:rPr>
          <w:color w:val="000000" w:themeColor="text1"/>
          <w:szCs w:val="24"/>
        </w:rPr>
      </w:pPr>
      <w:r w:rsidRPr="00130A85">
        <w:rPr>
          <w:color w:val="000000" w:themeColor="text1"/>
          <w:szCs w:val="24"/>
        </w:rPr>
        <w:t>Supplementary material</w:t>
      </w:r>
    </w:p>
    <w:p w14:paraId="499CC389" w14:textId="15626924" w:rsidR="00DD6E15" w:rsidRPr="00130A85" w:rsidRDefault="00DD6E15" w:rsidP="00DD6E15">
      <w:pPr>
        <w:rPr>
          <w:color w:val="000000" w:themeColor="text1"/>
        </w:rPr>
      </w:pPr>
      <w:r w:rsidRPr="00130A85">
        <w:rPr>
          <w:color w:val="000000" w:themeColor="text1"/>
        </w:rPr>
        <w:t xml:space="preserve">CCDC </w:t>
      </w:r>
      <w:r w:rsidR="006D51BB" w:rsidRPr="00130A85">
        <w:rPr>
          <w:color w:val="000000" w:themeColor="text1"/>
        </w:rPr>
        <w:t xml:space="preserve">1813109 and 1813110 </w:t>
      </w:r>
      <w:r w:rsidRPr="00130A85">
        <w:rPr>
          <w:color w:val="000000" w:themeColor="text1"/>
        </w:rPr>
        <w:t xml:space="preserve">contains the supplementary crystallographic data for the crystals of this study. These data can be obtained free of charge via http://www.ccdc.cam.ac.uk/conts/retrieving.html, or from the Cambridge Crystallographic Data Centre, 12 Union Road, Cambridge CB2 1EZ, UK; fax: (+44) 1223-336-033; or e-mail: </w:t>
      </w:r>
      <w:hyperlink r:id="rId23" w:history="1">
        <w:r w:rsidRPr="00130A85">
          <w:rPr>
            <w:rStyle w:val="Hyperlink"/>
            <w:color w:val="000000" w:themeColor="text1"/>
          </w:rPr>
          <w:t>deposit@ccdc.cam.ac.uk</w:t>
        </w:r>
      </w:hyperlink>
      <w:r w:rsidRPr="00130A85">
        <w:rPr>
          <w:color w:val="000000" w:themeColor="text1"/>
        </w:rPr>
        <w:t xml:space="preserve">.  </w:t>
      </w:r>
      <w:r w:rsidR="00824420" w:rsidRPr="00130A85">
        <w:rPr>
          <w:color w:val="000000" w:themeColor="text1"/>
          <w:lang w:val="en-GB"/>
        </w:rPr>
        <w:t>E</w:t>
      </w:r>
      <w:r w:rsidR="00160142" w:rsidRPr="00130A85">
        <w:rPr>
          <w:color w:val="000000" w:themeColor="text1"/>
          <w:lang w:val="en-GB"/>
        </w:rPr>
        <w:t>xperimental IR, UV/vis, NMR, MS,</w:t>
      </w:r>
      <w:r w:rsidR="00824420" w:rsidRPr="00130A85">
        <w:rPr>
          <w:color w:val="000000" w:themeColor="text1"/>
          <w:lang w:val="en-GB"/>
        </w:rPr>
        <w:t xml:space="preserve"> additional crystallographic data and o</w:t>
      </w:r>
      <w:r w:rsidR="00B11E4B" w:rsidRPr="00130A85">
        <w:rPr>
          <w:color w:val="000000" w:themeColor="text1"/>
          <w:lang w:val="en-GB"/>
        </w:rPr>
        <w:t>ptimized coordinates of the DFT calculations</w:t>
      </w:r>
      <w:r w:rsidRPr="00130A85">
        <w:rPr>
          <w:color w:val="000000" w:themeColor="text1"/>
        </w:rPr>
        <w:t xml:space="preserve"> associated with this article can be found at http://dx.doi.org/10.1016/j.dib.2018.xx.xxx.</w:t>
      </w:r>
    </w:p>
    <w:p w14:paraId="7C9A6ED2" w14:textId="5F25D657" w:rsidR="00B11E4B" w:rsidRPr="00130A85" w:rsidRDefault="00B11E4B" w:rsidP="008F16A8">
      <w:pPr>
        <w:rPr>
          <w:color w:val="000000" w:themeColor="text1"/>
        </w:rPr>
      </w:pPr>
    </w:p>
    <w:p w14:paraId="4B9A7802" w14:textId="77777777" w:rsidR="008B6E81" w:rsidRPr="00130A85" w:rsidRDefault="008B6E81" w:rsidP="008F16A8">
      <w:pPr>
        <w:rPr>
          <w:color w:val="000000" w:themeColor="text1"/>
        </w:rPr>
      </w:pPr>
    </w:p>
    <w:p w14:paraId="7FFAB92B" w14:textId="77777777" w:rsidR="00FB5137" w:rsidRPr="00130A85" w:rsidRDefault="00FB5137" w:rsidP="008F16A8">
      <w:pPr>
        <w:pStyle w:val="Heading1"/>
        <w:rPr>
          <w:color w:val="000000" w:themeColor="text1"/>
          <w:szCs w:val="24"/>
        </w:rPr>
      </w:pPr>
      <w:r w:rsidRPr="00130A85">
        <w:rPr>
          <w:color w:val="000000" w:themeColor="text1"/>
          <w:szCs w:val="24"/>
        </w:rPr>
        <w:t>Acknowledgements</w:t>
      </w:r>
    </w:p>
    <w:p w14:paraId="509E9BA9" w14:textId="77777777" w:rsidR="00FB5137" w:rsidRPr="00130A85" w:rsidRDefault="00FB5137" w:rsidP="008F16A8">
      <w:pPr>
        <w:rPr>
          <w:color w:val="000000" w:themeColor="text1"/>
        </w:rPr>
      </w:pPr>
      <w:r w:rsidRPr="00130A85">
        <w:rPr>
          <w:color w:val="000000" w:themeColor="text1"/>
        </w:rPr>
        <w:t xml:space="preserve">The National Mass Spectroscopy Centre at the University of Wales, Swansea is thanked for supplying the mass spectrometry data. </w:t>
      </w:r>
      <w:r w:rsidR="00CE12CF" w:rsidRPr="00130A85">
        <w:rPr>
          <w:color w:val="000000" w:themeColor="text1"/>
        </w:rPr>
        <w:t xml:space="preserve">XRD data and structures were supplied by the National Crystallograhy </w:t>
      </w:r>
      <w:r w:rsidR="00D62E4D" w:rsidRPr="00130A85">
        <w:rPr>
          <w:color w:val="000000" w:themeColor="text1"/>
        </w:rPr>
        <w:t xml:space="preserve">Service at the University of Southampton. </w:t>
      </w:r>
      <w:r w:rsidRPr="00130A85">
        <w:rPr>
          <w:color w:val="000000" w:themeColor="text1"/>
        </w:rPr>
        <w:t>KT expresses his gratitude to the Iraqi Government for financial support to conduct the research reported in the UK.</w:t>
      </w:r>
      <w:r w:rsidR="00D96E6D" w:rsidRPr="00130A85">
        <w:rPr>
          <w:color w:val="000000" w:themeColor="text1"/>
        </w:rPr>
        <w:t xml:space="preserve"> </w:t>
      </w:r>
      <w:r w:rsidR="008069D7" w:rsidRPr="00130A85">
        <w:rPr>
          <w:color w:val="000000" w:themeColor="text1"/>
        </w:rPr>
        <w:t xml:space="preserve">This work has received support from the South African National Research Foundation and the Central Research Fund of the University of the Free State, Bloemfontein, South Africa.  </w:t>
      </w:r>
      <w:r w:rsidR="008069D7" w:rsidRPr="00130A85">
        <w:rPr>
          <w:iCs/>
          <w:color w:val="000000" w:themeColor="text1"/>
        </w:rPr>
        <w:t xml:space="preserve">The High Performance Computing facility of the </w:t>
      </w:r>
      <w:r w:rsidR="008069D7" w:rsidRPr="00130A85">
        <w:rPr>
          <w:color w:val="000000" w:themeColor="text1"/>
        </w:rPr>
        <w:t>University of the Free State</w:t>
      </w:r>
      <w:r w:rsidR="00AE2463" w:rsidRPr="00130A85">
        <w:rPr>
          <w:color w:val="000000" w:themeColor="text1"/>
        </w:rPr>
        <w:t xml:space="preserve"> and</w:t>
      </w:r>
      <w:r w:rsidR="008069D7" w:rsidRPr="00130A85">
        <w:rPr>
          <w:color w:val="000000" w:themeColor="text1"/>
        </w:rPr>
        <w:t xml:space="preserve"> the Centre for High Performance Computing CHPC of South Africa</w:t>
      </w:r>
      <w:r w:rsidR="008069D7" w:rsidRPr="00130A85">
        <w:rPr>
          <w:iCs/>
          <w:color w:val="000000" w:themeColor="text1"/>
        </w:rPr>
        <w:t xml:space="preserve"> </w:t>
      </w:r>
      <w:r w:rsidR="008069D7" w:rsidRPr="00130A85">
        <w:rPr>
          <w:color w:val="000000" w:themeColor="text1"/>
        </w:rPr>
        <w:t xml:space="preserve">are gratefully acknowledged </w:t>
      </w:r>
      <w:r w:rsidR="008069D7" w:rsidRPr="00130A85">
        <w:rPr>
          <w:iCs/>
          <w:color w:val="000000" w:themeColor="text1"/>
        </w:rPr>
        <w:t>for computer time</w:t>
      </w:r>
      <w:r w:rsidR="008069D7" w:rsidRPr="00130A85">
        <w:rPr>
          <w:color w:val="000000" w:themeColor="text1"/>
        </w:rPr>
        <w:t xml:space="preserve">.  </w:t>
      </w:r>
    </w:p>
    <w:p w14:paraId="6FC671BE" w14:textId="77777777" w:rsidR="00FB5137" w:rsidRPr="00130A85" w:rsidRDefault="00FB5137" w:rsidP="008F16A8">
      <w:pPr>
        <w:rPr>
          <w:color w:val="000000" w:themeColor="text1"/>
        </w:rPr>
      </w:pPr>
    </w:p>
    <w:p w14:paraId="2B066D93" w14:textId="77777777" w:rsidR="00D62E4D" w:rsidRPr="00130A85" w:rsidRDefault="00FB5137" w:rsidP="006A0349">
      <w:pPr>
        <w:pStyle w:val="Heading1"/>
        <w:rPr>
          <w:color w:val="000000" w:themeColor="text1"/>
          <w:szCs w:val="24"/>
        </w:rPr>
      </w:pPr>
      <w:r w:rsidRPr="00130A85">
        <w:rPr>
          <w:color w:val="000000" w:themeColor="text1"/>
          <w:szCs w:val="24"/>
        </w:rPr>
        <w:t>References</w:t>
      </w:r>
    </w:p>
    <w:sectPr w:rsidR="00D62E4D" w:rsidRPr="00130A85" w:rsidSect="00541682">
      <w:endnotePr>
        <w:numFmt w:val="decimal"/>
      </w:endnotePr>
      <w:pgSz w:w="11907" w:h="16840" w:code="9"/>
      <w:pgMar w:top="992" w:right="1134" w:bottom="992" w:left="1134" w:header="708" w:footer="708"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E29A1" w14:textId="77777777" w:rsidR="0096665F" w:rsidRDefault="0096665F" w:rsidP="008F16A8">
      <w:r>
        <w:separator/>
      </w:r>
    </w:p>
  </w:endnote>
  <w:endnote w:type="continuationSeparator" w:id="0">
    <w:p w14:paraId="2C58FB48" w14:textId="77777777" w:rsidR="0096665F" w:rsidRDefault="0096665F" w:rsidP="008F16A8">
      <w:r>
        <w:continuationSeparator/>
      </w:r>
    </w:p>
  </w:endnote>
  <w:endnote w:id="1">
    <w:p w14:paraId="2968807C" w14:textId="77777777" w:rsidR="007964F4" w:rsidRPr="009922D9" w:rsidRDefault="007964F4" w:rsidP="00A57233">
      <w:pPr>
        <w:spacing w:before="0" w:after="0" w:line="240" w:lineRule="auto"/>
        <w:ind w:left="567" w:hanging="567"/>
      </w:pPr>
      <w:r w:rsidRPr="009922D9">
        <w:t>[</w:t>
      </w:r>
      <w:r w:rsidRPr="009922D9">
        <w:rPr>
          <w:rStyle w:val="EndnoteReference"/>
          <w:vertAlign w:val="baseline"/>
        </w:rPr>
        <w:endnoteRef/>
      </w:r>
      <w:r w:rsidRPr="009922D9">
        <w:t>]</w:t>
      </w:r>
      <w:r w:rsidRPr="009922D9">
        <w:tab/>
        <w:t>R. Huisgen, Centenary Lecture - 1,3-Dipolar Cycloadditions. Proc. Chem. Soc. of London 0 (1961) 357-396.  DOI:10.1039/PS9610000357</w:t>
      </w:r>
    </w:p>
  </w:endnote>
  <w:endnote w:id="2">
    <w:p w14:paraId="2915E6CC" w14:textId="77777777" w:rsidR="007964F4" w:rsidRPr="00EA1C99" w:rsidRDefault="007964F4" w:rsidP="00D441D1">
      <w:pPr>
        <w:spacing w:before="0" w:after="0" w:line="240" w:lineRule="auto"/>
        <w:ind w:left="567" w:hanging="567"/>
      </w:pPr>
      <w:r w:rsidRPr="00EA1C99">
        <w:t>[</w:t>
      </w:r>
      <w:r w:rsidRPr="00EA1C99">
        <w:rPr>
          <w:rStyle w:val="EndnoteReference"/>
          <w:vertAlign w:val="baseline"/>
        </w:rPr>
        <w:endnoteRef/>
      </w:r>
      <w:r w:rsidRPr="00EA1C99">
        <w:t>]</w:t>
      </w:r>
      <w:r w:rsidRPr="00EA1C99">
        <w:tab/>
        <w:t>C.W. Tornøe, C. Christensen, M. Meldal, Peptidotriazoles on Solid Phase: [1,2,3]-Triazoles by Regiospecific Copper(I)-Catalyzed 1,3-Dipolar Cycloadditions of Terminal Alkynes to Azides, J. Org. Chem. 67 (2002) 3057–3064.</w:t>
      </w:r>
      <w:r>
        <w:t xml:space="preserve"> </w:t>
      </w:r>
      <w:r w:rsidRPr="00EA1C99">
        <w:t xml:space="preserve"> PMID 11975567.  DOI:10.1021/jo011148j</w:t>
      </w:r>
    </w:p>
  </w:endnote>
  <w:endnote w:id="3">
    <w:p w14:paraId="4843DA1B" w14:textId="77777777" w:rsidR="007964F4" w:rsidRPr="00862F27" w:rsidRDefault="007964F4" w:rsidP="00A57233">
      <w:pPr>
        <w:spacing w:before="0" w:after="0" w:line="240" w:lineRule="auto"/>
        <w:ind w:left="567" w:hanging="567"/>
        <w:rPr>
          <w:color w:val="000000" w:themeColor="text1"/>
        </w:rPr>
      </w:pPr>
      <w:r w:rsidRPr="00483051">
        <w:t>[</w:t>
      </w:r>
      <w:r w:rsidRPr="00483051">
        <w:rPr>
          <w:rStyle w:val="EndnoteReference"/>
          <w:vertAlign w:val="baseline"/>
        </w:rPr>
        <w:endnoteRef/>
      </w:r>
      <w:r w:rsidRPr="00483051">
        <w:t>]</w:t>
      </w:r>
      <w:r w:rsidRPr="00483051">
        <w:tab/>
        <w:t xml:space="preserve">V.V. Rostovtsev, L.G. Green, V.V. Fokin, K.B. Sharpless, A Stepwise Huisgen Cycloaddition Process: Copper(I)-Catalyzed Regioselective Ligation of Azides and Terminal Alkynes. </w:t>
      </w:r>
      <w:r w:rsidRPr="00862F27">
        <w:rPr>
          <w:color w:val="000000" w:themeColor="text1"/>
        </w:rPr>
        <w:t>Angew. Chem. Int. Ed. 41 (2002) 2596–2599.  PMID 12203546.  DOI:10.1002/1521-3773(20020715)41:14&lt;2596::AID-ANIE2596&gt;3.0.CO;2-4</w:t>
      </w:r>
    </w:p>
  </w:endnote>
  <w:endnote w:id="4">
    <w:p w14:paraId="6E1307E9" w14:textId="77777777" w:rsidR="007964F4" w:rsidRPr="00862F27" w:rsidRDefault="007964F4" w:rsidP="00A57233">
      <w:pPr>
        <w:spacing w:before="0" w:after="0" w:line="240" w:lineRule="auto"/>
        <w:ind w:left="567" w:hanging="567"/>
        <w:rPr>
          <w:color w:val="000000" w:themeColor="text1"/>
          <w:highlight w:val="yellow"/>
        </w:rPr>
      </w:pPr>
      <w:r w:rsidRPr="00862F27">
        <w:rPr>
          <w:color w:val="000000" w:themeColor="text1"/>
        </w:rPr>
        <w:t>[</w:t>
      </w:r>
      <w:r w:rsidRPr="00862F27">
        <w:rPr>
          <w:rStyle w:val="EndnoteReference"/>
          <w:color w:val="000000" w:themeColor="text1"/>
          <w:vertAlign w:val="baseline"/>
        </w:rPr>
        <w:endnoteRef/>
      </w:r>
      <w:r w:rsidRPr="00862F27">
        <w:rPr>
          <w:color w:val="000000" w:themeColor="text1"/>
        </w:rPr>
        <w:t>]</w:t>
      </w:r>
      <w:r w:rsidRPr="00862F27">
        <w:rPr>
          <w:color w:val="000000" w:themeColor="text1"/>
        </w:rPr>
        <w:tab/>
      </w:r>
      <w:r w:rsidRPr="00862F27">
        <w:rPr>
          <w:color w:val="000000" w:themeColor="text1"/>
          <w:lang w:val="sv-SE"/>
        </w:rPr>
        <w:t xml:space="preserve">D. </w:t>
      </w:r>
      <w:r w:rsidRPr="00862F27">
        <w:rPr>
          <w:color w:val="000000" w:themeColor="text1"/>
          <w:lang w:bidi="ar-IQ"/>
        </w:rPr>
        <w:t>Schweinfurth, C.Y. Su, S.C. Wei, P. Braunsteind, B. Sarkar</w:t>
      </w:r>
      <w:r w:rsidRPr="00862F27">
        <w:rPr>
          <w:color w:val="000000" w:themeColor="text1"/>
          <w:lang w:val="sv-SE"/>
        </w:rPr>
        <w:t>, Nickel complexes with “click”-derived pyridyl-triazole ligands: weak intermolecular interactions and catalytic ethylene oligomerisation, Dalton Trans. 41 (2012) 12984-12990.  DOI:1</w:t>
      </w:r>
      <w:r w:rsidRPr="00862F27">
        <w:rPr>
          <w:rStyle w:val="listitem-data"/>
          <w:color w:val="000000" w:themeColor="text1"/>
        </w:rPr>
        <w:t>0.1039/C2DT31805A</w:t>
      </w:r>
    </w:p>
  </w:endnote>
  <w:endnote w:id="5">
    <w:p w14:paraId="6B236822" w14:textId="77777777" w:rsidR="007964F4" w:rsidRPr="00862F27" w:rsidRDefault="007964F4" w:rsidP="00A57233">
      <w:pPr>
        <w:spacing w:before="0" w:after="0" w:line="240" w:lineRule="auto"/>
        <w:ind w:left="567" w:hanging="567"/>
      </w:pPr>
      <w:r w:rsidRPr="00DF4D25">
        <w:t>[</w:t>
      </w:r>
      <w:r w:rsidRPr="00DF4D25">
        <w:rPr>
          <w:rStyle w:val="EndnoteReference"/>
          <w:vertAlign w:val="baseline"/>
        </w:rPr>
        <w:endnoteRef/>
      </w:r>
      <w:r w:rsidRPr="00DF4D25">
        <w:t>]</w:t>
      </w:r>
      <w:r w:rsidRPr="00DF4D25">
        <w:tab/>
        <w:t xml:space="preserve">K.M. Tawfiq, G.J. Miller, M.J. Al-Jeboori, P.S. Fennell, S.J. Coles, G.J. Tizzard, C. Wilson, </w:t>
      </w:r>
      <w:r w:rsidRPr="00862F27">
        <w:t>J.H. Potgieter, Comparison of the structural motifs and packing arrangements of six novel derivatives and one polymorph of 2-(1-phenyl-1</w:t>
      </w:r>
      <w:r w:rsidRPr="00862F27">
        <w:rPr>
          <w:i/>
        </w:rPr>
        <w:t>H</w:t>
      </w:r>
      <w:r w:rsidRPr="00862F27">
        <w:t>-1,2,3-triazol-4-yl)pyridine, Acta Cryst. B 70 (2014) 379–389.  DOI:10.1107/S2052520614001152</w:t>
      </w:r>
    </w:p>
  </w:endnote>
  <w:endnote w:id="6">
    <w:p w14:paraId="0050CA4F" w14:textId="63398E05" w:rsidR="007964F4" w:rsidRPr="00245865" w:rsidRDefault="007964F4" w:rsidP="00A57233">
      <w:pPr>
        <w:spacing w:before="0" w:after="0" w:line="240" w:lineRule="auto"/>
        <w:ind w:left="567" w:hanging="567"/>
        <w:rPr>
          <w:highlight w:val="cyan"/>
        </w:rPr>
      </w:pPr>
      <w:r w:rsidRPr="00CC3F19">
        <w:t>[</w:t>
      </w:r>
      <w:r w:rsidRPr="00CC3F19">
        <w:rPr>
          <w:rStyle w:val="EndnoteReference"/>
          <w:vertAlign w:val="baseline"/>
        </w:rPr>
        <w:endnoteRef/>
      </w:r>
      <w:r w:rsidRPr="00CC3F19">
        <w:t>]</w:t>
      </w:r>
      <w:r w:rsidRPr="00CC3F19">
        <w:tab/>
        <w:t xml:space="preserve">J. Conradie, M.M. Conradie, K.M. Tawfiq, M.J. Al-Jeboori, S.J. Coles, J.H. Potgieter, </w:t>
      </w:r>
      <w:r w:rsidRPr="00F00C4B">
        <w:rPr>
          <w:bCs/>
          <w:lang w:val="en-ZA"/>
        </w:rPr>
        <w:t>Synthesis, characterisation, experimental and electronic structure of novel Dichloro(bis{2-[1-(4-methoxyphenyl)-1H-1,2,3-triazol-4-yl-kN3]pyridine-kN})metal(II) compounds, metal = Mn, Co and Ni, Journal of Molecular Structure</w:t>
      </w:r>
      <w:r w:rsidRPr="00F00C4B">
        <w:rPr>
          <w:bCs/>
          <w:lang w:val="en-GB"/>
        </w:rPr>
        <w:t>, 1161C</w:t>
      </w:r>
      <w:r>
        <w:rPr>
          <w:bCs/>
          <w:lang w:val="en-GB"/>
        </w:rPr>
        <w:t xml:space="preserve"> (2018)</w:t>
      </w:r>
      <w:r w:rsidRPr="00F00C4B">
        <w:rPr>
          <w:bCs/>
          <w:lang w:val="en-GB"/>
        </w:rPr>
        <w:t xml:space="preserve"> 89-99,</w:t>
      </w:r>
      <w:r w:rsidRPr="00F00C4B">
        <w:rPr>
          <w:bCs/>
        </w:rPr>
        <w:t xml:space="preserve"> DOI: 10.1016/j.molstruc.2018.02.036.  </w:t>
      </w:r>
    </w:p>
  </w:endnote>
  <w:endnote w:id="7">
    <w:p w14:paraId="14409B9B" w14:textId="77777777" w:rsidR="007964F4" w:rsidRPr="009625D2" w:rsidRDefault="007964F4" w:rsidP="00897709">
      <w:pPr>
        <w:spacing w:before="0" w:after="0" w:line="240" w:lineRule="auto"/>
        <w:ind w:left="567" w:hanging="567"/>
        <w:rPr>
          <w:highlight w:val="yellow"/>
        </w:rPr>
      </w:pPr>
      <w:r w:rsidRPr="00862F27">
        <w:rPr>
          <w:lang w:val="en-ZA"/>
        </w:rPr>
        <w:t>[</w:t>
      </w:r>
      <w:r w:rsidRPr="009625D2">
        <w:rPr>
          <w:rStyle w:val="EndnoteReference"/>
          <w:vertAlign w:val="baseline"/>
        </w:rPr>
        <w:endnoteRef/>
      </w:r>
      <w:r w:rsidRPr="00862F27">
        <w:rPr>
          <w:lang w:val="en-ZA"/>
        </w:rPr>
        <w:t>]</w:t>
      </w:r>
      <w:r w:rsidRPr="00862F27">
        <w:rPr>
          <w:lang w:val="en-ZA"/>
        </w:rPr>
        <w:tab/>
        <w:t>D. Kumar, V.B. Reddy, An Efficient, One-Pot, Regioselective Synthesis of 1,4-Diaryl-1</w:t>
      </w:r>
      <w:r w:rsidRPr="00862F27">
        <w:rPr>
          <w:i/>
          <w:lang w:val="en-ZA"/>
        </w:rPr>
        <w:t>H</w:t>
      </w:r>
      <w:r w:rsidRPr="00862F27">
        <w:rPr>
          <w:lang w:val="en-ZA"/>
        </w:rPr>
        <w:t xml:space="preserve">-1,2,3-triazoles Using Click Chemistry, Synthesis 10 (2010) </w:t>
      </w:r>
      <w:r w:rsidRPr="009625D2">
        <w:t>1687-1691.  DOI:10.1055/s-0029-1218765</w:t>
      </w:r>
    </w:p>
  </w:endnote>
  <w:endnote w:id="8">
    <w:p w14:paraId="0D9E4960" w14:textId="77777777" w:rsidR="007964F4" w:rsidRPr="00EC551B" w:rsidRDefault="007964F4" w:rsidP="00A57233">
      <w:pPr>
        <w:spacing w:before="0" w:after="0" w:line="240" w:lineRule="auto"/>
        <w:ind w:left="567" w:hanging="567"/>
        <w:rPr>
          <w:highlight w:val="yellow"/>
        </w:rPr>
      </w:pPr>
      <w:r w:rsidRPr="00EC551B">
        <w:t>[</w:t>
      </w:r>
      <w:r w:rsidRPr="00EC551B">
        <w:rPr>
          <w:rStyle w:val="EndnoteReference"/>
          <w:vertAlign w:val="baseline"/>
        </w:rPr>
        <w:endnoteRef/>
      </w:r>
      <w:r w:rsidRPr="00EC551B">
        <w:t>]</w:t>
      </w:r>
      <w:r w:rsidRPr="00EC551B">
        <w:tab/>
        <w:t xml:space="preserve">G.A. Bain, J.F. Berry, Diamagnetic Corrections and Pascal's Constants, </w:t>
      </w:r>
      <w:r w:rsidRPr="00EC551B">
        <w:rPr>
          <w:iCs/>
        </w:rPr>
        <w:t>J. Chem. Educ.</w:t>
      </w:r>
      <w:r w:rsidRPr="00EC551B">
        <w:t xml:space="preserve"> 85 (2008) 532-536.  DOI:10.1021/ed085p532</w:t>
      </w:r>
    </w:p>
  </w:endnote>
  <w:endnote w:id="9">
    <w:p w14:paraId="0C71A6F8" w14:textId="77777777" w:rsidR="007964F4" w:rsidRPr="00EC551B" w:rsidRDefault="007964F4" w:rsidP="00A57233">
      <w:pPr>
        <w:spacing w:before="0" w:after="0" w:line="240" w:lineRule="auto"/>
        <w:ind w:left="567" w:hanging="567"/>
        <w:rPr>
          <w:highlight w:val="yellow"/>
        </w:rPr>
      </w:pPr>
      <w:r w:rsidRPr="00EC551B">
        <w:t>[</w:t>
      </w:r>
      <w:r w:rsidRPr="00EC551B">
        <w:rPr>
          <w:rStyle w:val="EndnoteReference"/>
          <w:vertAlign w:val="baseline"/>
        </w:rPr>
        <w:endnoteRef/>
      </w:r>
      <w:r w:rsidRPr="00EC551B">
        <w:t>]</w:t>
      </w:r>
      <w:r w:rsidRPr="00EC551B">
        <w:tab/>
      </w:r>
      <w:r w:rsidRPr="00EC551B">
        <w:rPr>
          <w:rFonts w:eastAsia="TT15FB3o00"/>
        </w:rPr>
        <w:t>Rigaku Corporation, CrystalClear-SM Expert 2.0 r13 Software for Diffractometer, 2011.</w:t>
      </w:r>
    </w:p>
  </w:endnote>
  <w:endnote w:id="10">
    <w:p w14:paraId="7F1F2951" w14:textId="77777777" w:rsidR="007964F4" w:rsidRPr="00EC551B" w:rsidRDefault="007964F4" w:rsidP="00A57233">
      <w:pPr>
        <w:spacing w:before="0" w:after="0" w:line="240" w:lineRule="auto"/>
        <w:ind w:left="567" w:hanging="567"/>
        <w:rPr>
          <w:highlight w:val="yellow"/>
        </w:rPr>
      </w:pPr>
      <w:r w:rsidRPr="00EC551B">
        <w:t>[</w:t>
      </w:r>
      <w:r w:rsidRPr="00EC551B">
        <w:rPr>
          <w:rStyle w:val="EndnoteReference"/>
          <w:vertAlign w:val="baseline"/>
        </w:rPr>
        <w:endnoteRef/>
      </w:r>
      <w:r w:rsidRPr="00EC551B">
        <w:t>]</w:t>
      </w:r>
      <w:r w:rsidRPr="00EC551B">
        <w:tab/>
        <w:t>O.V. Dolomanov, L.J. Bourhis, R.J. Gildea, J.A.K. Howard, H. Puschmann, OLEX2: A Complete Structure Solution, Refinement and Analysis Program, J. Appl. Cryst. 42 (2009) 339-341.  DOI: 10.1107/S0021889808042726</w:t>
      </w:r>
    </w:p>
  </w:endnote>
  <w:endnote w:id="11">
    <w:p w14:paraId="69811597" w14:textId="77777777" w:rsidR="007964F4" w:rsidRPr="00EC551B" w:rsidRDefault="007964F4" w:rsidP="00A57233">
      <w:pPr>
        <w:spacing w:before="0" w:after="0" w:line="240" w:lineRule="auto"/>
        <w:ind w:left="567" w:hanging="567"/>
        <w:rPr>
          <w:highlight w:val="yellow"/>
        </w:rPr>
      </w:pPr>
      <w:r w:rsidRPr="00EC551B">
        <w:t>[</w:t>
      </w:r>
      <w:r w:rsidRPr="00EC551B">
        <w:rPr>
          <w:rStyle w:val="EndnoteReference"/>
          <w:vertAlign w:val="baseline"/>
        </w:rPr>
        <w:endnoteRef/>
      </w:r>
      <w:r w:rsidRPr="00EC551B">
        <w:t>]</w:t>
      </w:r>
      <w:r w:rsidRPr="00EC551B">
        <w:tab/>
        <w:t>G.M. Sheldrick, A short history of SHELX, Acta Cryst. Sect. A 64 (2008) 112-122.  DOI:10.1107/S0108767307043930</w:t>
      </w:r>
    </w:p>
  </w:endnote>
  <w:endnote w:id="12">
    <w:p w14:paraId="0A37BF5F" w14:textId="77777777" w:rsidR="007964F4" w:rsidRPr="00582383" w:rsidRDefault="007964F4" w:rsidP="00A57233">
      <w:pPr>
        <w:pStyle w:val="TFReferencesSection"/>
        <w:spacing w:before="0" w:after="0" w:line="240" w:lineRule="auto"/>
        <w:ind w:left="567" w:hanging="567"/>
        <w:rPr>
          <w:color w:val="FF0000"/>
          <w:szCs w:val="24"/>
        </w:rPr>
      </w:pPr>
      <w:r w:rsidRPr="00EC551B">
        <w:rPr>
          <w:szCs w:val="24"/>
        </w:rPr>
        <w:t>[</w:t>
      </w:r>
      <w:r w:rsidRPr="00EC551B">
        <w:rPr>
          <w:szCs w:val="24"/>
        </w:rPr>
        <w:endnoteRef/>
      </w:r>
      <w:r w:rsidRPr="00EC551B">
        <w:rPr>
          <w:szCs w:val="24"/>
        </w:rPr>
        <w:t>]</w:t>
      </w:r>
      <w:r w:rsidRPr="00EC551B">
        <w:rPr>
          <w:szCs w:val="24"/>
        </w:rPr>
        <w:tab/>
        <w:t xml:space="preserve">M.J. Frisch, G.W. Trucks, H.B. Schlegel, G.E. Scuseria, M.A. Robb, J.R. Cheeseman, G. Scalmani, V. Barone, B. Mennucci, G.A. Petersson, H. Nakatsuji, M. Caricato, X. Li, H.P. Hratchian, A.F. Izmaylov, J. Bloino, G. Zheng, J.L. Sonnenberg, M. Hada, M. Ehara, K. </w:t>
      </w:r>
      <w:r w:rsidRPr="00E857A4">
        <w:rPr>
          <w:szCs w:val="24"/>
        </w:rPr>
        <w:t xml:space="preserve">Toyota, R. Fukuda, J. Hasegawa, M. Ishida, T. Nakajima, Y. Honda, O. Kitao, H. Nakai, T. Vreven, J.A. Montgomery (Jr.), J.E. Peralta, F. Ogliaro, M. Bearpark, J.J. Heyd, E. Brothers, K.N. Kudin, V.N. Staroverov, R. Kobayashi, J. Normand, K. Raghavachari, A. Rendell, J.C. Burant, S.S. Iyengar, J. Tomasi, M. Cossi, N. Rega, J.M. Millam, M. Klene, J.E. Knox, J.B. Cross, V. Bakken, C. Adamo, J. Jaramillo, R. Gomperts, R.E. Stratmann, O. Yazyev, A.J. Austin, R. Cammi, C. Pomelli, J.W. Ochterski, R.L. Martin, K. Morokuma, V.G. Zakrzewski, G.A. Voth, P. Salvador, J.J. Dannenberg, S. Dapprich, A.D. Daniels, Ö. Farkas, J.B. Foresman, J.V. Ortiz, J. Cioslowski, D.J. Fox,  Gaussian 09, Revision </w:t>
      </w:r>
      <w:r w:rsidRPr="00E857A4">
        <w:rPr>
          <w:bCs/>
          <w:szCs w:val="24"/>
        </w:rPr>
        <w:t>D.01</w:t>
      </w:r>
      <w:r w:rsidRPr="00E857A4">
        <w:rPr>
          <w:szCs w:val="24"/>
        </w:rPr>
        <w:t>, Gaussian, Inc., Wallingford</w:t>
      </w:r>
      <w:r>
        <w:rPr>
          <w:szCs w:val="24"/>
        </w:rPr>
        <w:t>,</w:t>
      </w:r>
      <w:r w:rsidRPr="00E857A4">
        <w:rPr>
          <w:szCs w:val="24"/>
        </w:rPr>
        <w:t xml:space="preserve"> CT</w:t>
      </w:r>
      <w:r>
        <w:rPr>
          <w:szCs w:val="24"/>
        </w:rPr>
        <w:t>,</w:t>
      </w:r>
      <w:r w:rsidRPr="00E857A4">
        <w:rPr>
          <w:szCs w:val="24"/>
        </w:rPr>
        <w:t xml:space="preserve"> 2009.</w:t>
      </w:r>
    </w:p>
  </w:endnote>
  <w:endnote w:id="13">
    <w:p w14:paraId="17B561D3" w14:textId="77777777" w:rsidR="007964F4" w:rsidRPr="00596598" w:rsidRDefault="007964F4" w:rsidP="00A57233">
      <w:pPr>
        <w:spacing w:before="0" w:after="0" w:line="240" w:lineRule="auto"/>
        <w:ind w:left="567" w:hanging="567"/>
      </w:pPr>
      <w:r w:rsidRPr="00596598">
        <w:t>[</w:t>
      </w:r>
      <w:r w:rsidRPr="00596598">
        <w:rPr>
          <w:rStyle w:val="EndnoteReference"/>
          <w:vertAlign w:val="baseline"/>
        </w:rPr>
        <w:endnoteRef/>
      </w:r>
      <w:r w:rsidRPr="00596598">
        <w:t>]</w:t>
      </w:r>
      <w:r w:rsidRPr="00596598">
        <w:tab/>
        <w:t>F. Weigend, R. Ahlrichs, Balanced basis sets of split valence, triple zeta valence and quadruple zeta valence quality for H to Rn: Design and assessment of accuracy, Phys. Chem. Chem. Phys. 7 (2005) 3297-3305.  DOI:10.1039/B508541A</w:t>
      </w:r>
    </w:p>
  </w:endnote>
  <w:endnote w:id="14">
    <w:p w14:paraId="2476ABFA" w14:textId="77777777" w:rsidR="007964F4" w:rsidRPr="00C91508" w:rsidRDefault="007964F4" w:rsidP="00A57233">
      <w:pPr>
        <w:pStyle w:val="EndnoteText"/>
        <w:spacing w:before="0" w:after="0" w:line="240" w:lineRule="auto"/>
        <w:ind w:left="567" w:hanging="567"/>
        <w:rPr>
          <w:color w:val="FF0000"/>
          <w:sz w:val="24"/>
          <w:szCs w:val="24"/>
        </w:rPr>
      </w:pPr>
      <w:r w:rsidRPr="009A6B98">
        <w:rPr>
          <w:sz w:val="24"/>
          <w:szCs w:val="24"/>
        </w:rPr>
        <w:t>[</w:t>
      </w:r>
      <w:r w:rsidRPr="009A6B98">
        <w:rPr>
          <w:rStyle w:val="EndnoteReference"/>
          <w:sz w:val="24"/>
          <w:szCs w:val="24"/>
          <w:vertAlign w:val="baseline"/>
        </w:rPr>
        <w:endnoteRef/>
      </w:r>
      <w:r w:rsidRPr="009A6B98">
        <w:rPr>
          <w:sz w:val="24"/>
          <w:szCs w:val="24"/>
        </w:rPr>
        <w:t>]</w:t>
      </w:r>
      <w:r w:rsidRPr="009A6B98">
        <w:rPr>
          <w:sz w:val="24"/>
          <w:szCs w:val="24"/>
        </w:rPr>
        <w:tab/>
      </w:r>
      <w:hyperlink r:id="rId1" w:history="1">
        <w:r w:rsidRPr="0098546C">
          <w:rPr>
            <w:rStyle w:val="Hyperlink"/>
            <w:sz w:val="24"/>
            <w:szCs w:val="24"/>
          </w:rPr>
          <w:t>http://www.chemcraftprog.com/</w:t>
        </w:r>
      </w:hyperlink>
    </w:p>
  </w:endnote>
  <w:endnote w:id="15">
    <w:p w14:paraId="77B064DE" w14:textId="77777777" w:rsidR="007964F4" w:rsidRPr="0014790B" w:rsidRDefault="007964F4" w:rsidP="00A57233">
      <w:pPr>
        <w:pStyle w:val="EndnoteText"/>
        <w:spacing w:before="0" w:after="0" w:line="240" w:lineRule="auto"/>
        <w:ind w:left="567" w:hanging="567"/>
        <w:rPr>
          <w:sz w:val="24"/>
          <w:szCs w:val="24"/>
        </w:rPr>
      </w:pPr>
      <w:r w:rsidRPr="0014790B">
        <w:rPr>
          <w:sz w:val="24"/>
          <w:szCs w:val="24"/>
        </w:rPr>
        <w:t>[</w:t>
      </w:r>
      <w:r w:rsidRPr="0014790B">
        <w:rPr>
          <w:sz w:val="24"/>
          <w:szCs w:val="24"/>
        </w:rPr>
        <w:endnoteRef/>
      </w:r>
      <w:r w:rsidRPr="0014790B">
        <w:rPr>
          <w:sz w:val="24"/>
          <w:szCs w:val="24"/>
        </w:rPr>
        <w:t>]</w:t>
      </w:r>
      <w:r w:rsidRPr="0014790B">
        <w:rPr>
          <w:sz w:val="24"/>
          <w:szCs w:val="24"/>
        </w:rPr>
        <w:tab/>
        <w:t>E.D. Glendening, J.K. Badenhoop, A.E. Reed, J.E. Carpenter, J.A. Bohmann, C.M. Morales, F. Weinhold, NBO 3.1, Theoretical Chemistry Institute, University of Wisconsin, Madison, WI, USA, 2001.</w:t>
      </w:r>
    </w:p>
  </w:endnote>
  <w:endnote w:id="16">
    <w:p w14:paraId="451A8AB0" w14:textId="77777777" w:rsidR="007964F4" w:rsidRPr="00E64D56" w:rsidRDefault="007964F4" w:rsidP="00A57233">
      <w:pPr>
        <w:pStyle w:val="EndnoteText"/>
        <w:spacing w:before="0" w:after="0" w:line="240" w:lineRule="auto"/>
        <w:ind w:left="567" w:hanging="567"/>
        <w:rPr>
          <w:sz w:val="24"/>
          <w:szCs w:val="24"/>
        </w:rPr>
      </w:pPr>
      <w:r w:rsidRPr="00E5760C">
        <w:rPr>
          <w:sz w:val="24"/>
          <w:szCs w:val="24"/>
        </w:rPr>
        <w:t>[</w:t>
      </w:r>
      <w:r w:rsidRPr="00E5760C">
        <w:rPr>
          <w:sz w:val="24"/>
          <w:szCs w:val="24"/>
        </w:rPr>
        <w:endnoteRef/>
      </w:r>
      <w:r w:rsidRPr="00E5760C">
        <w:rPr>
          <w:sz w:val="24"/>
          <w:szCs w:val="24"/>
        </w:rPr>
        <w:t>]</w:t>
      </w:r>
      <w:r w:rsidRPr="00E5760C">
        <w:rPr>
          <w:sz w:val="24"/>
          <w:szCs w:val="24"/>
        </w:rPr>
        <w:tab/>
        <w:t xml:space="preserve">R.F.W. Bader, A quantum theory of molecular structure and its applications, Chem. Rev. 91 </w:t>
      </w:r>
      <w:r w:rsidRPr="00E64D56">
        <w:rPr>
          <w:sz w:val="24"/>
          <w:szCs w:val="24"/>
        </w:rPr>
        <w:t>(1991) 893-928.  DOI: 10.1021/cr00005a013</w:t>
      </w:r>
    </w:p>
  </w:endnote>
  <w:endnote w:id="17">
    <w:p w14:paraId="26476D76" w14:textId="77777777" w:rsidR="007964F4" w:rsidRPr="00E64D56" w:rsidRDefault="007964F4" w:rsidP="00A57233">
      <w:pPr>
        <w:pStyle w:val="EndnoteText"/>
        <w:spacing w:before="0" w:after="0" w:line="240" w:lineRule="auto"/>
        <w:ind w:left="567" w:hanging="567"/>
        <w:rPr>
          <w:sz w:val="24"/>
          <w:szCs w:val="24"/>
        </w:rPr>
      </w:pPr>
      <w:r w:rsidRPr="00E64D56">
        <w:rPr>
          <w:sz w:val="24"/>
          <w:szCs w:val="24"/>
        </w:rPr>
        <w:t>[</w:t>
      </w:r>
      <w:r w:rsidRPr="00E64D56">
        <w:rPr>
          <w:sz w:val="24"/>
          <w:szCs w:val="24"/>
        </w:rPr>
        <w:endnoteRef/>
      </w:r>
      <w:r w:rsidRPr="00E64D56">
        <w:rPr>
          <w:sz w:val="24"/>
          <w:szCs w:val="24"/>
        </w:rPr>
        <w:t>]</w:t>
      </w:r>
      <w:r w:rsidRPr="00E64D56">
        <w:rPr>
          <w:sz w:val="24"/>
          <w:szCs w:val="24"/>
        </w:rPr>
        <w:tab/>
        <w:t>F. Cortés-Guzmán, R.F.W. Bader, Complementarity of QTAIM and MO theory in the study of bonding in donor–acceptor complexes, Coord. Chem. Rev. 249 (2005) 633-662.  DOI:10.1016/j.ccr.2004.08.022</w:t>
      </w:r>
    </w:p>
  </w:endnote>
  <w:endnote w:id="18">
    <w:p w14:paraId="1D3F1472" w14:textId="77777777" w:rsidR="007964F4" w:rsidRPr="00E64D56" w:rsidRDefault="007964F4" w:rsidP="00A57233">
      <w:pPr>
        <w:pStyle w:val="EndnoteText"/>
        <w:spacing w:before="0" w:after="0" w:line="240" w:lineRule="auto"/>
        <w:ind w:left="567" w:hanging="567"/>
        <w:rPr>
          <w:sz w:val="24"/>
          <w:szCs w:val="24"/>
        </w:rPr>
      </w:pPr>
      <w:r w:rsidRPr="00E64D56">
        <w:rPr>
          <w:sz w:val="24"/>
          <w:szCs w:val="24"/>
        </w:rPr>
        <w:t>[</w:t>
      </w:r>
      <w:r w:rsidRPr="00E64D56">
        <w:rPr>
          <w:sz w:val="24"/>
          <w:szCs w:val="24"/>
        </w:rPr>
        <w:endnoteRef/>
      </w:r>
      <w:r w:rsidRPr="00E64D56">
        <w:rPr>
          <w:sz w:val="24"/>
          <w:szCs w:val="24"/>
        </w:rPr>
        <w:t>]</w:t>
      </w:r>
      <w:r w:rsidRPr="00E64D56">
        <w:rPr>
          <w:sz w:val="24"/>
          <w:szCs w:val="24"/>
        </w:rPr>
        <w:tab/>
        <w:t>J.I. Rodríguez, R.F.W. Bader, P.W. Ayers, C. Michel, A.W. Götz, C. Bo, A high performance grid-based algorithm for computing QTAIM properties, Chem</w:t>
      </w:r>
      <w:r>
        <w:rPr>
          <w:sz w:val="24"/>
          <w:szCs w:val="24"/>
        </w:rPr>
        <w:t>.</w:t>
      </w:r>
      <w:r w:rsidRPr="00E64D56">
        <w:rPr>
          <w:sz w:val="24"/>
          <w:szCs w:val="24"/>
        </w:rPr>
        <w:t xml:space="preserve"> Phys</w:t>
      </w:r>
      <w:r>
        <w:rPr>
          <w:sz w:val="24"/>
          <w:szCs w:val="24"/>
        </w:rPr>
        <w:t>.</w:t>
      </w:r>
      <w:r w:rsidRPr="00E64D56">
        <w:rPr>
          <w:sz w:val="24"/>
          <w:szCs w:val="24"/>
        </w:rPr>
        <w:t xml:space="preserve"> Lett</w:t>
      </w:r>
      <w:r>
        <w:rPr>
          <w:sz w:val="24"/>
          <w:szCs w:val="24"/>
        </w:rPr>
        <w:t>.</w:t>
      </w:r>
      <w:r w:rsidRPr="00E64D56">
        <w:rPr>
          <w:sz w:val="24"/>
          <w:szCs w:val="24"/>
        </w:rPr>
        <w:t xml:space="preserve"> 472 (2009) 149-152.  DOI:10.1016/j.cplett.2009.02.081</w:t>
      </w:r>
    </w:p>
  </w:endnote>
  <w:endnote w:id="19">
    <w:p w14:paraId="18002552" w14:textId="77777777" w:rsidR="007964F4" w:rsidRPr="00E64D56" w:rsidRDefault="007964F4" w:rsidP="00A57233">
      <w:pPr>
        <w:pStyle w:val="EndnoteText"/>
        <w:spacing w:before="0" w:after="0" w:line="240" w:lineRule="auto"/>
        <w:ind w:left="567" w:hanging="567"/>
        <w:rPr>
          <w:sz w:val="24"/>
          <w:szCs w:val="24"/>
        </w:rPr>
      </w:pPr>
      <w:r w:rsidRPr="00E64D56">
        <w:rPr>
          <w:sz w:val="24"/>
          <w:szCs w:val="24"/>
        </w:rPr>
        <w:t>[</w:t>
      </w:r>
      <w:r w:rsidRPr="00E64D56">
        <w:rPr>
          <w:sz w:val="24"/>
          <w:szCs w:val="24"/>
        </w:rPr>
        <w:endnoteRef/>
      </w:r>
      <w:r w:rsidRPr="00E64D56">
        <w:rPr>
          <w:sz w:val="24"/>
          <w:szCs w:val="24"/>
        </w:rPr>
        <w:t>]</w:t>
      </w:r>
      <w:r w:rsidRPr="00E64D56">
        <w:rPr>
          <w:sz w:val="24"/>
          <w:szCs w:val="24"/>
        </w:rPr>
        <w:tab/>
        <w:t>G. te Velde, F.M. Bickelhaupt, S.J.A. van Gisbergen, C.F. Guerra, E.J. Baerends, J.G. Snijders, T. Ziegler, Chemistry with ADF, J</w:t>
      </w:r>
      <w:r>
        <w:rPr>
          <w:sz w:val="24"/>
          <w:szCs w:val="24"/>
        </w:rPr>
        <w:t>.</w:t>
      </w:r>
      <w:r w:rsidRPr="00E64D56">
        <w:rPr>
          <w:sz w:val="24"/>
          <w:szCs w:val="24"/>
        </w:rPr>
        <w:t xml:space="preserve"> Comp</w:t>
      </w:r>
      <w:r>
        <w:rPr>
          <w:sz w:val="24"/>
          <w:szCs w:val="24"/>
        </w:rPr>
        <w:t>.</w:t>
      </w:r>
      <w:r w:rsidRPr="00E64D56">
        <w:rPr>
          <w:sz w:val="24"/>
          <w:szCs w:val="24"/>
        </w:rPr>
        <w:t xml:space="preserve"> Chem</w:t>
      </w:r>
      <w:r>
        <w:rPr>
          <w:sz w:val="24"/>
          <w:szCs w:val="24"/>
        </w:rPr>
        <w:t>.</w:t>
      </w:r>
      <w:r w:rsidRPr="00E64D56">
        <w:rPr>
          <w:sz w:val="24"/>
          <w:szCs w:val="24"/>
        </w:rPr>
        <w:t xml:space="preserve"> 22 (2001) 931-967.  DOI:10.1002/jcc.1056</w:t>
      </w:r>
    </w:p>
  </w:endnote>
  <w:endnote w:id="20">
    <w:p w14:paraId="58A46E57" w14:textId="77777777" w:rsidR="007964F4" w:rsidRPr="00E94920" w:rsidRDefault="007964F4" w:rsidP="00A57233">
      <w:pPr>
        <w:pStyle w:val="EndnoteText"/>
        <w:spacing w:before="0" w:after="0" w:line="240" w:lineRule="auto"/>
        <w:ind w:left="567" w:hanging="567"/>
        <w:rPr>
          <w:sz w:val="24"/>
          <w:szCs w:val="24"/>
        </w:rPr>
      </w:pPr>
      <w:r w:rsidRPr="00676303">
        <w:rPr>
          <w:sz w:val="24"/>
          <w:szCs w:val="24"/>
        </w:rPr>
        <w:t>[</w:t>
      </w:r>
      <w:r w:rsidRPr="00676303">
        <w:rPr>
          <w:sz w:val="24"/>
          <w:szCs w:val="24"/>
        </w:rPr>
        <w:endnoteRef/>
      </w:r>
      <w:r w:rsidRPr="00676303">
        <w:rPr>
          <w:sz w:val="24"/>
          <w:szCs w:val="24"/>
        </w:rPr>
        <w:t>]</w:t>
      </w:r>
      <w:r w:rsidRPr="00676303">
        <w:rPr>
          <w:sz w:val="24"/>
          <w:szCs w:val="24"/>
        </w:rPr>
        <w:tab/>
        <w:t xml:space="preserve">C. Fonseca Guerra, J.G. Snijders, G. te Velde, E.J. Baerends, Towards an order-N DFT </w:t>
      </w:r>
      <w:r w:rsidRPr="00E94920">
        <w:rPr>
          <w:sz w:val="24"/>
          <w:szCs w:val="24"/>
        </w:rPr>
        <w:t>method, Theor. Chem. Acc. 99 (1998) 391-403.  DOI:10.1007/s002140050353</w:t>
      </w:r>
    </w:p>
  </w:endnote>
  <w:endnote w:id="21">
    <w:p w14:paraId="3729D83F" w14:textId="77777777" w:rsidR="007964F4" w:rsidRPr="00E94920" w:rsidRDefault="007964F4" w:rsidP="00A57233">
      <w:pPr>
        <w:pStyle w:val="EndnoteText"/>
        <w:spacing w:before="0" w:after="0" w:line="240" w:lineRule="auto"/>
        <w:ind w:left="567" w:hanging="567"/>
        <w:rPr>
          <w:sz w:val="24"/>
          <w:szCs w:val="24"/>
        </w:rPr>
      </w:pPr>
      <w:r w:rsidRPr="00E94920">
        <w:rPr>
          <w:sz w:val="24"/>
          <w:szCs w:val="24"/>
        </w:rPr>
        <w:t>[</w:t>
      </w:r>
      <w:r w:rsidRPr="00E94920">
        <w:rPr>
          <w:sz w:val="24"/>
          <w:szCs w:val="24"/>
        </w:rPr>
        <w:endnoteRef/>
      </w:r>
      <w:r w:rsidRPr="00E94920">
        <w:rPr>
          <w:sz w:val="24"/>
          <w:szCs w:val="24"/>
        </w:rPr>
        <w:t>]</w:t>
      </w:r>
      <w:r w:rsidRPr="00E94920">
        <w:rPr>
          <w:sz w:val="24"/>
          <w:szCs w:val="24"/>
        </w:rPr>
        <w:tab/>
        <w:t xml:space="preserve">ADF2013, SCM, Theoretical Chemistry, Vrije Universiteit, Amsterdam, The Netherlands,  2013.  </w:t>
      </w:r>
      <w:hyperlink r:id="rId2" w:history="1">
        <w:r w:rsidRPr="00E94920">
          <w:rPr>
            <w:sz w:val="24"/>
            <w:szCs w:val="24"/>
          </w:rPr>
          <w:t>http://www.scm.com</w:t>
        </w:r>
      </w:hyperlink>
    </w:p>
  </w:endnote>
  <w:endnote w:id="22">
    <w:p w14:paraId="5B59BE27" w14:textId="77777777" w:rsidR="007964F4" w:rsidRPr="007D4360" w:rsidRDefault="007964F4" w:rsidP="00A57233">
      <w:pPr>
        <w:pStyle w:val="EndnoteText"/>
        <w:spacing w:before="0" w:after="0" w:line="240" w:lineRule="auto"/>
        <w:ind w:left="567" w:hanging="567"/>
        <w:rPr>
          <w:sz w:val="24"/>
          <w:szCs w:val="24"/>
        </w:rPr>
      </w:pPr>
      <w:r w:rsidRPr="00E94920">
        <w:rPr>
          <w:sz w:val="24"/>
          <w:szCs w:val="24"/>
        </w:rPr>
        <w:t>[</w:t>
      </w:r>
      <w:r w:rsidRPr="00E94920">
        <w:rPr>
          <w:rStyle w:val="EndnoteReference"/>
          <w:sz w:val="24"/>
          <w:szCs w:val="24"/>
          <w:vertAlign w:val="baseline"/>
        </w:rPr>
        <w:endnoteRef/>
      </w:r>
      <w:r w:rsidRPr="00E94920">
        <w:rPr>
          <w:sz w:val="24"/>
          <w:szCs w:val="24"/>
        </w:rPr>
        <w:t>]</w:t>
      </w:r>
      <w:r w:rsidRPr="00E94920">
        <w:rPr>
          <w:sz w:val="24"/>
          <w:szCs w:val="24"/>
        </w:rPr>
        <w:tab/>
        <w:t>L. Jiang, Z. Wang, S.-Q. Bai, T.S. Andy Hor,</w:t>
      </w:r>
      <w:r w:rsidRPr="00E94920">
        <w:rPr>
          <w:rFonts w:eastAsia="MTSYN"/>
          <w:sz w:val="24"/>
          <w:szCs w:val="24"/>
        </w:rPr>
        <w:t xml:space="preserve"> “Click-and-click” – hybridised 1,2,3-triazoles </w:t>
      </w:r>
      <w:r w:rsidRPr="007D4360">
        <w:rPr>
          <w:rFonts w:eastAsia="MTSYN"/>
          <w:sz w:val="24"/>
          <w:szCs w:val="24"/>
        </w:rPr>
        <w:t xml:space="preserve">supported Cu(I) coordination polymers for azide–alkyne cycloaddition, </w:t>
      </w:r>
      <w:r w:rsidRPr="007D4360">
        <w:rPr>
          <w:rFonts w:eastAsia="MTSYN"/>
          <w:iCs/>
          <w:sz w:val="24"/>
          <w:szCs w:val="24"/>
        </w:rPr>
        <w:t>Dalton Trans</w:t>
      </w:r>
      <w:r w:rsidRPr="007D4360">
        <w:rPr>
          <w:rFonts w:eastAsia="MTSYN"/>
          <w:sz w:val="24"/>
          <w:szCs w:val="24"/>
        </w:rPr>
        <w:t>. 42 (2013) 9437-9443.  DOI:10.1039/C3DT50987G</w:t>
      </w:r>
    </w:p>
  </w:endnote>
  <w:endnote w:id="23">
    <w:p w14:paraId="1CE0D322" w14:textId="77777777" w:rsidR="007964F4" w:rsidRPr="00C91508" w:rsidRDefault="007964F4" w:rsidP="00A57233">
      <w:pPr>
        <w:pStyle w:val="EndnoteText"/>
        <w:spacing w:before="0" w:after="0" w:line="240" w:lineRule="auto"/>
        <w:ind w:left="567" w:hanging="567"/>
        <w:rPr>
          <w:color w:val="FF0000"/>
          <w:sz w:val="24"/>
          <w:szCs w:val="24"/>
        </w:rPr>
      </w:pPr>
      <w:r w:rsidRPr="007D4360">
        <w:rPr>
          <w:sz w:val="24"/>
          <w:szCs w:val="24"/>
        </w:rPr>
        <w:t>[</w:t>
      </w:r>
      <w:r w:rsidRPr="007D4360">
        <w:rPr>
          <w:rStyle w:val="EndnoteReference"/>
          <w:sz w:val="24"/>
          <w:szCs w:val="24"/>
          <w:vertAlign w:val="baseline"/>
        </w:rPr>
        <w:endnoteRef/>
      </w:r>
      <w:r w:rsidRPr="007D4360">
        <w:rPr>
          <w:sz w:val="24"/>
          <w:szCs w:val="24"/>
        </w:rPr>
        <w:t>]</w:t>
      </w:r>
      <w:r w:rsidRPr="007D4360">
        <w:rPr>
          <w:sz w:val="24"/>
          <w:szCs w:val="24"/>
        </w:rPr>
        <w:tab/>
        <w:t>S.K. Vellas, J.E.M. Lewis, M. Shankar, A. Sagatova, J.D.A. Tyndall, B.C. Monk, Ch.M. Fitchett, L.R. Hanton, J.D. Crowley</w:t>
      </w:r>
      <w:r w:rsidRPr="007D4360">
        <w:rPr>
          <w:rFonts w:eastAsia="MTSYN"/>
          <w:sz w:val="24"/>
          <w:szCs w:val="24"/>
        </w:rPr>
        <w:t>, [Fe</w:t>
      </w:r>
      <w:r w:rsidRPr="007D4360">
        <w:rPr>
          <w:rFonts w:eastAsia="MTSYN"/>
          <w:sz w:val="24"/>
          <w:szCs w:val="24"/>
          <w:vertAlign w:val="subscript"/>
        </w:rPr>
        <w:t>2</w:t>
      </w:r>
      <w:r w:rsidRPr="007D4360">
        <w:rPr>
          <w:rFonts w:eastAsia="MTSYN"/>
          <w:sz w:val="24"/>
          <w:szCs w:val="24"/>
        </w:rPr>
        <w:t>L</w:t>
      </w:r>
      <w:r w:rsidRPr="007D4360">
        <w:rPr>
          <w:rFonts w:eastAsia="MTSYN"/>
          <w:sz w:val="24"/>
          <w:szCs w:val="24"/>
          <w:vertAlign w:val="subscript"/>
        </w:rPr>
        <w:t>3</w:t>
      </w:r>
      <w:r w:rsidRPr="007D4360">
        <w:rPr>
          <w:rFonts w:eastAsia="MTSYN"/>
          <w:sz w:val="24"/>
          <w:szCs w:val="24"/>
        </w:rPr>
        <w:t>]</w:t>
      </w:r>
      <w:r w:rsidRPr="007D4360">
        <w:rPr>
          <w:rFonts w:eastAsia="MTSYN"/>
          <w:sz w:val="24"/>
          <w:szCs w:val="24"/>
          <w:vertAlign w:val="superscript"/>
        </w:rPr>
        <w:t>4+</w:t>
      </w:r>
      <w:r w:rsidRPr="007D4360">
        <w:rPr>
          <w:rFonts w:eastAsia="MTSYN"/>
          <w:sz w:val="24"/>
          <w:szCs w:val="24"/>
        </w:rPr>
        <w:t xml:space="preserve"> Cylinders Derived from Bis(bidentate) 2-Pyridyl-1,2,3-triazole “Click” Ligands: Synthesis, Structures and Exploration of Biological </w:t>
      </w:r>
      <w:r w:rsidRPr="001A4502">
        <w:rPr>
          <w:rFonts w:eastAsia="MTSYN"/>
          <w:sz w:val="24"/>
          <w:szCs w:val="24"/>
        </w:rPr>
        <w:t xml:space="preserve">Activity, </w:t>
      </w:r>
      <w:r w:rsidRPr="001A4502">
        <w:rPr>
          <w:rFonts w:eastAsia="MTSYN"/>
          <w:iCs/>
          <w:sz w:val="24"/>
          <w:szCs w:val="24"/>
        </w:rPr>
        <w:t>Molecules</w:t>
      </w:r>
      <w:r w:rsidRPr="001A4502">
        <w:rPr>
          <w:rFonts w:eastAsia="MTSYN"/>
          <w:sz w:val="24"/>
          <w:szCs w:val="24"/>
        </w:rPr>
        <w:t xml:space="preserve"> 18 (2013) 6383-6407.  DOI:10.3390/molecules18066383</w:t>
      </w:r>
    </w:p>
  </w:endnote>
  <w:endnote w:id="24">
    <w:p w14:paraId="78108794" w14:textId="77777777" w:rsidR="007964F4" w:rsidRPr="00F9533B" w:rsidRDefault="007964F4" w:rsidP="00956331">
      <w:pPr>
        <w:pStyle w:val="EndnoteText"/>
        <w:spacing w:before="0" w:after="0" w:line="240" w:lineRule="auto"/>
        <w:ind w:left="567" w:hanging="567"/>
        <w:rPr>
          <w:sz w:val="24"/>
          <w:szCs w:val="24"/>
        </w:rPr>
      </w:pPr>
      <w:r w:rsidRPr="00274F55">
        <w:rPr>
          <w:sz w:val="24"/>
          <w:szCs w:val="24"/>
        </w:rPr>
        <w:t>[</w:t>
      </w:r>
      <w:r w:rsidRPr="00274F55">
        <w:rPr>
          <w:rStyle w:val="EndnoteReference"/>
          <w:sz w:val="24"/>
          <w:szCs w:val="24"/>
          <w:vertAlign w:val="baseline"/>
        </w:rPr>
        <w:endnoteRef/>
      </w:r>
      <w:r w:rsidRPr="00274F55">
        <w:rPr>
          <w:sz w:val="24"/>
          <w:szCs w:val="24"/>
        </w:rPr>
        <w:t>]</w:t>
      </w:r>
      <w:r w:rsidRPr="00274F55">
        <w:rPr>
          <w:sz w:val="24"/>
          <w:szCs w:val="24"/>
        </w:rPr>
        <w:tab/>
        <w:t xml:space="preserve">W.J. Geary, The use of conductivity measurements in organic solvents for the characterisation of coordination compounds, </w:t>
      </w:r>
      <w:r w:rsidRPr="00274F55">
        <w:rPr>
          <w:iCs/>
          <w:sz w:val="24"/>
          <w:szCs w:val="24"/>
        </w:rPr>
        <w:t>Coord. Chem. Rev</w:t>
      </w:r>
      <w:r w:rsidRPr="00274F55">
        <w:rPr>
          <w:sz w:val="24"/>
          <w:szCs w:val="24"/>
        </w:rPr>
        <w:t>. 7 (1971) 81-122.  DOI:10.1016/S0010-</w:t>
      </w:r>
      <w:r w:rsidRPr="00F9533B">
        <w:rPr>
          <w:sz w:val="24"/>
          <w:szCs w:val="24"/>
        </w:rPr>
        <w:t>8545(00)80009-0</w:t>
      </w:r>
    </w:p>
  </w:endnote>
  <w:endnote w:id="25">
    <w:p w14:paraId="2D2E3CDE" w14:textId="77777777" w:rsidR="007964F4" w:rsidRPr="00F9533B" w:rsidRDefault="007964F4" w:rsidP="00A57233">
      <w:pPr>
        <w:pStyle w:val="EndnoteText"/>
        <w:spacing w:before="0" w:after="0" w:line="240" w:lineRule="auto"/>
        <w:ind w:left="567" w:hanging="567"/>
        <w:rPr>
          <w:sz w:val="24"/>
          <w:szCs w:val="24"/>
        </w:rPr>
      </w:pPr>
      <w:r w:rsidRPr="00F9533B">
        <w:rPr>
          <w:sz w:val="24"/>
          <w:szCs w:val="24"/>
        </w:rPr>
        <w:t>[</w:t>
      </w:r>
      <w:r w:rsidRPr="00F9533B">
        <w:rPr>
          <w:rStyle w:val="EndnoteReference"/>
          <w:sz w:val="24"/>
          <w:szCs w:val="24"/>
          <w:vertAlign w:val="baseline"/>
        </w:rPr>
        <w:endnoteRef/>
      </w:r>
      <w:r w:rsidRPr="00F9533B">
        <w:rPr>
          <w:sz w:val="24"/>
          <w:szCs w:val="24"/>
        </w:rPr>
        <w:t>]</w:t>
      </w:r>
      <w:r w:rsidRPr="00F9533B">
        <w:rPr>
          <w:sz w:val="24"/>
          <w:szCs w:val="24"/>
        </w:rPr>
        <w:tab/>
        <w:t xml:space="preserve">D. Czakis-Sulikowska, A. Czylkowska, Complexes of Mn(II), Co(II), Ni(II) and Cu(II) with 4,4'-bipyridine and dichloroacetates, </w:t>
      </w:r>
      <w:r w:rsidRPr="00F9533B">
        <w:rPr>
          <w:iCs/>
          <w:sz w:val="24"/>
          <w:szCs w:val="24"/>
        </w:rPr>
        <w:t xml:space="preserve">J. Therm. Anal. Cal. </w:t>
      </w:r>
      <w:r w:rsidRPr="00F9533B">
        <w:rPr>
          <w:sz w:val="24"/>
          <w:szCs w:val="24"/>
        </w:rPr>
        <w:t>71 (2003)</w:t>
      </w:r>
      <w:r w:rsidRPr="00F9533B">
        <w:rPr>
          <w:i/>
          <w:iCs/>
          <w:sz w:val="24"/>
          <w:szCs w:val="24"/>
        </w:rPr>
        <w:t xml:space="preserve"> </w:t>
      </w:r>
      <w:r w:rsidRPr="00F9533B">
        <w:rPr>
          <w:sz w:val="24"/>
          <w:szCs w:val="24"/>
        </w:rPr>
        <w:t>395-405.  DOI:10.1023/A:1022879120867</w:t>
      </w:r>
    </w:p>
  </w:endnote>
  <w:endnote w:id="26">
    <w:p w14:paraId="61E1CD1D" w14:textId="77777777" w:rsidR="007964F4" w:rsidRPr="00862F27" w:rsidRDefault="007964F4" w:rsidP="00A57233">
      <w:pPr>
        <w:pStyle w:val="EndnoteText"/>
        <w:spacing w:before="0" w:after="0" w:line="240" w:lineRule="auto"/>
        <w:ind w:left="567" w:hanging="567"/>
        <w:rPr>
          <w:color w:val="000000" w:themeColor="text1"/>
          <w:sz w:val="24"/>
          <w:szCs w:val="24"/>
        </w:rPr>
      </w:pPr>
      <w:r w:rsidRPr="00F9533B">
        <w:rPr>
          <w:sz w:val="24"/>
          <w:szCs w:val="24"/>
        </w:rPr>
        <w:t>[</w:t>
      </w:r>
      <w:r w:rsidRPr="00F9533B">
        <w:rPr>
          <w:rStyle w:val="EndnoteReference"/>
          <w:sz w:val="24"/>
          <w:szCs w:val="24"/>
          <w:vertAlign w:val="baseline"/>
        </w:rPr>
        <w:endnoteRef/>
      </w:r>
      <w:r w:rsidRPr="00F9533B">
        <w:rPr>
          <w:sz w:val="24"/>
          <w:szCs w:val="24"/>
        </w:rPr>
        <w:t>]</w:t>
      </w:r>
      <w:r w:rsidRPr="00F9533B">
        <w:rPr>
          <w:sz w:val="24"/>
          <w:szCs w:val="24"/>
        </w:rPr>
        <w:tab/>
        <w:t>D. Czakis-Sulikowska, A. Czylkowska, Synthesis, thermal and other studies of 2,4'-bipyridine-</w:t>
      </w:r>
      <w:r w:rsidRPr="00862F27">
        <w:rPr>
          <w:color w:val="000000" w:themeColor="text1"/>
          <w:sz w:val="24"/>
          <w:szCs w:val="24"/>
        </w:rPr>
        <w:t xml:space="preserve">dichloroacetato complexes of Mn(II), Co(II), Ni(II) and Cu(II), </w:t>
      </w:r>
      <w:r w:rsidRPr="00862F27">
        <w:rPr>
          <w:iCs/>
          <w:color w:val="000000" w:themeColor="text1"/>
          <w:sz w:val="24"/>
          <w:szCs w:val="24"/>
        </w:rPr>
        <w:t>J. Therm. Anal. Cal</w:t>
      </w:r>
      <w:r w:rsidRPr="00862F27">
        <w:rPr>
          <w:i/>
          <w:iCs/>
          <w:color w:val="000000" w:themeColor="text1"/>
          <w:sz w:val="24"/>
          <w:szCs w:val="24"/>
        </w:rPr>
        <w:t xml:space="preserve">. </w:t>
      </w:r>
      <w:r w:rsidRPr="00862F27">
        <w:rPr>
          <w:color w:val="000000" w:themeColor="text1"/>
          <w:sz w:val="24"/>
          <w:szCs w:val="24"/>
        </w:rPr>
        <w:t>76 (2004) 543-555.  DOI:10.1023/B:JTAN.0000028033.91256.c6</w:t>
      </w:r>
    </w:p>
  </w:endnote>
  <w:endnote w:id="27">
    <w:p w14:paraId="2E86C1C7" w14:textId="77777777" w:rsidR="007964F4" w:rsidRPr="00862F27" w:rsidRDefault="007964F4" w:rsidP="00A57233">
      <w:pPr>
        <w:spacing w:before="0" w:after="0" w:line="240" w:lineRule="auto"/>
        <w:ind w:left="567" w:hanging="567"/>
        <w:rPr>
          <w:color w:val="000000" w:themeColor="text1"/>
          <w:highlight w:val="yellow"/>
        </w:rPr>
      </w:pPr>
      <w:r w:rsidRPr="00862F27">
        <w:rPr>
          <w:color w:val="000000" w:themeColor="text1"/>
        </w:rPr>
        <w:t>[</w:t>
      </w:r>
      <w:r w:rsidRPr="00862F27">
        <w:rPr>
          <w:rStyle w:val="EndnoteReference"/>
          <w:color w:val="000000" w:themeColor="text1"/>
          <w:vertAlign w:val="baseline"/>
        </w:rPr>
        <w:endnoteRef/>
      </w:r>
      <w:r w:rsidRPr="00862F27">
        <w:rPr>
          <w:color w:val="000000" w:themeColor="text1"/>
        </w:rPr>
        <w:t>]</w:t>
      </w:r>
      <w:r w:rsidRPr="00862F27">
        <w:rPr>
          <w:color w:val="000000" w:themeColor="text1"/>
          <w:lang w:val="sv-SE"/>
        </w:rPr>
        <w:tab/>
        <w:t xml:space="preserve">D. </w:t>
      </w:r>
      <w:r w:rsidRPr="00862F27">
        <w:rPr>
          <w:color w:val="000000" w:themeColor="text1"/>
          <w:lang w:bidi="ar-IQ"/>
        </w:rPr>
        <w:t>Schweinfurth, C.Y. Su, S.C. Wei, P. Braunsteind, B. Sarkar</w:t>
      </w:r>
      <w:r w:rsidRPr="00862F27">
        <w:rPr>
          <w:color w:val="000000" w:themeColor="text1"/>
          <w:lang w:val="sv-SE"/>
        </w:rPr>
        <w:t>, Nickel complexes with “click”-derived pyridyl-triazole ligands: weak intermolecular interactions and catalytic ethylene oligomerisation, Dalton Trans. 41 (2012) 12984-12990.  DOI:1</w:t>
      </w:r>
      <w:r w:rsidRPr="00862F27">
        <w:rPr>
          <w:rStyle w:val="listitem-data"/>
          <w:color w:val="000000" w:themeColor="text1"/>
        </w:rPr>
        <w:t>0.1039/C2DT31805A</w:t>
      </w:r>
    </w:p>
  </w:endnote>
  <w:endnote w:id="28">
    <w:p w14:paraId="02C4CCE2" w14:textId="77777777" w:rsidR="007964F4" w:rsidRPr="00862F27" w:rsidRDefault="007964F4" w:rsidP="00B45F05">
      <w:pPr>
        <w:pStyle w:val="EndnoteText"/>
        <w:spacing w:before="0" w:after="0" w:line="240" w:lineRule="auto"/>
        <w:ind w:left="567" w:hanging="567"/>
        <w:rPr>
          <w:color w:val="000000" w:themeColor="text1"/>
          <w:sz w:val="24"/>
          <w:szCs w:val="24"/>
          <w:lang w:val="en-ZA"/>
        </w:rPr>
      </w:pPr>
      <w:r w:rsidRPr="00862F27">
        <w:rPr>
          <w:color w:val="000000" w:themeColor="text1"/>
          <w:sz w:val="24"/>
          <w:szCs w:val="24"/>
          <w:lang w:val="en-ZA"/>
        </w:rPr>
        <w:t>[</w:t>
      </w:r>
      <w:r w:rsidRPr="00862F27">
        <w:rPr>
          <w:rStyle w:val="EndnoteReference"/>
          <w:color w:val="000000" w:themeColor="text1"/>
          <w:sz w:val="24"/>
          <w:szCs w:val="24"/>
          <w:vertAlign w:val="baseline"/>
        </w:rPr>
        <w:endnoteRef/>
      </w:r>
      <w:r w:rsidRPr="00862F27">
        <w:rPr>
          <w:color w:val="000000" w:themeColor="text1"/>
          <w:sz w:val="24"/>
          <w:szCs w:val="24"/>
          <w:lang w:val="en-ZA"/>
        </w:rPr>
        <w:t>]</w:t>
      </w:r>
      <w:r w:rsidRPr="00862F27">
        <w:rPr>
          <w:color w:val="000000" w:themeColor="text1"/>
          <w:sz w:val="24"/>
          <w:szCs w:val="24"/>
          <w:lang w:val="en-ZA"/>
        </w:rPr>
        <w:tab/>
        <w:t xml:space="preserve">T. Steiner, The Hydrogen Bond in the Solid State, </w:t>
      </w:r>
      <w:r w:rsidRPr="00862F27">
        <w:rPr>
          <w:iCs/>
          <w:color w:val="000000" w:themeColor="text1"/>
          <w:sz w:val="24"/>
          <w:szCs w:val="24"/>
          <w:lang w:val="en-ZA"/>
        </w:rPr>
        <w:t xml:space="preserve">Angew. </w:t>
      </w:r>
      <w:r w:rsidRPr="00862F27">
        <w:rPr>
          <w:iCs/>
          <w:color w:val="000000" w:themeColor="text1"/>
          <w:sz w:val="24"/>
          <w:szCs w:val="24"/>
        </w:rPr>
        <w:t>Chem. Int. Ed.</w:t>
      </w:r>
      <w:r w:rsidRPr="00862F27">
        <w:rPr>
          <w:color w:val="000000" w:themeColor="text1"/>
          <w:sz w:val="24"/>
          <w:szCs w:val="24"/>
        </w:rPr>
        <w:t xml:space="preserve"> 41 (2002) 48-76.  DOI:10.1002/1521-3773(20020104)41:1&lt;48::AID-ANIE48&gt;3.0.CO;2-U</w:t>
      </w:r>
    </w:p>
  </w:endnote>
  <w:endnote w:id="29">
    <w:p w14:paraId="52F4A88E" w14:textId="77777777" w:rsidR="007964F4" w:rsidRPr="0027753D" w:rsidRDefault="007964F4" w:rsidP="00B45F05">
      <w:pPr>
        <w:pStyle w:val="EndnoteText"/>
        <w:spacing w:before="0" w:after="0" w:line="240" w:lineRule="auto"/>
        <w:ind w:left="567" w:hanging="567"/>
        <w:rPr>
          <w:sz w:val="24"/>
          <w:szCs w:val="24"/>
        </w:rPr>
      </w:pPr>
      <w:r w:rsidRPr="00862F27">
        <w:rPr>
          <w:color w:val="000000" w:themeColor="text1"/>
          <w:sz w:val="24"/>
          <w:szCs w:val="24"/>
        </w:rPr>
        <w:t>[</w:t>
      </w:r>
      <w:r w:rsidRPr="00862F27">
        <w:rPr>
          <w:rStyle w:val="EndnoteReference"/>
          <w:color w:val="000000" w:themeColor="text1"/>
          <w:sz w:val="24"/>
          <w:szCs w:val="24"/>
          <w:vertAlign w:val="baseline"/>
        </w:rPr>
        <w:endnoteRef/>
      </w:r>
      <w:r w:rsidRPr="00862F27">
        <w:rPr>
          <w:color w:val="000000" w:themeColor="text1"/>
          <w:sz w:val="24"/>
          <w:szCs w:val="24"/>
        </w:rPr>
        <w:t>]</w:t>
      </w:r>
      <w:r w:rsidRPr="00862F27">
        <w:rPr>
          <w:color w:val="000000" w:themeColor="text1"/>
          <w:sz w:val="24"/>
          <w:szCs w:val="24"/>
        </w:rPr>
        <w:tab/>
        <w:t xml:space="preserve">G.A. Jeffrey, An Introduction to Hydrogen Bonding, Oxford University Press,  New York and </w:t>
      </w:r>
      <w:r w:rsidRPr="0086777C">
        <w:rPr>
          <w:sz w:val="24"/>
          <w:szCs w:val="24"/>
        </w:rPr>
        <w:t>Oxford (1997).</w:t>
      </w:r>
    </w:p>
  </w:endnote>
  <w:endnote w:id="30">
    <w:p w14:paraId="7AF49C05" w14:textId="08712242" w:rsidR="007964F4" w:rsidRPr="00160142" w:rsidRDefault="007964F4" w:rsidP="00A57233">
      <w:pPr>
        <w:pStyle w:val="EndnoteText"/>
        <w:spacing w:before="0" w:after="0" w:line="240" w:lineRule="auto"/>
        <w:ind w:left="567" w:hanging="567"/>
        <w:rPr>
          <w:sz w:val="24"/>
          <w:szCs w:val="24"/>
          <w:lang w:val="en-ZA"/>
        </w:rPr>
      </w:pPr>
      <w:r w:rsidRPr="007D4360">
        <w:rPr>
          <w:sz w:val="24"/>
          <w:szCs w:val="24"/>
        </w:rPr>
        <w:t>[</w:t>
      </w:r>
      <w:r w:rsidRPr="007D4360">
        <w:rPr>
          <w:rStyle w:val="EndnoteReference"/>
          <w:sz w:val="24"/>
          <w:szCs w:val="24"/>
          <w:vertAlign w:val="baseline"/>
        </w:rPr>
        <w:endnoteRef/>
      </w:r>
      <w:r w:rsidRPr="007D4360">
        <w:rPr>
          <w:sz w:val="24"/>
          <w:szCs w:val="24"/>
        </w:rPr>
        <w:t>]</w:t>
      </w:r>
      <w:r w:rsidRPr="007D4360">
        <w:rPr>
          <w:sz w:val="24"/>
          <w:szCs w:val="24"/>
        </w:rPr>
        <w:tab/>
      </w:r>
      <w:r w:rsidRPr="00160142">
        <w:rPr>
          <w:sz w:val="24"/>
          <w:szCs w:val="24"/>
          <w:lang w:val="en-ZA"/>
        </w:rPr>
        <w:t>Cambridge Structural Database (CSD), Version 5.38, May 2017 update, Cambridge, UK, 2017; C. R. Groom, F. H. Allen, Angew. Chem. Int. Ed., 53 (2014) 662-671.</w:t>
      </w:r>
    </w:p>
  </w:endnote>
  <w:endnote w:id="31">
    <w:p w14:paraId="2AC52F3D" w14:textId="77777777" w:rsidR="007964F4" w:rsidRPr="005235AA" w:rsidRDefault="007964F4" w:rsidP="00A57233">
      <w:pPr>
        <w:pStyle w:val="EndnoteText"/>
        <w:spacing w:before="0" w:after="0" w:line="240" w:lineRule="auto"/>
        <w:ind w:left="567" w:hanging="567"/>
        <w:rPr>
          <w:sz w:val="24"/>
          <w:szCs w:val="24"/>
        </w:rPr>
      </w:pPr>
      <w:r w:rsidRPr="005235AA">
        <w:rPr>
          <w:sz w:val="24"/>
          <w:szCs w:val="24"/>
          <w:lang w:val="en-GB"/>
        </w:rPr>
        <w:t>[</w:t>
      </w:r>
      <w:r w:rsidRPr="005235AA">
        <w:rPr>
          <w:rStyle w:val="EndnoteReference"/>
          <w:sz w:val="24"/>
          <w:szCs w:val="24"/>
          <w:vertAlign w:val="baseline"/>
          <w:lang w:val="en-GB"/>
        </w:rPr>
        <w:endnoteRef/>
      </w:r>
      <w:r w:rsidRPr="005235AA">
        <w:rPr>
          <w:sz w:val="24"/>
          <w:szCs w:val="24"/>
          <w:lang w:val="en-GB"/>
        </w:rPr>
        <w:t>]</w:t>
      </w:r>
      <w:r w:rsidRPr="005235AA">
        <w:rPr>
          <w:sz w:val="24"/>
          <w:szCs w:val="24"/>
          <w:lang w:val="en-GB"/>
        </w:rPr>
        <w:tab/>
        <w:t>R.F.W. Bader, A Bond Path:  A Universal Indicator of Bonded Interactions, J. Phys. Chem. A 102 (1998) 7314-7323.  DOI: 10.1021/jp981794v</w:t>
      </w:r>
    </w:p>
  </w:endnote>
  <w:endnote w:id="32">
    <w:p w14:paraId="69B20289" w14:textId="77777777" w:rsidR="007964F4" w:rsidRPr="00F924A0" w:rsidRDefault="007964F4" w:rsidP="00FE28B0">
      <w:pPr>
        <w:pStyle w:val="EndnoteText"/>
        <w:spacing w:before="0" w:after="0" w:line="240" w:lineRule="auto"/>
        <w:ind w:left="567" w:hanging="567"/>
        <w:rPr>
          <w:sz w:val="24"/>
          <w:szCs w:val="24"/>
        </w:rPr>
      </w:pPr>
      <w:r w:rsidRPr="00F924A0">
        <w:rPr>
          <w:sz w:val="24"/>
          <w:szCs w:val="24"/>
        </w:rPr>
        <w:t>[</w:t>
      </w:r>
      <w:r w:rsidRPr="00F924A0">
        <w:rPr>
          <w:rStyle w:val="EndnoteReference"/>
          <w:sz w:val="24"/>
          <w:szCs w:val="24"/>
          <w:vertAlign w:val="baseline"/>
        </w:rPr>
        <w:endnoteRef/>
      </w:r>
      <w:r w:rsidRPr="00F924A0">
        <w:rPr>
          <w:sz w:val="24"/>
          <w:szCs w:val="24"/>
        </w:rPr>
        <w:t>]</w:t>
      </w:r>
      <w:r w:rsidRPr="00F924A0">
        <w:rPr>
          <w:sz w:val="24"/>
          <w:szCs w:val="24"/>
        </w:rPr>
        <w:tab/>
        <w:t>O. Mó, M. Yáñez, J. Elguero, Cooperative (nonpairwise) effects in water trimers: An ab initio molecular orbital study, J. Chem. Phys. 97 (1992) 6628-6638.  DOI:10.1063/1.463666</w:t>
      </w:r>
    </w:p>
  </w:endnote>
  <w:endnote w:id="33">
    <w:p w14:paraId="6D1837A1" w14:textId="77777777" w:rsidR="007964F4" w:rsidRPr="00933681" w:rsidRDefault="007964F4" w:rsidP="0057492C">
      <w:pPr>
        <w:pStyle w:val="EndnoteText"/>
        <w:spacing w:before="0" w:after="0" w:line="240" w:lineRule="auto"/>
        <w:ind w:left="567" w:hanging="567"/>
        <w:rPr>
          <w:sz w:val="24"/>
          <w:szCs w:val="24"/>
        </w:rPr>
      </w:pPr>
      <w:r w:rsidRPr="00933681">
        <w:rPr>
          <w:sz w:val="24"/>
          <w:szCs w:val="24"/>
        </w:rPr>
        <w:t>[</w:t>
      </w:r>
      <w:r w:rsidRPr="00933681">
        <w:rPr>
          <w:rStyle w:val="EndnoteReference"/>
          <w:sz w:val="24"/>
          <w:szCs w:val="24"/>
          <w:vertAlign w:val="baseline"/>
        </w:rPr>
        <w:endnoteRef/>
      </w:r>
      <w:r w:rsidRPr="00933681">
        <w:rPr>
          <w:sz w:val="24"/>
          <w:szCs w:val="24"/>
        </w:rPr>
        <w:t>]</w:t>
      </w:r>
      <w:r w:rsidRPr="00933681">
        <w:rPr>
          <w:sz w:val="24"/>
          <w:szCs w:val="24"/>
        </w:rPr>
        <w:tab/>
        <w:t>E. Espinosa, E. Molins, C. Lecomte, Hydrogen bond strengths revealed by topological analyses of experimentally observed electron densities, Chem. Phys. Lett. 285 (1998) 170-173.  DOI:10.1016/S0009-2614(98)00036-0</w:t>
      </w:r>
    </w:p>
  </w:endnote>
  <w:endnote w:id="34">
    <w:p w14:paraId="551B10FA" w14:textId="77777777" w:rsidR="007964F4" w:rsidRPr="004323F8" w:rsidRDefault="007964F4" w:rsidP="00A57233">
      <w:pPr>
        <w:pStyle w:val="EndnoteText"/>
        <w:spacing w:before="0" w:after="0" w:line="240" w:lineRule="auto"/>
        <w:ind w:left="567" w:hanging="567"/>
        <w:rPr>
          <w:sz w:val="24"/>
          <w:szCs w:val="24"/>
        </w:rPr>
      </w:pPr>
      <w:r w:rsidRPr="004323F8">
        <w:rPr>
          <w:sz w:val="24"/>
          <w:szCs w:val="24"/>
        </w:rPr>
        <w:t>[</w:t>
      </w:r>
      <w:r w:rsidRPr="004323F8">
        <w:rPr>
          <w:rStyle w:val="EndnoteReference"/>
          <w:sz w:val="24"/>
          <w:szCs w:val="24"/>
          <w:vertAlign w:val="baseline"/>
        </w:rPr>
        <w:endnoteRef/>
      </w:r>
      <w:r w:rsidRPr="004323F8">
        <w:rPr>
          <w:sz w:val="24"/>
          <w:szCs w:val="24"/>
        </w:rPr>
        <w:t>]</w:t>
      </w:r>
      <w:r w:rsidRPr="004323F8">
        <w:rPr>
          <w:sz w:val="24"/>
          <w:szCs w:val="24"/>
        </w:rPr>
        <w:tab/>
        <w:t>E. Espinosa, E. Molins, Retrieving interaction potentials from the topology of the electron density distribution: The case of hydrogen bonds, J. Chem. Phys. 113 (2000) 5686-5694.  DOI:10.1063/1.1290612</w:t>
      </w:r>
    </w:p>
  </w:endnote>
  <w:endnote w:id="35">
    <w:p w14:paraId="0A671978" w14:textId="77777777" w:rsidR="007964F4" w:rsidRPr="006C48A8" w:rsidRDefault="007964F4" w:rsidP="00A57233">
      <w:pPr>
        <w:spacing w:before="0" w:after="0" w:line="240" w:lineRule="auto"/>
        <w:ind w:left="567" w:hanging="567"/>
        <w:rPr>
          <w:lang w:eastAsia="en-ZA"/>
        </w:rPr>
      </w:pPr>
      <w:r w:rsidRPr="006C48A8">
        <w:t>[</w:t>
      </w:r>
      <w:r w:rsidRPr="006C48A8">
        <w:endnoteRef/>
      </w:r>
      <w:r w:rsidRPr="006C48A8">
        <w:t>]</w:t>
      </w:r>
      <w:r w:rsidRPr="006C48A8">
        <w:tab/>
        <w:t>U. Koch, P.L.A. Popelier, Characterization of C-H-O Hydrogen Bonds on the Basis of the Charge Density, J. Phys. Chem. 99 (1995) 9747–9754.  DOI: 10.1021/j100024a016</w:t>
      </w:r>
    </w:p>
  </w:endnote>
  <w:endnote w:id="36">
    <w:p w14:paraId="3048D17C" w14:textId="77777777" w:rsidR="007964F4" w:rsidRPr="00894AE7" w:rsidRDefault="007964F4" w:rsidP="00A57233">
      <w:pPr>
        <w:spacing w:before="0" w:after="0" w:line="240" w:lineRule="auto"/>
        <w:ind w:left="567" w:hanging="567"/>
        <w:rPr>
          <w:lang w:eastAsia="en-ZA"/>
        </w:rPr>
      </w:pPr>
      <w:r w:rsidRPr="006C48A8">
        <w:t>[</w:t>
      </w:r>
      <w:r w:rsidRPr="006C48A8">
        <w:endnoteRef/>
      </w:r>
      <w:r w:rsidRPr="006C48A8">
        <w:t>]</w:t>
      </w:r>
      <w:r w:rsidRPr="006C48A8">
        <w:tab/>
        <w:t xml:space="preserve">P.L.A. Popelier, Characterization of a Dihydrogen Bond on the Basis of the Electron Density, </w:t>
      </w:r>
      <w:r w:rsidRPr="00894AE7">
        <w:t>J. Phys. Chem. A 102 (1998) 1873-1878.  DOI:10.1021/jp9805048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dvt93-r">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AdvGulliv-R">
    <w:altName w:val="MS Mincho"/>
    <w:panose1 w:val="00000000000000000000"/>
    <w:charset w:val="80"/>
    <w:family w:val="auto"/>
    <w:notTrueType/>
    <w:pitch w:val="default"/>
    <w:sig w:usb0="00000001" w:usb1="08070000" w:usb2="00000010" w:usb3="00000000" w:csb0="00020000" w:csb1="00000000"/>
  </w:font>
  <w:font w:name="TT15FB3o00">
    <w:altName w:val="MS Mincho"/>
    <w:panose1 w:val="00000000000000000000"/>
    <w:charset w:val="80"/>
    <w:family w:val="auto"/>
    <w:notTrueType/>
    <w:pitch w:val="default"/>
    <w:sig w:usb0="00000001" w:usb1="08070000" w:usb2="00000010" w:usb3="00000000" w:csb0="00020000" w:csb1="00000000"/>
  </w:font>
  <w:font w:name="MTSYN">
    <w:altName w:val="Arial Unicode MS"/>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E3466" w14:textId="77777777" w:rsidR="0096665F" w:rsidRDefault="0096665F" w:rsidP="008F16A8">
      <w:r>
        <w:separator/>
      </w:r>
    </w:p>
  </w:footnote>
  <w:footnote w:type="continuationSeparator" w:id="0">
    <w:p w14:paraId="0D62A19F" w14:textId="77777777" w:rsidR="0096665F" w:rsidRDefault="0096665F" w:rsidP="008F16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ED86BF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48C390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D52432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67474D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A684F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C4B7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85D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3098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98555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12802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73EA4"/>
    <w:multiLevelType w:val="hybridMultilevel"/>
    <w:tmpl w:val="A44A4B80"/>
    <w:lvl w:ilvl="0" w:tplc="C07CE0E8">
      <w:start w:val="1"/>
      <w:numFmt w:val="bullet"/>
      <w:pStyle w:val="NormalBold"/>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44F7515"/>
    <w:multiLevelType w:val="hybridMultilevel"/>
    <w:tmpl w:val="C658BBF8"/>
    <w:lvl w:ilvl="0" w:tplc="651097F2">
      <w:start w:val="1"/>
      <w:numFmt w:val="lowerLetter"/>
      <w:lvlText w:val="(%1)"/>
      <w:lvlJc w:val="left"/>
      <w:pPr>
        <w:ind w:left="540" w:hanging="360"/>
      </w:pPr>
      <w:rPr>
        <w:rFonts w:hint="default"/>
        <w:b/>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2" w15:restartNumberingAfterBreak="0">
    <w:nsid w:val="0C4866D2"/>
    <w:multiLevelType w:val="hybridMultilevel"/>
    <w:tmpl w:val="F1980B08"/>
    <w:lvl w:ilvl="0" w:tplc="05AE37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B9636F"/>
    <w:multiLevelType w:val="multilevel"/>
    <w:tmpl w:val="29D2AFD6"/>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23885628"/>
    <w:multiLevelType w:val="hybridMultilevel"/>
    <w:tmpl w:val="F80A63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6C8034F"/>
    <w:multiLevelType w:val="multilevel"/>
    <w:tmpl w:val="E5906FB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7B74602"/>
    <w:multiLevelType w:val="hybridMultilevel"/>
    <w:tmpl w:val="79761D64"/>
    <w:lvl w:ilvl="0" w:tplc="1374AD30">
      <w:start w:val="1"/>
      <w:numFmt w:val="lowerLetter"/>
      <w:lvlText w:val="(%1)"/>
      <w:lvlJc w:val="left"/>
      <w:pPr>
        <w:ind w:left="6480" w:hanging="1440"/>
      </w:pPr>
      <w:rPr>
        <w:rFonts w:hint="default"/>
      </w:rPr>
    </w:lvl>
    <w:lvl w:ilvl="1" w:tplc="1C090019" w:tentative="1">
      <w:start w:val="1"/>
      <w:numFmt w:val="lowerLetter"/>
      <w:lvlText w:val="%2."/>
      <w:lvlJc w:val="left"/>
      <w:pPr>
        <w:ind w:left="6120" w:hanging="360"/>
      </w:pPr>
    </w:lvl>
    <w:lvl w:ilvl="2" w:tplc="1C09001B" w:tentative="1">
      <w:start w:val="1"/>
      <w:numFmt w:val="lowerRoman"/>
      <w:lvlText w:val="%3."/>
      <w:lvlJc w:val="right"/>
      <w:pPr>
        <w:ind w:left="6840" w:hanging="180"/>
      </w:pPr>
    </w:lvl>
    <w:lvl w:ilvl="3" w:tplc="1C09000F" w:tentative="1">
      <w:start w:val="1"/>
      <w:numFmt w:val="decimal"/>
      <w:lvlText w:val="%4."/>
      <w:lvlJc w:val="left"/>
      <w:pPr>
        <w:ind w:left="7560" w:hanging="360"/>
      </w:pPr>
    </w:lvl>
    <w:lvl w:ilvl="4" w:tplc="1C090019" w:tentative="1">
      <w:start w:val="1"/>
      <w:numFmt w:val="lowerLetter"/>
      <w:lvlText w:val="%5."/>
      <w:lvlJc w:val="left"/>
      <w:pPr>
        <w:ind w:left="8280" w:hanging="360"/>
      </w:pPr>
    </w:lvl>
    <w:lvl w:ilvl="5" w:tplc="1C09001B" w:tentative="1">
      <w:start w:val="1"/>
      <w:numFmt w:val="lowerRoman"/>
      <w:lvlText w:val="%6."/>
      <w:lvlJc w:val="right"/>
      <w:pPr>
        <w:ind w:left="9000" w:hanging="180"/>
      </w:pPr>
    </w:lvl>
    <w:lvl w:ilvl="6" w:tplc="1C09000F" w:tentative="1">
      <w:start w:val="1"/>
      <w:numFmt w:val="decimal"/>
      <w:lvlText w:val="%7."/>
      <w:lvlJc w:val="left"/>
      <w:pPr>
        <w:ind w:left="9720" w:hanging="360"/>
      </w:pPr>
    </w:lvl>
    <w:lvl w:ilvl="7" w:tplc="1C090019" w:tentative="1">
      <w:start w:val="1"/>
      <w:numFmt w:val="lowerLetter"/>
      <w:lvlText w:val="%8."/>
      <w:lvlJc w:val="left"/>
      <w:pPr>
        <w:ind w:left="10440" w:hanging="360"/>
      </w:pPr>
    </w:lvl>
    <w:lvl w:ilvl="8" w:tplc="1C09001B" w:tentative="1">
      <w:start w:val="1"/>
      <w:numFmt w:val="lowerRoman"/>
      <w:lvlText w:val="%9."/>
      <w:lvlJc w:val="right"/>
      <w:pPr>
        <w:ind w:left="11160" w:hanging="180"/>
      </w:pPr>
    </w:lvl>
  </w:abstractNum>
  <w:abstractNum w:abstractNumId="17" w15:restartNumberingAfterBreak="0">
    <w:nsid w:val="2E122949"/>
    <w:multiLevelType w:val="hybridMultilevel"/>
    <w:tmpl w:val="B67C25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872BF7"/>
    <w:multiLevelType w:val="multilevel"/>
    <w:tmpl w:val="9EB659EE"/>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9" w15:restartNumberingAfterBreak="0">
    <w:nsid w:val="43C221A3"/>
    <w:multiLevelType w:val="hybridMultilevel"/>
    <w:tmpl w:val="6BA6549E"/>
    <w:lvl w:ilvl="0" w:tplc="C7C45C60">
      <w:start w:val="1"/>
      <w:numFmt w:val="upperLetter"/>
      <w:lvlText w:val="(%1)"/>
      <w:lvlJc w:val="left"/>
      <w:pPr>
        <w:ind w:left="2220" w:hanging="360"/>
      </w:pPr>
      <w:rPr>
        <w:rFonts w:hint="default"/>
        <w:b/>
        <w:bCs/>
      </w:rPr>
    </w:lvl>
    <w:lvl w:ilvl="1" w:tplc="08090019" w:tentative="1">
      <w:start w:val="1"/>
      <w:numFmt w:val="lowerLetter"/>
      <w:lvlText w:val="%2."/>
      <w:lvlJc w:val="left"/>
      <w:pPr>
        <w:ind w:left="2940" w:hanging="360"/>
      </w:pPr>
    </w:lvl>
    <w:lvl w:ilvl="2" w:tplc="0809001B" w:tentative="1">
      <w:start w:val="1"/>
      <w:numFmt w:val="lowerRoman"/>
      <w:lvlText w:val="%3."/>
      <w:lvlJc w:val="right"/>
      <w:pPr>
        <w:ind w:left="3660" w:hanging="180"/>
      </w:pPr>
    </w:lvl>
    <w:lvl w:ilvl="3" w:tplc="0809000F" w:tentative="1">
      <w:start w:val="1"/>
      <w:numFmt w:val="decimal"/>
      <w:lvlText w:val="%4."/>
      <w:lvlJc w:val="left"/>
      <w:pPr>
        <w:ind w:left="4380" w:hanging="360"/>
      </w:pPr>
    </w:lvl>
    <w:lvl w:ilvl="4" w:tplc="08090019" w:tentative="1">
      <w:start w:val="1"/>
      <w:numFmt w:val="lowerLetter"/>
      <w:lvlText w:val="%5."/>
      <w:lvlJc w:val="left"/>
      <w:pPr>
        <w:ind w:left="5100" w:hanging="360"/>
      </w:pPr>
    </w:lvl>
    <w:lvl w:ilvl="5" w:tplc="0809001B" w:tentative="1">
      <w:start w:val="1"/>
      <w:numFmt w:val="lowerRoman"/>
      <w:lvlText w:val="%6."/>
      <w:lvlJc w:val="right"/>
      <w:pPr>
        <w:ind w:left="5820" w:hanging="180"/>
      </w:pPr>
    </w:lvl>
    <w:lvl w:ilvl="6" w:tplc="0809000F" w:tentative="1">
      <w:start w:val="1"/>
      <w:numFmt w:val="decimal"/>
      <w:lvlText w:val="%7."/>
      <w:lvlJc w:val="left"/>
      <w:pPr>
        <w:ind w:left="6540" w:hanging="360"/>
      </w:pPr>
    </w:lvl>
    <w:lvl w:ilvl="7" w:tplc="08090019" w:tentative="1">
      <w:start w:val="1"/>
      <w:numFmt w:val="lowerLetter"/>
      <w:lvlText w:val="%8."/>
      <w:lvlJc w:val="left"/>
      <w:pPr>
        <w:ind w:left="7260" w:hanging="360"/>
      </w:pPr>
    </w:lvl>
    <w:lvl w:ilvl="8" w:tplc="0809001B" w:tentative="1">
      <w:start w:val="1"/>
      <w:numFmt w:val="lowerRoman"/>
      <w:lvlText w:val="%9."/>
      <w:lvlJc w:val="right"/>
      <w:pPr>
        <w:ind w:left="7980" w:hanging="180"/>
      </w:pPr>
    </w:lvl>
  </w:abstractNum>
  <w:abstractNum w:abstractNumId="20" w15:restartNumberingAfterBreak="0">
    <w:nsid w:val="59C63C23"/>
    <w:multiLevelType w:val="multilevel"/>
    <w:tmpl w:val="2B5E3C26"/>
    <w:lvl w:ilvl="0">
      <w:start w:val="3"/>
      <w:numFmt w:val="decimal"/>
      <w:lvlText w:val="%1."/>
      <w:lvlJc w:val="left"/>
      <w:pPr>
        <w:tabs>
          <w:tab w:val="num" w:pos="360"/>
        </w:tabs>
        <w:ind w:left="0" w:firstLine="0"/>
      </w:pPr>
      <w:rPr>
        <w:rFonts w:cs="Times New Roman" w:hint="default"/>
      </w:rPr>
    </w:lvl>
    <w:lvl w:ilvl="1">
      <w:start w:val="1"/>
      <w:numFmt w:val="decimal"/>
      <w:lvlText w:val="2.%2"/>
      <w:lvlJc w:val="left"/>
      <w:pPr>
        <w:tabs>
          <w:tab w:val="num" w:pos="720"/>
        </w:tabs>
        <w:ind w:left="0" w:firstLine="0"/>
      </w:pPr>
      <w:rPr>
        <w:rFonts w:hint="default"/>
      </w:rPr>
    </w:lvl>
    <w:lvl w:ilvl="2">
      <w:start w:val="3"/>
      <w:numFmt w:val="decimal"/>
      <w:lvlText w:val="3.%3"/>
      <w:lvlJc w:val="left"/>
      <w:pPr>
        <w:tabs>
          <w:tab w:val="num" w:pos="1080"/>
        </w:tabs>
        <w:ind w:left="0" w:firstLine="0"/>
      </w:pPr>
      <w:rPr>
        <w:rFonts w:hint="default"/>
      </w:rPr>
    </w:lvl>
    <w:lvl w:ilvl="3">
      <w:start w:val="1"/>
      <w:numFmt w:val="decimal"/>
      <w:lvlText w:val="%1.%2.%3.%4."/>
      <w:lvlJc w:val="left"/>
      <w:pPr>
        <w:tabs>
          <w:tab w:val="num" w:pos="1080"/>
        </w:tabs>
        <w:ind w:left="0" w:firstLine="0"/>
      </w:pPr>
      <w:rPr>
        <w:rFonts w:cs="Times New Roman" w:hint="default"/>
      </w:rPr>
    </w:lvl>
    <w:lvl w:ilvl="4">
      <w:start w:val="1"/>
      <w:numFmt w:val="decimal"/>
      <w:lvlText w:val="%1.%2.%3.%4.%5."/>
      <w:lvlJc w:val="left"/>
      <w:pPr>
        <w:tabs>
          <w:tab w:val="num" w:pos="1440"/>
        </w:tabs>
        <w:ind w:left="0" w:firstLine="0"/>
      </w:pPr>
      <w:rPr>
        <w:rFonts w:cs="Times New Roman" w:hint="default"/>
      </w:rPr>
    </w:lvl>
    <w:lvl w:ilvl="5">
      <w:start w:val="1"/>
      <w:numFmt w:val="decimal"/>
      <w:lvlText w:val="%1.%2.%3.%4.%5.%6."/>
      <w:lvlJc w:val="left"/>
      <w:pPr>
        <w:tabs>
          <w:tab w:val="num" w:pos="3240"/>
        </w:tabs>
        <w:ind w:left="0" w:firstLine="1800"/>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15:restartNumberingAfterBreak="0">
    <w:nsid w:val="59CD6834"/>
    <w:multiLevelType w:val="multilevel"/>
    <w:tmpl w:val="E444BE06"/>
    <w:lvl w:ilvl="0">
      <w:start w:val="1"/>
      <w:numFmt w:val="decimal"/>
      <w:lvlText w:val="%1."/>
      <w:lvlJc w:val="left"/>
      <w:pPr>
        <w:tabs>
          <w:tab w:val="num" w:pos="360"/>
        </w:tabs>
        <w:ind w:left="360" w:hanging="360"/>
      </w:pPr>
      <w:rPr>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F185EA7"/>
    <w:multiLevelType w:val="hybridMultilevel"/>
    <w:tmpl w:val="09B22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7AB4F00"/>
    <w:multiLevelType w:val="hybridMultilevel"/>
    <w:tmpl w:val="30BCFEFE"/>
    <w:lvl w:ilvl="0" w:tplc="E950319A">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F338D0"/>
    <w:multiLevelType w:val="hybridMultilevel"/>
    <w:tmpl w:val="8AAEDB78"/>
    <w:lvl w:ilvl="0" w:tplc="17AC8F8A">
      <w:start w:val="1"/>
      <w:numFmt w:val="lowerRoman"/>
      <w:lvlText w:val="%1"/>
      <w:lvlJc w:val="right"/>
      <w:pPr>
        <w:tabs>
          <w:tab w:val="num" w:pos="170"/>
        </w:tabs>
        <w:ind w:left="170" w:hanging="113"/>
      </w:pPr>
      <w:rPr>
        <w:rFonts w:cs="Times New Roman" w:hint="default"/>
        <w:b/>
        <w:i/>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7B93DD7"/>
    <w:multiLevelType w:val="hybridMultilevel"/>
    <w:tmpl w:val="9A9CD8C2"/>
    <w:lvl w:ilvl="0" w:tplc="03E8400A">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A4F6882"/>
    <w:multiLevelType w:val="hybridMultilevel"/>
    <w:tmpl w:val="427864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7EAD17DB"/>
    <w:multiLevelType w:val="hybridMultilevel"/>
    <w:tmpl w:val="DB62BDC4"/>
    <w:lvl w:ilvl="0" w:tplc="E9ECA4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4"/>
  </w:num>
  <w:num w:numId="3">
    <w:abstractNumId w:val="10"/>
  </w:num>
  <w:num w:numId="4">
    <w:abstractNumId w:val="17"/>
  </w:num>
  <w:num w:numId="5">
    <w:abstractNumId w:val="13"/>
  </w:num>
  <w:num w:numId="6">
    <w:abstractNumId w:val="20"/>
  </w:num>
  <w:num w:numId="7">
    <w:abstractNumId w:val="21"/>
  </w:num>
  <w:num w:numId="8">
    <w:abstractNumId w:val="16"/>
  </w:num>
  <w:num w:numId="9">
    <w:abstractNumId w:val="12"/>
  </w:num>
  <w:num w:numId="10">
    <w:abstractNumId w:val="23"/>
  </w:num>
  <w:num w:numId="11">
    <w:abstractNumId w:val="25"/>
  </w:num>
  <w:num w:numId="12">
    <w:abstractNumId w:val="27"/>
  </w:num>
  <w:num w:numId="13">
    <w:abstractNumId w:val="19"/>
  </w:num>
  <w:num w:numId="14">
    <w:abstractNumId w:val="15"/>
  </w:num>
  <w:num w:numId="15">
    <w:abstractNumId w:val="11"/>
  </w:num>
  <w:num w:numId="16">
    <w:abstractNumId w:val="22"/>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4"/>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20"/>
  <w:drawingGridVerticalSpacing w:val="163"/>
  <w:displayHorizontalDrawingGridEvery w:val="0"/>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MwNzExMzQ3NTE1tjRT0lEKTi0uzszPAykwqgUAG89j2ywAAAA="/>
  </w:docVars>
  <w:rsids>
    <w:rsidRoot w:val="00CF60AE"/>
    <w:rsid w:val="00000BF1"/>
    <w:rsid w:val="000025D4"/>
    <w:rsid w:val="00010597"/>
    <w:rsid w:val="000107F3"/>
    <w:rsid w:val="00011FEE"/>
    <w:rsid w:val="000121CD"/>
    <w:rsid w:val="00015589"/>
    <w:rsid w:val="000207E0"/>
    <w:rsid w:val="00021CD0"/>
    <w:rsid w:val="00023E0B"/>
    <w:rsid w:val="00025010"/>
    <w:rsid w:val="000266CC"/>
    <w:rsid w:val="00027633"/>
    <w:rsid w:val="00027913"/>
    <w:rsid w:val="00030275"/>
    <w:rsid w:val="000356E0"/>
    <w:rsid w:val="0003678A"/>
    <w:rsid w:val="00037285"/>
    <w:rsid w:val="000375A5"/>
    <w:rsid w:val="000429C7"/>
    <w:rsid w:val="00045AD6"/>
    <w:rsid w:val="00053D32"/>
    <w:rsid w:val="000549C4"/>
    <w:rsid w:val="0006111B"/>
    <w:rsid w:val="00062938"/>
    <w:rsid w:val="00063DE4"/>
    <w:rsid w:val="00064E49"/>
    <w:rsid w:val="0007285A"/>
    <w:rsid w:val="00073343"/>
    <w:rsid w:val="0007401E"/>
    <w:rsid w:val="00076F03"/>
    <w:rsid w:val="000807A5"/>
    <w:rsid w:val="00090BDA"/>
    <w:rsid w:val="00097D4F"/>
    <w:rsid w:val="000A0165"/>
    <w:rsid w:val="000A23B4"/>
    <w:rsid w:val="000A327B"/>
    <w:rsid w:val="000A3DA5"/>
    <w:rsid w:val="000A6EEC"/>
    <w:rsid w:val="000B0588"/>
    <w:rsid w:val="000B06F5"/>
    <w:rsid w:val="000B15D5"/>
    <w:rsid w:val="000B1E37"/>
    <w:rsid w:val="000B27D1"/>
    <w:rsid w:val="000B3848"/>
    <w:rsid w:val="000B5AB7"/>
    <w:rsid w:val="000B6B6E"/>
    <w:rsid w:val="000C43D3"/>
    <w:rsid w:val="000C6B07"/>
    <w:rsid w:val="000C7395"/>
    <w:rsid w:val="000D5C27"/>
    <w:rsid w:val="000E435D"/>
    <w:rsid w:val="000E44FF"/>
    <w:rsid w:val="000E48C3"/>
    <w:rsid w:val="000E56FB"/>
    <w:rsid w:val="000E66AC"/>
    <w:rsid w:val="000E7046"/>
    <w:rsid w:val="000E72FA"/>
    <w:rsid w:val="000F21EE"/>
    <w:rsid w:val="000F6668"/>
    <w:rsid w:val="00103544"/>
    <w:rsid w:val="0010385E"/>
    <w:rsid w:val="00106B1E"/>
    <w:rsid w:val="00106D78"/>
    <w:rsid w:val="001075D1"/>
    <w:rsid w:val="00111F4D"/>
    <w:rsid w:val="00116426"/>
    <w:rsid w:val="0011734A"/>
    <w:rsid w:val="00117985"/>
    <w:rsid w:val="001204D0"/>
    <w:rsid w:val="00120BA2"/>
    <w:rsid w:val="00122788"/>
    <w:rsid w:val="001227D0"/>
    <w:rsid w:val="001273DC"/>
    <w:rsid w:val="00127F2C"/>
    <w:rsid w:val="00130A85"/>
    <w:rsid w:val="00134B07"/>
    <w:rsid w:val="001414B3"/>
    <w:rsid w:val="001446B5"/>
    <w:rsid w:val="00144C49"/>
    <w:rsid w:val="0014790B"/>
    <w:rsid w:val="00147F02"/>
    <w:rsid w:val="0015058A"/>
    <w:rsid w:val="001534A4"/>
    <w:rsid w:val="00154286"/>
    <w:rsid w:val="00156CDD"/>
    <w:rsid w:val="00156D5F"/>
    <w:rsid w:val="00160142"/>
    <w:rsid w:val="00160438"/>
    <w:rsid w:val="0016168B"/>
    <w:rsid w:val="001628D8"/>
    <w:rsid w:val="00165FFF"/>
    <w:rsid w:val="001702E3"/>
    <w:rsid w:val="001714FA"/>
    <w:rsid w:val="00173FA9"/>
    <w:rsid w:val="00180754"/>
    <w:rsid w:val="00182430"/>
    <w:rsid w:val="001850B0"/>
    <w:rsid w:val="001872D5"/>
    <w:rsid w:val="00194384"/>
    <w:rsid w:val="001970D1"/>
    <w:rsid w:val="001A3A27"/>
    <w:rsid w:val="001A46ED"/>
    <w:rsid w:val="001A4978"/>
    <w:rsid w:val="001A7C13"/>
    <w:rsid w:val="001B233D"/>
    <w:rsid w:val="001B24E7"/>
    <w:rsid w:val="001B2AA6"/>
    <w:rsid w:val="001B465D"/>
    <w:rsid w:val="001B49E7"/>
    <w:rsid w:val="001B53B0"/>
    <w:rsid w:val="001C03A3"/>
    <w:rsid w:val="001C1CDA"/>
    <w:rsid w:val="001C2251"/>
    <w:rsid w:val="001C2E0D"/>
    <w:rsid w:val="001C6623"/>
    <w:rsid w:val="001C7DE6"/>
    <w:rsid w:val="001D1B54"/>
    <w:rsid w:val="001D1DB0"/>
    <w:rsid w:val="001D2831"/>
    <w:rsid w:val="001D28E4"/>
    <w:rsid w:val="001D2D77"/>
    <w:rsid w:val="001D2F85"/>
    <w:rsid w:val="001D347B"/>
    <w:rsid w:val="001D43E3"/>
    <w:rsid w:val="001D50AF"/>
    <w:rsid w:val="001E06A0"/>
    <w:rsid w:val="001E0C5E"/>
    <w:rsid w:val="001E73E8"/>
    <w:rsid w:val="001F13D8"/>
    <w:rsid w:val="001F1E71"/>
    <w:rsid w:val="001F5309"/>
    <w:rsid w:val="001F74F5"/>
    <w:rsid w:val="00201018"/>
    <w:rsid w:val="00205E6B"/>
    <w:rsid w:val="0020623F"/>
    <w:rsid w:val="00207EC1"/>
    <w:rsid w:val="002123E7"/>
    <w:rsid w:val="00212431"/>
    <w:rsid w:val="00212C1E"/>
    <w:rsid w:val="002140BE"/>
    <w:rsid w:val="002144F9"/>
    <w:rsid w:val="002178FC"/>
    <w:rsid w:val="002213E6"/>
    <w:rsid w:val="00221D08"/>
    <w:rsid w:val="002279EE"/>
    <w:rsid w:val="00232A03"/>
    <w:rsid w:val="00233DD9"/>
    <w:rsid w:val="0024172D"/>
    <w:rsid w:val="00245865"/>
    <w:rsid w:val="00247F89"/>
    <w:rsid w:val="00250544"/>
    <w:rsid w:val="0025336C"/>
    <w:rsid w:val="00253DC8"/>
    <w:rsid w:val="00255E10"/>
    <w:rsid w:val="00256954"/>
    <w:rsid w:val="00257C8D"/>
    <w:rsid w:val="002608C4"/>
    <w:rsid w:val="00261323"/>
    <w:rsid w:val="00264964"/>
    <w:rsid w:val="002661BB"/>
    <w:rsid w:val="00267E9A"/>
    <w:rsid w:val="00273E87"/>
    <w:rsid w:val="00274F55"/>
    <w:rsid w:val="0027753D"/>
    <w:rsid w:val="00280D5D"/>
    <w:rsid w:val="00287088"/>
    <w:rsid w:val="002900B8"/>
    <w:rsid w:val="00292C44"/>
    <w:rsid w:val="002A5DD9"/>
    <w:rsid w:val="002B4DF2"/>
    <w:rsid w:val="002B636D"/>
    <w:rsid w:val="002B73C1"/>
    <w:rsid w:val="002C0826"/>
    <w:rsid w:val="002C30EA"/>
    <w:rsid w:val="002C4B09"/>
    <w:rsid w:val="002C7427"/>
    <w:rsid w:val="002C7A1F"/>
    <w:rsid w:val="002D2446"/>
    <w:rsid w:val="002D28EB"/>
    <w:rsid w:val="002D6818"/>
    <w:rsid w:val="002E0AE5"/>
    <w:rsid w:val="002E1774"/>
    <w:rsid w:val="002E36C9"/>
    <w:rsid w:val="002E4317"/>
    <w:rsid w:val="002E4625"/>
    <w:rsid w:val="002E49B6"/>
    <w:rsid w:val="002E4E63"/>
    <w:rsid w:val="002E5470"/>
    <w:rsid w:val="002E5E4E"/>
    <w:rsid w:val="002E6D41"/>
    <w:rsid w:val="002E7D93"/>
    <w:rsid w:val="002F5C87"/>
    <w:rsid w:val="002F7A0B"/>
    <w:rsid w:val="002F7E95"/>
    <w:rsid w:val="00300274"/>
    <w:rsid w:val="003024BE"/>
    <w:rsid w:val="0031240B"/>
    <w:rsid w:val="00312ADC"/>
    <w:rsid w:val="00317BBB"/>
    <w:rsid w:val="00320998"/>
    <w:rsid w:val="003211C6"/>
    <w:rsid w:val="00322905"/>
    <w:rsid w:val="003232B1"/>
    <w:rsid w:val="00323E44"/>
    <w:rsid w:val="00323E61"/>
    <w:rsid w:val="00325463"/>
    <w:rsid w:val="00326604"/>
    <w:rsid w:val="0033348F"/>
    <w:rsid w:val="00336B67"/>
    <w:rsid w:val="00337340"/>
    <w:rsid w:val="00342AEA"/>
    <w:rsid w:val="00353FC6"/>
    <w:rsid w:val="003541FA"/>
    <w:rsid w:val="00355FCE"/>
    <w:rsid w:val="0035695C"/>
    <w:rsid w:val="00360BE0"/>
    <w:rsid w:val="00361692"/>
    <w:rsid w:val="00366135"/>
    <w:rsid w:val="00367865"/>
    <w:rsid w:val="00367EC6"/>
    <w:rsid w:val="00371E04"/>
    <w:rsid w:val="00372D0A"/>
    <w:rsid w:val="00372DEE"/>
    <w:rsid w:val="0038051C"/>
    <w:rsid w:val="003816BC"/>
    <w:rsid w:val="0038467E"/>
    <w:rsid w:val="00385752"/>
    <w:rsid w:val="0038738A"/>
    <w:rsid w:val="003873ED"/>
    <w:rsid w:val="0039429A"/>
    <w:rsid w:val="00395848"/>
    <w:rsid w:val="003A03FC"/>
    <w:rsid w:val="003A0C98"/>
    <w:rsid w:val="003A24F0"/>
    <w:rsid w:val="003A3504"/>
    <w:rsid w:val="003A59A7"/>
    <w:rsid w:val="003A6EA8"/>
    <w:rsid w:val="003B405B"/>
    <w:rsid w:val="003B4BED"/>
    <w:rsid w:val="003B4E51"/>
    <w:rsid w:val="003B6716"/>
    <w:rsid w:val="003B78F2"/>
    <w:rsid w:val="003C16C7"/>
    <w:rsid w:val="003C2002"/>
    <w:rsid w:val="003C2445"/>
    <w:rsid w:val="003C3B19"/>
    <w:rsid w:val="003C522D"/>
    <w:rsid w:val="003D51AC"/>
    <w:rsid w:val="003D5494"/>
    <w:rsid w:val="003D5E71"/>
    <w:rsid w:val="003D7909"/>
    <w:rsid w:val="003E2E5C"/>
    <w:rsid w:val="003E422B"/>
    <w:rsid w:val="003E6DAB"/>
    <w:rsid w:val="003E7088"/>
    <w:rsid w:val="003E7F81"/>
    <w:rsid w:val="003F0F47"/>
    <w:rsid w:val="003F1358"/>
    <w:rsid w:val="003F210A"/>
    <w:rsid w:val="003F249E"/>
    <w:rsid w:val="003F764D"/>
    <w:rsid w:val="003F79C2"/>
    <w:rsid w:val="00400025"/>
    <w:rsid w:val="00401192"/>
    <w:rsid w:val="00405473"/>
    <w:rsid w:val="004054B6"/>
    <w:rsid w:val="004060A5"/>
    <w:rsid w:val="00407303"/>
    <w:rsid w:val="004155A5"/>
    <w:rsid w:val="00420F33"/>
    <w:rsid w:val="00421100"/>
    <w:rsid w:val="004257D1"/>
    <w:rsid w:val="00426D56"/>
    <w:rsid w:val="00430DF2"/>
    <w:rsid w:val="00432106"/>
    <w:rsid w:val="004323F8"/>
    <w:rsid w:val="00433FA4"/>
    <w:rsid w:val="00436A46"/>
    <w:rsid w:val="00443B4E"/>
    <w:rsid w:val="00444562"/>
    <w:rsid w:val="00444F8A"/>
    <w:rsid w:val="004450FD"/>
    <w:rsid w:val="00447903"/>
    <w:rsid w:val="004520EE"/>
    <w:rsid w:val="0045333B"/>
    <w:rsid w:val="004546F1"/>
    <w:rsid w:val="00456682"/>
    <w:rsid w:val="0046212A"/>
    <w:rsid w:val="004626FD"/>
    <w:rsid w:val="00462A01"/>
    <w:rsid w:val="00463D56"/>
    <w:rsid w:val="00464AF2"/>
    <w:rsid w:val="00466C3A"/>
    <w:rsid w:val="004671D2"/>
    <w:rsid w:val="00471DD4"/>
    <w:rsid w:val="0047228F"/>
    <w:rsid w:val="00474CBF"/>
    <w:rsid w:val="00474F5B"/>
    <w:rsid w:val="00476E39"/>
    <w:rsid w:val="004801B8"/>
    <w:rsid w:val="00483051"/>
    <w:rsid w:val="004831B3"/>
    <w:rsid w:val="00483BD6"/>
    <w:rsid w:val="004841AC"/>
    <w:rsid w:val="004843F6"/>
    <w:rsid w:val="004869EF"/>
    <w:rsid w:val="004873BD"/>
    <w:rsid w:val="00492BB2"/>
    <w:rsid w:val="00492D50"/>
    <w:rsid w:val="004930A4"/>
    <w:rsid w:val="00493C92"/>
    <w:rsid w:val="00494561"/>
    <w:rsid w:val="00495BE3"/>
    <w:rsid w:val="00496493"/>
    <w:rsid w:val="004A1EF1"/>
    <w:rsid w:val="004B08E9"/>
    <w:rsid w:val="004B193C"/>
    <w:rsid w:val="004B222D"/>
    <w:rsid w:val="004B6697"/>
    <w:rsid w:val="004B6C22"/>
    <w:rsid w:val="004C3A1E"/>
    <w:rsid w:val="004C467F"/>
    <w:rsid w:val="004C55C2"/>
    <w:rsid w:val="004C56C6"/>
    <w:rsid w:val="004C79FC"/>
    <w:rsid w:val="004D5246"/>
    <w:rsid w:val="004D594E"/>
    <w:rsid w:val="004D6041"/>
    <w:rsid w:val="004D6E52"/>
    <w:rsid w:val="004D7057"/>
    <w:rsid w:val="004D71B5"/>
    <w:rsid w:val="004E14FC"/>
    <w:rsid w:val="004E1E9E"/>
    <w:rsid w:val="004E1F6D"/>
    <w:rsid w:val="004E301B"/>
    <w:rsid w:val="004F1E14"/>
    <w:rsid w:val="004F3343"/>
    <w:rsid w:val="004F4D29"/>
    <w:rsid w:val="004F67B9"/>
    <w:rsid w:val="004F7D4B"/>
    <w:rsid w:val="00502A85"/>
    <w:rsid w:val="005059EA"/>
    <w:rsid w:val="005077FC"/>
    <w:rsid w:val="00510FB6"/>
    <w:rsid w:val="00514AB4"/>
    <w:rsid w:val="00521A2A"/>
    <w:rsid w:val="00522966"/>
    <w:rsid w:val="005235AA"/>
    <w:rsid w:val="00526C2D"/>
    <w:rsid w:val="00526F64"/>
    <w:rsid w:val="00536E53"/>
    <w:rsid w:val="00536FD5"/>
    <w:rsid w:val="00540636"/>
    <w:rsid w:val="0054138B"/>
    <w:rsid w:val="00541682"/>
    <w:rsid w:val="00541B47"/>
    <w:rsid w:val="00541B9D"/>
    <w:rsid w:val="00542553"/>
    <w:rsid w:val="00543430"/>
    <w:rsid w:val="00543F8C"/>
    <w:rsid w:val="005463F6"/>
    <w:rsid w:val="0054712C"/>
    <w:rsid w:val="00552489"/>
    <w:rsid w:val="0055502F"/>
    <w:rsid w:val="00556AF8"/>
    <w:rsid w:val="00557260"/>
    <w:rsid w:val="005608B0"/>
    <w:rsid w:val="00564780"/>
    <w:rsid w:val="00564B21"/>
    <w:rsid w:val="005650EA"/>
    <w:rsid w:val="00566203"/>
    <w:rsid w:val="00567D79"/>
    <w:rsid w:val="00570198"/>
    <w:rsid w:val="0057027C"/>
    <w:rsid w:val="00573273"/>
    <w:rsid w:val="00573DB6"/>
    <w:rsid w:val="0057492C"/>
    <w:rsid w:val="0058103F"/>
    <w:rsid w:val="00582383"/>
    <w:rsid w:val="0058544D"/>
    <w:rsid w:val="00586A3D"/>
    <w:rsid w:val="0059133F"/>
    <w:rsid w:val="00591C87"/>
    <w:rsid w:val="0059398D"/>
    <w:rsid w:val="00594D56"/>
    <w:rsid w:val="005960A0"/>
    <w:rsid w:val="00596598"/>
    <w:rsid w:val="00597F1C"/>
    <w:rsid w:val="005B1AD0"/>
    <w:rsid w:val="005B1E9F"/>
    <w:rsid w:val="005B32BA"/>
    <w:rsid w:val="005B348D"/>
    <w:rsid w:val="005B3C95"/>
    <w:rsid w:val="005B5FCC"/>
    <w:rsid w:val="005B6CFA"/>
    <w:rsid w:val="005B6E81"/>
    <w:rsid w:val="005C01C7"/>
    <w:rsid w:val="005C1ADF"/>
    <w:rsid w:val="005C223E"/>
    <w:rsid w:val="005C2AB4"/>
    <w:rsid w:val="005C4BAC"/>
    <w:rsid w:val="005D4657"/>
    <w:rsid w:val="005D4FBF"/>
    <w:rsid w:val="005D54FC"/>
    <w:rsid w:val="005D5743"/>
    <w:rsid w:val="005D57B5"/>
    <w:rsid w:val="005D7180"/>
    <w:rsid w:val="005E03FC"/>
    <w:rsid w:val="005E1037"/>
    <w:rsid w:val="005E2DE3"/>
    <w:rsid w:val="005E4678"/>
    <w:rsid w:val="005E6C4F"/>
    <w:rsid w:val="005F33C9"/>
    <w:rsid w:val="005F5206"/>
    <w:rsid w:val="005F61B0"/>
    <w:rsid w:val="005F6D7E"/>
    <w:rsid w:val="005F77C8"/>
    <w:rsid w:val="006044B6"/>
    <w:rsid w:val="006217F0"/>
    <w:rsid w:val="0062453B"/>
    <w:rsid w:val="00625791"/>
    <w:rsid w:val="00626A5C"/>
    <w:rsid w:val="00626E18"/>
    <w:rsid w:val="00627E6C"/>
    <w:rsid w:val="0063094C"/>
    <w:rsid w:val="006315DA"/>
    <w:rsid w:val="00632D8E"/>
    <w:rsid w:val="00643C59"/>
    <w:rsid w:val="00644208"/>
    <w:rsid w:val="006465BC"/>
    <w:rsid w:val="00646B06"/>
    <w:rsid w:val="00647868"/>
    <w:rsid w:val="00651A16"/>
    <w:rsid w:val="00654425"/>
    <w:rsid w:val="00655179"/>
    <w:rsid w:val="006623EA"/>
    <w:rsid w:val="00664C4E"/>
    <w:rsid w:val="00674B3F"/>
    <w:rsid w:val="00676303"/>
    <w:rsid w:val="006775F0"/>
    <w:rsid w:val="00681DD0"/>
    <w:rsid w:val="00686EA1"/>
    <w:rsid w:val="00687A0B"/>
    <w:rsid w:val="00690B1A"/>
    <w:rsid w:val="00690D85"/>
    <w:rsid w:val="006937C0"/>
    <w:rsid w:val="00697D1E"/>
    <w:rsid w:val="006A0349"/>
    <w:rsid w:val="006A1B54"/>
    <w:rsid w:val="006A3D4A"/>
    <w:rsid w:val="006A448E"/>
    <w:rsid w:val="006A6200"/>
    <w:rsid w:val="006A69BB"/>
    <w:rsid w:val="006A6EC8"/>
    <w:rsid w:val="006A7B48"/>
    <w:rsid w:val="006B171B"/>
    <w:rsid w:val="006B4BBA"/>
    <w:rsid w:val="006B652C"/>
    <w:rsid w:val="006B6AE6"/>
    <w:rsid w:val="006B7352"/>
    <w:rsid w:val="006B79B1"/>
    <w:rsid w:val="006C3D5F"/>
    <w:rsid w:val="006C48A8"/>
    <w:rsid w:val="006D21B8"/>
    <w:rsid w:val="006D3627"/>
    <w:rsid w:val="006D51BB"/>
    <w:rsid w:val="006D52EB"/>
    <w:rsid w:val="006D7518"/>
    <w:rsid w:val="006D7915"/>
    <w:rsid w:val="006D7BCF"/>
    <w:rsid w:val="006E0B0C"/>
    <w:rsid w:val="006E2214"/>
    <w:rsid w:val="006E43A8"/>
    <w:rsid w:val="006E5766"/>
    <w:rsid w:val="006E7552"/>
    <w:rsid w:val="006F0EA4"/>
    <w:rsid w:val="006F4A10"/>
    <w:rsid w:val="006F5DB9"/>
    <w:rsid w:val="007007FC"/>
    <w:rsid w:val="00702B11"/>
    <w:rsid w:val="007046EB"/>
    <w:rsid w:val="0070627D"/>
    <w:rsid w:val="0070636F"/>
    <w:rsid w:val="00711833"/>
    <w:rsid w:val="00712392"/>
    <w:rsid w:val="00712C09"/>
    <w:rsid w:val="00714182"/>
    <w:rsid w:val="007143FC"/>
    <w:rsid w:val="00714E43"/>
    <w:rsid w:val="00716AA6"/>
    <w:rsid w:val="00720E38"/>
    <w:rsid w:val="00721454"/>
    <w:rsid w:val="0072378D"/>
    <w:rsid w:val="00730DC9"/>
    <w:rsid w:val="00731A70"/>
    <w:rsid w:val="00732371"/>
    <w:rsid w:val="00732968"/>
    <w:rsid w:val="0073556A"/>
    <w:rsid w:val="00735A7F"/>
    <w:rsid w:val="0074040B"/>
    <w:rsid w:val="0074229F"/>
    <w:rsid w:val="007447E4"/>
    <w:rsid w:val="007577E7"/>
    <w:rsid w:val="00761817"/>
    <w:rsid w:val="00761B22"/>
    <w:rsid w:val="00765319"/>
    <w:rsid w:val="00767A53"/>
    <w:rsid w:val="00771D92"/>
    <w:rsid w:val="007735E9"/>
    <w:rsid w:val="0077722E"/>
    <w:rsid w:val="007835BD"/>
    <w:rsid w:val="00784AFC"/>
    <w:rsid w:val="00787A89"/>
    <w:rsid w:val="00792CDA"/>
    <w:rsid w:val="00794D7E"/>
    <w:rsid w:val="007964F4"/>
    <w:rsid w:val="007A03B3"/>
    <w:rsid w:val="007A24FC"/>
    <w:rsid w:val="007A334A"/>
    <w:rsid w:val="007A5F3C"/>
    <w:rsid w:val="007A6FF7"/>
    <w:rsid w:val="007B15EF"/>
    <w:rsid w:val="007B207F"/>
    <w:rsid w:val="007B4770"/>
    <w:rsid w:val="007B7B4B"/>
    <w:rsid w:val="007C0EC8"/>
    <w:rsid w:val="007C1BC9"/>
    <w:rsid w:val="007C2730"/>
    <w:rsid w:val="007C38C1"/>
    <w:rsid w:val="007D2CCC"/>
    <w:rsid w:val="007D4360"/>
    <w:rsid w:val="007D4B7F"/>
    <w:rsid w:val="007D6845"/>
    <w:rsid w:val="007D6E6E"/>
    <w:rsid w:val="007E15B0"/>
    <w:rsid w:val="007E2EF7"/>
    <w:rsid w:val="007E4A78"/>
    <w:rsid w:val="007E5F48"/>
    <w:rsid w:val="007E6EAB"/>
    <w:rsid w:val="007E72E4"/>
    <w:rsid w:val="007F0DD9"/>
    <w:rsid w:val="007F1C5B"/>
    <w:rsid w:val="007F2474"/>
    <w:rsid w:val="007F4759"/>
    <w:rsid w:val="007F6D3F"/>
    <w:rsid w:val="007F7A51"/>
    <w:rsid w:val="00805D39"/>
    <w:rsid w:val="008069D5"/>
    <w:rsid w:val="008069D7"/>
    <w:rsid w:val="00806DEF"/>
    <w:rsid w:val="008078A0"/>
    <w:rsid w:val="0080792E"/>
    <w:rsid w:val="00807FF4"/>
    <w:rsid w:val="00811BF1"/>
    <w:rsid w:val="00813411"/>
    <w:rsid w:val="00816025"/>
    <w:rsid w:val="0082047F"/>
    <w:rsid w:val="00820907"/>
    <w:rsid w:val="00824420"/>
    <w:rsid w:val="00825AA3"/>
    <w:rsid w:val="008265BC"/>
    <w:rsid w:val="008275EC"/>
    <w:rsid w:val="00834846"/>
    <w:rsid w:val="00836DBF"/>
    <w:rsid w:val="00840AB2"/>
    <w:rsid w:val="00845087"/>
    <w:rsid w:val="008464E2"/>
    <w:rsid w:val="00852BCF"/>
    <w:rsid w:val="008546FB"/>
    <w:rsid w:val="00855C0D"/>
    <w:rsid w:val="00862F27"/>
    <w:rsid w:val="008640A5"/>
    <w:rsid w:val="00864484"/>
    <w:rsid w:val="008741A4"/>
    <w:rsid w:val="00875636"/>
    <w:rsid w:val="00875BA0"/>
    <w:rsid w:val="008813C2"/>
    <w:rsid w:val="00886390"/>
    <w:rsid w:val="0088734E"/>
    <w:rsid w:val="00887F65"/>
    <w:rsid w:val="00894170"/>
    <w:rsid w:val="00894AE7"/>
    <w:rsid w:val="008955AF"/>
    <w:rsid w:val="00896EB3"/>
    <w:rsid w:val="00897709"/>
    <w:rsid w:val="008A178F"/>
    <w:rsid w:val="008A2BB6"/>
    <w:rsid w:val="008A7B48"/>
    <w:rsid w:val="008B06E2"/>
    <w:rsid w:val="008B20AE"/>
    <w:rsid w:val="008B23C2"/>
    <w:rsid w:val="008B6E81"/>
    <w:rsid w:val="008B79CF"/>
    <w:rsid w:val="008C2E37"/>
    <w:rsid w:val="008C3286"/>
    <w:rsid w:val="008C3AA5"/>
    <w:rsid w:val="008C7155"/>
    <w:rsid w:val="008C71A1"/>
    <w:rsid w:val="008D0474"/>
    <w:rsid w:val="008D347E"/>
    <w:rsid w:val="008E17A0"/>
    <w:rsid w:val="008E2271"/>
    <w:rsid w:val="008E5BE7"/>
    <w:rsid w:val="008E631A"/>
    <w:rsid w:val="008F16A8"/>
    <w:rsid w:val="008F382E"/>
    <w:rsid w:val="008F3C48"/>
    <w:rsid w:val="008F5845"/>
    <w:rsid w:val="008F7215"/>
    <w:rsid w:val="008F7AFB"/>
    <w:rsid w:val="0090094F"/>
    <w:rsid w:val="009014C7"/>
    <w:rsid w:val="00903D34"/>
    <w:rsid w:val="00906F19"/>
    <w:rsid w:val="00910D15"/>
    <w:rsid w:val="00911B02"/>
    <w:rsid w:val="00912242"/>
    <w:rsid w:val="009140A6"/>
    <w:rsid w:val="00914C15"/>
    <w:rsid w:val="00915F8D"/>
    <w:rsid w:val="00916019"/>
    <w:rsid w:val="00916353"/>
    <w:rsid w:val="00916D33"/>
    <w:rsid w:val="00920FD8"/>
    <w:rsid w:val="00925316"/>
    <w:rsid w:val="00927AED"/>
    <w:rsid w:val="00930C50"/>
    <w:rsid w:val="00931570"/>
    <w:rsid w:val="00931E84"/>
    <w:rsid w:val="00933681"/>
    <w:rsid w:val="009353F6"/>
    <w:rsid w:val="00937B82"/>
    <w:rsid w:val="009404D9"/>
    <w:rsid w:val="00940E1D"/>
    <w:rsid w:val="00941EA4"/>
    <w:rsid w:val="00943A64"/>
    <w:rsid w:val="00945517"/>
    <w:rsid w:val="0094572C"/>
    <w:rsid w:val="009519EF"/>
    <w:rsid w:val="00952A9B"/>
    <w:rsid w:val="00954666"/>
    <w:rsid w:val="00956331"/>
    <w:rsid w:val="00956A1D"/>
    <w:rsid w:val="009600A6"/>
    <w:rsid w:val="009604E4"/>
    <w:rsid w:val="00960549"/>
    <w:rsid w:val="009625D2"/>
    <w:rsid w:val="0096665F"/>
    <w:rsid w:val="00967D60"/>
    <w:rsid w:val="00982672"/>
    <w:rsid w:val="00984815"/>
    <w:rsid w:val="009849BD"/>
    <w:rsid w:val="00984D51"/>
    <w:rsid w:val="00985029"/>
    <w:rsid w:val="00985BDE"/>
    <w:rsid w:val="00987319"/>
    <w:rsid w:val="009922D9"/>
    <w:rsid w:val="00992DB5"/>
    <w:rsid w:val="00995D5E"/>
    <w:rsid w:val="009A1372"/>
    <w:rsid w:val="009A2920"/>
    <w:rsid w:val="009A3E05"/>
    <w:rsid w:val="009A50A2"/>
    <w:rsid w:val="009A525E"/>
    <w:rsid w:val="009A6B98"/>
    <w:rsid w:val="009B0F0A"/>
    <w:rsid w:val="009B2FEF"/>
    <w:rsid w:val="009B4902"/>
    <w:rsid w:val="009B4F95"/>
    <w:rsid w:val="009C16C9"/>
    <w:rsid w:val="009C19C1"/>
    <w:rsid w:val="009C7016"/>
    <w:rsid w:val="009D11C1"/>
    <w:rsid w:val="009D3BF6"/>
    <w:rsid w:val="009D64A8"/>
    <w:rsid w:val="009E02E6"/>
    <w:rsid w:val="009E0C8E"/>
    <w:rsid w:val="009E5BBA"/>
    <w:rsid w:val="009E68E4"/>
    <w:rsid w:val="009E6956"/>
    <w:rsid w:val="009E7841"/>
    <w:rsid w:val="009F29D3"/>
    <w:rsid w:val="009F37B8"/>
    <w:rsid w:val="009F40D1"/>
    <w:rsid w:val="009F459C"/>
    <w:rsid w:val="009F51A2"/>
    <w:rsid w:val="009F79EA"/>
    <w:rsid w:val="00A06FAC"/>
    <w:rsid w:val="00A10589"/>
    <w:rsid w:val="00A14A67"/>
    <w:rsid w:val="00A15298"/>
    <w:rsid w:val="00A17863"/>
    <w:rsid w:val="00A247F2"/>
    <w:rsid w:val="00A30B76"/>
    <w:rsid w:val="00A31CE0"/>
    <w:rsid w:val="00A3494C"/>
    <w:rsid w:val="00A367CB"/>
    <w:rsid w:val="00A40F28"/>
    <w:rsid w:val="00A43475"/>
    <w:rsid w:val="00A43555"/>
    <w:rsid w:val="00A472B8"/>
    <w:rsid w:val="00A47921"/>
    <w:rsid w:val="00A50520"/>
    <w:rsid w:val="00A51D74"/>
    <w:rsid w:val="00A538CF"/>
    <w:rsid w:val="00A553B6"/>
    <w:rsid w:val="00A5564A"/>
    <w:rsid w:val="00A57233"/>
    <w:rsid w:val="00A574B1"/>
    <w:rsid w:val="00A6118F"/>
    <w:rsid w:val="00A62E0D"/>
    <w:rsid w:val="00A65145"/>
    <w:rsid w:val="00A655A8"/>
    <w:rsid w:val="00A66308"/>
    <w:rsid w:val="00A66438"/>
    <w:rsid w:val="00A6687E"/>
    <w:rsid w:val="00A74F5D"/>
    <w:rsid w:val="00A754AF"/>
    <w:rsid w:val="00A7661B"/>
    <w:rsid w:val="00A7777C"/>
    <w:rsid w:val="00A842A8"/>
    <w:rsid w:val="00A87E06"/>
    <w:rsid w:val="00A94549"/>
    <w:rsid w:val="00A94F29"/>
    <w:rsid w:val="00AA0EAD"/>
    <w:rsid w:val="00AA4EA5"/>
    <w:rsid w:val="00AA509C"/>
    <w:rsid w:val="00AB2715"/>
    <w:rsid w:val="00AB368E"/>
    <w:rsid w:val="00AB74DF"/>
    <w:rsid w:val="00AB77A7"/>
    <w:rsid w:val="00AC0B93"/>
    <w:rsid w:val="00AC2C57"/>
    <w:rsid w:val="00AC4CF5"/>
    <w:rsid w:val="00AC6918"/>
    <w:rsid w:val="00AC6A20"/>
    <w:rsid w:val="00AC724F"/>
    <w:rsid w:val="00AC7444"/>
    <w:rsid w:val="00AE01CF"/>
    <w:rsid w:val="00AE2463"/>
    <w:rsid w:val="00AE4C09"/>
    <w:rsid w:val="00AE53E7"/>
    <w:rsid w:val="00AE6956"/>
    <w:rsid w:val="00AE7E27"/>
    <w:rsid w:val="00AF3135"/>
    <w:rsid w:val="00AF392E"/>
    <w:rsid w:val="00AF6BE4"/>
    <w:rsid w:val="00B00F8E"/>
    <w:rsid w:val="00B01063"/>
    <w:rsid w:val="00B10B86"/>
    <w:rsid w:val="00B11E4B"/>
    <w:rsid w:val="00B126B2"/>
    <w:rsid w:val="00B214C3"/>
    <w:rsid w:val="00B2673A"/>
    <w:rsid w:val="00B3079C"/>
    <w:rsid w:val="00B31685"/>
    <w:rsid w:val="00B3251A"/>
    <w:rsid w:val="00B3451E"/>
    <w:rsid w:val="00B35542"/>
    <w:rsid w:val="00B37CC0"/>
    <w:rsid w:val="00B417D6"/>
    <w:rsid w:val="00B41E35"/>
    <w:rsid w:val="00B44934"/>
    <w:rsid w:val="00B44AA5"/>
    <w:rsid w:val="00B44DFC"/>
    <w:rsid w:val="00B45230"/>
    <w:rsid w:val="00B45722"/>
    <w:rsid w:val="00B45F05"/>
    <w:rsid w:val="00B50E7A"/>
    <w:rsid w:val="00B52486"/>
    <w:rsid w:val="00B53A83"/>
    <w:rsid w:val="00B55CF4"/>
    <w:rsid w:val="00B57128"/>
    <w:rsid w:val="00B66627"/>
    <w:rsid w:val="00B70A9C"/>
    <w:rsid w:val="00B73E51"/>
    <w:rsid w:val="00B73E94"/>
    <w:rsid w:val="00B754B4"/>
    <w:rsid w:val="00B81FFD"/>
    <w:rsid w:val="00B83439"/>
    <w:rsid w:val="00B835E7"/>
    <w:rsid w:val="00B83AF9"/>
    <w:rsid w:val="00B83D2D"/>
    <w:rsid w:val="00B875AD"/>
    <w:rsid w:val="00B90710"/>
    <w:rsid w:val="00B92B40"/>
    <w:rsid w:val="00B93B36"/>
    <w:rsid w:val="00B93F8B"/>
    <w:rsid w:val="00B9671B"/>
    <w:rsid w:val="00B96CC4"/>
    <w:rsid w:val="00B975B0"/>
    <w:rsid w:val="00BA13F2"/>
    <w:rsid w:val="00BA1E03"/>
    <w:rsid w:val="00BA50B0"/>
    <w:rsid w:val="00BB0BAB"/>
    <w:rsid w:val="00BB1017"/>
    <w:rsid w:val="00BB59A8"/>
    <w:rsid w:val="00BC1C11"/>
    <w:rsid w:val="00BC20CA"/>
    <w:rsid w:val="00BC3635"/>
    <w:rsid w:val="00BC6044"/>
    <w:rsid w:val="00BC637A"/>
    <w:rsid w:val="00BC72E0"/>
    <w:rsid w:val="00BC7303"/>
    <w:rsid w:val="00BD051A"/>
    <w:rsid w:val="00BD1FBA"/>
    <w:rsid w:val="00BD2C9E"/>
    <w:rsid w:val="00BD2FF6"/>
    <w:rsid w:val="00BD7B36"/>
    <w:rsid w:val="00BE0F4C"/>
    <w:rsid w:val="00BE152F"/>
    <w:rsid w:val="00BE15B5"/>
    <w:rsid w:val="00BE24B6"/>
    <w:rsid w:val="00BE2E55"/>
    <w:rsid w:val="00BE5491"/>
    <w:rsid w:val="00BE694E"/>
    <w:rsid w:val="00BE6C14"/>
    <w:rsid w:val="00BE7BC9"/>
    <w:rsid w:val="00BF0002"/>
    <w:rsid w:val="00BF1913"/>
    <w:rsid w:val="00BF2CA8"/>
    <w:rsid w:val="00BF43E3"/>
    <w:rsid w:val="00BF508B"/>
    <w:rsid w:val="00BF6297"/>
    <w:rsid w:val="00BF6AD7"/>
    <w:rsid w:val="00BF7158"/>
    <w:rsid w:val="00C00025"/>
    <w:rsid w:val="00C008EE"/>
    <w:rsid w:val="00C010F9"/>
    <w:rsid w:val="00C012C5"/>
    <w:rsid w:val="00C04B28"/>
    <w:rsid w:val="00C12644"/>
    <w:rsid w:val="00C12A03"/>
    <w:rsid w:val="00C12D2C"/>
    <w:rsid w:val="00C13EF8"/>
    <w:rsid w:val="00C17E44"/>
    <w:rsid w:val="00C2161E"/>
    <w:rsid w:val="00C226E5"/>
    <w:rsid w:val="00C27607"/>
    <w:rsid w:val="00C3084A"/>
    <w:rsid w:val="00C3391F"/>
    <w:rsid w:val="00C33E59"/>
    <w:rsid w:val="00C34345"/>
    <w:rsid w:val="00C344CE"/>
    <w:rsid w:val="00C349DC"/>
    <w:rsid w:val="00C34A89"/>
    <w:rsid w:val="00C3784E"/>
    <w:rsid w:val="00C429BA"/>
    <w:rsid w:val="00C42B8A"/>
    <w:rsid w:val="00C452A4"/>
    <w:rsid w:val="00C47A87"/>
    <w:rsid w:val="00C5083C"/>
    <w:rsid w:val="00C526EC"/>
    <w:rsid w:val="00C53FD3"/>
    <w:rsid w:val="00C57150"/>
    <w:rsid w:val="00C57D44"/>
    <w:rsid w:val="00C60577"/>
    <w:rsid w:val="00C62E44"/>
    <w:rsid w:val="00C632CA"/>
    <w:rsid w:val="00C6443D"/>
    <w:rsid w:val="00C7043F"/>
    <w:rsid w:val="00C72C6F"/>
    <w:rsid w:val="00C77056"/>
    <w:rsid w:val="00C77F47"/>
    <w:rsid w:val="00C81C62"/>
    <w:rsid w:val="00C828DF"/>
    <w:rsid w:val="00C836C5"/>
    <w:rsid w:val="00C84DD1"/>
    <w:rsid w:val="00C90530"/>
    <w:rsid w:val="00C91508"/>
    <w:rsid w:val="00C917EB"/>
    <w:rsid w:val="00C92A52"/>
    <w:rsid w:val="00C97F3A"/>
    <w:rsid w:val="00CA31E7"/>
    <w:rsid w:val="00CB1FF9"/>
    <w:rsid w:val="00CB2127"/>
    <w:rsid w:val="00CB473B"/>
    <w:rsid w:val="00CB5AE2"/>
    <w:rsid w:val="00CB685D"/>
    <w:rsid w:val="00CB6F0D"/>
    <w:rsid w:val="00CB7B93"/>
    <w:rsid w:val="00CC056B"/>
    <w:rsid w:val="00CC3BE5"/>
    <w:rsid w:val="00CC3F19"/>
    <w:rsid w:val="00CD0252"/>
    <w:rsid w:val="00CD08D2"/>
    <w:rsid w:val="00CD0F99"/>
    <w:rsid w:val="00CD2C96"/>
    <w:rsid w:val="00CD609A"/>
    <w:rsid w:val="00CE12CF"/>
    <w:rsid w:val="00CE75A9"/>
    <w:rsid w:val="00CE7808"/>
    <w:rsid w:val="00CF1FDA"/>
    <w:rsid w:val="00CF30C8"/>
    <w:rsid w:val="00CF60AE"/>
    <w:rsid w:val="00CF6E3E"/>
    <w:rsid w:val="00CF7B52"/>
    <w:rsid w:val="00D010E1"/>
    <w:rsid w:val="00D07978"/>
    <w:rsid w:val="00D111C6"/>
    <w:rsid w:val="00D13D16"/>
    <w:rsid w:val="00D155A1"/>
    <w:rsid w:val="00D17C89"/>
    <w:rsid w:val="00D23C2F"/>
    <w:rsid w:val="00D23C40"/>
    <w:rsid w:val="00D23C94"/>
    <w:rsid w:val="00D260CF"/>
    <w:rsid w:val="00D26926"/>
    <w:rsid w:val="00D26FF7"/>
    <w:rsid w:val="00D350EC"/>
    <w:rsid w:val="00D354D5"/>
    <w:rsid w:val="00D3613B"/>
    <w:rsid w:val="00D401DE"/>
    <w:rsid w:val="00D433C8"/>
    <w:rsid w:val="00D441A5"/>
    <w:rsid w:val="00D441D1"/>
    <w:rsid w:val="00D57943"/>
    <w:rsid w:val="00D62E4D"/>
    <w:rsid w:val="00D630E0"/>
    <w:rsid w:val="00D673E6"/>
    <w:rsid w:val="00D70100"/>
    <w:rsid w:val="00D71517"/>
    <w:rsid w:val="00D719A1"/>
    <w:rsid w:val="00D71A72"/>
    <w:rsid w:val="00D739FA"/>
    <w:rsid w:val="00D73C3A"/>
    <w:rsid w:val="00D754B4"/>
    <w:rsid w:val="00D8315E"/>
    <w:rsid w:val="00D85811"/>
    <w:rsid w:val="00D86543"/>
    <w:rsid w:val="00D86BAF"/>
    <w:rsid w:val="00D86F4D"/>
    <w:rsid w:val="00D87250"/>
    <w:rsid w:val="00D90F5A"/>
    <w:rsid w:val="00D96325"/>
    <w:rsid w:val="00D96C42"/>
    <w:rsid w:val="00D96E6D"/>
    <w:rsid w:val="00D96F8B"/>
    <w:rsid w:val="00D97034"/>
    <w:rsid w:val="00D9782B"/>
    <w:rsid w:val="00D97CA3"/>
    <w:rsid w:val="00DA005B"/>
    <w:rsid w:val="00DA02B2"/>
    <w:rsid w:val="00DA1A2A"/>
    <w:rsid w:val="00DA1DD3"/>
    <w:rsid w:val="00DA7C9B"/>
    <w:rsid w:val="00DB05EC"/>
    <w:rsid w:val="00DB08C6"/>
    <w:rsid w:val="00DB2285"/>
    <w:rsid w:val="00DB3A49"/>
    <w:rsid w:val="00DB512F"/>
    <w:rsid w:val="00DB5732"/>
    <w:rsid w:val="00DB73DB"/>
    <w:rsid w:val="00DC1A08"/>
    <w:rsid w:val="00DC1B97"/>
    <w:rsid w:val="00DC2913"/>
    <w:rsid w:val="00DC3D65"/>
    <w:rsid w:val="00DC3E26"/>
    <w:rsid w:val="00DC3E6E"/>
    <w:rsid w:val="00DC73AF"/>
    <w:rsid w:val="00DC7514"/>
    <w:rsid w:val="00DC7832"/>
    <w:rsid w:val="00DD1249"/>
    <w:rsid w:val="00DD3108"/>
    <w:rsid w:val="00DD4FF6"/>
    <w:rsid w:val="00DD6E15"/>
    <w:rsid w:val="00DE0C92"/>
    <w:rsid w:val="00DE36E2"/>
    <w:rsid w:val="00DE3AF8"/>
    <w:rsid w:val="00DE3F3E"/>
    <w:rsid w:val="00DE7EE5"/>
    <w:rsid w:val="00DF1E70"/>
    <w:rsid w:val="00DF2A9F"/>
    <w:rsid w:val="00DF3E9D"/>
    <w:rsid w:val="00DF4D25"/>
    <w:rsid w:val="00DF5AD8"/>
    <w:rsid w:val="00DF635A"/>
    <w:rsid w:val="00E02A78"/>
    <w:rsid w:val="00E043DE"/>
    <w:rsid w:val="00E07EE8"/>
    <w:rsid w:val="00E07FFC"/>
    <w:rsid w:val="00E1136B"/>
    <w:rsid w:val="00E17821"/>
    <w:rsid w:val="00E202CB"/>
    <w:rsid w:val="00E2040B"/>
    <w:rsid w:val="00E2551B"/>
    <w:rsid w:val="00E3124B"/>
    <w:rsid w:val="00E31A41"/>
    <w:rsid w:val="00E31B98"/>
    <w:rsid w:val="00E32304"/>
    <w:rsid w:val="00E33E72"/>
    <w:rsid w:val="00E42742"/>
    <w:rsid w:val="00E4275D"/>
    <w:rsid w:val="00E450BA"/>
    <w:rsid w:val="00E459C3"/>
    <w:rsid w:val="00E46800"/>
    <w:rsid w:val="00E53A33"/>
    <w:rsid w:val="00E56647"/>
    <w:rsid w:val="00E5760C"/>
    <w:rsid w:val="00E60BFA"/>
    <w:rsid w:val="00E64D56"/>
    <w:rsid w:val="00E65AEC"/>
    <w:rsid w:val="00E65B33"/>
    <w:rsid w:val="00E67F43"/>
    <w:rsid w:val="00E72327"/>
    <w:rsid w:val="00E73393"/>
    <w:rsid w:val="00E73F67"/>
    <w:rsid w:val="00E75668"/>
    <w:rsid w:val="00E75EF1"/>
    <w:rsid w:val="00E773D8"/>
    <w:rsid w:val="00E82F01"/>
    <w:rsid w:val="00E8487A"/>
    <w:rsid w:val="00E873C7"/>
    <w:rsid w:val="00E9040C"/>
    <w:rsid w:val="00E9286F"/>
    <w:rsid w:val="00E94920"/>
    <w:rsid w:val="00E97E4E"/>
    <w:rsid w:val="00EA1C99"/>
    <w:rsid w:val="00EA25D9"/>
    <w:rsid w:val="00EA43E3"/>
    <w:rsid w:val="00EB0E9D"/>
    <w:rsid w:val="00EB2CE3"/>
    <w:rsid w:val="00EB36F0"/>
    <w:rsid w:val="00EB3A0C"/>
    <w:rsid w:val="00EB5240"/>
    <w:rsid w:val="00EB5CEE"/>
    <w:rsid w:val="00EB7119"/>
    <w:rsid w:val="00EC251E"/>
    <w:rsid w:val="00EC551B"/>
    <w:rsid w:val="00ED2A39"/>
    <w:rsid w:val="00ED5131"/>
    <w:rsid w:val="00ED6B6C"/>
    <w:rsid w:val="00EE2C9E"/>
    <w:rsid w:val="00EE42BC"/>
    <w:rsid w:val="00EE50D8"/>
    <w:rsid w:val="00EF0C8F"/>
    <w:rsid w:val="00EF38B2"/>
    <w:rsid w:val="00EF40FC"/>
    <w:rsid w:val="00EF5A1B"/>
    <w:rsid w:val="00EF6F4D"/>
    <w:rsid w:val="00F00C4B"/>
    <w:rsid w:val="00F00CE3"/>
    <w:rsid w:val="00F02562"/>
    <w:rsid w:val="00F02DDD"/>
    <w:rsid w:val="00F039DA"/>
    <w:rsid w:val="00F045E0"/>
    <w:rsid w:val="00F053A1"/>
    <w:rsid w:val="00F120B4"/>
    <w:rsid w:val="00F15382"/>
    <w:rsid w:val="00F16668"/>
    <w:rsid w:val="00F205ED"/>
    <w:rsid w:val="00F21032"/>
    <w:rsid w:val="00F210F0"/>
    <w:rsid w:val="00F2317A"/>
    <w:rsid w:val="00F2394D"/>
    <w:rsid w:val="00F240F0"/>
    <w:rsid w:val="00F30352"/>
    <w:rsid w:val="00F31C91"/>
    <w:rsid w:val="00F34DDF"/>
    <w:rsid w:val="00F35AAD"/>
    <w:rsid w:val="00F36874"/>
    <w:rsid w:val="00F40208"/>
    <w:rsid w:val="00F44D46"/>
    <w:rsid w:val="00F44D72"/>
    <w:rsid w:val="00F4734E"/>
    <w:rsid w:val="00F50500"/>
    <w:rsid w:val="00F50801"/>
    <w:rsid w:val="00F5109C"/>
    <w:rsid w:val="00F5301A"/>
    <w:rsid w:val="00F54BF5"/>
    <w:rsid w:val="00F56C6A"/>
    <w:rsid w:val="00F6004D"/>
    <w:rsid w:val="00F61AD8"/>
    <w:rsid w:val="00F63946"/>
    <w:rsid w:val="00F66D8C"/>
    <w:rsid w:val="00F7443A"/>
    <w:rsid w:val="00F80900"/>
    <w:rsid w:val="00F83CD6"/>
    <w:rsid w:val="00F8478B"/>
    <w:rsid w:val="00F90702"/>
    <w:rsid w:val="00F9122A"/>
    <w:rsid w:val="00F92098"/>
    <w:rsid w:val="00F924A0"/>
    <w:rsid w:val="00F9533B"/>
    <w:rsid w:val="00F95895"/>
    <w:rsid w:val="00FA0830"/>
    <w:rsid w:val="00FA2241"/>
    <w:rsid w:val="00FA34A6"/>
    <w:rsid w:val="00FB2016"/>
    <w:rsid w:val="00FB227A"/>
    <w:rsid w:val="00FB2D12"/>
    <w:rsid w:val="00FB4428"/>
    <w:rsid w:val="00FB4544"/>
    <w:rsid w:val="00FB4832"/>
    <w:rsid w:val="00FB5137"/>
    <w:rsid w:val="00FB57C7"/>
    <w:rsid w:val="00FC255E"/>
    <w:rsid w:val="00FC325B"/>
    <w:rsid w:val="00FC49C7"/>
    <w:rsid w:val="00FC527D"/>
    <w:rsid w:val="00FC5AB2"/>
    <w:rsid w:val="00FC7E86"/>
    <w:rsid w:val="00FD1E40"/>
    <w:rsid w:val="00FD4C78"/>
    <w:rsid w:val="00FD626C"/>
    <w:rsid w:val="00FD691D"/>
    <w:rsid w:val="00FD79DA"/>
    <w:rsid w:val="00FE0998"/>
    <w:rsid w:val="00FE1027"/>
    <w:rsid w:val="00FE207F"/>
    <w:rsid w:val="00FE28B0"/>
    <w:rsid w:val="00FF1F34"/>
    <w:rsid w:val="00FF3251"/>
    <w:rsid w:val="00FF44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61F9343F"/>
  <w15:docId w15:val="{65FAF27C-CC8B-42C5-85B0-2A10E5607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6A8"/>
    <w:pPr>
      <w:spacing w:before="120" w:after="120" w:line="360" w:lineRule="auto"/>
      <w:jc w:val="both"/>
    </w:pPr>
    <w:rPr>
      <w:kern w:val="36"/>
      <w:sz w:val="24"/>
      <w:szCs w:val="24"/>
      <w:lang w:val="en-US" w:eastAsia="en-US"/>
    </w:rPr>
  </w:style>
  <w:style w:type="paragraph" w:styleId="Heading1">
    <w:name w:val="heading 1"/>
    <w:basedOn w:val="Normal"/>
    <w:next w:val="Normal"/>
    <w:link w:val="Heading1Char"/>
    <w:uiPriority w:val="99"/>
    <w:qFormat/>
    <w:rsid w:val="00CF60AE"/>
    <w:pPr>
      <w:keepNext/>
      <w:numPr>
        <w:numId w:val="1"/>
      </w:numPr>
      <w:spacing w:before="240" w:after="60"/>
      <w:outlineLvl w:val="0"/>
    </w:pPr>
    <w:rPr>
      <w:rFonts w:cs="Arial"/>
      <w:b/>
      <w:bCs/>
      <w:kern w:val="32"/>
      <w:szCs w:val="32"/>
    </w:rPr>
  </w:style>
  <w:style w:type="paragraph" w:styleId="Heading2">
    <w:name w:val="heading 2"/>
    <w:basedOn w:val="Normal"/>
    <w:next w:val="Normal"/>
    <w:link w:val="Heading2Char"/>
    <w:uiPriority w:val="99"/>
    <w:qFormat/>
    <w:rsid w:val="00CF60AE"/>
    <w:pPr>
      <w:keepNext/>
      <w:numPr>
        <w:ilvl w:val="1"/>
        <w:numId w:val="1"/>
      </w:numPr>
      <w:spacing w:before="240" w:after="60"/>
      <w:outlineLvl w:val="1"/>
    </w:pPr>
    <w:rPr>
      <w:rFonts w:cs="Arial"/>
      <w:b/>
      <w:bCs/>
      <w:i/>
      <w:iCs/>
      <w:szCs w:val="28"/>
    </w:rPr>
  </w:style>
  <w:style w:type="paragraph" w:styleId="Heading3">
    <w:name w:val="heading 3"/>
    <w:basedOn w:val="Normal"/>
    <w:next w:val="Normal"/>
    <w:link w:val="Heading3Char"/>
    <w:uiPriority w:val="99"/>
    <w:qFormat/>
    <w:rsid w:val="00CF60AE"/>
    <w:pPr>
      <w:keepNext/>
      <w:numPr>
        <w:ilvl w:val="2"/>
        <w:numId w:val="1"/>
      </w:numPr>
      <w:spacing w:before="240" w:after="60"/>
      <w:outlineLvl w:val="2"/>
    </w:pPr>
    <w:rPr>
      <w:rFonts w:cs="Arial"/>
      <w:bCs/>
      <w:szCs w:val="26"/>
    </w:rPr>
  </w:style>
  <w:style w:type="paragraph" w:styleId="Heading4">
    <w:name w:val="heading 4"/>
    <w:basedOn w:val="Normal"/>
    <w:next w:val="Normal"/>
    <w:link w:val="Heading4Char"/>
    <w:uiPriority w:val="99"/>
    <w:qFormat/>
    <w:rsid w:val="00E459C3"/>
    <w:pPr>
      <w:keepNext/>
      <w:numPr>
        <w:ilvl w:val="3"/>
        <w:numId w:val="1"/>
      </w:numPr>
      <w:spacing w:before="240" w:after="60"/>
      <w:outlineLvl w:val="3"/>
    </w:pPr>
    <w:rPr>
      <w:b/>
      <w:bCs/>
      <w:szCs w:val="28"/>
    </w:rPr>
  </w:style>
  <w:style w:type="paragraph" w:styleId="Heading5">
    <w:name w:val="heading 5"/>
    <w:basedOn w:val="Normal"/>
    <w:next w:val="Normal"/>
    <w:link w:val="Heading5Char"/>
    <w:uiPriority w:val="99"/>
    <w:qFormat/>
    <w:rsid w:val="00E459C3"/>
    <w:pPr>
      <w:numPr>
        <w:ilvl w:val="4"/>
        <w:numId w:val="1"/>
      </w:numPr>
      <w:spacing w:before="240" w:after="60"/>
      <w:outlineLvl w:val="4"/>
    </w:pPr>
    <w:rPr>
      <w:b/>
      <w:bCs/>
      <w:i/>
      <w:iCs/>
      <w:szCs w:val="26"/>
    </w:rPr>
  </w:style>
  <w:style w:type="paragraph" w:styleId="Heading6">
    <w:name w:val="heading 6"/>
    <w:basedOn w:val="Normal"/>
    <w:next w:val="Normal"/>
    <w:link w:val="Heading6Char"/>
    <w:uiPriority w:val="99"/>
    <w:qFormat/>
    <w:rsid w:val="00CF60AE"/>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CF60AE"/>
    <w:pPr>
      <w:numPr>
        <w:ilvl w:val="6"/>
        <w:numId w:val="1"/>
      </w:numPr>
      <w:spacing w:before="240" w:after="60"/>
      <w:outlineLvl w:val="6"/>
    </w:pPr>
  </w:style>
  <w:style w:type="paragraph" w:styleId="Heading8">
    <w:name w:val="heading 8"/>
    <w:basedOn w:val="Normal"/>
    <w:next w:val="Normal"/>
    <w:link w:val="Heading8Char"/>
    <w:uiPriority w:val="99"/>
    <w:qFormat/>
    <w:rsid w:val="00CF60AE"/>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CF60AE"/>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F60AE"/>
    <w:rPr>
      <w:rFonts w:cs="Times New Roman"/>
      <w:b/>
      <w:kern w:val="32"/>
      <w:sz w:val="32"/>
      <w:lang w:val="en-US" w:eastAsia="en-US"/>
    </w:rPr>
  </w:style>
  <w:style w:type="character" w:customStyle="1" w:styleId="Heading2Char">
    <w:name w:val="Heading 2 Char"/>
    <w:link w:val="Heading2"/>
    <w:uiPriority w:val="99"/>
    <w:locked/>
    <w:rsid w:val="000B27D1"/>
    <w:rPr>
      <w:rFonts w:ascii="Cambria" w:hAnsi="Cambria" w:cs="Times New Roman"/>
      <w:b/>
      <w:bCs/>
      <w:i/>
      <w:iCs/>
      <w:sz w:val="28"/>
      <w:szCs w:val="28"/>
      <w:lang w:val="en-ZA"/>
    </w:rPr>
  </w:style>
  <w:style w:type="character" w:customStyle="1" w:styleId="Heading3Char">
    <w:name w:val="Heading 3 Char"/>
    <w:link w:val="Heading3"/>
    <w:uiPriority w:val="99"/>
    <w:locked/>
    <w:rsid w:val="000B27D1"/>
    <w:rPr>
      <w:rFonts w:ascii="Cambria" w:hAnsi="Cambria" w:cs="Times New Roman"/>
      <w:b/>
      <w:bCs/>
      <w:sz w:val="26"/>
      <w:szCs w:val="26"/>
      <w:lang w:val="en-ZA"/>
    </w:rPr>
  </w:style>
  <w:style w:type="character" w:customStyle="1" w:styleId="Heading4Char">
    <w:name w:val="Heading 4 Char"/>
    <w:link w:val="Heading4"/>
    <w:uiPriority w:val="99"/>
    <w:locked/>
    <w:rsid w:val="00E459C3"/>
    <w:rPr>
      <w:b/>
      <w:bCs/>
      <w:sz w:val="24"/>
      <w:szCs w:val="28"/>
      <w:lang w:val="en-ZA"/>
    </w:rPr>
  </w:style>
  <w:style w:type="character" w:customStyle="1" w:styleId="Heading5Char">
    <w:name w:val="Heading 5 Char"/>
    <w:link w:val="Heading5"/>
    <w:uiPriority w:val="99"/>
    <w:locked/>
    <w:rsid w:val="00E459C3"/>
    <w:rPr>
      <w:b/>
      <w:bCs/>
      <w:i/>
      <w:iCs/>
      <w:sz w:val="24"/>
      <w:szCs w:val="26"/>
      <w:lang w:val="en-ZA"/>
    </w:rPr>
  </w:style>
  <w:style w:type="character" w:customStyle="1" w:styleId="Heading6Char">
    <w:name w:val="Heading 6 Char"/>
    <w:link w:val="Heading6"/>
    <w:uiPriority w:val="9"/>
    <w:locked/>
    <w:rsid w:val="000B27D1"/>
    <w:rPr>
      <w:rFonts w:ascii="Calibri" w:hAnsi="Calibri" w:cs="Times New Roman"/>
      <w:b/>
      <w:bCs/>
      <w:lang w:val="en-ZA"/>
    </w:rPr>
  </w:style>
  <w:style w:type="character" w:customStyle="1" w:styleId="Heading7Char">
    <w:name w:val="Heading 7 Char"/>
    <w:link w:val="Heading7"/>
    <w:uiPriority w:val="9"/>
    <w:semiHidden/>
    <w:locked/>
    <w:rsid w:val="000B27D1"/>
    <w:rPr>
      <w:rFonts w:ascii="Calibri" w:hAnsi="Calibri" w:cs="Times New Roman"/>
      <w:sz w:val="24"/>
      <w:szCs w:val="24"/>
      <w:lang w:val="en-ZA"/>
    </w:rPr>
  </w:style>
  <w:style w:type="character" w:customStyle="1" w:styleId="Heading8Char">
    <w:name w:val="Heading 8 Char"/>
    <w:link w:val="Heading8"/>
    <w:uiPriority w:val="9"/>
    <w:semiHidden/>
    <w:locked/>
    <w:rsid w:val="000B27D1"/>
    <w:rPr>
      <w:rFonts w:ascii="Calibri" w:hAnsi="Calibri" w:cs="Times New Roman"/>
      <w:i/>
      <w:iCs/>
      <w:sz w:val="24"/>
      <w:szCs w:val="24"/>
      <w:lang w:val="en-ZA"/>
    </w:rPr>
  </w:style>
  <w:style w:type="character" w:customStyle="1" w:styleId="Heading9Char">
    <w:name w:val="Heading 9 Char"/>
    <w:link w:val="Heading9"/>
    <w:uiPriority w:val="9"/>
    <w:semiHidden/>
    <w:locked/>
    <w:rsid w:val="000B27D1"/>
    <w:rPr>
      <w:rFonts w:ascii="Cambria" w:hAnsi="Cambria" w:cs="Times New Roman"/>
      <w:lang w:val="en-ZA"/>
    </w:rPr>
  </w:style>
  <w:style w:type="character" w:styleId="Emphasis">
    <w:name w:val="Emphasis"/>
    <w:uiPriority w:val="99"/>
    <w:qFormat/>
    <w:rsid w:val="00CF60AE"/>
    <w:rPr>
      <w:rFonts w:cs="Times New Roman"/>
      <w:i/>
    </w:rPr>
  </w:style>
  <w:style w:type="character" w:styleId="Strong">
    <w:name w:val="Strong"/>
    <w:uiPriority w:val="99"/>
    <w:qFormat/>
    <w:rsid w:val="00CF60AE"/>
    <w:rPr>
      <w:rFonts w:cs="Times New Roman"/>
      <w:b/>
    </w:rPr>
  </w:style>
  <w:style w:type="character" w:styleId="EndnoteReference">
    <w:name w:val="endnote reference"/>
    <w:uiPriority w:val="99"/>
    <w:rsid w:val="00CF60AE"/>
    <w:rPr>
      <w:rFonts w:cs="Times New Roman"/>
      <w:vertAlign w:val="superscript"/>
      <w:lang w:val="en-US"/>
    </w:rPr>
  </w:style>
  <w:style w:type="paragraph" w:customStyle="1" w:styleId="TFReferencesSection">
    <w:name w:val="TF_References_Section"/>
    <w:basedOn w:val="Normal"/>
    <w:link w:val="TFReferencesSectionChar"/>
    <w:rsid w:val="00CF60AE"/>
    <w:pPr>
      <w:ind w:firstLine="187"/>
    </w:pPr>
    <w:rPr>
      <w:szCs w:val="20"/>
    </w:rPr>
  </w:style>
  <w:style w:type="character" w:customStyle="1" w:styleId="TFReferencesSectionChar">
    <w:name w:val="TF_References_Section Char"/>
    <w:link w:val="TFReferencesSection"/>
    <w:locked/>
    <w:rsid w:val="00CF60AE"/>
    <w:rPr>
      <w:sz w:val="24"/>
      <w:lang w:val="en-US" w:eastAsia="en-US"/>
    </w:rPr>
  </w:style>
  <w:style w:type="paragraph" w:customStyle="1" w:styleId="TDAcknowledgments">
    <w:name w:val="TD_Acknowledgments"/>
    <w:basedOn w:val="Normal"/>
    <w:next w:val="Normal"/>
    <w:uiPriority w:val="99"/>
    <w:semiHidden/>
    <w:rsid w:val="00064E49"/>
    <w:pPr>
      <w:spacing w:before="200" w:after="200" w:line="480" w:lineRule="auto"/>
      <w:ind w:firstLine="202"/>
    </w:pPr>
    <w:rPr>
      <w:rFonts w:cs="Times"/>
    </w:rPr>
  </w:style>
  <w:style w:type="paragraph" w:styleId="EndnoteText">
    <w:name w:val="endnote text"/>
    <w:aliases w:val="Endnote Text Char3,Endnote Text Char2 Char,Endnote Text Char1 Char Char,Endnote Text Char Char Char Char,Endnote Text Char Char1 Char,Endnote Text Char1 Char1,Endnote Text Char Char Char1,Endnote Text Char Char2,Endnote Text Char2,Char, Cha"/>
    <w:basedOn w:val="Normal"/>
    <w:link w:val="EndnoteTextChar"/>
    <w:uiPriority w:val="99"/>
    <w:rsid w:val="007D2CCC"/>
    <w:rPr>
      <w:sz w:val="20"/>
      <w:szCs w:val="20"/>
    </w:rPr>
  </w:style>
  <w:style w:type="character" w:customStyle="1" w:styleId="EndnoteTextChar">
    <w:name w:val="Endnote Text Char"/>
    <w:aliases w:val="Endnote Text Char3 Char,Endnote Text Char2 Char Char,Endnote Text Char1 Char Char Char,Endnote Text Char Char Char Char Char,Endnote Text Char Char1 Char Char,Endnote Text Char1 Char1 Char,Endnote Text Char Char Char1 Char,Char Char"/>
    <w:link w:val="EndnoteText"/>
    <w:uiPriority w:val="99"/>
    <w:locked/>
    <w:rsid w:val="00CE7808"/>
    <w:rPr>
      <w:rFonts w:cs="Times New Roman"/>
      <w:lang w:val="en-ZA" w:eastAsia="en-US" w:bidi="ar-SA"/>
    </w:rPr>
  </w:style>
  <w:style w:type="character" w:customStyle="1" w:styleId="citationjournal">
    <w:name w:val="citation journal"/>
    <w:uiPriority w:val="99"/>
    <w:rsid w:val="007D2CCC"/>
    <w:rPr>
      <w:rFonts w:cs="Times New Roman"/>
    </w:rPr>
  </w:style>
  <w:style w:type="paragraph" w:styleId="Caption">
    <w:name w:val="caption"/>
    <w:aliases w:val=" Char,Table caption"/>
    <w:basedOn w:val="Normal"/>
    <w:next w:val="Normal"/>
    <w:uiPriority w:val="99"/>
    <w:qFormat/>
    <w:rsid w:val="0007285A"/>
    <w:rPr>
      <w:b/>
      <w:bCs/>
      <w:sz w:val="20"/>
      <w:szCs w:val="20"/>
    </w:rPr>
  </w:style>
  <w:style w:type="character" w:styleId="FootnoteReference">
    <w:name w:val="footnote reference"/>
    <w:uiPriority w:val="99"/>
    <w:semiHidden/>
    <w:rsid w:val="00D07978"/>
    <w:rPr>
      <w:rFonts w:cs="Times New Roman"/>
      <w:b/>
      <w:color w:val="000000"/>
      <w:position w:val="12"/>
      <w:sz w:val="16"/>
    </w:rPr>
  </w:style>
  <w:style w:type="paragraph" w:styleId="FootnoteText">
    <w:name w:val="footnote text"/>
    <w:basedOn w:val="Normal"/>
    <w:link w:val="FootnoteTextChar"/>
    <w:uiPriority w:val="99"/>
    <w:semiHidden/>
    <w:rsid w:val="00D07978"/>
    <w:pPr>
      <w:keepLines/>
      <w:tabs>
        <w:tab w:val="left" w:pos="284"/>
        <w:tab w:val="left" w:pos="720"/>
      </w:tabs>
      <w:spacing w:before="0" w:after="0"/>
      <w:ind w:left="284" w:hanging="284"/>
    </w:pPr>
    <w:rPr>
      <w:position w:val="6"/>
      <w:sz w:val="20"/>
      <w:szCs w:val="20"/>
    </w:rPr>
  </w:style>
  <w:style w:type="character" w:customStyle="1" w:styleId="FootnoteTextChar">
    <w:name w:val="Footnote Text Char"/>
    <w:link w:val="FootnoteText"/>
    <w:uiPriority w:val="99"/>
    <w:locked/>
    <w:rsid w:val="00D07978"/>
    <w:rPr>
      <w:rFonts w:cs="Times New Roman"/>
      <w:position w:val="6"/>
      <w:lang w:val="en-US" w:eastAsia="en-US" w:bidi="ar-SA"/>
    </w:rPr>
  </w:style>
  <w:style w:type="paragraph" w:customStyle="1" w:styleId="FoornoteRev">
    <w:name w:val="FoornoteRev"/>
    <w:basedOn w:val="Normal"/>
    <w:link w:val="FoornoteRevCharChar"/>
    <w:uiPriority w:val="99"/>
    <w:rsid w:val="00D07978"/>
    <w:pPr>
      <w:tabs>
        <w:tab w:val="left" w:pos="709"/>
      </w:tabs>
      <w:spacing w:before="0" w:after="0"/>
    </w:pPr>
    <w:rPr>
      <w:b/>
      <w:vertAlign w:val="superscript"/>
      <w:lang w:val="en-GB"/>
    </w:rPr>
  </w:style>
  <w:style w:type="character" w:customStyle="1" w:styleId="FoornoteRevCharChar">
    <w:name w:val="FoornoteRev Char Char"/>
    <w:link w:val="FoornoteRev"/>
    <w:uiPriority w:val="99"/>
    <w:locked/>
    <w:rsid w:val="00D07978"/>
    <w:rPr>
      <w:rFonts w:cs="Times New Roman"/>
      <w:b/>
      <w:sz w:val="24"/>
      <w:szCs w:val="24"/>
      <w:vertAlign w:val="superscript"/>
      <w:lang w:val="en-GB" w:eastAsia="en-US" w:bidi="ar-SA"/>
    </w:rPr>
  </w:style>
  <w:style w:type="table" w:styleId="TableGrid">
    <w:name w:val="Table Grid"/>
    <w:basedOn w:val="TableNormal"/>
    <w:uiPriority w:val="99"/>
    <w:rsid w:val="004450FD"/>
    <w:pPr>
      <w:tabs>
        <w:tab w:val="left" w:pos="709"/>
      </w:tabs>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sid w:val="004450FD"/>
    <w:rPr>
      <w:sz w:val="20"/>
      <w:szCs w:val="20"/>
    </w:rPr>
  </w:style>
  <w:style w:type="character" w:customStyle="1" w:styleId="CommentTextChar">
    <w:name w:val="Comment Text Char"/>
    <w:link w:val="CommentText"/>
    <w:uiPriority w:val="99"/>
    <w:semiHidden/>
    <w:locked/>
    <w:rsid w:val="000B27D1"/>
    <w:rPr>
      <w:rFonts w:cs="Times New Roman"/>
      <w:sz w:val="20"/>
      <w:szCs w:val="20"/>
      <w:lang w:val="en-ZA"/>
    </w:rPr>
  </w:style>
  <w:style w:type="character" w:styleId="CommentReference">
    <w:name w:val="annotation reference"/>
    <w:uiPriority w:val="99"/>
    <w:semiHidden/>
    <w:rsid w:val="004450FD"/>
    <w:rPr>
      <w:rFonts w:cs="Times New Roman"/>
      <w:sz w:val="16"/>
    </w:rPr>
  </w:style>
  <w:style w:type="paragraph" w:styleId="BalloonText">
    <w:name w:val="Balloon Text"/>
    <w:basedOn w:val="Normal"/>
    <w:link w:val="BalloonTextChar"/>
    <w:uiPriority w:val="99"/>
    <w:semiHidden/>
    <w:rsid w:val="004450FD"/>
    <w:rPr>
      <w:rFonts w:ascii="Tahoma" w:hAnsi="Tahoma" w:cs="Tahoma"/>
      <w:sz w:val="16"/>
      <w:szCs w:val="16"/>
    </w:rPr>
  </w:style>
  <w:style w:type="character" w:customStyle="1" w:styleId="BalloonTextChar">
    <w:name w:val="Balloon Text Char"/>
    <w:link w:val="BalloonText"/>
    <w:uiPriority w:val="99"/>
    <w:semiHidden/>
    <w:locked/>
    <w:rsid w:val="000B27D1"/>
    <w:rPr>
      <w:rFonts w:cs="Times New Roman"/>
      <w:sz w:val="2"/>
      <w:lang w:val="en-ZA"/>
    </w:rPr>
  </w:style>
  <w:style w:type="paragraph" w:customStyle="1" w:styleId="NormalBold">
    <w:name w:val="Normal + Bold"/>
    <w:basedOn w:val="Normal"/>
    <w:uiPriority w:val="99"/>
    <w:rsid w:val="00CE7808"/>
    <w:pPr>
      <w:numPr>
        <w:numId w:val="3"/>
      </w:numPr>
      <w:tabs>
        <w:tab w:val="left" w:pos="709"/>
      </w:tabs>
      <w:spacing w:before="0" w:after="0"/>
    </w:pPr>
    <w:rPr>
      <w:rFonts w:ascii="TimesNewRoman,Bold" w:hAnsi="TimesNewRoman,Bold" w:cs="TimesNewRoman,Bold"/>
      <w:b/>
      <w:bCs/>
      <w:lang w:val="en-GB" w:eastAsia="en-GB"/>
    </w:rPr>
  </w:style>
  <w:style w:type="character" w:customStyle="1" w:styleId="FootnoteRevChar">
    <w:name w:val="FootnoteRev Char"/>
    <w:link w:val="FootnoteRev"/>
    <w:uiPriority w:val="99"/>
    <w:locked/>
    <w:rsid w:val="00CE7808"/>
    <w:rPr>
      <w:rFonts w:cs="Times New Roman"/>
      <w:b/>
      <w:sz w:val="24"/>
      <w:szCs w:val="24"/>
      <w:vertAlign w:val="superscript"/>
      <w:lang w:val="en-GB" w:bidi="ar-SA"/>
    </w:rPr>
  </w:style>
  <w:style w:type="paragraph" w:customStyle="1" w:styleId="FootnoteRev">
    <w:name w:val="FootnoteRev"/>
    <w:basedOn w:val="Normal"/>
    <w:link w:val="FootnoteRevChar"/>
    <w:uiPriority w:val="99"/>
    <w:rsid w:val="00CE7808"/>
    <w:pPr>
      <w:tabs>
        <w:tab w:val="left" w:pos="709"/>
      </w:tabs>
      <w:spacing w:before="0" w:after="0"/>
    </w:pPr>
    <w:rPr>
      <w:b/>
      <w:vertAlign w:val="superscript"/>
      <w:lang w:val="en-GB" w:eastAsia="en-ZA"/>
    </w:rPr>
  </w:style>
  <w:style w:type="paragraph" w:styleId="CommentSubject">
    <w:name w:val="annotation subject"/>
    <w:basedOn w:val="CommentText"/>
    <w:next w:val="CommentText"/>
    <w:link w:val="CommentSubjectChar"/>
    <w:uiPriority w:val="99"/>
    <w:semiHidden/>
    <w:rsid w:val="00F8478B"/>
    <w:rPr>
      <w:b/>
      <w:bCs/>
    </w:rPr>
  </w:style>
  <w:style w:type="character" w:customStyle="1" w:styleId="CommentSubjectChar">
    <w:name w:val="Comment Subject Char"/>
    <w:link w:val="CommentSubject"/>
    <w:uiPriority w:val="99"/>
    <w:semiHidden/>
    <w:locked/>
    <w:rsid w:val="000B27D1"/>
    <w:rPr>
      <w:rFonts w:cs="Times New Roman"/>
      <w:b/>
      <w:bCs/>
      <w:sz w:val="20"/>
      <w:szCs w:val="20"/>
      <w:lang w:val="en-ZA"/>
    </w:rPr>
  </w:style>
  <w:style w:type="character" w:customStyle="1" w:styleId="textbold">
    <w:name w:val="textbold"/>
    <w:basedOn w:val="DefaultParagraphFont"/>
    <w:semiHidden/>
    <w:rsid w:val="00FD691D"/>
  </w:style>
  <w:style w:type="character" w:customStyle="1" w:styleId="text">
    <w:name w:val="text"/>
    <w:basedOn w:val="DefaultParagraphFont"/>
    <w:semiHidden/>
    <w:rsid w:val="00FD691D"/>
  </w:style>
  <w:style w:type="character" w:customStyle="1" w:styleId="textitalics">
    <w:name w:val="textitalics"/>
    <w:basedOn w:val="DefaultParagraphFont"/>
    <w:semiHidden/>
    <w:rsid w:val="00FD691D"/>
  </w:style>
  <w:style w:type="paragraph" w:styleId="Title">
    <w:name w:val="Title"/>
    <w:basedOn w:val="Normal"/>
    <w:next w:val="Normal"/>
    <w:link w:val="TitleChar"/>
    <w:uiPriority w:val="99"/>
    <w:qFormat/>
    <w:locked/>
    <w:rsid w:val="00BE0F4C"/>
    <w:pPr>
      <w:spacing w:before="240" w:after="60"/>
      <w:jc w:val="center"/>
      <w:outlineLvl w:val="0"/>
    </w:pPr>
    <w:rPr>
      <w:rFonts w:ascii="Cambria" w:hAnsi="Cambria"/>
      <w:b/>
      <w:bCs/>
      <w:kern w:val="28"/>
      <w:sz w:val="32"/>
      <w:szCs w:val="32"/>
    </w:rPr>
  </w:style>
  <w:style w:type="character" w:customStyle="1" w:styleId="TitleChar">
    <w:name w:val="Title Char"/>
    <w:link w:val="Title"/>
    <w:uiPriority w:val="99"/>
    <w:rsid w:val="00BE0F4C"/>
    <w:rPr>
      <w:rFonts w:ascii="Cambria" w:eastAsia="Times New Roman" w:hAnsi="Cambria" w:cs="Times New Roman"/>
      <w:b/>
      <w:bCs/>
      <w:kern w:val="28"/>
      <w:sz w:val="32"/>
      <w:szCs w:val="32"/>
      <w:lang w:val="en-ZA"/>
    </w:rPr>
  </w:style>
  <w:style w:type="character" w:styleId="Hyperlink">
    <w:name w:val="Hyperlink"/>
    <w:uiPriority w:val="99"/>
    <w:unhideWhenUsed/>
    <w:locked/>
    <w:rsid w:val="00FB5137"/>
    <w:rPr>
      <w:color w:val="0000FF"/>
      <w:u w:val="single"/>
    </w:rPr>
  </w:style>
  <w:style w:type="paragraph" w:styleId="ListParagraph">
    <w:name w:val="List Paragraph"/>
    <w:basedOn w:val="Normal"/>
    <w:uiPriority w:val="99"/>
    <w:qFormat/>
    <w:rsid w:val="00FB5137"/>
    <w:pPr>
      <w:spacing w:before="0" w:after="200" w:line="276" w:lineRule="auto"/>
      <w:ind w:left="720"/>
      <w:contextualSpacing/>
    </w:pPr>
    <w:rPr>
      <w:rFonts w:ascii="Calibri" w:eastAsia="Calibri" w:hAnsi="Calibri"/>
      <w:sz w:val="22"/>
      <w:szCs w:val="22"/>
      <w:lang w:val="en-GB"/>
    </w:rPr>
  </w:style>
  <w:style w:type="table" w:customStyle="1" w:styleId="TableGrid1">
    <w:name w:val="Table Grid1"/>
    <w:basedOn w:val="TableNormal"/>
    <w:next w:val="TableGrid"/>
    <w:rsid w:val="00FB5137"/>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99"/>
    <w:rsid w:val="00FB5137"/>
    <w:rPr>
      <w:rFonts w:ascii="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99"/>
    <w:rsid w:val="00FB5137"/>
    <w:rPr>
      <w:rFonts w:ascii="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99"/>
    <w:rsid w:val="00FB5137"/>
    <w:rPr>
      <w:rFonts w:ascii="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oi-display">
    <w:name w:val="doi-display"/>
    <w:rsid w:val="00911B02"/>
  </w:style>
  <w:style w:type="character" w:customStyle="1" w:styleId="listitem-data">
    <w:name w:val="list__item-data"/>
    <w:rsid w:val="008069D5"/>
  </w:style>
  <w:style w:type="character" w:customStyle="1" w:styleId="listitem-label">
    <w:name w:val="list__item-label"/>
    <w:rsid w:val="008069D5"/>
  </w:style>
  <w:style w:type="character" w:customStyle="1" w:styleId="st">
    <w:name w:val="st"/>
    <w:uiPriority w:val="99"/>
    <w:rsid w:val="00BF7158"/>
  </w:style>
  <w:style w:type="table" w:customStyle="1" w:styleId="TableGrid110">
    <w:name w:val="Table Grid 11"/>
    <w:basedOn w:val="TableNormal"/>
    <w:next w:val="TableGrid10"/>
    <w:uiPriority w:val="99"/>
    <w:rsid w:val="00DB5732"/>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unhideWhenUsed/>
    <w:locked/>
    <w:rsid w:val="00DB5732"/>
    <w:pPr>
      <w:spacing w:before="120"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
    <w:name w:val="Table Grid24"/>
    <w:basedOn w:val="TableNormal"/>
    <w:next w:val="TableGrid"/>
    <w:uiPriority w:val="99"/>
    <w:rsid w:val="00732371"/>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DE3AF8"/>
  </w:style>
  <w:style w:type="numbering" w:customStyle="1" w:styleId="NoList11">
    <w:name w:val="No List11"/>
    <w:next w:val="NoList"/>
    <w:uiPriority w:val="99"/>
    <w:semiHidden/>
    <w:unhideWhenUsed/>
    <w:rsid w:val="00DE3AF8"/>
  </w:style>
  <w:style w:type="paragraph" w:customStyle="1" w:styleId="Default">
    <w:name w:val="Default"/>
    <w:rsid w:val="00DE3AF8"/>
    <w:pPr>
      <w:autoSpaceDE w:val="0"/>
      <w:autoSpaceDN w:val="0"/>
      <w:adjustRightInd w:val="0"/>
    </w:pPr>
    <w:rPr>
      <w:color w:val="000000"/>
      <w:sz w:val="24"/>
      <w:szCs w:val="24"/>
      <w:lang w:val="en-US" w:eastAsia="en-US"/>
    </w:rPr>
  </w:style>
  <w:style w:type="paragraph" w:styleId="Header">
    <w:name w:val="header"/>
    <w:basedOn w:val="Normal"/>
    <w:link w:val="HeaderChar"/>
    <w:uiPriority w:val="99"/>
    <w:unhideWhenUsed/>
    <w:locked/>
    <w:rsid w:val="00DE3AF8"/>
    <w:pPr>
      <w:tabs>
        <w:tab w:val="center" w:pos="4320"/>
        <w:tab w:val="right" w:pos="8640"/>
      </w:tabs>
      <w:spacing w:before="0" w:after="0" w:line="240" w:lineRule="auto"/>
    </w:pPr>
    <w:rPr>
      <w:rFonts w:ascii="Calibri" w:hAnsi="Calibri"/>
      <w:szCs w:val="22"/>
    </w:rPr>
  </w:style>
  <w:style w:type="character" w:customStyle="1" w:styleId="HeaderChar">
    <w:name w:val="Header Char"/>
    <w:link w:val="Header"/>
    <w:uiPriority w:val="99"/>
    <w:rsid w:val="00DE3AF8"/>
    <w:rPr>
      <w:rFonts w:ascii="Calibri" w:hAnsi="Calibri"/>
      <w:sz w:val="24"/>
      <w:szCs w:val="22"/>
      <w:lang w:val="en-US" w:eastAsia="en-US"/>
    </w:rPr>
  </w:style>
  <w:style w:type="paragraph" w:styleId="Footer">
    <w:name w:val="footer"/>
    <w:basedOn w:val="Normal"/>
    <w:link w:val="FooterChar"/>
    <w:unhideWhenUsed/>
    <w:locked/>
    <w:rsid w:val="00DE3AF8"/>
    <w:pPr>
      <w:tabs>
        <w:tab w:val="center" w:pos="4320"/>
        <w:tab w:val="right" w:pos="8640"/>
      </w:tabs>
      <w:spacing w:before="0" w:after="0" w:line="240" w:lineRule="auto"/>
    </w:pPr>
    <w:rPr>
      <w:rFonts w:ascii="Calibri" w:hAnsi="Calibri"/>
      <w:szCs w:val="22"/>
    </w:rPr>
  </w:style>
  <w:style w:type="character" w:customStyle="1" w:styleId="FooterChar">
    <w:name w:val="Footer Char"/>
    <w:link w:val="Footer"/>
    <w:uiPriority w:val="99"/>
    <w:rsid w:val="00DE3AF8"/>
    <w:rPr>
      <w:rFonts w:ascii="Calibri" w:hAnsi="Calibri"/>
      <w:sz w:val="24"/>
      <w:szCs w:val="22"/>
      <w:lang w:val="en-US" w:eastAsia="en-US"/>
    </w:rPr>
  </w:style>
  <w:style w:type="table" w:styleId="LightList-Accent6">
    <w:name w:val="Light List Accent 6"/>
    <w:basedOn w:val="TableNormal"/>
    <w:uiPriority w:val="99"/>
    <w:rsid w:val="00DE3AF8"/>
    <w:rPr>
      <w:rFonts w:ascii="Calibri"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citation">
    <w:name w:val="citation"/>
    <w:uiPriority w:val="99"/>
    <w:rsid w:val="00DE3AF8"/>
  </w:style>
  <w:style w:type="character" w:customStyle="1" w:styleId="z3988">
    <w:name w:val="z3988"/>
    <w:uiPriority w:val="99"/>
    <w:rsid w:val="00DE3AF8"/>
  </w:style>
  <w:style w:type="character" w:customStyle="1" w:styleId="apple-converted-space">
    <w:name w:val="apple-converted-space"/>
    <w:uiPriority w:val="99"/>
    <w:rsid w:val="00DE3AF8"/>
  </w:style>
  <w:style w:type="character" w:styleId="PlaceholderText">
    <w:name w:val="Placeholder Text"/>
    <w:uiPriority w:val="99"/>
    <w:semiHidden/>
    <w:rsid w:val="00DE3AF8"/>
    <w:rPr>
      <w:color w:val="808080"/>
    </w:rPr>
  </w:style>
  <w:style w:type="paragraph" w:styleId="NormalWeb">
    <w:name w:val="Normal (Web)"/>
    <w:basedOn w:val="Normal"/>
    <w:uiPriority w:val="99"/>
    <w:unhideWhenUsed/>
    <w:locked/>
    <w:rsid w:val="00DE3AF8"/>
    <w:pPr>
      <w:spacing w:before="100" w:beforeAutospacing="1" w:after="100" w:afterAutospacing="1" w:line="240" w:lineRule="auto"/>
    </w:pPr>
  </w:style>
  <w:style w:type="character" w:customStyle="1" w:styleId="reference-text">
    <w:name w:val="reference-text"/>
    <w:uiPriority w:val="99"/>
    <w:rsid w:val="00DE3AF8"/>
  </w:style>
  <w:style w:type="table" w:customStyle="1" w:styleId="LightList-Accent11">
    <w:name w:val="Light List - Accent 11"/>
    <w:basedOn w:val="TableNormal"/>
    <w:uiPriority w:val="99"/>
    <w:rsid w:val="00DE3AF8"/>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99"/>
    <w:rsid w:val="00DE3AF8"/>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Spacing">
    <w:name w:val="No Spacing"/>
    <w:link w:val="NoSpacingChar"/>
    <w:uiPriority w:val="99"/>
    <w:qFormat/>
    <w:rsid w:val="00DE3AF8"/>
    <w:rPr>
      <w:rFonts w:ascii="Calibri" w:hAnsi="Calibri"/>
      <w:sz w:val="22"/>
      <w:szCs w:val="22"/>
      <w:lang w:val="en-US" w:eastAsia="en-US"/>
    </w:rPr>
  </w:style>
  <w:style w:type="character" w:customStyle="1" w:styleId="NoSpacingChar">
    <w:name w:val="No Spacing Char"/>
    <w:link w:val="NoSpacing"/>
    <w:uiPriority w:val="99"/>
    <w:rsid w:val="00DE3AF8"/>
    <w:rPr>
      <w:rFonts w:ascii="Calibri" w:hAnsi="Calibri"/>
      <w:sz w:val="22"/>
      <w:szCs w:val="22"/>
      <w:lang w:val="en-US" w:eastAsia="en-US"/>
    </w:rPr>
  </w:style>
  <w:style w:type="paragraph" w:customStyle="1" w:styleId="G4aTableTitle">
    <w:name w:val="G4a Table Title"/>
    <w:uiPriority w:val="99"/>
    <w:qFormat/>
    <w:rsid w:val="00DE3AF8"/>
    <w:pPr>
      <w:keepNext/>
      <w:keepLines/>
      <w:pBdr>
        <w:bottom w:val="single" w:sz="6" w:space="1" w:color="auto"/>
      </w:pBdr>
      <w:spacing w:before="120" w:after="120" w:line="190" w:lineRule="exact"/>
    </w:pPr>
    <w:rPr>
      <w:sz w:val="16"/>
      <w:lang w:val="en-GB" w:eastAsia="en-GB"/>
    </w:rPr>
  </w:style>
  <w:style w:type="numbering" w:customStyle="1" w:styleId="NoList111">
    <w:name w:val="No List111"/>
    <w:next w:val="NoList"/>
    <w:uiPriority w:val="99"/>
    <w:semiHidden/>
    <w:unhideWhenUsed/>
    <w:rsid w:val="00DE3AF8"/>
  </w:style>
  <w:style w:type="table" w:customStyle="1" w:styleId="LightGrid1">
    <w:name w:val="Light Grid1"/>
    <w:basedOn w:val="TableNormal"/>
    <w:uiPriority w:val="99"/>
    <w:rsid w:val="00DE3AF8"/>
    <w:rPr>
      <w:rFonts w:ascii="Calibri" w:hAnsi="Calibri"/>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G4bTableBody">
    <w:name w:val="G4b Table Body"/>
    <w:uiPriority w:val="99"/>
    <w:qFormat/>
    <w:rsid w:val="00DE3AF8"/>
    <w:pPr>
      <w:keepNext/>
      <w:keepLines/>
      <w:jc w:val="center"/>
    </w:pPr>
    <w:rPr>
      <w:sz w:val="16"/>
      <w:szCs w:val="16"/>
      <w:lang w:val="en-US" w:eastAsia="en-GB"/>
    </w:rPr>
  </w:style>
  <w:style w:type="table" w:customStyle="1" w:styleId="LightShading2">
    <w:name w:val="Light Shading2"/>
    <w:basedOn w:val="TableNormal"/>
    <w:uiPriority w:val="99"/>
    <w:rsid w:val="00DE3AF8"/>
    <w:rPr>
      <w:rFonts w:ascii="Calibri" w:hAnsi="Calibri"/>
      <w:color w:val="000000"/>
      <w:sz w:val="22"/>
      <w:szCs w:val="22"/>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G4cTableFootnote">
    <w:name w:val="G4c Table Footnote"/>
    <w:uiPriority w:val="99"/>
    <w:qFormat/>
    <w:rsid w:val="00DE3AF8"/>
    <w:pPr>
      <w:keepLines/>
      <w:pBdr>
        <w:bottom w:val="single" w:sz="6" w:space="1" w:color="auto"/>
      </w:pBdr>
      <w:spacing w:before="120" w:after="60"/>
    </w:pPr>
    <w:rPr>
      <w:sz w:val="16"/>
      <w:lang w:val="en-US" w:eastAsia="en-GB"/>
    </w:rPr>
  </w:style>
  <w:style w:type="character" w:styleId="HTMLCite">
    <w:name w:val="HTML Cite"/>
    <w:uiPriority w:val="99"/>
    <w:semiHidden/>
    <w:unhideWhenUsed/>
    <w:locked/>
    <w:rsid w:val="00DE3AF8"/>
    <w:rPr>
      <w:i/>
      <w:iCs/>
    </w:rPr>
  </w:style>
  <w:style w:type="character" w:customStyle="1" w:styleId="citationyear">
    <w:name w:val="citation_year"/>
    <w:uiPriority w:val="99"/>
    <w:rsid w:val="00DE3AF8"/>
  </w:style>
  <w:style w:type="character" w:customStyle="1" w:styleId="citationvolume">
    <w:name w:val="citation_volume"/>
    <w:uiPriority w:val="99"/>
    <w:rsid w:val="00DE3AF8"/>
  </w:style>
  <w:style w:type="numbering" w:customStyle="1" w:styleId="NoList2">
    <w:name w:val="No List2"/>
    <w:next w:val="NoList"/>
    <w:uiPriority w:val="99"/>
    <w:semiHidden/>
    <w:unhideWhenUsed/>
    <w:rsid w:val="00DE3AF8"/>
  </w:style>
  <w:style w:type="table" w:customStyle="1" w:styleId="TableGrid2">
    <w:name w:val="Table Grid2"/>
    <w:basedOn w:val="TableNormal"/>
    <w:next w:val="TableGrid"/>
    <w:uiPriority w:val="99"/>
    <w:rsid w:val="00DE3AF8"/>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semiHidden/>
    <w:locked/>
    <w:rsid w:val="00DE3AF8"/>
    <w:pPr>
      <w:spacing w:before="0" w:after="0" w:line="240" w:lineRule="auto"/>
      <w:ind w:right="1080"/>
    </w:pPr>
    <w:rPr>
      <w:bCs/>
      <w:sz w:val="20"/>
      <w:szCs w:val="20"/>
      <w:lang w:eastAsia="en-GB"/>
    </w:rPr>
  </w:style>
  <w:style w:type="character" w:customStyle="1" w:styleId="BodyTextChar">
    <w:name w:val="Body Text Char"/>
    <w:link w:val="BodyText"/>
    <w:uiPriority w:val="99"/>
    <w:semiHidden/>
    <w:rsid w:val="00DE3AF8"/>
    <w:rPr>
      <w:bCs/>
      <w:lang w:val="en-US" w:eastAsia="en-GB"/>
    </w:rPr>
  </w:style>
  <w:style w:type="paragraph" w:styleId="HTMLPreformatted">
    <w:name w:val="HTML Preformatted"/>
    <w:basedOn w:val="Normal"/>
    <w:link w:val="HTMLPreformattedChar"/>
    <w:uiPriority w:val="99"/>
    <w:locked/>
    <w:rsid w:val="00DE3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rPr>
  </w:style>
  <w:style w:type="character" w:customStyle="1" w:styleId="HTMLPreformattedChar">
    <w:name w:val="HTML Preformatted Char"/>
    <w:link w:val="HTMLPreformatted"/>
    <w:uiPriority w:val="99"/>
    <w:rsid w:val="00DE3AF8"/>
    <w:rPr>
      <w:rFonts w:ascii="Courier New" w:hAnsi="Courier New" w:cs="Courier New"/>
      <w:sz w:val="24"/>
      <w:szCs w:val="24"/>
      <w:lang w:val="en-US" w:eastAsia="en-US"/>
    </w:rPr>
  </w:style>
  <w:style w:type="character" w:styleId="HTMLTypewriter">
    <w:name w:val="HTML Typewriter"/>
    <w:uiPriority w:val="99"/>
    <w:locked/>
    <w:rsid w:val="00DE3AF8"/>
    <w:rPr>
      <w:rFonts w:ascii="Courier New" w:eastAsia="Times New Roman" w:hAnsi="Courier New" w:cs="Courier New"/>
      <w:sz w:val="20"/>
      <w:szCs w:val="20"/>
    </w:rPr>
  </w:style>
  <w:style w:type="character" w:customStyle="1" w:styleId="yiv1616290353apple-converted-space">
    <w:name w:val="yiv1616290353apple-converted-space"/>
    <w:uiPriority w:val="99"/>
    <w:rsid w:val="00DE3AF8"/>
  </w:style>
  <w:style w:type="paragraph" w:styleId="PlainText">
    <w:name w:val="Plain Text"/>
    <w:basedOn w:val="Normal"/>
    <w:link w:val="PlainTextChar"/>
    <w:locked/>
    <w:rsid w:val="00DE3AF8"/>
    <w:pPr>
      <w:spacing w:before="0" w:after="0" w:line="240" w:lineRule="auto"/>
    </w:pPr>
    <w:rPr>
      <w:rFonts w:ascii="Courier New" w:hAnsi="Courier New"/>
      <w:sz w:val="20"/>
      <w:szCs w:val="20"/>
      <w:lang w:eastAsia="en-GB"/>
    </w:rPr>
  </w:style>
  <w:style w:type="character" w:customStyle="1" w:styleId="PlainTextChar">
    <w:name w:val="Plain Text Char"/>
    <w:link w:val="PlainText"/>
    <w:rsid w:val="00DE3AF8"/>
    <w:rPr>
      <w:rFonts w:ascii="Courier New" w:hAnsi="Courier New"/>
      <w:lang w:val="en-US" w:eastAsia="en-GB"/>
    </w:rPr>
  </w:style>
  <w:style w:type="character" w:customStyle="1" w:styleId="authorlink">
    <w:name w:val="author_link"/>
    <w:uiPriority w:val="99"/>
    <w:rsid w:val="00DE3AF8"/>
  </w:style>
  <w:style w:type="character" w:styleId="FollowedHyperlink">
    <w:name w:val="FollowedHyperlink"/>
    <w:uiPriority w:val="99"/>
    <w:semiHidden/>
    <w:unhideWhenUsed/>
    <w:locked/>
    <w:rsid w:val="00DE3AF8"/>
    <w:rPr>
      <w:color w:val="800080"/>
      <w:u w:val="single"/>
    </w:rPr>
  </w:style>
  <w:style w:type="numbering" w:customStyle="1" w:styleId="NoList3">
    <w:name w:val="No List3"/>
    <w:next w:val="NoList"/>
    <w:uiPriority w:val="99"/>
    <w:semiHidden/>
    <w:unhideWhenUsed/>
    <w:rsid w:val="00DE3AF8"/>
  </w:style>
  <w:style w:type="table" w:customStyle="1" w:styleId="TableGrid120">
    <w:name w:val="Table Grid 12"/>
    <w:basedOn w:val="TableNormal"/>
    <w:next w:val="TableGrid10"/>
    <w:uiPriority w:val="99"/>
    <w:rsid w:val="00DE3AF8"/>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3">
    <w:name w:val="Table Grid3"/>
    <w:basedOn w:val="TableNormal"/>
    <w:next w:val="TableGrid"/>
    <w:uiPriority w:val="99"/>
    <w:rsid w:val="00DE3AF8"/>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99"/>
    <w:rsid w:val="00DE3AF8"/>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nlmx">
    <w:name w:val="nlm_x"/>
    <w:uiPriority w:val="99"/>
    <w:rsid w:val="00DE3AF8"/>
  </w:style>
  <w:style w:type="paragraph" w:customStyle="1" w:styleId="yiv3117941982msonormal">
    <w:name w:val="yiv3117941982msonormal"/>
    <w:basedOn w:val="Normal"/>
    <w:uiPriority w:val="99"/>
    <w:rsid w:val="00DE3AF8"/>
    <w:pPr>
      <w:spacing w:before="100" w:beforeAutospacing="1" w:after="100" w:afterAutospacing="1" w:line="240" w:lineRule="auto"/>
    </w:pPr>
    <w:rPr>
      <w:lang w:eastAsia="en-GB"/>
    </w:rPr>
  </w:style>
  <w:style w:type="character" w:customStyle="1" w:styleId="yiv3117941982ecxapple-style-span">
    <w:name w:val="yiv3117941982ecxapple-style-span"/>
    <w:uiPriority w:val="99"/>
    <w:rsid w:val="00DE3AF8"/>
  </w:style>
  <w:style w:type="paragraph" w:styleId="TOCHeading">
    <w:name w:val="TOC Heading"/>
    <w:basedOn w:val="Heading1"/>
    <w:next w:val="Normal"/>
    <w:uiPriority w:val="39"/>
    <w:unhideWhenUsed/>
    <w:qFormat/>
    <w:rsid w:val="00DE3AF8"/>
    <w:pPr>
      <w:keepLines/>
      <w:numPr>
        <w:numId w:val="0"/>
      </w:numPr>
      <w:spacing w:before="480" w:after="0" w:line="276" w:lineRule="auto"/>
      <w:jc w:val="center"/>
      <w:outlineLvl w:val="9"/>
    </w:pPr>
    <w:rPr>
      <w:rFonts w:ascii="Cambria" w:hAnsi="Cambria" w:cs="Times New Roman"/>
      <w:color w:val="365F91"/>
      <w:kern w:val="0"/>
      <w:sz w:val="28"/>
      <w:szCs w:val="28"/>
      <w:u w:val="single"/>
    </w:rPr>
  </w:style>
  <w:style w:type="paragraph" w:styleId="TOC1">
    <w:name w:val="toc 1"/>
    <w:basedOn w:val="Normal"/>
    <w:next w:val="Normal"/>
    <w:autoRedefine/>
    <w:uiPriority w:val="39"/>
    <w:unhideWhenUsed/>
    <w:locked/>
    <w:rsid w:val="00DE3AF8"/>
    <w:pPr>
      <w:spacing w:before="360" w:after="0" w:line="276" w:lineRule="auto"/>
    </w:pPr>
    <w:rPr>
      <w:rFonts w:ascii="Cambria" w:eastAsia="Calibri" w:hAnsi="Cambria"/>
      <w:b/>
      <w:bCs/>
      <w:caps/>
      <w:szCs w:val="28"/>
      <w:lang w:val="en-GB"/>
    </w:rPr>
  </w:style>
  <w:style w:type="paragraph" w:styleId="TOC2">
    <w:name w:val="toc 2"/>
    <w:basedOn w:val="Normal"/>
    <w:next w:val="Normal"/>
    <w:autoRedefine/>
    <w:uiPriority w:val="39"/>
    <w:unhideWhenUsed/>
    <w:locked/>
    <w:rsid w:val="00DE3AF8"/>
    <w:pPr>
      <w:spacing w:before="240" w:after="0" w:line="276" w:lineRule="auto"/>
    </w:pPr>
    <w:rPr>
      <w:rFonts w:ascii="Calibri" w:eastAsia="Calibri" w:hAnsi="Calibri"/>
      <w:b/>
      <w:bCs/>
      <w:sz w:val="20"/>
      <w:lang w:val="en-GB"/>
    </w:rPr>
  </w:style>
  <w:style w:type="paragraph" w:styleId="TOC3">
    <w:name w:val="toc 3"/>
    <w:basedOn w:val="Normal"/>
    <w:next w:val="Normal"/>
    <w:autoRedefine/>
    <w:uiPriority w:val="39"/>
    <w:unhideWhenUsed/>
    <w:locked/>
    <w:rsid w:val="00DE3AF8"/>
    <w:pPr>
      <w:spacing w:before="0" w:after="0" w:line="276" w:lineRule="auto"/>
      <w:ind w:left="240"/>
    </w:pPr>
    <w:rPr>
      <w:rFonts w:ascii="Calibri" w:eastAsia="Calibri" w:hAnsi="Calibri"/>
      <w:sz w:val="20"/>
      <w:lang w:val="en-GB"/>
    </w:rPr>
  </w:style>
  <w:style w:type="paragraph" w:styleId="TOC4">
    <w:name w:val="toc 4"/>
    <w:basedOn w:val="Normal"/>
    <w:next w:val="Normal"/>
    <w:autoRedefine/>
    <w:uiPriority w:val="39"/>
    <w:unhideWhenUsed/>
    <w:locked/>
    <w:rsid w:val="00DE3AF8"/>
    <w:pPr>
      <w:spacing w:before="0" w:after="0" w:line="276" w:lineRule="auto"/>
      <w:ind w:left="480"/>
    </w:pPr>
    <w:rPr>
      <w:rFonts w:ascii="Calibri" w:eastAsia="Calibri" w:hAnsi="Calibri"/>
      <w:sz w:val="20"/>
      <w:lang w:val="en-GB"/>
    </w:rPr>
  </w:style>
  <w:style w:type="paragraph" w:styleId="TOC5">
    <w:name w:val="toc 5"/>
    <w:basedOn w:val="Normal"/>
    <w:next w:val="Normal"/>
    <w:autoRedefine/>
    <w:uiPriority w:val="39"/>
    <w:unhideWhenUsed/>
    <w:locked/>
    <w:rsid w:val="00DE3AF8"/>
    <w:pPr>
      <w:spacing w:before="0" w:after="0" w:line="276" w:lineRule="auto"/>
      <w:ind w:left="720"/>
    </w:pPr>
    <w:rPr>
      <w:rFonts w:ascii="Calibri" w:eastAsia="Calibri" w:hAnsi="Calibri"/>
      <w:sz w:val="20"/>
      <w:lang w:val="en-GB"/>
    </w:rPr>
  </w:style>
  <w:style w:type="paragraph" w:styleId="TOC6">
    <w:name w:val="toc 6"/>
    <w:basedOn w:val="Normal"/>
    <w:next w:val="Normal"/>
    <w:autoRedefine/>
    <w:uiPriority w:val="39"/>
    <w:unhideWhenUsed/>
    <w:locked/>
    <w:rsid w:val="00DE3AF8"/>
    <w:pPr>
      <w:spacing w:before="0" w:after="0" w:line="276" w:lineRule="auto"/>
      <w:ind w:left="960"/>
    </w:pPr>
    <w:rPr>
      <w:rFonts w:ascii="Calibri" w:eastAsia="Calibri" w:hAnsi="Calibri"/>
      <w:sz w:val="20"/>
      <w:lang w:val="en-GB"/>
    </w:rPr>
  </w:style>
  <w:style w:type="paragraph" w:styleId="TOC7">
    <w:name w:val="toc 7"/>
    <w:basedOn w:val="Normal"/>
    <w:next w:val="Normal"/>
    <w:autoRedefine/>
    <w:uiPriority w:val="39"/>
    <w:unhideWhenUsed/>
    <w:locked/>
    <w:rsid w:val="00DE3AF8"/>
    <w:pPr>
      <w:spacing w:before="0" w:after="0" w:line="276" w:lineRule="auto"/>
      <w:ind w:left="1200"/>
    </w:pPr>
    <w:rPr>
      <w:rFonts w:ascii="Calibri" w:eastAsia="Calibri" w:hAnsi="Calibri"/>
      <w:sz w:val="20"/>
      <w:lang w:val="en-GB"/>
    </w:rPr>
  </w:style>
  <w:style w:type="paragraph" w:styleId="TOC8">
    <w:name w:val="toc 8"/>
    <w:basedOn w:val="Normal"/>
    <w:next w:val="Normal"/>
    <w:autoRedefine/>
    <w:uiPriority w:val="39"/>
    <w:unhideWhenUsed/>
    <w:locked/>
    <w:rsid w:val="00DE3AF8"/>
    <w:pPr>
      <w:spacing w:before="0" w:after="0" w:line="276" w:lineRule="auto"/>
      <w:ind w:left="1440"/>
    </w:pPr>
    <w:rPr>
      <w:rFonts w:ascii="Calibri" w:eastAsia="Calibri" w:hAnsi="Calibri"/>
      <w:sz w:val="20"/>
      <w:lang w:val="en-GB"/>
    </w:rPr>
  </w:style>
  <w:style w:type="paragraph" w:styleId="TOC9">
    <w:name w:val="toc 9"/>
    <w:basedOn w:val="Normal"/>
    <w:next w:val="Normal"/>
    <w:autoRedefine/>
    <w:uiPriority w:val="39"/>
    <w:unhideWhenUsed/>
    <w:locked/>
    <w:rsid w:val="00DE3AF8"/>
    <w:pPr>
      <w:spacing w:before="0" w:after="0" w:line="276" w:lineRule="auto"/>
      <w:ind w:left="1680"/>
    </w:pPr>
    <w:rPr>
      <w:rFonts w:ascii="Calibri" w:eastAsia="Calibri" w:hAnsi="Calibri"/>
      <w:sz w:val="20"/>
      <w:lang w:val="en-GB"/>
    </w:rPr>
  </w:style>
  <w:style w:type="paragraph" w:styleId="TableofFigures">
    <w:name w:val="table of figures"/>
    <w:basedOn w:val="Normal"/>
    <w:next w:val="Normal"/>
    <w:uiPriority w:val="99"/>
    <w:unhideWhenUsed/>
    <w:locked/>
    <w:rsid w:val="00DE3AF8"/>
    <w:pPr>
      <w:spacing w:before="0" w:after="0" w:line="276" w:lineRule="auto"/>
    </w:pPr>
    <w:rPr>
      <w:rFonts w:ascii="Calibri" w:hAnsi="Calibri"/>
      <w:szCs w:val="22"/>
    </w:rPr>
  </w:style>
  <w:style w:type="character" w:customStyle="1" w:styleId="nlmxref-aff">
    <w:name w:val="nlm_xref-aff"/>
    <w:uiPriority w:val="99"/>
    <w:rsid w:val="00DE3AF8"/>
  </w:style>
  <w:style w:type="paragraph" w:customStyle="1" w:styleId="yiv1063448673msonormal">
    <w:name w:val="yiv1063448673msonormal"/>
    <w:basedOn w:val="Normal"/>
    <w:uiPriority w:val="99"/>
    <w:rsid w:val="00DE3AF8"/>
    <w:pPr>
      <w:spacing w:before="100" w:beforeAutospacing="1" w:after="100" w:afterAutospacing="1" w:line="240" w:lineRule="auto"/>
    </w:pPr>
    <w:rPr>
      <w:lang w:val="en-GB" w:eastAsia="en-GB"/>
    </w:rPr>
  </w:style>
  <w:style w:type="numbering" w:customStyle="1" w:styleId="NoList4">
    <w:name w:val="No List4"/>
    <w:next w:val="NoList"/>
    <w:uiPriority w:val="99"/>
    <w:semiHidden/>
    <w:unhideWhenUsed/>
    <w:rsid w:val="00DE3AF8"/>
  </w:style>
  <w:style w:type="paragraph" w:customStyle="1" w:styleId="Heading51">
    <w:name w:val="Heading 51"/>
    <w:basedOn w:val="Normal"/>
    <w:next w:val="Normal"/>
    <w:uiPriority w:val="99"/>
    <w:unhideWhenUsed/>
    <w:qFormat/>
    <w:rsid w:val="00DE3AF8"/>
    <w:pPr>
      <w:keepNext/>
      <w:keepLines/>
      <w:spacing w:before="200" w:after="0" w:line="276" w:lineRule="auto"/>
      <w:outlineLvl w:val="4"/>
    </w:pPr>
    <w:rPr>
      <w:i/>
      <w:color w:val="000000"/>
      <w:szCs w:val="22"/>
      <w:lang w:val="en-GB"/>
    </w:rPr>
  </w:style>
  <w:style w:type="numbering" w:customStyle="1" w:styleId="NoList1111">
    <w:name w:val="No List1111"/>
    <w:next w:val="NoList"/>
    <w:uiPriority w:val="99"/>
    <w:semiHidden/>
    <w:unhideWhenUsed/>
    <w:rsid w:val="00DE3AF8"/>
  </w:style>
  <w:style w:type="paragraph" w:customStyle="1" w:styleId="Tablecaption1">
    <w:name w:val="Table caption1"/>
    <w:basedOn w:val="Normal"/>
    <w:next w:val="Normal"/>
    <w:autoRedefine/>
    <w:uiPriority w:val="99"/>
    <w:qFormat/>
    <w:rsid w:val="00DE3AF8"/>
    <w:pPr>
      <w:tabs>
        <w:tab w:val="right" w:pos="7938"/>
      </w:tabs>
      <w:spacing w:before="0" w:after="0"/>
      <w:ind w:right="-108"/>
    </w:pPr>
    <w:rPr>
      <w:rFonts w:eastAsia="Calibri"/>
      <w:color w:val="000000"/>
      <w:lang w:val="en-GB"/>
    </w:rPr>
  </w:style>
  <w:style w:type="numbering" w:customStyle="1" w:styleId="NoList11111">
    <w:name w:val="No List11111"/>
    <w:next w:val="NoList"/>
    <w:uiPriority w:val="99"/>
    <w:semiHidden/>
    <w:unhideWhenUsed/>
    <w:rsid w:val="00DE3AF8"/>
  </w:style>
  <w:style w:type="table" w:customStyle="1" w:styleId="LightGrid12">
    <w:name w:val="Light Grid12"/>
    <w:basedOn w:val="TableNormal"/>
    <w:uiPriority w:val="99"/>
    <w:rsid w:val="00DE3AF8"/>
    <w:rPr>
      <w:rFonts w:ascii="Calibri" w:hAnsi="Calibri"/>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1">
    <w:name w:val="Light Shading21"/>
    <w:basedOn w:val="TableNormal"/>
    <w:uiPriority w:val="99"/>
    <w:rsid w:val="00DE3AF8"/>
    <w:rPr>
      <w:rFonts w:ascii="Calibri" w:hAnsi="Calibri"/>
      <w:color w:val="000000"/>
      <w:sz w:val="22"/>
      <w:szCs w:val="22"/>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mmentText1">
    <w:name w:val="Comment Text1"/>
    <w:basedOn w:val="Normal"/>
    <w:next w:val="CommentText"/>
    <w:uiPriority w:val="99"/>
    <w:semiHidden/>
    <w:unhideWhenUsed/>
    <w:rsid w:val="00DE3AF8"/>
    <w:pPr>
      <w:spacing w:before="0" w:after="200" w:line="240" w:lineRule="auto"/>
    </w:pPr>
    <w:rPr>
      <w:rFonts w:ascii="Calibri" w:hAnsi="Calibri" w:cs="Arial"/>
      <w:szCs w:val="22"/>
    </w:rPr>
  </w:style>
  <w:style w:type="character" w:customStyle="1" w:styleId="CommentTextChar1">
    <w:name w:val="Comment Text Char1"/>
    <w:uiPriority w:val="99"/>
    <w:semiHidden/>
    <w:rsid w:val="00DE3AF8"/>
    <w:rPr>
      <w:sz w:val="20"/>
      <w:szCs w:val="20"/>
    </w:rPr>
  </w:style>
  <w:style w:type="numbering" w:customStyle="1" w:styleId="NoList21">
    <w:name w:val="No List21"/>
    <w:next w:val="NoList"/>
    <w:uiPriority w:val="99"/>
    <w:semiHidden/>
    <w:unhideWhenUsed/>
    <w:rsid w:val="00DE3AF8"/>
  </w:style>
  <w:style w:type="table" w:customStyle="1" w:styleId="TableGrid21">
    <w:name w:val="Table Grid21"/>
    <w:basedOn w:val="TableNormal"/>
    <w:next w:val="TableGrid"/>
    <w:uiPriority w:val="99"/>
    <w:rsid w:val="00DE3AF8"/>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rsid w:val="00DE3AF8"/>
    <w:rPr>
      <w:color w:val="800080"/>
      <w:u w:val="single"/>
    </w:rPr>
  </w:style>
  <w:style w:type="numbering" w:customStyle="1" w:styleId="NoList31">
    <w:name w:val="No List31"/>
    <w:next w:val="NoList"/>
    <w:uiPriority w:val="99"/>
    <w:semiHidden/>
    <w:unhideWhenUsed/>
    <w:rsid w:val="00DE3AF8"/>
  </w:style>
  <w:style w:type="table" w:customStyle="1" w:styleId="TableGrid31">
    <w:name w:val="Table Grid31"/>
    <w:basedOn w:val="TableNormal"/>
    <w:next w:val="TableGrid"/>
    <w:uiPriority w:val="99"/>
    <w:rsid w:val="00DE3AF8"/>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99"/>
    <w:rsid w:val="00DE3AF8"/>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OCHeading1">
    <w:name w:val="TOC Heading1"/>
    <w:basedOn w:val="Heading1"/>
    <w:next w:val="Normal"/>
    <w:uiPriority w:val="99"/>
    <w:semiHidden/>
    <w:unhideWhenUsed/>
    <w:qFormat/>
    <w:rsid w:val="00DE3AF8"/>
    <w:pPr>
      <w:keepLines/>
      <w:numPr>
        <w:numId w:val="0"/>
      </w:numPr>
      <w:spacing w:before="480" w:after="0" w:line="276" w:lineRule="auto"/>
      <w:jc w:val="center"/>
      <w:outlineLvl w:val="9"/>
    </w:pPr>
    <w:rPr>
      <w:rFonts w:ascii="Cambria" w:hAnsi="Cambria" w:cs="Times New Roman"/>
      <w:color w:val="365F91"/>
      <w:kern w:val="0"/>
      <w:sz w:val="28"/>
      <w:szCs w:val="28"/>
      <w:u w:val="single"/>
    </w:rPr>
  </w:style>
  <w:style w:type="paragraph" w:customStyle="1" w:styleId="TOC41">
    <w:name w:val="TOC 41"/>
    <w:basedOn w:val="Normal"/>
    <w:next w:val="Normal"/>
    <w:autoRedefine/>
    <w:uiPriority w:val="99"/>
    <w:unhideWhenUsed/>
    <w:rsid w:val="00DE3AF8"/>
    <w:pPr>
      <w:spacing w:before="0" w:after="100" w:line="276" w:lineRule="auto"/>
      <w:ind w:left="660"/>
    </w:pPr>
    <w:rPr>
      <w:szCs w:val="22"/>
      <w:lang w:val="en-GB" w:eastAsia="en-GB"/>
    </w:rPr>
  </w:style>
  <w:style w:type="paragraph" w:customStyle="1" w:styleId="TOC51">
    <w:name w:val="TOC 51"/>
    <w:basedOn w:val="Normal"/>
    <w:next w:val="Normal"/>
    <w:autoRedefine/>
    <w:uiPriority w:val="99"/>
    <w:unhideWhenUsed/>
    <w:rsid w:val="00DE3AF8"/>
    <w:pPr>
      <w:spacing w:before="0" w:after="100" w:line="276" w:lineRule="auto"/>
      <w:ind w:left="880"/>
    </w:pPr>
    <w:rPr>
      <w:szCs w:val="22"/>
      <w:lang w:val="en-GB" w:eastAsia="en-GB"/>
    </w:rPr>
  </w:style>
  <w:style w:type="paragraph" w:customStyle="1" w:styleId="TOC61">
    <w:name w:val="TOC 61"/>
    <w:basedOn w:val="Normal"/>
    <w:next w:val="Normal"/>
    <w:autoRedefine/>
    <w:uiPriority w:val="99"/>
    <w:unhideWhenUsed/>
    <w:rsid w:val="00DE3AF8"/>
    <w:pPr>
      <w:spacing w:before="0" w:after="100" w:line="276" w:lineRule="auto"/>
      <w:ind w:left="1100"/>
    </w:pPr>
    <w:rPr>
      <w:szCs w:val="22"/>
      <w:lang w:val="en-GB" w:eastAsia="en-GB"/>
    </w:rPr>
  </w:style>
  <w:style w:type="paragraph" w:customStyle="1" w:styleId="TOC71">
    <w:name w:val="TOC 71"/>
    <w:basedOn w:val="Normal"/>
    <w:next w:val="Normal"/>
    <w:autoRedefine/>
    <w:uiPriority w:val="99"/>
    <w:unhideWhenUsed/>
    <w:rsid w:val="00DE3AF8"/>
    <w:pPr>
      <w:spacing w:before="0" w:after="100" w:line="276" w:lineRule="auto"/>
      <w:ind w:left="1320"/>
    </w:pPr>
    <w:rPr>
      <w:szCs w:val="22"/>
      <w:lang w:val="en-GB" w:eastAsia="en-GB"/>
    </w:rPr>
  </w:style>
  <w:style w:type="paragraph" w:customStyle="1" w:styleId="TOC81">
    <w:name w:val="TOC 81"/>
    <w:basedOn w:val="Normal"/>
    <w:next w:val="Normal"/>
    <w:autoRedefine/>
    <w:uiPriority w:val="99"/>
    <w:unhideWhenUsed/>
    <w:rsid w:val="00DE3AF8"/>
    <w:pPr>
      <w:spacing w:before="0" w:after="100" w:line="276" w:lineRule="auto"/>
      <w:ind w:left="1540"/>
    </w:pPr>
    <w:rPr>
      <w:szCs w:val="22"/>
      <w:lang w:val="en-GB" w:eastAsia="en-GB"/>
    </w:rPr>
  </w:style>
  <w:style w:type="paragraph" w:customStyle="1" w:styleId="TOC91">
    <w:name w:val="TOC 91"/>
    <w:basedOn w:val="Normal"/>
    <w:next w:val="Normal"/>
    <w:autoRedefine/>
    <w:uiPriority w:val="99"/>
    <w:unhideWhenUsed/>
    <w:rsid w:val="00DE3AF8"/>
    <w:pPr>
      <w:spacing w:before="0" w:after="100" w:line="276" w:lineRule="auto"/>
      <w:ind w:left="1760"/>
    </w:pPr>
    <w:rPr>
      <w:szCs w:val="22"/>
      <w:lang w:val="en-GB" w:eastAsia="en-GB"/>
    </w:rPr>
  </w:style>
  <w:style w:type="character" w:customStyle="1" w:styleId="Heading5Char1">
    <w:name w:val="Heading 5 Char1"/>
    <w:uiPriority w:val="99"/>
    <w:semiHidden/>
    <w:rsid w:val="00DE3AF8"/>
    <w:rPr>
      <w:rFonts w:ascii="Cambria" w:eastAsia="Times New Roman" w:hAnsi="Cambria" w:cs="Times New Roman"/>
      <w:color w:val="243F60"/>
    </w:rPr>
  </w:style>
  <w:style w:type="numbering" w:customStyle="1" w:styleId="NoList5">
    <w:name w:val="No List5"/>
    <w:next w:val="NoList"/>
    <w:uiPriority w:val="99"/>
    <w:semiHidden/>
    <w:unhideWhenUsed/>
    <w:rsid w:val="00DE3AF8"/>
  </w:style>
  <w:style w:type="table" w:customStyle="1" w:styleId="TableGrid4">
    <w:name w:val="Table Grid4"/>
    <w:basedOn w:val="TableNormal"/>
    <w:next w:val="TableGrid"/>
    <w:uiPriority w:val="99"/>
    <w:rsid w:val="00DE3AF8"/>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61">
    <w:name w:val="Light List - Accent 61"/>
    <w:basedOn w:val="TableNormal"/>
    <w:next w:val="LightList-Accent6"/>
    <w:uiPriority w:val="99"/>
    <w:rsid w:val="00DE3AF8"/>
    <w:rPr>
      <w:rFonts w:ascii="Calibri" w:hAnsi="Calibri"/>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2">
    <w:name w:val="Light Grid2"/>
    <w:basedOn w:val="TableNormal"/>
    <w:uiPriority w:val="99"/>
    <w:rsid w:val="00DE3AF8"/>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2">
    <w:name w:val="No List12"/>
    <w:next w:val="NoList"/>
    <w:uiPriority w:val="99"/>
    <w:semiHidden/>
    <w:unhideWhenUsed/>
    <w:rsid w:val="00DE3AF8"/>
  </w:style>
  <w:style w:type="table" w:customStyle="1" w:styleId="LightList-Accent611">
    <w:name w:val="Light List - Accent 611"/>
    <w:basedOn w:val="TableNormal"/>
    <w:next w:val="LightList-Accent6"/>
    <w:uiPriority w:val="99"/>
    <w:rsid w:val="00DE3AF8"/>
    <w:rPr>
      <w:rFonts w:ascii="Calibri"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6">
    <w:name w:val="No List6"/>
    <w:next w:val="NoList"/>
    <w:uiPriority w:val="99"/>
    <w:semiHidden/>
    <w:unhideWhenUsed/>
    <w:rsid w:val="00DE3AF8"/>
  </w:style>
  <w:style w:type="table" w:customStyle="1" w:styleId="TableGrid5">
    <w:name w:val="Table Grid5"/>
    <w:basedOn w:val="TableNormal"/>
    <w:next w:val="TableGrid"/>
    <w:uiPriority w:val="99"/>
    <w:rsid w:val="00DE3A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E3AF8"/>
  </w:style>
  <w:style w:type="numbering" w:customStyle="1" w:styleId="NoList7">
    <w:name w:val="No List7"/>
    <w:next w:val="NoList"/>
    <w:uiPriority w:val="99"/>
    <w:semiHidden/>
    <w:unhideWhenUsed/>
    <w:rsid w:val="00DE3AF8"/>
  </w:style>
  <w:style w:type="numbering" w:customStyle="1" w:styleId="NoList14">
    <w:name w:val="No List14"/>
    <w:next w:val="NoList"/>
    <w:uiPriority w:val="99"/>
    <w:semiHidden/>
    <w:unhideWhenUsed/>
    <w:rsid w:val="00DE3AF8"/>
  </w:style>
  <w:style w:type="numbering" w:customStyle="1" w:styleId="NoList112">
    <w:name w:val="No List112"/>
    <w:next w:val="NoList"/>
    <w:uiPriority w:val="99"/>
    <w:semiHidden/>
    <w:unhideWhenUsed/>
    <w:rsid w:val="00DE3AF8"/>
  </w:style>
  <w:style w:type="table" w:customStyle="1" w:styleId="LightGrid13">
    <w:name w:val="Light Grid13"/>
    <w:basedOn w:val="TableNormal"/>
    <w:uiPriority w:val="99"/>
    <w:rsid w:val="00DE3AF8"/>
    <w:rPr>
      <w:rFonts w:ascii="Calibri" w:hAnsi="Calibri"/>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2">
    <w:name w:val="Light Shading22"/>
    <w:basedOn w:val="TableNormal"/>
    <w:uiPriority w:val="99"/>
    <w:rsid w:val="00DE3AF8"/>
    <w:rPr>
      <w:rFonts w:ascii="Calibri" w:hAnsi="Calibri"/>
      <w:color w:val="000000"/>
      <w:sz w:val="22"/>
      <w:szCs w:val="22"/>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2">
    <w:name w:val="No List22"/>
    <w:next w:val="NoList"/>
    <w:uiPriority w:val="99"/>
    <w:semiHidden/>
    <w:unhideWhenUsed/>
    <w:rsid w:val="00DE3AF8"/>
  </w:style>
  <w:style w:type="table" w:customStyle="1" w:styleId="TableGrid22">
    <w:name w:val="Table Grid22"/>
    <w:basedOn w:val="TableNormal"/>
    <w:next w:val="TableGrid"/>
    <w:uiPriority w:val="99"/>
    <w:rsid w:val="00DE3AF8"/>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DE3AF8"/>
  </w:style>
  <w:style w:type="table" w:customStyle="1" w:styleId="TableGrid32">
    <w:name w:val="Table Grid32"/>
    <w:basedOn w:val="TableNormal"/>
    <w:next w:val="TableGrid"/>
    <w:uiPriority w:val="99"/>
    <w:rsid w:val="00DE3AF8"/>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99"/>
    <w:rsid w:val="00DE3AF8"/>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8">
    <w:name w:val="No List8"/>
    <w:next w:val="NoList"/>
    <w:uiPriority w:val="99"/>
    <w:semiHidden/>
    <w:unhideWhenUsed/>
    <w:rsid w:val="00DE3AF8"/>
  </w:style>
  <w:style w:type="numbering" w:customStyle="1" w:styleId="NoList15">
    <w:name w:val="No List15"/>
    <w:next w:val="NoList"/>
    <w:uiPriority w:val="99"/>
    <w:semiHidden/>
    <w:unhideWhenUsed/>
    <w:rsid w:val="00DE3AF8"/>
  </w:style>
  <w:style w:type="numbering" w:customStyle="1" w:styleId="NoList113">
    <w:name w:val="No List113"/>
    <w:next w:val="NoList"/>
    <w:uiPriority w:val="99"/>
    <w:semiHidden/>
    <w:unhideWhenUsed/>
    <w:rsid w:val="00DE3AF8"/>
  </w:style>
  <w:style w:type="table" w:customStyle="1" w:styleId="TableGrid14">
    <w:name w:val="Table Grid14"/>
    <w:basedOn w:val="TableNormal"/>
    <w:next w:val="TableGrid"/>
    <w:uiPriority w:val="99"/>
    <w:rsid w:val="00DE3AF8"/>
    <w:rPr>
      <w:rFonts w:ascii="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4">
    <w:name w:val="Light Grid14"/>
    <w:basedOn w:val="TableNormal"/>
    <w:uiPriority w:val="99"/>
    <w:rsid w:val="00DE3AF8"/>
    <w:rPr>
      <w:rFonts w:ascii="Calibri" w:hAnsi="Calibri"/>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3">
    <w:name w:val="Light Shading23"/>
    <w:basedOn w:val="TableNormal"/>
    <w:uiPriority w:val="99"/>
    <w:rsid w:val="00DE3AF8"/>
    <w:rPr>
      <w:rFonts w:ascii="Calibri" w:hAnsi="Calibri"/>
      <w:color w:val="000000"/>
      <w:sz w:val="22"/>
      <w:szCs w:val="22"/>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3">
    <w:name w:val="No List23"/>
    <w:next w:val="NoList"/>
    <w:uiPriority w:val="99"/>
    <w:semiHidden/>
    <w:unhideWhenUsed/>
    <w:rsid w:val="00DE3AF8"/>
  </w:style>
  <w:style w:type="table" w:customStyle="1" w:styleId="TableGrid23">
    <w:name w:val="Table Grid23"/>
    <w:basedOn w:val="TableNormal"/>
    <w:next w:val="TableGrid"/>
    <w:uiPriority w:val="99"/>
    <w:rsid w:val="00DE3AF8"/>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uiPriority w:val="99"/>
    <w:semiHidden/>
    <w:unhideWhenUsed/>
    <w:rsid w:val="00DE3AF8"/>
  </w:style>
  <w:style w:type="table" w:customStyle="1" w:styleId="TableGrid33">
    <w:name w:val="Table Grid33"/>
    <w:basedOn w:val="TableNormal"/>
    <w:next w:val="TableGrid"/>
    <w:uiPriority w:val="99"/>
    <w:rsid w:val="00DE3AF8"/>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99"/>
    <w:rsid w:val="00DE3AF8"/>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9">
    <w:name w:val="No List9"/>
    <w:next w:val="NoList"/>
    <w:uiPriority w:val="99"/>
    <w:semiHidden/>
    <w:unhideWhenUsed/>
    <w:rsid w:val="00DE3AF8"/>
  </w:style>
  <w:style w:type="numbering" w:customStyle="1" w:styleId="NoList16">
    <w:name w:val="No List16"/>
    <w:next w:val="NoList"/>
    <w:uiPriority w:val="99"/>
    <w:semiHidden/>
    <w:unhideWhenUsed/>
    <w:rsid w:val="00DE3AF8"/>
  </w:style>
  <w:style w:type="numbering" w:customStyle="1" w:styleId="NoList114">
    <w:name w:val="No List114"/>
    <w:next w:val="NoList"/>
    <w:uiPriority w:val="99"/>
    <w:semiHidden/>
    <w:unhideWhenUsed/>
    <w:rsid w:val="00DE3AF8"/>
  </w:style>
  <w:style w:type="table" w:customStyle="1" w:styleId="TableGrid15">
    <w:name w:val="Table Grid15"/>
    <w:basedOn w:val="TableNormal"/>
    <w:next w:val="TableGrid"/>
    <w:uiPriority w:val="99"/>
    <w:rsid w:val="00DE3AF8"/>
    <w:rPr>
      <w:rFonts w:ascii="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5">
    <w:name w:val="Light Grid15"/>
    <w:basedOn w:val="TableNormal"/>
    <w:uiPriority w:val="99"/>
    <w:rsid w:val="00DE3AF8"/>
    <w:rPr>
      <w:rFonts w:ascii="Calibri" w:hAnsi="Calibri"/>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4">
    <w:name w:val="Light Shading24"/>
    <w:basedOn w:val="TableNormal"/>
    <w:uiPriority w:val="99"/>
    <w:rsid w:val="00DE3AF8"/>
    <w:rPr>
      <w:rFonts w:ascii="Calibri" w:hAnsi="Calibri"/>
      <w:color w:val="000000"/>
      <w:sz w:val="22"/>
      <w:szCs w:val="22"/>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4">
    <w:name w:val="No List24"/>
    <w:next w:val="NoList"/>
    <w:uiPriority w:val="99"/>
    <w:semiHidden/>
    <w:unhideWhenUsed/>
    <w:rsid w:val="00DE3AF8"/>
  </w:style>
  <w:style w:type="numbering" w:customStyle="1" w:styleId="NoList34">
    <w:name w:val="No List34"/>
    <w:next w:val="NoList"/>
    <w:uiPriority w:val="99"/>
    <w:semiHidden/>
    <w:unhideWhenUsed/>
    <w:rsid w:val="00DE3AF8"/>
  </w:style>
  <w:style w:type="table" w:customStyle="1" w:styleId="TableGrid34">
    <w:name w:val="Table Grid34"/>
    <w:basedOn w:val="TableNormal"/>
    <w:next w:val="TableGrid"/>
    <w:uiPriority w:val="99"/>
    <w:rsid w:val="00DE3AF8"/>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4">
    <w:name w:val="Light Grid114"/>
    <w:basedOn w:val="TableNormal"/>
    <w:uiPriority w:val="99"/>
    <w:rsid w:val="00DE3AF8"/>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0">
    <w:name w:val="No List10"/>
    <w:next w:val="NoList"/>
    <w:uiPriority w:val="99"/>
    <w:semiHidden/>
    <w:unhideWhenUsed/>
    <w:rsid w:val="00DE3AF8"/>
  </w:style>
  <w:style w:type="character" w:customStyle="1" w:styleId="EndNoteBibliographyChar">
    <w:name w:val="EndNote Bibliography Char"/>
    <w:link w:val="EndNoteBibliography"/>
    <w:uiPriority w:val="99"/>
    <w:locked/>
    <w:rsid w:val="00DE3AF8"/>
    <w:rPr>
      <w:rFonts w:ascii="Calibri" w:hAnsi="Calibri"/>
      <w:noProof/>
      <w:lang w:eastAsia="en-GB"/>
    </w:rPr>
  </w:style>
  <w:style w:type="paragraph" w:customStyle="1" w:styleId="EndNoteBibliography">
    <w:name w:val="EndNote Bibliography"/>
    <w:basedOn w:val="Normal"/>
    <w:link w:val="EndNoteBibliographyChar"/>
    <w:uiPriority w:val="99"/>
    <w:rsid w:val="00DE3AF8"/>
    <w:pPr>
      <w:spacing w:before="0" w:after="200" w:line="240" w:lineRule="auto"/>
    </w:pPr>
    <w:rPr>
      <w:rFonts w:ascii="Calibri" w:hAnsi="Calibri"/>
      <w:noProof/>
      <w:sz w:val="20"/>
      <w:szCs w:val="20"/>
      <w:lang w:eastAsia="en-GB"/>
    </w:rPr>
  </w:style>
  <w:style w:type="table" w:customStyle="1" w:styleId="TableGrid6">
    <w:name w:val="Table Grid6"/>
    <w:basedOn w:val="TableNormal"/>
    <w:next w:val="TableGrid"/>
    <w:uiPriority w:val="99"/>
    <w:rsid w:val="00DE3A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43329561msonormal">
    <w:name w:val="yiv0443329561msonormal"/>
    <w:basedOn w:val="Normal"/>
    <w:uiPriority w:val="99"/>
    <w:rsid w:val="00DE3AF8"/>
    <w:pPr>
      <w:spacing w:before="100" w:beforeAutospacing="1" w:after="100" w:afterAutospacing="1" w:line="240" w:lineRule="auto"/>
    </w:pPr>
    <w:rPr>
      <w:lang w:val="en-GB" w:eastAsia="en-GB"/>
    </w:rPr>
  </w:style>
  <w:style w:type="table" w:customStyle="1" w:styleId="TableGrid35">
    <w:name w:val="Table Grid35"/>
    <w:basedOn w:val="TableNormal"/>
    <w:uiPriority w:val="99"/>
    <w:rsid w:val="00DE3A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99"/>
    <w:rsid w:val="00DE3A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99"/>
    <w:rsid w:val="00DE3A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99"/>
    <w:rsid w:val="00DE3A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99"/>
    <w:rsid w:val="00DE3A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DE3AF8"/>
  </w:style>
  <w:style w:type="numbering" w:customStyle="1" w:styleId="NoList18">
    <w:name w:val="No List18"/>
    <w:next w:val="NoList"/>
    <w:uiPriority w:val="99"/>
    <w:semiHidden/>
    <w:unhideWhenUsed/>
    <w:rsid w:val="00DE3AF8"/>
  </w:style>
  <w:style w:type="numbering" w:customStyle="1" w:styleId="NoList25">
    <w:name w:val="No List25"/>
    <w:next w:val="NoList"/>
    <w:uiPriority w:val="99"/>
    <w:semiHidden/>
    <w:unhideWhenUsed/>
    <w:rsid w:val="00DE3AF8"/>
  </w:style>
  <w:style w:type="numbering" w:customStyle="1" w:styleId="NoList35">
    <w:name w:val="No List35"/>
    <w:next w:val="NoList"/>
    <w:uiPriority w:val="99"/>
    <w:semiHidden/>
    <w:unhideWhenUsed/>
    <w:rsid w:val="00DE3AF8"/>
  </w:style>
  <w:style w:type="numbering" w:customStyle="1" w:styleId="NoList41">
    <w:name w:val="No List41"/>
    <w:next w:val="NoList"/>
    <w:uiPriority w:val="99"/>
    <w:semiHidden/>
    <w:unhideWhenUsed/>
    <w:rsid w:val="00DE3AF8"/>
  </w:style>
  <w:style w:type="numbering" w:customStyle="1" w:styleId="NoList115">
    <w:name w:val="No List115"/>
    <w:next w:val="NoList"/>
    <w:uiPriority w:val="99"/>
    <w:semiHidden/>
    <w:unhideWhenUsed/>
    <w:rsid w:val="00DE3AF8"/>
  </w:style>
  <w:style w:type="numbering" w:customStyle="1" w:styleId="NoList111111">
    <w:name w:val="No List111111"/>
    <w:next w:val="NoList"/>
    <w:uiPriority w:val="99"/>
    <w:semiHidden/>
    <w:unhideWhenUsed/>
    <w:rsid w:val="00DE3AF8"/>
  </w:style>
  <w:style w:type="numbering" w:customStyle="1" w:styleId="NoList211">
    <w:name w:val="No List211"/>
    <w:next w:val="NoList"/>
    <w:uiPriority w:val="99"/>
    <w:semiHidden/>
    <w:unhideWhenUsed/>
    <w:rsid w:val="00DE3AF8"/>
  </w:style>
  <w:style w:type="numbering" w:customStyle="1" w:styleId="NoList311">
    <w:name w:val="No List311"/>
    <w:next w:val="NoList"/>
    <w:uiPriority w:val="99"/>
    <w:semiHidden/>
    <w:unhideWhenUsed/>
    <w:rsid w:val="00DE3AF8"/>
  </w:style>
  <w:style w:type="numbering" w:customStyle="1" w:styleId="NoList51">
    <w:name w:val="No List51"/>
    <w:next w:val="NoList"/>
    <w:uiPriority w:val="99"/>
    <w:semiHidden/>
    <w:unhideWhenUsed/>
    <w:rsid w:val="00DE3AF8"/>
  </w:style>
  <w:style w:type="numbering" w:customStyle="1" w:styleId="NoList121">
    <w:name w:val="No List121"/>
    <w:next w:val="NoList"/>
    <w:uiPriority w:val="99"/>
    <w:semiHidden/>
    <w:unhideWhenUsed/>
    <w:rsid w:val="00DE3AF8"/>
  </w:style>
  <w:style w:type="numbering" w:customStyle="1" w:styleId="NoList61">
    <w:name w:val="No List61"/>
    <w:next w:val="NoList"/>
    <w:uiPriority w:val="99"/>
    <w:semiHidden/>
    <w:unhideWhenUsed/>
    <w:rsid w:val="00DE3AF8"/>
  </w:style>
  <w:style w:type="numbering" w:customStyle="1" w:styleId="NoList131">
    <w:name w:val="No List131"/>
    <w:next w:val="NoList"/>
    <w:uiPriority w:val="99"/>
    <w:semiHidden/>
    <w:unhideWhenUsed/>
    <w:rsid w:val="00DE3AF8"/>
  </w:style>
  <w:style w:type="numbering" w:customStyle="1" w:styleId="NoList71">
    <w:name w:val="No List71"/>
    <w:next w:val="NoList"/>
    <w:uiPriority w:val="99"/>
    <w:semiHidden/>
    <w:unhideWhenUsed/>
    <w:rsid w:val="00DE3AF8"/>
  </w:style>
  <w:style w:type="numbering" w:customStyle="1" w:styleId="NoList141">
    <w:name w:val="No List141"/>
    <w:next w:val="NoList"/>
    <w:uiPriority w:val="99"/>
    <w:semiHidden/>
    <w:unhideWhenUsed/>
    <w:rsid w:val="00DE3AF8"/>
  </w:style>
  <w:style w:type="numbering" w:customStyle="1" w:styleId="NoList1121">
    <w:name w:val="No List1121"/>
    <w:next w:val="NoList"/>
    <w:uiPriority w:val="99"/>
    <w:semiHidden/>
    <w:unhideWhenUsed/>
    <w:rsid w:val="00DE3AF8"/>
  </w:style>
  <w:style w:type="numbering" w:customStyle="1" w:styleId="NoList221">
    <w:name w:val="No List221"/>
    <w:next w:val="NoList"/>
    <w:uiPriority w:val="99"/>
    <w:semiHidden/>
    <w:unhideWhenUsed/>
    <w:rsid w:val="00DE3AF8"/>
  </w:style>
  <w:style w:type="numbering" w:customStyle="1" w:styleId="NoList321">
    <w:name w:val="No List321"/>
    <w:next w:val="NoList"/>
    <w:uiPriority w:val="99"/>
    <w:semiHidden/>
    <w:unhideWhenUsed/>
    <w:rsid w:val="00DE3AF8"/>
  </w:style>
  <w:style w:type="numbering" w:customStyle="1" w:styleId="NoList81">
    <w:name w:val="No List81"/>
    <w:next w:val="NoList"/>
    <w:uiPriority w:val="99"/>
    <w:semiHidden/>
    <w:unhideWhenUsed/>
    <w:rsid w:val="00DE3AF8"/>
  </w:style>
  <w:style w:type="numbering" w:customStyle="1" w:styleId="NoList151">
    <w:name w:val="No List151"/>
    <w:next w:val="NoList"/>
    <w:uiPriority w:val="99"/>
    <w:semiHidden/>
    <w:unhideWhenUsed/>
    <w:rsid w:val="00DE3AF8"/>
  </w:style>
  <w:style w:type="numbering" w:customStyle="1" w:styleId="NoList1131">
    <w:name w:val="No List1131"/>
    <w:next w:val="NoList"/>
    <w:uiPriority w:val="99"/>
    <w:semiHidden/>
    <w:unhideWhenUsed/>
    <w:rsid w:val="00DE3AF8"/>
  </w:style>
  <w:style w:type="numbering" w:customStyle="1" w:styleId="NoList231">
    <w:name w:val="No List231"/>
    <w:next w:val="NoList"/>
    <w:uiPriority w:val="99"/>
    <w:semiHidden/>
    <w:unhideWhenUsed/>
    <w:rsid w:val="00DE3AF8"/>
  </w:style>
  <w:style w:type="numbering" w:customStyle="1" w:styleId="NoList331">
    <w:name w:val="No List331"/>
    <w:next w:val="NoList"/>
    <w:uiPriority w:val="99"/>
    <w:semiHidden/>
    <w:unhideWhenUsed/>
    <w:rsid w:val="00DE3AF8"/>
  </w:style>
  <w:style w:type="numbering" w:customStyle="1" w:styleId="NoList91">
    <w:name w:val="No List91"/>
    <w:next w:val="NoList"/>
    <w:uiPriority w:val="99"/>
    <w:semiHidden/>
    <w:unhideWhenUsed/>
    <w:rsid w:val="00DE3AF8"/>
  </w:style>
  <w:style w:type="numbering" w:customStyle="1" w:styleId="NoList161">
    <w:name w:val="No List161"/>
    <w:next w:val="NoList"/>
    <w:uiPriority w:val="99"/>
    <w:semiHidden/>
    <w:unhideWhenUsed/>
    <w:rsid w:val="00DE3AF8"/>
  </w:style>
  <w:style w:type="numbering" w:customStyle="1" w:styleId="NoList1141">
    <w:name w:val="No List1141"/>
    <w:next w:val="NoList"/>
    <w:uiPriority w:val="99"/>
    <w:semiHidden/>
    <w:unhideWhenUsed/>
    <w:rsid w:val="00DE3AF8"/>
  </w:style>
  <w:style w:type="numbering" w:customStyle="1" w:styleId="NoList241">
    <w:name w:val="No List241"/>
    <w:next w:val="NoList"/>
    <w:uiPriority w:val="99"/>
    <w:semiHidden/>
    <w:unhideWhenUsed/>
    <w:rsid w:val="00DE3AF8"/>
  </w:style>
  <w:style w:type="numbering" w:customStyle="1" w:styleId="NoList341">
    <w:name w:val="No List341"/>
    <w:next w:val="NoList"/>
    <w:uiPriority w:val="99"/>
    <w:semiHidden/>
    <w:unhideWhenUsed/>
    <w:rsid w:val="00DE3AF8"/>
  </w:style>
  <w:style w:type="numbering" w:customStyle="1" w:styleId="NoList101">
    <w:name w:val="No List101"/>
    <w:next w:val="NoList"/>
    <w:uiPriority w:val="99"/>
    <w:semiHidden/>
    <w:unhideWhenUsed/>
    <w:rsid w:val="00DE3AF8"/>
  </w:style>
  <w:style w:type="numbering" w:customStyle="1" w:styleId="NoList19">
    <w:name w:val="No List19"/>
    <w:next w:val="NoList"/>
    <w:uiPriority w:val="99"/>
    <w:semiHidden/>
    <w:unhideWhenUsed/>
    <w:rsid w:val="00DE3AF8"/>
  </w:style>
  <w:style w:type="numbering" w:customStyle="1" w:styleId="NoList110">
    <w:name w:val="No List110"/>
    <w:next w:val="NoList"/>
    <w:uiPriority w:val="99"/>
    <w:semiHidden/>
    <w:unhideWhenUsed/>
    <w:rsid w:val="00DE3AF8"/>
  </w:style>
  <w:style w:type="numbering" w:customStyle="1" w:styleId="NoList26">
    <w:name w:val="No List26"/>
    <w:next w:val="NoList"/>
    <w:uiPriority w:val="99"/>
    <w:semiHidden/>
    <w:unhideWhenUsed/>
    <w:rsid w:val="00DE3AF8"/>
  </w:style>
  <w:style w:type="numbering" w:customStyle="1" w:styleId="NoList36">
    <w:name w:val="No List36"/>
    <w:next w:val="NoList"/>
    <w:uiPriority w:val="99"/>
    <w:semiHidden/>
    <w:unhideWhenUsed/>
    <w:rsid w:val="00DE3AF8"/>
  </w:style>
  <w:style w:type="numbering" w:customStyle="1" w:styleId="NoList42">
    <w:name w:val="No List42"/>
    <w:next w:val="NoList"/>
    <w:uiPriority w:val="99"/>
    <w:semiHidden/>
    <w:unhideWhenUsed/>
    <w:rsid w:val="00DE3AF8"/>
  </w:style>
  <w:style w:type="numbering" w:customStyle="1" w:styleId="NoList116">
    <w:name w:val="No List116"/>
    <w:next w:val="NoList"/>
    <w:uiPriority w:val="99"/>
    <w:semiHidden/>
    <w:unhideWhenUsed/>
    <w:rsid w:val="00DE3AF8"/>
  </w:style>
  <w:style w:type="numbering" w:customStyle="1" w:styleId="NoList1112">
    <w:name w:val="No List1112"/>
    <w:next w:val="NoList"/>
    <w:uiPriority w:val="99"/>
    <w:semiHidden/>
    <w:unhideWhenUsed/>
    <w:rsid w:val="00DE3AF8"/>
  </w:style>
  <w:style w:type="numbering" w:customStyle="1" w:styleId="NoList212">
    <w:name w:val="No List212"/>
    <w:next w:val="NoList"/>
    <w:uiPriority w:val="99"/>
    <w:semiHidden/>
    <w:unhideWhenUsed/>
    <w:rsid w:val="00DE3AF8"/>
  </w:style>
  <w:style w:type="numbering" w:customStyle="1" w:styleId="NoList312">
    <w:name w:val="No List312"/>
    <w:next w:val="NoList"/>
    <w:uiPriority w:val="99"/>
    <w:semiHidden/>
    <w:unhideWhenUsed/>
    <w:rsid w:val="00DE3AF8"/>
  </w:style>
  <w:style w:type="numbering" w:customStyle="1" w:styleId="NoList52">
    <w:name w:val="No List52"/>
    <w:next w:val="NoList"/>
    <w:uiPriority w:val="99"/>
    <w:semiHidden/>
    <w:unhideWhenUsed/>
    <w:rsid w:val="00DE3AF8"/>
  </w:style>
  <w:style w:type="numbering" w:customStyle="1" w:styleId="NoList122">
    <w:name w:val="No List122"/>
    <w:next w:val="NoList"/>
    <w:uiPriority w:val="99"/>
    <w:semiHidden/>
    <w:unhideWhenUsed/>
    <w:rsid w:val="00DE3AF8"/>
  </w:style>
  <w:style w:type="numbering" w:customStyle="1" w:styleId="NoList62">
    <w:name w:val="No List62"/>
    <w:next w:val="NoList"/>
    <w:uiPriority w:val="99"/>
    <w:semiHidden/>
    <w:unhideWhenUsed/>
    <w:rsid w:val="00DE3AF8"/>
  </w:style>
  <w:style w:type="numbering" w:customStyle="1" w:styleId="NoList132">
    <w:name w:val="No List132"/>
    <w:next w:val="NoList"/>
    <w:uiPriority w:val="99"/>
    <w:semiHidden/>
    <w:unhideWhenUsed/>
    <w:rsid w:val="00DE3AF8"/>
  </w:style>
  <w:style w:type="numbering" w:customStyle="1" w:styleId="NoList72">
    <w:name w:val="No List72"/>
    <w:next w:val="NoList"/>
    <w:uiPriority w:val="99"/>
    <w:semiHidden/>
    <w:unhideWhenUsed/>
    <w:rsid w:val="00DE3AF8"/>
  </w:style>
  <w:style w:type="numbering" w:customStyle="1" w:styleId="NoList142">
    <w:name w:val="No List142"/>
    <w:next w:val="NoList"/>
    <w:uiPriority w:val="99"/>
    <w:semiHidden/>
    <w:unhideWhenUsed/>
    <w:rsid w:val="00DE3AF8"/>
  </w:style>
  <w:style w:type="numbering" w:customStyle="1" w:styleId="NoList1122">
    <w:name w:val="No List1122"/>
    <w:next w:val="NoList"/>
    <w:uiPriority w:val="99"/>
    <w:semiHidden/>
    <w:unhideWhenUsed/>
    <w:rsid w:val="00DE3AF8"/>
  </w:style>
  <w:style w:type="numbering" w:customStyle="1" w:styleId="NoList222">
    <w:name w:val="No List222"/>
    <w:next w:val="NoList"/>
    <w:uiPriority w:val="99"/>
    <w:semiHidden/>
    <w:unhideWhenUsed/>
    <w:rsid w:val="00DE3AF8"/>
  </w:style>
  <w:style w:type="numbering" w:customStyle="1" w:styleId="NoList322">
    <w:name w:val="No List322"/>
    <w:next w:val="NoList"/>
    <w:uiPriority w:val="99"/>
    <w:semiHidden/>
    <w:unhideWhenUsed/>
    <w:rsid w:val="00DE3AF8"/>
  </w:style>
  <w:style w:type="numbering" w:customStyle="1" w:styleId="NoList82">
    <w:name w:val="No List82"/>
    <w:next w:val="NoList"/>
    <w:uiPriority w:val="99"/>
    <w:semiHidden/>
    <w:unhideWhenUsed/>
    <w:rsid w:val="00DE3AF8"/>
  </w:style>
  <w:style w:type="numbering" w:customStyle="1" w:styleId="NoList152">
    <w:name w:val="No List152"/>
    <w:next w:val="NoList"/>
    <w:uiPriority w:val="99"/>
    <w:semiHidden/>
    <w:unhideWhenUsed/>
    <w:rsid w:val="00DE3AF8"/>
  </w:style>
  <w:style w:type="numbering" w:customStyle="1" w:styleId="NoList1132">
    <w:name w:val="No List1132"/>
    <w:next w:val="NoList"/>
    <w:uiPriority w:val="99"/>
    <w:semiHidden/>
    <w:unhideWhenUsed/>
    <w:rsid w:val="00DE3AF8"/>
  </w:style>
  <w:style w:type="numbering" w:customStyle="1" w:styleId="NoList232">
    <w:name w:val="No List232"/>
    <w:next w:val="NoList"/>
    <w:uiPriority w:val="99"/>
    <w:semiHidden/>
    <w:unhideWhenUsed/>
    <w:rsid w:val="00DE3AF8"/>
  </w:style>
  <w:style w:type="numbering" w:customStyle="1" w:styleId="NoList332">
    <w:name w:val="No List332"/>
    <w:next w:val="NoList"/>
    <w:uiPriority w:val="99"/>
    <w:semiHidden/>
    <w:unhideWhenUsed/>
    <w:rsid w:val="00DE3AF8"/>
  </w:style>
  <w:style w:type="numbering" w:customStyle="1" w:styleId="NoList92">
    <w:name w:val="No List92"/>
    <w:next w:val="NoList"/>
    <w:uiPriority w:val="99"/>
    <w:semiHidden/>
    <w:unhideWhenUsed/>
    <w:rsid w:val="00DE3AF8"/>
  </w:style>
  <w:style w:type="numbering" w:customStyle="1" w:styleId="NoList162">
    <w:name w:val="No List162"/>
    <w:next w:val="NoList"/>
    <w:uiPriority w:val="99"/>
    <w:semiHidden/>
    <w:unhideWhenUsed/>
    <w:rsid w:val="00DE3AF8"/>
  </w:style>
  <w:style w:type="numbering" w:customStyle="1" w:styleId="NoList1142">
    <w:name w:val="No List1142"/>
    <w:next w:val="NoList"/>
    <w:uiPriority w:val="99"/>
    <w:semiHidden/>
    <w:unhideWhenUsed/>
    <w:rsid w:val="00DE3AF8"/>
  </w:style>
  <w:style w:type="numbering" w:customStyle="1" w:styleId="NoList242">
    <w:name w:val="No List242"/>
    <w:next w:val="NoList"/>
    <w:uiPriority w:val="99"/>
    <w:semiHidden/>
    <w:unhideWhenUsed/>
    <w:rsid w:val="00DE3AF8"/>
  </w:style>
  <w:style w:type="numbering" w:customStyle="1" w:styleId="NoList342">
    <w:name w:val="No List342"/>
    <w:next w:val="NoList"/>
    <w:uiPriority w:val="99"/>
    <w:semiHidden/>
    <w:unhideWhenUsed/>
    <w:rsid w:val="00DE3AF8"/>
  </w:style>
  <w:style w:type="numbering" w:customStyle="1" w:styleId="NoList102">
    <w:name w:val="No List102"/>
    <w:next w:val="NoList"/>
    <w:uiPriority w:val="99"/>
    <w:semiHidden/>
    <w:unhideWhenUsed/>
    <w:rsid w:val="00DE3AF8"/>
  </w:style>
  <w:style w:type="numbering" w:customStyle="1" w:styleId="NoList171">
    <w:name w:val="No List171"/>
    <w:next w:val="NoList"/>
    <w:uiPriority w:val="99"/>
    <w:semiHidden/>
    <w:unhideWhenUsed/>
    <w:rsid w:val="00DE3AF8"/>
  </w:style>
  <w:style w:type="numbering" w:customStyle="1" w:styleId="NoList181">
    <w:name w:val="No List181"/>
    <w:next w:val="NoList"/>
    <w:uiPriority w:val="99"/>
    <w:semiHidden/>
    <w:unhideWhenUsed/>
    <w:rsid w:val="00DE3AF8"/>
  </w:style>
  <w:style w:type="numbering" w:customStyle="1" w:styleId="NoList251">
    <w:name w:val="No List251"/>
    <w:next w:val="NoList"/>
    <w:uiPriority w:val="99"/>
    <w:semiHidden/>
    <w:unhideWhenUsed/>
    <w:rsid w:val="00DE3AF8"/>
  </w:style>
  <w:style w:type="numbering" w:customStyle="1" w:styleId="NoList351">
    <w:name w:val="No List351"/>
    <w:next w:val="NoList"/>
    <w:uiPriority w:val="99"/>
    <w:semiHidden/>
    <w:unhideWhenUsed/>
    <w:rsid w:val="00DE3AF8"/>
  </w:style>
  <w:style w:type="numbering" w:customStyle="1" w:styleId="NoList411">
    <w:name w:val="No List411"/>
    <w:next w:val="NoList"/>
    <w:uiPriority w:val="99"/>
    <w:semiHidden/>
    <w:unhideWhenUsed/>
    <w:rsid w:val="00DE3AF8"/>
  </w:style>
  <w:style w:type="numbering" w:customStyle="1" w:styleId="NoList1151">
    <w:name w:val="No List1151"/>
    <w:next w:val="NoList"/>
    <w:uiPriority w:val="99"/>
    <w:semiHidden/>
    <w:unhideWhenUsed/>
    <w:rsid w:val="00DE3AF8"/>
  </w:style>
  <w:style w:type="numbering" w:customStyle="1" w:styleId="NoList1111111">
    <w:name w:val="No List1111111"/>
    <w:next w:val="NoList"/>
    <w:uiPriority w:val="99"/>
    <w:semiHidden/>
    <w:unhideWhenUsed/>
    <w:rsid w:val="00DE3AF8"/>
  </w:style>
  <w:style w:type="numbering" w:customStyle="1" w:styleId="NoList2111">
    <w:name w:val="No List2111"/>
    <w:next w:val="NoList"/>
    <w:uiPriority w:val="99"/>
    <w:semiHidden/>
    <w:unhideWhenUsed/>
    <w:rsid w:val="00DE3AF8"/>
  </w:style>
  <w:style w:type="numbering" w:customStyle="1" w:styleId="NoList3111">
    <w:name w:val="No List3111"/>
    <w:next w:val="NoList"/>
    <w:uiPriority w:val="99"/>
    <w:semiHidden/>
    <w:unhideWhenUsed/>
    <w:rsid w:val="00DE3AF8"/>
  </w:style>
  <w:style w:type="numbering" w:customStyle="1" w:styleId="NoList511">
    <w:name w:val="No List511"/>
    <w:next w:val="NoList"/>
    <w:uiPriority w:val="99"/>
    <w:semiHidden/>
    <w:unhideWhenUsed/>
    <w:rsid w:val="00DE3AF8"/>
  </w:style>
  <w:style w:type="numbering" w:customStyle="1" w:styleId="NoList1211">
    <w:name w:val="No List1211"/>
    <w:next w:val="NoList"/>
    <w:uiPriority w:val="99"/>
    <w:semiHidden/>
    <w:unhideWhenUsed/>
    <w:rsid w:val="00DE3AF8"/>
  </w:style>
  <w:style w:type="numbering" w:customStyle="1" w:styleId="NoList611">
    <w:name w:val="No List611"/>
    <w:next w:val="NoList"/>
    <w:uiPriority w:val="99"/>
    <w:semiHidden/>
    <w:unhideWhenUsed/>
    <w:rsid w:val="00DE3AF8"/>
  </w:style>
  <w:style w:type="numbering" w:customStyle="1" w:styleId="NoList1311">
    <w:name w:val="No List1311"/>
    <w:next w:val="NoList"/>
    <w:uiPriority w:val="99"/>
    <w:semiHidden/>
    <w:unhideWhenUsed/>
    <w:rsid w:val="00DE3AF8"/>
  </w:style>
  <w:style w:type="numbering" w:customStyle="1" w:styleId="NoList711">
    <w:name w:val="No List711"/>
    <w:next w:val="NoList"/>
    <w:uiPriority w:val="99"/>
    <w:semiHidden/>
    <w:unhideWhenUsed/>
    <w:rsid w:val="00DE3AF8"/>
  </w:style>
  <w:style w:type="numbering" w:customStyle="1" w:styleId="NoList1411">
    <w:name w:val="No List1411"/>
    <w:next w:val="NoList"/>
    <w:uiPriority w:val="99"/>
    <w:semiHidden/>
    <w:unhideWhenUsed/>
    <w:rsid w:val="00DE3AF8"/>
  </w:style>
  <w:style w:type="numbering" w:customStyle="1" w:styleId="NoList11211">
    <w:name w:val="No List11211"/>
    <w:next w:val="NoList"/>
    <w:uiPriority w:val="99"/>
    <w:semiHidden/>
    <w:unhideWhenUsed/>
    <w:rsid w:val="00DE3AF8"/>
  </w:style>
  <w:style w:type="numbering" w:customStyle="1" w:styleId="NoList2211">
    <w:name w:val="No List2211"/>
    <w:next w:val="NoList"/>
    <w:uiPriority w:val="99"/>
    <w:semiHidden/>
    <w:unhideWhenUsed/>
    <w:rsid w:val="00DE3AF8"/>
  </w:style>
  <w:style w:type="numbering" w:customStyle="1" w:styleId="NoList3211">
    <w:name w:val="No List3211"/>
    <w:next w:val="NoList"/>
    <w:uiPriority w:val="99"/>
    <w:semiHidden/>
    <w:unhideWhenUsed/>
    <w:rsid w:val="00DE3AF8"/>
  </w:style>
  <w:style w:type="numbering" w:customStyle="1" w:styleId="NoList811">
    <w:name w:val="No List811"/>
    <w:next w:val="NoList"/>
    <w:uiPriority w:val="99"/>
    <w:semiHidden/>
    <w:unhideWhenUsed/>
    <w:rsid w:val="00DE3AF8"/>
  </w:style>
  <w:style w:type="numbering" w:customStyle="1" w:styleId="NoList1511">
    <w:name w:val="No List1511"/>
    <w:next w:val="NoList"/>
    <w:uiPriority w:val="99"/>
    <w:semiHidden/>
    <w:unhideWhenUsed/>
    <w:rsid w:val="00DE3AF8"/>
  </w:style>
  <w:style w:type="numbering" w:customStyle="1" w:styleId="NoList11311">
    <w:name w:val="No List11311"/>
    <w:next w:val="NoList"/>
    <w:uiPriority w:val="99"/>
    <w:semiHidden/>
    <w:unhideWhenUsed/>
    <w:rsid w:val="00DE3AF8"/>
  </w:style>
  <w:style w:type="numbering" w:customStyle="1" w:styleId="NoList2311">
    <w:name w:val="No List2311"/>
    <w:next w:val="NoList"/>
    <w:uiPriority w:val="99"/>
    <w:semiHidden/>
    <w:unhideWhenUsed/>
    <w:rsid w:val="00DE3AF8"/>
  </w:style>
  <w:style w:type="numbering" w:customStyle="1" w:styleId="NoList3311">
    <w:name w:val="No List3311"/>
    <w:next w:val="NoList"/>
    <w:uiPriority w:val="99"/>
    <w:semiHidden/>
    <w:unhideWhenUsed/>
    <w:rsid w:val="00DE3AF8"/>
  </w:style>
  <w:style w:type="numbering" w:customStyle="1" w:styleId="NoList911">
    <w:name w:val="No List911"/>
    <w:next w:val="NoList"/>
    <w:uiPriority w:val="99"/>
    <w:semiHidden/>
    <w:unhideWhenUsed/>
    <w:rsid w:val="00DE3AF8"/>
  </w:style>
  <w:style w:type="numbering" w:customStyle="1" w:styleId="NoList1611">
    <w:name w:val="No List1611"/>
    <w:next w:val="NoList"/>
    <w:uiPriority w:val="99"/>
    <w:semiHidden/>
    <w:unhideWhenUsed/>
    <w:rsid w:val="00DE3AF8"/>
  </w:style>
  <w:style w:type="numbering" w:customStyle="1" w:styleId="NoList11411">
    <w:name w:val="No List11411"/>
    <w:next w:val="NoList"/>
    <w:uiPriority w:val="99"/>
    <w:semiHidden/>
    <w:unhideWhenUsed/>
    <w:rsid w:val="00DE3AF8"/>
  </w:style>
  <w:style w:type="numbering" w:customStyle="1" w:styleId="NoList2411">
    <w:name w:val="No List2411"/>
    <w:next w:val="NoList"/>
    <w:uiPriority w:val="99"/>
    <w:semiHidden/>
    <w:unhideWhenUsed/>
    <w:rsid w:val="00DE3AF8"/>
  </w:style>
  <w:style w:type="numbering" w:customStyle="1" w:styleId="NoList3411">
    <w:name w:val="No List3411"/>
    <w:next w:val="NoList"/>
    <w:uiPriority w:val="99"/>
    <w:semiHidden/>
    <w:unhideWhenUsed/>
    <w:rsid w:val="00DE3AF8"/>
  </w:style>
  <w:style w:type="numbering" w:customStyle="1" w:styleId="NoList1011">
    <w:name w:val="No List1011"/>
    <w:next w:val="NoList"/>
    <w:uiPriority w:val="99"/>
    <w:semiHidden/>
    <w:unhideWhenUsed/>
    <w:rsid w:val="00DE3AF8"/>
  </w:style>
  <w:style w:type="numbering" w:customStyle="1" w:styleId="NoList1711">
    <w:name w:val="No List1711"/>
    <w:next w:val="NoList"/>
    <w:uiPriority w:val="99"/>
    <w:semiHidden/>
    <w:unhideWhenUsed/>
    <w:rsid w:val="00DE3AF8"/>
  </w:style>
  <w:style w:type="numbering" w:customStyle="1" w:styleId="NoList1811">
    <w:name w:val="No List1811"/>
    <w:next w:val="NoList"/>
    <w:uiPriority w:val="99"/>
    <w:semiHidden/>
    <w:unhideWhenUsed/>
    <w:rsid w:val="00DE3AF8"/>
  </w:style>
  <w:style w:type="numbering" w:customStyle="1" w:styleId="NoList2511">
    <w:name w:val="No List2511"/>
    <w:next w:val="NoList"/>
    <w:uiPriority w:val="99"/>
    <w:semiHidden/>
    <w:unhideWhenUsed/>
    <w:rsid w:val="00DE3AF8"/>
  </w:style>
  <w:style w:type="numbering" w:customStyle="1" w:styleId="NoList3511">
    <w:name w:val="No List3511"/>
    <w:next w:val="NoList"/>
    <w:uiPriority w:val="99"/>
    <w:semiHidden/>
    <w:unhideWhenUsed/>
    <w:rsid w:val="00DE3AF8"/>
  </w:style>
  <w:style w:type="numbering" w:customStyle="1" w:styleId="NoList4111">
    <w:name w:val="No List4111"/>
    <w:next w:val="NoList"/>
    <w:uiPriority w:val="99"/>
    <w:semiHidden/>
    <w:unhideWhenUsed/>
    <w:rsid w:val="00DE3AF8"/>
  </w:style>
  <w:style w:type="numbering" w:customStyle="1" w:styleId="NoList11511">
    <w:name w:val="No List11511"/>
    <w:next w:val="NoList"/>
    <w:uiPriority w:val="99"/>
    <w:semiHidden/>
    <w:unhideWhenUsed/>
    <w:rsid w:val="00DE3AF8"/>
  </w:style>
  <w:style w:type="numbering" w:customStyle="1" w:styleId="NoList11111111">
    <w:name w:val="No List11111111"/>
    <w:next w:val="NoList"/>
    <w:uiPriority w:val="99"/>
    <w:semiHidden/>
    <w:unhideWhenUsed/>
    <w:rsid w:val="00DE3AF8"/>
  </w:style>
  <w:style w:type="numbering" w:customStyle="1" w:styleId="NoList21111">
    <w:name w:val="No List21111"/>
    <w:next w:val="NoList"/>
    <w:uiPriority w:val="99"/>
    <w:semiHidden/>
    <w:unhideWhenUsed/>
    <w:rsid w:val="00DE3AF8"/>
  </w:style>
  <w:style w:type="numbering" w:customStyle="1" w:styleId="NoList31111">
    <w:name w:val="No List31111"/>
    <w:next w:val="NoList"/>
    <w:uiPriority w:val="99"/>
    <w:semiHidden/>
    <w:unhideWhenUsed/>
    <w:rsid w:val="00DE3AF8"/>
  </w:style>
  <w:style w:type="numbering" w:customStyle="1" w:styleId="NoList5111">
    <w:name w:val="No List5111"/>
    <w:next w:val="NoList"/>
    <w:uiPriority w:val="99"/>
    <w:semiHidden/>
    <w:unhideWhenUsed/>
    <w:rsid w:val="00DE3AF8"/>
  </w:style>
  <w:style w:type="numbering" w:customStyle="1" w:styleId="NoList12111">
    <w:name w:val="No List12111"/>
    <w:next w:val="NoList"/>
    <w:uiPriority w:val="99"/>
    <w:semiHidden/>
    <w:unhideWhenUsed/>
    <w:rsid w:val="00DE3AF8"/>
  </w:style>
  <w:style w:type="numbering" w:customStyle="1" w:styleId="NoList6111">
    <w:name w:val="No List6111"/>
    <w:next w:val="NoList"/>
    <w:uiPriority w:val="99"/>
    <w:semiHidden/>
    <w:unhideWhenUsed/>
    <w:rsid w:val="00DE3AF8"/>
  </w:style>
  <w:style w:type="numbering" w:customStyle="1" w:styleId="NoList13111">
    <w:name w:val="No List13111"/>
    <w:next w:val="NoList"/>
    <w:uiPriority w:val="99"/>
    <w:semiHidden/>
    <w:unhideWhenUsed/>
    <w:rsid w:val="00DE3AF8"/>
  </w:style>
  <w:style w:type="numbering" w:customStyle="1" w:styleId="NoList7111">
    <w:name w:val="No List7111"/>
    <w:next w:val="NoList"/>
    <w:uiPriority w:val="99"/>
    <w:semiHidden/>
    <w:unhideWhenUsed/>
    <w:rsid w:val="00DE3AF8"/>
  </w:style>
  <w:style w:type="numbering" w:customStyle="1" w:styleId="NoList14111">
    <w:name w:val="No List14111"/>
    <w:next w:val="NoList"/>
    <w:uiPriority w:val="99"/>
    <w:semiHidden/>
    <w:unhideWhenUsed/>
    <w:rsid w:val="00DE3AF8"/>
  </w:style>
  <w:style w:type="numbering" w:customStyle="1" w:styleId="NoList112111">
    <w:name w:val="No List112111"/>
    <w:next w:val="NoList"/>
    <w:uiPriority w:val="99"/>
    <w:semiHidden/>
    <w:unhideWhenUsed/>
    <w:rsid w:val="00DE3AF8"/>
  </w:style>
  <w:style w:type="numbering" w:customStyle="1" w:styleId="NoList22111">
    <w:name w:val="No List22111"/>
    <w:next w:val="NoList"/>
    <w:uiPriority w:val="99"/>
    <w:semiHidden/>
    <w:unhideWhenUsed/>
    <w:rsid w:val="00DE3AF8"/>
  </w:style>
  <w:style w:type="numbering" w:customStyle="1" w:styleId="NoList32111">
    <w:name w:val="No List32111"/>
    <w:next w:val="NoList"/>
    <w:uiPriority w:val="99"/>
    <w:semiHidden/>
    <w:unhideWhenUsed/>
    <w:rsid w:val="00DE3AF8"/>
  </w:style>
  <w:style w:type="numbering" w:customStyle="1" w:styleId="NoList8111">
    <w:name w:val="No List8111"/>
    <w:next w:val="NoList"/>
    <w:uiPriority w:val="99"/>
    <w:semiHidden/>
    <w:unhideWhenUsed/>
    <w:rsid w:val="00DE3AF8"/>
  </w:style>
  <w:style w:type="numbering" w:customStyle="1" w:styleId="NoList15111">
    <w:name w:val="No List15111"/>
    <w:next w:val="NoList"/>
    <w:uiPriority w:val="99"/>
    <w:semiHidden/>
    <w:unhideWhenUsed/>
    <w:rsid w:val="00DE3AF8"/>
  </w:style>
  <w:style w:type="numbering" w:customStyle="1" w:styleId="NoList113111">
    <w:name w:val="No List113111"/>
    <w:next w:val="NoList"/>
    <w:uiPriority w:val="99"/>
    <w:semiHidden/>
    <w:unhideWhenUsed/>
    <w:rsid w:val="00DE3AF8"/>
  </w:style>
  <w:style w:type="numbering" w:customStyle="1" w:styleId="NoList23111">
    <w:name w:val="No List23111"/>
    <w:next w:val="NoList"/>
    <w:uiPriority w:val="99"/>
    <w:semiHidden/>
    <w:unhideWhenUsed/>
    <w:rsid w:val="00DE3AF8"/>
  </w:style>
  <w:style w:type="numbering" w:customStyle="1" w:styleId="NoList33111">
    <w:name w:val="No List33111"/>
    <w:next w:val="NoList"/>
    <w:uiPriority w:val="99"/>
    <w:semiHidden/>
    <w:unhideWhenUsed/>
    <w:rsid w:val="00DE3AF8"/>
  </w:style>
  <w:style w:type="numbering" w:customStyle="1" w:styleId="NoList9111">
    <w:name w:val="No List9111"/>
    <w:next w:val="NoList"/>
    <w:uiPriority w:val="99"/>
    <w:semiHidden/>
    <w:unhideWhenUsed/>
    <w:rsid w:val="00DE3AF8"/>
  </w:style>
  <w:style w:type="numbering" w:customStyle="1" w:styleId="NoList16111">
    <w:name w:val="No List16111"/>
    <w:next w:val="NoList"/>
    <w:uiPriority w:val="99"/>
    <w:semiHidden/>
    <w:unhideWhenUsed/>
    <w:rsid w:val="00DE3AF8"/>
  </w:style>
  <w:style w:type="numbering" w:customStyle="1" w:styleId="NoList114111">
    <w:name w:val="No List114111"/>
    <w:next w:val="NoList"/>
    <w:uiPriority w:val="99"/>
    <w:semiHidden/>
    <w:unhideWhenUsed/>
    <w:rsid w:val="00DE3AF8"/>
  </w:style>
  <w:style w:type="numbering" w:customStyle="1" w:styleId="NoList24111">
    <w:name w:val="No List24111"/>
    <w:next w:val="NoList"/>
    <w:uiPriority w:val="99"/>
    <w:semiHidden/>
    <w:unhideWhenUsed/>
    <w:rsid w:val="00DE3AF8"/>
  </w:style>
  <w:style w:type="numbering" w:customStyle="1" w:styleId="NoList34111">
    <w:name w:val="No List34111"/>
    <w:next w:val="NoList"/>
    <w:uiPriority w:val="99"/>
    <w:semiHidden/>
    <w:unhideWhenUsed/>
    <w:rsid w:val="00DE3AF8"/>
  </w:style>
  <w:style w:type="numbering" w:customStyle="1" w:styleId="NoList10111">
    <w:name w:val="No List10111"/>
    <w:next w:val="NoList"/>
    <w:uiPriority w:val="99"/>
    <w:semiHidden/>
    <w:unhideWhenUsed/>
    <w:rsid w:val="00DE3AF8"/>
  </w:style>
  <w:style w:type="paragraph" w:styleId="E-mailSignature">
    <w:name w:val="E-mail Signature"/>
    <w:basedOn w:val="Normal"/>
    <w:link w:val="E-mailSignatureChar"/>
    <w:uiPriority w:val="99"/>
    <w:locked/>
    <w:rsid w:val="00DE3AF8"/>
    <w:pPr>
      <w:spacing w:before="0" w:after="200" w:line="276" w:lineRule="auto"/>
    </w:pPr>
    <w:rPr>
      <w:rFonts w:eastAsia="Calibri" w:cs="Arial"/>
      <w:szCs w:val="22"/>
      <w:lang w:val="en-GB"/>
    </w:rPr>
  </w:style>
  <w:style w:type="character" w:customStyle="1" w:styleId="E-mailSignatureChar">
    <w:name w:val="E-mail Signature Char"/>
    <w:link w:val="E-mailSignature"/>
    <w:uiPriority w:val="99"/>
    <w:rsid w:val="00DE3AF8"/>
    <w:rPr>
      <w:rFonts w:eastAsia="Calibri" w:cs="Arial"/>
      <w:sz w:val="24"/>
      <w:szCs w:val="22"/>
      <w:lang w:val="en-GB" w:eastAsia="en-US"/>
    </w:rPr>
  </w:style>
  <w:style w:type="character" w:styleId="LineNumber">
    <w:name w:val="line number"/>
    <w:uiPriority w:val="99"/>
    <w:semiHidden/>
    <w:unhideWhenUsed/>
    <w:locked/>
    <w:rsid w:val="00DE3AF8"/>
  </w:style>
  <w:style w:type="paragraph" w:customStyle="1" w:styleId="ThesisBody">
    <w:name w:val="Thesis Body"/>
    <w:basedOn w:val="Normal"/>
    <w:link w:val="ThesisBodyChar"/>
    <w:qFormat/>
    <w:rsid w:val="00AA0EAD"/>
    <w:pPr>
      <w:spacing w:before="0" w:after="160"/>
    </w:pPr>
    <w:rPr>
      <w:rFonts w:eastAsia="Calibri"/>
      <w:lang w:val="en-GB"/>
    </w:rPr>
  </w:style>
  <w:style w:type="character" w:customStyle="1" w:styleId="ThesisBodyChar">
    <w:name w:val="Thesis Body Char"/>
    <w:link w:val="ThesisBody"/>
    <w:rsid w:val="00AA0EAD"/>
    <w:rPr>
      <w:rFonts w:eastAsia="Calibri"/>
      <w:sz w:val="24"/>
      <w:szCs w:val="24"/>
      <w:lang w:val="en-GB" w:eastAsia="en-US"/>
    </w:rPr>
  </w:style>
  <w:style w:type="character" w:customStyle="1" w:styleId="shorttext">
    <w:name w:val="short_text"/>
    <w:rsid w:val="00BE7BC9"/>
  </w:style>
  <w:style w:type="character" w:customStyle="1" w:styleId="tgc">
    <w:name w:val="_tgc"/>
    <w:rsid w:val="00690D85"/>
  </w:style>
  <w:style w:type="table" w:customStyle="1" w:styleId="LightShading1">
    <w:name w:val="Light Shading1"/>
    <w:basedOn w:val="TableNormal"/>
    <w:uiPriority w:val="60"/>
    <w:rsid w:val="00BE6C14"/>
    <w:rPr>
      <w:rFonts w:ascii="Calibri" w:eastAsia="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92298">
      <w:marLeft w:val="0"/>
      <w:marRight w:val="0"/>
      <w:marTop w:val="0"/>
      <w:marBottom w:val="0"/>
      <w:divBdr>
        <w:top w:val="none" w:sz="0" w:space="0" w:color="auto"/>
        <w:left w:val="none" w:sz="0" w:space="0" w:color="auto"/>
        <w:bottom w:val="none" w:sz="0" w:space="0" w:color="auto"/>
        <w:right w:val="none" w:sz="0" w:space="0" w:color="auto"/>
      </w:divBdr>
    </w:div>
    <w:div w:id="62992299">
      <w:marLeft w:val="0"/>
      <w:marRight w:val="0"/>
      <w:marTop w:val="0"/>
      <w:marBottom w:val="0"/>
      <w:divBdr>
        <w:top w:val="none" w:sz="0" w:space="0" w:color="auto"/>
        <w:left w:val="none" w:sz="0" w:space="0" w:color="auto"/>
        <w:bottom w:val="none" w:sz="0" w:space="0" w:color="auto"/>
        <w:right w:val="none" w:sz="0" w:space="0" w:color="auto"/>
      </w:divBdr>
    </w:div>
    <w:div w:id="62992300">
      <w:marLeft w:val="0"/>
      <w:marRight w:val="0"/>
      <w:marTop w:val="0"/>
      <w:marBottom w:val="0"/>
      <w:divBdr>
        <w:top w:val="none" w:sz="0" w:space="0" w:color="auto"/>
        <w:left w:val="none" w:sz="0" w:space="0" w:color="auto"/>
        <w:bottom w:val="none" w:sz="0" w:space="0" w:color="auto"/>
        <w:right w:val="none" w:sz="0" w:space="0" w:color="auto"/>
      </w:divBdr>
    </w:div>
    <w:div w:id="62992301">
      <w:marLeft w:val="0"/>
      <w:marRight w:val="0"/>
      <w:marTop w:val="0"/>
      <w:marBottom w:val="0"/>
      <w:divBdr>
        <w:top w:val="none" w:sz="0" w:space="0" w:color="auto"/>
        <w:left w:val="none" w:sz="0" w:space="0" w:color="auto"/>
        <w:bottom w:val="none" w:sz="0" w:space="0" w:color="auto"/>
        <w:right w:val="none" w:sz="0" w:space="0" w:color="auto"/>
      </w:divBdr>
    </w:div>
    <w:div w:id="62992302">
      <w:marLeft w:val="0"/>
      <w:marRight w:val="0"/>
      <w:marTop w:val="0"/>
      <w:marBottom w:val="0"/>
      <w:divBdr>
        <w:top w:val="none" w:sz="0" w:space="0" w:color="auto"/>
        <w:left w:val="none" w:sz="0" w:space="0" w:color="auto"/>
        <w:bottom w:val="none" w:sz="0" w:space="0" w:color="auto"/>
        <w:right w:val="none" w:sz="0" w:space="0" w:color="auto"/>
      </w:divBdr>
    </w:div>
    <w:div w:id="62992303">
      <w:marLeft w:val="0"/>
      <w:marRight w:val="0"/>
      <w:marTop w:val="0"/>
      <w:marBottom w:val="0"/>
      <w:divBdr>
        <w:top w:val="none" w:sz="0" w:space="0" w:color="auto"/>
        <w:left w:val="none" w:sz="0" w:space="0" w:color="auto"/>
        <w:bottom w:val="none" w:sz="0" w:space="0" w:color="auto"/>
        <w:right w:val="none" w:sz="0" w:space="0" w:color="auto"/>
      </w:divBdr>
    </w:div>
    <w:div w:id="62992304">
      <w:marLeft w:val="0"/>
      <w:marRight w:val="0"/>
      <w:marTop w:val="0"/>
      <w:marBottom w:val="0"/>
      <w:divBdr>
        <w:top w:val="none" w:sz="0" w:space="0" w:color="auto"/>
        <w:left w:val="none" w:sz="0" w:space="0" w:color="auto"/>
        <w:bottom w:val="none" w:sz="0" w:space="0" w:color="auto"/>
        <w:right w:val="none" w:sz="0" w:space="0" w:color="auto"/>
      </w:divBdr>
    </w:div>
    <w:div w:id="62992305">
      <w:marLeft w:val="0"/>
      <w:marRight w:val="0"/>
      <w:marTop w:val="0"/>
      <w:marBottom w:val="0"/>
      <w:divBdr>
        <w:top w:val="none" w:sz="0" w:space="0" w:color="auto"/>
        <w:left w:val="none" w:sz="0" w:space="0" w:color="auto"/>
        <w:bottom w:val="none" w:sz="0" w:space="0" w:color="auto"/>
        <w:right w:val="none" w:sz="0" w:space="0" w:color="auto"/>
      </w:divBdr>
    </w:div>
    <w:div w:id="62992306">
      <w:marLeft w:val="0"/>
      <w:marRight w:val="0"/>
      <w:marTop w:val="0"/>
      <w:marBottom w:val="0"/>
      <w:divBdr>
        <w:top w:val="none" w:sz="0" w:space="0" w:color="auto"/>
        <w:left w:val="none" w:sz="0" w:space="0" w:color="auto"/>
        <w:bottom w:val="none" w:sz="0" w:space="0" w:color="auto"/>
        <w:right w:val="none" w:sz="0" w:space="0" w:color="auto"/>
      </w:divBdr>
    </w:div>
    <w:div w:id="62992307">
      <w:marLeft w:val="0"/>
      <w:marRight w:val="0"/>
      <w:marTop w:val="0"/>
      <w:marBottom w:val="0"/>
      <w:divBdr>
        <w:top w:val="none" w:sz="0" w:space="0" w:color="auto"/>
        <w:left w:val="none" w:sz="0" w:space="0" w:color="auto"/>
        <w:bottom w:val="none" w:sz="0" w:space="0" w:color="auto"/>
        <w:right w:val="none" w:sz="0" w:space="0" w:color="auto"/>
      </w:divBdr>
    </w:div>
    <w:div w:id="62992308">
      <w:marLeft w:val="0"/>
      <w:marRight w:val="0"/>
      <w:marTop w:val="0"/>
      <w:marBottom w:val="0"/>
      <w:divBdr>
        <w:top w:val="none" w:sz="0" w:space="0" w:color="auto"/>
        <w:left w:val="none" w:sz="0" w:space="0" w:color="auto"/>
        <w:bottom w:val="none" w:sz="0" w:space="0" w:color="auto"/>
        <w:right w:val="none" w:sz="0" w:space="0" w:color="auto"/>
      </w:divBdr>
    </w:div>
    <w:div w:id="62992309">
      <w:marLeft w:val="0"/>
      <w:marRight w:val="0"/>
      <w:marTop w:val="0"/>
      <w:marBottom w:val="0"/>
      <w:divBdr>
        <w:top w:val="none" w:sz="0" w:space="0" w:color="auto"/>
        <w:left w:val="none" w:sz="0" w:space="0" w:color="auto"/>
        <w:bottom w:val="none" w:sz="0" w:space="0" w:color="auto"/>
        <w:right w:val="none" w:sz="0" w:space="0" w:color="auto"/>
      </w:divBdr>
    </w:div>
    <w:div w:id="62992310">
      <w:marLeft w:val="0"/>
      <w:marRight w:val="0"/>
      <w:marTop w:val="0"/>
      <w:marBottom w:val="0"/>
      <w:divBdr>
        <w:top w:val="none" w:sz="0" w:space="0" w:color="auto"/>
        <w:left w:val="none" w:sz="0" w:space="0" w:color="auto"/>
        <w:bottom w:val="none" w:sz="0" w:space="0" w:color="auto"/>
        <w:right w:val="none" w:sz="0" w:space="0" w:color="auto"/>
      </w:divBdr>
    </w:div>
    <w:div w:id="62992311">
      <w:marLeft w:val="0"/>
      <w:marRight w:val="0"/>
      <w:marTop w:val="0"/>
      <w:marBottom w:val="0"/>
      <w:divBdr>
        <w:top w:val="none" w:sz="0" w:space="0" w:color="auto"/>
        <w:left w:val="none" w:sz="0" w:space="0" w:color="auto"/>
        <w:bottom w:val="none" w:sz="0" w:space="0" w:color="auto"/>
        <w:right w:val="none" w:sz="0" w:space="0" w:color="auto"/>
      </w:divBdr>
    </w:div>
    <w:div w:id="62992312">
      <w:marLeft w:val="0"/>
      <w:marRight w:val="0"/>
      <w:marTop w:val="0"/>
      <w:marBottom w:val="0"/>
      <w:divBdr>
        <w:top w:val="none" w:sz="0" w:space="0" w:color="auto"/>
        <w:left w:val="none" w:sz="0" w:space="0" w:color="auto"/>
        <w:bottom w:val="none" w:sz="0" w:space="0" w:color="auto"/>
        <w:right w:val="none" w:sz="0" w:space="0" w:color="auto"/>
      </w:divBdr>
    </w:div>
    <w:div w:id="62992313">
      <w:marLeft w:val="0"/>
      <w:marRight w:val="0"/>
      <w:marTop w:val="0"/>
      <w:marBottom w:val="0"/>
      <w:divBdr>
        <w:top w:val="none" w:sz="0" w:space="0" w:color="auto"/>
        <w:left w:val="none" w:sz="0" w:space="0" w:color="auto"/>
        <w:bottom w:val="none" w:sz="0" w:space="0" w:color="auto"/>
        <w:right w:val="none" w:sz="0" w:space="0" w:color="auto"/>
      </w:divBdr>
    </w:div>
    <w:div w:id="62992314">
      <w:marLeft w:val="0"/>
      <w:marRight w:val="0"/>
      <w:marTop w:val="0"/>
      <w:marBottom w:val="0"/>
      <w:divBdr>
        <w:top w:val="none" w:sz="0" w:space="0" w:color="auto"/>
        <w:left w:val="none" w:sz="0" w:space="0" w:color="auto"/>
        <w:bottom w:val="none" w:sz="0" w:space="0" w:color="auto"/>
        <w:right w:val="none" w:sz="0" w:space="0" w:color="auto"/>
      </w:divBdr>
    </w:div>
    <w:div w:id="142087544">
      <w:bodyDiv w:val="1"/>
      <w:marLeft w:val="0"/>
      <w:marRight w:val="0"/>
      <w:marTop w:val="0"/>
      <w:marBottom w:val="0"/>
      <w:divBdr>
        <w:top w:val="none" w:sz="0" w:space="0" w:color="auto"/>
        <w:left w:val="none" w:sz="0" w:space="0" w:color="auto"/>
        <w:bottom w:val="none" w:sz="0" w:space="0" w:color="auto"/>
        <w:right w:val="none" w:sz="0" w:space="0" w:color="auto"/>
      </w:divBdr>
      <w:divsChild>
        <w:div w:id="943345548">
          <w:marLeft w:val="0"/>
          <w:marRight w:val="0"/>
          <w:marTop w:val="0"/>
          <w:marBottom w:val="0"/>
          <w:divBdr>
            <w:top w:val="none" w:sz="0" w:space="0" w:color="auto"/>
            <w:left w:val="none" w:sz="0" w:space="0" w:color="auto"/>
            <w:bottom w:val="none" w:sz="0" w:space="0" w:color="auto"/>
            <w:right w:val="none" w:sz="0" w:space="0" w:color="auto"/>
          </w:divBdr>
        </w:div>
        <w:div w:id="1539007685">
          <w:marLeft w:val="0"/>
          <w:marRight w:val="0"/>
          <w:marTop w:val="0"/>
          <w:marBottom w:val="0"/>
          <w:divBdr>
            <w:top w:val="none" w:sz="0" w:space="0" w:color="auto"/>
            <w:left w:val="none" w:sz="0" w:space="0" w:color="auto"/>
            <w:bottom w:val="none" w:sz="0" w:space="0" w:color="auto"/>
            <w:right w:val="none" w:sz="0" w:space="0" w:color="auto"/>
          </w:divBdr>
        </w:div>
      </w:divsChild>
    </w:div>
    <w:div w:id="415981500">
      <w:bodyDiv w:val="1"/>
      <w:marLeft w:val="0"/>
      <w:marRight w:val="0"/>
      <w:marTop w:val="0"/>
      <w:marBottom w:val="0"/>
      <w:divBdr>
        <w:top w:val="none" w:sz="0" w:space="0" w:color="auto"/>
        <w:left w:val="none" w:sz="0" w:space="0" w:color="auto"/>
        <w:bottom w:val="none" w:sz="0" w:space="0" w:color="auto"/>
        <w:right w:val="none" w:sz="0" w:space="0" w:color="auto"/>
      </w:divBdr>
    </w:div>
    <w:div w:id="431127640">
      <w:bodyDiv w:val="1"/>
      <w:marLeft w:val="0"/>
      <w:marRight w:val="0"/>
      <w:marTop w:val="0"/>
      <w:marBottom w:val="0"/>
      <w:divBdr>
        <w:top w:val="none" w:sz="0" w:space="0" w:color="auto"/>
        <w:left w:val="none" w:sz="0" w:space="0" w:color="auto"/>
        <w:bottom w:val="none" w:sz="0" w:space="0" w:color="auto"/>
        <w:right w:val="none" w:sz="0" w:space="0" w:color="auto"/>
      </w:divBdr>
    </w:div>
    <w:div w:id="588269748">
      <w:bodyDiv w:val="1"/>
      <w:marLeft w:val="0"/>
      <w:marRight w:val="0"/>
      <w:marTop w:val="0"/>
      <w:marBottom w:val="0"/>
      <w:divBdr>
        <w:top w:val="none" w:sz="0" w:space="0" w:color="auto"/>
        <w:left w:val="none" w:sz="0" w:space="0" w:color="auto"/>
        <w:bottom w:val="none" w:sz="0" w:space="0" w:color="auto"/>
        <w:right w:val="none" w:sz="0" w:space="0" w:color="auto"/>
      </w:divBdr>
      <w:divsChild>
        <w:div w:id="1519780284">
          <w:marLeft w:val="0"/>
          <w:marRight w:val="0"/>
          <w:marTop w:val="0"/>
          <w:marBottom w:val="0"/>
          <w:divBdr>
            <w:top w:val="none" w:sz="0" w:space="0" w:color="auto"/>
            <w:left w:val="none" w:sz="0" w:space="0" w:color="auto"/>
            <w:bottom w:val="none" w:sz="0" w:space="0" w:color="auto"/>
            <w:right w:val="none" w:sz="0" w:space="0" w:color="auto"/>
          </w:divBdr>
        </w:div>
        <w:div w:id="59405755">
          <w:marLeft w:val="0"/>
          <w:marRight w:val="0"/>
          <w:marTop w:val="0"/>
          <w:marBottom w:val="0"/>
          <w:divBdr>
            <w:top w:val="none" w:sz="0" w:space="0" w:color="auto"/>
            <w:left w:val="none" w:sz="0" w:space="0" w:color="auto"/>
            <w:bottom w:val="none" w:sz="0" w:space="0" w:color="auto"/>
            <w:right w:val="none" w:sz="0" w:space="0" w:color="auto"/>
          </w:divBdr>
        </w:div>
      </w:divsChild>
    </w:div>
    <w:div w:id="628165122">
      <w:bodyDiv w:val="1"/>
      <w:marLeft w:val="0"/>
      <w:marRight w:val="0"/>
      <w:marTop w:val="0"/>
      <w:marBottom w:val="0"/>
      <w:divBdr>
        <w:top w:val="none" w:sz="0" w:space="0" w:color="auto"/>
        <w:left w:val="none" w:sz="0" w:space="0" w:color="auto"/>
        <w:bottom w:val="none" w:sz="0" w:space="0" w:color="auto"/>
        <w:right w:val="none" w:sz="0" w:space="0" w:color="auto"/>
      </w:divBdr>
      <w:divsChild>
        <w:div w:id="1267738551">
          <w:marLeft w:val="0"/>
          <w:marRight w:val="0"/>
          <w:marTop w:val="0"/>
          <w:marBottom w:val="0"/>
          <w:divBdr>
            <w:top w:val="none" w:sz="0" w:space="0" w:color="auto"/>
            <w:left w:val="none" w:sz="0" w:space="0" w:color="auto"/>
            <w:bottom w:val="none" w:sz="0" w:space="0" w:color="auto"/>
            <w:right w:val="none" w:sz="0" w:space="0" w:color="auto"/>
          </w:divBdr>
        </w:div>
      </w:divsChild>
    </w:div>
    <w:div w:id="846555829">
      <w:bodyDiv w:val="1"/>
      <w:marLeft w:val="0"/>
      <w:marRight w:val="0"/>
      <w:marTop w:val="0"/>
      <w:marBottom w:val="0"/>
      <w:divBdr>
        <w:top w:val="none" w:sz="0" w:space="0" w:color="auto"/>
        <w:left w:val="none" w:sz="0" w:space="0" w:color="auto"/>
        <w:bottom w:val="none" w:sz="0" w:space="0" w:color="auto"/>
        <w:right w:val="none" w:sz="0" w:space="0" w:color="auto"/>
      </w:divBdr>
    </w:div>
    <w:div w:id="1122529666">
      <w:bodyDiv w:val="1"/>
      <w:marLeft w:val="0"/>
      <w:marRight w:val="0"/>
      <w:marTop w:val="0"/>
      <w:marBottom w:val="0"/>
      <w:divBdr>
        <w:top w:val="none" w:sz="0" w:space="0" w:color="auto"/>
        <w:left w:val="none" w:sz="0" w:space="0" w:color="auto"/>
        <w:bottom w:val="none" w:sz="0" w:space="0" w:color="auto"/>
        <w:right w:val="none" w:sz="0" w:space="0" w:color="auto"/>
      </w:divBdr>
    </w:div>
    <w:div w:id="1167553818">
      <w:bodyDiv w:val="1"/>
      <w:marLeft w:val="0"/>
      <w:marRight w:val="0"/>
      <w:marTop w:val="0"/>
      <w:marBottom w:val="0"/>
      <w:divBdr>
        <w:top w:val="none" w:sz="0" w:space="0" w:color="auto"/>
        <w:left w:val="none" w:sz="0" w:space="0" w:color="auto"/>
        <w:bottom w:val="none" w:sz="0" w:space="0" w:color="auto"/>
        <w:right w:val="none" w:sz="0" w:space="0" w:color="auto"/>
      </w:divBdr>
    </w:div>
    <w:div w:id="1202013396">
      <w:bodyDiv w:val="1"/>
      <w:marLeft w:val="0"/>
      <w:marRight w:val="0"/>
      <w:marTop w:val="0"/>
      <w:marBottom w:val="0"/>
      <w:divBdr>
        <w:top w:val="none" w:sz="0" w:space="0" w:color="auto"/>
        <w:left w:val="none" w:sz="0" w:space="0" w:color="auto"/>
        <w:bottom w:val="none" w:sz="0" w:space="0" w:color="auto"/>
        <w:right w:val="none" w:sz="0" w:space="0" w:color="auto"/>
      </w:divBdr>
      <w:divsChild>
        <w:div w:id="114259321">
          <w:marLeft w:val="0"/>
          <w:marRight w:val="0"/>
          <w:marTop w:val="0"/>
          <w:marBottom w:val="0"/>
          <w:divBdr>
            <w:top w:val="none" w:sz="0" w:space="0" w:color="auto"/>
            <w:left w:val="none" w:sz="0" w:space="0" w:color="auto"/>
            <w:bottom w:val="none" w:sz="0" w:space="0" w:color="auto"/>
            <w:right w:val="none" w:sz="0" w:space="0" w:color="auto"/>
          </w:divBdr>
          <w:divsChild>
            <w:div w:id="43794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9263">
      <w:bodyDiv w:val="1"/>
      <w:marLeft w:val="0"/>
      <w:marRight w:val="0"/>
      <w:marTop w:val="0"/>
      <w:marBottom w:val="0"/>
      <w:divBdr>
        <w:top w:val="none" w:sz="0" w:space="0" w:color="auto"/>
        <w:left w:val="none" w:sz="0" w:space="0" w:color="auto"/>
        <w:bottom w:val="none" w:sz="0" w:space="0" w:color="auto"/>
        <w:right w:val="none" w:sz="0" w:space="0" w:color="auto"/>
      </w:divBdr>
    </w:div>
    <w:div w:id="1576743486">
      <w:bodyDiv w:val="1"/>
      <w:marLeft w:val="0"/>
      <w:marRight w:val="0"/>
      <w:marTop w:val="0"/>
      <w:marBottom w:val="0"/>
      <w:divBdr>
        <w:top w:val="none" w:sz="0" w:space="0" w:color="auto"/>
        <w:left w:val="none" w:sz="0" w:space="0" w:color="auto"/>
        <w:bottom w:val="none" w:sz="0" w:space="0" w:color="auto"/>
        <w:right w:val="none" w:sz="0" w:space="0" w:color="auto"/>
      </w:divBdr>
    </w:div>
    <w:div w:id="1635674873">
      <w:bodyDiv w:val="1"/>
      <w:marLeft w:val="0"/>
      <w:marRight w:val="0"/>
      <w:marTop w:val="0"/>
      <w:marBottom w:val="0"/>
      <w:divBdr>
        <w:top w:val="none" w:sz="0" w:space="0" w:color="auto"/>
        <w:left w:val="none" w:sz="0" w:space="0" w:color="auto"/>
        <w:bottom w:val="none" w:sz="0" w:space="0" w:color="auto"/>
        <w:right w:val="none" w:sz="0" w:space="0" w:color="auto"/>
      </w:divBdr>
    </w:div>
    <w:div w:id="1838034927">
      <w:bodyDiv w:val="1"/>
      <w:marLeft w:val="0"/>
      <w:marRight w:val="0"/>
      <w:marTop w:val="0"/>
      <w:marBottom w:val="0"/>
      <w:divBdr>
        <w:top w:val="none" w:sz="0" w:space="0" w:color="auto"/>
        <w:left w:val="none" w:sz="0" w:space="0" w:color="auto"/>
        <w:bottom w:val="none" w:sz="0" w:space="0" w:color="auto"/>
        <w:right w:val="none" w:sz="0" w:space="0" w:color="auto"/>
      </w:divBdr>
    </w:div>
    <w:div w:id="207214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mailto:deposit@ccdc.cam.ac.uk" TargetMode="External"/><Relationship Id="rId10" Type="http://schemas.openxmlformats.org/officeDocument/2006/relationships/oleObject" Target="embeddings/oleObject1.bin"/><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1.jpeg"/></Relationships>
</file>

<file path=word/_rels/endnotes.xml.rels><?xml version="1.0" encoding="UTF-8" standalone="yes"?>
<Relationships xmlns="http://schemas.openxmlformats.org/package/2006/relationships"><Relationship Id="rId2" Type="http://schemas.openxmlformats.org/officeDocument/2006/relationships/hyperlink" Target="http://www.scm.com" TargetMode="External"/><Relationship Id="rId1" Type="http://schemas.openxmlformats.org/officeDocument/2006/relationships/hyperlink" Target="http://www.chemcraftpro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F77D2-9F0D-40FA-A5E2-23B6EF06C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7183</Words>
  <Characters>42178</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Structure of Tris[4,4,4-trifluoro-1-(2-X)butane-1,3-dionato]iron(III) isomers (X = thienyl or furyl): a X-ray Crystal and computational study</vt:lpstr>
    </vt:vector>
  </TitlesOfParts>
  <Company>UFS</Company>
  <LinksUpToDate>false</LinksUpToDate>
  <CharactersWithSpaces>49263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Structure of Tris[4,4,4-trifluoro-1-(2-X)butane-1,3-dionato]iron(III) isomers (X = thienyl or furyl): a X-ray Crystal and computational study</dc:title>
  <dc:creator>uvp</dc:creator>
  <cp:lastModifiedBy>Lapage K.P.</cp:lastModifiedBy>
  <cp:revision>2</cp:revision>
  <cp:lastPrinted>2018-03-16T13:21:00Z</cp:lastPrinted>
  <dcterms:created xsi:type="dcterms:W3CDTF">2018-08-17T14:47:00Z</dcterms:created>
  <dcterms:modified xsi:type="dcterms:W3CDTF">2018-08-17T14:47:00Z</dcterms:modified>
</cp:coreProperties>
</file>