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7CD68" w14:textId="253C533A" w:rsidR="00BC5A34" w:rsidRPr="00C51DD6" w:rsidRDefault="00E6436D" w:rsidP="0000365E">
      <w:pPr>
        <w:spacing w:after="0" w:line="480" w:lineRule="auto"/>
        <w:rPr>
          <w:rFonts w:ascii="Times New Roman" w:hAnsi="Times New Roman" w:cs="Times New Roman"/>
          <w:b/>
          <w:sz w:val="24"/>
          <w:szCs w:val="24"/>
        </w:rPr>
      </w:pPr>
      <w:bookmarkStart w:id="0" w:name="_GoBack"/>
      <w:bookmarkEnd w:id="0"/>
      <w:r w:rsidRPr="00C51DD6">
        <w:rPr>
          <w:rFonts w:ascii="Times New Roman" w:hAnsi="Times New Roman" w:cs="Times New Roman"/>
          <w:b/>
          <w:sz w:val="24"/>
          <w:szCs w:val="24"/>
        </w:rPr>
        <w:t xml:space="preserve">Physical activity across adulthood </w:t>
      </w:r>
      <w:r w:rsidR="00BC5A34" w:rsidRPr="00C51DD6">
        <w:rPr>
          <w:rFonts w:ascii="Times New Roman" w:hAnsi="Times New Roman" w:cs="Times New Roman"/>
          <w:b/>
          <w:sz w:val="24"/>
          <w:szCs w:val="24"/>
        </w:rPr>
        <w:t>and bone</w:t>
      </w:r>
      <w:r w:rsidR="002102E4">
        <w:rPr>
          <w:rFonts w:ascii="Times New Roman" w:hAnsi="Times New Roman" w:cs="Times New Roman"/>
          <w:b/>
          <w:sz w:val="24"/>
          <w:szCs w:val="24"/>
        </w:rPr>
        <w:t xml:space="preserve"> health</w:t>
      </w:r>
      <w:r w:rsidR="00BC5A34" w:rsidRPr="00C51DD6">
        <w:rPr>
          <w:rFonts w:ascii="Times New Roman" w:hAnsi="Times New Roman" w:cs="Times New Roman"/>
          <w:b/>
          <w:sz w:val="24"/>
          <w:szCs w:val="24"/>
        </w:rPr>
        <w:t xml:space="preserve"> </w:t>
      </w:r>
      <w:r w:rsidR="007A7332" w:rsidRPr="00C51DD6">
        <w:rPr>
          <w:rFonts w:ascii="Times New Roman" w:hAnsi="Times New Roman" w:cs="Times New Roman"/>
          <w:b/>
          <w:sz w:val="24"/>
          <w:szCs w:val="24"/>
        </w:rPr>
        <w:t xml:space="preserve">in </w:t>
      </w:r>
      <w:r w:rsidR="002102E4">
        <w:rPr>
          <w:rFonts w:ascii="Times New Roman" w:hAnsi="Times New Roman" w:cs="Times New Roman"/>
          <w:b/>
          <w:sz w:val="24"/>
          <w:szCs w:val="24"/>
        </w:rPr>
        <w:t>later life</w:t>
      </w:r>
      <w:r w:rsidRPr="00C51DD6">
        <w:rPr>
          <w:rFonts w:ascii="Times New Roman" w:hAnsi="Times New Roman" w:cs="Times New Roman"/>
          <w:b/>
          <w:sz w:val="24"/>
          <w:szCs w:val="24"/>
        </w:rPr>
        <w:t>: the 1946 British birth cohort</w:t>
      </w:r>
      <w:r w:rsidR="00A17E5C">
        <w:rPr>
          <w:rFonts w:ascii="Times New Roman" w:hAnsi="Times New Roman" w:cs="Times New Roman"/>
          <w:b/>
          <w:sz w:val="24"/>
          <w:szCs w:val="24"/>
        </w:rPr>
        <w:t xml:space="preserve"> </w:t>
      </w:r>
    </w:p>
    <w:p w14:paraId="2C0FF0CA" w14:textId="77777777" w:rsidR="00075CE3" w:rsidRPr="00C51DD6" w:rsidRDefault="00075CE3" w:rsidP="0000365E">
      <w:pPr>
        <w:spacing w:after="0" w:line="480" w:lineRule="auto"/>
        <w:rPr>
          <w:rFonts w:ascii="Times New Roman" w:hAnsi="Times New Roman" w:cs="Times New Roman"/>
          <w:b/>
          <w:sz w:val="24"/>
          <w:szCs w:val="24"/>
        </w:rPr>
      </w:pPr>
    </w:p>
    <w:p w14:paraId="1651AB3E" w14:textId="1C8BDECB" w:rsidR="0000365E" w:rsidRDefault="00397084" w:rsidP="0000365E">
      <w:pPr>
        <w:spacing w:after="0" w:line="480" w:lineRule="auto"/>
        <w:rPr>
          <w:rFonts w:ascii="Times New Roman" w:hAnsi="Times New Roman" w:cs="Times New Roman"/>
          <w:sz w:val="24"/>
          <w:szCs w:val="24"/>
          <w:vertAlign w:val="superscript"/>
        </w:rPr>
      </w:pPr>
      <w:r w:rsidRPr="00C51DD6">
        <w:rPr>
          <w:rFonts w:ascii="Times New Roman" w:hAnsi="Times New Roman" w:cs="Times New Roman"/>
          <w:sz w:val="24"/>
          <w:szCs w:val="24"/>
        </w:rPr>
        <w:t>Stella G Muthuri</w:t>
      </w:r>
      <w:r w:rsidR="0000365E">
        <w:rPr>
          <w:rFonts w:ascii="Times New Roman" w:hAnsi="Times New Roman" w:cs="Times New Roman"/>
          <w:sz w:val="24"/>
          <w:szCs w:val="24"/>
        </w:rPr>
        <w:t xml:space="preserve"> PhD</w:t>
      </w:r>
      <w:r w:rsidRPr="00C51DD6">
        <w:rPr>
          <w:rFonts w:ascii="Times New Roman" w:hAnsi="Times New Roman" w:cs="Times New Roman"/>
          <w:sz w:val="24"/>
          <w:szCs w:val="24"/>
          <w:vertAlign w:val="superscript"/>
        </w:rPr>
        <w:t>1</w:t>
      </w:r>
      <w:r w:rsidRPr="00C51DD6">
        <w:rPr>
          <w:rFonts w:ascii="Times New Roman" w:hAnsi="Times New Roman" w:cs="Times New Roman"/>
          <w:sz w:val="24"/>
          <w:szCs w:val="24"/>
        </w:rPr>
        <w:t>, Kate A Ward</w:t>
      </w:r>
      <w:r w:rsidR="0000365E">
        <w:rPr>
          <w:rFonts w:ascii="Times New Roman" w:hAnsi="Times New Roman" w:cs="Times New Roman"/>
          <w:sz w:val="24"/>
          <w:szCs w:val="24"/>
        </w:rPr>
        <w:t xml:space="preserve"> PhD</w:t>
      </w:r>
      <w:r w:rsidRPr="00C51DD6">
        <w:rPr>
          <w:rFonts w:ascii="Times New Roman" w:hAnsi="Times New Roman" w:cs="Times New Roman"/>
          <w:sz w:val="24"/>
          <w:szCs w:val="24"/>
          <w:vertAlign w:val="superscript"/>
        </w:rPr>
        <w:t>2</w:t>
      </w:r>
      <w:r w:rsidR="008D1E0B" w:rsidRPr="00C51DD6">
        <w:rPr>
          <w:rFonts w:ascii="Times New Roman" w:hAnsi="Times New Roman" w:cs="Times New Roman"/>
          <w:sz w:val="24"/>
          <w:szCs w:val="24"/>
          <w:vertAlign w:val="superscript"/>
        </w:rPr>
        <w:t xml:space="preserve"> 3</w:t>
      </w:r>
      <w:r w:rsidRPr="00C51DD6">
        <w:rPr>
          <w:rFonts w:ascii="Times New Roman" w:hAnsi="Times New Roman" w:cs="Times New Roman"/>
          <w:sz w:val="24"/>
          <w:szCs w:val="24"/>
        </w:rPr>
        <w:t xml:space="preserve">, </w:t>
      </w:r>
      <w:r w:rsidR="00B4544B" w:rsidRPr="00C51DD6">
        <w:rPr>
          <w:rFonts w:ascii="Times New Roman" w:hAnsi="Times New Roman" w:cs="Times New Roman"/>
          <w:sz w:val="24"/>
          <w:szCs w:val="24"/>
        </w:rPr>
        <w:t>Diana Kuh</w:t>
      </w:r>
      <w:r w:rsidR="0000365E">
        <w:rPr>
          <w:rFonts w:ascii="Times New Roman" w:hAnsi="Times New Roman" w:cs="Times New Roman"/>
          <w:sz w:val="24"/>
          <w:szCs w:val="24"/>
        </w:rPr>
        <w:t xml:space="preserve"> PhD FFPH FMed Sci</w:t>
      </w:r>
      <w:r w:rsidR="00B4544B" w:rsidRPr="00C51DD6">
        <w:rPr>
          <w:rFonts w:ascii="Times New Roman" w:hAnsi="Times New Roman" w:cs="Times New Roman"/>
          <w:sz w:val="24"/>
          <w:szCs w:val="24"/>
          <w:vertAlign w:val="superscript"/>
        </w:rPr>
        <w:t>1</w:t>
      </w:r>
      <w:r w:rsidR="00B4544B" w:rsidRPr="00C51DD6">
        <w:rPr>
          <w:rFonts w:ascii="Times New Roman" w:hAnsi="Times New Roman" w:cs="Times New Roman"/>
          <w:sz w:val="24"/>
          <w:szCs w:val="24"/>
        </w:rPr>
        <w:t xml:space="preserve">, </w:t>
      </w:r>
      <w:r w:rsidRPr="00C51DD6">
        <w:rPr>
          <w:rFonts w:ascii="Times New Roman" w:hAnsi="Times New Roman" w:cs="Times New Roman"/>
          <w:sz w:val="24"/>
          <w:szCs w:val="24"/>
        </w:rPr>
        <w:t xml:space="preserve">Ahmed </w:t>
      </w:r>
      <w:r w:rsidR="008D1E0B" w:rsidRPr="00C51DD6">
        <w:rPr>
          <w:rFonts w:ascii="Times New Roman" w:hAnsi="Times New Roman" w:cs="Times New Roman"/>
          <w:sz w:val="24"/>
          <w:szCs w:val="24"/>
        </w:rPr>
        <w:t>Elhakeem</w:t>
      </w:r>
      <w:r w:rsidR="0000365E">
        <w:rPr>
          <w:rFonts w:ascii="Times New Roman" w:hAnsi="Times New Roman" w:cs="Times New Roman"/>
          <w:sz w:val="24"/>
          <w:szCs w:val="24"/>
        </w:rPr>
        <w:t xml:space="preserve"> PhD</w:t>
      </w:r>
      <w:r w:rsidR="008D1E0B" w:rsidRPr="00C51DD6">
        <w:rPr>
          <w:rFonts w:ascii="Times New Roman" w:hAnsi="Times New Roman" w:cs="Times New Roman"/>
          <w:sz w:val="24"/>
          <w:szCs w:val="24"/>
          <w:vertAlign w:val="superscript"/>
        </w:rPr>
        <w:t>4</w:t>
      </w:r>
      <w:r w:rsidRPr="00C51DD6">
        <w:rPr>
          <w:rFonts w:ascii="Times New Roman" w:hAnsi="Times New Roman" w:cs="Times New Roman"/>
          <w:sz w:val="24"/>
          <w:szCs w:val="24"/>
        </w:rPr>
        <w:t xml:space="preserve">, </w:t>
      </w:r>
      <w:r w:rsidR="008D1F4B" w:rsidRPr="00C51DD6">
        <w:rPr>
          <w:rFonts w:ascii="Times New Roman" w:hAnsi="Times New Roman" w:cs="Times New Roman"/>
          <w:sz w:val="24"/>
          <w:szCs w:val="24"/>
        </w:rPr>
        <w:t xml:space="preserve">Judith E. </w:t>
      </w:r>
      <w:r w:rsidR="008D1E0B" w:rsidRPr="00C51DD6">
        <w:rPr>
          <w:rFonts w:ascii="Times New Roman" w:hAnsi="Times New Roman" w:cs="Times New Roman"/>
          <w:sz w:val="24"/>
          <w:szCs w:val="24"/>
        </w:rPr>
        <w:t>Adams</w:t>
      </w:r>
      <w:r w:rsidR="003C0080">
        <w:rPr>
          <w:rFonts w:ascii="Times New Roman" w:hAnsi="Times New Roman" w:cs="Times New Roman"/>
          <w:sz w:val="24"/>
          <w:szCs w:val="24"/>
        </w:rPr>
        <w:t xml:space="preserve"> MBBS</w:t>
      </w:r>
      <w:r w:rsidR="008D1E0B" w:rsidRPr="00C51DD6">
        <w:rPr>
          <w:rFonts w:ascii="Times New Roman" w:hAnsi="Times New Roman" w:cs="Times New Roman"/>
          <w:sz w:val="24"/>
          <w:szCs w:val="24"/>
          <w:vertAlign w:val="superscript"/>
        </w:rPr>
        <w:t>5</w:t>
      </w:r>
      <w:r w:rsidR="008D1F4B" w:rsidRPr="00C51DD6">
        <w:rPr>
          <w:rFonts w:ascii="Times New Roman" w:hAnsi="Times New Roman" w:cs="Times New Roman"/>
          <w:sz w:val="24"/>
          <w:szCs w:val="24"/>
          <w:vertAlign w:val="superscript"/>
        </w:rPr>
        <w:t>*</w:t>
      </w:r>
      <w:r w:rsidR="008D1F4B" w:rsidRPr="00C51DD6">
        <w:rPr>
          <w:rFonts w:ascii="Times New Roman" w:hAnsi="Times New Roman" w:cs="Times New Roman"/>
          <w:sz w:val="24"/>
          <w:szCs w:val="24"/>
        </w:rPr>
        <w:t xml:space="preserve">, </w:t>
      </w:r>
      <w:r w:rsidRPr="00C51DD6">
        <w:rPr>
          <w:rFonts w:ascii="Times New Roman" w:hAnsi="Times New Roman" w:cs="Times New Roman"/>
          <w:sz w:val="24"/>
          <w:szCs w:val="24"/>
        </w:rPr>
        <w:t>Rachel Cooper</w:t>
      </w:r>
      <w:r w:rsidR="0000365E">
        <w:rPr>
          <w:rFonts w:ascii="Times New Roman" w:hAnsi="Times New Roman" w:cs="Times New Roman"/>
          <w:sz w:val="24"/>
          <w:szCs w:val="24"/>
        </w:rPr>
        <w:t xml:space="preserve"> PhD</w:t>
      </w:r>
      <w:r w:rsidRPr="00C51DD6">
        <w:rPr>
          <w:rFonts w:ascii="Times New Roman" w:hAnsi="Times New Roman" w:cs="Times New Roman"/>
          <w:sz w:val="24"/>
          <w:szCs w:val="24"/>
          <w:vertAlign w:val="superscript"/>
        </w:rPr>
        <w:t>1</w:t>
      </w:r>
    </w:p>
    <w:p w14:paraId="7A953F55" w14:textId="562334D3" w:rsidR="00397084" w:rsidRPr="00C51DD6" w:rsidRDefault="00397084" w:rsidP="0000365E">
      <w:pPr>
        <w:spacing w:after="0" w:line="480" w:lineRule="auto"/>
        <w:rPr>
          <w:rFonts w:ascii="Times New Roman" w:hAnsi="Times New Roman" w:cs="Times New Roman"/>
          <w:sz w:val="24"/>
          <w:szCs w:val="24"/>
        </w:rPr>
      </w:pPr>
      <w:r w:rsidRPr="00C51DD6">
        <w:rPr>
          <w:rFonts w:ascii="Times New Roman" w:hAnsi="Times New Roman" w:cs="Times New Roman"/>
          <w:sz w:val="24"/>
          <w:szCs w:val="24"/>
        </w:rPr>
        <w:t xml:space="preserve"> </w:t>
      </w:r>
    </w:p>
    <w:p w14:paraId="4AABAACC" w14:textId="77777777" w:rsidR="00397084" w:rsidRPr="00C51DD6" w:rsidRDefault="00397084" w:rsidP="0000365E">
      <w:pPr>
        <w:spacing w:after="0" w:line="480" w:lineRule="auto"/>
        <w:rPr>
          <w:rFonts w:ascii="Times New Roman" w:hAnsi="Times New Roman" w:cs="Times New Roman"/>
          <w:sz w:val="24"/>
          <w:szCs w:val="24"/>
        </w:rPr>
      </w:pPr>
      <w:r w:rsidRPr="00C51DD6">
        <w:rPr>
          <w:rFonts w:ascii="Times New Roman" w:hAnsi="Times New Roman" w:cs="Times New Roman"/>
          <w:sz w:val="24"/>
          <w:szCs w:val="24"/>
          <w:vertAlign w:val="superscript"/>
        </w:rPr>
        <w:t>1</w:t>
      </w:r>
      <w:r w:rsidRPr="00C51DD6">
        <w:rPr>
          <w:rFonts w:ascii="Times New Roman" w:hAnsi="Times New Roman" w:cs="Times New Roman"/>
          <w:sz w:val="24"/>
          <w:szCs w:val="24"/>
        </w:rPr>
        <w:t xml:space="preserve"> MRC Unit for Lifelong Health and Ageing at UCL, 33 Bedford Place, London, WC1B 5JU, UK</w:t>
      </w:r>
    </w:p>
    <w:p w14:paraId="36C424F5" w14:textId="77777777" w:rsidR="00397084" w:rsidRPr="00C51DD6" w:rsidRDefault="00397084" w:rsidP="0000365E">
      <w:pPr>
        <w:spacing w:after="0" w:line="480" w:lineRule="auto"/>
        <w:rPr>
          <w:rFonts w:ascii="Times New Roman" w:hAnsi="Times New Roman" w:cs="Times New Roman"/>
          <w:sz w:val="24"/>
          <w:szCs w:val="24"/>
        </w:rPr>
      </w:pPr>
      <w:r w:rsidRPr="00C51DD6">
        <w:rPr>
          <w:rFonts w:ascii="Times New Roman" w:hAnsi="Times New Roman" w:cs="Times New Roman"/>
          <w:sz w:val="24"/>
          <w:szCs w:val="24"/>
          <w:vertAlign w:val="superscript"/>
        </w:rPr>
        <w:t>2</w:t>
      </w:r>
      <w:r w:rsidR="000374A6" w:rsidRPr="00C51DD6">
        <w:rPr>
          <w:rFonts w:ascii="Times New Roman" w:hAnsi="Times New Roman" w:cs="Times New Roman"/>
          <w:sz w:val="24"/>
          <w:szCs w:val="24"/>
        </w:rPr>
        <w:t xml:space="preserve"> MRC Lifecourse Epidemiology Unit, University of Southampton, Southampton SO16 6YD, UK</w:t>
      </w:r>
    </w:p>
    <w:p w14:paraId="1578AC5F" w14:textId="0D4CE504" w:rsidR="008D1E0B" w:rsidRPr="00C51DD6" w:rsidRDefault="008D1E0B" w:rsidP="0000365E">
      <w:pPr>
        <w:spacing w:after="0" w:line="480" w:lineRule="auto"/>
        <w:rPr>
          <w:rFonts w:ascii="Times New Roman" w:hAnsi="Times New Roman" w:cs="Times New Roman"/>
          <w:sz w:val="24"/>
          <w:szCs w:val="24"/>
        </w:rPr>
      </w:pPr>
      <w:r w:rsidRPr="00C51DD6">
        <w:rPr>
          <w:rFonts w:ascii="Times New Roman" w:hAnsi="Times New Roman" w:cs="Times New Roman"/>
          <w:sz w:val="24"/>
          <w:szCs w:val="24"/>
          <w:vertAlign w:val="superscript"/>
        </w:rPr>
        <w:t>3</w:t>
      </w:r>
      <w:r w:rsidRPr="00C51DD6">
        <w:rPr>
          <w:rFonts w:ascii="Times New Roman" w:hAnsi="Times New Roman" w:cs="Times New Roman"/>
          <w:sz w:val="24"/>
          <w:szCs w:val="24"/>
        </w:rPr>
        <w:t xml:space="preserve"> MRC Elsie Widdowson Laboratory, Cambridge, CB1 9NL, UK.</w:t>
      </w:r>
    </w:p>
    <w:p w14:paraId="1DCAA478" w14:textId="7506D40C" w:rsidR="00397084" w:rsidRPr="00C51DD6" w:rsidRDefault="008D1E0B" w:rsidP="0000365E">
      <w:pPr>
        <w:spacing w:after="0" w:line="480" w:lineRule="auto"/>
        <w:rPr>
          <w:rFonts w:ascii="Times New Roman" w:hAnsi="Times New Roman" w:cs="Times New Roman"/>
          <w:sz w:val="24"/>
          <w:szCs w:val="24"/>
        </w:rPr>
      </w:pPr>
      <w:r w:rsidRPr="00C51DD6">
        <w:rPr>
          <w:rFonts w:ascii="Times New Roman" w:hAnsi="Times New Roman" w:cs="Times New Roman"/>
          <w:sz w:val="24"/>
          <w:szCs w:val="24"/>
          <w:vertAlign w:val="superscript"/>
        </w:rPr>
        <w:t>4</w:t>
      </w:r>
      <w:r w:rsidRPr="00C51DD6">
        <w:rPr>
          <w:rFonts w:ascii="Times New Roman" w:hAnsi="Times New Roman" w:cs="Times New Roman"/>
          <w:sz w:val="24"/>
          <w:szCs w:val="24"/>
        </w:rPr>
        <w:t xml:space="preserve"> </w:t>
      </w:r>
      <w:r w:rsidR="000374A6" w:rsidRPr="00C51DD6">
        <w:rPr>
          <w:rFonts w:ascii="Times New Roman" w:hAnsi="Times New Roman" w:cs="Times New Roman"/>
          <w:sz w:val="24"/>
          <w:szCs w:val="24"/>
        </w:rPr>
        <w:t>MRC Integrative Epidemiology Unit at University of Bristol, Oakfield House, Oakfield Grove, Bristol</w:t>
      </w:r>
      <w:r w:rsidR="0019339B" w:rsidRPr="00C51DD6">
        <w:rPr>
          <w:rFonts w:ascii="Times New Roman" w:hAnsi="Times New Roman" w:cs="Times New Roman"/>
          <w:sz w:val="24"/>
          <w:szCs w:val="24"/>
        </w:rPr>
        <w:t xml:space="preserve"> </w:t>
      </w:r>
      <w:r w:rsidR="000374A6" w:rsidRPr="00C51DD6">
        <w:rPr>
          <w:rFonts w:ascii="Times New Roman" w:hAnsi="Times New Roman" w:cs="Times New Roman"/>
          <w:sz w:val="24"/>
          <w:szCs w:val="24"/>
        </w:rPr>
        <w:t>BS8 2BN, UK</w:t>
      </w:r>
    </w:p>
    <w:p w14:paraId="021464CB" w14:textId="75C87D68" w:rsidR="008D1F4B" w:rsidRPr="00C51DD6" w:rsidRDefault="008D1E0B" w:rsidP="0000365E">
      <w:pPr>
        <w:spacing w:after="0" w:line="480" w:lineRule="auto"/>
        <w:rPr>
          <w:rFonts w:ascii="Times New Roman" w:hAnsi="Times New Roman" w:cs="Times New Roman"/>
          <w:sz w:val="24"/>
          <w:szCs w:val="24"/>
        </w:rPr>
      </w:pPr>
      <w:r w:rsidRPr="00C51DD6">
        <w:rPr>
          <w:rFonts w:ascii="Times New Roman" w:hAnsi="Times New Roman" w:cs="Times New Roman"/>
          <w:sz w:val="24"/>
          <w:szCs w:val="24"/>
          <w:vertAlign w:val="superscript"/>
        </w:rPr>
        <w:t xml:space="preserve">5 </w:t>
      </w:r>
      <w:r w:rsidR="008D1F4B" w:rsidRPr="00C51DD6">
        <w:rPr>
          <w:rFonts w:ascii="Times New Roman" w:hAnsi="Times New Roman" w:cs="Times New Roman"/>
          <w:sz w:val="24"/>
          <w:szCs w:val="24"/>
        </w:rPr>
        <w:t>Manchester Academic Health Science Centre, Central Manchester University Hospitals NHS Foundation Trust, Manchester Royal Infirmary, Oxford Road, Manchester, M13 9WL, UK</w:t>
      </w:r>
    </w:p>
    <w:p w14:paraId="636B6103" w14:textId="3AC9282D" w:rsidR="00397084" w:rsidRPr="00C51DD6" w:rsidRDefault="008D1F4B" w:rsidP="0000365E">
      <w:pPr>
        <w:spacing w:after="0" w:line="480" w:lineRule="auto"/>
        <w:rPr>
          <w:rFonts w:ascii="Times New Roman" w:hAnsi="Times New Roman" w:cs="Times New Roman"/>
          <w:sz w:val="24"/>
          <w:szCs w:val="24"/>
        </w:rPr>
      </w:pPr>
      <w:r w:rsidRPr="00C51DD6">
        <w:rPr>
          <w:rFonts w:ascii="Times New Roman" w:hAnsi="Times New Roman" w:cs="Times New Roman"/>
          <w:sz w:val="24"/>
          <w:szCs w:val="24"/>
        </w:rPr>
        <w:t>*deceased 30 September 2017</w:t>
      </w:r>
      <w:r w:rsidR="002102E4">
        <w:rPr>
          <w:rFonts w:ascii="Times New Roman" w:hAnsi="Times New Roman" w:cs="Times New Roman"/>
          <w:sz w:val="24"/>
          <w:szCs w:val="24"/>
        </w:rPr>
        <w:t xml:space="preserve"> </w:t>
      </w:r>
    </w:p>
    <w:p w14:paraId="2975A2CF" w14:textId="77777777" w:rsidR="008D1F4B" w:rsidRPr="00C51DD6" w:rsidRDefault="008D1F4B" w:rsidP="0000365E">
      <w:pPr>
        <w:spacing w:after="0" w:line="480" w:lineRule="auto"/>
        <w:rPr>
          <w:rFonts w:ascii="Times New Roman" w:hAnsi="Times New Roman" w:cs="Times New Roman"/>
          <w:sz w:val="24"/>
          <w:szCs w:val="24"/>
        </w:rPr>
      </w:pPr>
    </w:p>
    <w:p w14:paraId="20F3AD34" w14:textId="3306F9ED" w:rsidR="00397084" w:rsidRPr="0000365E" w:rsidRDefault="00397084" w:rsidP="0000365E">
      <w:pPr>
        <w:spacing w:after="0" w:line="480" w:lineRule="auto"/>
        <w:rPr>
          <w:rFonts w:ascii="Times New Roman" w:hAnsi="Times New Roman" w:cs="Times New Roman"/>
          <w:b/>
          <w:sz w:val="24"/>
          <w:szCs w:val="24"/>
        </w:rPr>
      </w:pPr>
      <w:r w:rsidRPr="0000365E">
        <w:rPr>
          <w:rFonts w:ascii="Times New Roman" w:hAnsi="Times New Roman" w:cs="Times New Roman"/>
          <w:b/>
          <w:sz w:val="24"/>
          <w:szCs w:val="24"/>
        </w:rPr>
        <w:t>Corresponding author</w:t>
      </w:r>
      <w:r w:rsidR="00C51DD6" w:rsidRPr="0000365E">
        <w:rPr>
          <w:rFonts w:ascii="Times New Roman" w:hAnsi="Times New Roman" w:cs="Times New Roman"/>
          <w:b/>
          <w:sz w:val="24"/>
          <w:szCs w:val="24"/>
        </w:rPr>
        <w:t>:</w:t>
      </w:r>
    </w:p>
    <w:p w14:paraId="4B5C3400" w14:textId="67F16044" w:rsidR="00047094" w:rsidRDefault="000374A6" w:rsidP="0000365E">
      <w:pPr>
        <w:spacing w:after="0" w:line="480" w:lineRule="auto"/>
        <w:rPr>
          <w:rFonts w:ascii="Times New Roman" w:hAnsi="Times New Roman" w:cs="Times New Roman"/>
          <w:sz w:val="24"/>
          <w:szCs w:val="24"/>
        </w:rPr>
      </w:pPr>
      <w:r w:rsidRPr="00C51DD6">
        <w:rPr>
          <w:rFonts w:ascii="Times New Roman" w:hAnsi="Times New Roman" w:cs="Times New Roman"/>
          <w:sz w:val="24"/>
          <w:szCs w:val="24"/>
        </w:rPr>
        <w:t xml:space="preserve">Dr </w:t>
      </w:r>
      <w:r w:rsidR="00047094">
        <w:rPr>
          <w:rFonts w:ascii="Times New Roman" w:hAnsi="Times New Roman" w:cs="Times New Roman"/>
          <w:sz w:val="24"/>
          <w:szCs w:val="24"/>
        </w:rPr>
        <w:t>Kate Ward</w:t>
      </w:r>
      <w:r w:rsidR="0000365E">
        <w:rPr>
          <w:rFonts w:ascii="Times New Roman" w:hAnsi="Times New Roman" w:cs="Times New Roman"/>
          <w:sz w:val="24"/>
          <w:szCs w:val="24"/>
        </w:rPr>
        <w:t xml:space="preserve">, </w:t>
      </w:r>
      <w:r w:rsidRPr="00C51DD6">
        <w:rPr>
          <w:rFonts w:ascii="Times New Roman" w:hAnsi="Times New Roman" w:cs="Times New Roman"/>
          <w:sz w:val="24"/>
          <w:szCs w:val="24"/>
        </w:rPr>
        <w:t xml:space="preserve">MRC </w:t>
      </w:r>
      <w:r w:rsidR="00047094">
        <w:rPr>
          <w:rFonts w:ascii="Times New Roman" w:hAnsi="Times New Roman" w:cs="Times New Roman"/>
          <w:sz w:val="24"/>
          <w:szCs w:val="24"/>
        </w:rPr>
        <w:t>Lifecourse Epidemiology Unit</w:t>
      </w:r>
      <w:r w:rsidR="0000365E">
        <w:rPr>
          <w:rFonts w:ascii="Times New Roman" w:hAnsi="Times New Roman" w:cs="Times New Roman"/>
          <w:sz w:val="24"/>
          <w:szCs w:val="24"/>
        </w:rPr>
        <w:t xml:space="preserve">, </w:t>
      </w:r>
      <w:r w:rsidR="00047094">
        <w:rPr>
          <w:rFonts w:ascii="Times New Roman" w:hAnsi="Times New Roman" w:cs="Times New Roman"/>
          <w:sz w:val="24"/>
          <w:szCs w:val="24"/>
        </w:rPr>
        <w:t>University of Southampton</w:t>
      </w:r>
      <w:r w:rsidR="0000365E">
        <w:rPr>
          <w:rFonts w:ascii="Times New Roman" w:hAnsi="Times New Roman" w:cs="Times New Roman"/>
          <w:sz w:val="24"/>
          <w:szCs w:val="24"/>
        </w:rPr>
        <w:t xml:space="preserve">, </w:t>
      </w:r>
      <w:r w:rsidR="00047094">
        <w:rPr>
          <w:rFonts w:ascii="Times New Roman" w:hAnsi="Times New Roman" w:cs="Times New Roman"/>
          <w:sz w:val="24"/>
          <w:szCs w:val="24"/>
        </w:rPr>
        <w:t>Southampton General Hospital</w:t>
      </w:r>
      <w:r w:rsidR="0000365E">
        <w:rPr>
          <w:rFonts w:ascii="Times New Roman" w:hAnsi="Times New Roman" w:cs="Times New Roman"/>
          <w:sz w:val="24"/>
          <w:szCs w:val="24"/>
        </w:rPr>
        <w:t xml:space="preserve">, </w:t>
      </w:r>
      <w:r w:rsidR="00047094">
        <w:rPr>
          <w:rFonts w:ascii="Times New Roman" w:hAnsi="Times New Roman" w:cs="Times New Roman"/>
          <w:sz w:val="24"/>
          <w:szCs w:val="24"/>
        </w:rPr>
        <w:t>Tremona Road</w:t>
      </w:r>
      <w:r w:rsidR="0000365E">
        <w:rPr>
          <w:rFonts w:ascii="Times New Roman" w:hAnsi="Times New Roman" w:cs="Times New Roman"/>
          <w:sz w:val="24"/>
          <w:szCs w:val="24"/>
        </w:rPr>
        <w:t xml:space="preserve">, </w:t>
      </w:r>
      <w:r w:rsidR="00047094">
        <w:rPr>
          <w:rFonts w:ascii="Times New Roman" w:hAnsi="Times New Roman" w:cs="Times New Roman"/>
          <w:sz w:val="24"/>
          <w:szCs w:val="24"/>
        </w:rPr>
        <w:t>Southampton</w:t>
      </w:r>
      <w:r w:rsidR="0000365E">
        <w:rPr>
          <w:rFonts w:ascii="Times New Roman" w:hAnsi="Times New Roman" w:cs="Times New Roman"/>
          <w:sz w:val="24"/>
          <w:szCs w:val="24"/>
        </w:rPr>
        <w:t xml:space="preserve">, </w:t>
      </w:r>
      <w:r w:rsidR="00047094">
        <w:rPr>
          <w:rFonts w:ascii="Times New Roman" w:hAnsi="Times New Roman" w:cs="Times New Roman"/>
          <w:sz w:val="24"/>
          <w:szCs w:val="24"/>
        </w:rPr>
        <w:t>SO16 6YD, UK</w:t>
      </w:r>
    </w:p>
    <w:p w14:paraId="084EF42A" w14:textId="283E08D7" w:rsidR="00047094" w:rsidRPr="00047094" w:rsidRDefault="000374A6" w:rsidP="0000365E">
      <w:pPr>
        <w:spacing w:after="0" w:line="480" w:lineRule="auto"/>
        <w:rPr>
          <w:rFonts w:ascii="Times New Roman" w:hAnsi="Times New Roman" w:cs="Times New Roman"/>
          <w:sz w:val="24"/>
          <w:szCs w:val="24"/>
        </w:rPr>
      </w:pPr>
      <w:r w:rsidRPr="00C51DD6">
        <w:rPr>
          <w:rFonts w:ascii="Times New Roman" w:hAnsi="Times New Roman" w:cs="Times New Roman"/>
          <w:sz w:val="24"/>
          <w:szCs w:val="24"/>
        </w:rPr>
        <w:t xml:space="preserve">Tel:  </w:t>
      </w:r>
      <w:r w:rsidR="003C0080">
        <w:rPr>
          <w:rFonts w:ascii="Times New Roman" w:hAnsi="Times New Roman" w:cs="Times New Roman"/>
          <w:sz w:val="24"/>
          <w:szCs w:val="24"/>
        </w:rPr>
        <w:t>+44 2380 777624</w:t>
      </w:r>
      <w:r w:rsidR="00BD6F4F">
        <w:rPr>
          <w:rFonts w:ascii="Times New Roman" w:hAnsi="Times New Roman" w:cs="Times New Roman"/>
          <w:sz w:val="24"/>
          <w:szCs w:val="24"/>
        </w:rPr>
        <w:t>.</w:t>
      </w:r>
      <w:r w:rsidR="0000365E">
        <w:rPr>
          <w:rFonts w:ascii="Times New Roman" w:hAnsi="Times New Roman" w:cs="Times New Roman"/>
          <w:sz w:val="24"/>
          <w:szCs w:val="24"/>
        </w:rPr>
        <w:t xml:space="preserve"> </w:t>
      </w:r>
      <w:r w:rsidRPr="00C51DD6">
        <w:rPr>
          <w:rFonts w:ascii="Times New Roman" w:hAnsi="Times New Roman" w:cs="Times New Roman"/>
          <w:sz w:val="24"/>
          <w:szCs w:val="24"/>
        </w:rPr>
        <w:t xml:space="preserve">Email: </w:t>
      </w:r>
      <w:r w:rsidR="00047094" w:rsidRPr="00EE349E">
        <w:rPr>
          <w:rFonts w:ascii="Times New Roman" w:hAnsi="Times New Roman" w:cs="Times New Roman"/>
          <w:sz w:val="24"/>
          <w:szCs w:val="24"/>
        </w:rPr>
        <w:t>kw@mrc.soton.ac.uk</w:t>
      </w:r>
    </w:p>
    <w:p w14:paraId="3C89D556" w14:textId="4DD89167" w:rsidR="00397084" w:rsidRPr="00ED4F30" w:rsidRDefault="00397084" w:rsidP="00047094">
      <w:pPr>
        <w:spacing w:after="0"/>
        <w:rPr>
          <w:b/>
        </w:rPr>
      </w:pPr>
    </w:p>
    <w:p w14:paraId="7663C9E8" w14:textId="0F0E2E62" w:rsidR="002102E4" w:rsidRDefault="0000365E" w:rsidP="00C51DD6">
      <w:pPr>
        <w:spacing w:line="480" w:lineRule="auto"/>
        <w:rPr>
          <w:rFonts w:ascii="Times New Roman" w:hAnsi="Times New Roman" w:cs="Times New Roman"/>
          <w:b/>
          <w:sz w:val="24"/>
          <w:szCs w:val="24"/>
        </w:rPr>
      </w:pPr>
      <w:r>
        <w:rPr>
          <w:rFonts w:ascii="Times New Roman" w:hAnsi="Times New Roman" w:cs="Times New Roman"/>
          <w:b/>
          <w:sz w:val="24"/>
          <w:szCs w:val="24"/>
        </w:rPr>
        <w:t>Supplemental data</w:t>
      </w:r>
      <w:r w:rsidR="00682ACB">
        <w:rPr>
          <w:rFonts w:ascii="Times New Roman" w:hAnsi="Times New Roman" w:cs="Times New Roman"/>
          <w:sz w:val="24"/>
          <w:szCs w:val="24"/>
        </w:rPr>
        <w:t>: 1 supplementa</w:t>
      </w:r>
      <w:r w:rsidR="00C808B6">
        <w:rPr>
          <w:rFonts w:ascii="Times New Roman" w:hAnsi="Times New Roman" w:cs="Times New Roman"/>
          <w:sz w:val="24"/>
          <w:szCs w:val="24"/>
        </w:rPr>
        <w:t>l</w:t>
      </w:r>
      <w:r w:rsidR="00682ACB">
        <w:rPr>
          <w:rFonts w:ascii="Times New Roman" w:hAnsi="Times New Roman" w:cs="Times New Roman"/>
          <w:sz w:val="24"/>
          <w:szCs w:val="24"/>
        </w:rPr>
        <w:t xml:space="preserve"> figure and 3 s</w:t>
      </w:r>
      <w:r>
        <w:rPr>
          <w:rFonts w:ascii="Times New Roman" w:hAnsi="Times New Roman" w:cs="Times New Roman"/>
          <w:sz w:val="24"/>
          <w:szCs w:val="24"/>
        </w:rPr>
        <w:t>upplementa</w:t>
      </w:r>
      <w:r w:rsidR="00C808B6">
        <w:rPr>
          <w:rFonts w:ascii="Times New Roman" w:hAnsi="Times New Roman" w:cs="Times New Roman"/>
          <w:sz w:val="24"/>
          <w:szCs w:val="24"/>
        </w:rPr>
        <w:t>l</w:t>
      </w:r>
      <w:r>
        <w:rPr>
          <w:rFonts w:ascii="Times New Roman" w:hAnsi="Times New Roman" w:cs="Times New Roman"/>
          <w:sz w:val="24"/>
          <w:szCs w:val="24"/>
        </w:rPr>
        <w:t xml:space="preserve"> tables are included with this submission</w:t>
      </w:r>
      <w:r w:rsidR="002102E4">
        <w:rPr>
          <w:rFonts w:ascii="Times New Roman" w:hAnsi="Times New Roman" w:cs="Times New Roman"/>
          <w:b/>
          <w:sz w:val="24"/>
          <w:szCs w:val="24"/>
        </w:rPr>
        <w:br w:type="page"/>
      </w:r>
    </w:p>
    <w:p w14:paraId="4A2340D8" w14:textId="592D15AD" w:rsidR="00ED4F30" w:rsidRPr="00C51DD6" w:rsidRDefault="00ED4F30" w:rsidP="0000365E">
      <w:pPr>
        <w:spacing w:after="0" w:line="480" w:lineRule="auto"/>
        <w:rPr>
          <w:rFonts w:ascii="Times New Roman" w:hAnsi="Times New Roman" w:cs="Times New Roman"/>
          <w:b/>
          <w:sz w:val="24"/>
          <w:szCs w:val="24"/>
        </w:rPr>
      </w:pPr>
      <w:r w:rsidRPr="00C51DD6">
        <w:rPr>
          <w:rFonts w:ascii="Times New Roman" w:hAnsi="Times New Roman" w:cs="Times New Roman"/>
          <w:b/>
          <w:sz w:val="24"/>
          <w:szCs w:val="24"/>
        </w:rPr>
        <w:lastRenderedPageBreak/>
        <w:t xml:space="preserve">Abstract </w:t>
      </w:r>
    </w:p>
    <w:p w14:paraId="559388C6" w14:textId="6A390BF9" w:rsidR="00344B65" w:rsidRDefault="00261BA4" w:rsidP="0000365E">
      <w:pPr>
        <w:spacing w:after="0" w:line="480" w:lineRule="auto"/>
        <w:rPr>
          <w:rFonts w:ascii="Times New Roman" w:hAnsi="Times New Roman" w:cs="Times New Roman"/>
          <w:sz w:val="24"/>
          <w:szCs w:val="24"/>
        </w:rPr>
      </w:pPr>
      <w:r>
        <w:rPr>
          <w:rFonts w:ascii="Times New Roman" w:hAnsi="Times New Roman" w:cs="Times New Roman"/>
          <w:sz w:val="24"/>
          <w:szCs w:val="24"/>
        </w:rPr>
        <w:t>Leisure</w:t>
      </w:r>
      <w:r w:rsidR="00DE1F10">
        <w:rPr>
          <w:rFonts w:ascii="Times New Roman" w:hAnsi="Times New Roman" w:cs="Times New Roman"/>
          <w:sz w:val="24"/>
          <w:szCs w:val="24"/>
        </w:rPr>
        <w:t xml:space="preserve"> </w:t>
      </w:r>
      <w:r>
        <w:rPr>
          <w:rFonts w:ascii="Times New Roman" w:hAnsi="Times New Roman" w:cs="Times New Roman"/>
          <w:sz w:val="24"/>
          <w:szCs w:val="24"/>
        </w:rPr>
        <w:t>time p</w:t>
      </w:r>
      <w:r w:rsidR="00BC1CBA" w:rsidRPr="00C51DD6">
        <w:rPr>
          <w:rFonts w:ascii="Times New Roman" w:hAnsi="Times New Roman" w:cs="Times New Roman"/>
          <w:sz w:val="24"/>
          <w:szCs w:val="24"/>
        </w:rPr>
        <w:t>hysical activity</w:t>
      </w:r>
      <w:r w:rsidR="00506912" w:rsidRPr="00C51DD6">
        <w:rPr>
          <w:rFonts w:ascii="Times New Roman" w:hAnsi="Times New Roman" w:cs="Times New Roman"/>
          <w:sz w:val="24"/>
          <w:szCs w:val="24"/>
        </w:rPr>
        <w:t xml:space="preserve"> (</w:t>
      </w:r>
      <w:r>
        <w:rPr>
          <w:rFonts w:ascii="Times New Roman" w:hAnsi="Times New Roman" w:cs="Times New Roman"/>
          <w:sz w:val="24"/>
          <w:szCs w:val="24"/>
        </w:rPr>
        <w:t>LT</w:t>
      </w:r>
      <w:r w:rsidR="00506912" w:rsidRPr="00C51DD6">
        <w:rPr>
          <w:rFonts w:ascii="Times New Roman" w:hAnsi="Times New Roman" w:cs="Times New Roman"/>
          <w:sz w:val="24"/>
          <w:szCs w:val="24"/>
        </w:rPr>
        <w:t>PA)</w:t>
      </w:r>
      <w:r w:rsidR="00BC1CBA" w:rsidRPr="00C51DD6">
        <w:rPr>
          <w:rFonts w:ascii="Times New Roman" w:hAnsi="Times New Roman" w:cs="Times New Roman"/>
          <w:sz w:val="24"/>
          <w:szCs w:val="24"/>
        </w:rPr>
        <w:t xml:space="preserve"> </w:t>
      </w:r>
      <w:r w:rsidR="0097558D" w:rsidRPr="00C51DD6">
        <w:rPr>
          <w:rFonts w:ascii="Times New Roman" w:hAnsi="Times New Roman" w:cs="Times New Roman"/>
          <w:sz w:val="24"/>
          <w:szCs w:val="24"/>
        </w:rPr>
        <w:t>is widely recommended for the prevention of osteoporosis and fractures in older populations</w:t>
      </w:r>
      <w:r w:rsidR="00BC1CBA" w:rsidRPr="00C51DD6">
        <w:rPr>
          <w:rFonts w:ascii="Times New Roman" w:hAnsi="Times New Roman" w:cs="Times New Roman"/>
          <w:sz w:val="24"/>
          <w:szCs w:val="24"/>
        </w:rPr>
        <w:t xml:space="preserve">. </w:t>
      </w:r>
      <w:r w:rsidR="0000365E">
        <w:rPr>
          <w:rFonts w:ascii="Times New Roman" w:hAnsi="Times New Roman" w:cs="Times New Roman"/>
          <w:sz w:val="24"/>
          <w:szCs w:val="24"/>
        </w:rPr>
        <w:t xml:space="preserve"> </w:t>
      </w:r>
      <w:r w:rsidR="00DE1F10">
        <w:rPr>
          <w:rFonts w:ascii="Times New Roman" w:hAnsi="Times New Roman" w:cs="Times New Roman"/>
          <w:sz w:val="24"/>
          <w:szCs w:val="24"/>
        </w:rPr>
        <w:t>However, w</w:t>
      </w:r>
      <w:r w:rsidR="00200E76" w:rsidRPr="00C51DD6">
        <w:rPr>
          <w:rFonts w:ascii="Times New Roman" w:hAnsi="Times New Roman" w:cs="Times New Roman"/>
          <w:sz w:val="24"/>
          <w:szCs w:val="24"/>
        </w:rPr>
        <w:t xml:space="preserve">hether the beneficial effects of </w:t>
      </w:r>
      <w:r>
        <w:rPr>
          <w:rFonts w:ascii="Times New Roman" w:hAnsi="Times New Roman" w:cs="Times New Roman"/>
          <w:sz w:val="24"/>
          <w:szCs w:val="24"/>
        </w:rPr>
        <w:t>LT</w:t>
      </w:r>
      <w:r w:rsidR="00200E76" w:rsidRPr="00C51DD6">
        <w:rPr>
          <w:rFonts w:ascii="Times New Roman" w:hAnsi="Times New Roman" w:cs="Times New Roman"/>
          <w:sz w:val="24"/>
          <w:szCs w:val="24"/>
        </w:rPr>
        <w:t xml:space="preserve">PA on bone accumulate across life and are maintained even after reduction or cessation of regular PA in later life </w:t>
      </w:r>
      <w:r w:rsidR="00DE1F10">
        <w:rPr>
          <w:rFonts w:ascii="Times New Roman" w:hAnsi="Times New Roman" w:cs="Times New Roman"/>
          <w:sz w:val="24"/>
          <w:szCs w:val="24"/>
        </w:rPr>
        <w:t>is unknown</w:t>
      </w:r>
      <w:r w:rsidR="00506912" w:rsidRPr="00C51DD6">
        <w:rPr>
          <w:rFonts w:ascii="Times New Roman" w:hAnsi="Times New Roman" w:cs="Times New Roman"/>
          <w:sz w:val="24"/>
          <w:szCs w:val="24"/>
        </w:rPr>
        <w:t>.</w:t>
      </w:r>
      <w:r w:rsidR="0000365E">
        <w:rPr>
          <w:rFonts w:ascii="Times New Roman" w:hAnsi="Times New Roman" w:cs="Times New Roman"/>
          <w:sz w:val="24"/>
          <w:szCs w:val="24"/>
        </w:rPr>
        <w:t xml:space="preserve"> We </w:t>
      </w:r>
      <w:r w:rsidR="00DE1F10" w:rsidRPr="00571C66">
        <w:rPr>
          <w:rFonts w:ascii="Times New Roman" w:hAnsi="Times New Roman" w:cs="Times New Roman"/>
          <w:strike/>
          <w:sz w:val="24"/>
          <w:szCs w:val="24"/>
          <w:highlight w:val="yellow"/>
        </w:rPr>
        <w:t>thus</w:t>
      </w:r>
      <w:r w:rsidR="00DE1F10" w:rsidRPr="00571C66">
        <w:rPr>
          <w:rFonts w:ascii="Times New Roman" w:hAnsi="Times New Roman" w:cs="Times New Roman"/>
          <w:strike/>
          <w:sz w:val="24"/>
          <w:szCs w:val="24"/>
        </w:rPr>
        <w:t xml:space="preserve"> </w:t>
      </w:r>
      <w:r w:rsidR="0000365E">
        <w:rPr>
          <w:rFonts w:ascii="Times New Roman" w:hAnsi="Times New Roman" w:cs="Times New Roman"/>
          <w:sz w:val="24"/>
          <w:szCs w:val="24"/>
        </w:rPr>
        <w:t>aimed to</w:t>
      </w:r>
      <w:r w:rsidR="00BC1CBA" w:rsidRPr="00C51DD6">
        <w:rPr>
          <w:rFonts w:ascii="Times New Roman" w:hAnsi="Times New Roman" w:cs="Times New Roman"/>
          <w:sz w:val="24"/>
          <w:szCs w:val="24"/>
        </w:rPr>
        <w:t xml:space="preserve"> examine whether LTPA across adulthood was cumulatively associated with </w:t>
      </w:r>
      <w:r w:rsidR="00556AEA" w:rsidRPr="00C51DD6">
        <w:rPr>
          <w:rFonts w:ascii="Times New Roman" w:hAnsi="Times New Roman" w:cs="Times New Roman"/>
          <w:sz w:val="24"/>
          <w:szCs w:val="24"/>
        </w:rPr>
        <w:t>volumetric and areal bone mineral density (vBMD, aBMD)</w:t>
      </w:r>
      <w:r w:rsidR="00BC1CBA" w:rsidRPr="00C51DD6">
        <w:rPr>
          <w:rFonts w:ascii="Times New Roman" w:hAnsi="Times New Roman" w:cs="Times New Roman"/>
          <w:sz w:val="24"/>
          <w:szCs w:val="24"/>
        </w:rPr>
        <w:t xml:space="preserve"> </w:t>
      </w:r>
      <w:r w:rsidR="00556AEA" w:rsidRPr="00C51DD6">
        <w:rPr>
          <w:rFonts w:ascii="Times New Roman" w:hAnsi="Times New Roman" w:cs="Times New Roman"/>
          <w:sz w:val="24"/>
          <w:szCs w:val="24"/>
        </w:rPr>
        <w:t>at age 60-64</w:t>
      </w:r>
      <w:r w:rsidR="00BC1CBA" w:rsidRPr="00C51DD6">
        <w:rPr>
          <w:rFonts w:ascii="Times New Roman" w:hAnsi="Times New Roman" w:cs="Times New Roman"/>
          <w:sz w:val="24"/>
          <w:szCs w:val="24"/>
        </w:rPr>
        <w:t xml:space="preserve"> and</w:t>
      </w:r>
      <w:r w:rsidR="0000365E">
        <w:rPr>
          <w:rFonts w:ascii="Times New Roman" w:hAnsi="Times New Roman" w:cs="Times New Roman"/>
          <w:sz w:val="24"/>
          <w:szCs w:val="24"/>
        </w:rPr>
        <w:t xml:space="preserve"> whether</w:t>
      </w:r>
      <w:r w:rsidR="006C2F78" w:rsidRPr="00C51DD6">
        <w:rPr>
          <w:rFonts w:ascii="Times New Roman" w:hAnsi="Times New Roman" w:cs="Times New Roman"/>
          <w:sz w:val="24"/>
          <w:szCs w:val="24"/>
        </w:rPr>
        <w:t xml:space="preserve"> associations </w:t>
      </w:r>
      <w:r w:rsidR="00BC1CBA" w:rsidRPr="00C51DD6">
        <w:rPr>
          <w:rFonts w:ascii="Times New Roman" w:hAnsi="Times New Roman" w:cs="Times New Roman"/>
          <w:sz w:val="24"/>
          <w:szCs w:val="24"/>
        </w:rPr>
        <w:t>were</w:t>
      </w:r>
      <w:r w:rsidR="006C2F78" w:rsidRPr="00C51DD6">
        <w:rPr>
          <w:rFonts w:ascii="Times New Roman" w:hAnsi="Times New Roman" w:cs="Times New Roman"/>
          <w:sz w:val="24"/>
          <w:szCs w:val="24"/>
        </w:rPr>
        <w:t xml:space="preserve"> mediated by </w:t>
      </w:r>
      <w:r w:rsidR="00D94FB6" w:rsidRPr="00C51DD6">
        <w:rPr>
          <w:rFonts w:ascii="Times New Roman" w:hAnsi="Times New Roman" w:cs="Times New Roman"/>
          <w:sz w:val="24"/>
          <w:szCs w:val="24"/>
        </w:rPr>
        <w:t xml:space="preserve">lean </w:t>
      </w:r>
      <w:r w:rsidR="006C2F78" w:rsidRPr="00C51DD6">
        <w:rPr>
          <w:rFonts w:ascii="Times New Roman" w:hAnsi="Times New Roman" w:cs="Times New Roman"/>
          <w:sz w:val="24"/>
          <w:szCs w:val="24"/>
        </w:rPr>
        <w:t>mass.</w:t>
      </w:r>
      <w:r w:rsidR="0000365E">
        <w:rPr>
          <w:rFonts w:ascii="Times New Roman" w:hAnsi="Times New Roman" w:cs="Times New Roman"/>
          <w:sz w:val="24"/>
          <w:szCs w:val="24"/>
        </w:rPr>
        <w:t xml:space="preserve"> </w:t>
      </w:r>
      <w:r w:rsidR="006C2F78" w:rsidRPr="00C51DD6">
        <w:rPr>
          <w:rFonts w:ascii="Times New Roman" w:hAnsi="Times New Roman" w:cs="Times New Roman"/>
          <w:sz w:val="24"/>
          <w:szCs w:val="24"/>
        </w:rPr>
        <w:t xml:space="preserve"> </w:t>
      </w:r>
      <w:r w:rsidR="0000365E">
        <w:rPr>
          <w:rFonts w:ascii="Times New Roman" w:hAnsi="Times New Roman" w:cs="Times New Roman"/>
          <w:sz w:val="24"/>
          <w:szCs w:val="24"/>
        </w:rPr>
        <w:t>U</w:t>
      </w:r>
      <w:r w:rsidR="006C2F78" w:rsidRPr="00C51DD6">
        <w:rPr>
          <w:rFonts w:ascii="Times New Roman" w:hAnsi="Times New Roman" w:cs="Times New Roman"/>
          <w:sz w:val="24"/>
          <w:szCs w:val="24"/>
        </w:rPr>
        <w:t>p to 1498</w:t>
      </w:r>
      <w:r w:rsidR="00BC1CBA" w:rsidRPr="00C51DD6">
        <w:rPr>
          <w:rFonts w:ascii="Times New Roman" w:hAnsi="Times New Roman" w:cs="Times New Roman"/>
          <w:sz w:val="24"/>
          <w:szCs w:val="24"/>
        </w:rPr>
        <w:t xml:space="preserve"> </w:t>
      </w:r>
      <w:r w:rsidR="006C2F78" w:rsidRPr="00C51DD6">
        <w:rPr>
          <w:rFonts w:ascii="Times New Roman" w:hAnsi="Times New Roman" w:cs="Times New Roman"/>
          <w:sz w:val="24"/>
          <w:szCs w:val="24"/>
        </w:rPr>
        <w:t xml:space="preserve">participants </w:t>
      </w:r>
      <w:r w:rsidR="0000365E">
        <w:rPr>
          <w:rFonts w:ascii="Times New Roman" w:hAnsi="Times New Roman" w:cs="Times New Roman"/>
          <w:sz w:val="24"/>
          <w:szCs w:val="24"/>
        </w:rPr>
        <w:t>from</w:t>
      </w:r>
      <w:r w:rsidR="006C2F78" w:rsidRPr="00C51DD6">
        <w:rPr>
          <w:rFonts w:ascii="Times New Roman" w:hAnsi="Times New Roman" w:cs="Times New Roman"/>
          <w:sz w:val="24"/>
          <w:szCs w:val="24"/>
        </w:rPr>
        <w:t xml:space="preserve"> the Medical Research Council National Survey of Health and Development</w:t>
      </w:r>
      <w:r w:rsidR="0000365E">
        <w:rPr>
          <w:rFonts w:ascii="Times New Roman" w:hAnsi="Times New Roman" w:cs="Times New Roman"/>
          <w:sz w:val="24"/>
          <w:szCs w:val="24"/>
        </w:rPr>
        <w:t xml:space="preserve"> were included in analyses</w:t>
      </w:r>
      <w:r w:rsidR="006C2F78" w:rsidRPr="00C51DD6">
        <w:rPr>
          <w:rFonts w:ascii="Times New Roman" w:hAnsi="Times New Roman" w:cs="Times New Roman"/>
          <w:sz w:val="24"/>
          <w:szCs w:val="24"/>
        </w:rPr>
        <w:t xml:space="preserve">.  </w:t>
      </w:r>
      <w:r w:rsidR="00BC1CBA" w:rsidRPr="00C51DD6">
        <w:rPr>
          <w:rFonts w:ascii="Times New Roman" w:hAnsi="Times New Roman" w:cs="Times New Roman"/>
          <w:sz w:val="24"/>
          <w:szCs w:val="24"/>
        </w:rPr>
        <w:t>LTPA</w:t>
      </w:r>
      <w:r w:rsidR="006C2F78" w:rsidRPr="00C51DD6">
        <w:rPr>
          <w:rFonts w:ascii="Times New Roman" w:hAnsi="Times New Roman" w:cs="Times New Roman"/>
          <w:sz w:val="24"/>
          <w:szCs w:val="24"/>
        </w:rPr>
        <w:t xml:space="preserve"> was self-reported at ages 36, 43, 53</w:t>
      </w:r>
      <w:r w:rsidR="00BC1CBA" w:rsidRPr="00C51DD6">
        <w:rPr>
          <w:rFonts w:ascii="Times New Roman" w:hAnsi="Times New Roman" w:cs="Times New Roman"/>
          <w:sz w:val="24"/>
          <w:szCs w:val="24"/>
        </w:rPr>
        <w:t xml:space="preserve"> and</w:t>
      </w:r>
      <w:r w:rsidR="006C2F78" w:rsidRPr="00C51DD6">
        <w:rPr>
          <w:rFonts w:ascii="Times New Roman" w:hAnsi="Times New Roman" w:cs="Times New Roman"/>
          <w:sz w:val="24"/>
          <w:szCs w:val="24"/>
        </w:rPr>
        <w:t xml:space="preserve"> 60-64</w:t>
      </w:r>
      <w:r w:rsidR="00BC1CBA" w:rsidRPr="00C51DD6">
        <w:rPr>
          <w:rFonts w:ascii="Times New Roman" w:hAnsi="Times New Roman" w:cs="Times New Roman"/>
          <w:sz w:val="24"/>
          <w:szCs w:val="24"/>
        </w:rPr>
        <w:t>, and responses summed to generate a cumulative score</w:t>
      </w:r>
      <w:r w:rsidR="00C47437" w:rsidRPr="00C51DD6">
        <w:rPr>
          <w:rFonts w:ascii="Times New Roman" w:hAnsi="Times New Roman" w:cs="Times New Roman"/>
          <w:sz w:val="24"/>
          <w:szCs w:val="24"/>
        </w:rPr>
        <w:t xml:space="preserve"> (range</w:t>
      </w:r>
      <w:r w:rsidR="0045762B" w:rsidRPr="00C51DD6">
        <w:rPr>
          <w:rFonts w:ascii="Times New Roman" w:hAnsi="Times New Roman" w:cs="Times New Roman"/>
          <w:sz w:val="24"/>
          <w:szCs w:val="24"/>
        </w:rPr>
        <w:t>:</w:t>
      </w:r>
      <w:r w:rsidR="00C47437" w:rsidRPr="00C51DD6">
        <w:rPr>
          <w:rFonts w:ascii="Times New Roman" w:hAnsi="Times New Roman" w:cs="Times New Roman"/>
          <w:sz w:val="24"/>
          <w:szCs w:val="24"/>
        </w:rPr>
        <w:t>0</w:t>
      </w:r>
      <w:r w:rsidR="0045762B" w:rsidRPr="00C51DD6">
        <w:rPr>
          <w:rFonts w:ascii="Times New Roman" w:hAnsi="Times New Roman" w:cs="Times New Roman"/>
          <w:sz w:val="24"/>
          <w:szCs w:val="24"/>
        </w:rPr>
        <w:t xml:space="preserve"> (inactive at all 4 ages) to </w:t>
      </w:r>
      <w:r w:rsidR="00C47437" w:rsidRPr="00C51DD6">
        <w:rPr>
          <w:rFonts w:ascii="Times New Roman" w:hAnsi="Times New Roman" w:cs="Times New Roman"/>
          <w:sz w:val="24"/>
          <w:szCs w:val="24"/>
        </w:rPr>
        <w:t>8</w:t>
      </w:r>
      <w:r w:rsidR="0045762B" w:rsidRPr="00C51DD6">
        <w:rPr>
          <w:rFonts w:ascii="Times New Roman" w:hAnsi="Times New Roman" w:cs="Times New Roman"/>
          <w:sz w:val="24"/>
          <w:szCs w:val="24"/>
        </w:rPr>
        <w:t xml:space="preserve"> (</w:t>
      </w:r>
      <w:r w:rsidR="006C77F2">
        <w:rPr>
          <w:rFonts w:ascii="Times New Roman" w:hAnsi="Times New Roman" w:cs="Times New Roman"/>
          <w:sz w:val="24"/>
          <w:szCs w:val="24"/>
        </w:rPr>
        <w:t>most</w:t>
      </w:r>
      <w:r w:rsidR="0045762B" w:rsidRPr="00C51DD6">
        <w:rPr>
          <w:rFonts w:ascii="Times New Roman" w:hAnsi="Times New Roman" w:cs="Times New Roman"/>
          <w:sz w:val="24"/>
          <w:szCs w:val="24"/>
        </w:rPr>
        <w:t xml:space="preserve"> active at all 4 ages)</w:t>
      </w:r>
      <w:r w:rsidR="00C47437" w:rsidRPr="00C51DD6">
        <w:rPr>
          <w:rFonts w:ascii="Times New Roman" w:hAnsi="Times New Roman" w:cs="Times New Roman"/>
          <w:sz w:val="24"/>
          <w:szCs w:val="24"/>
        </w:rPr>
        <w:t>)</w:t>
      </w:r>
      <w:r w:rsidR="00246D21" w:rsidRPr="00C51DD6">
        <w:rPr>
          <w:rFonts w:ascii="Times New Roman" w:hAnsi="Times New Roman" w:cs="Times New Roman"/>
          <w:sz w:val="24"/>
          <w:szCs w:val="24"/>
        </w:rPr>
        <w:t xml:space="preserve">. </w:t>
      </w:r>
      <w:r w:rsidR="00556AEA" w:rsidRPr="00C51DD6">
        <w:rPr>
          <w:rFonts w:ascii="Times New Roman" w:hAnsi="Times New Roman" w:cs="Times New Roman"/>
          <w:sz w:val="24"/>
          <w:szCs w:val="24"/>
        </w:rPr>
        <w:t xml:space="preserve">Total and trabecular </w:t>
      </w:r>
      <w:r w:rsidR="00FE6DEC" w:rsidRPr="00C51DD6">
        <w:rPr>
          <w:rFonts w:ascii="Times New Roman" w:hAnsi="Times New Roman" w:cs="Times New Roman"/>
          <w:sz w:val="24"/>
          <w:szCs w:val="24"/>
        </w:rPr>
        <w:t>vBMD</w:t>
      </w:r>
      <w:r w:rsidR="00370C2F" w:rsidRPr="00C51DD6">
        <w:rPr>
          <w:rFonts w:ascii="Times New Roman" w:hAnsi="Times New Roman" w:cs="Times New Roman"/>
          <w:sz w:val="24"/>
          <w:szCs w:val="24"/>
        </w:rPr>
        <w:t xml:space="preserve"> </w:t>
      </w:r>
      <w:r w:rsidR="00556AEA" w:rsidRPr="00C51DD6">
        <w:rPr>
          <w:rFonts w:ascii="Times New Roman" w:hAnsi="Times New Roman" w:cs="Times New Roman"/>
          <w:sz w:val="24"/>
          <w:szCs w:val="24"/>
        </w:rPr>
        <w:t>were measured at</w:t>
      </w:r>
      <w:r w:rsidR="00370C2F" w:rsidRPr="00C51DD6">
        <w:rPr>
          <w:rFonts w:ascii="Times New Roman" w:hAnsi="Times New Roman" w:cs="Times New Roman"/>
          <w:sz w:val="24"/>
          <w:szCs w:val="24"/>
        </w:rPr>
        <w:t xml:space="preserve"> the distal radius using peripheral quantitative computed tomography and </w:t>
      </w:r>
      <w:r w:rsidR="00556AEA" w:rsidRPr="00C51DD6">
        <w:rPr>
          <w:rFonts w:ascii="Times New Roman" w:hAnsi="Times New Roman" w:cs="Times New Roman"/>
          <w:sz w:val="24"/>
          <w:szCs w:val="24"/>
        </w:rPr>
        <w:t>aBMD at the</w:t>
      </w:r>
      <w:r w:rsidR="00370C2F" w:rsidRPr="00C51DD6">
        <w:rPr>
          <w:rFonts w:ascii="Times New Roman" w:hAnsi="Times New Roman" w:cs="Times New Roman"/>
          <w:sz w:val="24"/>
          <w:szCs w:val="24"/>
        </w:rPr>
        <w:t xml:space="preserve"> total hip and lumbar spine (L1-L4) </w:t>
      </w:r>
      <w:r w:rsidR="00556AEA" w:rsidRPr="00571C66">
        <w:rPr>
          <w:rFonts w:ascii="Times New Roman" w:hAnsi="Times New Roman" w:cs="Times New Roman"/>
          <w:strike/>
          <w:sz w:val="24"/>
          <w:szCs w:val="24"/>
          <w:highlight w:val="yellow"/>
        </w:rPr>
        <w:t>were obtained</w:t>
      </w:r>
      <w:r w:rsidR="00556AEA" w:rsidRPr="00571C66">
        <w:rPr>
          <w:rFonts w:ascii="Times New Roman" w:hAnsi="Times New Roman" w:cs="Times New Roman"/>
          <w:strike/>
          <w:sz w:val="24"/>
          <w:szCs w:val="24"/>
        </w:rPr>
        <w:t xml:space="preserve"> </w:t>
      </w:r>
      <w:r w:rsidR="00370C2F" w:rsidRPr="00C51DD6">
        <w:rPr>
          <w:rFonts w:ascii="Times New Roman" w:hAnsi="Times New Roman" w:cs="Times New Roman"/>
          <w:sz w:val="24"/>
          <w:szCs w:val="24"/>
        </w:rPr>
        <w:t>using dual-energy X-ray absorptiometry</w:t>
      </w:r>
      <w:r w:rsidR="00556AEA" w:rsidRPr="00C51DD6">
        <w:rPr>
          <w:rFonts w:ascii="Times New Roman" w:hAnsi="Times New Roman" w:cs="Times New Roman"/>
          <w:sz w:val="24"/>
          <w:szCs w:val="24"/>
        </w:rPr>
        <w:t xml:space="preserve">. </w:t>
      </w:r>
      <w:r w:rsidR="00DE1F10">
        <w:rPr>
          <w:rFonts w:ascii="Times New Roman" w:hAnsi="Times New Roman" w:cs="Times New Roman"/>
          <w:sz w:val="24"/>
          <w:szCs w:val="24"/>
        </w:rPr>
        <w:t xml:space="preserve"> </w:t>
      </w:r>
      <w:r w:rsidR="00C47437" w:rsidRPr="00C51DD6">
        <w:rPr>
          <w:rFonts w:ascii="Times New Roman" w:hAnsi="Times New Roman" w:cs="Times New Roman"/>
          <w:sz w:val="24"/>
          <w:szCs w:val="24"/>
        </w:rPr>
        <w:t xml:space="preserve">Linear regression was used to test associations of </w:t>
      </w:r>
      <w:r w:rsidR="00C32841" w:rsidRPr="00C51DD6">
        <w:rPr>
          <w:rFonts w:ascii="Times New Roman" w:hAnsi="Times New Roman" w:cs="Times New Roman"/>
          <w:sz w:val="24"/>
          <w:szCs w:val="24"/>
        </w:rPr>
        <w:t xml:space="preserve">the </w:t>
      </w:r>
      <w:r w:rsidR="00246D21" w:rsidRPr="00C51DD6">
        <w:rPr>
          <w:rFonts w:ascii="Times New Roman" w:hAnsi="Times New Roman" w:cs="Times New Roman"/>
          <w:sz w:val="24"/>
          <w:szCs w:val="24"/>
        </w:rPr>
        <w:t xml:space="preserve">cumulative LTPA score </w:t>
      </w:r>
      <w:r w:rsidR="0045762B" w:rsidRPr="00C51DD6">
        <w:rPr>
          <w:rFonts w:ascii="Times New Roman" w:hAnsi="Times New Roman" w:cs="Times New Roman"/>
          <w:sz w:val="24"/>
          <w:szCs w:val="24"/>
        </w:rPr>
        <w:t>with each bone outcome.</w:t>
      </w:r>
      <w:r w:rsidR="0000365E">
        <w:rPr>
          <w:rFonts w:ascii="Times New Roman" w:hAnsi="Times New Roman" w:cs="Times New Roman"/>
          <w:sz w:val="24"/>
          <w:szCs w:val="24"/>
        </w:rPr>
        <w:t xml:space="preserve">  </w:t>
      </w:r>
      <w:r w:rsidR="001E5008" w:rsidRPr="00C51DD6">
        <w:rPr>
          <w:rFonts w:ascii="Times New Roman" w:hAnsi="Times New Roman" w:cs="Times New Roman"/>
          <w:sz w:val="24"/>
          <w:szCs w:val="24"/>
        </w:rPr>
        <w:t xml:space="preserve">After adjustment for height and weight, </w:t>
      </w:r>
      <w:r w:rsidR="00427FC7">
        <w:rPr>
          <w:rFonts w:ascii="Times New Roman" w:hAnsi="Times New Roman" w:cs="Times New Roman"/>
          <w:sz w:val="24"/>
          <w:szCs w:val="24"/>
        </w:rPr>
        <w:t xml:space="preserve">a </w:t>
      </w:r>
      <w:r w:rsidR="001E5008" w:rsidRPr="00C51DD6">
        <w:rPr>
          <w:rFonts w:ascii="Times New Roman" w:hAnsi="Times New Roman" w:cs="Times New Roman"/>
          <w:sz w:val="24"/>
          <w:szCs w:val="24"/>
        </w:rPr>
        <w:t>1</w:t>
      </w:r>
      <w:r w:rsidR="006D3BE1" w:rsidRPr="00C51DD6">
        <w:rPr>
          <w:rFonts w:ascii="Times New Roman" w:hAnsi="Times New Roman" w:cs="Times New Roman"/>
          <w:sz w:val="24"/>
          <w:szCs w:val="24"/>
        </w:rPr>
        <w:t>-</w:t>
      </w:r>
      <w:r w:rsidR="001E5008" w:rsidRPr="00C51DD6">
        <w:rPr>
          <w:rFonts w:ascii="Times New Roman" w:hAnsi="Times New Roman" w:cs="Times New Roman"/>
          <w:sz w:val="24"/>
          <w:szCs w:val="24"/>
        </w:rPr>
        <w:t xml:space="preserve">unit increase in LTPA score </w:t>
      </w:r>
      <w:r w:rsidR="007E760C" w:rsidRPr="00C51DD6">
        <w:rPr>
          <w:rFonts w:ascii="Times New Roman" w:hAnsi="Times New Roman" w:cs="Times New Roman"/>
          <w:sz w:val="24"/>
          <w:szCs w:val="24"/>
        </w:rPr>
        <w:t>[</w:t>
      </w:r>
      <w:r w:rsidR="001E5008" w:rsidRPr="00C51DD6">
        <w:rPr>
          <w:rFonts w:ascii="Times New Roman" w:hAnsi="Times New Roman" w:cs="Times New Roman"/>
          <w:sz w:val="24"/>
          <w:szCs w:val="24"/>
        </w:rPr>
        <w:t>95% CI</w:t>
      </w:r>
      <w:r w:rsidR="007E760C" w:rsidRPr="00C51DD6">
        <w:rPr>
          <w:rFonts w:ascii="Times New Roman" w:hAnsi="Times New Roman" w:cs="Times New Roman"/>
          <w:sz w:val="24"/>
          <w:szCs w:val="24"/>
        </w:rPr>
        <w:t>]</w:t>
      </w:r>
      <w:r w:rsidR="001E5008" w:rsidRPr="00C51DD6">
        <w:rPr>
          <w:rFonts w:ascii="Times New Roman" w:hAnsi="Times New Roman" w:cs="Times New Roman"/>
          <w:sz w:val="24"/>
          <w:szCs w:val="24"/>
        </w:rPr>
        <w:t xml:space="preserve"> </w:t>
      </w:r>
      <w:r w:rsidR="00FE6DEC" w:rsidRPr="00C51DD6">
        <w:rPr>
          <w:rFonts w:ascii="Times New Roman" w:hAnsi="Times New Roman" w:cs="Times New Roman"/>
          <w:sz w:val="24"/>
          <w:szCs w:val="24"/>
        </w:rPr>
        <w:t xml:space="preserve">in men </w:t>
      </w:r>
      <w:r w:rsidR="001E5008" w:rsidRPr="00C51DD6">
        <w:rPr>
          <w:rFonts w:ascii="Times New Roman" w:hAnsi="Times New Roman" w:cs="Times New Roman"/>
          <w:sz w:val="24"/>
          <w:szCs w:val="24"/>
        </w:rPr>
        <w:t>was associated with</w:t>
      </w:r>
      <w:r w:rsidR="00047094">
        <w:rPr>
          <w:rFonts w:ascii="Times New Roman" w:hAnsi="Times New Roman" w:cs="Times New Roman"/>
          <w:sz w:val="24"/>
          <w:szCs w:val="24"/>
        </w:rPr>
        <w:t xml:space="preserve"> differences of:</w:t>
      </w:r>
      <w:r w:rsidR="001E5008" w:rsidRPr="00C51DD6">
        <w:rPr>
          <w:rFonts w:ascii="Times New Roman" w:hAnsi="Times New Roman" w:cs="Times New Roman"/>
          <w:sz w:val="24"/>
          <w:szCs w:val="24"/>
        </w:rPr>
        <w:t xml:space="preserve"> 1.55% [0.78%,2.31%]</w:t>
      </w:r>
      <w:r w:rsidR="00047094">
        <w:rPr>
          <w:rFonts w:ascii="Times New Roman" w:hAnsi="Times New Roman" w:cs="Times New Roman"/>
          <w:sz w:val="24"/>
          <w:szCs w:val="24"/>
        </w:rPr>
        <w:t xml:space="preserve"> </w:t>
      </w:r>
      <w:r w:rsidR="00047094" w:rsidRPr="00C51DD6">
        <w:rPr>
          <w:rFonts w:ascii="Times New Roman" w:hAnsi="Times New Roman" w:cs="Times New Roman"/>
          <w:sz w:val="24"/>
          <w:szCs w:val="24"/>
        </w:rPr>
        <w:t>in radial trabecular vBMD</w:t>
      </w:r>
      <w:r w:rsidR="007E760C" w:rsidRPr="00C51DD6">
        <w:rPr>
          <w:rFonts w:ascii="Times New Roman" w:hAnsi="Times New Roman" w:cs="Times New Roman"/>
          <w:sz w:val="24"/>
          <w:szCs w:val="24"/>
        </w:rPr>
        <w:t>;</w:t>
      </w:r>
      <w:r w:rsidR="001E5008" w:rsidRPr="00C51DD6">
        <w:rPr>
          <w:rFonts w:ascii="Times New Roman" w:hAnsi="Times New Roman" w:cs="Times New Roman"/>
          <w:sz w:val="24"/>
          <w:szCs w:val="24"/>
        </w:rPr>
        <w:t xml:space="preserve"> 0.83% [0.41%,1.25%]</w:t>
      </w:r>
      <w:r w:rsidR="00047094">
        <w:rPr>
          <w:rFonts w:ascii="Times New Roman" w:hAnsi="Times New Roman" w:cs="Times New Roman"/>
          <w:sz w:val="24"/>
          <w:szCs w:val="24"/>
        </w:rPr>
        <w:t xml:space="preserve"> in total hip aBMD</w:t>
      </w:r>
      <w:r w:rsidR="001E5008" w:rsidRPr="00C51DD6">
        <w:rPr>
          <w:rFonts w:ascii="Times New Roman" w:hAnsi="Times New Roman" w:cs="Times New Roman"/>
          <w:sz w:val="24"/>
          <w:szCs w:val="24"/>
        </w:rPr>
        <w:t xml:space="preserve"> and</w:t>
      </w:r>
      <w:r w:rsidR="00047094">
        <w:rPr>
          <w:rFonts w:ascii="Times New Roman" w:hAnsi="Times New Roman" w:cs="Times New Roman"/>
          <w:sz w:val="24"/>
          <w:szCs w:val="24"/>
        </w:rPr>
        <w:t>;</w:t>
      </w:r>
      <w:r w:rsidR="001E5008" w:rsidRPr="00C51DD6">
        <w:rPr>
          <w:rFonts w:ascii="Times New Roman" w:hAnsi="Times New Roman" w:cs="Times New Roman"/>
          <w:sz w:val="24"/>
          <w:szCs w:val="24"/>
        </w:rPr>
        <w:t xml:space="preserve"> 0.97% [0.44%,1.49%]</w:t>
      </w:r>
      <w:r w:rsidR="00047094">
        <w:rPr>
          <w:rFonts w:ascii="Times New Roman" w:hAnsi="Times New Roman" w:cs="Times New Roman"/>
          <w:sz w:val="24"/>
          <w:szCs w:val="24"/>
        </w:rPr>
        <w:t xml:space="preserve"> in spine</w:t>
      </w:r>
      <w:r w:rsidR="001E5008" w:rsidRPr="00C51DD6">
        <w:rPr>
          <w:rFonts w:ascii="Times New Roman" w:hAnsi="Times New Roman" w:cs="Times New Roman"/>
          <w:sz w:val="24"/>
          <w:szCs w:val="24"/>
        </w:rPr>
        <w:t xml:space="preserve"> aBMD. </w:t>
      </w:r>
      <w:r w:rsidR="007E760C" w:rsidRPr="00C51DD6">
        <w:rPr>
          <w:rFonts w:ascii="Times New Roman" w:hAnsi="Times New Roman" w:cs="Times New Roman"/>
          <w:sz w:val="24"/>
          <w:szCs w:val="24"/>
        </w:rPr>
        <w:t xml:space="preserve">Among women, positive associations </w:t>
      </w:r>
      <w:r w:rsidR="006B37FD" w:rsidRPr="00C51DD6">
        <w:rPr>
          <w:rFonts w:ascii="Times New Roman" w:hAnsi="Times New Roman" w:cs="Times New Roman"/>
          <w:sz w:val="24"/>
          <w:szCs w:val="24"/>
        </w:rPr>
        <w:t xml:space="preserve">were seen for </w:t>
      </w:r>
      <w:r w:rsidR="00C51DD6" w:rsidRPr="00C51DD6">
        <w:rPr>
          <w:rFonts w:ascii="Times New Roman" w:hAnsi="Times New Roman" w:cs="Times New Roman"/>
          <w:sz w:val="24"/>
          <w:szCs w:val="24"/>
        </w:rPr>
        <w:t xml:space="preserve">radial </w:t>
      </w:r>
      <w:r w:rsidR="006B37FD" w:rsidRPr="00C51DD6">
        <w:rPr>
          <w:rFonts w:ascii="Times New Roman" w:hAnsi="Times New Roman" w:cs="Times New Roman"/>
          <w:sz w:val="24"/>
          <w:szCs w:val="24"/>
        </w:rPr>
        <w:t>trabecular</w:t>
      </w:r>
      <w:r w:rsidR="007E760C" w:rsidRPr="00C51DD6">
        <w:rPr>
          <w:rFonts w:ascii="Times New Roman" w:hAnsi="Times New Roman" w:cs="Times New Roman"/>
          <w:sz w:val="24"/>
          <w:szCs w:val="24"/>
        </w:rPr>
        <w:t xml:space="preserve"> </w:t>
      </w:r>
      <w:r w:rsidR="00FE6DEC" w:rsidRPr="00C51DD6">
        <w:rPr>
          <w:rFonts w:ascii="Times New Roman" w:hAnsi="Times New Roman" w:cs="Times New Roman"/>
          <w:sz w:val="24"/>
          <w:szCs w:val="24"/>
        </w:rPr>
        <w:t>vBMD</w:t>
      </w:r>
      <w:r w:rsidR="007E760C" w:rsidRPr="00C51DD6">
        <w:rPr>
          <w:rFonts w:ascii="Times New Roman" w:hAnsi="Times New Roman" w:cs="Times New Roman"/>
          <w:sz w:val="24"/>
          <w:szCs w:val="24"/>
        </w:rPr>
        <w:t xml:space="preserve"> and total hip aBMD but </w:t>
      </w:r>
      <w:r w:rsidR="0097558D" w:rsidRPr="00C51DD6">
        <w:rPr>
          <w:rFonts w:ascii="Times New Roman" w:hAnsi="Times New Roman" w:cs="Times New Roman"/>
          <w:sz w:val="24"/>
          <w:szCs w:val="24"/>
        </w:rPr>
        <w:t>only among those of greater</w:t>
      </w:r>
      <w:r w:rsidR="007E760C" w:rsidRPr="00C51DD6">
        <w:rPr>
          <w:rFonts w:ascii="Times New Roman" w:hAnsi="Times New Roman" w:cs="Times New Roman"/>
          <w:sz w:val="24"/>
          <w:szCs w:val="24"/>
        </w:rPr>
        <w:t xml:space="preserve"> weight (</w:t>
      </w:r>
      <w:r w:rsidR="0097558D" w:rsidRPr="00C51DD6">
        <w:rPr>
          <w:rFonts w:ascii="Times New Roman" w:hAnsi="Times New Roman" w:cs="Times New Roman"/>
          <w:sz w:val="24"/>
          <w:szCs w:val="24"/>
        </w:rPr>
        <w:t>LTPA</w:t>
      </w:r>
      <w:r w:rsidR="00C51DD6">
        <w:rPr>
          <w:rFonts w:ascii="Times New Roman" w:hAnsi="Times New Roman" w:cs="Times New Roman"/>
          <w:sz w:val="24"/>
          <w:szCs w:val="24"/>
        </w:rPr>
        <w:t xml:space="preserve"> </w:t>
      </w:r>
      <w:r w:rsidR="0097558D" w:rsidRPr="00C51DD6">
        <w:rPr>
          <w:rFonts w:ascii="Times New Roman" w:hAnsi="Times New Roman" w:cs="Times New Roman"/>
          <w:sz w:val="24"/>
          <w:szCs w:val="24"/>
        </w:rPr>
        <w:t>x</w:t>
      </w:r>
      <w:r w:rsidR="00C51DD6">
        <w:rPr>
          <w:rFonts w:ascii="Times New Roman" w:hAnsi="Times New Roman" w:cs="Times New Roman"/>
          <w:sz w:val="24"/>
          <w:szCs w:val="24"/>
        </w:rPr>
        <w:t xml:space="preserve"> </w:t>
      </w:r>
      <w:r w:rsidR="0097558D" w:rsidRPr="00C51DD6">
        <w:rPr>
          <w:rFonts w:ascii="Times New Roman" w:hAnsi="Times New Roman" w:cs="Times New Roman"/>
          <w:sz w:val="24"/>
          <w:szCs w:val="24"/>
        </w:rPr>
        <w:t xml:space="preserve">weight </w:t>
      </w:r>
      <w:r w:rsidR="007E760C" w:rsidRPr="00C51DD6">
        <w:rPr>
          <w:rFonts w:ascii="Times New Roman" w:hAnsi="Times New Roman" w:cs="Times New Roman"/>
          <w:sz w:val="24"/>
          <w:szCs w:val="24"/>
        </w:rPr>
        <w:t xml:space="preserve">interaction </w:t>
      </w:r>
      <w:r w:rsidR="0097558D" w:rsidRPr="00C51DD6">
        <w:rPr>
          <w:rFonts w:ascii="Times New Roman" w:hAnsi="Times New Roman" w:cs="Times New Roman"/>
          <w:sz w:val="24"/>
          <w:szCs w:val="24"/>
        </w:rPr>
        <w:t>p</w:t>
      </w:r>
      <w:r w:rsidR="007E760C" w:rsidRPr="00C51DD6">
        <w:rPr>
          <w:rFonts w:ascii="Times New Roman" w:hAnsi="Times New Roman" w:cs="Times New Roman"/>
          <w:sz w:val="24"/>
          <w:szCs w:val="24"/>
        </w:rPr>
        <w:t xml:space="preserve">≤ 0.01). </w:t>
      </w:r>
      <w:r w:rsidR="00DE1F10">
        <w:rPr>
          <w:rFonts w:ascii="Times New Roman" w:hAnsi="Times New Roman" w:cs="Times New Roman"/>
          <w:sz w:val="24"/>
          <w:szCs w:val="24"/>
        </w:rPr>
        <w:t xml:space="preserve"> </w:t>
      </w:r>
      <w:r w:rsidR="00344B65" w:rsidRPr="00344B65">
        <w:rPr>
          <w:rFonts w:ascii="Times New Roman" w:hAnsi="Times New Roman" w:cs="Times New Roman"/>
          <w:sz w:val="24"/>
          <w:szCs w:val="24"/>
          <w:highlight w:val="yellow"/>
        </w:rPr>
        <w:t>In men,</w:t>
      </w:r>
      <w:r w:rsidR="00344B65">
        <w:rPr>
          <w:rFonts w:ascii="Times New Roman" w:hAnsi="Times New Roman" w:cs="Times New Roman"/>
          <w:sz w:val="24"/>
          <w:szCs w:val="24"/>
        </w:rPr>
        <w:t xml:space="preserve"> </w:t>
      </w:r>
      <w:r w:rsidR="00344B65">
        <w:rPr>
          <w:rFonts w:ascii="Times New Roman" w:hAnsi="Times New Roman" w:cs="Times New Roman"/>
          <w:sz w:val="24"/>
          <w:szCs w:val="24"/>
          <w:highlight w:val="yellow"/>
        </w:rPr>
        <w:t>t</w:t>
      </w:r>
      <w:r w:rsidR="008B4380" w:rsidRPr="00A76211">
        <w:rPr>
          <w:rFonts w:ascii="Times New Roman" w:hAnsi="Times New Roman" w:cs="Times New Roman"/>
          <w:sz w:val="24"/>
          <w:szCs w:val="24"/>
          <w:highlight w:val="yellow"/>
        </w:rPr>
        <w:t>here was evidence to suggest that l</w:t>
      </w:r>
      <w:r w:rsidR="006C1CFD" w:rsidRPr="00C51DD6">
        <w:rPr>
          <w:rFonts w:ascii="Times New Roman" w:hAnsi="Times New Roman" w:cs="Times New Roman"/>
          <w:sz w:val="24"/>
          <w:szCs w:val="24"/>
        </w:rPr>
        <w:t xml:space="preserve">ean mass index </w:t>
      </w:r>
      <w:r w:rsidR="008B4380" w:rsidRPr="00A76211">
        <w:rPr>
          <w:rFonts w:ascii="Times New Roman" w:hAnsi="Times New Roman" w:cs="Times New Roman"/>
          <w:sz w:val="24"/>
          <w:szCs w:val="24"/>
          <w:highlight w:val="yellow"/>
        </w:rPr>
        <w:t>may</w:t>
      </w:r>
      <w:r w:rsidR="008B4380">
        <w:rPr>
          <w:rFonts w:ascii="Times New Roman" w:hAnsi="Times New Roman" w:cs="Times New Roman"/>
          <w:sz w:val="24"/>
          <w:szCs w:val="24"/>
        </w:rPr>
        <w:t xml:space="preserve"> </w:t>
      </w:r>
      <w:r w:rsidR="006B37FD" w:rsidRPr="00C51DD6">
        <w:rPr>
          <w:rFonts w:ascii="Times New Roman" w:hAnsi="Times New Roman" w:cs="Times New Roman"/>
          <w:sz w:val="24"/>
          <w:szCs w:val="24"/>
        </w:rPr>
        <w:t xml:space="preserve">partly mediate </w:t>
      </w:r>
      <w:r w:rsidR="006C1CFD" w:rsidRPr="00C51DD6">
        <w:rPr>
          <w:rFonts w:ascii="Times New Roman" w:hAnsi="Times New Roman" w:cs="Times New Roman"/>
          <w:sz w:val="24"/>
          <w:szCs w:val="24"/>
        </w:rPr>
        <w:t>these associations</w:t>
      </w:r>
      <w:r w:rsidR="006B37FD" w:rsidRPr="00C51DD6">
        <w:rPr>
          <w:rFonts w:ascii="Times New Roman" w:hAnsi="Times New Roman" w:cs="Times New Roman"/>
          <w:sz w:val="24"/>
          <w:szCs w:val="24"/>
        </w:rPr>
        <w:t xml:space="preserve">. </w:t>
      </w:r>
      <w:r w:rsidR="00DE1F10">
        <w:rPr>
          <w:rFonts w:ascii="Times New Roman" w:hAnsi="Times New Roman" w:cs="Times New Roman"/>
          <w:sz w:val="24"/>
          <w:szCs w:val="24"/>
        </w:rPr>
        <w:t xml:space="preserve"> </w:t>
      </w:r>
    </w:p>
    <w:p w14:paraId="6BBCC272" w14:textId="6A7205A7" w:rsidR="005507C7" w:rsidRPr="00C51DD6" w:rsidRDefault="001104A7" w:rsidP="0000365E">
      <w:pPr>
        <w:spacing w:after="0" w:line="480" w:lineRule="auto"/>
        <w:rPr>
          <w:rFonts w:ascii="Times New Roman" w:hAnsi="Times New Roman" w:cs="Times New Roman"/>
          <w:sz w:val="24"/>
          <w:szCs w:val="24"/>
        </w:rPr>
      </w:pPr>
      <w:r w:rsidRPr="00C51DD6">
        <w:rPr>
          <w:rFonts w:ascii="Times New Roman" w:hAnsi="Times New Roman" w:cs="Times New Roman"/>
          <w:sz w:val="24"/>
          <w:szCs w:val="24"/>
        </w:rPr>
        <w:t>The</w:t>
      </w:r>
      <w:r w:rsidR="0000365E">
        <w:rPr>
          <w:rFonts w:ascii="Times New Roman" w:hAnsi="Times New Roman" w:cs="Times New Roman"/>
          <w:sz w:val="24"/>
          <w:szCs w:val="24"/>
        </w:rPr>
        <w:t>se findings suggest that the</w:t>
      </w:r>
      <w:r w:rsidRPr="00C51DD6">
        <w:rPr>
          <w:rFonts w:ascii="Times New Roman" w:hAnsi="Times New Roman" w:cs="Times New Roman"/>
          <w:sz w:val="24"/>
          <w:szCs w:val="24"/>
        </w:rPr>
        <w:t>re are c</w:t>
      </w:r>
      <w:r w:rsidR="006C1CFD" w:rsidRPr="00C51DD6">
        <w:rPr>
          <w:rFonts w:ascii="Times New Roman" w:hAnsi="Times New Roman" w:cs="Times New Roman"/>
          <w:sz w:val="24"/>
          <w:szCs w:val="24"/>
        </w:rPr>
        <w:t>umulative</w:t>
      </w:r>
      <w:r w:rsidRPr="00C51DD6">
        <w:rPr>
          <w:rFonts w:ascii="Times New Roman" w:hAnsi="Times New Roman" w:cs="Times New Roman"/>
          <w:sz w:val="24"/>
          <w:szCs w:val="24"/>
        </w:rPr>
        <w:t xml:space="preserve"> benefits of</w:t>
      </w:r>
      <w:r w:rsidR="006C1CFD" w:rsidRPr="00C51DD6">
        <w:rPr>
          <w:rFonts w:ascii="Times New Roman" w:hAnsi="Times New Roman" w:cs="Times New Roman"/>
          <w:sz w:val="24"/>
          <w:szCs w:val="24"/>
        </w:rPr>
        <w:t xml:space="preserve"> LTPA across adulthood </w:t>
      </w:r>
      <w:r w:rsidRPr="00C51DD6">
        <w:rPr>
          <w:rFonts w:ascii="Times New Roman" w:hAnsi="Times New Roman" w:cs="Times New Roman"/>
          <w:sz w:val="24"/>
          <w:szCs w:val="24"/>
        </w:rPr>
        <w:t xml:space="preserve">on </w:t>
      </w:r>
      <w:r w:rsidR="00FE6DEC" w:rsidRPr="00C51DD6">
        <w:rPr>
          <w:rFonts w:ascii="Times New Roman" w:hAnsi="Times New Roman" w:cs="Times New Roman"/>
          <w:sz w:val="24"/>
          <w:szCs w:val="24"/>
        </w:rPr>
        <w:t>BMD</w:t>
      </w:r>
      <w:r w:rsidR="005507C7" w:rsidRPr="00C51DD6">
        <w:rPr>
          <w:rFonts w:ascii="Times New Roman" w:hAnsi="Times New Roman" w:cs="Times New Roman"/>
          <w:sz w:val="24"/>
          <w:szCs w:val="24"/>
        </w:rPr>
        <w:t xml:space="preserve"> in early old age</w:t>
      </w:r>
      <w:r w:rsidRPr="00C51DD6">
        <w:rPr>
          <w:rFonts w:ascii="Times New Roman" w:hAnsi="Times New Roman" w:cs="Times New Roman"/>
          <w:sz w:val="24"/>
          <w:szCs w:val="24"/>
        </w:rPr>
        <w:t xml:space="preserve">, </w:t>
      </w:r>
      <w:r w:rsidR="00BD12D6" w:rsidRPr="00C51DD6">
        <w:rPr>
          <w:rFonts w:ascii="Times New Roman" w:hAnsi="Times New Roman" w:cs="Times New Roman"/>
          <w:sz w:val="24"/>
          <w:szCs w:val="24"/>
        </w:rPr>
        <w:t>especially among</w:t>
      </w:r>
      <w:r w:rsidRPr="00C51DD6">
        <w:rPr>
          <w:rFonts w:ascii="Times New Roman" w:hAnsi="Times New Roman" w:cs="Times New Roman"/>
          <w:sz w:val="24"/>
          <w:szCs w:val="24"/>
        </w:rPr>
        <w:t xml:space="preserve"> men</w:t>
      </w:r>
      <w:r w:rsidR="005507C7" w:rsidRPr="00C51DD6">
        <w:rPr>
          <w:rFonts w:ascii="Times New Roman" w:hAnsi="Times New Roman" w:cs="Times New Roman"/>
          <w:sz w:val="24"/>
          <w:szCs w:val="24"/>
        </w:rPr>
        <w:t xml:space="preserve">. </w:t>
      </w:r>
      <w:r w:rsidR="00DE1F10">
        <w:rPr>
          <w:rFonts w:ascii="Times New Roman" w:hAnsi="Times New Roman" w:cs="Times New Roman"/>
          <w:sz w:val="24"/>
          <w:szCs w:val="24"/>
        </w:rPr>
        <w:t>The finding of w</w:t>
      </w:r>
      <w:r w:rsidR="00261BA4">
        <w:rPr>
          <w:rFonts w:ascii="Times New Roman" w:hAnsi="Times New Roman" w:cs="Times New Roman"/>
          <w:sz w:val="24"/>
          <w:szCs w:val="24"/>
        </w:rPr>
        <w:t>eaker</w:t>
      </w:r>
      <w:r w:rsidR="00DE1F10">
        <w:rPr>
          <w:rFonts w:ascii="Times New Roman" w:hAnsi="Times New Roman" w:cs="Times New Roman"/>
          <w:sz w:val="24"/>
          <w:szCs w:val="24"/>
        </w:rPr>
        <w:t xml:space="preserve"> associations</w:t>
      </w:r>
      <w:r w:rsidR="00261BA4">
        <w:rPr>
          <w:rFonts w:ascii="Times New Roman" w:hAnsi="Times New Roman" w:cs="Times New Roman"/>
          <w:sz w:val="24"/>
          <w:szCs w:val="24"/>
        </w:rPr>
        <w:t xml:space="preserve"> among women</w:t>
      </w:r>
      <w:r w:rsidR="00DE1F10">
        <w:rPr>
          <w:rFonts w:ascii="Times New Roman" w:hAnsi="Times New Roman" w:cs="Times New Roman"/>
          <w:sz w:val="24"/>
          <w:szCs w:val="24"/>
        </w:rPr>
        <w:t xml:space="preserve"> </w:t>
      </w:r>
      <w:r w:rsidR="004F03E0" w:rsidRPr="00C51DD6">
        <w:rPr>
          <w:rFonts w:ascii="Times New Roman" w:hAnsi="Times New Roman" w:cs="Times New Roman"/>
          <w:sz w:val="24"/>
          <w:szCs w:val="24"/>
        </w:rPr>
        <w:t>suggest</w:t>
      </w:r>
      <w:r w:rsidR="00261BA4">
        <w:rPr>
          <w:rFonts w:ascii="Times New Roman" w:hAnsi="Times New Roman" w:cs="Times New Roman"/>
          <w:sz w:val="24"/>
          <w:szCs w:val="24"/>
        </w:rPr>
        <w:t>s</w:t>
      </w:r>
      <w:r w:rsidR="004F03E0" w:rsidRPr="00C51DD6">
        <w:rPr>
          <w:rFonts w:ascii="Times New Roman" w:hAnsi="Times New Roman" w:cs="Times New Roman"/>
          <w:sz w:val="24"/>
          <w:szCs w:val="24"/>
        </w:rPr>
        <w:t xml:space="preserve"> that </w:t>
      </w:r>
      <w:r w:rsidR="005507C7" w:rsidRPr="00C51DD6">
        <w:rPr>
          <w:rFonts w:ascii="Times New Roman" w:hAnsi="Times New Roman" w:cs="Times New Roman"/>
          <w:sz w:val="24"/>
          <w:szCs w:val="24"/>
        </w:rPr>
        <w:t>promoti</w:t>
      </w:r>
      <w:r w:rsidR="006C1CFD" w:rsidRPr="00C51DD6">
        <w:rPr>
          <w:rFonts w:ascii="Times New Roman" w:hAnsi="Times New Roman" w:cs="Times New Roman"/>
          <w:sz w:val="24"/>
          <w:szCs w:val="24"/>
        </w:rPr>
        <w:t>on</w:t>
      </w:r>
      <w:r w:rsidR="005507C7" w:rsidRPr="00C51DD6">
        <w:rPr>
          <w:rFonts w:ascii="Times New Roman" w:hAnsi="Times New Roman" w:cs="Times New Roman"/>
          <w:sz w:val="24"/>
          <w:szCs w:val="24"/>
        </w:rPr>
        <w:t xml:space="preserve"> </w:t>
      </w:r>
      <w:r w:rsidR="0097558D" w:rsidRPr="00C51DD6">
        <w:rPr>
          <w:rFonts w:ascii="Times New Roman" w:hAnsi="Times New Roman" w:cs="Times New Roman"/>
          <w:sz w:val="24"/>
          <w:szCs w:val="24"/>
        </w:rPr>
        <w:t xml:space="preserve">of </w:t>
      </w:r>
      <w:r w:rsidR="006C1CFD" w:rsidRPr="00C51DD6">
        <w:rPr>
          <w:rFonts w:ascii="Times New Roman" w:hAnsi="Times New Roman" w:cs="Times New Roman"/>
          <w:sz w:val="24"/>
          <w:szCs w:val="24"/>
        </w:rPr>
        <w:t xml:space="preserve">specifıc types of </w:t>
      </w:r>
      <w:r w:rsidRPr="00C51DD6">
        <w:rPr>
          <w:rFonts w:ascii="Times New Roman" w:hAnsi="Times New Roman" w:cs="Times New Roman"/>
          <w:sz w:val="24"/>
          <w:szCs w:val="24"/>
        </w:rPr>
        <w:t>LTPA</w:t>
      </w:r>
      <w:r w:rsidR="006C1CFD" w:rsidRPr="00C51DD6">
        <w:rPr>
          <w:rFonts w:ascii="Times New Roman" w:hAnsi="Times New Roman" w:cs="Times New Roman"/>
          <w:sz w:val="24"/>
          <w:szCs w:val="24"/>
        </w:rPr>
        <w:t xml:space="preserve"> </w:t>
      </w:r>
      <w:r w:rsidR="00261BA4">
        <w:rPr>
          <w:rFonts w:ascii="Times New Roman" w:hAnsi="Times New Roman" w:cs="Times New Roman"/>
          <w:sz w:val="24"/>
          <w:szCs w:val="24"/>
        </w:rPr>
        <w:t xml:space="preserve">may </w:t>
      </w:r>
      <w:r w:rsidR="00DE1F10">
        <w:rPr>
          <w:rFonts w:ascii="Times New Roman" w:hAnsi="Times New Roman" w:cs="Times New Roman"/>
          <w:sz w:val="24"/>
          <w:szCs w:val="24"/>
        </w:rPr>
        <w:t xml:space="preserve">be </w:t>
      </w:r>
      <w:r w:rsidR="00261BA4">
        <w:rPr>
          <w:rFonts w:ascii="Times New Roman" w:hAnsi="Times New Roman" w:cs="Times New Roman"/>
          <w:sz w:val="24"/>
          <w:szCs w:val="24"/>
        </w:rPr>
        <w:t>need</w:t>
      </w:r>
      <w:r w:rsidR="00DE1F10">
        <w:rPr>
          <w:rFonts w:ascii="Times New Roman" w:hAnsi="Times New Roman" w:cs="Times New Roman"/>
          <w:sz w:val="24"/>
          <w:szCs w:val="24"/>
        </w:rPr>
        <w:t>ed</w:t>
      </w:r>
      <w:r w:rsidR="00261BA4">
        <w:rPr>
          <w:rFonts w:ascii="Times New Roman" w:hAnsi="Times New Roman" w:cs="Times New Roman"/>
          <w:sz w:val="24"/>
          <w:szCs w:val="24"/>
        </w:rPr>
        <w:t xml:space="preserve"> </w:t>
      </w:r>
      <w:r w:rsidR="00261BA4" w:rsidRPr="00571C66">
        <w:rPr>
          <w:rFonts w:ascii="Times New Roman" w:hAnsi="Times New Roman" w:cs="Times New Roman"/>
          <w:strike/>
          <w:sz w:val="24"/>
          <w:szCs w:val="24"/>
          <w:highlight w:val="yellow"/>
        </w:rPr>
        <w:t>for the</w:t>
      </w:r>
      <w:r w:rsidR="00344B65" w:rsidRPr="00571C66">
        <w:rPr>
          <w:rFonts w:ascii="Times New Roman" w:hAnsi="Times New Roman" w:cs="Times New Roman"/>
          <w:sz w:val="24"/>
          <w:szCs w:val="24"/>
          <w:highlight w:val="yellow"/>
        </w:rPr>
        <w:t>to</w:t>
      </w:r>
      <w:r w:rsidR="00261BA4">
        <w:rPr>
          <w:rFonts w:ascii="Times New Roman" w:hAnsi="Times New Roman" w:cs="Times New Roman"/>
          <w:sz w:val="24"/>
          <w:szCs w:val="24"/>
        </w:rPr>
        <w:t xml:space="preserve"> benefit </w:t>
      </w:r>
      <w:r w:rsidR="00261BA4" w:rsidRPr="00571C66">
        <w:rPr>
          <w:rFonts w:ascii="Times New Roman" w:hAnsi="Times New Roman" w:cs="Times New Roman"/>
          <w:strike/>
          <w:sz w:val="24"/>
          <w:szCs w:val="24"/>
          <w:highlight w:val="yellow"/>
        </w:rPr>
        <w:t>of</w:t>
      </w:r>
      <w:r w:rsidRPr="00571C66">
        <w:rPr>
          <w:rFonts w:ascii="Times New Roman" w:hAnsi="Times New Roman" w:cs="Times New Roman"/>
          <w:strike/>
          <w:sz w:val="24"/>
          <w:szCs w:val="24"/>
        </w:rPr>
        <w:t xml:space="preserve"> </w:t>
      </w:r>
      <w:r w:rsidRPr="00C51DD6">
        <w:rPr>
          <w:rFonts w:ascii="Times New Roman" w:hAnsi="Times New Roman" w:cs="Times New Roman"/>
          <w:sz w:val="24"/>
          <w:szCs w:val="24"/>
        </w:rPr>
        <w:t xml:space="preserve">bone health in </w:t>
      </w:r>
      <w:r w:rsidR="006C1CFD" w:rsidRPr="00C51DD6">
        <w:rPr>
          <w:rFonts w:ascii="Times New Roman" w:hAnsi="Times New Roman" w:cs="Times New Roman"/>
          <w:sz w:val="24"/>
          <w:szCs w:val="24"/>
        </w:rPr>
        <w:t xml:space="preserve">women. </w:t>
      </w:r>
    </w:p>
    <w:p w14:paraId="437C7850" w14:textId="77777777" w:rsidR="00B4544B" w:rsidRPr="00C51DD6" w:rsidRDefault="00B4544B" w:rsidP="0000365E">
      <w:pPr>
        <w:spacing w:after="0" w:line="480" w:lineRule="auto"/>
        <w:rPr>
          <w:rFonts w:ascii="Times New Roman" w:hAnsi="Times New Roman" w:cs="Times New Roman"/>
          <w:b/>
          <w:sz w:val="24"/>
          <w:szCs w:val="24"/>
        </w:rPr>
      </w:pPr>
    </w:p>
    <w:p w14:paraId="0E0051F0" w14:textId="31A57314" w:rsidR="00B4544B" w:rsidRPr="00C51DD6" w:rsidRDefault="00B4544B" w:rsidP="00150104">
      <w:pPr>
        <w:spacing w:after="0" w:line="480" w:lineRule="auto"/>
        <w:rPr>
          <w:rFonts w:ascii="Times New Roman" w:hAnsi="Times New Roman" w:cs="Times New Roman"/>
          <w:b/>
          <w:sz w:val="24"/>
          <w:szCs w:val="24"/>
        </w:rPr>
      </w:pPr>
      <w:r w:rsidRPr="00C51DD6">
        <w:rPr>
          <w:rFonts w:ascii="Times New Roman" w:hAnsi="Times New Roman" w:cs="Times New Roman"/>
          <w:b/>
          <w:sz w:val="24"/>
          <w:szCs w:val="24"/>
        </w:rPr>
        <w:lastRenderedPageBreak/>
        <w:t>Key</w:t>
      </w:r>
      <w:r w:rsidR="00150104">
        <w:rPr>
          <w:rFonts w:ascii="Times New Roman" w:hAnsi="Times New Roman" w:cs="Times New Roman"/>
          <w:b/>
          <w:sz w:val="24"/>
          <w:szCs w:val="24"/>
        </w:rPr>
        <w:t xml:space="preserve"> </w:t>
      </w:r>
      <w:r w:rsidRPr="00C51DD6">
        <w:rPr>
          <w:rFonts w:ascii="Times New Roman" w:hAnsi="Times New Roman" w:cs="Times New Roman"/>
          <w:b/>
          <w:sz w:val="24"/>
          <w:szCs w:val="24"/>
        </w:rPr>
        <w:t>words:</w:t>
      </w:r>
      <w:r w:rsidRPr="00C51DD6">
        <w:rPr>
          <w:rFonts w:ascii="Times New Roman" w:hAnsi="Times New Roman" w:cs="Times New Roman"/>
          <w:sz w:val="24"/>
          <w:szCs w:val="24"/>
        </w:rPr>
        <w:t xml:space="preserve"> </w:t>
      </w:r>
      <w:r w:rsidR="00150104">
        <w:rPr>
          <w:rFonts w:ascii="Times New Roman" w:hAnsi="Times New Roman" w:cs="Times New Roman"/>
          <w:sz w:val="24"/>
          <w:szCs w:val="24"/>
        </w:rPr>
        <w:t>exercise</w:t>
      </w:r>
      <w:r w:rsidRPr="00C51DD6">
        <w:rPr>
          <w:rFonts w:ascii="Times New Roman" w:hAnsi="Times New Roman" w:cs="Times New Roman"/>
          <w:sz w:val="24"/>
          <w:szCs w:val="24"/>
        </w:rPr>
        <w:t xml:space="preserve">, </w:t>
      </w:r>
      <w:r w:rsidR="00150104">
        <w:rPr>
          <w:rFonts w:ascii="Times New Roman" w:hAnsi="Times New Roman" w:cs="Times New Roman"/>
          <w:sz w:val="24"/>
          <w:szCs w:val="24"/>
        </w:rPr>
        <w:t>epidemiology</w:t>
      </w:r>
      <w:r w:rsidRPr="00C51DD6">
        <w:rPr>
          <w:rFonts w:ascii="Times New Roman" w:hAnsi="Times New Roman" w:cs="Times New Roman"/>
          <w:sz w:val="24"/>
          <w:szCs w:val="24"/>
        </w:rPr>
        <w:t>,</w:t>
      </w:r>
      <w:r w:rsidR="00150104">
        <w:rPr>
          <w:rFonts w:ascii="Times New Roman" w:hAnsi="Times New Roman" w:cs="Times New Roman"/>
          <w:sz w:val="24"/>
          <w:szCs w:val="24"/>
        </w:rPr>
        <w:t xml:space="preserve"> aging, DXA, bone QCT </w:t>
      </w:r>
      <w:r w:rsidRPr="00C51DD6">
        <w:rPr>
          <w:rFonts w:ascii="Times New Roman" w:hAnsi="Times New Roman" w:cs="Times New Roman"/>
          <w:b/>
          <w:sz w:val="24"/>
          <w:szCs w:val="24"/>
        </w:rPr>
        <w:br w:type="page"/>
      </w:r>
    </w:p>
    <w:p w14:paraId="3D540AA0" w14:textId="77777777" w:rsidR="00075CE3" w:rsidRPr="00C51DD6" w:rsidRDefault="00075CE3" w:rsidP="00B50A3D">
      <w:pPr>
        <w:spacing w:after="0" w:line="480" w:lineRule="auto"/>
        <w:rPr>
          <w:rFonts w:ascii="Times New Roman" w:hAnsi="Times New Roman" w:cs="Times New Roman"/>
          <w:b/>
          <w:sz w:val="24"/>
          <w:szCs w:val="24"/>
        </w:rPr>
      </w:pPr>
      <w:r w:rsidRPr="00C51DD6">
        <w:rPr>
          <w:rFonts w:ascii="Times New Roman" w:hAnsi="Times New Roman" w:cs="Times New Roman"/>
          <w:b/>
          <w:sz w:val="24"/>
          <w:szCs w:val="24"/>
        </w:rPr>
        <w:lastRenderedPageBreak/>
        <w:t>Introduction</w:t>
      </w:r>
    </w:p>
    <w:p w14:paraId="184DAA61" w14:textId="1CBF3FAC" w:rsidR="00902905" w:rsidRDefault="0015106C" w:rsidP="00B50A3D">
      <w:pPr>
        <w:pStyle w:val="EndNoteBibliography"/>
        <w:numPr>
          <w:ilvl w:val="0"/>
          <w:numId w:val="0"/>
        </w:numPr>
        <w:spacing w:after="0" w:line="480" w:lineRule="auto"/>
        <w:rPr>
          <w:rFonts w:ascii="Times New Roman" w:hAnsi="Times New Roman" w:cs="Times New Roman"/>
          <w:sz w:val="24"/>
          <w:szCs w:val="24"/>
        </w:rPr>
      </w:pPr>
      <w:r w:rsidRPr="00C51DD6">
        <w:rPr>
          <w:rFonts w:ascii="Times New Roman" w:hAnsi="Times New Roman" w:cs="Times New Roman"/>
          <w:sz w:val="24"/>
          <w:szCs w:val="24"/>
        </w:rPr>
        <w:t xml:space="preserve">Regular </w:t>
      </w:r>
      <w:r w:rsidR="004F03E0" w:rsidRPr="00C51DD6">
        <w:rPr>
          <w:rFonts w:ascii="Times New Roman" w:hAnsi="Times New Roman" w:cs="Times New Roman"/>
          <w:sz w:val="24"/>
          <w:szCs w:val="24"/>
        </w:rPr>
        <w:t xml:space="preserve">leisure time </w:t>
      </w:r>
      <w:r w:rsidRPr="00C51DD6">
        <w:rPr>
          <w:rFonts w:ascii="Times New Roman" w:hAnsi="Times New Roman" w:cs="Times New Roman"/>
          <w:sz w:val="24"/>
          <w:szCs w:val="24"/>
        </w:rPr>
        <w:t>physical activity</w:t>
      </w:r>
      <w:r w:rsidR="0002600F" w:rsidRPr="00C51DD6">
        <w:rPr>
          <w:rFonts w:ascii="Times New Roman" w:hAnsi="Times New Roman" w:cs="Times New Roman"/>
          <w:sz w:val="24"/>
          <w:szCs w:val="24"/>
        </w:rPr>
        <w:t xml:space="preserve"> </w:t>
      </w:r>
      <w:r w:rsidR="00407CE6" w:rsidRPr="00C51DD6">
        <w:rPr>
          <w:rFonts w:ascii="Times New Roman" w:hAnsi="Times New Roman" w:cs="Times New Roman"/>
          <w:sz w:val="24"/>
          <w:szCs w:val="24"/>
        </w:rPr>
        <w:t>(</w:t>
      </w:r>
      <w:r w:rsidR="004F03E0" w:rsidRPr="00C51DD6">
        <w:rPr>
          <w:rFonts w:ascii="Times New Roman" w:hAnsi="Times New Roman" w:cs="Times New Roman"/>
          <w:sz w:val="24"/>
          <w:szCs w:val="24"/>
        </w:rPr>
        <w:t>LT</w:t>
      </w:r>
      <w:r w:rsidR="00407CE6" w:rsidRPr="00C51DD6">
        <w:rPr>
          <w:rFonts w:ascii="Times New Roman" w:hAnsi="Times New Roman" w:cs="Times New Roman"/>
          <w:sz w:val="24"/>
          <w:szCs w:val="24"/>
        </w:rPr>
        <w:t xml:space="preserve">PA) </w:t>
      </w:r>
      <w:r w:rsidRPr="00C51DD6">
        <w:rPr>
          <w:rFonts w:ascii="Times New Roman" w:hAnsi="Times New Roman" w:cs="Times New Roman"/>
          <w:sz w:val="24"/>
          <w:szCs w:val="24"/>
        </w:rPr>
        <w:t>is widely recommended for</w:t>
      </w:r>
      <w:r w:rsidR="00546FC1" w:rsidRPr="00C51DD6">
        <w:rPr>
          <w:rFonts w:ascii="Times New Roman" w:hAnsi="Times New Roman" w:cs="Times New Roman"/>
          <w:sz w:val="24"/>
          <w:szCs w:val="24"/>
        </w:rPr>
        <w:t xml:space="preserve"> the prevention of osteoporosis, falls and fractures </w:t>
      </w:r>
      <w:r w:rsidR="00075CE3" w:rsidRPr="00C51DD6">
        <w:rPr>
          <w:rFonts w:ascii="Times New Roman" w:hAnsi="Times New Roman" w:cs="Times New Roman"/>
          <w:sz w:val="24"/>
          <w:szCs w:val="24"/>
        </w:rPr>
        <w:t>in older populations</w:t>
      </w:r>
      <w:r w:rsidR="007D1AED" w:rsidRPr="00C51DD6">
        <w:rPr>
          <w:rFonts w:ascii="Times New Roman" w:hAnsi="Times New Roman" w:cs="Times New Roman"/>
          <w:sz w:val="24"/>
          <w:szCs w:val="24"/>
        </w:rPr>
        <w:t xml:space="preserve"> </w:t>
      </w:r>
      <w:r w:rsidR="002531A8" w:rsidRPr="00C51DD6">
        <w:rPr>
          <w:rFonts w:ascii="Times New Roman" w:hAnsi="Times New Roman" w:cs="Times New Roman"/>
          <w:sz w:val="24"/>
          <w:szCs w:val="24"/>
        </w:rPr>
        <w:fldChar w:fldCharType="begin"/>
      </w:r>
      <w:r w:rsidR="00D63D4A">
        <w:rPr>
          <w:rFonts w:ascii="Times New Roman" w:hAnsi="Times New Roman" w:cs="Times New Roman"/>
          <w:sz w:val="24"/>
          <w:szCs w:val="24"/>
        </w:rPr>
        <w:instrText xml:space="preserve"> ADDIN EN.CITE &lt;EndNote&gt;&lt;Cite&gt;&lt;Author&gt;Vogel&lt;/Author&gt;&lt;Year&gt;2009&lt;/Year&gt;&lt;RecNum&gt;224&lt;/RecNum&gt;&lt;DisplayText&gt;(1)&lt;/DisplayText&gt;&lt;record&gt;&lt;rec-number&gt;224&lt;/rec-number&gt;&lt;foreign-keys&gt;&lt;key app="EN" db-id="pvfs5edzb20ex3ezdpax090mdw5dsfpve95r" timestamp="1515073249"&gt;224&lt;/key&gt;&lt;/foreign-keys&gt;&lt;ref-type name="Journal Article"&gt;17&lt;/ref-type&gt;&lt;contributors&gt;&lt;authors&gt;&lt;author&gt;Vogel, T.&lt;/author&gt;&lt;author&gt;Brechat, P. H.&lt;/author&gt;&lt;author&gt;Leprêtre, P. M.&lt;/author&gt;&lt;author&gt;Kaltenbach, G.&lt;/author&gt;&lt;author&gt;Berthel, M.&lt;/author&gt;&lt;author&gt;Lonsdorfer, J.&lt;/author&gt;&lt;/authors&gt;&lt;/contributors&gt;&lt;titles&gt;&lt;title&gt;Health benefits of physical activity in older patients: a review&lt;/title&gt;&lt;secondary-title&gt;International Journal of Clinical Practice&lt;/secondary-title&gt;&lt;/titles&gt;&lt;periodical&gt;&lt;full-title&gt;International Journal of Clinical Practice&lt;/full-title&gt;&lt;/periodical&gt;&lt;pages&gt;303-320&lt;/pages&gt;&lt;volume&gt;63&lt;/volume&gt;&lt;number&gt;2&lt;/number&gt;&lt;dates&gt;&lt;year&gt;2009&lt;/year&gt;&lt;/dates&gt;&lt;publisher&gt;Blackwell Publishing Ltd&lt;/publisher&gt;&lt;isbn&gt;1742-1241&lt;/isbn&gt;&lt;urls&gt;&lt;related-urls&gt;&lt;url&gt;http://dx.doi.org/10.1111/j.1742-1241.2008.01957.x&lt;/url&gt;&lt;url&gt;http://onlinelibrary.wiley.com/store/10.1111/j.1742-1241.2008.01957.x/asset/j.1742-1241.2008.01957.x.pdf?v=1&amp;amp;t=jc0jm656&amp;amp;s=6c5c2274ca423addc119bcf1c3c530fcc8b55533&lt;/url&gt;&lt;/related-urls&gt;&lt;/urls&gt;&lt;electronic-resource-num&gt;10.1111/j.1742-1241.2008.01957.x&lt;/electronic-resource-num&gt;&lt;/record&gt;&lt;/Cite&gt;&lt;/EndNote&gt;</w:instrText>
      </w:r>
      <w:r w:rsidR="002531A8" w:rsidRPr="00C51DD6">
        <w:rPr>
          <w:rFonts w:ascii="Times New Roman" w:hAnsi="Times New Roman" w:cs="Times New Roman"/>
          <w:sz w:val="24"/>
          <w:szCs w:val="24"/>
        </w:rPr>
        <w:fldChar w:fldCharType="separate"/>
      </w:r>
      <w:r w:rsidR="00E367FD">
        <w:rPr>
          <w:rFonts w:ascii="Times New Roman" w:hAnsi="Times New Roman" w:cs="Times New Roman"/>
          <w:sz w:val="24"/>
          <w:szCs w:val="24"/>
        </w:rPr>
        <w:t>(1)</w:t>
      </w:r>
      <w:r w:rsidR="002531A8" w:rsidRPr="00C51DD6">
        <w:rPr>
          <w:rFonts w:ascii="Times New Roman" w:hAnsi="Times New Roman" w:cs="Times New Roman"/>
          <w:sz w:val="24"/>
          <w:szCs w:val="24"/>
        </w:rPr>
        <w:fldChar w:fldCharType="end"/>
      </w:r>
      <w:r w:rsidR="00546FC1" w:rsidRPr="00C51DD6">
        <w:rPr>
          <w:rFonts w:ascii="Times New Roman" w:hAnsi="Times New Roman" w:cs="Times New Roman"/>
          <w:sz w:val="24"/>
          <w:szCs w:val="24"/>
        </w:rPr>
        <w:t>.</w:t>
      </w:r>
      <w:r w:rsidR="005F6AE7" w:rsidRPr="00C51DD6">
        <w:rPr>
          <w:rFonts w:ascii="Times New Roman" w:hAnsi="Times New Roman" w:cs="Times New Roman"/>
          <w:sz w:val="24"/>
          <w:szCs w:val="24"/>
        </w:rPr>
        <w:t xml:space="preserve"> </w:t>
      </w:r>
      <w:r w:rsidR="00B50A3D">
        <w:rPr>
          <w:rFonts w:ascii="Times New Roman" w:hAnsi="Times New Roman" w:cs="Times New Roman"/>
          <w:sz w:val="24"/>
          <w:szCs w:val="24"/>
        </w:rPr>
        <w:t xml:space="preserve"> </w:t>
      </w:r>
      <w:r w:rsidR="007D1AED" w:rsidRPr="00C51DD6">
        <w:rPr>
          <w:rFonts w:ascii="Times New Roman" w:hAnsi="Times New Roman" w:cs="Times New Roman"/>
          <w:sz w:val="24"/>
          <w:szCs w:val="24"/>
        </w:rPr>
        <w:t xml:space="preserve">However, the intensity and quantity of </w:t>
      </w:r>
      <w:r w:rsidR="00C51DD6" w:rsidRPr="00C51DD6">
        <w:rPr>
          <w:rFonts w:ascii="Times New Roman" w:hAnsi="Times New Roman" w:cs="Times New Roman"/>
          <w:sz w:val="24"/>
          <w:szCs w:val="24"/>
        </w:rPr>
        <w:t>LT</w:t>
      </w:r>
      <w:r w:rsidR="00407CE6" w:rsidRPr="00C51DD6">
        <w:rPr>
          <w:rFonts w:ascii="Times New Roman" w:hAnsi="Times New Roman" w:cs="Times New Roman"/>
          <w:sz w:val="24"/>
          <w:szCs w:val="24"/>
        </w:rPr>
        <w:t>PA</w:t>
      </w:r>
      <w:r w:rsidR="007D1AED" w:rsidRPr="00C51DD6">
        <w:rPr>
          <w:rFonts w:ascii="Times New Roman" w:hAnsi="Times New Roman" w:cs="Times New Roman"/>
          <w:sz w:val="24"/>
          <w:szCs w:val="24"/>
        </w:rPr>
        <w:t xml:space="preserve"> that people achieve declines with increasing age </w:t>
      </w:r>
      <w:r w:rsidR="007D1AED" w:rsidRPr="00C51DD6">
        <w:rPr>
          <w:rFonts w:ascii="Times New Roman" w:hAnsi="Times New Roman" w:cs="Times New Roman"/>
          <w:sz w:val="24"/>
          <w:szCs w:val="24"/>
        </w:rPr>
        <w:fldChar w:fldCharType="begin">
          <w:fldData xml:space="preserve">PEVuZE5vdGU+PENpdGU+PEF1dGhvcj5KZWZmZXJpczwvQXV0aG9yPjxZZWFyPjIwMTU8L1llYXI+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</w:fldData>
        </w:fldChar>
      </w:r>
      <w:r w:rsidR="00D63D4A">
        <w:rPr>
          <w:rFonts w:ascii="Times New Roman" w:hAnsi="Times New Roman" w:cs="Times New Roman"/>
          <w:sz w:val="24"/>
          <w:szCs w:val="24"/>
        </w:rPr>
        <w:instrText xml:space="preserve"> ADDIN EN.CITE </w:instrText>
      </w:r>
      <w:r w:rsidR="00D63D4A">
        <w:rPr>
          <w:rFonts w:ascii="Times New Roman" w:hAnsi="Times New Roman" w:cs="Times New Roman"/>
          <w:sz w:val="24"/>
          <w:szCs w:val="24"/>
        </w:rPr>
        <w:fldChar w:fldCharType="begin">
          <w:fldData xml:space="preserve">PEVuZE5vdGU+PENpdGU+PEF1dGhvcj5KZWZmZXJpczwvQXV0aG9yPjxZZWFyPjIwMTU8L1llYXI+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</w:fldData>
        </w:fldChar>
      </w:r>
      <w:r w:rsidR="00D63D4A">
        <w:rPr>
          <w:rFonts w:ascii="Times New Roman" w:hAnsi="Times New Roman" w:cs="Times New Roman"/>
          <w:sz w:val="24"/>
          <w:szCs w:val="24"/>
        </w:rPr>
        <w:instrText xml:space="preserve"> ADDIN EN.CITE.DATA </w:instrText>
      </w:r>
      <w:r w:rsidR="00D63D4A">
        <w:rPr>
          <w:rFonts w:ascii="Times New Roman" w:hAnsi="Times New Roman" w:cs="Times New Roman"/>
          <w:sz w:val="24"/>
          <w:szCs w:val="24"/>
        </w:rPr>
      </w:r>
      <w:r w:rsidR="00D63D4A">
        <w:rPr>
          <w:rFonts w:ascii="Times New Roman" w:hAnsi="Times New Roman" w:cs="Times New Roman"/>
          <w:sz w:val="24"/>
          <w:szCs w:val="24"/>
        </w:rPr>
        <w:fldChar w:fldCharType="end"/>
      </w:r>
      <w:r w:rsidR="007D1AED" w:rsidRPr="00C51DD6">
        <w:rPr>
          <w:rFonts w:ascii="Times New Roman" w:hAnsi="Times New Roman" w:cs="Times New Roman"/>
          <w:sz w:val="24"/>
          <w:szCs w:val="24"/>
        </w:rPr>
      </w:r>
      <w:r w:rsidR="007D1AED" w:rsidRPr="00C51DD6">
        <w:rPr>
          <w:rFonts w:ascii="Times New Roman" w:hAnsi="Times New Roman" w:cs="Times New Roman"/>
          <w:sz w:val="24"/>
          <w:szCs w:val="24"/>
        </w:rPr>
        <w:fldChar w:fldCharType="separate"/>
      </w:r>
      <w:r w:rsidR="00E367FD">
        <w:rPr>
          <w:rFonts w:ascii="Times New Roman" w:hAnsi="Times New Roman" w:cs="Times New Roman"/>
          <w:sz w:val="24"/>
          <w:szCs w:val="24"/>
        </w:rPr>
        <w:t>(2-5)</w:t>
      </w:r>
      <w:r w:rsidR="007D1AED" w:rsidRPr="00C51DD6">
        <w:rPr>
          <w:rFonts w:ascii="Times New Roman" w:hAnsi="Times New Roman" w:cs="Times New Roman"/>
          <w:sz w:val="24"/>
          <w:szCs w:val="24"/>
        </w:rPr>
        <w:fldChar w:fldCharType="end"/>
      </w:r>
      <w:r w:rsidR="007D1AED" w:rsidRPr="00C51DD6">
        <w:rPr>
          <w:rFonts w:ascii="Times New Roman" w:hAnsi="Times New Roman" w:cs="Times New Roman"/>
          <w:sz w:val="24"/>
          <w:szCs w:val="24"/>
        </w:rPr>
        <w:t xml:space="preserve"> </w:t>
      </w:r>
      <w:r w:rsidR="00817F73" w:rsidRPr="00C51DD6">
        <w:rPr>
          <w:rFonts w:ascii="Times New Roman" w:hAnsi="Times New Roman" w:cs="Times New Roman"/>
          <w:sz w:val="24"/>
          <w:szCs w:val="24"/>
        </w:rPr>
        <w:t xml:space="preserve">and </w:t>
      </w:r>
      <w:r w:rsidR="007D1AED" w:rsidRPr="00C51DD6">
        <w:rPr>
          <w:rFonts w:ascii="Times New Roman" w:hAnsi="Times New Roman" w:cs="Times New Roman"/>
          <w:sz w:val="24"/>
          <w:szCs w:val="24"/>
        </w:rPr>
        <w:t xml:space="preserve">a high proportion of older adults do not meet recommended levels </w:t>
      </w:r>
      <w:r w:rsidR="007D1AED" w:rsidRPr="00C51DD6">
        <w:rPr>
          <w:rFonts w:ascii="Times New Roman" w:hAnsi="Times New Roman" w:cs="Times New Roman"/>
          <w:sz w:val="24"/>
          <w:szCs w:val="24"/>
        </w:rPr>
        <w:fldChar w:fldCharType="begin">
          <w:fldData xml:space="preserve">PEVuZE5vdGU+PENpdGU+PEF1dGhvcj5EZXBhcnRtZW50IG9mIEhlYWx0aDwvQXV0aG9yPjxZZWFy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</w:fldData>
        </w:fldChar>
      </w:r>
      <w:r w:rsidR="00D63D4A">
        <w:rPr>
          <w:rFonts w:ascii="Times New Roman" w:hAnsi="Times New Roman" w:cs="Times New Roman"/>
          <w:sz w:val="24"/>
          <w:szCs w:val="24"/>
        </w:rPr>
        <w:instrText xml:space="preserve"> ADDIN EN.CITE </w:instrText>
      </w:r>
      <w:r w:rsidR="00D63D4A">
        <w:rPr>
          <w:rFonts w:ascii="Times New Roman" w:hAnsi="Times New Roman" w:cs="Times New Roman"/>
          <w:sz w:val="24"/>
          <w:szCs w:val="24"/>
        </w:rPr>
        <w:fldChar w:fldCharType="begin">
          <w:fldData xml:space="preserve">PEVuZE5vdGU+PENpdGU+PEF1dGhvcj5EZXBhcnRtZW50IG9mIEhlYWx0aDwvQXV0aG9yPjxZZWFy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</w:fldData>
        </w:fldChar>
      </w:r>
      <w:r w:rsidR="00D63D4A">
        <w:rPr>
          <w:rFonts w:ascii="Times New Roman" w:hAnsi="Times New Roman" w:cs="Times New Roman"/>
          <w:sz w:val="24"/>
          <w:szCs w:val="24"/>
        </w:rPr>
        <w:instrText xml:space="preserve"> ADDIN EN.CITE.DATA </w:instrText>
      </w:r>
      <w:r w:rsidR="00D63D4A">
        <w:rPr>
          <w:rFonts w:ascii="Times New Roman" w:hAnsi="Times New Roman" w:cs="Times New Roman"/>
          <w:sz w:val="24"/>
          <w:szCs w:val="24"/>
        </w:rPr>
      </w:r>
      <w:r w:rsidR="00D63D4A">
        <w:rPr>
          <w:rFonts w:ascii="Times New Roman" w:hAnsi="Times New Roman" w:cs="Times New Roman"/>
          <w:sz w:val="24"/>
          <w:szCs w:val="24"/>
        </w:rPr>
        <w:fldChar w:fldCharType="end"/>
      </w:r>
      <w:r w:rsidR="007D1AED" w:rsidRPr="00C51DD6">
        <w:rPr>
          <w:rFonts w:ascii="Times New Roman" w:hAnsi="Times New Roman" w:cs="Times New Roman"/>
          <w:sz w:val="24"/>
          <w:szCs w:val="24"/>
        </w:rPr>
      </w:r>
      <w:r w:rsidR="007D1AED" w:rsidRPr="00C51DD6">
        <w:rPr>
          <w:rFonts w:ascii="Times New Roman" w:hAnsi="Times New Roman" w:cs="Times New Roman"/>
          <w:sz w:val="24"/>
          <w:szCs w:val="24"/>
        </w:rPr>
        <w:fldChar w:fldCharType="separate"/>
      </w:r>
      <w:r w:rsidR="00E367FD">
        <w:rPr>
          <w:rFonts w:ascii="Times New Roman" w:hAnsi="Times New Roman" w:cs="Times New Roman"/>
          <w:sz w:val="24"/>
          <w:szCs w:val="24"/>
        </w:rPr>
        <w:t>(6-9)</w:t>
      </w:r>
      <w:r w:rsidR="007D1AED" w:rsidRPr="00C51DD6">
        <w:rPr>
          <w:rFonts w:ascii="Times New Roman" w:hAnsi="Times New Roman" w:cs="Times New Roman"/>
          <w:sz w:val="24"/>
          <w:szCs w:val="24"/>
        </w:rPr>
        <w:fldChar w:fldCharType="end"/>
      </w:r>
      <w:r w:rsidR="007D1AED" w:rsidRPr="00C51DD6">
        <w:rPr>
          <w:rFonts w:ascii="Times New Roman" w:hAnsi="Times New Roman" w:cs="Times New Roman"/>
          <w:sz w:val="24"/>
          <w:szCs w:val="24"/>
        </w:rPr>
        <w:t xml:space="preserve">. </w:t>
      </w:r>
    </w:p>
    <w:p w14:paraId="77CC0FC6" w14:textId="77777777" w:rsidR="00B50A3D" w:rsidRPr="00C51DD6" w:rsidRDefault="00B50A3D" w:rsidP="00B50A3D">
      <w:pPr>
        <w:pStyle w:val="EndNoteBibliography"/>
        <w:numPr>
          <w:ilvl w:val="0"/>
          <w:numId w:val="0"/>
        </w:numPr>
        <w:spacing w:after="0" w:line="480" w:lineRule="auto"/>
        <w:rPr>
          <w:rFonts w:ascii="Times New Roman" w:hAnsi="Times New Roman" w:cs="Times New Roman"/>
          <w:sz w:val="24"/>
          <w:szCs w:val="24"/>
        </w:rPr>
      </w:pPr>
    </w:p>
    <w:p w14:paraId="768DFEA3" w14:textId="6F890F89" w:rsidR="000A55BD" w:rsidRDefault="000A55BD" w:rsidP="00B50A3D">
      <w:pPr>
        <w:pStyle w:val="EndNoteBibliography"/>
        <w:numPr>
          <w:ilvl w:val="0"/>
          <w:numId w:val="0"/>
        </w:numPr>
        <w:spacing w:after="0" w:line="480" w:lineRule="auto"/>
        <w:rPr>
          <w:rFonts w:ascii="Times New Roman" w:hAnsi="Times New Roman" w:cs="Times New Roman"/>
          <w:sz w:val="24"/>
          <w:szCs w:val="24"/>
        </w:rPr>
      </w:pPr>
      <w:r w:rsidRPr="00C51DD6">
        <w:rPr>
          <w:rFonts w:ascii="Times New Roman" w:hAnsi="Times New Roman" w:cs="Times New Roman"/>
          <w:sz w:val="24"/>
          <w:szCs w:val="24"/>
        </w:rPr>
        <w:t xml:space="preserve">Prospective studies </w:t>
      </w:r>
      <w:r w:rsidR="00EC257F" w:rsidRPr="00C51DD6">
        <w:rPr>
          <w:rFonts w:ascii="Times New Roman" w:hAnsi="Times New Roman" w:cs="Times New Roman"/>
          <w:sz w:val="24"/>
          <w:szCs w:val="24"/>
        </w:rPr>
        <w:t xml:space="preserve">of </w:t>
      </w:r>
      <w:r w:rsidR="00FE6DEC" w:rsidRPr="00C51DD6">
        <w:rPr>
          <w:rFonts w:ascii="Times New Roman" w:hAnsi="Times New Roman" w:cs="Times New Roman"/>
          <w:sz w:val="24"/>
          <w:szCs w:val="24"/>
        </w:rPr>
        <w:t xml:space="preserve">children, </w:t>
      </w:r>
      <w:r w:rsidRPr="00C51DD6">
        <w:rPr>
          <w:rFonts w:ascii="Times New Roman" w:hAnsi="Times New Roman" w:cs="Times New Roman"/>
          <w:sz w:val="24"/>
          <w:szCs w:val="24"/>
        </w:rPr>
        <w:t xml:space="preserve">adolescents and </w:t>
      </w:r>
      <w:r w:rsidR="00EC257F" w:rsidRPr="00C51DD6">
        <w:rPr>
          <w:rFonts w:ascii="Times New Roman" w:hAnsi="Times New Roman" w:cs="Times New Roman"/>
          <w:sz w:val="24"/>
          <w:szCs w:val="24"/>
        </w:rPr>
        <w:t>younger</w:t>
      </w:r>
      <w:r w:rsidRPr="00C51DD6">
        <w:rPr>
          <w:rFonts w:ascii="Times New Roman" w:hAnsi="Times New Roman" w:cs="Times New Roman"/>
          <w:sz w:val="24"/>
          <w:szCs w:val="24"/>
        </w:rPr>
        <w:t xml:space="preserve"> adult</w:t>
      </w:r>
      <w:r w:rsidR="00EC257F" w:rsidRPr="00C51DD6">
        <w:rPr>
          <w:rFonts w:ascii="Times New Roman" w:hAnsi="Times New Roman" w:cs="Times New Roman"/>
          <w:sz w:val="24"/>
          <w:szCs w:val="24"/>
        </w:rPr>
        <w:t>s</w:t>
      </w:r>
      <w:r w:rsidRPr="00C51DD6">
        <w:rPr>
          <w:rFonts w:ascii="Times New Roman" w:hAnsi="Times New Roman" w:cs="Times New Roman"/>
          <w:sz w:val="24"/>
          <w:szCs w:val="24"/>
        </w:rPr>
        <w:t xml:space="preserve"> suggest that participation in regular </w:t>
      </w:r>
      <w:r w:rsidR="00C51DD6">
        <w:rPr>
          <w:rFonts w:ascii="Times New Roman" w:hAnsi="Times New Roman" w:cs="Times New Roman"/>
          <w:sz w:val="24"/>
          <w:szCs w:val="24"/>
        </w:rPr>
        <w:t xml:space="preserve">physical activity </w:t>
      </w:r>
      <w:r w:rsidR="00EC257F" w:rsidRPr="00C51DD6">
        <w:rPr>
          <w:rFonts w:ascii="Times New Roman" w:hAnsi="Times New Roman" w:cs="Times New Roman"/>
          <w:sz w:val="24"/>
          <w:szCs w:val="24"/>
        </w:rPr>
        <w:t xml:space="preserve">in earlier life </w:t>
      </w:r>
      <w:r w:rsidRPr="00C51DD6">
        <w:rPr>
          <w:rFonts w:ascii="Times New Roman" w:hAnsi="Times New Roman" w:cs="Times New Roman"/>
          <w:sz w:val="24"/>
          <w:szCs w:val="24"/>
        </w:rPr>
        <w:t xml:space="preserve">may be beneficial for bone structure and strength </w:t>
      </w:r>
      <w:r w:rsidR="00EC257F" w:rsidRPr="00C51DD6">
        <w:rPr>
          <w:rFonts w:ascii="Times New Roman" w:hAnsi="Times New Roman" w:cs="Times New Roman"/>
          <w:sz w:val="24"/>
          <w:szCs w:val="24"/>
        </w:rPr>
        <w:t>in</w:t>
      </w:r>
      <w:r w:rsidR="00967D1A" w:rsidRPr="00C51DD6">
        <w:rPr>
          <w:rFonts w:ascii="Times New Roman" w:hAnsi="Times New Roman" w:cs="Times New Roman"/>
          <w:sz w:val="24"/>
          <w:szCs w:val="24"/>
        </w:rPr>
        <w:t xml:space="preserve"> </w:t>
      </w:r>
      <w:r w:rsidR="00E03799" w:rsidRPr="00C51DD6">
        <w:rPr>
          <w:rFonts w:ascii="Times New Roman" w:hAnsi="Times New Roman" w:cs="Times New Roman"/>
          <w:sz w:val="24"/>
          <w:szCs w:val="24"/>
        </w:rPr>
        <w:t>early to mid adulthood</w:t>
      </w:r>
      <w:r w:rsidR="00E367FD">
        <w:rPr>
          <w:rFonts w:ascii="Times New Roman" w:hAnsi="Times New Roman" w:cs="Times New Roman"/>
          <w:sz w:val="24"/>
          <w:szCs w:val="24"/>
        </w:rPr>
        <w:t xml:space="preserve"> </w:t>
      </w:r>
      <w:r w:rsidR="008647EA" w:rsidRPr="00C51DD6">
        <w:rPr>
          <w:rFonts w:ascii="Times New Roman" w:hAnsi="Times New Roman" w:cs="Times New Roman"/>
          <w:sz w:val="24"/>
          <w:szCs w:val="24"/>
        </w:rPr>
        <w:fldChar w:fldCharType="begin">
          <w:fldData xml:space="preserve">PEVuZE5vdGU+PENpdGU+PEF1dGhvcj5CaWVsZW1hbm48L0F1dGhvcj48WWVhcj4yMDEzPC9ZZWFy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</w:fldData>
        </w:fldChar>
      </w:r>
      <w:r w:rsidR="00D63D4A">
        <w:rPr>
          <w:rFonts w:ascii="Times New Roman" w:hAnsi="Times New Roman" w:cs="Times New Roman"/>
          <w:sz w:val="24"/>
          <w:szCs w:val="24"/>
        </w:rPr>
        <w:instrText xml:space="preserve"> ADDIN EN.CITE </w:instrText>
      </w:r>
      <w:r w:rsidR="00D63D4A">
        <w:rPr>
          <w:rFonts w:ascii="Times New Roman" w:hAnsi="Times New Roman" w:cs="Times New Roman"/>
          <w:sz w:val="24"/>
          <w:szCs w:val="24"/>
        </w:rPr>
        <w:fldChar w:fldCharType="begin">
          <w:fldData xml:space="preserve">PEVuZE5vdGU+PENpdGU+PEF1dGhvcj5CaWVsZW1hbm48L0F1dGhvcj48WWVhcj4yMDEzPC9ZZWFy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</w:fldData>
        </w:fldChar>
      </w:r>
      <w:r w:rsidR="00D63D4A">
        <w:rPr>
          <w:rFonts w:ascii="Times New Roman" w:hAnsi="Times New Roman" w:cs="Times New Roman"/>
          <w:sz w:val="24"/>
          <w:szCs w:val="24"/>
        </w:rPr>
        <w:instrText xml:space="preserve"> ADDIN EN.CITE.DATA </w:instrText>
      </w:r>
      <w:r w:rsidR="00D63D4A">
        <w:rPr>
          <w:rFonts w:ascii="Times New Roman" w:hAnsi="Times New Roman" w:cs="Times New Roman"/>
          <w:sz w:val="24"/>
          <w:szCs w:val="24"/>
        </w:rPr>
      </w:r>
      <w:r w:rsidR="00D63D4A">
        <w:rPr>
          <w:rFonts w:ascii="Times New Roman" w:hAnsi="Times New Roman" w:cs="Times New Roman"/>
          <w:sz w:val="24"/>
          <w:szCs w:val="24"/>
        </w:rPr>
        <w:fldChar w:fldCharType="end"/>
      </w:r>
      <w:r w:rsidR="008647EA" w:rsidRPr="00C51DD6">
        <w:rPr>
          <w:rFonts w:ascii="Times New Roman" w:hAnsi="Times New Roman" w:cs="Times New Roman"/>
          <w:sz w:val="24"/>
          <w:szCs w:val="24"/>
        </w:rPr>
      </w:r>
      <w:r w:rsidR="008647EA" w:rsidRPr="00C51DD6">
        <w:rPr>
          <w:rFonts w:ascii="Times New Roman" w:hAnsi="Times New Roman" w:cs="Times New Roman"/>
          <w:sz w:val="24"/>
          <w:szCs w:val="24"/>
        </w:rPr>
        <w:fldChar w:fldCharType="separate"/>
      </w:r>
      <w:r w:rsidR="00E367FD">
        <w:rPr>
          <w:rFonts w:ascii="Times New Roman" w:hAnsi="Times New Roman" w:cs="Times New Roman"/>
          <w:sz w:val="24"/>
          <w:szCs w:val="24"/>
        </w:rPr>
        <w:t>(10-12)</w:t>
      </w:r>
      <w:r w:rsidR="008647EA" w:rsidRPr="00C51DD6">
        <w:rPr>
          <w:rFonts w:ascii="Times New Roman" w:hAnsi="Times New Roman" w:cs="Times New Roman"/>
          <w:sz w:val="24"/>
          <w:szCs w:val="24"/>
        </w:rPr>
        <w:fldChar w:fldCharType="end"/>
      </w:r>
      <w:r w:rsidRPr="00C51DD6">
        <w:rPr>
          <w:rFonts w:ascii="Times New Roman" w:hAnsi="Times New Roman" w:cs="Times New Roman"/>
          <w:sz w:val="24"/>
          <w:szCs w:val="24"/>
        </w:rPr>
        <w:t xml:space="preserve">.  However, most studies examining </w:t>
      </w:r>
      <w:r w:rsidR="00EC257F" w:rsidRPr="00C51DD6">
        <w:rPr>
          <w:rFonts w:ascii="Times New Roman" w:hAnsi="Times New Roman" w:cs="Times New Roman"/>
          <w:sz w:val="24"/>
          <w:szCs w:val="24"/>
        </w:rPr>
        <w:t>whether the</w:t>
      </w:r>
      <w:r w:rsidRPr="00C51DD6">
        <w:rPr>
          <w:rFonts w:ascii="Times New Roman" w:hAnsi="Times New Roman" w:cs="Times New Roman"/>
          <w:sz w:val="24"/>
          <w:szCs w:val="24"/>
        </w:rPr>
        <w:t xml:space="preserve"> effects of regular </w:t>
      </w:r>
      <w:r w:rsidR="00407CE6" w:rsidRPr="00C51DD6">
        <w:rPr>
          <w:rFonts w:ascii="Times New Roman" w:hAnsi="Times New Roman" w:cs="Times New Roman"/>
          <w:sz w:val="24"/>
          <w:szCs w:val="24"/>
        </w:rPr>
        <w:t>PA</w:t>
      </w:r>
      <w:r w:rsidRPr="00C51DD6">
        <w:rPr>
          <w:rFonts w:ascii="Times New Roman" w:hAnsi="Times New Roman" w:cs="Times New Roman"/>
          <w:sz w:val="24"/>
          <w:szCs w:val="24"/>
        </w:rPr>
        <w:t xml:space="preserve"> on bone outcomes </w:t>
      </w:r>
      <w:r w:rsidR="00280F19" w:rsidRPr="00C51DD6">
        <w:rPr>
          <w:rFonts w:ascii="Times New Roman" w:hAnsi="Times New Roman" w:cs="Times New Roman"/>
          <w:sz w:val="24"/>
          <w:szCs w:val="24"/>
        </w:rPr>
        <w:t>extend into</w:t>
      </w:r>
      <w:r w:rsidRPr="00C51DD6">
        <w:rPr>
          <w:rFonts w:ascii="Times New Roman" w:hAnsi="Times New Roman" w:cs="Times New Roman"/>
          <w:sz w:val="24"/>
          <w:szCs w:val="24"/>
        </w:rPr>
        <w:t xml:space="preserve"> old</w:t>
      </w:r>
      <w:r w:rsidR="00280F19" w:rsidRPr="00C51DD6">
        <w:rPr>
          <w:rFonts w:ascii="Times New Roman" w:hAnsi="Times New Roman" w:cs="Times New Roman"/>
          <w:sz w:val="24"/>
          <w:szCs w:val="24"/>
        </w:rPr>
        <w:t>er</w:t>
      </w:r>
      <w:r w:rsidRPr="00C51DD6">
        <w:rPr>
          <w:rFonts w:ascii="Times New Roman" w:hAnsi="Times New Roman" w:cs="Times New Roman"/>
          <w:sz w:val="24"/>
          <w:szCs w:val="24"/>
        </w:rPr>
        <w:t xml:space="preserve"> age are cross-sectional and</w:t>
      </w:r>
      <w:r w:rsidR="00EC257F" w:rsidRPr="00C51DD6">
        <w:rPr>
          <w:rFonts w:ascii="Times New Roman" w:hAnsi="Times New Roman" w:cs="Times New Roman"/>
          <w:sz w:val="24"/>
          <w:szCs w:val="24"/>
        </w:rPr>
        <w:t>/or</w:t>
      </w:r>
      <w:r w:rsidRPr="00C51DD6">
        <w:rPr>
          <w:rFonts w:ascii="Times New Roman" w:hAnsi="Times New Roman" w:cs="Times New Roman"/>
          <w:sz w:val="24"/>
          <w:szCs w:val="24"/>
        </w:rPr>
        <w:t xml:space="preserve"> have relied on long-term recall </w:t>
      </w:r>
      <w:r w:rsidR="00A51134" w:rsidRPr="00C51DD6">
        <w:rPr>
          <w:rFonts w:ascii="Times New Roman" w:hAnsi="Times New Roman" w:cs="Times New Roman"/>
          <w:sz w:val="24"/>
          <w:szCs w:val="24"/>
        </w:rPr>
        <w:t>of</w:t>
      </w:r>
      <w:r w:rsidRPr="00C51DD6">
        <w:rPr>
          <w:rFonts w:ascii="Times New Roman" w:hAnsi="Times New Roman" w:cs="Times New Roman"/>
          <w:sz w:val="24"/>
          <w:szCs w:val="24"/>
        </w:rPr>
        <w:t xml:space="preserve"> prior </w:t>
      </w:r>
      <w:r w:rsidR="00A51134" w:rsidRPr="00C51DD6">
        <w:rPr>
          <w:rFonts w:ascii="Times New Roman" w:hAnsi="Times New Roman" w:cs="Times New Roman"/>
          <w:sz w:val="24"/>
          <w:szCs w:val="24"/>
        </w:rPr>
        <w:t>PA</w:t>
      </w:r>
      <w:r w:rsidRPr="00C51DD6">
        <w:rPr>
          <w:rFonts w:ascii="Times New Roman" w:hAnsi="Times New Roman" w:cs="Times New Roman"/>
          <w:sz w:val="24"/>
          <w:szCs w:val="24"/>
        </w:rPr>
        <w:t xml:space="preserve"> levels </w:t>
      </w:r>
      <w:r w:rsidR="00CE1621" w:rsidRPr="00C51DD6">
        <w:rPr>
          <w:rFonts w:ascii="Times New Roman" w:hAnsi="Times New Roman" w:cs="Times New Roman"/>
          <w:sz w:val="24"/>
          <w:szCs w:val="24"/>
        </w:rPr>
        <w:fldChar w:fldCharType="begin">
          <w:fldData xml:space="preserve">PEVuZE5vdGU+PENpdGU+PEF1dGhvcj5OaWxzc29uPC9BdXRob3I+PFllYXI+MjAwODwvWWVhcj48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</w:fldData>
        </w:fldChar>
      </w:r>
      <w:r w:rsidR="00D63D4A">
        <w:rPr>
          <w:rFonts w:ascii="Times New Roman" w:hAnsi="Times New Roman" w:cs="Times New Roman"/>
          <w:sz w:val="24"/>
          <w:szCs w:val="24"/>
        </w:rPr>
        <w:instrText xml:space="preserve"> ADDIN EN.CITE </w:instrText>
      </w:r>
      <w:r w:rsidR="00D63D4A">
        <w:rPr>
          <w:rFonts w:ascii="Times New Roman" w:hAnsi="Times New Roman" w:cs="Times New Roman"/>
          <w:sz w:val="24"/>
          <w:szCs w:val="24"/>
        </w:rPr>
        <w:fldChar w:fldCharType="begin">
          <w:fldData xml:space="preserve">PEVuZE5vdGU+PENpdGU+PEF1dGhvcj5OaWxzc29uPC9BdXRob3I+PFllYXI+MjAwODwvWWVhcj48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</w:fldData>
        </w:fldChar>
      </w:r>
      <w:r w:rsidR="00D63D4A">
        <w:rPr>
          <w:rFonts w:ascii="Times New Roman" w:hAnsi="Times New Roman" w:cs="Times New Roman"/>
          <w:sz w:val="24"/>
          <w:szCs w:val="24"/>
        </w:rPr>
        <w:instrText xml:space="preserve"> ADDIN EN.CITE.DATA </w:instrText>
      </w:r>
      <w:r w:rsidR="00D63D4A">
        <w:rPr>
          <w:rFonts w:ascii="Times New Roman" w:hAnsi="Times New Roman" w:cs="Times New Roman"/>
          <w:sz w:val="24"/>
          <w:szCs w:val="24"/>
        </w:rPr>
      </w:r>
      <w:r w:rsidR="00D63D4A">
        <w:rPr>
          <w:rFonts w:ascii="Times New Roman" w:hAnsi="Times New Roman" w:cs="Times New Roman"/>
          <w:sz w:val="24"/>
          <w:szCs w:val="24"/>
        </w:rPr>
        <w:fldChar w:fldCharType="end"/>
      </w:r>
      <w:r w:rsidR="00CE1621" w:rsidRPr="00C51DD6">
        <w:rPr>
          <w:rFonts w:ascii="Times New Roman" w:hAnsi="Times New Roman" w:cs="Times New Roman"/>
          <w:sz w:val="24"/>
          <w:szCs w:val="24"/>
        </w:rPr>
      </w:r>
      <w:r w:rsidR="00CE1621" w:rsidRPr="00C51DD6">
        <w:rPr>
          <w:rFonts w:ascii="Times New Roman" w:hAnsi="Times New Roman" w:cs="Times New Roman"/>
          <w:sz w:val="24"/>
          <w:szCs w:val="24"/>
        </w:rPr>
        <w:fldChar w:fldCharType="separate"/>
      </w:r>
      <w:r w:rsidR="00E367FD">
        <w:rPr>
          <w:rFonts w:ascii="Times New Roman" w:hAnsi="Times New Roman" w:cs="Times New Roman"/>
          <w:sz w:val="24"/>
          <w:szCs w:val="24"/>
        </w:rPr>
        <w:t>(13-15)</w:t>
      </w:r>
      <w:r w:rsidR="00CE1621" w:rsidRPr="00C51DD6">
        <w:rPr>
          <w:rFonts w:ascii="Times New Roman" w:hAnsi="Times New Roman" w:cs="Times New Roman"/>
          <w:sz w:val="24"/>
          <w:szCs w:val="24"/>
        </w:rPr>
        <w:fldChar w:fldCharType="end"/>
      </w:r>
      <w:r w:rsidRPr="00C51DD6">
        <w:rPr>
          <w:rFonts w:ascii="Times New Roman" w:hAnsi="Times New Roman" w:cs="Times New Roman"/>
          <w:sz w:val="24"/>
          <w:szCs w:val="24"/>
        </w:rPr>
        <w:t xml:space="preserve">. </w:t>
      </w:r>
      <w:r w:rsidR="00B50A3D">
        <w:rPr>
          <w:rFonts w:ascii="Times New Roman" w:hAnsi="Times New Roman" w:cs="Times New Roman"/>
          <w:sz w:val="24"/>
          <w:szCs w:val="24"/>
        </w:rPr>
        <w:t xml:space="preserve"> </w:t>
      </w:r>
      <w:r w:rsidR="008C39D0">
        <w:rPr>
          <w:rFonts w:ascii="Times New Roman" w:hAnsi="Times New Roman" w:cs="Times New Roman"/>
          <w:sz w:val="24"/>
          <w:szCs w:val="24"/>
        </w:rPr>
        <w:t>D</w:t>
      </w:r>
      <w:r w:rsidR="004F03E0" w:rsidRPr="00C51DD6">
        <w:rPr>
          <w:rFonts w:ascii="Times New Roman" w:hAnsi="Times New Roman" w:cs="Times New Roman"/>
          <w:sz w:val="24"/>
          <w:szCs w:val="24"/>
        </w:rPr>
        <w:t xml:space="preserve">ue to </w:t>
      </w:r>
      <w:r w:rsidR="00C76C3C">
        <w:rPr>
          <w:rFonts w:ascii="Times New Roman" w:hAnsi="Times New Roman" w:cs="Times New Roman"/>
          <w:sz w:val="24"/>
          <w:szCs w:val="24"/>
        </w:rPr>
        <w:t xml:space="preserve">a </w:t>
      </w:r>
      <w:r w:rsidR="00C51DD6">
        <w:rPr>
          <w:rFonts w:ascii="Times New Roman" w:hAnsi="Times New Roman" w:cs="Times New Roman"/>
          <w:sz w:val="24"/>
          <w:szCs w:val="24"/>
        </w:rPr>
        <w:t xml:space="preserve">lack of </w:t>
      </w:r>
      <w:r w:rsidR="004F03E0" w:rsidRPr="00C51DD6">
        <w:rPr>
          <w:rFonts w:ascii="Times New Roman" w:hAnsi="Times New Roman" w:cs="Times New Roman"/>
          <w:sz w:val="24"/>
          <w:szCs w:val="24"/>
        </w:rPr>
        <w:t>prospective</w:t>
      </w:r>
      <w:r w:rsidR="00C51DD6">
        <w:rPr>
          <w:rFonts w:ascii="Times New Roman" w:hAnsi="Times New Roman" w:cs="Times New Roman"/>
          <w:sz w:val="24"/>
          <w:szCs w:val="24"/>
        </w:rPr>
        <w:t xml:space="preserve"> </w:t>
      </w:r>
      <w:r w:rsidR="004F03E0" w:rsidRPr="00C51DD6">
        <w:rPr>
          <w:rFonts w:ascii="Times New Roman" w:hAnsi="Times New Roman" w:cs="Times New Roman"/>
          <w:sz w:val="24"/>
          <w:szCs w:val="24"/>
        </w:rPr>
        <w:t>studies</w:t>
      </w:r>
      <w:r w:rsidR="001A1A2C">
        <w:rPr>
          <w:rFonts w:ascii="Times New Roman" w:hAnsi="Times New Roman" w:cs="Times New Roman"/>
          <w:sz w:val="24"/>
          <w:szCs w:val="24"/>
        </w:rPr>
        <w:t xml:space="preserve"> ac</w:t>
      </w:r>
      <w:r w:rsidR="00047094">
        <w:rPr>
          <w:rFonts w:ascii="Times New Roman" w:hAnsi="Times New Roman" w:cs="Times New Roman"/>
          <w:sz w:val="24"/>
          <w:szCs w:val="24"/>
        </w:rPr>
        <w:t>r</w:t>
      </w:r>
      <w:r w:rsidR="001A1A2C">
        <w:rPr>
          <w:rFonts w:ascii="Times New Roman" w:hAnsi="Times New Roman" w:cs="Times New Roman"/>
          <w:sz w:val="24"/>
          <w:szCs w:val="24"/>
        </w:rPr>
        <w:t>oss adulthood</w:t>
      </w:r>
      <w:r w:rsidR="00C51DD6">
        <w:rPr>
          <w:rFonts w:ascii="Times New Roman" w:hAnsi="Times New Roman" w:cs="Times New Roman"/>
          <w:sz w:val="24"/>
          <w:szCs w:val="24"/>
        </w:rPr>
        <w:t xml:space="preserve"> </w:t>
      </w:r>
      <w:r w:rsidRPr="00C51DD6">
        <w:rPr>
          <w:rFonts w:ascii="Times New Roman" w:hAnsi="Times New Roman" w:cs="Times New Roman"/>
          <w:sz w:val="24"/>
          <w:szCs w:val="24"/>
        </w:rPr>
        <w:t xml:space="preserve">it remains unclear whether the beneficial effects of </w:t>
      </w:r>
      <w:r w:rsidR="00407CE6" w:rsidRPr="00C51DD6">
        <w:rPr>
          <w:rFonts w:ascii="Times New Roman" w:hAnsi="Times New Roman" w:cs="Times New Roman"/>
          <w:sz w:val="24"/>
          <w:szCs w:val="24"/>
        </w:rPr>
        <w:t>PA</w:t>
      </w:r>
      <w:r w:rsidRPr="00C51DD6">
        <w:rPr>
          <w:rFonts w:ascii="Times New Roman" w:hAnsi="Times New Roman" w:cs="Times New Roman"/>
          <w:sz w:val="24"/>
          <w:szCs w:val="24"/>
        </w:rPr>
        <w:t xml:space="preserve"> on bone accumulate across life and are maintained even after reduction or cessation of </w:t>
      </w:r>
      <w:r w:rsidR="00902905" w:rsidRPr="00C51DD6">
        <w:rPr>
          <w:rFonts w:ascii="Times New Roman" w:hAnsi="Times New Roman" w:cs="Times New Roman"/>
          <w:sz w:val="24"/>
          <w:szCs w:val="24"/>
        </w:rPr>
        <w:t xml:space="preserve">regular </w:t>
      </w:r>
      <w:r w:rsidR="00C76C3C">
        <w:rPr>
          <w:rFonts w:ascii="Times New Roman" w:hAnsi="Times New Roman" w:cs="Times New Roman"/>
          <w:sz w:val="24"/>
          <w:szCs w:val="24"/>
        </w:rPr>
        <w:t>LT</w:t>
      </w:r>
      <w:r w:rsidRPr="00C51DD6">
        <w:rPr>
          <w:rFonts w:ascii="Times New Roman" w:hAnsi="Times New Roman" w:cs="Times New Roman"/>
          <w:sz w:val="24"/>
          <w:szCs w:val="24"/>
        </w:rPr>
        <w:t xml:space="preserve">PA in </w:t>
      </w:r>
      <w:r w:rsidR="00C51DD6">
        <w:rPr>
          <w:rFonts w:ascii="Times New Roman" w:hAnsi="Times New Roman" w:cs="Times New Roman"/>
          <w:sz w:val="24"/>
          <w:szCs w:val="24"/>
        </w:rPr>
        <w:t>old age</w:t>
      </w:r>
      <w:r w:rsidRPr="00C51DD6">
        <w:rPr>
          <w:rFonts w:ascii="Times New Roman" w:hAnsi="Times New Roman" w:cs="Times New Roman"/>
          <w:sz w:val="24"/>
          <w:szCs w:val="24"/>
        </w:rPr>
        <w:t xml:space="preserve">. </w:t>
      </w:r>
    </w:p>
    <w:p w14:paraId="13BFD589" w14:textId="77777777" w:rsidR="00B50A3D" w:rsidRPr="00C51DD6" w:rsidRDefault="00B50A3D" w:rsidP="00B50A3D">
      <w:pPr>
        <w:pStyle w:val="EndNoteBibliography"/>
        <w:numPr>
          <w:ilvl w:val="0"/>
          <w:numId w:val="0"/>
        </w:numPr>
        <w:spacing w:after="0" w:line="480" w:lineRule="auto"/>
        <w:rPr>
          <w:rFonts w:ascii="Times New Roman" w:hAnsi="Times New Roman" w:cs="Times New Roman"/>
          <w:sz w:val="24"/>
          <w:szCs w:val="24"/>
        </w:rPr>
      </w:pPr>
    </w:p>
    <w:p w14:paraId="76014A4D" w14:textId="2B171994" w:rsidR="00E367FD" w:rsidRDefault="00902905" w:rsidP="00B50A3D">
      <w:pPr>
        <w:spacing w:after="0" w:line="480" w:lineRule="auto"/>
        <w:rPr>
          <w:rFonts w:ascii="Times New Roman" w:hAnsi="Times New Roman" w:cs="Times New Roman"/>
          <w:sz w:val="24"/>
          <w:szCs w:val="24"/>
        </w:rPr>
      </w:pPr>
      <w:r w:rsidRPr="00C51DD6">
        <w:rPr>
          <w:rFonts w:ascii="Times New Roman" w:hAnsi="Times New Roman" w:cs="Times New Roman"/>
          <w:sz w:val="24"/>
          <w:szCs w:val="24"/>
        </w:rPr>
        <w:t xml:space="preserve">In addition to </w:t>
      </w:r>
      <w:r w:rsidR="00A51134" w:rsidRPr="00C51DD6">
        <w:rPr>
          <w:rFonts w:ascii="Times New Roman" w:hAnsi="Times New Roman" w:cs="Times New Roman"/>
          <w:sz w:val="24"/>
          <w:szCs w:val="24"/>
        </w:rPr>
        <w:t xml:space="preserve">general </w:t>
      </w:r>
      <w:r w:rsidRPr="00C51DD6">
        <w:rPr>
          <w:rFonts w:ascii="Times New Roman" w:hAnsi="Times New Roman" w:cs="Times New Roman"/>
          <w:sz w:val="24"/>
          <w:szCs w:val="24"/>
        </w:rPr>
        <w:t>recommendations</w:t>
      </w:r>
      <w:r w:rsidR="00A51134" w:rsidRPr="00C51DD6">
        <w:rPr>
          <w:rFonts w:ascii="Times New Roman" w:hAnsi="Times New Roman" w:cs="Times New Roman"/>
          <w:sz w:val="24"/>
          <w:szCs w:val="24"/>
        </w:rPr>
        <w:t xml:space="preserve"> on PA issued for the benefit of overall health, </w:t>
      </w:r>
      <w:r w:rsidR="00C51DD6">
        <w:rPr>
          <w:rFonts w:ascii="Times New Roman" w:hAnsi="Times New Roman" w:cs="Times New Roman"/>
          <w:sz w:val="24"/>
          <w:szCs w:val="24"/>
        </w:rPr>
        <w:t xml:space="preserve">there is evidence to suggest that </w:t>
      </w:r>
      <w:r w:rsidR="00C65565" w:rsidRPr="00C51DD6">
        <w:rPr>
          <w:rFonts w:ascii="Times New Roman" w:hAnsi="Times New Roman" w:cs="Times New Roman"/>
          <w:sz w:val="24"/>
          <w:szCs w:val="24"/>
        </w:rPr>
        <w:t xml:space="preserve">higher </w:t>
      </w:r>
      <w:r w:rsidR="00C51DD6">
        <w:rPr>
          <w:rFonts w:ascii="Times New Roman" w:hAnsi="Times New Roman" w:cs="Times New Roman"/>
          <w:sz w:val="24"/>
          <w:szCs w:val="24"/>
        </w:rPr>
        <w:t>impact activities</w:t>
      </w:r>
      <w:r w:rsidR="00FE6DEC" w:rsidRPr="00C51DD6">
        <w:rPr>
          <w:rFonts w:ascii="Times New Roman" w:hAnsi="Times New Roman" w:cs="Times New Roman"/>
          <w:sz w:val="24"/>
          <w:szCs w:val="24"/>
        </w:rPr>
        <w:t xml:space="preserve"> </w:t>
      </w:r>
      <w:r w:rsidR="00C51DD6">
        <w:rPr>
          <w:rFonts w:ascii="Times New Roman" w:hAnsi="Times New Roman" w:cs="Times New Roman"/>
          <w:sz w:val="24"/>
          <w:szCs w:val="24"/>
        </w:rPr>
        <w:t xml:space="preserve">are </w:t>
      </w:r>
      <w:r w:rsidR="00261BA4">
        <w:rPr>
          <w:rFonts w:ascii="Times New Roman" w:hAnsi="Times New Roman" w:cs="Times New Roman"/>
          <w:sz w:val="24"/>
          <w:szCs w:val="24"/>
        </w:rPr>
        <w:t xml:space="preserve">particularly </w:t>
      </w:r>
      <w:r w:rsidR="00C51DD6">
        <w:rPr>
          <w:rFonts w:ascii="Times New Roman" w:hAnsi="Times New Roman" w:cs="Times New Roman"/>
          <w:sz w:val="24"/>
          <w:szCs w:val="24"/>
        </w:rPr>
        <w:t xml:space="preserve">beneficial for </w:t>
      </w:r>
      <w:r w:rsidR="00C51DD6" w:rsidRPr="00C51DD6">
        <w:rPr>
          <w:rFonts w:ascii="Times New Roman" w:hAnsi="Times New Roman" w:cs="Times New Roman"/>
          <w:sz w:val="24"/>
          <w:szCs w:val="24"/>
        </w:rPr>
        <w:t xml:space="preserve">bone health </w:t>
      </w:r>
      <w:r w:rsidR="00C51DD6" w:rsidRPr="00C51DD6">
        <w:rPr>
          <w:rFonts w:ascii="Times New Roman" w:hAnsi="Times New Roman" w:cs="Times New Roman"/>
          <w:sz w:val="24"/>
          <w:szCs w:val="24"/>
        </w:rPr>
        <w:fldChar w:fldCharType="begin">
          <w:fldData xml:space="preserve">PEVuZE5vdGU+PENpdGU+PEF1dGhvcj5EZWVyZTwvQXV0aG9yPjxZZWFyPjIwMTI8L1llYXI+PFJl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</w:fldData>
        </w:fldChar>
      </w:r>
      <w:r w:rsidR="00D63D4A">
        <w:rPr>
          <w:rFonts w:ascii="Times New Roman" w:hAnsi="Times New Roman" w:cs="Times New Roman"/>
          <w:sz w:val="24"/>
          <w:szCs w:val="24"/>
        </w:rPr>
        <w:instrText xml:space="preserve"> ADDIN EN.CITE </w:instrText>
      </w:r>
      <w:r w:rsidR="00D63D4A">
        <w:rPr>
          <w:rFonts w:ascii="Times New Roman" w:hAnsi="Times New Roman" w:cs="Times New Roman"/>
          <w:sz w:val="24"/>
          <w:szCs w:val="24"/>
        </w:rPr>
        <w:fldChar w:fldCharType="begin">
          <w:fldData xml:space="preserve">PEVuZE5vdGU+PENpdGU+PEF1dGhvcj5EZWVyZTwvQXV0aG9yPjxZZWFyPjIwMTI8L1llYXI+PFJl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</w:fldData>
        </w:fldChar>
      </w:r>
      <w:r w:rsidR="00D63D4A">
        <w:rPr>
          <w:rFonts w:ascii="Times New Roman" w:hAnsi="Times New Roman" w:cs="Times New Roman"/>
          <w:sz w:val="24"/>
          <w:szCs w:val="24"/>
        </w:rPr>
        <w:instrText xml:space="preserve"> ADDIN EN.CITE.DATA </w:instrText>
      </w:r>
      <w:r w:rsidR="00D63D4A">
        <w:rPr>
          <w:rFonts w:ascii="Times New Roman" w:hAnsi="Times New Roman" w:cs="Times New Roman"/>
          <w:sz w:val="24"/>
          <w:szCs w:val="24"/>
        </w:rPr>
      </w:r>
      <w:r w:rsidR="00D63D4A">
        <w:rPr>
          <w:rFonts w:ascii="Times New Roman" w:hAnsi="Times New Roman" w:cs="Times New Roman"/>
          <w:sz w:val="24"/>
          <w:szCs w:val="24"/>
        </w:rPr>
        <w:fldChar w:fldCharType="end"/>
      </w:r>
      <w:r w:rsidR="00C51DD6" w:rsidRPr="00C51DD6">
        <w:rPr>
          <w:rFonts w:ascii="Times New Roman" w:hAnsi="Times New Roman" w:cs="Times New Roman"/>
          <w:sz w:val="24"/>
          <w:szCs w:val="24"/>
        </w:rPr>
      </w:r>
      <w:r w:rsidR="00C51DD6" w:rsidRPr="00C51DD6">
        <w:rPr>
          <w:rFonts w:ascii="Times New Roman" w:hAnsi="Times New Roman" w:cs="Times New Roman"/>
          <w:sz w:val="24"/>
          <w:szCs w:val="24"/>
        </w:rPr>
        <w:fldChar w:fldCharType="separate"/>
      </w:r>
      <w:r w:rsidR="00E367FD">
        <w:rPr>
          <w:rFonts w:ascii="Times New Roman" w:hAnsi="Times New Roman" w:cs="Times New Roman"/>
          <w:noProof/>
          <w:sz w:val="24"/>
          <w:szCs w:val="24"/>
        </w:rPr>
        <w:t>(16, 17)</w:t>
      </w:r>
      <w:r w:rsidR="00C51DD6" w:rsidRPr="00C51DD6">
        <w:rPr>
          <w:rFonts w:ascii="Times New Roman" w:hAnsi="Times New Roman" w:cs="Times New Roman"/>
          <w:sz w:val="24"/>
          <w:szCs w:val="24"/>
        </w:rPr>
        <w:fldChar w:fldCharType="end"/>
      </w:r>
      <w:r w:rsidR="00C51DD6">
        <w:rPr>
          <w:rFonts w:cs="Segoe UI"/>
        </w:rPr>
        <w:t xml:space="preserve">. </w:t>
      </w:r>
      <w:r w:rsidR="00B50A3D">
        <w:rPr>
          <w:rFonts w:cs="Segoe UI"/>
        </w:rPr>
        <w:t xml:space="preserve"> </w:t>
      </w:r>
      <w:r w:rsidR="00261BA4" w:rsidRPr="00261BA4">
        <w:rPr>
          <w:rFonts w:ascii="Times New Roman" w:hAnsi="Times New Roman" w:cs="Times New Roman"/>
          <w:sz w:val="24"/>
          <w:szCs w:val="24"/>
        </w:rPr>
        <w:t>This is because higher levels of loading</w:t>
      </w:r>
      <w:r w:rsidR="00261BA4">
        <w:rPr>
          <w:rFonts w:ascii="Times New Roman" w:hAnsi="Times New Roman" w:cs="Times New Roman"/>
          <w:sz w:val="24"/>
          <w:szCs w:val="24"/>
        </w:rPr>
        <w:t xml:space="preserve"> </w:t>
      </w:r>
      <w:r w:rsidR="00261BA4" w:rsidRPr="00261BA4">
        <w:rPr>
          <w:rFonts w:ascii="Times New Roman" w:hAnsi="Times New Roman" w:cs="Times New Roman"/>
          <w:sz w:val="24"/>
          <w:szCs w:val="24"/>
        </w:rPr>
        <w:t>lead to adaptations in bone which maintain strength to withstand the loads; this is the premise of the mechanostat theory</w:t>
      </w:r>
      <w:r w:rsidR="002F038D">
        <w:rPr>
          <w:rFonts w:ascii="Times New Roman" w:hAnsi="Times New Roman" w:cs="Times New Roman"/>
          <w:sz w:val="24"/>
          <w:szCs w:val="24"/>
        </w:rPr>
        <w:t xml:space="preserve"> </w:t>
      </w:r>
      <w:r w:rsidR="002F038D">
        <w:rPr>
          <w:rFonts w:ascii="Times New Roman" w:hAnsi="Times New Roman" w:cs="Times New Roman"/>
          <w:sz w:val="24"/>
          <w:szCs w:val="24"/>
        </w:rPr>
        <w:fldChar w:fldCharType="begin"/>
      </w:r>
      <w:r w:rsidR="00D63D4A">
        <w:rPr>
          <w:rFonts w:ascii="Times New Roman" w:hAnsi="Times New Roman" w:cs="Times New Roman"/>
          <w:sz w:val="24"/>
          <w:szCs w:val="24"/>
        </w:rPr>
        <w:instrText xml:space="preserve"> ADDIN EN.CITE &lt;EndNote&gt;&lt;Cite&gt;&lt;Author&gt;Frost&lt;/Author&gt;&lt;Year&gt;2003&lt;/Year&gt;&lt;RecNum&gt;180&lt;/RecNum&gt;&lt;DisplayText&gt;(18)&lt;/DisplayText&gt;&lt;record&gt;&lt;rec-number&gt;180&lt;/rec-number&gt;&lt;foreign-keys&gt;&lt;key app="EN" db-id="pvfs5edzb20ex3ezdpax090mdw5dsfpve95r" timestamp="1472047541"&gt;180&lt;/key&gt;&lt;/foreign-keys&gt;&lt;ref-type name="Journal Article"&gt;17&lt;/ref-type&gt;&lt;contributors&gt;&lt;authors&gt;&lt;author&gt;Frost, Harold M.&lt;/author&gt;&lt;/authors&gt;&lt;/contributors&gt;&lt;titles&gt;&lt;title&gt;Bone&amp;apos;s mechanostat: A 2003 update&lt;/title&gt;&lt;secondary-title&gt;The Anatomical Record Part A: Discoveries in Molecular, Cellular, and Evolutionary Biology&lt;/secondary-title&gt;&lt;/titles&gt;&lt;periodical&gt;&lt;full-title&gt;The Anatomical Record Part A: Discoveries in Molecular, Cellular, and Evolutionary Biology&lt;/full-title&gt;&lt;/periodical&gt;&lt;pages&gt;1081-1101&lt;/pages&gt;&lt;volume&gt;275A&lt;/volume&gt;&lt;number&gt;2&lt;/number&gt;&lt;keywords&gt;&lt;keyword&gt;nontraumatic fractures&lt;/keyword&gt;&lt;keyword&gt;muscle&lt;/keyword&gt;&lt;keyword&gt;osteoporosis&lt;/keyword&gt;&lt;keyword&gt;osteogenesis imperfecta&lt;/keyword&gt;&lt;keyword&gt;bone quality&lt;/keyword&gt;&lt;keyword&gt;vibration&lt;/keyword&gt;&lt;keyword&gt;hormones&lt;/keyword&gt;&lt;/keywords&gt;&lt;dates&gt;&lt;year&gt;2003&lt;/year&gt;&lt;/dates&gt;&lt;publisher&gt;Wiley Subscription Services, Inc., A Wiley Company&lt;/publisher&gt;&lt;isbn&gt;1552-4892&lt;/isbn&gt;&lt;urls&gt;&lt;related-urls&gt;&lt;url&gt;http://dx.doi.org/10.1002/ar.a.10119&lt;/url&gt;&lt;url&gt;http://onlinelibrary.wiley.com/store/10.1002/ar.a.10119/asset/10119_ftp.pdf?v=1&amp;amp;t=is8z48oc&amp;amp;s=f1d91b19132fcbf34cd847d3a9592dc0630af19f&lt;/url&gt;&lt;/related-urls&gt;&lt;/urls&gt;&lt;electronic-resource-num&gt;10.1002/ar.a.10119&lt;/electronic-resource-num&gt;&lt;/record&gt;&lt;/Cite&gt;&lt;/EndNote&gt;</w:instrText>
      </w:r>
      <w:r w:rsidR="002F038D">
        <w:rPr>
          <w:rFonts w:ascii="Times New Roman" w:hAnsi="Times New Roman" w:cs="Times New Roman"/>
          <w:sz w:val="24"/>
          <w:szCs w:val="24"/>
        </w:rPr>
        <w:fldChar w:fldCharType="separate"/>
      </w:r>
      <w:r w:rsidR="00E367FD">
        <w:rPr>
          <w:rFonts w:ascii="Times New Roman" w:hAnsi="Times New Roman" w:cs="Times New Roman"/>
          <w:noProof/>
          <w:sz w:val="24"/>
          <w:szCs w:val="24"/>
        </w:rPr>
        <w:t>(18)</w:t>
      </w:r>
      <w:r w:rsidR="002F038D">
        <w:rPr>
          <w:rFonts w:ascii="Times New Roman" w:hAnsi="Times New Roman" w:cs="Times New Roman"/>
          <w:sz w:val="24"/>
          <w:szCs w:val="24"/>
        </w:rPr>
        <w:fldChar w:fldCharType="end"/>
      </w:r>
      <w:r w:rsidR="00261BA4" w:rsidRPr="00261BA4">
        <w:rPr>
          <w:rFonts w:ascii="Times New Roman" w:hAnsi="Times New Roman" w:cs="Times New Roman"/>
          <w:sz w:val="24"/>
          <w:szCs w:val="24"/>
        </w:rPr>
        <w:t>.</w:t>
      </w:r>
      <w:r w:rsidR="00261BA4" w:rsidRPr="00261BA4">
        <w:rPr>
          <w:rFonts w:cs="Segoe UI"/>
        </w:rPr>
        <w:t xml:space="preserve"> </w:t>
      </w:r>
      <w:r w:rsidR="00261BA4">
        <w:rPr>
          <w:rFonts w:cs="Segoe UI"/>
        </w:rPr>
        <w:t xml:space="preserve"> </w:t>
      </w:r>
      <w:r w:rsidR="00A510BF" w:rsidRPr="00C51DD6">
        <w:rPr>
          <w:rFonts w:ascii="Times New Roman" w:hAnsi="Times New Roman" w:cs="Times New Roman"/>
          <w:sz w:val="24"/>
          <w:szCs w:val="24"/>
        </w:rPr>
        <w:t xml:space="preserve">For example, </w:t>
      </w:r>
      <w:r w:rsidR="00C65565" w:rsidRPr="00C51DD6">
        <w:rPr>
          <w:rFonts w:ascii="Times New Roman" w:hAnsi="Times New Roman" w:cs="Times New Roman"/>
          <w:sz w:val="24"/>
          <w:szCs w:val="24"/>
        </w:rPr>
        <w:t xml:space="preserve">accelerometer-measured </w:t>
      </w:r>
      <w:r w:rsidR="00A51134" w:rsidRPr="00C51DD6">
        <w:rPr>
          <w:rFonts w:ascii="Times New Roman" w:hAnsi="Times New Roman" w:cs="Times New Roman"/>
          <w:sz w:val="24"/>
          <w:szCs w:val="24"/>
        </w:rPr>
        <w:t>PA</w:t>
      </w:r>
      <w:r w:rsidR="00E5375B" w:rsidRPr="00C51DD6">
        <w:rPr>
          <w:rFonts w:ascii="Times New Roman" w:hAnsi="Times New Roman" w:cs="Times New Roman"/>
          <w:sz w:val="24"/>
          <w:szCs w:val="24"/>
        </w:rPr>
        <w:t xml:space="preserve"> </w:t>
      </w:r>
      <w:r w:rsidR="00C65565" w:rsidRPr="00C51DD6">
        <w:rPr>
          <w:rFonts w:ascii="Times New Roman" w:hAnsi="Times New Roman" w:cs="Times New Roman"/>
          <w:sz w:val="24"/>
          <w:szCs w:val="24"/>
        </w:rPr>
        <w:t>producing</w:t>
      </w:r>
      <w:r w:rsidR="0096404D" w:rsidRPr="00C51DD6">
        <w:rPr>
          <w:rFonts w:ascii="Times New Roman" w:hAnsi="Times New Roman" w:cs="Times New Roman"/>
          <w:sz w:val="24"/>
          <w:szCs w:val="24"/>
        </w:rPr>
        <w:t xml:space="preserve"> </w:t>
      </w:r>
      <w:r w:rsidR="00C51DD6">
        <w:rPr>
          <w:rFonts w:ascii="Times New Roman" w:hAnsi="Times New Roman" w:cs="Times New Roman"/>
          <w:sz w:val="24"/>
          <w:szCs w:val="24"/>
        </w:rPr>
        <w:t xml:space="preserve">higher </w:t>
      </w:r>
      <w:r w:rsidR="0096404D" w:rsidRPr="00C51DD6">
        <w:rPr>
          <w:rFonts w:ascii="Times New Roman" w:hAnsi="Times New Roman" w:cs="Times New Roman"/>
          <w:sz w:val="24"/>
          <w:szCs w:val="24"/>
        </w:rPr>
        <w:t>vertical impact</w:t>
      </w:r>
      <w:r w:rsidR="00C65565" w:rsidRPr="00C51DD6">
        <w:rPr>
          <w:rFonts w:ascii="Times New Roman" w:hAnsi="Times New Roman" w:cs="Times New Roman"/>
          <w:sz w:val="24"/>
          <w:szCs w:val="24"/>
        </w:rPr>
        <w:t>s</w:t>
      </w:r>
      <w:r w:rsidR="00C51DD6">
        <w:rPr>
          <w:rFonts w:ascii="Times New Roman" w:hAnsi="Times New Roman" w:cs="Times New Roman"/>
          <w:sz w:val="24"/>
          <w:szCs w:val="24"/>
        </w:rPr>
        <w:t xml:space="preserve"> </w:t>
      </w:r>
      <w:r w:rsidR="00261BA4">
        <w:rPr>
          <w:rFonts w:ascii="Times New Roman" w:hAnsi="Times New Roman" w:cs="Times New Roman"/>
          <w:sz w:val="24"/>
          <w:szCs w:val="24"/>
        </w:rPr>
        <w:t xml:space="preserve">i.e. </w:t>
      </w:r>
      <w:r w:rsidR="00C51DD6">
        <w:rPr>
          <w:rFonts w:ascii="Times New Roman" w:hAnsi="Times New Roman" w:cs="Times New Roman"/>
          <w:sz w:val="24"/>
          <w:szCs w:val="24"/>
        </w:rPr>
        <w:t>≥3.9</w:t>
      </w:r>
      <w:r w:rsidR="00C51DD6" w:rsidRPr="00C51DD6">
        <w:rPr>
          <w:rFonts w:ascii="Times New Roman" w:hAnsi="Times New Roman" w:cs="Times New Roman"/>
          <w:i/>
          <w:sz w:val="24"/>
          <w:szCs w:val="24"/>
        </w:rPr>
        <w:t>g</w:t>
      </w:r>
      <w:r w:rsidR="0096404D" w:rsidRPr="00C51DD6">
        <w:rPr>
          <w:rFonts w:ascii="Times New Roman" w:hAnsi="Times New Roman" w:cs="Times New Roman"/>
          <w:sz w:val="24"/>
          <w:szCs w:val="24"/>
        </w:rPr>
        <w:t xml:space="preserve"> </w:t>
      </w:r>
      <w:r w:rsidR="00261BA4">
        <w:rPr>
          <w:rFonts w:ascii="Times New Roman" w:hAnsi="Times New Roman" w:cs="Times New Roman"/>
          <w:sz w:val="24"/>
          <w:szCs w:val="24"/>
        </w:rPr>
        <w:t xml:space="preserve">(elicited by activities such as jumping and running) </w:t>
      </w:r>
      <w:r w:rsidR="0096404D" w:rsidRPr="00C51DD6">
        <w:rPr>
          <w:rFonts w:ascii="Times New Roman" w:hAnsi="Times New Roman" w:cs="Times New Roman"/>
          <w:sz w:val="24"/>
          <w:szCs w:val="24"/>
        </w:rPr>
        <w:t xml:space="preserve">has been found to be positively related to BMD in adolescents </w:t>
      </w:r>
      <w:r w:rsidR="0096404D" w:rsidRPr="00C51DD6">
        <w:rPr>
          <w:rFonts w:ascii="Times New Roman" w:hAnsi="Times New Roman" w:cs="Times New Roman"/>
          <w:sz w:val="24"/>
          <w:szCs w:val="24"/>
        </w:rPr>
        <w:fldChar w:fldCharType="begin">
          <w:fldData xml:space="preserve">PEVuZE5vdGU+PENpdGU+PEF1dGhvcj5EZWVyZTwvQXV0aG9yPjxZZWFyPjIwMTI8L1llYXI+PFJl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</w:fldData>
        </w:fldChar>
      </w:r>
      <w:r w:rsidR="00D63D4A">
        <w:rPr>
          <w:rFonts w:ascii="Times New Roman" w:hAnsi="Times New Roman" w:cs="Times New Roman"/>
          <w:sz w:val="24"/>
          <w:szCs w:val="24"/>
        </w:rPr>
        <w:instrText xml:space="preserve"> ADDIN EN.CITE </w:instrText>
      </w:r>
      <w:r w:rsidR="00D63D4A">
        <w:rPr>
          <w:rFonts w:ascii="Times New Roman" w:hAnsi="Times New Roman" w:cs="Times New Roman"/>
          <w:sz w:val="24"/>
          <w:szCs w:val="24"/>
        </w:rPr>
        <w:fldChar w:fldCharType="begin">
          <w:fldData xml:space="preserve">PEVuZE5vdGU+PENpdGU+PEF1dGhvcj5EZWVyZTwvQXV0aG9yPjxZZWFyPjIwMTI8L1llYXI+PFJl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</w:fldData>
        </w:fldChar>
      </w:r>
      <w:r w:rsidR="00D63D4A">
        <w:rPr>
          <w:rFonts w:ascii="Times New Roman" w:hAnsi="Times New Roman" w:cs="Times New Roman"/>
          <w:sz w:val="24"/>
          <w:szCs w:val="24"/>
        </w:rPr>
        <w:instrText xml:space="preserve"> ADDIN EN.CITE.DATA </w:instrText>
      </w:r>
      <w:r w:rsidR="00D63D4A">
        <w:rPr>
          <w:rFonts w:ascii="Times New Roman" w:hAnsi="Times New Roman" w:cs="Times New Roman"/>
          <w:sz w:val="24"/>
          <w:szCs w:val="24"/>
        </w:rPr>
      </w:r>
      <w:r w:rsidR="00D63D4A">
        <w:rPr>
          <w:rFonts w:ascii="Times New Roman" w:hAnsi="Times New Roman" w:cs="Times New Roman"/>
          <w:sz w:val="24"/>
          <w:szCs w:val="24"/>
        </w:rPr>
        <w:fldChar w:fldCharType="end"/>
      </w:r>
      <w:r w:rsidR="0096404D" w:rsidRPr="00C51DD6">
        <w:rPr>
          <w:rFonts w:ascii="Times New Roman" w:hAnsi="Times New Roman" w:cs="Times New Roman"/>
          <w:sz w:val="24"/>
          <w:szCs w:val="24"/>
        </w:rPr>
      </w:r>
      <w:r w:rsidR="0096404D" w:rsidRPr="00C51DD6">
        <w:rPr>
          <w:rFonts w:ascii="Times New Roman" w:hAnsi="Times New Roman" w:cs="Times New Roman"/>
          <w:sz w:val="24"/>
          <w:szCs w:val="24"/>
        </w:rPr>
        <w:fldChar w:fldCharType="separate"/>
      </w:r>
      <w:r w:rsidR="00E367FD">
        <w:rPr>
          <w:rFonts w:ascii="Times New Roman" w:hAnsi="Times New Roman" w:cs="Times New Roman"/>
          <w:noProof/>
          <w:sz w:val="24"/>
          <w:szCs w:val="24"/>
        </w:rPr>
        <w:t>(16)</w:t>
      </w:r>
      <w:r w:rsidR="0096404D" w:rsidRPr="00C51DD6">
        <w:rPr>
          <w:rFonts w:ascii="Times New Roman" w:hAnsi="Times New Roman" w:cs="Times New Roman"/>
          <w:sz w:val="24"/>
          <w:szCs w:val="24"/>
        </w:rPr>
        <w:fldChar w:fldCharType="end"/>
      </w:r>
      <w:r w:rsidR="0096404D" w:rsidRPr="00C51DD6">
        <w:rPr>
          <w:rFonts w:ascii="Times New Roman" w:hAnsi="Times New Roman" w:cs="Times New Roman"/>
          <w:sz w:val="24"/>
          <w:szCs w:val="24"/>
        </w:rPr>
        <w:t xml:space="preserve"> and </w:t>
      </w:r>
      <w:r w:rsidR="00C51DD6">
        <w:rPr>
          <w:rFonts w:ascii="Times New Roman" w:hAnsi="Times New Roman" w:cs="Times New Roman"/>
          <w:sz w:val="24"/>
          <w:szCs w:val="24"/>
        </w:rPr>
        <w:t xml:space="preserve">pre-menopausal women </w:t>
      </w:r>
      <w:r w:rsidR="00C51DD6">
        <w:rPr>
          <w:rFonts w:ascii="Times New Roman" w:hAnsi="Times New Roman" w:cs="Times New Roman"/>
          <w:sz w:val="24"/>
          <w:szCs w:val="24"/>
        </w:rPr>
        <w:fldChar w:fldCharType="begin"/>
      </w:r>
      <w:r w:rsidR="00D63D4A">
        <w:rPr>
          <w:rFonts w:ascii="Times New Roman" w:hAnsi="Times New Roman" w:cs="Times New Roman"/>
          <w:sz w:val="24"/>
          <w:szCs w:val="24"/>
        </w:rPr>
        <w:instrText xml:space="preserve"> ADDIN EN.CITE &lt;EndNote&gt;&lt;Cite&gt;&lt;Author&gt;Vainionpää&lt;/Author&gt;&lt;Year&gt;2006&lt;/Year&gt;&lt;RecNum&gt;189&lt;/RecNum&gt;&lt;DisplayText&gt;(17)&lt;/DisplayText&gt;&lt;record&gt;&lt;rec-number&gt;189&lt;/rec-number&gt;&lt;foreign-keys&gt;&lt;key app="EN" db-id="pvfs5edzb20ex3ezdpax090mdw5dsfpve95r" timestamp="1473689001"&gt;189&lt;/key&gt;&lt;/foreign-keys&gt;&lt;ref-type name="Journal Article"&gt;17&lt;/ref-type&gt;&lt;contributors&gt;&lt;authors&gt;&lt;author&gt;Vainionpää, A.&lt;/author&gt;&lt;author&gt;Korpelainen, R.&lt;/author&gt;&lt;author&gt;Vihriälä, E.&lt;/author&gt;&lt;author&gt;Rinta–Paavola, A.&lt;/author&gt;&lt;author&gt;Leppäluoto, J.&lt;/author&gt;&lt;author&gt;Jämsä, T.&lt;/author&gt;&lt;/authors&gt;&lt;/contributors&gt;&lt;titles&gt;&lt;title&gt;Intensity of exercise is associated with bone density change in premenopausal women&lt;/title&gt;&lt;secondary-title&gt;Osteoporosis International&lt;/secondary-title&gt;&lt;/titles&gt;&lt;periodical&gt;&lt;full-title&gt;Osteoporosis International&lt;/full-title&gt;&lt;/periodical&gt;&lt;pages&gt;455-463&lt;/pages&gt;&lt;volume&gt;17&lt;/volume&gt;&lt;number&gt;3&lt;/number&gt;&lt;dates&gt;&lt;year&gt;2006&lt;/year&gt;&lt;/dates&gt;&lt;isbn&gt;1433-2965&lt;/isbn&gt;&lt;label&gt;Vainionpää2006&lt;/label&gt;&lt;work-type&gt;journal article&lt;/work-type&gt;&lt;urls&gt;&lt;related-urls&gt;&lt;url&gt;http://dx.doi.org/10.1007/s00198-005-0005-x&lt;/url&gt;&lt;url&gt;http://download.springer.com/static/pdf/458/art%253A10.1007%252Fs00198-005-0005-x.pdf?originUrl=http%3A%2F%2Flink.springer.com%2Farticle%2F10.1007%2Fs00198-005-0005-x&amp;amp;token2=exp=1473690231~acl=%2Fstatic%2Fpdf%2F458%2Fart%25253A10.1007%25252Fs00198-005-0005-x.pdf%3ForiginUrl%3Dhttp%253A%252F%252Flink.springer.com%252Farticle%252F10.1007%252Fs00198-005-0005-x*~hmac=02a546c866f36525bd5437a7abb34248701c640bae1d2edad2725c947002577b&lt;/url&gt;&lt;/related-urls&gt;&lt;/urls&gt;&lt;electronic-resource-num&gt;10.1007/s00198-005-0005-x&lt;/electronic-resource-num&gt;&lt;/record&gt;&lt;/Cite&gt;&lt;/EndNote&gt;</w:instrText>
      </w:r>
      <w:r w:rsidR="00C51DD6">
        <w:rPr>
          <w:rFonts w:ascii="Times New Roman" w:hAnsi="Times New Roman" w:cs="Times New Roman"/>
          <w:sz w:val="24"/>
          <w:szCs w:val="24"/>
        </w:rPr>
        <w:fldChar w:fldCharType="separate"/>
      </w:r>
      <w:r w:rsidR="00E367FD">
        <w:rPr>
          <w:rFonts w:ascii="Times New Roman" w:hAnsi="Times New Roman" w:cs="Times New Roman"/>
          <w:noProof/>
          <w:sz w:val="24"/>
          <w:szCs w:val="24"/>
        </w:rPr>
        <w:t>(17)</w:t>
      </w:r>
      <w:r w:rsidR="00C51DD6">
        <w:rPr>
          <w:rFonts w:ascii="Times New Roman" w:hAnsi="Times New Roman" w:cs="Times New Roman"/>
          <w:sz w:val="24"/>
          <w:szCs w:val="24"/>
        </w:rPr>
        <w:fldChar w:fldCharType="end"/>
      </w:r>
      <w:r w:rsidR="0096404D" w:rsidRPr="00C51DD6">
        <w:rPr>
          <w:rFonts w:ascii="Times New Roman" w:hAnsi="Times New Roman" w:cs="Times New Roman"/>
          <w:sz w:val="24"/>
          <w:szCs w:val="24"/>
        </w:rPr>
        <w:t xml:space="preserve">. </w:t>
      </w:r>
      <w:r w:rsidR="00E367FD">
        <w:rPr>
          <w:rFonts w:ascii="Times New Roman" w:hAnsi="Times New Roman" w:cs="Times New Roman"/>
          <w:sz w:val="24"/>
          <w:szCs w:val="24"/>
        </w:rPr>
        <w:t xml:space="preserve"> </w:t>
      </w:r>
      <w:r w:rsidR="000A55BD" w:rsidRPr="00C51DD6">
        <w:rPr>
          <w:rFonts w:ascii="Times New Roman" w:hAnsi="Times New Roman" w:cs="Times New Roman"/>
          <w:sz w:val="24"/>
          <w:szCs w:val="24"/>
        </w:rPr>
        <w:t>While</w:t>
      </w:r>
      <w:r w:rsidR="0096404D" w:rsidRPr="00C51DD6">
        <w:rPr>
          <w:rFonts w:ascii="Times New Roman" w:hAnsi="Times New Roman" w:cs="Times New Roman"/>
          <w:sz w:val="24"/>
          <w:szCs w:val="24"/>
        </w:rPr>
        <w:t xml:space="preserve"> </w:t>
      </w:r>
      <w:r w:rsidR="00A51134" w:rsidRPr="00C51DD6">
        <w:rPr>
          <w:rFonts w:ascii="Times New Roman" w:hAnsi="Times New Roman" w:cs="Times New Roman"/>
          <w:sz w:val="24"/>
          <w:szCs w:val="24"/>
        </w:rPr>
        <w:t xml:space="preserve">recent work has demonstrated that </w:t>
      </w:r>
      <w:r w:rsidR="0096404D" w:rsidRPr="00C51DD6">
        <w:rPr>
          <w:rFonts w:ascii="Times New Roman" w:hAnsi="Times New Roman" w:cs="Times New Roman"/>
          <w:sz w:val="24"/>
          <w:szCs w:val="24"/>
        </w:rPr>
        <w:t xml:space="preserve">few older </w:t>
      </w:r>
      <w:r w:rsidR="00A51134" w:rsidRPr="00C51DD6">
        <w:rPr>
          <w:rFonts w:ascii="Times New Roman" w:hAnsi="Times New Roman" w:cs="Times New Roman"/>
          <w:sz w:val="24"/>
          <w:szCs w:val="24"/>
        </w:rPr>
        <w:t xml:space="preserve">adults </w:t>
      </w:r>
      <w:r w:rsidR="0096404D" w:rsidRPr="00C51DD6">
        <w:rPr>
          <w:rFonts w:ascii="Times New Roman" w:hAnsi="Times New Roman" w:cs="Times New Roman"/>
          <w:sz w:val="24"/>
          <w:szCs w:val="24"/>
        </w:rPr>
        <w:t xml:space="preserve">are </w:t>
      </w:r>
      <w:r w:rsidR="008C39D0">
        <w:rPr>
          <w:rFonts w:ascii="Times New Roman" w:hAnsi="Times New Roman" w:cs="Times New Roman"/>
          <w:sz w:val="24"/>
          <w:szCs w:val="24"/>
        </w:rPr>
        <w:t xml:space="preserve">regularly </w:t>
      </w:r>
      <w:r w:rsidR="0096404D" w:rsidRPr="00C51DD6">
        <w:rPr>
          <w:rFonts w:ascii="Times New Roman" w:hAnsi="Times New Roman" w:cs="Times New Roman"/>
          <w:sz w:val="24"/>
          <w:szCs w:val="24"/>
        </w:rPr>
        <w:t xml:space="preserve">achieving </w:t>
      </w:r>
      <w:r w:rsidR="00A51134" w:rsidRPr="00C51DD6">
        <w:rPr>
          <w:rFonts w:ascii="Times New Roman" w:hAnsi="Times New Roman" w:cs="Times New Roman"/>
          <w:sz w:val="24"/>
          <w:szCs w:val="24"/>
        </w:rPr>
        <w:t xml:space="preserve">PA of </w:t>
      </w:r>
      <w:r w:rsidR="00E367FD">
        <w:rPr>
          <w:rFonts w:ascii="Times New Roman" w:hAnsi="Times New Roman" w:cs="Times New Roman"/>
          <w:sz w:val="24"/>
          <w:szCs w:val="24"/>
        </w:rPr>
        <w:t>this level of</w:t>
      </w:r>
      <w:r w:rsidR="00A51134" w:rsidRPr="00C51DD6">
        <w:rPr>
          <w:rFonts w:ascii="Times New Roman" w:hAnsi="Times New Roman" w:cs="Times New Roman"/>
          <w:sz w:val="24"/>
          <w:szCs w:val="24"/>
        </w:rPr>
        <w:t xml:space="preserve"> vertical impact</w:t>
      </w:r>
      <w:r w:rsidR="00C51DD6">
        <w:rPr>
          <w:rFonts w:ascii="Times New Roman" w:hAnsi="Times New Roman" w:cs="Times New Roman"/>
          <w:sz w:val="24"/>
          <w:szCs w:val="24"/>
        </w:rPr>
        <w:t xml:space="preserve"> </w:t>
      </w:r>
      <w:r w:rsidR="00DD4D67" w:rsidRPr="00C51DD6">
        <w:rPr>
          <w:rFonts w:ascii="Times New Roman" w:hAnsi="Times New Roman" w:cs="Times New Roman"/>
          <w:sz w:val="24"/>
          <w:szCs w:val="24"/>
        </w:rPr>
        <w:fldChar w:fldCharType="begin"/>
      </w:r>
      <w:r w:rsidR="00D63D4A">
        <w:rPr>
          <w:rFonts w:ascii="Times New Roman" w:hAnsi="Times New Roman" w:cs="Times New Roman"/>
          <w:sz w:val="24"/>
          <w:szCs w:val="24"/>
        </w:rPr>
        <w:instrText xml:space="preserve"> ADDIN EN.CITE &lt;EndNote&gt;&lt;Cite&gt;&lt;Author&gt;Hannam&lt;/Author&gt;&lt;Year&gt;2016&lt;/Year&gt;&lt;RecNum&gt;207&lt;/RecNum&gt;&lt;DisplayText&gt;(19)&lt;/DisplayText&gt;&lt;record&gt;&lt;rec-number&gt;207&lt;/rec-number&gt;&lt;foreign-keys&gt;&lt;key app="EN" db-id="pvfs5edzb20ex3ezdpax090mdw5dsfpve95r" timestamp="1478540744"&gt;207&lt;/key&gt;&lt;/foreign-keys&gt;&lt;ref-type name="Journal Article"&gt;17&lt;/ref-type&gt;&lt;contributors&gt;&lt;authors&gt;&lt;author&gt;Hannam, K.&lt;/author&gt;&lt;author&gt;Deere, K. C.&lt;/author&gt;&lt;author&gt;Hartley, A.&lt;/author&gt;&lt;author&gt;Clark, E. M.&lt;/author&gt;&lt;author&gt;Coulson, J.&lt;/author&gt;&lt;author&gt;Ireland, A.&lt;/author&gt;&lt;author&gt;Moss, C.&lt;/author&gt;&lt;author&gt;Edwards, M. H.&lt;/author&gt;&lt;author&gt;Dennison, E.&lt;/author&gt;&lt;author&gt;Gaysin, T.&lt;/author&gt;&lt;author&gt;Cooper, R.&lt;/author&gt;&lt;author&gt;Wong, A.&lt;/author&gt;&lt;author&gt;McPhee, J. S.&lt;/author&gt;&lt;author&gt;Cooper, C.&lt;/author&gt;&lt;author&gt;Kuh, D.&lt;/author&gt;&lt;author&gt;Tobias, J. H.&lt;/author&gt;&lt;/authors&gt;&lt;/contributors&gt;&lt;titles&gt;&lt;title&gt;A novel accelerometer-based method to describe day-to-day exposure to potentially osteogenic vertical impacts in older adults: findings from a multi-cohort study&lt;/title&gt;&lt;secondary-title&gt;Osteoporosis International&lt;/secondary-title&gt;&lt;/titles&gt;&lt;periodical&gt;&lt;full-title&gt;Osteoporosis International&lt;/full-title&gt;&lt;/periodical&gt;&lt;pages&gt;1-11&lt;/pages&gt;&lt;dates&gt;&lt;year&gt;2016&lt;/year&gt;&lt;/dates&gt;&lt;isbn&gt;1433-2965&lt;/isbn&gt;&lt;label&gt;Hannam2016&lt;/label&gt;&lt;work-type&gt;journal article&lt;/work-type&gt;&lt;urls&gt;&lt;related-urls&gt;&lt;url&gt;http://dx.doi.org/10.1007/s00198-016-3810-5&lt;/url&gt;&lt;url&gt;http://download.springer.com/static/pdf/550/art%253A10.1007%252Fs00198-016-3810-5.pdf?originUrl=http%3A%2F%2Flink.springer.com%2Farticle%2F10.1007%2Fs00198-016-3810-5&amp;amp;token2=exp=1478542082~acl=%2Fstatic%2Fpdf%2F550%2Fart%25253A10.1007%25252Fs00198-016-3810-5.pdf%3ForiginUrl%3Dhttp%253A%252F%252Flink.springer.com%252Farticle%252F10.1007%252Fs00198-016-3810-5*~hmac=555036e7bd77509e5c35d0fb0f32d561a64177f157d507c69f3762b5e742ff29&lt;/url&gt;&lt;/related-urls&gt;&lt;/urls&gt;&lt;electronic-resource-num&gt;10.1007/s00198-016-3810-5&lt;/electronic-resource-num&gt;&lt;/record&gt;&lt;/Cite&gt;&lt;/EndNote&gt;</w:instrText>
      </w:r>
      <w:r w:rsidR="00DD4D67" w:rsidRPr="00C51DD6">
        <w:rPr>
          <w:rFonts w:ascii="Times New Roman" w:hAnsi="Times New Roman" w:cs="Times New Roman"/>
          <w:sz w:val="24"/>
          <w:szCs w:val="24"/>
        </w:rPr>
        <w:fldChar w:fldCharType="separate"/>
      </w:r>
      <w:r w:rsidR="00E367FD">
        <w:rPr>
          <w:rFonts w:ascii="Times New Roman" w:hAnsi="Times New Roman" w:cs="Times New Roman"/>
          <w:noProof/>
          <w:sz w:val="24"/>
          <w:szCs w:val="24"/>
        </w:rPr>
        <w:t>(19)</w:t>
      </w:r>
      <w:r w:rsidR="00DD4D67" w:rsidRPr="00C51DD6">
        <w:rPr>
          <w:rFonts w:ascii="Times New Roman" w:hAnsi="Times New Roman" w:cs="Times New Roman"/>
          <w:sz w:val="24"/>
          <w:szCs w:val="24"/>
        </w:rPr>
        <w:fldChar w:fldCharType="end"/>
      </w:r>
      <w:r w:rsidR="002C2588">
        <w:rPr>
          <w:rFonts w:ascii="Times New Roman" w:hAnsi="Times New Roman" w:cs="Times New Roman"/>
          <w:sz w:val="24"/>
          <w:szCs w:val="24"/>
        </w:rPr>
        <w:t>,</w:t>
      </w:r>
      <w:r w:rsidR="00A8147D" w:rsidRPr="00C51DD6">
        <w:rPr>
          <w:rFonts w:ascii="Times New Roman" w:hAnsi="Times New Roman" w:cs="Times New Roman"/>
          <w:sz w:val="24"/>
          <w:szCs w:val="24"/>
        </w:rPr>
        <w:t xml:space="preserve"> </w:t>
      </w:r>
      <w:r w:rsidR="00261BA4">
        <w:rPr>
          <w:rFonts w:ascii="Times New Roman" w:hAnsi="Times New Roman" w:cs="Times New Roman"/>
          <w:sz w:val="24"/>
          <w:szCs w:val="24"/>
        </w:rPr>
        <w:t>PA</w:t>
      </w:r>
      <w:r w:rsidR="00C51DD6">
        <w:rPr>
          <w:rFonts w:ascii="Times New Roman" w:hAnsi="Times New Roman" w:cs="Times New Roman"/>
          <w:sz w:val="24"/>
          <w:szCs w:val="24"/>
        </w:rPr>
        <w:t xml:space="preserve"> with impact </w:t>
      </w:r>
      <w:r w:rsidR="00261BA4">
        <w:rPr>
          <w:rFonts w:ascii="Times New Roman" w:hAnsi="Times New Roman" w:cs="Times New Roman"/>
          <w:sz w:val="24"/>
          <w:szCs w:val="24"/>
        </w:rPr>
        <w:t>&lt;3</w:t>
      </w:r>
      <w:r w:rsidR="00C51DD6">
        <w:rPr>
          <w:rFonts w:ascii="Times New Roman" w:hAnsi="Times New Roman" w:cs="Times New Roman"/>
          <w:sz w:val="24"/>
          <w:szCs w:val="24"/>
        </w:rPr>
        <w:t>.9g</w:t>
      </w:r>
      <w:r w:rsidR="00FE6DEC" w:rsidRPr="00C51DD6">
        <w:rPr>
          <w:rFonts w:ascii="Times New Roman" w:hAnsi="Times New Roman" w:cs="Times New Roman"/>
          <w:sz w:val="24"/>
          <w:szCs w:val="24"/>
        </w:rPr>
        <w:t xml:space="preserve"> </w:t>
      </w:r>
      <w:r w:rsidR="00261BA4">
        <w:rPr>
          <w:rFonts w:ascii="Times New Roman" w:hAnsi="Times New Roman" w:cs="Times New Roman"/>
          <w:sz w:val="24"/>
          <w:szCs w:val="24"/>
        </w:rPr>
        <w:t>may</w:t>
      </w:r>
      <w:r w:rsidR="00FE6DEC" w:rsidRPr="00C51DD6">
        <w:rPr>
          <w:rFonts w:ascii="Times New Roman" w:hAnsi="Times New Roman" w:cs="Times New Roman"/>
          <w:sz w:val="24"/>
          <w:szCs w:val="24"/>
        </w:rPr>
        <w:t xml:space="preserve"> also </w:t>
      </w:r>
      <w:r w:rsidR="00E367FD">
        <w:rPr>
          <w:rFonts w:ascii="Times New Roman" w:hAnsi="Times New Roman" w:cs="Times New Roman"/>
          <w:sz w:val="24"/>
          <w:szCs w:val="24"/>
        </w:rPr>
        <w:t>indirectly</w:t>
      </w:r>
      <w:r w:rsidR="00FE6DEC" w:rsidRPr="00C51DD6">
        <w:rPr>
          <w:rFonts w:ascii="Times New Roman" w:hAnsi="Times New Roman" w:cs="Times New Roman"/>
          <w:sz w:val="24"/>
          <w:szCs w:val="24"/>
        </w:rPr>
        <w:t xml:space="preserve"> benefi</w:t>
      </w:r>
      <w:r w:rsidR="00E367FD">
        <w:rPr>
          <w:rFonts w:ascii="Times New Roman" w:hAnsi="Times New Roman" w:cs="Times New Roman"/>
          <w:sz w:val="24"/>
          <w:szCs w:val="24"/>
        </w:rPr>
        <w:t>t</w:t>
      </w:r>
      <w:r w:rsidR="00FE6DEC" w:rsidRPr="00C51DD6">
        <w:rPr>
          <w:rFonts w:ascii="Times New Roman" w:hAnsi="Times New Roman" w:cs="Times New Roman"/>
          <w:sz w:val="24"/>
          <w:szCs w:val="24"/>
        </w:rPr>
        <w:t xml:space="preserve"> bone </w:t>
      </w:r>
      <w:r w:rsidR="00542371">
        <w:rPr>
          <w:rFonts w:ascii="Times New Roman" w:hAnsi="Times New Roman" w:cs="Times New Roman"/>
          <w:sz w:val="24"/>
          <w:szCs w:val="24"/>
        </w:rPr>
        <w:t>health</w:t>
      </w:r>
      <w:r w:rsidR="00C51DD6">
        <w:rPr>
          <w:rFonts w:ascii="Times New Roman" w:hAnsi="Times New Roman" w:cs="Times New Roman"/>
          <w:sz w:val="24"/>
          <w:szCs w:val="24"/>
        </w:rPr>
        <w:t xml:space="preserve"> </w:t>
      </w:r>
      <w:r w:rsidR="00C51DD6">
        <w:rPr>
          <w:rFonts w:ascii="Times New Roman" w:hAnsi="Times New Roman" w:cs="Times New Roman"/>
          <w:sz w:val="24"/>
          <w:szCs w:val="24"/>
        </w:rPr>
        <w:fldChar w:fldCharType="begin"/>
      </w:r>
      <w:r w:rsidR="00D63D4A">
        <w:rPr>
          <w:rFonts w:ascii="Times New Roman" w:hAnsi="Times New Roman" w:cs="Times New Roman"/>
          <w:sz w:val="24"/>
          <w:szCs w:val="24"/>
        </w:rPr>
        <w:instrText xml:space="preserve"> ADDIN EN.CITE &lt;EndNote&gt;&lt;Cite&gt;&lt;Author&gt;Hannam&lt;/Author&gt;&lt;Year&gt;2017&lt;/Year&gt;&lt;RecNum&gt;222&lt;/RecNum&gt;&lt;DisplayText&gt;(20)&lt;/DisplayText&gt;&lt;record&gt;&lt;rec-number&gt;222&lt;/rec-number&gt;&lt;foreign-keys&gt;&lt;key app="EN" db-id="pvfs5edzb20ex3ezdpax090mdw5dsfpve95r" timestamp="1514986995"&gt;222&lt;/key&gt;&lt;/foreign-keys&gt;&lt;ref-type name="Journal Article"&gt;17&lt;/ref-type&gt;&lt;contributors&gt;&lt;authors&gt;&lt;author&gt;Hannam, K.&lt;/author&gt;&lt;author&gt;Deere, K. C.&lt;/author&gt;&lt;author&gt;Hartley, A.&lt;/author&gt;&lt;author&gt;Al-Sari, U. A.&lt;/author&gt;&lt;author&gt;Clark, E. M.&lt;/author&gt;&lt;author&gt;Fraser, W. D.&lt;/author&gt;&lt;author&gt;Tobias, J. H.&lt;/author&gt;&lt;/authors&gt;&lt;/contributors&gt;&lt;titles&gt;&lt;title&gt;Habitual levels of higher, but not medium or low, impact physical activity are positively related to lower limb bone strength in older women: findings from a population-based study using accelerometers to classify impact magnitude&lt;/title&gt;&lt;secondary-title&gt;Osteoporosis International&lt;/secondary-title&gt;&lt;/titles&gt;&lt;periodical&gt;&lt;full-title&gt;Osteoporosis International&lt;/full-title&gt;&lt;/periodical&gt;&lt;pages&gt;2813-2822&lt;/pages&gt;&lt;volume&gt;28&lt;/volume&gt;&lt;number&gt;10&lt;/number&gt;&lt;dates&gt;&lt;year&gt;2017&lt;/year&gt;&lt;pub-dates&gt;&lt;date&gt;October 01&lt;/date&gt;&lt;/pub-dates&gt;&lt;/dates&gt;&lt;isbn&gt;1433-2965&lt;/isbn&gt;&lt;label&gt;Hannam2017&lt;/label&gt;&lt;work-type&gt;journal article&lt;/work-type&gt;&lt;urls&gt;&lt;related-urls&gt;&lt;url&gt;https://doi.org/10.1007/s00198-016-3863-5&lt;/url&gt;&lt;url&gt;https://www.ncbi.nlm.nih.gov/pmc/articles/PMC5624975/pdf/198_2016_Article_3863.pdf&lt;/url&gt;&lt;/related-urls&gt;&lt;/urls&gt;&lt;electronic-resource-num&gt;10.1007/s00198-016-3863-5&lt;/electronic-resource-num&gt;&lt;/record&gt;&lt;/Cite&gt;&lt;/EndNote&gt;</w:instrText>
      </w:r>
      <w:r w:rsidR="00C51DD6">
        <w:rPr>
          <w:rFonts w:ascii="Times New Roman" w:hAnsi="Times New Roman" w:cs="Times New Roman"/>
          <w:sz w:val="24"/>
          <w:szCs w:val="24"/>
        </w:rPr>
        <w:fldChar w:fldCharType="separate"/>
      </w:r>
      <w:r w:rsidR="00E367FD">
        <w:rPr>
          <w:rFonts w:ascii="Times New Roman" w:hAnsi="Times New Roman" w:cs="Times New Roman"/>
          <w:noProof/>
          <w:sz w:val="24"/>
          <w:szCs w:val="24"/>
        </w:rPr>
        <w:t>(20)</w:t>
      </w:r>
      <w:r w:rsidR="00C51DD6">
        <w:rPr>
          <w:rFonts w:ascii="Times New Roman" w:hAnsi="Times New Roman" w:cs="Times New Roman"/>
          <w:sz w:val="24"/>
          <w:szCs w:val="24"/>
        </w:rPr>
        <w:fldChar w:fldCharType="end"/>
      </w:r>
      <w:r w:rsidR="00C51DD6">
        <w:rPr>
          <w:rFonts w:ascii="Times New Roman" w:hAnsi="Times New Roman" w:cs="Times New Roman"/>
          <w:sz w:val="24"/>
          <w:szCs w:val="24"/>
        </w:rPr>
        <w:t xml:space="preserve"> </w:t>
      </w:r>
      <w:r w:rsidR="00E367FD">
        <w:rPr>
          <w:rFonts w:ascii="Times New Roman" w:hAnsi="Times New Roman" w:cs="Times New Roman"/>
          <w:sz w:val="24"/>
          <w:szCs w:val="24"/>
        </w:rPr>
        <w:t>via</w:t>
      </w:r>
      <w:r w:rsidR="00AD6BC2">
        <w:rPr>
          <w:rFonts w:ascii="Times New Roman" w:hAnsi="Times New Roman" w:cs="Times New Roman"/>
          <w:sz w:val="24"/>
          <w:szCs w:val="24"/>
        </w:rPr>
        <w:t xml:space="preserve"> </w:t>
      </w:r>
      <w:r w:rsidR="00B50A3D">
        <w:rPr>
          <w:rFonts w:ascii="Times New Roman" w:hAnsi="Times New Roman" w:cs="Times New Roman"/>
          <w:sz w:val="24"/>
          <w:szCs w:val="24"/>
        </w:rPr>
        <w:t>a</w:t>
      </w:r>
      <w:r w:rsidR="00542371">
        <w:rPr>
          <w:rFonts w:ascii="Times New Roman" w:hAnsi="Times New Roman" w:cs="Times New Roman"/>
          <w:sz w:val="24"/>
          <w:szCs w:val="24"/>
        </w:rPr>
        <w:t xml:space="preserve"> positive effect on </w:t>
      </w:r>
      <w:r w:rsidR="00FE6DEC" w:rsidRPr="00C51DD6">
        <w:rPr>
          <w:rFonts w:ascii="Times New Roman" w:hAnsi="Times New Roman" w:cs="Times New Roman"/>
          <w:sz w:val="24"/>
          <w:szCs w:val="24"/>
        </w:rPr>
        <w:t xml:space="preserve">the maintenance of muscle </w:t>
      </w:r>
      <w:r w:rsidR="00C51DD6">
        <w:rPr>
          <w:rFonts w:ascii="Times New Roman" w:hAnsi="Times New Roman" w:cs="Times New Roman"/>
          <w:sz w:val="24"/>
          <w:szCs w:val="24"/>
        </w:rPr>
        <w:t xml:space="preserve">mass </w:t>
      </w:r>
      <w:r w:rsidR="00C51DD6">
        <w:rPr>
          <w:rFonts w:ascii="Times New Roman" w:hAnsi="Times New Roman" w:cs="Times New Roman"/>
          <w:sz w:val="24"/>
          <w:szCs w:val="24"/>
        </w:rPr>
        <w:fldChar w:fldCharType="begin"/>
      </w:r>
      <w:r w:rsidR="00D63D4A">
        <w:rPr>
          <w:rFonts w:ascii="Times New Roman" w:hAnsi="Times New Roman" w:cs="Times New Roman"/>
          <w:sz w:val="24"/>
          <w:szCs w:val="24"/>
        </w:rPr>
        <w:instrText xml:space="preserve"> ADDIN EN.CITE &lt;EndNote&gt;&lt;Cite&gt;&lt;Author&gt;Frost&lt;/Author&gt;&lt;Year&gt;2003&lt;/Year&gt;&lt;RecNum&gt;180&lt;/RecNum&gt;&lt;DisplayText&gt;(18)&lt;/DisplayText&gt;&lt;record&gt;&lt;rec-number&gt;180&lt;/rec-number&gt;&lt;foreign-keys&gt;&lt;key app="EN" db-id="pvfs5edzb20ex3ezdpax090mdw5dsfpve95r" timestamp="1472047541"&gt;180&lt;/key&gt;&lt;/foreign-keys&gt;&lt;ref-type name="Journal Article"&gt;17&lt;/ref-type&gt;&lt;contributors&gt;&lt;authors&gt;&lt;author&gt;Frost, Harold M.&lt;/author&gt;&lt;/authors&gt;&lt;/contributors&gt;&lt;titles&gt;&lt;title&gt;Bone&amp;apos;s mechanostat: A 2003 update&lt;/title&gt;&lt;secondary-title&gt;The Anatomical Record Part A: Discoveries in Molecular, Cellular, and Evolutionary Biology&lt;/secondary-title&gt;&lt;/titles&gt;&lt;periodical&gt;&lt;full-title&gt;The Anatomical Record Part A: Discoveries in Molecular, Cellular, and Evolutionary Biology&lt;/full-title&gt;&lt;/periodical&gt;&lt;pages&gt;1081-1101&lt;/pages&gt;&lt;volume&gt;275A&lt;/volume&gt;&lt;number&gt;2&lt;/number&gt;&lt;keywords&gt;&lt;keyword&gt;nontraumatic fractures&lt;/keyword&gt;&lt;keyword&gt;muscle&lt;/keyword&gt;&lt;keyword&gt;osteoporosis&lt;/keyword&gt;&lt;keyword&gt;osteogenesis imperfecta&lt;/keyword&gt;&lt;keyword&gt;bone quality&lt;/keyword&gt;&lt;keyword&gt;vibration&lt;/keyword&gt;&lt;keyword&gt;hormones&lt;/keyword&gt;&lt;/keywords&gt;&lt;dates&gt;&lt;year&gt;2003&lt;/year&gt;&lt;/dates&gt;&lt;publisher&gt;Wiley Subscription Services, Inc., A Wiley Company&lt;/publisher&gt;&lt;isbn&gt;1552-4892&lt;/isbn&gt;&lt;urls&gt;&lt;related-urls&gt;&lt;url&gt;http://dx.doi.org/10.1002/ar.a.10119&lt;/url&gt;&lt;url&gt;http://onlinelibrary.wiley.com/store/10.1002/ar.a.10119/asset/10119_ftp.pdf?v=1&amp;amp;t=is8z48oc&amp;amp;s=f1d91b19132fcbf34cd847d3a9592dc0630af19f&lt;/url&gt;&lt;/related-urls&gt;&lt;/urls&gt;&lt;electronic-resource-num&gt;10.1002/ar.a.10119&lt;/electronic-resource-num&gt;&lt;/record&gt;&lt;/Cite&gt;&lt;/EndNote&gt;</w:instrText>
      </w:r>
      <w:r w:rsidR="00C51DD6">
        <w:rPr>
          <w:rFonts w:ascii="Times New Roman" w:hAnsi="Times New Roman" w:cs="Times New Roman"/>
          <w:sz w:val="24"/>
          <w:szCs w:val="24"/>
        </w:rPr>
        <w:fldChar w:fldCharType="separate"/>
      </w:r>
      <w:r w:rsidR="00E367FD">
        <w:rPr>
          <w:rFonts w:ascii="Times New Roman" w:hAnsi="Times New Roman" w:cs="Times New Roman"/>
          <w:noProof/>
          <w:sz w:val="24"/>
          <w:szCs w:val="24"/>
        </w:rPr>
        <w:t>(18)</w:t>
      </w:r>
      <w:r w:rsidR="00C51DD6">
        <w:rPr>
          <w:rFonts w:ascii="Times New Roman" w:hAnsi="Times New Roman" w:cs="Times New Roman"/>
          <w:sz w:val="24"/>
          <w:szCs w:val="24"/>
        </w:rPr>
        <w:fldChar w:fldCharType="end"/>
      </w:r>
      <w:r w:rsidR="00FE6DEC" w:rsidRPr="00C51DD6">
        <w:rPr>
          <w:rFonts w:ascii="Times New Roman" w:hAnsi="Times New Roman" w:cs="Times New Roman"/>
          <w:sz w:val="24"/>
          <w:szCs w:val="24"/>
        </w:rPr>
        <w:t xml:space="preserve">. </w:t>
      </w:r>
      <w:r w:rsidR="00C51DD6" w:rsidRPr="00C51DD6">
        <w:rPr>
          <w:rFonts w:ascii="Times New Roman" w:hAnsi="Times New Roman" w:cs="Times New Roman"/>
          <w:sz w:val="24"/>
          <w:szCs w:val="24"/>
        </w:rPr>
        <w:t xml:space="preserve"> </w:t>
      </w:r>
      <w:r w:rsidR="00E367FD">
        <w:rPr>
          <w:rFonts w:ascii="Times New Roman" w:hAnsi="Times New Roman" w:cs="Times New Roman"/>
          <w:sz w:val="24"/>
          <w:szCs w:val="24"/>
        </w:rPr>
        <w:t>W</w:t>
      </w:r>
      <w:r w:rsidR="00F06441" w:rsidRPr="00C51DD6">
        <w:rPr>
          <w:rFonts w:ascii="Times New Roman" w:hAnsi="Times New Roman" w:cs="Times New Roman"/>
          <w:sz w:val="24"/>
          <w:szCs w:val="24"/>
        </w:rPr>
        <w:t xml:space="preserve">hile </w:t>
      </w:r>
      <w:r w:rsidR="00635DD2" w:rsidRPr="00C51DD6">
        <w:rPr>
          <w:rFonts w:ascii="Times New Roman" w:hAnsi="Times New Roman" w:cs="Times New Roman"/>
          <w:sz w:val="24"/>
          <w:szCs w:val="24"/>
        </w:rPr>
        <w:t xml:space="preserve">most </w:t>
      </w:r>
      <w:r w:rsidR="00F06441" w:rsidRPr="00C51DD6">
        <w:rPr>
          <w:rFonts w:ascii="Times New Roman" w:hAnsi="Times New Roman" w:cs="Times New Roman"/>
          <w:sz w:val="24"/>
          <w:szCs w:val="24"/>
        </w:rPr>
        <w:t>studies</w:t>
      </w:r>
      <w:r w:rsidR="006F508E" w:rsidRPr="00C51DD6">
        <w:rPr>
          <w:rFonts w:ascii="Times New Roman" w:hAnsi="Times New Roman" w:cs="Times New Roman"/>
          <w:sz w:val="24"/>
          <w:szCs w:val="24"/>
        </w:rPr>
        <w:t xml:space="preserve"> </w:t>
      </w:r>
      <w:r w:rsidR="00635DD2" w:rsidRPr="00C51DD6">
        <w:rPr>
          <w:rFonts w:ascii="Times New Roman" w:hAnsi="Times New Roman" w:cs="Times New Roman"/>
          <w:sz w:val="24"/>
          <w:szCs w:val="24"/>
        </w:rPr>
        <w:t xml:space="preserve">examining the association between </w:t>
      </w:r>
      <w:r w:rsidR="005006FB" w:rsidRPr="00C51DD6">
        <w:rPr>
          <w:rFonts w:ascii="Times New Roman" w:hAnsi="Times New Roman" w:cs="Times New Roman"/>
          <w:sz w:val="24"/>
          <w:szCs w:val="24"/>
        </w:rPr>
        <w:t>PA</w:t>
      </w:r>
      <w:r w:rsidR="00FE22A0" w:rsidRPr="00C51DD6">
        <w:rPr>
          <w:rFonts w:ascii="Times New Roman" w:hAnsi="Times New Roman" w:cs="Times New Roman"/>
          <w:sz w:val="24"/>
          <w:szCs w:val="24"/>
        </w:rPr>
        <w:t xml:space="preserve"> </w:t>
      </w:r>
      <w:r w:rsidR="00C60D40" w:rsidRPr="00C51DD6">
        <w:rPr>
          <w:rFonts w:ascii="Times New Roman" w:hAnsi="Times New Roman" w:cs="Times New Roman"/>
          <w:sz w:val="24"/>
          <w:szCs w:val="24"/>
        </w:rPr>
        <w:t>earlier</w:t>
      </w:r>
      <w:r w:rsidR="005006FB" w:rsidRPr="00C51DD6">
        <w:rPr>
          <w:rFonts w:ascii="Times New Roman" w:hAnsi="Times New Roman" w:cs="Times New Roman"/>
          <w:sz w:val="24"/>
          <w:szCs w:val="24"/>
        </w:rPr>
        <w:t xml:space="preserve"> in</w:t>
      </w:r>
      <w:r w:rsidR="00C60D40" w:rsidRPr="00C51DD6">
        <w:rPr>
          <w:rFonts w:ascii="Times New Roman" w:hAnsi="Times New Roman" w:cs="Times New Roman"/>
          <w:sz w:val="24"/>
          <w:szCs w:val="24"/>
        </w:rPr>
        <w:t xml:space="preserve"> life </w:t>
      </w:r>
      <w:r w:rsidR="00591987" w:rsidRPr="00C51DD6">
        <w:rPr>
          <w:rFonts w:ascii="Times New Roman" w:hAnsi="Times New Roman" w:cs="Times New Roman"/>
          <w:sz w:val="24"/>
          <w:szCs w:val="24"/>
        </w:rPr>
        <w:t xml:space="preserve">and bone outcomes </w:t>
      </w:r>
      <w:r w:rsidR="00C60D40" w:rsidRPr="00C51DD6">
        <w:rPr>
          <w:rFonts w:ascii="Times New Roman" w:hAnsi="Times New Roman" w:cs="Times New Roman"/>
          <w:sz w:val="24"/>
          <w:szCs w:val="24"/>
        </w:rPr>
        <w:t xml:space="preserve">in older age </w:t>
      </w:r>
      <w:r w:rsidR="00635DD2" w:rsidRPr="00C51DD6">
        <w:rPr>
          <w:rFonts w:ascii="Times New Roman" w:hAnsi="Times New Roman" w:cs="Times New Roman"/>
          <w:sz w:val="24"/>
          <w:szCs w:val="24"/>
        </w:rPr>
        <w:t>have accounted for</w:t>
      </w:r>
      <w:r w:rsidR="004D62C8" w:rsidRPr="00C51DD6">
        <w:rPr>
          <w:rFonts w:ascii="Times New Roman" w:hAnsi="Times New Roman" w:cs="Times New Roman"/>
          <w:sz w:val="24"/>
          <w:szCs w:val="24"/>
        </w:rPr>
        <w:t xml:space="preserve"> body</w:t>
      </w:r>
      <w:r w:rsidR="005718D5" w:rsidRPr="00C51DD6">
        <w:rPr>
          <w:rFonts w:ascii="Times New Roman" w:hAnsi="Times New Roman" w:cs="Times New Roman"/>
          <w:sz w:val="24"/>
          <w:szCs w:val="24"/>
        </w:rPr>
        <w:t xml:space="preserve"> weight</w:t>
      </w:r>
      <w:r w:rsidR="00635DD2" w:rsidRPr="00C51DD6">
        <w:rPr>
          <w:rFonts w:ascii="Times New Roman" w:hAnsi="Times New Roman" w:cs="Times New Roman"/>
          <w:sz w:val="24"/>
          <w:szCs w:val="24"/>
        </w:rPr>
        <w:t xml:space="preserve"> as a potential </w:t>
      </w:r>
      <w:r w:rsidR="00635DD2" w:rsidRPr="00C51DD6">
        <w:rPr>
          <w:rFonts w:ascii="Times New Roman" w:hAnsi="Times New Roman" w:cs="Times New Roman"/>
          <w:sz w:val="24"/>
          <w:szCs w:val="24"/>
        </w:rPr>
        <w:lastRenderedPageBreak/>
        <w:t xml:space="preserve">confounder </w:t>
      </w:r>
      <w:r w:rsidR="00EE6499" w:rsidRPr="00C51DD6">
        <w:rPr>
          <w:rFonts w:ascii="Times New Roman" w:hAnsi="Times New Roman" w:cs="Times New Roman"/>
          <w:sz w:val="24"/>
          <w:szCs w:val="24"/>
        </w:rPr>
        <w:fldChar w:fldCharType="begin">
          <w:fldData xml:space="preserve">PEVuZE5vdGU+PENpdGU+PEF1dGhvcj5BdWdlc3RhZDwvQXV0aG9yPjxZZWFyPjIwMDY8L1llYXI+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</w:fldData>
        </w:fldChar>
      </w:r>
      <w:r w:rsidR="00D63D4A">
        <w:rPr>
          <w:rFonts w:ascii="Times New Roman" w:hAnsi="Times New Roman" w:cs="Times New Roman"/>
          <w:sz w:val="24"/>
          <w:szCs w:val="24"/>
        </w:rPr>
        <w:instrText xml:space="preserve"> ADDIN EN.CITE </w:instrText>
      </w:r>
      <w:r w:rsidR="00D63D4A">
        <w:rPr>
          <w:rFonts w:ascii="Times New Roman" w:hAnsi="Times New Roman" w:cs="Times New Roman"/>
          <w:sz w:val="24"/>
          <w:szCs w:val="24"/>
        </w:rPr>
        <w:fldChar w:fldCharType="begin">
          <w:fldData xml:space="preserve">PEVuZE5vdGU+PENpdGU+PEF1dGhvcj5BdWdlc3RhZDwvQXV0aG9yPjxZZWFyPjIwMDY8L1llYXI+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</w:fldData>
        </w:fldChar>
      </w:r>
      <w:r w:rsidR="00D63D4A">
        <w:rPr>
          <w:rFonts w:ascii="Times New Roman" w:hAnsi="Times New Roman" w:cs="Times New Roman"/>
          <w:sz w:val="24"/>
          <w:szCs w:val="24"/>
        </w:rPr>
        <w:instrText xml:space="preserve"> ADDIN EN.CITE.DATA </w:instrText>
      </w:r>
      <w:r w:rsidR="00D63D4A">
        <w:rPr>
          <w:rFonts w:ascii="Times New Roman" w:hAnsi="Times New Roman" w:cs="Times New Roman"/>
          <w:sz w:val="24"/>
          <w:szCs w:val="24"/>
        </w:rPr>
      </w:r>
      <w:r w:rsidR="00D63D4A">
        <w:rPr>
          <w:rFonts w:ascii="Times New Roman" w:hAnsi="Times New Roman" w:cs="Times New Roman"/>
          <w:sz w:val="24"/>
          <w:szCs w:val="24"/>
        </w:rPr>
        <w:fldChar w:fldCharType="end"/>
      </w:r>
      <w:r w:rsidR="00EE6499" w:rsidRPr="00C51DD6">
        <w:rPr>
          <w:rFonts w:ascii="Times New Roman" w:hAnsi="Times New Roman" w:cs="Times New Roman"/>
          <w:sz w:val="24"/>
          <w:szCs w:val="24"/>
        </w:rPr>
      </w:r>
      <w:r w:rsidR="00EE6499" w:rsidRPr="00C51DD6">
        <w:rPr>
          <w:rFonts w:ascii="Times New Roman" w:hAnsi="Times New Roman" w:cs="Times New Roman"/>
          <w:sz w:val="24"/>
          <w:szCs w:val="24"/>
        </w:rPr>
        <w:fldChar w:fldCharType="separate"/>
      </w:r>
      <w:r w:rsidR="00E367FD">
        <w:rPr>
          <w:rFonts w:ascii="Times New Roman" w:hAnsi="Times New Roman" w:cs="Times New Roman"/>
          <w:noProof/>
          <w:sz w:val="24"/>
          <w:szCs w:val="24"/>
        </w:rPr>
        <w:t>(12-15, 21, 22)</w:t>
      </w:r>
      <w:r w:rsidR="00EE6499" w:rsidRPr="00C51DD6">
        <w:rPr>
          <w:rFonts w:ascii="Times New Roman" w:hAnsi="Times New Roman" w:cs="Times New Roman"/>
          <w:sz w:val="24"/>
          <w:szCs w:val="24"/>
        </w:rPr>
        <w:fldChar w:fldCharType="end"/>
      </w:r>
      <w:r w:rsidR="00EE6499" w:rsidRPr="00C51DD6">
        <w:rPr>
          <w:rFonts w:ascii="Times New Roman" w:hAnsi="Times New Roman" w:cs="Times New Roman"/>
          <w:sz w:val="24"/>
          <w:szCs w:val="24"/>
        </w:rPr>
        <w:t xml:space="preserve">, </w:t>
      </w:r>
      <w:r w:rsidR="00E367FD" w:rsidRPr="003C0080">
        <w:rPr>
          <w:rFonts w:ascii="Times New Roman" w:hAnsi="Times New Roman" w:cs="Times New Roman"/>
          <w:sz w:val="24"/>
          <w:szCs w:val="24"/>
        </w:rPr>
        <w:t>only one</w:t>
      </w:r>
      <w:r w:rsidR="00EE6499" w:rsidRPr="003C0080">
        <w:rPr>
          <w:rFonts w:ascii="Times New Roman" w:hAnsi="Times New Roman" w:cs="Times New Roman"/>
          <w:sz w:val="24"/>
          <w:szCs w:val="24"/>
        </w:rPr>
        <w:t xml:space="preserve"> has</w:t>
      </w:r>
      <w:r w:rsidR="002E22BB" w:rsidRPr="003C0080">
        <w:rPr>
          <w:rFonts w:ascii="Times New Roman" w:hAnsi="Times New Roman" w:cs="Times New Roman"/>
          <w:sz w:val="24"/>
          <w:szCs w:val="24"/>
        </w:rPr>
        <w:t xml:space="preserve"> evaluated the mediating</w:t>
      </w:r>
      <w:r w:rsidR="00F06441" w:rsidRPr="003C0080">
        <w:rPr>
          <w:rFonts w:ascii="Times New Roman" w:hAnsi="Times New Roman" w:cs="Times New Roman"/>
          <w:sz w:val="24"/>
          <w:szCs w:val="24"/>
        </w:rPr>
        <w:t xml:space="preserve"> role of </w:t>
      </w:r>
      <w:r w:rsidR="00FE6DEC" w:rsidRPr="003C0080">
        <w:rPr>
          <w:rFonts w:ascii="Times New Roman" w:hAnsi="Times New Roman" w:cs="Times New Roman"/>
          <w:sz w:val="24"/>
          <w:szCs w:val="24"/>
        </w:rPr>
        <w:t xml:space="preserve">lean </w:t>
      </w:r>
      <w:r w:rsidR="00A764B1" w:rsidRPr="003C0080">
        <w:rPr>
          <w:rFonts w:ascii="Times New Roman" w:hAnsi="Times New Roman" w:cs="Times New Roman"/>
          <w:sz w:val="24"/>
          <w:szCs w:val="24"/>
        </w:rPr>
        <w:t>mass</w:t>
      </w:r>
      <w:r w:rsidR="00E367FD" w:rsidRPr="003C0080">
        <w:rPr>
          <w:rFonts w:ascii="Times New Roman" w:hAnsi="Times New Roman" w:cs="Times New Roman"/>
          <w:sz w:val="24"/>
          <w:szCs w:val="24"/>
        </w:rPr>
        <w:t xml:space="preserve"> and this was small (n=282) and included women only</w:t>
      </w:r>
      <w:r w:rsidR="00E367FD">
        <w:rPr>
          <w:rFonts w:ascii="Times New Roman" w:hAnsi="Times New Roman" w:cs="Times New Roman"/>
          <w:sz w:val="24"/>
          <w:szCs w:val="24"/>
        </w:rPr>
        <w:t xml:space="preserve"> </w:t>
      </w:r>
      <w:r w:rsidR="00E367FD">
        <w:rPr>
          <w:rFonts w:ascii="Times New Roman" w:hAnsi="Times New Roman" w:cs="Times New Roman"/>
          <w:sz w:val="24"/>
          <w:szCs w:val="24"/>
        </w:rPr>
        <w:fldChar w:fldCharType="begin">
          <w:fldData xml:space="preserve">PEVuZE5vdGU+PENpdGU+PEF1dGhvcj5YaWFuZzwvQXV0aG9yPjxZZWFyPjIwMTc8L1llYXI+PFJl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</w:fldData>
        </w:fldChar>
      </w:r>
      <w:r w:rsidR="00E367FD">
        <w:rPr>
          <w:rFonts w:ascii="Times New Roman" w:hAnsi="Times New Roman" w:cs="Times New Roman"/>
          <w:sz w:val="24"/>
          <w:szCs w:val="24"/>
        </w:rPr>
        <w:instrText xml:space="preserve"> ADDIN EN.CITE </w:instrText>
      </w:r>
      <w:r w:rsidR="00E367FD">
        <w:rPr>
          <w:rFonts w:ascii="Times New Roman" w:hAnsi="Times New Roman" w:cs="Times New Roman"/>
          <w:sz w:val="24"/>
          <w:szCs w:val="24"/>
        </w:rPr>
        <w:fldChar w:fldCharType="begin">
          <w:fldData xml:space="preserve">PEVuZE5vdGU+PENpdGU+PEF1dGhvcj5YaWFuZzwvQXV0aG9yPjxZZWFyPjIwMTc8L1llYXI+PFJl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</w:fldData>
        </w:fldChar>
      </w:r>
      <w:r w:rsidR="00E367FD">
        <w:rPr>
          <w:rFonts w:ascii="Times New Roman" w:hAnsi="Times New Roman" w:cs="Times New Roman"/>
          <w:sz w:val="24"/>
          <w:szCs w:val="24"/>
        </w:rPr>
        <w:instrText xml:space="preserve"> ADDIN EN.CITE.DATA </w:instrText>
      </w:r>
      <w:r w:rsidR="00E367FD">
        <w:rPr>
          <w:rFonts w:ascii="Times New Roman" w:hAnsi="Times New Roman" w:cs="Times New Roman"/>
          <w:sz w:val="24"/>
          <w:szCs w:val="24"/>
        </w:rPr>
      </w:r>
      <w:r w:rsidR="00E367FD">
        <w:rPr>
          <w:rFonts w:ascii="Times New Roman" w:hAnsi="Times New Roman" w:cs="Times New Roman"/>
          <w:sz w:val="24"/>
          <w:szCs w:val="24"/>
        </w:rPr>
        <w:fldChar w:fldCharType="end"/>
      </w:r>
      <w:r w:rsidR="00E367FD">
        <w:rPr>
          <w:rFonts w:ascii="Times New Roman" w:hAnsi="Times New Roman" w:cs="Times New Roman"/>
          <w:sz w:val="24"/>
          <w:szCs w:val="24"/>
        </w:rPr>
      </w:r>
      <w:r w:rsidR="00E367FD">
        <w:rPr>
          <w:rFonts w:ascii="Times New Roman" w:hAnsi="Times New Roman" w:cs="Times New Roman"/>
          <w:sz w:val="24"/>
          <w:szCs w:val="24"/>
        </w:rPr>
        <w:fldChar w:fldCharType="separate"/>
      </w:r>
      <w:r w:rsidR="00E367FD">
        <w:rPr>
          <w:rFonts w:ascii="Times New Roman" w:hAnsi="Times New Roman" w:cs="Times New Roman"/>
          <w:noProof/>
          <w:sz w:val="24"/>
          <w:szCs w:val="24"/>
        </w:rPr>
        <w:t>(23)</w:t>
      </w:r>
      <w:r w:rsidR="00E367FD">
        <w:rPr>
          <w:rFonts w:ascii="Times New Roman" w:hAnsi="Times New Roman" w:cs="Times New Roman"/>
          <w:sz w:val="24"/>
          <w:szCs w:val="24"/>
        </w:rPr>
        <w:fldChar w:fldCharType="end"/>
      </w:r>
      <w:r w:rsidR="00E367FD">
        <w:rPr>
          <w:rFonts w:ascii="Times New Roman" w:hAnsi="Times New Roman" w:cs="Times New Roman"/>
          <w:sz w:val="24"/>
          <w:szCs w:val="24"/>
        </w:rPr>
        <w:t>.</w:t>
      </w:r>
    </w:p>
    <w:p w14:paraId="406EA448" w14:textId="2A8C5480" w:rsidR="00FE22A0" w:rsidRPr="00C51DD6" w:rsidRDefault="00EA5379" w:rsidP="00B50A3D">
      <w:pPr>
        <w:spacing w:after="0" w:line="480" w:lineRule="auto"/>
        <w:rPr>
          <w:rFonts w:ascii="Times New Roman" w:hAnsi="Times New Roman" w:cs="Times New Roman"/>
          <w:sz w:val="24"/>
          <w:szCs w:val="24"/>
        </w:rPr>
      </w:pPr>
      <w:r w:rsidRPr="00C51DD6">
        <w:rPr>
          <w:rFonts w:ascii="Times New Roman" w:hAnsi="Times New Roman" w:cs="Times New Roman"/>
          <w:sz w:val="24"/>
          <w:szCs w:val="24"/>
        </w:rPr>
        <w:t xml:space="preserve"> </w:t>
      </w:r>
    </w:p>
    <w:p w14:paraId="6FA13BBD" w14:textId="619DDFA0" w:rsidR="009D4F3A" w:rsidRPr="00C51DD6" w:rsidRDefault="00795373" w:rsidP="00B50A3D">
      <w:pPr>
        <w:pStyle w:val="EndNoteBibliography"/>
        <w:numPr>
          <w:ilvl w:val="0"/>
          <w:numId w:val="0"/>
        </w:numPr>
        <w:spacing w:after="0" w:line="480" w:lineRule="auto"/>
        <w:rPr>
          <w:rFonts w:ascii="Times New Roman" w:hAnsi="Times New Roman" w:cs="Times New Roman"/>
          <w:noProof w:val="0"/>
          <w:sz w:val="24"/>
          <w:szCs w:val="24"/>
          <w:lang w:val="en-GB"/>
        </w:rPr>
      </w:pPr>
      <w:r w:rsidRPr="00C51DD6">
        <w:rPr>
          <w:rFonts w:ascii="Times New Roman" w:hAnsi="Times New Roman" w:cs="Times New Roman"/>
          <w:noProof w:val="0"/>
          <w:sz w:val="24"/>
          <w:szCs w:val="24"/>
          <w:lang w:val="en-GB"/>
        </w:rPr>
        <w:t xml:space="preserve">We </w:t>
      </w:r>
      <w:r w:rsidR="003928AF" w:rsidRPr="00C51DD6">
        <w:rPr>
          <w:rFonts w:ascii="Times New Roman" w:hAnsi="Times New Roman" w:cs="Times New Roman"/>
          <w:noProof w:val="0"/>
          <w:sz w:val="24"/>
          <w:szCs w:val="24"/>
          <w:lang w:val="en-GB"/>
        </w:rPr>
        <w:t>u</w:t>
      </w:r>
      <w:r w:rsidR="00817F73" w:rsidRPr="00C51DD6">
        <w:rPr>
          <w:rFonts w:ascii="Times New Roman" w:hAnsi="Times New Roman" w:cs="Times New Roman"/>
          <w:noProof w:val="0"/>
          <w:sz w:val="24"/>
          <w:szCs w:val="24"/>
          <w:lang w:val="en-GB"/>
        </w:rPr>
        <w:t>sed</w:t>
      </w:r>
      <w:r w:rsidR="003928AF" w:rsidRPr="00C51DD6">
        <w:rPr>
          <w:rFonts w:ascii="Times New Roman" w:hAnsi="Times New Roman" w:cs="Times New Roman"/>
          <w:noProof w:val="0"/>
          <w:sz w:val="24"/>
          <w:szCs w:val="24"/>
          <w:lang w:val="en-GB"/>
        </w:rPr>
        <w:t xml:space="preserve"> </w:t>
      </w:r>
      <w:r w:rsidRPr="00C51DD6">
        <w:rPr>
          <w:rFonts w:ascii="Times New Roman" w:hAnsi="Times New Roman" w:cs="Times New Roman"/>
          <w:noProof w:val="0"/>
          <w:sz w:val="24"/>
          <w:szCs w:val="24"/>
          <w:lang w:val="en-GB"/>
        </w:rPr>
        <w:t>data from t</w:t>
      </w:r>
      <w:r w:rsidR="00BF4A49" w:rsidRPr="00C51DD6">
        <w:rPr>
          <w:rFonts w:ascii="Times New Roman" w:hAnsi="Times New Roman" w:cs="Times New Roman"/>
          <w:noProof w:val="0"/>
          <w:sz w:val="24"/>
          <w:szCs w:val="24"/>
          <w:lang w:val="en-GB"/>
        </w:rPr>
        <w:t xml:space="preserve">he </w:t>
      </w:r>
      <w:r w:rsidR="002747DC" w:rsidRPr="00C51DD6">
        <w:rPr>
          <w:rFonts w:ascii="Times New Roman" w:hAnsi="Times New Roman" w:cs="Times New Roman"/>
          <w:noProof w:val="0"/>
          <w:sz w:val="24"/>
          <w:szCs w:val="24"/>
          <w:lang w:val="en-GB"/>
        </w:rPr>
        <w:t>Medical Research Council (MRC) National Survey of Health and Development (NSHD)</w:t>
      </w:r>
      <w:r w:rsidR="00BF4A49" w:rsidRPr="00C51DD6">
        <w:rPr>
          <w:rFonts w:ascii="Times New Roman" w:hAnsi="Times New Roman" w:cs="Times New Roman"/>
          <w:noProof w:val="0"/>
          <w:sz w:val="24"/>
          <w:szCs w:val="24"/>
          <w:lang w:val="en-GB"/>
        </w:rPr>
        <w:t xml:space="preserve">, </w:t>
      </w:r>
      <w:r w:rsidR="00CC5FF4" w:rsidRPr="00C51DD6">
        <w:rPr>
          <w:rFonts w:ascii="Times New Roman" w:hAnsi="Times New Roman" w:cs="Times New Roman"/>
          <w:noProof w:val="0"/>
          <w:sz w:val="24"/>
          <w:szCs w:val="24"/>
          <w:lang w:val="en-GB"/>
        </w:rPr>
        <w:t>a British Birth cohort</w:t>
      </w:r>
      <w:r w:rsidRPr="00C51DD6">
        <w:rPr>
          <w:rFonts w:ascii="Times New Roman" w:hAnsi="Times New Roman" w:cs="Times New Roman"/>
          <w:noProof w:val="0"/>
          <w:sz w:val="24"/>
          <w:szCs w:val="24"/>
          <w:lang w:val="en-GB"/>
        </w:rPr>
        <w:t xml:space="preserve"> study</w:t>
      </w:r>
      <w:r w:rsidR="00FE6DEC" w:rsidRPr="00C51DD6">
        <w:rPr>
          <w:rFonts w:ascii="Times New Roman" w:hAnsi="Times New Roman" w:cs="Times New Roman"/>
          <w:noProof w:val="0"/>
          <w:sz w:val="24"/>
          <w:szCs w:val="24"/>
          <w:lang w:val="en-GB"/>
        </w:rPr>
        <w:t xml:space="preserve"> with longitudinal observations of physical activity </w:t>
      </w:r>
      <w:r w:rsidR="00542371">
        <w:rPr>
          <w:rFonts w:ascii="Times New Roman" w:hAnsi="Times New Roman" w:cs="Times New Roman"/>
          <w:noProof w:val="0"/>
          <w:sz w:val="24"/>
          <w:szCs w:val="24"/>
          <w:lang w:val="en-GB"/>
        </w:rPr>
        <w:t>across adulthood</w:t>
      </w:r>
      <w:r w:rsidR="003928AF" w:rsidRPr="00C51DD6">
        <w:rPr>
          <w:rFonts w:ascii="Times New Roman" w:hAnsi="Times New Roman" w:cs="Times New Roman"/>
          <w:noProof w:val="0"/>
          <w:sz w:val="24"/>
          <w:szCs w:val="24"/>
          <w:lang w:val="en-GB"/>
        </w:rPr>
        <w:t>, to address these research gaps</w:t>
      </w:r>
      <w:r w:rsidRPr="00C51DD6">
        <w:rPr>
          <w:rFonts w:ascii="Times New Roman" w:hAnsi="Times New Roman" w:cs="Times New Roman"/>
          <w:noProof w:val="0"/>
          <w:sz w:val="24"/>
          <w:szCs w:val="24"/>
          <w:lang w:val="en-GB"/>
        </w:rPr>
        <w:t xml:space="preserve">. </w:t>
      </w:r>
      <w:r w:rsidR="003928AF" w:rsidRPr="00C51DD6">
        <w:rPr>
          <w:rFonts w:ascii="Times New Roman" w:hAnsi="Times New Roman" w:cs="Times New Roman"/>
          <w:noProof w:val="0"/>
          <w:sz w:val="24"/>
          <w:szCs w:val="24"/>
          <w:lang w:val="en-GB"/>
        </w:rPr>
        <w:t>W</w:t>
      </w:r>
      <w:r w:rsidR="00BF4A49" w:rsidRPr="00C51DD6">
        <w:rPr>
          <w:rFonts w:ascii="Times New Roman" w:hAnsi="Times New Roman" w:cs="Times New Roman"/>
          <w:noProof w:val="0"/>
          <w:sz w:val="24"/>
          <w:szCs w:val="24"/>
          <w:lang w:val="en-GB"/>
        </w:rPr>
        <w:t>e examine</w:t>
      </w:r>
      <w:r w:rsidR="00817F73" w:rsidRPr="00C51DD6">
        <w:rPr>
          <w:rFonts w:ascii="Times New Roman" w:hAnsi="Times New Roman" w:cs="Times New Roman"/>
          <w:noProof w:val="0"/>
          <w:sz w:val="24"/>
          <w:szCs w:val="24"/>
          <w:lang w:val="en-GB"/>
        </w:rPr>
        <w:t>d</w:t>
      </w:r>
      <w:r w:rsidR="00BF4A49" w:rsidRPr="00C51DD6">
        <w:rPr>
          <w:rFonts w:ascii="Times New Roman" w:hAnsi="Times New Roman" w:cs="Times New Roman"/>
          <w:noProof w:val="0"/>
          <w:sz w:val="24"/>
          <w:szCs w:val="24"/>
          <w:lang w:val="en-GB"/>
        </w:rPr>
        <w:t xml:space="preserve"> whether</w:t>
      </w:r>
      <w:r w:rsidR="005006FB" w:rsidRPr="00C51DD6">
        <w:rPr>
          <w:rFonts w:ascii="Times New Roman" w:hAnsi="Times New Roman" w:cs="Times New Roman"/>
          <w:noProof w:val="0"/>
          <w:sz w:val="24"/>
          <w:szCs w:val="24"/>
          <w:lang w:val="en-GB"/>
        </w:rPr>
        <w:t xml:space="preserve"> </w:t>
      </w:r>
      <w:r w:rsidR="00A12F02" w:rsidRPr="00C51DD6">
        <w:rPr>
          <w:rFonts w:ascii="Times New Roman" w:hAnsi="Times New Roman" w:cs="Times New Roman"/>
          <w:noProof w:val="0"/>
          <w:sz w:val="24"/>
          <w:szCs w:val="24"/>
          <w:lang w:val="en-GB"/>
        </w:rPr>
        <w:t xml:space="preserve">LTPA </w:t>
      </w:r>
      <w:r w:rsidR="00DB75AB" w:rsidRPr="00C51DD6">
        <w:rPr>
          <w:rFonts w:ascii="Times New Roman" w:hAnsi="Times New Roman" w:cs="Times New Roman"/>
          <w:noProof w:val="0"/>
          <w:sz w:val="24"/>
          <w:szCs w:val="24"/>
          <w:lang w:val="en-GB"/>
        </w:rPr>
        <w:t>across adulthood</w:t>
      </w:r>
      <w:r w:rsidR="005006FB" w:rsidRPr="00C51DD6">
        <w:rPr>
          <w:rFonts w:ascii="Times New Roman" w:hAnsi="Times New Roman" w:cs="Times New Roman"/>
          <w:noProof w:val="0"/>
          <w:sz w:val="24"/>
          <w:szCs w:val="24"/>
          <w:lang w:val="en-GB"/>
        </w:rPr>
        <w:t xml:space="preserve"> is cumulatively associated </w:t>
      </w:r>
      <w:r w:rsidR="00BF4A49" w:rsidRPr="00C51DD6">
        <w:rPr>
          <w:rFonts w:ascii="Times New Roman" w:hAnsi="Times New Roman" w:cs="Times New Roman"/>
          <w:noProof w:val="0"/>
          <w:sz w:val="24"/>
          <w:szCs w:val="24"/>
          <w:lang w:val="en-GB"/>
        </w:rPr>
        <w:t>with bone health in early old age and assess</w:t>
      </w:r>
      <w:r w:rsidR="00817F73" w:rsidRPr="00C51DD6">
        <w:rPr>
          <w:rFonts w:ascii="Times New Roman" w:hAnsi="Times New Roman" w:cs="Times New Roman"/>
          <w:noProof w:val="0"/>
          <w:sz w:val="24"/>
          <w:szCs w:val="24"/>
          <w:lang w:val="en-GB"/>
        </w:rPr>
        <w:t>ed</w:t>
      </w:r>
      <w:r w:rsidR="00BF4A49" w:rsidRPr="00C51DD6">
        <w:rPr>
          <w:rFonts w:ascii="Times New Roman" w:hAnsi="Times New Roman" w:cs="Times New Roman"/>
          <w:noProof w:val="0"/>
          <w:sz w:val="24"/>
          <w:szCs w:val="24"/>
          <w:lang w:val="en-GB"/>
        </w:rPr>
        <w:t xml:space="preserve"> </w:t>
      </w:r>
      <w:r w:rsidR="00D37A43" w:rsidRPr="00C51DD6">
        <w:rPr>
          <w:rFonts w:ascii="Times New Roman" w:hAnsi="Times New Roman" w:cs="Times New Roman"/>
          <w:noProof w:val="0"/>
          <w:sz w:val="24"/>
          <w:szCs w:val="24"/>
          <w:lang w:val="en-GB"/>
        </w:rPr>
        <w:t>the extent to which</w:t>
      </w:r>
      <w:r w:rsidR="00A42B0D" w:rsidRPr="00C51DD6">
        <w:rPr>
          <w:rFonts w:ascii="Times New Roman" w:hAnsi="Times New Roman" w:cs="Times New Roman"/>
          <w:noProof w:val="0"/>
          <w:sz w:val="24"/>
          <w:szCs w:val="24"/>
          <w:lang w:val="en-GB"/>
        </w:rPr>
        <w:t xml:space="preserve"> any</w:t>
      </w:r>
      <w:r w:rsidR="00D37A43" w:rsidRPr="00C51DD6">
        <w:rPr>
          <w:rFonts w:ascii="Times New Roman" w:hAnsi="Times New Roman" w:cs="Times New Roman"/>
          <w:noProof w:val="0"/>
          <w:sz w:val="24"/>
          <w:szCs w:val="24"/>
          <w:lang w:val="en-GB"/>
        </w:rPr>
        <w:t xml:space="preserve"> </w:t>
      </w:r>
      <w:r w:rsidR="00BF4A49" w:rsidRPr="00C51DD6">
        <w:rPr>
          <w:rFonts w:ascii="Times New Roman" w:hAnsi="Times New Roman" w:cs="Times New Roman"/>
          <w:noProof w:val="0"/>
          <w:sz w:val="24"/>
          <w:szCs w:val="24"/>
          <w:lang w:val="en-GB"/>
        </w:rPr>
        <w:t xml:space="preserve">associations </w:t>
      </w:r>
      <w:r w:rsidR="00047094">
        <w:rPr>
          <w:rFonts w:ascii="Times New Roman" w:hAnsi="Times New Roman" w:cs="Times New Roman"/>
          <w:noProof w:val="0"/>
          <w:sz w:val="24"/>
          <w:szCs w:val="24"/>
          <w:lang w:val="en-GB"/>
        </w:rPr>
        <w:t>we</w:t>
      </w:r>
      <w:r w:rsidR="00BF4A49" w:rsidRPr="00C51DD6">
        <w:rPr>
          <w:rFonts w:ascii="Times New Roman" w:hAnsi="Times New Roman" w:cs="Times New Roman"/>
          <w:noProof w:val="0"/>
          <w:sz w:val="24"/>
          <w:szCs w:val="24"/>
          <w:lang w:val="en-GB"/>
        </w:rPr>
        <w:t xml:space="preserve">re mediated by </w:t>
      </w:r>
      <w:r w:rsidR="00FE6DEC" w:rsidRPr="00C51DD6">
        <w:rPr>
          <w:rFonts w:ascii="Times New Roman" w:hAnsi="Times New Roman" w:cs="Times New Roman"/>
          <w:noProof w:val="0"/>
          <w:sz w:val="24"/>
          <w:szCs w:val="24"/>
          <w:lang w:val="en-GB"/>
        </w:rPr>
        <w:t xml:space="preserve">lean </w:t>
      </w:r>
      <w:r w:rsidR="008E3141" w:rsidRPr="00C51DD6">
        <w:rPr>
          <w:rFonts w:ascii="Times New Roman" w:hAnsi="Times New Roman" w:cs="Times New Roman"/>
          <w:noProof w:val="0"/>
          <w:sz w:val="24"/>
          <w:szCs w:val="24"/>
          <w:lang w:val="en-GB"/>
        </w:rPr>
        <w:t>mass</w:t>
      </w:r>
      <w:r w:rsidR="00BF4A49" w:rsidRPr="00C51DD6">
        <w:rPr>
          <w:rFonts w:ascii="Times New Roman" w:hAnsi="Times New Roman" w:cs="Times New Roman"/>
          <w:noProof w:val="0"/>
          <w:sz w:val="24"/>
          <w:szCs w:val="24"/>
          <w:lang w:val="en-GB"/>
        </w:rPr>
        <w:t>.</w:t>
      </w:r>
    </w:p>
    <w:p w14:paraId="6048559D" w14:textId="77777777" w:rsidR="00C51DD6" w:rsidRDefault="00C51DD6" w:rsidP="00B50A3D">
      <w:pPr>
        <w:spacing w:after="0" w:line="480" w:lineRule="auto"/>
        <w:rPr>
          <w:rFonts w:ascii="Times New Roman" w:hAnsi="Times New Roman" w:cs="Times New Roman"/>
          <w:b/>
          <w:sz w:val="24"/>
          <w:szCs w:val="24"/>
        </w:rPr>
      </w:pPr>
    </w:p>
    <w:p w14:paraId="4DC2759F" w14:textId="4E35EC8B" w:rsidR="002747DC" w:rsidRPr="00C51DD6" w:rsidRDefault="00D74236" w:rsidP="00B50A3D">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Materials and </w:t>
      </w:r>
      <w:r w:rsidR="002747DC" w:rsidRPr="00C51DD6">
        <w:rPr>
          <w:rFonts w:ascii="Times New Roman" w:hAnsi="Times New Roman" w:cs="Times New Roman"/>
          <w:b/>
          <w:sz w:val="24"/>
          <w:szCs w:val="24"/>
        </w:rPr>
        <w:t xml:space="preserve">Methods </w:t>
      </w:r>
    </w:p>
    <w:p w14:paraId="382735B8" w14:textId="77777777" w:rsidR="002747DC" w:rsidRPr="00C51DD6" w:rsidRDefault="002747DC" w:rsidP="00B50A3D">
      <w:pPr>
        <w:spacing w:after="0" w:line="480" w:lineRule="auto"/>
        <w:rPr>
          <w:rFonts w:ascii="Times New Roman" w:hAnsi="Times New Roman" w:cs="Times New Roman"/>
          <w:b/>
          <w:sz w:val="24"/>
          <w:szCs w:val="24"/>
        </w:rPr>
      </w:pPr>
      <w:r w:rsidRPr="00C51DD6">
        <w:rPr>
          <w:rFonts w:ascii="Times New Roman" w:hAnsi="Times New Roman" w:cs="Times New Roman"/>
          <w:b/>
          <w:sz w:val="24"/>
          <w:szCs w:val="24"/>
        </w:rPr>
        <w:t>Study participants</w:t>
      </w:r>
    </w:p>
    <w:p w14:paraId="659937DE" w14:textId="55997A2C" w:rsidR="002747DC" w:rsidRPr="00C51DD6" w:rsidRDefault="002747DC" w:rsidP="00B50A3D">
      <w:pPr>
        <w:spacing w:after="0" w:line="480" w:lineRule="auto"/>
        <w:rPr>
          <w:rFonts w:ascii="Times New Roman" w:hAnsi="Times New Roman" w:cs="Times New Roman"/>
          <w:sz w:val="24"/>
          <w:szCs w:val="24"/>
        </w:rPr>
      </w:pPr>
      <w:r w:rsidRPr="00C51DD6">
        <w:rPr>
          <w:rFonts w:ascii="Times New Roman" w:hAnsi="Times New Roman" w:cs="Times New Roman"/>
          <w:sz w:val="24"/>
          <w:szCs w:val="24"/>
        </w:rPr>
        <w:t xml:space="preserve">The MRC NSHD </w:t>
      </w:r>
      <w:r w:rsidR="00D74236">
        <w:rPr>
          <w:rFonts w:ascii="Times New Roman" w:hAnsi="Times New Roman" w:cs="Times New Roman"/>
          <w:sz w:val="24"/>
          <w:szCs w:val="24"/>
        </w:rPr>
        <w:t>is comprised of</w:t>
      </w:r>
      <w:r w:rsidRPr="00C51DD6">
        <w:rPr>
          <w:rFonts w:ascii="Times New Roman" w:hAnsi="Times New Roman" w:cs="Times New Roman"/>
          <w:sz w:val="24"/>
          <w:szCs w:val="24"/>
        </w:rPr>
        <w:t xml:space="preserve"> 5362 </w:t>
      </w:r>
      <w:r w:rsidR="006A515A" w:rsidRPr="00C51DD6">
        <w:rPr>
          <w:rFonts w:ascii="Times New Roman" w:hAnsi="Times New Roman" w:cs="Times New Roman"/>
          <w:sz w:val="24"/>
          <w:szCs w:val="24"/>
        </w:rPr>
        <w:t>single</w:t>
      </w:r>
      <w:r w:rsidR="00653473" w:rsidRPr="00C51DD6">
        <w:rPr>
          <w:rFonts w:ascii="Times New Roman" w:hAnsi="Times New Roman" w:cs="Times New Roman"/>
          <w:sz w:val="24"/>
          <w:szCs w:val="24"/>
        </w:rPr>
        <w:t>ton</w:t>
      </w:r>
      <w:r w:rsidR="006A515A" w:rsidRPr="00C51DD6">
        <w:rPr>
          <w:rFonts w:ascii="Times New Roman" w:hAnsi="Times New Roman" w:cs="Times New Roman"/>
          <w:sz w:val="24"/>
          <w:szCs w:val="24"/>
        </w:rPr>
        <w:t xml:space="preserve"> </w:t>
      </w:r>
      <w:r w:rsidRPr="00C51DD6">
        <w:rPr>
          <w:rFonts w:ascii="Times New Roman" w:hAnsi="Times New Roman" w:cs="Times New Roman"/>
          <w:sz w:val="24"/>
          <w:szCs w:val="24"/>
        </w:rPr>
        <w:t xml:space="preserve">births </w:t>
      </w:r>
      <w:r w:rsidR="006A515A" w:rsidRPr="00C51DD6">
        <w:rPr>
          <w:rFonts w:ascii="Times New Roman" w:hAnsi="Times New Roman" w:cs="Times New Roman"/>
          <w:sz w:val="24"/>
          <w:szCs w:val="24"/>
        </w:rPr>
        <w:t>that occurred in England</w:t>
      </w:r>
      <w:r w:rsidR="00047094">
        <w:rPr>
          <w:rFonts w:ascii="Times New Roman" w:hAnsi="Times New Roman" w:cs="Times New Roman"/>
          <w:sz w:val="24"/>
          <w:szCs w:val="24"/>
        </w:rPr>
        <w:t>, Scotland</w:t>
      </w:r>
      <w:r w:rsidR="006A515A" w:rsidRPr="00C51DD6">
        <w:rPr>
          <w:rFonts w:ascii="Times New Roman" w:hAnsi="Times New Roman" w:cs="Times New Roman"/>
          <w:sz w:val="24"/>
          <w:szCs w:val="24"/>
        </w:rPr>
        <w:t xml:space="preserve"> and Wales </w:t>
      </w:r>
      <w:r w:rsidRPr="00C51DD6">
        <w:rPr>
          <w:rFonts w:ascii="Times New Roman" w:hAnsi="Times New Roman" w:cs="Times New Roman"/>
          <w:sz w:val="24"/>
          <w:szCs w:val="24"/>
        </w:rPr>
        <w:t>in one week in March 1946</w:t>
      </w:r>
      <w:r w:rsidR="006A515A" w:rsidRPr="00C51DD6">
        <w:rPr>
          <w:rFonts w:ascii="Times New Roman" w:hAnsi="Times New Roman" w:cs="Times New Roman"/>
          <w:sz w:val="24"/>
          <w:szCs w:val="24"/>
        </w:rPr>
        <w:t xml:space="preserve">. </w:t>
      </w:r>
      <w:r w:rsidRPr="00C51DD6">
        <w:rPr>
          <w:rFonts w:ascii="Times New Roman" w:hAnsi="Times New Roman" w:cs="Times New Roman"/>
          <w:sz w:val="24"/>
          <w:szCs w:val="24"/>
        </w:rPr>
        <w:t xml:space="preserve"> </w:t>
      </w:r>
      <w:r w:rsidR="006A515A" w:rsidRPr="00C51DD6">
        <w:rPr>
          <w:rFonts w:ascii="Times New Roman" w:hAnsi="Times New Roman" w:cs="Times New Roman"/>
          <w:sz w:val="24"/>
          <w:szCs w:val="24"/>
        </w:rPr>
        <w:t>Participants</w:t>
      </w:r>
      <w:r w:rsidRPr="00C51DD6">
        <w:rPr>
          <w:rFonts w:ascii="Times New Roman" w:hAnsi="Times New Roman" w:cs="Times New Roman"/>
          <w:sz w:val="24"/>
          <w:szCs w:val="24"/>
        </w:rPr>
        <w:t xml:space="preserve"> have been </w:t>
      </w:r>
      <w:r w:rsidR="004F03E0" w:rsidRPr="00C51DD6">
        <w:rPr>
          <w:rFonts w:ascii="Times New Roman" w:hAnsi="Times New Roman" w:cs="Times New Roman"/>
          <w:sz w:val="24"/>
          <w:szCs w:val="24"/>
        </w:rPr>
        <w:t>prospectively</w:t>
      </w:r>
      <w:r w:rsidRPr="00C51DD6">
        <w:rPr>
          <w:rFonts w:ascii="Times New Roman" w:hAnsi="Times New Roman" w:cs="Times New Roman"/>
          <w:sz w:val="24"/>
          <w:szCs w:val="24"/>
        </w:rPr>
        <w:t xml:space="preserve"> followed </w:t>
      </w:r>
      <w:r w:rsidR="006A515A" w:rsidRPr="00C51DD6">
        <w:rPr>
          <w:rFonts w:ascii="Times New Roman" w:hAnsi="Times New Roman" w:cs="Times New Roman"/>
          <w:sz w:val="24"/>
          <w:szCs w:val="24"/>
        </w:rPr>
        <w:t xml:space="preserve">up to 24 times since birth </w:t>
      </w:r>
      <w:r w:rsidR="00CE1621" w:rsidRPr="00C51DD6">
        <w:rPr>
          <w:rFonts w:ascii="Times New Roman" w:hAnsi="Times New Roman" w:cs="Times New Roman"/>
          <w:sz w:val="24"/>
          <w:szCs w:val="24"/>
        </w:rPr>
        <w:fldChar w:fldCharType="begin">
          <w:fldData xml:space="preserve">PEVuZE5vdGU+PENpdGU+PEF1dGhvcj5LdWg8L0F1dGhvcj48WWVhcj4yMDExPC9ZZWFyPjxSZWNO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</w:fldData>
        </w:fldChar>
      </w:r>
      <w:r w:rsidR="00D63D4A">
        <w:rPr>
          <w:rFonts w:ascii="Times New Roman" w:hAnsi="Times New Roman" w:cs="Times New Roman"/>
          <w:sz w:val="24"/>
          <w:szCs w:val="24"/>
        </w:rPr>
        <w:instrText xml:space="preserve"> ADDIN EN.CITE </w:instrText>
      </w:r>
      <w:r w:rsidR="00D63D4A">
        <w:rPr>
          <w:rFonts w:ascii="Times New Roman" w:hAnsi="Times New Roman" w:cs="Times New Roman"/>
          <w:sz w:val="24"/>
          <w:szCs w:val="24"/>
        </w:rPr>
        <w:fldChar w:fldCharType="begin">
          <w:fldData xml:space="preserve">PEVuZE5vdGU+PENpdGU+PEF1dGhvcj5LdWg8L0F1dGhvcj48WWVhcj4yMDExPC9ZZWFyPjxSZWNO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</w:fldData>
        </w:fldChar>
      </w:r>
      <w:r w:rsidR="00D63D4A">
        <w:rPr>
          <w:rFonts w:ascii="Times New Roman" w:hAnsi="Times New Roman" w:cs="Times New Roman"/>
          <w:sz w:val="24"/>
          <w:szCs w:val="24"/>
        </w:rPr>
        <w:instrText xml:space="preserve"> ADDIN EN.CITE.DATA </w:instrText>
      </w:r>
      <w:r w:rsidR="00D63D4A">
        <w:rPr>
          <w:rFonts w:ascii="Times New Roman" w:hAnsi="Times New Roman" w:cs="Times New Roman"/>
          <w:sz w:val="24"/>
          <w:szCs w:val="24"/>
        </w:rPr>
      </w:r>
      <w:r w:rsidR="00D63D4A">
        <w:rPr>
          <w:rFonts w:ascii="Times New Roman" w:hAnsi="Times New Roman" w:cs="Times New Roman"/>
          <w:sz w:val="24"/>
          <w:szCs w:val="24"/>
        </w:rPr>
        <w:fldChar w:fldCharType="end"/>
      </w:r>
      <w:r w:rsidR="00CE1621" w:rsidRPr="00C51DD6">
        <w:rPr>
          <w:rFonts w:ascii="Times New Roman" w:hAnsi="Times New Roman" w:cs="Times New Roman"/>
          <w:sz w:val="24"/>
          <w:szCs w:val="24"/>
        </w:rPr>
      </w:r>
      <w:r w:rsidR="00CE1621" w:rsidRPr="00C51DD6">
        <w:rPr>
          <w:rFonts w:ascii="Times New Roman" w:hAnsi="Times New Roman" w:cs="Times New Roman"/>
          <w:sz w:val="24"/>
          <w:szCs w:val="24"/>
        </w:rPr>
        <w:fldChar w:fldCharType="separate"/>
      </w:r>
      <w:r w:rsidR="00E367FD">
        <w:rPr>
          <w:rFonts w:ascii="Times New Roman" w:hAnsi="Times New Roman" w:cs="Times New Roman"/>
          <w:noProof/>
          <w:sz w:val="24"/>
          <w:szCs w:val="24"/>
        </w:rPr>
        <w:t>(24, 25)</w:t>
      </w:r>
      <w:r w:rsidR="00CE1621" w:rsidRPr="00C51DD6">
        <w:rPr>
          <w:rFonts w:ascii="Times New Roman" w:hAnsi="Times New Roman" w:cs="Times New Roman"/>
          <w:sz w:val="24"/>
          <w:szCs w:val="24"/>
        </w:rPr>
        <w:fldChar w:fldCharType="end"/>
      </w:r>
      <w:r w:rsidR="00D74236">
        <w:rPr>
          <w:rFonts w:ascii="Times New Roman" w:hAnsi="Times New Roman" w:cs="Times New Roman"/>
          <w:sz w:val="24"/>
          <w:szCs w:val="24"/>
        </w:rPr>
        <w:t xml:space="preserve">.  </w:t>
      </w:r>
      <w:r w:rsidR="00817F73" w:rsidRPr="00C51DD6">
        <w:rPr>
          <w:rFonts w:ascii="Times New Roman" w:hAnsi="Times New Roman" w:cs="Times New Roman"/>
          <w:sz w:val="24"/>
          <w:szCs w:val="24"/>
        </w:rPr>
        <w:t>A</w:t>
      </w:r>
      <w:r w:rsidRPr="00C51DD6">
        <w:rPr>
          <w:rFonts w:ascii="Times New Roman" w:hAnsi="Times New Roman" w:cs="Times New Roman"/>
          <w:sz w:val="24"/>
          <w:szCs w:val="24"/>
        </w:rPr>
        <w:t>t</w:t>
      </w:r>
      <w:r w:rsidR="00D74236">
        <w:rPr>
          <w:rFonts w:ascii="Times New Roman" w:hAnsi="Times New Roman" w:cs="Times New Roman"/>
          <w:sz w:val="24"/>
          <w:szCs w:val="24"/>
        </w:rPr>
        <w:t xml:space="preserve"> age</w:t>
      </w:r>
      <w:r w:rsidRPr="00C51DD6">
        <w:rPr>
          <w:rFonts w:ascii="Times New Roman" w:hAnsi="Times New Roman" w:cs="Times New Roman"/>
          <w:sz w:val="24"/>
          <w:szCs w:val="24"/>
        </w:rPr>
        <w:t xml:space="preserve"> 60-64 years, study members known to be alive and living in England, Scotland</w:t>
      </w:r>
      <w:r w:rsidR="008C39D0">
        <w:rPr>
          <w:rFonts w:ascii="Times New Roman" w:hAnsi="Times New Roman" w:cs="Times New Roman"/>
          <w:sz w:val="24"/>
          <w:szCs w:val="24"/>
        </w:rPr>
        <w:t xml:space="preserve"> or Wales</w:t>
      </w:r>
      <w:r w:rsidRPr="00C51DD6">
        <w:rPr>
          <w:rFonts w:ascii="Times New Roman" w:hAnsi="Times New Roman" w:cs="Times New Roman"/>
          <w:sz w:val="24"/>
          <w:szCs w:val="24"/>
        </w:rPr>
        <w:t xml:space="preserve"> were invited for assessment at one of six clinical research facilities (CRF) or to be visited at home by a research nurse. </w:t>
      </w:r>
      <w:r w:rsidR="00D74236">
        <w:rPr>
          <w:rFonts w:ascii="Times New Roman" w:hAnsi="Times New Roman" w:cs="Times New Roman"/>
          <w:sz w:val="24"/>
          <w:szCs w:val="24"/>
        </w:rPr>
        <w:t xml:space="preserve"> </w:t>
      </w:r>
      <w:r w:rsidRPr="00C51DD6">
        <w:rPr>
          <w:rFonts w:ascii="Times New Roman" w:hAnsi="Times New Roman" w:cs="Times New Roman"/>
          <w:sz w:val="24"/>
          <w:szCs w:val="24"/>
        </w:rPr>
        <w:t>Of the 2856 invited, 2229 were assessed of whom 1690 attended a CRF.</w:t>
      </w:r>
      <w:r w:rsidR="00D74236">
        <w:rPr>
          <w:rFonts w:ascii="Times New Roman" w:hAnsi="Times New Roman" w:cs="Times New Roman"/>
          <w:sz w:val="24"/>
          <w:szCs w:val="24"/>
        </w:rPr>
        <w:t xml:space="preserve">  Ethical approval for this</w:t>
      </w:r>
      <w:r w:rsidRPr="00C51DD6">
        <w:rPr>
          <w:rFonts w:ascii="Times New Roman" w:hAnsi="Times New Roman" w:cs="Times New Roman"/>
          <w:sz w:val="24"/>
          <w:szCs w:val="24"/>
        </w:rPr>
        <w:t xml:space="preserve"> data collection was obtained from the Central Manchester Research Ethics Committee (07/H1008/245) and the Scottish A Research Ethics Committee (08/MRE00/12) and written informed consent </w:t>
      </w:r>
      <w:r w:rsidR="003B7210" w:rsidRPr="00C51DD6">
        <w:rPr>
          <w:rFonts w:ascii="Times New Roman" w:hAnsi="Times New Roman" w:cs="Times New Roman"/>
          <w:sz w:val="24"/>
          <w:szCs w:val="24"/>
        </w:rPr>
        <w:t xml:space="preserve">was </w:t>
      </w:r>
      <w:r w:rsidRPr="00C51DD6">
        <w:rPr>
          <w:rFonts w:ascii="Times New Roman" w:hAnsi="Times New Roman" w:cs="Times New Roman"/>
          <w:sz w:val="24"/>
          <w:szCs w:val="24"/>
        </w:rPr>
        <w:t xml:space="preserve">provided </w:t>
      </w:r>
      <w:r w:rsidR="003B7210" w:rsidRPr="00C51DD6">
        <w:rPr>
          <w:rFonts w:ascii="Times New Roman" w:hAnsi="Times New Roman" w:cs="Times New Roman"/>
          <w:sz w:val="24"/>
          <w:szCs w:val="24"/>
        </w:rPr>
        <w:t>by each participant</w:t>
      </w:r>
      <w:r w:rsidRPr="00C51DD6">
        <w:rPr>
          <w:rFonts w:ascii="Times New Roman" w:hAnsi="Times New Roman" w:cs="Times New Roman"/>
          <w:sz w:val="24"/>
          <w:szCs w:val="24"/>
        </w:rPr>
        <w:t xml:space="preserve">. </w:t>
      </w:r>
    </w:p>
    <w:p w14:paraId="0F599EFE" w14:textId="20E9D8BA" w:rsidR="002C2588" w:rsidRDefault="002C2588" w:rsidP="00B50A3D">
      <w:pPr>
        <w:spacing w:after="0" w:line="480" w:lineRule="auto"/>
        <w:rPr>
          <w:rFonts w:ascii="Times New Roman" w:hAnsi="Times New Roman" w:cs="Times New Roman"/>
          <w:b/>
          <w:sz w:val="24"/>
          <w:szCs w:val="24"/>
        </w:rPr>
      </w:pPr>
    </w:p>
    <w:p w14:paraId="42013C7B" w14:textId="3CEFE393" w:rsidR="002747DC" w:rsidRPr="00C51DD6" w:rsidRDefault="003E0CDA" w:rsidP="00B50A3D">
      <w:pPr>
        <w:spacing w:after="0" w:line="480" w:lineRule="auto"/>
        <w:rPr>
          <w:rFonts w:ascii="Times New Roman" w:hAnsi="Times New Roman" w:cs="Times New Roman"/>
          <w:b/>
          <w:sz w:val="24"/>
          <w:szCs w:val="24"/>
        </w:rPr>
      </w:pPr>
      <w:r w:rsidRPr="00A76211">
        <w:rPr>
          <w:rFonts w:ascii="Times New Roman" w:hAnsi="Times New Roman" w:cs="Times New Roman"/>
          <w:b/>
          <w:sz w:val="24"/>
          <w:szCs w:val="24"/>
          <w:highlight w:val="yellow"/>
        </w:rPr>
        <w:t>B</w:t>
      </w:r>
      <w:r w:rsidR="001A1A2C" w:rsidRPr="00A76211">
        <w:rPr>
          <w:rFonts w:ascii="Times New Roman" w:hAnsi="Times New Roman" w:cs="Times New Roman"/>
          <w:b/>
          <w:sz w:val="24"/>
          <w:szCs w:val="24"/>
          <w:highlight w:val="yellow"/>
        </w:rPr>
        <w:t xml:space="preserve">one densitometry </w:t>
      </w:r>
      <w:r w:rsidR="00A76211" w:rsidRPr="00A76211">
        <w:rPr>
          <w:rFonts w:ascii="Times New Roman" w:hAnsi="Times New Roman" w:cs="Times New Roman"/>
          <w:b/>
          <w:sz w:val="24"/>
          <w:szCs w:val="24"/>
          <w:highlight w:val="yellow"/>
        </w:rPr>
        <w:t xml:space="preserve">and body composition </w:t>
      </w:r>
      <w:r w:rsidR="002747DC" w:rsidRPr="00A76211">
        <w:rPr>
          <w:rFonts w:ascii="Times New Roman" w:hAnsi="Times New Roman" w:cs="Times New Roman"/>
          <w:b/>
          <w:sz w:val="24"/>
          <w:szCs w:val="24"/>
          <w:highlight w:val="yellow"/>
        </w:rPr>
        <w:t>assessment</w:t>
      </w:r>
      <w:r w:rsidR="001A1A2C" w:rsidRPr="00A76211">
        <w:rPr>
          <w:rFonts w:ascii="Times New Roman" w:hAnsi="Times New Roman" w:cs="Times New Roman"/>
          <w:b/>
          <w:sz w:val="24"/>
          <w:szCs w:val="24"/>
          <w:highlight w:val="yellow"/>
        </w:rPr>
        <w:t>s</w:t>
      </w:r>
      <w:r w:rsidR="00404172" w:rsidRPr="00A76211">
        <w:rPr>
          <w:rFonts w:ascii="Times New Roman" w:hAnsi="Times New Roman" w:cs="Times New Roman"/>
          <w:b/>
          <w:sz w:val="24"/>
          <w:szCs w:val="24"/>
          <w:highlight w:val="yellow"/>
        </w:rPr>
        <w:t xml:space="preserve"> at age 60-64</w:t>
      </w:r>
    </w:p>
    <w:p w14:paraId="447A05B0" w14:textId="408913F7" w:rsidR="00CE1621" w:rsidRDefault="00404172" w:rsidP="00B50A3D">
      <w:pPr>
        <w:spacing w:after="0" w:line="480" w:lineRule="auto"/>
        <w:rPr>
          <w:rFonts w:ascii="Times New Roman" w:hAnsi="Times New Roman" w:cs="Times New Roman"/>
          <w:sz w:val="24"/>
          <w:szCs w:val="24"/>
        </w:rPr>
      </w:pPr>
      <w:r w:rsidRPr="00C51DD6">
        <w:rPr>
          <w:rFonts w:ascii="Times New Roman" w:hAnsi="Times New Roman" w:cs="Times New Roman"/>
          <w:sz w:val="24"/>
          <w:szCs w:val="24"/>
        </w:rPr>
        <w:t>P</w:t>
      </w:r>
      <w:r w:rsidR="00CE1621" w:rsidRPr="00C51DD6">
        <w:rPr>
          <w:rFonts w:ascii="Times New Roman" w:hAnsi="Times New Roman" w:cs="Times New Roman"/>
          <w:sz w:val="24"/>
          <w:szCs w:val="24"/>
        </w:rPr>
        <w:t xml:space="preserve">eripheral quantitative computed tomography (pQCT) scans of the non-dominant </w:t>
      </w:r>
      <w:r w:rsidR="007871F5" w:rsidRPr="00A76211">
        <w:rPr>
          <w:rFonts w:ascii="Times New Roman" w:hAnsi="Times New Roman" w:cs="Times New Roman"/>
          <w:sz w:val="24"/>
          <w:szCs w:val="24"/>
          <w:highlight w:val="yellow"/>
        </w:rPr>
        <w:t>distal (4%) and midshaft (50%)</w:t>
      </w:r>
      <w:r w:rsidR="007871F5">
        <w:rPr>
          <w:rFonts w:ascii="Times New Roman" w:hAnsi="Times New Roman" w:cs="Times New Roman"/>
          <w:sz w:val="24"/>
          <w:szCs w:val="24"/>
        </w:rPr>
        <w:t xml:space="preserve"> </w:t>
      </w:r>
      <w:r w:rsidR="00CE1621" w:rsidRPr="00C51DD6">
        <w:rPr>
          <w:rFonts w:ascii="Times New Roman" w:hAnsi="Times New Roman" w:cs="Times New Roman"/>
          <w:sz w:val="24"/>
          <w:szCs w:val="24"/>
        </w:rPr>
        <w:t>radius were undertaken in five CRFs</w:t>
      </w:r>
      <w:r w:rsidR="008C39D0" w:rsidRPr="008C39D0">
        <w:rPr>
          <w:rFonts w:ascii="Times New Roman" w:hAnsi="Times New Roman" w:cs="Times New Roman"/>
          <w:sz w:val="24"/>
          <w:szCs w:val="24"/>
        </w:rPr>
        <w:t xml:space="preserve"> </w:t>
      </w:r>
      <w:r w:rsidR="008C39D0">
        <w:rPr>
          <w:rFonts w:ascii="Times New Roman" w:hAnsi="Times New Roman" w:cs="Times New Roman"/>
          <w:sz w:val="24"/>
          <w:szCs w:val="24"/>
        </w:rPr>
        <w:t xml:space="preserve">using </w:t>
      </w:r>
      <w:r w:rsidR="008C39D0" w:rsidRPr="00C51DD6">
        <w:rPr>
          <w:rFonts w:ascii="Times New Roman" w:hAnsi="Times New Roman" w:cs="Times New Roman"/>
          <w:sz w:val="24"/>
          <w:szCs w:val="24"/>
        </w:rPr>
        <w:t>XCT 2000 (Stratec Medi</w:t>
      </w:r>
      <w:r w:rsidR="008E3B36">
        <w:rPr>
          <w:rFonts w:ascii="Times New Roman" w:hAnsi="Times New Roman" w:cs="Times New Roman"/>
          <w:sz w:val="24"/>
          <w:szCs w:val="24"/>
        </w:rPr>
        <w:t>z</w:t>
      </w:r>
      <w:r w:rsidR="008C39D0" w:rsidRPr="00C51DD6">
        <w:rPr>
          <w:rFonts w:ascii="Times New Roman" w:hAnsi="Times New Roman" w:cs="Times New Roman"/>
          <w:sz w:val="24"/>
          <w:szCs w:val="24"/>
        </w:rPr>
        <w:t>intechnik, Pforzheim, Germany) scanners</w:t>
      </w:r>
      <w:r w:rsidR="008C39D0">
        <w:rPr>
          <w:rFonts w:ascii="Times New Roman" w:hAnsi="Times New Roman" w:cs="Times New Roman"/>
          <w:sz w:val="24"/>
          <w:szCs w:val="24"/>
        </w:rPr>
        <w:t>.</w:t>
      </w:r>
      <w:r w:rsidR="00CE1621" w:rsidRPr="00C51DD6">
        <w:rPr>
          <w:rFonts w:ascii="Times New Roman" w:hAnsi="Times New Roman" w:cs="Times New Roman"/>
          <w:sz w:val="24"/>
          <w:szCs w:val="24"/>
        </w:rPr>
        <w:t xml:space="preserve"> </w:t>
      </w:r>
      <w:r w:rsidR="008C39D0">
        <w:rPr>
          <w:rFonts w:ascii="Times New Roman" w:hAnsi="Times New Roman" w:cs="Times New Roman"/>
          <w:sz w:val="24"/>
          <w:szCs w:val="24"/>
        </w:rPr>
        <w:t xml:space="preserve"> </w:t>
      </w:r>
      <w:r w:rsidR="003E0CDA" w:rsidRPr="00A76211">
        <w:rPr>
          <w:rFonts w:ascii="Times New Roman" w:hAnsi="Times New Roman" w:cs="Times New Roman"/>
          <w:sz w:val="24"/>
          <w:szCs w:val="24"/>
          <w:highlight w:val="yellow"/>
        </w:rPr>
        <w:t>Dual</w:t>
      </w:r>
      <w:r w:rsidR="003E0CDA" w:rsidRPr="00A76211">
        <w:rPr>
          <w:rFonts w:ascii="Cambria Math" w:hAnsi="Cambria Math" w:cs="Cambria Math"/>
          <w:sz w:val="24"/>
          <w:szCs w:val="24"/>
          <w:highlight w:val="yellow"/>
        </w:rPr>
        <w:t>‐</w:t>
      </w:r>
      <w:r w:rsidR="003E0CDA" w:rsidRPr="00A76211">
        <w:rPr>
          <w:rFonts w:ascii="Times New Roman" w:hAnsi="Times New Roman" w:cs="Times New Roman"/>
          <w:sz w:val="24"/>
          <w:szCs w:val="24"/>
          <w:highlight w:val="yellow"/>
        </w:rPr>
        <w:t>energy X</w:t>
      </w:r>
      <w:r w:rsidR="003E0CDA" w:rsidRPr="00A76211">
        <w:rPr>
          <w:rFonts w:ascii="Cambria Math" w:hAnsi="Cambria Math" w:cs="Cambria Math"/>
          <w:sz w:val="24"/>
          <w:szCs w:val="24"/>
          <w:highlight w:val="yellow"/>
        </w:rPr>
        <w:t>‐</w:t>
      </w:r>
      <w:r w:rsidR="003E0CDA" w:rsidRPr="00A76211">
        <w:rPr>
          <w:rFonts w:ascii="Times New Roman" w:hAnsi="Times New Roman" w:cs="Times New Roman"/>
          <w:sz w:val="24"/>
          <w:szCs w:val="24"/>
          <w:highlight w:val="yellow"/>
        </w:rPr>
        <w:t xml:space="preserve">ray absorptiometry (DXA) </w:t>
      </w:r>
      <w:r w:rsidR="003E0CDA" w:rsidRPr="00A76211">
        <w:rPr>
          <w:rFonts w:ascii="Times New Roman" w:hAnsi="Times New Roman" w:cs="Times New Roman"/>
          <w:sz w:val="24"/>
          <w:szCs w:val="24"/>
          <w:highlight w:val="yellow"/>
        </w:rPr>
        <w:lastRenderedPageBreak/>
        <w:t>measurements at all CRF’s were performed using QDR 4500 Discovery (Hologic Inc, Bedford, MA) scanners.</w:t>
      </w:r>
      <w:r w:rsidR="00A76211" w:rsidRPr="00A76211">
        <w:rPr>
          <w:rFonts w:ascii="Times New Roman" w:hAnsi="Times New Roman" w:cs="Times New Roman"/>
          <w:sz w:val="24"/>
          <w:szCs w:val="24"/>
          <w:highlight w:val="yellow"/>
        </w:rPr>
        <w:t xml:space="preserve"> </w:t>
      </w:r>
      <w:r w:rsidR="003E0CDA" w:rsidRPr="00A76211">
        <w:rPr>
          <w:rFonts w:ascii="Times New Roman" w:hAnsi="Times New Roman" w:cs="Times New Roman"/>
          <w:sz w:val="24"/>
          <w:szCs w:val="24"/>
          <w:highlight w:val="yellow"/>
        </w:rPr>
        <w:t>Lean and fat mass were assessed from whole body scans, and for analysis</w:t>
      </w:r>
      <w:r w:rsidR="00D65F69" w:rsidRPr="00A76211">
        <w:rPr>
          <w:rFonts w:ascii="Times New Roman" w:hAnsi="Times New Roman" w:cs="Times New Roman"/>
          <w:sz w:val="24"/>
          <w:szCs w:val="24"/>
          <w:highlight w:val="yellow"/>
        </w:rPr>
        <w:t xml:space="preserve"> the indices</w:t>
      </w:r>
      <w:r w:rsidR="003E0CDA" w:rsidRPr="00A76211">
        <w:rPr>
          <w:rFonts w:ascii="Times New Roman" w:hAnsi="Times New Roman" w:cs="Times New Roman"/>
          <w:sz w:val="24"/>
          <w:szCs w:val="24"/>
          <w:highlight w:val="yellow"/>
        </w:rPr>
        <w:t xml:space="preserve"> derived by dividing </w:t>
      </w:r>
      <w:r w:rsidR="00D65F69" w:rsidRPr="00A76211">
        <w:rPr>
          <w:rFonts w:ascii="Times New Roman" w:hAnsi="Times New Roman" w:cs="Times New Roman"/>
          <w:sz w:val="24"/>
          <w:szCs w:val="24"/>
          <w:highlight w:val="yellow"/>
        </w:rPr>
        <w:t xml:space="preserve">each measure </w:t>
      </w:r>
      <w:r w:rsidR="003E0CDA" w:rsidRPr="00A76211">
        <w:rPr>
          <w:rFonts w:ascii="Times New Roman" w:hAnsi="Times New Roman" w:cs="Times New Roman"/>
          <w:sz w:val="24"/>
          <w:szCs w:val="24"/>
          <w:highlight w:val="yellow"/>
        </w:rPr>
        <w:t>by height squared; lean mass index (LMI, kg/m</w:t>
      </w:r>
      <w:r w:rsidR="003E0CDA" w:rsidRPr="00A76211">
        <w:rPr>
          <w:rFonts w:ascii="Times New Roman" w:hAnsi="Times New Roman" w:cs="Times New Roman"/>
          <w:sz w:val="24"/>
          <w:szCs w:val="24"/>
          <w:highlight w:val="yellow"/>
          <w:vertAlign w:val="superscript"/>
        </w:rPr>
        <w:t>2</w:t>
      </w:r>
      <w:r w:rsidR="003E0CDA" w:rsidRPr="00A76211">
        <w:rPr>
          <w:rFonts w:ascii="Times New Roman" w:hAnsi="Times New Roman" w:cs="Times New Roman"/>
          <w:sz w:val="24"/>
          <w:szCs w:val="24"/>
          <w:highlight w:val="yellow"/>
        </w:rPr>
        <w:t>) and fat mass index (FMI, kg/m</w:t>
      </w:r>
      <w:r w:rsidR="003E0CDA" w:rsidRPr="00A76211">
        <w:rPr>
          <w:rFonts w:ascii="Times New Roman" w:hAnsi="Times New Roman" w:cs="Times New Roman"/>
          <w:sz w:val="24"/>
          <w:szCs w:val="24"/>
          <w:highlight w:val="yellow"/>
          <w:vertAlign w:val="superscript"/>
        </w:rPr>
        <w:t>2</w:t>
      </w:r>
      <w:r w:rsidR="003E0CDA" w:rsidRPr="00A76211">
        <w:rPr>
          <w:rFonts w:ascii="Times New Roman" w:hAnsi="Times New Roman" w:cs="Times New Roman"/>
          <w:sz w:val="24"/>
          <w:szCs w:val="24"/>
          <w:highlight w:val="yellow"/>
        </w:rPr>
        <w:t xml:space="preserve">).  Scans of the proximal femur and spine were obtained </w:t>
      </w:r>
      <w:r w:rsidR="00D65F69" w:rsidRPr="00A76211">
        <w:rPr>
          <w:rFonts w:ascii="Times New Roman" w:hAnsi="Times New Roman" w:cs="Times New Roman"/>
          <w:sz w:val="24"/>
          <w:szCs w:val="24"/>
          <w:highlight w:val="yellow"/>
        </w:rPr>
        <w:t>for</w:t>
      </w:r>
      <w:r w:rsidR="003E0CDA" w:rsidRPr="00A76211">
        <w:rPr>
          <w:rFonts w:ascii="Times New Roman" w:hAnsi="Times New Roman" w:cs="Times New Roman"/>
          <w:sz w:val="24"/>
          <w:szCs w:val="24"/>
          <w:highlight w:val="yellow"/>
        </w:rPr>
        <w:t xml:space="preserve"> measurement of</w:t>
      </w:r>
      <w:r w:rsidR="003E0CDA">
        <w:rPr>
          <w:rFonts w:ascii="Times New Roman" w:hAnsi="Times New Roman" w:cs="Times New Roman"/>
          <w:sz w:val="24"/>
          <w:szCs w:val="24"/>
        </w:rPr>
        <w:t xml:space="preserve"> </w:t>
      </w:r>
      <w:r w:rsidR="00CE1621" w:rsidRPr="00C51DD6">
        <w:rPr>
          <w:rFonts w:ascii="Times New Roman" w:hAnsi="Times New Roman" w:cs="Times New Roman"/>
          <w:sz w:val="24"/>
          <w:szCs w:val="24"/>
        </w:rPr>
        <w:t>areal bone mineral density</w:t>
      </w:r>
      <w:r w:rsidR="007567A3" w:rsidRPr="00C51DD6">
        <w:rPr>
          <w:rFonts w:ascii="Times New Roman" w:hAnsi="Times New Roman" w:cs="Times New Roman"/>
          <w:sz w:val="24"/>
          <w:szCs w:val="24"/>
        </w:rPr>
        <w:t xml:space="preserve"> (aBMD)</w:t>
      </w:r>
      <w:r w:rsidR="00A76211">
        <w:rPr>
          <w:rFonts w:ascii="Times New Roman" w:hAnsi="Times New Roman" w:cs="Times New Roman"/>
          <w:sz w:val="24"/>
          <w:szCs w:val="24"/>
        </w:rPr>
        <w:t>.</w:t>
      </w:r>
      <w:r w:rsidR="00CE1621" w:rsidRPr="00C51DD6">
        <w:rPr>
          <w:rFonts w:ascii="Times New Roman" w:hAnsi="Times New Roman" w:cs="Times New Roman"/>
          <w:sz w:val="24"/>
          <w:szCs w:val="24"/>
        </w:rPr>
        <w:t xml:space="preserve"> </w:t>
      </w:r>
      <w:r w:rsidR="008C39D0">
        <w:rPr>
          <w:rFonts w:ascii="Times New Roman" w:hAnsi="Times New Roman" w:cs="Times New Roman"/>
          <w:sz w:val="24"/>
          <w:szCs w:val="24"/>
        </w:rPr>
        <w:t>D</w:t>
      </w:r>
      <w:r w:rsidR="00CE1621" w:rsidRPr="00C51DD6">
        <w:rPr>
          <w:rFonts w:ascii="Times New Roman" w:hAnsi="Times New Roman" w:cs="Times New Roman"/>
          <w:sz w:val="24"/>
          <w:szCs w:val="24"/>
        </w:rPr>
        <w:t>etailed description</w:t>
      </w:r>
      <w:r w:rsidR="008C39D0">
        <w:rPr>
          <w:rFonts w:ascii="Times New Roman" w:hAnsi="Times New Roman" w:cs="Times New Roman"/>
          <w:sz w:val="24"/>
          <w:szCs w:val="24"/>
        </w:rPr>
        <w:t>s</w:t>
      </w:r>
      <w:r w:rsidR="00CE1621" w:rsidRPr="00C51DD6">
        <w:rPr>
          <w:rFonts w:ascii="Times New Roman" w:hAnsi="Times New Roman" w:cs="Times New Roman"/>
          <w:sz w:val="24"/>
          <w:szCs w:val="24"/>
        </w:rPr>
        <w:t xml:space="preserve"> of scan acquisition including quality assurance ha</w:t>
      </w:r>
      <w:r w:rsidR="008C39D0">
        <w:rPr>
          <w:rFonts w:ascii="Times New Roman" w:hAnsi="Times New Roman" w:cs="Times New Roman"/>
          <w:sz w:val="24"/>
          <w:szCs w:val="24"/>
        </w:rPr>
        <w:t>ve</w:t>
      </w:r>
      <w:r w:rsidR="00CE1621" w:rsidRPr="00C51DD6">
        <w:rPr>
          <w:rFonts w:ascii="Times New Roman" w:hAnsi="Times New Roman" w:cs="Times New Roman"/>
          <w:sz w:val="24"/>
          <w:szCs w:val="24"/>
        </w:rPr>
        <w:t xml:space="preserve"> previously</w:t>
      </w:r>
      <w:r w:rsidR="00FE6DEC" w:rsidRPr="00C51DD6">
        <w:rPr>
          <w:rFonts w:ascii="Times New Roman" w:hAnsi="Times New Roman" w:cs="Times New Roman"/>
          <w:sz w:val="24"/>
          <w:szCs w:val="24"/>
        </w:rPr>
        <w:t xml:space="preserve"> been published</w:t>
      </w:r>
      <w:r w:rsidR="00C51DD6">
        <w:rPr>
          <w:rFonts w:ascii="Times New Roman" w:hAnsi="Times New Roman" w:cs="Times New Roman"/>
          <w:sz w:val="24"/>
          <w:szCs w:val="24"/>
        </w:rPr>
        <w:t xml:space="preserve"> </w:t>
      </w:r>
      <w:r w:rsidR="00C51DD6">
        <w:rPr>
          <w:rFonts w:ascii="Times New Roman" w:hAnsi="Times New Roman" w:cs="Times New Roman"/>
          <w:sz w:val="24"/>
          <w:szCs w:val="24"/>
        </w:rPr>
        <w:fldChar w:fldCharType="begin">
          <w:fldData xml:space="preserve">PEVuZE5vdGU+PENpdGU+PEF1dGhvcj5CYW5uPC9BdXRob3I+PFllYXI+MjAxNDwvWWVhcj48UmVj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</w:fldData>
        </w:fldChar>
      </w:r>
      <w:r w:rsidR="00D63D4A">
        <w:rPr>
          <w:rFonts w:ascii="Times New Roman" w:hAnsi="Times New Roman" w:cs="Times New Roman"/>
          <w:sz w:val="24"/>
          <w:szCs w:val="24"/>
        </w:rPr>
        <w:instrText xml:space="preserve"> ADDIN EN.CITE </w:instrText>
      </w:r>
      <w:r w:rsidR="00D63D4A">
        <w:rPr>
          <w:rFonts w:ascii="Times New Roman" w:hAnsi="Times New Roman" w:cs="Times New Roman"/>
          <w:sz w:val="24"/>
          <w:szCs w:val="24"/>
        </w:rPr>
        <w:fldChar w:fldCharType="begin">
          <w:fldData xml:space="preserve">PEVuZE5vdGU+PENpdGU+PEF1dGhvcj5CYW5uPC9BdXRob3I+PFllYXI+MjAxNDwvWWVhcj48UmVj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</w:fldData>
        </w:fldChar>
      </w:r>
      <w:r w:rsidR="00D63D4A">
        <w:rPr>
          <w:rFonts w:ascii="Times New Roman" w:hAnsi="Times New Roman" w:cs="Times New Roman"/>
          <w:sz w:val="24"/>
          <w:szCs w:val="24"/>
        </w:rPr>
        <w:instrText xml:space="preserve"> ADDIN EN.CITE.DATA </w:instrText>
      </w:r>
      <w:r w:rsidR="00D63D4A">
        <w:rPr>
          <w:rFonts w:ascii="Times New Roman" w:hAnsi="Times New Roman" w:cs="Times New Roman"/>
          <w:sz w:val="24"/>
          <w:szCs w:val="24"/>
        </w:rPr>
      </w:r>
      <w:r w:rsidR="00D63D4A">
        <w:rPr>
          <w:rFonts w:ascii="Times New Roman" w:hAnsi="Times New Roman" w:cs="Times New Roman"/>
          <w:sz w:val="24"/>
          <w:szCs w:val="24"/>
        </w:rPr>
        <w:fldChar w:fldCharType="end"/>
      </w:r>
      <w:r w:rsidR="00C51DD6">
        <w:rPr>
          <w:rFonts w:ascii="Times New Roman" w:hAnsi="Times New Roman" w:cs="Times New Roman"/>
          <w:sz w:val="24"/>
          <w:szCs w:val="24"/>
        </w:rPr>
      </w:r>
      <w:r w:rsidR="00C51DD6">
        <w:rPr>
          <w:rFonts w:ascii="Times New Roman" w:hAnsi="Times New Roman" w:cs="Times New Roman"/>
          <w:sz w:val="24"/>
          <w:szCs w:val="24"/>
        </w:rPr>
        <w:fldChar w:fldCharType="separate"/>
      </w:r>
      <w:r w:rsidR="00E367FD">
        <w:rPr>
          <w:rFonts w:ascii="Times New Roman" w:hAnsi="Times New Roman" w:cs="Times New Roman"/>
          <w:noProof/>
          <w:sz w:val="24"/>
          <w:szCs w:val="24"/>
        </w:rPr>
        <w:t>(26, 27)</w:t>
      </w:r>
      <w:r w:rsidR="00C51DD6">
        <w:rPr>
          <w:rFonts w:ascii="Times New Roman" w:hAnsi="Times New Roman" w:cs="Times New Roman"/>
          <w:sz w:val="24"/>
          <w:szCs w:val="24"/>
        </w:rPr>
        <w:fldChar w:fldCharType="end"/>
      </w:r>
      <w:r w:rsidR="00C51DD6">
        <w:rPr>
          <w:rFonts w:ascii="Times New Roman" w:hAnsi="Times New Roman" w:cs="Times New Roman"/>
          <w:sz w:val="24"/>
          <w:szCs w:val="24"/>
        </w:rPr>
        <w:t>.</w:t>
      </w:r>
    </w:p>
    <w:p w14:paraId="4C0B2426" w14:textId="77777777" w:rsidR="00D74236" w:rsidRPr="00C51DD6" w:rsidRDefault="00D74236" w:rsidP="00B50A3D">
      <w:pPr>
        <w:spacing w:after="0" w:line="480" w:lineRule="auto"/>
        <w:rPr>
          <w:rFonts w:ascii="Times New Roman" w:hAnsi="Times New Roman" w:cs="Times New Roman"/>
          <w:sz w:val="24"/>
          <w:szCs w:val="24"/>
        </w:rPr>
      </w:pPr>
    </w:p>
    <w:p w14:paraId="183903F6" w14:textId="2702A9F5" w:rsidR="00617383" w:rsidRDefault="00CE1621" w:rsidP="00B50A3D">
      <w:pPr>
        <w:spacing w:after="0" w:line="480" w:lineRule="auto"/>
        <w:rPr>
          <w:rFonts w:ascii="Times New Roman" w:hAnsi="Times New Roman" w:cs="Times New Roman"/>
          <w:sz w:val="24"/>
          <w:szCs w:val="24"/>
        </w:rPr>
      </w:pPr>
      <w:r w:rsidRPr="00C51DD6">
        <w:rPr>
          <w:rFonts w:ascii="Times New Roman" w:hAnsi="Times New Roman" w:cs="Times New Roman"/>
          <w:sz w:val="24"/>
          <w:szCs w:val="24"/>
        </w:rPr>
        <w:t xml:space="preserve">Of those attending a CRF, 1685 (792 men) underwent a DXA scan and 1355 (658 men) had a pQCT scan. </w:t>
      </w:r>
      <w:r w:rsidR="001E6DB6">
        <w:rPr>
          <w:rFonts w:ascii="Times New Roman" w:hAnsi="Times New Roman" w:cs="Times New Roman"/>
          <w:sz w:val="24"/>
          <w:szCs w:val="24"/>
        </w:rPr>
        <w:t xml:space="preserve"> </w:t>
      </w:r>
      <w:r w:rsidRPr="00C51DD6">
        <w:rPr>
          <w:rFonts w:ascii="Times New Roman" w:hAnsi="Times New Roman" w:cs="Times New Roman"/>
          <w:sz w:val="24"/>
          <w:szCs w:val="24"/>
        </w:rPr>
        <w:t xml:space="preserve">Of the range of measures ascertained, we decided a </w:t>
      </w:r>
      <w:r w:rsidRPr="00C51DD6">
        <w:rPr>
          <w:rFonts w:ascii="Times New Roman" w:hAnsi="Times New Roman" w:cs="Times New Roman"/>
          <w:i/>
          <w:sz w:val="24"/>
          <w:szCs w:val="24"/>
        </w:rPr>
        <w:t>priori</w:t>
      </w:r>
      <w:r w:rsidRPr="00C51DD6">
        <w:rPr>
          <w:rFonts w:ascii="Times New Roman" w:hAnsi="Times New Roman" w:cs="Times New Roman"/>
          <w:sz w:val="24"/>
          <w:szCs w:val="24"/>
        </w:rPr>
        <w:t xml:space="preserve"> to focus on</w:t>
      </w:r>
      <w:r w:rsidR="00FE6DEC" w:rsidRPr="00C51DD6">
        <w:rPr>
          <w:rFonts w:ascii="Times New Roman" w:hAnsi="Times New Roman" w:cs="Times New Roman"/>
          <w:sz w:val="24"/>
          <w:szCs w:val="24"/>
        </w:rPr>
        <w:t xml:space="preserve"> BMD measurements in</w:t>
      </w:r>
      <w:r w:rsidRPr="00C51DD6">
        <w:rPr>
          <w:rFonts w:ascii="Times New Roman" w:hAnsi="Times New Roman" w:cs="Times New Roman"/>
          <w:sz w:val="24"/>
          <w:szCs w:val="24"/>
        </w:rPr>
        <w:t xml:space="preserve"> </w:t>
      </w:r>
      <w:r w:rsidR="00FE6DEC" w:rsidRPr="00C51DD6">
        <w:rPr>
          <w:rFonts w:ascii="Times New Roman" w:hAnsi="Times New Roman" w:cs="Times New Roman"/>
          <w:sz w:val="24"/>
          <w:szCs w:val="24"/>
        </w:rPr>
        <w:t>those sites prone to fracture</w:t>
      </w:r>
      <w:r w:rsidR="008C39D0">
        <w:rPr>
          <w:rFonts w:ascii="Times New Roman" w:hAnsi="Times New Roman" w:cs="Times New Roman"/>
          <w:sz w:val="24"/>
          <w:szCs w:val="24"/>
        </w:rPr>
        <w:t xml:space="preserve"> i.e.</w:t>
      </w:r>
      <w:r w:rsidR="00FE6DEC" w:rsidRPr="00C51DD6">
        <w:rPr>
          <w:rFonts w:ascii="Times New Roman" w:hAnsi="Times New Roman" w:cs="Times New Roman"/>
          <w:sz w:val="24"/>
          <w:szCs w:val="24"/>
        </w:rPr>
        <w:t xml:space="preserve"> </w:t>
      </w:r>
      <w:r w:rsidR="009D3082" w:rsidRPr="00C51DD6">
        <w:rPr>
          <w:rFonts w:ascii="Times New Roman" w:hAnsi="Times New Roman" w:cs="Times New Roman"/>
          <w:sz w:val="24"/>
          <w:szCs w:val="24"/>
        </w:rPr>
        <w:t xml:space="preserve">total hip and lumbar spine (L1–L4) aBMD and trabecular and total </w:t>
      </w:r>
      <w:r w:rsidR="00FE6DEC" w:rsidRPr="00C51DD6">
        <w:rPr>
          <w:rFonts w:ascii="Times New Roman" w:hAnsi="Times New Roman" w:cs="Times New Roman"/>
          <w:sz w:val="24"/>
          <w:szCs w:val="24"/>
        </w:rPr>
        <w:t xml:space="preserve">radius </w:t>
      </w:r>
      <w:r w:rsidR="009D3082" w:rsidRPr="00C51DD6">
        <w:rPr>
          <w:rFonts w:ascii="Times New Roman" w:hAnsi="Times New Roman" w:cs="Times New Roman"/>
          <w:sz w:val="24"/>
          <w:szCs w:val="24"/>
        </w:rPr>
        <w:t>v</w:t>
      </w:r>
      <w:r w:rsidR="007567A3" w:rsidRPr="00C51DD6">
        <w:rPr>
          <w:rFonts w:ascii="Times New Roman" w:hAnsi="Times New Roman" w:cs="Times New Roman"/>
          <w:sz w:val="24"/>
          <w:szCs w:val="24"/>
        </w:rPr>
        <w:t xml:space="preserve">olumetric </w:t>
      </w:r>
      <w:r w:rsidR="009D3082" w:rsidRPr="00C51DD6">
        <w:rPr>
          <w:rFonts w:ascii="Times New Roman" w:hAnsi="Times New Roman" w:cs="Times New Roman"/>
          <w:sz w:val="24"/>
          <w:szCs w:val="24"/>
        </w:rPr>
        <w:t>BMD</w:t>
      </w:r>
      <w:r w:rsidR="007567A3" w:rsidRPr="00C51DD6">
        <w:rPr>
          <w:rFonts w:ascii="Times New Roman" w:hAnsi="Times New Roman" w:cs="Times New Roman"/>
          <w:sz w:val="24"/>
          <w:szCs w:val="24"/>
        </w:rPr>
        <w:t xml:space="preserve"> (vBMD)</w:t>
      </w:r>
      <w:r w:rsidR="00FE6DEC" w:rsidRPr="00C51DD6">
        <w:rPr>
          <w:rFonts w:ascii="Times New Roman" w:hAnsi="Times New Roman" w:cs="Times New Roman"/>
          <w:sz w:val="24"/>
          <w:szCs w:val="24"/>
        </w:rPr>
        <w:t>.</w:t>
      </w:r>
    </w:p>
    <w:p w14:paraId="62769F44" w14:textId="77777777" w:rsidR="00D74236" w:rsidRPr="00C51DD6" w:rsidRDefault="00D74236" w:rsidP="00B50A3D">
      <w:pPr>
        <w:spacing w:after="0" w:line="480" w:lineRule="auto"/>
        <w:rPr>
          <w:rFonts w:ascii="Times New Roman" w:hAnsi="Times New Roman" w:cs="Times New Roman"/>
          <w:sz w:val="24"/>
          <w:szCs w:val="24"/>
        </w:rPr>
      </w:pPr>
    </w:p>
    <w:p w14:paraId="5E59B1BB" w14:textId="77777777" w:rsidR="00E2046D" w:rsidRPr="00C51DD6" w:rsidRDefault="00E2046D" w:rsidP="00B50A3D">
      <w:pPr>
        <w:spacing w:after="0" w:line="480" w:lineRule="auto"/>
        <w:rPr>
          <w:rFonts w:ascii="Times New Roman" w:hAnsi="Times New Roman" w:cs="Times New Roman"/>
          <w:b/>
          <w:sz w:val="24"/>
          <w:szCs w:val="24"/>
        </w:rPr>
      </w:pPr>
      <w:r w:rsidRPr="00C51DD6">
        <w:rPr>
          <w:rFonts w:ascii="Times New Roman" w:hAnsi="Times New Roman" w:cs="Times New Roman"/>
          <w:b/>
          <w:sz w:val="24"/>
          <w:szCs w:val="24"/>
        </w:rPr>
        <w:t>Assessment of physical activity</w:t>
      </w:r>
    </w:p>
    <w:p w14:paraId="32044A12" w14:textId="7C125CA8" w:rsidR="00916B3C" w:rsidRDefault="003F2439" w:rsidP="00B50A3D">
      <w:pPr>
        <w:spacing w:after="0" w:line="480" w:lineRule="auto"/>
        <w:rPr>
          <w:rFonts w:ascii="Times New Roman" w:hAnsi="Times New Roman" w:cs="Times New Roman"/>
          <w:sz w:val="24"/>
          <w:szCs w:val="24"/>
        </w:rPr>
      </w:pPr>
      <w:r w:rsidRPr="00C51DD6">
        <w:rPr>
          <w:rFonts w:ascii="Times New Roman" w:hAnsi="Times New Roman" w:cs="Times New Roman"/>
          <w:sz w:val="24"/>
          <w:szCs w:val="24"/>
        </w:rPr>
        <w:t>P</w:t>
      </w:r>
      <w:r w:rsidR="00E2046D" w:rsidRPr="00C51DD6">
        <w:rPr>
          <w:rFonts w:ascii="Times New Roman" w:hAnsi="Times New Roman" w:cs="Times New Roman"/>
          <w:sz w:val="24"/>
          <w:szCs w:val="24"/>
        </w:rPr>
        <w:t xml:space="preserve">articipation </w:t>
      </w:r>
      <w:r w:rsidR="000F2085" w:rsidRPr="00C51DD6">
        <w:rPr>
          <w:rFonts w:ascii="Times New Roman" w:hAnsi="Times New Roman" w:cs="Times New Roman"/>
          <w:sz w:val="24"/>
          <w:szCs w:val="24"/>
        </w:rPr>
        <w:t xml:space="preserve">in LTPA </w:t>
      </w:r>
      <w:r w:rsidRPr="00C51DD6">
        <w:rPr>
          <w:rFonts w:ascii="Times New Roman" w:hAnsi="Times New Roman" w:cs="Times New Roman"/>
          <w:sz w:val="24"/>
          <w:szCs w:val="24"/>
        </w:rPr>
        <w:t xml:space="preserve">was </w:t>
      </w:r>
      <w:r w:rsidR="00E2046D" w:rsidRPr="00C51DD6">
        <w:rPr>
          <w:rFonts w:ascii="Times New Roman" w:hAnsi="Times New Roman" w:cs="Times New Roman"/>
          <w:sz w:val="24"/>
          <w:szCs w:val="24"/>
        </w:rPr>
        <w:t xml:space="preserve">ascertained during nurse interviews at ages 36, 43, 53 and 60-64. At age 36, a modified </w:t>
      </w:r>
      <w:r w:rsidR="000F2085" w:rsidRPr="00C51DD6">
        <w:rPr>
          <w:rFonts w:ascii="Times New Roman" w:hAnsi="Times New Roman" w:cs="Times New Roman"/>
          <w:sz w:val="24"/>
          <w:szCs w:val="24"/>
        </w:rPr>
        <w:t xml:space="preserve">Minnesota LTPA questionnaire was used to assess how often in the previous month study members participated in 27 different </w:t>
      </w:r>
      <w:r w:rsidRPr="00C51DD6">
        <w:rPr>
          <w:rFonts w:ascii="Times New Roman" w:hAnsi="Times New Roman" w:cs="Times New Roman"/>
          <w:sz w:val="24"/>
          <w:szCs w:val="24"/>
        </w:rPr>
        <w:t>activities</w:t>
      </w:r>
      <w:r w:rsidR="000F2085" w:rsidRPr="00C51DD6">
        <w:rPr>
          <w:rFonts w:ascii="Times New Roman" w:hAnsi="Times New Roman" w:cs="Times New Roman"/>
          <w:sz w:val="24"/>
          <w:szCs w:val="24"/>
        </w:rPr>
        <w:t xml:space="preserve">. </w:t>
      </w:r>
      <w:r w:rsidR="00D74236">
        <w:rPr>
          <w:rFonts w:ascii="Times New Roman" w:hAnsi="Times New Roman" w:cs="Times New Roman"/>
          <w:sz w:val="24"/>
          <w:szCs w:val="24"/>
        </w:rPr>
        <w:t xml:space="preserve"> </w:t>
      </w:r>
      <w:r w:rsidR="000F2085" w:rsidRPr="00C51DD6">
        <w:rPr>
          <w:rFonts w:ascii="Times New Roman" w:hAnsi="Times New Roman" w:cs="Times New Roman"/>
          <w:sz w:val="24"/>
          <w:szCs w:val="24"/>
        </w:rPr>
        <w:t xml:space="preserve">At age 43, </w:t>
      </w:r>
      <w:r w:rsidR="00FC7FE7" w:rsidRPr="00C51DD6">
        <w:rPr>
          <w:rFonts w:ascii="Times New Roman" w:hAnsi="Times New Roman" w:cs="Times New Roman"/>
          <w:sz w:val="24"/>
          <w:szCs w:val="24"/>
        </w:rPr>
        <w:t xml:space="preserve">participants were asked whether they </w:t>
      </w:r>
      <w:r w:rsidR="00404172" w:rsidRPr="00C51DD6">
        <w:rPr>
          <w:rFonts w:ascii="Times New Roman" w:hAnsi="Times New Roman" w:cs="Times New Roman"/>
          <w:sz w:val="24"/>
          <w:szCs w:val="24"/>
        </w:rPr>
        <w:t xml:space="preserve">had taken </w:t>
      </w:r>
      <w:r w:rsidR="00FC7FE7" w:rsidRPr="00C51DD6">
        <w:rPr>
          <w:rFonts w:ascii="Times New Roman" w:hAnsi="Times New Roman" w:cs="Times New Roman"/>
          <w:sz w:val="24"/>
          <w:szCs w:val="24"/>
        </w:rPr>
        <w:t xml:space="preserve">part in </w:t>
      </w:r>
      <w:r w:rsidRPr="00C51DD6">
        <w:rPr>
          <w:rFonts w:ascii="Times New Roman" w:hAnsi="Times New Roman" w:cs="Times New Roman"/>
          <w:sz w:val="24"/>
          <w:szCs w:val="24"/>
        </w:rPr>
        <w:t xml:space="preserve">any </w:t>
      </w:r>
      <w:r w:rsidR="00FC7FE7" w:rsidRPr="00C51DD6">
        <w:rPr>
          <w:rFonts w:ascii="Times New Roman" w:hAnsi="Times New Roman" w:cs="Times New Roman"/>
          <w:sz w:val="24"/>
          <w:szCs w:val="24"/>
        </w:rPr>
        <w:t xml:space="preserve">sports, vigorous leisure activities or exercise in the previous year and the duration (in months) and frequency </w:t>
      </w:r>
      <w:r w:rsidRPr="00C51DD6">
        <w:rPr>
          <w:rFonts w:ascii="Times New Roman" w:hAnsi="Times New Roman" w:cs="Times New Roman"/>
          <w:sz w:val="24"/>
          <w:szCs w:val="24"/>
        </w:rPr>
        <w:t>of participation</w:t>
      </w:r>
      <w:r w:rsidR="00FC7FE7" w:rsidRPr="00C51DD6">
        <w:rPr>
          <w:rFonts w:ascii="Times New Roman" w:hAnsi="Times New Roman" w:cs="Times New Roman"/>
          <w:sz w:val="24"/>
          <w:szCs w:val="24"/>
        </w:rPr>
        <w:t xml:space="preserve">. </w:t>
      </w:r>
      <w:r w:rsidR="00D74236">
        <w:rPr>
          <w:rFonts w:ascii="Times New Roman" w:hAnsi="Times New Roman" w:cs="Times New Roman"/>
          <w:sz w:val="24"/>
          <w:szCs w:val="24"/>
        </w:rPr>
        <w:t xml:space="preserve"> </w:t>
      </w:r>
      <w:r w:rsidR="00FC7FE7" w:rsidRPr="00C51DD6">
        <w:rPr>
          <w:rFonts w:ascii="Times New Roman" w:hAnsi="Times New Roman" w:cs="Times New Roman"/>
          <w:sz w:val="24"/>
          <w:szCs w:val="24"/>
        </w:rPr>
        <w:t>At age</w:t>
      </w:r>
      <w:r w:rsidRPr="00C51DD6">
        <w:rPr>
          <w:rFonts w:ascii="Times New Roman" w:hAnsi="Times New Roman" w:cs="Times New Roman"/>
          <w:sz w:val="24"/>
          <w:szCs w:val="24"/>
        </w:rPr>
        <w:t>s</w:t>
      </w:r>
      <w:r w:rsidR="00FC7FE7" w:rsidRPr="00C51DD6">
        <w:rPr>
          <w:rFonts w:ascii="Times New Roman" w:hAnsi="Times New Roman" w:cs="Times New Roman"/>
          <w:sz w:val="24"/>
          <w:szCs w:val="24"/>
        </w:rPr>
        <w:t xml:space="preserve"> 53 and 60-64, </w:t>
      </w:r>
      <w:r w:rsidRPr="00C51DD6">
        <w:rPr>
          <w:rFonts w:ascii="Times New Roman" w:hAnsi="Times New Roman" w:cs="Times New Roman"/>
          <w:sz w:val="24"/>
          <w:szCs w:val="24"/>
        </w:rPr>
        <w:t xml:space="preserve">study members </w:t>
      </w:r>
      <w:r w:rsidR="00916B3C" w:rsidRPr="00C51DD6">
        <w:rPr>
          <w:rFonts w:ascii="Times New Roman" w:hAnsi="Times New Roman" w:cs="Times New Roman"/>
          <w:sz w:val="24"/>
          <w:szCs w:val="24"/>
        </w:rPr>
        <w:t>reported whether they participated in any sports, vigorous leisure activities or exercise in the previous 4 weeks</w:t>
      </w:r>
      <w:r w:rsidR="00D63D4A">
        <w:rPr>
          <w:rFonts w:ascii="Times New Roman" w:hAnsi="Times New Roman" w:cs="Times New Roman"/>
          <w:sz w:val="24"/>
          <w:szCs w:val="24"/>
        </w:rPr>
        <w:t xml:space="preserve"> </w:t>
      </w:r>
      <w:r w:rsidR="00D63D4A">
        <w:rPr>
          <w:rFonts w:ascii="Times New Roman" w:hAnsi="Times New Roman" w:cs="Times New Roman"/>
          <w:sz w:val="24"/>
          <w:szCs w:val="24"/>
        </w:rPr>
        <w:fldChar w:fldCharType="begin"/>
      </w:r>
      <w:r w:rsidR="00D63D4A">
        <w:rPr>
          <w:rFonts w:ascii="Times New Roman" w:hAnsi="Times New Roman" w:cs="Times New Roman"/>
          <w:sz w:val="24"/>
          <w:szCs w:val="24"/>
        </w:rPr>
        <w:instrText xml:space="preserve"> ADDIN EN.CITE &lt;EndNote&gt;&lt;Cite&gt;&lt;Author&gt;Cooper&lt;/Author&gt;&lt;Year&gt;2011&lt;/Year&gt;&lt;RecNum&gt;187&lt;/RecNum&gt;&lt;DisplayText&gt;(28)&lt;/DisplayText&gt;&lt;record&gt;&lt;rec-number&gt;187&lt;/rec-number&gt;&lt;foreign-keys&gt;&lt;key app="EN" db-id="pvfs5edzb20ex3ezdpax090mdw5dsfpve95r" timestamp="1473683770"&gt;187&lt;/key&gt;&lt;/foreign-keys&gt;&lt;ref-type name="Journal Article"&gt;17&lt;/ref-type&gt;&lt;contributors&gt;&lt;authors&gt;&lt;author&gt;Cooper, Rachel&lt;/author&gt;&lt;author&gt;Mishra, Gita D.&lt;/author&gt;&lt;author&gt;Kuh, Diana&lt;/author&gt;&lt;/authors&gt;&lt;/contributors&gt;&lt;titles&gt;&lt;title&gt;Physical Activity Across Adulthood and Physical Performance in Midlife: Findings from a British Birth Cohort&lt;/title&gt;&lt;secondary-title&gt;American Journal of Preventive Medicine&lt;/secondary-title&gt;&lt;/titles&gt;&lt;periodical&gt;&lt;full-title&gt;American Journal of Preventive Medicine&lt;/full-title&gt;&lt;/periodical&gt;&lt;pages&gt;376-384&lt;/pages&gt;&lt;volume&gt;41&lt;/volume&gt;&lt;number&gt;4&lt;/number&gt;&lt;dates&gt;&lt;year&gt;2011&lt;/year&gt;&lt;pub-dates&gt;&lt;date&gt;10//&lt;/date&gt;&lt;/pub-dates&gt;&lt;/dates&gt;&lt;isbn&gt;0749-3797&lt;/isbn&gt;&lt;urls&gt;&lt;related-urls&gt;&lt;url&gt;http://www.sciencedirect.com/science/article/pii/S0749379711004582&lt;/url&gt;&lt;url&gt;http://ac.els-cdn.com/S0749379711004582/1-s2.0-S0749379711004582-main.pdf?_tid=9d798db0-78e5-11e6-811e-00000aab0f26&amp;amp;acdnat=1473684006_5503ed2e83edba09a0c176f14a70cfcf&lt;/url&gt;&lt;/related-urls&gt;&lt;/urls&gt;&lt;electronic-resource-num&gt;http://dx.doi.org/10.1016/j.amepre.2011.06.035&lt;/electronic-resource-num&gt;&lt;/record&gt;&lt;/Cite&gt;&lt;/EndNote&gt;</w:instrText>
      </w:r>
      <w:r w:rsidR="00D63D4A">
        <w:rPr>
          <w:rFonts w:ascii="Times New Roman" w:hAnsi="Times New Roman" w:cs="Times New Roman"/>
          <w:sz w:val="24"/>
          <w:szCs w:val="24"/>
        </w:rPr>
        <w:fldChar w:fldCharType="separate"/>
      </w:r>
      <w:r w:rsidR="00D63D4A">
        <w:rPr>
          <w:rFonts w:ascii="Times New Roman" w:hAnsi="Times New Roman" w:cs="Times New Roman"/>
          <w:noProof/>
          <w:sz w:val="24"/>
          <w:szCs w:val="24"/>
        </w:rPr>
        <w:t>(28)</w:t>
      </w:r>
      <w:r w:rsidR="00D63D4A">
        <w:rPr>
          <w:rFonts w:ascii="Times New Roman" w:hAnsi="Times New Roman" w:cs="Times New Roman"/>
          <w:sz w:val="24"/>
          <w:szCs w:val="24"/>
        </w:rPr>
        <w:fldChar w:fldCharType="end"/>
      </w:r>
      <w:r w:rsidR="00916B3C" w:rsidRPr="00C51DD6">
        <w:rPr>
          <w:rFonts w:ascii="Times New Roman" w:hAnsi="Times New Roman" w:cs="Times New Roman"/>
          <w:sz w:val="24"/>
          <w:szCs w:val="24"/>
        </w:rPr>
        <w:t xml:space="preserve">. </w:t>
      </w:r>
      <w:r w:rsidR="00D74236">
        <w:rPr>
          <w:rFonts w:ascii="Times New Roman" w:hAnsi="Times New Roman" w:cs="Times New Roman"/>
          <w:sz w:val="24"/>
          <w:szCs w:val="24"/>
        </w:rPr>
        <w:t xml:space="preserve"> </w:t>
      </w:r>
      <w:r w:rsidR="00916B3C" w:rsidRPr="00C51DD6">
        <w:rPr>
          <w:rFonts w:ascii="Times New Roman" w:hAnsi="Times New Roman" w:cs="Times New Roman"/>
          <w:sz w:val="24"/>
          <w:szCs w:val="24"/>
        </w:rPr>
        <w:t>At each age, participants were grouped as inactive (no participation</w:t>
      </w:r>
      <w:r w:rsidR="00185A37" w:rsidRPr="00C51DD6">
        <w:rPr>
          <w:rFonts w:ascii="Times New Roman" w:hAnsi="Times New Roman" w:cs="Times New Roman"/>
          <w:sz w:val="24"/>
          <w:szCs w:val="24"/>
        </w:rPr>
        <w:t xml:space="preserve"> in LTPA</w:t>
      </w:r>
      <w:r w:rsidR="00916B3C" w:rsidRPr="00C51DD6">
        <w:rPr>
          <w:rFonts w:ascii="Times New Roman" w:hAnsi="Times New Roman" w:cs="Times New Roman"/>
          <w:sz w:val="24"/>
          <w:szCs w:val="24"/>
        </w:rPr>
        <w:t xml:space="preserve">), </w:t>
      </w:r>
      <w:r w:rsidR="00542371">
        <w:rPr>
          <w:rFonts w:ascii="Times New Roman" w:hAnsi="Times New Roman" w:cs="Times New Roman"/>
          <w:sz w:val="24"/>
          <w:szCs w:val="24"/>
        </w:rPr>
        <w:t>moderately</w:t>
      </w:r>
      <w:r w:rsidR="004F03E0" w:rsidRPr="00C51DD6">
        <w:rPr>
          <w:rFonts w:ascii="Times New Roman" w:hAnsi="Times New Roman" w:cs="Times New Roman"/>
          <w:sz w:val="24"/>
          <w:szCs w:val="24"/>
        </w:rPr>
        <w:t xml:space="preserve"> </w:t>
      </w:r>
      <w:r w:rsidR="00916B3C" w:rsidRPr="00C51DD6">
        <w:rPr>
          <w:rFonts w:ascii="Times New Roman" w:hAnsi="Times New Roman" w:cs="Times New Roman"/>
          <w:sz w:val="24"/>
          <w:szCs w:val="24"/>
        </w:rPr>
        <w:t xml:space="preserve">active (1-4 times/month) or </w:t>
      </w:r>
      <w:r w:rsidR="00542371">
        <w:rPr>
          <w:rFonts w:ascii="Times New Roman" w:hAnsi="Times New Roman" w:cs="Times New Roman"/>
          <w:sz w:val="24"/>
          <w:szCs w:val="24"/>
        </w:rPr>
        <w:t>most</w:t>
      </w:r>
      <w:r w:rsidR="00FC1263" w:rsidRPr="00C51DD6">
        <w:rPr>
          <w:rFonts w:ascii="Times New Roman" w:hAnsi="Times New Roman" w:cs="Times New Roman"/>
          <w:sz w:val="24"/>
          <w:szCs w:val="24"/>
        </w:rPr>
        <w:t xml:space="preserve"> </w:t>
      </w:r>
      <w:r w:rsidR="00916B3C" w:rsidRPr="00C51DD6">
        <w:rPr>
          <w:rFonts w:ascii="Times New Roman" w:hAnsi="Times New Roman" w:cs="Times New Roman"/>
          <w:sz w:val="24"/>
          <w:szCs w:val="24"/>
        </w:rPr>
        <w:t>active (≥5 times/month)</w:t>
      </w:r>
      <w:r w:rsidRPr="00C51DD6">
        <w:rPr>
          <w:rFonts w:ascii="Times New Roman" w:hAnsi="Times New Roman" w:cs="Times New Roman"/>
          <w:sz w:val="24"/>
          <w:szCs w:val="24"/>
        </w:rPr>
        <w:t>, coded 0, 1, 2, respectively</w:t>
      </w:r>
      <w:r w:rsidR="00916B3C" w:rsidRPr="00C51DD6">
        <w:rPr>
          <w:rFonts w:ascii="Times New Roman" w:hAnsi="Times New Roman" w:cs="Times New Roman"/>
          <w:sz w:val="24"/>
          <w:szCs w:val="24"/>
        </w:rPr>
        <w:t>.</w:t>
      </w:r>
      <w:r w:rsidRPr="00C51DD6">
        <w:rPr>
          <w:rFonts w:ascii="Times New Roman" w:hAnsi="Times New Roman" w:cs="Times New Roman"/>
          <w:sz w:val="24"/>
          <w:szCs w:val="24"/>
        </w:rPr>
        <w:t xml:space="preserve">  As our primary focus was cumulative exposure to LTPA</w:t>
      </w:r>
      <w:r w:rsidR="00817F73" w:rsidRPr="00C51DD6">
        <w:rPr>
          <w:rFonts w:ascii="Times New Roman" w:hAnsi="Times New Roman" w:cs="Times New Roman"/>
          <w:sz w:val="24"/>
          <w:szCs w:val="24"/>
        </w:rPr>
        <w:t>,</w:t>
      </w:r>
      <w:r w:rsidRPr="00C51DD6">
        <w:rPr>
          <w:rFonts w:ascii="Times New Roman" w:hAnsi="Times New Roman" w:cs="Times New Roman"/>
          <w:sz w:val="24"/>
          <w:szCs w:val="24"/>
        </w:rPr>
        <w:t xml:space="preserve"> we </w:t>
      </w:r>
      <w:r w:rsidR="00614E06" w:rsidRPr="00C51DD6">
        <w:rPr>
          <w:rFonts w:ascii="Times New Roman" w:hAnsi="Times New Roman" w:cs="Times New Roman"/>
          <w:sz w:val="24"/>
          <w:szCs w:val="24"/>
        </w:rPr>
        <w:t xml:space="preserve">then </w:t>
      </w:r>
      <w:r w:rsidR="00404172" w:rsidRPr="00C51DD6">
        <w:rPr>
          <w:rFonts w:ascii="Times New Roman" w:hAnsi="Times New Roman" w:cs="Times New Roman"/>
          <w:sz w:val="24"/>
          <w:szCs w:val="24"/>
        </w:rPr>
        <w:t>summed</w:t>
      </w:r>
      <w:r w:rsidR="00A764B1" w:rsidRPr="00C51DD6">
        <w:rPr>
          <w:rFonts w:ascii="Times New Roman" w:hAnsi="Times New Roman" w:cs="Times New Roman"/>
          <w:sz w:val="24"/>
          <w:szCs w:val="24"/>
        </w:rPr>
        <w:t xml:space="preserve"> LTPA responses at </w:t>
      </w:r>
      <w:r w:rsidR="00404172" w:rsidRPr="00C51DD6">
        <w:rPr>
          <w:rFonts w:ascii="Times New Roman" w:hAnsi="Times New Roman" w:cs="Times New Roman"/>
          <w:sz w:val="24"/>
          <w:szCs w:val="24"/>
        </w:rPr>
        <w:t>each</w:t>
      </w:r>
      <w:r w:rsidR="00A764B1" w:rsidRPr="00C51DD6">
        <w:rPr>
          <w:rFonts w:ascii="Times New Roman" w:hAnsi="Times New Roman" w:cs="Times New Roman"/>
          <w:sz w:val="24"/>
          <w:szCs w:val="24"/>
        </w:rPr>
        <w:t xml:space="preserve"> age</w:t>
      </w:r>
      <w:r w:rsidR="00404172" w:rsidRPr="00C51DD6">
        <w:rPr>
          <w:rFonts w:ascii="Times New Roman" w:hAnsi="Times New Roman" w:cs="Times New Roman"/>
          <w:sz w:val="24"/>
          <w:szCs w:val="24"/>
        </w:rPr>
        <w:t xml:space="preserve"> to generate a total score</w:t>
      </w:r>
      <w:r w:rsidR="006343C3" w:rsidRPr="00C51DD6">
        <w:rPr>
          <w:rFonts w:ascii="Times New Roman" w:hAnsi="Times New Roman" w:cs="Times New Roman"/>
          <w:sz w:val="24"/>
          <w:szCs w:val="24"/>
        </w:rPr>
        <w:t xml:space="preserve"> </w:t>
      </w:r>
      <w:r w:rsidR="00A764B1" w:rsidRPr="00C51DD6">
        <w:rPr>
          <w:rFonts w:ascii="Times New Roman" w:hAnsi="Times New Roman" w:cs="Times New Roman"/>
          <w:sz w:val="24"/>
          <w:szCs w:val="24"/>
        </w:rPr>
        <w:t>ranging</w:t>
      </w:r>
      <w:r w:rsidR="006343C3" w:rsidRPr="00C51DD6">
        <w:rPr>
          <w:rFonts w:ascii="Times New Roman" w:hAnsi="Times New Roman" w:cs="Times New Roman"/>
          <w:sz w:val="24"/>
          <w:szCs w:val="24"/>
        </w:rPr>
        <w:t xml:space="preserve"> from</w:t>
      </w:r>
      <w:r w:rsidR="00A764B1" w:rsidRPr="00C51DD6">
        <w:rPr>
          <w:rFonts w:ascii="Times New Roman" w:hAnsi="Times New Roman" w:cs="Times New Roman"/>
          <w:sz w:val="24"/>
          <w:szCs w:val="24"/>
        </w:rPr>
        <w:t xml:space="preserve"> 0 (inactive at all 4 ages) to 8 </w:t>
      </w:r>
      <w:r w:rsidR="006343C3" w:rsidRPr="00C51DD6">
        <w:rPr>
          <w:rFonts w:ascii="Times New Roman" w:hAnsi="Times New Roman" w:cs="Times New Roman"/>
          <w:sz w:val="24"/>
          <w:szCs w:val="24"/>
        </w:rPr>
        <w:t>(</w:t>
      </w:r>
      <w:r w:rsidR="006C77F2">
        <w:rPr>
          <w:rFonts w:ascii="Times New Roman" w:hAnsi="Times New Roman" w:cs="Times New Roman"/>
          <w:sz w:val="24"/>
          <w:szCs w:val="24"/>
        </w:rPr>
        <w:t>most</w:t>
      </w:r>
      <w:r w:rsidR="006343C3" w:rsidRPr="00C51DD6">
        <w:rPr>
          <w:rFonts w:ascii="Times New Roman" w:hAnsi="Times New Roman" w:cs="Times New Roman"/>
          <w:sz w:val="24"/>
          <w:szCs w:val="24"/>
        </w:rPr>
        <w:t xml:space="preserve"> active at all 4 ages</w:t>
      </w:r>
      <w:r w:rsidR="00A764B1" w:rsidRPr="00C51DD6">
        <w:rPr>
          <w:rFonts w:ascii="Times New Roman" w:hAnsi="Times New Roman" w:cs="Times New Roman"/>
          <w:sz w:val="24"/>
          <w:szCs w:val="24"/>
        </w:rPr>
        <w:t xml:space="preserve">). </w:t>
      </w:r>
    </w:p>
    <w:p w14:paraId="5B63D28F" w14:textId="77777777" w:rsidR="00D74236" w:rsidRPr="00C51DD6" w:rsidRDefault="00D74236" w:rsidP="00B50A3D">
      <w:pPr>
        <w:spacing w:after="0" w:line="480" w:lineRule="auto"/>
        <w:rPr>
          <w:rFonts w:ascii="Times New Roman" w:hAnsi="Times New Roman" w:cs="Times New Roman"/>
          <w:sz w:val="24"/>
          <w:szCs w:val="24"/>
        </w:rPr>
      </w:pPr>
    </w:p>
    <w:p w14:paraId="699A6708" w14:textId="77777777" w:rsidR="00916B3C" w:rsidRPr="00C51DD6" w:rsidRDefault="00916B3C" w:rsidP="00B50A3D">
      <w:pPr>
        <w:spacing w:after="0" w:line="480" w:lineRule="auto"/>
        <w:rPr>
          <w:rFonts w:ascii="Times New Roman" w:hAnsi="Times New Roman" w:cs="Times New Roman"/>
          <w:b/>
          <w:sz w:val="24"/>
          <w:szCs w:val="24"/>
        </w:rPr>
      </w:pPr>
      <w:r w:rsidRPr="00C51DD6">
        <w:rPr>
          <w:rFonts w:ascii="Times New Roman" w:hAnsi="Times New Roman" w:cs="Times New Roman"/>
          <w:b/>
          <w:sz w:val="24"/>
          <w:szCs w:val="24"/>
        </w:rPr>
        <w:lastRenderedPageBreak/>
        <w:t>Covariates</w:t>
      </w:r>
    </w:p>
    <w:p w14:paraId="636F9D95" w14:textId="2C099B07" w:rsidR="006343C3" w:rsidRPr="00C51DD6" w:rsidRDefault="006343C3" w:rsidP="00B50A3D">
      <w:pPr>
        <w:spacing w:after="0" w:line="480" w:lineRule="auto"/>
        <w:rPr>
          <w:rFonts w:ascii="Times New Roman" w:hAnsi="Times New Roman" w:cs="Times New Roman"/>
          <w:sz w:val="24"/>
          <w:szCs w:val="24"/>
        </w:rPr>
      </w:pPr>
      <w:r w:rsidRPr="00C51DD6">
        <w:rPr>
          <w:rFonts w:ascii="Times New Roman" w:hAnsi="Times New Roman" w:cs="Times New Roman"/>
          <w:sz w:val="24"/>
          <w:szCs w:val="24"/>
        </w:rPr>
        <w:t>Potential confounders and mediators were identified a</w:t>
      </w:r>
      <w:r w:rsidRPr="00C51DD6">
        <w:rPr>
          <w:rFonts w:ascii="Times New Roman" w:hAnsi="Times New Roman" w:cs="Times New Roman"/>
          <w:i/>
          <w:sz w:val="24"/>
          <w:szCs w:val="24"/>
        </w:rPr>
        <w:t xml:space="preserve"> priori</w:t>
      </w:r>
      <w:r w:rsidRPr="00C51DD6">
        <w:rPr>
          <w:rFonts w:ascii="Times New Roman" w:hAnsi="Times New Roman" w:cs="Times New Roman"/>
          <w:sz w:val="24"/>
          <w:szCs w:val="24"/>
        </w:rPr>
        <w:t xml:space="preserve"> based on existing literature </w:t>
      </w:r>
      <w:r w:rsidR="00CE1621" w:rsidRPr="00C51DD6">
        <w:rPr>
          <w:rFonts w:ascii="Times New Roman" w:hAnsi="Times New Roman" w:cs="Times New Roman"/>
          <w:sz w:val="24"/>
          <w:szCs w:val="24"/>
        </w:rPr>
        <w:fldChar w:fldCharType="begin">
          <w:fldData xml:space="preserve">PEVuZE5vdGU+PENpdGU+PEF1dGhvcj5XYXVnaDwvQXV0aG9yPjxZZWFyPjIwMDg8L1llYXI+PFJl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</w:fldData>
        </w:fldChar>
      </w:r>
      <w:r w:rsidR="00D63D4A">
        <w:rPr>
          <w:rFonts w:ascii="Times New Roman" w:hAnsi="Times New Roman" w:cs="Times New Roman"/>
          <w:sz w:val="24"/>
          <w:szCs w:val="24"/>
        </w:rPr>
        <w:instrText xml:space="preserve"> ADDIN EN.CITE </w:instrText>
      </w:r>
      <w:r w:rsidR="00D63D4A">
        <w:rPr>
          <w:rFonts w:ascii="Times New Roman" w:hAnsi="Times New Roman" w:cs="Times New Roman"/>
          <w:sz w:val="24"/>
          <w:szCs w:val="24"/>
        </w:rPr>
        <w:fldChar w:fldCharType="begin">
          <w:fldData xml:space="preserve">PEVuZE5vdGU+PENpdGU+PEF1dGhvcj5XYXVnaDwvQXV0aG9yPjxZZWFyPjIwMDg8L1llYXI+PFJl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</w:fldData>
        </w:fldChar>
      </w:r>
      <w:r w:rsidR="00D63D4A">
        <w:rPr>
          <w:rFonts w:ascii="Times New Roman" w:hAnsi="Times New Roman" w:cs="Times New Roman"/>
          <w:sz w:val="24"/>
          <w:szCs w:val="24"/>
        </w:rPr>
        <w:instrText xml:space="preserve"> ADDIN EN.CITE.DATA </w:instrText>
      </w:r>
      <w:r w:rsidR="00D63D4A">
        <w:rPr>
          <w:rFonts w:ascii="Times New Roman" w:hAnsi="Times New Roman" w:cs="Times New Roman"/>
          <w:sz w:val="24"/>
          <w:szCs w:val="24"/>
        </w:rPr>
      </w:r>
      <w:r w:rsidR="00D63D4A">
        <w:rPr>
          <w:rFonts w:ascii="Times New Roman" w:hAnsi="Times New Roman" w:cs="Times New Roman"/>
          <w:sz w:val="24"/>
          <w:szCs w:val="24"/>
        </w:rPr>
        <w:fldChar w:fldCharType="end"/>
      </w:r>
      <w:r w:rsidR="00CE1621" w:rsidRPr="00C51DD6">
        <w:rPr>
          <w:rFonts w:ascii="Times New Roman" w:hAnsi="Times New Roman" w:cs="Times New Roman"/>
          <w:sz w:val="24"/>
          <w:szCs w:val="24"/>
        </w:rPr>
      </w:r>
      <w:r w:rsidR="00CE1621" w:rsidRPr="00C51DD6">
        <w:rPr>
          <w:rFonts w:ascii="Times New Roman" w:hAnsi="Times New Roman" w:cs="Times New Roman"/>
          <w:sz w:val="24"/>
          <w:szCs w:val="24"/>
        </w:rPr>
        <w:fldChar w:fldCharType="separate"/>
      </w:r>
      <w:r w:rsidR="00D63D4A">
        <w:rPr>
          <w:rFonts w:ascii="Times New Roman" w:hAnsi="Times New Roman" w:cs="Times New Roman"/>
          <w:noProof/>
          <w:sz w:val="24"/>
          <w:szCs w:val="24"/>
        </w:rPr>
        <w:t>(29-31)</w:t>
      </w:r>
      <w:r w:rsidR="00CE1621" w:rsidRPr="00C51DD6">
        <w:rPr>
          <w:rFonts w:ascii="Times New Roman" w:hAnsi="Times New Roman" w:cs="Times New Roman"/>
          <w:sz w:val="24"/>
          <w:szCs w:val="24"/>
        </w:rPr>
        <w:fldChar w:fldCharType="end"/>
      </w:r>
      <w:r w:rsidRPr="00C51DD6">
        <w:rPr>
          <w:rFonts w:ascii="Times New Roman" w:hAnsi="Times New Roman" w:cs="Times New Roman"/>
          <w:sz w:val="24"/>
          <w:szCs w:val="24"/>
        </w:rPr>
        <w:t>.</w:t>
      </w:r>
    </w:p>
    <w:p w14:paraId="7C0A1094" w14:textId="1CAA6089" w:rsidR="008E3D85" w:rsidRPr="00C51DD6" w:rsidRDefault="00B70067" w:rsidP="00B50A3D">
      <w:pPr>
        <w:spacing w:after="0" w:line="480" w:lineRule="auto"/>
        <w:rPr>
          <w:rFonts w:ascii="Times New Roman" w:hAnsi="Times New Roman" w:cs="Times New Roman"/>
          <w:sz w:val="24"/>
          <w:szCs w:val="24"/>
        </w:rPr>
      </w:pPr>
      <w:r w:rsidRPr="00C51DD6">
        <w:rPr>
          <w:rFonts w:ascii="Times New Roman" w:hAnsi="Times New Roman" w:cs="Times New Roman"/>
          <w:sz w:val="24"/>
          <w:szCs w:val="24"/>
        </w:rPr>
        <w:t>Weight (kg) and height (</w:t>
      </w:r>
      <w:r w:rsidR="00D84104" w:rsidRPr="00C51DD6">
        <w:rPr>
          <w:rFonts w:ascii="Times New Roman" w:hAnsi="Times New Roman" w:cs="Times New Roman"/>
          <w:sz w:val="24"/>
          <w:szCs w:val="24"/>
        </w:rPr>
        <w:t>c</w:t>
      </w:r>
      <w:r w:rsidRPr="00C51DD6">
        <w:rPr>
          <w:rFonts w:ascii="Times New Roman" w:hAnsi="Times New Roman" w:cs="Times New Roman"/>
          <w:sz w:val="24"/>
          <w:szCs w:val="24"/>
        </w:rPr>
        <w:t>m) were measured at age 60-64 by a trained nurse.</w:t>
      </w:r>
      <w:r w:rsidR="008E3D85" w:rsidRPr="00C51DD6">
        <w:rPr>
          <w:rFonts w:ascii="Times New Roman" w:hAnsi="Times New Roman" w:cs="Times New Roman"/>
          <w:sz w:val="24"/>
          <w:szCs w:val="24"/>
        </w:rPr>
        <w:t xml:space="preserve"> Body composition </w:t>
      </w:r>
      <w:r w:rsidR="00D74236">
        <w:rPr>
          <w:rFonts w:ascii="Times New Roman" w:hAnsi="Times New Roman" w:cs="Times New Roman"/>
          <w:sz w:val="24"/>
          <w:szCs w:val="24"/>
        </w:rPr>
        <w:t xml:space="preserve">at this age </w:t>
      </w:r>
      <w:r w:rsidR="008E3D85" w:rsidRPr="00C51DD6">
        <w:rPr>
          <w:rFonts w:ascii="Times New Roman" w:hAnsi="Times New Roman" w:cs="Times New Roman"/>
          <w:sz w:val="24"/>
          <w:szCs w:val="24"/>
        </w:rPr>
        <w:t>was measured from supine whole body DXA scans</w:t>
      </w:r>
      <w:r w:rsidR="003E05E1" w:rsidRPr="00C51DD6">
        <w:rPr>
          <w:rFonts w:ascii="Times New Roman" w:hAnsi="Times New Roman" w:cs="Times New Roman"/>
          <w:sz w:val="24"/>
          <w:szCs w:val="24"/>
        </w:rPr>
        <w:t>, and w</w:t>
      </w:r>
      <w:r w:rsidR="008E3D85" w:rsidRPr="00C51DD6">
        <w:rPr>
          <w:rFonts w:ascii="Times New Roman" w:hAnsi="Times New Roman" w:cs="Times New Roman"/>
          <w:sz w:val="24"/>
          <w:szCs w:val="24"/>
        </w:rPr>
        <w:t>hole body (excluding head) lean mass index (LMI) (kg)/height (m)</w:t>
      </w:r>
      <w:r w:rsidR="008E3D85" w:rsidRPr="00C51DD6">
        <w:rPr>
          <w:rFonts w:ascii="Times New Roman" w:hAnsi="Times New Roman" w:cs="Times New Roman"/>
          <w:sz w:val="24"/>
          <w:szCs w:val="24"/>
          <w:vertAlign w:val="superscript"/>
        </w:rPr>
        <w:t xml:space="preserve">2 </w:t>
      </w:r>
      <w:r w:rsidR="008E3D85" w:rsidRPr="00C51DD6">
        <w:rPr>
          <w:rFonts w:ascii="Times New Roman" w:hAnsi="Times New Roman" w:cs="Times New Roman"/>
          <w:sz w:val="24"/>
          <w:szCs w:val="24"/>
        </w:rPr>
        <w:t>and fat mass index (FMI) (kg)/height (m)</w:t>
      </w:r>
      <w:r w:rsidR="007552EA" w:rsidRPr="00C51DD6">
        <w:rPr>
          <w:rFonts w:ascii="Times New Roman" w:hAnsi="Times New Roman" w:cs="Times New Roman"/>
          <w:sz w:val="24"/>
          <w:szCs w:val="24"/>
          <w:vertAlign w:val="superscript"/>
        </w:rPr>
        <w:t>1.</w:t>
      </w:r>
      <w:r w:rsidR="008E3D85" w:rsidRPr="00C51DD6">
        <w:rPr>
          <w:rFonts w:ascii="Times New Roman" w:hAnsi="Times New Roman" w:cs="Times New Roman"/>
          <w:sz w:val="24"/>
          <w:szCs w:val="24"/>
          <w:vertAlign w:val="superscript"/>
        </w:rPr>
        <w:t>2</w:t>
      </w:r>
      <w:r w:rsidR="00342577" w:rsidRPr="00C51DD6">
        <w:rPr>
          <w:rFonts w:ascii="Times New Roman" w:hAnsi="Times New Roman" w:cs="Times New Roman"/>
          <w:sz w:val="24"/>
          <w:szCs w:val="24"/>
          <w:vertAlign w:val="superscript"/>
        </w:rPr>
        <w:t xml:space="preserve"> </w:t>
      </w:r>
      <w:r w:rsidR="003E05E1" w:rsidRPr="00C51DD6">
        <w:rPr>
          <w:rFonts w:ascii="Times New Roman" w:hAnsi="Times New Roman" w:cs="Times New Roman"/>
          <w:sz w:val="24"/>
          <w:szCs w:val="24"/>
        </w:rPr>
        <w:t xml:space="preserve"> were calculated</w:t>
      </w:r>
      <w:r w:rsidR="00D74236">
        <w:rPr>
          <w:rFonts w:ascii="Times New Roman" w:hAnsi="Times New Roman" w:cs="Times New Roman"/>
          <w:sz w:val="24"/>
          <w:szCs w:val="24"/>
        </w:rPr>
        <w:t xml:space="preserve"> </w:t>
      </w:r>
      <w:r w:rsidR="00D74236" w:rsidRPr="00C51DD6">
        <w:rPr>
          <w:rFonts w:ascii="Times New Roman" w:hAnsi="Times New Roman" w:cs="Times New Roman"/>
          <w:sz w:val="24"/>
          <w:szCs w:val="24"/>
        </w:rPr>
        <w:fldChar w:fldCharType="begin"/>
      </w:r>
      <w:r w:rsidR="00D63D4A">
        <w:rPr>
          <w:rFonts w:ascii="Times New Roman" w:hAnsi="Times New Roman" w:cs="Times New Roman"/>
          <w:sz w:val="24"/>
          <w:szCs w:val="24"/>
        </w:rPr>
        <w:instrText xml:space="preserve"> ADDIN EN.CITE &lt;EndNote&gt;&lt;Cite&gt;&lt;Author&gt;Bann&lt;/Author&gt;&lt;Year&gt;2014&lt;/Year&gt;&lt;RecNum&gt;185&lt;/RecNum&gt;&lt;DisplayText&gt;(26)&lt;/DisplayText&gt;&lt;record&gt;&lt;rec-number&gt;185&lt;/rec-number&gt;&lt;foreign-keys&gt;&lt;key app="EN" db-id="pvfs5edzb20ex3ezdpax090mdw5dsfpve95r" timestamp="1472220795"&gt;185&lt;/key&gt;&lt;/foreign-keys&gt;&lt;ref-type name="Journal Article"&gt;17&lt;/ref-type&gt;&lt;contributors&gt;&lt;authors&gt;&lt;author&gt;Bann, David&lt;/author&gt;&lt;author&gt;Kuh, Diana&lt;/author&gt;&lt;author&gt;Wills, Andrew K.&lt;/author&gt;&lt;author&gt;Adams, Judith&lt;/author&gt;&lt;author&gt;Brage, Soren&lt;/author&gt;&lt;author&gt;Cooper, Rachel&lt;/author&gt;&lt;author&gt;on behalf of the National Survey of Health&lt;/author&gt;&lt;author&gt;Development scientific&lt;/author&gt;&lt;author&gt;data collection team&lt;/author&gt;&lt;/authors&gt;&lt;/contributors&gt;&lt;titles&gt;&lt;title&gt;Physical Activity Across Adulthood in Relation to Fat and Lean Body Mass in Early Old Age: Findings From the Medical Research Council National Survey of Health and Development, 1946–2010&lt;/title&gt;&lt;secondary-title&gt;American Journal of Epidemiology&lt;/secondary-title&gt;&lt;/titles&gt;&lt;periodical&gt;&lt;full-title&gt;American Journal of Epidemiology&lt;/full-title&gt;&lt;/periodical&gt;&lt;pages&gt;1197-1207&lt;/pages&gt;&lt;volume&gt;179&lt;/volume&gt;&lt;number&gt;10&lt;/number&gt;&lt;dates&gt;&lt;year&gt;2014&lt;/year&gt;&lt;pub-dates&gt;&lt;date&gt;May 15, 2014&lt;/date&gt;&lt;/pub-dates&gt;&lt;/dates&gt;&lt;urls&gt;&lt;related-urls&gt;&lt;url&gt;http://aje.oxfordjournals.org/content/179/10/1197.abstract&lt;/url&gt;&lt;url&gt;https://www.ncbi.nlm.nih.gov/pmc/articles/PMC4010186/pdf/kwu033.pdf&lt;/url&gt;&lt;/related-urls&gt;&lt;/urls&gt;&lt;electronic-resource-num&gt;10.1093/aje/kwu033&lt;/electronic-resource-num&gt;&lt;/record&gt;&lt;/Cite&gt;&lt;/EndNote&gt;</w:instrText>
      </w:r>
      <w:r w:rsidR="00D74236" w:rsidRPr="00C51DD6">
        <w:rPr>
          <w:rFonts w:ascii="Times New Roman" w:hAnsi="Times New Roman" w:cs="Times New Roman"/>
          <w:sz w:val="24"/>
          <w:szCs w:val="24"/>
        </w:rPr>
        <w:fldChar w:fldCharType="separate"/>
      </w:r>
      <w:r w:rsidR="00D74236">
        <w:rPr>
          <w:rFonts w:ascii="Times New Roman" w:hAnsi="Times New Roman" w:cs="Times New Roman"/>
          <w:noProof/>
          <w:sz w:val="24"/>
          <w:szCs w:val="24"/>
        </w:rPr>
        <w:t>(26)</w:t>
      </w:r>
      <w:r w:rsidR="00D74236" w:rsidRPr="00C51DD6">
        <w:rPr>
          <w:rFonts w:ascii="Times New Roman" w:hAnsi="Times New Roman" w:cs="Times New Roman"/>
          <w:sz w:val="24"/>
          <w:szCs w:val="24"/>
        </w:rPr>
        <w:fldChar w:fldCharType="end"/>
      </w:r>
      <w:r w:rsidR="008E3D85" w:rsidRPr="00C51DD6">
        <w:rPr>
          <w:rFonts w:ascii="Times New Roman" w:hAnsi="Times New Roman" w:cs="Times New Roman"/>
          <w:sz w:val="24"/>
          <w:szCs w:val="24"/>
        </w:rPr>
        <w:t>.</w:t>
      </w:r>
      <w:r w:rsidR="00D74236">
        <w:rPr>
          <w:rFonts w:ascii="Times New Roman" w:hAnsi="Times New Roman" w:cs="Times New Roman"/>
          <w:sz w:val="24"/>
          <w:szCs w:val="24"/>
        </w:rPr>
        <w:t xml:space="preserve">  </w:t>
      </w:r>
      <w:r w:rsidR="008E3D85" w:rsidRPr="00C51DD6">
        <w:rPr>
          <w:rFonts w:ascii="Times New Roman" w:hAnsi="Times New Roman" w:cs="Times New Roman"/>
          <w:sz w:val="24"/>
          <w:szCs w:val="24"/>
        </w:rPr>
        <w:t xml:space="preserve">Smoking status was </w:t>
      </w:r>
      <w:r w:rsidR="0039537B" w:rsidRPr="00C51DD6">
        <w:rPr>
          <w:rFonts w:ascii="Times New Roman" w:hAnsi="Times New Roman" w:cs="Times New Roman"/>
          <w:sz w:val="24"/>
          <w:szCs w:val="24"/>
        </w:rPr>
        <w:t>reported</w:t>
      </w:r>
      <w:r w:rsidR="008E3D85" w:rsidRPr="00C51DD6">
        <w:rPr>
          <w:rFonts w:ascii="Times New Roman" w:hAnsi="Times New Roman" w:cs="Times New Roman"/>
          <w:sz w:val="24"/>
          <w:szCs w:val="24"/>
        </w:rPr>
        <w:t xml:space="preserve"> up to age </w:t>
      </w:r>
      <w:r w:rsidR="00FC1263" w:rsidRPr="00C51DD6">
        <w:rPr>
          <w:rFonts w:ascii="Times New Roman" w:hAnsi="Times New Roman" w:cs="Times New Roman"/>
          <w:sz w:val="24"/>
          <w:szCs w:val="24"/>
        </w:rPr>
        <w:t xml:space="preserve">60-64 </w:t>
      </w:r>
      <w:r w:rsidR="008E3D85" w:rsidRPr="00C51DD6">
        <w:rPr>
          <w:rFonts w:ascii="Times New Roman" w:hAnsi="Times New Roman" w:cs="Times New Roman"/>
          <w:sz w:val="24"/>
          <w:szCs w:val="24"/>
        </w:rPr>
        <w:t>and categorised as never, ex and current smoker.</w:t>
      </w:r>
      <w:r w:rsidR="00D74236">
        <w:rPr>
          <w:rFonts w:ascii="Times New Roman" w:hAnsi="Times New Roman" w:cs="Times New Roman"/>
          <w:sz w:val="24"/>
          <w:szCs w:val="24"/>
        </w:rPr>
        <w:t xml:space="preserve">  </w:t>
      </w:r>
      <w:r w:rsidR="008E3D85" w:rsidRPr="00C51DD6">
        <w:rPr>
          <w:rFonts w:ascii="Times New Roman" w:hAnsi="Times New Roman" w:cs="Times New Roman"/>
          <w:sz w:val="24"/>
          <w:szCs w:val="24"/>
        </w:rPr>
        <w:t>Own occupation</w:t>
      </w:r>
      <w:r w:rsidR="00D74236">
        <w:rPr>
          <w:rFonts w:ascii="Times New Roman" w:hAnsi="Times New Roman" w:cs="Times New Roman"/>
          <w:sz w:val="24"/>
          <w:szCs w:val="24"/>
        </w:rPr>
        <w:t>al class</w:t>
      </w:r>
      <w:r w:rsidR="008E3D85" w:rsidRPr="00C51DD6">
        <w:rPr>
          <w:rFonts w:ascii="Times New Roman" w:hAnsi="Times New Roman" w:cs="Times New Roman"/>
          <w:sz w:val="24"/>
          <w:szCs w:val="24"/>
        </w:rPr>
        <w:t xml:space="preserve"> at age 53 years was categorised according to the Registrar General’s social classification </w:t>
      </w:r>
      <w:r w:rsidR="003F2439" w:rsidRPr="00C51DD6">
        <w:rPr>
          <w:rFonts w:ascii="Times New Roman" w:hAnsi="Times New Roman" w:cs="Times New Roman"/>
          <w:sz w:val="24"/>
          <w:szCs w:val="24"/>
        </w:rPr>
        <w:t xml:space="preserve">and collapsed </w:t>
      </w:r>
      <w:r w:rsidR="008E3D85" w:rsidRPr="00C51DD6">
        <w:rPr>
          <w:rFonts w:ascii="Times New Roman" w:hAnsi="Times New Roman" w:cs="Times New Roman"/>
          <w:sz w:val="24"/>
          <w:szCs w:val="24"/>
        </w:rPr>
        <w:t>into t</w:t>
      </w:r>
      <w:r w:rsidR="00E03799" w:rsidRPr="00C51DD6">
        <w:rPr>
          <w:rFonts w:ascii="Times New Roman" w:hAnsi="Times New Roman" w:cs="Times New Roman"/>
          <w:sz w:val="24"/>
          <w:szCs w:val="24"/>
        </w:rPr>
        <w:t>wo</w:t>
      </w:r>
      <w:r w:rsidR="008E3D85" w:rsidRPr="00C51DD6">
        <w:rPr>
          <w:rFonts w:ascii="Times New Roman" w:hAnsi="Times New Roman" w:cs="Times New Roman"/>
          <w:sz w:val="24"/>
          <w:szCs w:val="24"/>
        </w:rPr>
        <w:t xml:space="preserve"> groups: </w:t>
      </w:r>
      <w:r w:rsidR="00E03799" w:rsidRPr="00C51DD6">
        <w:rPr>
          <w:rFonts w:ascii="Times New Roman" w:hAnsi="Times New Roman" w:cs="Times New Roman"/>
          <w:sz w:val="24"/>
          <w:szCs w:val="24"/>
        </w:rPr>
        <w:t>non-manual (</w:t>
      </w:r>
      <w:r w:rsidR="00C709FD" w:rsidRPr="00C51DD6">
        <w:rPr>
          <w:rFonts w:ascii="Times New Roman" w:hAnsi="Times New Roman" w:cs="Times New Roman"/>
          <w:sz w:val="24"/>
          <w:szCs w:val="24"/>
        </w:rPr>
        <w:t>I</w:t>
      </w:r>
      <w:r w:rsidR="008865E5" w:rsidRPr="00C51DD6">
        <w:rPr>
          <w:rFonts w:ascii="Times New Roman" w:hAnsi="Times New Roman" w:cs="Times New Roman"/>
          <w:sz w:val="24"/>
          <w:szCs w:val="24"/>
        </w:rPr>
        <w:t>,</w:t>
      </w:r>
      <w:r w:rsidR="008E3D85" w:rsidRPr="00C51DD6">
        <w:rPr>
          <w:rFonts w:ascii="Times New Roman" w:hAnsi="Times New Roman" w:cs="Times New Roman"/>
          <w:sz w:val="24"/>
          <w:szCs w:val="24"/>
        </w:rPr>
        <w:t xml:space="preserve"> II</w:t>
      </w:r>
      <w:r w:rsidR="008865E5" w:rsidRPr="00C51DD6">
        <w:rPr>
          <w:rFonts w:ascii="Times New Roman" w:hAnsi="Times New Roman" w:cs="Times New Roman"/>
          <w:sz w:val="24"/>
          <w:szCs w:val="24"/>
        </w:rPr>
        <w:t>,</w:t>
      </w:r>
      <w:r w:rsidR="00E03799" w:rsidRPr="00C51DD6">
        <w:rPr>
          <w:rFonts w:ascii="Times New Roman" w:hAnsi="Times New Roman" w:cs="Times New Roman"/>
          <w:sz w:val="24"/>
          <w:szCs w:val="24"/>
        </w:rPr>
        <w:t xml:space="preserve"> </w:t>
      </w:r>
      <w:r w:rsidR="008E3D85" w:rsidRPr="00C51DD6">
        <w:rPr>
          <w:rFonts w:ascii="Times New Roman" w:hAnsi="Times New Roman" w:cs="Times New Roman"/>
          <w:sz w:val="24"/>
          <w:szCs w:val="24"/>
        </w:rPr>
        <w:t>IIINM</w:t>
      </w:r>
      <w:r w:rsidR="008865E5" w:rsidRPr="00C51DD6">
        <w:rPr>
          <w:rFonts w:ascii="Times New Roman" w:hAnsi="Times New Roman" w:cs="Times New Roman"/>
          <w:sz w:val="24"/>
          <w:szCs w:val="24"/>
        </w:rPr>
        <w:t>)</w:t>
      </w:r>
      <w:r w:rsidR="008E3D85" w:rsidRPr="00C51DD6">
        <w:rPr>
          <w:rFonts w:ascii="Times New Roman" w:hAnsi="Times New Roman" w:cs="Times New Roman"/>
          <w:sz w:val="24"/>
          <w:szCs w:val="24"/>
        </w:rPr>
        <w:t xml:space="preserve"> or </w:t>
      </w:r>
      <w:r w:rsidR="008865E5" w:rsidRPr="00C51DD6">
        <w:rPr>
          <w:rFonts w:ascii="Times New Roman" w:hAnsi="Times New Roman" w:cs="Times New Roman"/>
          <w:sz w:val="24"/>
          <w:szCs w:val="24"/>
        </w:rPr>
        <w:t>manual (</w:t>
      </w:r>
      <w:r w:rsidR="008E3D85" w:rsidRPr="00C51DD6">
        <w:rPr>
          <w:rFonts w:ascii="Times New Roman" w:hAnsi="Times New Roman" w:cs="Times New Roman"/>
          <w:sz w:val="24"/>
          <w:szCs w:val="24"/>
        </w:rPr>
        <w:t>IIIM</w:t>
      </w:r>
      <w:r w:rsidR="008865E5" w:rsidRPr="00C51DD6">
        <w:rPr>
          <w:rFonts w:ascii="Times New Roman" w:hAnsi="Times New Roman" w:cs="Times New Roman"/>
          <w:sz w:val="24"/>
          <w:szCs w:val="24"/>
        </w:rPr>
        <w:t xml:space="preserve">, </w:t>
      </w:r>
      <w:r w:rsidR="008E3D85" w:rsidRPr="00C51DD6">
        <w:rPr>
          <w:rFonts w:ascii="Times New Roman" w:hAnsi="Times New Roman" w:cs="Times New Roman"/>
          <w:sz w:val="24"/>
          <w:szCs w:val="24"/>
        </w:rPr>
        <w:t>IV</w:t>
      </w:r>
      <w:r w:rsidR="008865E5" w:rsidRPr="00C51DD6">
        <w:rPr>
          <w:rFonts w:ascii="Times New Roman" w:hAnsi="Times New Roman" w:cs="Times New Roman"/>
          <w:sz w:val="24"/>
          <w:szCs w:val="24"/>
        </w:rPr>
        <w:t>,</w:t>
      </w:r>
      <w:r w:rsidR="00D74236">
        <w:rPr>
          <w:rFonts w:ascii="Times New Roman" w:hAnsi="Times New Roman" w:cs="Times New Roman"/>
          <w:sz w:val="24"/>
          <w:szCs w:val="24"/>
        </w:rPr>
        <w:t xml:space="preserve"> V).</w:t>
      </w:r>
      <w:r w:rsidR="008E3D85" w:rsidRPr="00C51DD6">
        <w:rPr>
          <w:rFonts w:ascii="Times New Roman" w:hAnsi="Times New Roman" w:cs="Times New Roman"/>
          <w:sz w:val="24"/>
          <w:szCs w:val="24"/>
        </w:rPr>
        <w:t xml:space="preserve">  At age 60-64, participants reported any longstanding illness or health problems which had lasted, or were expected to last for 6 months or more.</w:t>
      </w:r>
      <w:r w:rsidR="00D74236">
        <w:rPr>
          <w:rFonts w:ascii="Times New Roman" w:hAnsi="Times New Roman" w:cs="Times New Roman"/>
          <w:sz w:val="24"/>
          <w:szCs w:val="24"/>
        </w:rPr>
        <w:t xml:space="preserve">  </w:t>
      </w:r>
      <w:r w:rsidR="00B57C04" w:rsidRPr="00C51DD6">
        <w:rPr>
          <w:rFonts w:ascii="Times New Roman" w:hAnsi="Times New Roman" w:cs="Times New Roman"/>
          <w:sz w:val="24"/>
          <w:szCs w:val="24"/>
        </w:rPr>
        <w:t>In women, i</w:t>
      </w:r>
      <w:r w:rsidR="00013F42" w:rsidRPr="00C51DD6">
        <w:rPr>
          <w:rFonts w:ascii="Times New Roman" w:hAnsi="Times New Roman" w:cs="Times New Roman"/>
          <w:sz w:val="24"/>
          <w:szCs w:val="24"/>
        </w:rPr>
        <w:t>nformation on menstrual irregularity, month and year of last menstrual cycle or any</w:t>
      </w:r>
      <w:r w:rsidR="00D10195" w:rsidRPr="00C51DD6">
        <w:rPr>
          <w:rFonts w:ascii="Times New Roman" w:hAnsi="Times New Roman" w:cs="Times New Roman"/>
          <w:sz w:val="24"/>
          <w:szCs w:val="24"/>
        </w:rPr>
        <w:t xml:space="preserve"> operation </w:t>
      </w:r>
      <w:r w:rsidR="00B57C04" w:rsidRPr="00C51DD6">
        <w:rPr>
          <w:rFonts w:ascii="Times New Roman" w:hAnsi="Times New Roman" w:cs="Times New Roman"/>
          <w:sz w:val="24"/>
          <w:szCs w:val="24"/>
        </w:rPr>
        <w:t>to remove the uterus or ovaries</w:t>
      </w:r>
      <w:r w:rsidR="00D10195" w:rsidRPr="00C51DD6">
        <w:rPr>
          <w:rFonts w:ascii="Times New Roman" w:hAnsi="Times New Roman" w:cs="Times New Roman"/>
          <w:sz w:val="24"/>
          <w:szCs w:val="24"/>
        </w:rPr>
        <w:t xml:space="preserve">, and monthly HRT use was ascertained during nurse interviews at ages 43, 53 and 60-64 and </w:t>
      </w:r>
      <w:r w:rsidR="008C39D0">
        <w:rPr>
          <w:rFonts w:ascii="Times New Roman" w:hAnsi="Times New Roman" w:cs="Times New Roman"/>
          <w:sz w:val="24"/>
          <w:szCs w:val="24"/>
        </w:rPr>
        <w:t>in</w:t>
      </w:r>
      <w:r w:rsidR="00D10195" w:rsidRPr="00C51DD6">
        <w:rPr>
          <w:rFonts w:ascii="Times New Roman" w:hAnsi="Times New Roman" w:cs="Times New Roman"/>
          <w:sz w:val="24"/>
          <w:szCs w:val="24"/>
        </w:rPr>
        <w:t xml:space="preserve"> annual postal questionnaires b</w:t>
      </w:r>
      <w:r w:rsidR="00013F42" w:rsidRPr="00C51DD6">
        <w:rPr>
          <w:rFonts w:ascii="Times New Roman" w:hAnsi="Times New Roman" w:cs="Times New Roman"/>
          <w:sz w:val="24"/>
          <w:szCs w:val="24"/>
        </w:rPr>
        <w:t xml:space="preserve">etween ages 47 and 54 years (inclusive) </w:t>
      </w:r>
      <w:r w:rsidR="00D10195" w:rsidRPr="00C51DD6">
        <w:rPr>
          <w:rFonts w:ascii="Times New Roman" w:hAnsi="Times New Roman" w:cs="Times New Roman"/>
          <w:sz w:val="24"/>
          <w:szCs w:val="24"/>
        </w:rPr>
        <w:t xml:space="preserve">and at age 57. </w:t>
      </w:r>
      <w:r w:rsidR="00013F42" w:rsidRPr="00C51DD6">
        <w:rPr>
          <w:rFonts w:ascii="Times New Roman" w:hAnsi="Times New Roman" w:cs="Times New Roman"/>
          <w:sz w:val="24"/>
          <w:szCs w:val="24"/>
        </w:rPr>
        <w:t xml:space="preserve"> </w:t>
      </w:r>
      <w:r w:rsidR="007E7257" w:rsidRPr="00C51DD6">
        <w:rPr>
          <w:rFonts w:ascii="Times New Roman" w:hAnsi="Times New Roman" w:cs="Times New Roman"/>
          <w:sz w:val="24"/>
          <w:szCs w:val="24"/>
        </w:rPr>
        <w:t xml:space="preserve">This was used to define type of menopause (i.e. natural </w:t>
      </w:r>
      <w:r w:rsidR="00B57C04" w:rsidRPr="00C51DD6">
        <w:rPr>
          <w:rFonts w:ascii="Times New Roman" w:hAnsi="Times New Roman" w:cs="Times New Roman"/>
          <w:sz w:val="24"/>
          <w:szCs w:val="24"/>
        </w:rPr>
        <w:t xml:space="preserve">vs </w:t>
      </w:r>
      <w:r w:rsidR="00404172" w:rsidRPr="00C51DD6">
        <w:rPr>
          <w:rFonts w:ascii="Times New Roman" w:hAnsi="Times New Roman" w:cs="Times New Roman"/>
          <w:sz w:val="24"/>
          <w:szCs w:val="24"/>
        </w:rPr>
        <w:t>surgical</w:t>
      </w:r>
      <w:r w:rsidR="007E7257" w:rsidRPr="00C51DD6">
        <w:rPr>
          <w:rFonts w:ascii="Times New Roman" w:hAnsi="Times New Roman" w:cs="Times New Roman"/>
          <w:sz w:val="24"/>
          <w:szCs w:val="24"/>
        </w:rPr>
        <w:t>)</w:t>
      </w:r>
      <w:r w:rsidR="00542371">
        <w:rPr>
          <w:rFonts w:ascii="Times New Roman" w:hAnsi="Times New Roman" w:cs="Times New Roman"/>
          <w:sz w:val="24"/>
          <w:szCs w:val="24"/>
        </w:rPr>
        <w:t>.</w:t>
      </w:r>
      <w:r w:rsidR="00D74236">
        <w:rPr>
          <w:rFonts w:ascii="Times New Roman" w:hAnsi="Times New Roman" w:cs="Times New Roman"/>
          <w:sz w:val="24"/>
          <w:szCs w:val="24"/>
        </w:rPr>
        <w:t xml:space="preserve"> </w:t>
      </w:r>
      <w:r w:rsidR="007E7257" w:rsidRPr="00C51DD6">
        <w:rPr>
          <w:rFonts w:ascii="Times New Roman" w:hAnsi="Times New Roman" w:cs="Times New Roman"/>
          <w:sz w:val="24"/>
          <w:szCs w:val="24"/>
        </w:rPr>
        <w:t xml:space="preserve"> </w:t>
      </w:r>
      <w:r w:rsidR="00542371">
        <w:rPr>
          <w:rFonts w:ascii="Times New Roman" w:hAnsi="Times New Roman" w:cs="Times New Roman"/>
          <w:sz w:val="24"/>
          <w:szCs w:val="24"/>
        </w:rPr>
        <w:t>Timing of</w:t>
      </w:r>
      <w:r w:rsidR="007E7257" w:rsidRPr="00C51DD6">
        <w:rPr>
          <w:rFonts w:ascii="Times New Roman" w:hAnsi="Times New Roman" w:cs="Times New Roman"/>
          <w:sz w:val="24"/>
          <w:szCs w:val="24"/>
        </w:rPr>
        <w:t xml:space="preserve"> menopause </w:t>
      </w:r>
      <w:r w:rsidR="00716E0D" w:rsidRPr="00C51DD6">
        <w:rPr>
          <w:rFonts w:ascii="Times New Roman" w:hAnsi="Times New Roman" w:cs="Times New Roman"/>
          <w:sz w:val="24"/>
          <w:szCs w:val="24"/>
        </w:rPr>
        <w:t xml:space="preserve">was </w:t>
      </w:r>
      <w:r w:rsidR="007E7257" w:rsidRPr="00C51DD6">
        <w:rPr>
          <w:rFonts w:ascii="Times New Roman" w:hAnsi="Times New Roman" w:cs="Times New Roman"/>
          <w:sz w:val="24"/>
          <w:szCs w:val="24"/>
        </w:rPr>
        <w:t xml:space="preserve">calculated as age since birth until periods ceased </w:t>
      </w:r>
      <w:r w:rsidR="00CE1621" w:rsidRPr="00C51DD6">
        <w:rPr>
          <w:rFonts w:ascii="Times New Roman" w:hAnsi="Times New Roman" w:cs="Times New Roman"/>
          <w:sz w:val="24"/>
          <w:szCs w:val="24"/>
        </w:rPr>
        <w:fldChar w:fldCharType="begin"/>
      </w:r>
      <w:r w:rsidR="00D63D4A">
        <w:rPr>
          <w:rFonts w:ascii="Times New Roman" w:hAnsi="Times New Roman" w:cs="Times New Roman"/>
          <w:sz w:val="24"/>
          <w:szCs w:val="24"/>
        </w:rPr>
        <w:instrText xml:space="preserve"> ADDIN EN.CITE &lt;EndNote&gt;&lt;Cite&gt;&lt;Author&gt;Kuh&lt;/Author&gt;&lt;Year&gt;2016&lt;/Year&gt;&lt;RecNum&gt;240&lt;/RecNum&gt;&lt;DisplayText&gt;(31)&lt;/DisplayText&gt;&lt;record&gt;&lt;rec-number&gt;240&lt;/rec-number&gt;&lt;foreign-keys&gt;&lt;key app="EN" db-id="pvfs5edzb20ex3ezdpax090mdw5dsfpve95r" timestamp="1519729044"&gt;240&lt;/key&gt;&lt;/foreign-keys&gt;&lt;ref-type name="Journal Article"&gt;17&lt;/ref-type&gt;&lt;contributors&gt;&lt;authors&gt;&lt;author&gt;Kuh, D.&lt;/author&gt;&lt;author&gt;Muthuri, S.&lt;/author&gt;&lt;author&gt;Cooper, R.&lt;/author&gt;&lt;author&gt;Moore, A.&lt;/author&gt;&lt;author&gt;Mackinnon, K.&lt;/author&gt;&lt;author&gt;Cooper, C.&lt;/author&gt;&lt;author&gt;Adams, J. E.&lt;/author&gt;&lt;author&gt;Hardy, R.&lt;/author&gt;&lt;author&gt;Ward, K. A.&lt;/author&gt;&lt;/authors&gt;&lt;/contributors&gt;&lt;titles&gt;&lt;title&gt;Menopause, Reproductive Life, Hormone Replacement Therapy, and Bone Phenotype at Age 60–64 Years: A British Birth Cohort&lt;/title&gt;&lt;secondary-title&gt;The Journal of Clinical Endocrinology &amp;amp; Metabolism&lt;/secondary-title&gt;&lt;/titles&gt;&lt;periodical&gt;&lt;full-title&gt;The Journal of Clinical Endocrinology &amp;amp; Metabolism&lt;/full-title&gt;&lt;/periodical&gt;&lt;pages&gt;3827-3837&lt;/pages&gt;&lt;volume&gt;101&lt;/volume&gt;&lt;number&gt;10&lt;/number&gt;&lt;dates&gt;&lt;year&gt;2016&lt;/year&gt;&lt;/dates&gt;&lt;isbn&gt;0021-972X&lt;/isbn&gt;&lt;urls&gt;&lt;related-urls&gt;&lt;url&gt;http://dx.doi.org/10.1210/jc.2016-1828&lt;/url&gt;&lt;url&gt;https://watermark.silverchair.com/jcem3827.pdf?token=AQECAHi208BE49Ooan9kkhW_Ercy7Dm3ZL_9Cf3qfKAc485ysgAAAc0wggHJBgkqhkiG9w0BBwagggG6MIIBtgIBADCCAa8GCSqGSIb3DQEHATAeBglghkgBZQMEAS4wEQQMQUGU5WI_DxBiwx6FAgEQgIIBgMy02T60G8SnRsHBdWp0im7vhYC2NiMAW8blFo_XOS7VbPkM5ORup_pWLpmlYkiO6tWbCp3KUbUsfARnTIRAoyUYobaKlChaM8__irlt73jpjuK4qAxfvGM9wnbDH0ErOtB-m-YR8FoY0Uh1kA-ceW_42RihnRf3q3Z45Bhl0dkRqGazZ3om5XRzzEiWs9iu6cAuwWmyVodW78P8xO9-pvWWtWEbUuCCw5ZFo6ioCON70zHJuytWMRrzTGlChCQToNR6CdOi1v7AXcnuZw7kTcwnOpRCzJOny76Lgo9FNftPNcUesiMTv_FrmTSkcVPcArzHi-QambKyudXiGuMnDvpRrDveg8GoF3_73AILe4Ch1IyaY24MZvOG8MS2PE06X00USVxwVJEk9GigE6OL0XqbLU7BMIuh_YpR2hKhzHC1PZlqlOyWRiWRibujZGGhfHII0hF8tDXs_x2jinRz9xJJ5_tQyVzbAEic-MxF5ojug1bQvFI_U-b1L27N7fE4Eg&lt;/url&gt;&lt;/related-urls&gt;&lt;/urls&gt;&lt;electronic-resource-num&gt;10.1210/jc.2016-1828&lt;/electronic-resource-num&gt;&lt;/record&gt;&lt;/Cite&gt;&lt;/EndNote&gt;</w:instrText>
      </w:r>
      <w:r w:rsidR="00CE1621" w:rsidRPr="00C51DD6">
        <w:rPr>
          <w:rFonts w:ascii="Times New Roman" w:hAnsi="Times New Roman" w:cs="Times New Roman"/>
          <w:sz w:val="24"/>
          <w:szCs w:val="24"/>
        </w:rPr>
        <w:fldChar w:fldCharType="separate"/>
      </w:r>
      <w:r w:rsidR="00D63D4A">
        <w:rPr>
          <w:rFonts w:ascii="Times New Roman" w:hAnsi="Times New Roman" w:cs="Times New Roman"/>
          <w:noProof/>
          <w:sz w:val="24"/>
          <w:szCs w:val="24"/>
        </w:rPr>
        <w:t>(31)</w:t>
      </w:r>
      <w:r w:rsidR="00CE1621" w:rsidRPr="00C51DD6">
        <w:rPr>
          <w:rFonts w:ascii="Times New Roman" w:hAnsi="Times New Roman" w:cs="Times New Roman"/>
          <w:sz w:val="24"/>
          <w:szCs w:val="24"/>
        </w:rPr>
        <w:fldChar w:fldCharType="end"/>
      </w:r>
      <w:r w:rsidR="007E7257" w:rsidRPr="00C51DD6">
        <w:rPr>
          <w:rFonts w:ascii="Times New Roman" w:hAnsi="Times New Roman" w:cs="Times New Roman"/>
          <w:sz w:val="24"/>
          <w:szCs w:val="24"/>
        </w:rPr>
        <w:t xml:space="preserve">. </w:t>
      </w:r>
    </w:p>
    <w:p w14:paraId="40B426CB" w14:textId="54F94DE9" w:rsidR="002C2588" w:rsidRDefault="002C2588" w:rsidP="00B50A3D">
      <w:pPr>
        <w:spacing w:after="0" w:line="480" w:lineRule="auto"/>
        <w:rPr>
          <w:rFonts w:ascii="Times New Roman" w:hAnsi="Times New Roman" w:cs="Times New Roman"/>
          <w:b/>
          <w:sz w:val="24"/>
          <w:szCs w:val="24"/>
        </w:rPr>
      </w:pPr>
    </w:p>
    <w:p w14:paraId="292AF7FA" w14:textId="1B69B0E6" w:rsidR="00DB75AB" w:rsidRPr="00C51DD6" w:rsidRDefault="00CC5FF4" w:rsidP="00B50A3D">
      <w:pPr>
        <w:spacing w:after="0" w:line="480" w:lineRule="auto"/>
        <w:rPr>
          <w:rFonts w:ascii="Times New Roman" w:hAnsi="Times New Roman" w:cs="Times New Roman"/>
          <w:b/>
          <w:sz w:val="24"/>
          <w:szCs w:val="24"/>
        </w:rPr>
      </w:pPr>
      <w:r w:rsidRPr="00C51DD6">
        <w:rPr>
          <w:rFonts w:ascii="Times New Roman" w:hAnsi="Times New Roman" w:cs="Times New Roman"/>
          <w:b/>
          <w:sz w:val="24"/>
          <w:szCs w:val="24"/>
        </w:rPr>
        <w:t>Statistical analysis</w:t>
      </w:r>
    </w:p>
    <w:p w14:paraId="7077EF2F" w14:textId="2A474647" w:rsidR="00387287" w:rsidRDefault="00F021C0" w:rsidP="00B50A3D">
      <w:pPr>
        <w:spacing w:after="0" w:line="480" w:lineRule="auto"/>
        <w:rPr>
          <w:rFonts w:ascii="Times New Roman" w:hAnsi="Times New Roman" w:cs="Times New Roman"/>
          <w:sz w:val="24"/>
          <w:szCs w:val="24"/>
        </w:rPr>
      </w:pPr>
      <w:r w:rsidRPr="00C51DD6">
        <w:rPr>
          <w:rFonts w:ascii="Times New Roman" w:hAnsi="Times New Roman" w:cs="Times New Roman"/>
          <w:sz w:val="24"/>
          <w:szCs w:val="24"/>
        </w:rPr>
        <w:t xml:space="preserve">Linear regression models were used to </w:t>
      </w:r>
      <w:r w:rsidR="00DB75AB" w:rsidRPr="00C51DD6">
        <w:rPr>
          <w:rFonts w:ascii="Times New Roman" w:hAnsi="Times New Roman" w:cs="Times New Roman"/>
          <w:sz w:val="24"/>
          <w:szCs w:val="24"/>
        </w:rPr>
        <w:t>examine the association</w:t>
      </w:r>
      <w:r w:rsidRPr="00C51DD6">
        <w:rPr>
          <w:rFonts w:ascii="Times New Roman" w:hAnsi="Times New Roman" w:cs="Times New Roman"/>
          <w:sz w:val="24"/>
          <w:szCs w:val="24"/>
        </w:rPr>
        <w:t>s</w:t>
      </w:r>
      <w:r w:rsidR="00DB75AB" w:rsidRPr="00C51DD6">
        <w:rPr>
          <w:rFonts w:ascii="Times New Roman" w:hAnsi="Times New Roman" w:cs="Times New Roman"/>
          <w:sz w:val="24"/>
          <w:szCs w:val="24"/>
        </w:rPr>
        <w:t xml:space="preserve"> between </w:t>
      </w:r>
      <w:r w:rsidR="003F2439" w:rsidRPr="00C51DD6">
        <w:rPr>
          <w:rFonts w:ascii="Times New Roman" w:hAnsi="Times New Roman" w:cs="Times New Roman"/>
          <w:sz w:val="24"/>
          <w:szCs w:val="24"/>
        </w:rPr>
        <w:t xml:space="preserve">the </w:t>
      </w:r>
      <w:r w:rsidR="00DB75AB" w:rsidRPr="00C51DD6">
        <w:rPr>
          <w:rFonts w:ascii="Times New Roman" w:hAnsi="Times New Roman" w:cs="Times New Roman"/>
          <w:sz w:val="24"/>
          <w:szCs w:val="24"/>
        </w:rPr>
        <w:t>cumulative LTPA score and each bone outcome</w:t>
      </w:r>
      <w:r w:rsidRPr="00C51DD6">
        <w:rPr>
          <w:rFonts w:ascii="Times New Roman" w:hAnsi="Times New Roman" w:cs="Times New Roman"/>
          <w:sz w:val="24"/>
          <w:szCs w:val="24"/>
        </w:rPr>
        <w:t xml:space="preserve"> in sex-stratified models</w:t>
      </w:r>
      <w:r w:rsidR="00B43ABC" w:rsidRPr="00C51DD6">
        <w:rPr>
          <w:rFonts w:ascii="Times New Roman" w:hAnsi="Times New Roman" w:cs="Times New Roman"/>
          <w:sz w:val="24"/>
          <w:szCs w:val="24"/>
        </w:rPr>
        <w:t>.</w:t>
      </w:r>
      <w:r w:rsidRPr="00C51DD6">
        <w:rPr>
          <w:rFonts w:ascii="Times New Roman" w:hAnsi="Times New Roman" w:cs="Times New Roman"/>
          <w:sz w:val="24"/>
          <w:szCs w:val="24"/>
        </w:rPr>
        <w:t xml:space="preserve"> </w:t>
      </w:r>
      <w:r w:rsidR="001E6DB6">
        <w:rPr>
          <w:rFonts w:ascii="Times New Roman" w:hAnsi="Times New Roman" w:cs="Times New Roman"/>
          <w:sz w:val="24"/>
          <w:szCs w:val="24"/>
        </w:rPr>
        <w:t xml:space="preserve"> </w:t>
      </w:r>
      <w:r w:rsidR="00B43ABC" w:rsidRPr="00C51DD6">
        <w:rPr>
          <w:rFonts w:ascii="Times New Roman" w:hAnsi="Times New Roman" w:cs="Times New Roman"/>
          <w:sz w:val="24"/>
          <w:szCs w:val="24"/>
        </w:rPr>
        <w:t xml:space="preserve">All outcomes were transformed using natural logarithms </w:t>
      </w:r>
      <w:r w:rsidR="008F2829" w:rsidRPr="00C51DD6">
        <w:rPr>
          <w:rFonts w:ascii="Times New Roman" w:hAnsi="Times New Roman" w:cs="Times New Roman"/>
          <w:sz w:val="24"/>
          <w:szCs w:val="24"/>
        </w:rPr>
        <w:t>and</w:t>
      </w:r>
      <w:r w:rsidR="00B43ABC" w:rsidRPr="00C51DD6">
        <w:rPr>
          <w:rFonts w:ascii="Times New Roman" w:hAnsi="Times New Roman" w:cs="Times New Roman"/>
          <w:sz w:val="24"/>
          <w:szCs w:val="24"/>
        </w:rPr>
        <w:t xml:space="preserve"> </w:t>
      </w:r>
      <w:r w:rsidR="008F2829" w:rsidRPr="00C51DD6">
        <w:rPr>
          <w:rFonts w:ascii="Times New Roman" w:hAnsi="Times New Roman" w:cs="Times New Roman"/>
          <w:sz w:val="24"/>
          <w:szCs w:val="24"/>
        </w:rPr>
        <w:t xml:space="preserve">results presented </w:t>
      </w:r>
      <w:r w:rsidR="00B43ABC" w:rsidRPr="00C51DD6">
        <w:rPr>
          <w:rFonts w:ascii="Times New Roman" w:hAnsi="Times New Roman" w:cs="Times New Roman"/>
          <w:sz w:val="24"/>
          <w:szCs w:val="24"/>
        </w:rPr>
        <w:t>as percentage differences</w:t>
      </w:r>
      <w:r w:rsidR="00A764B1" w:rsidRPr="00C51DD6">
        <w:rPr>
          <w:rFonts w:ascii="Times New Roman" w:hAnsi="Times New Roman" w:cs="Times New Roman"/>
          <w:sz w:val="24"/>
          <w:szCs w:val="24"/>
        </w:rPr>
        <w:t xml:space="preserve"> </w:t>
      </w:r>
      <w:r w:rsidR="00CE1621" w:rsidRPr="00C51DD6">
        <w:rPr>
          <w:rFonts w:ascii="Times New Roman" w:hAnsi="Times New Roman" w:cs="Times New Roman"/>
          <w:sz w:val="24"/>
          <w:szCs w:val="24"/>
        </w:rPr>
        <w:fldChar w:fldCharType="begin"/>
      </w:r>
      <w:r w:rsidR="00D63D4A">
        <w:rPr>
          <w:rFonts w:ascii="Times New Roman" w:hAnsi="Times New Roman" w:cs="Times New Roman"/>
          <w:sz w:val="24"/>
          <w:szCs w:val="24"/>
        </w:rPr>
        <w:instrText xml:space="preserve"> ADDIN EN.CITE &lt;EndNote&gt;&lt;Cite&gt;&lt;Author&gt;Cole&lt;/Author&gt;&lt;Year&gt;2000&lt;/Year&gt;&lt;RecNum&gt;241&lt;/RecNum&gt;&lt;DisplayText&gt;(32)&lt;/DisplayText&gt;&lt;record&gt;&lt;rec-number&gt;241&lt;/rec-number&gt;&lt;foreign-keys&gt;&lt;key app="EN" db-id="pvfs5edzb20ex3ezdpax090mdw5dsfpve95r" timestamp="1519729571"&gt;241&lt;/key&gt;&lt;/foreign-keys&gt;&lt;ref-type name="Journal Article"&gt;17&lt;/ref-type&gt;&lt;contributors&gt;&lt;authors&gt;&lt;author&gt;Cole, T. J.&lt;/author&gt;&lt;/authors&gt;&lt;/contributors&gt;&lt;titles&gt;&lt;title&gt;Sympercents: symmetric percentage differences on the 100 loge scale simplify the presentation of log transformed data&lt;/title&gt;&lt;secondary-title&gt;Statistics in Medicine&lt;/secondary-title&gt;&lt;/titles&gt;&lt;periodical&gt;&lt;full-title&gt;Statistics in Medicine&lt;/full-title&gt;&lt;/periodical&gt;&lt;pages&gt;3109-3125&lt;/pages&gt;&lt;volume&gt;19&lt;/volume&gt;&lt;number&gt;22&lt;/number&gt;&lt;dates&gt;&lt;year&gt;2000&lt;/year&gt;&lt;/dates&gt;&lt;publisher&gt;John Wiley &amp;amp; Sons, Ltd.&lt;/publisher&gt;&lt;isbn&gt;1097-0258&lt;/isbn&gt;&lt;urls&gt;&lt;related-urls&gt;&lt;url&gt;http://dx.doi.org/10.1002/1097-0258(20001130)19:22&amp;lt;3109::AID-SIM558&amp;gt;3.0.CO;2-F&lt;/url&gt;&lt;/related-urls&gt;&lt;/urls&gt;&lt;electronic-resource-num&gt;10.1002/1097-0258(20001130)19:22&amp;lt;3109::AID-SIM558&amp;gt;3.0.CO;2-F&lt;/electronic-resource-num&gt;&lt;/record&gt;&lt;/Cite&gt;&lt;/EndNote&gt;</w:instrText>
      </w:r>
      <w:r w:rsidR="00CE1621" w:rsidRPr="00C51DD6">
        <w:rPr>
          <w:rFonts w:ascii="Times New Roman" w:hAnsi="Times New Roman" w:cs="Times New Roman"/>
          <w:sz w:val="24"/>
          <w:szCs w:val="24"/>
        </w:rPr>
        <w:fldChar w:fldCharType="separate"/>
      </w:r>
      <w:r w:rsidR="00D63D4A">
        <w:rPr>
          <w:rFonts w:ascii="Times New Roman" w:hAnsi="Times New Roman" w:cs="Times New Roman"/>
          <w:noProof/>
          <w:sz w:val="24"/>
          <w:szCs w:val="24"/>
        </w:rPr>
        <w:t>(32)</w:t>
      </w:r>
      <w:r w:rsidR="00CE1621" w:rsidRPr="00C51DD6">
        <w:rPr>
          <w:rFonts w:ascii="Times New Roman" w:hAnsi="Times New Roman" w:cs="Times New Roman"/>
          <w:sz w:val="24"/>
          <w:szCs w:val="24"/>
        </w:rPr>
        <w:fldChar w:fldCharType="end"/>
      </w:r>
      <w:r w:rsidR="00B43ABC" w:rsidRPr="00C51DD6">
        <w:rPr>
          <w:rFonts w:ascii="Times New Roman" w:hAnsi="Times New Roman" w:cs="Times New Roman"/>
          <w:sz w:val="24"/>
          <w:szCs w:val="24"/>
        </w:rPr>
        <w:t>.</w:t>
      </w:r>
      <w:r w:rsidR="00D84104" w:rsidRPr="00C51DD6">
        <w:rPr>
          <w:rFonts w:ascii="Times New Roman" w:hAnsi="Times New Roman" w:cs="Times New Roman"/>
          <w:sz w:val="24"/>
          <w:szCs w:val="24"/>
        </w:rPr>
        <w:t xml:space="preserve"> </w:t>
      </w:r>
      <w:r w:rsidR="001E6DB6">
        <w:rPr>
          <w:rFonts w:ascii="Times New Roman" w:hAnsi="Times New Roman" w:cs="Times New Roman"/>
          <w:sz w:val="24"/>
          <w:szCs w:val="24"/>
        </w:rPr>
        <w:t xml:space="preserve"> </w:t>
      </w:r>
      <w:r w:rsidR="00B43ABC" w:rsidRPr="00C51DD6">
        <w:rPr>
          <w:rFonts w:ascii="Times New Roman" w:hAnsi="Times New Roman" w:cs="Times New Roman"/>
          <w:sz w:val="24"/>
          <w:szCs w:val="24"/>
        </w:rPr>
        <w:t>F</w:t>
      </w:r>
      <w:r w:rsidRPr="00C51DD6">
        <w:rPr>
          <w:rFonts w:ascii="Times New Roman" w:hAnsi="Times New Roman" w:cs="Times New Roman"/>
          <w:sz w:val="24"/>
          <w:szCs w:val="24"/>
        </w:rPr>
        <w:t xml:space="preserve">ormal tests of sex interaction </w:t>
      </w:r>
      <w:r w:rsidR="00B43ABC" w:rsidRPr="00C51DD6">
        <w:rPr>
          <w:rFonts w:ascii="Times New Roman" w:hAnsi="Times New Roman" w:cs="Times New Roman"/>
          <w:sz w:val="24"/>
          <w:szCs w:val="24"/>
        </w:rPr>
        <w:t xml:space="preserve">were </w:t>
      </w:r>
      <w:r w:rsidRPr="00C51DD6">
        <w:rPr>
          <w:rFonts w:ascii="Times New Roman" w:hAnsi="Times New Roman" w:cs="Times New Roman"/>
          <w:sz w:val="24"/>
          <w:szCs w:val="24"/>
        </w:rPr>
        <w:t>performed by including sex by LTPA interaction terms in models including both men and women</w:t>
      </w:r>
      <w:r w:rsidR="00DB75AB" w:rsidRPr="00C51DD6">
        <w:rPr>
          <w:rFonts w:ascii="Times New Roman" w:hAnsi="Times New Roman" w:cs="Times New Roman"/>
          <w:sz w:val="24"/>
          <w:szCs w:val="24"/>
        </w:rPr>
        <w:t xml:space="preserve">. </w:t>
      </w:r>
      <w:r w:rsidR="001E6DB6">
        <w:rPr>
          <w:rFonts w:ascii="Times New Roman" w:hAnsi="Times New Roman" w:cs="Times New Roman"/>
          <w:sz w:val="24"/>
          <w:szCs w:val="24"/>
        </w:rPr>
        <w:t xml:space="preserve"> </w:t>
      </w:r>
      <w:r w:rsidR="00DB75AB" w:rsidRPr="00C51DD6">
        <w:rPr>
          <w:rFonts w:ascii="Times New Roman" w:hAnsi="Times New Roman" w:cs="Times New Roman"/>
          <w:sz w:val="24"/>
          <w:szCs w:val="24"/>
        </w:rPr>
        <w:t xml:space="preserve">Tests of deviation from linearity </w:t>
      </w:r>
      <w:r w:rsidR="008F2829" w:rsidRPr="00C51DD6">
        <w:rPr>
          <w:rFonts w:ascii="Times New Roman" w:hAnsi="Times New Roman" w:cs="Times New Roman"/>
          <w:sz w:val="24"/>
          <w:szCs w:val="24"/>
        </w:rPr>
        <w:t xml:space="preserve">in the cumulative LTPA score </w:t>
      </w:r>
      <w:r w:rsidR="00DB75AB" w:rsidRPr="00C51DD6">
        <w:rPr>
          <w:rFonts w:ascii="Times New Roman" w:hAnsi="Times New Roman" w:cs="Times New Roman"/>
          <w:sz w:val="24"/>
          <w:szCs w:val="24"/>
        </w:rPr>
        <w:t xml:space="preserve">were performed by including quadratic terms </w:t>
      </w:r>
      <w:r w:rsidR="00FC1263" w:rsidRPr="00C51DD6">
        <w:rPr>
          <w:rFonts w:ascii="Times New Roman" w:hAnsi="Times New Roman" w:cs="Times New Roman"/>
          <w:sz w:val="24"/>
          <w:szCs w:val="24"/>
        </w:rPr>
        <w:t xml:space="preserve">but no </w:t>
      </w:r>
      <w:r w:rsidR="00DB75AB" w:rsidRPr="00C51DD6">
        <w:rPr>
          <w:rFonts w:ascii="Times New Roman" w:hAnsi="Times New Roman" w:cs="Times New Roman"/>
          <w:sz w:val="24"/>
          <w:szCs w:val="24"/>
        </w:rPr>
        <w:t>evidence of this was found</w:t>
      </w:r>
      <w:r w:rsidR="00FC1263" w:rsidRPr="00C51DD6">
        <w:rPr>
          <w:rFonts w:ascii="Times New Roman" w:hAnsi="Times New Roman" w:cs="Times New Roman"/>
          <w:sz w:val="24"/>
          <w:szCs w:val="24"/>
        </w:rPr>
        <w:t xml:space="preserve">. </w:t>
      </w:r>
      <w:r w:rsidR="001E6DB6">
        <w:rPr>
          <w:rFonts w:ascii="Times New Roman" w:hAnsi="Times New Roman" w:cs="Times New Roman"/>
          <w:sz w:val="24"/>
          <w:szCs w:val="24"/>
        </w:rPr>
        <w:t xml:space="preserve"> </w:t>
      </w:r>
      <w:r w:rsidR="00387287" w:rsidRPr="00C51DD6">
        <w:rPr>
          <w:rFonts w:ascii="Times New Roman" w:hAnsi="Times New Roman" w:cs="Times New Roman"/>
          <w:sz w:val="24"/>
          <w:szCs w:val="24"/>
        </w:rPr>
        <w:lastRenderedPageBreak/>
        <w:t>Models were first adjusted for current weight and height</w:t>
      </w:r>
      <w:r w:rsidR="00654CA9" w:rsidRPr="00C51DD6">
        <w:rPr>
          <w:rFonts w:ascii="Times New Roman" w:hAnsi="Times New Roman" w:cs="Times New Roman"/>
          <w:sz w:val="24"/>
          <w:szCs w:val="24"/>
        </w:rPr>
        <w:t xml:space="preserve">. </w:t>
      </w:r>
      <w:r w:rsidR="004A4799" w:rsidRPr="00C51DD6">
        <w:rPr>
          <w:rFonts w:ascii="Times New Roman" w:hAnsi="Times New Roman" w:cs="Times New Roman"/>
          <w:sz w:val="24"/>
          <w:szCs w:val="24"/>
        </w:rPr>
        <w:t xml:space="preserve">We tested for interaction between </w:t>
      </w:r>
      <w:r w:rsidR="00BB7FD1" w:rsidRPr="00C51DD6">
        <w:rPr>
          <w:rFonts w:ascii="Times New Roman" w:hAnsi="Times New Roman" w:cs="Times New Roman"/>
          <w:sz w:val="24"/>
          <w:szCs w:val="24"/>
        </w:rPr>
        <w:t xml:space="preserve">the </w:t>
      </w:r>
      <w:r w:rsidR="004A4799" w:rsidRPr="00C51DD6">
        <w:rPr>
          <w:rFonts w:ascii="Times New Roman" w:hAnsi="Times New Roman" w:cs="Times New Roman"/>
          <w:sz w:val="24"/>
          <w:szCs w:val="24"/>
        </w:rPr>
        <w:t>cumulative LTPA score and current weight a</w:t>
      </w:r>
      <w:r w:rsidR="00756CE1" w:rsidRPr="00C51DD6">
        <w:rPr>
          <w:rFonts w:ascii="Times New Roman" w:hAnsi="Times New Roman" w:cs="Times New Roman"/>
          <w:sz w:val="24"/>
          <w:szCs w:val="24"/>
        </w:rPr>
        <w:t xml:space="preserve">s </w:t>
      </w:r>
      <w:r w:rsidR="003A1597" w:rsidRPr="00C51DD6">
        <w:rPr>
          <w:rFonts w:ascii="Times New Roman" w:hAnsi="Times New Roman" w:cs="Times New Roman"/>
          <w:sz w:val="24"/>
          <w:szCs w:val="24"/>
        </w:rPr>
        <w:t xml:space="preserve">associations </w:t>
      </w:r>
      <w:r w:rsidR="00BB7FD1" w:rsidRPr="00C51DD6">
        <w:rPr>
          <w:rFonts w:ascii="Times New Roman" w:hAnsi="Times New Roman" w:cs="Times New Roman"/>
          <w:sz w:val="24"/>
          <w:szCs w:val="24"/>
        </w:rPr>
        <w:t xml:space="preserve">have previously </w:t>
      </w:r>
      <w:r w:rsidR="00F15948" w:rsidRPr="00C51DD6">
        <w:rPr>
          <w:rFonts w:ascii="Times New Roman" w:hAnsi="Times New Roman" w:cs="Times New Roman"/>
          <w:sz w:val="24"/>
          <w:szCs w:val="24"/>
        </w:rPr>
        <w:t>been</w:t>
      </w:r>
      <w:r w:rsidR="00E079B4" w:rsidRPr="00C51DD6">
        <w:rPr>
          <w:rFonts w:ascii="Times New Roman" w:hAnsi="Times New Roman" w:cs="Times New Roman"/>
          <w:sz w:val="24"/>
          <w:szCs w:val="24"/>
        </w:rPr>
        <w:t xml:space="preserve"> </w:t>
      </w:r>
      <w:r w:rsidR="008D1F4B" w:rsidRPr="00C51DD6">
        <w:rPr>
          <w:rFonts w:ascii="Times New Roman" w:hAnsi="Times New Roman" w:cs="Times New Roman"/>
          <w:sz w:val="24"/>
          <w:szCs w:val="24"/>
        </w:rPr>
        <w:t>found to</w:t>
      </w:r>
      <w:r w:rsidR="00355663" w:rsidRPr="00C51DD6">
        <w:rPr>
          <w:rFonts w:ascii="Times New Roman" w:hAnsi="Times New Roman" w:cs="Times New Roman"/>
          <w:sz w:val="24"/>
          <w:szCs w:val="24"/>
        </w:rPr>
        <w:t xml:space="preserve"> </w:t>
      </w:r>
      <w:r w:rsidR="00654CA9" w:rsidRPr="00C51DD6">
        <w:rPr>
          <w:rFonts w:ascii="Times New Roman" w:hAnsi="Times New Roman" w:cs="Times New Roman"/>
          <w:sz w:val="24"/>
          <w:szCs w:val="24"/>
        </w:rPr>
        <w:t xml:space="preserve">differ by </w:t>
      </w:r>
      <w:r w:rsidR="00355663" w:rsidRPr="00C51DD6">
        <w:rPr>
          <w:rFonts w:ascii="Times New Roman" w:hAnsi="Times New Roman" w:cs="Times New Roman"/>
          <w:sz w:val="24"/>
          <w:szCs w:val="24"/>
        </w:rPr>
        <w:t>body composition</w:t>
      </w:r>
      <w:r w:rsidR="00BB7FD1" w:rsidRPr="00C51DD6">
        <w:rPr>
          <w:rFonts w:ascii="Times New Roman" w:hAnsi="Times New Roman" w:cs="Times New Roman"/>
          <w:sz w:val="24"/>
          <w:szCs w:val="24"/>
        </w:rPr>
        <w:t xml:space="preserve"> </w:t>
      </w:r>
      <w:r w:rsidR="00BB7FD1" w:rsidRPr="00C51DD6">
        <w:rPr>
          <w:rFonts w:ascii="Times New Roman" w:hAnsi="Times New Roman" w:cs="Times New Roman"/>
          <w:sz w:val="24"/>
          <w:szCs w:val="24"/>
        </w:rPr>
        <w:fldChar w:fldCharType="begin"/>
      </w:r>
      <w:r w:rsidR="00D63D4A">
        <w:rPr>
          <w:rFonts w:ascii="Times New Roman" w:hAnsi="Times New Roman" w:cs="Times New Roman"/>
          <w:sz w:val="24"/>
          <w:szCs w:val="24"/>
        </w:rPr>
        <w:instrText xml:space="preserve"> ADDIN EN.CITE &lt;EndNote&gt;&lt;Cite&gt;&lt;Author&gt;Edwards&lt;/Author&gt;&lt;Year&gt;2015&lt;/Year&gt;&lt;RecNum&gt;179&lt;/RecNum&gt;&lt;DisplayText&gt;(30)&lt;/DisplayText&gt;&lt;record&gt;&lt;rec-number&gt;179&lt;/rec-number&gt;&lt;foreign-keys&gt;&lt;key app="EN" db-id="pvfs5edzb20ex3ezdpax090mdw5dsfpve95r" timestamp="1472043777"&gt;179&lt;/key&gt;&lt;/foreign-keys&gt;&lt;ref-type name="Journal Article"&gt;17&lt;/ref-type&gt;&lt;contributors&gt;&lt;authors&gt;&lt;author&gt;Edwards, Mark H.&lt;/author&gt;&lt;author&gt;Ward, Kate A.&lt;/author&gt;&lt;author&gt;Ntani, Georgia&lt;/author&gt;&lt;author&gt;Parsons, Camille&lt;/author&gt;&lt;author&gt;Thompson, Jennifer&lt;/author&gt;&lt;author&gt;Sayer, Avan A.&lt;/author&gt;&lt;author&gt;Dennison, Elaine M.&lt;/author&gt;&lt;author&gt;Cooper, Cyrus&lt;/author&gt;&lt;/authors&gt;&lt;/contributors&gt;&lt;titles&gt;&lt;title&gt;Lean mass and fat mass have differing associations with bone microarchitecture assessed by high resolution peripheral quantitative computed tomography in men and women from the Hertfordshire Cohort Study&lt;/title&gt;&lt;secondary-title&gt;Bone&lt;/secondary-title&gt;&lt;/titles&gt;&lt;periodical&gt;&lt;full-title&gt;Bone&lt;/full-title&gt;&lt;/periodical&gt;&lt;pages&gt;145-151&lt;/pages&gt;&lt;volume&gt;81&lt;/volume&gt;&lt;keywords&gt;&lt;keyword&gt;Muscle&lt;/keyword&gt;&lt;keyword&gt;Bone microarchitecture&lt;/keyword&gt;&lt;keyword&gt;Fat&lt;/keyword&gt;&lt;keyword&gt;HRpQCT&lt;/keyword&gt;&lt;keyword&gt;Mechanostat&lt;/keyword&gt;&lt;keyword&gt;Epidemiology&lt;/keyword&gt;&lt;/keywords&gt;&lt;dates&gt;&lt;year&gt;2015&lt;/year&gt;&lt;pub-dates&gt;&lt;date&gt;12//&lt;/date&gt;&lt;/pub-dates&gt;&lt;/dates&gt;&lt;isbn&gt;8756-3282&lt;/isbn&gt;&lt;urls&gt;&lt;related-urls&gt;&lt;url&gt;http://www.sciencedirect.com/science/article/pii/S8756328215002872&lt;/url&gt;&lt;url&gt;http://ac.els-cdn.com/S8756328215002872/1-s2.0-S8756328215002872-main.pdf?_tid=243596d6-69fb-11e6-9f3d-00000aab0f02&amp;amp;acdnat=1472043984_f2324884187c6832269b5a83e1fff014&lt;/url&gt;&lt;/related-urls&gt;&lt;/urls&gt;&lt;electronic-resource-num&gt;http://dx.doi.org/10.1016/j.bone.2015.07.013&lt;/electronic-resource-num&gt;&lt;/record&gt;&lt;/Cite&gt;&lt;/EndNote&gt;</w:instrText>
      </w:r>
      <w:r w:rsidR="00BB7FD1" w:rsidRPr="00C51DD6">
        <w:rPr>
          <w:rFonts w:ascii="Times New Roman" w:hAnsi="Times New Roman" w:cs="Times New Roman"/>
          <w:sz w:val="24"/>
          <w:szCs w:val="24"/>
        </w:rPr>
        <w:fldChar w:fldCharType="separate"/>
      </w:r>
      <w:r w:rsidR="00D63D4A">
        <w:rPr>
          <w:rFonts w:ascii="Times New Roman" w:hAnsi="Times New Roman" w:cs="Times New Roman"/>
          <w:noProof/>
          <w:sz w:val="24"/>
          <w:szCs w:val="24"/>
        </w:rPr>
        <w:t>(30)</w:t>
      </w:r>
      <w:r w:rsidR="00BB7FD1" w:rsidRPr="00C51DD6">
        <w:rPr>
          <w:rFonts w:ascii="Times New Roman" w:hAnsi="Times New Roman" w:cs="Times New Roman"/>
          <w:sz w:val="24"/>
          <w:szCs w:val="24"/>
        </w:rPr>
        <w:fldChar w:fldCharType="end"/>
      </w:r>
      <w:r w:rsidR="00BB7FD1" w:rsidRPr="00C51DD6">
        <w:rPr>
          <w:rFonts w:ascii="Times New Roman" w:hAnsi="Times New Roman" w:cs="Times New Roman"/>
          <w:sz w:val="24"/>
          <w:szCs w:val="24"/>
        </w:rPr>
        <w:t xml:space="preserve"> </w:t>
      </w:r>
      <w:r w:rsidR="00BB7FD1" w:rsidRPr="00C51DD6">
        <w:rPr>
          <w:rFonts w:ascii="Times New Roman" w:hAnsi="Times New Roman" w:cs="Times New Roman"/>
          <w:sz w:val="24"/>
          <w:szCs w:val="24"/>
        </w:rPr>
        <w:fldChar w:fldCharType="begin"/>
      </w:r>
      <w:r w:rsidR="00D63D4A">
        <w:rPr>
          <w:rFonts w:ascii="Times New Roman" w:hAnsi="Times New Roman" w:cs="Times New Roman"/>
          <w:sz w:val="24"/>
          <w:szCs w:val="24"/>
        </w:rPr>
        <w:instrText xml:space="preserve"> ADDIN EN.CITE &lt;EndNote&gt;&lt;Cite&gt;&lt;Author&gt;Bann&lt;/Author&gt;&lt;Year&gt;2014&lt;/Year&gt;&lt;RecNum&gt;185&lt;/RecNum&gt;&lt;DisplayText&gt;(26)&lt;/DisplayText&gt;&lt;record&gt;&lt;rec-number&gt;185&lt;/rec-number&gt;&lt;foreign-keys&gt;&lt;key app="EN" db-id="pvfs5edzb20ex3ezdpax090mdw5dsfpve95r" timestamp="1472220795"&gt;185&lt;/key&gt;&lt;/foreign-keys&gt;&lt;ref-type name="Journal Article"&gt;17&lt;/ref-type&gt;&lt;contributors&gt;&lt;authors&gt;&lt;author&gt;Bann, David&lt;/author&gt;&lt;author&gt;Kuh, Diana&lt;/author&gt;&lt;author&gt;Wills, Andrew K.&lt;/author&gt;&lt;author&gt;Adams, Judith&lt;/author&gt;&lt;author&gt;Brage, Soren&lt;/author&gt;&lt;author&gt;Cooper, Rachel&lt;/author&gt;&lt;author&gt;on behalf of the National Survey of Health&lt;/author&gt;&lt;author&gt;Development scientific&lt;/author&gt;&lt;author&gt;data collection team&lt;/author&gt;&lt;/authors&gt;&lt;/contributors&gt;&lt;titles&gt;&lt;title&gt;Physical Activity Across Adulthood in Relation to Fat and Lean Body Mass in Early Old Age: Findings From the Medical Research Council National Survey of Health and Development, 1946–2010&lt;/title&gt;&lt;secondary-title&gt;American Journal of Epidemiology&lt;/secondary-title&gt;&lt;/titles&gt;&lt;periodical&gt;&lt;full-title&gt;American Journal of Epidemiology&lt;/full-title&gt;&lt;/periodical&gt;&lt;pages&gt;1197-1207&lt;/pages&gt;&lt;volume&gt;179&lt;/volume&gt;&lt;number&gt;10&lt;/number&gt;&lt;dates&gt;&lt;year&gt;2014&lt;/year&gt;&lt;pub-dates&gt;&lt;date&gt;May 15, 2014&lt;/date&gt;&lt;/pub-dates&gt;&lt;/dates&gt;&lt;urls&gt;&lt;related-urls&gt;&lt;url&gt;http://aje.oxfordjournals.org/content/179/10/1197.abstract&lt;/url&gt;&lt;url&gt;https://www.ncbi.nlm.nih.gov/pmc/articles/PMC4010186/pdf/kwu033.pdf&lt;/url&gt;&lt;/related-urls&gt;&lt;/urls&gt;&lt;electronic-resource-num&gt;10.1093/aje/kwu033&lt;/electronic-resource-num&gt;&lt;/record&gt;&lt;/Cite&gt;&lt;/EndNote&gt;</w:instrText>
      </w:r>
      <w:r w:rsidR="00BB7FD1" w:rsidRPr="00C51DD6">
        <w:rPr>
          <w:rFonts w:ascii="Times New Roman" w:hAnsi="Times New Roman" w:cs="Times New Roman"/>
          <w:sz w:val="24"/>
          <w:szCs w:val="24"/>
        </w:rPr>
        <w:fldChar w:fldCharType="separate"/>
      </w:r>
      <w:r w:rsidR="00E367FD">
        <w:rPr>
          <w:rFonts w:ascii="Times New Roman" w:hAnsi="Times New Roman" w:cs="Times New Roman"/>
          <w:noProof/>
          <w:sz w:val="24"/>
          <w:szCs w:val="24"/>
        </w:rPr>
        <w:t>(26)</w:t>
      </w:r>
      <w:r w:rsidR="00BB7FD1" w:rsidRPr="00C51DD6">
        <w:rPr>
          <w:rFonts w:ascii="Times New Roman" w:hAnsi="Times New Roman" w:cs="Times New Roman"/>
          <w:sz w:val="24"/>
          <w:szCs w:val="24"/>
        </w:rPr>
        <w:fldChar w:fldCharType="end"/>
      </w:r>
      <w:r w:rsidR="00BB7FD1" w:rsidRPr="00C51DD6">
        <w:rPr>
          <w:rFonts w:ascii="Times New Roman" w:hAnsi="Times New Roman" w:cs="Times New Roman"/>
          <w:sz w:val="24"/>
          <w:szCs w:val="24"/>
        </w:rPr>
        <w:t>;</w:t>
      </w:r>
      <w:r w:rsidR="00654CA9" w:rsidRPr="00C51DD6">
        <w:rPr>
          <w:rFonts w:ascii="Times New Roman" w:hAnsi="Times New Roman" w:cs="Times New Roman"/>
          <w:sz w:val="24"/>
          <w:szCs w:val="24"/>
        </w:rPr>
        <w:t xml:space="preserve"> where this was evident, </w:t>
      </w:r>
      <w:r w:rsidR="001E6DB6">
        <w:rPr>
          <w:rFonts w:ascii="Times New Roman" w:hAnsi="Times New Roman" w:cs="Times New Roman"/>
          <w:sz w:val="24"/>
          <w:szCs w:val="24"/>
        </w:rPr>
        <w:t xml:space="preserve">subsequent </w:t>
      </w:r>
      <w:r w:rsidR="00355663" w:rsidRPr="00C51DD6">
        <w:rPr>
          <w:rFonts w:ascii="Times New Roman" w:hAnsi="Times New Roman" w:cs="Times New Roman"/>
          <w:sz w:val="24"/>
          <w:szCs w:val="24"/>
        </w:rPr>
        <w:t>analyses for these outcomes were stratified by weight</w:t>
      </w:r>
      <w:r w:rsidR="00654CA9" w:rsidRPr="00C51DD6">
        <w:rPr>
          <w:rFonts w:ascii="Times New Roman" w:hAnsi="Times New Roman" w:cs="Times New Roman"/>
          <w:sz w:val="24"/>
          <w:szCs w:val="24"/>
        </w:rPr>
        <w:t xml:space="preserve">. </w:t>
      </w:r>
      <w:r w:rsidR="001E6DB6">
        <w:rPr>
          <w:rFonts w:ascii="Times New Roman" w:hAnsi="Times New Roman" w:cs="Times New Roman"/>
          <w:sz w:val="24"/>
          <w:szCs w:val="24"/>
        </w:rPr>
        <w:t xml:space="preserve"> M</w:t>
      </w:r>
      <w:r w:rsidR="00387287" w:rsidRPr="00C51DD6">
        <w:rPr>
          <w:rFonts w:ascii="Times New Roman" w:hAnsi="Times New Roman" w:cs="Times New Roman"/>
          <w:sz w:val="24"/>
          <w:szCs w:val="24"/>
        </w:rPr>
        <w:t>odels</w:t>
      </w:r>
      <w:r w:rsidR="001E6DB6">
        <w:rPr>
          <w:rFonts w:ascii="Times New Roman" w:hAnsi="Times New Roman" w:cs="Times New Roman"/>
          <w:sz w:val="24"/>
          <w:szCs w:val="24"/>
        </w:rPr>
        <w:t xml:space="preserve"> were then</w:t>
      </w:r>
      <w:r w:rsidR="00387287" w:rsidRPr="00C51DD6">
        <w:rPr>
          <w:rFonts w:ascii="Times New Roman" w:hAnsi="Times New Roman" w:cs="Times New Roman"/>
          <w:sz w:val="24"/>
          <w:szCs w:val="24"/>
        </w:rPr>
        <w:t xml:space="preserve"> adjusted for smoking status, occupational class and long-term illness, </w:t>
      </w:r>
      <w:r w:rsidR="00756CE1" w:rsidRPr="00C51DD6">
        <w:rPr>
          <w:rFonts w:ascii="Times New Roman" w:hAnsi="Times New Roman" w:cs="Times New Roman"/>
          <w:sz w:val="24"/>
          <w:szCs w:val="24"/>
        </w:rPr>
        <w:t>plus</w:t>
      </w:r>
      <w:r w:rsidR="00387287" w:rsidRPr="00C51DD6">
        <w:rPr>
          <w:rFonts w:ascii="Times New Roman" w:hAnsi="Times New Roman" w:cs="Times New Roman"/>
          <w:sz w:val="24"/>
          <w:szCs w:val="24"/>
        </w:rPr>
        <w:t xml:space="preserve"> </w:t>
      </w:r>
      <w:r w:rsidR="005E24E2" w:rsidRPr="00C51DD6">
        <w:rPr>
          <w:rFonts w:ascii="Times New Roman" w:hAnsi="Times New Roman" w:cs="Times New Roman"/>
          <w:sz w:val="24"/>
          <w:szCs w:val="24"/>
        </w:rPr>
        <w:t>type and age at menopause</w:t>
      </w:r>
      <w:r w:rsidR="00756CE1" w:rsidRPr="00C51DD6">
        <w:rPr>
          <w:rFonts w:ascii="Times New Roman" w:hAnsi="Times New Roman" w:cs="Times New Roman"/>
          <w:sz w:val="24"/>
          <w:szCs w:val="24"/>
        </w:rPr>
        <w:t xml:space="preserve"> in women</w:t>
      </w:r>
      <w:r w:rsidR="00387287" w:rsidRPr="00C51DD6">
        <w:rPr>
          <w:rFonts w:ascii="Times New Roman" w:hAnsi="Times New Roman" w:cs="Times New Roman"/>
          <w:sz w:val="24"/>
          <w:szCs w:val="24"/>
        </w:rPr>
        <w:t xml:space="preserve">.  </w:t>
      </w:r>
    </w:p>
    <w:p w14:paraId="1CCB0968" w14:textId="77777777" w:rsidR="001E6DB6" w:rsidRPr="00C51DD6" w:rsidRDefault="001E6DB6" w:rsidP="00B50A3D">
      <w:pPr>
        <w:spacing w:after="0" w:line="480" w:lineRule="auto"/>
        <w:rPr>
          <w:rFonts w:ascii="Times New Roman" w:hAnsi="Times New Roman" w:cs="Times New Roman"/>
          <w:sz w:val="24"/>
          <w:szCs w:val="24"/>
        </w:rPr>
      </w:pPr>
    </w:p>
    <w:p w14:paraId="441FD536" w14:textId="3123C1C7" w:rsidR="00027C67" w:rsidRDefault="00027C67" w:rsidP="00B50A3D">
      <w:pPr>
        <w:spacing w:after="0" w:line="480" w:lineRule="auto"/>
        <w:rPr>
          <w:rFonts w:ascii="Times New Roman" w:hAnsi="Times New Roman" w:cs="Times New Roman"/>
          <w:sz w:val="24"/>
          <w:szCs w:val="24"/>
        </w:rPr>
      </w:pPr>
      <w:r w:rsidRPr="00C51DD6">
        <w:rPr>
          <w:rFonts w:ascii="Times New Roman" w:hAnsi="Times New Roman" w:cs="Times New Roman"/>
          <w:sz w:val="24"/>
          <w:szCs w:val="24"/>
        </w:rPr>
        <w:t xml:space="preserve">As the cumulative adulthood LTPA score used in these analyses assigns equal weight to LTPA at each of the four ages, we also applied a structured modelling approach </w:t>
      </w:r>
      <w:r w:rsidR="00CE1621" w:rsidRPr="00C51DD6">
        <w:rPr>
          <w:rFonts w:ascii="Times New Roman" w:hAnsi="Times New Roman" w:cs="Times New Roman"/>
          <w:sz w:val="24"/>
          <w:szCs w:val="24"/>
        </w:rPr>
        <w:fldChar w:fldCharType="begin">
          <w:fldData xml:space="preserve">PEVuZE5vdGU+PENpdGU+PEF1dGhvcj5Db29wZXI8L0F1dGhvcj48WWVhcj4yMDExPC9ZZWFyPjxS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</w:fldData>
        </w:fldChar>
      </w:r>
      <w:r w:rsidR="00D63D4A">
        <w:rPr>
          <w:rFonts w:ascii="Times New Roman" w:hAnsi="Times New Roman" w:cs="Times New Roman"/>
          <w:sz w:val="24"/>
          <w:szCs w:val="24"/>
        </w:rPr>
        <w:instrText xml:space="preserve"> ADDIN EN.CITE </w:instrText>
      </w:r>
      <w:r w:rsidR="00D63D4A">
        <w:rPr>
          <w:rFonts w:ascii="Times New Roman" w:hAnsi="Times New Roman" w:cs="Times New Roman"/>
          <w:sz w:val="24"/>
          <w:szCs w:val="24"/>
        </w:rPr>
        <w:fldChar w:fldCharType="begin">
          <w:fldData xml:space="preserve">PEVuZE5vdGU+PENpdGU+PEF1dGhvcj5Db29wZXI8L0F1dGhvcj48WWVhcj4yMDExPC9ZZWFyPjxS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</w:fldData>
        </w:fldChar>
      </w:r>
      <w:r w:rsidR="00D63D4A">
        <w:rPr>
          <w:rFonts w:ascii="Times New Roman" w:hAnsi="Times New Roman" w:cs="Times New Roman"/>
          <w:sz w:val="24"/>
          <w:szCs w:val="24"/>
        </w:rPr>
        <w:instrText xml:space="preserve"> ADDIN EN.CITE.DATA </w:instrText>
      </w:r>
      <w:r w:rsidR="00D63D4A">
        <w:rPr>
          <w:rFonts w:ascii="Times New Roman" w:hAnsi="Times New Roman" w:cs="Times New Roman"/>
          <w:sz w:val="24"/>
          <w:szCs w:val="24"/>
        </w:rPr>
      </w:r>
      <w:r w:rsidR="00D63D4A">
        <w:rPr>
          <w:rFonts w:ascii="Times New Roman" w:hAnsi="Times New Roman" w:cs="Times New Roman"/>
          <w:sz w:val="24"/>
          <w:szCs w:val="24"/>
        </w:rPr>
        <w:fldChar w:fldCharType="end"/>
      </w:r>
      <w:r w:rsidR="00CE1621" w:rsidRPr="00C51DD6">
        <w:rPr>
          <w:rFonts w:ascii="Times New Roman" w:hAnsi="Times New Roman" w:cs="Times New Roman"/>
          <w:sz w:val="24"/>
          <w:szCs w:val="24"/>
        </w:rPr>
      </w:r>
      <w:r w:rsidR="00CE1621" w:rsidRPr="00C51DD6">
        <w:rPr>
          <w:rFonts w:ascii="Times New Roman" w:hAnsi="Times New Roman" w:cs="Times New Roman"/>
          <w:sz w:val="24"/>
          <w:szCs w:val="24"/>
        </w:rPr>
        <w:fldChar w:fldCharType="separate"/>
      </w:r>
      <w:r w:rsidR="00D63D4A">
        <w:rPr>
          <w:rFonts w:ascii="Times New Roman" w:hAnsi="Times New Roman" w:cs="Times New Roman"/>
          <w:noProof/>
          <w:sz w:val="24"/>
          <w:szCs w:val="24"/>
        </w:rPr>
        <w:t>(28, 33)</w:t>
      </w:r>
      <w:r w:rsidR="00CE1621" w:rsidRPr="00C51DD6">
        <w:rPr>
          <w:rFonts w:ascii="Times New Roman" w:hAnsi="Times New Roman" w:cs="Times New Roman"/>
          <w:sz w:val="24"/>
          <w:szCs w:val="24"/>
        </w:rPr>
        <w:fldChar w:fldCharType="end"/>
      </w:r>
      <w:r w:rsidRPr="00C51DD6">
        <w:rPr>
          <w:rFonts w:ascii="Times New Roman" w:hAnsi="Times New Roman" w:cs="Times New Roman"/>
          <w:sz w:val="24"/>
          <w:szCs w:val="24"/>
        </w:rPr>
        <w:t xml:space="preserve"> to test whether accumulation models that allowed for effect sizes to vary by age fitted the data as well </w:t>
      </w:r>
      <w:r w:rsidR="00DB3F2D" w:rsidRPr="00C51DD6">
        <w:rPr>
          <w:rFonts w:ascii="Times New Roman" w:hAnsi="Times New Roman" w:cs="Times New Roman"/>
          <w:sz w:val="24"/>
          <w:szCs w:val="24"/>
        </w:rPr>
        <w:t xml:space="preserve">as </w:t>
      </w:r>
      <w:r w:rsidRPr="00C51DD6">
        <w:rPr>
          <w:rFonts w:ascii="Times New Roman" w:hAnsi="Times New Roman" w:cs="Times New Roman"/>
          <w:sz w:val="24"/>
          <w:szCs w:val="24"/>
        </w:rPr>
        <w:t>those that assumed similar effect size</w:t>
      </w:r>
      <w:r w:rsidR="001E6DB6">
        <w:rPr>
          <w:rFonts w:ascii="Times New Roman" w:hAnsi="Times New Roman" w:cs="Times New Roman"/>
          <w:sz w:val="24"/>
          <w:szCs w:val="24"/>
        </w:rPr>
        <w:t>s</w:t>
      </w:r>
      <w:r w:rsidRPr="00C51DD6">
        <w:rPr>
          <w:rFonts w:ascii="Times New Roman" w:hAnsi="Times New Roman" w:cs="Times New Roman"/>
          <w:sz w:val="24"/>
          <w:szCs w:val="24"/>
        </w:rPr>
        <w:t xml:space="preserve"> at each age, or sensitive period models</w:t>
      </w:r>
      <w:r w:rsidR="00E444DD" w:rsidRPr="00C51DD6">
        <w:rPr>
          <w:rFonts w:ascii="Times New Roman" w:hAnsi="Times New Roman" w:cs="Times New Roman"/>
          <w:sz w:val="24"/>
          <w:szCs w:val="24"/>
        </w:rPr>
        <w:t xml:space="preserve">. </w:t>
      </w:r>
      <w:r w:rsidR="001E6DB6">
        <w:rPr>
          <w:rFonts w:ascii="Times New Roman" w:hAnsi="Times New Roman" w:cs="Times New Roman"/>
          <w:sz w:val="24"/>
          <w:szCs w:val="24"/>
        </w:rPr>
        <w:t xml:space="preserve"> </w:t>
      </w:r>
      <w:r w:rsidR="00E444DD" w:rsidRPr="00C51DD6">
        <w:rPr>
          <w:rFonts w:ascii="Times New Roman" w:hAnsi="Times New Roman" w:cs="Times New Roman"/>
          <w:sz w:val="24"/>
          <w:szCs w:val="24"/>
        </w:rPr>
        <w:t>P</w:t>
      </w:r>
      <w:r w:rsidR="002A0DCE" w:rsidRPr="00C51DD6">
        <w:rPr>
          <w:rFonts w:ascii="Times New Roman" w:hAnsi="Times New Roman" w:cs="Times New Roman"/>
          <w:sz w:val="24"/>
          <w:szCs w:val="24"/>
        </w:rPr>
        <w:t xml:space="preserve">artial F-tests were </w:t>
      </w:r>
      <w:r w:rsidR="005F3B5A" w:rsidRPr="00C51DD6">
        <w:rPr>
          <w:rFonts w:ascii="Times New Roman" w:hAnsi="Times New Roman" w:cs="Times New Roman"/>
          <w:sz w:val="24"/>
          <w:szCs w:val="24"/>
        </w:rPr>
        <w:t xml:space="preserve">used to </w:t>
      </w:r>
      <w:r w:rsidRPr="00C51DD6">
        <w:rPr>
          <w:rFonts w:ascii="Times New Roman" w:hAnsi="Times New Roman" w:cs="Times New Roman"/>
          <w:sz w:val="24"/>
          <w:szCs w:val="24"/>
        </w:rPr>
        <w:t>compar</w:t>
      </w:r>
      <w:r w:rsidR="005F3B5A" w:rsidRPr="00C51DD6">
        <w:rPr>
          <w:rFonts w:ascii="Times New Roman" w:hAnsi="Times New Roman" w:cs="Times New Roman"/>
          <w:sz w:val="24"/>
          <w:szCs w:val="24"/>
        </w:rPr>
        <w:t>e each of</w:t>
      </w:r>
      <w:r w:rsidRPr="00C51DD6">
        <w:rPr>
          <w:rFonts w:ascii="Times New Roman" w:hAnsi="Times New Roman" w:cs="Times New Roman"/>
          <w:sz w:val="24"/>
          <w:szCs w:val="24"/>
        </w:rPr>
        <w:t xml:space="preserve"> these models with a fully saturated model that assumed that all possible trajectories of LTPA across adulthood were associated with bone outcomes</w:t>
      </w:r>
      <w:r w:rsidR="000171FF" w:rsidRPr="00C51DD6">
        <w:rPr>
          <w:rFonts w:ascii="Times New Roman" w:hAnsi="Times New Roman" w:cs="Times New Roman"/>
          <w:sz w:val="24"/>
          <w:szCs w:val="24"/>
        </w:rPr>
        <w:t>, with adjustments made for current weight and height.</w:t>
      </w:r>
      <w:r w:rsidR="00065E00" w:rsidRPr="00C51DD6">
        <w:rPr>
          <w:rFonts w:ascii="Times New Roman" w:hAnsi="Times New Roman" w:cs="Times New Roman"/>
          <w:sz w:val="24"/>
          <w:szCs w:val="24"/>
        </w:rPr>
        <w:t xml:space="preserve"> Large </w:t>
      </w:r>
      <w:r w:rsidR="00065E00" w:rsidRPr="00C51DD6">
        <w:rPr>
          <w:rFonts w:ascii="Times New Roman" w:hAnsi="Times New Roman" w:cs="Times New Roman"/>
          <w:i/>
          <w:sz w:val="24"/>
          <w:szCs w:val="24"/>
        </w:rPr>
        <w:t>p</w:t>
      </w:r>
      <w:r w:rsidR="00811FD5" w:rsidRPr="00C51DD6">
        <w:rPr>
          <w:rFonts w:ascii="Times New Roman" w:hAnsi="Times New Roman" w:cs="Times New Roman"/>
          <w:sz w:val="24"/>
          <w:szCs w:val="24"/>
        </w:rPr>
        <w:t>-</w:t>
      </w:r>
      <w:r w:rsidR="00065E00" w:rsidRPr="00C51DD6">
        <w:rPr>
          <w:rFonts w:ascii="Times New Roman" w:hAnsi="Times New Roman" w:cs="Times New Roman"/>
          <w:sz w:val="24"/>
          <w:szCs w:val="24"/>
        </w:rPr>
        <w:t xml:space="preserve">values </w:t>
      </w:r>
      <w:r w:rsidR="00811FD5" w:rsidRPr="00C51DD6">
        <w:rPr>
          <w:rFonts w:ascii="Times New Roman" w:hAnsi="Times New Roman" w:cs="Times New Roman"/>
          <w:sz w:val="24"/>
          <w:szCs w:val="24"/>
        </w:rPr>
        <w:t>indicate that the nested model fit the data as well as the saturated model.</w:t>
      </w:r>
    </w:p>
    <w:p w14:paraId="7920ECFC" w14:textId="77777777" w:rsidR="001E6DB6" w:rsidRPr="00C51DD6" w:rsidRDefault="001E6DB6" w:rsidP="00B50A3D">
      <w:pPr>
        <w:spacing w:after="0" w:line="480" w:lineRule="auto"/>
        <w:rPr>
          <w:rFonts w:ascii="Times New Roman" w:hAnsi="Times New Roman" w:cs="Times New Roman"/>
          <w:sz w:val="24"/>
          <w:szCs w:val="24"/>
        </w:rPr>
      </w:pPr>
    </w:p>
    <w:p w14:paraId="14434B44" w14:textId="60B10F0C" w:rsidR="00C67399" w:rsidRDefault="009740BC" w:rsidP="00B50A3D">
      <w:pPr>
        <w:spacing w:after="0" w:line="480" w:lineRule="auto"/>
        <w:rPr>
          <w:rFonts w:ascii="Times New Roman" w:hAnsi="Times New Roman" w:cs="Times New Roman"/>
          <w:sz w:val="24"/>
          <w:szCs w:val="24"/>
        </w:rPr>
      </w:pPr>
      <w:r w:rsidRPr="008E3B36">
        <w:rPr>
          <w:rFonts w:ascii="Times New Roman" w:hAnsi="Times New Roman" w:cs="Times New Roman"/>
          <w:sz w:val="24"/>
          <w:szCs w:val="24"/>
          <w:highlight w:val="yellow"/>
        </w:rPr>
        <w:t>Where overall associations between the cumulative LTPA score and bone outcomes were observed,</w:t>
      </w:r>
      <w:r>
        <w:rPr>
          <w:rFonts w:ascii="Times New Roman" w:hAnsi="Times New Roman" w:cs="Times New Roman"/>
          <w:sz w:val="24"/>
          <w:szCs w:val="24"/>
        </w:rPr>
        <w:t xml:space="preserve"> </w:t>
      </w:r>
      <w:r w:rsidRPr="008E3B36">
        <w:rPr>
          <w:rFonts w:ascii="Times New Roman" w:hAnsi="Times New Roman" w:cs="Times New Roman"/>
          <w:sz w:val="24"/>
          <w:szCs w:val="24"/>
          <w:highlight w:val="yellow"/>
        </w:rPr>
        <w:t>t</w:t>
      </w:r>
      <w:r w:rsidR="00654CA9" w:rsidRPr="008E3B36">
        <w:rPr>
          <w:rFonts w:ascii="Times New Roman" w:hAnsi="Times New Roman" w:cs="Times New Roman"/>
          <w:sz w:val="24"/>
          <w:szCs w:val="24"/>
          <w:highlight w:val="yellow"/>
        </w:rPr>
        <w:t>o</w:t>
      </w:r>
      <w:r w:rsidR="00654CA9" w:rsidRPr="00C51DD6">
        <w:rPr>
          <w:rFonts w:ascii="Times New Roman" w:hAnsi="Times New Roman" w:cs="Times New Roman"/>
          <w:sz w:val="24"/>
          <w:szCs w:val="24"/>
        </w:rPr>
        <w:t xml:space="preserve"> explore </w:t>
      </w:r>
      <w:r w:rsidR="00E62E22" w:rsidRPr="00C51DD6">
        <w:rPr>
          <w:rFonts w:ascii="Times New Roman" w:hAnsi="Times New Roman" w:cs="Times New Roman"/>
          <w:sz w:val="24"/>
          <w:szCs w:val="24"/>
        </w:rPr>
        <w:t>whether</w:t>
      </w:r>
      <w:r w:rsidR="00654CA9" w:rsidRPr="00C51DD6">
        <w:rPr>
          <w:rFonts w:ascii="Times New Roman" w:hAnsi="Times New Roman" w:cs="Times New Roman"/>
          <w:sz w:val="24"/>
          <w:szCs w:val="24"/>
        </w:rPr>
        <w:t xml:space="preserve"> </w:t>
      </w:r>
      <w:r w:rsidRPr="008E3B36">
        <w:rPr>
          <w:rFonts w:ascii="Times New Roman" w:hAnsi="Times New Roman" w:cs="Times New Roman"/>
          <w:sz w:val="24"/>
          <w:szCs w:val="24"/>
          <w:highlight w:val="yellow"/>
        </w:rPr>
        <w:t>these</w:t>
      </w:r>
      <w:r w:rsidR="00C677BA" w:rsidRPr="00C51DD6">
        <w:rPr>
          <w:rFonts w:ascii="Times New Roman" w:hAnsi="Times New Roman" w:cs="Times New Roman"/>
          <w:sz w:val="24"/>
          <w:szCs w:val="24"/>
        </w:rPr>
        <w:t xml:space="preserve"> </w:t>
      </w:r>
      <w:r w:rsidR="00E62E22" w:rsidRPr="00C51DD6">
        <w:rPr>
          <w:rFonts w:ascii="Times New Roman" w:hAnsi="Times New Roman" w:cs="Times New Roman"/>
          <w:sz w:val="24"/>
          <w:szCs w:val="24"/>
        </w:rPr>
        <w:t>were mediated</w:t>
      </w:r>
      <w:r w:rsidR="00654CA9" w:rsidRPr="00C51DD6">
        <w:rPr>
          <w:rFonts w:ascii="Times New Roman" w:hAnsi="Times New Roman" w:cs="Times New Roman"/>
          <w:sz w:val="24"/>
          <w:szCs w:val="24"/>
        </w:rPr>
        <w:t xml:space="preserve"> </w:t>
      </w:r>
      <w:r w:rsidR="00B265E2" w:rsidRPr="00C51DD6">
        <w:rPr>
          <w:rFonts w:ascii="Times New Roman" w:hAnsi="Times New Roman" w:cs="Times New Roman"/>
          <w:sz w:val="24"/>
          <w:szCs w:val="24"/>
        </w:rPr>
        <w:t xml:space="preserve">by </w:t>
      </w:r>
      <w:r w:rsidR="00D94FB6" w:rsidRPr="00C51DD6">
        <w:rPr>
          <w:rFonts w:ascii="Times New Roman" w:hAnsi="Times New Roman" w:cs="Times New Roman"/>
          <w:sz w:val="24"/>
          <w:szCs w:val="24"/>
        </w:rPr>
        <w:t xml:space="preserve">lean </w:t>
      </w:r>
      <w:r w:rsidR="00654CA9" w:rsidRPr="00C51DD6">
        <w:rPr>
          <w:rFonts w:ascii="Times New Roman" w:hAnsi="Times New Roman" w:cs="Times New Roman"/>
          <w:sz w:val="24"/>
          <w:szCs w:val="24"/>
        </w:rPr>
        <w:t>mass</w:t>
      </w:r>
      <w:r w:rsidR="00E62E22" w:rsidRPr="00C51DD6">
        <w:rPr>
          <w:rFonts w:ascii="Times New Roman" w:hAnsi="Times New Roman" w:cs="Times New Roman"/>
          <w:sz w:val="24"/>
          <w:szCs w:val="24"/>
        </w:rPr>
        <w:t xml:space="preserve">, </w:t>
      </w:r>
      <w:r w:rsidR="00C677BA" w:rsidRPr="00C51DD6">
        <w:rPr>
          <w:rFonts w:ascii="Times New Roman" w:hAnsi="Times New Roman" w:cs="Times New Roman"/>
          <w:sz w:val="24"/>
          <w:szCs w:val="24"/>
        </w:rPr>
        <w:t xml:space="preserve">fully-adjusted </w:t>
      </w:r>
      <w:r w:rsidR="00C67399" w:rsidRPr="00C51DD6">
        <w:rPr>
          <w:rFonts w:ascii="Times New Roman" w:hAnsi="Times New Roman" w:cs="Times New Roman"/>
          <w:sz w:val="24"/>
          <w:szCs w:val="24"/>
        </w:rPr>
        <w:t xml:space="preserve">models </w:t>
      </w:r>
      <w:r w:rsidR="00E62E22" w:rsidRPr="00C51DD6">
        <w:rPr>
          <w:rFonts w:ascii="Times New Roman" w:hAnsi="Times New Roman" w:cs="Times New Roman"/>
          <w:sz w:val="24"/>
          <w:szCs w:val="24"/>
        </w:rPr>
        <w:t xml:space="preserve">were </w:t>
      </w:r>
      <w:r w:rsidR="00B265E2" w:rsidRPr="00C51DD6">
        <w:rPr>
          <w:rFonts w:ascii="Times New Roman" w:hAnsi="Times New Roman" w:cs="Times New Roman"/>
          <w:sz w:val="24"/>
          <w:szCs w:val="24"/>
        </w:rPr>
        <w:t>rerun with the inclusion of</w:t>
      </w:r>
      <w:r w:rsidR="00C67399" w:rsidRPr="00C51DD6">
        <w:rPr>
          <w:rFonts w:ascii="Times New Roman" w:hAnsi="Times New Roman" w:cs="Times New Roman"/>
          <w:sz w:val="24"/>
          <w:szCs w:val="24"/>
        </w:rPr>
        <w:t xml:space="preserve"> </w:t>
      </w:r>
      <w:r w:rsidR="002A0DCE" w:rsidRPr="00C51DD6">
        <w:rPr>
          <w:rFonts w:ascii="Times New Roman" w:hAnsi="Times New Roman" w:cs="Times New Roman"/>
          <w:sz w:val="24"/>
          <w:szCs w:val="24"/>
        </w:rPr>
        <w:t>LMI</w:t>
      </w:r>
      <w:r w:rsidR="00C67399" w:rsidRPr="00C51DD6">
        <w:rPr>
          <w:rFonts w:ascii="Times New Roman" w:hAnsi="Times New Roman" w:cs="Times New Roman"/>
          <w:sz w:val="24"/>
          <w:szCs w:val="24"/>
        </w:rPr>
        <w:t xml:space="preserve"> instead of </w:t>
      </w:r>
      <w:r w:rsidR="001F1E78" w:rsidRPr="00C51DD6">
        <w:rPr>
          <w:rFonts w:ascii="Times New Roman" w:hAnsi="Times New Roman" w:cs="Times New Roman"/>
          <w:sz w:val="24"/>
          <w:szCs w:val="24"/>
        </w:rPr>
        <w:t xml:space="preserve">current </w:t>
      </w:r>
      <w:r w:rsidR="00C67399" w:rsidRPr="00C51DD6">
        <w:rPr>
          <w:rFonts w:ascii="Times New Roman" w:hAnsi="Times New Roman" w:cs="Times New Roman"/>
          <w:sz w:val="24"/>
          <w:szCs w:val="24"/>
        </w:rPr>
        <w:t xml:space="preserve">weight.  </w:t>
      </w:r>
      <w:r w:rsidR="00C677BA" w:rsidRPr="00C51DD6">
        <w:rPr>
          <w:rFonts w:ascii="Times New Roman" w:hAnsi="Times New Roman" w:cs="Times New Roman"/>
          <w:sz w:val="24"/>
          <w:szCs w:val="24"/>
        </w:rPr>
        <w:t xml:space="preserve">As </w:t>
      </w:r>
      <w:r w:rsidR="00C67399" w:rsidRPr="00C51DD6">
        <w:rPr>
          <w:rFonts w:ascii="Times New Roman" w:hAnsi="Times New Roman" w:cs="Times New Roman"/>
          <w:sz w:val="24"/>
          <w:szCs w:val="24"/>
        </w:rPr>
        <w:t>fat and lean mass are highly correlated</w:t>
      </w:r>
      <w:r w:rsidR="005133F2" w:rsidRPr="00C51DD6">
        <w:rPr>
          <w:rFonts w:ascii="Times New Roman" w:hAnsi="Times New Roman" w:cs="Times New Roman"/>
          <w:sz w:val="24"/>
          <w:szCs w:val="24"/>
        </w:rPr>
        <w:t xml:space="preserve"> and lean mass accrual </w:t>
      </w:r>
      <w:r w:rsidR="00C677BA" w:rsidRPr="00C51DD6">
        <w:rPr>
          <w:rFonts w:ascii="Times New Roman" w:hAnsi="Times New Roman" w:cs="Times New Roman"/>
          <w:sz w:val="24"/>
          <w:szCs w:val="24"/>
        </w:rPr>
        <w:t xml:space="preserve">often </w:t>
      </w:r>
      <w:r w:rsidR="005133F2" w:rsidRPr="00C51DD6">
        <w:rPr>
          <w:rFonts w:ascii="Times New Roman" w:hAnsi="Times New Roman" w:cs="Times New Roman"/>
          <w:sz w:val="24"/>
          <w:szCs w:val="24"/>
        </w:rPr>
        <w:t>occur</w:t>
      </w:r>
      <w:r w:rsidR="00C677BA" w:rsidRPr="00C51DD6">
        <w:rPr>
          <w:rFonts w:ascii="Times New Roman" w:hAnsi="Times New Roman" w:cs="Times New Roman"/>
          <w:sz w:val="24"/>
          <w:szCs w:val="24"/>
        </w:rPr>
        <w:t>s</w:t>
      </w:r>
      <w:r w:rsidR="005133F2" w:rsidRPr="00C51DD6">
        <w:rPr>
          <w:rFonts w:ascii="Times New Roman" w:hAnsi="Times New Roman" w:cs="Times New Roman"/>
          <w:sz w:val="24"/>
          <w:szCs w:val="24"/>
        </w:rPr>
        <w:t xml:space="preserve"> in response to fat mass accrual </w:t>
      </w:r>
      <w:r w:rsidR="00CE1621" w:rsidRPr="00C51DD6">
        <w:rPr>
          <w:rFonts w:ascii="Times New Roman" w:hAnsi="Times New Roman" w:cs="Times New Roman"/>
          <w:sz w:val="24"/>
          <w:szCs w:val="24"/>
        </w:rPr>
        <w:fldChar w:fldCharType="begin"/>
      </w:r>
      <w:r w:rsidR="00D63D4A">
        <w:rPr>
          <w:rFonts w:ascii="Times New Roman" w:hAnsi="Times New Roman" w:cs="Times New Roman"/>
          <w:sz w:val="24"/>
          <w:szCs w:val="24"/>
        </w:rPr>
        <w:instrText xml:space="preserve"> ADDIN EN.CITE &lt;EndNote&gt;&lt;Cite&gt;&lt;Author&gt;Cooper&lt;/Author&gt;&lt;Year&gt;2014&lt;/Year&gt;&lt;RecNum&gt;243&lt;/RecNum&gt;&lt;DisplayText&gt;(34)&lt;/DisplayText&gt;&lt;record&gt;&lt;rec-number&gt;243&lt;/rec-number&gt;&lt;foreign-keys&gt;&lt;key app="EN" db-id="pvfs5edzb20ex3ezdpax090mdw5dsfpve95r" timestamp="1519730948"&gt;243&lt;/key&gt;&lt;/foreign-keys&gt;&lt;ref-type name="Journal Article"&gt;17&lt;/ref-type&gt;&lt;contributors&gt;&lt;authors&gt;&lt;author&gt;Cooper, Rachel&lt;/author&gt;&lt;author&gt;Hardy, Rebecca&lt;/author&gt;&lt;author&gt;Bann, David&lt;/author&gt;&lt;author&gt;Aihie Sayer, Avan&lt;/author&gt;&lt;author&gt;Ward, Kate A.&lt;/author&gt;&lt;author&gt;Adams, Judith E.&lt;/author&gt;&lt;author&gt;Kuh, Diana&lt;/author&gt;&lt;author&gt;Kritchevsky, Stephen&lt;/author&gt;&lt;/authors&gt;&lt;/contributors&gt;&lt;titles&gt;&lt;title&gt;Body Mass Index From Age 15 Years Onwards and Muscle Mass, Strength, and Quality in Early Old Age: Findings From the MRC National Survey of Health and Development&lt;/title&gt;&lt;secondary-title&gt;The Journals of Gerontology: Series A&lt;/secondary-title&gt;&lt;/titles&gt;&lt;periodical&gt;&lt;full-title&gt;The Journals of Gerontology: Series A&lt;/full-title&gt;&lt;/periodical&gt;&lt;pages&gt;1253-1259&lt;/pages&gt;&lt;volume&gt;69&lt;/volume&gt;&lt;number&gt;10&lt;/number&gt;&lt;dates&gt;&lt;year&gt;2014&lt;/year&gt;&lt;/dates&gt;&lt;isbn&gt;1079-5006&lt;/isbn&gt;&lt;urls&gt;&lt;related-urls&gt;&lt;url&gt;http://dx.doi.org/10.1093/gerona/glu039&lt;/url&gt;&lt;url&gt;https://www.ncbi.nlm.nih.gov/pmc/articles/PMC4158414/pdf/glu039.pdf&lt;/url&gt;&lt;/related-urls&gt;&lt;/urls&gt;&lt;electronic-resource-num&gt;10.1093/gerona/glu039&lt;/electronic-resource-num&gt;&lt;/record&gt;&lt;/Cite&gt;&lt;/EndNote&gt;</w:instrText>
      </w:r>
      <w:r w:rsidR="00CE1621" w:rsidRPr="00C51DD6">
        <w:rPr>
          <w:rFonts w:ascii="Times New Roman" w:hAnsi="Times New Roman" w:cs="Times New Roman"/>
          <w:sz w:val="24"/>
          <w:szCs w:val="24"/>
        </w:rPr>
        <w:fldChar w:fldCharType="separate"/>
      </w:r>
      <w:r w:rsidR="00E367FD">
        <w:rPr>
          <w:rFonts w:ascii="Times New Roman" w:hAnsi="Times New Roman" w:cs="Times New Roman"/>
          <w:noProof/>
          <w:sz w:val="24"/>
          <w:szCs w:val="24"/>
        </w:rPr>
        <w:t>(34)</w:t>
      </w:r>
      <w:r w:rsidR="00CE1621" w:rsidRPr="00C51DD6">
        <w:rPr>
          <w:rFonts w:ascii="Times New Roman" w:hAnsi="Times New Roman" w:cs="Times New Roman"/>
          <w:sz w:val="24"/>
          <w:szCs w:val="24"/>
        </w:rPr>
        <w:fldChar w:fldCharType="end"/>
      </w:r>
      <w:r w:rsidR="00C67399" w:rsidRPr="00C51DD6">
        <w:rPr>
          <w:rFonts w:ascii="Times New Roman" w:hAnsi="Times New Roman" w:cs="Times New Roman"/>
          <w:sz w:val="24"/>
          <w:szCs w:val="24"/>
        </w:rPr>
        <w:t xml:space="preserve">, </w:t>
      </w:r>
      <w:r w:rsidR="00B265E2" w:rsidRPr="00C51DD6">
        <w:rPr>
          <w:rFonts w:ascii="Times New Roman" w:hAnsi="Times New Roman" w:cs="Times New Roman"/>
          <w:sz w:val="24"/>
          <w:szCs w:val="24"/>
        </w:rPr>
        <w:t xml:space="preserve">these </w:t>
      </w:r>
      <w:r w:rsidR="00C67399" w:rsidRPr="00C51DD6">
        <w:rPr>
          <w:rFonts w:ascii="Times New Roman" w:hAnsi="Times New Roman" w:cs="Times New Roman"/>
          <w:sz w:val="24"/>
          <w:szCs w:val="24"/>
        </w:rPr>
        <w:t xml:space="preserve">models </w:t>
      </w:r>
      <w:r w:rsidR="00A764B1" w:rsidRPr="00C51DD6">
        <w:rPr>
          <w:rFonts w:ascii="Times New Roman" w:hAnsi="Times New Roman" w:cs="Times New Roman"/>
          <w:sz w:val="24"/>
          <w:szCs w:val="24"/>
        </w:rPr>
        <w:t xml:space="preserve">were also </w:t>
      </w:r>
      <w:r w:rsidR="00C67399" w:rsidRPr="00C51DD6">
        <w:rPr>
          <w:rFonts w:ascii="Times New Roman" w:hAnsi="Times New Roman" w:cs="Times New Roman"/>
          <w:sz w:val="24"/>
          <w:szCs w:val="24"/>
        </w:rPr>
        <w:t xml:space="preserve">adjusted for </w:t>
      </w:r>
      <w:r w:rsidR="002A0DCE" w:rsidRPr="00C51DD6">
        <w:rPr>
          <w:rFonts w:ascii="Times New Roman" w:hAnsi="Times New Roman" w:cs="Times New Roman"/>
          <w:sz w:val="24"/>
          <w:szCs w:val="24"/>
        </w:rPr>
        <w:t>FMI</w:t>
      </w:r>
      <w:r w:rsidR="00C67399" w:rsidRPr="00C51DD6">
        <w:rPr>
          <w:rFonts w:ascii="Times New Roman" w:hAnsi="Times New Roman" w:cs="Times New Roman"/>
          <w:sz w:val="24"/>
          <w:szCs w:val="24"/>
        </w:rPr>
        <w:t xml:space="preserve">, and the degree of attenuation in estimates was compared before and after adjustment for </w:t>
      </w:r>
      <w:r w:rsidR="002A0DCE" w:rsidRPr="00C51DD6">
        <w:rPr>
          <w:rFonts w:ascii="Times New Roman" w:hAnsi="Times New Roman" w:cs="Times New Roman"/>
          <w:sz w:val="24"/>
          <w:szCs w:val="24"/>
        </w:rPr>
        <w:t>LMI</w:t>
      </w:r>
      <w:r w:rsidR="00C67399" w:rsidRPr="00C51DD6">
        <w:rPr>
          <w:rFonts w:ascii="Times New Roman" w:hAnsi="Times New Roman" w:cs="Times New Roman"/>
          <w:sz w:val="24"/>
          <w:szCs w:val="24"/>
        </w:rPr>
        <w:t xml:space="preserve">. </w:t>
      </w:r>
      <w:r w:rsidR="001E6DB6">
        <w:rPr>
          <w:rFonts w:ascii="Times New Roman" w:hAnsi="Times New Roman" w:cs="Times New Roman"/>
          <w:sz w:val="24"/>
          <w:szCs w:val="24"/>
        </w:rPr>
        <w:t xml:space="preserve"> </w:t>
      </w:r>
      <w:r w:rsidR="00C67399" w:rsidRPr="00C51DD6">
        <w:rPr>
          <w:rFonts w:ascii="Times New Roman" w:hAnsi="Times New Roman" w:cs="Times New Roman"/>
          <w:sz w:val="24"/>
          <w:szCs w:val="24"/>
        </w:rPr>
        <w:t>W</w:t>
      </w:r>
      <w:r w:rsidR="00683800" w:rsidRPr="00C51DD6">
        <w:rPr>
          <w:rFonts w:ascii="Times New Roman" w:hAnsi="Times New Roman" w:cs="Times New Roman"/>
          <w:sz w:val="24"/>
          <w:szCs w:val="24"/>
        </w:rPr>
        <w:t>here</w:t>
      </w:r>
      <w:r w:rsidR="00C67399" w:rsidRPr="00C51DD6">
        <w:rPr>
          <w:rFonts w:ascii="Times New Roman" w:hAnsi="Times New Roman" w:cs="Times New Roman"/>
          <w:sz w:val="24"/>
          <w:szCs w:val="24"/>
        </w:rPr>
        <w:t xml:space="preserve"> </w:t>
      </w:r>
      <w:r w:rsidR="00C677BA" w:rsidRPr="00C51DD6">
        <w:rPr>
          <w:rFonts w:ascii="Times New Roman" w:hAnsi="Times New Roman" w:cs="Times New Roman"/>
          <w:sz w:val="24"/>
          <w:szCs w:val="24"/>
        </w:rPr>
        <w:t xml:space="preserve">the </w:t>
      </w:r>
      <w:r w:rsidR="00C67399" w:rsidRPr="00C51DD6">
        <w:rPr>
          <w:rFonts w:ascii="Times New Roman" w:hAnsi="Times New Roman" w:cs="Times New Roman"/>
          <w:sz w:val="24"/>
          <w:szCs w:val="24"/>
        </w:rPr>
        <w:t xml:space="preserve">cumulative adulthood LTPA </w:t>
      </w:r>
      <w:r w:rsidR="00C677BA" w:rsidRPr="00C51DD6">
        <w:rPr>
          <w:rFonts w:ascii="Times New Roman" w:hAnsi="Times New Roman" w:cs="Times New Roman"/>
          <w:sz w:val="24"/>
          <w:szCs w:val="24"/>
        </w:rPr>
        <w:t xml:space="preserve">score </w:t>
      </w:r>
      <w:r w:rsidR="00683800" w:rsidRPr="00C51DD6">
        <w:rPr>
          <w:rFonts w:ascii="Times New Roman" w:hAnsi="Times New Roman" w:cs="Times New Roman"/>
          <w:sz w:val="24"/>
          <w:szCs w:val="24"/>
        </w:rPr>
        <w:t xml:space="preserve">remained associated with an </w:t>
      </w:r>
      <w:r w:rsidR="00C67399" w:rsidRPr="00C51DD6">
        <w:rPr>
          <w:rFonts w:ascii="Times New Roman" w:hAnsi="Times New Roman" w:cs="Times New Roman"/>
          <w:sz w:val="24"/>
          <w:szCs w:val="24"/>
        </w:rPr>
        <w:t xml:space="preserve">outcome </w:t>
      </w:r>
      <w:r w:rsidR="00216407" w:rsidRPr="00C51DD6">
        <w:rPr>
          <w:rFonts w:ascii="Times New Roman" w:hAnsi="Times New Roman" w:cs="Times New Roman"/>
          <w:sz w:val="24"/>
          <w:szCs w:val="24"/>
        </w:rPr>
        <w:t xml:space="preserve">after adjustment for </w:t>
      </w:r>
      <w:r w:rsidR="002A0DCE" w:rsidRPr="00C51DD6">
        <w:rPr>
          <w:rFonts w:ascii="Times New Roman" w:hAnsi="Times New Roman" w:cs="Times New Roman"/>
          <w:sz w:val="24"/>
          <w:szCs w:val="24"/>
        </w:rPr>
        <w:t>height, LMI</w:t>
      </w:r>
      <w:r w:rsidR="00484F0B" w:rsidRPr="00C51DD6">
        <w:rPr>
          <w:rFonts w:ascii="Times New Roman" w:hAnsi="Times New Roman" w:cs="Times New Roman"/>
          <w:sz w:val="24"/>
          <w:szCs w:val="24"/>
        </w:rPr>
        <w:t xml:space="preserve">, </w:t>
      </w:r>
      <w:r w:rsidR="002A0DCE" w:rsidRPr="00C51DD6">
        <w:rPr>
          <w:rFonts w:ascii="Times New Roman" w:hAnsi="Times New Roman" w:cs="Times New Roman"/>
          <w:sz w:val="24"/>
          <w:szCs w:val="24"/>
        </w:rPr>
        <w:t>FMI</w:t>
      </w:r>
      <w:r w:rsidR="005133F2" w:rsidRPr="00C51DD6">
        <w:rPr>
          <w:rFonts w:ascii="Times New Roman" w:hAnsi="Times New Roman" w:cs="Times New Roman"/>
          <w:sz w:val="24"/>
          <w:szCs w:val="24"/>
        </w:rPr>
        <w:t xml:space="preserve"> and </w:t>
      </w:r>
      <w:r w:rsidR="00216407" w:rsidRPr="00C51DD6">
        <w:rPr>
          <w:rFonts w:ascii="Times New Roman" w:hAnsi="Times New Roman" w:cs="Times New Roman"/>
          <w:sz w:val="24"/>
          <w:szCs w:val="24"/>
        </w:rPr>
        <w:t>covariates</w:t>
      </w:r>
      <w:r w:rsidR="00C677BA" w:rsidRPr="00C51DD6">
        <w:rPr>
          <w:rFonts w:ascii="Times New Roman" w:hAnsi="Times New Roman" w:cs="Times New Roman"/>
          <w:sz w:val="24"/>
          <w:szCs w:val="24"/>
        </w:rPr>
        <w:t xml:space="preserve"> at the 5% level</w:t>
      </w:r>
      <w:r w:rsidR="00C67399" w:rsidRPr="00C51DD6">
        <w:rPr>
          <w:rFonts w:ascii="Times New Roman" w:hAnsi="Times New Roman" w:cs="Times New Roman"/>
          <w:sz w:val="24"/>
          <w:szCs w:val="24"/>
        </w:rPr>
        <w:t xml:space="preserve">, structural equation modelling was </w:t>
      </w:r>
      <w:r w:rsidR="00B265E2" w:rsidRPr="00C51DD6">
        <w:rPr>
          <w:rFonts w:ascii="Times New Roman" w:hAnsi="Times New Roman" w:cs="Times New Roman"/>
          <w:sz w:val="24"/>
          <w:szCs w:val="24"/>
        </w:rPr>
        <w:t xml:space="preserve">then </w:t>
      </w:r>
      <w:r w:rsidR="00C67399" w:rsidRPr="00C51DD6">
        <w:rPr>
          <w:rFonts w:ascii="Times New Roman" w:hAnsi="Times New Roman" w:cs="Times New Roman"/>
          <w:sz w:val="24"/>
          <w:szCs w:val="24"/>
        </w:rPr>
        <w:t xml:space="preserve">used to estimate direct and indirect (through lean mass) paths between </w:t>
      </w:r>
      <w:r w:rsidR="00B265E2" w:rsidRPr="00C51DD6">
        <w:rPr>
          <w:rFonts w:ascii="Times New Roman" w:hAnsi="Times New Roman" w:cs="Times New Roman"/>
          <w:sz w:val="24"/>
          <w:szCs w:val="24"/>
        </w:rPr>
        <w:t xml:space="preserve">the </w:t>
      </w:r>
      <w:r w:rsidR="00C67399" w:rsidRPr="00C51DD6">
        <w:rPr>
          <w:rFonts w:ascii="Times New Roman" w:hAnsi="Times New Roman" w:cs="Times New Roman"/>
          <w:sz w:val="24"/>
          <w:szCs w:val="24"/>
        </w:rPr>
        <w:t>cumulative LTPA score and each bone outcome</w:t>
      </w:r>
      <w:r w:rsidR="00216407" w:rsidRPr="00C51DD6">
        <w:rPr>
          <w:rFonts w:ascii="Times New Roman" w:hAnsi="Times New Roman" w:cs="Times New Roman"/>
          <w:sz w:val="24"/>
          <w:szCs w:val="24"/>
        </w:rPr>
        <w:t xml:space="preserve"> </w:t>
      </w:r>
      <w:r w:rsidR="00E62E22" w:rsidRPr="00C51DD6">
        <w:rPr>
          <w:rFonts w:ascii="Times New Roman" w:hAnsi="Times New Roman" w:cs="Times New Roman"/>
          <w:sz w:val="24"/>
          <w:szCs w:val="24"/>
        </w:rPr>
        <w:t xml:space="preserve">and the </w:t>
      </w:r>
      <w:r w:rsidR="00216407" w:rsidRPr="00C51DD6">
        <w:rPr>
          <w:rFonts w:ascii="Times New Roman" w:hAnsi="Times New Roman" w:cs="Times New Roman"/>
          <w:sz w:val="24"/>
          <w:szCs w:val="24"/>
        </w:rPr>
        <w:t xml:space="preserve">percentage of the association mediated by LMI was </w:t>
      </w:r>
      <w:r w:rsidR="00B265E2" w:rsidRPr="00C51DD6">
        <w:rPr>
          <w:rFonts w:ascii="Times New Roman" w:hAnsi="Times New Roman" w:cs="Times New Roman"/>
          <w:sz w:val="24"/>
          <w:szCs w:val="24"/>
        </w:rPr>
        <w:t>estimated</w:t>
      </w:r>
      <w:r w:rsidR="00216407" w:rsidRPr="00C51DD6">
        <w:rPr>
          <w:rFonts w:ascii="Times New Roman" w:hAnsi="Times New Roman" w:cs="Times New Roman"/>
          <w:sz w:val="24"/>
          <w:szCs w:val="24"/>
        </w:rPr>
        <w:t>.</w:t>
      </w:r>
    </w:p>
    <w:p w14:paraId="412FEB0D" w14:textId="77777777" w:rsidR="001E6DB6" w:rsidRPr="00C51DD6" w:rsidRDefault="001E6DB6" w:rsidP="00B50A3D">
      <w:pPr>
        <w:spacing w:after="0" w:line="480" w:lineRule="auto"/>
        <w:rPr>
          <w:rFonts w:ascii="Times New Roman" w:hAnsi="Times New Roman" w:cs="Times New Roman"/>
          <w:sz w:val="24"/>
          <w:szCs w:val="24"/>
        </w:rPr>
      </w:pPr>
    </w:p>
    <w:p w14:paraId="3A59CFC7" w14:textId="072566F9" w:rsidR="001E6DB6" w:rsidRDefault="005F3B5A" w:rsidP="00B50A3D">
      <w:pPr>
        <w:spacing w:after="0" w:line="480" w:lineRule="auto"/>
        <w:rPr>
          <w:rFonts w:ascii="Times New Roman" w:hAnsi="Times New Roman" w:cs="Times New Roman"/>
          <w:sz w:val="24"/>
          <w:szCs w:val="24"/>
        </w:rPr>
      </w:pPr>
      <w:r w:rsidRPr="00C51DD6">
        <w:rPr>
          <w:rFonts w:ascii="Times New Roman" w:hAnsi="Times New Roman" w:cs="Times New Roman"/>
          <w:sz w:val="24"/>
          <w:szCs w:val="24"/>
        </w:rPr>
        <w:t>As</w:t>
      </w:r>
      <w:r w:rsidR="0017652F" w:rsidRPr="00C51DD6">
        <w:rPr>
          <w:rFonts w:ascii="Times New Roman" w:hAnsi="Times New Roman" w:cs="Times New Roman"/>
          <w:sz w:val="24"/>
          <w:szCs w:val="24"/>
        </w:rPr>
        <w:t xml:space="preserve"> </w:t>
      </w:r>
      <w:r w:rsidRPr="00C51DD6">
        <w:rPr>
          <w:rFonts w:ascii="Times New Roman" w:hAnsi="Times New Roman" w:cs="Times New Roman"/>
          <w:sz w:val="24"/>
          <w:szCs w:val="24"/>
        </w:rPr>
        <w:t xml:space="preserve">the </w:t>
      </w:r>
      <w:r w:rsidR="0017652F" w:rsidRPr="00C51DD6">
        <w:rPr>
          <w:rFonts w:ascii="Times New Roman" w:hAnsi="Times New Roman" w:cs="Times New Roman"/>
          <w:sz w:val="24"/>
          <w:szCs w:val="24"/>
        </w:rPr>
        <w:t xml:space="preserve">cumulative LTPA score </w:t>
      </w:r>
      <w:r w:rsidR="00A8147D" w:rsidRPr="00C51DD6">
        <w:rPr>
          <w:rFonts w:ascii="Times New Roman" w:hAnsi="Times New Roman" w:cs="Times New Roman"/>
          <w:sz w:val="24"/>
          <w:szCs w:val="24"/>
        </w:rPr>
        <w:t>assign</w:t>
      </w:r>
      <w:r w:rsidRPr="00C51DD6">
        <w:rPr>
          <w:rFonts w:ascii="Times New Roman" w:hAnsi="Times New Roman" w:cs="Times New Roman"/>
          <w:sz w:val="24"/>
          <w:szCs w:val="24"/>
        </w:rPr>
        <w:t>s</w:t>
      </w:r>
      <w:r w:rsidR="00A8147D" w:rsidRPr="00C51DD6">
        <w:rPr>
          <w:rFonts w:ascii="Times New Roman" w:hAnsi="Times New Roman" w:cs="Times New Roman"/>
          <w:sz w:val="24"/>
          <w:szCs w:val="24"/>
        </w:rPr>
        <w:t xml:space="preserve"> people with different patterns of </w:t>
      </w:r>
      <w:r w:rsidRPr="00C51DD6">
        <w:rPr>
          <w:rFonts w:ascii="Times New Roman" w:hAnsi="Times New Roman" w:cs="Times New Roman"/>
          <w:sz w:val="24"/>
          <w:szCs w:val="24"/>
        </w:rPr>
        <w:t xml:space="preserve">participation in </w:t>
      </w:r>
      <w:r w:rsidR="00A8147D" w:rsidRPr="00C51DD6">
        <w:rPr>
          <w:rFonts w:ascii="Times New Roman" w:hAnsi="Times New Roman" w:cs="Times New Roman"/>
          <w:sz w:val="24"/>
          <w:szCs w:val="24"/>
        </w:rPr>
        <w:t>LTPA</w:t>
      </w:r>
      <w:r w:rsidRPr="00C51DD6">
        <w:rPr>
          <w:rFonts w:ascii="Times New Roman" w:hAnsi="Times New Roman" w:cs="Times New Roman"/>
          <w:sz w:val="24"/>
          <w:szCs w:val="24"/>
        </w:rPr>
        <w:t xml:space="preserve"> across adulthood</w:t>
      </w:r>
      <w:r w:rsidR="00A8147D" w:rsidRPr="00C51DD6">
        <w:rPr>
          <w:rFonts w:ascii="Times New Roman" w:hAnsi="Times New Roman" w:cs="Times New Roman"/>
          <w:sz w:val="24"/>
          <w:szCs w:val="24"/>
        </w:rPr>
        <w:t xml:space="preserve"> the same score, w</w:t>
      </w:r>
      <w:r w:rsidR="00DB75AB" w:rsidRPr="00C51DD6">
        <w:rPr>
          <w:rFonts w:ascii="Times New Roman" w:hAnsi="Times New Roman" w:cs="Times New Roman"/>
          <w:sz w:val="24"/>
          <w:szCs w:val="24"/>
        </w:rPr>
        <w:t xml:space="preserve">e </w:t>
      </w:r>
      <w:r w:rsidR="008C39D0">
        <w:rPr>
          <w:rFonts w:ascii="Times New Roman" w:hAnsi="Times New Roman" w:cs="Times New Roman"/>
          <w:sz w:val="24"/>
          <w:szCs w:val="24"/>
        </w:rPr>
        <w:t>also</w:t>
      </w:r>
      <w:r w:rsidR="00A8147D" w:rsidRPr="00C51DD6">
        <w:rPr>
          <w:rFonts w:ascii="Times New Roman" w:hAnsi="Times New Roman" w:cs="Times New Roman"/>
          <w:sz w:val="24"/>
          <w:szCs w:val="24"/>
        </w:rPr>
        <w:t xml:space="preserve"> </w:t>
      </w:r>
      <w:r w:rsidR="00DB75AB" w:rsidRPr="00C51DD6">
        <w:rPr>
          <w:rFonts w:ascii="Times New Roman" w:hAnsi="Times New Roman" w:cs="Times New Roman"/>
          <w:sz w:val="24"/>
          <w:szCs w:val="24"/>
        </w:rPr>
        <w:t xml:space="preserve">investigated whether change in LTPA was associated with each bone outcome. </w:t>
      </w:r>
      <w:r w:rsidR="001E6DB6">
        <w:rPr>
          <w:rFonts w:ascii="Times New Roman" w:hAnsi="Times New Roman" w:cs="Times New Roman"/>
          <w:sz w:val="24"/>
          <w:szCs w:val="24"/>
        </w:rPr>
        <w:t xml:space="preserve"> </w:t>
      </w:r>
      <w:r w:rsidR="00DB75AB" w:rsidRPr="00C51DD6">
        <w:rPr>
          <w:rFonts w:ascii="Times New Roman" w:hAnsi="Times New Roman" w:cs="Times New Roman"/>
          <w:sz w:val="24"/>
          <w:szCs w:val="24"/>
        </w:rPr>
        <w:t xml:space="preserve">For this analyses, change in LTPA was determined based on reports of LTPA at ages 36 and 60-64 </w:t>
      </w:r>
      <w:r w:rsidR="001E6DB6">
        <w:rPr>
          <w:rFonts w:ascii="Times New Roman" w:hAnsi="Times New Roman" w:cs="Times New Roman"/>
          <w:sz w:val="24"/>
          <w:szCs w:val="24"/>
        </w:rPr>
        <w:t>with</w:t>
      </w:r>
      <w:r w:rsidR="00DB75AB" w:rsidRPr="00C51DD6">
        <w:rPr>
          <w:rFonts w:ascii="Times New Roman" w:hAnsi="Times New Roman" w:cs="Times New Roman"/>
          <w:sz w:val="24"/>
          <w:szCs w:val="24"/>
        </w:rPr>
        <w:t xml:space="preserve"> participants classified as always inactive at both ages, active at age 60-64</w:t>
      </w:r>
      <w:r w:rsidR="00744792" w:rsidRPr="00C51DD6">
        <w:rPr>
          <w:rFonts w:ascii="Times New Roman" w:hAnsi="Times New Roman" w:cs="Times New Roman"/>
          <w:sz w:val="24"/>
          <w:szCs w:val="24"/>
        </w:rPr>
        <w:t xml:space="preserve"> but inactive at age 36</w:t>
      </w:r>
      <w:r w:rsidR="00DB75AB" w:rsidRPr="00C51DD6">
        <w:rPr>
          <w:rFonts w:ascii="Times New Roman" w:hAnsi="Times New Roman" w:cs="Times New Roman"/>
          <w:sz w:val="24"/>
          <w:szCs w:val="24"/>
        </w:rPr>
        <w:t xml:space="preserve">, inactive at age 60-64 </w:t>
      </w:r>
      <w:r w:rsidR="00744792" w:rsidRPr="00C51DD6">
        <w:rPr>
          <w:rFonts w:ascii="Times New Roman" w:hAnsi="Times New Roman" w:cs="Times New Roman"/>
          <w:sz w:val="24"/>
          <w:szCs w:val="24"/>
        </w:rPr>
        <w:t xml:space="preserve">but active at age 36 </w:t>
      </w:r>
      <w:r w:rsidR="00DB75AB" w:rsidRPr="00C51DD6">
        <w:rPr>
          <w:rFonts w:ascii="Times New Roman" w:hAnsi="Times New Roman" w:cs="Times New Roman"/>
          <w:sz w:val="24"/>
          <w:szCs w:val="24"/>
        </w:rPr>
        <w:t xml:space="preserve">or always active at both ages. </w:t>
      </w:r>
      <w:r w:rsidR="00683800" w:rsidRPr="00C51DD6">
        <w:rPr>
          <w:rFonts w:ascii="Times New Roman" w:hAnsi="Times New Roman" w:cs="Times New Roman"/>
          <w:sz w:val="24"/>
          <w:szCs w:val="24"/>
        </w:rPr>
        <w:t xml:space="preserve">Regression models </w:t>
      </w:r>
      <w:r w:rsidR="005E24E2" w:rsidRPr="00C51DD6">
        <w:rPr>
          <w:rFonts w:ascii="Times New Roman" w:hAnsi="Times New Roman" w:cs="Times New Roman"/>
          <w:sz w:val="24"/>
          <w:szCs w:val="24"/>
        </w:rPr>
        <w:t>were</w:t>
      </w:r>
      <w:r w:rsidR="00683800" w:rsidRPr="00C51DD6">
        <w:rPr>
          <w:rFonts w:ascii="Times New Roman" w:hAnsi="Times New Roman" w:cs="Times New Roman"/>
          <w:sz w:val="24"/>
          <w:szCs w:val="24"/>
        </w:rPr>
        <w:t xml:space="preserve"> </w:t>
      </w:r>
      <w:r w:rsidR="00442AC2" w:rsidRPr="00C51DD6">
        <w:rPr>
          <w:rFonts w:ascii="Times New Roman" w:hAnsi="Times New Roman" w:cs="Times New Roman"/>
          <w:sz w:val="24"/>
          <w:szCs w:val="24"/>
        </w:rPr>
        <w:t xml:space="preserve">run </w:t>
      </w:r>
      <w:r w:rsidR="000171FF" w:rsidRPr="00C51DD6">
        <w:rPr>
          <w:rFonts w:ascii="Times New Roman" w:hAnsi="Times New Roman" w:cs="Times New Roman"/>
          <w:sz w:val="24"/>
          <w:szCs w:val="24"/>
        </w:rPr>
        <w:t xml:space="preserve">with adjustments made for the same covariates as </w:t>
      </w:r>
      <w:r w:rsidR="008C39D0">
        <w:rPr>
          <w:rFonts w:ascii="Times New Roman" w:hAnsi="Times New Roman" w:cs="Times New Roman"/>
          <w:sz w:val="24"/>
          <w:szCs w:val="24"/>
        </w:rPr>
        <w:t>described</w:t>
      </w:r>
      <w:r w:rsidR="00027C67" w:rsidRPr="00C51DD6">
        <w:rPr>
          <w:rFonts w:ascii="Times New Roman" w:hAnsi="Times New Roman" w:cs="Times New Roman"/>
          <w:sz w:val="24"/>
          <w:szCs w:val="24"/>
        </w:rPr>
        <w:t xml:space="preserve"> </w:t>
      </w:r>
      <w:r w:rsidR="00442AC2" w:rsidRPr="00C51DD6">
        <w:rPr>
          <w:rFonts w:ascii="Times New Roman" w:hAnsi="Times New Roman" w:cs="Times New Roman"/>
          <w:sz w:val="24"/>
          <w:szCs w:val="24"/>
        </w:rPr>
        <w:t>above</w:t>
      </w:r>
      <w:r w:rsidR="008C39D0">
        <w:rPr>
          <w:rFonts w:ascii="Times New Roman" w:hAnsi="Times New Roman" w:cs="Times New Roman"/>
          <w:sz w:val="24"/>
          <w:szCs w:val="24"/>
        </w:rPr>
        <w:t xml:space="preserve"> for the cumulative LTPA score</w:t>
      </w:r>
      <w:r w:rsidR="00442AC2" w:rsidRPr="00C51DD6">
        <w:rPr>
          <w:rFonts w:ascii="Times New Roman" w:hAnsi="Times New Roman" w:cs="Times New Roman"/>
          <w:sz w:val="24"/>
          <w:szCs w:val="24"/>
        </w:rPr>
        <w:t>.</w:t>
      </w:r>
    </w:p>
    <w:p w14:paraId="74AB3097" w14:textId="2284DB50" w:rsidR="00DB75AB" w:rsidRPr="00C51DD6" w:rsidRDefault="005E24E2" w:rsidP="00B50A3D">
      <w:pPr>
        <w:spacing w:after="0" w:line="480" w:lineRule="auto"/>
        <w:rPr>
          <w:rFonts w:ascii="Times New Roman" w:hAnsi="Times New Roman" w:cs="Times New Roman"/>
          <w:sz w:val="24"/>
          <w:szCs w:val="24"/>
        </w:rPr>
      </w:pPr>
      <w:r w:rsidRPr="00C51DD6">
        <w:rPr>
          <w:rFonts w:ascii="Times New Roman" w:hAnsi="Times New Roman" w:cs="Times New Roman"/>
          <w:sz w:val="24"/>
          <w:szCs w:val="24"/>
        </w:rPr>
        <w:t xml:space="preserve"> </w:t>
      </w:r>
    </w:p>
    <w:p w14:paraId="6673F63B" w14:textId="79B19779" w:rsidR="00DB75AB" w:rsidRDefault="00DB75AB" w:rsidP="00B50A3D">
      <w:pPr>
        <w:spacing w:after="0" w:line="480" w:lineRule="auto"/>
        <w:rPr>
          <w:rFonts w:ascii="Times New Roman" w:hAnsi="Times New Roman" w:cs="Times New Roman"/>
          <w:sz w:val="24"/>
          <w:szCs w:val="24"/>
        </w:rPr>
      </w:pPr>
      <w:r w:rsidRPr="00C51DD6">
        <w:rPr>
          <w:rFonts w:ascii="Times New Roman" w:hAnsi="Times New Roman" w:cs="Times New Roman"/>
          <w:sz w:val="24"/>
          <w:szCs w:val="24"/>
        </w:rPr>
        <w:t>To reduce potential bias due to missing data, missing values</w:t>
      </w:r>
      <w:r w:rsidR="00041B87" w:rsidRPr="00C51DD6">
        <w:rPr>
          <w:rFonts w:ascii="Times New Roman" w:hAnsi="Times New Roman" w:cs="Times New Roman"/>
          <w:sz w:val="24"/>
          <w:szCs w:val="24"/>
        </w:rPr>
        <w:t xml:space="preserve"> for covariates</w:t>
      </w:r>
      <w:r w:rsidRPr="00C51DD6">
        <w:rPr>
          <w:rFonts w:ascii="Times New Roman" w:hAnsi="Times New Roman" w:cs="Times New Roman"/>
          <w:sz w:val="24"/>
          <w:szCs w:val="24"/>
        </w:rPr>
        <w:t xml:space="preserve"> (i.e. smoking status, occupational class, long-term illness, </w:t>
      </w:r>
      <w:r w:rsidR="00AA596A" w:rsidRPr="00C51DD6">
        <w:rPr>
          <w:rFonts w:ascii="Times New Roman" w:hAnsi="Times New Roman" w:cs="Times New Roman"/>
          <w:sz w:val="24"/>
          <w:szCs w:val="24"/>
        </w:rPr>
        <w:t>LMI</w:t>
      </w:r>
      <w:r w:rsidRPr="00C51DD6">
        <w:rPr>
          <w:rFonts w:ascii="Times New Roman" w:hAnsi="Times New Roman" w:cs="Times New Roman"/>
          <w:sz w:val="24"/>
          <w:szCs w:val="24"/>
        </w:rPr>
        <w:t xml:space="preserve">, </w:t>
      </w:r>
      <w:r w:rsidR="00AA596A" w:rsidRPr="00C51DD6">
        <w:rPr>
          <w:rFonts w:ascii="Times New Roman" w:hAnsi="Times New Roman" w:cs="Times New Roman"/>
          <w:sz w:val="24"/>
          <w:szCs w:val="24"/>
        </w:rPr>
        <w:t>FMI</w:t>
      </w:r>
      <w:r w:rsidR="00027C67" w:rsidRPr="00C51DD6">
        <w:rPr>
          <w:rFonts w:ascii="Times New Roman" w:hAnsi="Times New Roman" w:cs="Times New Roman"/>
          <w:sz w:val="24"/>
          <w:szCs w:val="24"/>
        </w:rPr>
        <w:t>,</w:t>
      </w:r>
      <w:r w:rsidR="00744792" w:rsidRPr="00C51DD6">
        <w:rPr>
          <w:rFonts w:ascii="Times New Roman" w:hAnsi="Times New Roman" w:cs="Times New Roman"/>
          <w:sz w:val="24"/>
          <w:szCs w:val="24"/>
        </w:rPr>
        <w:t xml:space="preserve"> plus type and timing of menopause in women</w:t>
      </w:r>
      <w:r w:rsidRPr="00C51DD6">
        <w:rPr>
          <w:rFonts w:ascii="Times New Roman" w:hAnsi="Times New Roman" w:cs="Times New Roman"/>
          <w:sz w:val="24"/>
          <w:szCs w:val="24"/>
        </w:rPr>
        <w:t xml:space="preserve">) were imputed using multiple imputation by chained equations. </w:t>
      </w:r>
      <w:r w:rsidR="001E6DB6">
        <w:rPr>
          <w:rFonts w:ascii="Times New Roman" w:hAnsi="Times New Roman" w:cs="Times New Roman"/>
          <w:sz w:val="24"/>
          <w:szCs w:val="24"/>
        </w:rPr>
        <w:t xml:space="preserve"> </w:t>
      </w:r>
      <w:r w:rsidRPr="00C51DD6">
        <w:rPr>
          <w:rFonts w:ascii="Times New Roman" w:hAnsi="Times New Roman" w:cs="Times New Roman"/>
          <w:sz w:val="24"/>
          <w:szCs w:val="24"/>
        </w:rPr>
        <w:t>Analyses were performed across 20 imputed datasets and combined using Rubin’s rules</w:t>
      </w:r>
      <w:r w:rsidR="008D1F4B" w:rsidRPr="00C51DD6">
        <w:rPr>
          <w:rFonts w:ascii="Times New Roman" w:hAnsi="Times New Roman" w:cs="Times New Roman"/>
          <w:sz w:val="24"/>
          <w:szCs w:val="24"/>
        </w:rPr>
        <w:t xml:space="preserve"> </w:t>
      </w:r>
      <w:r w:rsidR="008D1F4B" w:rsidRPr="00C51DD6">
        <w:rPr>
          <w:rFonts w:ascii="Times New Roman" w:hAnsi="Times New Roman" w:cs="Times New Roman"/>
          <w:sz w:val="24"/>
          <w:szCs w:val="24"/>
        </w:rPr>
        <w:fldChar w:fldCharType="begin"/>
      </w:r>
      <w:r w:rsidR="00D63D4A">
        <w:rPr>
          <w:rFonts w:ascii="Times New Roman" w:hAnsi="Times New Roman" w:cs="Times New Roman"/>
          <w:sz w:val="24"/>
          <w:szCs w:val="24"/>
        </w:rPr>
        <w:instrText xml:space="preserve"> ADDIN EN.CITE &lt;EndNote&gt;&lt;Cite&gt;&lt;Author&gt;Sterne&lt;/Author&gt;&lt;Year&gt;2009&lt;/Year&gt;&lt;RecNum&gt;250&lt;/RecNum&gt;&lt;DisplayText&gt;(35)&lt;/DisplayText&gt;&lt;record&gt;&lt;rec-number&gt;250&lt;/rec-number&gt;&lt;foreign-keys&gt;&lt;key app="EN" db-id="pvfs5edzb20ex3ezdpax090mdw5dsfpve95r" timestamp="1520592154"&gt;250&lt;/key&gt;&lt;/foreign-keys&gt;&lt;ref-type name="Journal Article"&gt;17&lt;/ref-type&gt;&lt;contributors&gt;&lt;authors&gt;&lt;author&gt;Sterne, Jonathan A C&lt;/author&gt;&lt;author&gt;White, Ian R&lt;/author&gt;&lt;author&gt;Carlin, John B&lt;/author&gt;&lt;author&gt;Spratt, Michael&lt;/author&gt;&lt;author&gt;Royston, Patrick&lt;/author&gt;&lt;author&gt;Kenward, Michael G&lt;/author&gt;&lt;author&gt;Wood, Angela M&lt;/author&gt;&lt;author&gt;Carpenter, James R&lt;/author&gt;&lt;/authors&gt;&lt;/contributors&gt;&lt;titles&gt;&lt;title&gt;Multiple imputation for missing data in epidemiological and clinical research: potential and pitfalls&lt;/title&gt;&lt;secondary-title&gt;BMJ&lt;/secondary-title&gt;&lt;/titles&gt;&lt;periodical&gt;&lt;full-title&gt;BMJ&lt;/full-title&gt;&lt;/periodical&gt;&lt;volume&gt;338&lt;/volume&gt;&lt;dates&gt;&lt;year&gt;2009&lt;/year&gt;&lt;pub-dates&gt;&lt;date&gt;2009-06-29 11:25:03&lt;/date&gt;&lt;/pub-dates&gt;&lt;/dates&gt;&lt;urls&gt;&lt;/urls&gt;&lt;electronic-resource-num&gt;10.1136/bmj.b2393&lt;/electronic-resource-num&gt;&lt;/record&gt;&lt;/Cite&gt;&lt;/EndNote&gt;</w:instrText>
      </w:r>
      <w:r w:rsidR="008D1F4B" w:rsidRPr="00C51DD6">
        <w:rPr>
          <w:rFonts w:ascii="Times New Roman" w:hAnsi="Times New Roman" w:cs="Times New Roman"/>
          <w:sz w:val="24"/>
          <w:szCs w:val="24"/>
        </w:rPr>
        <w:fldChar w:fldCharType="separate"/>
      </w:r>
      <w:r w:rsidR="00E367FD">
        <w:rPr>
          <w:rFonts w:ascii="Times New Roman" w:hAnsi="Times New Roman" w:cs="Times New Roman"/>
          <w:noProof/>
          <w:sz w:val="24"/>
          <w:szCs w:val="24"/>
        </w:rPr>
        <w:t>(35)</w:t>
      </w:r>
      <w:r w:rsidR="008D1F4B" w:rsidRPr="00C51DD6">
        <w:rPr>
          <w:rFonts w:ascii="Times New Roman" w:hAnsi="Times New Roman" w:cs="Times New Roman"/>
          <w:sz w:val="24"/>
          <w:szCs w:val="24"/>
        </w:rPr>
        <w:fldChar w:fldCharType="end"/>
      </w:r>
      <w:r w:rsidRPr="00C51DD6">
        <w:rPr>
          <w:rFonts w:ascii="Times New Roman" w:hAnsi="Times New Roman" w:cs="Times New Roman"/>
          <w:sz w:val="24"/>
          <w:szCs w:val="24"/>
        </w:rPr>
        <w:t>.</w:t>
      </w:r>
      <w:r w:rsidR="00041B87" w:rsidRPr="00C51DD6">
        <w:rPr>
          <w:rFonts w:ascii="Times New Roman" w:hAnsi="Times New Roman" w:cs="Times New Roman"/>
          <w:sz w:val="24"/>
          <w:szCs w:val="24"/>
        </w:rPr>
        <w:t xml:space="preserve"> </w:t>
      </w:r>
    </w:p>
    <w:p w14:paraId="353AC025" w14:textId="77777777" w:rsidR="001E6DB6" w:rsidRPr="00C51DD6" w:rsidRDefault="001E6DB6" w:rsidP="00B50A3D">
      <w:pPr>
        <w:spacing w:after="0" w:line="480" w:lineRule="auto"/>
        <w:rPr>
          <w:rFonts w:ascii="Times New Roman" w:hAnsi="Times New Roman" w:cs="Times New Roman"/>
          <w:sz w:val="24"/>
          <w:szCs w:val="24"/>
        </w:rPr>
      </w:pPr>
    </w:p>
    <w:p w14:paraId="09BA2C80" w14:textId="4002A2EB" w:rsidR="00DB75AB" w:rsidRDefault="00041B87" w:rsidP="00B50A3D">
      <w:pPr>
        <w:spacing w:after="0" w:line="480" w:lineRule="auto"/>
        <w:rPr>
          <w:rFonts w:ascii="Times New Roman" w:hAnsi="Times New Roman" w:cs="Times New Roman"/>
          <w:sz w:val="24"/>
          <w:szCs w:val="24"/>
        </w:rPr>
      </w:pPr>
      <w:r w:rsidRPr="00C51DD6">
        <w:rPr>
          <w:rFonts w:ascii="Times New Roman" w:hAnsi="Times New Roman" w:cs="Times New Roman"/>
          <w:sz w:val="24"/>
          <w:szCs w:val="24"/>
        </w:rPr>
        <w:t>Sensitivity a</w:t>
      </w:r>
      <w:r w:rsidR="008240A9" w:rsidRPr="00C51DD6">
        <w:rPr>
          <w:rFonts w:ascii="Times New Roman" w:hAnsi="Times New Roman" w:cs="Times New Roman"/>
          <w:sz w:val="24"/>
          <w:szCs w:val="24"/>
        </w:rPr>
        <w:t>nalyses were</w:t>
      </w:r>
      <w:r w:rsidRPr="00C51DD6">
        <w:rPr>
          <w:rFonts w:ascii="Times New Roman" w:hAnsi="Times New Roman" w:cs="Times New Roman"/>
          <w:sz w:val="24"/>
          <w:szCs w:val="24"/>
        </w:rPr>
        <w:t xml:space="preserve"> run in which the main analyses were rerun </w:t>
      </w:r>
      <w:r w:rsidR="008240A9" w:rsidRPr="00C51DD6">
        <w:rPr>
          <w:rFonts w:ascii="Times New Roman" w:hAnsi="Times New Roman" w:cs="Times New Roman"/>
          <w:sz w:val="24"/>
          <w:szCs w:val="24"/>
        </w:rPr>
        <w:t xml:space="preserve">restricted to the sample of participants who had complete data on exposure variables, bone outcomes and covariates for comparison with those run on imputed data. </w:t>
      </w:r>
      <w:r w:rsidR="00C51DD6">
        <w:rPr>
          <w:rFonts w:ascii="Times New Roman" w:hAnsi="Times New Roman" w:cs="Times New Roman"/>
          <w:sz w:val="24"/>
          <w:szCs w:val="24"/>
        </w:rPr>
        <w:t xml:space="preserve">Findings were similar so analyses using </w:t>
      </w:r>
      <w:r w:rsidR="00542371">
        <w:rPr>
          <w:rFonts w:ascii="Times New Roman" w:hAnsi="Times New Roman" w:cs="Times New Roman"/>
          <w:sz w:val="24"/>
          <w:szCs w:val="24"/>
        </w:rPr>
        <w:t>i</w:t>
      </w:r>
      <w:r w:rsidR="00C51DD6">
        <w:rPr>
          <w:rFonts w:ascii="Times New Roman" w:hAnsi="Times New Roman" w:cs="Times New Roman"/>
          <w:sz w:val="24"/>
          <w:szCs w:val="24"/>
        </w:rPr>
        <w:t>mputed data are presented.</w:t>
      </w:r>
      <w:r w:rsidR="00C51DD6" w:rsidRPr="00C51DD6">
        <w:rPr>
          <w:rFonts w:ascii="Times New Roman" w:hAnsi="Times New Roman" w:cs="Times New Roman"/>
          <w:sz w:val="24"/>
          <w:szCs w:val="24"/>
        </w:rPr>
        <w:t xml:space="preserve"> </w:t>
      </w:r>
      <w:r w:rsidR="001E6DB6">
        <w:rPr>
          <w:rFonts w:ascii="Times New Roman" w:hAnsi="Times New Roman" w:cs="Times New Roman"/>
          <w:sz w:val="24"/>
          <w:szCs w:val="24"/>
        </w:rPr>
        <w:t xml:space="preserve"> </w:t>
      </w:r>
    </w:p>
    <w:p w14:paraId="44F82B41" w14:textId="77777777" w:rsidR="001E6DB6" w:rsidRPr="00C51DD6" w:rsidRDefault="001E6DB6" w:rsidP="00B50A3D">
      <w:pPr>
        <w:spacing w:after="0" w:line="480" w:lineRule="auto"/>
        <w:rPr>
          <w:rFonts w:ascii="Times New Roman" w:hAnsi="Times New Roman" w:cs="Times New Roman"/>
          <w:sz w:val="24"/>
          <w:szCs w:val="24"/>
        </w:rPr>
      </w:pPr>
    </w:p>
    <w:p w14:paraId="4649CFAA" w14:textId="77777777" w:rsidR="00DB75AB" w:rsidRDefault="00DB75AB" w:rsidP="00B50A3D">
      <w:pPr>
        <w:spacing w:after="0" w:line="480" w:lineRule="auto"/>
        <w:rPr>
          <w:rFonts w:ascii="Times New Roman" w:hAnsi="Times New Roman" w:cs="Times New Roman"/>
          <w:sz w:val="24"/>
          <w:szCs w:val="24"/>
        </w:rPr>
      </w:pPr>
      <w:r w:rsidRPr="00C51DD6">
        <w:rPr>
          <w:rFonts w:ascii="Times New Roman" w:hAnsi="Times New Roman" w:cs="Times New Roman"/>
          <w:sz w:val="24"/>
          <w:szCs w:val="24"/>
        </w:rPr>
        <w:t>All analyses were performed using STATA version 14.</w:t>
      </w:r>
      <w:r w:rsidR="00FA0A78" w:rsidRPr="00C51DD6">
        <w:rPr>
          <w:rFonts w:ascii="Times New Roman" w:hAnsi="Times New Roman" w:cs="Times New Roman"/>
          <w:sz w:val="24"/>
          <w:szCs w:val="24"/>
        </w:rPr>
        <w:t>2</w:t>
      </w:r>
      <w:r w:rsidRPr="00C51DD6">
        <w:rPr>
          <w:rFonts w:ascii="Times New Roman" w:hAnsi="Times New Roman" w:cs="Times New Roman"/>
          <w:sz w:val="24"/>
          <w:szCs w:val="24"/>
        </w:rPr>
        <w:t>.</w:t>
      </w:r>
    </w:p>
    <w:p w14:paraId="7FA02AAF" w14:textId="77777777" w:rsidR="001E6DB6" w:rsidRPr="00C51DD6" w:rsidRDefault="001E6DB6" w:rsidP="00B50A3D">
      <w:pPr>
        <w:spacing w:after="0" w:line="480" w:lineRule="auto"/>
        <w:rPr>
          <w:rFonts w:ascii="Times New Roman" w:hAnsi="Times New Roman" w:cs="Times New Roman"/>
          <w:sz w:val="24"/>
          <w:szCs w:val="24"/>
        </w:rPr>
      </w:pPr>
    </w:p>
    <w:p w14:paraId="47B2670C" w14:textId="77777777" w:rsidR="00DB75AB" w:rsidRPr="00C51DD6" w:rsidRDefault="00DB75AB" w:rsidP="00B50A3D">
      <w:pPr>
        <w:spacing w:after="0" w:line="480" w:lineRule="auto"/>
        <w:rPr>
          <w:rFonts w:ascii="Times New Roman" w:hAnsi="Times New Roman" w:cs="Times New Roman"/>
          <w:b/>
          <w:sz w:val="24"/>
          <w:szCs w:val="24"/>
        </w:rPr>
      </w:pPr>
      <w:r w:rsidRPr="00C51DD6">
        <w:rPr>
          <w:rFonts w:ascii="Times New Roman" w:hAnsi="Times New Roman" w:cs="Times New Roman"/>
          <w:b/>
          <w:sz w:val="24"/>
          <w:szCs w:val="24"/>
        </w:rPr>
        <w:t>Results</w:t>
      </w:r>
    </w:p>
    <w:p w14:paraId="22280AC2" w14:textId="4F75C201" w:rsidR="00C12CAC" w:rsidRDefault="00C12CAC" w:rsidP="00B50A3D">
      <w:pPr>
        <w:spacing w:after="0" w:line="480" w:lineRule="auto"/>
        <w:rPr>
          <w:rFonts w:ascii="Times New Roman" w:hAnsi="Times New Roman" w:cs="Times New Roman"/>
          <w:sz w:val="24"/>
          <w:szCs w:val="24"/>
        </w:rPr>
      </w:pPr>
      <w:r w:rsidRPr="00C51DD6">
        <w:rPr>
          <w:rFonts w:ascii="Times New Roman" w:hAnsi="Times New Roman" w:cs="Times New Roman"/>
          <w:sz w:val="24"/>
          <w:szCs w:val="24"/>
        </w:rPr>
        <w:t xml:space="preserve">Of the 1685 participants who underwent a DXA </w:t>
      </w:r>
      <w:r w:rsidR="00B43ABC" w:rsidRPr="00C51DD6">
        <w:rPr>
          <w:rFonts w:ascii="Times New Roman" w:hAnsi="Times New Roman" w:cs="Times New Roman"/>
          <w:sz w:val="24"/>
          <w:szCs w:val="24"/>
        </w:rPr>
        <w:t>and/</w:t>
      </w:r>
      <w:r w:rsidRPr="00C51DD6">
        <w:rPr>
          <w:rFonts w:ascii="Times New Roman" w:hAnsi="Times New Roman" w:cs="Times New Roman"/>
          <w:sz w:val="24"/>
          <w:szCs w:val="24"/>
        </w:rPr>
        <w:t>or pQCT scan</w:t>
      </w:r>
      <w:r w:rsidR="00944721" w:rsidRPr="00C51DD6">
        <w:rPr>
          <w:rFonts w:ascii="Times New Roman" w:hAnsi="Times New Roman" w:cs="Times New Roman"/>
          <w:sz w:val="24"/>
          <w:szCs w:val="24"/>
        </w:rPr>
        <w:t xml:space="preserve"> at age 60-64</w:t>
      </w:r>
      <w:r w:rsidRPr="00C51DD6">
        <w:rPr>
          <w:rFonts w:ascii="Times New Roman" w:hAnsi="Times New Roman" w:cs="Times New Roman"/>
          <w:sz w:val="24"/>
          <w:szCs w:val="24"/>
        </w:rPr>
        <w:t>, 1656</w:t>
      </w:r>
      <w:r w:rsidR="004C587D" w:rsidRPr="00C51DD6">
        <w:rPr>
          <w:rFonts w:ascii="Times New Roman" w:hAnsi="Times New Roman" w:cs="Times New Roman"/>
          <w:sz w:val="24"/>
          <w:szCs w:val="24"/>
        </w:rPr>
        <w:t xml:space="preserve"> </w:t>
      </w:r>
      <w:r w:rsidRPr="00C51DD6">
        <w:rPr>
          <w:rFonts w:ascii="Times New Roman" w:hAnsi="Times New Roman" w:cs="Times New Roman"/>
          <w:sz w:val="24"/>
          <w:szCs w:val="24"/>
        </w:rPr>
        <w:t>had at least one bone outcome measure</w:t>
      </w:r>
      <w:r w:rsidR="00FC1263" w:rsidRPr="00C51DD6">
        <w:rPr>
          <w:rFonts w:ascii="Times New Roman" w:hAnsi="Times New Roman" w:cs="Times New Roman"/>
          <w:sz w:val="24"/>
          <w:szCs w:val="24"/>
        </w:rPr>
        <w:t xml:space="preserve"> and </w:t>
      </w:r>
      <w:r w:rsidRPr="00C51DD6">
        <w:rPr>
          <w:rFonts w:ascii="Times New Roman" w:hAnsi="Times New Roman" w:cs="Times New Roman"/>
          <w:sz w:val="24"/>
          <w:szCs w:val="24"/>
        </w:rPr>
        <w:t xml:space="preserve">LTPA at any age in adulthood. </w:t>
      </w:r>
      <w:r w:rsidR="00A03A29" w:rsidRPr="00A76211">
        <w:rPr>
          <w:rFonts w:ascii="Times New Roman" w:hAnsi="Times New Roman" w:cs="Times New Roman"/>
          <w:sz w:val="24"/>
          <w:szCs w:val="24"/>
          <w:highlight w:val="yellow"/>
        </w:rPr>
        <w:t>Characteristics of this sample stratified by sex are presented in Table 1</w:t>
      </w:r>
      <w:r w:rsidR="007B5172" w:rsidRPr="00A76211">
        <w:rPr>
          <w:rFonts w:ascii="Times New Roman" w:hAnsi="Times New Roman" w:cs="Times New Roman"/>
          <w:sz w:val="24"/>
          <w:szCs w:val="24"/>
          <w:highlight w:val="yellow"/>
        </w:rPr>
        <w:t>.</w:t>
      </w:r>
      <w:r w:rsidR="00131AAE">
        <w:rPr>
          <w:rFonts w:ascii="Times New Roman" w:hAnsi="Times New Roman" w:cs="Times New Roman"/>
          <w:sz w:val="24"/>
          <w:szCs w:val="24"/>
        </w:rPr>
        <w:t xml:space="preserve"> </w:t>
      </w:r>
    </w:p>
    <w:p w14:paraId="3E92861E" w14:textId="77777777" w:rsidR="001E6DB6" w:rsidRPr="00C51DD6" w:rsidRDefault="001E6DB6" w:rsidP="00B50A3D">
      <w:pPr>
        <w:spacing w:after="0" w:line="480" w:lineRule="auto"/>
        <w:rPr>
          <w:rFonts w:ascii="Times New Roman" w:hAnsi="Times New Roman" w:cs="Times New Roman"/>
          <w:sz w:val="24"/>
          <w:szCs w:val="24"/>
        </w:rPr>
      </w:pPr>
    </w:p>
    <w:p w14:paraId="43CB783C" w14:textId="53F46215" w:rsidR="000A2C4E" w:rsidRDefault="00B73E83" w:rsidP="00B50A3D">
      <w:pPr>
        <w:spacing w:after="0" w:line="480" w:lineRule="auto"/>
        <w:rPr>
          <w:rFonts w:ascii="Times New Roman" w:hAnsi="Times New Roman" w:cs="Times New Roman"/>
          <w:sz w:val="24"/>
          <w:szCs w:val="24"/>
        </w:rPr>
      </w:pPr>
      <w:r w:rsidRPr="00C51DD6">
        <w:rPr>
          <w:rFonts w:ascii="Times New Roman" w:hAnsi="Times New Roman" w:cs="Times New Roman"/>
          <w:sz w:val="24"/>
          <w:szCs w:val="24"/>
        </w:rPr>
        <w:t>In</w:t>
      </w:r>
      <w:r w:rsidR="00DB75AB" w:rsidRPr="00C51DD6">
        <w:rPr>
          <w:rFonts w:ascii="Times New Roman" w:hAnsi="Times New Roman" w:cs="Times New Roman"/>
          <w:sz w:val="24"/>
          <w:szCs w:val="24"/>
        </w:rPr>
        <w:t xml:space="preserve"> men, </w:t>
      </w:r>
      <w:r w:rsidR="00B43ABC" w:rsidRPr="00C51DD6">
        <w:rPr>
          <w:rFonts w:ascii="Times New Roman" w:hAnsi="Times New Roman" w:cs="Times New Roman"/>
          <w:sz w:val="24"/>
          <w:szCs w:val="24"/>
        </w:rPr>
        <w:t xml:space="preserve">a higher </w:t>
      </w:r>
      <w:r w:rsidR="00DB75AB" w:rsidRPr="00C51DD6">
        <w:rPr>
          <w:rFonts w:ascii="Times New Roman" w:hAnsi="Times New Roman" w:cs="Times New Roman"/>
          <w:sz w:val="24"/>
          <w:szCs w:val="24"/>
        </w:rPr>
        <w:t xml:space="preserve">cumulative LTPA score was linearly associated with higher </w:t>
      </w:r>
      <w:r w:rsidR="00FE6DEC" w:rsidRPr="00C51DD6">
        <w:rPr>
          <w:rFonts w:ascii="Times New Roman" w:hAnsi="Times New Roman" w:cs="Times New Roman"/>
          <w:sz w:val="24"/>
          <w:szCs w:val="24"/>
        </w:rPr>
        <w:t xml:space="preserve">radius </w:t>
      </w:r>
      <w:r w:rsidR="006E491B" w:rsidRPr="00C51DD6">
        <w:rPr>
          <w:rFonts w:ascii="Times New Roman" w:hAnsi="Times New Roman" w:cs="Times New Roman"/>
          <w:sz w:val="24"/>
          <w:szCs w:val="24"/>
        </w:rPr>
        <w:t xml:space="preserve">trabecular </w:t>
      </w:r>
      <w:r w:rsidR="00FE6DEC" w:rsidRPr="00C51DD6">
        <w:rPr>
          <w:rFonts w:ascii="Times New Roman" w:hAnsi="Times New Roman" w:cs="Times New Roman"/>
          <w:sz w:val="24"/>
          <w:szCs w:val="24"/>
        </w:rPr>
        <w:t>vBMD</w:t>
      </w:r>
      <w:r w:rsidR="00DB75AB" w:rsidRPr="00C51DD6">
        <w:rPr>
          <w:rFonts w:ascii="Times New Roman" w:hAnsi="Times New Roman" w:cs="Times New Roman"/>
          <w:sz w:val="24"/>
          <w:szCs w:val="24"/>
        </w:rPr>
        <w:t xml:space="preserve"> and higher aBMD at the hip and lumbar spine in unadjusted models (Table </w:t>
      </w:r>
      <w:r w:rsidR="008E3141" w:rsidRPr="00C51DD6">
        <w:rPr>
          <w:rFonts w:ascii="Times New Roman" w:hAnsi="Times New Roman" w:cs="Times New Roman"/>
          <w:sz w:val="24"/>
          <w:szCs w:val="24"/>
        </w:rPr>
        <w:t>2</w:t>
      </w:r>
      <w:r w:rsidR="00DB75AB" w:rsidRPr="00C51DD6">
        <w:rPr>
          <w:rFonts w:ascii="Times New Roman" w:hAnsi="Times New Roman" w:cs="Times New Roman"/>
          <w:sz w:val="24"/>
          <w:szCs w:val="24"/>
        </w:rPr>
        <w:t xml:space="preserve">: model 1). Adjustment for current height and weight slightly attenuated differences in aBMD at the hip and spine (Table </w:t>
      </w:r>
      <w:r w:rsidR="00996ED9" w:rsidRPr="00C51DD6">
        <w:rPr>
          <w:rFonts w:ascii="Times New Roman" w:hAnsi="Times New Roman" w:cs="Times New Roman"/>
          <w:sz w:val="24"/>
          <w:szCs w:val="24"/>
        </w:rPr>
        <w:t>2</w:t>
      </w:r>
      <w:r w:rsidR="00DB75AB" w:rsidRPr="00C51DD6">
        <w:rPr>
          <w:rFonts w:ascii="Times New Roman" w:hAnsi="Times New Roman" w:cs="Times New Roman"/>
          <w:sz w:val="24"/>
          <w:szCs w:val="24"/>
        </w:rPr>
        <w:t xml:space="preserve">: model 2), whereas estimates for </w:t>
      </w:r>
      <w:r w:rsidR="006E491B" w:rsidRPr="00C51DD6">
        <w:rPr>
          <w:rFonts w:ascii="Times New Roman" w:hAnsi="Times New Roman" w:cs="Times New Roman"/>
          <w:sz w:val="24"/>
          <w:szCs w:val="24"/>
        </w:rPr>
        <w:t xml:space="preserve">radius </w:t>
      </w:r>
      <w:r w:rsidR="00DB75AB" w:rsidRPr="00C51DD6">
        <w:rPr>
          <w:rFonts w:ascii="Times New Roman" w:hAnsi="Times New Roman" w:cs="Times New Roman"/>
          <w:sz w:val="24"/>
          <w:szCs w:val="24"/>
        </w:rPr>
        <w:t xml:space="preserve">trabecular </w:t>
      </w:r>
      <w:r w:rsidR="00FE6DEC" w:rsidRPr="00C51DD6">
        <w:rPr>
          <w:rFonts w:ascii="Times New Roman" w:hAnsi="Times New Roman" w:cs="Times New Roman"/>
          <w:sz w:val="24"/>
          <w:szCs w:val="24"/>
        </w:rPr>
        <w:t>vBMD</w:t>
      </w:r>
      <w:r w:rsidR="00DB75AB" w:rsidRPr="00C51DD6">
        <w:rPr>
          <w:rFonts w:ascii="Times New Roman" w:hAnsi="Times New Roman" w:cs="Times New Roman"/>
          <w:sz w:val="24"/>
          <w:szCs w:val="24"/>
        </w:rPr>
        <w:t xml:space="preserve"> were partially attenuat</w:t>
      </w:r>
      <w:r w:rsidR="00013D4E" w:rsidRPr="00C51DD6">
        <w:rPr>
          <w:rFonts w:ascii="Times New Roman" w:hAnsi="Times New Roman" w:cs="Times New Roman"/>
          <w:sz w:val="24"/>
          <w:szCs w:val="24"/>
        </w:rPr>
        <w:t xml:space="preserve">ed after additional adjustment </w:t>
      </w:r>
      <w:r w:rsidR="00DB75AB" w:rsidRPr="00C51DD6">
        <w:rPr>
          <w:rFonts w:ascii="Times New Roman" w:hAnsi="Times New Roman" w:cs="Times New Roman"/>
          <w:sz w:val="24"/>
          <w:szCs w:val="24"/>
        </w:rPr>
        <w:t xml:space="preserve">for </w:t>
      </w:r>
      <w:r w:rsidR="00041B87" w:rsidRPr="00C51DD6">
        <w:rPr>
          <w:rFonts w:ascii="Times New Roman" w:hAnsi="Times New Roman" w:cs="Times New Roman"/>
          <w:sz w:val="24"/>
          <w:szCs w:val="24"/>
        </w:rPr>
        <w:t xml:space="preserve">other </w:t>
      </w:r>
      <w:r w:rsidR="00027C67" w:rsidRPr="00C51DD6">
        <w:rPr>
          <w:rFonts w:ascii="Times New Roman" w:hAnsi="Times New Roman" w:cs="Times New Roman"/>
          <w:sz w:val="24"/>
          <w:szCs w:val="24"/>
        </w:rPr>
        <w:t xml:space="preserve">covariates </w:t>
      </w:r>
      <w:r w:rsidR="00DB75AB" w:rsidRPr="00C51DD6">
        <w:rPr>
          <w:rFonts w:ascii="Times New Roman" w:hAnsi="Times New Roman" w:cs="Times New Roman"/>
          <w:sz w:val="24"/>
          <w:szCs w:val="24"/>
        </w:rPr>
        <w:t xml:space="preserve">(Table </w:t>
      </w:r>
      <w:r w:rsidR="00996ED9" w:rsidRPr="00C51DD6">
        <w:rPr>
          <w:rFonts w:ascii="Times New Roman" w:hAnsi="Times New Roman" w:cs="Times New Roman"/>
          <w:sz w:val="24"/>
          <w:szCs w:val="24"/>
        </w:rPr>
        <w:t>2</w:t>
      </w:r>
      <w:r w:rsidR="00287057" w:rsidRPr="00C51DD6">
        <w:rPr>
          <w:rFonts w:ascii="Times New Roman" w:hAnsi="Times New Roman" w:cs="Times New Roman"/>
          <w:sz w:val="24"/>
          <w:szCs w:val="24"/>
        </w:rPr>
        <w:t>,</w:t>
      </w:r>
      <w:r w:rsidR="00DB75AB" w:rsidRPr="00C51DD6">
        <w:rPr>
          <w:rFonts w:ascii="Times New Roman" w:hAnsi="Times New Roman" w:cs="Times New Roman"/>
          <w:sz w:val="24"/>
          <w:szCs w:val="24"/>
        </w:rPr>
        <w:t xml:space="preserve"> model 3). </w:t>
      </w:r>
      <w:r w:rsidR="009846C8" w:rsidRPr="00C51DD6">
        <w:rPr>
          <w:rFonts w:ascii="Times New Roman" w:hAnsi="Times New Roman" w:cs="Times New Roman"/>
          <w:sz w:val="24"/>
          <w:szCs w:val="24"/>
        </w:rPr>
        <w:t xml:space="preserve">Results </w:t>
      </w:r>
      <w:r w:rsidR="00E444DD" w:rsidRPr="00C51DD6">
        <w:rPr>
          <w:rFonts w:ascii="Times New Roman" w:hAnsi="Times New Roman" w:cs="Times New Roman"/>
          <w:sz w:val="24"/>
          <w:szCs w:val="24"/>
        </w:rPr>
        <w:t xml:space="preserve">comparing </w:t>
      </w:r>
      <w:r w:rsidR="009846C8" w:rsidRPr="00C51DD6">
        <w:rPr>
          <w:rFonts w:ascii="Times New Roman" w:hAnsi="Times New Roman" w:cs="Times New Roman"/>
          <w:sz w:val="24"/>
          <w:szCs w:val="24"/>
        </w:rPr>
        <w:t xml:space="preserve">different life course </w:t>
      </w:r>
      <w:r w:rsidR="00E444DD" w:rsidRPr="00C51DD6">
        <w:rPr>
          <w:rFonts w:ascii="Times New Roman" w:hAnsi="Times New Roman" w:cs="Times New Roman"/>
          <w:sz w:val="24"/>
          <w:szCs w:val="24"/>
        </w:rPr>
        <w:t xml:space="preserve">models </w:t>
      </w:r>
      <w:r w:rsidR="009846C8" w:rsidRPr="00C51DD6">
        <w:rPr>
          <w:rFonts w:ascii="Times New Roman" w:hAnsi="Times New Roman" w:cs="Times New Roman"/>
          <w:sz w:val="24"/>
          <w:szCs w:val="24"/>
        </w:rPr>
        <w:t>supported these findings</w:t>
      </w:r>
      <w:r w:rsidR="00041B87" w:rsidRPr="00C51DD6">
        <w:rPr>
          <w:rFonts w:ascii="Times New Roman" w:hAnsi="Times New Roman" w:cs="Times New Roman"/>
          <w:sz w:val="24"/>
          <w:szCs w:val="24"/>
        </w:rPr>
        <w:t>,</w:t>
      </w:r>
      <w:r w:rsidR="009846C8" w:rsidRPr="00C51DD6">
        <w:rPr>
          <w:rFonts w:ascii="Times New Roman" w:hAnsi="Times New Roman" w:cs="Times New Roman"/>
          <w:sz w:val="24"/>
          <w:szCs w:val="24"/>
        </w:rPr>
        <w:t xml:space="preserve"> </w:t>
      </w:r>
      <w:r w:rsidR="00041B87" w:rsidRPr="00C51DD6">
        <w:rPr>
          <w:rFonts w:ascii="Times New Roman" w:hAnsi="Times New Roman" w:cs="Times New Roman"/>
          <w:sz w:val="24"/>
          <w:szCs w:val="24"/>
        </w:rPr>
        <w:t xml:space="preserve">indicating </w:t>
      </w:r>
      <w:r w:rsidR="00840B6C" w:rsidRPr="00C51DD6">
        <w:rPr>
          <w:rFonts w:ascii="Times New Roman" w:hAnsi="Times New Roman" w:cs="Times New Roman"/>
          <w:sz w:val="24"/>
          <w:szCs w:val="24"/>
        </w:rPr>
        <w:t xml:space="preserve">that </w:t>
      </w:r>
      <w:r w:rsidR="00041B87" w:rsidRPr="00C51DD6">
        <w:rPr>
          <w:rFonts w:ascii="Times New Roman" w:hAnsi="Times New Roman" w:cs="Times New Roman"/>
          <w:sz w:val="24"/>
          <w:szCs w:val="24"/>
        </w:rPr>
        <w:t>the accumulation model  allow</w:t>
      </w:r>
      <w:r w:rsidR="001E6DB6">
        <w:rPr>
          <w:rFonts w:ascii="Times New Roman" w:hAnsi="Times New Roman" w:cs="Times New Roman"/>
          <w:sz w:val="24"/>
          <w:szCs w:val="24"/>
        </w:rPr>
        <w:t>ing</w:t>
      </w:r>
      <w:r w:rsidR="00041B87" w:rsidRPr="00C51DD6">
        <w:rPr>
          <w:rFonts w:ascii="Times New Roman" w:hAnsi="Times New Roman" w:cs="Times New Roman"/>
          <w:sz w:val="24"/>
          <w:szCs w:val="24"/>
        </w:rPr>
        <w:t xml:space="preserve"> for differences in effect size at each age fit the data as well as </w:t>
      </w:r>
      <w:r w:rsidR="000A2C4E" w:rsidRPr="00C51DD6">
        <w:rPr>
          <w:rFonts w:ascii="Times New Roman" w:hAnsi="Times New Roman" w:cs="Times New Roman"/>
          <w:sz w:val="24"/>
          <w:szCs w:val="24"/>
        </w:rPr>
        <w:t>the fully saturated model for trabecular vBMD</w:t>
      </w:r>
      <w:r w:rsidR="003802FF" w:rsidRPr="00C51DD6">
        <w:rPr>
          <w:rFonts w:ascii="Times New Roman" w:hAnsi="Times New Roman" w:cs="Times New Roman"/>
          <w:sz w:val="24"/>
          <w:szCs w:val="24"/>
        </w:rPr>
        <w:t xml:space="preserve">, </w:t>
      </w:r>
      <w:r w:rsidR="000A2C4E" w:rsidRPr="00C51DD6">
        <w:rPr>
          <w:rFonts w:ascii="Times New Roman" w:hAnsi="Times New Roman" w:cs="Times New Roman"/>
          <w:sz w:val="24"/>
          <w:szCs w:val="24"/>
        </w:rPr>
        <w:t>hip</w:t>
      </w:r>
      <w:r w:rsidR="001E6DB6">
        <w:rPr>
          <w:rFonts w:ascii="Times New Roman" w:hAnsi="Times New Roman" w:cs="Times New Roman"/>
          <w:sz w:val="24"/>
          <w:szCs w:val="24"/>
        </w:rPr>
        <w:t xml:space="preserve"> aBMD</w:t>
      </w:r>
      <w:r w:rsidR="00ED62A1" w:rsidRPr="00C51DD6">
        <w:rPr>
          <w:rFonts w:ascii="Times New Roman" w:hAnsi="Times New Roman" w:cs="Times New Roman"/>
          <w:sz w:val="24"/>
          <w:szCs w:val="24"/>
        </w:rPr>
        <w:t xml:space="preserve">  </w:t>
      </w:r>
      <w:r w:rsidR="000A2C4E" w:rsidRPr="00C51DD6">
        <w:rPr>
          <w:rFonts w:ascii="Times New Roman" w:hAnsi="Times New Roman" w:cs="Times New Roman"/>
          <w:sz w:val="24"/>
          <w:szCs w:val="24"/>
        </w:rPr>
        <w:t>and spine aBMD</w:t>
      </w:r>
      <w:r w:rsidR="001E6DB6">
        <w:rPr>
          <w:rFonts w:ascii="Times New Roman" w:hAnsi="Times New Roman" w:cs="Times New Roman"/>
          <w:sz w:val="24"/>
          <w:szCs w:val="24"/>
        </w:rPr>
        <w:t xml:space="preserve"> </w:t>
      </w:r>
      <w:r w:rsidR="001E6DB6" w:rsidRPr="00A76211">
        <w:rPr>
          <w:rFonts w:ascii="Times New Roman" w:hAnsi="Times New Roman" w:cs="Times New Roman"/>
          <w:sz w:val="24"/>
          <w:szCs w:val="24"/>
          <w:highlight w:val="yellow"/>
        </w:rPr>
        <w:t>(p</w:t>
      </w:r>
      <w:r w:rsidR="007B5172" w:rsidRPr="00A76211">
        <w:rPr>
          <w:rFonts w:ascii="Times New Roman" w:hAnsi="Times New Roman" w:cs="Times New Roman"/>
          <w:sz w:val="24"/>
          <w:szCs w:val="24"/>
          <w:highlight w:val="yellow"/>
        </w:rPr>
        <w:t xml:space="preserve">-values from partial F-tests </w:t>
      </w:r>
      <w:r w:rsidR="001E6DB6" w:rsidRPr="00A76211">
        <w:rPr>
          <w:rFonts w:ascii="Times New Roman" w:hAnsi="Times New Roman" w:cs="Times New Roman"/>
          <w:sz w:val="24"/>
          <w:szCs w:val="24"/>
          <w:highlight w:val="yellow"/>
        </w:rPr>
        <w:t>=</w:t>
      </w:r>
      <w:r w:rsidR="007B5172" w:rsidRPr="00A76211">
        <w:rPr>
          <w:rFonts w:ascii="Times New Roman" w:hAnsi="Times New Roman" w:cs="Times New Roman"/>
          <w:sz w:val="24"/>
          <w:szCs w:val="24"/>
          <w:highlight w:val="yellow"/>
        </w:rPr>
        <w:t xml:space="preserve">0.13, 0.34 and </w:t>
      </w:r>
      <w:r w:rsidR="001E6DB6" w:rsidRPr="00A76211">
        <w:rPr>
          <w:rFonts w:ascii="Times New Roman" w:hAnsi="Times New Roman" w:cs="Times New Roman"/>
          <w:sz w:val="24"/>
          <w:szCs w:val="24"/>
          <w:highlight w:val="yellow"/>
        </w:rPr>
        <w:t>0.28</w:t>
      </w:r>
      <w:r w:rsidR="007B5172" w:rsidRPr="00A76211">
        <w:rPr>
          <w:rFonts w:ascii="Times New Roman" w:hAnsi="Times New Roman" w:cs="Times New Roman"/>
          <w:sz w:val="24"/>
          <w:szCs w:val="24"/>
          <w:highlight w:val="yellow"/>
        </w:rPr>
        <w:t>, respectively</w:t>
      </w:r>
      <w:r w:rsidR="001E6DB6" w:rsidRPr="00A76211">
        <w:rPr>
          <w:rFonts w:ascii="Times New Roman" w:hAnsi="Times New Roman" w:cs="Times New Roman"/>
          <w:sz w:val="24"/>
          <w:szCs w:val="24"/>
          <w:highlight w:val="yellow"/>
        </w:rPr>
        <w:t>)</w:t>
      </w:r>
      <w:r w:rsidR="003802FF" w:rsidRPr="00A76211">
        <w:rPr>
          <w:rFonts w:ascii="Times New Roman" w:hAnsi="Times New Roman" w:cs="Times New Roman"/>
          <w:sz w:val="24"/>
          <w:szCs w:val="24"/>
          <w:highlight w:val="yellow"/>
        </w:rPr>
        <w:t>.</w:t>
      </w:r>
      <w:r w:rsidR="000A2C4E" w:rsidRPr="00C51DD6">
        <w:rPr>
          <w:rFonts w:ascii="Times New Roman" w:hAnsi="Times New Roman" w:cs="Times New Roman"/>
          <w:sz w:val="24"/>
          <w:szCs w:val="24"/>
        </w:rPr>
        <w:t xml:space="preserve"> </w:t>
      </w:r>
    </w:p>
    <w:p w14:paraId="13E198B2" w14:textId="77777777" w:rsidR="001E6DB6" w:rsidRPr="00C51DD6" w:rsidRDefault="001E6DB6" w:rsidP="00B50A3D">
      <w:pPr>
        <w:spacing w:after="0" w:line="480" w:lineRule="auto"/>
        <w:rPr>
          <w:rFonts w:ascii="Times New Roman" w:hAnsi="Times New Roman" w:cs="Times New Roman"/>
          <w:sz w:val="24"/>
          <w:szCs w:val="24"/>
        </w:rPr>
      </w:pPr>
    </w:p>
    <w:p w14:paraId="6FD06478" w14:textId="0844D6E2" w:rsidR="00F37DF8" w:rsidRDefault="00EF3F42" w:rsidP="00B50A3D">
      <w:pPr>
        <w:spacing w:after="0" w:line="480" w:lineRule="auto"/>
        <w:rPr>
          <w:rFonts w:ascii="Times New Roman" w:hAnsi="Times New Roman" w:cs="Times New Roman"/>
          <w:sz w:val="24"/>
          <w:szCs w:val="24"/>
        </w:rPr>
      </w:pPr>
      <w:r w:rsidRPr="00C51DD6">
        <w:rPr>
          <w:rFonts w:ascii="Times New Roman" w:hAnsi="Times New Roman" w:cs="Times New Roman"/>
          <w:sz w:val="24"/>
          <w:szCs w:val="24"/>
        </w:rPr>
        <w:t xml:space="preserve">In women, </w:t>
      </w:r>
      <w:r w:rsidR="00177358" w:rsidRPr="00C51DD6">
        <w:rPr>
          <w:rFonts w:ascii="Times New Roman" w:hAnsi="Times New Roman" w:cs="Times New Roman"/>
          <w:sz w:val="24"/>
          <w:szCs w:val="24"/>
        </w:rPr>
        <w:t xml:space="preserve">there were no associations between </w:t>
      </w:r>
      <w:r w:rsidR="00B265E2" w:rsidRPr="00C51DD6">
        <w:rPr>
          <w:rFonts w:ascii="Times New Roman" w:hAnsi="Times New Roman" w:cs="Times New Roman"/>
          <w:sz w:val="24"/>
          <w:szCs w:val="24"/>
        </w:rPr>
        <w:t xml:space="preserve">the </w:t>
      </w:r>
      <w:r w:rsidRPr="00C51DD6">
        <w:rPr>
          <w:rFonts w:ascii="Times New Roman" w:hAnsi="Times New Roman" w:cs="Times New Roman"/>
          <w:sz w:val="24"/>
          <w:szCs w:val="24"/>
        </w:rPr>
        <w:t xml:space="preserve">cumulative LTPA score </w:t>
      </w:r>
      <w:r w:rsidR="00177358" w:rsidRPr="00C51DD6">
        <w:rPr>
          <w:rFonts w:ascii="Times New Roman" w:hAnsi="Times New Roman" w:cs="Times New Roman"/>
          <w:sz w:val="24"/>
          <w:szCs w:val="24"/>
        </w:rPr>
        <w:t>and</w:t>
      </w:r>
      <w:r w:rsidRPr="00C51DD6">
        <w:rPr>
          <w:rFonts w:ascii="Times New Roman" w:hAnsi="Times New Roman" w:cs="Times New Roman"/>
          <w:sz w:val="24"/>
          <w:szCs w:val="24"/>
        </w:rPr>
        <w:t xml:space="preserve"> </w:t>
      </w:r>
      <w:r w:rsidR="00B265E2" w:rsidRPr="00C51DD6">
        <w:rPr>
          <w:rFonts w:ascii="Times New Roman" w:hAnsi="Times New Roman" w:cs="Times New Roman"/>
          <w:sz w:val="24"/>
          <w:szCs w:val="24"/>
        </w:rPr>
        <w:t>any of the bone outcomes</w:t>
      </w:r>
      <w:r w:rsidR="00287057" w:rsidRPr="00C51DD6">
        <w:rPr>
          <w:rFonts w:ascii="Times New Roman" w:hAnsi="Times New Roman" w:cs="Times New Roman"/>
          <w:sz w:val="24"/>
          <w:szCs w:val="24"/>
        </w:rPr>
        <w:t xml:space="preserve"> in unadjusted models </w:t>
      </w:r>
      <w:r w:rsidR="00B265E2" w:rsidRPr="00C51DD6">
        <w:rPr>
          <w:rFonts w:ascii="Times New Roman" w:hAnsi="Times New Roman" w:cs="Times New Roman"/>
          <w:sz w:val="24"/>
          <w:szCs w:val="24"/>
        </w:rPr>
        <w:t xml:space="preserve">(p for sex interactions </w:t>
      </w:r>
      <w:r w:rsidR="00AB4FBE">
        <w:rPr>
          <w:rFonts w:ascii="Times New Roman" w:hAnsi="Times New Roman" w:cs="Times New Roman"/>
          <w:sz w:val="24"/>
          <w:szCs w:val="24"/>
        </w:rPr>
        <w:t>≤</w:t>
      </w:r>
      <w:r w:rsidR="00B265E2" w:rsidRPr="00C51DD6">
        <w:rPr>
          <w:rFonts w:ascii="Times New Roman" w:hAnsi="Times New Roman" w:cs="Times New Roman"/>
          <w:sz w:val="24"/>
          <w:szCs w:val="24"/>
        </w:rPr>
        <w:t xml:space="preserve">.01) </w:t>
      </w:r>
      <w:r w:rsidR="00287057" w:rsidRPr="00C51DD6">
        <w:rPr>
          <w:rFonts w:ascii="Times New Roman" w:hAnsi="Times New Roman" w:cs="Times New Roman"/>
          <w:sz w:val="24"/>
          <w:szCs w:val="24"/>
        </w:rPr>
        <w:t>(Table 2</w:t>
      </w:r>
      <w:r w:rsidR="00027C67" w:rsidRPr="00C51DD6">
        <w:rPr>
          <w:rFonts w:ascii="Times New Roman" w:hAnsi="Times New Roman" w:cs="Times New Roman"/>
          <w:sz w:val="24"/>
          <w:szCs w:val="24"/>
        </w:rPr>
        <w:t>, model 1). However</w:t>
      </w:r>
      <w:r w:rsidRPr="00C51DD6">
        <w:rPr>
          <w:rFonts w:ascii="Times New Roman" w:hAnsi="Times New Roman" w:cs="Times New Roman"/>
          <w:sz w:val="24"/>
          <w:szCs w:val="24"/>
        </w:rPr>
        <w:t xml:space="preserve">, </w:t>
      </w:r>
      <w:r w:rsidR="00177358" w:rsidRPr="00C51DD6">
        <w:rPr>
          <w:rFonts w:ascii="Times New Roman" w:hAnsi="Times New Roman" w:cs="Times New Roman"/>
          <w:sz w:val="24"/>
          <w:szCs w:val="24"/>
        </w:rPr>
        <w:t xml:space="preserve">there were </w:t>
      </w:r>
      <w:r w:rsidRPr="00C51DD6">
        <w:rPr>
          <w:rFonts w:ascii="Times New Roman" w:hAnsi="Times New Roman" w:cs="Times New Roman"/>
          <w:sz w:val="24"/>
          <w:szCs w:val="24"/>
        </w:rPr>
        <w:t xml:space="preserve">interactions between </w:t>
      </w:r>
      <w:r w:rsidR="00B265E2" w:rsidRPr="00C51DD6">
        <w:rPr>
          <w:rFonts w:ascii="Times New Roman" w:hAnsi="Times New Roman" w:cs="Times New Roman"/>
          <w:sz w:val="24"/>
          <w:szCs w:val="24"/>
        </w:rPr>
        <w:t xml:space="preserve">the </w:t>
      </w:r>
      <w:r w:rsidRPr="00C51DD6">
        <w:rPr>
          <w:rFonts w:ascii="Times New Roman" w:hAnsi="Times New Roman" w:cs="Times New Roman"/>
          <w:sz w:val="24"/>
          <w:szCs w:val="24"/>
        </w:rPr>
        <w:t xml:space="preserve">LTPA score and weight </w:t>
      </w:r>
      <w:r w:rsidR="00177358" w:rsidRPr="00C51DD6">
        <w:rPr>
          <w:rFonts w:ascii="Times New Roman" w:hAnsi="Times New Roman" w:cs="Times New Roman"/>
          <w:sz w:val="24"/>
          <w:szCs w:val="24"/>
        </w:rPr>
        <w:t>for</w:t>
      </w:r>
      <w:r w:rsidR="00C348F0" w:rsidRPr="00C51DD6">
        <w:rPr>
          <w:rFonts w:ascii="Times New Roman" w:hAnsi="Times New Roman" w:cs="Times New Roman"/>
          <w:sz w:val="24"/>
          <w:szCs w:val="24"/>
        </w:rPr>
        <w:t xml:space="preserve"> trabecular </w:t>
      </w:r>
      <w:r w:rsidR="00FE6DEC" w:rsidRPr="00C51DD6">
        <w:rPr>
          <w:rFonts w:ascii="Times New Roman" w:hAnsi="Times New Roman" w:cs="Times New Roman"/>
          <w:sz w:val="24"/>
          <w:szCs w:val="24"/>
        </w:rPr>
        <w:t>radius vBMD</w:t>
      </w:r>
      <w:r w:rsidR="00C348F0" w:rsidRPr="00C51DD6">
        <w:rPr>
          <w:rFonts w:ascii="Times New Roman" w:hAnsi="Times New Roman" w:cs="Times New Roman"/>
          <w:sz w:val="24"/>
          <w:szCs w:val="24"/>
        </w:rPr>
        <w:t xml:space="preserve"> and hip a</w:t>
      </w:r>
      <w:r w:rsidR="00177358" w:rsidRPr="00C51DD6">
        <w:rPr>
          <w:rFonts w:ascii="Times New Roman" w:hAnsi="Times New Roman" w:cs="Times New Roman"/>
          <w:sz w:val="24"/>
          <w:szCs w:val="24"/>
        </w:rPr>
        <w:t>BMD (p=.003 and p=.013, respectively)</w:t>
      </w:r>
      <w:r w:rsidR="00041B87" w:rsidRPr="00C51DD6">
        <w:rPr>
          <w:rFonts w:ascii="Times New Roman" w:hAnsi="Times New Roman" w:cs="Times New Roman"/>
          <w:sz w:val="24"/>
          <w:szCs w:val="24"/>
        </w:rPr>
        <w:t>;</w:t>
      </w:r>
      <w:r w:rsidR="00287057" w:rsidRPr="00C51DD6">
        <w:rPr>
          <w:rFonts w:ascii="Times New Roman" w:hAnsi="Times New Roman" w:cs="Times New Roman"/>
          <w:sz w:val="24"/>
          <w:szCs w:val="24"/>
        </w:rPr>
        <w:t xml:space="preserve"> associations </w:t>
      </w:r>
      <w:r w:rsidR="00041B87" w:rsidRPr="00C51DD6">
        <w:rPr>
          <w:rFonts w:ascii="Times New Roman" w:hAnsi="Times New Roman" w:cs="Times New Roman"/>
          <w:sz w:val="24"/>
          <w:szCs w:val="24"/>
        </w:rPr>
        <w:t xml:space="preserve">between higher cumulative LTPA scores and higher levels of these two outcomes </w:t>
      </w:r>
      <w:r w:rsidR="00287057" w:rsidRPr="00C51DD6">
        <w:rPr>
          <w:rFonts w:ascii="Times New Roman" w:hAnsi="Times New Roman" w:cs="Times New Roman"/>
          <w:sz w:val="24"/>
          <w:szCs w:val="24"/>
        </w:rPr>
        <w:t>were</w:t>
      </w:r>
      <w:r w:rsidR="00041B87" w:rsidRPr="00C51DD6">
        <w:rPr>
          <w:rFonts w:ascii="Times New Roman" w:hAnsi="Times New Roman" w:cs="Times New Roman"/>
          <w:sz w:val="24"/>
          <w:szCs w:val="24"/>
        </w:rPr>
        <w:t xml:space="preserve"> only evident</w:t>
      </w:r>
      <w:r w:rsidR="00287057" w:rsidRPr="00C51DD6">
        <w:rPr>
          <w:rFonts w:ascii="Times New Roman" w:hAnsi="Times New Roman" w:cs="Times New Roman"/>
          <w:sz w:val="24"/>
          <w:szCs w:val="24"/>
        </w:rPr>
        <w:t xml:space="preserve"> in women with high</w:t>
      </w:r>
      <w:r w:rsidR="00B265E2" w:rsidRPr="00C51DD6">
        <w:rPr>
          <w:rFonts w:ascii="Times New Roman" w:hAnsi="Times New Roman" w:cs="Times New Roman"/>
          <w:sz w:val="24"/>
          <w:szCs w:val="24"/>
        </w:rPr>
        <w:t>er</w:t>
      </w:r>
      <w:r w:rsidR="00287057" w:rsidRPr="00C51DD6">
        <w:rPr>
          <w:rFonts w:ascii="Times New Roman" w:hAnsi="Times New Roman" w:cs="Times New Roman"/>
          <w:sz w:val="24"/>
          <w:szCs w:val="24"/>
        </w:rPr>
        <w:t xml:space="preserve"> body weight</w:t>
      </w:r>
      <w:r w:rsidR="005D18DF" w:rsidRPr="00C51DD6">
        <w:rPr>
          <w:rFonts w:ascii="Times New Roman" w:hAnsi="Times New Roman" w:cs="Times New Roman"/>
          <w:sz w:val="24"/>
          <w:szCs w:val="24"/>
        </w:rPr>
        <w:t xml:space="preserve">, whereas </w:t>
      </w:r>
      <w:r w:rsidR="00767C19" w:rsidRPr="00C51DD6">
        <w:rPr>
          <w:rFonts w:ascii="Times New Roman" w:hAnsi="Times New Roman" w:cs="Times New Roman"/>
          <w:sz w:val="24"/>
          <w:szCs w:val="24"/>
        </w:rPr>
        <w:t xml:space="preserve">inverse </w:t>
      </w:r>
      <w:r w:rsidR="005D18DF" w:rsidRPr="00C51DD6">
        <w:rPr>
          <w:rFonts w:ascii="Times New Roman" w:hAnsi="Times New Roman" w:cs="Times New Roman"/>
          <w:sz w:val="24"/>
          <w:szCs w:val="24"/>
        </w:rPr>
        <w:t xml:space="preserve">associations were observed among those with lower body weight for trabecular </w:t>
      </w:r>
      <w:r w:rsidR="00FE6DEC" w:rsidRPr="00C51DD6">
        <w:rPr>
          <w:rFonts w:ascii="Times New Roman" w:hAnsi="Times New Roman" w:cs="Times New Roman"/>
          <w:sz w:val="24"/>
          <w:szCs w:val="24"/>
        </w:rPr>
        <w:t>radius vBMD</w:t>
      </w:r>
      <w:r w:rsidR="006375BC" w:rsidRPr="00C51DD6">
        <w:rPr>
          <w:rFonts w:ascii="Times New Roman" w:hAnsi="Times New Roman" w:cs="Times New Roman"/>
          <w:sz w:val="24"/>
          <w:szCs w:val="24"/>
        </w:rPr>
        <w:t xml:space="preserve"> (</w:t>
      </w:r>
      <w:r w:rsidR="001B406D" w:rsidRPr="00C51DD6">
        <w:rPr>
          <w:rFonts w:ascii="Times New Roman" w:hAnsi="Times New Roman" w:cs="Times New Roman"/>
          <w:sz w:val="24"/>
          <w:szCs w:val="24"/>
        </w:rPr>
        <w:t>Table 2, model 2)</w:t>
      </w:r>
      <w:r w:rsidR="002F6DAD" w:rsidRPr="00C51DD6">
        <w:rPr>
          <w:rFonts w:ascii="Times New Roman" w:hAnsi="Times New Roman" w:cs="Times New Roman"/>
          <w:sz w:val="24"/>
          <w:szCs w:val="24"/>
        </w:rPr>
        <w:t>.</w:t>
      </w:r>
      <w:r w:rsidR="00065DA2" w:rsidRPr="00C51DD6">
        <w:rPr>
          <w:rFonts w:ascii="Times New Roman" w:hAnsi="Times New Roman" w:cs="Times New Roman"/>
          <w:sz w:val="24"/>
          <w:szCs w:val="24"/>
        </w:rPr>
        <w:t xml:space="preserve"> </w:t>
      </w:r>
      <w:r w:rsidR="004B5EC8" w:rsidRPr="00C51DD6">
        <w:rPr>
          <w:rFonts w:ascii="Times New Roman" w:hAnsi="Times New Roman" w:cs="Times New Roman"/>
          <w:sz w:val="24"/>
          <w:szCs w:val="24"/>
        </w:rPr>
        <w:t>A</w:t>
      </w:r>
      <w:r w:rsidR="0078676D" w:rsidRPr="00C51DD6">
        <w:rPr>
          <w:rFonts w:ascii="Times New Roman" w:hAnsi="Times New Roman" w:cs="Times New Roman"/>
          <w:sz w:val="24"/>
          <w:szCs w:val="24"/>
        </w:rPr>
        <w:t xml:space="preserve">djustment for covariates </w:t>
      </w:r>
      <w:r w:rsidR="00EE7A01" w:rsidRPr="00C51DD6">
        <w:rPr>
          <w:rFonts w:ascii="Times New Roman" w:hAnsi="Times New Roman" w:cs="Times New Roman"/>
          <w:sz w:val="24"/>
          <w:szCs w:val="24"/>
        </w:rPr>
        <w:t>attenuated these</w:t>
      </w:r>
      <w:r w:rsidR="00EE0F7D" w:rsidRPr="00C51DD6">
        <w:rPr>
          <w:rFonts w:ascii="Times New Roman" w:hAnsi="Times New Roman" w:cs="Times New Roman"/>
          <w:sz w:val="24"/>
          <w:szCs w:val="24"/>
        </w:rPr>
        <w:t xml:space="preserve"> estimates </w:t>
      </w:r>
      <w:r w:rsidR="0078676D" w:rsidRPr="00C51DD6">
        <w:rPr>
          <w:rFonts w:ascii="Times New Roman" w:hAnsi="Times New Roman" w:cs="Times New Roman"/>
          <w:sz w:val="24"/>
          <w:szCs w:val="24"/>
        </w:rPr>
        <w:t>(Table 2, model 3)</w:t>
      </w:r>
      <w:r w:rsidR="00CE1621" w:rsidRPr="00C51DD6">
        <w:rPr>
          <w:rFonts w:ascii="Times New Roman" w:hAnsi="Times New Roman" w:cs="Times New Roman"/>
          <w:sz w:val="24"/>
          <w:szCs w:val="24"/>
        </w:rPr>
        <w:t xml:space="preserve"> and findings from these models are presented in Figure 1</w:t>
      </w:r>
      <w:r w:rsidR="00EE0F7D" w:rsidRPr="00C51DD6">
        <w:rPr>
          <w:rFonts w:ascii="Times New Roman" w:hAnsi="Times New Roman" w:cs="Times New Roman"/>
          <w:sz w:val="24"/>
          <w:szCs w:val="24"/>
        </w:rPr>
        <w:t>.</w:t>
      </w:r>
      <w:r w:rsidR="00811FD5" w:rsidRPr="00C51DD6">
        <w:rPr>
          <w:rFonts w:ascii="Times New Roman" w:hAnsi="Times New Roman" w:cs="Times New Roman"/>
          <w:sz w:val="24"/>
          <w:szCs w:val="24"/>
        </w:rPr>
        <w:t xml:space="preserve"> </w:t>
      </w:r>
      <w:r w:rsidR="001E6DB6">
        <w:rPr>
          <w:rFonts w:ascii="Times New Roman" w:hAnsi="Times New Roman" w:cs="Times New Roman"/>
          <w:sz w:val="24"/>
          <w:szCs w:val="24"/>
        </w:rPr>
        <w:t xml:space="preserve"> </w:t>
      </w:r>
      <w:r w:rsidR="00840B6C" w:rsidRPr="00C51DD6">
        <w:rPr>
          <w:rFonts w:ascii="Times New Roman" w:hAnsi="Times New Roman" w:cs="Times New Roman"/>
          <w:sz w:val="24"/>
          <w:szCs w:val="24"/>
        </w:rPr>
        <w:t xml:space="preserve">These findings were confirmed using the structured approach which showed that </w:t>
      </w:r>
      <w:r w:rsidR="00CE344F" w:rsidRPr="00C51DD6">
        <w:rPr>
          <w:rFonts w:ascii="Times New Roman" w:hAnsi="Times New Roman" w:cs="Times New Roman"/>
          <w:sz w:val="24"/>
          <w:szCs w:val="24"/>
        </w:rPr>
        <w:t xml:space="preserve">the accumulation model assuming similar effect sizes at each age was the best fitting model for trabecular </w:t>
      </w:r>
      <w:r w:rsidR="00FE6DEC" w:rsidRPr="00C51DD6">
        <w:rPr>
          <w:rFonts w:ascii="Times New Roman" w:hAnsi="Times New Roman" w:cs="Times New Roman"/>
          <w:sz w:val="24"/>
          <w:szCs w:val="24"/>
        </w:rPr>
        <w:t>radius vBMD</w:t>
      </w:r>
      <w:r w:rsidR="00CE344F" w:rsidRPr="00C51DD6">
        <w:rPr>
          <w:rFonts w:ascii="Times New Roman" w:hAnsi="Times New Roman" w:cs="Times New Roman"/>
          <w:sz w:val="24"/>
          <w:szCs w:val="24"/>
        </w:rPr>
        <w:t xml:space="preserve"> </w:t>
      </w:r>
      <w:r w:rsidR="0017652F" w:rsidRPr="00C51DD6">
        <w:rPr>
          <w:rFonts w:ascii="Times New Roman" w:hAnsi="Times New Roman" w:cs="Times New Roman"/>
          <w:sz w:val="24"/>
          <w:szCs w:val="24"/>
        </w:rPr>
        <w:t xml:space="preserve">and hip aBMD </w:t>
      </w:r>
      <w:r w:rsidR="00CE344F" w:rsidRPr="00A76211">
        <w:rPr>
          <w:rFonts w:ascii="Times New Roman" w:hAnsi="Times New Roman" w:cs="Times New Roman"/>
          <w:sz w:val="24"/>
          <w:szCs w:val="24"/>
          <w:highlight w:val="yellow"/>
        </w:rPr>
        <w:t>(</w:t>
      </w:r>
      <w:r w:rsidR="00C25AD1" w:rsidRPr="00A76211">
        <w:rPr>
          <w:rFonts w:ascii="Times New Roman" w:hAnsi="Times New Roman" w:cs="Times New Roman"/>
          <w:sz w:val="24"/>
          <w:szCs w:val="24"/>
          <w:highlight w:val="yellow"/>
        </w:rPr>
        <w:t>p values</w:t>
      </w:r>
      <w:r w:rsidR="007B5172" w:rsidRPr="00A76211">
        <w:rPr>
          <w:rFonts w:ascii="Times New Roman" w:hAnsi="Times New Roman" w:cs="Times New Roman"/>
          <w:sz w:val="24"/>
          <w:szCs w:val="24"/>
          <w:highlight w:val="yellow"/>
        </w:rPr>
        <w:t xml:space="preserve"> from F-tests comparing the accumulation model to a fully saturated model</w:t>
      </w:r>
      <w:r w:rsidR="00CE344F" w:rsidRPr="00A76211">
        <w:rPr>
          <w:rFonts w:ascii="Times New Roman" w:hAnsi="Times New Roman" w:cs="Times New Roman"/>
          <w:sz w:val="24"/>
          <w:szCs w:val="24"/>
          <w:highlight w:val="yellow"/>
        </w:rPr>
        <w:t>=.</w:t>
      </w:r>
      <w:r w:rsidR="0017652F" w:rsidRPr="00A76211">
        <w:rPr>
          <w:rFonts w:ascii="Times New Roman" w:hAnsi="Times New Roman" w:cs="Times New Roman"/>
          <w:sz w:val="24"/>
          <w:szCs w:val="24"/>
          <w:highlight w:val="yellow"/>
        </w:rPr>
        <w:t>27</w:t>
      </w:r>
      <w:r w:rsidR="00CE344F" w:rsidRPr="00A76211">
        <w:rPr>
          <w:rFonts w:ascii="Times New Roman" w:hAnsi="Times New Roman" w:cs="Times New Roman"/>
          <w:sz w:val="24"/>
          <w:szCs w:val="24"/>
          <w:highlight w:val="yellow"/>
        </w:rPr>
        <w:t xml:space="preserve"> and</w:t>
      </w:r>
      <w:r w:rsidR="0017652F" w:rsidRPr="00A76211">
        <w:rPr>
          <w:rFonts w:ascii="Times New Roman" w:hAnsi="Times New Roman" w:cs="Times New Roman"/>
          <w:sz w:val="24"/>
          <w:szCs w:val="24"/>
          <w:highlight w:val="yellow"/>
        </w:rPr>
        <w:t xml:space="preserve"> =.62</w:t>
      </w:r>
      <w:r w:rsidR="007B5172" w:rsidRPr="00A76211">
        <w:rPr>
          <w:rFonts w:ascii="Times New Roman" w:hAnsi="Times New Roman" w:cs="Times New Roman"/>
          <w:sz w:val="24"/>
          <w:szCs w:val="24"/>
          <w:highlight w:val="yellow"/>
        </w:rPr>
        <w:t>, respectively</w:t>
      </w:r>
      <w:r w:rsidR="0017652F" w:rsidRPr="00A76211">
        <w:rPr>
          <w:rFonts w:ascii="Times New Roman" w:hAnsi="Times New Roman" w:cs="Times New Roman"/>
          <w:sz w:val="24"/>
          <w:szCs w:val="24"/>
          <w:highlight w:val="yellow"/>
        </w:rPr>
        <w:t>)</w:t>
      </w:r>
      <w:r w:rsidR="0017652F" w:rsidRPr="00C51DD6">
        <w:rPr>
          <w:rFonts w:ascii="Times New Roman" w:hAnsi="Times New Roman" w:cs="Times New Roman"/>
          <w:sz w:val="24"/>
          <w:szCs w:val="24"/>
        </w:rPr>
        <w:t xml:space="preserve"> for</w:t>
      </w:r>
      <w:r w:rsidR="00CE344F" w:rsidRPr="00C51DD6">
        <w:rPr>
          <w:rFonts w:ascii="Times New Roman" w:hAnsi="Times New Roman" w:cs="Times New Roman"/>
          <w:sz w:val="24"/>
          <w:szCs w:val="24"/>
        </w:rPr>
        <w:t xml:space="preserve"> </w:t>
      </w:r>
      <w:r w:rsidR="0017652F" w:rsidRPr="00C51DD6">
        <w:rPr>
          <w:rFonts w:ascii="Times New Roman" w:hAnsi="Times New Roman" w:cs="Times New Roman"/>
          <w:sz w:val="24"/>
          <w:szCs w:val="24"/>
        </w:rPr>
        <w:t>those in the highest</w:t>
      </w:r>
      <w:r w:rsidR="00CE344F" w:rsidRPr="00C51DD6">
        <w:rPr>
          <w:rFonts w:ascii="Times New Roman" w:hAnsi="Times New Roman" w:cs="Times New Roman"/>
          <w:sz w:val="24"/>
          <w:szCs w:val="24"/>
        </w:rPr>
        <w:t xml:space="preserve"> </w:t>
      </w:r>
      <w:r w:rsidR="00B91CF3" w:rsidRPr="00C51DD6">
        <w:rPr>
          <w:rFonts w:ascii="Times New Roman" w:hAnsi="Times New Roman" w:cs="Times New Roman"/>
          <w:sz w:val="24"/>
          <w:szCs w:val="24"/>
        </w:rPr>
        <w:t xml:space="preserve">fifth of </w:t>
      </w:r>
      <w:r w:rsidR="00CE344F" w:rsidRPr="00C51DD6">
        <w:rPr>
          <w:rFonts w:ascii="Times New Roman" w:hAnsi="Times New Roman" w:cs="Times New Roman"/>
          <w:sz w:val="24"/>
          <w:szCs w:val="24"/>
        </w:rPr>
        <w:t>weight</w:t>
      </w:r>
      <w:r w:rsidR="0017652F" w:rsidRPr="00C51DD6">
        <w:rPr>
          <w:rFonts w:ascii="Times New Roman" w:hAnsi="Times New Roman" w:cs="Times New Roman"/>
          <w:sz w:val="24"/>
          <w:szCs w:val="24"/>
        </w:rPr>
        <w:t>.</w:t>
      </w:r>
      <w:r w:rsidR="00CE344F" w:rsidRPr="00C51DD6">
        <w:rPr>
          <w:rFonts w:ascii="Times New Roman" w:hAnsi="Times New Roman" w:cs="Times New Roman"/>
          <w:sz w:val="24"/>
          <w:szCs w:val="24"/>
        </w:rPr>
        <w:t xml:space="preserve"> </w:t>
      </w:r>
    </w:p>
    <w:p w14:paraId="4030DF26" w14:textId="77777777" w:rsidR="007F27A2" w:rsidRPr="00C51DD6" w:rsidRDefault="007F27A2" w:rsidP="00B50A3D">
      <w:pPr>
        <w:spacing w:after="0" w:line="480" w:lineRule="auto"/>
        <w:rPr>
          <w:rFonts w:ascii="Times New Roman" w:hAnsi="Times New Roman" w:cs="Times New Roman"/>
          <w:sz w:val="24"/>
          <w:szCs w:val="24"/>
        </w:rPr>
      </w:pPr>
    </w:p>
    <w:p w14:paraId="1867F372" w14:textId="5F117464" w:rsidR="00EE0F7D" w:rsidRDefault="00EE0F7D" w:rsidP="007F27A2">
      <w:pPr>
        <w:widowControl w:val="0"/>
        <w:spacing w:after="0" w:line="480" w:lineRule="auto"/>
        <w:rPr>
          <w:rFonts w:ascii="Times New Roman" w:hAnsi="Times New Roman" w:cs="Times New Roman"/>
          <w:sz w:val="24"/>
          <w:szCs w:val="24"/>
        </w:rPr>
      </w:pPr>
      <w:r w:rsidRPr="00C51DD6">
        <w:rPr>
          <w:rFonts w:ascii="Times New Roman" w:hAnsi="Times New Roman" w:cs="Times New Roman"/>
          <w:sz w:val="24"/>
          <w:szCs w:val="24"/>
        </w:rPr>
        <w:lastRenderedPageBreak/>
        <w:t xml:space="preserve">When we </w:t>
      </w:r>
      <w:r w:rsidR="00AF34C5" w:rsidRPr="00C51DD6">
        <w:rPr>
          <w:rFonts w:ascii="Times New Roman" w:hAnsi="Times New Roman" w:cs="Times New Roman"/>
          <w:sz w:val="24"/>
          <w:szCs w:val="24"/>
        </w:rPr>
        <w:t>examined</w:t>
      </w:r>
      <w:r w:rsidRPr="00C51DD6">
        <w:rPr>
          <w:rFonts w:ascii="Times New Roman" w:hAnsi="Times New Roman" w:cs="Times New Roman"/>
          <w:sz w:val="24"/>
          <w:szCs w:val="24"/>
        </w:rPr>
        <w:t xml:space="preserve"> whether </w:t>
      </w:r>
      <w:r w:rsidR="00CE7C8D">
        <w:rPr>
          <w:rFonts w:ascii="Times New Roman" w:hAnsi="Times New Roman" w:cs="Times New Roman"/>
          <w:sz w:val="24"/>
          <w:szCs w:val="24"/>
        </w:rPr>
        <w:t xml:space="preserve">the </w:t>
      </w:r>
      <w:r w:rsidRPr="00C51DD6">
        <w:rPr>
          <w:rFonts w:ascii="Times New Roman" w:hAnsi="Times New Roman" w:cs="Times New Roman"/>
          <w:sz w:val="24"/>
          <w:szCs w:val="24"/>
        </w:rPr>
        <w:t xml:space="preserve">associations </w:t>
      </w:r>
      <w:r w:rsidR="00CE7C8D">
        <w:rPr>
          <w:rFonts w:ascii="Times New Roman" w:hAnsi="Times New Roman" w:cs="Times New Roman"/>
          <w:sz w:val="24"/>
          <w:szCs w:val="24"/>
        </w:rPr>
        <w:t>found</w:t>
      </w:r>
      <w:r w:rsidR="00AF34C5" w:rsidRPr="00C51DD6">
        <w:rPr>
          <w:rFonts w:ascii="Times New Roman" w:hAnsi="Times New Roman" w:cs="Times New Roman"/>
          <w:sz w:val="24"/>
          <w:szCs w:val="24"/>
        </w:rPr>
        <w:t xml:space="preserve"> in men </w:t>
      </w:r>
      <w:r w:rsidRPr="00C51DD6">
        <w:rPr>
          <w:rFonts w:ascii="Times New Roman" w:hAnsi="Times New Roman" w:cs="Times New Roman"/>
          <w:sz w:val="24"/>
          <w:szCs w:val="24"/>
        </w:rPr>
        <w:t xml:space="preserve">were mediated </w:t>
      </w:r>
      <w:r w:rsidR="00B265E2" w:rsidRPr="00C51DD6">
        <w:rPr>
          <w:rFonts w:ascii="Times New Roman" w:hAnsi="Times New Roman" w:cs="Times New Roman"/>
          <w:sz w:val="24"/>
          <w:szCs w:val="24"/>
        </w:rPr>
        <w:t xml:space="preserve">by </w:t>
      </w:r>
      <w:r w:rsidR="0030327F">
        <w:rPr>
          <w:rFonts w:ascii="Times New Roman" w:hAnsi="Times New Roman" w:cs="Times New Roman"/>
          <w:sz w:val="24"/>
          <w:szCs w:val="24"/>
        </w:rPr>
        <w:t>lean</w:t>
      </w:r>
      <w:r w:rsidRPr="00C51DD6">
        <w:rPr>
          <w:rFonts w:ascii="Times New Roman" w:hAnsi="Times New Roman" w:cs="Times New Roman"/>
          <w:sz w:val="24"/>
          <w:szCs w:val="24"/>
        </w:rPr>
        <w:t xml:space="preserve"> mass, we observed that adjustment for LMI caused </w:t>
      </w:r>
      <w:r w:rsidR="008B4380">
        <w:rPr>
          <w:rFonts w:ascii="Times New Roman" w:hAnsi="Times New Roman" w:cs="Times New Roman"/>
          <w:sz w:val="24"/>
          <w:szCs w:val="24"/>
        </w:rPr>
        <w:t>some</w:t>
      </w:r>
      <w:r w:rsidRPr="00C51DD6">
        <w:rPr>
          <w:rFonts w:ascii="Times New Roman" w:hAnsi="Times New Roman" w:cs="Times New Roman"/>
          <w:sz w:val="24"/>
          <w:szCs w:val="24"/>
        </w:rPr>
        <w:t xml:space="preserve"> reduction in mean percentage differences</w:t>
      </w:r>
      <w:r w:rsidR="00FF4CFF" w:rsidRPr="00C51DD6">
        <w:rPr>
          <w:rFonts w:ascii="Times New Roman" w:hAnsi="Times New Roman" w:cs="Times New Roman"/>
          <w:sz w:val="24"/>
          <w:szCs w:val="24"/>
        </w:rPr>
        <w:t xml:space="preserve"> (</w:t>
      </w:r>
      <w:r w:rsidR="002C2588" w:rsidRPr="002C2588">
        <w:rPr>
          <w:rFonts w:ascii="Times New Roman" w:hAnsi="Times New Roman" w:cs="Times New Roman"/>
          <w:sz w:val="24"/>
          <w:szCs w:val="24"/>
        </w:rPr>
        <w:t>Supplementa</w:t>
      </w:r>
      <w:r w:rsidR="00C808B6">
        <w:rPr>
          <w:rFonts w:ascii="Times New Roman" w:hAnsi="Times New Roman" w:cs="Times New Roman"/>
          <w:sz w:val="24"/>
          <w:szCs w:val="24"/>
        </w:rPr>
        <w:t>l</w:t>
      </w:r>
      <w:r w:rsidR="002C2588" w:rsidRPr="002C2588">
        <w:rPr>
          <w:rFonts w:ascii="Times New Roman" w:hAnsi="Times New Roman" w:cs="Times New Roman"/>
          <w:sz w:val="24"/>
          <w:szCs w:val="24"/>
        </w:rPr>
        <w:t xml:space="preserve"> </w:t>
      </w:r>
      <w:r w:rsidR="00FF4CFF" w:rsidRPr="00C51DD6">
        <w:rPr>
          <w:rFonts w:ascii="Times New Roman" w:hAnsi="Times New Roman" w:cs="Times New Roman"/>
          <w:sz w:val="24"/>
          <w:szCs w:val="24"/>
        </w:rPr>
        <w:t xml:space="preserve">Table </w:t>
      </w:r>
      <w:r w:rsidR="002078A6">
        <w:rPr>
          <w:rFonts w:ascii="Times New Roman" w:hAnsi="Times New Roman" w:cs="Times New Roman"/>
          <w:sz w:val="24"/>
          <w:szCs w:val="24"/>
        </w:rPr>
        <w:t>1</w:t>
      </w:r>
      <w:r w:rsidR="00FF4CFF" w:rsidRPr="00C51DD6">
        <w:rPr>
          <w:rFonts w:ascii="Times New Roman" w:hAnsi="Times New Roman" w:cs="Times New Roman"/>
          <w:sz w:val="24"/>
          <w:szCs w:val="24"/>
        </w:rPr>
        <w:t xml:space="preserve">). </w:t>
      </w:r>
      <w:r w:rsidR="00A4443B" w:rsidRPr="00C51DD6">
        <w:rPr>
          <w:rFonts w:ascii="Times New Roman" w:hAnsi="Times New Roman" w:cs="Times New Roman"/>
          <w:sz w:val="24"/>
          <w:szCs w:val="24"/>
        </w:rPr>
        <w:t xml:space="preserve">Results from path analysis </w:t>
      </w:r>
      <w:r w:rsidR="00FE6DEC" w:rsidRPr="00C51DD6">
        <w:rPr>
          <w:rFonts w:ascii="Times New Roman" w:hAnsi="Times New Roman" w:cs="Times New Roman"/>
          <w:sz w:val="24"/>
          <w:szCs w:val="24"/>
        </w:rPr>
        <w:t xml:space="preserve">showed </w:t>
      </w:r>
      <w:r w:rsidR="00595A5E" w:rsidRPr="00C51DD6">
        <w:rPr>
          <w:rFonts w:ascii="Times New Roman" w:hAnsi="Times New Roman" w:cs="Times New Roman"/>
          <w:sz w:val="24"/>
          <w:szCs w:val="24"/>
        </w:rPr>
        <w:t>that</w:t>
      </w:r>
      <w:r w:rsidR="00D74B63" w:rsidRPr="00C51DD6">
        <w:rPr>
          <w:rFonts w:ascii="Times New Roman" w:hAnsi="Times New Roman" w:cs="Times New Roman"/>
          <w:sz w:val="24"/>
          <w:szCs w:val="24"/>
        </w:rPr>
        <w:t xml:space="preserve"> the </w:t>
      </w:r>
      <w:r w:rsidR="007C1CE9" w:rsidRPr="00C51DD6">
        <w:rPr>
          <w:rFonts w:ascii="Times New Roman" w:hAnsi="Times New Roman" w:cs="Times New Roman"/>
          <w:sz w:val="24"/>
          <w:szCs w:val="24"/>
        </w:rPr>
        <w:t>percentage of the association</w:t>
      </w:r>
      <w:r w:rsidR="00D74B63" w:rsidRPr="00C51DD6">
        <w:rPr>
          <w:rFonts w:ascii="Times New Roman" w:hAnsi="Times New Roman" w:cs="Times New Roman"/>
          <w:sz w:val="24"/>
          <w:szCs w:val="24"/>
        </w:rPr>
        <w:t xml:space="preserve"> mediated by LMI was</w:t>
      </w:r>
      <w:r w:rsidR="00AF34C5" w:rsidRPr="00C51DD6">
        <w:rPr>
          <w:rFonts w:ascii="Times New Roman" w:hAnsi="Times New Roman" w:cs="Times New Roman"/>
          <w:sz w:val="24"/>
          <w:szCs w:val="24"/>
        </w:rPr>
        <w:t xml:space="preserve"> 12.6%, 27.7</w:t>
      </w:r>
      <w:r w:rsidR="002774E6" w:rsidRPr="00C51DD6">
        <w:rPr>
          <w:rFonts w:ascii="Times New Roman" w:hAnsi="Times New Roman" w:cs="Times New Roman"/>
          <w:sz w:val="24"/>
          <w:szCs w:val="24"/>
        </w:rPr>
        <w:t>% and</w:t>
      </w:r>
      <w:r w:rsidR="00D74B63" w:rsidRPr="00C51DD6">
        <w:rPr>
          <w:rFonts w:ascii="Times New Roman" w:hAnsi="Times New Roman" w:cs="Times New Roman"/>
          <w:sz w:val="24"/>
          <w:szCs w:val="24"/>
        </w:rPr>
        <w:t xml:space="preserve"> 23.3% for trabecular </w:t>
      </w:r>
      <w:r w:rsidR="00FE6DEC" w:rsidRPr="00C51DD6">
        <w:rPr>
          <w:rFonts w:ascii="Times New Roman" w:hAnsi="Times New Roman" w:cs="Times New Roman"/>
          <w:sz w:val="24"/>
          <w:szCs w:val="24"/>
        </w:rPr>
        <w:t>radius vBMD</w:t>
      </w:r>
      <w:r w:rsidR="00D74B63" w:rsidRPr="00C51DD6">
        <w:rPr>
          <w:rFonts w:ascii="Times New Roman" w:hAnsi="Times New Roman" w:cs="Times New Roman"/>
          <w:sz w:val="24"/>
          <w:szCs w:val="24"/>
        </w:rPr>
        <w:t xml:space="preserve">, hip aBMD and lumbar spine aBMD, respectively. </w:t>
      </w:r>
      <w:r w:rsidR="0030327F">
        <w:rPr>
          <w:rFonts w:ascii="Times New Roman" w:hAnsi="Times New Roman" w:cs="Times New Roman"/>
          <w:sz w:val="24"/>
          <w:szCs w:val="24"/>
        </w:rPr>
        <w:t xml:space="preserve"> </w:t>
      </w:r>
      <w:r w:rsidR="00D74B63" w:rsidRPr="00C51DD6">
        <w:rPr>
          <w:rFonts w:ascii="Times New Roman" w:hAnsi="Times New Roman" w:cs="Times New Roman"/>
          <w:sz w:val="24"/>
          <w:szCs w:val="24"/>
        </w:rPr>
        <w:t xml:space="preserve">In women, </w:t>
      </w:r>
      <w:r w:rsidR="002774E6" w:rsidRPr="00C51DD6">
        <w:rPr>
          <w:rFonts w:ascii="Times New Roman" w:hAnsi="Times New Roman" w:cs="Times New Roman"/>
          <w:sz w:val="24"/>
          <w:szCs w:val="24"/>
        </w:rPr>
        <w:t>associations with hip aBMD were also largely attenuated by LMI</w:t>
      </w:r>
      <w:r w:rsidR="000924CB" w:rsidRPr="00C51DD6">
        <w:rPr>
          <w:rFonts w:ascii="Times New Roman" w:hAnsi="Times New Roman" w:cs="Times New Roman"/>
          <w:sz w:val="24"/>
          <w:szCs w:val="24"/>
        </w:rPr>
        <w:t xml:space="preserve">. </w:t>
      </w:r>
      <w:r w:rsidR="00BE5CCE" w:rsidRPr="00C51DD6">
        <w:rPr>
          <w:rFonts w:ascii="Times New Roman" w:hAnsi="Times New Roman" w:cs="Times New Roman"/>
          <w:sz w:val="24"/>
          <w:szCs w:val="24"/>
        </w:rPr>
        <w:t>By contrast</w:t>
      </w:r>
      <w:r w:rsidR="000924CB" w:rsidRPr="00C51DD6">
        <w:rPr>
          <w:rFonts w:ascii="Times New Roman" w:hAnsi="Times New Roman" w:cs="Times New Roman"/>
          <w:sz w:val="24"/>
          <w:szCs w:val="24"/>
        </w:rPr>
        <w:t xml:space="preserve">, </w:t>
      </w:r>
      <w:r w:rsidR="00BE5CCE" w:rsidRPr="00C51DD6">
        <w:rPr>
          <w:rFonts w:ascii="Times New Roman" w:hAnsi="Times New Roman" w:cs="Times New Roman"/>
          <w:sz w:val="24"/>
          <w:szCs w:val="24"/>
        </w:rPr>
        <w:t xml:space="preserve">LMI had little impact on the association between LTPA score and trabecular </w:t>
      </w:r>
      <w:r w:rsidR="00FE6DEC" w:rsidRPr="00C51DD6">
        <w:rPr>
          <w:rFonts w:ascii="Times New Roman" w:hAnsi="Times New Roman" w:cs="Times New Roman"/>
          <w:sz w:val="24"/>
          <w:szCs w:val="24"/>
        </w:rPr>
        <w:t>radius vBMD</w:t>
      </w:r>
      <w:r w:rsidR="00013D4E" w:rsidRPr="00C51DD6">
        <w:rPr>
          <w:rFonts w:ascii="Times New Roman" w:hAnsi="Times New Roman" w:cs="Times New Roman"/>
          <w:sz w:val="24"/>
          <w:szCs w:val="24"/>
        </w:rPr>
        <w:t>.</w:t>
      </w:r>
    </w:p>
    <w:p w14:paraId="6287B9B5" w14:textId="77777777" w:rsidR="0030327F" w:rsidRPr="00C51DD6" w:rsidRDefault="0030327F" w:rsidP="00B50A3D">
      <w:pPr>
        <w:spacing w:after="0" w:line="480" w:lineRule="auto"/>
        <w:rPr>
          <w:rFonts w:ascii="Times New Roman" w:hAnsi="Times New Roman" w:cs="Times New Roman"/>
          <w:sz w:val="24"/>
          <w:szCs w:val="24"/>
        </w:rPr>
      </w:pPr>
    </w:p>
    <w:p w14:paraId="391E5F85" w14:textId="3BAB107F" w:rsidR="004D6DAE" w:rsidRDefault="00614E06" w:rsidP="00B50A3D">
      <w:pPr>
        <w:spacing w:after="0" w:line="480" w:lineRule="auto"/>
        <w:rPr>
          <w:rFonts w:ascii="Times New Roman" w:hAnsi="Times New Roman" w:cs="Times New Roman"/>
          <w:sz w:val="24"/>
          <w:szCs w:val="24"/>
        </w:rPr>
      </w:pPr>
      <w:r w:rsidRPr="00C51DD6">
        <w:rPr>
          <w:rFonts w:ascii="Times New Roman" w:hAnsi="Times New Roman" w:cs="Times New Roman"/>
          <w:sz w:val="24"/>
          <w:szCs w:val="24"/>
        </w:rPr>
        <w:t>Consistent with findings from models of the cumulative LTPA score, w</w:t>
      </w:r>
      <w:r w:rsidR="00A46B7B" w:rsidRPr="00C51DD6">
        <w:rPr>
          <w:rFonts w:ascii="Times New Roman" w:hAnsi="Times New Roman" w:cs="Times New Roman"/>
          <w:sz w:val="24"/>
          <w:szCs w:val="24"/>
        </w:rPr>
        <w:t xml:space="preserve">hen different patterns of LTPA </w:t>
      </w:r>
      <w:r w:rsidRPr="00C51DD6">
        <w:rPr>
          <w:rFonts w:ascii="Times New Roman" w:hAnsi="Times New Roman" w:cs="Times New Roman"/>
          <w:sz w:val="24"/>
          <w:szCs w:val="24"/>
        </w:rPr>
        <w:t>between ages 36 and 60-64</w:t>
      </w:r>
      <w:r w:rsidR="00A46B7B" w:rsidRPr="00C51DD6">
        <w:rPr>
          <w:rFonts w:ascii="Times New Roman" w:hAnsi="Times New Roman" w:cs="Times New Roman"/>
          <w:sz w:val="24"/>
          <w:szCs w:val="24"/>
        </w:rPr>
        <w:t xml:space="preserve"> were examined, we found that men who </w:t>
      </w:r>
      <w:r w:rsidRPr="00C51DD6">
        <w:rPr>
          <w:rFonts w:ascii="Times New Roman" w:hAnsi="Times New Roman" w:cs="Times New Roman"/>
          <w:sz w:val="24"/>
          <w:szCs w:val="24"/>
        </w:rPr>
        <w:t xml:space="preserve">were </w:t>
      </w:r>
      <w:r w:rsidR="00A46B7B" w:rsidRPr="00C51DD6">
        <w:rPr>
          <w:rFonts w:ascii="Times New Roman" w:hAnsi="Times New Roman" w:cs="Times New Roman"/>
          <w:sz w:val="24"/>
          <w:szCs w:val="24"/>
        </w:rPr>
        <w:t xml:space="preserve">active at both ages had </w:t>
      </w:r>
      <w:r w:rsidR="00595A5E" w:rsidRPr="00C51DD6">
        <w:rPr>
          <w:rFonts w:ascii="Times New Roman" w:hAnsi="Times New Roman" w:cs="Times New Roman"/>
          <w:sz w:val="24"/>
          <w:szCs w:val="24"/>
        </w:rPr>
        <w:t>the highest levels of</w:t>
      </w:r>
      <w:r w:rsidR="00A46B7B" w:rsidRPr="00C51DD6">
        <w:rPr>
          <w:rFonts w:ascii="Times New Roman" w:hAnsi="Times New Roman" w:cs="Times New Roman"/>
          <w:sz w:val="24"/>
          <w:szCs w:val="24"/>
        </w:rPr>
        <w:t xml:space="preserve"> </w:t>
      </w:r>
      <w:r w:rsidR="006E491B" w:rsidRPr="00C51DD6">
        <w:rPr>
          <w:rFonts w:ascii="Times New Roman" w:hAnsi="Times New Roman" w:cs="Times New Roman"/>
          <w:sz w:val="24"/>
          <w:szCs w:val="24"/>
        </w:rPr>
        <w:t xml:space="preserve">radius </w:t>
      </w:r>
      <w:r w:rsidR="00A46B7B" w:rsidRPr="00C51DD6">
        <w:rPr>
          <w:rFonts w:ascii="Times New Roman" w:hAnsi="Times New Roman" w:cs="Times New Roman"/>
          <w:sz w:val="24"/>
          <w:szCs w:val="24"/>
        </w:rPr>
        <w:t xml:space="preserve">trabecular </w:t>
      </w:r>
      <w:r w:rsidR="00FE6DEC" w:rsidRPr="00C51DD6">
        <w:rPr>
          <w:rFonts w:ascii="Times New Roman" w:hAnsi="Times New Roman" w:cs="Times New Roman"/>
          <w:sz w:val="24"/>
          <w:szCs w:val="24"/>
        </w:rPr>
        <w:t>vBMD</w:t>
      </w:r>
      <w:r w:rsidR="00A46B7B" w:rsidRPr="00C51DD6">
        <w:rPr>
          <w:rFonts w:ascii="Times New Roman" w:hAnsi="Times New Roman" w:cs="Times New Roman"/>
          <w:sz w:val="24"/>
          <w:szCs w:val="24"/>
        </w:rPr>
        <w:t xml:space="preserve">, hip aBMD and lumbar spine aBMD even after adjustment for covariates (Table </w:t>
      </w:r>
      <w:r w:rsidR="004E4001" w:rsidRPr="00C51DD6">
        <w:rPr>
          <w:rFonts w:ascii="Times New Roman" w:hAnsi="Times New Roman" w:cs="Times New Roman"/>
          <w:sz w:val="24"/>
          <w:szCs w:val="24"/>
        </w:rPr>
        <w:t>3</w:t>
      </w:r>
      <w:r w:rsidR="00A46B7B" w:rsidRPr="00C51DD6">
        <w:rPr>
          <w:rFonts w:ascii="Times New Roman" w:hAnsi="Times New Roman" w:cs="Times New Roman"/>
          <w:sz w:val="24"/>
          <w:szCs w:val="24"/>
        </w:rPr>
        <w:t xml:space="preserve">: model 3). </w:t>
      </w:r>
      <w:r w:rsidR="00EB52E8">
        <w:rPr>
          <w:rFonts w:ascii="Times New Roman" w:hAnsi="Times New Roman" w:cs="Times New Roman"/>
          <w:sz w:val="24"/>
          <w:szCs w:val="24"/>
        </w:rPr>
        <w:t xml:space="preserve"> </w:t>
      </w:r>
      <w:r w:rsidRPr="00C51DD6">
        <w:rPr>
          <w:rFonts w:ascii="Times New Roman" w:hAnsi="Times New Roman" w:cs="Times New Roman"/>
          <w:sz w:val="24"/>
          <w:szCs w:val="24"/>
        </w:rPr>
        <w:t>T</w:t>
      </w:r>
      <w:r w:rsidR="00A46B7B" w:rsidRPr="00C51DD6">
        <w:rPr>
          <w:rFonts w:ascii="Times New Roman" w:hAnsi="Times New Roman" w:cs="Times New Roman"/>
          <w:sz w:val="24"/>
          <w:szCs w:val="24"/>
        </w:rPr>
        <w:t xml:space="preserve">hose who were active at age 36 but inactive at age 60-64 </w:t>
      </w:r>
      <w:r w:rsidR="001746B6">
        <w:rPr>
          <w:rFonts w:ascii="Times New Roman" w:hAnsi="Times New Roman" w:cs="Times New Roman"/>
          <w:sz w:val="24"/>
          <w:szCs w:val="24"/>
        </w:rPr>
        <w:t>also had higher mean levels of hip aBMD than those who were inactive at both ages but there was no evidence that</w:t>
      </w:r>
      <w:r w:rsidR="00A46B7B" w:rsidRPr="00C51DD6">
        <w:rPr>
          <w:rFonts w:ascii="Times New Roman" w:hAnsi="Times New Roman" w:cs="Times New Roman"/>
          <w:sz w:val="24"/>
          <w:szCs w:val="24"/>
        </w:rPr>
        <w:t xml:space="preserve"> the </w:t>
      </w:r>
      <w:r w:rsidRPr="00C51DD6">
        <w:rPr>
          <w:rFonts w:ascii="Times New Roman" w:hAnsi="Times New Roman" w:cs="Times New Roman"/>
          <w:sz w:val="24"/>
          <w:szCs w:val="24"/>
        </w:rPr>
        <w:t xml:space="preserve">group who were inactive at age 36 but active at age 60-64 </w:t>
      </w:r>
      <w:r w:rsidR="001746B6">
        <w:rPr>
          <w:rFonts w:ascii="Times New Roman" w:hAnsi="Times New Roman" w:cs="Times New Roman"/>
          <w:sz w:val="24"/>
          <w:szCs w:val="24"/>
        </w:rPr>
        <w:t>were different from the inactive at both ages group</w:t>
      </w:r>
      <w:r w:rsidR="00214322" w:rsidRPr="00C51DD6">
        <w:rPr>
          <w:rFonts w:ascii="Times New Roman" w:hAnsi="Times New Roman" w:cs="Times New Roman"/>
          <w:sz w:val="24"/>
          <w:szCs w:val="24"/>
        </w:rPr>
        <w:t xml:space="preserve">. </w:t>
      </w:r>
      <w:r w:rsidR="0030327F">
        <w:rPr>
          <w:rFonts w:ascii="Times New Roman" w:hAnsi="Times New Roman" w:cs="Times New Roman"/>
          <w:sz w:val="24"/>
          <w:szCs w:val="24"/>
        </w:rPr>
        <w:t xml:space="preserve"> </w:t>
      </w:r>
      <w:r w:rsidR="00A46B7B" w:rsidRPr="00C51DD6">
        <w:rPr>
          <w:rFonts w:ascii="Times New Roman" w:hAnsi="Times New Roman" w:cs="Times New Roman"/>
          <w:sz w:val="24"/>
          <w:szCs w:val="24"/>
        </w:rPr>
        <w:t>In women,</w:t>
      </w:r>
      <w:r w:rsidR="006157FC" w:rsidRPr="00C51DD6">
        <w:rPr>
          <w:rFonts w:ascii="Times New Roman" w:hAnsi="Times New Roman" w:cs="Times New Roman"/>
          <w:sz w:val="24"/>
          <w:szCs w:val="24"/>
        </w:rPr>
        <w:t xml:space="preserve"> </w:t>
      </w:r>
      <w:r w:rsidR="00A825A5" w:rsidRPr="00C51DD6">
        <w:rPr>
          <w:rFonts w:ascii="Times New Roman" w:hAnsi="Times New Roman" w:cs="Times New Roman"/>
          <w:sz w:val="24"/>
          <w:szCs w:val="24"/>
        </w:rPr>
        <w:t>association</w:t>
      </w:r>
      <w:r w:rsidR="00B91CF3" w:rsidRPr="00C51DD6">
        <w:rPr>
          <w:rFonts w:ascii="Times New Roman" w:hAnsi="Times New Roman" w:cs="Times New Roman"/>
          <w:sz w:val="24"/>
          <w:szCs w:val="24"/>
        </w:rPr>
        <w:t>s</w:t>
      </w:r>
      <w:r w:rsidR="00A825A5" w:rsidRPr="00C51DD6">
        <w:rPr>
          <w:rFonts w:ascii="Times New Roman" w:hAnsi="Times New Roman" w:cs="Times New Roman"/>
          <w:sz w:val="24"/>
          <w:szCs w:val="24"/>
        </w:rPr>
        <w:t xml:space="preserve"> with </w:t>
      </w:r>
      <w:r w:rsidR="006E491B" w:rsidRPr="00C51DD6">
        <w:rPr>
          <w:rFonts w:ascii="Times New Roman" w:hAnsi="Times New Roman" w:cs="Times New Roman"/>
          <w:sz w:val="24"/>
          <w:szCs w:val="24"/>
        </w:rPr>
        <w:t xml:space="preserve">radius </w:t>
      </w:r>
      <w:r w:rsidR="00A825A5" w:rsidRPr="00C51DD6">
        <w:rPr>
          <w:rFonts w:ascii="Times New Roman" w:hAnsi="Times New Roman" w:cs="Times New Roman"/>
          <w:sz w:val="24"/>
          <w:szCs w:val="24"/>
        </w:rPr>
        <w:t xml:space="preserve">trabecular </w:t>
      </w:r>
      <w:r w:rsidR="00FE6DEC" w:rsidRPr="00C51DD6">
        <w:rPr>
          <w:rFonts w:ascii="Times New Roman" w:hAnsi="Times New Roman" w:cs="Times New Roman"/>
          <w:sz w:val="24"/>
          <w:szCs w:val="24"/>
        </w:rPr>
        <w:t>vBMD</w:t>
      </w:r>
      <w:r w:rsidR="00A825A5" w:rsidRPr="00C51DD6">
        <w:rPr>
          <w:rFonts w:ascii="Times New Roman" w:hAnsi="Times New Roman" w:cs="Times New Roman"/>
          <w:sz w:val="24"/>
          <w:szCs w:val="24"/>
        </w:rPr>
        <w:t xml:space="preserve"> and hip aBMD differed by weight</w:t>
      </w:r>
      <w:r w:rsidR="00962142" w:rsidRPr="00C51DD6">
        <w:rPr>
          <w:rFonts w:ascii="Times New Roman" w:hAnsi="Times New Roman" w:cs="Times New Roman"/>
          <w:sz w:val="24"/>
          <w:szCs w:val="24"/>
        </w:rPr>
        <w:t xml:space="preserve"> at age 60-64</w:t>
      </w:r>
      <w:r w:rsidR="00A825A5" w:rsidRPr="00C51DD6">
        <w:rPr>
          <w:rFonts w:ascii="Times New Roman" w:hAnsi="Times New Roman" w:cs="Times New Roman"/>
          <w:sz w:val="24"/>
          <w:szCs w:val="24"/>
        </w:rPr>
        <w:t xml:space="preserve"> (p value for interaction </w:t>
      </w:r>
      <w:r w:rsidR="004D6DAE" w:rsidRPr="00C51DD6">
        <w:rPr>
          <w:rFonts w:ascii="Times New Roman" w:hAnsi="Times New Roman" w:cs="Times New Roman"/>
          <w:sz w:val="24"/>
          <w:szCs w:val="24"/>
        </w:rPr>
        <w:t>=</w:t>
      </w:r>
      <w:r w:rsidR="00A825A5" w:rsidRPr="00C51DD6">
        <w:rPr>
          <w:rFonts w:ascii="Times New Roman" w:hAnsi="Times New Roman" w:cs="Times New Roman"/>
          <w:sz w:val="24"/>
          <w:szCs w:val="24"/>
        </w:rPr>
        <w:t xml:space="preserve"> </w:t>
      </w:r>
      <w:r w:rsidR="004D6DAE" w:rsidRPr="00C51DD6">
        <w:rPr>
          <w:rFonts w:ascii="Times New Roman" w:hAnsi="Times New Roman" w:cs="Times New Roman"/>
          <w:sz w:val="24"/>
          <w:szCs w:val="24"/>
        </w:rPr>
        <w:t>.006 and .001, respectively)</w:t>
      </w:r>
      <w:r w:rsidR="0030327F">
        <w:rPr>
          <w:rFonts w:ascii="Times New Roman" w:hAnsi="Times New Roman" w:cs="Times New Roman"/>
          <w:sz w:val="24"/>
          <w:szCs w:val="24"/>
        </w:rPr>
        <w:t>;</w:t>
      </w:r>
      <w:r w:rsidR="004D6DAE" w:rsidRPr="00C51DD6">
        <w:rPr>
          <w:rFonts w:ascii="Times New Roman" w:hAnsi="Times New Roman" w:cs="Times New Roman"/>
          <w:sz w:val="24"/>
          <w:szCs w:val="24"/>
        </w:rPr>
        <w:t xml:space="preserve"> associations were stronger for </w:t>
      </w:r>
      <w:r w:rsidR="00837484" w:rsidRPr="00C51DD6">
        <w:rPr>
          <w:rFonts w:ascii="Times New Roman" w:hAnsi="Times New Roman" w:cs="Times New Roman"/>
          <w:sz w:val="24"/>
          <w:szCs w:val="24"/>
        </w:rPr>
        <w:t xml:space="preserve">those who were heavier and </w:t>
      </w:r>
      <w:r w:rsidR="0030327F">
        <w:rPr>
          <w:rFonts w:ascii="Times New Roman" w:hAnsi="Times New Roman" w:cs="Times New Roman"/>
          <w:sz w:val="24"/>
          <w:szCs w:val="24"/>
        </w:rPr>
        <w:t>participated</w:t>
      </w:r>
      <w:r w:rsidR="00A46B7B" w:rsidRPr="00C51DD6">
        <w:rPr>
          <w:rFonts w:ascii="Times New Roman" w:hAnsi="Times New Roman" w:cs="Times New Roman"/>
          <w:sz w:val="24"/>
          <w:szCs w:val="24"/>
        </w:rPr>
        <w:t xml:space="preserve"> in LTPA at ages 36 and 60-64 compared to those who </w:t>
      </w:r>
      <w:r w:rsidR="00837484" w:rsidRPr="00C51DD6">
        <w:rPr>
          <w:rFonts w:ascii="Times New Roman" w:hAnsi="Times New Roman" w:cs="Times New Roman"/>
          <w:sz w:val="24"/>
          <w:szCs w:val="24"/>
        </w:rPr>
        <w:t xml:space="preserve">were </w:t>
      </w:r>
      <w:r w:rsidR="00A46B7B" w:rsidRPr="00C51DD6">
        <w:rPr>
          <w:rFonts w:ascii="Times New Roman" w:hAnsi="Times New Roman" w:cs="Times New Roman"/>
          <w:sz w:val="24"/>
          <w:szCs w:val="24"/>
        </w:rPr>
        <w:t>inactive at both ages</w:t>
      </w:r>
      <w:r w:rsidR="00014853" w:rsidRPr="00C51DD6">
        <w:rPr>
          <w:rFonts w:ascii="Times New Roman" w:hAnsi="Times New Roman" w:cs="Times New Roman"/>
          <w:sz w:val="24"/>
          <w:szCs w:val="24"/>
        </w:rPr>
        <w:t xml:space="preserve"> </w:t>
      </w:r>
      <w:r w:rsidR="00A46B7B" w:rsidRPr="00C51DD6">
        <w:rPr>
          <w:rFonts w:ascii="Times New Roman" w:hAnsi="Times New Roman" w:cs="Times New Roman"/>
          <w:sz w:val="24"/>
          <w:szCs w:val="24"/>
        </w:rPr>
        <w:t xml:space="preserve">(Table </w:t>
      </w:r>
      <w:r w:rsidR="004E4001" w:rsidRPr="00C51DD6">
        <w:rPr>
          <w:rFonts w:ascii="Times New Roman" w:hAnsi="Times New Roman" w:cs="Times New Roman"/>
          <w:sz w:val="24"/>
          <w:szCs w:val="24"/>
        </w:rPr>
        <w:t>3</w:t>
      </w:r>
      <w:r w:rsidR="00A46B7B" w:rsidRPr="00C51DD6">
        <w:rPr>
          <w:rFonts w:ascii="Times New Roman" w:hAnsi="Times New Roman" w:cs="Times New Roman"/>
          <w:sz w:val="24"/>
          <w:szCs w:val="24"/>
        </w:rPr>
        <w:t>: model 2)</w:t>
      </w:r>
      <w:r w:rsidR="009C3831" w:rsidRPr="00C51DD6">
        <w:rPr>
          <w:rFonts w:ascii="Times New Roman" w:hAnsi="Times New Roman" w:cs="Times New Roman"/>
          <w:sz w:val="24"/>
          <w:szCs w:val="24"/>
        </w:rPr>
        <w:t>. A</w:t>
      </w:r>
      <w:r w:rsidR="002D0D15" w:rsidRPr="00C51DD6">
        <w:rPr>
          <w:rFonts w:ascii="Times New Roman" w:hAnsi="Times New Roman" w:cs="Times New Roman"/>
          <w:sz w:val="24"/>
          <w:szCs w:val="24"/>
        </w:rPr>
        <w:t xml:space="preserve">djustment for covariates attenuated </w:t>
      </w:r>
      <w:r w:rsidR="00E13804" w:rsidRPr="00C51DD6">
        <w:rPr>
          <w:rFonts w:ascii="Times New Roman" w:hAnsi="Times New Roman" w:cs="Times New Roman"/>
          <w:sz w:val="24"/>
          <w:szCs w:val="24"/>
        </w:rPr>
        <w:t xml:space="preserve">most </w:t>
      </w:r>
      <w:r w:rsidR="00595A5E" w:rsidRPr="00C51DD6">
        <w:rPr>
          <w:rFonts w:ascii="Times New Roman" w:hAnsi="Times New Roman" w:cs="Times New Roman"/>
          <w:sz w:val="24"/>
          <w:szCs w:val="24"/>
        </w:rPr>
        <w:t xml:space="preserve">of </w:t>
      </w:r>
      <w:r w:rsidR="002D0D15" w:rsidRPr="00C51DD6">
        <w:rPr>
          <w:rFonts w:ascii="Times New Roman" w:hAnsi="Times New Roman" w:cs="Times New Roman"/>
          <w:sz w:val="24"/>
          <w:szCs w:val="24"/>
        </w:rPr>
        <w:t>these estimates</w:t>
      </w:r>
      <w:r w:rsidR="000A78E7" w:rsidRPr="00C51DD6">
        <w:rPr>
          <w:rFonts w:ascii="Times New Roman" w:hAnsi="Times New Roman" w:cs="Times New Roman"/>
          <w:sz w:val="24"/>
          <w:szCs w:val="24"/>
        </w:rPr>
        <w:t xml:space="preserve"> </w:t>
      </w:r>
      <w:r w:rsidR="00CE1621" w:rsidRPr="00C51DD6">
        <w:rPr>
          <w:rFonts w:ascii="Times New Roman" w:hAnsi="Times New Roman" w:cs="Times New Roman"/>
          <w:sz w:val="24"/>
          <w:szCs w:val="24"/>
        </w:rPr>
        <w:t xml:space="preserve">but associations remained </w:t>
      </w:r>
      <w:r w:rsidR="00E13804" w:rsidRPr="00C51DD6">
        <w:rPr>
          <w:rFonts w:ascii="Times New Roman" w:hAnsi="Times New Roman" w:cs="Times New Roman"/>
          <w:sz w:val="24"/>
          <w:szCs w:val="24"/>
        </w:rPr>
        <w:t xml:space="preserve">for </w:t>
      </w:r>
      <w:r w:rsidR="00CE1621" w:rsidRPr="00C51DD6">
        <w:rPr>
          <w:rFonts w:ascii="Times New Roman" w:hAnsi="Times New Roman" w:cs="Times New Roman"/>
          <w:sz w:val="24"/>
          <w:szCs w:val="24"/>
        </w:rPr>
        <w:t xml:space="preserve">trabecular </w:t>
      </w:r>
      <w:r w:rsidR="00FE6DEC" w:rsidRPr="00C51DD6">
        <w:rPr>
          <w:rFonts w:ascii="Times New Roman" w:hAnsi="Times New Roman" w:cs="Times New Roman"/>
          <w:sz w:val="24"/>
          <w:szCs w:val="24"/>
        </w:rPr>
        <w:t>radius vBMD</w:t>
      </w:r>
      <w:r w:rsidR="00CE1621" w:rsidRPr="00C51DD6">
        <w:rPr>
          <w:rFonts w:ascii="Times New Roman" w:hAnsi="Times New Roman" w:cs="Times New Roman"/>
          <w:sz w:val="24"/>
          <w:szCs w:val="24"/>
        </w:rPr>
        <w:t xml:space="preserve"> and </w:t>
      </w:r>
      <w:r w:rsidR="00E13804" w:rsidRPr="00C51DD6">
        <w:rPr>
          <w:rFonts w:ascii="Times New Roman" w:hAnsi="Times New Roman" w:cs="Times New Roman"/>
          <w:sz w:val="24"/>
          <w:szCs w:val="24"/>
        </w:rPr>
        <w:t xml:space="preserve">hip aBMD where positive associations were more pronounced </w:t>
      </w:r>
      <w:r w:rsidR="009C3831" w:rsidRPr="00C51DD6">
        <w:rPr>
          <w:rFonts w:ascii="Times New Roman" w:hAnsi="Times New Roman" w:cs="Times New Roman"/>
          <w:sz w:val="24"/>
          <w:szCs w:val="24"/>
        </w:rPr>
        <w:t xml:space="preserve">among </w:t>
      </w:r>
      <w:r w:rsidR="000A78E7" w:rsidRPr="00C51DD6">
        <w:rPr>
          <w:rFonts w:ascii="Times New Roman" w:hAnsi="Times New Roman" w:cs="Times New Roman"/>
          <w:sz w:val="24"/>
          <w:szCs w:val="24"/>
        </w:rPr>
        <w:t>heavier women in the group</w:t>
      </w:r>
      <w:r w:rsidR="001746B6">
        <w:rPr>
          <w:rFonts w:ascii="Times New Roman" w:hAnsi="Times New Roman" w:cs="Times New Roman"/>
          <w:sz w:val="24"/>
          <w:szCs w:val="24"/>
        </w:rPr>
        <w:t xml:space="preserve"> who were active at both ages</w:t>
      </w:r>
      <w:r w:rsidR="000A78E7" w:rsidRPr="00C51DD6">
        <w:rPr>
          <w:rFonts w:ascii="Times New Roman" w:hAnsi="Times New Roman" w:cs="Times New Roman"/>
          <w:sz w:val="24"/>
          <w:szCs w:val="24"/>
        </w:rPr>
        <w:t xml:space="preserve"> </w:t>
      </w:r>
      <w:r w:rsidR="002D0D15" w:rsidRPr="00C51DD6">
        <w:rPr>
          <w:rFonts w:ascii="Times New Roman" w:hAnsi="Times New Roman" w:cs="Times New Roman"/>
          <w:sz w:val="24"/>
          <w:szCs w:val="24"/>
        </w:rPr>
        <w:t>(Table 3</w:t>
      </w:r>
      <w:r w:rsidR="004D7753">
        <w:rPr>
          <w:rFonts w:ascii="Times New Roman" w:hAnsi="Times New Roman" w:cs="Times New Roman"/>
          <w:sz w:val="24"/>
          <w:szCs w:val="24"/>
        </w:rPr>
        <w:t>:</w:t>
      </w:r>
      <w:r w:rsidR="004D7753" w:rsidRPr="00C51DD6">
        <w:rPr>
          <w:rFonts w:ascii="Times New Roman" w:hAnsi="Times New Roman" w:cs="Times New Roman"/>
          <w:sz w:val="24"/>
          <w:szCs w:val="24"/>
        </w:rPr>
        <w:t xml:space="preserve"> </w:t>
      </w:r>
      <w:r w:rsidR="002D0D15" w:rsidRPr="00C51DD6">
        <w:rPr>
          <w:rFonts w:ascii="Times New Roman" w:hAnsi="Times New Roman" w:cs="Times New Roman"/>
          <w:sz w:val="24"/>
          <w:szCs w:val="24"/>
        </w:rPr>
        <w:t xml:space="preserve">model 3, </w:t>
      </w:r>
      <w:r w:rsidR="002C2588" w:rsidRPr="002C2588">
        <w:rPr>
          <w:rFonts w:ascii="Times New Roman" w:hAnsi="Times New Roman" w:cs="Times New Roman"/>
          <w:sz w:val="24"/>
          <w:szCs w:val="24"/>
        </w:rPr>
        <w:t>Supplementa</w:t>
      </w:r>
      <w:r w:rsidR="00C808B6">
        <w:rPr>
          <w:rFonts w:ascii="Times New Roman" w:hAnsi="Times New Roman" w:cs="Times New Roman"/>
          <w:sz w:val="24"/>
          <w:szCs w:val="24"/>
        </w:rPr>
        <w:t>l</w:t>
      </w:r>
      <w:r w:rsidR="002C2588" w:rsidRPr="002C2588">
        <w:rPr>
          <w:rFonts w:ascii="Times New Roman" w:hAnsi="Times New Roman" w:cs="Times New Roman"/>
          <w:sz w:val="24"/>
          <w:szCs w:val="24"/>
        </w:rPr>
        <w:t xml:space="preserve"> </w:t>
      </w:r>
      <w:r w:rsidR="002D0D15" w:rsidRPr="00C51DD6">
        <w:rPr>
          <w:rFonts w:ascii="Times New Roman" w:hAnsi="Times New Roman" w:cs="Times New Roman"/>
          <w:sz w:val="24"/>
          <w:szCs w:val="24"/>
        </w:rPr>
        <w:t xml:space="preserve">Figure </w:t>
      </w:r>
      <w:r w:rsidR="00F247F1" w:rsidRPr="00C51DD6">
        <w:rPr>
          <w:rFonts w:ascii="Times New Roman" w:hAnsi="Times New Roman" w:cs="Times New Roman"/>
          <w:sz w:val="24"/>
          <w:szCs w:val="24"/>
        </w:rPr>
        <w:t>1</w:t>
      </w:r>
      <w:r w:rsidR="002D0D15" w:rsidRPr="00C51DD6">
        <w:rPr>
          <w:rFonts w:ascii="Times New Roman" w:hAnsi="Times New Roman" w:cs="Times New Roman"/>
          <w:sz w:val="24"/>
          <w:szCs w:val="24"/>
        </w:rPr>
        <w:t>)</w:t>
      </w:r>
      <w:r w:rsidR="00CE1621" w:rsidRPr="00C51DD6">
        <w:rPr>
          <w:rFonts w:ascii="Times New Roman" w:hAnsi="Times New Roman" w:cs="Times New Roman"/>
          <w:sz w:val="24"/>
          <w:szCs w:val="24"/>
        </w:rPr>
        <w:t>.</w:t>
      </w:r>
    </w:p>
    <w:p w14:paraId="285AE5BA" w14:textId="77777777" w:rsidR="00E444DD" w:rsidRPr="00C51DD6" w:rsidRDefault="00E444DD" w:rsidP="00B50A3D">
      <w:pPr>
        <w:spacing w:after="0" w:line="480" w:lineRule="auto"/>
        <w:rPr>
          <w:rFonts w:ascii="Times New Roman" w:hAnsi="Times New Roman" w:cs="Times New Roman"/>
          <w:sz w:val="24"/>
          <w:szCs w:val="24"/>
        </w:rPr>
      </w:pPr>
    </w:p>
    <w:p w14:paraId="422BD6DA" w14:textId="77777777" w:rsidR="00837484" w:rsidRPr="00C51DD6" w:rsidRDefault="004E4001" w:rsidP="00B50A3D">
      <w:pPr>
        <w:spacing w:after="0" w:line="480" w:lineRule="auto"/>
        <w:rPr>
          <w:rFonts w:ascii="Times New Roman" w:hAnsi="Times New Roman" w:cs="Times New Roman"/>
          <w:b/>
          <w:sz w:val="24"/>
          <w:szCs w:val="24"/>
        </w:rPr>
      </w:pPr>
      <w:r w:rsidRPr="00C51DD6">
        <w:rPr>
          <w:rFonts w:ascii="Times New Roman" w:hAnsi="Times New Roman" w:cs="Times New Roman"/>
          <w:b/>
          <w:sz w:val="24"/>
          <w:szCs w:val="24"/>
        </w:rPr>
        <w:t>Discussion</w:t>
      </w:r>
    </w:p>
    <w:p w14:paraId="39EC28DA" w14:textId="3BAC8CC4" w:rsidR="00BC7C20" w:rsidRDefault="00BC7C20" w:rsidP="00B50A3D">
      <w:pPr>
        <w:spacing w:after="0" w:line="480" w:lineRule="auto"/>
        <w:rPr>
          <w:rFonts w:ascii="Times New Roman" w:hAnsi="Times New Roman" w:cs="Times New Roman"/>
          <w:sz w:val="24"/>
          <w:szCs w:val="24"/>
        </w:rPr>
      </w:pPr>
      <w:r w:rsidRPr="00C51DD6">
        <w:rPr>
          <w:rFonts w:ascii="Times New Roman" w:hAnsi="Times New Roman" w:cs="Times New Roman"/>
          <w:sz w:val="24"/>
          <w:szCs w:val="24"/>
        </w:rPr>
        <w:lastRenderedPageBreak/>
        <w:t xml:space="preserve">In this </w:t>
      </w:r>
      <w:r w:rsidR="00595A5E" w:rsidRPr="00C51DD6">
        <w:rPr>
          <w:rFonts w:ascii="Times New Roman" w:hAnsi="Times New Roman" w:cs="Times New Roman"/>
          <w:sz w:val="24"/>
          <w:szCs w:val="24"/>
        </w:rPr>
        <w:t xml:space="preserve">relatively </w:t>
      </w:r>
      <w:r w:rsidRPr="00C51DD6">
        <w:rPr>
          <w:rFonts w:ascii="Times New Roman" w:hAnsi="Times New Roman" w:cs="Times New Roman"/>
          <w:sz w:val="24"/>
          <w:szCs w:val="24"/>
        </w:rPr>
        <w:t xml:space="preserve">large British birth cohort of adults aged 60-64 years, greater participation in LTPA across adulthood was associated with higher aBMD at the total hip and spine as well as </w:t>
      </w:r>
      <w:r w:rsidR="00FE6DEC" w:rsidRPr="00C51DD6">
        <w:rPr>
          <w:rFonts w:ascii="Times New Roman" w:hAnsi="Times New Roman" w:cs="Times New Roman"/>
          <w:sz w:val="24"/>
          <w:szCs w:val="24"/>
        </w:rPr>
        <w:t xml:space="preserve">radius </w:t>
      </w:r>
      <w:r w:rsidR="006E491B" w:rsidRPr="00C51DD6">
        <w:rPr>
          <w:rFonts w:ascii="Times New Roman" w:hAnsi="Times New Roman" w:cs="Times New Roman"/>
          <w:sz w:val="24"/>
          <w:szCs w:val="24"/>
        </w:rPr>
        <w:t xml:space="preserve">trabecular </w:t>
      </w:r>
      <w:r w:rsidR="00FE6DEC" w:rsidRPr="00C51DD6">
        <w:rPr>
          <w:rFonts w:ascii="Times New Roman" w:hAnsi="Times New Roman" w:cs="Times New Roman"/>
          <w:sz w:val="24"/>
          <w:szCs w:val="24"/>
        </w:rPr>
        <w:t>vBMD</w:t>
      </w:r>
      <w:r w:rsidRPr="00C51DD6">
        <w:rPr>
          <w:rFonts w:ascii="Times New Roman" w:hAnsi="Times New Roman" w:cs="Times New Roman"/>
          <w:sz w:val="24"/>
          <w:szCs w:val="24"/>
        </w:rPr>
        <w:t xml:space="preserve"> in men.  Among women, there were positive associations with </w:t>
      </w:r>
      <w:r w:rsidR="006E491B" w:rsidRPr="00C51DD6">
        <w:rPr>
          <w:rFonts w:ascii="Times New Roman" w:hAnsi="Times New Roman" w:cs="Times New Roman"/>
          <w:sz w:val="24"/>
          <w:szCs w:val="24"/>
        </w:rPr>
        <w:t xml:space="preserve">radius </w:t>
      </w:r>
      <w:r w:rsidRPr="00C51DD6">
        <w:rPr>
          <w:rFonts w:ascii="Times New Roman" w:hAnsi="Times New Roman" w:cs="Times New Roman"/>
          <w:sz w:val="24"/>
          <w:szCs w:val="24"/>
        </w:rPr>
        <w:t xml:space="preserve">trabecular </w:t>
      </w:r>
      <w:r w:rsidR="00FE6DEC" w:rsidRPr="00C51DD6">
        <w:rPr>
          <w:rFonts w:ascii="Times New Roman" w:hAnsi="Times New Roman" w:cs="Times New Roman"/>
          <w:sz w:val="24"/>
          <w:szCs w:val="24"/>
        </w:rPr>
        <w:t>vBMD</w:t>
      </w:r>
      <w:r w:rsidRPr="00C51DD6">
        <w:rPr>
          <w:rFonts w:ascii="Times New Roman" w:hAnsi="Times New Roman" w:cs="Times New Roman"/>
          <w:sz w:val="24"/>
          <w:szCs w:val="24"/>
        </w:rPr>
        <w:t xml:space="preserve"> and total hip aBMD but these were</w:t>
      </w:r>
      <w:r w:rsidR="00595A5E" w:rsidRPr="00C51DD6">
        <w:rPr>
          <w:rFonts w:ascii="Times New Roman" w:hAnsi="Times New Roman" w:cs="Times New Roman"/>
          <w:sz w:val="24"/>
          <w:szCs w:val="24"/>
        </w:rPr>
        <w:t xml:space="preserve"> </w:t>
      </w:r>
      <w:r w:rsidR="00D757B6">
        <w:rPr>
          <w:rFonts w:ascii="Times New Roman" w:hAnsi="Times New Roman" w:cs="Times New Roman"/>
          <w:sz w:val="24"/>
          <w:szCs w:val="24"/>
        </w:rPr>
        <w:t xml:space="preserve">only </w:t>
      </w:r>
      <w:r w:rsidR="00595A5E" w:rsidRPr="00C51DD6">
        <w:rPr>
          <w:rFonts w:ascii="Times New Roman" w:hAnsi="Times New Roman" w:cs="Times New Roman"/>
          <w:sz w:val="24"/>
          <w:szCs w:val="24"/>
        </w:rPr>
        <w:t>evident</w:t>
      </w:r>
      <w:r w:rsidRPr="00C51DD6">
        <w:rPr>
          <w:rFonts w:ascii="Times New Roman" w:hAnsi="Times New Roman" w:cs="Times New Roman"/>
          <w:sz w:val="24"/>
          <w:szCs w:val="24"/>
        </w:rPr>
        <w:t xml:space="preserve"> </w:t>
      </w:r>
      <w:r w:rsidR="00595A5E" w:rsidRPr="00C51DD6">
        <w:rPr>
          <w:rFonts w:ascii="Times New Roman" w:hAnsi="Times New Roman" w:cs="Times New Roman"/>
          <w:sz w:val="24"/>
          <w:szCs w:val="24"/>
        </w:rPr>
        <w:t>among those who were</w:t>
      </w:r>
      <w:r w:rsidRPr="00C51DD6">
        <w:rPr>
          <w:rFonts w:ascii="Times New Roman" w:hAnsi="Times New Roman" w:cs="Times New Roman"/>
          <w:sz w:val="24"/>
          <w:szCs w:val="24"/>
        </w:rPr>
        <w:t xml:space="preserve"> heavier. </w:t>
      </w:r>
      <w:r w:rsidR="00EB52E8">
        <w:rPr>
          <w:rFonts w:ascii="Times New Roman" w:hAnsi="Times New Roman" w:cs="Times New Roman"/>
          <w:sz w:val="24"/>
          <w:szCs w:val="24"/>
        </w:rPr>
        <w:t xml:space="preserve"> </w:t>
      </w:r>
      <w:r w:rsidR="009740BC" w:rsidRPr="008E3B36">
        <w:rPr>
          <w:rFonts w:ascii="Times New Roman" w:hAnsi="Times New Roman" w:cs="Times New Roman"/>
          <w:sz w:val="24"/>
          <w:szCs w:val="24"/>
          <w:highlight w:val="yellow"/>
        </w:rPr>
        <w:t>Among men, a</w:t>
      </w:r>
      <w:r w:rsidRPr="00C51DD6">
        <w:rPr>
          <w:rFonts w:ascii="Times New Roman" w:hAnsi="Times New Roman" w:cs="Times New Roman"/>
          <w:sz w:val="24"/>
          <w:szCs w:val="24"/>
        </w:rPr>
        <w:t xml:space="preserve">djustment for LMI </w:t>
      </w:r>
      <w:r w:rsidR="00D757B6">
        <w:rPr>
          <w:rFonts w:ascii="Times New Roman" w:hAnsi="Times New Roman" w:cs="Times New Roman"/>
          <w:sz w:val="24"/>
          <w:szCs w:val="24"/>
        </w:rPr>
        <w:t>resulted in</w:t>
      </w:r>
      <w:r w:rsidRPr="00C51DD6">
        <w:rPr>
          <w:rFonts w:ascii="Times New Roman" w:hAnsi="Times New Roman" w:cs="Times New Roman"/>
          <w:sz w:val="24"/>
          <w:szCs w:val="24"/>
        </w:rPr>
        <w:t xml:space="preserve"> </w:t>
      </w:r>
      <w:r w:rsidR="008B4380">
        <w:rPr>
          <w:rFonts w:ascii="Times New Roman" w:hAnsi="Times New Roman" w:cs="Times New Roman"/>
          <w:sz w:val="24"/>
          <w:szCs w:val="24"/>
        </w:rPr>
        <w:t xml:space="preserve">some </w:t>
      </w:r>
      <w:r w:rsidRPr="00C51DD6">
        <w:rPr>
          <w:rFonts w:ascii="Times New Roman" w:hAnsi="Times New Roman" w:cs="Times New Roman"/>
          <w:sz w:val="24"/>
          <w:szCs w:val="24"/>
        </w:rPr>
        <w:t xml:space="preserve">attenuation in estimates, suggesting associations observed with </w:t>
      </w:r>
      <w:r w:rsidR="006E491B" w:rsidRPr="00C51DD6">
        <w:rPr>
          <w:rFonts w:ascii="Times New Roman" w:hAnsi="Times New Roman" w:cs="Times New Roman"/>
          <w:sz w:val="24"/>
          <w:szCs w:val="24"/>
        </w:rPr>
        <w:t xml:space="preserve">radius </w:t>
      </w:r>
      <w:r w:rsidRPr="00C51DD6">
        <w:rPr>
          <w:rFonts w:ascii="Times New Roman" w:hAnsi="Times New Roman" w:cs="Times New Roman"/>
          <w:sz w:val="24"/>
          <w:szCs w:val="24"/>
        </w:rPr>
        <w:t xml:space="preserve">trabecular </w:t>
      </w:r>
      <w:r w:rsidR="00FE6DEC" w:rsidRPr="00C51DD6">
        <w:rPr>
          <w:rFonts w:ascii="Times New Roman" w:hAnsi="Times New Roman" w:cs="Times New Roman"/>
          <w:sz w:val="24"/>
          <w:szCs w:val="24"/>
        </w:rPr>
        <w:t>vBMD</w:t>
      </w:r>
      <w:r w:rsidR="009740BC" w:rsidRPr="008E3B36">
        <w:rPr>
          <w:rFonts w:ascii="Times New Roman" w:hAnsi="Times New Roman" w:cs="Times New Roman"/>
          <w:sz w:val="24"/>
          <w:szCs w:val="24"/>
          <w:highlight w:val="yellow"/>
        </w:rPr>
        <w:t>, total hip aBMD</w:t>
      </w:r>
      <w:r w:rsidRPr="00C51DD6">
        <w:rPr>
          <w:rFonts w:ascii="Times New Roman" w:hAnsi="Times New Roman" w:cs="Times New Roman"/>
          <w:sz w:val="24"/>
          <w:szCs w:val="24"/>
        </w:rPr>
        <w:t xml:space="preserve"> and spine aBMD </w:t>
      </w:r>
      <w:r w:rsidR="008B4380">
        <w:rPr>
          <w:rFonts w:ascii="Times New Roman" w:hAnsi="Times New Roman" w:cs="Times New Roman"/>
          <w:sz w:val="24"/>
          <w:szCs w:val="24"/>
        </w:rPr>
        <w:t>may be</w:t>
      </w:r>
      <w:r w:rsidR="008B4380" w:rsidRPr="00C51DD6">
        <w:rPr>
          <w:rFonts w:ascii="Times New Roman" w:hAnsi="Times New Roman" w:cs="Times New Roman"/>
          <w:sz w:val="24"/>
          <w:szCs w:val="24"/>
        </w:rPr>
        <w:t xml:space="preserve"> </w:t>
      </w:r>
      <w:r w:rsidRPr="00C51DD6">
        <w:rPr>
          <w:rFonts w:ascii="Times New Roman" w:hAnsi="Times New Roman" w:cs="Times New Roman"/>
          <w:sz w:val="24"/>
          <w:szCs w:val="24"/>
        </w:rPr>
        <w:t xml:space="preserve">partly mediated by </w:t>
      </w:r>
      <w:r w:rsidR="006E491B">
        <w:rPr>
          <w:rFonts w:ascii="Times New Roman" w:hAnsi="Times New Roman" w:cs="Times New Roman"/>
          <w:sz w:val="24"/>
          <w:szCs w:val="24"/>
        </w:rPr>
        <w:t>l</w:t>
      </w:r>
      <w:r w:rsidR="006E491B" w:rsidRPr="00C51DD6">
        <w:rPr>
          <w:rFonts w:ascii="Times New Roman" w:hAnsi="Times New Roman" w:cs="Times New Roman"/>
          <w:sz w:val="24"/>
          <w:szCs w:val="24"/>
        </w:rPr>
        <w:t>ean</w:t>
      </w:r>
      <w:r w:rsidR="006E491B">
        <w:rPr>
          <w:rFonts w:ascii="Times New Roman" w:hAnsi="Times New Roman" w:cs="Times New Roman"/>
          <w:sz w:val="24"/>
          <w:szCs w:val="24"/>
        </w:rPr>
        <w:t xml:space="preserve"> </w:t>
      </w:r>
      <w:r w:rsidR="00595A5E" w:rsidRPr="00C51DD6">
        <w:rPr>
          <w:rFonts w:ascii="Times New Roman" w:hAnsi="Times New Roman" w:cs="Times New Roman"/>
          <w:sz w:val="24"/>
          <w:szCs w:val="24"/>
        </w:rPr>
        <w:t>mass</w:t>
      </w:r>
      <w:r w:rsidRPr="00C51DD6">
        <w:rPr>
          <w:rFonts w:ascii="Times New Roman" w:hAnsi="Times New Roman" w:cs="Times New Roman"/>
          <w:sz w:val="24"/>
          <w:szCs w:val="24"/>
        </w:rPr>
        <w:t xml:space="preserve">.  </w:t>
      </w:r>
    </w:p>
    <w:p w14:paraId="14514FB4" w14:textId="77777777" w:rsidR="00EB52E8" w:rsidRPr="00C51DD6" w:rsidRDefault="00EB52E8" w:rsidP="00B50A3D">
      <w:pPr>
        <w:spacing w:after="0" w:line="480" w:lineRule="auto"/>
        <w:rPr>
          <w:rFonts w:ascii="Times New Roman" w:hAnsi="Times New Roman" w:cs="Times New Roman"/>
          <w:sz w:val="24"/>
          <w:szCs w:val="24"/>
        </w:rPr>
      </w:pPr>
    </w:p>
    <w:p w14:paraId="69235A1C" w14:textId="1FBC8F62" w:rsidR="00BC7C20" w:rsidRDefault="00BC7C20" w:rsidP="00B50A3D">
      <w:pPr>
        <w:spacing w:after="0" w:line="480" w:lineRule="auto"/>
        <w:rPr>
          <w:rFonts w:ascii="Times New Roman" w:hAnsi="Times New Roman" w:cs="Times New Roman"/>
          <w:sz w:val="24"/>
          <w:szCs w:val="24"/>
        </w:rPr>
      </w:pPr>
      <w:r w:rsidRPr="00C51DD6">
        <w:rPr>
          <w:rFonts w:ascii="Times New Roman" w:hAnsi="Times New Roman" w:cs="Times New Roman"/>
          <w:sz w:val="24"/>
          <w:szCs w:val="24"/>
        </w:rPr>
        <w:t>Our findings extend previous studies which have focused on LTPA during adulthood in relation to bone outcomes in mid to later adulthood.</w:t>
      </w:r>
      <w:r w:rsidR="00EB52E8">
        <w:rPr>
          <w:rFonts w:ascii="Times New Roman" w:hAnsi="Times New Roman" w:cs="Times New Roman"/>
          <w:sz w:val="24"/>
          <w:szCs w:val="24"/>
        </w:rPr>
        <w:t xml:space="preserve"> </w:t>
      </w:r>
      <w:r w:rsidR="00015FAC" w:rsidRPr="00C51DD6">
        <w:rPr>
          <w:rFonts w:ascii="Times New Roman" w:hAnsi="Times New Roman" w:cs="Times New Roman"/>
          <w:sz w:val="24"/>
          <w:szCs w:val="24"/>
        </w:rPr>
        <w:t xml:space="preserve"> </w:t>
      </w:r>
      <w:r w:rsidR="002461CA" w:rsidRPr="00C51DD6">
        <w:rPr>
          <w:rFonts w:ascii="Times New Roman" w:hAnsi="Times New Roman" w:cs="Times New Roman"/>
          <w:sz w:val="24"/>
          <w:szCs w:val="24"/>
        </w:rPr>
        <w:t>W</w:t>
      </w:r>
      <w:r w:rsidR="00015FAC" w:rsidRPr="00C51DD6">
        <w:rPr>
          <w:rFonts w:ascii="Times New Roman" w:hAnsi="Times New Roman" w:cs="Times New Roman"/>
          <w:sz w:val="24"/>
          <w:szCs w:val="24"/>
        </w:rPr>
        <w:t xml:space="preserve">e </w:t>
      </w:r>
      <w:r w:rsidR="00EB52E8">
        <w:rPr>
          <w:rFonts w:ascii="Times New Roman" w:hAnsi="Times New Roman" w:cs="Times New Roman"/>
          <w:sz w:val="24"/>
          <w:szCs w:val="24"/>
        </w:rPr>
        <w:t xml:space="preserve">have </w:t>
      </w:r>
      <w:r w:rsidR="00015FAC" w:rsidRPr="00C51DD6">
        <w:rPr>
          <w:rFonts w:ascii="Times New Roman" w:hAnsi="Times New Roman" w:cs="Times New Roman"/>
          <w:sz w:val="24"/>
          <w:szCs w:val="24"/>
        </w:rPr>
        <w:t>show</w:t>
      </w:r>
      <w:r w:rsidR="00EB52E8">
        <w:rPr>
          <w:rFonts w:ascii="Times New Roman" w:hAnsi="Times New Roman" w:cs="Times New Roman"/>
          <w:sz w:val="24"/>
          <w:szCs w:val="24"/>
        </w:rPr>
        <w:t>n</w:t>
      </w:r>
      <w:r w:rsidR="00015FAC" w:rsidRPr="00C51DD6">
        <w:rPr>
          <w:rFonts w:ascii="Times New Roman" w:hAnsi="Times New Roman" w:cs="Times New Roman"/>
          <w:sz w:val="24"/>
          <w:szCs w:val="24"/>
        </w:rPr>
        <w:t xml:space="preserve"> that greater participation in LTPA over 28 years was positively associated with </w:t>
      </w:r>
      <w:r w:rsidR="006E491B">
        <w:rPr>
          <w:rFonts w:ascii="Times New Roman" w:hAnsi="Times New Roman" w:cs="Times New Roman"/>
          <w:sz w:val="24"/>
          <w:szCs w:val="24"/>
        </w:rPr>
        <w:t>bone density at all sites</w:t>
      </w:r>
      <w:r w:rsidR="00015FAC" w:rsidRPr="00C51DD6">
        <w:rPr>
          <w:rFonts w:ascii="Times New Roman" w:hAnsi="Times New Roman" w:cs="Times New Roman"/>
          <w:sz w:val="24"/>
          <w:szCs w:val="24"/>
        </w:rPr>
        <w:t xml:space="preserve"> in men, and with </w:t>
      </w:r>
      <w:r w:rsidR="002461CA" w:rsidRPr="00C51DD6">
        <w:rPr>
          <w:rFonts w:ascii="Times New Roman" w:hAnsi="Times New Roman" w:cs="Times New Roman"/>
          <w:sz w:val="24"/>
          <w:szCs w:val="24"/>
        </w:rPr>
        <w:t>r</w:t>
      </w:r>
      <w:r w:rsidR="006E491B">
        <w:rPr>
          <w:rFonts w:ascii="Times New Roman" w:hAnsi="Times New Roman" w:cs="Times New Roman"/>
          <w:sz w:val="24"/>
          <w:szCs w:val="24"/>
        </w:rPr>
        <w:t xml:space="preserve">adius and hip bone density </w:t>
      </w:r>
      <w:r w:rsidR="00015FAC" w:rsidRPr="00C51DD6">
        <w:rPr>
          <w:rFonts w:ascii="Times New Roman" w:hAnsi="Times New Roman" w:cs="Times New Roman"/>
          <w:sz w:val="24"/>
          <w:szCs w:val="24"/>
        </w:rPr>
        <w:t xml:space="preserve">in heavier women in early old age. </w:t>
      </w:r>
      <w:r w:rsidRPr="00C51DD6">
        <w:rPr>
          <w:rFonts w:ascii="Times New Roman" w:hAnsi="Times New Roman" w:cs="Times New Roman"/>
          <w:sz w:val="24"/>
          <w:szCs w:val="24"/>
        </w:rPr>
        <w:t xml:space="preserve"> </w:t>
      </w:r>
      <w:r w:rsidR="00C51DD6">
        <w:rPr>
          <w:rFonts w:ascii="Times New Roman" w:hAnsi="Times New Roman" w:cs="Times New Roman"/>
          <w:sz w:val="24"/>
          <w:szCs w:val="24"/>
        </w:rPr>
        <w:t>Our findings are similar to a</w:t>
      </w:r>
      <w:r w:rsidRPr="00C51DD6">
        <w:rPr>
          <w:rFonts w:ascii="Times New Roman" w:hAnsi="Times New Roman" w:cs="Times New Roman"/>
          <w:sz w:val="24"/>
          <w:szCs w:val="24"/>
        </w:rPr>
        <w:t xml:space="preserve"> prospective study of Norwegian men and women aged 20-56 years (mean age 41.5years) at baseline,</w:t>
      </w:r>
      <w:r w:rsidR="00C51DD6">
        <w:rPr>
          <w:rFonts w:ascii="Times New Roman" w:hAnsi="Times New Roman" w:cs="Times New Roman"/>
          <w:sz w:val="24"/>
          <w:szCs w:val="24"/>
        </w:rPr>
        <w:t xml:space="preserve"> which </w:t>
      </w:r>
      <w:r w:rsidR="00C51DD6" w:rsidRPr="00C51DD6">
        <w:rPr>
          <w:rFonts w:ascii="Times New Roman" w:hAnsi="Times New Roman" w:cs="Times New Roman"/>
          <w:sz w:val="24"/>
          <w:szCs w:val="24"/>
        </w:rPr>
        <w:t>reported</w:t>
      </w:r>
      <w:r w:rsidRPr="00C51DD6">
        <w:rPr>
          <w:rFonts w:ascii="Times New Roman" w:hAnsi="Times New Roman" w:cs="Times New Roman"/>
          <w:sz w:val="24"/>
          <w:szCs w:val="24"/>
        </w:rPr>
        <w:t xml:space="preserve"> that LTPA was positively associated with higher aBMD over a 22-year follow-up period </w:t>
      </w:r>
      <w:r w:rsidR="00CE1621" w:rsidRPr="00C51DD6">
        <w:rPr>
          <w:rFonts w:ascii="Times New Roman" w:hAnsi="Times New Roman" w:cs="Times New Roman"/>
          <w:sz w:val="24"/>
          <w:szCs w:val="24"/>
        </w:rPr>
        <w:fldChar w:fldCharType="begin">
          <w:fldData xml:space="preserve">PEVuZE5vdGU+PENpdGU+PEF1dGhvcj5Nb3JzZXRoPC9BdXRob3I+PFllYXI+MjAxMDwvWWVhcj48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==
</w:fldData>
        </w:fldChar>
      </w:r>
      <w:r w:rsidR="00D63D4A">
        <w:rPr>
          <w:rFonts w:ascii="Times New Roman" w:hAnsi="Times New Roman" w:cs="Times New Roman"/>
          <w:sz w:val="24"/>
          <w:szCs w:val="24"/>
        </w:rPr>
        <w:instrText xml:space="preserve"> ADDIN EN.CITE </w:instrText>
      </w:r>
      <w:r w:rsidR="00D63D4A">
        <w:rPr>
          <w:rFonts w:ascii="Times New Roman" w:hAnsi="Times New Roman" w:cs="Times New Roman"/>
          <w:sz w:val="24"/>
          <w:szCs w:val="24"/>
        </w:rPr>
        <w:fldChar w:fldCharType="begin">
          <w:fldData xml:space="preserve">PEVuZE5vdGU+PENpdGU+PEF1dGhvcj5Nb3JzZXRoPC9BdXRob3I+PFllYXI+MjAxMDwvWWVhcj48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==
</w:fldData>
        </w:fldChar>
      </w:r>
      <w:r w:rsidR="00D63D4A">
        <w:rPr>
          <w:rFonts w:ascii="Times New Roman" w:hAnsi="Times New Roman" w:cs="Times New Roman"/>
          <w:sz w:val="24"/>
          <w:szCs w:val="24"/>
        </w:rPr>
        <w:instrText xml:space="preserve"> ADDIN EN.CITE.DATA </w:instrText>
      </w:r>
      <w:r w:rsidR="00D63D4A">
        <w:rPr>
          <w:rFonts w:ascii="Times New Roman" w:hAnsi="Times New Roman" w:cs="Times New Roman"/>
          <w:sz w:val="24"/>
          <w:szCs w:val="24"/>
        </w:rPr>
      </w:r>
      <w:r w:rsidR="00D63D4A">
        <w:rPr>
          <w:rFonts w:ascii="Times New Roman" w:hAnsi="Times New Roman" w:cs="Times New Roman"/>
          <w:sz w:val="24"/>
          <w:szCs w:val="24"/>
        </w:rPr>
        <w:fldChar w:fldCharType="end"/>
      </w:r>
      <w:r w:rsidR="00CE1621" w:rsidRPr="00C51DD6">
        <w:rPr>
          <w:rFonts w:ascii="Times New Roman" w:hAnsi="Times New Roman" w:cs="Times New Roman"/>
          <w:sz w:val="24"/>
          <w:szCs w:val="24"/>
        </w:rPr>
      </w:r>
      <w:r w:rsidR="00CE1621" w:rsidRPr="00C51DD6">
        <w:rPr>
          <w:rFonts w:ascii="Times New Roman" w:hAnsi="Times New Roman" w:cs="Times New Roman"/>
          <w:sz w:val="24"/>
          <w:szCs w:val="24"/>
        </w:rPr>
        <w:fldChar w:fldCharType="separate"/>
      </w:r>
      <w:r w:rsidR="00E367FD">
        <w:rPr>
          <w:rFonts w:ascii="Times New Roman" w:hAnsi="Times New Roman" w:cs="Times New Roman"/>
          <w:noProof/>
          <w:sz w:val="24"/>
          <w:szCs w:val="24"/>
        </w:rPr>
        <w:t>(12)</w:t>
      </w:r>
      <w:r w:rsidR="00CE1621" w:rsidRPr="00C51DD6">
        <w:rPr>
          <w:rFonts w:ascii="Times New Roman" w:hAnsi="Times New Roman" w:cs="Times New Roman"/>
          <w:sz w:val="24"/>
          <w:szCs w:val="24"/>
        </w:rPr>
        <w:fldChar w:fldCharType="end"/>
      </w:r>
      <w:r w:rsidRPr="00C51DD6">
        <w:rPr>
          <w:rFonts w:ascii="Times New Roman" w:hAnsi="Times New Roman" w:cs="Times New Roman"/>
          <w:sz w:val="24"/>
          <w:szCs w:val="24"/>
        </w:rPr>
        <w:t xml:space="preserve">. This study also showed that those who were moderately active or active at both baseline and follow-up had higher aBMD than those who were least active at both assessments </w:t>
      </w:r>
      <w:r w:rsidR="00CE1621" w:rsidRPr="00C51DD6">
        <w:rPr>
          <w:rFonts w:ascii="Times New Roman" w:hAnsi="Times New Roman" w:cs="Times New Roman"/>
          <w:sz w:val="24"/>
          <w:szCs w:val="24"/>
        </w:rPr>
        <w:fldChar w:fldCharType="begin">
          <w:fldData xml:space="preserve">PEVuZE5vdGU+PENpdGU+PEF1dGhvcj5Nb3JzZXRoPC9BdXRob3I+PFllYXI+MjAxMDwvWWVhcj48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==
</w:fldData>
        </w:fldChar>
      </w:r>
      <w:r w:rsidR="00D63D4A">
        <w:rPr>
          <w:rFonts w:ascii="Times New Roman" w:hAnsi="Times New Roman" w:cs="Times New Roman"/>
          <w:sz w:val="24"/>
          <w:szCs w:val="24"/>
        </w:rPr>
        <w:instrText xml:space="preserve"> ADDIN EN.CITE </w:instrText>
      </w:r>
      <w:r w:rsidR="00D63D4A">
        <w:rPr>
          <w:rFonts w:ascii="Times New Roman" w:hAnsi="Times New Roman" w:cs="Times New Roman"/>
          <w:sz w:val="24"/>
          <w:szCs w:val="24"/>
        </w:rPr>
        <w:fldChar w:fldCharType="begin">
          <w:fldData xml:space="preserve">PEVuZE5vdGU+PENpdGU+PEF1dGhvcj5Nb3JzZXRoPC9BdXRob3I+PFllYXI+MjAxMDwvWWVhcj48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==
</w:fldData>
        </w:fldChar>
      </w:r>
      <w:r w:rsidR="00D63D4A">
        <w:rPr>
          <w:rFonts w:ascii="Times New Roman" w:hAnsi="Times New Roman" w:cs="Times New Roman"/>
          <w:sz w:val="24"/>
          <w:szCs w:val="24"/>
        </w:rPr>
        <w:instrText xml:space="preserve"> ADDIN EN.CITE.DATA </w:instrText>
      </w:r>
      <w:r w:rsidR="00D63D4A">
        <w:rPr>
          <w:rFonts w:ascii="Times New Roman" w:hAnsi="Times New Roman" w:cs="Times New Roman"/>
          <w:sz w:val="24"/>
          <w:szCs w:val="24"/>
        </w:rPr>
      </w:r>
      <w:r w:rsidR="00D63D4A">
        <w:rPr>
          <w:rFonts w:ascii="Times New Roman" w:hAnsi="Times New Roman" w:cs="Times New Roman"/>
          <w:sz w:val="24"/>
          <w:szCs w:val="24"/>
        </w:rPr>
        <w:fldChar w:fldCharType="end"/>
      </w:r>
      <w:r w:rsidR="00CE1621" w:rsidRPr="00C51DD6">
        <w:rPr>
          <w:rFonts w:ascii="Times New Roman" w:hAnsi="Times New Roman" w:cs="Times New Roman"/>
          <w:sz w:val="24"/>
          <w:szCs w:val="24"/>
        </w:rPr>
      </w:r>
      <w:r w:rsidR="00CE1621" w:rsidRPr="00C51DD6">
        <w:rPr>
          <w:rFonts w:ascii="Times New Roman" w:hAnsi="Times New Roman" w:cs="Times New Roman"/>
          <w:sz w:val="24"/>
          <w:szCs w:val="24"/>
        </w:rPr>
        <w:fldChar w:fldCharType="separate"/>
      </w:r>
      <w:r w:rsidR="00E367FD">
        <w:rPr>
          <w:rFonts w:ascii="Times New Roman" w:hAnsi="Times New Roman" w:cs="Times New Roman"/>
          <w:noProof/>
          <w:sz w:val="24"/>
          <w:szCs w:val="24"/>
        </w:rPr>
        <w:t>(12)</w:t>
      </w:r>
      <w:r w:rsidR="00CE1621" w:rsidRPr="00C51DD6">
        <w:rPr>
          <w:rFonts w:ascii="Times New Roman" w:hAnsi="Times New Roman" w:cs="Times New Roman"/>
          <w:sz w:val="24"/>
          <w:szCs w:val="24"/>
        </w:rPr>
        <w:fldChar w:fldCharType="end"/>
      </w:r>
      <w:r w:rsidRPr="00C51DD6">
        <w:rPr>
          <w:rFonts w:ascii="Times New Roman" w:hAnsi="Times New Roman" w:cs="Times New Roman"/>
          <w:sz w:val="24"/>
          <w:szCs w:val="24"/>
        </w:rPr>
        <w:t xml:space="preserve">. </w:t>
      </w:r>
      <w:r w:rsidR="00EB52E8">
        <w:rPr>
          <w:rFonts w:ascii="Times New Roman" w:hAnsi="Times New Roman" w:cs="Times New Roman"/>
          <w:sz w:val="24"/>
          <w:szCs w:val="24"/>
        </w:rPr>
        <w:t xml:space="preserve"> </w:t>
      </w:r>
      <w:r w:rsidRPr="00C51DD6">
        <w:rPr>
          <w:rFonts w:ascii="Times New Roman" w:hAnsi="Times New Roman" w:cs="Times New Roman"/>
          <w:sz w:val="24"/>
          <w:szCs w:val="24"/>
        </w:rPr>
        <w:t xml:space="preserve">Likewise, a Swedish study of adults aged 50-80 years at baseline, which retrospectively assessed LTPA, also showed that individuals who were classified as active at the beginning and end of the study period had lower age-related decline in forearm aBMD than those who remained inactive over the 10 year follow-up period </w:t>
      </w:r>
      <w:r w:rsidR="00CE1621" w:rsidRPr="00C51DD6">
        <w:rPr>
          <w:rFonts w:ascii="Times New Roman" w:hAnsi="Times New Roman" w:cs="Times New Roman"/>
          <w:sz w:val="24"/>
          <w:szCs w:val="24"/>
        </w:rPr>
        <w:fldChar w:fldCharType="begin">
          <w:fldData xml:space="preserve">PEVuZE5vdGU+PENpdGU+PEF1dGhvcj5EYWx5PC9BdXRob3I+PFllYXI+MjAwODwvWWVhcj48UmVj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</w:fldData>
        </w:fldChar>
      </w:r>
      <w:r w:rsidR="00D63D4A">
        <w:rPr>
          <w:rFonts w:ascii="Times New Roman" w:hAnsi="Times New Roman" w:cs="Times New Roman"/>
          <w:sz w:val="24"/>
          <w:szCs w:val="24"/>
        </w:rPr>
        <w:instrText xml:space="preserve"> ADDIN EN.CITE </w:instrText>
      </w:r>
      <w:r w:rsidR="00D63D4A">
        <w:rPr>
          <w:rFonts w:ascii="Times New Roman" w:hAnsi="Times New Roman" w:cs="Times New Roman"/>
          <w:sz w:val="24"/>
          <w:szCs w:val="24"/>
        </w:rPr>
        <w:fldChar w:fldCharType="begin">
          <w:fldData xml:space="preserve">PEVuZE5vdGU+PENpdGU+PEF1dGhvcj5EYWx5PC9BdXRob3I+PFllYXI+MjAwODwvWWVhcj48UmVj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</w:fldData>
        </w:fldChar>
      </w:r>
      <w:r w:rsidR="00D63D4A">
        <w:rPr>
          <w:rFonts w:ascii="Times New Roman" w:hAnsi="Times New Roman" w:cs="Times New Roman"/>
          <w:sz w:val="24"/>
          <w:szCs w:val="24"/>
        </w:rPr>
        <w:instrText xml:space="preserve"> ADDIN EN.CITE.DATA </w:instrText>
      </w:r>
      <w:r w:rsidR="00D63D4A">
        <w:rPr>
          <w:rFonts w:ascii="Times New Roman" w:hAnsi="Times New Roman" w:cs="Times New Roman"/>
          <w:sz w:val="24"/>
          <w:szCs w:val="24"/>
        </w:rPr>
      </w:r>
      <w:r w:rsidR="00D63D4A">
        <w:rPr>
          <w:rFonts w:ascii="Times New Roman" w:hAnsi="Times New Roman" w:cs="Times New Roman"/>
          <w:sz w:val="24"/>
          <w:szCs w:val="24"/>
        </w:rPr>
        <w:fldChar w:fldCharType="end"/>
      </w:r>
      <w:r w:rsidR="00CE1621" w:rsidRPr="00C51DD6">
        <w:rPr>
          <w:rFonts w:ascii="Times New Roman" w:hAnsi="Times New Roman" w:cs="Times New Roman"/>
          <w:sz w:val="24"/>
          <w:szCs w:val="24"/>
        </w:rPr>
      </w:r>
      <w:r w:rsidR="00CE1621" w:rsidRPr="00C51DD6">
        <w:rPr>
          <w:rFonts w:ascii="Times New Roman" w:hAnsi="Times New Roman" w:cs="Times New Roman"/>
          <w:sz w:val="24"/>
          <w:szCs w:val="24"/>
        </w:rPr>
        <w:fldChar w:fldCharType="separate"/>
      </w:r>
      <w:r w:rsidR="00E367FD">
        <w:rPr>
          <w:rFonts w:ascii="Times New Roman" w:hAnsi="Times New Roman" w:cs="Times New Roman"/>
          <w:noProof/>
          <w:sz w:val="24"/>
          <w:szCs w:val="24"/>
        </w:rPr>
        <w:t>(36)</w:t>
      </w:r>
      <w:r w:rsidR="00CE1621" w:rsidRPr="00C51DD6">
        <w:rPr>
          <w:rFonts w:ascii="Times New Roman" w:hAnsi="Times New Roman" w:cs="Times New Roman"/>
          <w:sz w:val="24"/>
          <w:szCs w:val="24"/>
        </w:rPr>
        <w:fldChar w:fldCharType="end"/>
      </w:r>
      <w:r w:rsidRPr="00C51DD6">
        <w:rPr>
          <w:rFonts w:ascii="Times New Roman" w:hAnsi="Times New Roman" w:cs="Times New Roman"/>
          <w:sz w:val="24"/>
          <w:szCs w:val="24"/>
        </w:rPr>
        <w:t xml:space="preserve">. </w:t>
      </w:r>
      <w:r w:rsidR="00EB52E8">
        <w:rPr>
          <w:rFonts w:ascii="Times New Roman" w:hAnsi="Times New Roman" w:cs="Times New Roman"/>
          <w:sz w:val="24"/>
          <w:szCs w:val="24"/>
        </w:rPr>
        <w:t xml:space="preserve"> </w:t>
      </w:r>
      <w:r w:rsidR="00C51DD6">
        <w:rPr>
          <w:rFonts w:ascii="Times New Roman" w:hAnsi="Times New Roman" w:cs="Times New Roman"/>
          <w:sz w:val="24"/>
          <w:szCs w:val="24"/>
        </w:rPr>
        <w:t>However, evidence from</w:t>
      </w:r>
      <w:r w:rsidRPr="00C51DD6">
        <w:rPr>
          <w:rFonts w:ascii="Times New Roman" w:hAnsi="Times New Roman" w:cs="Times New Roman"/>
          <w:sz w:val="24"/>
          <w:szCs w:val="24"/>
        </w:rPr>
        <w:t xml:space="preserve"> retrospective studies </w:t>
      </w:r>
      <w:r w:rsidR="00C51DD6" w:rsidRPr="00C51DD6">
        <w:rPr>
          <w:rFonts w:ascii="Times New Roman" w:hAnsi="Times New Roman" w:cs="Times New Roman"/>
          <w:sz w:val="24"/>
          <w:szCs w:val="24"/>
        </w:rPr>
        <w:t>of older adults</w:t>
      </w:r>
      <w:r w:rsidR="00C51DD6">
        <w:rPr>
          <w:rFonts w:ascii="Times New Roman" w:hAnsi="Times New Roman" w:cs="Times New Roman"/>
          <w:sz w:val="24"/>
          <w:szCs w:val="24"/>
        </w:rPr>
        <w:t xml:space="preserve"> is inconsistent with few reporting associations </w:t>
      </w:r>
      <w:r w:rsidRPr="00C51DD6">
        <w:rPr>
          <w:rFonts w:ascii="Times New Roman" w:hAnsi="Times New Roman" w:cs="Times New Roman"/>
          <w:sz w:val="24"/>
          <w:szCs w:val="24"/>
        </w:rPr>
        <w:t>between physical activity across adulthood and bone outcomes assessed using DXA</w:t>
      </w:r>
      <w:r w:rsidR="00C51DD6">
        <w:rPr>
          <w:rFonts w:ascii="Times New Roman" w:hAnsi="Times New Roman" w:cs="Times New Roman"/>
          <w:sz w:val="24"/>
          <w:szCs w:val="24"/>
        </w:rPr>
        <w:t>. C</w:t>
      </w:r>
      <w:r w:rsidRPr="00C51DD6">
        <w:rPr>
          <w:rFonts w:ascii="Times New Roman" w:hAnsi="Times New Roman" w:cs="Times New Roman"/>
          <w:sz w:val="24"/>
          <w:szCs w:val="24"/>
        </w:rPr>
        <w:t xml:space="preserve">ross-sectional studies using pQCT have </w:t>
      </w:r>
      <w:r w:rsidR="00C51DD6">
        <w:rPr>
          <w:rFonts w:ascii="Times New Roman" w:hAnsi="Times New Roman" w:cs="Times New Roman"/>
          <w:sz w:val="24"/>
          <w:szCs w:val="24"/>
        </w:rPr>
        <w:t xml:space="preserve">also </w:t>
      </w:r>
      <w:r w:rsidR="00D757B6">
        <w:rPr>
          <w:rFonts w:ascii="Times New Roman" w:hAnsi="Times New Roman" w:cs="Times New Roman"/>
          <w:sz w:val="24"/>
          <w:szCs w:val="24"/>
        </w:rPr>
        <w:t>found</w:t>
      </w:r>
      <w:r w:rsidR="00D757B6" w:rsidRPr="00C51DD6">
        <w:rPr>
          <w:rFonts w:ascii="Times New Roman" w:hAnsi="Times New Roman" w:cs="Times New Roman"/>
          <w:sz w:val="24"/>
          <w:szCs w:val="24"/>
        </w:rPr>
        <w:t xml:space="preserve"> </w:t>
      </w:r>
      <w:r w:rsidRPr="00C51DD6">
        <w:rPr>
          <w:rFonts w:ascii="Times New Roman" w:hAnsi="Times New Roman" w:cs="Times New Roman"/>
          <w:sz w:val="24"/>
          <w:szCs w:val="24"/>
        </w:rPr>
        <w:t xml:space="preserve">no associations between contemporaneous physical activity and distal radius bone parameters in older men and women </w:t>
      </w:r>
      <w:r w:rsidR="00CE1621" w:rsidRPr="00C51DD6">
        <w:rPr>
          <w:rFonts w:ascii="Times New Roman" w:hAnsi="Times New Roman" w:cs="Times New Roman"/>
          <w:sz w:val="24"/>
          <w:szCs w:val="24"/>
        </w:rPr>
        <w:fldChar w:fldCharType="begin">
          <w:fldData xml:space="preserve">PEVuZE5vdGU+PENpdGU+PEF1dGhvcj5IYW1pbHRvbjwvQXV0aG9yPjxZZWFyPjIwMTA8L1llYXI+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</w:fldData>
        </w:fldChar>
      </w:r>
      <w:r w:rsidR="00D63D4A">
        <w:rPr>
          <w:rFonts w:ascii="Times New Roman" w:hAnsi="Times New Roman" w:cs="Times New Roman"/>
          <w:sz w:val="24"/>
          <w:szCs w:val="24"/>
        </w:rPr>
        <w:instrText xml:space="preserve"> ADDIN EN.CITE </w:instrText>
      </w:r>
      <w:r w:rsidR="00D63D4A">
        <w:rPr>
          <w:rFonts w:ascii="Times New Roman" w:hAnsi="Times New Roman" w:cs="Times New Roman"/>
          <w:sz w:val="24"/>
          <w:szCs w:val="24"/>
        </w:rPr>
        <w:fldChar w:fldCharType="begin">
          <w:fldData xml:space="preserve">PEVuZE5vdGU+PENpdGU+PEF1dGhvcj5IYW1pbHRvbjwvQXV0aG9yPjxZZWFyPjIwMTA8L1llYXI+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</w:fldData>
        </w:fldChar>
      </w:r>
      <w:r w:rsidR="00D63D4A">
        <w:rPr>
          <w:rFonts w:ascii="Times New Roman" w:hAnsi="Times New Roman" w:cs="Times New Roman"/>
          <w:sz w:val="24"/>
          <w:szCs w:val="24"/>
        </w:rPr>
        <w:instrText xml:space="preserve"> ADDIN EN.CITE.DATA </w:instrText>
      </w:r>
      <w:r w:rsidR="00D63D4A">
        <w:rPr>
          <w:rFonts w:ascii="Times New Roman" w:hAnsi="Times New Roman" w:cs="Times New Roman"/>
          <w:sz w:val="24"/>
          <w:szCs w:val="24"/>
        </w:rPr>
      </w:r>
      <w:r w:rsidR="00D63D4A">
        <w:rPr>
          <w:rFonts w:ascii="Times New Roman" w:hAnsi="Times New Roman" w:cs="Times New Roman"/>
          <w:sz w:val="24"/>
          <w:szCs w:val="24"/>
        </w:rPr>
        <w:fldChar w:fldCharType="end"/>
      </w:r>
      <w:r w:rsidR="00CE1621" w:rsidRPr="00C51DD6">
        <w:rPr>
          <w:rFonts w:ascii="Times New Roman" w:hAnsi="Times New Roman" w:cs="Times New Roman"/>
          <w:sz w:val="24"/>
          <w:szCs w:val="24"/>
        </w:rPr>
      </w:r>
      <w:r w:rsidR="00CE1621" w:rsidRPr="00C51DD6">
        <w:rPr>
          <w:rFonts w:ascii="Times New Roman" w:hAnsi="Times New Roman" w:cs="Times New Roman"/>
          <w:sz w:val="24"/>
          <w:szCs w:val="24"/>
        </w:rPr>
        <w:fldChar w:fldCharType="separate"/>
      </w:r>
      <w:r w:rsidR="00E367FD">
        <w:rPr>
          <w:rFonts w:ascii="Times New Roman" w:hAnsi="Times New Roman" w:cs="Times New Roman"/>
          <w:noProof/>
          <w:sz w:val="24"/>
          <w:szCs w:val="24"/>
        </w:rPr>
        <w:t>(14, 37, 38)</w:t>
      </w:r>
      <w:r w:rsidR="00CE1621" w:rsidRPr="00C51DD6">
        <w:rPr>
          <w:rFonts w:ascii="Times New Roman" w:hAnsi="Times New Roman" w:cs="Times New Roman"/>
          <w:sz w:val="24"/>
          <w:szCs w:val="24"/>
        </w:rPr>
        <w:fldChar w:fldCharType="end"/>
      </w:r>
      <w:r w:rsidRPr="00C51DD6">
        <w:rPr>
          <w:rFonts w:ascii="Times New Roman" w:hAnsi="Times New Roman" w:cs="Times New Roman"/>
          <w:sz w:val="24"/>
          <w:szCs w:val="24"/>
        </w:rPr>
        <w:t xml:space="preserve">. </w:t>
      </w:r>
      <w:r w:rsidR="00EB52E8">
        <w:rPr>
          <w:rFonts w:ascii="Times New Roman" w:hAnsi="Times New Roman" w:cs="Times New Roman"/>
          <w:sz w:val="24"/>
          <w:szCs w:val="24"/>
        </w:rPr>
        <w:t xml:space="preserve"> </w:t>
      </w:r>
      <w:r w:rsidRPr="00C51DD6">
        <w:rPr>
          <w:rFonts w:ascii="Times New Roman" w:hAnsi="Times New Roman" w:cs="Times New Roman"/>
          <w:sz w:val="24"/>
          <w:szCs w:val="24"/>
        </w:rPr>
        <w:t xml:space="preserve">However, consistent with our findings, prospective studies which have </w:t>
      </w:r>
      <w:r w:rsidRPr="00C51DD6">
        <w:rPr>
          <w:rFonts w:ascii="Times New Roman" w:hAnsi="Times New Roman" w:cs="Times New Roman"/>
          <w:sz w:val="24"/>
          <w:szCs w:val="24"/>
        </w:rPr>
        <w:lastRenderedPageBreak/>
        <w:t xml:space="preserve">examined associations between </w:t>
      </w:r>
      <w:r w:rsidR="00E27A41" w:rsidRPr="00C51DD6">
        <w:rPr>
          <w:rFonts w:ascii="Times New Roman" w:hAnsi="Times New Roman" w:cs="Times New Roman"/>
          <w:sz w:val="24"/>
          <w:szCs w:val="24"/>
        </w:rPr>
        <w:t>LTPA</w:t>
      </w:r>
      <w:r w:rsidRPr="00C51DD6">
        <w:rPr>
          <w:rFonts w:ascii="Times New Roman" w:hAnsi="Times New Roman" w:cs="Times New Roman"/>
          <w:sz w:val="24"/>
          <w:szCs w:val="24"/>
        </w:rPr>
        <w:t xml:space="preserve"> during adolescence and early adulthood and bone health in early to mid-adulthood, have reported beneficial effects of LTPA on BMD at different skeletal sites, with stronger evidence of associations in men </w:t>
      </w:r>
      <w:r w:rsidR="00CE1621" w:rsidRPr="00C51DD6">
        <w:rPr>
          <w:rFonts w:ascii="Times New Roman" w:hAnsi="Times New Roman" w:cs="Times New Roman"/>
          <w:sz w:val="24"/>
          <w:szCs w:val="24"/>
        </w:rPr>
        <w:fldChar w:fldCharType="begin">
          <w:fldData xml:space="preserve">PEVuZE5vdGU+PENpdGU+PEF1dGhvcj5CaWVsZW1hbm48L0F1dGhvcj48WWVhcj4yMDE0PC9ZZWFy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=
</w:fldData>
        </w:fldChar>
      </w:r>
      <w:r w:rsidR="00D63D4A">
        <w:rPr>
          <w:rFonts w:ascii="Times New Roman" w:hAnsi="Times New Roman" w:cs="Times New Roman"/>
          <w:sz w:val="24"/>
          <w:szCs w:val="24"/>
        </w:rPr>
        <w:instrText xml:space="preserve"> ADDIN EN.CITE </w:instrText>
      </w:r>
      <w:r w:rsidR="00D63D4A">
        <w:rPr>
          <w:rFonts w:ascii="Times New Roman" w:hAnsi="Times New Roman" w:cs="Times New Roman"/>
          <w:sz w:val="24"/>
          <w:szCs w:val="24"/>
        </w:rPr>
        <w:fldChar w:fldCharType="begin">
          <w:fldData xml:space="preserve">PEVuZE5vdGU+PENpdGU+PEF1dGhvcj5CaWVsZW1hbm48L0F1dGhvcj48WWVhcj4yMDE0PC9ZZWFy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=
</w:fldData>
        </w:fldChar>
      </w:r>
      <w:r w:rsidR="00D63D4A">
        <w:rPr>
          <w:rFonts w:ascii="Times New Roman" w:hAnsi="Times New Roman" w:cs="Times New Roman"/>
          <w:sz w:val="24"/>
          <w:szCs w:val="24"/>
        </w:rPr>
        <w:instrText xml:space="preserve"> ADDIN EN.CITE.DATA </w:instrText>
      </w:r>
      <w:r w:rsidR="00D63D4A">
        <w:rPr>
          <w:rFonts w:ascii="Times New Roman" w:hAnsi="Times New Roman" w:cs="Times New Roman"/>
          <w:sz w:val="24"/>
          <w:szCs w:val="24"/>
        </w:rPr>
      </w:r>
      <w:r w:rsidR="00D63D4A">
        <w:rPr>
          <w:rFonts w:ascii="Times New Roman" w:hAnsi="Times New Roman" w:cs="Times New Roman"/>
          <w:sz w:val="24"/>
          <w:szCs w:val="24"/>
        </w:rPr>
        <w:fldChar w:fldCharType="end"/>
      </w:r>
      <w:r w:rsidR="00CE1621" w:rsidRPr="00C51DD6">
        <w:rPr>
          <w:rFonts w:ascii="Times New Roman" w:hAnsi="Times New Roman" w:cs="Times New Roman"/>
          <w:sz w:val="24"/>
          <w:szCs w:val="24"/>
        </w:rPr>
      </w:r>
      <w:r w:rsidR="00CE1621" w:rsidRPr="00C51DD6">
        <w:rPr>
          <w:rFonts w:ascii="Times New Roman" w:hAnsi="Times New Roman" w:cs="Times New Roman"/>
          <w:sz w:val="24"/>
          <w:szCs w:val="24"/>
        </w:rPr>
        <w:fldChar w:fldCharType="separate"/>
      </w:r>
      <w:r w:rsidR="00E367FD">
        <w:rPr>
          <w:rFonts w:ascii="Times New Roman" w:hAnsi="Times New Roman" w:cs="Times New Roman"/>
          <w:noProof/>
          <w:sz w:val="24"/>
          <w:szCs w:val="24"/>
        </w:rPr>
        <w:t>(10, 11)</w:t>
      </w:r>
      <w:r w:rsidR="00CE1621" w:rsidRPr="00C51DD6">
        <w:rPr>
          <w:rFonts w:ascii="Times New Roman" w:hAnsi="Times New Roman" w:cs="Times New Roman"/>
          <w:sz w:val="24"/>
          <w:szCs w:val="24"/>
        </w:rPr>
        <w:fldChar w:fldCharType="end"/>
      </w:r>
      <w:r w:rsidRPr="00C51DD6">
        <w:rPr>
          <w:rFonts w:ascii="Times New Roman" w:hAnsi="Times New Roman" w:cs="Times New Roman"/>
          <w:sz w:val="24"/>
          <w:szCs w:val="24"/>
        </w:rPr>
        <w:t>.</w:t>
      </w:r>
    </w:p>
    <w:p w14:paraId="264E80D9" w14:textId="77777777" w:rsidR="00EB52E8" w:rsidRPr="00C51DD6" w:rsidRDefault="00EB52E8" w:rsidP="00B50A3D">
      <w:pPr>
        <w:spacing w:after="0" w:line="480" w:lineRule="auto"/>
        <w:rPr>
          <w:rFonts w:ascii="Times New Roman" w:hAnsi="Times New Roman" w:cs="Times New Roman"/>
          <w:sz w:val="24"/>
          <w:szCs w:val="24"/>
        </w:rPr>
      </w:pPr>
    </w:p>
    <w:p w14:paraId="53658217" w14:textId="41BCE15F" w:rsidR="00BC7C20" w:rsidRDefault="00BC7C20" w:rsidP="00B50A3D">
      <w:pPr>
        <w:spacing w:after="0" w:line="480" w:lineRule="auto"/>
        <w:rPr>
          <w:rFonts w:ascii="Times New Roman" w:hAnsi="Times New Roman" w:cs="Times New Roman"/>
          <w:sz w:val="24"/>
          <w:szCs w:val="24"/>
        </w:rPr>
      </w:pPr>
      <w:r w:rsidRPr="00C51DD6">
        <w:rPr>
          <w:rFonts w:ascii="Times New Roman" w:hAnsi="Times New Roman" w:cs="Times New Roman"/>
          <w:sz w:val="24"/>
          <w:szCs w:val="24"/>
        </w:rPr>
        <w:t xml:space="preserve">We found sex differences in associations of </w:t>
      </w:r>
      <w:r w:rsidR="00E27A41" w:rsidRPr="00C51DD6">
        <w:rPr>
          <w:rFonts w:ascii="Times New Roman" w:hAnsi="Times New Roman" w:cs="Times New Roman"/>
          <w:sz w:val="24"/>
          <w:szCs w:val="24"/>
        </w:rPr>
        <w:t xml:space="preserve">the </w:t>
      </w:r>
      <w:r w:rsidR="00FC2C13" w:rsidRPr="00C51DD6">
        <w:rPr>
          <w:rFonts w:ascii="Times New Roman" w:hAnsi="Times New Roman" w:cs="Times New Roman"/>
          <w:sz w:val="24"/>
          <w:szCs w:val="24"/>
        </w:rPr>
        <w:t xml:space="preserve">cumulative </w:t>
      </w:r>
      <w:r w:rsidRPr="00C51DD6">
        <w:rPr>
          <w:rFonts w:ascii="Times New Roman" w:hAnsi="Times New Roman" w:cs="Times New Roman"/>
          <w:sz w:val="24"/>
          <w:szCs w:val="24"/>
        </w:rPr>
        <w:t>LTPA</w:t>
      </w:r>
      <w:r w:rsidR="00591D50" w:rsidRPr="00C51DD6">
        <w:rPr>
          <w:rFonts w:ascii="Times New Roman" w:hAnsi="Times New Roman" w:cs="Times New Roman"/>
          <w:sz w:val="24"/>
          <w:szCs w:val="24"/>
        </w:rPr>
        <w:t xml:space="preserve"> score</w:t>
      </w:r>
      <w:r w:rsidRPr="00C51DD6">
        <w:rPr>
          <w:rFonts w:ascii="Times New Roman" w:hAnsi="Times New Roman" w:cs="Times New Roman"/>
          <w:sz w:val="24"/>
          <w:szCs w:val="24"/>
        </w:rPr>
        <w:t xml:space="preserve"> with </w:t>
      </w:r>
      <w:r w:rsidR="00FE6DEC" w:rsidRPr="00C51DD6">
        <w:rPr>
          <w:rFonts w:ascii="Times New Roman" w:hAnsi="Times New Roman" w:cs="Times New Roman"/>
          <w:sz w:val="24"/>
          <w:szCs w:val="24"/>
        </w:rPr>
        <w:t>bone density at sites at risk of osteoporotic fracture</w:t>
      </w:r>
      <w:r w:rsidRPr="00C51DD6">
        <w:rPr>
          <w:rFonts w:ascii="Times New Roman" w:hAnsi="Times New Roman" w:cs="Times New Roman"/>
          <w:sz w:val="24"/>
          <w:szCs w:val="24"/>
        </w:rPr>
        <w:t xml:space="preserve">, with much stronger, consistent evidence of associations in men. </w:t>
      </w:r>
      <w:r w:rsidR="00EB52E8">
        <w:rPr>
          <w:rFonts w:ascii="Times New Roman" w:hAnsi="Times New Roman" w:cs="Times New Roman"/>
          <w:sz w:val="24"/>
          <w:szCs w:val="24"/>
        </w:rPr>
        <w:t xml:space="preserve"> </w:t>
      </w:r>
      <w:r w:rsidRPr="00C51DD6">
        <w:rPr>
          <w:rFonts w:ascii="Times New Roman" w:hAnsi="Times New Roman" w:cs="Times New Roman"/>
          <w:sz w:val="24"/>
          <w:szCs w:val="24"/>
        </w:rPr>
        <w:t xml:space="preserve">That the adjustment for current body size resulted in the greatest attenuation of estimates, particularly in women, suggests that our findings </w:t>
      </w:r>
      <w:r w:rsidR="00B73E83" w:rsidRPr="00C51DD6">
        <w:rPr>
          <w:rFonts w:ascii="Times New Roman" w:hAnsi="Times New Roman" w:cs="Times New Roman"/>
          <w:sz w:val="24"/>
          <w:szCs w:val="24"/>
        </w:rPr>
        <w:t xml:space="preserve">are </w:t>
      </w:r>
      <w:r w:rsidR="00595A5E" w:rsidRPr="00C51DD6">
        <w:rPr>
          <w:rFonts w:ascii="Times New Roman" w:hAnsi="Times New Roman" w:cs="Times New Roman"/>
          <w:sz w:val="24"/>
          <w:szCs w:val="24"/>
        </w:rPr>
        <w:t xml:space="preserve">partly </w:t>
      </w:r>
      <w:r w:rsidRPr="00C51DD6">
        <w:rPr>
          <w:rFonts w:ascii="Times New Roman" w:hAnsi="Times New Roman" w:cs="Times New Roman"/>
          <w:sz w:val="24"/>
          <w:szCs w:val="24"/>
        </w:rPr>
        <w:t xml:space="preserve">explained by sex differences in </w:t>
      </w:r>
      <w:r w:rsidR="00FE6DEC" w:rsidRPr="00C51DD6">
        <w:rPr>
          <w:rFonts w:ascii="Times New Roman" w:hAnsi="Times New Roman" w:cs="Times New Roman"/>
          <w:sz w:val="24"/>
          <w:szCs w:val="24"/>
        </w:rPr>
        <w:t xml:space="preserve">body </w:t>
      </w:r>
      <w:r w:rsidR="00D757B6">
        <w:rPr>
          <w:rFonts w:ascii="Times New Roman" w:hAnsi="Times New Roman" w:cs="Times New Roman"/>
          <w:sz w:val="24"/>
          <w:szCs w:val="24"/>
        </w:rPr>
        <w:t>composition</w:t>
      </w:r>
      <w:r w:rsidRPr="00C51DD6">
        <w:rPr>
          <w:rFonts w:ascii="Times New Roman" w:hAnsi="Times New Roman" w:cs="Times New Roman"/>
          <w:sz w:val="24"/>
          <w:szCs w:val="24"/>
        </w:rPr>
        <w:t xml:space="preserve">. </w:t>
      </w:r>
      <w:r w:rsidR="00EB52E8">
        <w:rPr>
          <w:rFonts w:ascii="Times New Roman" w:hAnsi="Times New Roman" w:cs="Times New Roman"/>
          <w:sz w:val="24"/>
          <w:szCs w:val="24"/>
        </w:rPr>
        <w:t xml:space="preserve"> </w:t>
      </w:r>
      <w:r w:rsidRPr="00C51DD6">
        <w:rPr>
          <w:rFonts w:ascii="Times New Roman" w:hAnsi="Times New Roman" w:cs="Times New Roman"/>
          <w:sz w:val="24"/>
          <w:szCs w:val="24"/>
        </w:rPr>
        <w:t xml:space="preserve">In men, the observed associations between LTPA and bone outcomes were mainly driven by </w:t>
      </w:r>
      <w:r w:rsidR="00FE6DEC" w:rsidRPr="00C51DD6">
        <w:rPr>
          <w:rFonts w:ascii="Times New Roman" w:hAnsi="Times New Roman" w:cs="Times New Roman"/>
          <w:sz w:val="24"/>
          <w:szCs w:val="24"/>
        </w:rPr>
        <w:t xml:space="preserve">relationships between LTPA and </w:t>
      </w:r>
      <w:r w:rsidRPr="00C51DD6">
        <w:rPr>
          <w:rFonts w:ascii="Times New Roman" w:hAnsi="Times New Roman" w:cs="Times New Roman"/>
          <w:sz w:val="24"/>
          <w:szCs w:val="24"/>
        </w:rPr>
        <w:t>lean</w:t>
      </w:r>
      <w:r w:rsidR="00595A5E" w:rsidRPr="00C51DD6">
        <w:rPr>
          <w:rFonts w:ascii="Times New Roman" w:hAnsi="Times New Roman" w:cs="Times New Roman"/>
          <w:sz w:val="24"/>
          <w:szCs w:val="24"/>
        </w:rPr>
        <w:t xml:space="preserve"> mass</w:t>
      </w:r>
      <w:r w:rsidRPr="00C51DD6">
        <w:rPr>
          <w:rFonts w:ascii="Times New Roman" w:hAnsi="Times New Roman" w:cs="Times New Roman"/>
          <w:sz w:val="24"/>
          <w:szCs w:val="24"/>
        </w:rPr>
        <w:t xml:space="preserve">.  In women, associations of LTPA with </w:t>
      </w:r>
      <w:r w:rsidR="00FE6DEC" w:rsidRPr="00C51DD6">
        <w:rPr>
          <w:rFonts w:ascii="Times New Roman" w:hAnsi="Times New Roman" w:cs="Times New Roman"/>
          <w:sz w:val="24"/>
          <w:szCs w:val="24"/>
        </w:rPr>
        <w:t xml:space="preserve">radius </w:t>
      </w:r>
      <w:r w:rsidR="006E491B" w:rsidRPr="00C51DD6">
        <w:rPr>
          <w:rFonts w:ascii="Times New Roman" w:hAnsi="Times New Roman" w:cs="Times New Roman"/>
          <w:sz w:val="24"/>
          <w:szCs w:val="24"/>
        </w:rPr>
        <w:t xml:space="preserve">trabecular </w:t>
      </w:r>
      <w:r w:rsidR="00FE6DEC" w:rsidRPr="00C51DD6">
        <w:rPr>
          <w:rFonts w:ascii="Times New Roman" w:hAnsi="Times New Roman" w:cs="Times New Roman"/>
          <w:sz w:val="24"/>
          <w:szCs w:val="24"/>
        </w:rPr>
        <w:t>vBMD</w:t>
      </w:r>
      <w:r w:rsidRPr="00C51DD6">
        <w:rPr>
          <w:rFonts w:ascii="Times New Roman" w:hAnsi="Times New Roman" w:cs="Times New Roman"/>
          <w:sz w:val="24"/>
          <w:szCs w:val="24"/>
        </w:rPr>
        <w:t xml:space="preserve"> and hip aBMD were </w:t>
      </w:r>
      <w:r w:rsidR="00FE6DEC" w:rsidRPr="00C51DD6">
        <w:rPr>
          <w:rFonts w:ascii="Times New Roman" w:hAnsi="Times New Roman" w:cs="Times New Roman"/>
          <w:sz w:val="24"/>
          <w:szCs w:val="24"/>
        </w:rPr>
        <w:t>stronger</w:t>
      </w:r>
      <w:r w:rsidRPr="00C51DD6">
        <w:rPr>
          <w:rFonts w:ascii="Times New Roman" w:hAnsi="Times New Roman" w:cs="Times New Roman"/>
          <w:sz w:val="24"/>
          <w:szCs w:val="24"/>
        </w:rPr>
        <w:t xml:space="preserve"> in those with higher body weight</w:t>
      </w:r>
      <w:r w:rsidR="00FE6DEC" w:rsidRPr="00C51DD6">
        <w:rPr>
          <w:rFonts w:ascii="Times New Roman" w:hAnsi="Times New Roman" w:cs="Times New Roman"/>
          <w:sz w:val="24"/>
          <w:szCs w:val="24"/>
        </w:rPr>
        <w:t>. A</w:t>
      </w:r>
      <w:r w:rsidRPr="00C51DD6">
        <w:rPr>
          <w:rFonts w:ascii="Times New Roman" w:hAnsi="Times New Roman" w:cs="Times New Roman"/>
          <w:sz w:val="24"/>
          <w:szCs w:val="24"/>
        </w:rPr>
        <w:t xml:space="preserve">djustment for LMI resulted in the greatest attenuation of estimates for hip aBMD, </w:t>
      </w:r>
      <w:r w:rsidR="00FE6DEC" w:rsidRPr="00C51DD6">
        <w:rPr>
          <w:rFonts w:ascii="Times New Roman" w:hAnsi="Times New Roman" w:cs="Times New Roman"/>
          <w:sz w:val="24"/>
          <w:szCs w:val="24"/>
        </w:rPr>
        <w:t xml:space="preserve">a weight bearing site, </w:t>
      </w:r>
      <w:r w:rsidRPr="00C51DD6">
        <w:rPr>
          <w:rFonts w:ascii="Times New Roman" w:hAnsi="Times New Roman" w:cs="Times New Roman"/>
          <w:sz w:val="24"/>
          <w:szCs w:val="24"/>
        </w:rPr>
        <w:t xml:space="preserve">whereas FMI had a greater effect on </w:t>
      </w:r>
      <w:r w:rsidR="00FE6DEC" w:rsidRPr="00C51DD6">
        <w:rPr>
          <w:rFonts w:ascii="Times New Roman" w:hAnsi="Times New Roman" w:cs="Times New Roman"/>
          <w:sz w:val="24"/>
          <w:szCs w:val="24"/>
        </w:rPr>
        <w:t>radi</w:t>
      </w:r>
      <w:r w:rsidR="00B85467" w:rsidRPr="00C51DD6">
        <w:rPr>
          <w:rFonts w:ascii="Times New Roman" w:hAnsi="Times New Roman" w:cs="Times New Roman"/>
          <w:sz w:val="24"/>
          <w:szCs w:val="24"/>
        </w:rPr>
        <w:t xml:space="preserve">al trabecular </w:t>
      </w:r>
      <w:r w:rsidR="00FE6DEC" w:rsidRPr="00C51DD6">
        <w:rPr>
          <w:rFonts w:ascii="Times New Roman" w:hAnsi="Times New Roman" w:cs="Times New Roman"/>
          <w:sz w:val="24"/>
          <w:szCs w:val="24"/>
        </w:rPr>
        <w:t>vBMD</w:t>
      </w:r>
      <w:r w:rsidRPr="00C51DD6">
        <w:rPr>
          <w:rFonts w:ascii="Times New Roman" w:hAnsi="Times New Roman" w:cs="Times New Roman"/>
          <w:sz w:val="24"/>
          <w:szCs w:val="24"/>
        </w:rPr>
        <w:t xml:space="preserve"> (</w:t>
      </w:r>
      <w:r w:rsidR="0040447B" w:rsidRPr="008E3B36">
        <w:rPr>
          <w:rFonts w:ascii="Times New Roman" w:hAnsi="Times New Roman" w:cs="Times New Roman"/>
          <w:sz w:val="24"/>
          <w:szCs w:val="24"/>
          <w:highlight w:val="yellow"/>
        </w:rPr>
        <w:t>Supplementa</w:t>
      </w:r>
      <w:r w:rsidR="00C808B6" w:rsidRPr="008E3B36">
        <w:rPr>
          <w:rFonts w:ascii="Times New Roman" w:hAnsi="Times New Roman" w:cs="Times New Roman"/>
          <w:sz w:val="24"/>
          <w:szCs w:val="24"/>
          <w:highlight w:val="yellow"/>
        </w:rPr>
        <w:t>l</w:t>
      </w:r>
      <w:r w:rsidR="0040447B">
        <w:rPr>
          <w:rFonts w:ascii="Times New Roman" w:hAnsi="Times New Roman" w:cs="Times New Roman"/>
          <w:sz w:val="24"/>
          <w:szCs w:val="24"/>
        </w:rPr>
        <w:t xml:space="preserve"> </w:t>
      </w:r>
      <w:r w:rsidRPr="00C51DD6">
        <w:rPr>
          <w:rFonts w:ascii="Times New Roman" w:hAnsi="Times New Roman" w:cs="Times New Roman"/>
          <w:sz w:val="24"/>
          <w:szCs w:val="24"/>
        </w:rPr>
        <w:t>Table</w:t>
      </w:r>
      <w:r w:rsidRPr="008E3B36">
        <w:rPr>
          <w:rFonts w:ascii="Times New Roman" w:hAnsi="Times New Roman" w:cs="Times New Roman"/>
          <w:strike/>
          <w:sz w:val="24"/>
          <w:szCs w:val="24"/>
        </w:rPr>
        <w:t xml:space="preserve"> </w:t>
      </w:r>
      <w:r w:rsidRPr="00C51DD6">
        <w:rPr>
          <w:rFonts w:ascii="Times New Roman" w:hAnsi="Times New Roman" w:cs="Times New Roman"/>
          <w:sz w:val="24"/>
          <w:szCs w:val="24"/>
        </w:rPr>
        <w:t xml:space="preserve">2). </w:t>
      </w:r>
      <w:r w:rsidR="00EB52E8">
        <w:rPr>
          <w:rFonts w:ascii="Times New Roman" w:hAnsi="Times New Roman" w:cs="Times New Roman"/>
          <w:sz w:val="24"/>
          <w:szCs w:val="24"/>
        </w:rPr>
        <w:t xml:space="preserve"> </w:t>
      </w:r>
      <w:r w:rsidRPr="00C51DD6">
        <w:rPr>
          <w:rFonts w:ascii="Times New Roman" w:hAnsi="Times New Roman" w:cs="Times New Roman"/>
          <w:sz w:val="24"/>
          <w:szCs w:val="24"/>
        </w:rPr>
        <w:t xml:space="preserve">This finding is in keeping with previous cross-sectional studies using high resolution pQCT which have shown positive associations between fat mass and </w:t>
      </w:r>
      <w:r w:rsidR="00FE6DEC" w:rsidRPr="00C51DD6">
        <w:rPr>
          <w:rFonts w:ascii="Times New Roman" w:hAnsi="Times New Roman" w:cs="Times New Roman"/>
          <w:sz w:val="24"/>
          <w:szCs w:val="24"/>
        </w:rPr>
        <w:t>radius and tibia vBMD</w:t>
      </w:r>
      <w:r w:rsidRPr="00C51DD6">
        <w:rPr>
          <w:rFonts w:ascii="Times New Roman" w:hAnsi="Times New Roman" w:cs="Times New Roman"/>
          <w:sz w:val="24"/>
          <w:szCs w:val="24"/>
        </w:rPr>
        <w:t xml:space="preserve"> among older women, but not men </w:t>
      </w:r>
      <w:r w:rsidR="00CE1621" w:rsidRPr="00C51DD6">
        <w:rPr>
          <w:rFonts w:ascii="Times New Roman" w:hAnsi="Times New Roman" w:cs="Times New Roman"/>
          <w:sz w:val="24"/>
          <w:szCs w:val="24"/>
        </w:rPr>
        <w:fldChar w:fldCharType="begin">
          <w:fldData xml:space="preserve">PEVuZE5vdGU+PENpdGU+PEF1dGhvcj5FZHdhcmRzPC9BdXRob3I+PFllYXI+MjAxNTwvWWVhcj48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==
</w:fldData>
        </w:fldChar>
      </w:r>
      <w:r w:rsidR="00D63D4A">
        <w:rPr>
          <w:rFonts w:ascii="Times New Roman" w:hAnsi="Times New Roman" w:cs="Times New Roman"/>
          <w:sz w:val="24"/>
          <w:szCs w:val="24"/>
        </w:rPr>
        <w:instrText xml:space="preserve"> ADDIN EN.CITE </w:instrText>
      </w:r>
      <w:r w:rsidR="00D63D4A">
        <w:rPr>
          <w:rFonts w:ascii="Times New Roman" w:hAnsi="Times New Roman" w:cs="Times New Roman"/>
          <w:sz w:val="24"/>
          <w:szCs w:val="24"/>
        </w:rPr>
        <w:fldChar w:fldCharType="begin">
          <w:fldData xml:space="preserve">PEVuZE5vdGU+PENpdGU+PEF1dGhvcj5FZHdhcmRzPC9BdXRob3I+PFllYXI+MjAxNTwvWWVhcj48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==
</w:fldData>
        </w:fldChar>
      </w:r>
      <w:r w:rsidR="00D63D4A">
        <w:rPr>
          <w:rFonts w:ascii="Times New Roman" w:hAnsi="Times New Roman" w:cs="Times New Roman"/>
          <w:sz w:val="24"/>
          <w:szCs w:val="24"/>
        </w:rPr>
        <w:instrText xml:space="preserve"> ADDIN EN.CITE.DATA </w:instrText>
      </w:r>
      <w:r w:rsidR="00D63D4A">
        <w:rPr>
          <w:rFonts w:ascii="Times New Roman" w:hAnsi="Times New Roman" w:cs="Times New Roman"/>
          <w:sz w:val="24"/>
          <w:szCs w:val="24"/>
        </w:rPr>
      </w:r>
      <w:r w:rsidR="00D63D4A">
        <w:rPr>
          <w:rFonts w:ascii="Times New Roman" w:hAnsi="Times New Roman" w:cs="Times New Roman"/>
          <w:sz w:val="24"/>
          <w:szCs w:val="24"/>
        </w:rPr>
        <w:fldChar w:fldCharType="end"/>
      </w:r>
      <w:r w:rsidR="00CE1621" w:rsidRPr="00C51DD6">
        <w:rPr>
          <w:rFonts w:ascii="Times New Roman" w:hAnsi="Times New Roman" w:cs="Times New Roman"/>
          <w:sz w:val="24"/>
          <w:szCs w:val="24"/>
        </w:rPr>
      </w:r>
      <w:r w:rsidR="00CE1621" w:rsidRPr="00C51DD6">
        <w:rPr>
          <w:rFonts w:ascii="Times New Roman" w:hAnsi="Times New Roman" w:cs="Times New Roman"/>
          <w:sz w:val="24"/>
          <w:szCs w:val="24"/>
        </w:rPr>
        <w:fldChar w:fldCharType="separate"/>
      </w:r>
      <w:r w:rsidR="00D63D4A">
        <w:rPr>
          <w:rFonts w:ascii="Times New Roman" w:hAnsi="Times New Roman" w:cs="Times New Roman"/>
          <w:noProof/>
          <w:sz w:val="24"/>
          <w:szCs w:val="24"/>
        </w:rPr>
        <w:t>(30, 39)</w:t>
      </w:r>
      <w:r w:rsidR="00CE1621" w:rsidRPr="00C51DD6">
        <w:rPr>
          <w:rFonts w:ascii="Times New Roman" w:hAnsi="Times New Roman" w:cs="Times New Roman"/>
          <w:sz w:val="24"/>
          <w:szCs w:val="24"/>
        </w:rPr>
        <w:fldChar w:fldCharType="end"/>
      </w:r>
      <w:r w:rsidRPr="00C51DD6">
        <w:rPr>
          <w:rFonts w:ascii="Times New Roman" w:hAnsi="Times New Roman" w:cs="Times New Roman"/>
          <w:sz w:val="24"/>
          <w:szCs w:val="24"/>
        </w:rPr>
        <w:t xml:space="preserve">. Previous findings from NSHD have also shown that higher LTPA across adulthood was associated </w:t>
      </w:r>
      <w:r w:rsidR="00B73E83" w:rsidRPr="00C51DD6">
        <w:rPr>
          <w:rFonts w:ascii="Times New Roman" w:hAnsi="Times New Roman" w:cs="Times New Roman"/>
          <w:sz w:val="24"/>
          <w:szCs w:val="24"/>
        </w:rPr>
        <w:t xml:space="preserve">with </w:t>
      </w:r>
      <w:r w:rsidRPr="00C51DD6">
        <w:rPr>
          <w:rFonts w:ascii="Times New Roman" w:hAnsi="Times New Roman" w:cs="Times New Roman"/>
          <w:sz w:val="24"/>
          <w:szCs w:val="24"/>
        </w:rPr>
        <w:t>lower fat mass in women and higher appendicular lean mass (in both sexes, after adjustment for fat mass)</w:t>
      </w:r>
      <w:r w:rsidR="00EB52E8">
        <w:rPr>
          <w:rFonts w:ascii="Times New Roman" w:hAnsi="Times New Roman" w:cs="Times New Roman"/>
          <w:sz w:val="24"/>
          <w:szCs w:val="24"/>
        </w:rPr>
        <w:t xml:space="preserve"> </w:t>
      </w:r>
      <w:r w:rsidR="00CE1621" w:rsidRPr="00C51DD6">
        <w:rPr>
          <w:rFonts w:ascii="Times New Roman" w:hAnsi="Times New Roman" w:cs="Times New Roman"/>
          <w:sz w:val="24"/>
          <w:szCs w:val="24"/>
        </w:rPr>
        <w:fldChar w:fldCharType="begin"/>
      </w:r>
      <w:r w:rsidR="00D63D4A">
        <w:rPr>
          <w:rFonts w:ascii="Times New Roman" w:hAnsi="Times New Roman" w:cs="Times New Roman"/>
          <w:sz w:val="24"/>
          <w:szCs w:val="24"/>
        </w:rPr>
        <w:instrText xml:space="preserve"> ADDIN EN.CITE &lt;EndNote&gt;&lt;Cite&gt;&lt;Author&gt;Bann&lt;/Author&gt;&lt;Year&gt;2014&lt;/Year&gt;&lt;RecNum&gt;185&lt;/RecNum&gt;&lt;DisplayText&gt;(26)&lt;/DisplayText&gt;&lt;record&gt;&lt;rec-number&gt;185&lt;/rec-number&gt;&lt;foreign-keys&gt;&lt;key app="EN" db-id="pvfs5edzb20ex3ezdpax090mdw5dsfpve95r" timestamp="1472220795"&gt;185&lt;/key&gt;&lt;/foreign-keys&gt;&lt;ref-type name="Journal Article"&gt;17&lt;/ref-type&gt;&lt;contributors&gt;&lt;authors&gt;&lt;author&gt;Bann, David&lt;/author&gt;&lt;author&gt;Kuh, Diana&lt;/author&gt;&lt;author&gt;Wills, Andrew K.&lt;/author&gt;&lt;author&gt;Adams, Judith&lt;/author&gt;&lt;author&gt;Brage, Soren&lt;/author&gt;&lt;author&gt;Cooper, Rachel&lt;/author&gt;&lt;author&gt;on behalf of the National Survey of Health&lt;/author&gt;&lt;author&gt;Development scientific&lt;/author&gt;&lt;author&gt;data collection team&lt;/author&gt;&lt;/authors&gt;&lt;/contributors&gt;&lt;titles&gt;&lt;title&gt;Physical Activity Across Adulthood in Relation to Fat and Lean Body Mass in Early Old Age: Findings From the Medical Research Council National Survey of Health and Development, 1946–2010&lt;/title&gt;&lt;secondary-title&gt;American Journal of Epidemiology&lt;/secondary-title&gt;&lt;/titles&gt;&lt;periodical&gt;&lt;full-title&gt;American Journal of Epidemiology&lt;/full-title&gt;&lt;/periodical&gt;&lt;pages&gt;1197-1207&lt;/pages&gt;&lt;volume&gt;179&lt;/volume&gt;&lt;number&gt;10&lt;/number&gt;&lt;dates&gt;&lt;year&gt;2014&lt;/year&gt;&lt;pub-dates&gt;&lt;date&gt;May 15, 2014&lt;/date&gt;&lt;/pub-dates&gt;&lt;/dates&gt;&lt;urls&gt;&lt;related-urls&gt;&lt;url&gt;http://aje.oxfordjournals.org/content/179/10/1197.abstract&lt;/url&gt;&lt;url&gt;https://www.ncbi.nlm.nih.gov/pmc/articles/PMC4010186/pdf/kwu033.pdf&lt;/url&gt;&lt;/related-urls&gt;&lt;/urls&gt;&lt;electronic-resource-num&gt;10.1093/aje/kwu033&lt;/electronic-resource-num&gt;&lt;/record&gt;&lt;/Cite&gt;&lt;/EndNote&gt;</w:instrText>
      </w:r>
      <w:r w:rsidR="00CE1621" w:rsidRPr="00C51DD6">
        <w:rPr>
          <w:rFonts w:ascii="Times New Roman" w:hAnsi="Times New Roman" w:cs="Times New Roman"/>
          <w:sz w:val="24"/>
          <w:szCs w:val="24"/>
        </w:rPr>
        <w:fldChar w:fldCharType="separate"/>
      </w:r>
      <w:r w:rsidR="00E367FD">
        <w:rPr>
          <w:rFonts w:ascii="Times New Roman" w:hAnsi="Times New Roman" w:cs="Times New Roman"/>
          <w:noProof/>
          <w:sz w:val="24"/>
          <w:szCs w:val="24"/>
        </w:rPr>
        <w:t>(26)</w:t>
      </w:r>
      <w:r w:rsidR="00CE1621" w:rsidRPr="00C51DD6">
        <w:rPr>
          <w:rFonts w:ascii="Times New Roman" w:hAnsi="Times New Roman" w:cs="Times New Roman"/>
          <w:sz w:val="24"/>
          <w:szCs w:val="24"/>
        </w:rPr>
        <w:fldChar w:fldCharType="end"/>
      </w:r>
      <w:r w:rsidRPr="00C51DD6">
        <w:rPr>
          <w:rFonts w:ascii="Times New Roman" w:hAnsi="Times New Roman" w:cs="Times New Roman"/>
          <w:sz w:val="24"/>
          <w:szCs w:val="24"/>
        </w:rPr>
        <w:t xml:space="preserve">. </w:t>
      </w:r>
      <w:r w:rsidR="00C4317F" w:rsidRPr="00C51DD6">
        <w:rPr>
          <w:rFonts w:ascii="Times New Roman" w:hAnsi="Times New Roman" w:cs="Times New Roman"/>
          <w:sz w:val="24"/>
          <w:szCs w:val="24"/>
        </w:rPr>
        <w:t xml:space="preserve">In the current study we observed the beneficial effect of LTPA on weight-bearing and non-weight bearing bones and </w:t>
      </w:r>
      <w:r w:rsidR="00FC2C13" w:rsidRPr="00C51DD6">
        <w:rPr>
          <w:rFonts w:ascii="Times New Roman" w:hAnsi="Times New Roman" w:cs="Times New Roman"/>
          <w:sz w:val="24"/>
          <w:szCs w:val="24"/>
        </w:rPr>
        <w:t xml:space="preserve">adjustment for LMI did not fully attenuate associations in both sexes, indicating that other pathways </w:t>
      </w:r>
      <w:r w:rsidR="00591D50" w:rsidRPr="00C51DD6">
        <w:rPr>
          <w:rFonts w:ascii="Times New Roman" w:hAnsi="Times New Roman" w:cs="Times New Roman"/>
          <w:sz w:val="24"/>
          <w:szCs w:val="24"/>
        </w:rPr>
        <w:t>including</w:t>
      </w:r>
      <w:r w:rsidR="00664445" w:rsidRPr="00C51DD6">
        <w:rPr>
          <w:rFonts w:ascii="Times New Roman" w:hAnsi="Times New Roman" w:cs="Times New Roman"/>
          <w:sz w:val="24"/>
          <w:szCs w:val="24"/>
        </w:rPr>
        <w:t xml:space="preserve"> </w:t>
      </w:r>
      <w:r w:rsidR="00EB52E8">
        <w:rPr>
          <w:rFonts w:ascii="Times New Roman" w:hAnsi="Times New Roman" w:cs="Times New Roman"/>
          <w:sz w:val="24"/>
          <w:szCs w:val="24"/>
        </w:rPr>
        <w:t xml:space="preserve">those relating to </w:t>
      </w:r>
      <w:r w:rsidR="00FC2C13" w:rsidRPr="00C51DD6">
        <w:rPr>
          <w:rFonts w:ascii="Times New Roman" w:hAnsi="Times New Roman" w:cs="Times New Roman"/>
          <w:sz w:val="24"/>
          <w:szCs w:val="24"/>
        </w:rPr>
        <w:t>sex hormones and other endocrine factors may play a</w:t>
      </w:r>
      <w:r w:rsidR="006077A8" w:rsidRPr="00C51DD6">
        <w:rPr>
          <w:rFonts w:ascii="Times New Roman" w:hAnsi="Times New Roman" w:cs="Times New Roman"/>
          <w:sz w:val="24"/>
          <w:szCs w:val="24"/>
        </w:rPr>
        <w:t xml:space="preserve"> </w:t>
      </w:r>
      <w:r w:rsidR="00FC2C13" w:rsidRPr="00C51DD6">
        <w:rPr>
          <w:rFonts w:ascii="Times New Roman" w:hAnsi="Times New Roman" w:cs="Times New Roman"/>
          <w:sz w:val="24"/>
          <w:szCs w:val="24"/>
        </w:rPr>
        <w:t xml:space="preserve">role. </w:t>
      </w:r>
    </w:p>
    <w:p w14:paraId="56326900" w14:textId="77777777" w:rsidR="001746B6" w:rsidRPr="00C51DD6" w:rsidRDefault="001746B6" w:rsidP="00B50A3D">
      <w:pPr>
        <w:spacing w:after="0" w:line="480" w:lineRule="auto"/>
        <w:rPr>
          <w:rFonts w:ascii="Times New Roman" w:hAnsi="Times New Roman" w:cs="Times New Roman"/>
          <w:sz w:val="24"/>
          <w:szCs w:val="24"/>
        </w:rPr>
      </w:pPr>
    </w:p>
    <w:p w14:paraId="783C7F39" w14:textId="7FFFA2DE" w:rsidR="007F0C67" w:rsidRDefault="0093120D" w:rsidP="00B50A3D">
      <w:pPr>
        <w:spacing w:after="0" w:line="480" w:lineRule="auto"/>
        <w:rPr>
          <w:rFonts w:ascii="Times New Roman" w:hAnsi="Times New Roman" w:cs="Times New Roman"/>
          <w:sz w:val="24"/>
          <w:szCs w:val="24"/>
        </w:rPr>
      </w:pPr>
      <w:r w:rsidRPr="00C51DD6">
        <w:rPr>
          <w:rFonts w:ascii="Times New Roman" w:hAnsi="Times New Roman" w:cs="Times New Roman"/>
          <w:sz w:val="24"/>
          <w:szCs w:val="24"/>
        </w:rPr>
        <w:t>Another</w:t>
      </w:r>
      <w:r w:rsidR="007F0C67" w:rsidRPr="00C51DD6">
        <w:rPr>
          <w:rFonts w:ascii="Times New Roman" w:hAnsi="Times New Roman" w:cs="Times New Roman"/>
          <w:sz w:val="24"/>
          <w:szCs w:val="24"/>
        </w:rPr>
        <w:t xml:space="preserve"> possible explanation for</w:t>
      </w:r>
      <w:r w:rsidRPr="00C51DD6">
        <w:rPr>
          <w:rFonts w:ascii="Times New Roman" w:hAnsi="Times New Roman" w:cs="Times New Roman"/>
          <w:sz w:val="24"/>
          <w:szCs w:val="24"/>
        </w:rPr>
        <w:t xml:space="preserve"> finding stronger associations in men than women</w:t>
      </w:r>
      <w:r w:rsidR="007F0C67" w:rsidRPr="00C51DD6">
        <w:rPr>
          <w:rFonts w:ascii="Times New Roman" w:hAnsi="Times New Roman" w:cs="Times New Roman"/>
          <w:sz w:val="24"/>
          <w:szCs w:val="24"/>
        </w:rPr>
        <w:t xml:space="preserve"> is that the </w:t>
      </w:r>
      <w:r w:rsidR="00AC7FD4" w:rsidRPr="00C51DD6">
        <w:rPr>
          <w:rFonts w:ascii="Times New Roman" w:hAnsi="Times New Roman" w:cs="Times New Roman"/>
          <w:sz w:val="24"/>
          <w:szCs w:val="24"/>
        </w:rPr>
        <w:t>characteristics of PA (</w:t>
      </w:r>
      <w:r w:rsidRPr="00C51DD6">
        <w:rPr>
          <w:rFonts w:ascii="Times New Roman" w:hAnsi="Times New Roman" w:cs="Times New Roman"/>
          <w:sz w:val="24"/>
          <w:szCs w:val="24"/>
        </w:rPr>
        <w:t xml:space="preserve">i.e. </w:t>
      </w:r>
      <w:r w:rsidR="007F0C67" w:rsidRPr="00C51DD6">
        <w:rPr>
          <w:rFonts w:ascii="Times New Roman" w:hAnsi="Times New Roman" w:cs="Times New Roman"/>
          <w:sz w:val="24"/>
          <w:szCs w:val="24"/>
        </w:rPr>
        <w:t>type</w:t>
      </w:r>
      <w:r w:rsidR="00664445" w:rsidRPr="00C51DD6">
        <w:rPr>
          <w:rFonts w:ascii="Times New Roman" w:hAnsi="Times New Roman" w:cs="Times New Roman"/>
          <w:sz w:val="24"/>
          <w:szCs w:val="24"/>
        </w:rPr>
        <w:t>,</w:t>
      </w:r>
      <w:r w:rsidR="007F0C67" w:rsidRPr="00C51DD6">
        <w:rPr>
          <w:rFonts w:ascii="Times New Roman" w:hAnsi="Times New Roman" w:cs="Times New Roman"/>
          <w:sz w:val="24"/>
          <w:szCs w:val="24"/>
        </w:rPr>
        <w:t xml:space="preserve"> </w:t>
      </w:r>
      <w:r w:rsidR="00AC7FD4" w:rsidRPr="00C51DD6">
        <w:rPr>
          <w:rFonts w:ascii="Times New Roman" w:hAnsi="Times New Roman" w:cs="Times New Roman"/>
          <w:sz w:val="24"/>
          <w:szCs w:val="24"/>
        </w:rPr>
        <w:t xml:space="preserve">intensity, </w:t>
      </w:r>
      <w:r w:rsidR="00664445" w:rsidRPr="00C51DD6">
        <w:rPr>
          <w:rFonts w:ascii="Times New Roman" w:hAnsi="Times New Roman" w:cs="Times New Roman"/>
          <w:sz w:val="24"/>
          <w:szCs w:val="24"/>
        </w:rPr>
        <w:t>frequency</w:t>
      </w:r>
      <w:r w:rsidR="00AC7FD4" w:rsidRPr="00C51DD6">
        <w:rPr>
          <w:rFonts w:ascii="Times New Roman" w:hAnsi="Times New Roman" w:cs="Times New Roman"/>
          <w:sz w:val="24"/>
          <w:szCs w:val="24"/>
        </w:rPr>
        <w:t>, duration and mode)</w:t>
      </w:r>
      <w:r w:rsidR="007F0C67" w:rsidRPr="00C51DD6">
        <w:rPr>
          <w:rFonts w:ascii="Times New Roman" w:hAnsi="Times New Roman" w:cs="Times New Roman"/>
          <w:sz w:val="24"/>
          <w:szCs w:val="24"/>
        </w:rPr>
        <w:t xml:space="preserve"> that women typically </w:t>
      </w:r>
      <w:r w:rsidR="007F0C67" w:rsidRPr="00C51DD6">
        <w:rPr>
          <w:rFonts w:ascii="Times New Roman" w:hAnsi="Times New Roman" w:cs="Times New Roman"/>
          <w:sz w:val="24"/>
          <w:szCs w:val="24"/>
        </w:rPr>
        <w:lastRenderedPageBreak/>
        <w:t xml:space="preserve">engage in across the life course may be less </w:t>
      </w:r>
      <w:r w:rsidRPr="00C51DD6">
        <w:rPr>
          <w:rFonts w:ascii="Times New Roman" w:hAnsi="Times New Roman" w:cs="Times New Roman"/>
          <w:sz w:val="24"/>
          <w:szCs w:val="24"/>
        </w:rPr>
        <w:t>optimal for</w:t>
      </w:r>
      <w:r w:rsidR="007F0C67" w:rsidRPr="00C51DD6">
        <w:rPr>
          <w:rFonts w:ascii="Times New Roman" w:hAnsi="Times New Roman" w:cs="Times New Roman"/>
          <w:sz w:val="24"/>
          <w:szCs w:val="24"/>
        </w:rPr>
        <w:t xml:space="preserve"> bone and muscle health in later life</w:t>
      </w:r>
      <w:r w:rsidRPr="00C51DD6">
        <w:rPr>
          <w:rFonts w:ascii="Times New Roman" w:hAnsi="Times New Roman" w:cs="Times New Roman"/>
          <w:sz w:val="24"/>
          <w:szCs w:val="24"/>
        </w:rPr>
        <w:t xml:space="preserve"> than </w:t>
      </w:r>
      <w:r w:rsidR="00EB52E8">
        <w:rPr>
          <w:rFonts w:ascii="Times New Roman" w:hAnsi="Times New Roman" w:cs="Times New Roman"/>
          <w:sz w:val="24"/>
          <w:szCs w:val="24"/>
        </w:rPr>
        <w:t>those</w:t>
      </w:r>
      <w:r w:rsidRPr="00C51DD6">
        <w:rPr>
          <w:rFonts w:ascii="Times New Roman" w:hAnsi="Times New Roman" w:cs="Times New Roman"/>
          <w:sz w:val="24"/>
          <w:szCs w:val="24"/>
        </w:rPr>
        <w:t xml:space="preserve"> men engage</w:t>
      </w:r>
      <w:r w:rsidR="00EB52E8">
        <w:rPr>
          <w:rFonts w:ascii="Times New Roman" w:hAnsi="Times New Roman" w:cs="Times New Roman"/>
          <w:sz w:val="24"/>
          <w:szCs w:val="24"/>
        </w:rPr>
        <w:t xml:space="preserve"> in</w:t>
      </w:r>
      <w:r w:rsidR="007F0C67" w:rsidRPr="00C51DD6">
        <w:rPr>
          <w:rFonts w:ascii="Times New Roman" w:hAnsi="Times New Roman" w:cs="Times New Roman"/>
          <w:sz w:val="24"/>
          <w:szCs w:val="24"/>
        </w:rPr>
        <w:t xml:space="preserve">. </w:t>
      </w:r>
      <w:r w:rsidR="00EB52E8">
        <w:rPr>
          <w:rFonts w:ascii="Times New Roman" w:hAnsi="Times New Roman" w:cs="Times New Roman"/>
          <w:sz w:val="24"/>
          <w:szCs w:val="24"/>
        </w:rPr>
        <w:t xml:space="preserve"> </w:t>
      </w:r>
      <w:r w:rsidR="00FC2C13" w:rsidRPr="00C51DD6">
        <w:rPr>
          <w:rFonts w:ascii="Times New Roman" w:hAnsi="Times New Roman" w:cs="Times New Roman"/>
          <w:sz w:val="24"/>
          <w:szCs w:val="24"/>
        </w:rPr>
        <w:t xml:space="preserve">Indeed, previous findings from NSHD suggest that men were more likely to participate in </w:t>
      </w:r>
      <w:r w:rsidR="009B1E6A" w:rsidRPr="00C51DD6">
        <w:rPr>
          <w:rFonts w:ascii="Times New Roman" w:hAnsi="Times New Roman" w:cs="Times New Roman"/>
          <w:sz w:val="24"/>
          <w:szCs w:val="24"/>
        </w:rPr>
        <w:t xml:space="preserve">higher </w:t>
      </w:r>
      <w:r w:rsidR="00B85467" w:rsidRPr="00C51DD6">
        <w:rPr>
          <w:rFonts w:ascii="Times New Roman" w:hAnsi="Times New Roman" w:cs="Times New Roman"/>
          <w:sz w:val="24"/>
          <w:szCs w:val="24"/>
        </w:rPr>
        <w:t xml:space="preserve">impact </w:t>
      </w:r>
      <w:r w:rsidRPr="00C51DD6">
        <w:rPr>
          <w:rFonts w:ascii="Times New Roman" w:hAnsi="Times New Roman" w:cs="Times New Roman"/>
          <w:sz w:val="24"/>
          <w:szCs w:val="24"/>
        </w:rPr>
        <w:t xml:space="preserve">activities </w:t>
      </w:r>
      <w:r w:rsidR="00FC2C13" w:rsidRPr="00C51DD6">
        <w:rPr>
          <w:rFonts w:ascii="Times New Roman" w:hAnsi="Times New Roman" w:cs="Times New Roman"/>
          <w:sz w:val="24"/>
          <w:szCs w:val="24"/>
        </w:rPr>
        <w:t>such as football</w:t>
      </w:r>
      <w:r w:rsidRPr="00C51DD6">
        <w:rPr>
          <w:rFonts w:ascii="Times New Roman" w:hAnsi="Times New Roman" w:cs="Times New Roman"/>
          <w:sz w:val="24"/>
          <w:szCs w:val="24"/>
        </w:rPr>
        <w:t xml:space="preserve"> and</w:t>
      </w:r>
      <w:r w:rsidR="00FC2C13" w:rsidRPr="00C51DD6">
        <w:rPr>
          <w:rFonts w:ascii="Times New Roman" w:hAnsi="Times New Roman" w:cs="Times New Roman"/>
          <w:sz w:val="24"/>
          <w:szCs w:val="24"/>
        </w:rPr>
        <w:t xml:space="preserve"> racquet sports </w:t>
      </w:r>
      <w:r w:rsidRPr="00C51DD6">
        <w:rPr>
          <w:rFonts w:ascii="Times New Roman" w:hAnsi="Times New Roman" w:cs="Times New Roman"/>
          <w:sz w:val="24"/>
          <w:szCs w:val="24"/>
        </w:rPr>
        <w:t>in earlier adulthood</w:t>
      </w:r>
      <w:r w:rsidR="00FC2C13" w:rsidRPr="00C51DD6">
        <w:rPr>
          <w:rFonts w:ascii="Times New Roman" w:hAnsi="Times New Roman" w:cs="Times New Roman"/>
          <w:sz w:val="24"/>
          <w:szCs w:val="24"/>
        </w:rPr>
        <w:t xml:space="preserve"> </w:t>
      </w:r>
      <w:r w:rsidR="008D1F4B" w:rsidRPr="00C51DD6">
        <w:rPr>
          <w:rFonts w:ascii="Times New Roman" w:hAnsi="Times New Roman" w:cs="Times New Roman"/>
          <w:sz w:val="24"/>
          <w:szCs w:val="24"/>
        </w:rPr>
        <w:fldChar w:fldCharType="begin"/>
      </w:r>
      <w:r w:rsidR="00D63D4A">
        <w:rPr>
          <w:rFonts w:ascii="Times New Roman" w:hAnsi="Times New Roman" w:cs="Times New Roman"/>
          <w:sz w:val="24"/>
          <w:szCs w:val="24"/>
        </w:rPr>
        <w:instrText xml:space="preserve"> ADDIN EN.CITE &lt;EndNote&gt;&lt;Cite&gt;&lt;Author&gt;Kuh&lt;/Author&gt;&lt;Year&gt;1992&lt;/Year&gt;&lt;RecNum&gt;252&lt;/RecNum&gt;&lt;DisplayText&gt;(40)&lt;/DisplayText&gt;&lt;record&gt;&lt;rec-number&gt;252&lt;/rec-number&gt;&lt;foreign-keys&gt;&lt;key app="EN" db-id="pvfs5edzb20ex3ezdpax090mdw5dsfpve95r" timestamp="1520592715"&gt;252&lt;/key&gt;&lt;/foreign-keys&gt;&lt;ref-type name="Journal Article"&gt;17&lt;/ref-type&gt;&lt;contributors&gt;&lt;authors&gt;&lt;author&gt;Kuh, D J&lt;/author&gt;&lt;author&gt;Cooper, C&lt;/author&gt;&lt;/authors&gt;&lt;/contributors&gt;&lt;titles&gt;&lt;title&gt;Physical activity at 36 years: patterns and childhood predictors in a longitudinal study&lt;/title&gt;&lt;secondary-title&gt;Journal of Epidemiology and Community Health&lt;/secondary-title&gt;&lt;/titles&gt;&lt;periodical&gt;&lt;full-title&gt;Journal of Epidemiology and Community Health&lt;/full-title&gt;&lt;/periodical&gt;&lt;pages&gt;114-119&lt;/pages&gt;&lt;volume&gt;46&lt;/volume&gt;&lt;number&gt;2&lt;/number&gt;&lt;dates&gt;&lt;year&gt;1992&lt;/year&gt;&lt;/dates&gt;&lt;urls&gt;&lt;related-urls&gt;&lt;url&gt;http://jech.bmj.com/content/jech/46/2/114.full.pdf&lt;/url&gt;&lt;/related-urls&gt;&lt;/urls&gt;&lt;electronic-resource-num&gt;10.1136/jech.46.2.114&lt;/electronic-resource-num&gt;&lt;/record&gt;&lt;/Cite&gt;&lt;/EndNote&gt;</w:instrText>
      </w:r>
      <w:r w:rsidR="008D1F4B" w:rsidRPr="00C51DD6">
        <w:rPr>
          <w:rFonts w:ascii="Times New Roman" w:hAnsi="Times New Roman" w:cs="Times New Roman"/>
          <w:sz w:val="24"/>
          <w:szCs w:val="24"/>
        </w:rPr>
        <w:fldChar w:fldCharType="separate"/>
      </w:r>
      <w:r w:rsidR="00E367FD">
        <w:rPr>
          <w:rFonts w:ascii="Times New Roman" w:hAnsi="Times New Roman" w:cs="Times New Roman"/>
          <w:noProof/>
          <w:sz w:val="24"/>
          <w:szCs w:val="24"/>
        </w:rPr>
        <w:t>(40)</w:t>
      </w:r>
      <w:r w:rsidR="008D1F4B" w:rsidRPr="00C51DD6">
        <w:rPr>
          <w:rFonts w:ascii="Times New Roman" w:hAnsi="Times New Roman" w:cs="Times New Roman"/>
          <w:sz w:val="24"/>
          <w:szCs w:val="24"/>
        </w:rPr>
        <w:fldChar w:fldCharType="end"/>
      </w:r>
      <w:r w:rsidR="00FC2C13" w:rsidRPr="00C51DD6">
        <w:rPr>
          <w:rFonts w:ascii="Times New Roman" w:hAnsi="Times New Roman" w:cs="Times New Roman"/>
          <w:sz w:val="24"/>
          <w:szCs w:val="24"/>
        </w:rPr>
        <w:t xml:space="preserve"> </w:t>
      </w:r>
      <w:r w:rsidRPr="00C51DD6">
        <w:rPr>
          <w:rFonts w:ascii="Times New Roman" w:hAnsi="Times New Roman" w:cs="Times New Roman"/>
          <w:sz w:val="24"/>
          <w:szCs w:val="24"/>
        </w:rPr>
        <w:t>before switching to</w:t>
      </w:r>
      <w:r w:rsidR="00FC2C13" w:rsidRPr="00C51DD6">
        <w:rPr>
          <w:rFonts w:ascii="Times New Roman" w:hAnsi="Times New Roman" w:cs="Times New Roman"/>
          <w:sz w:val="24"/>
          <w:szCs w:val="24"/>
        </w:rPr>
        <w:t xml:space="preserve"> engage</w:t>
      </w:r>
      <w:r w:rsidRPr="00C51DD6">
        <w:rPr>
          <w:rFonts w:ascii="Times New Roman" w:hAnsi="Times New Roman" w:cs="Times New Roman"/>
          <w:sz w:val="24"/>
          <w:szCs w:val="24"/>
        </w:rPr>
        <w:t>ment</w:t>
      </w:r>
      <w:r w:rsidR="00FC2C13" w:rsidRPr="00C51DD6">
        <w:rPr>
          <w:rFonts w:ascii="Times New Roman" w:hAnsi="Times New Roman" w:cs="Times New Roman"/>
          <w:sz w:val="24"/>
          <w:szCs w:val="24"/>
        </w:rPr>
        <w:t xml:space="preserve"> in activities</w:t>
      </w:r>
      <w:r w:rsidR="00B85467" w:rsidRPr="00C51DD6">
        <w:rPr>
          <w:rFonts w:ascii="Times New Roman" w:hAnsi="Times New Roman" w:cs="Times New Roman"/>
          <w:sz w:val="24"/>
          <w:szCs w:val="24"/>
        </w:rPr>
        <w:t xml:space="preserve"> of lower impact</w:t>
      </w:r>
      <w:r w:rsidR="00FC2C13" w:rsidRPr="00C51DD6">
        <w:rPr>
          <w:rFonts w:ascii="Times New Roman" w:hAnsi="Times New Roman" w:cs="Times New Roman"/>
          <w:sz w:val="24"/>
          <w:szCs w:val="24"/>
        </w:rPr>
        <w:t xml:space="preserve"> </w:t>
      </w:r>
      <w:r w:rsidRPr="00C51DD6">
        <w:rPr>
          <w:rFonts w:ascii="Times New Roman" w:hAnsi="Times New Roman" w:cs="Times New Roman"/>
          <w:sz w:val="24"/>
          <w:szCs w:val="24"/>
        </w:rPr>
        <w:t>in old age</w:t>
      </w:r>
      <w:r w:rsidR="008D1F4B" w:rsidRPr="00C51DD6">
        <w:rPr>
          <w:rFonts w:ascii="Times New Roman" w:hAnsi="Times New Roman" w:cs="Times New Roman"/>
          <w:sz w:val="24"/>
          <w:szCs w:val="24"/>
        </w:rPr>
        <w:t xml:space="preserve"> </w:t>
      </w:r>
      <w:r w:rsidR="008D1F4B" w:rsidRPr="00C51DD6">
        <w:rPr>
          <w:rFonts w:ascii="Times New Roman" w:hAnsi="Times New Roman" w:cs="Times New Roman"/>
          <w:sz w:val="24"/>
          <w:szCs w:val="24"/>
        </w:rPr>
        <w:fldChar w:fldCharType="begin"/>
      </w:r>
      <w:r w:rsidR="00D63D4A">
        <w:rPr>
          <w:rFonts w:ascii="Times New Roman" w:hAnsi="Times New Roman" w:cs="Times New Roman"/>
          <w:sz w:val="24"/>
          <w:szCs w:val="24"/>
        </w:rPr>
        <w:instrText xml:space="preserve"> ADDIN EN.CITE &lt;EndNote&gt;&lt;Cite&gt;&lt;Author&gt;Martin&lt;/Author&gt;&lt;Year&gt;2014&lt;/Year&gt;&lt;RecNum&gt;253&lt;/RecNum&gt;&lt;DisplayText&gt;(41)&lt;/DisplayText&gt;&lt;record&gt;&lt;rec-number&gt;253&lt;/rec-number&gt;&lt;foreign-keys&gt;&lt;key app="EN" db-id="pvfs5edzb20ex3ezdpax090mdw5dsfpve95r" timestamp="1520592800"&gt;253&lt;/key&gt;&lt;/foreign-keys&gt;&lt;ref-type name="Journal Article"&gt;17&lt;/ref-type&gt;&lt;contributors&gt;&lt;authors&gt;&lt;author&gt;Martin, Kathryn R.&lt;/author&gt;&lt;author&gt;Cooper, Rachel&lt;/author&gt;&lt;author&gt;Harris, Tamara B.&lt;/author&gt;&lt;author&gt;Brage, Soren&lt;/author&gt;&lt;author&gt;Hardy, Rebecca&lt;/author&gt;&lt;author&gt;Kuh, Diana&lt;/author&gt;&lt;author&gt;on behalf of the, Nshd scientific&lt;/author&gt;&lt;author&gt;data collection, team&lt;/author&gt;&lt;/authors&gt;&lt;/contributors&gt;&lt;titles&gt;&lt;title&gt;Patterns of Leisure-Time Physical Activity Participation in a British Birth Cohort at Early Old Age&lt;/title&gt;&lt;secondary-title&gt;PLOS ONE&lt;/secondary-title&gt;&lt;/titles&gt;&lt;periodical&gt;&lt;full-title&gt;PLOS ONE&lt;/full-title&gt;&lt;/periodical&gt;&lt;pages&gt;e98901&lt;/pages&gt;&lt;volume&gt;9&lt;/volume&gt;&lt;number&gt;6&lt;/number&gt;&lt;dates&gt;&lt;year&gt;2014&lt;/year&gt;&lt;/dates&gt;&lt;publisher&gt;Public Library of Science&lt;/publisher&gt;&lt;urls&gt;&lt;related-urls&gt;&lt;url&gt;https://doi.org/10.1371/journal.pone.0098901&lt;/url&gt;&lt;/related-urls&gt;&lt;/urls&gt;&lt;electronic-resource-num&gt;10.1371/journal.pone.0098901&lt;/electronic-resource-num&gt;&lt;/record&gt;&lt;/Cite&gt;&lt;/EndNote&gt;</w:instrText>
      </w:r>
      <w:r w:rsidR="008D1F4B" w:rsidRPr="00C51DD6">
        <w:rPr>
          <w:rFonts w:ascii="Times New Roman" w:hAnsi="Times New Roman" w:cs="Times New Roman"/>
          <w:sz w:val="24"/>
          <w:szCs w:val="24"/>
        </w:rPr>
        <w:fldChar w:fldCharType="separate"/>
      </w:r>
      <w:r w:rsidR="00E367FD">
        <w:rPr>
          <w:rFonts w:ascii="Times New Roman" w:hAnsi="Times New Roman" w:cs="Times New Roman"/>
          <w:noProof/>
          <w:sz w:val="24"/>
          <w:szCs w:val="24"/>
        </w:rPr>
        <w:t>(41)</w:t>
      </w:r>
      <w:r w:rsidR="008D1F4B" w:rsidRPr="00C51DD6">
        <w:rPr>
          <w:rFonts w:ascii="Times New Roman" w:hAnsi="Times New Roman" w:cs="Times New Roman"/>
          <w:sz w:val="24"/>
          <w:szCs w:val="24"/>
        </w:rPr>
        <w:fldChar w:fldCharType="end"/>
      </w:r>
      <w:r w:rsidR="00D20ADF" w:rsidRPr="00C51DD6">
        <w:rPr>
          <w:rFonts w:ascii="Times New Roman" w:hAnsi="Times New Roman" w:cs="Times New Roman"/>
          <w:sz w:val="24"/>
          <w:szCs w:val="24"/>
        </w:rPr>
        <w:t xml:space="preserve">, </w:t>
      </w:r>
      <w:r w:rsidR="00FC2C13" w:rsidRPr="00C51DD6">
        <w:rPr>
          <w:rFonts w:ascii="Times New Roman" w:hAnsi="Times New Roman" w:cs="Times New Roman"/>
          <w:sz w:val="24"/>
          <w:szCs w:val="24"/>
        </w:rPr>
        <w:t>whereas women were more likely to engage in lower</w:t>
      </w:r>
      <w:r w:rsidR="00FE6DEC" w:rsidRPr="00C51DD6">
        <w:rPr>
          <w:rFonts w:ascii="Times New Roman" w:hAnsi="Times New Roman" w:cs="Times New Roman"/>
          <w:sz w:val="24"/>
          <w:szCs w:val="24"/>
        </w:rPr>
        <w:t xml:space="preserve"> </w:t>
      </w:r>
      <w:r w:rsidR="00B85467" w:rsidRPr="00C51DD6">
        <w:rPr>
          <w:rFonts w:ascii="Times New Roman" w:hAnsi="Times New Roman" w:cs="Times New Roman"/>
          <w:sz w:val="24"/>
          <w:szCs w:val="24"/>
        </w:rPr>
        <w:t>impact</w:t>
      </w:r>
      <w:r w:rsidR="009B1E6A" w:rsidRPr="00C51DD6">
        <w:rPr>
          <w:rFonts w:ascii="Times New Roman" w:hAnsi="Times New Roman" w:cs="Times New Roman"/>
          <w:sz w:val="24"/>
          <w:szCs w:val="24"/>
        </w:rPr>
        <w:t xml:space="preserve"> </w:t>
      </w:r>
      <w:r w:rsidR="00FC2C13" w:rsidRPr="00C51DD6">
        <w:rPr>
          <w:rFonts w:ascii="Times New Roman" w:hAnsi="Times New Roman" w:cs="Times New Roman"/>
          <w:sz w:val="24"/>
          <w:szCs w:val="24"/>
        </w:rPr>
        <w:t>activities (e.g. swimming</w:t>
      </w:r>
      <w:r w:rsidR="00CE7C8D">
        <w:rPr>
          <w:rFonts w:ascii="Times New Roman" w:hAnsi="Times New Roman" w:cs="Times New Roman"/>
          <w:sz w:val="24"/>
          <w:szCs w:val="24"/>
        </w:rPr>
        <w:t>, yoga</w:t>
      </w:r>
      <w:r w:rsidR="00FC2C13" w:rsidRPr="00C51DD6">
        <w:rPr>
          <w:rFonts w:ascii="Times New Roman" w:hAnsi="Times New Roman" w:cs="Times New Roman"/>
          <w:sz w:val="24"/>
          <w:szCs w:val="24"/>
        </w:rPr>
        <w:t xml:space="preserve">) </w:t>
      </w:r>
      <w:r w:rsidRPr="00C51DD6">
        <w:rPr>
          <w:rFonts w:ascii="Times New Roman" w:hAnsi="Times New Roman" w:cs="Times New Roman"/>
          <w:sz w:val="24"/>
          <w:szCs w:val="24"/>
        </w:rPr>
        <w:t>across adulthood</w:t>
      </w:r>
      <w:r w:rsidR="00FC2C13" w:rsidRPr="00C51DD6">
        <w:rPr>
          <w:rFonts w:ascii="Times New Roman" w:hAnsi="Times New Roman" w:cs="Times New Roman"/>
          <w:sz w:val="24"/>
          <w:szCs w:val="24"/>
        </w:rPr>
        <w:t xml:space="preserve"> </w:t>
      </w:r>
      <w:r w:rsidR="008D1F4B" w:rsidRPr="00C51DD6">
        <w:rPr>
          <w:rFonts w:ascii="Times New Roman" w:hAnsi="Times New Roman" w:cs="Times New Roman"/>
          <w:sz w:val="24"/>
          <w:szCs w:val="24"/>
        </w:rPr>
        <w:fldChar w:fldCharType="begin">
          <w:fldData xml:space="preserve">PEVuZE5vdGU+PENpdGU+PEF1dGhvcj5LdWg8L0F1dGhvcj48WWVhcj4xOTkyPC9ZZWFyPjxSZWNO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</w:fldData>
        </w:fldChar>
      </w:r>
      <w:r w:rsidR="00D63D4A">
        <w:rPr>
          <w:rFonts w:ascii="Times New Roman" w:hAnsi="Times New Roman" w:cs="Times New Roman"/>
          <w:sz w:val="24"/>
          <w:szCs w:val="24"/>
        </w:rPr>
        <w:instrText xml:space="preserve"> ADDIN EN.CITE </w:instrText>
      </w:r>
      <w:r w:rsidR="00D63D4A">
        <w:rPr>
          <w:rFonts w:ascii="Times New Roman" w:hAnsi="Times New Roman" w:cs="Times New Roman"/>
          <w:sz w:val="24"/>
          <w:szCs w:val="24"/>
        </w:rPr>
        <w:fldChar w:fldCharType="begin">
          <w:fldData xml:space="preserve">PEVuZE5vdGU+PENpdGU+PEF1dGhvcj5LdWg8L0F1dGhvcj48WWVhcj4xOTkyPC9ZZWFyPjxSZWNO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</w:fldData>
        </w:fldChar>
      </w:r>
      <w:r w:rsidR="00D63D4A">
        <w:rPr>
          <w:rFonts w:ascii="Times New Roman" w:hAnsi="Times New Roman" w:cs="Times New Roman"/>
          <w:sz w:val="24"/>
          <w:szCs w:val="24"/>
        </w:rPr>
        <w:instrText xml:space="preserve"> ADDIN EN.CITE.DATA </w:instrText>
      </w:r>
      <w:r w:rsidR="00D63D4A">
        <w:rPr>
          <w:rFonts w:ascii="Times New Roman" w:hAnsi="Times New Roman" w:cs="Times New Roman"/>
          <w:sz w:val="24"/>
          <w:szCs w:val="24"/>
        </w:rPr>
      </w:r>
      <w:r w:rsidR="00D63D4A">
        <w:rPr>
          <w:rFonts w:ascii="Times New Roman" w:hAnsi="Times New Roman" w:cs="Times New Roman"/>
          <w:sz w:val="24"/>
          <w:szCs w:val="24"/>
        </w:rPr>
        <w:fldChar w:fldCharType="end"/>
      </w:r>
      <w:r w:rsidR="008D1F4B" w:rsidRPr="00C51DD6">
        <w:rPr>
          <w:rFonts w:ascii="Times New Roman" w:hAnsi="Times New Roman" w:cs="Times New Roman"/>
          <w:sz w:val="24"/>
          <w:szCs w:val="24"/>
        </w:rPr>
      </w:r>
      <w:r w:rsidR="008D1F4B" w:rsidRPr="00C51DD6">
        <w:rPr>
          <w:rFonts w:ascii="Times New Roman" w:hAnsi="Times New Roman" w:cs="Times New Roman"/>
          <w:sz w:val="24"/>
          <w:szCs w:val="24"/>
        </w:rPr>
        <w:fldChar w:fldCharType="separate"/>
      </w:r>
      <w:r w:rsidR="00E367FD">
        <w:rPr>
          <w:rFonts w:ascii="Times New Roman" w:hAnsi="Times New Roman" w:cs="Times New Roman"/>
          <w:noProof/>
          <w:sz w:val="24"/>
          <w:szCs w:val="24"/>
        </w:rPr>
        <w:t>(40, 41)</w:t>
      </w:r>
      <w:r w:rsidR="008D1F4B" w:rsidRPr="00C51DD6">
        <w:rPr>
          <w:rFonts w:ascii="Times New Roman" w:hAnsi="Times New Roman" w:cs="Times New Roman"/>
          <w:sz w:val="24"/>
          <w:szCs w:val="24"/>
        </w:rPr>
        <w:fldChar w:fldCharType="end"/>
      </w:r>
      <w:r w:rsidR="00FC2C13" w:rsidRPr="00C51DD6">
        <w:rPr>
          <w:rFonts w:ascii="Times New Roman" w:hAnsi="Times New Roman" w:cs="Times New Roman"/>
          <w:sz w:val="24"/>
          <w:szCs w:val="24"/>
        </w:rPr>
        <w:t xml:space="preserve">. </w:t>
      </w:r>
      <w:r w:rsidR="00381ED5">
        <w:rPr>
          <w:rFonts w:ascii="Times New Roman" w:hAnsi="Times New Roman" w:cs="Times New Roman"/>
          <w:sz w:val="24"/>
          <w:szCs w:val="24"/>
        </w:rPr>
        <w:t xml:space="preserve"> </w:t>
      </w:r>
      <w:r w:rsidR="00381ED5" w:rsidRPr="00A76211">
        <w:rPr>
          <w:rFonts w:ascii="Times New Roman" w:hAnsi="Times New Roman" w:cs="Times New Roman"/>
          <w:sz w:val="24"/>
          <w:szCs w:val="24"/>
          <w:highlight w:val="yellow"/>
        </w:rPr>
        <w:t xml:space="preserve">Finally, </w:t>
      </w:r>
      <w:r w:rsidR="005A64FC" w:rsidRPr="00A76211">
        <w:rPr>
          <w:rFonts w:ascii="Times New Roman" w:hAnsi="Times New Roman" w:cs="Times New Roman"/>
          <w:sz w:val="24"/>
          <w:szCs w:val="24"/>
          <w:highlight w:val="yellow"/>
        </w:rPr>
        <w:t>there is the possibility that menopausal bone loss may have negated the effects of LTPA in women.  W</w:t>
      </w:r>
      <w:r w:rsidR="00381ED5" w:rsidRPr="00A76211">
        <w:rPr>
          <w:rFonts w:ascii="Times New Roman" w:hAnsi="Times New Roman" w:cs="Times New Roman"/>
          <w:sz w:val="24"/>
          <w:szCs w:val="24"/>
          <w:highlight w:val="yellow"/>
        </w:rPr>
        <w:t>hilst the addition of timing of menopause did not fully attenuate the weaker associations found in women, there was some reduction in effect size</w:t>
      </w:r>
      <w:r w:rsidR="005A64FC" w:rsidRPr="00A76211">
        <w:rPr>
          <w:rFonts w:ascii="Times New Roman" w:hAnsi="Times New Roman" w:cs="Times New Roman"/>
          <w:sz w:val="24"/>
          <w:szCs w:val="24"/>
          <w:highlight w:val="yellow"/>
        </w:rPr>
        <w:t xml:space="preserve"> (Table 2, model 3)</w:t>
      </w:r>
      <w:r w:rsidR="00381ED5" w:rsidRPr="00A76211">
        <w:rPr>
          <w:rFonts w:ascii="Times New Roman" w:hAnsi="Times New Roman" w:cs="Times New Roman"/>
          <w:sz w:val="24"/>
          <w:szCs w:val="24"/>
          <w:highlight w:val="yellow"/>
        </w:rPr>
        <w:t>. This suggests strategies to increase LTPA in women should begin in the pre-menopausal period, though further work is need</w:t>
      </w:r>
      <w:r w:rsidR="008C518E" w:rsidRPr="00A76211">
        <w:rPr>
          <w:rFonts w:ascii="Times New Roman" w:hAnsi="Times New Roman" w:cs="Times New Roman"/>
          <w:sz w:val="24"/>
          <w:szCs w:val="24"/>
          <w:highlight w:val="yellow"/>
        </w:rPr>
        <w:t>ed</w:t>
      </w:r>
      <w:r w:rsidR="00381ED5" w:rsidRPr="00A76211">
        <w:rPr>
          <w:rFonts w:ascii="Times New Roman" w:hAnsi="Times New Roman" w:cs="Times New Roman"/>
          <w:sz w:val="24"/>
          <w:szCs w:val="24"/>
          <w:highlight w:val="yellow"/>
        </w:rPr>
        <w:t xml:space="preserve"> to confirm this</w:t>
      </w:r>
      <w:r w:rsidR="00A76211" w:rsidRPr="00A76211">
        <w:rPr>
          <w:rFonts w:ascii="Times New Roman" w:hAnsi="Times New Roman" w:cs="Times New Roman"/>
          <w:sz w:val="24"/>
          <w:szCs w:val="24"/>
          <w:highlight w:val="yellow"/>
        </w:rPr>
        <w:t>.</w:t>
      </w:r>
    </w:p>
    <w:p w14:paraId="12C2445F" w14:textId="77777777" w:rsidR="00EB52E8" w:rsidRPr="00C51DD6" w:rsidRDefault="00EB52E8" w:rsidP="00B50A3D">
      <w:pPr>
        <w:spacing w:after="0" w:line="480" w:lineRule="auto"/>
        <w:rPr>
          <w:rFonts w:ascii="Times New Roman" w:hAnsi="Times New Roman" w:cs="Times New Roman"/>
          <w:sz w:val="24"/>
          <w:szCs w:val="24"/>
        </w:rPr>
      </w:pPr>
    </w:p>
    <w:p w14:paraId="558DF218" w14:textId="7E071344" w:rsidR="00195C95" w:rsidRDefault="00265498" w:rsidP="00B50A3D">
      <w:pPr>
        <w:spacing w:after="0" w:line="480" w:lineRule="auto"/>
        <w:rPr>
          <w:rFonts w:ascii="Times New Roman" w:hAnsi="Times New Roman" w:cs="Times New Roman"/>
          <w:sz w:val="24"/>
          <w:szCs w:val="24"/>
        </w:rPr>
      </w:pPr>
      <w:r w:rsidRPr="00C51DD6">
        <w:rPr>
          <w:rFonts w:ascii="Times New Roman" w:hAnsi="Times New Roman" w:cs="Times New Roman"/>
          <w:sz w:val="24"/>
          <w:szCs w:val="24"/>
        </w:rPr>
        <w:t xml:space="preserve">Our findings also suggest that associations </w:t>
      </w:r>
      <w:r w:rsidR="00124F55" w:rsidRPr="00C51DD6">
        <w:rPr>
          <w:rFonts w:ascii="Times New Roman" w:hAnsi="Times New Roman" w:cs="Times New Roman"/>
          <w:sz w:val="24"/>
          <w:szCs w:val="24"/>
        </w:rPr>
        <w:t xml:space="preserve">with PA </w:t>
      </w:r>
      <w:r w:rsidRPr="00C51DD6">
        <w:rPr>
          <w:rFonts w:ascii="Times New Roman" w:hAnsi="Times New Roman" w:cs="Times New Roman"/>
          <w:sz w:val="24"/>
          <w:szCs w:val="24"/>
        </w:rPr>
        <w:t xml:space="preserve">differed </w:t>
      </w:r>
      <w:r w:rsidR="00A878B9" w:rsidRPr="00C51DD6">
        <w:rPr>
          <w:rFonts w:ascii="Times New Roman" w:hAnsi="Times New Roman" w:cs="Times New Roman"/>
          <w:sz w:val="24"/>
          <w:szCs w:val="24"/>
        </w:rPr>
        <w:t>by weight in women</w:t>
      </w:r>
      <w:r w:rsidR="001746B6">
        <w:rPr>
          <w:rFonts w:ascii="Times New Roman" w:hAnsi="Times New Roman" w:cs="Times New Roman"/>
          <w:sz w:val="24"/>
          <w:szCs w:val="24"/>
        </w:rPr>
        <w:t>;</w:t>
      </w:r>
      <w:r w:rsidR="00F57978" w:rsidRPr="00C51DD6">
        <w:rPr>
          <w:rFonts w:ascii="Times New Roman" w:hAnsi="Times New Roman" w:cs="Times New Roman"/>
          <w:sz w:val="24"/>
          <w:szCs w:val="24"/>
        </w:rPr>
        <w:t xml:space="preserve"> higher cumulative LTPA </w:t>
      </w:r>
      <w:r w:rsidR="001746B6">
        <w:rPr>
          <w:rFonts w:ascii="Times New Roman" w:hAnsi="Times New Roman" w:cs="Times New Roman"/>
          <w:sz w:val="24"/>
          <w:szCs w:val="24"/>
        </w:rPr>
        <w:t xml:space="preserve">scores </w:t>
      </w:r>
      <w:r w:rsidR="00F57978" w:rsidRPr="00C51DD6">
        <w:rPr>
          <w:rFonts w:ascii="Times New Roman" w:hAnsi="Times New Roman" w:cs="Times New Roman"/>
          <w:sz w:val="24"/>
          <w:szCs w:val="24"/>
        </w:rPr>
        <w:t>w</w:t>
      </w:r>
      <w:r w:rsidR="001746B6">
        <w:rPr>
          <w:rFonts w:ascii="Times New Roman" w:hAnsi="Times New Roman" w:cs="Times New Roman"/>
          <w:sz w:val="24"/>
          <w:szCs w:val="24"/>
        </w:rPr>
        <w:t>ere</w:t>
      </w:r>
      <w:r w:rsidR="00F57978" w:rsidRPr="00C51DD6">
        <w:rPr>
          <w:rFonts w:ascii="Times New Roman" w:hAnsi="Times New Roman" w:cs="Times New Roman"/>
          <w:sz w:val="24"/>
          <w:szCs w:val="24"/>
        </w:rPr>
        <w:t xml:space="preserve"> associated with greater </w:t>
      </w:r>
      <w:r w:rsidR="002461CA" w:rsidRPr="00C51DD6">
        <w:rPr>
          <w:rFonts w:ascii="Times New Roman" w:hAnsi="Times New Roman" w:cs="Times New Roman"/>
          <w:sz w:val="24"/>
          <w:szCs w:val="24"/>
        </w:rPr>
        <w:t xml:space="preserve">radial </w:t>
      </w:r>
      <w:r w:rsidR="00F57978" w:rsidRPr="00C51DD6">
        <w:rPr>
          <w:rFonts w:ascii="Times New Roman" w:hAnsi="Times New Roman" w:cs="Times New Roman"/>
          <w:sz w:val="24"/>
          <w:szCs w:val="24"/>
        </w:rPr>
        <w:t>trabecular vBMD and hip aBMD among heavier women</w:t>
      </w:r>
      <w:r w:rsidR="00D757B6">
        <w:rPr>
          <w:rFonts w:ascii="Times New Roman" w:hAnsi="Times New Roman" w:cs="Times New Roman"/>
          <w:sz w:val="24"/>
          <w:szCs w:val="24"/>
        </w:rPr>
        <w:t xml:space="preserve"> only</w:t>
      </w:r>
      <w:r w:rsidR="00F57978" w:rsidRPr="00C51DD6">
        <w:rPr>
          <w:rFonts w:ascii="Times New Roman" w:hAnsi="Times New Roman" w:cs="Times New Roman"/>
          <w:sz w:val="24"/>
          <w:szCs w:val="24"/>
        </w:rPr>
        <w:t xml:space="preserve">. </w:t>
      </w:r>
      <w:r w:rsidR="00381ED5">
        <w:rPr>
          <w:rFonts w:ascii="Times New Roman" w:hAnsi="Times New Roman" w:cs="Times New Roman"/>
          <w:sz w:val="24"/>
          <w:szCs w:val="24"/>
        </w:rPr>
        <w:t xml:space="preserve"> </w:t>
      </w:r>
      <w:r w:rsidR="00381ED5" w:rsidRPr="00A76211">
        <w:rPr>
          <w:rFonts w:ascii="Times New Roman" w:hAnsi="Times New Roman" w:cs="Times New Roman"/>
          <w:sz w:val="24"/>
          <w:szCs w:val="24"/>
          <w:highlight w:val="yellow"/>
        </w:rPr>
        <w:t>One possible explanation is that greater loading to the bones of heavier women during LTPA has helped to maintain or increase their bone density</w:t>
      </w:r>
      <w:r w:rsidR="00EB52E8" w:rsidRPr="00A76211">
        <w:rPr>
          <w:rFonts w:ascii="Times New Roman" w:hAnsi="Times New Roman" w:cs="Times New Roman"/>
          <w:sz w:val="24"/>
          <w:szCs w:val="24"/>
          <w:highlight w:val="yellow"/>
        </w:rPr>
        <w:t xml:space="preserve"> </w:t>
      </w:r>
      <w:r w:rsidR="00381ED5" w:rsidRPr="00A76211">
        <w:rPr>
          <w:rFonts w:ascii="Times New Roman" w:hAnsi="Times New Roman" w:cs="Times New Roman"/>
          <w:sz w:val="24"/>
          <w:szCs w:val="24"/>
          <w:highlight w:val="yellow"/>
        </w:rPr>
        <w:t>through a positive response to the extra loading.  In contrast,</w:t>
      </w:r>
      <w:r w:rsidR="00381ED5">
        <w:rPr>
          <w:rFonts w:ascii="Times New Roman" w:hAnsi="Times New Roman" w:cs="Times New Roman"/>
          <w:sz w:val="24"/>
          <w:szCs w:val="24"/>
        </w:rPr>
        <w:t xml:space="preserve"> </w:t>
      </w:r>
      <w:r w:rsidR="00EE3F1D" w:rsidRPr="00C51DD6">
        <w:rPr>
          <w:rFonts w:ascii="Times New Roman" w:hAnsi="Times New Roman" w:cs="Times New Roman"/>
          <w:sz w:val="24"/>
          <w:szCs w:val="24"/>
        </w:rPr>
        <w:t xml:space="preserve">Nguyen et al </w:t>
      </w:r>
      <w:r w:rsidR="00D20ADF" w:rsidRPr="00C51DD6">
        <w:rPr>
          <w:rFonts w:ascii="Times New Roman" w:hAnsi="Times New Roman" w:cs="Times New Roman"/>
          <w:sz w:val="24"/>
          <w:szCs w:val="24"/>
        </w:rPr>
        <w:fldChar w:fldCharType="begin"/>
      </w:r>
      <w:r w:rsidR="00D63D4A">
        <w:rPr>
          <w:rFonts w:ascii="Times New Roman" w:hAnsi="Times New Roman" w:cs="Times New Roman"/>
          <w:sz w:val="24"/>
          <w:szCs w:val="24"/>
        </w:rPr>
        <w:instrText xml:space="preserve"> ADDIN EN.CITE &lt;EndNote&gt;&lt;Cite&gt;&lt;Author&gt;Nguyen&lt;/Author&gt;&lt;Year&gt;1998&lt;/Year&gt;&lt;RecNum&gt;226&lt;/RecNum&gt;&lt;DisplayText&gt;(42)&lt;/DisplayText&gt;&lt;record&gt;&lt;rec-number&gt;226&lt;/rec-number&gt;&lt;foreign-keys&gt;&lt;key app="EN" db-id="pvfs5edzb20ex3ezdpax090mdw5dsfpve95r" timestamp="1516797874"&gt;226&lt;/key&gt;&lt;/foreign-keys&gt;&lt;ref-type name="Journal Article"&gt;17&lt;/ref-type&gt;&lt;contributors&gt;&lt;authors&gt;&lt;author&gt;Nguyen, T. V.&lt;/author&gt;&lt;author&gt;Sambrook, P. N.&lt;/author&gt;&lt;author&gt;Eisman, J. A.&lt;/author&gt;&lt;/authors&gt;&lt;/contributors&gt;&lt;titles&gt;&lt;title&gt;Bone Loss, Physical Activity, and Weight Change in Elderly Women: The Dubbo Osteoporosis Epidemiology Study&lt;/title&gt;&lt;secondary-title&gt;Journal of Bone and Mineral Research&lt;/secondary-title&gt;&lt;/titles&gt;&lt;periodical&gt;&lt;full-title&gt;Journal of Bone and Mineral Research&lt;/full-title&gt;&lt;/periodical&gt;&lt;pages&gt;1458-1467&lt;/pages&gt;&lt;volume&gt;13&lt;/volume&gt;&lt;number&gt;9&lt;/number&gt;&lt;dates&gt;&lt;year&gt;1998&lt;/year&gt;&lt;/dates&gt;&lt;publisher&gt;John Wiley and Sons and The American Society for Bone and Mineral Research (ASBMR)&lt;/publisher&gt;&lt;isbn&gt;1523-4681&lt;/isbn&gt;&lt;urls&gt;&lt;related-urls&gt;&lt;url&gt;http://dx.doi.org/10.1359/jbmr.1998.13.9.1458&lt;/url&gt;&lt;/related-urls&gt;&lt;/urls&gt;&lt;electronic-resource-num&gt;10.1359/jbmr.1998.13.9.1458&lt;/electronic-resource-num&gt;&lt;/record&gt;&lt;/Cite&gt;&lt;/EndNote&gt;</w:instrText>
      </w:r>
      <w:r w:rsidR="00D20ADF" w:rsidRPr="00C51DD6">
        <w:rPr>
          <w:rFonts w:ascii="Times New Roman" w:hAnsi="Times New Roman" w:cs="Times New Roman"/>
          <w:sz w:val="24"/>
          <w:szCs w:val="24"/>
        </w:rPr>
        <w:fldChar w:fldCharType="separate"/>
      </w:r>
      <w:r w:rsidR="00E367FD">
        <w:rPr>
          <w:rFonts w:ascii="Times New Roman" w:hAnsi="Times New Roman" w:cs="Times New Roman"/>
          <w:noProof/>
          <w:sz w:val="24"/>
          <w:szCs w:val="24"/>
        </w:rPr>
        <w:t>(42)</w:t>
      </w:r>
      <w:r w:rsidR="00D20ADF" w:rsidRPr="00C51DD6">
        <w:rPr>
          <w:rFonts w:ascii="Times New Roman" w:hAnsi="Times New Roman" w:cs="Times New Roman"/>
          <w:sz w:val="24"/>
          <w:szCs w:val="24"/>
        </w:rPr>
        <w:fldChar w:fldCharType="end"/>
      </w:r>
      <w:r w:rsidR="00EE3F1D" w:rsidRPr="00C51DD6">
        <w:rPr>
          <w:rFonts w:ascii="Times New Roman" w:hAnsi="Times New Roman" w:cs="Times New Roman"/>
          <w:sz w:val="24"/>
          <w:szCs w:val="24"/>
        </w:rPr>
        <w:t xml:space="preserve"> found </w:t>
      </w:r>
      <w:r w:rsidR="00D34324" w:rsidRPr="00C51DD6">
        <w:rPr>
          <w:rFonts w:ascii="Times New Roman" w:hAnsi="Times New Roman" w:cs="Times New Roman"/>
          <w:sz w:val="24"/>
          <w:szCs w:val="24"/>
        </w:rPr>
        <w:t xml:space="preserve">that </w:t>
      </w:r>
      <w:r w:rsidR="00EE3F1D" w:rsidRPr="00C51DD6">
        <w:rPr>
          <w:rFonts w:ascii="Times New Roman" w:hAnsi="Times New Roman" w:cs="Times New Roman"/>
          <w:sz w:val="24"/>
          <w:szCs w:val="24"/>
        </w:rPr>
        <w:t xml:space="preserve">the association between physical activity and </w:t>
      </w:r>
      <w:r w:rsidR="001C7E29" w:rsidRPr="00C51DD6">
        <w:rPr>
          <w:rFonts w:ascii="Times New Roman" w:hAnsi="Times New Roman" w:cs="Times New Roman"/>
          <w:sz w:val="24"/>
          <w:szCs w:val="24"/>
        </w:rPr>
        <w:t xml:space="preserve">femoral </w:t>
      </w:r>
      <w:r w:rsidR="00EE3F1D" w:rsidRPr="00C51DD6">
        <w:rPr>
          <w:rFonts w:ascii="Times New Roman" w:hAnsi="Times New Roman" w:cs="Times New Roman"/>
          <w:sz w:val="24"/>
          <w:szCs w:val="24"/>
        </w:rPr>
        <w:t xml:space="preserve">bone loss </w:t>
      </w:r>
      <w:r w:rsidR="00124F55" w:rsidRPr="00C51DD6">
        <w:rPr>
          <w:rFonts w:ascii="Times New Roman" w:hAnsi="Times New Roman" w:cs="Times New Roman"/>
          <w:sz w:val="24"/>
          <w:szCs w:val="24"/>
        </w:rPr>
        <w:t xml:space="preserve">in postmenopausal women </w:t>
      </w:r>
      <w:r w:rsidR="00EE3F1D" w:rsidRPr="00C51DD6">
        <w:rPr>
          <w:rFonts w:ascii="Times New Roman" w:hAnsi="Times New Roman" w:cs="Times New Roman"/>
          <w:sz w:val="24"/>
          <w:szCs w:val="24"/>
        </w:rPr>
        <w:t>was more p</w:t>
      </w:r>
      <w:r w:rsidR="00D2537E" w:rsidRPr="00C51DD6">
        <w:rPr>
          <w:rFonts w:ascii="Times New Roman" w:hAnsi="Times New Roman" w:cs="Times New Roman"/>
          <w:sz w:val="24"/>
          <w:szCs w:val="24"/>
        </w:rPr>
        <w:t xml:space="preserve">ronounced </w:t>
      </w:r>
      <w:r w:rsidR="00EE3F1D" w:rsidRPr="00C51DD6">
        <w:rPr>
          <w:rFonts w:ascii="Times New Roman" w:hAnsi="Times New Roman" w:cs="Times New Roman"/>
          <w:sz w:val="24"/>
          <w:szCs w:val="24"/>
        </w:rPr>
        <w:t>in thinner women and among those who experienced significant weight loss</w:t>
      </w:r>
      <w:r w:rsidR="00D2537E" w:rsidRPr="00C51DD6">
        <w:rPr>
          <w:rFonts w:ascii="Times New Roman" w:hAnsi="Times New Roman" w:cs="Times New Roman"/>
          <w:sz w:val="24"/>
          <w:szCs w:val="24"/>
        </w:rPr>
        <w:t>,</w:t>
      </w:r>
      <w:r w:rsidR="00B23E11" w:rsidRPr="00C51DD6">
        <w:rPr>
          <w:rFonts w:ascii="Times New Roman" w:hAnsi="Times New Roman" w:cs="Times New Roman"/>
          <w:sz w:val="24"/>
          <w:szCs w:val="24"/>
        </w:rPr>
        <w:t xml:space="preserve"> but no such effects </w:t>
      </w:r>
      <w:r w:rsidR="00B567CC" w:rsidRPr="00C51DD6">
        <w:rPr>
          <w:rFonts w:ascii="Times New Roman" w:hAnsi="Times New Roman" w:cs="Times New Roman"/>
          <w:sz w:val="24"/>
          <w:szCs w:val="24"/>
        </w:rPr>
        <w:t>were</w:t>
      </w:r>
      <w:r w:rsidR="00BF1B3A" w:rsidRPr="00C51DD6">
        <w:rPr>
          <w:rFonts w:ascii="Times New Roman" w:hAnsi="Times New Roman" w:cs="Times New Roman"/>
          <w:sz w:val="24"/>
          <w:szCs w:val="24"/>
        </w:rPr>
        <w:t xml:space="preserve"> </w:t>
      </w:r>
      <w:r w:rsidR="00B567CC" w:rsidRPr="00C51DD6">
        <w:rPr>
          <w:rFonts w:ascii="Times New Roman" w:hAnsi="Times New Roman" w:cs="Times New Roman"/>
          <w:sz w:val="24"/>
          <w:szCs w:val="24"/>
        </w:rPr>
        <w:t>observed</w:t>
      </w:r>
      <w:r w:rsidR="00D2537E" w:rsidRPr="00C51DD6">
        <w:rPr>
          <w:rFonts w:ascii="Times New Roman" w:hAnsi="Times New Roman" w:cs="Times New Roman"/>
          <w:sz w:val="24"/>
          <w:szCs w:val="24"/>
        </w:rPr>
        <w:t xml:space="preserve"> a</w:t>
      </w:r>
      <w:r w:rsidR="00EE3F1D" w:rsidRPr="00C51DD6">
        <w:rPr>
          <w:rFonts w:ascii="Times New Roman" w:hAnsi="Times New Roman" w:cs="Times New Roman"/>
          <w:sz w:val="24"/>
          <w:szCs w:val="24"/>
        </w:rPr>
        <w:t>mong those with larger body weight or increased weight</w:t>
      </w:r>
      <w:r w:rsidR="00D2537E" w:rsidRPr="00C51DD6">
        <w:rPr>
          <w:rFonts w:ascii="Times New Roman" w:hAnsi="Times New Roman" w:cs="Times New Roman"/>
          <w:sz w:val="24"/>
          <w:szCs w:val="24"/>
        </w:rPr>
        <w:t>.</w:t>
      </w:r>
      <w:r w:rsidR="00EE3F1D" w:rsidRPr="00C51DD6">
        <w:rPr>
          <w:rFonts w:ascii="Times New Roman" w:hAnsi="Times New Roman" w:cs="Times New Roman"/>
          <w:sz w:val="24"/>
          <w:szCs w:val="24"/>
        </w:rPr>
        <w:t xml:space="preserve"> </w:t>
      </w:r>
      <w:r w:rsidR="00B04DC6" w:rsidRPr="00C51DD6">
        <w:rPr>
          <w:rFonts w:ascii="Times New Roman" w:hAnsi="Times New Roman" w:cs="Times New Roman"/>
          <w:sz w:val="24"/>
          <w:szCs w:val="24"/>
        </w:rPr>
        <w:t xml:space="preserve">Evidence from longitudinal studies </w:t>
      </w:r>
      <w:r w:rsidR="00D34324" w:rsidRPr="00C51DD6">
        <w:rPr>
          <w:rFonts w:ascii="Times New Roman" w:hAnsi="Times New Roman" w:cs="Times New Roman"/>
          <w:sz w:val="24"/>
          <w:szCs w:val="24"/>
        </w:rPr>
        <w:t xml:space="preserve">also </w:t>
      </w:r>
      <w:r w:rsidR="008D597F" w:rsidRPr="00C51DD6">
        <w:rPr>
          <w:rFonts w:ascii="Times New Roman" w:hAnsi="Times New Roman" w:cs="Times New Roman"/>
          <w:sz w:val="24"/>
          <w:szCs w:val="24"/>
        </w:rPr>
        <w:t>suggest</w:t>
      </w:r>
      <w:r w:rsidR="00B04DC6" w:rsidRPr="00C51DD6">
        <w:rPr>
          <w:rFonts w:ascii="Times New Roman" w:hAnsi="Times New Roman" w:cs="Times New Roman"/>
          <w:sz w:val="24"/>
          <w:szCs w:val="24"/>
        </w:rPr>
        <w:t>s</w:t>
      </w:r>
      <w:r w:rsidR="008D597F" w:rsidRPr="00C51DD6">
        <w:rPr>
          <w:rFonts w:ascii="Times New Roman" w:hAnsi="Times New Roman" w:cs="Times New Roman"/>
          <w:sz w:val="24"/>
          <w:szCs w:val="24"/>
        </w:rPr>
        <w:t xml:space="preserve"> that </w:t>
      </w:r>
      <w:r w:rsidR="005C592C" w:rsidRPr="00C51DD6">
        <w:rPr>
          <w:rFonts w:ascii="Times New Roman" w:hAnsi="Times New Roman" w:cs="Times New Roman"/>
          <w:sz w:val="24"/>
          <w:szCs w:val="24"/>
        </w:rPr>
        <w:t xml:space="preserve">age-related </w:t>
      </w:r>
      <w:r w:rsidR="00992B88" w:rsidRPr="00C51DD6">
        <w:rPr>
          <w:rFonts w:ascii="Times New Roman" w:hAnsi="Times New Roman" w:cs="Times New Roman"/>
          <w:sz w:val="24"/>
          <w:szCs w:val="24"/>
        </w:rPr>
        <w:t xml:space="preserve">bone </w:t>
      </w:r>
      <w:r w:rsidR="00C43B89" w:rsidRPr="00C51DD6">
        <w:rPr>
          <w:rFonts w:ascii="Times New Roman" w:hAnsi="Times New Roman" w:cs="Times New Roman"/>
          <w:sz w:val="24"/>
          <w:szCs w:val="24"/>
        </w:rPr>
        <w:t xml:space="preserve">loss </w:t>
      </w:r>
      <w:r w:rsidR="00B04DC6" w:rsidRPr="00C51DD6">
        <w:rPr>
          <w:rFonts w:ascii="Times New Roman" w:hAnsi="Times New Roman" w:cs="Times New Roman"/>
          <w:sz w:val="24"/>
          <w:szCs w:val="24"/>
        </w:rPr>
        <w:t xml:space="preserve">may be lower </w:t>
      </w:r>
      <w:r w:rsidR="00992B88" w:rsidRPr="00C51DD6">
        <w:rPr>
          <w:rFonts w:ascii="Times New Roman" w:hAnsi="Times New Roman" w:cs="Times New Roman"/>
          <w:sz w:val="24"/>
          <w:szCs w:val="24"/>
        </w:rPr>
        <w:t xml:space="preserve">in </w:t>
      </w:r>
      <w:r w:rsidR="00044326" w:rsidRPr="00C51DD6">
        <w:rPr>
          <w:rFonts w:ascii="Times New Roman" w:hAnsi="Times New Roman" w:cs="Times New Roman"/>
          <w:sz w:val="24"/>
          <w:szCs w:val="24"/>
        </w:rPr>
        <w:t xml:space="preserve">obese than non-obese </w:t>
      </w:r>
      <w:r w:rsidR="009C221C" w:rsidRPr="00C51DD6">
        <w:rPr>
          <w:rFonts w:ascii="Times New Roman" w:hAnsi="Times New Roman" w:cs="Times New Roman"/>
          <w:sz w:val="24"/>
          <w:szCs w:val="24"/>
        </w:rPr>
        <w:t xml:space="preserve">postmenopausal </w:t>
      </w:r>
      <w:r w:rsidR="008D597F" w:rsidRPr="00C51DD6">
        <w:rPr>
          <w:rFonts w:ascii="Times New Roman" w:hAnsi="Times New Roman" w:cs="Times New Roman"/>
          <w:sz w:val="24"/>
          <w:szCs w:val="24"/>
        </w:rPr>
        <w:t xml:space="preserve">women </w:t>
      </w:r>
      <w:r w:rsidR="00F61B25" w:rsidRPr="00C51DD6">
        <w:rPr>
          <w:rFonts w:ascii="Times New Roman" w:hAnsi="Times New Roman" w:cs="Times New Roman"/>
          <w:sz w:val="24"/>
          <w:szCs w:val="24"/>
        </w:rPr>
        <w:fldChar w:fldCharType="begin"/>
      </w:r>
      <w:r w:rsidR="00D63D4A">
        <w:rPr>
          <w:rFonts w:ascii="Times New Roman" w:hAnsi="Times New Roman" w:cs="Times New Roman"/>
          <w:sz w:val="24"/>
          <w:szCs w:val="24"/>
        </w:rPr>
        <w:instrText xml:space="preserve"> ADDIN EN.CITE &lt;EndNote&gt;&lt;Cite&gt;&lt;Author&gt;Rosen&lt;/Author&gt;&lt;Year&gt;2006&lt;/Year&gt;&lt;RecNum&gt;246&lt;/RecNum&gt;&lt;DisplayText&gt;(43)&lt;/DisplayText&gt;&lt;record&gt;&lt;rec-number&gt;246&lt;/rec-number&gt;&lt;foreign-keys&gt;&lt;key app="EN" db-id="pvfs5edzb20ex3ezdpax090mdw5dsfpve95r" timestamp="1520437479"&gt;246&lt;/key&gt;&lt;/foreign-keys&gt;&lt;ref-type name="Journal Article"&gt;17&lt;/ref-type&gt;&lt;contributors&gt;&lt;authors&gt;&lt;author&gt;Rosen, Clifford J.&lt;/author&gt;&lt;author&gt;Bouxsein, Mary L.&lt;/author&gt;&lt;/authors&gt;&lt;/contributors&gt;&lt;titles&gt;&lt;title&gt;Mechanisms of Disease: is osteoporosis the obesity of bone?&lt;/title&gt;&lt;secondary-title&gt;Nature Clinical Practice Rheumatology&lt;/secondary-title&gt;&lt;/titles&gt;&lt;periodical&gt;&lt;full-title&gt;Nature Clinical Practice Rheumatology&lt;/full-title&gt;&lt;/periodical&gt;&lt;pages&gt;35&lt;/pages&gt;&lt;volume&gt;2&lt;/volume&gt;&lt;dates&gt;&lt;year&gt;2006&lt;/year&gt;&lt;pub-dates&gt;&lt;date&gt;01/01/online&lt;/date&gt;&lt;/pub-dates&gt;&lt;/dates&gt;&lt;publisher&gt;Nature Publishing Group&lt;/publisher&gt;&lt;work-type&gt;Review Article&lt;/work-type&gt;&lt;urls&gt;&lt;related-urls&gt;&lt;url&gt;http://dx.doi.org/10.1038/ncprheum0070&lt;/url&gt;&lt;/related-urls&gt;&lt;/urls&gt;&lt;electronic-resource-num&gt;10.1038/ncprheum0070&lt;/electronic-resource-num&gt;&lt;/record&gt;&lt;/Cite&gt;&lt;/EndNote&gt;</w:instrText>
      </w:r>
      <w:r w:rsidR="00F61B25" w:rsidRPr="00C51DD6">
        <w:rPr>
          <w:rFonts w:ascii="Times New Roman" w:hAnsi="Times New Roman" w:cs="Times New Roman"/>
          <w:sz w:val="24"/>
          <w:szCs w:val="24"/>
        </w:rPr>
        <w:fldChar w:fldCharType="separate"/>
      </w:r>
      <w:r w:rsidR="00E367FD">
        <w:rPr>
          <w:rFonts w:ascii="Times New Roman" w:hAnsi="Times New Roman" w:cs="Times New Roman"/>
          <w:noProof/>
          <w:sz w:val="24"/>
          <w:szCs w:val="24"/>
        </w:rPr>
        <w:t>(43)</w:t>
      </w:r>
      <w:r w:rsidR="00F61B25" w:rsidRPr="00C51DD6">
        <w:rPr>
          <w:rFonts w:ascii="Times New Roman" w:hAnsi="Times New Roman" w:cs="Times New Roman"/>
          <w:sz w:val="24"/>
          <w:szCs w:val="24"/>
        </w:rPr>
        <w:fldChar w:fldCharType="end"/>
      </w:r>
      <w:r w:rsidR="004316A3" w:rsidRPr="00C51DD6">
        <w:rPr>
          <w:rFonts w:ascii="Times New Roman" w:hAnsi="Times New Roman" w:cs="Times New Roman"/>
          <w:sz w:val="24"/>
          <w:szCs w:val="24"/>
        </w:rPr>
        <w:t>.</w:t>
      </w:r>
      <w:r w:rsidR="005B0E01" w:rsidRPr="00C51DD6">
        <w:rPr>
          <w:rFonts w:ascii="Times New Roman" w:hAnsi="Times New Roman" w:cs="Times New Roman"/>
          <w:sz w:val="24"/>
          <w:szCs w:val="24"/>
        </w:rPr>
        <w:t xml:space="preserve"> </w:t>
      </w:r>
      <w:r w:rsidR="00B567CC" w:rsidRPr="00C51DD6">
        <w:rPr>
          <w:rFonts w:ascii="Times New Roman" w:hAnsi="Times New Roman" w:cs="Times New Roman"/>
          <w:sz w:val="24"/>
          <w:szCs w:val="24"/>
        </w:rPr>
        <w:t xml:space="preserve">Thus, </w:t>
      </w:r>
      <w:r w:rsidR="00367ED2" w:rsidRPr="00367ED2">
        <w:rPr>
          <w:rFonts w:ascii="Times New Roman" w:hAnsi="Times New Roman" w:cs="Times New Roman"/>
          <w:sz w:val="24"/>
          <w:szCs w:val="24"/>
        </w:rPr>
        <w:t xml:space="preserve">the role of weight in modifying the PA-bone relationship </w:t>
      </w:r>
      <w:r w:rsidR="005B0E01" w:rsidRPr="00C51DD6">
        <w:rPr>
          <w:rFonts w:ascii="Times New Roman" w:hAnsi="Times New Roman" w:cs="Times New Roman"/>
          <w:sz w:val="24"/>
          <w:szCs w:val="24"/>
        </w:rPr>
        <w:t xml:space="preserve">may be due </w:t>
      </w:r>
      <w:r w:rsidR="008D597F" w:rsidRPr="00C51DD6">
        <w:rPr>
          <w:rFonts w:ascii="Times New Roman" w:hAnsi="Times New Roman" w:cs="Times New Roman"/>
          <w:sz w:val="24"/>
          <w:szCs w:val="24"/>
        </w:rPr>
        <w:t xml:space="preserve">to several mechanisms including mechanical loading on the </w:t>
      </w:r>
      <w:r w:rsidR="008E01A6" w:rsidRPr="00C51DD6">
        <w:rPr>
          <w:rFonts w:ascii="Times New Roman" w:hAnsi="Times New Roman" w:cs="Times New Roman"/>
          <w:sz w:val="24"/>
          <w:szCs w:val="24"/>
        </w:rPr>
        <w:t>bones</w:t>
      </w:r>
      <w:r w:rsidR="00376863" w:rsidRPr="00C51DD6">
        <w:rPr>
          <w:rFonts w:ascii="Times New Roman" w:hAnsi="Times New Roman" w:cs="Times New Roman"/>
          <w:sz w:val="24"/>
          <w:szCs w:val="24"/>
        </w:rPr>
        <w:t xml:space="preserve"> and</w:t>
      </w:r>
      <w:r w:rsidR="008A26F9" w:rsidRPr="00C51DD6">
        <w:rPr>
          <w:rFonts w:ascii="Times New Roman" w:hAnsi="Times New Roman" w:cs="Times New Roman"/>
          <w:sz w:val="24"/>
          <w:szCs w:val="24"/>
        </w:rPr>
        <w:t xml:space="preserve"> </w:t>
      </w:r>
      <w:r w:rsidR="00124F55" w:rsidRPr="00C51DD6">
        <w:rPr>
          <w:rFonts w:ascii="Times New Roman" w:hAnsi="Times New Roman" w:cs="Times New Roman"/>
          <w:sz w:val="24"/>
          <w:szCs w:val="24"/>
        </w:rPr>
        <w:t xml:space="preserve">endogenous </w:t>
      </w:r>
      <w:r w:rsidR="008A26F9" w:rsidRPr="00C51DD6">
        <w:rPr>
          <w:rFonts w:ascii="Times New Roman" w:hAnsi="Times New Roman" w:cs="Times New Roman"/>
          <w:sz w:val="24"/>
          <w:szCs w:val="24"/>
        </w:rPr>
        <w:t xml:space="preserve">endocrine factors, particularly </w:t>
      </w:r>
      <w:r w:rsidR="00FE6DEC" w:rsidRPr="00C51DD6">
        <w:rPr>
          <w:rFonts w:ascii="Times New Roman" w:hAnsi="Times New Roman" w:cs="Times New Roman"/>
          <w:sz w:val="24"/>
          <w:szCs w:val="24"/>
        </w:rPr>
        <w:t>sex hormones, adipokines and inflammatory factors</w:t>
      </w:r>
      <w:r w:rsidR="008A26F9" w:rsidRPr="00C51DD6">
        <w:rPr>
          <w:rFonts w:ascii="Times New Roman" w:hAnsi="Times New Roman" w:cs="Times New Roman"/>
          <w:sz w:val="24"/>
          <w:szCs w:val="24"/>
        </w:rPr>
        <w:t xml:space="preserve"> </w:t>
      </w:r>
      <w:r w:rsidR="00F61B25" w:rsidRPr="00C51DD6">
        <w:rPr>
          <w:rFonts w:ascii="Times New Roman" w:hAnsi="Times New Roman" w:cs="Times New Roman"/>
          <w:sz w:val="24"/>
          <w:szCs w:val="24"/>
        </w:rPr>
        <w:fldChar w:fldCharType="begin">
          <w:fldData xml:space="preserve">PEVuZE5vdGU+PENpdGU+PEF1dGhvcj5Sb3NlbjwvQXV0aG9yPjxZZWFyPjIwMDY8L1llYXI+PFJl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</w:fldData>
        </w:fldChar>
      </w:r>
      <w:r w:rsidR="00D63D4A">
        <w:rPr>
          <w:rFonts w:ascii="Times New Roman" w:hAnsi="Times New Roman" w:cs="Times New Roman"/>
          <w:sz w:val="24"/>
          <w:szCs w:val="24"/>
        </w:rPr>
        <w:instrText xml:space="preserve"> ADDIN EN.CITE </w:instrText>
      </w:r>
      <w:r w:rsidR="00D63D4A">
        <w:rPr>
          <w:rFonts w:ascii="Times New Roman" w:hAnsi="Times New Roman" w:cs="Times New Roman"/>
          <w:sz w:val="24"/>
          <w:szCs w:val="24"/>
        </w:rPr>
        <w:fldChar w:fldCharType="begin">
          <w:fldData xml:space="preserve">PEVuZE5vdGU+PENpdGU+PEF1dGhvcj5Sb3NlbjwvQXV0aG9yPjxZZWFyPjIwMDY8L1llYXI+PFJl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</w:fldData>
        </w:fldChar>
      </w:r>
      <w:r w:rsidR="00D63D4A">
        <w:rPr>
          <w:rFonts w:ascii="Times New Roman" w:hAnsi="Times New Roman" w:cs="Times New Roman"/>
          <w:sz w:val="24"/>
          <w:szCs w:val="24"/>
        </w:rPr>
        <w:instrText xml:space="preserve"> ADDIN EN.CITE.DATA </w:instrText>
      </w:r>
      <w:r w:rsidR="00D63D4A">
        <w:rPr>
          <w:rFonts w:ascii="Times New Roman" w:hAnsi="Times New Roman" w:cs="Times New Roman"/>
          <w:sz w:val="24"/>
          <w:szCs w:val="24"/>
        </w:rPr>
      </w:r>
      <w:r w:rsidR="00D63D4A">
        <w:rPr>
          <w:rFonts w:ascii="Times New Roman" w:hAnsi="Times New Roman" w:cs="Times New Roman"/>
          <w:sz w:val="24"/>
          <w:szCs w:val="24"/>
        </w:rPr>
        <w:fldChar w:fldCharType="end"/>
      </w:r>
      <w:r w:rsidR="00F61B25" w:rsidRPr="00C51DD6">
        <w:rPr>
          <w:rFonts w:ascii="Times New Roman" w:hAnsi="Times New Roman" w:cs="Times New Roman"/>
          <w:sz w:val="24"/>
          <w:szCs w:val="24"/>
        </w:rPr>
      </w:r>
      <w:r w:rsidR="00F61B25" w:rsidRPr="00C51DD6">
        <w:rPr>
          <w:rFonts w:ascii="Times New Roman" w:hAnsi="Times New Roman" w:cs="Times New Roman"/>
          <w:sz w:val="24"/>
          <w:szCs w:val="24"/>
        </w:rPr>
        <w:fldChar w:fldCharType="separate"/>
      </w:r>
      <w:r w:rsidR="00E367FD">
        <w:rPr>
          <w:rFonts w:ascii="Times New Roman" w:hAnsi="Times New Roman" w:cs="Times New Roman"/>
          <w:noProof/>
          <w:sz w:val="24"/>
          <w:szCs w:val="24"/>
        </w:rPr>
        <w:t>(18, 43)</w:t>
      </w:r>
      <w:r w:rsidR="00F61B25" w:rsidRPr="00C51DD6">
        <w:rPr>
          <w:rFonts w:ascii="Times New Roman" w:hAnsi="Times New Roman" w:cs="Times New Roman"/>
          <w:sz w:val="24"/>
          <w:szCs w:val="24"/>
        </w:rPr>
        <w:fldChar w:fldCharType="end"/>
      </w:r>
      <w:r w:rsidR="0060209B" w:rsidRPr="00C51DD6">
        <w:rPr>
          <w:rFonts w:ascii="Times New Roman" w:hAnsi="Times New Roman" w:cs="Times New Roman"/>
          <w:sz w:val="24"/>
          <w:szCs w:val="24"/>
        </w:rPr>
        <w:t xml:space="preserve">. </w:t>
      </w:r>
    </w:p>
    <w:p w14:paraId="60F6F86F" w14:textId="77777777" w:rsidR="00EB52E8" w:rsidRDefault="00EB52E8" w:rsidP="00B50A3D">
      <w:pPr>
        <w:spacing w:after="0" w:line="480" w:lineRule="auto"/>
        <w:rPr>
          <w:rFonts w:ascii="Times New Roman" w:hAnsi="Times New Roman" w:cs="Times New Roman"/>
          <w:sz w:val="24"/>
          <w:szCs w:val="24"/>
        </w:rPr>
      </w:pPr>
    </w:p>
    <w:p w14:paraId="749222DE" w14:textId="252953B5" w:rsidR="00C51DD6" w:rsidRDefault="00C51DD6" w:rsidP="00B50A3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When we examined associations </w:t>
      </w:r>
      <w:r w:rsidR="001746B6">
        <w:rPr>
          <w:rFonts w:ascii="Times New Roman" w:hAnsi="Times New Roman" w:cs="Times New Roman"/>
          <w:sz w:val="24"/>
          <w:szCs w:val="24"/>
        </w:rPr>
        <w:t>between the cumulative</w:t>
      </w:r>
      <w:r>
        <w:rPr>
          <w:rFonts w:ascii="Times New Roman" w:hAnsi="Times New Roman" w:cs="Times New Roman"/>
          <w:sz w:val="24"/>
          <w:szCs w:val="24"/>
        </w:rPr>
        <w:t xml:space="preserve"> LTPA score </w:t>
      </w:r>
      <w:r w:rsidR="001746B6">
        <w:rPr>
          <w:rFonts w:ascii="Times New Roman" w:hAnsi="Times New Roman" w:cs="Times New Roman"/>
          <w:sz w:val="24"/>
          <w:szCs w:val="24"/>
        </w:rPr>
        <w:t>and</w:t>
      </w:r>
      <w:r>
        <w:rPr>
          <w:rFonts w:ascii="Times New Roman" w:hAnsi="Times New Roman" w:cs="Times New Roman"/>
          <w:sz w:val="24"/>
          <w:szCs w:val="24"/>
        </w:rPr>
        <w:t xml:space="preserve"> bone geometry</w:t>
      </w:r>
      <w:r w:rsidR="006E491B">
        <w:rPr>
          <w:rFonts w:ascii="Times New Roman" w:hAnsi="Times New Roman" w:cs="Times New Roman"/>
          <w:sz w:val="24"/>
          <w:szCs w:val="24"/>
        </w:rPr>
        <w:t xml:space="preserve"> at the </w:t>
      </w:r>
      <w:r w:rsidR="007871F5" w:rsidRPr="00A76211">
        <w:rPr>
          <w:rFonts w:ascii="Times New Roman" w:hAnsi="Times New Roman" w:cs="Times New Roman"/>
          <w:sz w:val="24"/>
          <w:szCs w:val="24"/>
          <w:highlight w:val="yellow"/>
        </w:rPr>
        <w:t>mid</w:t>
      </w:r>
      <w:r w:rsidR="008C518E" w:rsidRPr="00A76211">
        <w:rPr>
          <w:rFonts w:ascii="Times New Roman" w:hAnsi="Times New Roman" w:cs="Times New Roman"/>
          <w:sz w:val="24"/>
          <w:szCs w:val="24"/>
          <w:highlight w:val="yellow"/>
        </w:rPr>
        <w:t>-</w:t>
      </w:r>
      <w:r w:rsidR="007871F5" w:rsidRPr="00A76211">
        <w:rPr>
          <w:rFonts w:ascii="Times New Roman" w:hAnsi="Times New Roman" w:cs="Times New Roman"/>
          <w:sz w:val="24"/>
          <w:szCs w:val="24"/>
          <w:highlight w:val="yellow"/>
        </w:rPr>
        <w:t>shaft</w:t>
      </w:r>
      <w:r w:rsidR="007871F5">
        <w:rPr>
          <w:rFonts w:ascii="Times New Roman" w:hAnsi="Times New Roman" w:cs="Times New Roman"/>
          <w:sz w:val="24"/>
          <w:szCs w:val="24"/>
        </w:rPr>
        <w:t xml:space="preserve"> </w:t>
      </w:r>
      <w:r w:rsidR="006E491B">
        <w:rPr>
          <w:rFonts w:ascii="Times New Roman" w:hAnsi="Times New Roman" w:cs="Times New Roman"/>
          <w:sz w:val="24"/>
          <w:szCs w:val="24"/>
        </w:rPr>
        <w:t>radius from pQCT</w:t>
      </w:r>
      <w:r>
        <w:rPr>
          <w:rFonts w:ascii="Times New Roman" w:hAnsi="Times New Roman" w:cs="Times New Roman"/>
          <w:sz w:val="24"/>
          <w:szCs w:val="24"/>
        </w:rPr>
        <w:t xml:space="preserve">, we found </w:t>
      </w:r>
      <w:r w:rsidRPr="00C51DD6">
        <w:rPr>
          <w:rFonts w:ascii="Times New Roman" w:hAnsi="Times New Roman" w:cs="Times New Roman"/>
          <w:sz w:val="24"/>
          <w:szCs w:val="24"/>
        </w:rPr>
        <w:t xml:space="preserve">inconsistent </w:t>
      </w:r>
      <w:r>
        <w:rPr>
          <w:rFonts w:ascii="Times New Roman" w:hAnsi="Times New Roman" w:cs="Times New Roman"/>
          <w:sz w:val="24"/>
          <w:szCs w:val="24"/>
        </w:rPr>
        <w:t xml:space="preserve">findings </w:t>
      </w:r>
      <w:r w:rsidRPr="00C51DD6">
        <w:rPr>
          <w:rFonts w:ascii="Times New Roman" w:hAnsi="Times New Roman" w:cs="Times New Roman"/>
          <w:sz w:val="24"/>
          <w:szCs w:val="24"/>
        </w:rPr>
        <w:t>in both men and women</w:t>
      </w:r>
      <w:r>
        <w:rPr>
          <w:rFonts w:ascii="Times New Roman" w:hAnsi="Times New Roman" w:cs="Times New Roman"/>
          <w:sz w:val="24"/>
          <w:szCs w:val="24"/>
        </w:rPr>
        <w:t xml:space="preserve"> (Supplementa</w:t>
      </w:r>
      <w:r w:rsidR="00C808B6">
        <w:rPr>
          <w:rFonts w:ascii="Times New Roman" w:hAnsi="Times New Roman" w:cs="Times New Roman"/>
          <w:sz w:val="24"/>
          <w:szCs w:val="24"/>
        </w:rPr>
        <w:t>l</w:t>
      </w:r>
      <w:r>
        <w:rPr>
          <w:rFonts w:ascii="Times New Roman" w:hAnsi="Times New Roman" w:cs="Times New Roman"/>
          <w:sz w:val="24"/>
          <w:szCs w:val="24"/>
        </w:rPr>
        <w:t xml:space="preserve"> Table </w:t>
      </w:r>
      <w:r w:rsidR="00EC4B33">
        <w:rPr>
          <w:rFonts w:ascii="Times New Roman" w:hAnsi="Times New Roman" w:cs="Times New Roman"/>
          <w:sz w:val="24"/>
          <w:szCs w:val="24"/>
        </w:rPr>
        <w:t>3</w:t>
      </w:r>
      <w:r>
        <w:rPr>
          <w:rFonts w:ascii="Times New Roman" w:hAnsi="Times New Roman" w:cs="Times New Roman"/>
          <w:sz w:val="24"/>
          <w:szCs w:val="24"/>
        </w:rPr>
        <w:t>)</w:t>
      </w:r>
      <w:r w:rsidRPr="00C51DD6">
        <w:rPr>
          <w:rFonts w:ascii="Times New Roman" w:hAnsi="Times New Roman" w:cs="Times New Roman"/>
          <w:sz w:val="24"/>
          <w:szCs w:val="24"/>
        </w:rPr>
        <w:t xml:space="preserve">. </w:t>
      </w:r>
      <w:r w:rsidR="00EB52E8">
        <w:rPr>
          <w:rFonts w:ascii="Times New Roman" w:hAnsi="Times New Roman" w:cs="Times New Roman"/>
          <w:sz w:val="24"/>
          <w:szCs w:val="24"/>
        </w:rPr>
        <w:t xml:space="preserve"> </w:t>
      </w:r>
      <w:r w:rsidRPr="00C51DD6">
        <w:rPr>
          <w:rFonts w:ascii="Times New Roman" w:hAnsi="Times New Roman" w:cs="Times New Roman"/>
          <w:sz w:val="24"/>
          <w:szCs w:val="24"/>
        </w:rPr>
        <w:t>In men, the</w:t>
      </w:r>
      <w:r>
        <w:rPr>
          <w:rFonts w:ascii="Times New Roman" w:hAnsi="Times New Roman" w:cs="Times New Roman"/>
          <w:sz w:val="24"/>
          <w:szCs w:val="24"/>
        </w:rPr>
        <w:t xml:space="preserve">re were negative patterns of associations, albeit non-significant, </w:t>
      </w:r>
      <w:r w:rsidRPr="00C51DD6">
        <w:rPr>
          <w:rFonts w:ascii="Times New Roman" w:hAnsi="Times New Roman" w:cs="Times New Roman"/>
          <w:sz w:val="24"/>
          <w:szCs w:val="24"/>
        </w:rPr>
        <w:t xml:space="preserve">with </w:t>
      </w:r>
      <w:r w:rsidR="007871F5" w:rsidRPr="00A76211">
        <w:rPr>
          <w:rFonts w:ascii="Times New Roman" w:hAnsi="Times New Roman" w:cs="Times New Roman"/>
          <w:sz w:val="24"/>
          <w:szCs w:val="24"/>
          <w:highlight w:val="yellow"/>
        </w:rPr>
        <w:t>total</w:t>
      </w:r>
      <w:r w:rsidR="007871F5" w:rsidRPr="00C51DD6">
        <w:rPr>
          <w:rFonts w:ascii="Times New Roman" w:hAnsi="Times New Roman" w:cs="Times New Roman"/>
          <w:sz w:val="24"/>
          <w:szCs w:val="24"/>
        </w:rPr>
        <w:t xml:space="preserve"> </w:t>
      </w:r>
      <w:r w:rsidRPr="00C51DD6">
        <w:rPr>
          <w:rFonts w:ascii="Times New Roman" w:hAnsi="Times New Roman" w:cs="Times New Roman"/>
          <w:sz w:val="24"/>
          <w:szCs w:val="24"/>
        </w:rPr>
        <w:t xml:space="preserve">and medullary </w:t>
      </w:r>
      <w:r>
        <w:rPr>
          <w:rFonts w:ascii="Times New Roman" w:hAnsi="Times New Roman" w:cs="Times New Roman"/>
          <w:sz w:val="24"/>
          <w:szCs w:val="24"/>
        </w:rPr>
        <w:t xml:space="preserve">cross-sectional </w:t>
      </w:r>
      <w:r w:rsidRPr="00C51DD6">
        <w:rPr>
          <w:rFonts w:ascii="Times New Roman" w:hAnsi="Times New Roman" w:cs="Times New Roman"/>
          <w:sz w:val="24"/>
          <w:szCs w:val="24"/>
        </w:rPr>
        <w:t>area</w:t>
      </w:r>
      <w:r w:rsidR="007871F5">
        <w:rPr>
          <w:rFonts w:ascii="Times New Roman" w:hAnsi="Times New Roman" w:cs="Times New Roman"/>
          <w:sz w:val="24"/>
          <w:szCs w:val="24"/>
        </w:rPr>
        <w:t xml:space="preserve"> </w:t>
      </w:r>
      <w:r w:rsidR="007871F5" w:rsidRPr="00A76211">
        <w:rPr>
          <w:rFonts w:ascii="Times New Roman" w:hAnsi="Times New Roman" w:cs="Times New Roman"/>
          <w:sz w:val="24"/>
          <w:szCs w:val="24"/>
          <w:highlight w:val="yellow"/>
        </w:rPr>
        <w:t>at the mid-shaft radius</w:t>
      </w:r>
      <w:r>
        <w:rPr>
          <w:rFonts w:ascii="Times New Roman" w:hAnsi="Times New Roman" w:cs="Times New Roman"/>
          <w:sz w:val="24"/>
          <w:szCs w:val="24"/>
        </w:rPr>
        <w:t xml:space="preserve"> and total density vBMD</w:t>
      </w:r>
      <w:r w:rsidR="007871F5">
        <w:rPr>
          <w:rFonts w:ascii="Times New Roman" w:hAnsi="Times New Roman" w:cs="Times New Roman"/>
          <w:sz w:val="24"/>
          <w:szCs w:val="24"/>
        </w:rPr>
        <w:t xml:space="preserve"> </w:t>
      </w:r>
      <w:r w:rsidR="007871F5" w:rsidRPr="00A76211">
        <w:rPr>
          <w:rFonts w:ascii="Times New Roman" w:hAnsi="Times New Roman" w:cs="Times New Roman"/>
          <w:sz w:val="24"/>
          <w:szCs w:val="24"/>
          <w:highlight w:val="yellow"/>
        </w:rPr>
        <w:t>at the distal radius</w:t>
      </w:r>
      <w:r w:rsidRPr="00C51DD6">
        <w:rPr>
          <w:rFonts w:ascii="Times New Roman" w:hAnsi="Times New Roman" w:cs="Times New Roman"/>
          <w:sz w:val="24"/>
          <w:szCs w:val="24"/>
        </w:rPr>
        <w:t xml:space="preserve">, suggesting less endosteal resportion and periosteal expansion in </w:t>
      </w:r>
      <w:r w:rsidR="001746B6">
        <w:rPr>
          <w:rFonts w:ascii="Times New Roman" w:hAnsi="Times New Roman" w:cs="Times New Roman"/>
          <w:sz w:val="24"/>
          <w:szCs w:val="24"/>
        </w:rPr>
        <w:t xml:space="preserve">the </w:t>
      </w:r>
      <w:r w:rsidRPr="00C51DD6">
        <w:rPr>
          <w:rFonts w:ascii="Times New Roman" w:hAnsi="Times New Roman" w:cs="Times New Roman"/>
          <w:sz w:val="24"/>
          <w:szCs w:val="24"/>
        </w:rPr>
        <w:t xml:space="preserve">most active men. </w:t>
      </w:r>
      <w:r w:rsidR="00EB52E8">
        <w:rPr>
          <w:rFonts w:ascii="Times New Roman" w:hAnsi="Times New Roman" w:cs="Times New Roman"/>
          <w:sz w:val="24"/>
          <w:szCs w:val="24"/>
        </w:rPr>
        <w:t xml:space="preserve"> </w:t>
      </w:r>
      <w:r>
        <w:rPr>
          <w:rFonts w:ascii="Times New Roman" w:hAnsi="Times New Roman" w:cs="Times New Roman"/>
          <w:sz w:val="24"/>
          <w:szCs w:val="24"/>
        </w:rPr>
        <w:t>Similarly, higher LTPA score</w:t>
      </w:r>
      <w:r w:rsidR="00EB52E8">
        <w:rPr>
          <w:rFonts w:ascii="Times New Roman" w:hAnsi="Times New Roman" w:cs="Times New Roman"/>
          <w:sz w:val="24"/>
          <w:szCs w:val="24"/>
        </w:rPr>
        <w:t>s</w:t>
      </w:r>
      <w:r w:rsidRPr="00C51DD6">
        <w:rPr>
          <w:rFonts w:ascii="Times New Roman" w:hAnsi="Times New Roman" w:cs="Times New Roman"/>
          <w:sz w:val="24"/>
          <w:szCs w:val="24"/>
        </w:rPr>
        <w:t xml:space="preserve"> </w:t>
      </w:r>
      <w:r w:rsidR="00EB52E8">
        <w:rPr>
          <w:rFonts w:ascii="Times New Roman" w:hAnsi="Times New Roman" w:cs="Times New Roman"/>
          <w:sz w:val="24"/>
          <w:szCs w:val="24"/>
        </w:rPr>
        <w:t>were</w:t>
      </w:r>
      <w:r>
        <w:rPr>
          <w:rFonts w:ascii="Times New Roman" w:hAnsi="Times New Roman" w:cs="Times New Roman"/>
          <w:sz w:val="24"/>
          <w:szCs w:val="24"/>
        </w:rPr>
        <w:t xml:space="preserve"> not associated </w:t>
      </w:r>
      <w:r w:rsidRPr="00C51DD6">
        <w:rPr>
          <w:rFonts w:ascii="Times New Roman" w:hAnsi="Times New Roman" w:cs="Times New Roman"/>
          <w:sz w:val="24"/>
          <w:szCs w:val="24"/>
        </w:rPr>
        <w:t>with bone size</w:t>
      </w:r>
      <w:r>
        <w:rPr>
          <w:rFonts w:ascii="Times New Roman" w:hAnsi="Times New Roman" w:cs="Times New Roman"/>
          <w:sz w:val="24"/>
          <w:szCs w:val="24"/>
        </w:rPr>
        <w:t xml:space="preserve"> in women and associations did not differ by weight, further suggesting that</w:t>
      </w:r>
      <w:r w:rsidRPr="00C51DD6">
        <w:rPr>
          <w:rFonts w:ascii="Times New Roman" w:hAnsi="Times New Roman" w:cs="Times New Roman"/>
          <w:sz w:val="24"/>
          <w:szCs w:val="24"/>
        </w:rPr>
        <w:t xml:space="preserve"> the non-mechanical components of greater fat mass </w:t>
      </w:r>
      <w:r>
        <w:rPr>
          <w:rFonts w:ascii="Times New Roman" w:hAnsi="Times New Roman" w:cs="Times New Roman"/>
          <w:sz w:val="24"/>
          <w:szCs w:val="24"/>
        </w:rPr>
        <w:t xml:space="preserve">may be </w:t>
      </w:r>
      <w:r w:rsidRPr="00C51DD6">
        <w:rPr>
          <w:rFonts w:ascii="Times New Roman" w:hAnsi="Times New Roman" w:cs="Times New Roman"/>
          <w:sz w:val="24"/>
          <w:szCs w:val="24"/>
        </w:rPr>
        <w:t>driving the PA-</w:t>
      </w:r>
      <w:r>
        <w:rPr>
          <w:rFonts w:ascii="Times New Roman" w:hAnsi="Times New Roman" w:cs="Times New Roman"/>
          <w:sz w:val="24"/>
          <w:szCs w:val="24"/>
        </w:rPr>
        <w:t>density</w:t>
      </w:r>
      <w:r w:rsidRPr="00C51DD6">
        <w:rPr>
          <w:rFonts w:ascii="Times New Roman" w:hAnsi="Times New Roman" w:cs="Times New Roman"/>
          <w:sz w:val="24"/>
          <w:szCs w:val="24"/>
        </w:rPr>
        <w:t xml:space="preserve"> relationship</w:t>
      </w:r>
      <w:r>
        <w:rPr>
          <w:rFonts w:ascii="Times New Roman" w:hAnsi="Times New Roman" w:cs="Times New Roman"/>
          <w:sz w:val="24"/>
          <w:szCs w:val="24"/>
        </w:rPr>
        <w:t xml:space="preserve">. </w:t>
      </w:r>
      <w:r w:rsidR="00EB52E8">
        <w:rPr>
          <w:rFonts w:ascii="Times New Roman" w:hAnsi="Times New Roman" w:cs="Times New Roman"/>
          <w:sz w:val="24"/>
          <w:szCs w:val="24"/>
        </w:rPr>
        <w:t xml:space="preserve"> </w:t>
      </w:r>
      <w:r w:rsidRPr="00C51DD6">
        <w:rPr>
          <w:rFonts w:ascii="Times New Roman" w:hAnsi="Times New Roman" w:cs="Times New Roman"/>
          <w:sz w:val="24"/>
          <w:szCs w:val="24"/>
        </w:rPr>
        <w:t>Together the</w:t>
      </w:r>
      <w:r>
        <w:rPr>
          <w:rFonts w:ascii="Times New Roman" w:hAnsi="Times New Roman" w:cs="Times New Roman"/>
          <w:sz w:val="24"/>
          <w:szCs w:val="24"/>
        </w:rPr>
        <w:t>se findings</w:t>
      </w:r>
      <w:r w:rsidRPr="00C51DD6">
        <w:rPr>
          <w:rFonts w:ascii="Times New Roman" w:hAnsi="Times New Roman" w:cs="Times New Roman"/>
          <w:sz w:val="24"/>
          <w:szCs w:val="24"/>
        </w:rPr>
        <w:t xml:space="preserve"> suggest that </w:t>
      </w:r>
      <w:r>
        <w:rPr>
          <w:rFonts w:ascii="Times New Roman" w:hAnsi="Times New Roman" w:cs="Times New Roman"/>
          <w:sz w:val="24"/>
          <w:szCs w:val="24"/>
        </w:rPr>
        <w:t>the potential</w:t>
      </w:r>
      <w:r w:rsidRPr="00C51DD6">
        <w:rPr>
          <w:rFonts w:ascii="Times New Roman" w:hAnsi="Times New Roman" w:cs="Times New Roman"/>
          <w:sz w:val="24"/>
          <w:szCs w:val="24"/>
        </w:rPr>
        <w:t xml:space="preserve"> benefi</w:t>
      </w:r>
      <w:r>
        <w:rPr>
          <w:rFonts w:ascii="Times New Roman" w:hAnsi="Times New Roman" w:cs="Times New Roman"/>
          <w:sz w:val="24"/>
          <w:szCs w:val="24"/>
        </w:rPr>
        <w:t>cial effects</w:t>
      </w:r>
      <w:r w:rsidRPr="00C51DD6">
        <w:rPr>
          <w:rFonts w:ascii="Times New Roman" w:hAnsi="Times New Roman" w:cs="Times New Roman"/>
          <w:sz w:val="24"/>
          <w:szCs w:val="24"/>
        </w:rPr>
        <w:t xml:space="preserve"> of </w:t>
      </w:r>
      <w:r>
        <w:rPr>
          <w:rFonts w:ascii="Times New Roman" w:hAnsi="Times New Roman" w:cs="Times New Roman"/>
          <w:sz w:val="24"/>
          <w:szCs w:val="24"/>
        </w:rPr>
        <w:t>LT</w:t>
      </w:r>
      <w:r w:rsidRPr="00C51DD6">
        <w:rPr>
          <w:rFonts w:ascii="Times New Roman" w:hAnsi="Times New Roman" w:cs="Times New Roman"/>
          <w:sz w:val="24"/>
          <w:szCs w:val="24"/>
        </w:rPr>
        <w:t>PA</w:t>
      </w:r>
      <w:r w:rsidR="001746B6">
        <w:rPr>
          <w:rFonts w:ascii="Times New Roman" w:hAnsi="Times New Roman" w:cs="Times New Roman"/>
          <w:sz w:val="24"/>
          <w:szCs w:val="24"/>
        </w:rPr>
        <w:t xml:space="preserve"> across adulthood</w:t>
      </w:r>
      <w:r w:rsidRPr="00C51DD6">
        <w:rPr>
          <w:rFonts w:ascii="Times New Roman" w:hAnsi="Times New Roman" w:cs="Times New Roman"/>
          <w:sz w:val="24"/>
          <w:szCs w:val="24"/>
        </w:rPr>
        <w:t xml:space="preserve"> in early old-age may be</w:t>
      </w:r>
      <w:r>
        <w:rPr>
          <w:rFonts w:ascii="Times New Roman" w:hAnsi="Times New Roman" w:cs="Times New Roman"/>
          <w:sz w:val="24"/>
          <w:szCs w:val="24"/>
        </w:rPr>
        <w:t xml:space="preserve"> achieved by</w:t>
      </w:r>
      <w:r w:rsidRPr="00C51DD6">
        <w:rPr>
          <w:rFonts w:ascii="Times New Roman" w:hAnsi="Times New Roman" w:cs="Times New Roman"/>
          <w:sz w:val="24"/>
          <w:szCs w:val="24"/>
        </w:rPr>
        <w:t xml:space="preserve"> </w:t>
      </w:r>
      <w:r w:rsidR="001746B6">
        <w:rPr>
          <w:rFonts w:ascii="Times New Roman" w:hAnsi="Times New Roman" w:cs="Times New Roman"/>
          <w:sz w:val="24"/>
          <w:szCs w:val="24"/>
        </w:rPr>
        <w:t>minimising</w:t>
      </w:r>
      <w:r w:rsidRPr="00C51DD6">
        <w:rPr>
          <w:rFonts w:ascii="Times New Roman" w:hAnsi="Times New Roman" w:cs="Times New Roman"/>
          <w:sz w:val="24"/>
          <w:szCs w:val="24"/>
        </w:rPr>
        <w:t xml:space="preserve"> bone loss, particularly at trabecular-rich bone sites</w:t>
      </w:r>
      <w:r>
        <w:rPr>
          <w:rFonts w:ascii="Times New Roman" w:hAnsi="Times New Roman" w:cs="Times New Roman"/>
          <w:sz w:val="24"/>
          <w:szCs w:val="24"/>
        </w:rPr>
        <w:t>;</w:t>
      </w:r>
      <w:r w:rsidRPr="00C51DD6">
        <w:rPr>
          <w:rFonts w:ascii="Times New Roman" w:hAnsi="Times New Roman" w:cs="Times New Roman"/>
          <w:sz w:val="24"/>
          <w:szCs w:val="24"/>
        </w:rPr>
        <w:t xml:space="preserve"> however</w:t>
      </w:r>
      <w:r>
        <w:rPr>
          <w:rFonts w:ascii="Times New Roman" w:hAnsi="Times New Roman" w:cs="Times New Roman"/>
          <w:sz w:val="24"/>
          <w:szCs w:val="24"/>
        </w:rPr>
        <w:t>,</w:t>
      </w:r>
      <w:r w:rsidRPr="00C51DD6">
        <w:rPr>
          <w:rFonts w:ascii="Times New Roman" w:hAnsi="Times New Roman" w:cs="Times New Roman"/>
          <w:sz w:val="24"/>
          <w:szCs w:val="24"/>
        </w:rPr>
        <w:t xml:space="preserve"> more data at weight-bearing sites </w:t>
      </w:r>
      <w:r>
        <w:rPr>
          <w:rFonts w:ascii="Times New Roman" w:hAnsi="Times New Roman" w:cs="Times New Roman"/>
          <w:sz w:val="24"/>
          <w:szCs w:val="24"/>
        </w:rPr>
        <w:t xml:space="preserve">using </w:t>
      </w:r>
      <w:r w:rsidRPr="00C51DD6">
        <w:rPr>
          <w:rFonts w:ascii="Times New Roman" w:hAnsi="Times New Roman" w:cs="Times New Roman"/>
          <w:sz w:val="24"/>
          <w:szCs w:val="24"/>
        </w:rPr>
        <w:t>three-dimensional imaging techniques</w:t>
      </w:r>
      <w:r>
        <w:rPr>
          <w:rFonts w:ascii="Times New Roman" w:hAnsi="Times New Roman" w:cs="Times New Roman"/>
          <w:sz w:val="24"/>
          <w:szCs w:val="24"/>
        </w:rPr>
        <w:t xml:space="preserve"> are required </w:t>
      </w:r>
      <w:r w:rsidRPr="00C51DD6">
        <w:rPr>
          <w:rFonts w:ascii="Times New Roman" w:hAnsi="Times New Roman" w:cs="Times New Roman"/>
          <w:sz w:val="24"/>
          <w:szCs w:val="24"/>
        </w:rPr>
        <w:t>to confirm this.</w:t>
      </w:r>
    </w:p>
    <w:p w14:paraId="6B757BD9" w14:textId="77777777" w:rsidR="00EB52E8" w:rsidRPr="00C51DD6" w:rsidRDefault="00EB52E8" w:rsidP="00B50A3D">
      <w:pPr>
        <w:spacing w:after="0" w:line="480" w:lineRule="auto"/>
        <w:rPr>
          <w:rFonts w:ascii="Times New Roman" w:hAnsi="Times New Roman" w:cs="Times New Roman"/>
          <w:sz w:val="24"/>
          <w:szCs w:val="24"/>
        </w:rPr>
      </w:pPr>
    </w:p>
    <w:p w14:paraId="38B2A797" w14:textId="03B0E2EA" w:rsidR="00BC7C20" w:rsidRPr="00C51DD6" w:rsidRDefault="00BC7C20" w:rsidP="00B50A3D">
      <w:pPr>
        <w:spacing w:after="0" w:line="480" w:lineRule="auto"/>
        <w:rPr>
          <w:rFonts w:ascii="Times New Roman" w:hAnsi="Times New Roman" w:cs="Times New Roman"/>
          <w:sz w:val="24"/>
          <w:szCs w:val="24"/>
        </w:rPr>
      </w:pPr>
      <w:r w:rsidRPr="00C51DD6">
        <w:rPr>
          <w:rFonts w:ascii="Times New Roman" w:hAnsi="Times New Roman" w:cs="Times New Roman"/>
          <w:sz w:val="24"/>
          <w:szCs w:val="24"/>
        </w:rPr>
        <w:t>A key strength of our study is the large population-based sample of men and women in early old age, with prospective assessment of LTPA at four time</w:t>
      </w:r>
      <w:r w:rsidR="009B1E6A" w:rsidRPr="00C51DD6">
        <w:rPr>
          <w:rFonts w:ascii="Times New Roman" w:hAnsi="Times New Roman" w:cs="Times New Roman"/>
          <w:sz w:val="24"/>
          <w:szCs w:val="24"/>
        </w:rPr>
        <w:t>-</w:t>
      </w:r>
      <w:r w:rsidRPr="00C51DD6">
        <w:rPr>
          <w:rFonts w:ascii="Times New Roman" w:hAnsi="Times New Roman" w:cs="Times New Roman"/>
          <w:sz w:val="24"/>
          <w:szCs w:val="24"/>
        </w:rPr>
        <w:t xml:space="preserve">points over </w:t>
      </w:r>
      <w:r w:rsidR="001E2CE3" w:rsidRPr="00C51DD6">
        <w:rPr>
          <w:rFonts w:ascii="Times New Roman" w:hAnsi="Times New Roman" w:cs="Times New Roman"/>
          <w:sz w:val="24"/>
          <w:szCs w:val="24"/>
        </w:rPr>
        <w:t xml:space="preserve">28 </w:t>
      </w:r>
      <w:r w:rsidRPr="00C51DD6">
        <w:rPr>
          <w:rFonts w:ascii="Times New Roman" w:hAnsi="Times New Roman" w:cs="Times New Roman"/>
          <w:sz w:val="24"/>
          <w:szCs w:val="24"/>
        </w:rPr>
        <w:t xml:space="preserve">years of follow-up. </w:t>
      </w:r>
      <w:r w:rsidR="00C51DD6" w:rsidRPr="00C51DD6">
        <w:t xml:space="preserve"> </w:t>
      </w:r>
      <w:r w:rsidR="00C51DD6">
        <w:rPr>
          <w:rFonts w:ascii="Times New Roman" w:hAnsi="Times New Roman" w:cs="Times New Roman"/>
          <w:sz w:val="24"/>
          <w:szCs w:val="24"/>
        </w:rPr>
        <w:t xml:space="preserve">This enabled us to relate prospective measures of LTPA </w:t>
      </w:r>
      <w:r w:rsidR="00D757B6">
        <w:rPr>
          <w:rFonts w:ascii="Times New Roman" w:hAnsi="Times New Roman" w:cs="Times New Roman"/>
          <w:sz w:val="24"/>
          <w:szCs w:val="24"/>
        </w:rPr>
        <w:t xml:space="preserve">to </w:t>
      </w:r>
      <w:r w:rsidR="00C51DD6">
        <w:rPr>
          <w:rFonts w:ascii="Times New Roman" w:hAnsi="Times New Roman" w:cs="Times New Roman"/>
          <w:sz w:val="24"/>
          <w:szCs w:val="24"/>
        </w:rPr>
        <w:t xml:space="preserve">pQCT- and DXA-derived </w:t>
      </w:r>
      <w:r w:rsidR="00D757B6">
        <w:rPr>
          <w:rFonts w:ascii="Times New Roman" w:hAnsi="Times New Roman" w:cs="Times New Roman"/>
          <w:sz w:val="24"/>
          <w:szCs w:val="24"/>
        </w:rPr>
        <w:t xml:space="preserve">clinically relevant </w:t>
      </w:r>
      <w:r w:rsidR="00C51DD6">
        <w:rPr>
          <w:rFonts w:ascii="Times New Roman" w:hAnsi="Times New Roman" w:cs="Times New Roman"/>
          <w:sz w:val="24"/>
          <w:szCs w:val="24"/>
        </w:rPr>
        <w:t xml:space="preserve">bone outcomes at both </w:t>
      </w:r>
      <w:r w:rsidR="00C51DD6" w:rsidRPr="00C51DD6">
        <w:rPr>
          <w:rFonts w:ascii="Times New Roman" w:hAnsi="Times New Roman" w:cs="Times New Roman"/>
          <w:sz w:val="24"/>
          <w:szCs w:val="24"/>
        </w:rPr>
        <w:t>non weight-bearing and weight-bearing sites</w:t>
      </w:r>
      <w:r w:rsidR="00C51DD6">
        <w:rPr>
          <w:rFonts w:ascii="Times New Roman" w:hAnsi="Times New Roman" w:cs="Times New Roman"/>
          <w:sz w:val="24"/>
          <w:szCs w:val="24"/>
        </w:rPr>
        <w:t>.</w:t>
      </w:r>
    </w:p>
    <w:p w14:paraId="38D42818" w14:textId="3E0AF6B8" w:rsidR="00BC7C20" w:rsidRDefault="00BC7C20" w:rsidP="00B50A3D">
      <w:pPr>
        <w:spacing w:after="0" w:line="480" w:lineRule="auto"/>
        <w:rPr>
          <w:rFonts w:ascii="Times New Roman" w:hAnsi="Times New Roman" w:cs="Times New Roman"/>
          <w:sz w:val="24"/>
          <w:szCs w:val="24"/>
        </w:rPr>
      </w:pPr>
      <w:r w:rsidRPr="00C51DD6">
        <w:rPr>
          <w:rFonts w:ascii="Times New Roman" w:hAnsi="Times New Roman" w:cs="Times New Roman"/>
          <w:sz w:val="24"/>
          <w:szCs w:val="24"/>
        </w:rPr>
        <w:t xml:space="preserve">Our study </w:t>
      </w:r>
      <w:r w:rsidR="00EB52E8">
        <w:rPr>
          <w:rFonts w:ascii="Times New Roman" w:hAnsi="Times New Roman" w:cs="Times New Roman"/>
          <w:sz w:val="24"/>
          <w:szCs w:val="24"/>
        </w:rPr>
        <w:t xml:space="preserve">also </w:t>
      </w:r>
      <w:r w:rsidRPr="00C51DD6">
        <w:rPr>
          <w:rFonts w:ascii="Times New Roman" w:hAnsi="Times New Roman" w:cs="Times New Roman"/>
          <w:sz w:val="24"/>
          <w:szCs w:val="24"/>
        </w:rPr>
        <w:t xml:space="preserve">has several limitations. </w:t>
      </w:r>
      <w:r w:rsidR="00EB52E8">
        <w:rPr>
          <w:rFonts w:ascii="Times New Roman" w:hAnsi="Times New Roman" w:cs="Times New Roman"/>
          <w:sz w:val="24"/>
          <w:szCs w:val="24"/>
        </w:rPr>
        <w:t xml:space="preserve"> </w:t>
      </w:r>
      <w:r w:rsidRPr="00C51DD6">
        <w:rPr>
          <w:rFonts w:ascii="Times New Roman" w:hAnsi="Times New Roman" w:cs="Times New Roman"/>
          <w:sz w:val="24"/>
          <w:szCs w:val="24"/>
        </w:rPr>
        <w:t xml:space="preserve">First, bone outcomes were measured at a single time point in </w:t>
      </w:r>
      <w:r w:rsidR="00595A5E" w:rsidRPr="00C51DD6">
        <w:rPr>
          <w:rFonts w:ascii="Times New Roman" w:hAnsi="Times New Roman" w:cs="Times New Roman"/>
          <w:sz w:val="24"/>
          <w:szCs w:val="24"/>
        </w:rPr>
        <w:t>later life</w:t>
      </w:r>
      <w:r w:rsidRPr="00C51DD6">
        <w:rPr>
          <w:rFonts w:ascii="Times New Roman" w:hAnsi="Times New Roman" w:cs="Times New Roman"/>
          <w:sz w:val="24"/>
          <w:szCs w:val="24"/>
        </w:rPr>
        <w:t xml:space="preserve">; therefore, we are unable to </w:t>
      </w:r>
      <w:r w:rsidR="00C51DD6">
        <w:rPr>
          <w:rFonts w:ascii="Times New Roman" w:hAnsi="Times New Roman" w:cs="Times New Roman"/>
          <w:sz w:val="24"/>
          <w:szCs w:val="24"/>
        </w:rPr>
        <w:t xml:space="preserve">distinguish variation due to </w:t>
      </w:r>
      <w:r w:rsidR="00D757B6">
        <w:rPr>
          <w:rFonts w:ascii="Times New Roman" w:hAnsi="Times New Roman" w:cs="Times New Roman"/>
          <w:sz w:val="24"/>
          <w:szCs w:val="24"/>
        </w:rPr>
        <w:t xml:space="preserve">the level of peak </w:t>
      </w:r>
      <w:r w:rsidRPr="00C51DD6">
        <w:rPr>
          <w:rFonts w:ascii="Times New Roman" w:hAnsi="Times New Roman" w:cs="Times New Roman"/>
          <w:sz w:val="24"/>
          <w:szCs w:val="24"/>
        </w:rPr>
        <w:t>bone mass</w:t>
      </w:r>
      <w:r w:rsidR="00D757B6">
        <w:rPr>
          <w:rFonts w:ascii="Times New Roman" w:hAnsi="Times New Roman" w:cs="Times New Roman"/>
          <w:sz w:val="24"/>
          <w:szCs w:val="24"/>
        </w:rPr>
        <w:t xml:space="preserve"> achieved </w:t>
      </w:r>
      <w:r w:rsidR="005D71A7">
        <w:rPr>
          <w:rFonts w:ascii="Times New Roman" w:hAnsi="Times New Roman" w:cs="Times New Roman"/>
          <w:sz w:val="24"/>
          <w:szCs w:val="24"/>
        </w:rPr>
        <w:t xml:space="preserve">by midlife </w:t>
      </w:r>
      <w:r w:rsidR="00D757B6">
        <w:rPr>
          <w:rFonts w:ascii="Times New Roman" w:hAnsi="Times New Roman" w:cs="Times New Roman"/>
          <w:sz w:val="24"/>
          <w:szCs w:val="24"/>
        </w:rPr>
        <w:t>from variation due to subsequent</w:t>
      </w:r>
      <w:r w:rsidR="00195C95">
        <w:rPr>
          <w:rFonts w:ascii="Times New Roman" w:hAnsi="Times New Roman" w:cs="Times New Roman"/>
          <w:sz w:val="24"/>
          <w:szCs w:val="24"/>
        </w:rPr>
        <w:t xml:space="preserve"> </w:t>
      </w:r>
      <w:r w:rsidRPr="00C51DD6">
        <w:rPr>
          <w:rFonts w:ascii="Times New Roman" w:hAnsi="Times New Roman" w:cs="Times New Roman"/>
          <w:sz w:val="24"/>
          <w:szCs w:val="24"/>
        </w:rPr>
        <w:t xml:space="preserve">age-related bone loss. This </w:t>
      </w:r>
      <w:r w:rsidR="00F340D6" w:rsidRPr="00C51DD6">
        <w:rPr>
          <w:rFonts w:ascii="Times New Roman" w:hAnsi="Times New Roman" w:cs="Times New Roman"/>
          <w:sz w:val="24"/>
          <w:szCs w:val="24"/>
        </w:rPr>
        <w:t xml:space="preserve">alongside </w:t>
      </w:r>
      <w:r w:rsidRPr="00C51DD6">
        <w:rPr>
          <w:rFonts w:ascii="Times New Roman" w:hAnsi="Times New Roman" w:cs="Times New Roman"/>
          <w:sz w:val="24"/>
          <w:szCs w:val="24"/>
        </w:rPr>
        <w:t xml:space="preserve">the observational study design limits </w:t>
      </w:r>
      <w:r w:rsidR="00F340D6" w:rsidRPr="00C51DD6">
        <w:rPr>
          <w:rFonts w:ascii="Times New Roman" w:hAnsi="Times New Roman" w:cs="Times New Roman"/>
          <w:sz w:val="24"/>
          <w:szCs w:val="24"/>
        </w:rPr>
        <w:t>our ability</w:t>
      </w:r>
      <w:r w:rsidRPr="00C51DD6">
        <w:rPr>
          <w:rFonts w:ascii="Times New Roman" w:hAnsi="Times New Roman" w:cs="Times New Roman"/>
          <w:sz w:val="24"/>
          <w:szCs w:val="24"/>
        </w:rPr>
        <w:t xml:space="preserve"> to make causal inferences. </w:t>
      </w:r>
      <w:r w:rsidR="00EB52E8">
        <w:rPr>
          <w:rFonts w:ascii="Times New Roman" w:hAnsi="Times New Roman" w:cs="Times New Roman"/>
          <w:sz w:val="24"/>
          <w:szCs w:val="24"/>
        </w:rPr>
        <w:t xml:space="preserve"> </w:t>
      </w:r>
      <w:r w:rsidRPr="00C51DD6">
        <w:rPr>
          <w:rFonts w:ascii="Times New Roman" w:hAnsi="Times New Roman" w:cs="Times New Roman"/>
          <w:sz w:val="24"/>
          <w:szCs w:val="24"/>
        </w:rPr>
        <w:t>Second, LTPA was self-reported and defined as participation in sports, recreational, and leisure time activities</w:t>
      </w:r>
      <w:r w:rsidR="00F340D6" w:rsidRPr="00C51DD6">
        <w:rPr>
          <w:rFonts w:ascii="Times New Roman" w:hAnsi="Times New Roman" w:cs="Times New Roman"/>
          <w:sz w:val="24"/>
          <w:szCs w:val="24"/>
        </w:rPr>
        <w:t>.</w:t>
      </w:r>
      <w:r w:rsidRPr="00C51DD6">
        <w:rPr>
          <w:rFonts w:ascii="Times New Roman" w:hAnsi="Times New Roman" w:cs="Times New Roman"/>
          <w:sz w:val="24"/>
          <w:szCs w:val="24"/>
        </w:rPr>
        <w:t xml:space="preserve"> </w:t>
      </w:r>
      <w:r w:rsidR="00F340D6" w:rsidRPr="00C51DD6">
        <w:rPr>
          <w:rFonts w:ascii="Times New Roman" w:hAnsi="Times New Roman" w:cs="Times New Roman"/>
          <w:sz w:val="24"/>
          <w:szCs w:val="24"/>
        </w:rPr>
        <w:t>T</w:t>
      </w:r>
      <w:r w:rsidRPr="00C51DD6">
        <w:rPr>
          <w:rFonts w:ascii="Times New Roman" w:hAnsi="Times New Roman" w:cs="Times New Roman"/>
          <w:sz w:val="24"/>
          <w:szCs w:val="24"/>
        </w:rPr>
        <w:t>his</w:t>
      </w:r>
      <w:r w:rsidR="00F340D6" w:rsidRPr="00C51DD6">
        <w:rPr>
          <w:rFonts w:ascii="Times New Roman" w:hAnsi="Times New Roman" w:cs="Times New Roman"/>
          <w:sz w:val="24"/>
          <w:szCs w:val="24"/>
        </w:rPr>
        <w:t xml:space="preserve"> was the focus of our analyses as it is the domain of PA most amenable to intervention and comparable categories could be identified at each age</w:t>
      </w:r>
      <w:r w:rsidRPr="00C51DD6">
        <w:rPr>
          <w:rFonts w:ascii="Times New Roman" w:hAnsi="Times New Roman" w:cs="Times New Roman"/>
          <w:sz w:val="24"/>
          <w:szCs w:val="24"/>
        </w:rPr>
        <w:t xml:space="preserve">. </w:t>
      </w:r>
      <w:r w:rsidR="00EB52E8">
        <w:rPr>
          <w:rFonts w:ascii="Times New Roman" w:hAnsi="Times New Roman" w:cs="Times New Roman"/>
          <w:sz w:val="24"/>
          <w:szCs w:val="24"/>
        </w:rPr>
        <w:t xml:space="preserve"> </w:t>
      </w:r>
      <w:r w:rsidRPr="00C51DD6">
        <w:rPr>
          <w:rFonts w:ascii="Times New Roman" w:hAnsi="Times New Roman" w:cs="Times New Roman"/>
          <w:sz w:val="24"/>
          <w:szCs w:val="24"/>
        </w:rPr>
        <w:t xml:space="preserve">However, </w:t>
      </w:r>
      <w:r w:rsidR="00F340D6" w:rsidRPr="00C51DD6">
        <w:rPr>
          <w:rFonts w:ascii="Times New Roman" w:hAnsi="Times New Roman" w:cs="Times New Roman"/>
          <w:sz w:val="24"/>
          <w:szCs w:val="24"/>
        </w:rPr>
        <w:t>these measures</w:t>
      </w:r>
      <w:r w:rsidRPr="00C51DD6">
        <w:rPr>
          <w:rFonts w:ascii="Times New Roman" w:hAnsi="Times New Roman" w:cs="Times New Roman"/>
          <w:sz w:val="24"/>
          <w:szCs w:val="24"/>
        </w:rPr>
        <w:t xml:space="preserve"> do not distinguish </w:t>
      </w:r>
      <w:r w:rsidR="00F340D6" w:rsidRPr="00C51DD6">
        <w:rPr>
          <w:rFonts w:ascii="Times New Roman" w:hAnsi="Times New Roman" w:cs="Times New Roman"/>
          <w:sz w:val="24"/>
          <w:szCs w:val="24"/>
        </w:rPr>
        <w:t>between</w:t>
      </w:r>
      <w:r w:rsidRPr="00C51DD6">
        <w:rPr>
          <w:rFonts w:ascii="Times New Roman" w:hAnsi="Times New Roman" w:cs="Times New Roman"/>
          <w:sz w:val="24"/>
          <w:szCs w:val="24"/>
        </w:rPr>
        <w:t xml:space="preserve"> load-bearing </w:t>
      </w:r>
      <w:r w:rsidR="00F340D6" w:rsidRPr="00C51DD6">
        <w:rPr>
          <w:rFonts w:ascii="Times New Roman" w:hAnsi="Times New Roman" w:cs="Times New Roman"/>
          <w:sz w:val="24"/>
          <w:szCs w:val="24"/>
        </w:rPr>
        <w:t xml:space="preserve">and </w:t>
      </w:r>
      <w:r w:rsidRPr="00C51DD6">
        <w:rPr>
          <w:rFonts w:ascii="Times New Roman" w:hAnsi="Times New Roman" w:cs="Times New Roman"/>
          <w:sz w:val="24"/>
          <w:szCs w:val="24"/>
        </w:rPr>
        <w:t>non-load bearing</w:t>
      </w:r>
      <w:r w:rsidR="00F340D6" w:rsidRPr="00C51DD6">
        <w:rPr>
          <w:rFonts w:ascii="Times New Roman" w:hAnsi="Times New Roman" w:cs="Times New Roman"/>
          <w:sz w:val="24"/>
          <w:szCs w:val="24"/>
        </w:rPr>
        <w:t xml:space="preserve"> activity</w:t>
      </w:r>
      <w:r w:rsidRPr="00C51DD6">
        <w:rPr>
          <w:rFonts w:ascii="Times New Roman" w:hAnsi="Times New Roman" w:cs="Times New Roman"/>
          <w:sz w:val="24"/>
          <w:szCs w:val="24"/>
        </w:rPr>
        <w:t xml:space="preserve">, intensity (i.e. </w:t>
      </w:r>
      <w:r w:rsidRPr="00C51DD6">
        <w:rPr>
          <w:rFonts w:ascii="Times New Roman" w:hAnsi="Times New Roman" w:cs="Times New Roman"/>
          <w:sz w:val="24"/>
          <w:szCs w:val="24"/>
        </w:rPr>
        <w:lastRenderedPageBreak/>
        <w:t>light, moderate or vigorous)</w:t>
      </w:r>
      <w:r w:rsidR="0093120D" w:rsidRPr="00C51DD6">
        <w:rPr>
          <w:rFonts w:ascii="Times New Roman" w:hAnsi="Times New Roman" w:cs="Times New Roman"/>
          <w:sz w:val="24"/>
          <w:szCs w:val="24"/>
        </w:rPr>
        <w:t xml:space="preserve"> or</w:t>
      </w:r>
      <w:r w:rsidR="005D7D35" w:rsidRPr="00C51DD6">
        <w:rPr>
          <w:rFonts w:ascii="Times New Roman" w:hAnsi="Times New Roman" w:cs="Times New Roman"/>
          <w:sz w:val="24"/>
          <w:szCs w:val="24"/>
        </w:rPr>
        <w:t xml:space="preserve"> </w:t>
      </w:r>
      <w:r w:rsidRPr="00C51DD6">
        <w:rPr>
          <w:rFonts w:ascii="Times New Roman" w:hAnsi="Times New Roman" w:cs="Times New Roman"/>
          <w:sz w:val="24"/>
          <w:szCs w:val="24"/>
        </w:rPr>
        <w:t xml:space="preserve">level of impact. </w:t>
      </w:r>
      <w:r w:rsidR="00EB52E8">
        <w:rPr>
          <w:rFonts w:ascii="Times New Roman" w:hAnsi="Times New Roman" w:cs="Times New Roman"/>
          <w:sz w:val="24"/>
          <w:szCs w:val="24"/>
        </w:rPr>
        <w:t xml:space="preserve"> </w:t>
      </w:r>
      <w:r w:rsidRPr="00C51DD6">
        <w:rPr>
          <w:rFonts w:ascii="Times New Roman" w:hAnsi="Times New Roman" w:cs="Times New Roman"/>
          <w:sz w:val="24"/>
          <w:szCs w:val="24"/>
        </w:rPr>
        <w:t>Nevertheless, the ranking of NSHD participants’ level</w:t>
      </w:r>
      <w:r w:rsidR="00EB52E8">
        <w:rPr>
          <w:rFonts w:ascii="Times New Roman" w:hAnsi="Times New Roman" w:cs="Times New Roman"/>
          <w:sz w:val="24"/>
          <w:szCs w:val="24"/>
        </w:rPr>
        <w:t>s</w:t>
      </w:r>
      <w:r w:rsidRPr="00C51DD6">
        <w:rPr>
          <w:rFonts w:ascii="Times New Roman" w:hAnsi="Times New Roman" w:cs="Times New Roman"/>
          <w:sz w:val="24"/>
          <w:szCs w:val="24"/>
        </w:rPr>
        <w:t xml:space="preserve"> of physical activity using self-reported LTPA measures </w:t>
      </w:r>
      <w:r w:rsidR="006077A8" w:rsidRPr="00C51DD6">
        <w:rPr>
          <w:rFonts w:ascii="Times New Roman" w:hAnsi="Times New Roman" w:cs="Times New Roman"/>
          <w:sz w:val="24"/>
          <w:szCs w:val="24"/>
        </w:rPr>
        <w:t xml:space="preserve">is </w:t>
      </w:r>
      <w:r w:rsidRPr="00C51DD6">
        <w:rPr>
          <w:rFonts w:ascii="Times New Roman" w:hAnsi="Times New Roman" w:cs="Times New Roman"/>
          <w:sz w:val="24"/>
          <w:szCs w:val="24"/>
        </w:rPr>
        <w:t xml:space="preserve">similar to data assessed using a combined heart rate and movement sensing monitor </w:t>
      </w:r>
      <w:r w:rsidR="00CE1621" w:rsidRPr="00C51DD6">
        <w:rPr>
          <w:rFonts w:ascii="Times New Roman" w:hAnsi="Times New Roman" w:cs="Times New Roman"/>
          <w:sz w:val="24"/>
          <w:szCs w:val="24"/>
        </w:rPr>
        <w:fldChar w:fldCharType="begin">
          <w:fldData xml:space="preserve">PEVuZE5vdGU+PENpdGU+PEF1dGhvcj5Fc3Bhw7FhLVJvbWVybzwvQXV0aG9yPjxZZWFyPjIwMTQ8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</w:fldData>
        </w:fldChar>
      </w:r>
      <w:r w:rsidR="00D63D4A">
        <w:rPr>
          <w:rFonts w:ascii="Times New Roman" w:hAnsi="Times New Roman" w:cs="Times New Roman"/>
          <w:sz w:val="24"/>
          <w:szCs w:val="24"/>
        </w:rPr>
        <w:instrText xml:space="preserve"> ADDIN EN.CITE </w:instrText>
      </w:r>
      <w:r w:rsidR="00D63D4A">
        <w:rPr>
          <w:rFonts w:ascii="Times New Roman" w:hAnsi="Times New Roman" w:cs="Times New Roman"/>
          <w:sz w:val="24"/>
          <w:szCs w:val="24"/>
        </w:rPr>
        <w:fldChar w:fldCharType="begin">
          <w:fldData xml:space="preserve">PEVuZE5vdGU+PENpdGU+PEF1dGhvcj5Fc3Bhw7FhLVJvbWVybzwvQXV0aG9yPjxZZWFyPjIwMTQ8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</w:fldData>
        </w:fldChar>
      </w:r>
      <w:r w:rsidR="00D63D4A">
        <w:rPr>
          <w:rFonts w:ascii="Times New Roman" w:hAnsi="Times New Roman" w:cs="Times New Roman"/>
          <w:sz w:val="24"/>
          <w:szCs w:val="24"/>
        </w:rPr>
        <w:instrText xml:space="preserve"> ADDIN EN.CITE.DATA </w:instrText>
      </w:r>
      <w:r w:rsidR="00D63D4A">
        <w:rPr>
          <w:rFonts w:ascii="Times New Roman" w:hAnsi="Times New Roman" w:cs="Times New Roman"/>
          <w:sz w:val="24"/>
          <w:szCs w:val="24"/>
        </w:rPr>
      </w:r>
      <w:r w:rsidR="00D63D4A">
        <w:rPr>
          <w:rFonts w:ascii="Times New Roman" w:hAnsi="Times New Roman" w:cs="Times New Roman"/>
          <w:sz w:val="24"/>
          <w:szCs w:val="24"/>
        </w:rPr>
        <w:fldChar w:fldCharType="end"/>
      </w:r>
      <w:r w:rsidR="00CE1621" w:rsidRPr="00C51DD6">
        <w:rPr>
          <w:rFonts w:ascii="Times New Roman" w:hAnsi="Times New Roman" w:cs="Times New Roman"/>
          <w:sz w:val="24"/>
          <w:szCs w:val="24"/>
        </w:rPr>
      </w:r>
      <w:r w:rsidR="00CE1621" w:rsidRPr="00C51DD6">
        <w:rPr>
          <w:rFonts w:ascii="Times New Roman" w:hAnsi="Times New Roman" w:cs="Times New Roman"/>
          <w:sz w:val="24"/>
          <w:szCs w:val="24"/>
        </w:rPr>
        <w:fldChar w:fldCharType="separate"/>
      </w:r>
      <w:r w:rsidR="00E367FD">
        <w:rPr>
          <w:rFonts w:ascii="Times New Roman" w:hAnsi="Times New Roman" w:cs="Times New Roman"/>
          <w:noProof/>
          <w:sz w:val="24"/>
          <w:szCs w:val="24"/>
        </w:rPr>
        <w:t>(44, 45)</w:t>
      </w:r>
      <w:r w:rsidR="00CE1621" w:rsidRPr="00C51DD6">
        <w:rPr>
          <w:rFonts w:ascii="Times New Roman" w:hAnsi="Times New Roman" w:cs="Times New Roman"/>
          <w:sz w:val="24"/>
          <w:szCs w:val="24"/>
        </w:rPr>
        <w:fldChar w:fldCharType="end"/>
      </w:r>
      <w:r w:rsidRPr="00C51DD6">
        <w:rPr>
          <w:rFonts w:ascii="Times New Roman" w:hAnsi="Times New Roman" w:cs="Times New Roman"/>
          <w:sz w:val="24"/>
          <w:szCs w:val="24"/>
        </w:rPr>
        <w:t xml:space="preserve">. </w:t>
      </w:r>
      <w:r w:rsidR="00EB52E8">
        <w:rPr>
          <w:rFonts w:ascii="Times New Roman" w:hAnsi="Times New Roman" w:cs="Times New Roman"/>
          <w:sz w:val="24"/>
          <w:szCs w:val="24"/>
        </w:rPr>
        <w:t xml:space="preserve"> </w:t>
      </w:r>
      <w:r w:rsidR="00A76211" w:rsidRPr="00CD7469">
        <w:rPr>
          <w:rFonts w:ascii="Times New Roman" w:hAnsi="Times New Roman" w:cs="Times New Roman"/>
          <w:color w:val="000000" w:themeColor="text1"/>
          <w:sz w:val="24"/>
          <w:szCs w:val="24"/>
          <w:highlight w:val="yellow"/>
        </w:rPr>
        <w:t xml:space="preserve">Different questions were used to ascertain levels of participation in leisure time physical activity at different ages which is a limitation of our analyses. However, our previous work has shown that the measures at different ages correlate well with each other, other health behaviours and BMI in expected directions </w:t>
      </w:r>
      <w:r w:rsidR="00D63D4A" w:rsidRPr="00CD7469">
        <w:rPr>
          <w:rFonts w:ascii="Times New Roman" w:hAnsi="Times New Roman" w:cs="Times New Roman"/>
          <w:color w:val="000000" w:themeColor="text1"/>
          <w:sz w:val="24"/>
          <w:szCs w:val="24"/>
          <w:highlight w:val="yellow"/>
        </w:rPr>
        <w:fldChar w:fldCharType="begin"/>
      </w:r>
      <w:r w:rsidR="00D63D4A" w:rsidRPr="00CD7469">
        <w:rPr>
          <w:rFonts w:ascii="Times New Roman" w:hAnsi="Times New Roman" w:cs="Times New Roman"/>
          <w:color w:val="000000" w:themeColor="text1"/>
          <w:sz w:val="24"/>
          <w:szCs w:val="24"/>
          <w:highlight w:val="yellow"/>
        </w:rPr>
        <w:instrText xml:space="preserve"> ADDIN EN.CITE &lt;EndNote&gt;&lt;Cite&gt;&lt;Author&gt;Cooper&lt;/Author&gt;&lt;Year&gt;2011&lt;/Year&gt;&lt;RecNum&gt;187&lt;/RecNum&gt;&lt;DisplayText&gt;(28)&lt;/DisplayText&gt;&lt;record&gt;&lt;rec-number&gt;187&lt;/rec-number&gt;&lt;foreign-keys&gt;&lt;key app="EN" db-id="pvfs5edzb20ex3ezdpax090mdw5dsfpve95r" timestamp="1473683770"&gt;187&lt;/key&gt;&lt;/foreign-keys&gt;&lt;ref-type name="Journal Article"&gt;17&lt;/ref-type&gt;&lt;contributors&gt;&lt;authors&gt;&lt;author&gt;Cooper, Rachel&lt;/author&gt;&lt;author&gt;Mishra, Gita D.&lt;/author&gt;&lt;author&gt;Kuh, Diana&lt;/author&gt;&lt;/authors&gt;&lt;/contributors&gt;&lt;titles&gt;&lt;title&gt;Physical Activity Across Adulthood and Physical Performance in Midlife: Findings from a British Birth Cohort&lt;/title&gt;&lt;secondary-title&gt;American Journal of Preventive Medicine&lt;/secondary-title&gt;&lt;/titles&gt;&lt;periodical&gt;&lt;full-title&gt;American Journal of Preventive Medicine&lt;/full-title&gt;&lt;/periodical&gt;&lt;pages&gt;376-384&lt;/pages&gt;&lt;volume&gt;41&lt;/volume&gt;&lt;number&gt;4&lt;/number&gt;&lt;dates&gt;&lt;year&gt;2011&lt;/year&gt;&lt;pub-dates&gt;&lt;date&gt;10//&lt;/date&gt;&lt;/pub-dates&gt;&lt;/dates&gt;&lt;isbn&gt;0749-3797&lt;/isbn&gt;&lt;urls&gt;&lt;related-urls&gt;&lt;url&gt;http://www.sciencedirect.com/science/article/pii/S0749379711004582&lt;/url&gt;&lt;url&gt;http://ac.els-cdn.com/S0749379711004582/1-s2.0-S0749379711004582-main.pdf?_tid=9d798db0-78e5-11e6-811e-00000aab0f26&amp;amp;acdnat=1473684006_5503ed2e83edba09a0c176f14a70cfcf&lt;/url&gt;&lt;/related-urls&gt;&lt;/urls&gt;&lt;electronic-resource-num&gt;http://dx.doi.org/10.1016/j.amepre.2011.06.035&lt;/electronic-resource-num&gt;&lt;/record&gt;&lt;/Cite&gt;&lt;/EndNote&gt;</w:instrText>
      </w:r>
      <w:r w:rsidR="00D63D4A" w:rsidRPr="00CD7469">
        <w:rPr>
          <w:rFonts w:ascii="Times New Roman" w:hAnsi="Times New Roman" w:cs="Times New Roman"/>
          <w:color w:val="000000" w:themeColor="text1"/>
          <w:sz w:val="24"/>
          <w:szCs w:val="24"/>
          <w:highlight w:val="yellow"/>
        </w:rPr>
        <w:fldChar w:fldCharType="separate"/>
      </w:r>
      <w:r w:rsidR="00D63D4A" w:rsidRPr="00CD7469">
        <w:rPr>
          <w:rFonts w:ascii="Times New Roman" w:hAnsi="Times New Roman" w:cs="Times New Roman"/>
          <w:noProof/>
          <w:color w:val="000000" w:themeColor="text1"/>
          <w:sz w:val="24"/>
          <w:szCs w:val="24"/>
          <w:highlight w:val="yellow"/>
        </w:rPr>
        <w:t>(28)</w:t>
      </w:r>
      <w:r w:rsidR="00D63D4A" w:rsidRPr="00CD7469">
        <w:rPr>
          <w:rFonts w:ascii="Times New Roman" w:hAnsi="Times New Roman" w:cs="Times New Roman"/>
          <w:color w:val="000000" w:themeColor="text1"/>
          <w:sz w:val="24"/>
          <w:szCs w:val="24"/>
          <w:highlight w:val="yellow"/>
        </w:rPr>
        <w:fldChar w:fldCharType="end"/>
      </w:r>
      <w:r w:rsidR="00A76211" w:rsidRPr="00CD7469">
        <w:rPr>
          <w:rFonts w:ascii="Times New Roman" w:hAnsi="Times New Roman" w:cs="Times New Roman"/>
          <w:color w:val="000000" w:themeColor="text1"/>
          <w:sz w:val="24"/>
          <w:szCs w:val="24"/>
          <w:highlight w:val="yellow"/>
        </w:rPr>
        <w:t xml:space="preserve"> and are associated with monitored levels of activity at age 60-64 </w:t>
      </w:r>
      <w:r w:rsidR="00D63D4A" w:rsidRPr="00CD7469">
        <w:rPr>
          <w:rFonts w:ascii="Times New Roman" w:hAnsi="Times New Roman" w:cs="Times New Roman"/>
          <w:color w:val="000000" w:themeColor="text1"/>
          <w:sz w:val="24"/>
          <w:szCs w:val="24"/>
          <w:highlight w:val="yellow"/>
        </w:rPr>
        <w:fldChar w:fldCharType="begin"/>
      </w:r>
      <w:r w:rsidR="00D63D4A" w:rsidRPr="00CD7469">
        <w:rPr>
          <w:rFonts w:ascii="Times New Roman" w:hAnsi="Times New Roman" w:cs="Times New Roman"/>
          <w:color w:val="000000" w:themeColor="text1"/>
          <w:sz w:val="24"/>
          <w:szCs w:val="24"/>
          <w:highlight w:val="yellow"/>
        </w:rPr>
        <w:instrText xml:space="preserve"> ADDIN EN.CITE &lt;EndNote&gt;&lt;Cite&gt;&lt;Author&gt;Golubic&lt;/Author&gt;&lt;Year&gt;2014&lt;/Year&gt;&lt;RecNum&gt;235&lt;/RecNum&gt;&lt;DisplayText&gt;(45)&lt;/DisplayText&gt;&lt;record&gt;&lt;rec-number&gt;235&lt;/rec-number&gt;&lt;foreign-keys&gt;&lt;key app="EN" db-id="pvfs5edzb20ex3ezdpax090mdw5dsfpve95r" timestamp="1519128816"&gt;235&lt;/key&gt;&lt;/foreign-keys&gt;&lt;ref-type name="Journal Article"&gt;17&lt;/ref-type&gt;&lt;contributors&gt;&lt;authors&gt;&lt;author&gt;Golubic, Rajna&lt;/author&gt;&lt;author&gt;Martin, Kathryn R.&lt;/author&gt;&lt;author&gt;Ekelund, Ulf&lt;/author&gt;&lt;author&gt;Hardy, Rebecca&lt;/author&gt;&lt;author&gt;Kuh, Diana&lt;/author&gt;&lt;author&gt;Wareham, Nicholas&lt;/author&gt;&lt;author&gt;Cooper, Rachel&lt;/author&gt;&lt;author&gt;Brage, Soren&lt;/author&gt;&lt;/authors&gt;&lt;/contributors&gt;&lt;titles&gt;&lt;title&gt;Levels of physical activity among a nationally representative sample of people in early old age: results of objective and self-reported assessments&lt;/title&gt;&lt;secondary-title&gt;International Journal of Behavioral Nutrition and Physical Activity&lt;/secondary-title&gt;&lt;/titles&gt;&lt;periodical&gt;&lt;full-title&gt;International Journal of Behavioral Nutrition and Physical Activity&lt;/full-title&gt;&lt;/periodical&gt;&lt;pages&gt;58&lt;/pages&gt;&lt;volume&gt;11&lt;/volume&gt;&lt;number&gt;1&lt;/number&gt;&lt;dates&gt;&lt;year&gt;2014&lt;/year&gt;&lt;pub-dates&gt;&lt;date&gt;May 03&lt;/date&gt;&lt;/pub-dates&gt;&lt;/dates&gt;&lt;isbn&gt;1479-5868&lt;/isbn&gt;&lt;label&gt;Golubic2014&lt;/label&gt;&lt;work-type&gt;journal article&lt;/work-type&gt;&lt;urls&gt;&lt;related-urls&gt;&lt;url&gt;https://doi.org/10.1186/1479-5868-11-58&lt;/url&gt;&lt;/related-urls&gt;&lt;/urls&gt;&lt;electronic-resource-num&gt;10.1186/1479-5868-11-58&lt;/electronic-resource-num&gt;&lt;/record&gt;&lt;/Cite&gt;&lt;/EndNote&gt;</w:instrText>
      </w:r>
      <w:r w:rsidR="00D63D4A" w:rsidRPr="00CD7469">
        <w:rPr>
          <w:rFonts w:ascii="Times New Roman" w:hAnsi="Times New Roman" w:cs="Times New Roman"/>
          <w:color w:val="000000" w:themeColor="text1"/>
          <w:sz w:val="24"/>
          <w:szCs w:val="24"/>
          <w:highlight w:val="yellow"/>
        </w:rPr>
        <w:fldChar w:fldCharType="separate"/>
      </w:r>
      <w:r w:rsidR="00D63D4A" w:rsidRPr="00CD7469">
        <w:rPr>
          <w:rFonts w:ascii="Times New Roman" w:hAnsi="Times New Roman" w:cs="Times New Roman"/>
          <w:noProof/>
          <w:color w:val="000000" w:themeColor="text1"/>
          <w:sz w:val="24"/>
          <w:szCs w:val="24"/>
          <w:highlight w:val="yellow"/>
        </w:rPr>
        <w:t>(45)</w:t>
      </w:r>
      <w:r w:rsidR="00D63D4A" w:rsidRPr="00CD7469">
        <w:rPr>
          <w:rFonts w:ascii="Times New Roman" w:hAnsi="Times New Roman" w:cs="Times New Roman"/>
          <w:color w:val="000000" w:themeColor="text1"/>
          <w:sz w:val="24"/>
          <w:szCs w:val="24"/>
          <w:highlight w:val="yellow"/>
        </w:rPr>
        <w:fldChar w:fldCharType="end"/>
      </w:r>
      <w:r w:rsidR="00A76211" w:rsidRPr="00CD7469">
        <w:rPr>
          <w:rFonts w:ascii="Times New Roman" w:hAnsi="Times New Roman" w:cs="Times New Roman"/>
          <w:color w:val="000000" w:themeColor="text1"/>
          <w:sz w:val="24"/>
          <w:szCs w:val="24"/>
          <w:highlight w:val="yellow"/>
        </w:rPr>
        <w:t>.</w:t>
      </w:r>
      <w:r w:rsidR="00A76211" w:rsidRPr="00CD7469">
        <w:rPr>
          <w:rFonts w:ascii="Times New Roman" w:hAnsi="Times New Roman" w:cs="Times New Roman"/>
          <w:color w:val="000000" w:themeColor="text1"/>
          <w:sz w:val="24"/>
          <w:szCs w:val="24"/>
        </w:rPr>
        <w:t xml:space="preserve"> </w:t>
      </w:r>
      <w:r w:rsidR="00A76211" w:rsidRPr="00CD7469">
        <w:rPr>
          <w:rFonts w:ascii="Calibri" w:hAnsi="Calibri" w:cs="Calibri"/>
          <w:color w:val="000000" w:themeColor="text1"/>
        </w:rPr>
        <w:t xml:space="preserve">  </w:t>
      </w:r>
      <w:r w:rsidRPr="00C51DD6">
        <w:rPr>
          <w:rFonts w:ascii="Times New Roman" w:hAnsi="Times New Roman" w:cs="Times New Roman"/>
          <w:sz w:val="24"/>
          <w:szCs w:val="24"/>
        </w:rPr>
        <w:t>Third, our findings could be explained by residual confounding</w:t>
      </w:r>
      <w:r w:rsidR="00A217DC" w:rsidRPr="00C51DD6">
        <w:rPr>
          <w:rFonts w:ascii="Times New Roman" w:hAnsi="Times New Roman" w:cs="Times New Roman"/>
          <w:sz w:val="24"/>
          <w:szCs w:val="24"/>
        </w:rPr>
        <w:t xml:space="preserve">. </w:t>
      </w:r>
      <w:r w:rsidR="00EB52E8">
        <w:rPr>
          <w:rFonts w:ascii="Times New Roman" w:hAnsi="Times New Roman" w:cs="Times New Roman"/>
          <w:sz w:val="24"/>
          <w:szCs w:val="24"/>
        </w:rPr>
        <w:t xml:space="preserve"> In addition, o</w:t>
      </w:r>
      <w:r w:rsidRPr="00C51DD6">
        <w:rPr>
          <w:rFonts w:ascii="Times New Roman" w:hAnsi="Times New Roman" w:cs="Times New Roman"/>
          <w:sz w:val="24"/>
          <w:szCs w:val="24"/>
        </w:rPr>
        <w:t>ur analyses were restricted to the sample</w:t>
      </w:r>
      <w:r w:rsidR="008C518E">
        <w:rPr>
          <w:rFonts w:ascii="Times New Roman" w:hAnsi="Times New Roman" w:cs="Times New Roman"/>
          <w:sz w:val="24"/>
          <w:szCs w:val="24"/>
        </w:rPr>
        <w:t xml:space="preserve"> </w:t>
      </w:r>
      <w:r w:rsidR="008C518E" w:rsidRPr="00A76211">
        <w:rPr>
          <w:rFonts w:ascii="Times New Roman" w:hAnsi="Times New Roman" w:cs="Times New Roman"/>
          <w:sz w:val="24"/>
          <w:szCs w:val="24"/>
          <w:highlight w:val="yellow"/>
        </w:rPr>
        <w:t>still alive and participating in the study at age 60-64 and of this sample, we were only able to include those</w:t>
      </w:r>
      <w:r w:rsidRPr="00C51DD6">
        <w:rPr>
          <w:rFonts w:ascii="Times New Roman" w:hAnsi="Times New Roman" w:cs="Times New Roman"/>
          <w:sz w:val="24"/>
          <w:szCs w:val="24"/>
        </w:rPr>
        <w:t xml:space="preserve"> who attended a CRF as this is where pQCT and DXA scans were undertaken. </w:t>
      </w:r>
      <w:r w:rsidR="00EB52E8">
        <w:rPr>
          <w:rFonts w:ascii="Times New Roman" w:hAnsi="Times New Roman" w:cs="Times New Roman"/>
          <w:sz w:val="24"/>
          <w:szCs w:val="24"/>
        </w:rPr>
        <w:t xml:space="preserve"> </w:t>
      </w:r>
      <w:r w:rsidRPr="00C51DD6">
        <w:rPr>
          <w:rFonts w:ascii="Times New Roman" w:hAnsi="Times New Roman" w:cs="Times New Roman"/>
          <w:sz w:val="24"/>
          <w:szCs w:val="24"/>
        </w:rPr>
        <w:t xml:space="preserve">It is possible that </w:t>
      </w:r>
      <w:r w:rsidR="00BC3652" w:rsidRPr="00704E1F">
        <w:rPr>
          <w:rFonts w:ascii="Times New Roman" w:hAnsi="Times New Roman" w:cs="Times New Roman"/>
          <w:sz w:val="24"/>
          <w:szCs w:val="24"/>
          <w:highlight w:val="yellow"/>
        </w:rPr>
        <w:t xml:space="preserve">additional selection bias may have been introduced because we were unable to include participants who had died or been lost to follow-up before age 60-64 in our analyses.  However, we do not believe this to be a major concern </w:t>
      </w:r>
      <w:r w:rsidR="00704E1F">
        <w:rPr>
          <w:rFonts w:ascii="Times New Roman" w:hAnsi="Times New Roman" w:cs="Times New Roman"/>
          <w:sz w:val="24"/>
          <w:szCs w:val="24"/>
          <w:highlight w:val="yellow"/>
        </w:rPr>
        <w:t>as</w:t>
      </w:r>
      <w:r w:rsidR="00704E1F" w:rsidRPr="00704E1F">
        <w:rPr>
          <w:rFonts w:ascii="Times New Roman" w:hAnsi="Times New Roman" w:cs="Times New Roman"/>
          <w:sz w:val="24"/>
          <w:szCs w:val="24"/>
          <w:highlight w:val="yellow"/>
        </w:rPr>
        <w:t xml:space="preserve"> the study population remains nationally representative in many respects</w:t>
      </w:r>
      <w:r w:rsidR="00704E1F">
        <w:rPr>
          <w:rFonts w:ascii="Times New Roman" w:hAnsi="Times New Roman" w:cs="Times New Roman"/>
          <w:sz w:val="24"/>
          <w:szCs w:val="24"/>
          <w:highlight w:val="yellow"/>
        </w:rPr>
        <w:t xml:space="preserve"> </w:t>
      </w:r>
      <w:r w:rsidR="00704E1F" w:rsidRPr="00823EB7">
        <w:rPr>
          <w:rFonts w:ascii="Times New Roman" w:hAnsi="Times New Roman" w:cs="Times New Roman"/>
          <w:sz w:val="24"/>
          <w:szCs w:val="24"/>
          <w:highlight w:val="yellow"/>
        </w:rPr>
        <w:fldChar w:fldCharType="begin"/>
      </w:r>
      <w:r w:rsidR="00704E1F" w:rsidRPr="00823EB7">
        <w:rPr>
          <w:rFonts w:ascii="Times New Roman" w:hAnsi="Times New Roman" w:cs="Times New Roman"/>
          <w:sz w:val="24"/>
          <w:szCs w:val="24"/>
          <w:highlight w:val="yellow"/>
        </w:rPr>
        <w:instrText xml:space="preserve"> ADDIN EN.CITE &lt;EndNote&gt;&lt;Cite&gt;&lt;Author&gt;Stafford&lt;/Author&gt;&lt;Year&gt;2013&lt;/Year&gt;&lt;RecNum&gt;237&lt;/RecNum&gt;&lt;DisplayText&gt;(46)&lt;/DisplayText&gt;&lt;record&gt;&lt;rec-number&gt;237&lt;/rec-number&gt;&lt;foreign-keys&gt;&lt;key app="EN" db-id="pvfs5edzb20ex3ezdpax090mdw5dsfpve95r" timestamp="1519728641"&gt;237&lt;/key&gt;&lt;/foreign-keys&gt;&lt;ref-type name="Journal Article"&gt;17&lt;/ref-type&gt;&lt;contributors&gt;&lt;authors&gt;&lt;author&gt;Stafford, M.&lt;/author&gt;&lt;author&gt;Black, S.&lt;/author&gt;&lt;author&gt;Shah, I.&lt;/author&gt;&lt;author&gt;Hardy, R.&lt;/author&gt;&lt;author&gt;Pierce, M.&lt;/author&gt;&lt;author&gt;Richards, M.&lt;/author&gt;&lt;author&gt;Wong, A.&lt;/author&gt;&lt;author&gt;Kuh, D.&lt;/author&gt;&lt;/authors&gt;&lt;/contributors&gt;&lt;titles&gt;&lt;title&gt;Using a birth cohort to study ageing: representativeness and response rates in the National Survey of Health and Development&lt;/title&gt;&lt;secondary-title&gt;Eur J Ageing&lt;/secondary-title&gt;&lt;/titles&gt;&lt;periodical&gt;&lt;full-title&gt;Eur J Ageing&lt;/full-title&gt;&lt;/periodical&gt;&lt;pages&gt;145-157&lt;/pages&gt;&lt;volume&gt;10&lt;/volume&gt;&lt;number&gt;2&lt;/number&gt;&lt;dates&gt;&lt;year&gt;2013&lt;/year&gt;&lt;/dates&gt;&lt;isbn&gt;1613-9380&lt;/isbn&gt;&lt;label&gt;Stafford2013&lt;/label&gt;&lt;work-type&gt;journal article&lt;/work-type&gt;&lt;urls&gt;&lt;related-urls&gt;&lt;url&gt;http://dx.doi.org/10.1007/s10433-013-0258-8&lt;/url&gt;&lt;url&gt;http://www.ncbi.nlm.nih.gov/pmc/articles/PMC3637651/pdf/10433_2013_Article_258.pdf&lt;/url&gt;&lt;/related-urls&gt;&lt;/urls&gt;&lt;electronic-resource-num&gt;10.1007/s10433-013-0258-8&lt;/electronic-resource-num&gt;&lt;/record&gt;&lt;/Cite&gt;&lt;/EndNote&gt;</w:instrText>
      </w:r>
      <w:r w:rsidR="00704E1F" w:rsidRPr="00823EB7">
        <w:rPr>
          <w:rFonts w:ascii="Times New Roman" w:hAnsi="Times New Roman" w:cs="Times New Roman"/>
          <w:sz w:val="24"/>
          <w:szCs w:val="24"/>
          <w:highlight w:val="yellow"/>
        </w:rPr>
        <w:fldChar w:fldCharType="separate"/>
      </w:r>
      <w:r w:rsidR="00704E1F" w:rsidRPr="00823EB7">
        <w:rPr>
          <w:rFonts w:ascii="Times New Roman" w:hAnsi="Times New Roman" w:cs="Times New Roman"/>
          <w:noProof/>
          <w:sz w:val="24"/>
          <w:szCs w:val="24"/>
          <w:highlight w:val="yellow"/>
        </w:rPr>
        <w:t>(46)</w:t>
      </w:r>
      <w:r w:rsidR="00704E1F" w:rsidRPr="00823EB7">
        <w:rPr>
          <w:rFonts w:ascii="Times New Roman" w:hAnsi="Times New Roman" w:cs="Times New Roman"/>
          <w:sz w:val="24"/>
          <w:szCs w:val="24"/>
          <w:highlight w:val="yellow"/>
        </w:rPr>
        <w:fldChar w:fldCharType="end"/>
      </w:r>
      <w:r w:rsidRPr="00C51DD6">
        <w:rPr>
          <w:rFonts w:ascii="Times New Roman" w:hAnsi="Times New Roman" w:cs="Times New Roman"/>
          <w:sz w:val="24"/>
          <w:szCs w:val="24"/>
        </w:rPr>
        <w:t xml:space="preserve">. </w:t>
      </w:r>
      <w:r w:rsidR="00EB52E8">
        <w:rPr>
          <w:rFonts w:ascii="Times New Roman" w:hAnsi="Times New Roman" w:cs="Times New Roman"/>
          <w:sz w:val="24"/>
          <w:szCs w:val="24"/>
        </w:rPr>
        <w:t xml:space="preserve"> </w:t>
      </w:r>
      <w:r w:rsidRPr="00C51DD6">
        <w:rPr>
          <w:rFonts w:ascii="Times New Roman" w:hAnsi="Times New Roman" w:cs="Times New Roman"/>
          <w:sz w:val="24"/>
          <w:szCs w:val="24"/>
        </w:rPr>
        <w:t xml:space="preserve">Finally, our study population comprised Caucasian men and women born in Britain in 1946 which may limit the generalisability of these findings to ethnically diverse or more recently born cohorts. </w:t>
      </w:r>
      <w:r w:rsidR="00EB52E8">
        <w:rPr>
          <w:rFonts w:ascii="Times New Roman" w:hAnsi="Times New Roman" w:cs="Times New Roman"/>
          <w:sz w:val="24"/>
          <w:szCs w:val="24"/>
        </w:rPr>
        <w:t xml:space="preserve"> </w:t>
      </w:r>
      <w:r w:rsidRPr="00C51DD6">
        <w:rPr>
          <w:rFonts w:ascii="Times New Roman" w:hAnsi="Times New Roman" w:cs="Times New Roman"/>
          <w:sz w:val="24"/>
          <w:szCs w:val="24"/>
        </w:rPr>
        <w:t>However, the narrow age range of the sample at assessment of bone outcomes limits potential confounding by age and the findings are likely to be generalisable to the UK population born at a similar time.</w:t>
      </w:r>
    </w:p>
    <w:p w14:paraId="772C3F93" w14:textId="77777777" w:rsidR="00EB52E8" w:rsidRPr="00C51DD6" w:rsidRDefault="00EB52E8" w:rsidP="00B50A3D">
      <w:pPr>
        <w:spacing w:after="0" w:line="480" w:lineRule="auto"/>
        <w:rPr>
          <w:rFonts w:ascii="Times New Roman" w:hAnsi="Times New Roman" w:cs="Times New Roman"/>
          <w:sz w:val="24"/>
          <w:szCs w:val="24"/>
        </w:rPr>
      </w:pPr>
    </w:p>
    <w:p w14:paraId="3E12EB33" w14:textId="0CF2D5D4" w:rsidR="00BC7C20" w:rsidRPr="00C51DD6" w:rsidRDefault="00BC7C20" w:rsidP="00B50A3D">
      <w:pPr>
        <w:spacing w:after="0" w:line="480" w:lineRule="auto"/>
        <w:rPr>
          <w:rFonts w:ascii="Times New Roman" w:hAnsi="Times New Roman" w:cs="Times New Roman"/>
          <w:sz w:val="24"/>
          <w:szCs w:val="24"/>
        </w:rPr>
      </w:pPr>
      <w:r w:rsidRPr="00C51DD6">
        <w:rPr>
          <w:rFonts w:ascii="Times New Roman" w:hAnsi="Times New Roman" w:cs="Times New Roman"/>
          <w:sz w:val="24"/>
          <w:szCs w:val="24"/>
        </w:rPr>
        <w:t xml:space="preserve">In conclusion, this study shows that greater participation in LTPA and maintaining participation across adulthood were associated with higher </w:t>
      </w:r>
      <w:r w:rsidR="00A217DC" w:rsidRPr="00C51DD6">
        <w:rPr>
          <w:rFonts w:ascii="Times New Roman" w:hAnsi="Times New Roman" w:cs="Times New Roman"/>
          <w:sz w:val="24"/>
          <w:szCs w:val="24"/>
        </w:rPr>
        <w:t xml:space="preserve">radial </w:t>
      </w:r>
      <w:r w:rsidRPr="00C51DD6">
        <w:rPr>
          <w:rFonts w:ascii="Times New Roman" w:hAnsi="Times New Roman" w:cs="Times New Roman"/>
          <w:sz w:val="24"/>
          <w:szCs w:val="24"/>
        </w:rPr>
        <w:t xml:space="preserve">trabecular vBMD and aBMD of the hip and spine </w:t>
      </w:r>
      <w:r w:rsidR="00F340D6" w:rsidRPr="00C51DD6">
        <w:rPr>
          <w:rFonts w:ascii="Times New Roman" w:hAnsi="Times New Roman" w:cs="Times New Roman"/>
          <w:sz w:val="24"/>
          <w:szCs w:val="24"/>
        </w:rPr>
        <w:t>in men in early old age</w:t>
      </w:r>
      <w:r w:rsidRPr="00C51DD6">
        <w:rPr>
          <w:rFonts w:ascii="Times New Roman" w:hAnsi="Times New Roman" w:cs="Times New Roman"/>
          <w:sz w:val="24"/>
          <w:szCs w:val="24"/>
        </w:rPr>
        <w:t xml:space="preserve">. </w:t>
      </w:r>
      <w:r w:rsidR="00EB52E8">
        <w:rPr>
          <w:rFonts w:ascii="Times New Roman" w:hAnsi="Times New Roman" w:cs="Times New Roman"/>
          <w:sz w:val="24"/>
          <w:szCs w:val="24"/>
        </w:rPr>
        <w:t xml:space="preserve"> </w:t>
      </w:r>
      <w:r w:rsidR="00A97A93" w:rsidRPr="00C51DD6">
        <w:rPr>
          <w:rFonts w:ascii="Times New Roman" w:hAnsi="Times New Roman" w:cs="Times New Roman"/>
          <w:sz w:val="24"/>
          <w:szCs w:val="24"/>
        </w:rPr>
        <w:t xml:space="preserve">In women, similar patterns of associations were observed with </w:t>
      </w:r>
      <w:r w:rsidR="00A217DC" w:rsidRPr="00C51DD6">
        <w:rPr>
          <w:rFonts w:ascii="Times New Roman" w:hAnsi="Times New Roman" w:cs="Times New Roman"/>
          <w:sz w:val="24"/>
          <w:szCs w:val="24"/>
        </w:rPr>
        <w:t>radial trabecular</w:t>
      </w:r>
      <w:r w:rsidR="00FE6DEC" w:rsidRPr="00C51DD6">
        <w:rPr>
          <w:rFonts w:ascii="Times New Roman" w:hAnsi="Times New Roman" w:cs="Times New Roman"/>
          <w:sz w:val="24"/>
          <w:szCs w:val="24"/>
        </w:rPr>
        <w:t xml:space="preserve"> vBMD</w:t>
      </w:r>
      <w:r w:rsidR="00A97A93" w:rsidRPr="00C51DD6">
        <w:rPr>
          <w:rFonts w:ascii="Times New Roman" w:hAnsi="Times New Roman" w:cs="Times New Roman"/>
          <w:sz w:val="24"/>
          <w:szCs w:val="24"/>
        </w:rPr>
        <w:t xml:space="preserve"> and </w:t>
      </w:r>
      <w:r w:rsidR="006C77F2">
        <w:rPr>
          <w:rFonts w:ascii="Times New Roman" w:hAnsi="Times New Roman" w:cs="Times New Roman"/>
          <w:sz w:val="24"/>
          <w:szCs w:val="24"/>
        </w:rPr>
        <w:t xml:space="preserve">total </w:t>
      </w:r>
      <w:r w:rsidR="00A97A93" w:rsidRPr="00C51DD6">
        <w:rPr>
          <w:rFonts w:ascii="Times New Roman" w:hAnsi="Times New Roman" w:cs="Times New Roman"/>
          <w:sz w:val="24"/>
          <w:szCs w:val="24"/>
        </w:rPr>
        <w:t xml:space="preserve">hip </w:t>
      </w:r>
      <w:r w:rsidR="006C77F2">
        <w:rPr>
          <w:rFonts w:ascii="Times New Roman" w:hAnsi="Times New Roman" w:cs="Times New Roman"/>
          <w:sz w:val="24"/>
          <w:szCs w:val="24"/>
        </w:rPr>
        <w:t>a</w:t>
      </w:r>
      <w:r w:rsidR="00A97A93" w:rsidRPr="00C51DD6">
        <w:rPr>
          <w:rFonts w:ascii="Times New Roman" w:hAnsi="Times New Roman" w:cs="Times New Roman"/>
          <w:sz w:val="24"/>
          <w:szCs w:val="24"/>
        </w:rPr>
        <w:t xml:space="preserve">BMD </w:t>
      </w:r>
      <w:r w:rsidR="006077A8" w:rsidRPr="00C51DD6">
        <w:rPr>
          <w:rFonts w:ascii="Times New Roman" w:hAnsi="Times New Roman" w:cs="Times New Roman"/>
          <w:sz w:val="24"/>
          <w:szCs w:val="24"/>
        </w:rPr>
        <w:t xml:space="preserve">for those </w:t>
      </w:r>
      <w:r w:rsidR="00A217DC" w:rsidRPr="00C51DD6">
        <w:rPr>
          <w:rFonts w:ascii="Times New Roman" w:hAnsi="Times New Roman" w:cs="Times New Roman"/>
          <w:sz w:val="24"/>
          <w:szCs w:val="24"/>
        </w:rPr>
        <w:t xml:space="preserve">who were </w:t>
      </w:r>
      <w:r w:rsidR="006077A8" w:rsidRPr="00C51DD6">
        <w:rPr>
          <w:rFonts w:ascii="Times New Roman" w:hAnsi="Times New Roman" w:cs="Times New Roman"/>
          <w:sz w:val="24"/>
          <w:szCs w:val="24"/>
        </w:rPr>
        <w:t>heavier</w:t>
      </w:r>
      <w:r w:rsidR="00DC0E51" w:rsidRPr="00C51DD6">
        <w:rPr>
          <w:rFonts w:ascii="Times New Roman" w:hAnsi="Times New Roman" w:cs="Times New Roman"/>
          <w:sz w:val="24"/>
          <w:szCs w:val="24"/>
        </w:rPr>
        <w:t xml:space="preserve">. </w:t>
      </w:r>
      <w:r w:rsidR="00EB52E8">
        <w:rPr>
          <w:rFonts w:ascii="Times New Roman" w:hAnsi="Times New Roman" w:cs="Times New Roman"/>
          <w:sz w:val="24"/>
          <w:szCs w:val="24"/>
        </w:rPr>
        <w:t xml:space="preserve"> </w:t>
      </w:r>
      <w:r w:rsidR="00FC629D" w:rsidRPr="00C51DD6">
        <w:rPr>
          <w:rFonts w:ascii="Times New Roman" w:hAnsi="Times New Roman" w:cs="Times New Roman"/>
          <w:sz w:val="24"/>
          <w:szCs w:val="24"/>
        </w:rPr>
        <w:t xml:space="preserve">Associations with total hip aBMD (in both sexes), and </w:t>
      </w:r>
      <w:r w:rsidR="00A217DC" w:rsidRPr="00C51DD6">
        <w:rPr>
          <w:rFonts w:ascii="Times New Roman" w:hAnsi="Times New Roman" w:cs="Times New Roman"/>
          <w:sz w:val="24"/>
          <w:szCs w:val="24"/>
        </w:rPr>
        <w:t xml:space="preserve">radial </w:t>
      </w:r>
      <w:r w:rsidR="00FC629D" w:rsidRPr="00C51DD6">
        <w:rPr>
          <w:rFonts w:ascii="Times New Roman" w:hAnsi="Times New Roman" w:cs="Times New Roman"/>
          <w:sz w:val="24"/>
          <w:szCs w:val="24"/>
        </w:rPr>
        <w:t xml:space="preserve">trabecular vBMD </w:t>
      </w:r>
      <w:r w:rsidR="00FC629D" w:rsidRPr="00C51DD6">
        <w:rPr>
          <w:rFonts w:ascii="Times New Roman" w:hAnsi="Times New Roman" w:cs="Times New Roman"/>
          <w:sz w:val="24"/>
          <w:szCs w:val="24"/>
        </w:rPr>
        <w:lastRenderedPageBreak/>
        <w:t xml:space="preserve">and spine aBMD </w:t>
      </w:r>
      <w:r w:rsidR="000731CC" w:rsidRPr="00C51DD6">
        <w:rPr>
          <w:rFonts w:ascii="Times New Roman" w:hAnsi="Times New Roman" w:cs="Times New Roman"/>
          <w:sz w:val="24"/>
          <w:szCs w:val="24"/>
        </w:rPr>
        <w:t>(</w:t>
      </w:r>
      <w:r w:rsidR="00FC629D" w:rsidRPr="00C51DD6">
        <w:rPr>
          <w:rFonts w:ascii="Times New Roman" w:hAnsi="Times New Roman" w:cs="Times New Roman"/>
          <w:sz w:val="24"/>
          <w:szCs w:val="24"/>
        </w:rPr>
        <w:t>in men</w:t>
      </w:r>
      <w:r w:rsidR="000731CC" w:rsidRPr="00C51DD6">
        <w:rPr>
          <w:rFonts w:ascii="Times New Roman" w:hAnsi="Times New Roman" w:cs="Times New Roman"/>
          <w:sz w:val="24"/>
          <w:szCs w:val="24"/>
        </w:rPr>
        <w:t>)</w:t>
      </w:r>
      <w:r w:rsidR="00FC629D" w:rsidRPr="00C51DD6">
        <w:rPr>
          <w:rFonts w:ascii="Times New Roman" w:hAnsi="Times New Roman" w:cs="Times New Roman"/>
          <w:sz w:val="24"/>
          <w:szCs w:val="24"/>
        </w:rPr>
        <w:t xml:space="preserve"> were partly mediated by </w:t>
      </w:r>
      <w:r w:rsidR="00A217DC" w:rsidRPr="00C51DD6">
        <w:rPr>
          <w:rFonts w:ascii="Times New Roman" w:hAnsi="Times New Roman" w:cs="Times New Roman"/>
          <w:sz w:val="24"/>
          <w:szCs w:val="24"/>
        </w:rPr>
        <w:t xml:space="preserve">lean </w:t>
      </w:r>
      <w:r w:rsidR="00FC629D" w:rsidRPr="00C51DD6">
        <w:rPr>
          <w:rFonts w:ascii="Times New Roman" w:hAnsi="Times New Roman" w:cs="Times New Roman"/>
          <w:sz w:val="24"/>
          <w:szCs w:val="24"/>
        </w:rPr>
        <w:t xml:space="preserve">mass. </w:t>
      </w:r>
      <w:r w:rsidR="004638C9" w:rsidRPr="00C51DD6">
        <w:rPr>
          <w:rFonts w:ascii="Times New Roman" w:hAnsi="Times New Roman" w:cs="Times New Roman"/>
          <w:sz w:val="24"/>
          <w:szCs w:val="24"/>
        </w:rPr>
        <w:t xml:space="preserve">These findings highlight the importance of </w:t>
      </w:r>
      <w:r w:rsidR="000731CC" w:rsidRPr="00C51DD6">
        <w:rPr>
          <w:rFonts w:ascii="Times New Roman" w:hAnsi="Times New Roman" w:cs="Times New Roman"/>
          <w:sz w:val="24"/>
          <w:szCs w:val="24"/>
        </w:rPr>
        <w:t>LTPA</w:t>
      </w:r>
      <w:r w:rsidR="004638C9" w:rsidRPr="00C51DD6">
        <w:rPr>
          <w:rFonts w:ascii="Times New Roman" w:hAnsi="Times New Roman" w:cs="Times New Roman"/>
          <w:sz w:val="24"/>
          <w:szCs w:val="24"/>
        </w:rPr>
        <w:t xml:space="preserve"> across adulthood </w:t>
      </w:r>
      <w:r w:rsidR="00A217DC" w:rsidRPr="00C51DD6">
        <w:rPr>
          <w:rFonts w:ascii="Times New Roman" w:hAnsi="Times New Roman" w:cs="Times New Roman"/>
          <w:sz w:val="24"/>
          <w:szCs w:val="24"/>
        </w:rPr>
        <w:t>for the benefit of bone health in old age</w:t>
      </w:r>
      <w:r w:rsidR="004638C9" w:rsidRPr="00C51DD6">
        <w:rPr>
          <w:rFonts w:ascii="Times New Roman" w:hAnsi="Times New Roman" w:cs="Times New Roman"/>
          <w:sz w:val="24"/>
          <w:szCs w:val="24"/>
        </w:rPr>
        <w:t xml:space="preserve">. </w:t>
      </w:r>
      <w:r w:rsidRPr="00C51DD6">
        <w:rPr>
          <w:rFonts w:ascii="Times New Roman" w:hAnsi="Times New Roman" w:cs="Times New Roman"/>
          <w:sz w:val="24"/>
          <w:szCs w:val="24"/>
        </w:rPr>
        <w:t xml:space="preserve"> </w:t>
      </w:r>
      <w:r w:rsidR="002B1C92" w:rsidRPr="002B1C92">
        <w:rPr>
          <w:rFonts w:ascii="Times New Roman" w:hAnsi="Times New Roman" w:cs="Times New Roman"/>
          <w:sz w:val="24"/>
          <w:szCs w:val="24"/>
        </w:rPr>
        <w:t xml:space="preserve">That associations were weaker among women </w:t>
      </w:r>
      <w:r w:rsidR="00EB52E8">
        <w:rPr>
          <w:rFonts w:ascii="Times New Roman" w:hAnsi="Times New Roman" w:cs="Times New Roman"/>
          <w:sz w:val="24"/>
          <w:szCs w:val="24"/>
        </w:rPr>
        <w:t>s</w:t>
      </w:r>
      <w:r w:rsidR="00A97A93" w:rsidRPr="00C51DD6">
        <w:rPr>
          <w:rFonts w:ascii="Times New Roman" w:hAnsi="Times New Roman" w:cs="Times New Roman"/>
          <w:sz w:val="24"/>
          <w:szCs w:val="24"/>
        </w:rPr>
        <w:t>uggest</w:t>
      </w:r>
      <w:r w:rsidR="00EB52E8">
        <w:rPr>
          <w:rFonts w:ascii="Times New Roman" w:hAnsi="Times New Roman" w:cs="Times New Roman"/>
          <w:sz w:val="24"/>
          <w:szCs w:val="24"/>
        </w:rPr>
        <w:t>s</w:t>
      </w:r>
      <w:r w:rsidR="00A97A93" w:rsidRPr="00C51DD6">
        <w:rPr>
          <w:rFonts w:ascii="Times New Roman" w:hAnsi="Times New Roman" w:cs="Times New Roman"/>
          <w:sz w:val="24"/>
          <w:szCs w:val="24"/>
        </w:rPr>
        <w:t xml:space="preserve"> that specifıc types of </w:t>
      </w:r>
      <w:r w:rsidR="001E6789" w:rsidRPr="00C51DD6">
        <w:rPr>
          <w:rFonts w:ascii="Times New Roman" w:hAnsi="Times New Roman" w:cs="Times New Roman"/>
          <w:sz w:val="24"/>
          <w:szCs w:val="24"/>
        </w:rPr>
        <w:t xml:space="preserve">recreational </w:t>
      </w:r>
      <w:r w:rsidR="00A97A93" w:rsidRPr="00C51DD6">
        <w:rPr>
          <w:rFonts w:ascii="Times New Roman" w:hAnsi="Times New Roman" w:cs="Times New Roman"/>
          <w:sz w:val="24"/>
          <w:szCs w:val="24"/>
        </w:rPr>
        <w:t>activit</w:t>
      </w:r>
      <w:r w:rsidR="001E6789" w:rsidRPr="00C51DD6">
        <w:rPr>
          <w:rFonts w:ascii="Times New Roman" w:hAnsi="Times New Roman" w:cs="Times New Roman"/>
          <w:sz w:val="24"/>
          <w:szCs w:val="24"/>
        </w:rPr>
        <w:t xml:space="preserve">ies that benefit bone health </w:t>
      </w:r>
      <w:r w:rsidR="00EB52E8">
        <w:rPr>
          <w:rFonts w:ascii="Times New Roman" w:hAnsi="Times New Roman" w:cs="Times New Roman"/>
          <w:sz w:val="24"/>
          <w:szCs w:val="24"/>
        </w:rPr>
        <w:t>may need to</w:t>
      </w:r>
      <w:r w:rsidR="001E6789" w:rsidRPr="00C51DD6">
        <w:rPr>
          <w:rFonts w:ascii="Times New Roman" w:hAnsi="Times New Roman" w:cs="Times New Roman"/>
          <w:sz w:val="24"/>
          <w:szCs w:val="24"/>
        </w:rPr>
        <w:t xml:space="preserve"> be promoted </w:t>
      </w:r>
      <w:r w:rsidR="0093120D" w:rsidRPr="00C51DD6">
        <w:rPr>
          <w:rFonts w:ascii="Times New Roman" w:hAnsi="Times New Roman" w:cs="Times New Roman"/>
          <w:sz w:val="24"/>
          <w:szCs w:val="24"/>
        </w:rPr>
        <w:t>across</w:t>
      </w:r>
      <w:r w:rsidR="001E6789" w:rsidRPr="00C51DD6">
        <w:rPr>
          <w:rFonts w:ascii="Times New Roman" w:hAnsi="Times New Roman" w:cs="Times New Roman"/>
          <w:sz w:val="24"/>
          <w:szCs w:val="24"/>
        </w:rPr>
        <w:t xml:space="preserve"> adulthood</w:t>
      </w:r>
      <w:r w:rsidR="005A64FC" w:rsidRPr="00A76211">
        <w:rPr>
          <w:rFonts w:ascii="Times New Roman" w:hAnsi="Times New Roman" w:cs="Times New Roman"/>
          <w:sz w:val="24"/>
          <w:szCs w:val="24"/>
          <w:highlight w:val="yellow"/>
        </w:rPr>
        <w:t>, particularly the pre-menopausal period,</w:t>
      </w:r>
      <w:r w:rsidR="005A64FC">
        <w:rPr>
          <w:rFonts w:ascii="Times New Roman" w:hAnsi="Times New Roman" w:cs="Times New Roman"/>
          <w:sz w:val="24"/>
          <w:szCs w:val="24"/>
        </w:rPr>
        <w:t xml:space="preserve"> </w:t>
      </w:r>
      <w:r w:rsidR="00EB52E8">
        <w:rPr>
          <w:rFonts w:ascii="Times New Roman" w:hAnsi="Times New Roman" w:cs="Times New Roman"/>
          <w:sz w:val="24"/>
          <w:szCs w:val="24"/>
        </w:rPr>
        <w:t>to ensure maximum benefit</w:t>
      </w:r>
      <w:r w:rsidR="004638C9" w:rsidRPr="00C51DD6">
        <w:rPr>
          <w:rFonts w:ascii="Times New Roman" w:hAnsi="Times New Roman" w:cs="Times New Roman"/>
          <w:sz w:val="24"/>
          <w:szCs w:val="24"/>
        </w:rPr>
        <w:t>.</w:t>
      </w:r>
    </w:p>
    <w:p w14:paraId="4C999A88" w14:textId="77777777" w:rsidR="00A217DC" w:rsidRPr="00C51DD6" w:rsidRDefault="00A217DC" w:rsidP="00B50A3D">
      <w:pPr>
        <w:spacing w:after="0" w:line="480" w:lineRule="auto"/>
        <w:rPr>
          <w:rFonts w:ascii="Times New Roman" w:hAnsi="Times New Roman" w:cs="Times New Roman"/>
          <w:b/>
          <w:sz w:val="24"/>
          <w:szCs w:val="24"/>
        </w:rPr>
      </w:pPr>
    </w:p>
    <w:p w14:paraId="09D3B370" w14:textId="77777777" w:rsidR="002461CA" w:rsidRPr="00C51DD6" w:rsidRDefault="002461CA" w:rsidP="00B50A3D">
      <w:pPr>
        <w:spacing w:after="0" w:line="480" w:lineRule="auto"/>
        <w:rPr>
          <w:rFonts w:ascii="Times New Roman" w:hAnsi="Times New Roman" w:cs="Times New Roman"/>
          <w:b/>
          <w:sz w:val="24"/>
          <w:szCs w:val="24"/>
        </w:rPr>
      </w:pPr>
      <w:r w:rsidRPr="00C51DD6">
        <w:rPr>
          <w:rFonts w:ascii="Times New Roman" w:hAnsi="Times New Roman" w:cs="Times New Roman"/>
          <w:b/>
          <w:sz w:val="24"/>
          <w:szCs w:val="24"/>
        </w:rPr>
        <w:t>Acknowledgements</w:t>
      </w:r>
    </w:p>
    <w:p w14:paraId="44011F88" w14:textId="1A5190A2" w:rsidR="00C51DD6" w:rsidRDefault="00C51DD6" w:rsidP="00B50A3D">
      <w:pPr>
        <w:spacing w:after="0" w:line="480" w:lineRule="auto"/>
        <w:rPr>
          <w:rFonts w:ascii="Times New Roman" w:hAnsi="Times New Roman" w:cs="Times New Roman"/>
          <w:sz w:val="24"/>
          <w:szCs w:val="24"/>
        </w:rPr>
      </w:pPr>
      <w:r w:rsidRPr="00C51DD6">
        <w:rPr>
          <w:rFonts w:ascii="Times New Roman" w:hAnsi="Times New Roman" w:cs="Times New Roman"/>
          <w:sz w:val="24"/>
          <w:szCs w:val="24"/>
        </w:rPr>
        <w:t>We wish to acknowledge the crucial role of Professor Judith E Adams (deceased 30 September 2017) in undertaking this project.</w:t>
      </w:r>
    </w:p>
    <w:p w14:paraId="0086BF4A" w14:textId="77777777" w:rsidR="00EB52E8" w:rsidRPr="00C51DD6" w:rsidRDefault="00EB52E8" w:rsidP="00B50A3D">
      <w:pPr>
        <w:spacing w:after="0" w:line="480" w:lineRule="auto"/>
        <w:rPr>
          <w:rFonts w:ascii="Times New Roman" w:hAnsi="Times New Roman" w:cs="Times New Roman"/>
          <w:sz w:val="24"/>
          <w:szCs w:val="24"/>
        </w:rPr>
      </w:pPr>
    </w:p>
    <w:p w14:paraId="38546E68" w14:textId="6252FF88" w:rsidR="00C51DD6" w:rsidRDefault="002461CA" w:rsidP="00B50A3D">
      <w:pPr>
        <w:spacing w:after="0" w:line="480" w:lineRule="auto"/>
        <w:rPr>
          <w:rFonts w:ascii="Times New Roman" w:hAnsi="Times New Roman" w:cs="Times New Roman"/>
          <w:sz w:val="24"/>
          <w:szCs w:val="24"/>
        </w:rPr>
      </w:pPr>
      <w:r w:rsidRPr="00C51DD6">
        <w:rPr>
          <w:rFonts w:ascii="Times New Roman" w:hAnsi="Times New Roman" w:cs="Times New Roman"/>
          <w:sz w:val="24"/>
          <w:szCs w:val="24"/>
        </w:rPr>
        <w:t xml:space="preserve">We thank the NSHD study members for their </w:t>
      </w:r>
      <w:r w:rsidR="00EB52E8">
        <w:rPr>
          <w:rFonts w:ascii="Times New Roman" w:hAnsi="Times New Roman" w:cs="Times New Roman"/>
          <w:sz w:val="24"/>
          <w:szCs w:val="24"/>
        </w:rPr>
        <w:t xml:space="preserve">ongoing </w:t>
      </w:r>
      <w:r w:rsidRPr="00C51DD6">
        <w:rPr>
          <w:rFonts w:ascii="Times New Roman" w:hAnsi="Times New Roman" w:cs="Times New Roman"/>
          <w:sz w:val="24"/>
          <w:szCs w:val="24"/>
        </w:rPr>
        <w:t xml:space="preserve">participation in the study. The authors are </w:t>
      </w:r>
      <w:r w:rsidR="00C51DD6" w:rsidRPr="00C51DD6">
        <w:rPr>
          <w:rFonts w:ascii="Times New Roman" w:hAnsi="Times New Roman" w:cs="Times New Roman"/>
          <w:sz w:val="24"/>
          <w:szCs w:val="24"/>
        </w:rPr>
        <w:t xml:space="preserve">also </w:t>
      </w:r>
      <w:r w:rsidRPr="00C51DD6">
        <w:rPr>
          <w:rFonts w:ascii="Times New Roman" w:hAnsi="Times New Roman" w:cs="Times New Roman"/>
          <w:sz w:val="24"/>
          <w:szCs w:val="24"/>
        </w:rPr>
        <w:t xml:space="preserve">grateful to the NSHD scientific and data collection teams at the following centres: MRC Unit for Lifelong Health and Ageing; Wellcome Trust (WT) Clinical Research Facility (CRF) Manchester; WTCRF and Medical Physics at the Western General Hospital in Edinburgh; WTCRF and Department of Nuclear Medicine at University Hospital Birmingham; WTCRF and the Department of Nuclear Medicine at University College London Hospital; CRF and the Department of Medical Physics at the University Hospital of Wales; CRF and Twin Research Unit at St Thomas’ Hospital London.  </w:t>
      </w:r>
    </w:p>
    <w:p w14:paraId="29741D33" w14:textId="77777777" w:rsidR="000F06BD" w:rsidRPr="00C51DD6" w:rsidRDefault="000F06BD" w:rsidP="00B50A3D">
      <w:pPr>
        <w:spacing w:after="0" w:line="480" w:lineRule="auto"/>
        <w:rPr>
          <w:rFonts w:ascii="Times New Roman" w:hAnsi="Times New Roman" w:cs="Times New Roman"/>
          <w:sz w:val="24"/>
          <w:szCs w:val="24"/>
        </w:rPr>
      </w:pPr>
    </w:p>
    <w:p w14:paraId="10F3AA9B" w14:textId="011E858C" w:rsidR="00C51DD6" w:rsidRPr="00C51DD6" w:rsidRDefault="00C51DD6" w:rsidP="00B50A3D">
      <w:pPr>
        <w:spacing w:after="0" w:line="480" w:lineRule="auto"/>
        <w:rPr>
          <w:rFonts w:ascii="Times New Roman" w:hAnsi="Times New Roman" w:cs="Times New Roman"/>
          <w:sz w:val="24"/>
          <w:szCs w:val="24"/>
        </w:rPr>
      </w:pPr>
      <w:r w:rsidRPr="00C51DD6">
        <w:rPr>
          <w:rFonts w:ascii="Times New Roman" w:hAnsi="Times New Roman" w:cs="Times New Roman"/>
          <w:sz w:val="24"/>
          <w:szCs w:val="24"/>
        </w:rPr>
        <w:t xml:space="preserve">Data used in this publication are available to bona fide researchers upon request to the NSHD Data Sharing Committee via a standard application procedure.  </w:t>
      </w:r>
      <w:r w:rsidRPr="000F06BD">
        <w:rPr>
          <w:rFonts w:ascii="Times New Roman" w:hAnsi="Times New Roman" w:cs="Times New Roman"/>
          <w:sz w:val="24"/>
          <w:szCs w:val="24"/>
        </w:rPr>
        <w:t xml:space="preserve">Further details can be found at http://www.nshd.mrc.ac.uk/data.  </w:t>
      </w:r>
      <w:r w:rsidR="00CE7C8D" w:rsidRPr="000F06BD">
        <w:rPr>
          <w:rFonts w:ascii="Times New Roman" w:hAnsi="Times New Roman" w:cs="Times New Roman"/>
          <w:sz w:val="24"/>
          <w:szCs w:val="24"/>
        </w:rPr>
        <w:t>doi:</w:t>
      </w:r>
      <w:r w:rsidRPr="000F06BD">
        <w:rPr>
          <w:rFonts w:ascii="Times New Roman" w:hAnsi="Times New Roman" w:cs="Times New Roman"/>
          <w:sz w:val="24"/>
          <w:szCs w:val="24"/>
        </w:rPr>
        <w:t xml:space="preserve"> 10.5522/NSHD/Q101; </w:t>
      </w:r>
      <w:r w:rsidR="00CE7C8D" w:rsidRPr="000F06BD">
        <w:rPr>
          <w:rFonts w:ascii="Times New Roman" w:hAnsi="Times New Roman" w:cs="Times New Roman"/>
          <w:sz w:val="24"/>
          <w:szCs w:val="24"/>
        </w:rPr>
        <w:t xml:space="preserve">doi: </w:t>
      </w:r>
      <w:r w:rsidRPr="000F06BD">
        <w:rPr>
          <w:rFonts w:ascii="Times New Roman" w:hAnsi="Times New Roman" w:cs="Times New Roman"/>
          <w:sz w:val="24"/>
          <w:szCs w:val="24"/>
        </w:rPr>
        <w:t>1</w:t>
      </w:r>
      <w:r w:rsidR="00CE7C8D" w:rsidRPr="000F06BD">
        <w:rPr>
          <w:rFonts w:ascii="Times New Roman" w:hAnsi="Times New Roman" w:cs="Times New Roman"/>
          <w:sz w:val="24"/>
          <w:szCs w:val="24"/>
        </w:rPr>
        <w:t>0.5522/NSHD/Q102; doi: 10.5522/NSHD/S</w:t>
      </w:r>
      <w:r w:rsidRPr="000F06BD">
        <w:rPr>
          <w:rFonts w:ascii="Times New Roman" w:hAnsi="Times New Roman" w:cs="Times New Roman"/>
          <w:sz w:val="24"/>
          <w:szCs w:val="24"/>
        </w:rPr>
        <w:t>10</w:t>
      </w:r>
      <w:r w:rsidR="00CE7C8D" w:rsidRPr="000F06BD">
        <w:rPr>
          <w:rFonts w:ascii="Times New Roman" w:hAnsi="Times New Roman" w:cs="Times New Roman"/>
          <w:sz w:val="24"/>
          <w:szCs w:val="24"/>
        </w:rPr>
        <w:t>2A</w:t>
      </w:r>
    </w:p>
    <w:p w14:paraId="6EE4B8EC" w14:textId="77777777" w:rsidR="00C51DD6" w:rsidRPr="00C51DD6" w:rsidRDefault="00C51DD6" w:rsidP="00B50A3D">
      <w:pPr>
        <w:spacing w:after="0" w:line="480" w:lineRule="auto"/>
        <w:rPr>
          <w:rFonts w:ascii="Times New Roman" w:hAnsi="Times New Roman" w:cs="Times New Roman"/>
          <w:sz w:val="24"/>
          <w:szCs w:val="24"/>
        </w:rPr>
      </w:pPr>
    </w:p>
    <w:p w14:paraId="4F08CFB5" w14:textId="5794449F" w:rsidR="00C51DD6" w:rsidRPr="00C51DD6" w:rsidRDefault="00C51DD6" w:rsidP="00B50A3D">
      <w:pPr>
        <w:spacing w:after="0" w:line="480" w:lineRule="auto"/>
        <w:rPr>
          <w:rFonts w:ascii="Times New Roman" w:hAnsi="Times New Roman" w:cs="Times New Roman"/>
          <w:sz w:val="24"/>
          <w:szCs w:val="24"/>
        </w:rPr>
      </w:pPr>
      <w:r w:rsidRPr="00C51DD6">
        <w:rPr>
          <w:rFonts w:ascii="Times New Roman" w:hAnsi="Times New Roman" w:cs="Times New Roman"/>
          <w:sz w:val="24"/>
          <w:szCs w:val="24"/>
        </w:rPr>
        <w:lastRenderedPageBreak/>
        <w:t xml:space="preserve">This work was supported by the UK Medical Research Council which provides core funding for the MRC National Survey of Health and Development and supports SGM, DK and RC [MC_UU_12019/1 and </w:t>
      </w:r>
      <w:r w:rsidR="00771383" w:rsidRPr="00C51DD6">
        <w:rPr>
          <w:rFonts w:ascii="Times New Roman" w:hAnsi="Times New Roman" w:cs="Times New Roman"/>
          <w:sz w:val="24"/>
          <w:szCs w:val="24"/>
        </w:rPr>
        <w:t>MC_UU_12019/4</w:t>
      </w:r>
      <w:r w:rsidRPr="00C51DD6">
        <w:rPr>
          <w:rFonts w:ascii="Times New Roman" w:hAnsi="Times New Roman" w:cs="Times New Roman"/>
          <w:sz w:val="24"/>
          <w:szCs w:val="24"/>
        </w:rPr>
        <w:t>] and KAW [U105960371]. The funders of the study had no role in study design, data collection, data analysis, data interpretation or writing of this manuscript.</w:t>
      </w:r>
      <w:r w:rsidR="000F06BD">
        <w:rPr>
          <w:rFonts w:ascii="Times New Roman" w:hAnsi="Times New Roman" w:cs="Times New Roman"/>
          <w:sz w:val="24"/>
          <w:szCs w:val="24"/>
        </w:rPr>
        <w:t xml:space="preserve">  There are no conflicts of interest to declare.</w:t>
      </w:r>
    </w:p>
    <w:p w14:paraId="19A17DEB" w14:textId="77777777" w:rsidR="00C51DD6" w:rsidRPr="00C51DD6" w:rsidRDefault="00C51DD6" w:rsidP="00B50A3D">
      <w:pPr>
        <w:spacing w:after="0" w:line="480" w:lineRule="auto"/>
        <w:rPr>
          <w:rFonts w:ascii="Times New Roman" w:hAnsi="Times New Roman" w:cs="Times New Roman"/>
          <w:sz w:val="24"/>
          <w:szCs w:val="24"/>
        </w:rPr>
      </w:pPr>
    </w:p>
    <w:p w14:paraId="4696A355" w14:textId="294168FF" w:rsidR="00C51DD6" w:rsidRPr="00C51DD6" w:rsidRDefault="00C51DD6" w:rsidP="00B50A3D">
      <w:pPr>
        <w:spacing w:after="0" w:line="480" w:lineRule="auto"/>
        <w:rPr>
          <w:rFonts w:ascii="Times New Roman" w:hAnsi="Times New Roman" w:cs="Times New Roman"/>
          <w:b/>
          <w:sz w:val="24"/>
          <w:szCs w:val="24"/>
        </w:rPr>
      </w:pPr>
      <w:r w:rsidRPr="00C51DD6">
        <w:rPr>
          <w:rFonts w:ascii="Times New Roman" w:hAnsi="Times New Roman" w:cs="Times New Roman"/>
          <w:b/>
          <w:sz w:val="24"/>
          <w:szCs w:val="24"/>
        </w:rPr>
        <w:t xml:space="preserve">Authors’ </w:t>
      </w:r>
      <w:r w:rsidR="000F06BD">
        <w:rPr>
          <w:rFonts w:ascii="Times New Roman" w:hAnsi="Times New Roman" w:cs="Times New Roman"/>
          <w:b/>
          <w:sz w:val="24"/>
          <w:szCs w:val="24"/>
        </w:rPr>
        <w:t>roles</w:t>
      </w:r>
    </w:p>
    <w:p w14:paraId="76D5CC21" w14:textId="1C04D909" w:rsidR="00075CE3" w:rsidRPr="00A217DC" w:rsidRDefault="00C51DD6" w:rsidP="00B50A3D">
      <w:pPr>
        <w:spacing w:after="0" w:line="480" w:lineRule="auto"/>
      </w:pPr>
      <w:r w:rsidRPr="00C51DD6">
        <w:rPr>
          <w:rFonts w:ascii="Times New Roman" w:hAnsi="Times New Roman" w:cs="Times New Roman"/>
          <w:sz w:val="24"/>
          <w:szCs w:val="24"/>
        </w:rPr>
        <w:t>Study design: SGM, KAW, DK and RC. Study conduct: DK, JEA, RC. Data collection: DK, JEA, RC. Data analysis: SGM. Data interpretation: SGM, KAW, DK, AE, RC. Drafting manuscript: SGM and RC. Revising manuscript content: SGM and RC. Approving final version of manuscript: SGM, KAW, DK, AE and RC. SGM takes responsibility for the integrity of the data analysis.</w:t>
      </w:r>
      <w:r w:rsidR="00075CE3" w:rsidRPr="00A217DC">
        <w:br w:type="page"/>
      </w:r>
    </w:p>
    <w:p w14:paraId="03050E92" w14:textId="77777777" w:rsidR="00F954CC" w:rsidRPr="004D7753" w:rsidRDefault="0002600F" w:rsidP="004D7753">
      <w:pPr>
        <w:spacing w:after="0" w:line="480" w:lineRule="auto"/>
        <w:rPr>
          <w:rFonts w:ascii="Times New Roman" w:hAnsi="Times New Roman" w:cs="Times New Roman"/>
          <w:b/>
          <w:sz w:val="24"/>
          <w:szCs w:val="24"/>
        </w:rPr>
      </w:pPr>
      <w:r w:rsidRPr="004D7753">
        <w:rPr>
          <w:rFonts w:ascii="Times New Roman" w:hAnsi="Times New Roman" w:cs="Times New Roman"/>
          <w:b/>
          <w:sz w:val="24"/>
          <w:szCs w:val="24"/>
        </w:rPr>
        <w:lastRenderedPageBreak/>
        <w:t>References</w:t>
      </w:r>
    </w:p>
    <w:p w14:paraId="0E8992C5" w14:textId="77777777" w:rsidR="00D63D4A" w:rsidRPr="004D7753" w:rsidRDefault="00F954CC" w:rsidP="004D7753">
      <w:pPr>
        <w:pStyle w:val="EndNoteBibliography"/>
        <w:numPr>
          <w:ilvl w:val="0"/>
          <w:numId w:val="0"/>
        </w:numPr>
        <w:spacing w:after="0" w:line="480" w:lineRule="auto"/>
        <w:rPr>
          <w:rFonts w:ascii="Times New Roman" w:hAnsi="Times New Roman" w:cs="Times New Roman"/>
          <w:sz w:val="24"/>
          <w:szCs w:val="24"/>
        </w:rPr>
      </w:pPr>
      <w:r w:rsidRPr="004D7753">
        <w:rPr>
          <w:rFonts w:ascii="Times New Roman" w:hAnsi="Times New Roman" w:cs="Times New Roman"/>
          <w:sz w:val="24"/>
          <w:szCs w:val="24"/>
        </w:rPr>
        <w:fldChar w:fldCharType="begin"/>
      </w:r>
      <w:r w:rsidRPr="004D7753">
        <w:rPr>
          <w:rFonts w:ascii="Times New Roman" w:hAnsi="Times New Roman" w:cs="Times New Roman"/>
          <w:sz w:val="24"/>
          <w:szCs w:val="24"/>
        </w:rPr>
        <w:instrText xml:space="preserve"> ADDIN EN.REFLIST </w:instrText>
      </w:r>
      <w:r w:rsidRPr="004D7753">
        <w:rPr>
          <w:rFonts w:ascii="Times New Roman" w:hAnsi="Times New Roman" w:cs="Times New Roman"/>
          <w:sz w:val="24"/>
          <w:szCs w:val="24"/>
        </w:rPr>
        <w:fldChar w:fldCharType="separate"/>
      </w:r>
      <w:r w:rsidR="00D63D4A" w:rsidRPr="004D7753">
        <w:rPr>
          <w:rFonts w:ascii="Times New Roman" w:hAnsi="Times New Roman" w:cs="Times New Roman"/>
          <w:sz w:val="24"/>
          <w:szCs w:val="24"/>
        </w:rPr>
        <w:t>1.</w:t>
      </w:r>
      <w:r w:rsidR="00D63D4A" w:rsidRPr="004D7753">
        <w:rPr>
          <w:rFonts w:ascii="Times New Roman" w:hAnsi="Times New Roman" w:cs="Times New Roman"/>
          <w:sz w:val="24"/>
          <w:szCs w:val="24"/>
        </w:rPr>
        <w:tab/>
        <w:t>Vogel T, Brechat PH, Leprêtre PM, Kaltenbach G, Berthel M, Lonsdorfer J. Health benefits of physical activity in older patients: a review. International Journal of Clinical Practice. 2009;63(2):303-20.</w:t>
      </w:r>
    </w:p>
    <w:p w14:paraId="0819BFEB" w14:textId="77777777" w:rsidR="00D63D4A" w:rsidRPr="004D7753" w:rsidRDefault="00D63D4A" w:rsidP="004D7753">
      <w:pPr>
        <w:pStyle w:val="EndNoteBibliography"/>
        <w:numPr>
          <w:ilvl w:val="0"/>
          <w:numId w:val="0"/>
        </w:numPr>
        <w:spacing w:after="0" w:line="480" w:lineRule="auto"/>
        <w:rPr>
          <w:rFonts w:ascii="Times New Roman" w:hAnsi="Times New Roman" w:cs="Times New Roman"/>
          <w:sz w:val="24"/>
          <w:szCs w:val="24"/>
        </w:rPr>
      </w:pPr>
      <w:r w:rsidRPr="004D7753">
        <w:rPr>
          <w:rFonts w:ascii="Times New Roman" w:hAnsi="Times New Roman" w:cs="Times New Roman"/>
          <w:sz w:val="24"/>
          <w:szCs w:val="24"/>
        </w:rPr>
        <w:t>2.</w:t>
      </w:r>
      <w:r w:rsidRPr="004D7753">
        <w:rPr>
          <w:rFonts w:ascii="Times New Roman" w:hAnsi="Times New Roman" w:cs="Times New Roman"/>
          <w:sz w:val="24"/>
          <w:szCs w:val="24"/>
        </w:rPr>
        <w:tab/>
        <w:t>Jefferis BJ, Sartini C, Ash S, Lennon LT, Wannamethee SG, Lee IM, et al. Trajectories of Objectively Measured Physical Activity in Free-Living Older Men. Medicine and Science in Sports and Exercise. 2015;47(2):343-9.</w:t>
      </w:r>
    </w:p>
    <w:p w14:paraId="381E8B1B" w14:textId="77777777" w:rsidR="00D63D4A" w:rsidRPr="004D7753" w:rsidRDefault="00D63D4A" w:rsidP="004D7753">
      <w:pPr>
        <w:pStyle w:val="EndNoteBibliography"/>
        <w:numPr>
          <w:ilvl w:val="0"/>
          <w:numId w:val="0"/>
        </w:numPr>
        <w:spacing w:after="0" w:line="480" w:lineRule="auto"/>
        <w:rPr>
          <w:rFonts w:ascii="Times New Roman" w:hAnsi="Times New Roman" w:cs="Times New Roman"/>
          <w:sz w:val="24"/>
          <w:szCs w:val="24"/>
        </w:rPr>
      </w:pPr>
      <w:r w:rsidRPr="004D7753">
        <w:rPr>
          <w:rFonts w:ascii="Times New Roman" w:hAnsi="Times New Roman" w:cs="Times New Roman"/>
          <w:sz w:val="24"/>
          <w:szCs w:val="24"/>
        </w:rPr>
        <w:t>3.</w:t>
      </w:r>
      <w:r w:rsidRPr="004D7753">
        <w:rPr>
          <w:rFonts w:ascii="Times New Roman" w:hAnsi="Times New Roman" w:cs="Times New Roman"/>
          <w:sz w:val="24"/>
          <w:szCs w:val="24"/>
        </w:rPr>
        <w:tab/>
        <w:t>Martin KR, Koster A, Murphy RA, Van Domelen DR, Hung M-y, Brychta RJ, et al. Changes in Daily Activity Patterns with Age in U.S. Men and Women: National Health and Nutrition Examination Survey 2003–04 and 2005–06. Journal of the American Geriatrics Society. 2014;62(7):1263-71.</w:t>
      </w:r>
    </w:p>
    <w:p w14:paraId="42F72F42" w14:textId="77777777" w:rsidR="00D63D4A" w:rsidRPr="004D7753" w:rsidRDefault="00D63D4A" w:rsidP="004D7753">
      <w:pPr>
        <w:pStyle w:val="EndNoteBibliography"/>
        <w:numPr>
          <w:ilvl w:val="0"/>
          <w:numId w:val="0"/>
        </w:numPr>
        <w:spacing w:after="0" w:line="480" w:lineRule="auto"/>
        <w:rPr>
          <w:rFonts w:ascii="Times New Roman" w:hAnsi="Times New Roman" w:cs="Times New Roman"/>
          <w:sz w:val="24"/>
          <w:szCs w:val="24"/>
        </w:rPr>
      </w:pPr>
      <w:r w:rsidRPr="004D7753">
        <w:rPr>
          <w:rFonts w:ascii="Times New Roman" w:hAnsi="Times New Roman" w:cs="Times New Roman"/>
          <w:sz w:val="24"/>
          <w:szCs w:val="24"/>
        </w:rPr>
        <w:t>4.</w:t>
      </w:r>
      <w:r w:rsidRPr="004D7753">
        <w:rPr>
          <w:rFonts w:ascii="Times New Roman" w:hAnsi="Times New Roman" w:cs="Times New Roman"/>
          <w:sz w:val="24"/>
          <w:szCs w:val="24"/>
        </w:rPr>
        <w:tab/>
        <w:t>Schrack JA, Zipunnikov V, Goldsmith J, Bai J, Simonsick EM, Crainiceanu C, et al. Assessing the “Physical Cliff”: Detailed Quantification of Age-Related Differences in Daily Patterns of Physical Activity. The Journals of Gerontology Series A: Biological Sciences and Medical Sciences. 2013.</w:t>
      </w:r>
    </w:p>
    <w:p w14:paraId="2963173F" w14:textId="77777777" w:rsidR="00D63D4A" w:rsidRPr="004D7753" w:rsidRDefault="00D63D4A" w:rsidP="004D7753">
      <w:pPr>
        <w:pStyle w:val="EndNoteBibliography"/>
        <w:numPr>
          <w:ilvl w:val="0"/>
          <w:numId w:val="0"/>
        </w:numPr>
        <w:spacing w:after="0" w:line="480" w:lineRule="auto"/>
        <w:rPr>
          <w:rFonts w:ascii="Times New Roman" w:hAnsi="Times New Roman" w:cs="Times New Roman"/>
          <w:sz w:val="24"/>
          <w:szCs w:val="24"/>
        </w:rPr>
      </w:pPr>
      <w:r w:rsidRPr="004D7753">
        <w:rPr>
          <w:rFonts w:ascii="Times New Roman" w:hAnsi="Times New Roman" w:cs="Times New Roman"/>
          <w:sz w:val="24"/>
          <w:szCs w:val="24"/>
        </w:rPr>
        <w:t>5.</w:t>
      </w:r>
      <w:r w:rsidRPr="004D7753">
        <w:rPr>
          <w:rFonts w:ascii="Times New Roman" w:hAnsi="Times New Roman" w:cs="Times New Roman"/>
          <w:sz w:val="24"/>
          <w:szCs w:val="24"/>
        </w:rPr>
        <w:tab/>
        <w:t>Troiano RP, Berrigan D, Dodd KW, Masse LC, Tilert T, McDowell M. Physical Activity in the United States Measured by Accelerometer. Medicine &amp; Science in Sports &amp; Exercise. 2008;40(1):181-8.</w:t>
      </w:r>
    </w:p>
    <w:p w14:paraId="26DB92F6" w14:textId="77777777" w:rsidR="00D63D4A" w:rsidRPr="004D7753" w:rsidRDefault="00D63D4A" w:rsidP="004D7753">
      <w:pPr>
        <w:pStyle w:val="EndNoteBibliography"/>
        <w:numPr>
          <w:ilvl w:val="0"/>
          <w:numId w:val="0"/>
        </w:numPr>
        <w:spacing w:after="0" w:line="480" w:lineRule="auto"/>
        <w:rPr>
          <w:rFonts w:ascii="Times New Roman" w:hAnsi="Times New Roman" w:cs="Times New Roman"/>
          <w:sz w:val="24"/>
          <w:szCs w:val="24"/>
        </w:rPr>
      </w:pPr>
      <w:r w:rsidRPr="004D7753">
        <w:rPr>
          <w:rFonts w:ascii="Times New Roman" w:hAnsi="Times New Roman" w:cs="Times New Roman"/>
          <w:sz w:val="24"/>
          <w:szCs w:val="24"/>
        </w:rPr>
        <w:t>6.</w:t>
      </w:r>
      <w:r w:rsidRPr="004D7753">
        <w:rPr>
          <w:rFonts w:ascii="Times New Roman" w:hAnsi="Times New Roman" w:cs="Times New Roman"/>
          <w:sz w:val="24"/>
          <w:szCs w:val="24"/>
        </w:rPr>
        <w:tab/>
        <w:t>Department of Health. Start Active, Stay Active. A report on physical activity for health from the four home countries' Chief Medical Officers. London, UK; 2011.</w:t>
      </w:r>
    </w:p>
    <w:p w14:paraId="669DD585" w14:textId="77777777" w:rsidR="00D63D4A" w:rsidRPr="004D7753" w:rsidRDefault="00D63D4A" w:rsidP="004D7753">
      <w:pPr>
        <w:pStyle w:val="EndNoteBibliography"/>
        <w:numPr>
          <w:ilvl w:val="0"/>
          <w:numId w:val="0"/>
        </w:numPr>
        <w:spacing w:after="0" w:line="480" w:lineRule="auto"/>
        <w:rPr>
          <w:rFonts w:ascii="Times New Roman" w:hAnsi="Times New Roman" w:cs="Times New Roman"/>
          <w:sz w:val="24"/>
          <w:szCs w:val="24"/>
        </w:rPr>
      </w:pPr>
      <w:r w:rsidRPr="004D7753">
        <w:rPr>
          <w:rFonts w:ascii="Times New Roman" w:hAnsi="Times New Roman" w:cs="Times New Roman"/>
          <w:sz w:val="24"/>
          <w:szCs w:val="24"/>
        </w:rPr>
        <w:t>7.</w:t>
      </w:r>
      <w:r w:rsidRPr="004D7753">
        <w:rPr>
          <w:rFonts w:ascii="Times New Roman" w:hAnsi="Times New Roman" w:cs="Times New Roman"/>
          <w:sz w:val="24"/>
          <w:szCs w:val="24"/>
        </w:rPr>
        <w:tab/>
        <w:t>Department of Health and Human Services. Physical Activity Guidelines Advisory Committee: Physical Activity Guidelines Advisory Committee Report. . 2008.</w:t>
      </w:r>
    </w:p>
    <w:p w14:paraId="6F52DF58" w14:textId="77777777" w:rsidR="00D63D4A" w:rsidRPr="004D7753" w:rsidRDefault="00D63D4A" w:rsidP="004D7753">
      <w:pPr>
        <w:pStyle w:val="EndNoteBibliography"/>
        <w:numPr>
          <w:ilvl w:val="0"/>
          <w:numId w:val="0"/>
        </w:numPr>
        <w:spacing w:after="0" w:line="480" w:lineRule="auto"/>
        <w:rPr>
          <w:rFonts w:ascii="Times New Roman" w:hAnsi="Times New Roman" w:cs="Times New Roman"/>
          <w:sz w:val="24"/>
          <w:szCs w:val="24"/>
        </w:rPr>
      </w:pPr>
      <w:r w:rsidRPr="004D7753">
        <w:rPr>
          <w:rFonts w:ascii="Times New Roman" w:hAnsi="Times New Roman" w:cs="Times New Roman"/>
          <w:sz w:val="24"/>
          <w:szCs w:val="24"/>
        </w:rPr>
        <w:t>8.</w:t>
      </w:r>
      <w:r w:rsidRPr="004D7753">
        <w:rPr>
          <w:rFonts w:ascii="Times New Roman" w:hAnsi="Times New Roman" w:cs="Times New Roman"/>
          <w:sz w:val="24"/>
          <w:szCs w:val="24"/>
        </w:rPr>
        <w:tab/>
        <w:t>Jefferis BJ, Sartini C, Lee IM, Choi M, Amuzu A, Gutierrez C, et al. Adherence to physical activity guidelines in older adults, using objectively measured physical activity in a population-based study. BMC Public Health. 2014;14:382-.</w:t>
      </w:r>
    </w:p>
    <w:p w14:paraId="021D7378" w14:textId="77777777" w:rsidR="00D63D4A" w:rsidRPr="004D7753" w:rsidRDefault="00D63D4A" w:rsidP="004D7753">
      <w:pPr>
        <w:pStyle w:val="EndNoteBibliography"/>
        <w:numPr>
          <w:ilvl w:val="0"/>
          <w:numId w:val="0"/>
        </w:numPr>
        <w:spacing w:after="0" w:line="480" w:lineRule="auto"/>
        <w:rPr>
          <w:rFonts w:ascii="Times New Roman" w:hAnsi="Times New Roman" w:cs="Times New Roman"/>
          <w:sz w:val="24"/>
          <w:szCs w:val="24"/>
        </w:rPr>
      </w:pPr>
      <w:r w:rsidRPr="004D7753">
        <w:rPr>
          <w:rFonts w:ascii="Times New Roman" w:hAnsi="Times New Roman" w:cs="Times New Roman"/>
          <w:sz w:val="24"/>
          <w:szCs w:val="24"/>
        </w:rPr>
        <w:lastRenderedPageBreak/>
        <w:t>9.</w:t>
      </w:r>
      <w:r w:rsidRPr="004D7753">
        <w:rPr>
          <w:rFonts w:ascii="Times New Roman" w:hAnsi="Times New Roman" w:cs="Times New Roman"/>
          <w:sz w:val="24"/>
          <w:szCs w:val="24"/>
        </w:rPr>
        <w:tab/>
        <w:t>Davis MG, Fox KR. Physical activity patterns assessed by accelerometry in older people. European Journal of Applied Physiology. 2007;100(5):581-9.</w:t>
      </w:r>
    </w:p>
    <w:p w14:paraId="07FAB6ED" w14:textId="77777777" w:rsidR="00D63D4A" w:rsidRPr="004D7753" w:rsidRDefault="00D63D4A" w:rsidP="004D7753">
      <w:pPr>
        <w:pStyle w:val="EndNoteBibliography"/>
        <w:numPr>
          <w:ilvl w:val="0"/>
          <w:numId w:val="0"/>
        </w:numPr>
        <w:spacing w:after="0" w:line="480" w:lineRule="auto"/>
        <w:rPr>
          <w:rFonts w:ascii="Times New Roman" w:hAnsi="Times New Roman" w:cs="Times New Roman"/>
          <w:sz w:val="24"/>
          <w:szCs w:val="24"/>
        </w:rPr>
      </w:pPr>
      <w:r w:rsidRPr="004D7753">
        <w:rPr>
          <w:rFonts w:ascii="Times New Roman" w:hAnsi="Times New Roman" w:cs="Times New Roman"/>
          <w:sz w:val="24"/>
          <w:szCs w:val="24"/>
        </w:rPr>
        <w:t>10.</w:t>
      </w:r>
      <w:r w:rsidRPr="004D7753">
        <w:rPr>
          <w:rFonts w:ascii="Times New Roman" w:hAnsi="Times New Roman" w:cs="Times New Roman"/>
          <w:sz w:val="24"/>
          <w:szCs w:val="24"/>
        </w:rPr>
        <w:tab/>
        <w:t>Bielemann RM, Martinez-Mesa J, Gigante DP. Physical activity during life course and bone mass: a systematic review of methods and findings from cohort studies with young adults. BMC Musculoskeletal Disorders. 2013;14(1):77.</w:t>
      </w:r>
    </w:p>
    <w:p w14:paraId="6E85BB01" w14:textId="77777777" w:rsidR="00D63D4A" w:rsidRPr="004D7753" w:rsidRDefault="00D63D4A" w:rsidP="004D7753">
      <w:pPr>
        <w:pStyle w:val="EndNoteBibliography"/>
        <w:numPr>
          <w:ilvl w:val="0"/>
          <w:numId w:val="0"/>
        </w:numPr>
        <w:spacing w:after="0" w:line="480" w:lineRule="auto"/>
        <w:rPr>
          <w:rFonts w:ascii="Times New Roman" w:hAnsi="Times New Roman" w:cs="Times New Roman"/>
          <w:sz w:val="24"/>
          <w:szCs w:val="24"/>
        </w:rPr>
      </w:pPr>
      <w:r w:rsidRPr="004D7753">
        <w:rPr>
          <w:rFonts w:ascii="Times New Roman" w:hAnsi="Times New Roman" w:cs="Times New Roman"/>
          <w:sz w:val="24"/>
          <w:szCs w:val="24"/>
        </w:rPr>
        <w:t>11.</w:t>
      </w:r>
      <w:r w:rsidRPr="004D7753">
        <w:rPr>
          <w:rFonts w:ascii="Times New Roman" w:hAnsi="Times New Roman" w:cs="Times New Roman"/>
          <w:sz w:val="24"/>
          <w:szCs w:val="24"/>
        </w:rPr>
        <w:tab/>
        <w:t>Bielemann RM, Domingues MR, Horta BL, Gigante DP. Physical activity from adolescence to young adulthood and bone mineral density in young adults from the 1982 Pelotas (Brazil) Birth Cohort. Preventive medicine. 2014;62:201-7.</w:t>
      </w:r>
    </w:p>
    <w:p w14:paraId="5CF54501" w14:textId="77777777" w:rsidR="00D63D4A" w:rsidRPr="004D7753" w:rsidRDefault="00D63D4A" w:rsidP="004D7753">
      <w:pPr>
        <w:pStyle w:val="EndNoteBibliography"/>
        <w:numPr>
          <w:ilvl w:val="0"/>
          <w:numId w:val="0"/>
        </w:numPr>
        <w:spacing w:after="0" w:line="480" w:lineRule="auto"/>
        <w:rPr>
          <w:rFonts w:ascii="Times New Roman" w:hAnsi="Times New Roman" w:cs="Times New Roman"/>
          <w:sz w:val="24"/>
          <w:szCs w:val="24"/>
        </w:rPr>
      </w:pPr>
      <w:r w:rsidRPr="004D7753">
        <w:rPr>
          <w:rFonts w:ascii="Times New Roman" w:hAnsi="Times New Roman" w:cs="Times New Roman"/>
          <w:sz w:val="24"/>
          <w:szCs w:val="24"/>
        </w:rPr>
        <w:t>12.</w:t>
      </w:r>
      <w:r w:rsidRPr="004D7753">
        <w:rPr>
          <w:rFonts w:ascii="Times New Roman" w:hAnsi="Times New Roman" w:cs="Times New Roman"/>
          <w:sz w:val="24"/>
          <w:szCs w:val="24"/>
        </w:rPr>
        <w:tab/>
        <w:t>Morseth B, Emaus N, Wilsgaard T, Jacobsen BK, Jorgensen L. Leisure time physical activity in adulthood is positively associated with bone mineral density 22 years later. the Tromso study. European Journal of Epidemiology. 2010;25(5):325-31.</w:t>
      </w:r>
    </w:p>
    <w:p w14:paraId="2289546D" w14:textId="77777777" w:rsidR="00D63D4A" w:rsidRPr="004D7753" w:rsidRDefault="00D63D4A" w:rsidP="004D7753">
      <w:pPr>
        <w:pStyle w:val="EndNoteBibliography"/>
        <w:numPr>
          <w:ilvl w:val="0"/>
          <w:numId w:val="0"/>
        </w:numPr>
        <w:spacing w:after="0" w:line="480" w:lineRule="auto"/>
        <w:rPr>
          <w:rFonts w:ascii="Times New Roman" w:hAnsi="Times New Roman" w:cs="Times New Roman"/>
          <w:sz w:val="24"/>
          <w:szCs w:val="24"/>
        </w:rPr>
      </w:pPr>
      <w:r w:rsidRPr="004D7753">
        <w:rPr>
          <w:rFonts w:ascii="Times New Roman" w:hAnsi="Times New Roman" w:cs="Times New Roman"/>
          <w:sz w:val="24"/>
          <w:szCs w:val="24"/>
        </w:rPr>
        <w:t>13.</w:t>
      </w:r>
      <w:r w:rsidRPr="004D7753">
        <w:rPr>
          <w:rFonts w:ascii="Times New Roman" w:hAnsi="Times New Roman" w:cs="Times New Roman"/>
          <w:sz w:val="24"/>
          <w:szCs w:val="24"/>
        </w:rPr>
        <w:tab/>
        <w:t>Nilsson M, Ohlsson C, Eriksson AL, Frändin K, Karlsson M, Ljunggren Ö, et al. Competitive physical activity early in life is associated with bone mineral density in elderly Swedish men. Osteoporosis International. 2008;19(11):1557-66.</w:t>
      </w:r>
    </w:p>
    <w:p w14:paraId="1673A35B" w14:textId="77777777" w:rsidR="00D63D4A" w:rsidRPr="004D7753" w:rsidRDefault="00D63D4A" w:rsidP="004D7753">
      <w:pPr>
        <w:pStyle w:val="EndNoteBibliography"/>
        <w:numPr>
          <w:ilvl w:val="0"/>
          <w:numId w:val="0"/>
        </w:numPr>
        <w:spacing w:after="0" w:line="480" w:lineRule="auto"/>
        <w:rPr>
          <w:rFonts w:ascii="Times New Roman" w:hAnsi="Times New Roman" w:cs="Times New Roman"/>
          <w:sz w:val="24"/>
          <w:szCs w:val="24"/>
        </w:rPr>
      </w:pPr>
      <w:r w:rsidRPr="004D7753">
        <w:rPr>
          <w:rFonts w:ascii="Times New Roman" w:hAnsi="Times New Roman" w:cs="Times New Roman"/>
          <w:sz w:val="24"/>
          <w:szCs w:val="24"/>
        </w:rPr>
        <w:t>14.</w:t>
      </w:r>
      <w:r w:rsidRPr="004D7753">
        <w:rPr>
          <w:rFonts w:ascii="Times New Roman" w:hAnsi="Times New Roman" w:cs="Times New Roman"/>
          <w:sz w:val="24"/>
          <w:szCs w:val="24"/>
        </w:rPr>
        <w:tab/>
        <w:t>Nilsson M, Sundh D, Mellström D, Lorentzon M. Current Physical Activity Is Independently Associated With Cortical Bone Size and Bone Strength in Elderly Swedish Women. Journal of Bone and Mineral Research. 2016:1–13.</w:t>
      </w:r>
    </w:p>
    <w:p w14:paraId="754ED745" w14:textId="77777777" w:rsidR="00D63D4A" w:rsidRPr="004D7753" w:rsidRDefault="00D63D4A" w:rsidP="004D7753">
      <w:pPr>
        <w:pStyle w:val="EndNoteBibliography"/>
        <w:numPr>
          <w:ilvl w:val="0"/>
          <w:numId w:val="0"/>
        </w:numPr>
        <w:spacing w:after="0" w:line="480" w:lineRule="auto"/>
        <w:rPr>
          <w:rFonts w:ascii="Times New Roman" w:hAnsi="Times New Roman" w:cs="Times New Roman"/>
          <w:sz w:val="24"/>
          <w:szCs w:val="24"/>
        </w:rPr>
      </w:pPr>
      <w:r w:rsidRPr="004D7753">
        <w:rPr>
          <w:rFonts w:ascii="Times New Roman" w:hAnsi="Times New Roman" w:cs="Times New Roman"/>
          <w:sz w:val="24"/>
          <w:szCs w:val="24"/>
        </w:rPr>
        <w:t>15.</w:t>
      </w:r>
      <w:r w:rsidRPr="004D7753">
        <w:rPr>
          <w:rFonts w:ascii="Times New Roman" w:hAnsi="Times New Roman" w:cs="Times New Roman"/>
          <w:sz w:val="24"/>
          <w:szCs w:val="24"/>
        </w:rPr>
        <w:tab/>
        <w:t>Rianon NJ, Lang TF, Sigurdsson G, Eiriksdottir G, Sigurdsson S, Garcia M, et al. Lifelong physical activity in maintaining bone strength in older men and women of the Age, Gene/environment susceptibility-reykjavik study. Osteoporosis International. 2012;23(9):2303-12.</w:t>
      </w:r>
    </w:p>
    <w:p w14:paraId="61AF31EE" w14:textId="77777777" w:rsidR="00D63D4A" w:rsidRPr="004D7753" w:rsidRDefault="00D63D4A" w:rsidP="004D7753">
      <w:pPr>
        <w:pStyle w:val="EndNoteBibliography"/>
        <w:numPr>
          <w:ilvl w:val="0"/>
          <w:numId w:val="0"/>
        </w:numPr>
        <w:spacing w:after="0" w:line="480" w:lineRule="auto"/>
        <w:rPr>
          <w:rFonts w:ascii="Times New Roman" w:hAnsi="Times New Roman" w:cs="Times New Roman"/>
          <w:sz w:val="24"/>
          <w:szCs w:val="24"/>
        </w:rPr>
      </w:pPr>
      <w:r w:rsidRPr="004D7753">
        <w:rPr>
          <w:rFonts w:ascii="Times New Roman" w:hAnsi="Times New Roman" w:cs="Times New Roman"/>
          <w:sz w:val="24"/>
          <w:szCs w:val="24"/>
        </w:rPr>
        <w:t>16.</w:t>
      </w:r>
      <w:r w:rsidRPr="004D7753">
        <w:rPr>
          <w:rFonts w:ascii="Times New Roman" w:hAnsi="Times New Roman" w:cs="Times New Roman"/>
          <w:sz w:val="24"/>
          <w:szCs w:val="24"/>
        </w:rPr>
        <w:tab/>
        <w:t>Deere K, Sayers A, Rittweger J, Tobias JH. Habitual levels of high, but not moderate or low, impact activity are positively related to hip BMD and geometry: Results from a population-based study of adolescents. Journal of Bone and Mineral Research. 2012;27(9):1887-95.</w:t>
      </w:r>
    </w:p>
    <w:p w14:paraId="7DE329D2" w14:textId="77777777" w:rsidR="00D63D4A" w:rsidRPr="004D7753" w:rsidRDefault="00D63D4A" w:rsidP="004D7753">
      <w:pPr>
        <w:pStyle w:val="EndNoteBibliography"/>
        <w:numPr>
          <w:ilvl w:val="0"/>
          <w:numId w:val="0"/>
        </w:numPr>
        <w:spacing w:after="0" w:line="480" w:lineRule="auto"/>
        <w:rPr>
          <w:rFonts w:ascii="Times New Roman" w:hAnsi="Times New Roman" w:cs="Times New Roman"/>
          <w:sz w:val="24"/>
          <w:szCs w:val="24"/>
        </w:rPr>
      </w:pPr>
      <w:r w:rsidRPr="004D7753">
        <w:rPr>
          <w:rFonts w:ascii="Times New Roman" w:hAnsi="Times New Roman" w:cs="Times New Roman"/>
          <w:sz w:val="24"/>
          <w:szCs w:val="24"/>
        </w:rPr>
        <w:lastRenderedPageBreak/>
        <w:t>17.</w:t>
      </w:r>
      <w:r w:rsidRPr="004D7753">
        <w:rPr>
          <w:rFonts w:ascii="Times New Roman" w:hAnsi="Times New Roman" w:cs="Times New Roman"/>
          <w:sz w:val="24"/>
          <w:szCs w:val="24"/>
        </w:rPr>
        <w:tab/>
        <w:t>Vainionpää A, Korpelainen R, Vihriälä E, Rinta–Paavola A, Leppäluoto J, Jämsä T. Intensity of exercise is associated with bone density change in premenopausal women. Osteoporosis International. 2006;17(3):455-63.</w:t>
      </w:r>
    </w:p>
    <w:p w14:paraId="368C89F9" w14:textId="77777777" w:rsidR="00D63D4A" w:rsidRPr="004D7753" w:rsidRDefault="00D63D4A" w:rsidP="004D7753">
      <w:pPr>
        <w:pStyle w:val="EndNoteBibliography"/>
        <w:numPr>
          <w:ilvl w:val="0"/>
          <w:numId w:val="0"/>
        </w:numPr>
        <w:spacing w:after="0" w:line="480" w:lineRule="auto"/>
        <w:rPr>
          <w:rFonts w:ascii="Times New Roman" w:hAnsi="Times New Roman" w:cs="Times New Roman"/>
          <w:sz w:val="24"/>
          <w:szCs w:val="24"/>
        </w:rPr>
      </w:pPr>
      <w:r w:rsidRPr="004D7753">
        <w:rPr>
          <w:rFonts w:ascii="Times New Roman" w:hAnsi="Times New Roman" w:cs="Times New Roman"/>
          <w:sz w:val="24"/>
          <w:szCs w:val="24"/>
        </w:rPr>
        <w:t>18.</w:t>
      </w:r>
      <w:r w:rsidRPr="004D7753">
        <w:rPr>
          <w:rFonts w:ascii="Times New Roman" w:hAnsi="Times New Roman" w:cs="Times New Roman"/>
          <w:sz w:val="24"/>
          <w:szCs w:val="24"/>
        </w:rPr>
        <w:tab/>
        <w:t>Frost HM. Bone's mechanostat: A 2003 update. The Anatomical Record Part A: Discoveries in Molecular, Cellular, and Evolutionary Biology. 2003;275A(2):1081-101.</w:t>
      </w:r>
    </w:p>
    <w:p w14:paraId="603B2664" w14:textId="77777777" w:rsidR="00D63D4A" w:rsidRPr="004D7753" w:rsidRDefault="00D63D4A" w:rsidP="004D7753">
      <w:pPr>
        <w:pStyle w:val="EndNoteBibliography"/>
        <w:numPr>
          <w:ilvl w:val="0"/>
          <w:numId w:val="0"/>
        </w:numPr>
        <w:spacing w:after="0" w:line="480" w:lineRule="auto"/>
        <w:rPr>
          <w:rFonts w:ascii="Times New Roman" w:hAnsi="Times New Roman" w:cs="Times New Roman"/>
          <w:sz w:val="24"/>
          <w:szCs w:val="24"/>
        </w:rPr>
      </w:pPr>
      <w:r w:rsidRPr="004D7753">
        <w:rPr>
          <w:rFonts w:ascii="Times New Roman" w:hAnsi="Times New Roman" w:cs="Times New Roman"/>
          <w:sz w:val="24"/>
          <w:szCs w:val="24"/>
        </w:rPr>
        <w:t>19.</w:t>
      </w:r>
      <w:r w:rsidRPr="004D7753">
        <w:rPr>
          <w:rFonts w:ascii="Times New Roman" w:hAnsi="Times New Roman" w:cs="Times New Roman"/>
          <w:sz w:val="24"/>
          <w:szCs w:val="24"/>
        </w:rPr>
        <w:tab/>
        <w:t>Hannam K, Deere KC, Hartley A, Clark EM, Coulson J, Ireland A, et al. A novel accelerometer-based method to describe day-to-day exposure to potentially osteogenic vertical impacts in older adults: findings from a multi-cohort study. Osteoporosis International. 2016:1-11.</w:t>
      </w:r>
    </w:p>
    <w:p w14:paraId="7110329D" w14:textId="77777777" w:rsidR="00D63D4A" w:rsidRPr="004D7753" w:rsidRDefault="00D63D4A" w:rsidP="004D7753">
      <w:pPr>
        <w:pStyle w:val="EndNoteBibliography"/>
        <w:numPr>
          <w:ilvl w:val="0"/>
          <w:numId w:val="0"/>
        </w:numPr>
        <w:spacing w:after="0" w:line="480" w:lineRule="auto"/>
        <w:rPr>
          <w:rFonts w:ascii="Times New Roman" w:hAnsi="Times New Roman" w:cs="Times New Roman"/>
          <w:sz w:val="24"/>
          <w:szCs w:val="24"/>
        </w:rPr>
      </w:pPr>
      <w:r w:rsidRPr="004D7753">
        <w:rPr>
          <w:rFonts w:ascii="Times New Roman" w:hAnsi="Times New Roman" w:cs="Times New Roman"/>
          <w:sz w:val="24"/>
          <w:szCs w:val="24"/>
        </w:rPr>
        <w:t>20.</w:t>
      </w:r>
      <w:r w:rsidRPr="004D7753">
        <w:rPr>
          <w:rFonts w:ascii="Times New Roman" w:hAnsi="Times New Roman" w:cs="Times New Roman"/>
          <w:sz w:val="24"/>
          <w:szCs w:val="24"/>
        </w:rPr>
        <w:tab/>
        <w:t>Hannam K, Deere KC, Hartley A, Al-Sari UA, Clark EM, Fraser WD, et al. Habitual levels of higher, but not medium or low, impact physical activity are positively related to lower limb bone strength in older women: findings from a population-based study using accelerometers to classify impact magnitude. Osteoporosis International. 2017;28(10):2813-22.</w:t>
      </w:r>
    </w:p>
    <w:p w14:paraId="1E580072" w14:textId="77777777" w:rsidR="00D63D4A" w:rsidRPr="004D7753" w:rsidRDefault="00D63D4A" w:rsidP="004D7753">
      <w:pPr>
        <w:pStyle w:val="EndNoteBibliography"/>
        <w:numPr>
          <w:ilvl w:val="0"/>
          <w:numId w:val="0"/>
        </w:numPr>
        <w:spacing w:after="0" w:line="480" w:lineRule="auto"/>
        <w:rPr>
          <w:rFonts w:ascii="Times New Roman" w:hAnsi="Times New Roman" w:cs="Times New Roman"/>
          <w:sz w:val="24"/>
          <w:szCs w:val="24"/>
        </w:rPr>
      </w:pPr>
      <w:r w:rsidRPr="004D7753">
        <w:rPr>
          <w:rFonts w:ascii="Times New Roman" w:hAnsi="Times New Roman" w:cs="Times New Roman"/>
          <w:sz w:val="24"/>
          <w:szCs w:val="24"/>
        </w:rPr>
        <w:t>21.</w:t>
      </w:r>
      <w:r w:rsidRPr="004D7753">
        <w:rPr>
          <w:rFonts w:ascii="Times New Roman" w:hAnsi="Times New Roman" w:cs="Times New Roman"/>
          <w:sz w:val="24"/>
          <w:szCs w:val="24"/>
        </w:rPr>
        <w:tab/>
        <w:t>Augestad LB, Schei B, Forsmo S, Langhammer A, Flanders WD. Healthy postmenopausal women- physical activity and forearm bone mineral density: the Nord-Trondelag health survey. Journal of women &amp; aging. 2006;18(1):21-40.</w:t>
      </w:r>
    </w:p>
    <w:p w14:paraId="2F83FFED" w14:textId="77777777" w:rsidR="00D63D4A" w:rsidRPr="004D7753" w:rsidRDefault="00D63D4A" w:rsidP="004D7753">
      <w:pPr>
        <w:pStyle w:val="EndNoteBibliography"/>
        <w:numPr>
          <w:ilvl w:val="0"/>
          <w:numId w:val="0"/>
        </w:numPr>
        <w:spacing w:after="0" w:line="480" w:lineRule="auto"/>
        <w:rPr>
          <w:rFonts w:ascii="Times New Roman" w:hAnsi="Times New Roman" w:cs="Times New Roman"/>
          <w:sz w:val="24"/>
          <w:szCs w:val="24"/>
        </w:rPr>
      </w:pPr>
      <w:r w:rsidRPr="004D7753">
        <w:rPr>
          <w:rFonts w:ascii="Times New Roman" w:hAnsi="Times New Roman" w:cs="Times New Roman"/>
          <w:sz w:val="24"/>
          <w:szCs w:val="24"/>
        </w:rPr>
        <w:t>22.</w:t>
      </w:r>
      <w:r w:rsidRPr="004D7753">
        <w:rPr>
          <w:rFonts w:ascii="Times New Roman" w:hAnsi="Times New Roman" w:cs="Times New Roman"/>
          <w:sz w:val="24"/>
          <w:szCs w:val="24"/>
        </w:rPr>
        <w:tab/>
        <w:t>Rikkonen T, Salovaara K, Sirola J, Kärkkäinen M, Tuppurainen M, Jurvelin J, et al. Physical activity slows femoral bone loss but promotes wrist fractures in postmenopausal women: A 15-year follow-up of the OSTPRE study. Journal of Bone and Mineral Research. 2010;25(11):2332-40.</w:t>
      </w:r>
    </w:p>
    <w:p w14:paraId="07588880" w14:textId="77777777" w:rsidR="00D63D4A" w:rsidRPr="004D7753" w:rsidRDefault="00D63D4A" w:rsidP="004D7753">
      <w:pPr>
        <w:pStyle w:val="EndNoteBibliography"/>
        <w:numPr>
          <w:ilvl w:val="0"/>
          <w:numId w:val="0"/>
        </w:numPr>
        <w:spacing w:after="0" w:line="480" w:lineRule="auto"/>
        <w:rPr>
          <w:rFonts w:ascii="Times New Roman" w:hAnsi="Times New Roman" w:cs="Times New Roman"/>
          <w:sz w:val="24"/>
          <w:szCs w:val="24"/>
        </w:rPr>
      </w:pPr>
      <w:r w:rsidRPr="004D7753">
        <w:rPr>
          <w:rFonts w:ascii="Times New Roman" w:hAnsi="Times New Roman" w:cs="Times New Roman"/>
          <w:sz w:val="24"/>
          <w:szCs w:val="24"/>
        </w:rPr>
        <w:t>23.</w:t>
      </w:r>
      <w:r w:rsidRPr="004D7753">
        <w:rPr>
          <w:rFonts w:ascii="Times New Roman" w:hAnsi="Times New Roman" w:cs="Times New Roman"/>
          <w:sz w:val="24"/>
          <w:szCs w:val="24"/>
        </w:rPr>
        <w:tab/>
        <w:t>Xiang J, Chen Y, Wang Y, Su S, Wang X, Xie B, et al. Lean Mass and Fat Mass as Mediators of the Relationship Between Physical Activity and Bone Mineral Density in Postmenopausal Women. J Womens Health (Larchmt). 2017;26(5):461-6.</w:t>
      </w:r>
    </w:p>
    <w:p w14:paraId="09C9DA81" w14:textId="77777777" w:rsidR="00D63D4A" w:rsidRPr="004D7753" w:rsidRDefault="00D63D4A" w:rsidP="004D7753">
      <w:pPr>
        <w:pStyle w:val="EndNoteBibliography"/>
        <w:numPr>
          <w:ilvl w:val="0"/>
          <w:numId w:val="0"/>
        </w:numPr>
        <w:spacing w:after="0" w:line="480" w:lineRule="auto"/>
        <w:rPr>
          <w:rFonts w:ascii="Times New Roman" w:hAnsi="Times New Roman" w:cs="Times New Roman"/>
          <w:sz w:val="24"/>
          <w:szCs w:val="24"/>
        </w:rPr>
      </w:pPr>
      <w:r w:rsidRPr="004D7753">
        <w:rPr>
          <w:rFonts w:ascii="Times New Roman" w:hAnsi="Times New Roman" w:cs="Times New Roman"/>
          <w:sz w:val="24"/>
          <w:szCs w:val="24"/>
        </w:rPr>
        <w:lastRenderedPageBreak/>
        <w:t>24.</w:t>
      </w:r>
      <w:r w:rsidRPr="004D7753">
        <w:rPr>
          <w:rFonts w:ascii="Times New Roman" w:hAnsi="Times New Roman" w:cs="Times New Roman"/>
          <w:sz w:val="24"/>
          <w:szCs w:val="24"/>
        </w:rPr>
        <w:tab/>
        <w:t>Kuh D, Pierce M, Adams J, Deanfield J, Ekelund U, Friberg P, et al. Cohort Profile: Updating the cohort profile for the MRC National Survey of Health and Development: a new clinic-based data collection for ageing research. Int J Epidemiol. 2011;40(1):e1-e9.</w:t>
      </w:r>
    </w:p>
    <w:p w14:paraId="13522229" w14:textId="77777777" w:rsidR="00D63D4A" w:rsidRPr="004D7753" w:rsidRDefault="00D63D4A" w:rsidP="004D7753">
      <w:pPr>
        <w:pStyle w:val="EndNoteBibliography"/>
        <w:numPr>
          <w:ilvl w:val="0"/>
          <w:numId w:val="0"/>
        </w:numPr>
        <w:spacing w:after="0" w:line="480" w:lineRule="auto"/>
        <w:rPr>
          <w:rFonts w:ascii="Times New Roman" w:hAnsi="Times New Roman" w:cs="Times New Roman"/>
          <w:sz w:val="24"/>
          <w:szCs w:val="24"/>
        </w:rPr>
      </w:pPr>
      <w:r w:rsidRPr="004D7753">
        <w:rPr>
          <w:rFonts w:ascii="Times New Roman" w:hAnsi="Times New Roman" w:cs="Times New Roman"/>
          <w:sz w:val="24"/>
          <w:szCs w:val="24"/>
        </w:rPr>
        <w:t>25.</w:t>
      </w:r>
      <w:r w:rsidRPr="004D7753">
        <w:rPr>
          <w:rFonts w:ascii="Times New Roman" w:hAnsi="Times New Roman" w:cs="Times New Roman"/>
          <w:sz w:val="24"/>
          <w:szCs w:val="24"/>
        </w:rPr>
        <w:tab/>
        <w:t>Wadsworth M, Kuh D, Richards M, Hardy R. Cohort Profile: The 1946 National Birth Cohort (MRC National Survey of Health and Development). Int J Epidemiol. 2006;35(1):49-54.</w:t>
      </w:r>
    </w:p>
    <w:p w14:paraId="39354A76" w14:textId="77777777" w:rsidR="00D63D4A" w:rsidRPr="004D7753" w:rsidRDefault="00D63D4A" w:rsidP="004D7753">
      <w:pPr>
        <w:pStyle w:val="EndNoteBibliography"/>
        <w:numPr>
          <w:ilvl w:val="0"/>
          <w:numId w:val="0"/>
        </w:numPr>
        <w:spacing w:after="0" w:line="480" w:lineRule="auto"/>
        <w:rPr>
          <w:rFonts w:ascii="Times New Roman" w:hAnsi="Times New Roman" w:cs="Times New Roman"/>
          <w:sz w:val="24"/>
          <w:szCs w:val="24"/>
        </w:rPr>
      </w:pPr>
      <w:r w:rsidRPr="004D7753">
        <w:rPr>
          <w:rFonts w:ascii="Times New Roman" w:hAnsi="Times New Roman" w:cs="Times New Roman"/>
          <w:sz w:val="24"/>
          <w:szCs w:val="24"/>
        </w:rPr>
        <w:t>26.</w:t>
      </w:r>
      <w:r w:rsidRPr="004D7753">
        <w:rPr>
          <w:rFonts w:ascii="Times New Roman" w:hAnsi="Times New Roman" w:cs="Times New Roman"/>
          <w:sz w:val="24"/>
          <w:szCs w:val="24"/>
        </w:rPr>
        <w:tab/>
        <w:t>Bann D, Kuh D, Wills AK, Adams J, Brage S, Cooper R, et al. Physical Activity Across Adulthood in Relation to Fat and Lean Body Mass in Early Old Age: Findings From the Medical Research Council National Survey of Health and Development, 1946–2010. American Journal of Epidemiology. 2014;179(10):1197-207.</w:t>
      </w:r>
    </w:p>
    <w:p w14:paraId="09C9E6EF" w14:textId="77777777" w:rsidR="00D63D4A" w:rsidRPr="004D7753" w:rsidRDefault="00D63D4A" w:rsidP="004D7753">
      <w:pPr>
        <w:pStyle w:val="EndNoteBibliography"/>
        <w:numPr>
          <w:ilvl w:val="0"/>
          <w:numId w:val="0"/>
        </w:numPr>
        <w:spacing w:after="0" w:line="480" w:lineRule="auto"/>
        <w:rPr>
          <w:rFonts w:ascii="Times New Roman" w:hAnsi="Times New Roman" w:cs="Times New Roman"/>
          <w:sz w:val="24"/>
          <w:szCs w:val="24"/>
        </w:rPr>
      </w:pPr>
      <w:r w:rsidRPr="004D7753">
        <w:rPr>
          <w:rFonts w:ascii="Times New Roman" w:hAnsi="Times New Roman" w:cs="Times New Roman"/>
          <w:sz w:val="24"/>
          <w:szCs w:val="24"/>
        </w:rPr>
        <w:t>27.</w:t>
      </w:r>
      <w:r w:rsidRPr="004D7753">
        <w:rPr>
          <w:rFonts w:ascii="Times New Roman" w:hAnsi="Times New Roman" w:cs="Times New Roman"/>
          <w:sz w:val="24"/>
          <w:szCs w:val="24"/>
        </w:rPr>
        <w:tab/>
        <w:t>Kuh D, Wills AK, Shah I, Prentice A, Hardy R, Adams JE, et al. Growth From Birth to Adulthood and Bone Phenotype in Early Old Age: A British Birth Cohort Study. Journal of Bone and Mineral Research. 2014;29(1):123-33.</w:t>
      </w:r>
    </w:p>
    <w:p w14:paraId="6CE087D4" w14:textId="77777777" w:rsidR="00D63D4A" w:rsidRPr="004D7753" w:rsidRDefault="00D63D4A" w:rsidP="004D7753">
      <w:pPr>
        <w:pStyle w:val="EndNoteBibliography"/>
        <w:numPr>
          <w:ilvl w:val="0"/>
          <w:numId w:val="0"/>
        </w:numPr>
        <w:spacing w:after="0" w:line="480" w:lineRule="auto"/>
        <w:rPr>
          <w:rFonts w:ascii="Times New Roman" w:hAnsi="Times New Roman" w:cs="Times New Roman"/>
          <w:sz w:val="24"/>
          <w:szCs w:val="24"/>
        </w:rPr>
      </w:pPr>
      <w:r w:rsidRPr="004D7753">
        <w:rPr>
          <w:rFonts w:ascii="Times New Roman" w:hAnsi="Times New Roman" w:cs="Times New Roman"/>
          <w:sz w:val="24"/>
          <w:szCs w:val="24"/>
        </w:rPr>
        <w:t>28.</w:t>
      </w:r>
      <w:r w:rsidRPr="004D7753">
        <w:rPr>
          <w:rFonts w:ascii="Times New Roman" w:hAnsi="Times New Roman" w:cs="Times New Roman"/>
          <w:sz w:val="24"/>
          <w:szCs w:val="24"/>
        </w:rPr>
        <w:tab/>
        <w:t>Cooper R, Mishra GD, Kuh D. Physical Activity Across Adulthood and Physical Performance in Midlife: Findings from a British Birth Cohort. American Journal of Preventive Medicine. 2011;41(4):376-84.</w:t>
      </w:r>
    </w:p>
    <w:p w14:paraId="1494155D" w14:textId="77777777" w:rsidR="00D63D4A" w:rsidRPr="004D7753" w:rsidRDefault="00D63D4A" w:rsidP="004D7753">
      <w:pPr>
        <w:pStyle w:val="EndNoteBibliography"/>
        <w:numPr>
          <w:ilvl w:val="0"/>
          <w:numId w:val="0"/>
        </w:numPr>
        <w:spacing w:after="0" w:line="480" w:lineRule="auto"/>
        <w:rPr>
          <w:rFonts w:ascii="Times New Roman" w:hAnsi="Times New Roman" w:cs="Times New Roman"/>
          <w:sz w:val="24"/>
          <w:szCs w:val="24"/>
        </w:rPr>
      </w:pPr>
      <w:r w:rsidRPr="004D7753">
        <w:rPr>
          <w:rFonts w:ascii="Times New Roman" w:hAnsi="Times New Roman" w:cs="Times New Roman"/>
          <w:sz w:val="24"/>
          <w:szCs w:val="24"/>
        </w:rPr>
        <w:t>29.</w:t>
      </w:r>
      <w:r w:rsidRPr="004D7753">
        <w:rPr>
          <w:rFonts w:ascii="Times New Roman" w:hAnsi="Times New Roman" w:cs="Times New Roman"/>
          <w:sz w:val="24"/>
          <w:szCs w:val="24"/>
        </w:rPr>
        <w:tab/>
        <w:t>Waugh EJ, Lam M-A, Hawker GA, McGowan J, Papaioannou A, Cheung AM, et al. Risk factors for low bone mass in healthy 40–60 year old women: A systematic review of the literature. Osteoporosis International. 2008;20(1):1.</w:t>
      </w:r>
    </w:p>
    <w:p w14:paraId="4AC8D586" w14:textId="77777777" w:rsidR="00D63D4A" w:rsidRPr="004D7753" w:rsidRDefault="00D63D4A" w:rsidP="004D7753">
      <w:pPr>
        <w:pStyle w:val="EndNoteBibliography"/>
        <w:numPr>
          <w:ilvl w:val="0"/>
          <w:numId w:val="0"/>
        </w:numPr>
        <w:spacing w:after="0" w:line="480" w:lineRule="auto"/>
        <w:rPr>
          <w:rFonts w:ascii="Times New Roman" w:hAnsi="Times New Roman" w:cs="Times New Roman"/>
          <w:sz w:val="24"/>
          <w:szCs w:val="24"/>
        </w:rPr>
      </w:pPr>
      <w:r w:rsidRPr="004D7753">
        <w:rPr>
          <w:rFonts w:ascii="Times New Roman" w:hAnsi="Times New Roman" w:cs="Times New Roman"/>
          <w:sz w:val="24"/>
          <w:szCs w:val="24"/>
        </w:rPr>
        <w:t>30.</w:t>
      </w:r>
      <w:r w:rsidRPr="004D7753">
        <w:rPr>
          <w:rFonts w:ascii="Times New Roman" w:hAnsi="Times New Roman" w:cs="Times New Roman"/>
          <w:sz w:val="24"/>
          <w:szCs w:val="24"/>
        </w:rPr>
        <w:tab/>
        <w:t>Edwards MH, Ward KA, Ntani G, Parsons C, Thompson J, Sayer AA, et al. Lean mass and fat mass have differing associations with bone microarchitecture assessed by high resolution peripheral quantitative computed tomography in men and women from the Hertfordshire Cohort Study. Bone. 2015;81:145-51.</w:t>
      </w:r>
    </w:p>
    <w:p w14:paraId="2BA1F57C" w14:textId="77777777" w:rsidR="00D63D4A" w:rsidRPr="004D7753" w:rsidRDefault="00D63D4A" w:rsidP="004D7753">
      <w:pPr>
        <w:pStyle w:val="EndNoteBibliography"/>
        <w:numPr>
          <w:ilvl w:val="0"/>
          <w:numId w:val="0"/>
        </w:numPr>
        <w:spacing w:after="0" w:line="480" w:lineRule="auto"/>
        <w:rPr>
          <w:rFonts w:ascii="Times New Roman" w:hAnsi="Times New Roman" w:cs="Times New Roman"/>
          <w:sz w:val="24"/>
          <w:szCs w:val="24"/>
        </w:rPr>
      </w:pPr>
      <w:r w:rsidRPr="004D7753">
        <w:rPr>
          <w:rFonts w:ascii="Times New Roman" w:hAnsi="Times New Roman" w:cs="Times New Roman"/>
          <w:sz w:val="24"/>
          <w:szCs w:val="24"/>
        </w:rPr>
        <w:t>31.</w:t>
      </w:r>
      <w:r w:rsidRPr="004D7753">
        <w:rPr>
          <w:rFonts w:ascii="Times New Roman" w:hAnsi="Times New Roman" w:cs="Times New Roman"/>
          <w:sz w:val="24"/>
          <w:szCs w:val="24"/>
        </w:rPr>
        <w:tab/>
        <w:t xml:space="preserve">Kuh D, Muthuri S, Cooper R, Moore A, Mackinnon K, Cooper C, et al. Menopause, Reproductive Life, Hormone Replacement Therapy, and Bone Phenotype at Age 60–64 </w:t>
      </w:r>
      <w:r w:rsidRPr="004D7753">
        <w:rPr>
          <w:rFonts w:ascii="Times New Roman" w:hAnsi="Times New Roman" w:cs="Times New Roman"/>
          <w:sz w:val="24"/>
          <w:szCs w:val="24"/>
        </w:rPr>
        <w:lastRenderedPageBreak/>
        <w:t>Years: A British Birth Cohort. The Journal of Clinical Endocrinology &amp; Metabolism. 2016;101(10):3827-37.</w:t>
      </w:r>
    </w:p>
    <w:p w14:paraId="55F6910E" w14:textId="77777777" w:rsidR="00D63D4A" w:rsidRPr="004D7753" w:rsidRDefault="00D63D4A" w:rsidP="004D7753">
      <w:pPr>
        <w:pStyle w:val="EndNoteBibliography"/>
        <w:numPr>
          <w:ilvl w:val="0"/>
          <w:numId w:val="0"/>
        </w:numPr>
        <w:spacing w:after="0" w:line="480" w:lineRule="auto"/>
        <w:rPr>
          <w:rFonts w:ascii="Times New Roman" w:hAnsi="Times New Roman" w:cs="Times New Roman"/>
          <w:sz w:val="24"/>
          <w:szCs w:val="24"/>
        </w:rPr>
      </w:pPr>
      <w:r w:rsidRPr="004D7753">
        <w:rPr>
          <w:rFonts w:ascii="Times New Roman" w:hAnsi="Times New Roman" w:cs="Times New Roman"/>
          <w:sz w:val="24"/>
          <w:szCs w:val="24"/>
        </w:rPr>
        <w:t>32.</w:t>
      </w:r>
      <w:r w:rsidRPr="004D7753">
        <w:rPr>
          <w:rFonts w:ascii="Times New Roman" w:hAnsi="Times New Roman" w:cs="Times New Roman"/>
          <w:sz w:val="24"/>
          <w:szCs w:val="24"/>
        </w:rPr>
        <w:tab/>
        <w:t>Cole TJ. Sympercents: symmetric percentage differences on the 100 loge scale simplify the presentation of log transformed data. Statistics in Medicine. 2000;19(22):3109-25.</w:t>
      </w:r>
    </w:p>
    <w:p w14:paraId="655D7544" w14:textId="77777777" w:rsidR="00D63D4A" w:rsidRPr="004D7753" w:rsidRDefault="00D63D4A" w:rsidP="004D7753">
      <w:pPr>
        <w:pStyle w:val="EndNoteBibliography"/>
        <w:numPr>
          <w:ilvl w:val="0"/>
          <w:numId w:val="0"/>
        </w:numPr>
        <w:spacing w:after="0" w:line="480" w:lineRule="auto"/>
        <w:rPr>
          <w:rFonts w:ascii="Times New Roman" w:hAnsi="Times New Roman" w:cs="Times New Roman"/>
          <w:sz w:val="24"/>
          <w:szCs w:val="24"/>
        </w:rPr>
      </w:pPr>
      <w:r w:rsidRPr="004D7753">
        <w:rPr>
          <w:rFonts w:ascii="Times New Roman" w:hAnsi="Times New Roman" w:cs="Times New Roman"/>
          <w:sz w:val="24"/>
          <w:szCs w:val="24"/>
        </w:rPr>
        <w:t>33.</w:t>
      </w:r>
      <w:r w:rsidRPr="004D7753">
        <w:rPr>
          <w:rFonts w:ascii="Times New Roman" w:hAnsi="Times New Roman" w:cs="Times New Roman"/>
          <w:sz w:val="24"/>
          <w:szCs w:val="24"/>
        </w:rPr>
        <w:tab/>
        <w:t>Mishra G, Nitsch D, Black S, De Stavola B, Kuh D, Hardy R. A structured approach to modelling the effects of binary exposure variables over the life course. International Journal of Epidemiology. 2009;38(2):528-37.</w:t>
      </w:r>
    </w:p>
    <w:p w14:paraId="563BEDF9" w14:textId="77777777" w:rsidR="00D63D4A" w:rsidRPr="004D7753" w:rsidRDefault="00D63D4A" w:rsidP="004D7753">
      <w:pPr>
        <w:pStyle w:val="EndNoteBibliography"/>
        <w:numPr>
          <w:ilvl w:val="0"/>
          <w:numId w:val="0"/>
        </w:numPr>
        <w:spacing w:after="0" w:line="480" w:lineRule="auto"/>
        <w:rPr>
          <w:rFonts w:ascii="Times New Roman" w:hAnsi="Times New Roman" w:cs="Times New Roman"/>
          <w:sz w:val="24"/>
          <w:szCs w:val="24"/>
        </w:rPr>
      </w:pPr>
      <w:r w:rsidRPr="004D7753">
        <w:rPr>
          <w:rFonts w:ascii="Times New Roman" w:hAnsi="Times New Roman" w:cs="Times New Roman"/>
          <w:sz w:val="24"/>
          <w:szCs w:val="24"/>
        </w:rPr>
        <w:t>34.</w:t>
      </w:r>
      <w:r w:rsidRPr="004D7753">
        <w:rPr>
          <w:rFonts w:ascii="Times New Roman" w:hAnsi="Times New Roman" w:cs="Times New Roman"/>
          <w:sz w:val="24"/>
          <w:szCs w:val="24"/>
        </w:rPr>
        <w:tab/>
        <w:t>Cooper R, Hardy R, Bann D, Aihie Sayer A, Ward KA, Adams JE, et al. Body Mass Index From Age 15 Years Onwards and Muscle Mass, Strength, and Quality in Early Old Age: Findings From the MRC National Survey of Health and Development. The Journals of Gerontology: Series A. 2014;69(10):1253-9.</w:t>
      </w:r>
    </w:p>
    <w:p w14:paraId="4E23CC46" w14:textId="77777777" w:rsidR="00D63D4A" w:rsidRPr="004D7753" w:rsidRDefault="00D63D4A" w:rsidP="004D7753">
      <w:pPr>
        <w:pStyle w:val="EndNoteBibliography"/>
        <w:numPr>
          <w:ilvl w:val="0"/>
          <w:numId w:val="0"/>
        </w:numPr>
        <w:spacing w:after="0" w:line="480" w:lineRule="auto"/>
        <w:rPr>
          <w:rFonts w:ascii="Times New Roman" w:hAnsi="Times New Roman" w:cs="Times New Roman"/>
          <w:sz w:val="24"/>
          <w:szCs w:val="24"/>
        </w:rPr>
      </w:pPr>
      <w:r w:rsidRPr="004D7753">
        <w:rPr>
          <w:rFonts w:ascii="Times New Roman" w:hAnsi="Times New Roman" w:cs="Times New Roman"/>
          <w:sz w:val="24"/>
          <w:szCs w:val="24"/>
        </w:rPr>
        <w:t>35.</w:t>
      </w:r>
      <w:r w:rsidRPr="004D7753">
        <w:rPr>
          <w:rFonts w:ascii="Times New Roman" w:hAnsi="Times New Roman" w:cs="Times New Roman"/>
          <w:sz w:val="24"/>
          <w:szCs w:val="24"/>
        </w:rPr>
        <w:tab/>
        <w:t>Sterne JAC, White IR, Carlin JB, Spratt M, Royston P, Kenward MG, et al. Multiple imputation for missing data in epidemiological and clinical research: potential and pitfalls. BMJ. 2009;338.</w:t>
      </w:r>
    </w:p>
    <w:p w14:paraId="0D2DD19C" w14:textId="77777777" w:rsidR="00D63D4A" w:rsidRPr="004D7753" w:rsidRDefault="00D63D4A" w:rsidP="004D7753">
      <w:pPr>
        <w:pStyle w:val="EndNoteBibliography"/>
        <w:numPr>
          <w:ilvl w:val="0"/>
          <w:numId w:val="0"/>
        </w:numPr>
        <w:spacing w:after="0" w:line="480" w:lineRule="auto"/>
        <w:rPr>
          <w:rFonts w:ascii="Times New Roman" w:hAnsi="Times New Roman" w:cs="Times New Roman"/>
          <w:sz w:val="24"/>
          <w:szCs w:val="24"/>
        </w:rPr>
      </w:pPr>
      <w:r w:rsidRPr="004D7753">
        <w:rPr>
          <w:rFonts w:ascii="Times New Roman" w:hAnsi="Times New Roman" w:cs="Times New Roman"/>
          <w:sz w:val="24"/>
          <w:szCs w:val="24"/>
        </w:rPr>
        <w:t>36.</w:t>
      </w:r>
      <w:r w:rsidRPr="004D7753">
        <w:rPr>
          <w:rFonts w:ascii="Times New Roman" w:hAnsi="Times New Roman" w:cs="Times New Roman"/>
          <w:sz w:val="24"/>
          <w:szCs w:val="24"/>
        </w:rPr>
        <w:tab/>
        <w:t>Daly RM, Ahlborg HG, Ringsberg K, Gardsell P, Sernbo I, Karlsson MK. Association between changes in habitual physical activity and changes in bone density, muscle strength, and functional performance in elderly men and women. Journal of the American Geriatrics Society. 2008;56(12):2252-60.</w:t>
      </w:r>
    </w:p>
    <w:p w14:paraId="1B76F167" w14:textId="77777777" w:rsidR="00D63D4A" w:rsidRPr="004D7753" w:rsidRDefault="00D63D4A" w:rsidP="004D7753">
      <w:pPr>
        <w:pStyle w:val="EndNoteBibliography"/>
        <w:numPr>
          <w:ilvl w:val="0"/>
          <w:numId w:val="0"/>
        </w:numPr>
        <w:spacing w:after="0" w:line="480" w:lineRule="auto"/>
        <w:rPr>
          <w:rFonts w:ascii="Times New Roman" w:hAnsi="Times New Roman" w:cs="Times New Roman"/>
          <w:sz w:val="24"/>
          <w:szCs w:val="24"/>
        </w:rPr>
      </w:pPr>
      <w:r w:rsidRPr="004D7753">
        <w:rPr>
          <w:rFonts w:ascii="Times New Roman" w:hAnsi="Times New Roman" w:cs="Times New Roman"/>
          <w:sz w:val="24"/>
          <w:szCs w:val="24"/>
        </w:rPr>
        <w:t>37.</w:t>
      </w:r>
      <w:r w:rsidRPr="004D7753">
        <w:rPr>
          <w:rFonts w:ascii="Times New Roman" w:hAnsi="Times New Roman" w:cs="Times New Roman"/>
          <w:sz w:val="24"/>
          <w:szCs w:val="24"/>
        </w:rPr>
        <w:tab/>
        <w:t>Hamilton CJ, Thomas SG, Jamal SA. Associations between leisure physical activity participation and cortical bone mass and geometry at the radius and tibia in a Canadian cohort of postmenopausal women. Bone. 2010;46(3):774-9.</w:t>
      </w:r>
    </w:p>
    <w:p w14:paraId="534D58A2" w14:textId="77777777" w:rsidR="00D63D4A" w:rsidRPr="004D7753" w:rsidRDefault="00D63D4A" w:rsidP="004D7753">
      <w:pPr>
        <w:pStyle w:val="EndNoteBibliography"/>
        <w:numPr>
          <w:ilvl w:val="0"/>
          <w:numId w:val="0"/>
        </w:numPr>
        <w:spacing w:after="0" w:line="480" w:lineRule="auto"/>
        <w:rPr>
          <w:rFonts w:ascii="Times New Roman" w:hAnsi="Times New Roman" w:cs="Times New Roman"/>
          <w:sz w:val="24"/>
          <w:szCs w:val="24"/>
        </w:rPr>
      </w:pPr>
      <w:r w:rsidRPr="004D7753">
        <w:rPr>
          <w:rFonts w:ascii="Times New Roman" w:hAnsi="Times New Roman" w:cs="Times New Roman"/>
          <w:sz w:val="24"/>
          <w:szCs w:val="24"/>
        </w:rPr>
        <w:t>38.</w:t>
      </w:r>
      <w:r w:rsidRPr="004D7753">
        <w:rPr>
          <w:rFonts w:ascii="Times New Roman" w:hAnsi="Times New Roman" w:cs="Times New Roman"/>
          <w:sz w:val="24"/>
          <w:szCs w:val="24"/>
        </w:rPr>
        <w:tab/>
        <w:t>Johansson J, Nordström A, Nordström P. Objectively measured physical activity is associated with parameters of bone in 70-year-old men and women. Bone. 2015;81:72-9.</w:t>
      </w:r>
    </w:p>
    <w:p w14:paraId="498E2D0C" w14:textId="77777777" w:rsidR="00D63D4A" w:rsidRPr="004D7753" w:rsidRDefault="00D63D4A" w:rsidP="004D7753">
      <w:pPr>
        <w:pStyle w:val="EndNoteBibliography"/>
        <w:numPr>
          <w:ilvl w:val="0"/>
          <w:numId w:val="0"/>
        </w:numPr>
        <w:spacing w:after="0" w:line="480" w:lineRule="auto"/>
        <w:rPr>
          <w:rFonts w:ascii="Times New Roman" w:hAnsi="Times New Roman" w:cs="Times New Roman"/>
          <w:sz w:val="24"/>
          <w:szCs w:val="24"/>
        </w:rPr>
      </w:pPr>
      <w:r w:rsidRPr="004D7753">
        <w:rPr>
          <w:rFonts w:ascii="Times New Roman" w:hAnsi="Times New Roman" w:cs="Times New Roman"/>
          <w:sz w:val="24"/>
          <w:szCs w:val="24"/>
        </w:rPr>
        <w:lastRenderedPageBreak/>
        <w:t>39.</w:t>
      </w:r>
      <w:r w:rsidRPr="004D7753">
        <w:rPr>
          <w:rFonts w:ascii="Times New Roman" w:hAnsi="Times New Roman" w:cs="Times New Roman"/>
          <w:sz w:val="24"/>
          <w:szCs w:val="24"/>
        </w:rPr>
        <w:tab/>
        <w:t>Ng AC, Melton LJ, III, Atkinson EJ, Achenbach SJ, Holets MF, Peterson JM, et al. Relationship of adiposity to bone volumetric density and microstructure in men and women across the adult lifespan. Bone.55(1):119-25.</w:t>
      </w:r>
    </w:p>
    <w:p w14:paraId="0F7FEEE4" w14:textId="77777777" w:rsidR="00D63D4A" w:rsidRPr="004D7753" w:rsidRDefault="00D63D4A" w:rsidP="004D7753">
      <w:pPr>
        <w:pStyle w:val="EndNoteBibliography"/>
        <w:numPr>
          <w:ilvl w:val="0"/>
          <w:numId w:val="0"/>
        </w:numPr>
        <w:spacing w:after="0" w:line="480" w:lineRule="auto"/>
        <w:rPr>
          <w:rFonts w:ascii="Times New Roman" w:hAnsi="Times New Roman" w:cs="Times New Roman"/>
          <w:sz w:val="24"/>
          <w:szCs w:val="24"/>
        </w:rPr>
      </w:pPr>
      <w:r w:rsidRPr="004D7753">
        <w:rPr>
          <w:rFonts w:ascii="Times New Roman" w:hAnsi="Times New Roman" w:cs="Times New Roman"/>
          <w:sz w:val="24"/>
          <w:szCs w:val="24"/>
        </w:rPr>
        <w:t>40.</w:t>
      </w:r>
      <w:r w:rsidRPr="004D7753">
        <w:rPr>
          <w:rFonts w:ascii="Times New Roman" w:hAnsi="Times New Roman" w:cs="Times New Roman"/>
          <w:sz w:val="24"/>
          <w:szCs w:val="24"/>
        </w:rPr>
        <w:tab/>
        <w:t>Kuh DJ, Cooper C. Physical activity at 36 years: patterns and childhood predictors in a longitudinal study. Journal of Epidemiology and Community Health. 1992;46(2):114-9.</w:t>
      </w:r>
    </w:p>
    <w:p w14:paraId="28E9B25B" w14:textId="77777777" w:rsidR="00D63D4A" w:rsidRPr="004D7753" w:rsidRDefault="00D63D4A" w:rsidP="004D7753">
      <w:pPr>
        <w:pStyle w:val="EndNoteBibliography"/>
        <w:numPr>
          <w:ilvl w:val="0"/>
          <w:numId w:val="0"/>
        </w:numPr>
        <w:spacing w:after="0" w:line="480" w:lineRule="auto"/>
        <w:rPr>
          <w:rFonts w:ascii="Times New Roman" w:hAnsi="Times New Roman" w:cs="Times New Roman"/>
          <w:sz w:val="24"/>
          <w:szCs w:val="24"/>
        </w:rPr>
      </w:pPr>
      <w:r w:rsidRPr="004D7753">
        <w:rPr>
          <w:rFonts w:ascii="Times New Roman" w:hAnsi="Times New Roman" w:cs="Times New Roman"/>
          <w:sz w:val="24"/>
          <w:szCs w:val="24"/>
        </w:rPr>
        <w:t>41.</w:t>
      </w:r>
      <w:r w:rsidRPr="004D7753">
        <w:rPr>
          <w:rFonts w:ascii="Times New Roman" w:hAnsi="Times New Roman" w:cs="Times New Roman"/>
          <w:sz w:val="24"/>
          <w:szCs w:val="24"/>
        </w:rPr>
        <w:tab/>
        <w:t>Martin KR, Cooper R, Harris TB, Brage S, Hardy R, Kuh D, et al. Patterns of Leisure-Time Physical Activity Participation in a British Birth Cohort at Early Old Age. PLOS ONE. 2014;9(6):e98901.</w:t>
      </w:r>
    </w:p>
    <w:p w14:paraId="093FD794" w14:textId="77777777" w:rsidR="00D63D4A" w:rsidRPr="004D7753" w:rsidRDefault="00D63D4A" w:rsidP="004D7753">
      <w:pPr>
        <w:pStyle w:val="EndNoteBibliography"/>
        <w:numPr>
          <w:ilvl w:val="0"/>
          <w:numId w:val="0"/>
        </w:numPr>
        <w:spacing w:after="0" w:line="480" w:lineRule="auto"/>
        <w:rPr>
          <w:rFonts w:ascii="Times New Roman" w:hAnsi="Times New Roman" w:cs="Times New Roman"/>
          <w:sz w:val="24"/>
          <w:szCs w:val="24"/>
        </w:rPr>
      </w:pPr>
      <w:r w:rsidRPr="004D7753">
        <w:rPr>
          <w:rFonts w:ascii="Times New Roman" w:hAnsi="Times New Roman" w:cs="Times New Roman"/>
          <w:sz w:val="24"/>
          <w:szCs w:val="24"/>
        </w:rPr>
        <w:t>42.</w:t>
      </w:r>
      <w:r w:rsidRPr="004D7753">
        <w:rPr>
          <w:rFonts w:ascii="Times New Roman" w:hAnsi="Times New Roman" w:cs="Times New Roman"/>
          <w:sz w:val="24"/>
          <w:szCs w:val="24"/>
        </w:rPr>
        <w:tab/>
        <w:t>Nguyen TV, Sambrook PN, Eisman JA. Bone Loss, Physical Activity, and Weight Change in Elderly Women: The Dubbo Osteoporosis Epidemiology Study. Journal of Bone and Mineral Research. 1998;13(9):1458-67.</w:t>
      </w:r>
    </w:p>
    <w:p w14:paraId="70001F58" w14:textId="77777777" w:rsidR="00D63D4A" w:rsidRPr="004D7753" w:rsidRDefault="00D63D4A" w:rsidP="004D7753">
      <w:pPr>
        <w:pStyle w:val="EndNoteBibliography"/>
        <w:numPr>
          <w:ilvl w:val="0"/>
          <w:numId w:val="0"/>
        </w:numPr>
        <w:spacing w:after="0" w:line="480" w:lineRule="auto"/>
        <w:rPr>
          <w:rFonts w:ascii="Times New Roman" w:hAnsi="Times New Roman" w:cs="Times New Roman"/>
          <w:sz w:val="24"/>
          <w:szCs w:val="24"/>
        </w:rPr>
      </w:pPr>
      <w:r w:rsidRPr="004D7753">
        <w:rPr>
          <w:rFonts w:ascii="Times New Roman" w:hAnsi="Times New Roman" w:cs="Times New Roman"/>
          <w:sz w:val="24"/>
          <w:szCs w:val="24"/>
        </w:rPr>
        <w:t>43.</w:t>
      </w:r>
      <w:r w:rsidRPr="004D7753">
        <w:rPr>
          <w:rFonts w:ascii="Times New Roman" w:hAnsi="Times New Roman" w:cs="Times New Roman"/>
          <w:sz w:val="24"/>
          <w:szCs w:val="24"/>
        </w:rPr>
        <w:tab/>
        <w:t>Rosen CJ, Bouxsein ML. Mechanisms of Disease: is osteoporosis the obesity of bone? Nature Clinical Practice Rheumatology. 2006;2:35.</w:t>
      </w:r>
    </w:p>
    <w:p w14:paraId="46FEE207" w14:textId="77777777" w:rsidR="00D63D4A" w:rsidRPr="004D7753" w:rsidRDefault="00D63D4A" w:rsidP="004D7753">
      <w:pPr>
        <w:pStyle w:val="EndNoteBibliography"/>
        <w:numPr>
          <w:ilvl w:val="0"/>
          <w:numId w:val="0"/>
        </w:numPr>
        <w:spacing w:after="0" w:line="480" w:lineRule="auto"/>
        <w:rPr>
          <w:rFonts w:ascii="Times New Roman" w:hAnsi="Times New Roman" w:cs="Times New Roman"/>
          <w:sz w:val="24"/>
          <w:szCs w:val="24"/>
        </w:rPr>
      </w:pPr>
      <w:r w:rsidRPr="004D7753">
        <w:rPr>
          <w:rFonts w:ascii="Times New Roman" w:hAnsi="Times New Roman" w:cs="Times New Roman"/>
          <w:sz w:val="24"/>
          <w:szCs w:val="24"/>
        </w:rPr>
        <w:t>44.</w:t>
      </w:r>
      <w:r w:rsidRPr="004D7753">
        <w:rPr>
          <w:rFonts w:ascii="Times New Roman" w:hAnsi="Times New Roman" w:cs="Times New Roman"/>
          <w:sz w:val="24"/>
          <w:szCs w:val="24"/>
        </w:rPr>
        <w:tab/>
        <w:t>España-Romero V, Golubic R, Martin KR, Hardy R, Ekelund U, Kuh D, et al. Comparison of the EPIC Physical Activity Questionnaire with Combined Heart Rate and Movement Sensing in a Nationally Representative Sample of Older British Adults. PLOS ONE. 2014;9(2):e87085.</w:t>
      </w:r>
    </w:p>
    <w:p w14:paraId="017B0551" w14:textId="77777777" w:rsidR="00D63D4A" w:rsidRPr="004D7753" w:rsidRDefault="00D63D4A" w:rsidP="004D7753">
      <w:pPr>
        <w:pStyle w:val="EndNoteBibliography"/>
        <w:numPr>
          <w:ilvl w:val="0"/>
          <w:numId w:val="0"/>
        </w:numPr>
        <w:spacing w:after="0" w:line="480" w:lineRule="auto"/>
        <w:rPr>
          <w:rFonts w:ascii="Times New Roman" w:hAnsi="Times New Roman" w:cs="Times New Roman"/>
          <w:sz w:val="24"/>
          <w:szCs w:val="24"/>
        </w:rPr>
      </w:pPr>
      <w:r w:rsidRPr="004D7753">
        <w:rPr>
          <w:rFonts w:ascii="Times New Roman" w:hAnsi="Times New Roman" w:cs="Times New Roman"/>
          <w:sz w:val="24"/>
          <w:szCs w:val="24"/>
        </w:rPr>
        <w:t>45.</w:t>
      </w:r>
      <w:r w:rsidRPr="004D7753">
        <w:rPr>
          <w:rFonts w:ascii="Times New Roman" w:hAnsi="Times New Roman" w:cs="Times New Roman"/>
          <w:sz w:val="24"/>
          <w:szCs w:val="24"/>
        </w:rPr>
        <w:tab/>
        <w:t>Golubic R, Martin KR, Ekelund U, Hardy R, Kuh D, Wareham N, et al. Levels of physical activity among a nationally representative sample of people in early old age: results of objective and self-reported assessments. International Journal of Behavioral Nutrition and Physical Activity. 2014;11(1):58.</w:t>
      </w:r>
    </w:p>
    <w:p w14:paraId="47A0822A" w14:textId="77777777" w:rsidR="00D63D4A" w:rsidRPr="004D7753" w:rsidRDefault="00D63D4A" w:rsidP="004D7753">
      <w:pPr>
        <w:pStyle w:val="EndNoteBibliography"/>
        <w:numPr>
          <w:ilvl w:val="0"/>
          <w:numId w:val="0"/>
        </w:numPr>
        <w:spacing w:line="480" w:lineRule="auto"/>
        <w:rPr>
          <w:rFonts w:ascii="Times New Roman" w:hAnsi="Times New Roman" w:cs="Times New Roman"/>
          <w:sz w:val="24"/>
          <w:szCs w:val="24"/>
        </w:rPr>
      </w:pPr>
      <w:r w:rsidRPr="004D7753">
        <w:rPr>
          <w:rFonts w:ascii="Times New Roman" w:hAnsi="Times New Roman" w:cs="Times New Roman"/>
          <w:sz w:val="24"/>
          <w:szCs w:val="24"/>
        </w:rPr>
        <w:t>46.</w:t>
      </w:r>
      <w:r w:rsidRPr="004D7753">
        <w:rPr>
          <w:rFonts w:ascii="Times New Roman" w:hAnsi="Times New Roman" w:cs="Times New Roman"/>
          <w:sz w:val="24"/>
          <w:szCs w:val="24"/>
        </w:rPr>
        <w:tab/>
        <w:t>Stafford M, Black S, Shah I, Hardy R, Pierce M, Richards M, et al. Using a birth cohort to study ageing: representativeness and response rates in the National Survey of Health and Development. Eur J Ageing. 2013;10(2):145-57.</w:t>
      </w:r>
    </w:p>
    <w:p w14:paraId="550B44BF" w14:textId="25B1F39D" w:rsidR="00C12CAC" w:rsidRDefault="00F954CC" w:rsidP="004D7753">
      <w:pPr>
        <w:pStyle w:val="EndNoteBibliography"/>
        <w:numPr>
          <w:ilvl w:val="0"/>
          <w:numId w:val="0"/>
        </w:numPr>
        <w:spacing w:line="480" w:lineRule="auto"/>
      </w:pPr>
      <w:r w:rsidRPr="004D7753">
        <w:rPr>
          <w:rFonts w:ascii="Times New Roman" w:hAnsi="Times New Roman" w:cs="Times New Roman"/>
          <w:sz w:val="24"/>
          <w:szCs w:val="24"/>
        </w:rPr>
        <w:fldChar w:fldCharType="end"/>
      </w:r>
    </w:p>
    <w:p w14:paraId="3AD5F34A" w14:textId="3E250565" w:rsidR="00C55275" w:rsidRPr="00E44A82" w:rsidRDefault="00C55275" w:rsidP="003936DE">
      <w:pPr>
        <w:spacing w:after="0" w:line="480" w:lineRule="auto"/>
        <w:rPr>
          <w:rFonts w:ascii="Times New Roman" w:hAnsi="Times New Roman" w:cs="Times New Roman"/>
          <w:b/>
          <w:sz w:val="24"/>
          <w:szCs w:val="24"/>
        </w:rPr>
      </w:pPr>
      <w:r w:rsidRPr="00E44A82">
        <w:rPr>
          <w:rFonts w:ascii="Times New Roman" w:hAnsi="Times New Roman" w:cs="Times New Roman"/>
          <w:b/>
          <w:sz w:val="24"/>
          <w:szCs w:val="24"/>
        </w:rPr>
        <w:lastRenderedPageBreak/>
        <w:t>Figure legend</w:t>
      </w:r>
    </w:p>
    <w:p w14:paraId="6991EEFC" w14:textId="33429D1E" w:rsidR="000F06BD" w:rsidRDefault="00C55275" w:rsidP="003936DE">
      <w:pPr>
        <w:spacing w:after="0" w:line="480" w:lineRule="auto"/>
        <w:rPr>
          <w:rFonts w:ascii="Times New Roman" w:hAnsi="Times New Roman" w:cs="Times New Roman"/>
          <w:sz w:val="24"/>
          <w:szCs w:val="24"/>
        </w:rPr>
      </w:pPr>
      <w:r w:rsidRPr="003936DE">
        <w:rPr>
          <w:rFonts w:ascii="Times New Roman" w:hAnsi="Times New Roman" w:cs="Times New Roman"/>
          <w:b/>
          <w:sz w:val="24"/>
          <w:szCs w:val="24"/>
        </w:rPr>
        <w:t>Figure 1:</w:t>
      </w:r>
      <w:r w:rsidRPr="00E44A82">
        <w:rPr>
          <w:rFonts w:ascii="Times New Roman" w:hAnsi="Times New Roman" w:cs="Times New Roman"/>
          <w:sz w:val="24"/>
          <w:szCs w:val="24"/>
        </w:rPr>
        <w:t xml:space="preserve"> </w:t>
      </w:r>
      <w:r w:rsidR="000F06BD" w:rsidRPr="000F06BD">
        <w:rPr>
          <w:rFonts w:ascii="Times New Roman" w:hAnsi="Times New Roman" w:cs="Times New Roman"/>
          <w:sz w:val="24"/>
          <w:szCs w:val="24"/>
        </w:rPr>
        <w:t xml:space="preserve">Percentage differences in </w:t>
      </w:r>
      <w:r w:rsidR="003936DE">
        <w:rPr>
          <w:rFonts w:ascii="Times New Roman" w:hAnsi="Times New Roman" w:cs="Times New Roman"/>
          <w:sz w:val="24"/>
          <w:szCs w:val="24"/>
        </w:rPr>
        <w:t xml:space="preserve">a) </w:t>
      </w:r>
      <w:r w:rsidR="00F5439D">
        <w:rPr>
          <w:rFonts w:ascii="Times New Roman" w:hAnsi="Times New Roman" w:cs="Times New Roman"/>
          <w:sz w:val="24"/>
          <w:szCs w:val="24"/>
        </w:rPr>
        <w:t xml:space="preserve">radius </w:t>
      </w:r>
      <w:r w:rsidR="000F06BD">
        <w:rPr>
          <w:rFonts w:ascii="Times New Roman" w:hAnsi="Times New Roman" w:cs="Times New Roman"/>
          <w:sz w:val="24"/>
          <w:szCs w:val="24"/>
        </w:rPr>
        <w:t xml:space="preserve">trabecular vBMD and </w:t>
      </w:r>
      <w:r w:rsidR="003936DE">
        <w:rPr>
          <w:rFonts w:ascii="Times New Roman" w:hAnsi="Times New Roman" w:cs="Times New Roman"/>
          <w:sz w:val="24"/>
          <w:szCs w:val="24"/>
        </w:rPr>
        <w:t xml:space="preserve">b) </w:t>
      </w:r>
      <w:r w:rsidR="000F06BD">
        <w:rPr>
          <w:rFonts w:ascii="Times New Roman" w:hAnsi="Times New Roman" w:cs="Times New Roman"/>
          <w:sz w:val="24"/>
          <w:szCs w:val="24"/>
        </w:rPr>
        <w:t>hip aBMD</w:t>
      </w:r>
      <w:r w:rsidR="000F06BD" w:rsidRPr="000F06BD">
        <w:rPr>
          <w:rFonts w:ascii="Times New Roman" w:hAnsi="Times New Roman" w:cs="Times New Roman"/>
          <w:sz w:val="24"/>
          <w:szCs w:val="24"/>
        </w:rPr>
        <w:t xml:space="preserve"> per 1 unit increase in </w:t>
      </w:r>
      <w:r w:rsidR="000F06BD">
        <w:rPr>
          <w:rFonts w:ascii="Times New Roman" w:hAnsi="Times New Roman" w:cs="Times New Roman"/>
          <w:sz w:val="24"/>
          <w:szCs w:val="24"/>
        </w:rPr>
        <w:t xml:space="preserve">a </w:t>
      </w:r>
      <w:r w:rsidR="000F06BD" w:rsidRPr="000F06BD">
        <w:rPr>
          <w:rFonts w:ascii="Times New Roman" w:hAnsi="Times New Roman" w:cs="Times New Roman"/>
          <w:sz w:val="24"/>
          <w:szCs w:val="24"/>
        </w:rPr>
        <w:t>cumulative LTPA score</w:t>
      </w:r>
      <w:r w:rsidR="000F06BD" w:rsidRPr="00E44A82">
        <w:rPr>
          <w:rFonts w:ascii="Times New Roman" w:hAnsi="Times New Roman" w:cs="Times New Roman"/>
          <w:sz w:val="24"/>
          <w:szCs w:val="24"/>
        </w:rPr>
        <w:t xml:space="preserve"> </w:t>
      </w:r>
      <w:r w:rsidR="000F06BD">
        <w:rPr>
          <w:rFonts w:ascii="Times New Roman" w:hAnsi="Times New Roman" w:cs="Times New Roman"/>
          <w:sz w:val="24"/>
          <w:szCs w:val="24"/>
        </w:rPr>
        <w:t>by weight among women</w:t>
      </w:r>
    </w:p>
    <w:p w14:paraId="7EF97009" w14:textId="77777777" w:rsidR="003936DE" w:rsidRDefault="003936DE" w:rsidP="003936DE">
      <w:pPr>
        <w:spacing w:after="0" w:line="480" w:lineRule="auto"/>
        <w:rPr>
          <w:rFonts w:ascii="Times New Roman" w:hAnsi="Times New Roman" w:cs="Times New Roman"/>
          <w:sz w:val="24"/>
          <w:szCs w:val="24"/>
        </w:rPr>
      </w:pPr>
    </w:p>
    <w:p w14:paraId="5EC3EBE8" w14:textId="7085C484" w:rsidR="00BC243B" w:rsidRDefault="00BC243B" w:rsidP="003936D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Note: </w:t>
      </w:r>
      <w:r w:rsidRPr="00BC243B">
        <w:rPr>
          <w:rFonts w:ascii="Times New Roman" w:hAnsi="Times New Roman" w:cs="Times New Roman"/>
          <w:sz w:val="24"/>
          <w:szCs w:val="24"/>
        </w:rPr>
        <w:t>Cumulative LTPA score range: 0=Inactive at all 4 ages to 8=Most active at all 4 ages (36, 43, 53 and 60-64)</w:t>
      </w:r>
    </w:p>
    <w:p w14:paraId="0FEBCBAA" w14:textId="2E3BB91B" w:rsidR="003936DE" w:rsidRDefault="003936DE" w:rsidP="003936DE">
      <w:pPr>
        <w:spacing w:after="0" w:line="480" w:lineRule="auto"/>
        <w:rPr>
          <w:rFonts w:ascii="Times New Roman" w:hAnsi="Times New Roman" w:cs="Times New Roman"/>
          <w:sz w:val="24"/>
          <w:szCs w:val="24"/>
          <w:lang w:val="en-US"/>
        </w:rPr>
      </w:pPr>
      <w:r w:rsidRPr="003936DE">
        <w:rPr>
          <w:rFonts w:ascii="Times New Roman" w:hAnsi="Times New Roman" w:cs="Times New Roman"/>
          <w:sz w:val="24"/>
          <w:szCs w:val="24"/>
          <w:lang w:val="en-US"/>
        </w:rPr>
        <w:t>p=percentile. p10 (57.4kg); p25 (62.8kg); mean (72.3kg); p75 (80.2kg); p90 (90.6kg)</w:t>
      </w:r>
    </w:p>
    <w:p w14:paraId="5EB9FA8E" w14:textId="1FCDF6E0" w:rsidR="00202F48" w:rsidRPr="003936DE" w:rsidRDefault="00202F48" w:rsidP="003936DE">
      <w:pPr>
        <w:spacing w:after="0" w:line="480" w:lineRule="auto"/>
        <w:rPr>
          <w:rFonts w:ascii="Times New Roman" w:hAnsi="Times New Roman" w:cs="Times New Roman"/>
          <w:sz w:val="24"/>
          <w:szCs w:val="24"/>
        </w:rPr>
      </w:pPr>
      <w:r>
        <w:rPr>
          <w:rFonts w:ascii="Times New Roman" w:hAnsi="Times New Roman" w:cs="Times New Roman"/>
          <w:sz w:val="24"/>
          <w:szCs w:val="24"/>
          <w:lang w:val="en-US"/>
        </w:rPr>
        <w:t>Effect estimates presented are adjusted for covariates.</w:t>
      </w:r>
    </w:p>
    <w:p w14:paraId="20C9BE80" w14:textId="77777777" w:rsidR="003936DE" w:rsidRPr="00BC243B" w:rsidRDefault="003936DE" w:rsidP="00BC243B">
      <w:pPr>
        <w:rPr>
          <w:rFonts w:ascii="Times New Roman" w:hAnsi="Times New Roman" w:cs="Times New Roman"/>
          <w:sz w:val="24"/>
          <w:szCs w:val="24"/>
        </w:rPr>
      </w:pPr>
    </w:p>
    <w:p w14:paraId="29FB78F8" w14:textId="77777777" w:rsidR="00BC243B" w:rsidRDefault="00BC243B">
      <w:pPr>
        <w:rPr>
          <w:rFonts w:ascii="Times New Roman" w:hAnsi="Times New Roman" w:cs="Times New Roman"/>
          <w:sz w:val="24"/>
          <w:szCs w:val="24"/>
        </w:rPr>
      </w:pPr>
    </w:p>
    <w:p w14:paraId="24708E25" w14:textId="1B036D8B" w:rsidR="00C55275" w:rsidRDefault="00C55275">
      <w:r>
        <w:br w:type="page"/>
      </w:r>
    </w:p>
    <w:p w14:paraId="2C592B81" w14:textId="5CC26C45" w:rsidR="00C12CAC" w:rsidRPr="000F06BD" w:rsidRDefault="00996ED9" w:rsidP="00C12CAC">
      <w:pPr>
        <w:rPr>
          <w:rFonts w:ascii="Times New Roman" w:hAnsi="Times New Roman" w:cs="Times New Roman"/>
          <w:sz w:val="24"/>
          <w:szCs w:val="24"/>
        </w:rPr>
      </w:pPr>
      <w:r w:rsidRPr="000F06BD">
        <w:rPr>
          <w:rFonts w:ascii="Times New Roman" w:hAnsi="Times New Roman" w:cs="Times New Roman"/>
          <w:b/>
          <w:sz w:val="24"/>
          <w:szCs w:val="24"/>
        </w:rPr>
        <w:lastRenderedPageBreak/>
        <w:t>Table 1:</w:t>
      </w:r>
      <w:r w:rsidRPr="000F06BD">
        <w:rPr>
          <w:rFonts w:ascii="Times New Roman" w:hAnsi="Times New Roman" w:cs="Times New Roman"/>
          <w:sz w:val="24"/>
          <w:szCs w:val="24"/>
        </w:rPr>
        <w:t xml:space="preserve"> </w:t>
      </w:r>
      <w:r w:rsidR="00C12CAC" w:rsidRPr="000F06BD">
        <w:rPr>
          <w:rFonts w:ascii="Times New Roman" w:hAnsi="Times New Roman" w:cs="Times New Roman"/>
          <w:sz w:val="24"/>
          <w:szCs w:val="24"/>
        </w:rPr>
        <w:t xml:space="preserve">Characteristics of the </w:t>
      </w:r>
      <w:r w:rsidR="000F06BD">
        <w:rPr>
          <w:rFonts w:ascii="Times New Roman" w:hAnsi="Times New Roman" w:cs="Times New Roman"/>
          <w:sz w:val="24"/>
          <w:szCs w:val="24"/>
        </w:rPr>
        <w:t xml:space="preserve">NSHD </w:t>
      </w:r>
      <w:r w:rsidR="00C12CAC" w:rsidRPr="000F06BD">
        <w:rPr>
          <w:rFonts w:ascii="Times New Roman" w:hAnsi="Times New Roman" w:cs="Times New Roman"/>
          <w:sz w:val="24"/>
          <w:szCs w:val="24"/>
        </w:rPr>
        <w:t>sample with at least one bone measure</w:t>
      </w:r>
      <w:r w:rsidR="003936DE">
        <w:rPr>
          <w:rFonts w:ascii="Times New Roman" w:hAnsi="Times New Roman" w:cs="Times New Roman"/>
          <w:sz w:val="24"/>
          <w:szCs w:val="24"/>
        </w:rPr>
        <w:t xml:space="preserve"> and</w:t>
      </w:r>
      <w:r w:rsidR="00C12CAC" w:rsidRPr="000F06BD">
        <w:rPr>
          <w:rFonts w:ascii="Times New Roman" w:hAnsi="Times New Roman" w:cs="Times New Roman"/>
          <w:sz w:val="24"/>
          <w:szCs w:val="24"/>
        </w:rPr>
        <w:t xml:space="preserve"> at least one LTPA</w:t>
      </w:r>
      <w:r w:rsidR="000F06BD">
        <w:rPr>
          <w:rFonts w:ascii="Times New Roman" w:hAnsi="Times New Roman" w:cs="Times New Roman"/>
          <w:sz w:val="24"/>
          <w:szCs w:val="24"/>
        </w:rPr>
        <w:t xml:space="preserve"> measure</w:t>
      </w:r>
      <w:r w:rsidR="00C12CAC" w:rsidRPr="000F06BD">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709"/>
        <w:gridCol w:w="1276"/>
        <w:gridCol w:w="867"/>
        <w:gridCol w:w="1207"/>
        <w:gridCol w:w="1106"/>
      </w:tblGrid>
      <w:tr w:rsidR="00C12CAC" w:rsidRPr="00BA00E7" w14:paraId="3BED1C81" w14:textId="77777777" w:rsidTr="00BA00E7">
        <w:tc>
          <w:tcPr>
            <w:tcW w:w="4077" w:type="dxa"/>
            <w:tcBorders>
              <w:top w:val="single" w:sz="12" w:space="0" w:color="auto"/>
            </w:tcBorders>
          </w:tcPr>
          <w:p w14:paraId="73E6BEB7" w14:textId="77777777" w:rsidR="00C12CAC" w:rsidRPr="00BA00E7" w:rsidRDefault="00C12CAC" w:rsidP="00BA00E7">
            <w:pPr>
              <w:rPr>
                <w:b/>
              </w:rPr>
            </w:pPr>
          </w:p>
        </w:tc>
        <w:tc>
          <w:tcPr>
            <w:tcW w:w="1985" w:type="dxa"/>
            <w:gridSpan w:val="2"/>
            <w:tcBorders>
              <w:top w:val="single" w:sz="12" w:space="0" w:color="auto"/>
            </w:tcBorders>
          </w:tcPr>
          <w:p w14:paraId="762F5DED" w14:textId="77777777" w:rsidR="00C12CAC" w:rsidRPr="00BA00E7" w:rsidRDefault="00C12CAC" w:rsidP="00BA00E7">
            <w:pPr>
              <w:rPr>
                <w:b/>
              </w:rPr>
            </w:pPr>
            <w:r w:rsidRPr="00BA00E7">
              <w:rPr>
                <w:b/>
              </w:rPr>
              <w:t>Men</w:t>
            </w:r>
          </w:p>
        </w:tc>
        <w:tc>
          <w:tcPr>
            <w:tcW w:w="2074" w:type="dxa"/>
            <w:gridSpan w:val="2"/>
            <w:tcBorders>
              <w:top w:val="single" w:sz="12" w:space="0" w:color="auto"/>
            </w:tcBorders>
          </w:tcPr>
          <w:p w14:paraId="12333939" w14:textId="77777777" w:rsidR="00C12CAC" w:rsidRPr="00BA00E7" w:rsidRDefault="00C12CAC" w:rsidP="00BA00E7">
            <w:pPr>
              <w:rPr>
                <w:b/>
              </w:rPr>
            </w:pPr>
            <w:r w:rsidRPr="00BA00E7">
              <w:rPr>
                <w:b/>
              </w:rPr>
              <w:t>Women</w:t>
            </w:r>
          </w:p>
        </w:tc>
        <w:tc>
          <w:tcPr>
            <w:tcW w:w="1106" w:type="dxa"/>
            <w:tcBorders>
              <w:top w:val="single" w:sz="12" w:space="0" w:color="auto"/>
            </w:tcBorders>
          </w:tcPr>
          <w:p w14:paraId="5226F761" w14:textId="77777777" w:rsidR="00C12CAC" w:rsidRPr="00BA00E7" w:rsidRDefault="00C12CAC" w:rsidP="00BA00E7">
            <w:pPr>
              <w:rPr>
                <w:b/>
              </w:rPr>
            </w:pPr>
          </w:p>
        </w:tc>
      </w:tr>
      <w:tr w:rsidR="00C12CAC" w:rsidRPr="00AE7D3B" w14:paraId="0662A1AA" w14:textId="77777777" w:rsidTr="00BA00E7">
        <w:tc>
          <w:tcPr>
            <w:tcW w:w="4077" w:type="dxa"/>
            <w:tcBorders>
              <w:bottom w:val="single" w:sz="4" w:space="0" w:color="auto"/>
            </w:tcBorders>
          </w:tcPr>
          <w:p w14:paraId="126B59A8" w14:textId="77777777" w:rsidR="00C12CAC" w:rsidRPr="00AE7D3B" w:rsidRDefault="00C12CAC" w:rsidP="003C1E3B"/>
        </w:tc>
        <w:tc>
          <w:tcPr>
            <w:tcW w:w="709" w:type="dxa"/>
            <w:tcBorders>
              <w:bottom w:val="single" w:sz="4" w:space="0" w:color="auto"/>
            </w:tcBorders>
          </w:tcPr>
          <w:p w14:paraId="3B5B3EE0" w14:textId="77777777" w:rsidR="00C12CAC" w:rsidRPr="00AE7D3B" w:rsidRDefault="00C12CAC" w:rsidP="003C1E3B">
            <w:r w:rsidRPr="00AE7D3B">
              <w:t>N</w:t>
            </w:r>
          </w:p>
        </w:tc>
        <w:tc>
          <w:tcPr>
            <w:tcW w:w="1276" w:type="dxa"/>
            <w:tcBorders>
              <w:bottom w:val="single" w:sz="4" w:space="0" w:color="auto"/>
            </w:tcBorders>
          </w:tcPr>
          <w:p w14:paraId="3687DDBC" w14:textId="77777777" w:rsidR="00C12CAC" w:rsidRPr="00AE7D3B" w:rsidRDefault="00C12CAC" w:rsidP="003C1E3B">
            <w:r w:rsidRPr="00AE7D3B">
              <w:t>Mean(SD)</w:t>
            </w:r>
            <w:r>
              <w:t xml:space="preserve"> or %</w:t>
            </w:r>
          </w:p>
        </w:tc>
        <w:tc>
          <w:tcPr>
            <w:tcW w:w="867" w:type="dxa"/>
            <w:tcBorders>
              <w:bottom w:val="single" w:sz="4" w:space="0" w:color="auto"/>
            </w:tcBorders>
          </w:tcPr>
          <w:p w14:paraId="15523E48" w14:textId="77777777" w:rsidR="00C12CAC" w:rsidRPr="00AE7D3B" w:rsidRDefault="00C12CAC" w:rsidP="003C1E3B">
            <w:r w:rsidRPr="00AE7D3B">
              <w:t>N</w:t>
            </w:r>
          </w:p>
        </w:tc>
        <w:tc>
          <w:tcPr>
            <w:tcW w:w="1207" w:type="dxa"/>
            <w:tcBorders>
              <w:bottom w:val="single" w:sz="4" w:space="0" w:color="auto"/>
            </w:tcBorders>
          </w:tcPr>
          <w:p w14:paraId="0F2C007D" w14:textId="77777777" w:rsidR="00C12CAC" w:rsidRPr="00AE7D3B" w:rsidRDefault="00C12CAC" w:rsidP="003C1E3B">
            <w:r w:rsidRPr="00AE7D3B">
              <w:t>Mean(SD)</w:t>
            </w:r>
            <w:r>
              <w:t xml:space="preserve"> or %</w:t>
            </w:r>
          </w:p>
        </w:tc>
        <w:tc>
          <w:tcPr>
            <w:tcW w:w="1106" w:type="dxa"/>
            <w:tcBorders>
              <w:bottom w:val="single" w:sz="4" w:space="0" w:color="auto"/>
            </w:tcBorders>
          </w:tcPr>
          <w:p w14:paraId="261B74F5" w14:textId="77777777" w:rsidR="00C12CAC" w:rsidRPr="00AE7D3B" w:rsidRDefault="00C12CAC" w:rsidP="003C1E3B">
            <w:r w:rsidRPr="00AE7D3B">
              <w:t>P value</w:t>
            </w:r>
          </w:p>
        </w:tc>
      </w:tr>
      <w:tr w:rsidR="00C12CAC" w:rsidRPr="00AE7D3B" w14:paraId="387128B4" w14:textId="77777777" w:rsidTr="00BA00E7">
        <w:tc>
          <w:tcPr>
            <w:tcW w:w="4077" w:type="dxa"/>
            <w:tcBorders>
              <w:top w:val="single" w:sz="4" w:space="0" w:color="auto"/>
            </w:tcBorders>
          </w:tcPr>
          <w:p w14:paraId="10E0B540" w14:textId="77777777" w:rsidR="00C12CAC" w:rsidRPr="00AE7D3B" w:rsidRDefault="00C12CAC" w:rsidP="003C1E3B">
            <w:pPr>
              <w:rPr>
                <w:rFonts w:eastAsia="SimSun" w:cs="Times New Roman"/>
                <w:b/>
                <w:sz w:val="20"/>
                <w:szCs w:val="20"/>
              </w:rPr>
            </w:pPr>
            <w:r>
              <w:rPr>
                <w:rFonts w:eastAsia="SimSun" w:cs="Times New Roman"/>
                <w:b/>
                <w:sz w:val="20"/>
                <w:szCs w:val="20"/>
              </w:rPr>
              <w:t>Bone outcomes at age 60-64</w:t>
            </w:r>
          </w:p>
        </w:tc>
        <w:tc>
          <w:tcPr>
            <w:tcW w:w="709" w:type="dxa"/>
            <w:tcBorders>
              <w:top w:val="single" w:sz="4" w:space="0" w:color="auto"/>
            </w:tcBorders>
          </w:tcPr>
          <w:p w14:paraId="17961E76" w14:textId="77777777" w:rsidR="00C12CAC" w:rsidRPr="00AE7D3B" w:rsidRDefault="00C12CAC" w:rsidP="003C1E3B"/>
        </w:tc>
        <w:tc>
          <w:tcPr>
            <w:tcW w:w="1276" w:type="dxa"/>
            <w:tcBorders>
              <w:top w:val="single" w:sz="4" w:space="0" w:color="auto"/>
            </w:tcBorders>
          </w:tcPr>
          <w:p w14:paraId="751B4FE8" w14:textId="77777777" w:rsidR="00C12CAC" w:rsidRPr="00AE7D3B" w:rsidRDefault="00C12CAC" w:rsidP="003C1E3B"/>
        </w:tc>
        <w:tc>
          <w:tcPr>
            <w:tcW w:w="867" w:type="dxa"/>
            <w:tcBorders>
              <w:top w:val="single" w:sz="4" w:space="0" w:color="auto"/>
            </w:tcBorders>
          </w:tcPr>
          <w:p w14:paraId="33D57C94" w14:textId="77777777" w:rsidR="00C12CAC" w:rsidRPr="00AE7D3B" w:rsidRDefault="00C12CAC" w:rsidP="003C1E3B"/>
        </w:tc>
        <w:tc>
          <w:tcPr>
            <w:tcW w:w="1207" w:type="dxa"/>
            <w:tcBorders>
              <w:top w:val="single" w:sz="4" w:space="0" w:color="auto"/>
            </w:tcBorders>
          </w:tcPr>
          <w:p w14:paraId="20191900" w14:textId="77777777" w:rsidR="00C12CAC" w:rsidRPr="00AE7D3B" w:rsidRDefault="00C12CAC" w:rsidP="003C1E3B"/>
        </w:tc>
        <w:tc>
          <w:tcPr>
            <w:tcW w:w="1106" w:type="dxa"/>
            <w:tcBorders>
              <w:top w:val="single" w:sz="4" w:space="0" w:color="auto"/>
            </w:tcBorders>
          </w:tcPr>
          <w:p w14:paraId="7DE0E9AA" w14:textId="77777777" w:rsidR="00C12CAC" w:rsidRPr="00AE7D3B" w:rsidRDefault="00C12CAC" w:rsidP="003C1E3B"/>
        </w:tc>
      </w:tr>
      <w:tr w:rsidR="00C12CAC" w:rsidRPr="00AE7D3B" w14:paraId="3A5D1C9A" w14:textId="77777777" w:rsidTr="00BA00E7">
        <w:tc>
          <w:tcPr>
            <w:tcW w:w="4077" w:type="dxa"/>
          </w:tcPr>
          <w:p w14:paraId="6833444D" w14:textId="4F5C58C8" w:rsidR="00C12CAC" w:rsidRPr="00AE7D3B" w:rsidRDefault="00C12CAC" w:rsidP="00C51DD6">
            <w:pPr>
              <w:rPr>
                <w:rFonts w:eastAsia="SimSun" w:cs="Times New Roman"/>
                <w:sz w:val="20"/>
                <w:szCs w:val="20"/>
              </w:rPr>
            </w:pPr>
            <w:r w:rsidRPr="00AE7D3B">
              <w:rPr>
                <w:rFonts w:eastAsia="SimSun" w:cs="Times New Roman"/>
                <w:sz w:val="20"/>
                <w:szCs w:val="20"/>
              </w:rPr>
              <w:t xml:space="preserve">Trabecular </w:t>
            </w:r>
            <w:r w:rsidR="00C51DD6">
              <w:rPr>
                <w:rFonts w:eastAsia="SimSun" w:cs="Times New Roman"/>
                <w:sz w:val="20"/>
                <w:szCs w:val="20"/>
              </w:rPr>
              <w:t>r</w:t>
            </w:r>
            <w:r w:rsidR="00FE6DEC">
              <w:rPr>
                <w:rFonts w:eastAsia="SimSun" w:cs="Times New Roman"/>
                <w:sz w:val="20"/>
                <w:szCs w:val="20"/>
              </w:rPr>
              <w:t>adius vBMD</w:t>
            </w:r>
            <w:r w:rsidRPr="00AE7D3B">
              <w:rPr>
                <w:rFonts w:eastAsia="SimSun" w:cs="Times New Roman"/>
                <w:sz w:val="20"/>
                <w:szCs w:val="20"/>
              </w:rPr>
              <w:t xml:space="preserve"> (mg/cm</w:t>
            </w:r>
            <w:r w:rsidRPr="00AE7D3B">
              <w:rPr>
                <w:rFonts w:eastAsia="SimSun" w:cs="Times New Roman"/>
                <w:sz w:val="20"/>
                <w:szCs w:val="20"/>
                <w:vertAlign w:val="superscript"/>
              </w:rPr>
              <w:t>3</w:t>
            </w:r>
            <w:r w:rsidRPr="00AE7D3B">
              <w:rPr>
                <w:rFonts w:eastAsia="SimSun" w:cs="Times New Roman"/>
                <w:sz w:val="20"/>
                <w:szCs w:val="20"/>
              </w:rPr>
              <w:t>), 4% distal radius</w:t>
            </w:r>
          </w:p>
        </w:tc>
        <w:tc>
          <w:tcPr>
            <w:tcW w:w="709" w:type="dxa"/>
          </w:tcPr>
          <w:p w14:paraId="11D01FAF" w14:textId="77777777" w:rsidR="00C12CAC" w:rsidRPr="0064389E" w:rsidRDefault="00C12CAC" w:rsidP="003C1E3B">
            <w:pPr>
              <w:rPr>
                <w:sz w:val="20"/>
                <w:szCs w:val="20"/>
              </w:rPr>
            </w:pPr>
            <w:r w:rsidRPr="0064389E">
              <w:rPr>
                <w:sz w:val="20"/>
                <w:szCs w:val="20"/>
              </w:rPr>
              <w:t>657</w:t>
            </w:r>
          </w:p>
        </w:tc>
        <w:tc>
          <w:tcPr>
            <w:tcW w:w="1276" w:type="dxa"/>
          </w:tcPr>
          <w:p w14:paraId="785C2AA7" w14:textId="77777777" w:rsidR="00C12CAC" w:rsidRPr="0064389E" w:rsidRDefault="00C12CAC" w:rsidP="003C1E3B">
            <w:pPr>
              <w:rPr>
                <w:sz w:val="20"/>
                <w:szCs w:val="20"/>
              </w:rPr>
            </w:pPr>
            <w:r w:rsidRPr="0064389E">
              <w:rPr>
                <w:sz w:val="20"/>
                <w:szCs w:val="20"/>
              </w:rPr>
              <w:t>205.9 (42.8)</w:t>
            </w:r>
          </w:p>
        </w:tc>
        <w:tc>
          <w:tcPr>
            <w:tcW w:w="867" w:type="dxa"/>
          </w:tcPr>
          <w:p w14:paraId="02DD3DB6" w14:textId="77777777" w:rsidR="00C12CAC" w:rsidRPr="0064389E" w:rsidRDefault="00C12CAC" w:rsidP="003C1E3B">
            <w:pPr>
              <w:rPr>
                <w:sz w:val="20"/>
                <w:szCs w:val="20"/>
              </w:rPr>
            </w:pPr>
            <w:r>
              <w:rPr>
                <w:sz w:val="20"/>
                <w:szCs w:val="20"/>
              </w:rPr>
              <w:t>687</w:t>
            </w:r>
          </w:p>
        </w:tc>
        <w:tc>
          <w:tcPr>
            <w:tcW w:w="1207" w:type="dxa"/>
          </w:tcPr>
          <w:p w14:paraId="7C951819" w14:textId="77777777" w:rsidR="00C12CAC" w:rsidRPr="0064389E" w:rsidRDefault="00C12CAC" w:rsidP="003C1E3B">
            <w:pPr>
              <w:rPr>
                <w:sz w:val="20"/>
                <w:szCs w:val="20"/>
              </w:rPr>
            </w:pPr>
            <w:r>
              <w:rPr>
                <w:sz w:val="20"/>
                <w:szCs w:val="20"/>
              </w:rPr>
              <w:t>172.0 (42.7)</w:t>
            </w:r>
          </w:p>
        </w:tc>
        <w:tc>
          <w:tcPr>
            <w:tcW w:w="1106" w:type="dxa"/>
          </w:tcPr>
          <w:p w14:paraId="7ECA84FF" w14:textId="77777777" w:rsidR="00C12CAC" w:rsidRPr="0064389E" w:rsidRDefault="00C12CAC" w:rsidP="003C1E3B">
            <w:pPr>
              <w:rPr>
                <w:sz w:val="20"/>
                <w:szCs w:val="20"/>
              </w:rPr>
            </w:pPr>
            <w:r>
              <w:rPr>
                <w:sz w:val="20"/>
                <w:szCs w:val="20"/>
              </w:rPr>
              <w:t>&lt;.001</w:t>
            </w:r>
          </w:p>
        </w:tc>
      </w:tr>
      <w:tr w:rsidR="00C12CAC" w:rsidRPr="00AE7D3B" w14:paraId="03BF72D0" w14:textId="77777777" w:rsidTr="00BA00E7">
        <w:tc>
          <w:tcPr>
            <w:tcW w:w="4077" w:type="dxa"/>
          </w:tcPr>
          <w:p w14:paraId="211F246D" w14:textId="77777777" w:rsidR="00C12CAC" w:rsidRPr="00AE7D3B" w:rsidRDefault="00C12CAC" w:rsidP="003C1E3B">
            <w:pPr>
              <w:rPr>
                <w:rFonts w:eastAsia="SimSun" w:cs="Times New Roman"/>
                <w:sz w:val="20"/>
                <w:szCs w:val="20"/>
              </w:rPr>
            </w:pPr>
            <w:r w:rsidRPr="00AE7D3B">
              <w:rPr>
                <w:rFonts w:eastAsia="SimSun" w:cs="Times New Roman"/>
                <w:sz w:val="20"/>
                <w:szCs w:val="20"/>
              </w:rPr>
              <w:t>Total density vBMD (mg/cm</w:t>
            </w:r>
            <w:r w:rsidRPr="00AE7D3B">
              <w:rPr>
                <w:rFonts w:eastAsia="SimSun" w:cs="Times New Roman"/>
                <w:sz w:val="20"/>
                <w:szCs w:val="20"/>
                <w:vertAlign w:val="superscript"/>
              </w:rPr>
              <w:t>3</w:t>
            </w:r>
            <w:r w:rsidRPr="00AE7D3B">
              <w:rPr>
                <w:rFonts w:eastAsia="SimSun" w:cs="Times New Roman"/>
                <w:sz w:val="20"/>
                <w:szCs w:val="20"/>
              </w:rPr>
              <w:t>), 4% distal radius</w:t>
            </w:r>
          </w:p>
        </w:tc>
        <w:tc>
          <w:tcPr>
            <w:tcW w:w="709" w:type="dxa"/>
          </w:tcPr>
          <w:p w14:paraId="42C53354" w14:textId="77777777" w:rsidR="00C12CAC" w:rsidRPr="0064389E" w:rsidRDefault="00C12CAC" w:rsidP="003C1E3B">
            <w:pPr>
              <w:rPr>
                <w:sz w:val="20"/>
                <w:szCs w:val="20"/>
              </w:rPr>
            </w:pPr>
            <w:r>
              <w:rPr>
                <w:sz w:val="20"/>
                <w:szCs w:val="20"/>
              </w:rPr>
              <w:t>657</w:t>
            </w:r>
          </w:p>
        </w:tc>
        <w:tc>
          <w:tcPr>
            <w:tcW w:w="1276" w:type="dxa"/>
          </w:tcPr>
          <w:p w14:paraId="224EED2B" w14:textId="77777777" w:rsidR="00C12CAC" w:rsidRPr="0064389E" w:rsidRDefault="00C12CAC" w:rsidP="003C1E3B">
            <w:pPr>
              <w:rPr>
                <w:sz w:val="20"/>
                <w:szCs w:val="20"/>
              </w:rPr>
            </w:pPr>
            <w:r>
              <w:rPr>
                <w:sz w:val="20"/>
                <w:szCs w:val="20"/>
              </w:rPr>
              <w:t>390.3 (66.6)</w:t>
            </w:r>
          </w:p>
        </w:tc>
        <w:tc>
          <w:tcPr>
            <w:tcW w:w="867" w:type="dxa"/>
          </w:tcPr>
          <w:p w14:paraId="48ED4152" w14:textId="77777777" w:rsidR="00C12CAC" w:rsidRPr="0064389E" w:rsidRDefault="00C12CAC" w:rsidP="003C1E3B">
            <w:pPr>
              <w:rPr>
                <w:sz w:val="20"/>
                <w:szCs w:val="20"/>
              </w:rPr>
            </w:pPr>
            <w:r>
              <w:rPr>
                <w:sz w:val="20"/>
                <w:szCs w:val="20"/>
              </w:rPr>
              <w:t>687</w:t>
            </w:r>
          </w:p>
        </w:tc>
        <w:tc>
          <w:tcPr>
            <w:tcW w:w="1207" w:type="dxa"/>
          </w:tcPr>
          <w:p w14:paraId="50EFB131" w14:textId="77777777" w:rsidR="00C12CAC" w:rsidRPr="0064389E" w:rsidRDefault="00C12CAC" w:rsidP="003C1E3B">
            <w:pPr>
              <w:rPr>
                <w:sz w:val="20"/>
                <w:szCs w:val="20"/>
              </w:rPr>
            </w:pPr>
            <w:r>
              <w:rPr>
                <w:sz w:val="20"/>
                <w:szCs w:val="20"/>
              </w:rPr>
              <w:t>329.4 (70.5)</w:t>
            </w:r>
          </w:p>
        </w:tc>
        <w:tc>
          <w:tcPr>
            <w:tcW w:w="1106" w:type="dxa"/>
          </w:tcPr>
          <w:p w14:paraId="166D8CCE" w14:textId="77777777" w:rsidR="00C12CAC" w:rsidRPr="0064389E" w:rsidRDefault="00C12CAC" w:rsidP="003C1E3B">
            <w:pPr>
              <w:rPr>
                <w:sz w:val="20"/>
                <w:szCs w:val="20"/>
              </w:rPr>
            </w:pPr>
            <w:r>
              <w:rPr>
                <w:sz w:val="20"/>
                <w:szCs w:val="20"/>
              </w:rPr>
              <w:t>&lt;.001</w:t>
            </w:r>
          </w:p>
        </w:tc>
      </w:tr>
      <w:tr w:rsidR="00C12CAC" w:rsidRPr="00AE7D3B" w14:paraId="4B5B715B" w14:textId="77777777" w:rsidTr="00BA00E7">
        <w:tc>
          <w:tcPr>
            <w:tcW w:w="4077" w:type="dxa"/>
          </w:tcPr>
          <w:p w14:paraId="62A43CF9" w14:textId="77777777" w:rsidR="00C12CAC" w:rsidRPr="00AE7D3B" w:rsidRDefault="00C12CAC" w:rsidP="003C1E3B">
            <w:pPr>
              <w:rPr>
                <w:rFonts w:eastAsia="SimSun" w:cs="Times New Roman"/>
                <w:sz w:val="20"/>
                <w:szCs w:val="20"/>
              </w:rPr>
            </w:pPr>
            <w:r w:rsidRPr="00AE7D3B">
              <w:rPr>
                <w:rFonts w:eastAsia="SimSun" w:cs="Times New Roman"/>
                <w:sz w:val="20"/>
                <w:szCs w:val="20"/>
              </w:rPr>
              <w:t>Total hip aBMD (g/cm</w:t>
            </w:r>
            <w:r w:rsidRPr="00AE7D3B">
              <w:rPr>
                <w:rFonts w:eastAsia="SimSun" w:cs="Times New Roman"/>
                <w:sz w:val="20"/>
                <w:szCs w:val="20"/>
                <w:vertAlign w:val="superscript"/>
              </w:rPr>
              <w:t>2</w:t>
            </w:r>
            <w:r w:rsidRPr="00AE7D3B">
              <w:rPr>
                <w:rFonts w:eastAsia="SimSun" w:cs="Times New Roman"/>
                <w:sz w:val="20"/>
                <w:szCs w:val="20"/>
              </w:rPr>
              <w:t>)</w:t>
            </w:r>
          </w:p>
        </w:tc>
        <w:tc>
          <w:tcPr>
            <w:tcW w:w="709" w:type="dxa"/>
          </w:tcPr>
          <w:p w14:paraId="51C40B20" w14:textId="77777777" w:rsidR="00C12CAC" w:rsidRPr="0064389E" w:rsidRDefault="00C12CAC" w:rsidP="003C1E3B">
            <w:pPr>
              <w:rPr>
                <w:sz w:val="20"/>
                <w:szCs w:val="20"/>
              </w:rPr>
            </w:pPr>
            <w:r>
              <w:rPr>
                <w:sz w:val="20"/>
                <w:szCs w:val="20"/>
              </w:rPr>
              <w:t>780</w:t>
            </w:r>
          </w:p>
        </w:tc>
        <w:tc>
          <w:tcPr>
            <w:tcW w:w="1276" w:type="dxa"/>
          </w:tcPr>
          <w:p w14:paraId="68EBAF54" w14:textId="77777777" w:rsidR="00C12CAC" w:rsidRPr="0064389E" w:rsidRDefault="00C12CAC" w:rsidP="003C1E3B">
            <w:pPr>
              <w:rPr>
                <w:sz w:val="20"/>
                <w:szCs w:val="20"/>
              </w:rPr>
            </w:pPr>
            <w:r>
              <w:rPr>
                <w:sz w:val="20"/>
                <w:szCs w:val="20"/>
              </w:rPr>
              <w:t>1.00 (0.15)</w:t>
            </w:r>
          </w:p>
        </w:tc>
        <w:tc>
          <w:tcPr>
            <w:tcW w:w="867" w:type="dxa"/>
          </w:tcPr>
          <w:p w14:paraId="34B20827" w14:textId="77777777" w:rsidR="00C12CAC" w:rsidRPr="0064389E" w:rsidRDefault="00C12CAC" w:rsidP="003C1E3B">
            <w:pPr>
              <w:rPr>
                <w:sz w:val="20"/>
                <w:szCs w:val="20"/>
              </w:rPr>
            </w:pPr>
            <w:r>
              <w:rPr>
                <w:sz w:val="20"/>
                <w:szCs w:val="20"/>
              </w:rPr>
              <w:t>855</w:t>
            </w:r>
          </w:p>
        </w:tc>
        <w:tc>
          <w:tcPr>
            <w:tcW w:w="1207" w:type="dxa"/>
          </w:tcPr>
          <w:p w14:paraId="2CEF8374" w14:textId="77777777" w:rsidR="00C12CAC" w:rsidRPr="0064389E" w:rsidRDefault="00C12CAC" w:rsidP="003C1E3B">
            <w:pPr>
              <w:rPr>
                <w:sz w:val="20"/>
                <w:szCs w:val="20"/>
              </w:rPr>
            </w:pPr>
            <w:r>
              <w:rPr>
                <w:sz w:val="20"/>
                <w:szCs w:val="20"/>
              </w:rPr>
              <w:t>0.86 (0.13)</w:t>
            </w:r>
          </w:p>
        </w:tc>
        <w:tc>
          <w:tcPr>
            <w:tcW w:w="1106" w:type="dxa"/>
          </w:tcPr>
          <w:p w14:paraId="7B92D752" w14:textId="77777777" w:rsidR="00C12CAC" w:rsidRPr="0064389E" w:rsidRDefault="00C12CAC" w:rsidP="003C1E3B">
            <w:pPr>
              <w:rPr>
                <w:sz w:val="20"/>
                <w:szCs w:val="20"/>
              </w:rPr>
            </w:pPr>
            <w:r>
              <w:rPr>
                <w:sz w:val="20"/>
                <w:szCs w:val="20"/>
              </w:rPr>
              <w:t>&lt;.001</w:t>
            </w:r>
          </w:p>
        </w:tc>
      </w:tr>
      <w:tr w:rsidR="00C12CAC" w:rsidRPr="00AE7D3B" w14:paraId="4AB44C8E" w14:textId="77777777" w:rsidTr="00BA00E7">
        <w:tc>
          <w:tcPr>
            <w:tcW w:w="4077" w:type="dxa"/>
          </w:tcPr>
          <w:p w14:paraId="0E18809C" w14:textId="77777777" w:rsidR="00C12CAC" w:rsidRPr="00AE7D3B" w:rsidRDefault="00C12CAC" w:rsidP="003C1E3B">
            <w:pPr>
              <w:rPr>
                <w:rFonts w:eastAsia="SimSun" w:cs="Times New Roman"/>
                <w:sz w:val="20"/>
                <w:szCs w:val="20"/>
              </w:rPr>
            </w:pPr>
            <w:r w:rsidRPr="00AE7D3B">
              <w:rPr>
                <w:rFonts w:eastAsia="SimSun" w:cs="Times New Roman"/>
                <w:sz w:val="20"/>
                <w:szCs w:val="20"/>
              </w:rPr>
              <w:t>Spine L1–L4 aBMD (g/cm</w:t>
            </w:r>
            <w:r w:rsidRPr="00AE7D3B">
              <w:rPr>
                <w:rFonts w:eastAsia="SimSun" w:cs="Times New Roman"/>
                <w:sz w:val="20"/>
                <w:szCs w:val="20"/>
                <w:vertAlign w:val="superscript"/>
              </w:rPr>
              <w:t>2</w:t>
            </w:r>
            <w:r w:rsidRPr="00AE7D3B">
              <w:rPr>
                <w:rFonts w:eastAsia="SimSun" w:cs="Times New Roman"/>
                <w:sz w:val="20"/>
                <w:szCs w:val="20"/>
              </w:rPr>
              <w:t>)</w:t>
            </w:r>
          </w:p>
        </w:tc>
        <w:tc>
          <w:tcPr>
            <w:tcW w:w="709" w:type="dxa"/>
          </w:tcPr>
          <w:p w14:paraId="5D0A9E43" w14:textId="77777777" w:rsidR="00C12CAC" w:rsidRPr="0064389E" w:rsidRDefault="00C12CAC" w:rsidP="003C1E3B">
            <w:pPr>
              <w:rPr>
                <w:sz w:val="20"/>
                <w:szCs w:val="20"/>
              </w:rPr>
            </w:pPr>
            <w:r>
              <w:rPr>
                <w:sz w:val="20"/>
                <w:szCs w:val="20"/>
              </w:rPr>
              <w:t>790</w:t>
            </w:r>
          </w:p>
        </w:tc>
        <w:tc>
          <w:tcPr>
            <w:tcW w:w="1276" w:type="dxa"/>
          </w:tcPr>
          <w:p w14:paraId="7B665604" w14:textId="77777777" w:rsidR="00C12CAC" w:rsidRPr="0064389E" w:rsidRDefault="00C12CAC" w:rsidP="003C1E3B">
            <w:pPr>
              <w:rPr>
                <w:sz w:val="20"/>
                <w:szCs w:val="20"/>
              </w:rPr>
            </w:pPr>
            <w:r>
              <w:rPr>
                <w:sz w:val="20"/>
                <w:szCs w:val="20"/>
              </w:rPr>
              <w:t>1.05 (0.19)</w:t>
            </w:r>
          </w:p>
        </w:tc>
        <w:tc>
          <w:tcPr>
            <w:tcW w:w="867" w:type="dxa"/>
          </w:tcPr>
          <w:p w14:paraId="1FFEC3F4" w14:textId="77777777" w:rsidR="00C12CAC" w:rsidRPr="0064389E" w:rsidRDefault="00C12CAC" w:rsidP="003C1E3B">
            <w:pPr>
              <w:rPr>
                <w:sz w:val="20"/>
                <w:szCs w:val="20"/>
              </w:rPr>
            </w:pPr>
            <w:r>
              <w:rPr>
                <w:sz w:val="20"/>
                <w:szCs w:val="20"/>
              </w:rPr>
              <w:t xml:space="preserve">860 </w:t>
            </w:r>
          </w:p>
        </w:tc>
        <w:tc>
          <w:tcPr>
            <w:tcW w:w="1207" w:type="dxa"/>
          </w:tcPr>
          <w:p w14:paraId="0BB01BB8" w14:textId="77777777" w:rsidR="00C12CAC" w:rsidRPr="0064389E" w:rsidRDefault="00C12CAC" w:rsidP="003C1E3B">
            <w:pPr>
              <w:rPr>
                <w:sz w:val="20"/>
                <w:szCs w:val="20"/>
              </w:rPr>
            </w:pPr>
            <w:r>
              <w:rPr>
                <w:sz w:val="20"/>
                <w:szCs w:val="20"/>
              </w:rPr>
              <w:t>0.94 (0.16)</w:t>
            </w:r>
          </w:p>
        </w:tc>
        <w:tc>
          <w:tcPr>
            <w:tcW w:w="1106" w:type="dxa"/>
          </w:tcPr>
          <w:p w14:paraId="7E241E88" w14:textId="77777777" w:rsidR="00C12CAC" w:rsidRPr="0064389E" w:rsidRDefault="00C12CAC" w:rsidP="003C1E3B">
            <w:pPr>
              <w:rPr>
                <w:sz w:val="20"/>
                <w:szCs w:val="20"/>
              </w:rPr>
            </w:pPr>
            <w:r>
              <w:rPr>
                <w:sz w:val="20"/>
                <w:szCs w:val="20"/>
              </w:rPr>
              <w:t>&lt;.001</w:t>
            </w:r>
          </w:p>
        </w:tc>
      </w:tr>
      <w:tr w:rsidR="00C12CAC" w:rsidRPr="00AE7D3B" w14:paraId="3076B488" w14:textId="77777777" w:rsidTr="00BA00E7">
        <w:tc>
          <w:tcPr>
            <w:tcW w:w="4077" w:type="dxa"/>
          </w:tcPr>
          <w:p w14:paraId="01E9B4E3" w14:textId="77777777" w:rsidR="00C12CAC" w:rsidRPr="00AE7D3B" w:rsidRDefault="00C12CAC" w:rsidP="003C1E3B">
            <w:pPr>
              <w:rPr>
                <w:rFonts w:eastAsia="SimSun" w:cs="Times New Roman"/>
                <w:sz w:val="20"/>
                <w:szCs w:val="20"/>
              </w:rPr>
            </w:pPr>
          </w:p>
        </w:tc>
        <w:tc>
          <w:tcPr>
            <w:tcW w:w="709" w:type="dxa"/>
          </w:tcPr>
          <w:p w14:paraId="7DCD1F02" w14:textId="77777777" w:rsidR="00C12CAC" w:rsidRPr="0064389E" w:rsidRDefault="00C12CAC" w:rsidP="003C1E3B">
            <w:pPr>
              <w:rPr>
                <w:sz w:val="20"/>
                <w:szCs w:val="20"/>
              </w:rPr>
            </w:pPr>
          </w:p>
        </w:tc>
        <w:tc>
          <w:tcPr>
            <w:tcW w:w="1276" w:type="dxa"/>
          </w:tcPr>
          <w:p w14:paraId="412B98EC" w14:textId="77777777" w:rsidR="00C12CAC" w:rsidRPr="0064389E" w:rsidRDefault="00C12CAC" w:rsidP="003C1E3B">
            <w:pPr>
              <w:rPr>
                <w:sz w:val="20"/>
                <w:szCs w:val="20"/>
              </w:rPr>
            </w:pPr>
          </w:p>
        </w:tc>
        <w:tc>
          <w:tcPr>
            <w:tcW w:w="867" w:type="dxa"/>
          </w:tcPr>
          <w:p w14:paraId="4096769E" w14:textId="77777777" w:rsidR="00C12CAC" w:rsidRPr="0064389E" w:rsidRDefault="00C12CAC" w:rsidP="003C1E3B">
            <w:pPr>
              <w:rPr>
                <w:sz w:val="20"/>
                <w:szCs w:val="20"/>
              </w:rPr>
            </w:pPr>
          </w:p>
        </w:tc>
        <w:tc>
          <w:tcPr>
            <w:tcW w:w="1207" w:type="dxa"/>
          </w:tcPr>
          <w:p w14:paraId="67515FEA" w14:textId="77777777" w:rsidR="00C12CAC" w:rsidRPr="0064389E" w:rsidRDefault="00C12CAC" w:rsidP="003C1E3B">
            <w:pPr>
              <w:rPr>
                <w:sz w:val="20"/>
                <w:szCs w:val="20"/>
              </w:rPr>
            </w:pPr>
          </w:p>
        </w:tc>
        <w:tc>
          <w:tcPr>
            <w:tcW w:w="1106" w:type="dxa"/>
          </w:tcPr>
          <w:p w14:paraId="37D99004" w14:textId="77777777" w:rsidR="00C12CAC" w:rsidRPr="0064389E" w:rsidRDefault="00C12CAC" w:rsidP="003C1E3B">
            <w:pPr>
              <w:rPr>
                <w:sz w:val="20"/>
                <w:szCs w:val="20"/>
              </w:rPr>
            </w:pPr>
          </w:p>
        </w:tc>
      </w:tr>
      <w:tr w:rsidR="00C12CAC" w:rsidRPr="00AE7D3B" w14:paraId="62D4BE01" w14:textId="77777777" w:rsidTr="00BA00E7">
        <w:tc>
          <w:tcPr>
            <w:tcW w:w="4077" w:type="dxa"/>
          </w:tcPr>
          <w:p w14:paraId="54F89F65" w14:textId="77777777" w:rsidR="00C12CAC" w:rsidRPr="007C0FD2" w:rsidRDefault="00C12CAC" w:rsidP="003C1E3B">
            <w:pPr>
              <w:rPr>
                <w:rFonts w:eastAsia="SimSun" w:cs="Times New Roman"/>
                <w:b/>
                <w:sz w:val="20"/>
                <w:szCs w:val="20"/>
              </w:rPr>
            </w:pPr>
            <w:r w:rsidRPr="007C0FD2">
              <w:rPr>
                <w:rFonts w:eastAsia="SimSun" w:cs="Times New Roman"/>
                <w:b/>
                <w:sz w:val="20"/>
                <w:szCs w:val="20"/>
              </w:rPr>
              <w:t>LTPA at each age in adulthood:</w:t>
            </w:r>
          </w:p>
        </w:tc>
        <w:tc>
          <w:tcPr>
            <w:tcW w:w="709" w:type="dxa"/>
          </w:tcPr>
          <w:p w14:paraId="6107C54C" w14:textId="77777777" w:rsidR="00C12CAC" w:rsidRPr="0064389E" w:rsidRDefault="00C12CAC" w:rsidP="003C1E3B">
            <w:pPr>
              <w:rPr>
                <w:sz w:val="20"/>
                <w:szCs w:val="20"/>
              </w:rPr>
            </w:pPr>
          </w:p>
        </w:tc>
        <w:tc>
          <w:tcPr>
            <w:tcW w:w="1276" w:type="dxa"/>
          </w:tcPr>
          <w:p w14:paraId="0228EC20" w14:textId="77777777" w:rsidR="00C12CAC" w:rsidRPr="0064389E" w:rsidRDefault="00C12CAC" w:rsidP="003C1E3B">
            <w:pPr>
              <w:rPr>
                <w:sz w:val="20"/>
                <w:szCs w:val="20"/>
              </w:rPr>
            </w:pPr>
          </w:p>
        </w:tc>
        <w:tc>
          <w:tcPr>
            <w:tcW w:w="867" w:type="dxa"/>
          </w:tcPr>
          <w:p w14:paraId="76F7303C" w14:textId="77777777" w:rsidR="00C12CAC" w:rsidRPr="0064389E" w:rsidRDefault="00C12CAC" w:rsidP="003C1E3B">
            <w:pPr>
              <w:rPr>
                <w:sz w:val="20"/>
                <w:szCs w:val="20"/>
              </w:rPr>
            </w:pPr>
          </w:p>
        </w:tc>
        <w:tc>
          <w:tcPr>
            <w:tcW w:w="1207" w:type="dxa"/>
          </w:tcPr>
          <w:p w14:paraId="040258E0" w14:textId="77777777" w:rsidR="00C12CAC" w:rsidRPr="0064389E" w:rsidRDefault="00C12CAC" w:rsidP="003C1E3B">
            <w:pPr>
              <w:rPr>
                <w:sz w:val="20"/>
                <w:szCs w:val="20"/>
              </w:rPr>
            </w:pPr>
          </w:p>
        </w:tc>
        <w:tc>
          <w:tcPr>
            <w:tcW w:w="1106" w:type="dxa"/>
          </w:tcPr>
          <w:p w14:paraId="69184324" w14:textId="77777777" w:rsidR="00C12CAC" w:rsidRPr="0064389E" w:rsidRDefault="00C12CAC" w:rsidP="003C1E3B">
            <w:pPr>
              <w:rPr>
                <w:sz w:val="20"/>
                <w:szCs w:val="20"/>
              </w:rPr>
            </w:pPr>
          </w:p>
        </w:tc>
      </w:tr>
      <w:tr w:rsidR="00C12CAC" w:rsidRPr="00AE7D3B" w14:paraId="05E9406B" w14:textId="77777777" w:rsidTr="00BA00E7">
        <w:tc>
          <w:tcPr>
            <w:tcW w:w="4077" w:type="dxa"/>
          </w:tcPr>
          <w:p w14:paraId="168A04DB" w14:textId="77777777" w:rsidR="00C12CAC" w:rsidRPr="00AE7D3B" w:rsidRDefault="00C12CAC" w:rsidP="003C1E3B">
            <w:pPr>
              <w:rPr>
                <w:rFonts w:eastAsia="SimSun" w:cs="Times New Roman"/>
                <w:sz w:val="20"/>
                <w:szCs w:val="20"/>
              </w:rPr>
            </w:pPr>
            <w:r w:rsidRPr="00AE7D3B">
              <w:rPr>
                <w:rFonts w:eastAsia="SimSun" w:cs="Times New Roman"/>
                <w:sz w:val="20"/>
                <w:szCs w:val="20"/>
              </w:rPr>
              <w:t>36 years</w:t>
            </w:r>
          </w:p>
        </w:tc>
        <w:tc>
          <w:tcPr>
            <w:tcW w:w="709" w:type="dxa"/>
          </w:tcPr>
          <w:p w14:paraId="47E90CE4" w14:textId="77777777" w:rsidR="00C12CAC" w:rsidRPr="0064389E" w:rsidRDefault="00C12CAC" w:rsidP="003C1E3B">
            <w:pPr>
              <w:rPr>
                <w:sz w:val="20"/>
                <w:szCs w:val="20"/>
              </w:rPr>
            </w:pPr>
          </w:p>
        </w:tc>
        <w:tc>
          <w:tcPr>
            <w:tcW w:w="1276" w:type="dxa"/>
          </w:tcPr>
          <w:p w14:paraId="52A05DAB" w14:textId="77777777" w:rsidR="00C12CAC" w:rsidRPr="0064389E" w:rsidRDefault="00C12CAC" w:rsidP="003C1E3B">
            <w:pPr>
              <w:rPr>
                <w:sz w:val="20"/>
                <w:szCs w:val="20"/>
              </w:rPr>
            </w:pPr>
          </w:p>
        </w:tc>
        <w:tc>
          <w:tcPr>
            <w:tcW w:w="867" w:type="dxa"/>
          </w:tcPr>
          <w:p w14:paraId="6D3656F7" w14:textId="77777777" w:rsidR="00C12CAC" w:rsidRPr="0064389E" w:rsidRDefault="00C12CAC" w:rsidP="003C1E3B">
            <w:pPr>
              <w:rPr>
                <w:sz w:val="20"/>
                <w:szCs w:val="20"/>
              </w:rPr>
            </w:pPr>
          </w:p>
        </w:tc>
        <w:tc>
          <w:tcPr>
            <w:tcW w:w="1207" w:type="dxa"/>
          </w:tcPr>
          <w:p w14:paraId="58B32682" w14:textId="77777777" w:rsidR="00C12CAC" w:rsidRPr="0064389E" w:rsidRDefault="00C12CAC" w:rsidP="003C1E3B">
            <w:pPr>
              <w:rPr>
                <w:sz w:val="20"/>
                <w:szCs w:val="20"/>
              </w:rPr>
            </w:pPr>
          </w:p>
        </w:tc>
        <w:tc>
          <w:tcPr>
            <w:tcW w:w="1106" w:type="dxa"/>
          </w:tcPr>
          <w:p w14:paraId="6BD92EE7" w14:textId="77777777" w:rsidR="00C12CAC" w:rsidRPr="0064389E" w:rsidRDefault="00C12CAC" w:rsidP="003C1E3B">
            <w:pPr>
              <w:rPr>
                <w:sz w:val="20"/>
                <w:szCs w:val="20"/>
              </w:rPr>
            </w:pPr>
            <w:r>
              <w:rPr>
                <w:sz w:val="20"/>
                <w:szCs w:val="20"/>
              </w:rPr>
              <w:t>.001</w:t>
            </w:r>
          </w:p>
        </w:tc>
      </w:tr>
      <w:tr w:rsidR="00C12CAC" w:rsidRPr="00AE7D3B" w14:paraId="406F09A3" w14:textId="77777777" w:rsidTr="00BA00E7">
        <w:tc>
          <w:tcPr>
            <w:tcW w:w="4077" w:type="dxa"/>
          </w:tcPr>
          <w:p w14:paraId="6058FCF2" w14:textId="77777777" w:rsidR="00C12CAC" w:rsidRPr="00AE7D3B" w:rsidRDefault="00C12CAC" w:rsidP="003C1E3B">
            <w:pPr>
              <w:jc w:val="right"/>
              <w:rPr>
                <w:rFonts w:cs="Courier New"/>
                <w:sz w:val="20"/>
                <w:szCs w:val="20"/>
              </w:rPr>
            </w:pPr>
            <w:r w:rsidRPr="00AE7D3B">
              <w:rPr>
                <w:rFonts w:cs="Courier New"/>
                <w:sz w:val="20"/>
                <w:szCs w:val="20"/>
              </w:rPr>
              <w:t xml:space="preserve">Inactive </w:t>
            </w:r>
          </w:p>
        </w:tc>
        <w:tc>
          <w:tcPr>
            <w:tcW w:w="709" w:type="dxa"/>
          </w:tcPr>
          <w:p w14:paraId="50ECB2F8" w14:textId="77777777" w:rsidR="00C12CAC" w:rsidRPr="0064389E" w:rsidRDefault="00C12CAC" w:rsidP="003C1E3B">
            <w:pPr>
              <w:rPr>
                <w:sz w:val="20"/>
                <w:szCs w:val="20"/>
              </w:rPr>
            </w:pPr>
            <w:r>
              <w:rPr>
                <w:sz w:val="20"/>
                <w:szCs w:val="20"/>
              </w:rPr>
              <w:t>197</w:t>
            </w:r>
          </w:p>
        </w:tc>
        <w:tc>
          <w:tcPr>
            <w:tcW w:w="1276" w:type="dxa"/>
          </w:tcPr>
          <w:p w14:paraId="239AB2E1" w14:textId="77777777" w:rsidR="00C12CAC" w:rsidRPr="0064389E" w:rsidRDefault="00C12CAC" w:rsidP="003C1E3B">
            <w:pPr>
              <w:rPr>
                <w:sz w:val="20"/>
                <w:szCs w:val="20"/>
              </w:rPr>
            </w:pPr>
            <w:r>
              <w:rPr>
                <w:sz w:val="20"/>
                <w:szCs w:val="20"/>
              </w:rPr>
              <w:t>27.6</w:t>
            </w:r>
          </w:p>
        </w:tc>
        <w:tc>
          <w:tcPr>
            <w:tcW w:w="867" w:type="dxa"/>
          </w:tcPr>
          <w:p w14:paraId="00CD32F7" w14:textId="77777777" w:rsidR="00C12CAC" w:rsidRPr="0064389E" w:rsidRDefault="00C12CAC" w:rsidP="003C1E3B">
            <w:pPr>
              <w:rPr>
                <w:sz w:val="20"/>
                <w:szCs w:val="20"/>
              </w:rPr>
            </w:pPr>
            <w:r>
              <w:rPr>
                <w:sz w:val="20"/>
                <w:szCs w:val="20"/>
              </w:rPr>
              <w:t>284</w:t>
            </w:r>
          </w:p>
        </w:tc>
        <w:tc>
          <w:tcPr>
            <w:tcW w:w="1207" w:type="dxa"/>
          </w:tcPr>
          <w:p w14:paraId="5B28DD4F" w14:textId="77777777" w:rsidR="00C12CAC" w:rsidRPr="0064389E" w:rsidRDefault="00C12CAC" w:rsidP="003C1E3B">
            <w:pPr>
              <w:rPr>
                <w:sz w:val="20"/>
                <w:szCs w:val="20"/>
              </w:rPr>
            </w:pPr>
            <w:r>
              <w:rPr>
                <w:sz w:val="20"/>
                <w:szCs w:val="20"/>
              </w:rPr>
              <w:t>35.8</w:t>
            </w:r>
          </w:p>
        </w:tc>
        <w:tc>
          <w:tcPr>
            <w:tcW w:w="1106" w:type="dxa"/>
          </w:tcPr>
          <w:p w14:paraId="49BF06A7" w14:textId="77777777" w:rsidR="00C12CAC" w:rsidRPr="0064389E" w:rsidRDefault="00C12CAC" w:rsidP="003C1E3B">
            <w:pPr>
              <w:rPr>
                <w:sz w:val="20"/>
                <w:szCs w:val="20"/>
              </w:rPr>
            </w:pPr>
          </w:p>
        </w:tc>
      </w:tr>
      <w:tr w:rsidR="00C12CAC" w:rsidRPr="00AE7D3B" w14:paraId="6C8E73F0" w14:textId="77777777" w:rsidTr="00BA00E7">
        <w:tc>
          <w:tcPr>
            <w:tcW w:w="4077" w:type="dxa"/>
          </w:tcPr>
          <w:p w14:paraId="7ED18B4D" w14:textId="77777777" w:rsidR="00C12CAC" w:rsidRPr="00AE7D3B" w:rsidRDefault="00614E06" w:rsidP="003C1E3B">
            <w:pPr>
              <w:jc w:val="right"/>
              <w:rPr>
                <w:rFonts w:cs="Courier New"/>
                <w:sz w:val="20"/>
                <w:szCs w:val="20"/>
              </w:rPr>
            </w:pPr>
            <w:r>
              <w:rPr>
                <w:rFonts w:cs="Courier New"/>
                <w:sz w:val="20"/>
                <w:szCs w:val="20"/>
              </w:rPr>
              <w:t>Moderately</w:t>
            </w:r>
            <w:r w:rsidRPr="00AE7D3B">
              <w:rPr>
                <w:rFonts w:cs="Courier New"/>
                <w:sz w:val="20"/>
                <w:szCs w:val="20"/>
              </w:rPr>
              <w:t xml:space="preserve"> </w:t>
            </w:r>
            <w:r w:rsidR="00C12CAC" w:rsidRPr="00AE7D3B">
              <w:rPr>
                <w:rFonts w:cs="Courier New"/>
                <w:sz w:val="20"/>
                <w:szCs w:val="20"/>
              </w:rPr>
              <w:t>active ( 1-4 times/ month)</w:t>
            </w:r>
          </w:p>
        </w:tc>
        <w:tc>
          <w:tcPr>
            <w:tcW w:w="709" w:type="dxa"/>
          </w:tcPr>
          <w:p w14:paraId="47DA080D" w14:textId="77777777" w:rsidR="00C12CAC" w:rsidRPr="0064389E" w:rsidRDefault="00C12CAC" w:rsidP="003C1E3B">
            <w:pPr>
              <w:rPr>
                <w:sz w:val="20"/>
                <w:szCs w:val="20"/>
              </w:rPr>
            </w:pPr>
            <w:r>
              <w:rPr>
                <w:sz w:val="20"/>
                <w:szCs w:val="20"/>
              </w:rPr>
              <w:t>203</w:t>
            </w:r>
          </w:p>
        </w:tc>
        <w:tc>
          <w:tcPr>
            <w:tcW w:w="1276" w:type="dxa"/>
          </w:tcPr>
          <w:p w14:paraId="1273B6F6" w14:textId="77777777" w:rsidR="00C12CAC" w:rsidRPr="0064389E" w:rsidRDefault="00C12CAC" w:rsidP="003C1E3B">
            <w:pPr>
              <w:rPr>
                <w:sz w:val="20"/>
                <w:szCs w:val="20"/>
              </w:rPr>
            </w:pPr>
            <w:r>
              <w:rPr>
                <w:sz w:val="20"/>
                <w:szCs w:val="20"/>
              </w:rPr>
              <w:t>28.4</w:t>
            </w:r>
          </w:p>
        </w:tc>
        <w:tc>
          <w:tcPr>
            <w:tcW w:w="867" w:type="dxa"/>
          </w:tcPr>
          <w:p w14:paraId="7C3EC5D8" w14:textId="77777777" w:rsidR="00C12CAC" w:rsidRPr="0064389E" w:rsidRDefault="00C12CAC" w:rsidP="003C1E3B">
            <w:pPr>
              <w:rPr>
                <w:sz w:val="20"/>
                <w:szCs w:val="20"/>
              </w:rPr>
            </w:pPr>
            <w:r>
              <w:rPr>
                <w:sz w:val="20"/>
                <w:szCs w:val="20"/>
              </w:rPr>
              <w:t>219</w:t>
            </w:r>
          </w:p>
        </w:tc>
        <w:tc>
          <w:tcPr>
            <w:tcW w:w="1207" w:type="dxa"/>
          </w:tcPr>
          <w:p w14:paraId="0F38DE71" w14:textId="77777777" w:rsidR="00C12CAC" w:rsidRPr="0064389E" w:rsidRDefault="00C12CAC" w:rsidP="003C1E3B">
            <w:pPr>
              <w:rPr>
                <w:sz w:val="20"/>
                <w:szCs w:val="20"/>
              </w:rPr>
            </w:pPr>
            <w:r>
              <w:rPr>
                <w:sz w:val="20"/>
                <w:szCs w:val="20"/>
              </w:rPr>
              <w:t>27.6</w:t>
            </w:r>
          </w:p>
        </w:tc>
        <w:tc>
          <w:tcPr>
            <w:tcW w:w="1106" w:type="dxa"/>
          </w:tcPr>
          <w:p w14:paraId="13BA48FB" w14:textId="77777777" w:rsidR="00C12CAC" w:rsidRPr="0064389E" w:rsidRDefault="00C12CAC" w:rsidP="003C1E3B">
            <w:pPr>
              <w:rPr>
                <w:sz w:val="20"/>
                <w:szCs w:val="20"/>
              </w:rPr>
            </w:pPr>
          </w:p>
        </w:tc>
      </w:tr>
      <w:tr w:rsidR="00C12CAC" w:rsidRPr="00AE7D3B" w14:paraId="747F8F6C" w14:textId="77777777" w:rsidTr="00BA00E7">
        <w:tc>
          <w:tcPr>
            <w:tcW w:w="4077" w:type="dxa"/>
          </w:tcPr>
          <w:p w14:paraId="3002A537" w14:textId="198552D2" w:rsidR="00C12CAC" w:rsidRPr="00AE7D3B" w:rsidRDefault="006C77F2" w:rsidP="003C1E3B">
            <w:pPr>
              <w:jc w:val="right"/>
              <w:rPr>
                <w:rFonts w:cs="Courier New"/>
                <w:sz w:val="20"/>
                <w:szCs w:val="20"/>
              </w:rPr>
            </w:pPr>
            <w:r>
              <w:rPr>
                <w:rFonts w:cs="Courier New"/>
                <w:sz w:val="20"/>
                <w:szCs w:val="20"/>
              </w:rPr>
              <w:t>Most</w:t>
            </w:r>
            <w:r w:rsidR="00614E06" w:rsidRPr="00AE7D3B">
              <w:rPr>
                <w:rFonts w:cs="Courier New"/>
                <w:sz w:val="20"/>
                <w:szCs w:val="20"/>
              </w:rPr>
              <w:t xml:space="preserve"> </w:t>
            </w:r>
            <w:r w:rsidR="00C12CAC" w:rsidRPr="00AE7D3B">
              <w:rPr>
                <w:rFonts w:cs="Courier New"/>
                <w:sz w:val="20"/>
                <w:szCs w:val="20"/>
              </w:rPr>
              <w:t>active( ≥5 times/ month)</w:t>
            </w:r>
          </w:p>
        </w:tc>
        <w:tc>
          <w:tcPr>
            <w:tcW w:w="709" w:type="dxa"/>
          </w:tcPr>
          <w:p w14:paraId="7088FF87" w14:textId="77777777" w:rsidR="00C12CAC" w:rsidRPr="0064389E" w:rsidRDefault="00C12CAC" w:rsidP="003C1E3B">
            <w:pPr>
              <w:rPr>
                <w:sz w:val="20"/>
                <w:szCs w:val="20"/>
              </w:rPr>
            </w:pPr>
            <w:r>
              <w:rPr>
                <w:sz w:val="20"/>
                <w:szCs w:val="20"/>
              </w:rPr>
              <w:t>314</w:t>
            </w:r>
          </w:p>
        </w:tc>
        <w:tc>
          <w:tcPr>
            <w:tcW w:w="1276" w:type="dxa"/>
          </w:tcPr>
          <w:p w14:paraId="52BFC1FF" w14:textId="77777777" w:rsidR="00C12CAC" w:rsidRPr="0064389E" w:rsidRDefault="00C12CAC" w:rsidP="003C1E3B">
            <w:pPr>
              <w:rPr>
                <w:sz w:val="20"/>
                <w:szCs w:val="20"/>
              </w:rPr>
            </w:pPr>
            <w:r>
              <w:rPr>
                <w:sz w:val="20"/>
                <w:szCs w:val="20"/>
              </w:rPr>
              <w:t>44.0</w:t>
            </w:r>
          </w:p>
        </w:tc>
        <w:tc>
          <w:tcPr>
            <w:tcW w:w="867" w:type="dxa"/>
          </w:tcPr>
          <w:p w14:paraId="21823977" w14:textId="77777777" w:rsidR="00C12CAC" w:rsidRPr="0064389E" w:rsidRDefault="00C12CAC" w:rsidP="003C1E3B">
            <w:pPr>
              <w:rPr>
                <w:sz w:val="20"/>
                <w:szCs w:val="20"/>
              </w:rPr>
            </w:pPr>
            <w:r>
              <w:rPr>
                <w:sz w:val="20"/>
                <w:szCs w:val="20"/>
              </w:rPr>
              <w:t>290</w:t>
            </w:r>
          </w:p>
        </w:tc>
        <w:tc>
          <w:tcPr>
            <w:tcW w:w="1207" w:type="dxa"/>
          </w:tcPr>
          <w:p w14:paraId="1BE35E4D" w14:textId="77777777" w:rsidR="00C12CAC" w:rsidRPr="0064389E" w:rsidRDefault="00C12CAC" w:rsidP="003C1E3B">
            <w:pPr>
              <w:rPr>
                <w:sz w:val="20"/>
                <w:szCs w:val="20"/>
              </w:rPr>
            </w:pPr>
            <w:r>
              <w:rPr>
                <w:sz w:val="20"/>
                <w:szCs w:val="20"/>
              </w:rPr>
              <w:t>36.6</w:t>
            </w:r>
          </w:p>
        </w:tc>
        <w:tc>
          <w:tcPr>
            <w:tcW w:w="1106" w:type="dxa"/>
          </w:tcPr>
          <w:p w14:paraId="7CA5822A" w14:textId="77777777" w:rsidR="00C12CAC" w:rsidRPr="0064389E" w:rsidRDefault="00C12CAC" w:rsidP="003C1E3B">
            <w:pPr>
              <w:rPr>
                <w:sz w:val="20"/>
                <w:szCs w:val="20"/>
              </w:rPr>
            </w:pPr>
          </w:p>
        </w:tc>
      </w:tr>
      <w:tr w:rsidR="00C12CAC" w:rsidRPr="00AE7D3B" w14:paraId="19670DA8" w14:textId="77777777" w:rsidTr="00BA00E7">
        <w:tc>
          <w:tcPr>
            <w:tcW w:w="4077" w:type="dxa"/>
          </w:tcPr>
          <w:p w14:paraId="5CAE2056" w14:textId="77777777" w:rsidR="00C12CAC" w:rsidRPr="00AE7D3B" w:rsidRDefault="00C12CAC" w:rsidP="003C1E3B">
            <w:pPr>
              <w:rPr>
                <w:rFonts w:eastAsia="SimSun" w:cs="Times New Roman"/>
                <w:sz w:val="20"/>
                <w:szCs w:val="20"/>
              </w:rPr>
            </w:pPr>
          </w:p>
        </w:tc>
        <w:tc>
          <w:tcPr>
            <w:tcW w:w="709" w:type="dxa"/>
          </w:tcPr>
          <w:p w14:paraId="1F1B780F" w14:textId="77777777" w:rsidR="00C12CAC" w:rsidRPr="0064389E" w:rsidRDefault="00C12CAC" w:rsidP="003C1E3B">
            <w:pPr>
              <w:rPr>
                <w:sz w:val="20"/>
                <w:szCs w:val="20"/>
              </w:rPr>
            </w:pPr>
          </w:p>
        </w:tc>
        <w:tc>
          <w:tcPr>
            <w:tcW w:w="1276" w:type="dxa"/>
          </w:tcPr>
          <w:p w14:paraId="7BD991BD" w14:textId="77777777" w:rsidR="00C12CAC" w:rsidRPr="0064389E" w:rsidRDefault="00C12CAC" w:rsidP="003C1E3B">
            <w:pPr>
              <w:rPr>
                <w:sz w:val="20"/>
                <w:szCs w:val="20"/>
              </w:rPr>
            </w:pPr>
          </w:p>
        </w:tc>
        <w:tc>
          <w:tcPr>
            <w:tcW w:w="867" w:type="dxa"/>
          </w:tcPr>
          <w:p w14:paraId="64B90C00" w14:textId="77777777" w:rsidR="00C12CAC" w:rsidRPr="0064389E" w:rsidRDefault="00C12CAC" w:rsidP="003C1E3B">
            <w:pPr>
              <w:rPr>
                <w:sz w:val="20"/>
                <w:szCs w:val="20"/>
              </w:rPr>
            </w:pPr>
          </w:p>
        </w:tc>
        <w:tc>
          <w:tcPr>
            <w:tcW w:w="1207" w:type="dxa"/>
          </w:tcPr>
          <w:p w14:paraId="2A0E3E15" w14:textId="77777777" w:rsidR="00C12CAC" w:rsidRPr="0064389E" w:rsidRDefault="00C12CAC" w:rsidP="003C1E3B">
            <w:pPr>
              <w:rPr>
                <w:sz w:val="20"/>
                <w:szCs w:val="20"/>
              </w:rPr>
            </w:pPr>
          </w:p>
        </w:tc>
        <w:tc>
          <w:tcPr>
            <w:tcW w:w="1106" w:type="dxa"/>
          </w:tcPr>
          <w:p w14:paraId="7F707C8C" w14:textId="77777777" w:rsidR="00C12CAC" w:rsidRPr="0064389E" w:rsidRDefault="00C12CAC" w:rsidP="003C1E3B">
            <w:pPr>
              <w:rPr>
                <w:sz w:val="20"/>
                <w:szCs w:val="20"/>
              </w:rPr>
            </w:pPr>
          </w:p>
        </w:tc>
      </w:tr>
      <w:tr w:rsidR="00C12CAC" w:rsidRPr="00AE7D3B" w14:paraId="1B09E31C" w14:textId="77777777" w:rsidTr="00BA00E7">
        <w:tc>
          <w:tcPr>
            <w:tcW w:w="4077" w:type="dxa"/>
          </w:tcPr>
          <w:p w14:paraId="2183B72E" w14:textId="77777777" w:rsidR="00C12CAC" w:rsidRPr="00AE7D3B" w:rsidRDefault="00C12CAC" w:rsidP="003C1E3B">
            <w:pPr>
              <w:rPr>
                <w:rFonts w:eastAsia="SimSun" w:cs="Times New Roman"/>
                <w:sz w:val="20"/>
                <w:szCs w:val="20"/>
              </w:rPr>
            </w:pPr>
            <w:r w:rsidRPr="00AE7D3B">
              <w:rPr>
                <w:rFonts w:eastAsia="SimSun" w:cs="Times New Roman"/>
                <w:sz w:val="20"/>
                <w:szCs w:val="20"/>
              </w:rPr>
              <w:t>43 years</w:t>
            </w:r>
          </w:p>
        </w:tc>
        <w:tc>
          <w:tcPr>
            <w:tcW w:w="709" w:type="dxa"/>
          </w:tcPr>
          <w:p w14:paraId="55172EAF" w14:textId="77777777" w:rsidR="00C12CAC" w:rsidRPr="0064389E" w:rsidRDefault="00C12CAC" w:rsidP="003C1E3B">
            <w:pPr>
              <w:rPr>
                <w:sz w:val="20"/>
                <w:szCs w:val="20"/>
              </w:rPr>
            </w:pPr>
          </w:p>
        </w:tc>
        <w:tc>
          <w:tcPr>
            <w:tcW w:w="1276" w:type="dxa"/>
          </w:tcPr>
          <w:p w14:paraId="7566DAA5" w14:textId="77777777" w:rsidR="00C12CAC" w:rsidRPr="0064389E" w:rsidRDefault="00C12CAC" w:rsidP="003C1E3B">
            <w:pPr>
              <w:rPr>
                <w:sz w:val="20"/>
                <w:szCs w:val="20"/>
              </w:rPr>
            </w:pPr>
          </w:p>
        </w:tc>
        <w:tc>
          <w:tcPr>
            <w:tcW w:w="867" w:type="dxa"/>
          </w:tcPr>
          <w:p w14:paraId="05DEDB70" w14:textId="77777777" w:rsidR="00C12CAC" w:rsidRPr="0064389E" w:rsidRDefault="00C12CAC" w:rsidP="003C1E3B">
            <w:pPr>
              <w:rPr>
                <w:sz w:val="20"/>
                <w:szCs w:val="20"/>
              </w:rPr>
            </w:pPr>
          </w:p>
        </w:tc>
        <w:tc>
          <w:tcPr>
            <w:tcW w:w="1207" w:type="dxa"/>
          </w:tcPr>
          <w:p w14:paraId="519515F4" w14:textId="77777777" w:rsidR="00C12CAC" w:rsidRPr="0064389E" w:rsidRDefault="00C12CAC" w:rsidP="003C1E3B">
            <w:pPr>
              <w:rPr>
                <w:sz w:val="20"/>
                <w:szCs w:val="20"/>
              </w:rPr>
            </w:pPr>
          </w:p>
        </w:tc>
        <w:tc>
          <w:tcPr>
            <w:tcW w:w="1106" w:type="dxa"/>
          </w:tcPr>
          <w:p w14:paraId="5F78094E" w14:textId="77777777" w:rsidR="00C12CAC" w:rsidRPr="0064389E" w:rsidRDefault="00C12CAC" w:rsidP="003C1E3B">
            <w:pPr>
              <w:rPr>
                <w:sz w:val="20"/>
                <w:szCs w:val="20"/>
              </w:rPr>
            </w:pPr>
            <w:r>
              <w:rPr>
                <w:sz w:val="20"/>
                <w:szCs w:val="20"/>
              </w:rPr>
              <w:t>.007</w:t>
            </w:r>
          </w:p>
        </w:tc>
      </w:tr>
      <w:tr w:rsidR="00C12CAC" w:rsidRPr="00AE7D3B" w14:paraId="6276BCA4" w14:textId="77777777" w:rsidTr="00BA00E7">
        <w:tc>
          <w:tcPr>
            <w:tcW w:w="4077" w:type="dxa"/>
          </w:tcPr>
          <w:p w14:paraId="655A609E" w14:textId="77777777" w:rsidR="00C12CAC" w:rsidRPr="00AE7D3B" w:rsidRDefault="00C12CAC" w:rsidP="003C1E3B">
            <w:pPr>
              <w:jc w:val="right"/>
              <w:rPr>
                <w:rFonts w:cs="Courier New"/>
                <w:sz w:val="20"/>
                <w:szCs w:val="20"/>
              </w:rPr>
            </w:pPr>
            <w:r w:rsidRPr="00AE7D3B">
              <w:rPr>
                <w:rFonts w:cs="Courier New"/>
                <w:sz w:val="20"/>
                <w:szCs w:val="20"/>
              </w:rPr>
              <w:t xml:space="preserve">Inactive </w:t>
            </w:r>
          </w:p>
        </w:tc>
        <w:tc>
          <w:tcPr>
            <w:tcW w:w="709" w:type="dxa"/>
          </w:tcPr>
          <w:p w14:paraId="5739771F" w14:textId="77777777" w:rsidR="00C12CAC" w:rsidRPr="0064389E" w:rsidRDefault="00C12CAC" w:rsidP="003C1E3B">
            <w:pPr>
              <w:rPr>
                <w:sz w:val="20"/>
                <w:szCs w:val="20"/>
              </w:rPr>
            </w:pPr>
            <w:r>
              <w:rPr>
                <w:sz w:val="20"/>
                <w:szCs w:val="20"/>
              </w:rPr>
              <w:t>310</w:t>
            </w:r>
          </w:p>
        </w:tc>
        <w:tc>
          <w:tcPr>
            <w:tcW w:w="1276" w:type="dxa"/>
          </w:tcPr>
          <w:p w14:paraId="529BC56A" w14:textId="77777777" w:rsidR="00C12CAC" w:rsidRPr="0064389E" w:rsidRDefault="00C12CAC" w:rsidP="003C1E3B">
            <w:pPr>
              <w:rPr>
                <w:sz w:val="20"/>
                <w:szCs w:val="20"/>
              </w:rPr>
            </w:pPr>
            <w:r>
              <w:rPr>
                <w:sz w:val="20"/>
                <w:szCs w:val="20"/>
              </w:rPr>
              <w:t>41.6</w:t>
            </w:r>
          </w:p>
        </w:tc>
        <w:tc>
          <w:tcPr>
            <w:tcW w:w="867" w:type="dxa"/>
          </w:tcPr>
          <w:p w14:paraId="3CF15597" w14:textId="77777777" w:rsidR="00C12CAC" w:rsidRPr="0064389E" w:rsidRDefault="00C12CAC" w:rsidP="003C1E3B">
            <w:pPr>
              <w:rPr>
                <w:sz w:val="20"/>
                <w:szCs w:val="20"/>
              </w:rPr>
            </w:pPr>
            <w:r>
              <w:rPr>
                <w:sz w:val="20"/>
                <w:szCs w:val="20"/>
              </w:rPr>
              <w:t>397</w:t>
            </w:r>
          </w:p>
        </w:tc>
        <w:tc>
          <w:tcPr>
            <w:tcW w:w="1207" w:type="dxa"/>
          </w:tcPr>
          <w:p w14:paraId="116D52C8" w14:textId="77777777" w:rsidR="00C12CAC" w:rsidRPr="0064389E" w:rsidRDefault="00C12CAC" w:rsidP="003C1E3B">
            <w:pPr>
              <w:rPr>
                <w:sz w:val="20"/>
                <w:szCs w:val="20"/>
              </w:rPr>
            </w:pPr>
            <w:r>
              <w:rPr>
                <w:sz w:val="20"/>
                <w:szCs w:val="20"/>
              </w:rPr>
              <w:t>48.1</w:t>
            </w:r>
          </w:p>
        </w:tc>
        <w:tc>
          <w:tcPr>
            <w:tcW w:w="1106" w:type="dxa"/>
          </w:tcPr>
          <w:p w14:paraId="2A0D7CBA" w14:textId="77777777" w:rsidR="00C12CAC" w:rsidRPr="0064389E" w:rsidRDefault="00C12CAC" w:rsidP="003C1E3B">
            <w:pPr>
              <w:rPr>
                <w:sz w:val="20"/>
                <w:szCs w:val="20"/>
              </w:rPr>
            </w:pPr>
          </w:p>
        </w:tc>
      </w:tr>
      <w:tr w:rsidR="007552EA" w:rsidRPr="00AE7D3B" w14:paraId="452EC4D2" w14:textId="77777777" w:rsidTr="00BA00E7">
        <w:tc>
          <w:tcPr>
            <w:tcW w:w="4077" w:type="dxa"/>
          </w:tcPr>
          <w:p w14:paraId="002FCDF4" w14:textId="77777777" w:rsidR="007552EA" w:rsidRPr="00AE7D3B" w:rsidRDefault="007552EA" w:rsidP="002044F8">
            <w:pPr>
              <w:jc w:val="right"/>
              <w:rPr>
                <w:rFonts w:cs="Courier New"/>
                <w:sz w:val="20"/>
                <w:szCs w:val="20"/>
              </w:rPr>
            </w:pPr>
            <w:r>
              <w:rPr>
                <w:rFonts w:cs="Courier New"/>
                <w:sz w:val="20"/>
                <w:szCs w:val="20"/>
              </w:rPr>
              <w:t>Moderately</w:t>
            </w:r>
            <w:r w:rsidRPr="00AE7D3B">
              <w:rPr>
                <w:rFonts w:cs="Courier New"/>
                <w:sz w:val="20"/>
                <w:szCs w:val="20"/>
              </w:rPr>
              <w:t xml:space="preserve"> active ( 1-4 times/ month)</w:t>
            </w:r>
          </w:p>
        </w:tc>
        <w:tc>
          <w:tcPr>
            <w:tcW w:w="709" w:type="dxa"/>
          </w:tcPr>
          <w:p w14:paraId="44FCAC1C" w14:textId="77777777" w:rsidR="007552EA" w:rsidRPr="0064389E" w:rsidRDefault="007552EA" w:rsidP="003C1E3B">
            <w:pPr>
              <w:rPr>
                <w:sz w:val="20"/>
                <w:szCs w:val="20"/>
              </w:rPr>
            </w:pPr>
            <w:r>
              <w:rPr>
                <w:sz w:val="20"/>
                <w:szCs w:val="20"/>
              </w:rPr>
              <w:t>195</w:t>
            </w:r>
          </w:p>
        </w:tc>
        <w:tc>
          <w:tcPr>
            <w:tcW w:w="1276" w:type="dxa"/>
          </w:tcPr>
          <w:p w14:paraId="2C6376EE" w14:textId="77777777" w:rsidR="007552EA" w:rsidRPr="0064389E" w:rsidRDefault="007552EA" w:rsidP="003C1E3B">
            <w:pPr>
              <w:rPr>
                <w:sz w:val="20"/>
                <w:szCs w:val="20"/>
              </w:rPr>
            </w:pPr>
            <w:r>
              <w:rPr>
                <w:sz w:val="20"/>
                <w:szCs w:val="20"/>
              </w:rPr>
              <w:t>26.1</w:t>
            </w:r>
          </w:p>
        </w:tc>
        <w:tc>
          <w:tcPr>
            <w:tcW w:w="867" w:type="dxa"/>
          </w:tcPr>
          <w:p w14:paraId="7ED658A1" w14:textId="77777777" w:rsidR="007552EA" w:rsidRPr="0064389E" w:rsidRDefault="007552EA" w:rsidP="003C1E3B">
            <w:pPr>
              <w:rPr>
                <w:sz w:val="20"/>
                <w:szCs w:val="20"/>
              </w:rPr>
            </w:pPr>
            <w:r>
              <w:rPr>
                <w:sz w:val="20"/>
                <w:szCs w:val="20"/>
              </w:rPr>
              <w:t>218</w:t>
            </w:r>
          </w:p>
        </w:tc>
        <w:tc>
          <w:tcPr>
            <w:tcW w:w="1207" w:type="dxa"/>
          </w:tcPr>
          <w:p w14:paraId="00132655" w14:textId="77777777" w:rsidR="007552EA" w:rsidRPr="0064389E" w:rsidRDefault="007552EA" w:rsidP="003C1E3B">
            <w:pPr>
              <w:rPr>
                <w:sz w:val="20"/>
                <w:szCs w:val="20"/>
              </w:rPr>
            </w:pPr>
            <w:r>
              <w:rPr>
                <w:sz w:val="20"/>
                <w:szCs w:val="20"/>
              </w:rPr>
              <w:t>26.4</w:t>
            </w:r>
          </w:p>
        </w:tc>
        <w:tc>
          <w:tcPr>
            <w:tcW w:w="1106" w:type="dxa"/>
          </w:tcPr>
          <w:p w14:paraId="79B23882" w14:textId="77777777" w:rsidR="007552EA" w:rsidRPr="0064389E" w:rsidRDefault="007552EA" w:rsidP="003C1E3B">
            <w:pPr>
              <w:rPr>
                <w:sz w:val="20"/>
                <w:szCs w:val="20"/>
              </w:rPr>
            </w:pPr>
          </w:p>
        </w:tc>
      </w:tr>
      <w:tr w:rsidR="007552EA" w:rsidRPr="00AE7D3B" w14:paraId="18FFDBD9" w14:textId="77777777" w:rsidTr="00BA00E7">
        <w:tc>
          <w:tcPr>
            <w:tcW w:w="4077" w:type="dxa"/>
          </w:tcPr>
          <w:p w14:paraId="2E417BA4" w14:textId="2AC6EF66" w:rsidR="007552EA" w:rsidRPr="00AE7D3B" w:rsidRDefault="006C77F2" w:rsidP="002044F8">
            <w:pPr>
              <w:jc w:val="right"/>
              <w:rPr>
                <w:rFonts w:cs="Courier New"/>
                <w:sz w:val="20"/>
                <w:szCs w:val="20"/>
              </w:rPr>
            </w:pPr>
            <w:r>
              <w:rPr>
                <w:rFonts w:cs="Courier New"/>
                <w:sz w:val="20"/>
                <w:szCs w:val="20"/>
              </w:rPr>
              <w:t>Most</w:t>
            </w:r>
            <w:r w:rsidR="007552EA" w:rsidRPr="00AE7D3B">
              <w:rPr>
                <w:rFonts w:cs="Courier New"/>
                <w:sz w:val="20"/>
                <w:szCs w:val="20"/>
              </w:rPr>
              <w:t xml:space="preserve"> active( ≥5 times/ month)</w:t>
            </w:r>
          </w:p>
        </w:tc>
        <w:tc>
          <w:tcPr>
            <w:tcW w:w="709" w:type="dxa"/>
          </w:tcPr>
          <w:p w14:paraId="213103C5" w14:textId="77777777" w:rsidR="007552EA" w:rsidRPr="0064389E" w:rsidRDefault="007552EA" w:rsidP="003C1E3B">
            <w:pPr>
              <w:rPr>
                <w:sz w:val="20"/>
                <w:szCs w:val="20"/>
              </w:rPr>
            </w:pPr>
            <w:r>
              <w:rPr>
                <w:sz w:val="20"/>
                <w:szCs w:val="20"/>
              </w:rPr>
              <w:t>241</w:t>
            </w:r>
          </w:p>
        </w:tc>
        <w:tc>
          <w:tcPr>
            <w:tcW w:w="1276" w:type="dxa"/>
          </w:tcPr>
          <w:p w14:paraId="706A5117" w14:textId="77777777" w:rsidR="007552EA" w:rsidRPr="0064389E" w:rsidRDefault="007552EA" w:rsidP="003C1E3B">
            <w:pPr>
              <w:rPr>
                <w:sz w:val="20"/>
                <w:szCs w:val="20"/>
              </w:rPr>
            </w:pPr>
            <w:r>
              <w:rPr>
                <w:sz w:val="20"/>
                <w:szCs w:val="20"/>
              </w:rPr>
              <w:t>32.3</w:t>
            </w:r>
          </w:p>
        </w:tc>
        <w:tc>
          <w:tcPr>
            <w:tcW w:w="867" w:type="dxa"/>
          </w:tcPr>
          <w:p w14:paraId="39B5C5DC" w14:textId="77777777" w:rsidR="007552EA" w:rsidRPr="0064389E" w:rsidRDefault="007552EA" w:rsidP="003C1E3B">
            <w:pPr>
              <w:rPr>
                <w:sz w:val="20"/>
                <w:szCs w:val="20"/>
              </w:rPr>
            </w:pPr>
            <w:r>
              <w:rPr>
                <w:sz w:val="20"/>
                <w:szCs w:val="20"/>
              </w:rPr>
              <w:t>211</w:t>
            </w:r>
          </w:p>
        </w:tc>
        <w:tc>
          <w:tcPr>
            <w:tcW w:w="1207" w:type="dxa"/>
          </w:tcPr>
          <w:p w14:paraId="0D744EFC" w14:textId="77777777" w:rsidR="007552EA" w:rsidRPr="0064389E" w:rsidRDefault="007552EA" w:rsidP="003C1E3B">
            <w:pPr>
              <w:rPr>
                <w:sz w:val="20"/>
                <w:szCs w:val="20"/>
              </w:rPr>
            </w:pPr>
            <w:r>
              <w:rPr>
                <w:sz w:val="20"/>
                <w:szCs w:val="20"/>
              </w:rPr>
              <w:t>25.5</w:t>
            </w:r>
          </w:p>
        </w:tc>
        <w:tc>
          <w:tcPr>
            <w:tcW w:w="1106" w:type="dxa"/>
          </w:tcPr>
          <w:p w14:paraId="4206C6A7" w14:textId="77777777" w:rsidR="007552EA" w:rsidRPr="0064389E" w:rsidRDefault="007552EA" w:rsidP="003C1E3B">
            <w:pPr>
              <w:rPr>
                <w:sz w:val="20"/>
                <w:szCs w:val="20"/>
              </w:rPr>
            </w:pPr>
          </w:p>
        </w:tc>
      </w:tr>
      <w:tr w:rsidR="00C12CAC" w:rsidRPr="00AE7D3B" w14:paraId="1B8C7863" w14:textId="77777777" w:rsidTr="00BA00E7">
        <w:tc>
          <w:tcPr>
            <w:tcW w:w="4077" w:type="dxa"/>
          </w:tcPr>
          <w:p w14:paraId="2AA1CBE1" w14:textId="77777777" w:rsidR="00C12CAC" w:rsidRPr="00AE7D3B" w:rsidRDefault="00C12CAC" w:rsidP="003C1E3B">
            <w:pPr>
              <w:rPr>
                <w:rFonts w:eastAsia="SimSun" w:cs="Times New Roman"/>
                <w:sz w:val="20"/>
                <w:szCs w:val="20"/>
              </w:rPr>
            </w:pPr>
          </w:p>
        </w:tc>
        <w:tc>
          <w:tcPr>
            <w:tcW w:w="709" w:type="dxa"/>
          </w:tcPr>
          <w:p w14:paraId="1C174B7C" w14:textId="77777777" w:rsidR="00C12CAC" w:rsidRPr="0064389E" w:rsidRDefault="00C12CAC" w:rsidP="003C1E3B">
            <w:pPr>
              <w:rPr>
                <w:sz w:val="20"/>
                <w:szCs w:val="20"/>
              </w:rPr>
            </w:pPr>
          </w:p>
        </w:tc>
        <w:tc>
          <w:tcPr>
            <w:tcW w:w="1276" w:type="dxa"/>
          </w:tcPr>
          <w:p w14:paraId="44B7983B" w14:textId="77777777" w:rsidR="00C12CAC" w:rsidRPr="0064389E" w:rsidRDefault="00C12CAC" w:rsidP="003C1E3B">
            <w:pPr>
              <w:rPr>
                <w:sz w:val="20"/>
                <w:szCs w:val="20"/>
              </w:rPr>
            </w:pPr>
          </w:p>
        </w:tc>
        <w:tc>
          <w:tcPr>
            <w:tcW w:w="867" w:type="dxa"/>
          </w:tcPr>
          <w:p w14:paraId="5257F483" w14:textId="77777777" w:rsidR="00C12CAC" w:rsidRPr="0064389E" w:rsidRDefault="00C12CAC" w:rsidP="003C1E3B">
            <w:pPr>
              <w:rPr>
                <w:sz w:val="20"/>
                <w:szCs w:val="20"/>
              </w:rPr>
            </w:pPr>
          </w:p>
        </w:tc>
        <w:tc>
          <w:tcPr>
            <w:tcW w:w="1207" w:type="dxa"/>
          </w:tcPr>
          <w:p w14:paraId="134C20B5" w14:textId="77777777" w:rsidR="00C12CAC" w:rsidRPr="0064389E" w:rsidRDefault="00C12CAC" w:rsidP="003C1E3B">
            <w:pPr>
              <w:rPr>
                <w:sz w:val="20"/>
                <w:szCs w:val="20"/>
              </w:rPr>
            </w:pPr>
          </w:p>
        </w:tc>
        <w:tc>
          <w:tcPr>
            <w:tcW w:w="1106" w:type="dxa"/>
          </w:tcPr>
          <w:p w14:paraId="6A8F6E6F" w14:textId="77777777" w:rsidR="00C12CAC" w:rsidRPr="0064389E" w:rsidRDefault="00C12CAC" w:rsidP="003C1E3B">
            <w:pPr>
              <w:rPr>
                <w:sz w:val="20"/>
                <w:szCs w:val="20"/>
              </w:rPr>
            </w:pPr>
          </w:p>
        </w:tc>
      </w:tr>
      <w:tr w:rsidR="00C12CAC" w:rsidRPr="00AE7D3B" w14:paraId="18C59179" w14:textId="77777777" w:rsidTr="00BA00E7">
        <w:tc>
          <w:tcPr>
            <w:tcW w:w="4077" w:type="dxa"/>
          </w:tcPr>
          <w:p w14:paraId="76F31C31" w14:textId="77777777" w:rsidR="00C12CAC" w:rsidRPr="00AE7D3B" w:rsidRDefault="00C12CAC" w:rsidP="003C1E3B">
            <w:pPr>
              <w:rPr>
                <w:rFonts w:eastAsia="SimSun" w:cs="Times New Roman"/>
                <w:sz w:val="20"/>
                <w:szCs w:val="20"/>
              </w:rPr>
            </w:pPr>
            <w:r w:rsidRPr="00AE7D3B">
              <w:rPr>
                <w:rFonts w:eastAsia="SimSun" w:cs="Times New Roman"/>
                <w:sz w:val="20"/>
                <w:szCs w:val="20"/>
              </w:rPr>
              <w:t>53 years</w:t>
            </w:r>
          </w:p>
        </w:tc>
        <w:tc>
          <w:tcPr>
            <w:tcW w:w="709" w:type="dxa"/>
          </w:tcPr>
          <w:p w14:paraId="678D86C6" w14:textId="77777777" w:rsidR="00C12CAC" w:rsidRPr="0064389E" w:rsidRDefault="00C12CAC" w:rsidP="003C1E3B">
            <w:pPr>
              <w:rPr>
                <w:sz w:val="20"/>
                <w:szCs w:val="20"/>
              </w:rPr>
            </w:pPr>
          </w:p>
        </w:tc>
        <w:tc>
          <w:tcPr>
            <w:tcW w:w="1276" w:type="dxa"/>
          </w:tcPr>
          <w:p w14:paraId="3B784740" w14:textId="77777777" w:rsidR="00C12CAC" w:rsidRPr="0064389E" w:rsidRDefault="00C12CAC" w:rsidP="003C1E3B">
            <w:pPr>
              <w:rPr>
                <w:sz w:val="20"/>
                <w:szCs w:val="20"/>
              </w:rPr>
            </w:pPr>
          </w:p>
        </w:tc>
        <w:tc>
          <w:tcPr>
            <w:tcW w:w="867" w:type="dxa"/>
          </w:tcPr>
          <w:p w14:paraId="10523C9E" w14:textId="77777777" w:rsidR="00C12CAC" w:rsidRPr="0064389E" w:rsidRDefault="00C12CAC" w:rsidP="003C1E3B">
            <w:pPr>
              <w:rPr>
                <w:sz w:val="20"/>
                <w:szCs w:val="20"/>
              </w:rPr>
            </w:pPr>
          </w:p>
        </w:tc>
        <w:tc>
          <w:tcPr>
            <w:tcW w:w="1207" w:type="dxa"/>
          </w:tcPr>
          <w:p w14:paraId="3DEC2F1F" w14:textId="77777777" w:rsidR="00C12CAC" w:rsidRPr="0064389E" w:rsidRDefault="00C12CAC" w:rsidP="003C1E3B">
            <w:pPr>
              <w:rPr>
                <w:sz w:val="20"/>
                <w:szCs w:val="20"/>
              </w:rPr>
            </w:pPr>
          </w:p>
        </w:tc>
        <w:tc>
          <w:tcPr>
            <w:tcW w:w="1106" w:type="dxa"/>
          </w:tcPr>
          <w:p w14:paraId="28D89B2B" w14:textId="77777777" w:rsidR="00C12CAC" w:rsidRPr="0064389E" w:rsidRDefault="00C12CAC" w:rsidP="003C1E3B">
            <w:pPr>
              <w:rPr>
                <w:sz w:val="20"/>
                <w:szCs w:val="20"/>
              </w:rPr>
            </w:pPr>
            <w:r>
              <w:rPr>
                <w:sz w:val="20"/>
                <w:szCs w:val="20"/>
              </w:rPr>
              <w:t>.11</w:t>
            </w:r>
          </w:p>
        </w:tc>
      </w:tr>
      <w:tr w:rsidR="00C12CAC" w:rsidRPr="00AE7D3B" w14:paraId="55180BAE" w14:textId="77777777" w:rsidTr="00BA00E7">
        <w:tc>
          <w:tcPr>
            <w:tcW w:w="4077" w:type="dxa"/>
          </w:tcPr>
          <w:p w14:paraId="6E6A820E" w14:textId="77777777" w:rsidR="00C12CAC" w:rsidRPr="00AE7D3B" w:rsidRDefault="00C12CAC" w:rsidP="003C1E3B">
            <w:pPr>
              <w:jc w:val="right"/>
              <w:rPr>
                <w:rFonts w:cs="Courier New"/>
                <w:sz w:val="20"/>
                <w:szCs w:val="20"/>
              </w:rPr>
            </w:pPr>
            <w:r w:rsidRPr="00AE7D3B">
              <w:rPr>
                <w:rFonts w:cs="Courier New"/>
                <w:sz w:val="20"/>
                <w:szCs w:val="20"/>
              </w:rPr>
              <w:t xml:space="preserve">Inactive </w:t>
            </w:r>
          </w:p>
        </w:tc>
        <w:tc>
          <w:tcPr>
            <w:tcW w:w="709" w:type="dxa"/>
          </w:tcPr>
          <w:p w14:paraId="070C4EA6" w14:textId="77777777" w:rsidR="00C12CAC" w:rsidRPr="0064389E" w:rsidRDefault="00C12CAC" w:rsidP="003C1E3B">
            <w:pPr>
              <w:rPr>
                <w:sz w:val="20"/>
                <w:szCs w:val="20"/>
              </w:rPr>
            </w:pPr>
            <w:r>
              <w:rPr>
                <w:sz w:val="20"/>
                <w:szCs w:val="20"/>
              </w:rPr>
              <w:t>287</w:t>
            </w:r>
          </w:p>
        </w:tc>
        <w:tc>
          <w:tcPr>
            <w:tcW w:w="1276" w:type="dxa"/>
          </w:tcPr>
          <w:p w14:paraId="7E31D7A5" w14:textId="77777777" w:rsidR="00C12CAC" w:rsidRPr="0064389E" w:rsidRDefault="00C12CAC" w:rsidP="003C1E3B">
            <w:pPr>
              <w:rPr>
                <w:sz w:val="20"/>
                <w:szCs w:val="20"/>
              </w:rPr>
            </w:pPr>
            <w:r>
              <w:rPr>
                <w:sz w:val="20"/>
                <w:szCs w:val="20"/>
              </w:rPr>
              <w:t>38.8</w:t>
            </w:r>
          </w:p>
        </w:tc>
        <w:tc>
          <w:tcPr>
            <w:tcW w:w="867" w:type="dxa"/>
          </w:tcPr>
          <w:p w14:paraId="592ACEA0" w14:textId="77777777" w:rsidR="00C12CAC" w:rsidRPr="0064389E" w:rsidRDefault="00C12CAC" w:rsidP="003C1E3B">
            <w:pPr>
              <w:rPr>
                <w:sz w:val="20"/>
                <w:szCs w:val="20"/>
              </w:rPr>
            </w:pPr>
            <w:r>
              <w:rPr>
                <w:sz w:val="20"/>
                <w:szCs w:val="20"/>
              </w:rPr>
              <w:t>357</w:t>
            </w:r>
          </w:p>
        </w:tc>
        <w:tc>
          <w:tcPr>
            <w:tcW w:w="1207" w:type="dxa"/>
          </w:tcPr>
          <w:p w14:paraId="5A45A95D" w14:textId="77777777" w:rsidR="00C12CAC" w:rsidRPr="0064389E" w:rsidRDefault="00C12CAC" w:rsidP="003C1E3B">
            <w:pPr>
              <w:rPr>
                <w:sz w:val="20"/>
                <w:szCs w:val="20"/>
              </w:rPr>
            </w:pPr>
            <w:r>
              <w:rPr>
                <w:sz w:val="20"/>
                <w:szCs w:val="20"/>
              </w:rPr>
              <w:t>42.3</w:t>
            </w:r>
          </w:p>
        </w:tc>
        <w:tc>
          <w:tcPr>
            <w:tcW w:w="1106" w:type="dxa"/>
          </w:tcPr>
          <w:p w14:paraId="3D7F3B70" w14:textId="77777777" w:rsidR="00C12CAC" w:rsidRPr="0064389E" w:rsidRDefault="00C12CAC" w:rsidP="003C1E3B">
            <w:pPr>
              <w:rPr>
                <w:sz w:val="20"/>
                <w:szCs w:val="20"/>
              </w:rPr>
            </w:pPr>
          </w:p>
        </w:tc>
      </w:tr>
      <w:tr w:rsidR="007552EA" w:rsidRPr="00AE7D3B" w14:paraId="460B968E" w14:textId="77777777" w:rsidTr="00BA00E7">
        <w:tc>
          <w:tcPr>
            <w:tcW w:w="4077" w:type="dxa"/>
          </w:tcPr>
          <w:p w14:paraId="168503CE" w14:textId="77777777" w:rsidR="007552EA" w:rsidRPr="00AE7D3B" w:rsidRDefault="007552EA" w:rsidP="002044F8">
            <w:pPr>
              <w:jc w:val="right"/>
              <w:rPr>
                <w:rFonts w:cs="Courier New"/>
                <w:sz w:val="20"/>
                <w:szCs w:val="20"/>
              </w:rPr>
            </w:pPr>
            <w:r>
              <w:rPr>
                <w:rFonts w:cs="Courier New"/>
                <w:sz w:val="20"/>
                <w:szCs w:val="20"/>
              </w:rPr>
              <w:t>Moderately</w:t>
            </w:r>
            <w:r w:rsidRPr="00AE7D3B">
              <w:rPr>
                <w:rFonts w:cs="Courier New"/>
                <w:sz w:val="20"/>
                <w:szCs w:val="20"/>
              </w:rPr>
              <w:t xml:space="preserve"> active ( 1-4 times/ month)</w:t>
            </w:r>
          </w:p>
        </w:tc>
        <w:tc>
          <w:tcPr>
            <w:tcW w:w="709" w:type="dxa"/>
          </w:tcPr>
          <w:p w14:paraId="07EFB767" w14:textId="77777777" w:rsidR="007552EA" w:rsidRPr="0064389E" w:rsidRDefault="007552EA" w:rsidP="003C1E3B">
            <w:pPr>
              <w:rPr>
                <w:sz w:val="20"/>
                <w:szCs w:val="20"/>
              </w:rPr>
            </w:pPr>
            <w:r>
              <w:rPr>
                <w:sz w:val="20"/>
                <w:szCs w:val="20"/>
              </w:rPr>
              <w:t>172</w:t>
            </w:r>
          </w:p>
        </w:tc>
        <w:tc>
          <w:tcPr>
            <w:tcW w:w="1276" w:type="dxa"/>
          </w:tcPr>
          <w:p w14:paraId="125B9B6D" w14:textId="77777777" w:rsidR="007552EA" w:rsidRPr="0064389E" w:rsidRDefault="007552EA" w:rsidP="003C1E3B">
            <w:pPr>
              <w:rPr>
                <w:sz w:val="20"/>
                <w:szCs w:val="20"/>
              </w:rPr>
            </w:pPr>
            <w:r>
              <w:rPr>
                <w:sz w:val="20"/>
                <w:szCs w:val="20"/>
              </w:rPr>
              <w:t>23.2</w:t>
            </w:r>
          </w:p>
        </w:tc>
        <w:tc>
          <w:tcPr>
            <w:tcW w:w="867" w:type="dxa"/>
          </w:tcPr>
          <w:p w14:paraId="5F665021" w14:textId="77777777" w:rsidR="007552EA" w:rsidRPr="0064389E" w:rsidRDefault="007552EA" w:rsidP="003C1E3B">
            <w:pPr>
              <w:rPr>
                <w:sz w:val="20"/>
                <w:szCs w:val="20"/>
              </w:rPr>
            </w:pPr>
            <w:r>
              <w:rPr>
                <w:sz w:val="20"/>
                <w:szCs w:val="20"/>
              </w:rPr>
              <w:t>161</w:t>
            </w:r>
          </w:p>
        </w:tc>
        <w:tc>
          <w:tcPr>
            <w:tcW w:w="1207" w:type="dxa"/>
          </w:tcPr>
          <w:p w14:paraId="731CF048" w14:textId="77777777" w:rsidR="007552EA" w:rsidRPr="0064389E" w:rsidRDefault="007552EA" w:rsidP="003C1E3B">
            <w:pPr>
              <w:rPr>
                <w:sz w:val="20"/>
                <w:szCs w:val="20"/>
              </w:rPr>
            </w:pPr>
            <w:r>
              <w:rPr>
                <w:sz w:val="20"/>
                <w:szCs w:val="20"/>
              </w:rPr>
              <w:t>19.2</w:t>
            </w:r>
          </w:p>
        </w:tc>
        <w:tc>
          <w:tcPr>
            <w:tcW w:w="1106" w:type="dxa"/>
          </w:tcPr>
          <w:p w14:paraId="383AE262" w14:textId="77777777" w:rsidR="007552EA" w:rsidRPr="0064389E" w:rsidRDefault="007552EA" w:rsidP="003C1E3B">
            <w:pPr>
              <w:rPr>
                <w:sz w:val="20"/>
                <w:szCs w:val="20"/>
              </w:rPr>
            </w:pPr>
          </w:p>
        </w:tc>
      </w:tr>
      <w:tr w:rsidR="007552EA" w:rsidRPr="00AE7D3B" w14:paraId="134C45E8" w14:textId="77777777" w:rsidTr="00BA00E7">
        <w:tc>
          <w:tcPr>
            <w:tcW w:w="4077" w:type="dxa"/>
          </w:tcPr>
          <w:p w14:paraId="459B8DF7" w14:textId="2CDADCDF" w:rsidR="007552EA" w:rsidRPr="00AE7D3B" w:rsidRDefault="006C77F2" w:rsidP="002044F8">
            <w:pPr>
              <w:jc w:val="right"/>
              <w:rPr>
                <w:rFonts w:cs="Courier New"/>
                <w:sz w:val="20"/>
                <w:szCs w:val="20"/>
              </w:rPr>
            </w:pPr>
            <w:r>
              <w:rPr>
                <w:rFonts w:cs="Courier New"/>
                <w:sz w:val="20"/>
                <w:szCs w:val="20"/>
              </w:rPr>
              <w:t>Most</w:t>
            </w:r>
            <w:r w:rsidR="007552EA" w:rsidRPr="00AE7D3B">
              <w:rPr>
                <w:rFonts w:cs="Courier New"/>
                <w:sz w:val="20"/>
                <w:szCs w:val="20"/>
              </w:rPr>
              <w:t xml:space="preserve"> active( ≥5 times/ month)</w:t>
            </w:r>
          </w:p>
        </w:tc>
        <w:tc>
          <w:tcPr>
            <w:tcW w:w="709" w:type="dxa"/>
          </w:tcPr>
          <w:p w14:paraId="7BA22866" w14:textId="77777777" w:rsidR="007552EA" w:rsidRPr="0064389E" w:rsidRDefault="007552EA" w:rsidP="003C1E3B">
            <w:pPr>
              <w:rPr>
                <w:sz w:val="20"/>
                <w:szCs w:val="20"/>
              </w:rPr>
            </w:pPr>
            <w:r>
              <w:rPr>
                <w:sz w:val="20"/>
                <w:szCs w:val="20"/>
              </w:rPr>
              <w:t>281</w:t>
            </w:r>
          </w:p>
        </w:tc>
        <w:tc>
          <w:tcPr>
            <w:tcW w:w="1276" w:type="dxa"/>
          </w:tcPr>
          <w:p w14:paraId="16F4D1EF" w14:textId="77777777" w:rsidR="007552EA" w:rsidRPr="0064389E" w:rsidRDefault="007552EA" w:rsidP="003C1E3B">
            <w:pPr>
              <w:rPr>
                <w:sz w:val="20"/>
                <w:szCs w:val="20"/>
              </w:rPr>
            </w:pPr>
            <w:r>
              <w:rPr>
                <w:sz w:val="20"/>
                <w:szCs w:val="20"/>
              </w:rPr>
              <w:t>38.0</w:t>
            </w:r>
          </w:p>
        </w:tc>
        <w:tc>
          <w:tcPr>
            <w:tcW w:w="867" w:type="dxa"/>
          </w:tcPr>
          <w:p w14:paraId="4926817C" w14:textId="77777777" w:rsidR="007552EA" w:rsidRPr="0064389E" w:rsidRDefault="007552EA" w:rsidP="003C1E3B">
            <w:pPr>
              <w:rPr>
                <w:sz w:val="20"/>
                <w:szCs w:val="20"/>
              </w:rPr>
            </w:pPr>
            <w:r>
              <w:rPr>
                <w:sz w:val="20"/>
                <w:szCs w:val="20"/>
              </w:rPr>
              <w:t>321</w:t>
            </w:r>
          </w:p>
        </w:tc>
        <w:tc>
          <w:tcPr>
            <w:tcW w:w="1207" w:type="dxa"/>
          </w:tcPr>
          <w:p w14:paraId="65424CB5" w14:textId="77777777" w:rsidR="007552EA" w:rsidRPr="0064389E" w:rsidRDefault="007552EA" w:rsidP="003C1E3B">
            <w:pPr>
              <w:rPr>
                <w:sz w:val="20"/>
                <w:szCs w:val="20"/>
              </w:rPr>
            </w:pPr>
            <w:r>
              <w:rPr>
                <w:sz w:val="20"/>
                <w:szCs w:val="20"/>
              </w:rPr>
              <w:t>38.3</w:t>
            </w:r>
          </w:p>
        </w:tc>
        <w:tc>
          <w:tcPr>
            <w:tcW w:w="1106" w:type="dxa"/>
          </w:tcPr>
          <w:p w14:paraId="3B85B3B7" w14:textId="77777777" w:rsidR="007552EA" w:rsidRPr="0064389E" w:rsidRDefault="007552EA" w:rsidP="003C1E3B">
            <w:pPr>
              <w:rPr>
                <w:sz w:val="20"/>
                <w:szCs w:val="20"/>
              </w:rPr>
            </w:pPr>
          </w:p>
        </w:tc>
      </w:tr>
      <w:tr w:rsidR="00C12CAC" w:rsidRPr="00AE7D3B" w14:paraId="4F8CF2B0" w14:textId="77777777" w:rsidTr="00BA00E7">
        <w:tc>
          <w:tcPr>
            <w:tcW w:w="4077" w:type="dxa"/>
          </w:tcPr>
          <w:p w14:paraId="70228143" w14:textId="77777777" w:rsidR="00C12CAC" w:rsidRPr="00AE7D3B" w:rsidRDefault="00C12CAC" w:rsidP="003C1E3B">
            <w:pPr>
              <w:rPr>
                <w:rFonts w:eastAsia="SimSun" w:cs="Times New Roman"/>
                <w:sz w:val="20"/>
                <w:szCs w:val="20"/>
              </w:rPr>
            </w:pPr>
          </w:p>
        </w:tc>
        <w:tc>
          <w:tcPr>
            <w:tcW w:w="709" w:type="dxa"/>
          </w:tcPr>
          <w:p w14:paraId="76C5D914" w14:textId="77777777" w:rsidR="00C12CAC" w:rsidRPr="0064389E" w:rsidRDefault="00C12CAC" w:rsidP="003C1E3B">
            <w:pPr>
              <w:rPr>
                <w:sz w:val="20"/>
                <w:szCs w:val="20"/>
              </w:rPr>
            </w:pPr>
          </w:p>
        </w:tc>
        <w:tc>
          <w:tcPr>
            <w:tcW w:w="1276" w:type="dxa"/>
          </w:tcPr>
          <w:p w14:paraId="1F25CA48" w14:textId="77777777" w:rsidR="00C12CAC" w:rsidRPr="0064389E" w:rsidRDefault="00C12CAC" w:rsidP="003C1E3B">
            <w:pPr>
              <w:rPr>
                <w:sz w:val="20"/>
                <w:szCs w:val="20"/>
              </w:rPr>
            </w:pPr>
          </w:p>
        </w:tc>
        <w:tc>
          <w:tcPr>
            <w:tcW w:w="867" w:type="dxa"/>
          </w:tcPr>
          <w:p w14:paraId="07CDE2EF" w14:textId="77777777" w:rsidR="00C12CAC" w:rsidRPr="0064389E" w:rsidRDefault="00C12CAC" w:rsidP="003C1E3B">
            <w:pPr>
              <w:rPr>
                <w:sz w:val="20"/>
                <w:szCs w:val="20"/>
              </w:rPr>
            </w:pPr>
          </w:p>
        </w:tc>
        <w:tc>
          <w:tcPr>
            <w:tcW w:w="1207" w:type="dxa"/>
          </w:tcPr>
          <w:p w14:paraId="008795D6" w14:textId="77777777" w:rsidR="00C12CAC" w:rsidRPr="0064389E" w:rsidRDefault="00C12CAC" w:rsidP="003C1E3B">
            <w:pPr>
              <w:rPr>
                <w:sz w:val="20"/>
                <w:szCs w:val="20"/>
              </w:rPr>
            </w:pPr>
          </w:p>
        </w:tc>
        <w:tc>
          <w:tcPr>
            <w:tcW w:w="1106" w:type="dxa"/>
          </w:tcPr>
          <w:p w14:paraId="6C8BF042" w14:textId="77777777" w:rsidR="00C12CAC" w:rsidRPr="0064389E" w:rsidRDefault="00C12CAC" w:rsidP="003C1E3B">
            <w:pPr>
              <w:rPr>
                <w:sz w:val="20"/>
                <w:szCs w:val="20"/>
              </w:rPr>
            </w:pPr>
          </w:p>
        </w:tc>
      </w:tr>
      <w:tr w:rsidR="00C12CAC" w:rsidRPr="00AE7D3B" w14:paraId="3566821F" w14:textId="77777777" w:rsidTr="00BA00E7">
        <w:tc>
          <w:tcPr>
            <w:tcW w:w="4077" w:type="dxa"/>
          </w:tcPr>
          <w:p w14:paraId="6D471FBA" w14:textId="77777777" w:rsidR="00C12CAC" w:rsidRPr="00AE7D3B" w:rsidRDefault="00C12CAC" w:rsidP="003C1E3B">
            <w:pPr>
              <w:rPr>
                <w:rFonts w:eastAsia="SimSun" w:cs="Times New Roman"/>
                <w:sz w:val="20"/>
                <w:szCs w:val="20"/>
              </w:rPr>
            </w:pPr>
            <w:r w:rsidRPr="00AE7D3B">
              <w:rPr>
                <w:rFonts w:eastAsia="SimSun" w:cs="Times New Roman"/>
                <w:sz w:val="20"/>
                <w:szCs w:val="20"/>
              </w:rPr>
              <w:t>60-64 years</w:t>
            </w:r>
          </w:p>
        </w:tc>
        <w:tc>
          <w:tcPr>
            <w:tcW w:w="709" w:type="dxa"/>
          </w:tcPr>
          <w:p w14:paraId="5C9921F2" w14:textId="77777777" w:rsidR="00C12CAC" w:rsidRPr="0064389E" w:rsidRDefault="00C12CAC" w:rsidP="003C1E3B">
            <w:pPr>
              <w:rPr>
                <w:sz w:val="20"/>
                <w:szCs w:val="20"/>
              </w:rPr>
            </w:pPr>
          </w:p>
        </w:tc>
        <w:tc>
          <w:tcPr>
            <w:tcW w:w="1276" w:type="dxa"/>
          </w:tcPr>
          <w:p w14:paraId="79B83905" w14:textId="77777777" w:rsidR="00C12CAC" w:rsidRPr="0064389E" w:rsidRDefault="00C12CAC" w:rsidP="003C1E3B">
            <w:pPr>
              <w:rPr>
                <w:sz w:val="20"/>
                <w:szCs w:val="20"/>
              </w:rPr>
            </w:pPr>
          </w:p>
        </w:tc>
        <w:tc>
          <w:tcPr>
            <w:tcW w:w="867" w:type="dxa"/>
          </w:tcPr>
          <w:p w14:paraId="2B707B8A" w14:textId="77777777" w:rsidR="00C12CAC" w:rsidRPr="0064389E" w:rsidRDefault="00C12CAC" w:rsidP="003C1E3B">
            <w:pPr>
              <w:rPr>
                <w:sz w:val="20"/>
                <w:szCs w:val="20"/>
              </w:rPr>
            </w:pPr>
          </w:p>
        </w:tc>
        <w:tc>
          <w:tcPr>
            <w:tcW w:w="1207" w:type="dxa"/>
          </w:tcPr>
          <w:p w14:paraId="15402764" w14:textId="77777777" w:rsidR="00C12CAC" w:rsidRPr="0064389E" w:rsidRDefault="00C12CAC" w:rsidP="003C1E3B">
            <w:pPr>
              <w:rPr>
                <w:sz w:val="20"/>
                <w:szCs w:val="20"/>
              </w:rPr>
            </w:pPr>
          </w:p>
        </w:tc>
        <w:tc>
          <w:tcPr>
            <w:tcW w:w="1106" w:type="dxa"/>
          </w:tcPr>
          <w:p w14:paraId="5933DB07" w14:textId="77777777" w:rsidR="00C12CAC" w:rsidRPr="0064389E" w:rsidRDefault="00C12CAC" w:rsidP="003C1E3B">
            <w:pPr>
              <w:rPr>
                <w:sz w:val="20"/>
                <w:szCs w:val="20"/>
              </w:rPr>
            </w:pPr>
            <w:r>
              <w:rPr>
                <w:sz w:val="20"/>
                <w:szCs w:val="20"/>
              </w:rPr>
              <w:t>.58</w:t>
            </w:r>
          </w:p>
        </w:tc>
      </w:tr>
      <w:tr w:rsidR="00C12CAC" w:rsidRPr="00AE7D3B" w14:paraId="03404B44" w14:textId="77777777" w:rsidTr="00BA00E7">
        <w:tc>
          <w:tcPr>
            <w:tcW w:w="4077" w:type="dxa"/>
          </w:tcPr>
          <w:p w14:paraId="389AAC4A" w14:textId="77777777" w:rsidR="00C12CAC" w:rsidRPr="00AE7D3B" w:rsidRDefault="00C12CAC" w:rsidP="003C1E3B">
            <w:pPr>
              <w:jc w:val="right"/>
              <w:rPr>
                <w:rFonts w:cs="Courier New"/>
                <w:sz w:val="20"/>
                <w:szCs w:val="20"/>
              </w:rPr>
            </w:pPr>
            <w:r w:rsidRPr="00AE7D3B">
              <w:rPr>
                <w:rFonts w:cs="Courier New"/>
                <w:sz w:val="20"/>
                <w:szCs w:val="20"/>
              </w:rPr>
              <w:t xml:space="preserve">Inactive </w:t>
            </w:r>
          </w:p>
        </w:tc>
        <w:tc>
          <w:tcPr>
            <w:tcW w:w="709" w:type="dxa"/>
          </w:tcPr>
          <w:p w14:paraId="20D0623C" w14:textId="77777777" w:rsidR="00C12CAC" w:rsidRPr="0064389E" w:rsidRDefault="00C12CAC" w:rsidP="003C1E3B">
            <w:pPr>
              <w:rPr>
                <w:sz w:val="20"/>
                <w:szCs w:val="20"/>
              </w:rPr>
            </w:pPr>
            <w:r>
              <w:rPr>
                <w:sz w:val="20"/>
                <w:szCs w:val="20"/>
              </w:rPr>
              <w:t>462</w:t>
            </w:r>
          </w:p>
        </w:tc>
        <w:tc>
          <w:tcPr>
            <w:tcW w:w="1276" w:type="dxa"/>
          </w:tcPr>
          <w:p w14:paraId="755558FB" w14:textId="77777777" w:rsidR="00C12CAC" w:rsidRPr="0064389E" w:rsidRDefault="00C12CAC" w:rsidP="003C1E3B">
            <w:pPr>
              <w:rPr>
                <w:sz w:val="20"/>
                <w:szCs w:val="20"/>
              </w:rPr>
            </w:pPr>
            <w:r>
              <w:rPr>
                <w:sz w:val="20"/>
                <w:szCs w:val="20"/>
              </w:rPr>
              <w:t>59.8</w:t>
            </w:r>
          </w:p>
        </w:tc>
        <w:tc>
          <w:tcPr>
            <w:tcW w:w="867" w:type="dxa"/>
          </w:tcPr>
          <w:p w14:paraId="6643966F" w14:textId="77777777" w:rsidR="00C12CAC" w:rsidRPr="0064389E" w:rsidRDefault="00C12CAC" w:rsidP="003C1E3B">
            <w:pPr>
              <w:rPr>
                <w:sz w:val="20"/>
                <w:szCs w:val="20"/>
              </w:rPr>
            </w:pPr>
            <w:r>
              <w:rPr>
                <w:sz w:val="20"/>
                <w:szCs w:val="20"/>
              </w:rPr>
              <w:t>488</w:t>
            </w:r>
          </w:p>
        </w:tc>
        <w:tc>
          <w:tcPr>
            <w:tcW w:w="1207" w:type="dxa"/>
          </w:tcPr>
          <w:p w14:paraId="49EF06E7" w14:textId="77777777" w:rsidR="00C12CAC" w:rsidRPr="0064389E" w:rsidRDefault="00C12CAC" w:rsidP="003C1E3B">
            <w:pPr>
              <w:rPr>
                <w:sz w:val="20"/>
                <w:szCs w:val="20"/>
              </w:rPr>
            </w:pPr>
            <w:r>
              <w:rPr>
                <w:sz w:val="20"/>
                <w:szCs w:val="20"/>
              </w:rPr>
              <w:t>57.5</w:t>
            </w:r>
          </w:p>
        </w:tc>
        <w:tc>
          <w:tcPr>
            <w:tcW w:w="1106" w:type="dxa"/>
          </w:tcPr>
          <w:p w14:paraId="71E898F1" w14:textId="77777777" w:rsidR="00C12CAC" w:rsidRPr="0064389E" w:rsidRDefault="00C12CAC" w:rsidP="003C1E3B">
            <w:pPr>
              <w:rPr>
                <w:sz w:val="20"/>
                <w:szCs w:val="20"/>
              </w:rPr>
            </w:pPr>
          </w:p>
        </w:tc>
      </w:tr>
      <w:tr w:rsidR="007552EA" w:rsidRPr="00AE7D3B" w14:paraId="23923A71" w14:textId="77777777" w:rsidTr="00BA00E7">
        <w:tc>
          <w:tcPr>
            <w:tcW w:w="4077" w:type="dxa"/>
          </w:tcPr>
          <w:p w14:paraId="549430F7" w14:textId="77777777" w:rsidR="007552EA" w:rsidRPr="00AE7D3B" w:rsidRDefault="007552EA" w:rsidP="002044F8">
            <w:pPr>
              <w:jc w:val="right"/>
              <w:rPr>
                <w:rFonts w:cs="Courier New"/>
                <w:sz w:val="20"/>
                <w:szCs w:val="20"/>
              </w:rPr>
            </w:pPr>
            <w:r>
              <w:rPr>
                <w:rFonts w:cs="Courier New"/>
                <w:sz w:val="20"/>
                <w:szCs w:val="20"/>
              </w:rPr>
              <w:t>Moderately</w:t>
            </w:r>
            <w:r w:rsidRPr="00AE7D3B">
              <w:rPr>
                <w:rFonts w:cs="Courier New"/>
                <w:sz w:val="20"/>
                <w:szCs w:val="20"/>
              </w:rPr>
              <w:t xml:space="preserve"> active ( 1-4 times/ month)</w:t>
            </w:r>
          </w:p>
        </w:tc>
        <w:tc>
          <w:tcPr>
            <w:tcW w:w="709" w:type="dxa"/>
          </w:tcPr>
          <w:p w14:paraId="54275597" w14:textId="77777777" w:rsidR="007552EA" w:rsidRPr="0064389E" w:rsidRDefault="007552EA" w:rsidP="003C1E3B">
            <w:pPr>
              <w:rPr>
                <w:sz w:val="20"/>
                <w:szCs w:val="20"/>
              </w:rPr>
            </w:pPr>
            <w:r>
              <w:rPr>
                <w:sz w:val="20"/>
                <w:szCs w:val="20"/>
              </w:rPr>
              <w:t>115</w:t>
            </w:r>
          </w:p>
        </w:tc>
        <w:tc>
          <w:tcPr>
            <w:tcW w:w="1276" w:type="dxa"/>
          </w:tcPr>
          <w:p w14:paraId="040B54E1" w14:textId="77777777" w:rsidR="007552EA" w:rsidRPr="0064389E" w:rsidRDefault="007552EA" w:rsidP="003C1E3B">
            <w:pPr>
              <w:rPr>
                <w:sz w:val="20"/>
                <w:szCs w:val="20"/>
              </w:rPr>
            </w:pPr>
            <w:r>
              <w:rPr>
                <w:sz w:val="20"/>
                <w:szCs w:val="20"/>
              </w:rPr>
              <w:t>14.9</w:t>
            </w:r>
          </w:p>
        </w:tc>
        <w:tc>
          <w:tcPr>
            <w:tcW w:w="867" w:type="dxa"/>
          </w:tcPr>
          <w:p w14:paraId="41C3F91B" w14:textId="77777777" w:rsidR="007552EA" w:rsidRPr="0064389E" w:rsidRDefault="007552EA" w:rsidP="003C1E3B">
            <w:pPr>
              <w:rPr>
                <w:sz w:val="20"/>
                <w:szCs w:val="20"/>
              </w:rPr>
            </w:pPr>
            <w:r>
              <w:rPr>
                <w:sz w:val="20"/>
                <w:szCs w:val="20"/>
              </w:rPr>
              <w:t>140</w:t>
            </w:r>
          </w:p>
        </w:tc>
        <w:tc>
          <w:tcPr>
            <w:tcW w:w="1207" w:type="dxa"/>
          </w:tcPr>
          <w:p w14:paraId="16385196" w14:textId="77777777" w:rsidR="007552EA" w:rsidRPr="0064389E" w:rsidRDefault="007552EA" w:rsidP="003C1E3B">
            <w:pPr>
              <w:rPr>
                <w:sz w:val="20"/>
                <w:szCs w:val="20"/>
              </w:rPr>
            </w:pPr>
            <w:r>
              <w:rPr>
                <w:sz w:val="20"/>
                <w:szCs w:val="20"/>
              </w:rPr>
              <w:t>16.5</w:t>
            </w:r>
          </w:p>
        </w:tc>
        <w:tc>
          <w:tcPr>
            <w:tcW w:w="1106" w:type="dxa"/>
          </w:tcPr>
          <w:p w14:paraId="099E93A1" w14:textId="77777777" w:rsidR="007552EA" w:rsidRPr="0064389E" w:rsidRDefault="007552EA" w:rsidP="003C1E3B">
            <w:pPr>
              <w:rPr>
                <w:sz w:val="20"/>
                <w:szCs w:val="20"/>
              </w:rPr>
            </w:pPr>
          </w:p>
        </w:tc>
      </w:tr>
      <w:tr w:rsidR="007552EA" w:rsidRPr="00AE7D3B" w14:paraId="6233825B" w14:textId="77777777" w:rsidTr="00BA00E7">
        <w:tc>
          <w:tcPr>
            <w:tcW w:w="4077" w:type="dxa"/>
          </w:tcPr>
          <w:p w14:paraId="3BD8C84F" w14:textId="63580F0E" w:rsidR="007552EA" w:rsidRPr="00AE7D3B" w:rsidRDefault="006C77F2" w:rsidP="002044F8">
            <w:pPr>
              <w:jc w:val="right"/>
              <w:rPr>
                <w:rFonts w:cs="Courier New"/>
                <w:sz w:val="20"/>
                <w:szCs w:val="20"/>
              </w:rPr>
            </w:pPr>
            <w:r>
              <w:rPr>
                <w:rFonts w:cs="Courier New"/>
                <w:sz w:val="20"/>
                <w:szCs w:val="20"/>
              </w:rPr>
              <w:t>Most</w:t>
            </w:r>
            <w:r w:rsidR="007552EA" w:rsidRPr="00AE7D3B">
              <w:rPr>
                <w:rFonts w:cs="Courier New"/>
                <w:sz w:val="20"/>
                <w:szCs w:val="20"/>
              </w:rPr>
              <w:t xml:space="preserve"> active( ≥5 times/ month)</w:t>
            </w:r>
          </w:p>
        </w:tc>
        <w:tc>
          <w:tcPr>
            <w:tcW w:w="709" w:type="dxa"/>
          </w:tcPr>
          <w:p w14:paraId="06894E94" w14:textId="77777777" w:rsidR="007552EA" w:rsidRPr="0064389E" w:rsidRDefault="007552EA" w:rsidP="003C1E3B">
            <w:pPr>
              <w:rPr>
                <w:sz w:val="20"/>
                <w:szCs w:val="20"/>
              </w:rPr>
            </w:pPr>
            <w:r>
              <w:rPr>
                <w:sz w:val="20"/>
                <w:szCs w:val="20"/>
              </w:rPr>
              <w:t>196</w:t>
            </w:r>
          </w:p>
        </w:tc>
        <w:tc>
          <w:tcPr>
            <w:tcW w:w="1276" w:type="dxa"/>
          </w:tcPr>
          <w:p w14:paraId="5C982901" w14:textId="77777777" w:rsidR="007552EA" w:rsidRPr="0064389E" w:rsidRDefault="007552EA" w:rsidP="003C1E3B">
            <w:pPr>
              <w:rPr>
                <w:sz w:val="20"/>
                <w:szCs w:val="20"/>
              </w:rPr>
            </w:pPr>
            <w:r>
              <w:rPr>
                <w:sz w:val="20"/>
                <w:szCs w:val="20"/>
              </w:rPr>
              <w:t>25.4</w:t>
            </w:r>
          </w:p>
        </w:tc>
        <w:tc>
          <w:tcPr>
            <w:tcW w:w="867" w:type="dxa"/>
          </w:tcPr>
          <w:p w14:paraId="5469EFC4" w14:textId="77777777" w:rsidR="007552EA" w:rsidRPr="0064389E" w:rsidRDefault="007552EA" w:rsidP="003C1E3B">
            <w:pPr>
              <w:rPr>
                <w:sz w:val="20"/>
                <w:szCs w:val="20"/>
              </w:rPr>
            </w:pPr>
            <w:r>
              <w:rPr>
                <w:sz w:val="20"/>
                <w:szCs w:val="20"/>
              </w:rPr>
              <w:t>221</w:t>
            </w:r>
          </w:p>
        </w:tc>
        <w:tc>
          <w:tcPr>
            <w:tcW w:w="1207" w:type="dxa"/>
          </w:tcPr>
          <w:p w14:paraId="7F201B53" w14:textId="77777777" w:rsidR="007552EA" w:rsidRPr="0064389E" w:rsidRDefault="007552EA" w:rsidP="003C1E3B">
            <w:pPr>
              <w:rPr>
                <w:sz w:val="20"/>
                <w:szCs w:val="20"/>
              </w:rPr>
            </w:pPr>
            <w:r>
              <w:rPr>
                <w:sz w:val="20"/>
                <w:szCs w:val="20"/>
              </w:rPr>
              <w:t>26.0</w:t>
            </w:r>
          </w:p>
        </w:tc>
        <w:tc>
          <w:tcPr>
            <w:tcW w:w="1106" w:type="dxa"/>
          </w:tcPr>
          <w:p w14:paraId="0DC5394A" w14:textId="77777777" w:rsidR="007552EA" w:rsidRPr="0064389E" w:rsidRDefault="007552EA" w:rsidP="003C1E3B">
            <w:pPr>
              <w:rPr>
                <w:sz w:val="20"/>
                <w:szCs w:val="20"/>
              </w:rPr>
            </w:pPr>
          </w:p>
        </w:tc>
      </w:tr>
      <w:tr w:rsidR="00C12CAC" w:rsidRPr="00AE7D3B" w14:paraId="35FBDCAE" w14:textId="77777777" w:rsidTr="00BA00E7">
        <w:tc>
          <w:tcPr>
            <w:tcW w:w="4077" w:type="dxa"/>
          </w:tcPr>
          <w:p w14:paraId="6D1CB8EB" w14:textId="77777777" w:rsidR="00C12CAC" w:rsidRPr="00AE7D3B" w:rsidRDefault="00C12CAC" w:rsidP="003C1E3B">
            <w:pPr>
              <w:rPr>
                <w:rFonts w:eastAsia="SimSun" w:cs="Times New Roman"/>
                <w:sz w:val="20"/>
                <w:szCs w:val="20"/>
              </w:rPr>
            </w:pPr>
          </w:p>
        </w:tc>
        <w:tc>
          <w:tcPr>
            <w:tcW w:w="709" w:type="dxa"/>
          </w:tcPr>
          <w:p w14:paraId="01EF03BD" w14:textId="77777777" w:rsidR="00C12CAC" w:rsidRPr="0064389E" w:rsidRDefault="00C12CAC" w:rsidP="003C1E3B">
            <w:pPr>
              <w:rPr>
                <w:sz w:val="20"/>
                <w:szCs w:val="20"/>
              </w:rPr>
            </w:pPr>
          </w:p>
        </w:tc>
        <w:tc>
          <w:tcPr>
            <w:tcW w:w="1276" w:type="dxa"/>
          </w:tcPr>
          <w:p w14:paraId="496F2095" w14:textId="77777777" w:rsidR="00C12CAC" w:rsidRPr="0064389E" w:rsidRDefault="00C12CAC" w:rsidP="003C1E3B">
            <w:pPr>
              <w:rPr>
                <w:sz w:val="20"/>
                <w:szCs w:val="20"/>
              </w:rPr>
            </w:pPr>
          </w:p>
        </w:tc>
        <w:tc>
          <w:tcPr>
            <w:tcW w:w="867" w:type="dxa"/>
          </w:tcPr>
          <w:p w14:paraId="4741D371" w14:textId="77777777" w:rsidR="00C12CAC" w:rsidRPr="0064389E" w:rsidRDefault="00C12CAC" w:rsidP="003C1E3B">
            <w:pPr>
              <w:rPr>
                <w:sz w:val="20"/>
                <w:szCs w:val="20"/>
              </w:rPr>
            </w:pPr>
          </w:p>
        </w:tc>
        <w:tc>
          <w:tcPr>
            <w:tcW w:w="1207" w:type="dxa"/>
          </w:tcPr>
          <w:p w14:paraId="43596254" w14:textId="77777777" w:rsidR="00C12CAC" w:rsidRPr="0064389E" w:rsidRDefault="00C12CAC" w:rsidP="003C1E3B">
            <w:pPr>
              <w:rPr>
                <w:sz w:val="20"/>
                <w:szCs w:val="20"/>
              </w:rPr>
            </w:pPr>
          </w:p>
        </w:tc>
        <w:tc>
          <w:tcPr>
            <w:tcW w:w="1106" w:type="dxa"/>
          </w:tcPr>
          <w:p w14:paraId="571E06E8" w14:textId="77777777" w:rsidR="00C12CAC" w:rsidRPr="0064389E" w:rsidRDefault="00C12CAC" w:rsidP="003C1E3B">
            <w:pPr>
              <w:rPr>
                <w:sz w:val="20"/>
                <w:szCs w:val="20"/>
              </w:rPr>
            </w:pPr>
          </w:p>
        </w:tc>
      </w:tr>
      <w:tr w:rsidR="00C12CAC" w:rsidRPr="00AE7D3B" w14:paraId="4E9DC4F4" w14:textId="77777777" w:rsidTr="00BA00E7">
        <w:tc>
          <w:tcPr>
            <w:tcW w:w="4077" w:type="dxa"/>
          </w:tcPr>
          <w:p w14:paraId="1A4DD65B" w14:textId="095CA81C" w:rsidR="00C12CAC" w:rsidRPr="007C0FD2" w:rsidRDefault="00BC243B" w:rsidP="003C1E3B">
            <w:pPr>
              <w:rPr>
                <w:rFonts w:eastAsia="SimSun" w:cs="Times New Roman"/>
                <w:b/>
                <w:sz w:val="20"/>
                <w:szCs w:val="20"/>
              </w:rPr>
            </w:pPr>
            <w:r>
              <w:rPr>
                <w:rFonts w:eastAsia="SimSun" w:cs="Times New Roman"/>
                <w:b/>
                <w:sz w:val="20"/>
                <w:szCs w:val="20"/>
              </w:rPr>
              <w:t>Cumulative</w:t>
            </w:r>
            <w:r w:rsidR="00C12CAC" w:rsidRPr="007C0FD2">
              <w:rPr>
                <w:rFonts w:eastAsia="SimSun" w:cs="Times New Roman"/>
                <w:b/>
                <w:sz w:val="20"/>
                <w:szCs w:val="20"/>
              </w:rPr>
              <w:t xml:space="preserve"> LTPA score</w:t>
            </w:r>
          </w:p>
        </w:tc>
        <w:tc>
          <w:tcPr>
            <w:tcW w:w="709" w:type="dxa"/>
          </w:tcPr>
          <w:p w14:paraId="37251E0D" w14:textId="77777777" w:rsidR="00C12CAC" w:rsidRPr="0064389E" w:rsidRDefault="00C12CAC" w:rsidP="003C1E3B">
            <w:pPr>
              <w:rPr>
                <w:sz w:val="20"/>
                <w:szCs w:val="20"/>
              </w:rPr>
            </w:pPr>
            <w:r>
              <w:rPr>
                <w:sz w:val="20"/>
                <w:szCs w:val="20"/>
              </w:rPr>
              <w:t>647</w:t>
            </w:r>
          </w:p>
        </w:tc>
        <w:tc>
          <w:tcPr>
            <w:tcW w:w="1276" w:type="dxa"/>
          </w:tcPr>
          <w:p w14:paraId="25FEAD05" w14:textId="77777777" w:rsidR="00C12CAC" w:rsidRPr="0064389E" w:rsidRDefault="00C12CAC" w:rsidP="003C1E3B">
            <w:pPr>
              <w:rPr>
                <w:sz w:val="20"/>
                <w:szCs w:val="20"/>
              </w:rPr>
            </w:pPr>
            <w:r>
              <w:rPr>
                <w:sz w:val="20"/>
                <w:szCs w:val="20"/>
              </w:rPr>
              <w:t>3.69 (2.39)</w:t>
            </w:r>
          </w:p>
        </w:tc>
        <w:tc>
          <w:tcPr>
            <w:tcW w:w="867" w:type="dxa"/>
          </w:tcPr>
          <w:p w14:paraId="3640598E" w14:textId="77777777" w:rsidR="00C12CAC" w:rsidRPr="0064389E" w:rsidRDefault="00C12CAC" w:rsidP="003C1E3B">
            <w:pPr>
              <w:rPr>
                <w:sz w:val="20"/>
                <w:szCs w:val="20"/>
              </w:rPr>
            </w:pPr>
            <w:r>
              <w:rPr>
                <w:sz w:val="20"/>
                <w:szCs w:val="20"/>
              </w:rPr>
              <w:t>745</w:t>
            </w:r>
          </w:p>
        </w:tc>
        <w:tc>
          <w:tcPr>
            <w:tcW w:w="1207" w:type="dxa"/>
          </w:tcPr>
          <w:p w14:paraId="5DB87407" w14:textId="77777777" w:rsidR="00C12CAC" w:rsidRPr="0064389E" w:rsidRDefault="00C12CAC" w:rsidP="003C1E3B">
            <w:pPr>
              <w:rPr>
                <w:sz w:val="20"/>
                <w:szCs w:val="20"/>
              </w:rPr>
            </w:pPr>
            <w:r>
              <w:rPr>
                <w:sz w:val="20"/>
                <w:szCs w:val="20"/>
              </w:rPr>
              <w:t>3.41 (2.36)</w:t>
            </w:r>
          </w:p>
        </w:tc>
        <w:tc>
          <w:tcPr>
            <w:tcW w:w="1106" w:type="dxa"/>
          </w:tcPr>
          <w:p w14:paraId="08480969" w14:textId="77777777" w:rsidR="00C12CAC" w:rsidRPr="0064389E" w:rsidRDefault="00C12CAC" w:rsidP="003C1E3B">
            <w:pPr>
              <w:rPr>
                <w:sz w:val="20"/>
                <w:szCs w:val="20"/>
              </w:rPr>
            </w:pPr>
            <w:r>
              <w:rPr>
                <w:sz w:val="20"/>
                <w:szCs w:val="20"/>
              </w:rPr>
              <w:t>.033</w:t>
            </w:r>
          </w:p>
        </w:tc>
      </w:tr>
      <w:tr w:rsidR="00C12CAC" w:rsidRPr="00AE7D3B" w14:paraId="297650B0" w14:textId="77777777" w:rsidTr="00BA00E7">
        <w:tc>
          <w:tcPr>
            <w:tcW w:w="4077" w:type="dxa"/>
          </w:tcPr>
          <w:p w14:paraId="1599AD3E" w14:textId="77777777" w:rsidR="00C12CAC" w:rsidRPr="00AE7D3B" w:rsidRDefault="00C12CAC" w:rsidP="003C1E3B">
            <w:pPr>
              <w:rPr>
                <w:rFonts w:eastAsia="SimSun" w:cs="Times New Roman"/>
                <w:sz w:val="20"/>
                <w:szCs w:val="20"/>
              </w:rPr>
            </w:pPr>
          </w:p>
        </w:tc>
        <w:tc>
          <w:tcPr>
            <w:tcW w:w="709" w:type="dxa"/>
          </w:tcPr>
          <w:p w14:paraId="4397ECE1" w14:textId="77777777" w:rsidR="00C12CAC" w:rsidRPr="0064389E" w:rsidRDefault="00C12CAC" w:rsidP="003C1E3B">
            <w:pPr>
              <w:rPr>
                <w:sz w:val="20"/>
                <w:szCs w:val="20"/>
              </w:rPr>
            </w:pPr>
          </w:p>
        </w:tc>
        <w:tc>
          <w:tcPr>
            <w:tcW w:w="1276" w:type="dxa"/>
          </w:tcPr>
          <w:p w14:paraId="366746E9" w14:textId="77777777" w:rsidR="00C12CAC" w:rsidRPr="0064389E" w:rsidRDefault="00C12CAC" w:rsidP="003C1E3B">
            <w:pPr>
              <w:rPr>
                <w:sz w:val="20"/>
                <w:szCs w:val="20"/>
              </w:rPr>
            </w:pPr>
          </w:p>
        </w:tc>
        <w:tc>
          <w:tcPr>
            <w:tcW w:w="867" w:type="dxa"/>
          </w:tcPr>
          <w:p w14:paraId="331823F3" w14:textId="77777777" w:rsidR="00C12CAC" w:rsidRPr="0064389E" w:rsidRDefault="00C12CAC" w:rsidP="003C1E3B">
            <w:pPr>
              <w:rPr>
                <w:sz w:val="20"/>
                <w:szCs w:val="20"/>
              </w:rPr>
            </w:pPr>
          </w:p>
        </w:tc>
        <w:tc>
          <w:tcPr>
            <w:tcW w:w="1207" w:type="dxa"/>
          </w:tcPr>
          <w:p w14:paraId="4027E9CF" w14:textId="77777777" w:rsidR="00C12CAC" w:rsidRPr="0064389E" w:rsidRDefault="00C12CAC" w:rsidP="003C1E3B">
            <w:pPr>
              <w:rPr>
                <w:sz w:val="20"/>
                <w:szCs w:val="20"/>
              </w:rPr>
            </w:pPr>
          </w:p>
        </w:tc>
        <w:tc>
          <w:tcPr>
            <w:tcW w:w="1106" w:type="dxa"/>
          </w:tcPr>
          <w:p w14:paraId="56417D72" w14:textId="77777777" w:rsidR="00C12CAC" w:rsidRPr="0064389E" w:rsidRDefault="00C12CAC" w:rsidP="003C1E3B">
            <w:pPr>
              <w:rPr>
                <w:sz w:val="20"/>
                <w:szCs w:val="20"/>
              </w:rPr>
            </w:pPr>
          </w:p>
        </w:tc>
      </w:tr>
      <w:tr w:rsidR="00C12CAC" w:rsidRPr="00AE7D3B" w14:paraId="32324081" w14:textId="77777777" w:rsidTr="00BA00E7">
        <w:tc>
          <w:tcPr>
            <w:tcW w:w="4077" w:type="dxa"/>
          </w:tcPr>
          <w:p w14:paraId="3B023459" w14:textId="15B8E499" w:rsidR="00C12CAC" w:rsidRPr="007C0FD2" w:rsidRDefault="00C12CAC" w:rsidP="00BC243B">
            <w:pPr>
              <w:rPr>
                <w:rFonts w:eastAsia="SimSun" w:cs="Times New Roman"/>
                <w:b/>
                <w:sz w:val="20"/>
                <w:szCs w:val="20"/>
              </w:rPr>
            </w:pPr>
            <w:r w:rsidRPr="007C0FD2">
              <w:rPr>
                <w:rFonts w:eastAsia="SimSun" w:cs="Times New Roman"/>
                <w:b/>
                <w:sz w:val="20"/>
                <w:szCs w:val="20"/>
              </w:rPr>
              <w:t xml:space="preserve">LTPA </w:t>
            </w:r>
            <w:r w:rsidR="00BC243B">
              <w:rPr>
                <w:rFonts w:eastAsia="SimSun" w:cs="Times New Roman"/>
                <w:b/>
                <w:sz w:val="20"/>
                <w:szCs w:val="20"/>
              </w:rPr>
              <w:t>at ages</w:t>
            </w:r>
            <w:r w:rsidRPr="007C0FD2">
              <w:rPr>
                <w:rFonts w:eastAsia="SimSun" w:cs="Times New Roman"/>
                <w:b/>
                <w:sz w:val="20"/>
                <w:szCs w:val="20"/>
              </w:rPr>
              <w:t xml:space="preserve"> 36 and 60-64</w:t>
            </w:r>
          </w:p>
        </w:tc>
        <w:tc>
          <w:tcPr>
            <w:tcW w:w="709" w:type="dxa"/>
          </w:tcPr>
          <w:p w14:paraId="5E9F0DF3" w14:textId="77777777" w:rsidR="00C12CAC" w:rsidRPr="0064389E" w:rsidRDefault="00C12CAC" w:rsidP="003C1E3B">
            <w:pPr>
              <w:rPr>
                <w:sz w:val="20"/>
                <w:szCs w:val="20"/>
              </w:rPr>
            </w:pPr>
          </w:p>
        </w:tc>
        <w:tc>
          <w:tcPr>
            <w:tcW w:w="1276" w:type="dxa"/>
          </w:tcPr>
          <w:p w14:paraId="16E71865" w14:textId="77777777" w:rsidR="00C12CAC" w:rsidRPr="0064389E" w:rsidRDefault="00C12CAC" w:rsidP="003C1E3B">
            <w:pPr>
              <w:rPr>
                <w:sz w:val="20"/>
                <w:szCs w:val="20"/>
              </w:rPr>
            </w:pPr>
          </w:p>
        </w:tc>
        <w:tc>
          <w:tcPr>
            <w:tcW w:w="867" w:type="dxa"/>
          </w:tcPr>
          <w:p w14:paraId="3A9F8A7F" w14:textId="77777777" w:rsidR="00C12CAC" w:rsidRPr="0064389E" w:rsidRDefault="00C12CAC" w:rsidP="003C1E3B">
            <w:pPr>
              <w:rPr>
                <w:sz w:val="20"/>
                <w:szCs w:val="20"/>
              </w:rPr>
            </w:pPr>
          </w:p>
        </w:tc>
        <w:tc>
          <w:tcPr>
            <w:tcW w:w="1207" w:type="dxa"/>
          </w:tcPr>
          <w:p w14:paraId="1590FFA2" w14:textId="77777777" w:rsidR="00C12CAC" w:rsidRPr="0064389E" w:rsidRDefault="00C12CAC" w:rsidP="003C1E3B">
            <w:pPr>
              <w:rPr>
                <w:sz w:val="20"/>
                <w:szCs w:val="20"/>
              </w:rPr>
            </w:pPr>
          </w:p>
        </w:tc>
        <w:tc>
          <w:tcPr>
            <w:tcW w:w="1106" w:type="dxa"/>
          </w:tcPr>
          <w:p w14:paraId="76ABA6FD" w14:textId="77777777" w:rsidR="00C12CAC" w:rsidRPr="0064389E" w:rsidRDefault="00C12CAC" w:rsidP="003C1E3B">
            <w:pPr>
              <w:rPr>
                <w:sz w:val="20"/>
                <w:szCs w:val="20"/>
              </w:rPr>
            </w:pPr>
            <w:r>
              <w:rPr>
                <w:sz w:val="20"/>
                <w:szCs w:val="20"/>
              </w:rPr>
              <w:t>&lt;.001</w:t>
            </w:r>
          </w:p>
        </w:tc>
      </w:tr>
      <w:tr w:rsidR="00C12CAC" w:rsidRPr="00AE7D3B" w14:paraId="23D6C02F" w14:textId="77777777" w:rsidTr="00BA00E7">
        <w:tc>
          <w:tcPr>
            <w:tcW w:w="4077" w:type="dxa"/>
          </w:tcPr>
          <w:p w14:paraId="4CE173CC" w14:textId="77777777" w:rsidR="00C12CAC" w:rsidRPr="00AE7D3B" w:rsidRDefault="00C12CAC" w:rsidP="003C1E3B">
            <w:pPr>
              <w:jc w:val="right"/>
              <w:rPr>
                <w:rFonts w:eastAsia="SimSun" w:cs="Times New Roman"/>
                <w:sz w:val="20"/>
                <w:szCs w:val="20"/>
              </w:rPr>
            </w:pPr>
            <w:r w:rsidRPr="00AE7D3B">
              <w:rPr>
                <w:rFonts w:eastAsia="SimSun" w:cs="Times New Roman"/>
                <w:sz w:val="20"/>
                <w:szCs w:val="20"/>
              </w:rPr>
              <w:t>Inactive at both ages</w:t>
            </w:r>
          </w:p>
        </w:tc>
        <w:tc>
          <w:tcPr>
            <w:tcW w:w="709" w:type="dxa"/>
          </w:tcPr>
          <w:p w14:paraId="00243846" w14:textId="77777777" w:rsidR="00C12CAC" w:rsidRPr="0064389E" w:rsidRDefault="00C12CAC" w:rsidP="003C1E3B">
            <w:pPr>
              <w:rPr>
                <w:sz w:val="20"/>
                <w:szCs w:val="20"/>
              </w:rPr>
            </w:pPr>
            <w:r>
              <w:rPr>
                <w:sz w:val="20"/>
                <w:szCs w:val="20"/>
              </w:rPr>
              <w:t>159</w:t>
            </w:r>
          </w:p>
        </w:tc>
        <w:tc>
          <w:tcPr>
            <w:tcW w:w="1276" w:type="dxa"/>
          </w:tcPr>
          <w:p w14:paraId="088F7CC5" w14:textId="77777777" w:rsidR="00C12CAC" w:rsidRPr="0064389E" w:rsidRDefault="00C12CAC" w:rsidP="003C1E3B">
            <w:pPr>
              <w:rPr>
                <w:sz w:val="20"/>
                <w:szCs w:val="20"/>
              </w:rPr>
            </w:pPr>
            <w:r>
              <w:rPr>
                <w:sz w:val="20"/>
                <w:szCs w:val="20"/>
              </w:rPr>
              <w:t>22.7</w:t>
            </w:r>
          </w:p>
        </w:tc>
        <w:tc>
          <w:tcPr>
            <w:tcW w:w="867" w:type="dxa"/>
          </w:tcPr>
          <w:p w14:paraId="03B252E9" w14:textId="77777777" w:rsidR="00C12CAC" w:rsidRPr="0064389E" w:rsidRDefault="00C12CAC" w:rsidP="003C1E3B">
            <w:pPr>
              <w:rPr>
                <w:sz w:val="20"/>
                <w:szCs w:val="20"/>
              </w:rPr>
            </w:pPr>
            <w:r>
              <w:rPr>
                <w:sz w:val="20"/>
                <w:szCs w:val="20"/>
              </w:rPr>
              <w:t>191</w:t>
            </w:r>
          </w:p>
        </w:tc>
        <w:tc>
          <w:tcPr>
            <w:tcW w:w="1207" w:type="dxa"/>
          </w:tcPr>
          <w:p w14:paraId="6B235F1E" w14:textId="77777777" w:rsidR="00C12CAC" w:rsidRPr="0064389E" w:rsidRDefault="00C12CAC" w:rsidP="003C1E3B">
            <w:pPr>
              <w:rPr>
                <w:sz w:val="20"/>
                <w:szCs w:val="20"/>
              </w:rPr>
            </w:pPr>
            <w:r>
              <w:rPr>
                <w:sz w:val="20"/>
                <w:szCs w:val="20"/>
              </w:rPr>
              <w:t>24.6</w:t>
            </w:r>
          </w:p>
        </w:tc>
        <w:tc>
          <w:tcPr>
            <w:tcW w:w="1106" w:type="dxa"/>
          </w:tcPr>
          <w:p w14:paraId="4704F278" w14:textId="77777777" w:rsidR="00C12CAC" w:rsidRPr="0064389E" w:rsidRDefault="00C12CAC" w:rsidP="003C1E3B">
            <w:pPr>
              <w:rPr>
                <w:sz w:val="20"/>
                <w:szCs w:val="20"/>
              </w:rPr>
            </w:pPr>
          </w:p>
        </w:tc>
      </w:tr>
      <w:tr w:rsidR="00C12CAC" w:rsidRPr="00AE7D3B" w14:paraId="51E6A68C" w14:textId="77777777" w:rsidTr="00BA00E7">
        <w:tc>
          <w:tcPr>
            <w:tcW w:w="4077" w:type="dxa"/>
          </w:tcPr>
          <w:p w14:paraId="009795B5" w14:textId="77777777" w:rsidR="00C12CAC" w:rsidRPr="00AE7D3B" w:rsidRDefault="00614E06" w:rsidP="00614E06">
            <w:pPr>
              <w:jc w:val="right"/>
              <w:rPr>
                <w:rFonts w:eastAsia="SimSun" w:cs="Times New Roman"/>
                <w:sz w:val="20"/>
                <w:szCs w:val="20"/>
              </w:rPr>
            </w:pPr>
            <w:r>
              <w:rPr>
                <w:rFonts w:eastAsia="SimSun" w:cs="Times New Roman"/>
                <w:sz w:val="20"/>
                <w:szCs w:val="20"/>
              </w:rPr>
              <w:t xml:space="preserve">Inactive at 36, </w:t>
            </w:r>
            <w:r w:rsidR="00C12CAC" w:rsidRPr="00AE7D3B">
              <w:rPr>
                <w:rFonts w:eastAsia="SimSun" w:cs="Times New Roman"/>
                <w:sz w:val="20"/>
                <w:szCs w:val="20"/>
              </w:rPr>
              <w:t>active at 60-64</w:t>
            </w:r>
          </w:p>
        </w:tc>
        <w:tc>
          <w:tcPr>
            <w:tcW w:w="709" w:type="dxa"/>
          </w:tcPr>
          <w:p w14:paraId="5256F0EF" w14:textId="77777777" w:rsidR="00C12CAC" w:rsidRPr="0064389E" w:rsidRDefault="00C12CAC" w:rsidP="003C1E3B">
            <w:pPr>
              <w:rPr>
                <w:sz w:val="20"/>
                <w:szCs w:val="20"/>
              </w:rPr>
            </w:pPr>
            <w:r>
              <w:rPr>
                <w:sz w:val="20"/>
                <w:szCs w:val="20"/>
              </w:rPr>
              <w:t>35</w:t>
            </w:r>
          </w:p>
        </w:tc>
        <w:tc>
          <w:tcPr>
            <w:tcW w:w="1276" w:type="dxa"/>
          </w:tcPr>
          <w:p w14:paraId="6C65D2CB" w14:textId="77777777" w:rsidR="00C12CAC" w:rsidRPr="0064389E" w:rsidRDefault="00C12CAC" w:rsidP="003C1E3B">
            <w:pPr>
              <w:rPr>
                <w:sz w:val="20"/>
                <w:szCs w:val="20"/>
              </w:rPr>
            </w:pPr>
            <w:r>
              <w:rPr>
                <w:sz w:val="20"/>
                <w:szCs w:val="20"/>
              </w:rPr>
              <w:t>5.0</w:t>
            </w:r>
          </w:p>
        </w:tc>
        <w:tc>
          <w:tcPr>
            <w:tcW w:w="867" w:type="dxa"/>
          </w:tcPr>
          <w:p w14:paraId="1954B67A" w14:textId="77777777" w:rsidR="00C12CAC" w:rsidRPr="0064389E" w:rsidRDefault="00C12CAC" w:rsidP="003C1E3B">
            <w:pPr>
              <w:rPr>
                <w:sz w:val="20"/>
                <w:szCs w:val="20"/>
              </w:rPr>
            </w:pPr>
            <w:r>
              <w:rPr>
                <w:sz w:val="20"/>
                <w:szCs w:val="20"/>
              </w:rPr>
              <w:t>88</w:t>
            </w:r>
          </w:p>
        </w:tc>
        <w:tc>
          <w:tcPr>
            <w:tcW w:w="1207" w:type="dxa"/>
          </w:tcPr>
          <w:p w14:paraId="61E91C31" w14:textId="77777777" w:rsidR="00C12CAC" w:rsidRPr="0064389E" w:rsidRDefault="00C12CAC" w:rsidP="003C1E3B">
            <w:pPr>
              <w:rPr>
                <w:sz w:val="20"/>
                <w:szCs w:val="20"/>
              </w:rPr>
            </w:pPr>
            <w:r>
              <w:rPr>
                <w:sz w:val="20"/>
                <w:szCs w:val="20"/>
              </w:rPr>
              <w:t>11.3</w:t>
            </w:r>
          </w:p>
        </w:tc>
        <w:tc>
          <w:tcPr>
            <w:tcW w:w="1106" w:type="dxa"/>
          </w:tcPr>
          <w:p w14:paraId="46EB74A5" w14:textId="77777777" w:rsidR="00C12CAC" w:rsidRPr="0064389E" w:rsidRDefault="00C12CAC" w:rsidP="003C1E3B">
            <w:pPr>
              <w:rPr>
                <w:sz w:val="20"/>
                <w:szCs w:val="20"/>
              </w:rPr>
            </w:pPr>
          </w:p>
        </w:tc>
      </w:tr>
      <w:tr w:rsidR="00C12CAC" w:rsidRPr="00AE7D3B" w14:paraId="471CFCA5" w14:textId="77777777" w:rsidTr="00BA00E7">
        <w:tc>
          <w:tcPr>
            <w:tcW w:w="4077" w:type="dxa"/>
          </w:tcPr>
          <w:p w14:paraId="18902313" w14:textId="77777777" w:rsidR="00C12CAC" w:rsidRPr="00AE7D3B" w:rsidRDefault="00614E06" w:rsidP="00614E06">
            <w:pPr>
              <w:jc w:val="right"/>
              <w:rPr>
                <w:rFonts w:eastAsia="SimSun" w:cs="Times New Roman"/>
                <w:sz w:val="20"/>
                <w:szCs w:val="20"/>
              </w:rPr>
            </w:pPr>
            <w:r>
              <w:rPr>
                <w:rFonts w:eastAsia="SimSun" w:cs="Times New Roman"/>
                <w:sz w:val="20"/>
                <w:szCs w:val="20"/>
              </w:rPr>
              <w:t xml:space="preserve">Active at 36, </w:t>
            </w:r>
            <w:r w:rsidR="00C12CAC" w:rsidRPr="00AE7D3B">
              <w:rPr>
                <w:rFonts w:eastAsia="SimSun" w:cs="Times New Roman"/>
                <w:sz w:val="20"/>
                <w:szCs w:val="20"/>
              </w:rPr>
              <w:t>inactive at 60-64</w:t>
            </w:r>
          </w:p>
        </w:tc>
        <w:tc>
          <w:tcPr>
            <w:tcW w:w="709" w:type="dxa"/>
          </w:tcPr>
          <w:p w14:paraId="6C9E5E0D" w14:textId="77777777" w:rsidR="00C12CAC" w:rsidRPr="0064389E" w:rsidRDefault="00C12CAC" w:rsidP="003C1E3B">
            <w:pPr>
              <w:rPr>
                <w:sz w:val="20"/>
                <w:szCs w:val="20"/>
              </w:rPr>
            </w:pPr>
            <w:r>
              <w:rPr>
                <w:sz w:val="20"/>
                <w:szCs w:val="20"/>
              </w:rPr>
              <w:t>264</w:t>
            </w:r>
          </w:p>
        </w:tc>
        <w:tc>
          <w:tcPr>
            <w:tcW w:w="1276" w:type="dxa"/>
          </w:tcPr>
          <w:p w14:paraId="128B03E0" w14:textId="77777777" w:rsidR="00C12CAC" w:rsidRPr="0064389E" w:rsidRDefault="00C12CAC" w:rsidP="003C1E3B">
            <w:pPr>
              <w:rPr>
                <w:sz w:val="20"/>
                <w:szCs w:val="20"/>
              </w:rPr>
            </w:pPr>
            <w:r>
              <w:rPr>
                <w:sz w:val="20"/>
                <w:szCs w:val="20"/>
              </w:rPr>
              <w:t>37.7</w:t>
            </w:r>
          </w:p>
        </w:tc>
        <w:tc>
          <w:tcPr>
            <w:tcW w:w="867" w:type="dxa"/>
          </w:tcPr>
          <w:p w14:paraId="7A205242" w14:textId="77777777" w:rsidR="00C12CAC" w:rsidRPr="0064389E" w:rsidRDefault="00C12CAC" w:rsidP="003C1E3B">
            <w:pPr>
              <w:rPr>
                <w:sz w:val="20"/>
                <w:szCs w:val="20"/>
              </w:rPr>
            </w:pPr>
            <w:r>
              <w:rPr>
                <w:sz w:val="20"/>
                <w:szCs w:val="20"/>
              </w:rPr>
              <w:t>253</w:t>
            </w:r>
          </w:p>
        </w:tc>
        <w:tc>
          <w:tcPr>
            <w:tcW w:w="1207" w:type="dxa"/>
          </w:tcPr>
          <w:p w14:paraId="45009C6C" w14:textId="77777777" w:rsidR="00C12CAC" w:rsidRPr="0064389E" w:rsidRDefault="00C12CAC" w:rsidP="003C1E3B">
            <w:pPr>
              <w:rPr>
                <w:sz w:val="20"/>
                <w:szCs w:val="20"/>
              </w:rPr>
            </w:pPr>
            <w:r>
              <w:rPr>
                <w:sz w:val="20"/>
                <w:szCs w:val="20"/>
              </w:rPr>
              <w:t>32.5</w:t>
            </w:r>
          </w:p>
        </w:tc>
        <w:tc>
          <w:tcPr>
            <w:tcW w:w="1106" w:type="dxa"/>
          </w:tcPr>
          <w:p w14:paraId="437DAB2F" w14:textId="77777777" w:rsidR="00C12CAC" w:rsidRPr="0064389E" w:rsidRDefault="00C12CAC" w:rsidP="003C1E3B">
            <w:pPr>
              <w:rPr>
                <w:sz w:val="20"/>
                <w:szCs w:val="20"/>
              </w:rPr>
            </w:pPr>
          </w:p>
        </w:tc>
      </w:tr>
      <w:tr w:rsidR="00C12CAC" w:rsidRPr="00AE7D3B" w14:paraId="21963010" w14:textId="77777777" w:rsidTr="00BA00E7">
        <w:tc>
          <w:tcPr>
            <w:tcW w:w="4077" w:type="dxa"/>
          </w:tcPr>
          <w:p w14:paraId="3E15263A" w14:textId="77777777" w:rsidR="00C12CAC" w:rsidRPr="00AE7D3B" w:rsidRDefault="00C12CAC" w:rsidP="003C1E3B">
            <w:pPr>
              <w:jc w:val="right"/>
              <w:rPr>
                <w:rFonts w:eastAsia="SimSun" w:cs="Times New Roman"/>
                <w:sz w:val="20"/>
                <w:szCs w:val="20"/>
              </w:rPr>
            </w:pPr>
            <w:r w:rsidRPr="00AE7D3B">
              <w:rPr>
                <w:rFonts w:eastAsia="SimSun" w:cs="Times New Roman"/>
                <w:sz w:val="20"/>
                <w:szCs w:val="20"/>
              </w:rPr>
              <w:t>Active at both ag</w:t>
            </w:r>
            <w:r>
              <w:rPr>
                <w:rFonts w:eastAsia="SimSun" w:cs="Times New Roman"/>
                <w:sz w:val="20"/>
                <w:szCs w:val="20"/>
              </w:rPr>
              <w:t>e</w:t>
            </w:r>
            <w:r w:rsidRPr="00AE7D3B">
              <w:rPr>
                <w:rFonts w:eastAsia="SimSun" w:cs="Times New Roman"/>
                <w:sz w:val="20"/>
                <w:szCs w:val="20"/>
              </w:rPr>
              <w:t>s</w:t>
            </w:r>
          </w:p>
        </w:tc>
        <w:tc>
          <w:tcPr>
            <w:tcW w:w="709" w:type="dxa"/>
          </w:tcPr>
          <w:p w14:paraId="4C684235" w14:textId="77777777" w:rsidR="00C12CAC" w:rsidRPr="0064389E" w:rsidRDefault="00C12CAC" w:rsidP="003C1E3B">
            <w:pPr>
              <w:rPr>
                <w:sz w:val="20"/>
                <w:szCs w:val="20"/>
              </w:rPr>
            </w:pPr>
            <w:r>
              <w:rPr>
                <w:sz w:val="20"/>
                <w:szCs w:val="20"/>
              </w:rPr>
              <w:t>242</w:t>
            </w:r>
          </w:p>
        </w:tc>
        <w:tc>
          <w:tcPr>
            <w:tcW w:w="1276" w:type="dxa"/>
          </w:tcPr>
          <w:p w14:paraId="56C0BB80" w14:textId="77777777" w:rsidR="00C12CAC" w:rsidRPr="0064389E" w:rsidRDefault="00C12CAC" w:rsidP="003C1E3B">
            <w:pPr>
              <w:rPr>
                <w:sz w:val="20"/>
                <w:szCs w:val="20"/>
              </w:rPr>
            </w:pPr>
            <w:r>
              <w:rPr>
                <w:sz w:val="20"/>
                <w:szCs w:val="20"/>
              </w:rPr>
              <w:t>34.6</w:t>
            </w:r>
          </w:p>
        </w:tc>
        <w:tc>
          <w:tcPr>
            <w:tcW w:w="867" w:type="dxa"/>
          </w:tcPr>
          <w:p w14:paraId="3AE60BF2" w14:textId="77777777" w:rsidR="00C12CAC" w:rsidRPr="0064389E" w:rsidRDefault="00C12CAC" w:rsidP="003C1E3B">
            <w:pPr>
              <w:rPr>
                <w:sz w:val="20"/>
                <w:szCs w:val="20"/>
              </w:rPr>
            </w:pPr>
            <w:r>
              <w:rPr>
                <w:sz w:val="20"/>
                <w:szCs w:val="20"/>
              </w:rPr>
              <w:t>246</w:t>
            </w:r>
          </w:p>
        </w:tc>
        <w:tc>
          <w:tcPr>
            <w:tcW w:w="1207" w:type="dxa"/>
          </w:tcPr>
          <w:p w14:paraId="266512B7" w14:textId="77777777" w:rsidR="00C12CAC" w:rsidRPr="0064389E" w:rsidRDefault="00C12CAC" w:rsidP="003C1E3B">
            <w:pPr>
              <w:rPr>
                <w:sz w:val="20"/>
                <w:szCs w:val="20"/>
              </w:rPr>
            </w:pPr>
            <w:r>
              <w:rPr>
                <w:sz w:val="20"/>
                <w:szCs w:val="20"/>
              </w:rPr>
              <w:t>31.6</w:t>
            </w:r>
          </w:p>
        </w:tc>
        <w:tc>
          <w:tcPr>
            <w:tcW w:w="1106" w:type="dxa"/>
          </w:tcPr>
          <w:p w14:paraId="0E8BBB1E" w14:textId="77777777" w:rsidR="00C12CAC" w:rsidRPr="0064389E" w:rsidRDefault="00C12CAC" w:rsidP="003C1E3B">
            <w:pPr>
              <w:rPr>
                <w:sz w:val="20"/>
                <w:szCs w:val="20"/>
              </w:rPr>
            </w:pPr>
          </w:p>
        </w:tc>
      </w:tr>
      <w:tr w:rsidR="00C12CAC" w:rsidRPr="00AE7D3B" w14:paraId="778DEF35" w14:textId="77777777" w:rsidTr="00BA00E7">
        <w:tc>
          <w:tcPr>
            <w:tcW w:w="4077" w:type="dxa"/>
          </w:tcPr>
          <w:p w14:paraId="19BE9834" w14:textId="77777777" w:rsidR="00C12CAC" w:rsidRPr="00AE7D3B" w:rsidRDefault="00C12CAC" w:rsidP="003C1E3B">
            <w:pPr>
              <w:rPr>
                <w:rFonts w:eastAsia="SimSun" w:cs="Times New Roman"/>
                <w:sz w:val="20"/>
                <w:szCs w:val="20"/>
              </w:rPr>
            </w:pPr>
          </w:p>
        </w:tc>
        <w:tc>
          <w:tcPr>
            <w:tcW w:w="709" w:type="dxa"/>
          </w:tcPr>
          <w:p w14:paraId="3FE1B3D2" w14:textId="77777777" w:rsidR="00C12CAC" w:rsidRPr="0064389E" w:rsidRDefault="00C12CAC" w:rsidP="003C1E3B">
            <w:pPr>
              <w:rPr>
                <w:sz w:val="20"/>
                <w:szCs w:val="20"/>
              </w:rPr>
            </w:pPr>
          </w:p>
        </w:tc>
        <w:tc>
          <w:tcPr>
            <w:tcW w:w="1276" w:type="dxa"/>
          </w:tcPr>
          <w:p w14:paraId="50BC4A37" w14:textId="77777777" w:rsidR="00C12CAC" w:rsidRPr="0064389E" w:rsidRDefault="00C12CAC" w:rsidP="003C1E3B">
            <w:pPr>
              <w:rPr>
                <w:sz w:val="20"/>
                <w:szCs w:val="20"/>
              </w:rPr>
            </w:pPr>
          </w:p>
        </w:tc>
        <w:tc>
          <w:tcPr>
            <w:tcW w:w="867" w:type="dxa"/>
          </w:tcPr>
          <w:p w14:paraId="62781265" w14:textId="77777777" w:rsidR="00C12CAC" w:rsidRPr="0064389E" w:rsidRDefault="00C12CAC" w:rsidP="003C1E3B">
            <w:pPr>
              <w:rPr>
                <w:sz w:val="20"/>
                <w:szCs w:val="20"/>
              </w:rPr>
            </w:pPr>
          </w:p>
        </w:tc>
        <w:tc>
          <w:tcPr>
            <w:tcW w:w="1207" w:type="dxa"/>
          </w:tcPr>
          <w:p w14:paraId="3366948B" w14:textId="77777777" w:rsidR="00C12CAC" w:rsidRPr="0064389E" w:rsidRDefault="00C12CAC" w:rsidP="003C1E3B">
            <w:pPr>
              <w:rPr>
                <w:sz w:val="20"/>
                <w:szCs w:val="20"/>
              </w:rPr>
            </w:pPr>
          </w:p>
        </w:tc>
        <w:tc>
          <w:tcPr>
            <w:tcW w:w="1106" w:type="dxa"/>
          </w:tcPr>
          <w:p w14:paraId="015D68E6" w14:textId="77777777" w:rsidR="00C12CAC" w:rsidRPr="0064389E" w:rsidRDefault="00C12CAC" w:rsidP="003C1E3B">
            <w:pPr>
              <w:rPr>
                <w:sz w:val="20"/>
                <w:szCs w:val="20"/>
              </w:rPr>
            </w:pPr>
          </w:p>
        </w:tc>
      </w:tr>
      <w:tr w:rsidR="00BC243B" w:rsidRPr="00AE7D3B" w14:paraId="2465643A" w14:textId="77777777" w:rsidTr="003936DE">
        <w:tc>
          <w:tcPr>
            <w:tcW w:w="6062" w:type="dxa"/>
            <w:gridSpan w:val="3"/>
          </w:tcPr>
          <w:p w14:paraId="1AF2CC5F" w14:textId="3BE8916A" w:rsidR="00BC243B" w:rsidRPr="0064389E" w:rsidRDefault="00BC243B" w:rsidP="003C1E3B">
            <w:pPr>
              <w:rPr>
                <w:sz w:val="20"/>
                <w:szCs w:val="20"/>
              </w:rPr>
            </w:pPr>
            <w:r w:rsidRPr="007C0FD2">
              <w:rPr>
                <w:rFonts w:eastAsia="SimSun" w:cs="Times New Roman"/>
                <w:b/>
                <w:sz w:val="20"/>
                <w:szCs w:val="20"/>
              </w:rPr>
              <w:t>Covariates</w:t>
            </w:r>
            <w:r>
              <w:rPr>
                <w:rFonts w:eastAsia="SimSun" w:cs="Times New Roman"/>
                <w:b/>
                <w:sz w:val="20"/>
                <w:szCs w:val="20"/>
              </w:rPr>
              <w:t xml:space="preserve"> (at age 60-64 unless otherwise specified)</w:t>
            </w:r>
          </w:p>
        </w:tc>
        <w:tc>
          <w:tcPr>
            <w:tcW w:w="867" w:type="dxa"/>
          </w:tcPr>
          <w:p w14:paraId="6F972576" w14:textId="77777777" w:rsidR="00BC243B" w:rsidRPr="0064389E" w:rsidRDefault="00BC243B" w:rsidP="003C1E3B">
            <w:pPr>
              <w:rPr>
                <w:sz w:val="20"/>
                <w:szCs w:val="20"/>
              </w:rPr>
            </w:pPr>
          </w:p>
        </w:tc>
        <w:tc>
          <w:tcPr>
            <w:tcW w:w="1207" w:type="dxa"/>
          </w:tcPr>
          <w:p w14:paraId="14850E9D" w14:textId="77777777" w:rsidR="00BC243B" w:rsidRPr="0064389E" w:rsidRDefault="00BC243B" w:rsidP="003C1E3B">
            <w:pPr>
              <w:rPr>
                <w:sz w:val="20"/>
                <w:szCs w:val="20"/>
              </w:rPr>
            </w:pPr>
          </w:p>
        </w:tc>
        <w:tc>
          <w:tcPr>
            <w:tcW w:w="1106" w:type="dxa"/>
          </w:tcPr>
          <w:p w14:paraId="4F8E627E" w14:textId="77777777" w:rsidR="00BC243B" w:rsidRPr="0064389E" w:rsidRDefault="00BC243B" w:rsidP="003C1E3B">
            <w:pPr>
              <w:rPr>
                <w:sz w:val="20"/>
                <w:szCs w:val="20"/>
              </w:rPr>
            </w:pPr>
          </w:p>
        </w:tc>
      </w:tr>
      <w:tr w:rsidR="00C12CAC" w:rsidRPr="00AE7D3B" w14:paraId="3C1C5E4A" w14:textId="77777777" w:rsidTr="00BA00E7">
        <w:tc>
          <w:tcPr>
            <w:tcW w:w="4077" w:type="dxa"/>
          </w:tcPr>
          <w:p w14:paraId="60C2C07D" w14:textId="77777777" w:rsidR="00C12CAC" w:rsidRPr="00AE7D3B" w:rsidRDefault="00C12CAC" w:rsidP="007552EA">
            <w:pPr>
              <w:rPr>
                <w:sz w:val="20"/>
                <w:szCs w:val="20"/>
              </w:rPr>
            </w:pPr>
            <w:r w:rsidRPr="00AE7D3B">
              <w:rPr>
                <w:sz w:val="20"/>
                <w:szCs w:val="20"/>
              </w:rPr>
              <w:t>Height (</w:t>
            </w:r>
            <w:r w:rsidR="007552EA">
              <w:rPr>
                <w:sz w:val="20"/>
                <w:szCs w:val="20"/>
              </w:rPr>
              <w:t>c</w:t>
            </w:r>
            <w:r w:rsidRPr="00AE7D3B">
              <w:rPr>
                <w:sz w:val="20"/>
                <w:szCs w:val="20"/>
              </w:rPr>
              <w:t xml:space="preserve">m) </w:t>
            </w:r>
          </w:p>
        </w:tc>
        <w:tc>
          <w:tcPr>
            <w:tcW w:w="709" w:type="dxa"/>
          </w:tcPr>
          <w:p w14:paraId="2A5F56D3" w14:textId="77777777" w:rsidR="00C12CAC" w:rsidRPr="0064389E" w:rsidRDefault="00C12CAC" w:rsidP="003C1E3B">
            <w:pPr>
              <w:rPr>
                <w:sz w:val="20"/>
                <w:szCs w:val="20"/>
              </w:rPr>
            </w:pPr>
            <w:r>
              <w:rPr>
                <w:sz w:val="20"/>
                <w:szCs w:val="20"/>
              </w:rPr>
              <w:t>791</w:t>
            </w:r>
          </w:p>
        </w:tc>
        <w:tc>
          <w:tcPr>
            <w:tcW w:w="1276" w:type="dxa"/>
          </w:tcPr>
          <w:p w14:paraId="2692A735" w14:textId="77777777" w:rsidR="00C12CAC" w:rsidRPr="0064389E" w:rsidRDefault="00C12CAC" w:rsidP="003C1E3B">
            <w:pPr>
              <w:rPr>
                <w:sz w:val="20"/>
                <w:szCs w:val="20"/>
              </w:rPr>
            </w:pPr>
            <w:r>
              <w:rPr>
                <w:sz w:val="20"/>
                <w:szCs w:val="20"/>
              </w:rPr>
              <w:t>175.3  (6.4)</w:t>
            </w:r>
          </w:p>
        </w:tc>
        <w:tc>
          <w:tcPr>
            <w:tcW w:w="867" w:type="dxa"/>
          </w:tcPr>
          <w:p w14:paraId="63256BD3" w14:textId="77777777" w:rsidR="00C12CAC" w:rsidRPr="0064389E" w:rsidRDefault="00C12CAC" w:rsidP="003C1E3B">
            <w:pPr>
              <w:rPr>
                <w:sz w:val="20"/>
                <w:szCs w:val="20"/>
              </w:rPr>
            </w:pPr>
            <w:r>
              <w:rPr>
                <w:sz w:val="20"/>
                <w:szCs w:val="20"/>
              </w:rPr>
              <w:t>865</w:t>
            </w:r>
          </w:p>
        </w:tc>
        <w:tc>
          <w:tcPr>
            <w:tcW w:w="1207" w:type="dxa"/>
          </w:tcPr>
          <w:p w14:paraId="2DA67A1C" w14:textId="77777777" w:rsidR="00C12CAC" w:rsidRPr="0064389E" w:rsidRDefault="00C12CAC" w:rsidP="003C1E3B">
            <w:pPr>
              <w:rPr>
                <w:sz w:val="20"/>
                <w:szCs w:val="20"/>
              </w:rPr>
            </w:pPr>
            <w:r>
              <w:rPr>
                <w:sz w:val="20"/>
                <w:szCs w:val="20"/>
              </w:rPr>
              <w:t>162.1 (5.8)</w:t>
            </w:r>
          </w:p>
        </w:tc>
        <w:tc>
          <w:tcPr>
            <w:tcW w:w="1106" w:type="dxa"/>
          </w:tcPr>
          <w:p w14:paraId="66A752B2" w14:textId="77777777" w:rsidR="00C12CAC" w:rsidRPr="0064389E" w:rsidRDefault="00C12CAC" w:rsidP="003C1E3B">
            <w:pPr>
              <w:rPr>
                <w:sz w:val="20"/>
                <w:szCs w:val="20"/>
              </w:rPr>
            </w:pPr>
            <w:r>
              <w:rPr>
                <w:sz w:val="20"/>
                <w:szCs w:val="20"/>
              </w:rPr>
              <w:t>&lt;.001</w:t>
            </w:r>
          </w:p>
        </w:tc>
      </w:tr>
      <w:tr w:rsidR="00C12CAC" w:rsidRPr="00AE7D3B" w14:paraId="61DEE0D6" w14:textId="77777777" w:rsidTr="00BA00E7">
        <w:tc>
          <w:tcPr>
            <w:tcW w:w="4077" w:type="dxa"/>
          </w:tcPr>
          <w:p w14:paraId="275A1EBE" w14:textId="77777777" w:rsidR="00C12CAC" w:rsidRPr="00AE7D3B" w:rsidRDefault="00C12CAC" w:rsidP="007552EA">
            <w:pPr>
              <w:rPr>
                <w:rFonts w:eastAsia="SimSun" w:cs="Times New Roman"/>
                <w:sz w:val="20"/>
                <w:szCs w:val="20"/>
              </w:rPr>
            </w:pPr>
            <w:r w:rsidRPr="00AE7D3B">
              <w:rPr>
                <w:rFonts w:eastAsia="SimSun" w:cs="Times New Roman"/>
                <w:sz w:val="20"/>
                <w:szCs w:val="20"/>
              </w:rPr>
              <w:t xml:space="preserve">Weight (kg) </w:t>
            </w:r>
          </w:p>
        </w:tc>
        <w:tc>
          <w:tcPr>
            <w:tcW w:w="709" w:type="dxa"/>
          </w:tcPr>
          <w:p w14:paraId="475A1B0A" w14:textId="77777777" w:rsidR="00C12CAC" w:rsidRPr="0064389E" w:rsidRDefault="00C12CAC" w:rsidP="003C1E3B">
            <w:pPr>
              <w:rPr>
                <w:sz w:val="20"/>
                <w:szCs w:val="20"/>
              </w:rPr>
            </w:pPr>
            <w:r>
              <w:rPr>
                <w:sz w:val="20"/>
                <w:szCs w:val="20"/>
              </w:rPr>
              <w:t>791</w:t>
            </w:r>
          </w:p>
        </w:tc>
        <w:tc>
          <w:tcPr>
            <w:tcW w:w="1276" w:type="dxa"/>
          </w:tcPr>
          <w:p w14:paraId="66CC3B6D" w14:textId="77777777" w:rsidR="00C12CAC" w:rsidRPr="0064389E" w:rsidRDefault="00C12CAC" w:rsidP="003C1E3B">
            <w:pPr>
              <w:rPr>
                <w:sz w:val="20"/>
                <w:szCs w:val="20"/>
              </w:rPr>
            </w:pPr>
            <w:r>
              <w:rPr>
                <w:sz w:val="20"/>
                <w:szCs w:val="20"/>
              </w:rPr>
              <w:t>85.3 (13.1)</w:t>
            </w:r>
          </w:p>
        </w:tc>
        <w:tc>
          <w:tcPr>
            <w:tcW w:w="867" w:type="dxa"/>
          </w:tcPr>
          <w:p w14:paraId="4410BAE9" w14:textId="77777777" w:rsidR="00C12CAC" w:rsidRPr="0064389E" w:rsidRDefault="00C12CAC" w:rsidP="003C1E3B">
            <w:pPr>
              <w:rPr>
                <w:sz w:val="20"/>
                <w:szCs w:val="20"/>
              </w:rPr>
            </w:pPr>
            <w:r>
              <w:rPr>
                <w:sz w:val="20"/>
                <w:szCs w:val="20"/>
              </w:rPr>
              <w:t>865</w:t>
            </w:r>
          </w:p>
        </w:tc>
        <w:tc>
          <w:tcPr>
            <w:tcW w:w="1207" w:type="dxa"/>
          </w:tcPr>
          <w:p w14:paraId="50DF4F37" w14:textId="77777777" w:rsidR="00C12CAC" w:rsidRPr="0064389E" w:rsidRDefault="00C12CAC" w:rsidP="003C1E3B">
            <w:pPr>
              <w:rPr>
                <w:sz w:val="20"/>
                <w:szCs w:val="20"/>
              </w:rPr>
            </w:pPr>
            <w:r>
              <w:rPr>
                <w:sz w:val="20"/>
                <w:szCs w:val="20"/>
              </w:rPr>
              <w:t>72.3 (14.1)</w:t>
            </w:r>
          </w:p>
        </w:tc>
        <w:tc>
          <w:tcPr>
            <w:tcW w:w="1106" w:type="dxa"/>
          </w:tcPr>
          <w:p w14:paraId="21EED144" w14:textId="77777777" w:rsidR="00C12CAC" w:rsidRPr="0064389E" w:rsidRDefault="00C12CAC" w:rsidP="003C1E3B">
            <w:pPr>
              <w:rPr>
                <w:sz w:val="20"/>
                <w:szCs w:val="20"/>
              </w:rPr>
            </w:pPr>
            <w:r>
              <w:rPr>
                <w:sz w:val="20"/>
                <w:szCs w:val="20"/>
              </w:rPr>
              <w:t>&lt;.001</w:t>
            </w:r>
          </w:p>
        </w:tc>
      </w:tr>
      <w:tr w:rsidR="00C12CAC" w:rsidRPr="00AE7D3B" w14:paraId="7C8437AE" w14:textId="77777777" w:rsidTr="00BA00E7">
        <w:tc>
          <w:tcPr>
            <w:tcW w:w="4077" w:type="dxa"/>
          </w:tcPr>
          <w:p w14:paraId="39157FF5" w14:textId="5AC5AE1A" w:rsidR="00C12CAC" w:rsidRPr="00202F48" w:rsidRDefault="00C12CAC" w:rsidP="00202F48">
            <w:pPr>
              <w:rPr>
                <w:rFonts w:eastAsia="SimSun" w:cs="Times New Roman"/>
                <w:sz w:val="20"/>
                <w:szCs w:val="20"/>
              </w:rPr>
            </w:pPr>
            <w:r w:rsidRPr="00AE7D3B">
              <w:rPr>
                <w:rFonts w:eastAsia="SimSun" w:cs="Times New Roman"/>
                <w:sz w:val="20"/>
                <w:szCs w:val="20"/>
              </w:rPr>
              <w:t>Fat mass index</w:t>
            </w:r>
            <w:r>
              <w:rPr>
                <w:rFonts w:eastAsia="SimSun" w:cs="Times New Roman"/>
                <w:sz w:val="20"/>
                <w:szCs w:val="20"/>
              </w:rPr>
              <w:t xml:space="preserve"> </w:t>
            </w:r>
            <w:r w:rsidRPr="007C0FD2">
              <w:rPr>
                <w:rFonts w:eastAsia="SimSun" w:cs="Times New Roman"/>
                <w:sz w:val="20"/>
                <w:szCs w:val="20"/>
              </w:rPr>
              <w:t>(kg/m</w:t>
            </w:r>
            <w:r w:rsidRPr="007C0FD2">
              <w:rPr>
                <w:rFonts w:eastAsia="SimSun" w:cs="Times New Roman"/>
                <w:sz w:val="20"/>
                <w:szCs w:val="20"/>
                <w:vertAlign w:val="superscript"/>
              </w:rPr>
              <w:t>1.2</w:t>
            </w:r>
            <w:r w:rsidR="00202F48">
              <w:rPr>
                <w:rFonts w:eastAsia="SimSun" w:cs="Times New Roman"/>
                <w:sz w:val="20"/>
                <w:szCs w:val="20"/>
              </w:rPr>
              <w:t>)</w:t>
            </w:r>
          </w:p>
        </w:tc>
        <w:tc>
          <w:tcPr>
            <w:tcW w:w="709" w:type="dxa"/>
          </w:tcPr>
          <w:p w14:paraId="08DA998C" w14:textId="77777777" w:rsidR="00C12CAC" w:rsidRPr="0064389E" w:rsidRDefault="00C12CAC" w:rsidP="003C1E3B">
            <w:pPr>
              <w:rPr>
                <w:sz w:val="20"/>
                <w:szCs w:val="20"/>
              </w:rPr>
            </w:pPr>
            <w:r>
              <w:rPr>
                <w:sz w:val="20"/>
                <w:szCs w:val="20"/>
              </w:rPr>
              <w:t>746</w:t>
            </w:r>
          </w:p>
        </w:tc>
        <w:tc>
          <w:tcPr>
            <w:tcW w:w="1276" w:type="dxa"/>
          </w:tcPr>
          <w:p w14:paraId="45414489" w14:textId="77777777" w:rsidR="00C12CAC" w:rsidRPr="0064389E" w:rsidRDefault="00C12CAC" w:rsidP="003C1E3B">
            <w:pPr>
              <w:rPr>
                <w:sz w:val="20"/>
                <w:szCs w:val="20"/>
              </w:rPr>
            </w:pPr>
            <w:r>
              <w:rPr>
                <w:sz w:val="20"/>
                <w:szCs w:val="20"/>
              </w:rPr>
              <w:t>12.1 (3.6)</w:t>
            </w:r>
          </w:p>
        </w:tc>
        <w:tc>
          <w:tcPr>
            <w:tcW w:w="867" w:type="dxa"/>
          </w:tcPr>
          <w:p w14:paraId="73EF09D8" w14:textId="77777777" w:rsidR="00C12CAC" w:rsidRPr="0064389E" w:rsidRDefault="00C12CAC" w:rsidP="003C1E3B">
            <w:pPr>
              <w:rPr>
                <w:sz w:val="20"/>
                <w:szCs w:val="20"/>
              </w:rPr>
            </w:pPr>
            <w:r>
              <w:rPr>
                <w:sz w:val="20"/>
                <w:szCs w:val="20"/>
              </w:rPr>
              <w:t xml:space="preserve">811 </w:t>
            </w:r>
          </w:p>
        </w:tc>
        <w:tc>
          <w:tcPr>
            <w:tcW w:w="1207" w:type="dxa"/>
          </w:tcPr>
          <w:p w14:paraId="345987A6" w14:textId="77777777" w:rsidR="00C12CAC" w:rsidRPr="0064389E" w:rsidRDefault="00C12CAC" w:rsidP="003C1E3B">
            <w:pPr>
              <w:rPr>
                <w:sz w:val="20"/>
                <w:szCs w:val="20"/>
              </w:rPr>
            </w:pPr>
            <w:r>
              <w:rPr>
                <w:sz w:val="20"/>
                <w:szCs w:val="20"/>
              </w:rPr>
              <w:t>16.2 (5.1)</w:t>
            </w:r>
          </w:p>
        </w:tc>
        <w:tc>
          <w:tcPr>
            <w:tcW w:w="1106" w:type="dxa"/>
          </w:tcPr>
          <w:p w14:paraId="69B5BF99" w14:textId="77777777" w:rsidR="00C12CAC" w:rsidRPr="0064389E" w:rsidRDefault="00C12CAC" w:rsidP="003C1E3B">
            <w:pPr>
              <w:rPr>
                <w:sz w:val="20"/>
                <w:szCs w:val="20"/>
              </w:rPr>
            </w:pPr>
            <w:r>
              <w:rPr>
                <w:sz w:val="20"/>
                <w:szCs w:val="20"/>
              </w:rPr>
              <w:t>&lt;.001</w:t>
            </w:r>
          </w:p>
        </w:tc>
      </w:tr>
      <w:tr w:rsidR="00C12CAC" w:rsidRPr="00AE7D3B" w14:paraId="10BCA5EF" w14:textId="77777777" w:rsidTr="00BA00E7">
        <w:tc>
          <w:tcPr>
            <w:tcW w:w="4077" w:type="dxa"/>
          </w:tcPr>
          <w:p w14:paraId="77590C03" w14:textId="02025696" w:rsidR="00C12CAC" w:rsidRPr="00202F48" w:rsidRDefault="00202F48" w:rsidP="00202F48">
            <w:pPr>
              <w:rPr>
                <w:rFonts w:eastAsia="SimSun" w:cs="Times New Roman"/>
                <w:sz w:val="20"/>
                <w:szCs w:val="20"/>
              </w:rPr>
            </w:pPr>
            <w:r>
              <w:rPr>
                <w:rFonts w:eastAsia="SimSun" w:cs="Times New Roman"/>
                <w:sz w:val="20"/>
                <w:szCs w:val="20"/>
              </w:rPr>
              <w:t>L</w:t>
            </w:r>
            <w:r w:rsidR="00C12CAC" w:rsidRPr="00AE7D3B">
              <w:rPr>
                <w:rFonts w:eastAsia="SimSun" w:cs="Times New Roman"/>
                <w:sz w:val="20"/>
                <w:szCs w:val="20"/>
              </w:rPr>
              <w:t>ean mass index</w:t>
            </w:r>
            <w:r w:rsidR="00C12CAC">
              <w:rPr>
                <w:rFonts w:eastAsia="SimSun" w:cs="Times New Roman"/>
                <w:sz w:val="20"/>
                <w:szCs w:val="20"/>
              </w:rPr>
              <w:t xml:space="preserve"> </w:t>
            </w:r>
            <w:r w:rsidR="00C12CAC" w:rsidRPr="007C0FD2">
              <w:rPr>
                <w:rFonts w:eastAsia="SimSun" w:cs="Times New Roman"/>
                <w:sz w:val="20"/>
                <w:szCs w:val="20"/>
              </w:rPr>
              <w:t>(kg/m</w:t>
            </w:r>
            <w:r w:rsidR="00C12CAC" w:rsidRPr="007C0FD2">
              <w:rPr>
                <w:rFonts w:eastAsia="SimSun" w:cs="Times New Roman"/>
                <w:sz w:val="20"/>
                <w:szCs w:val="20"/>
                <w:vertAlign w:val="superscript"/>
              </w:rPr>
              <w:t>2</w:t>
            </w:r>
            <w:r>
              <w:rPr>
                <w:rFonts w:eastAsia="SimSun" w:cs="Times New Roman"/>
                <w:sz w:val="20"/>
                <w:szCs w:val="20"/>
              </w:rPr>
              <w:t>)</w:t>
            </w:r>
          </w:p>
        </w:tc>
        <w:tc>
          <w:tcPr>
            <w:tcW w:w="709" w:type="dxa"/>
          </w:tcPr>
          <w:p w14:paraId="2E2ECE65" w14:textId="77777777" w:rsidR="00C12CAC" w:rsidRPr="0064389E" w:rsidRDefault="00C12CAC" w:rsidP="003C1E3B">
            <w:pPr>
              <w:rPr>
                <w:sz w:val="20"/>
                <w:szCs w:val="20"/>
              </w:rPr>
            </w:pPr>
            <w:r>
              <w:rPr>
                <w:sz w:val="20"/>
                <w:szCs w:val="20"/>
              </w:rPr>
              <w:t>746</w:t>
            </w:r>
          </w:p>
        </w:tc>
        <w:tc>
          <w:tcPr>
            <w:tcW w:w="1276" w:type="dxa"/>
          </w:tcPr>
          <w:p w14:paraId="54B0C38B" w14:textId="77777777" w:rsidR="00C12CAC" w:rsidRPr="0064389E" w:rsidRDefault="00C12CAC" w:rsidP="003C1E3B">
            <w:pPr>
              <w:rPr>
                <w:sz w:val="20"/>
                <w:szCs w:val="20"/>
              </w:rPr>
            </w:pPr>
            <w:r>
              <w:rPr>
                <w:sz w:val="20"/>
                <w:szCs w:val="20"/>
              </w:rPr>
              <w:t>17.5 (2.0)</w:t>
            </w:r>
          </w:p>
        </w:tc>
        <w:tc>
          <w:tcPr>
            <w:tcW w:w="867" w:type="dxa"/>
          </w:tcPr>
          <w:p w14:paraId="1C4A96F2" w14:textId="77777777" w:rsidR="00C12CAC" w:rsidRPr="0064389E" w:rsidRDefault="00C12CAC" w:rsidP="003C1E3B">
            <w:pPr>
              <w:rPr>
                <w:sz w:val="20"/>
                <w:szCs w:val="20"/>
              </w:rPr>
            </w:pPr>
            <w:r>
              <w:rPr>
                <w:sz w:val="20"/>
                <w:szCs w:val="20"/>
              </w:rPr>
              <w:t>811</w:t>
            </w:r>
          </w:p>
        </w:tc>
        <w:tc>
          <w:tcPr>
            <w:tcW w:w="1207" w:type="dxa"/>
          </w:tcPr>
          <w:p w14:paraId="748D8785" w14:textId="77777777" w:rsidR="00C12CAC" w:rsidRPr="0064389E" w:rsidRDefault="00C12CAC" w:rsidP="003C1E3B">
            <w:pPr>
              <w:rPr>
                <w:sz w:val="20"/>
                <w:szCs w:val="20"/>
              </w:rPr>
            </w:pPr>
            <w:r>
              <w:rPr>
                <w:sz w:val="20"/>
                <w:szCs w:val="20"/>
              </w:rPr>
              <w:t>14.2 (1.8)</w:t>
            </w:r>
          </w:p>
        </w:tc>
        <w:tc>
          <w:tcPr>
            <w:tcW w:w="1106" w:type="dxa"/>
          </w:tcPr>
          <w:p w14:paraId="7494EFB3" w14:textId="77777777" w:rsidR="00C12CAC" w:rsidRPr="0064389E" w:rsidRDefault="00C12CAC" w:rsidP="003C1E3B">
            <w:pPr>
              <w:rPr>
                <w:sz w:val="20"/>
                <w:szCs w:val="20"/>
              </w:rPr>
            </w:pPr>
            <w:r>
              <w:rPr>
                <w:sz w:val="20"/>
                <w:szCs w:val="20"/>
              </w:rPr>
              <w:t>&lt;.001</w:t>
            </w:r>
          </w:p>
        </w:tc>
      </w:tr>
      <w:tr w:rsidR="00C12CAC" w:rsidRPr="00AE7D3B" w14:paraId="500C11B5" w14:textId="77777777" w:rsidTr="00BA00E7">
        <w:tc>
          <w:tcPr>
            <w:tcW w:w="4077" w:type="dxa"/>
          </w:tcPr>
          <w:p w14:paraId="303677B3" w14:textId="77777777" w:rsidR="00C12CAC" w:rsidRPr="00AE7D3B" w:rsidRDefault="00C12CAC" w:rsidP="003C1E3B">
            <w:pPr>
              <w:rPr>
                <w:rFonts w:eastAsia="SimSun" w:cs="Times New Roman"/>
                <w:sz w:val="20"/>
                <w:szCs w:val="20"/>
              </w:rPr>
            </w:pPr>
          </w:p>
        </w:tc>
        <w:tc>
          <w:tcPr>
            <w:tcW w:w="709" w:type="dxa"/>
          </w:tcPr>
          <w:p w14:paraId="349AD882" w14:textId="77777777" w:rsidR="00C12CAC" w:rsidRPr="0064389E" w:rsidRDefault="00C12CAC" w:rsidP="003C1E3B">
            <w:pPr>
              <w:rPr>
                <w:sz w:val="20"/>
                <w:szCs w:val="20"/>
              </w:rPr>
            </w:pPr>
          </w:p>
        </w:tc>
        <w:tc>
          <w:tcPr>
            <w:tcW w:w="1276" w:type="dxa"/>
          </w:tcPr>
          <w:p w14:paraId="3370BBD5" w14:textId="77777777" w:rsidR="00C12CAC" w:rsidRPr="0064389E" w:rsidRDefault="00C12CAC" w:rsidP="003C1E3B">
            <w:pPr>
              <w:rPr>
                <w:sz w:val="20"/>
                <w:szCs w:val="20"/>
              </w:rPr>
            </w:pPr>
          </w:p>
        </w:tc>
        <w:tc>
          <w:tcPr>
            <w:tcW w:w="867" w:type="dxa"/>
          </w:tcPr>
          <w:p w14:paraId="06E2B499" w14:textId="77777777" w:rsidR="00C12CAC" w:rsidRPr="0064389E" w:rsidRDefault="00C12CAC" w:rsidP="003C1E3B">
            <w:pPr>
              <w:rPr>
                <w:sz w:val="20"/>
                <w:szCs w:val="20"/>
              </w:rPr>
            </w:pPr>
          </w:p>
        </w:tc>
        <w:tc>
          <w:tcPr>
            <w:tcW w:w="1207" w:type="dxa"/>
          </w:tcPr>
          <w:p w14:paraId="4236F95F" w14:textId="77777777" w:rsidR="00C12CAC" w:rsidRPr="0064389E" w:rsidRDefault="00C12CAC" w:rsidP="003C1E3B">
            <w:pPr>
              <w:rPr>
                <w:sz w:val="20"/>
                <w:szCs w:val="20"/>
              </w:rPr>
            </w:pPr>
          </w:p>
        </w:tc>
        <w:tc>
          <w:tcPr>
            <w:tcW w:w="1106" w:type="dxa"/>
          </w:tcPr>
          <w:p w14:paraId="5209764C" w14:textId="77777777" w:rsidR="00C12CAC" w:rsidRPr="0064389E" w:rsidRDefault="00C12CAC" w:rsidP="003C1E3B">
            <w:pPr>
              <w:rPr>
                <w:sz w:val="20"/>
                <w:szCs w:val="20"/>
              </w:rPr>
            </w:pPr>
          </w:p>
        </w:tc>
      </w:tr>
      <w:tr w:rsidR="00C12CAC" w:rsidRPr="00AE7D3B" w14:paraId="3494D214" w14:textId="77777777" w:rsidTr="00BA00E7">
        <w:tc>
          <w:tcPr>
            <w:tcW w:w="4077" w:type="dxa"/>
          </w:tcPr>
          <w:p w14:paraId="7A102D42" w14:textId="77777777" w:rsidR="00C12CAC" w:rsidRPr="00AE7D3B" w:rsidRDefault="00C12CAC" w:rsidP="003C1E3B">
            <w:pPr>
              <w:rPr>
                <w:rFonts w:eastAsia="SimSun" w:cs="Times New Roman"/>
                <w:sz w:val="20"/>
                <w:szCs w:val="20"/>
              </w:rPr>
            </w:pPr>
            <w:r w:rsidRPr="00AE7D3B">
              <w:rPr>
                <w:rFonts w:eastAsia="SimSun" w:cs="Times New Roman"/>
                <w:sz w:val="20"/>
                <w:szCs w:val="20"/>
              </w:rPr>
              <w:t>Occupational class at age 53</w:t>
            </w:r>
          </w:p>
        </w:tc>
        <w:tc>
          <w:tcPr>
            <w:tcW w:w="709" w:type="dxa"/>
          </w:tcPr>
          <w:p w14:paraId="59A53B61" w14:textId="77777777" w:rsidR="00C12CAC" w:rsidRPr="0064389E" w:rsidRDefault="00C12CAC" w:rsidP="003C1E3B">
            <w:pPr>
              <w:rPr>
                <w:sz w:val="20"/>
                <w:szCs w:val="20"/>
              </w:rPr>
            </w:pPr>
          </w:p>
        </w:tc>
        <w:tc>
          <w:tcPr>
            <w:tcW w:w="1276" w:type="dxa"/>
          </w:tcPr>
          <w:p w14:paraId="32E3E290" w14:textId="77777777" w:rsidR="00C12CAC" w:rsidRPr="0064389E" w:rsidRDefault="00C12CAC" w:rsidP="003C1E3B">
            <w:pPr>
              <w:rPr>
                <w:sz w:val="20"/>
                <w:szCs w:val="20"/>
              </w:rPr>
            </w:pPr>
          </w:p>
        </w:tc>
        <w:tc>
          <w:tcPr>
            <w:tcW w:w="867" w:type="dxa"/>
          </w:tcPr>
          <w:p w14:paraId="6B777E7C" w14:textId="77777777" w:rsidR="00C12CAC" w:rsidRPr="0064389E" w:rsidRDefault="00C12CAC" w:rsidP="003C1E3B">
            <w:pPr>
              <w:rPr>
                <w:sz w:val="20"/>
                <w:szCs w:val="20"/>
              </w:rPr>
            </w:pPr>
          </w:p>
        </w:tc>
        <w:tc>
          <w:tcPr>
            <w:tcW w:w="1207" w:type="dxa"/>
          </w:tcPr>
          <w:p w14:paraId="623C4285" w14:textId="77777777" w:rsidR="00C12CAC" w:rsidRPr="0064389E" w:rsidRDefault="00C12CAC" w:rsidP="003C1E3B">
            <w:pPr>
              <w:rPr>
                <w:sz w:val="20"/>
                <w:szCs w:val="20"/>
              </w:rPr>
            </w:pPr>
          </w:p>
        </w:tc>
        <w:tc>
          <w:tcPr>
            <w:tcW w:w="1106" w:type="dxa"/>
          </w:tcPr>
          <w:p w14:paraId="3CD0E2AD" w14:textId="77777777" w:rsidR="00C12CAC" w:rsidRPr="0064389E" w:rsidRDefault="00C12CAC" w:rsidP="003C1E3B">
            <w:pPr>
              <w:rPr>
                <w:sz w:val="20"/>
                <w:szCs w:val="20"/>
              </w:rPr>
            </w:pPr>
            <w:r>
              <w:rPr>
                <w:sz w:val="20"/>
                <w:szCs w:val="20"/>
              </w:rPr>
              <w:t>&lt;.001</w:t>
            </w:r>
          </w:p>
        </w:tc>
      </w:tr>
      <w:tr w:rsidR="00C12CAC" w:rsidRPr="00AE7D3B" w14:paraId="768C33D6" w14:textId="77777777" w:rsidTr="00BA00E7">
        <w:tc>
          <w:tcPr>
            <w:tcW w:w="4077" w:type="dxa"/>
          </w:tcPr>
          <w:p w14:paraId="4C4C0AD4" w14:textId="77777777" w:rsidR="00C12CAC" w:rsidRPr="00AE7D3B" w:rsidRDefault="00C12CAC" w:rsidP="003C1E3B">
            <w:pPr>
              <w:jc w:val="right"/>
              <w:rPr>
                <w:rFonts w:eastAsia="SimSun" w:cs="Times New Roman"/>
                <w:sz w:val="20"/>
                <w:szCs w:val="20"/>
              </w:rPr>
            </w:pPr>
            <w:r w:rsidRPr="00AE7D3B">
              <w:rPr>
                <w:rFonts w:eastAsia="SimSun" w:cs="Times New Roman"/>
                <w:sz w:val="20"/>
                <w:szCs w:val="20"/>
              </w:rPr>
              <w:t xml:space="preserve">Non-manual </w:t>
            </w:r>
          </w:p>
        </w:tc>
        <w:tc>
          <w:tcPr>
            <w:tcW w:w="709" w:type="dxa"/>
          </w:tcPr>
          <w:p w14:paraId="1C483E62" w14:textId="77777777" w:rsidR="00C12CAC" w:rsidRPr="0064389E" w:rsidRDefault="00C12CAC" w:rsidP="003C1E3B">
            <w:pPr>
              <w:rPr>
                <w:sz w:val="20"/>
                <w:szCs w:val="20"/>
              </w:rPr>
            </w:pPr>
            <w:r>
              <w:rPr>
                <w:sz w:val="20"/>
                <w:szCs w:val="20"/>
              </w:rPr>
              <w:t>569</w:t>
            </w:r>
          </w:p>
        </w:tc>
        <w:tc>
          <w:tcPr>
            <w:tcW w:w="1276" w:type="dxa"/>
          </w:tcPr>
          <w:p w14:paraId="1A8E0780" w14:textId="77777777" w:rsidR="00C12CAC" w:rsidRPr="0064389E" w:rsidRDefault="00C12CAC" w:rsidP="003C1E3B">
            <w:pPr>
              <w:rPr>
                <w:sz w:val="20"/>
                <w:szCs w:val="20"/>
              </w:rPr>
            </w:pPr>
            <w:r>
              <w:rPr>
                <w:sz w:val="20"/>
                <w:szCs w:val="20"/>
              </w:rPr>
              <w:t>72.5</w:t>
            </w:r>
          </w:p>
        </w:tc>
        <w:tc>
          <w:tcPr>
            <w:tcW w:w="867" w:type="dxa"/>
          </w:tcPr>
          <w:p w14:paraId="55C2816E" w14:textId="77777777" w:rsidR="00C12CAC" w:rsidRPr="0064389E" w:rsidRDefault="00C12CAC" w:rsidP="003C1E3B">
            <w:pPr>
              <w:rPr>
                <w:sz w:val="20"/>
                <w:szCs w:val="20"/>
              </w:rPr>
            </w:pPr>
            <w:r>
              <w:rPr>
                <w:sz w:val="20"/>
                <w:szCs w:val="20"/>
              </w:rPr>
              <w:t>692</w:t>
            </w:r>
          </w:p>
        </w:tc>
        <w:tc>
          <w:tcPr>
            <w:tcW w:w="1207" w:type="dxa"/>
          </w:tcPr>
          <w:p w14:paraId="21EC4130" w14:textId="77777777" w:rsidR="00C12CAC" w:rsidRPr="0064389E" w:rsidRDefault="00C12CAC" w:rsidP="003C1E3B">
            <w:pPr>
              <w:rPr>
                <w:sz w:val="20"/>
                <w:szCs w:val="20"/>
              </w:rPr>
            </w:pPr>
            <w:r>
              <w:rPr>
                <w:sz w:val="20"/>
                <w:szCs w:val="20"/>
              </w:rPr>
              <w:t>80.3</w:t>
            </w:r>
          </w:p>
        </w:tc>
        <w:tc>
          <w:tcPr>
            <w:tcW w:w="1106" w:type="dxa"/>
          </w:tcPr>
          <w:p w14:paraId="7F8D9B4F" w14:textId="77777777" w:rsidR="00C12CAC" w:rsidRPr="0064389E" w:rsidRDefault="00C12CAC" w:rsidP="003C1E3B">
            <w:pPr>
              <w:rPr>
                <w:sz w:val="20"/>
                <w:szCs w:val="20"/>
              </w:rPr>
            </w:pPr>
          </w:p>
        </w:tc>
      </w:tr>
      <w:tr w:rsidR="00C12CAC" w:rsidRPr="00AE7D3B" w14:paraId="1921107C" w14:textId="77777777" w:rsidTr="00BA00E7">
        <w:tc>
          <w:tcPr>
            <w:tcW w:w="4077" w:type="dxa"/>
          </w:tcPr>
          <w:p w14:paraId="7BAD889B" w14:textId="77777777" w:rsidR="00C12CAC" w:rsidRPr="00AE7D3B" w:rsidRDefault="00C12CAC" w:rsidP="003C1E3B">
            <w:pPr>
              <w:jc w:val="right"/>
              <w:rPr>
                <w:rFonts w:eastAsia="SimSun" w:cs="Times New Roman"/>
                <w:sz w:val="20"/>
                <w:szCs w:val="20"/>
              </w:rPr>
            </w:pPr>
            <w:r w:rsidRPr="00AE7D3B">
              <w:rPr>
                <w:rFonts w:eastAsia="SimSun" w:cs="Times New Roman"/>
                <w:sz w:val="20"/>
                <w:szCs w:val="20"/>
              </w:rPr>
              <w:t>Manual</w:t>
            </w:r>
          </w:p>
        </w:tc>
        <w:tc>
          <w:tcPr>
            <w:tcW w:w="709" w:type="dxa"/>
          </w:tcPr>
          <w:p w14:paraId="4B5EA9DA" w14:textId="77777777" w:rsidR="00C12CAC" w:rsidRPr="0064389E" w:rsidRDefault="00C12CAC" w:rsidP="003C1E3B">
            <w:pPr>
              <w:rPr>
                <w:sz w:val="20"/>
                <w:szCs w:val="20"/>
              </w:rPr>
            </w:pPr>
            <w:r>
              <w:rPr>
                <w:sz w:val="20"/>
                <w:szCs w:val="20"/>
              </w:rPr>
              <w:t>216</w:t>
            </w:r>
          </w:p>
        </w:tc>
        <w:tc>
          <w:tcPr>
            <w:tcW w:w="1276" w:type="dxa"/>
          </w:tcPr>
          <w:p w14:paraId="09A700AB" w14:textId="77777777" w:rsidR="00C12CAC" w:rsidRPr="0064389E" w:rsidRDefault="00C12CAC" w:rsidP="003C1E3B">
            <w:pPr>
              <w:rPr>
                <w:sz w:val="20"/>
                <w:szCs w:val="20"/>
              </w:rPr>
            </w:pPr>
            <w:r>
              <w:rPr>
                <w:sz w:val="20"/>
                <w:szCs w:val="20"/>
              </w:rPr>
              <w:t>27.5</w:t>
            </w:r>
          </w:p>
        </w:tc>
        <w:tc>
          <w:tcPr>
            <w:tcW w:w="867" w:type="dxa"/>
          </w:tcPr>
          <w:p w14:paraId="66D145E2" w14:textId="77777777" w:rsidR="00C12CAC" w:rsidRPr="0064389E" w:rsidRDefault="00C12CAC" w:rsidP="003C1E3B">
            <w:pPr>
              <w:rPr>
                <w:sz w:val="20"/>
                <w:szCs w:val="20"/>
              </w:rPr>
            </w:pPr>
            <w:r>
              <w:rPr>
                <w:sz w:val="20"/>
                <w:szCs w:val="20"/>
              </w:rPr>
              <w:t>170</w:t>
            </w:r>
          </w:p>
        </w:tc>
        <w:tc>
          <w:tcPr>
            <w:tcW w:w="1207" w:type="dxa"/>
          </w:tcPr>
          <w:p w14:paraId="0572DDED" w14:textId="77777777" w:rsidR="00C12CAC" w:rsidRPr="0064389E" w:rsidRDefault="00C12CAC" w:rsidP="003C1E3B">
            <w:pPr>
              <w:rPr>
                <w:sz w:val="20"/>
                <w:szCs w:val="20"/>
              </w:rPr>
            </w:pPr>
            <w:r>
              <w:rPr>
                <w:sz w:val="20"/>
                <w:szCs w:val="20"/>
              </w:rPr>
              <w:t>19.7</w:t>
            </w:r>
          </w:p>
        </w:tc>
        <w:tc>
          <w:tcPr>
            <w:tcW w:w="1106" w:type="dxa"/>
          </w:tcPr>
          <w:p w14:paraId="22B87303" w14:textId="77777777" w:rsidR="00C12CAC" w:rsidRPr="0064389E" w:rsidRDefault="00C12CAC" w:rsidP="003C1E3B">
            <w:pPr>
              <w:rPr>
                <w:sz w:val="20"/>
                <w:szCs w:val="20"/>
              </w:rPr>
            </w:pPr>
          </w:p>
        </w:tc>
      </w:tr>
      <w:tr w:rsidR="00C12CAC" w:rsidRPr="00AE7D3B" w14:paraId="36FC2F78" w14:textId="77777777" w:rsidTr="00BA00E7">
        <w:tc>
          <w:tcPr>
            <w:tcW w:w="4077" w:type="dxa"/>
          </w:tcPr>
          <w:p w14:paraId="24822915" w14:textId="77777777" w:rsidR="00C12CAC" w:rsidRPr="00AE7D3B" w:rsidRDefault="00C12CAC" w:rsidP="003C1E3B">
            <w:pPr>
              <w:rPr>
                <w:rFonts w:eastAsia="SimSun" w:cs="Times New Roman"/>
                <w:sz w:val="20"/>
                <w:szCs w:val="20"/>
              </w:rPr>
            </w:pPr>
          </w:p>
        </w:tc>
        <w:tc>
          <w:tcPr>
            <w:tcW w:w="709" w:type="dxa"/>
          </w:tcPr>
          <w:p w14:paraId="306EE1C6" w14:textId="77777777" w:rsidR="00C12CAC" w:rsidRPr="0064389E" w:rsidRDefault="00C12CAC" w:rsidP="003C1E3B">
            <w:pPr>
              <w:rPr>
                <w:sz w:val="20"/>
                <w:szCs w:val="20"/>
              </w:rPr>
            </w:pPr>
          </w:p>
        </w:tc>
        <w:tc>
          <w:tcPr>
            <w:tcW w:w="1276" w:type="dxa"/>
          </w:tcPr>
          <w:p w14:paraId="28D825EC" w14:textId="77777777" w:rsidR="00C12CAC" w:rsidRPr="0064389E" w:rsidRDefault="00C12CAC" w:rsidP="003C1E3B">
            <w:pPr>
              <w:rPr>
                <w:sz w:val="20"/>
                <w:szCs w:val="20"/>
              </w:rPr>
            </w:pPr>
          </w:p>
        </w:tc>
        <w:tc>
          <w:tcPr>
            <w:tcW w:w="867" w:type="dxa"/>
          </w:tcPr>
          <w:p w14:paraId="0733A308" w14:textId="77777777" w:rsidR="00C12CAC" w:rsidRPr="0064389E" w:rsidRDefault="00C12CAC" w:rsidP="003C1E3B">
            <w:pPr>
              <w:rPr>
                <w:sz w:val="20"/>
                <w:szCs w:val="20"/>
              </w:rPr>
            </w:pPr>
          </w:p>
        </w:tc>
        <w:tc>
          <w:tcPr>
            <w:tcW w:w="1207" w:type="dxa"/>
          </w:tcPr>
          <w:p w14:paraId="63022AA4" w14:textId="77777777" w:rsidR="00C12CAC" w:rsidRPr="0064389E" w:rsidRDefault="00C12CAC" w:rsidP="003C1E3B">
            <w:pPr>
              <w:rPr>
                <w:sz w:val="20"/>
                <w:szCs w:val="20"/>
              </w:rPr>
            </w:pPr>
          </w:p>
        </w:tc>
        <w:tc>
          <w:tcPr>
            <w:tcW w:w="1106" w:type="dxa"/>
          </w:tcPr>
          <w:p w14:paraId="652AD361" w14:textId="77777777" w:rsidR="00C12CAC" w:rsidRPr="0064389E" w:rsidRDefault="00C12CAC" w:rsidP="003C1E3B">
            <w:pPr>
              <w:rPr>
                <w:sz w:val="20"/>
                <w:szCs w:val="20"/>
              </w:rPr>
            </w:pPr>
          </w:p>
        </w:tc>
      </w:tr>
      <w:tr w:rsidR="00C12CAC" w:rsidRPr="00AE7D3B" w14:paraId="22D9F7C5" w14:textId="77777777" w:rsidTr="00BA00E7">
        <w:tc>
          <w:tcPr>
            <w:tcW w:w="4077" w:type="dxa"/>
          </w:tcPr>
          <w:p w14:paraId="03B5D268" w14:textId="77777777" w:rsidR="00C12CAC" w:rsidRPr="00AE7D3B" w:rsidRDefault="00C12CAC" w:rsidP="007552EA">
            <w:pPr>
              <w:rPr>
                <w:rFonts w:eastAsia="SimSun" w:cs="Times New Roman"/>
                <w:sz w:val="20"/>
                <w:szCs w:val="20"/>
              </w:rPr>
            </w:pPr>
            <w:r w:rsidRPr="00AE7D3B">
              <w:rPr>
                <w:rFonts w:eastAsia="SimSun" w:cs="Times New Roman"/>
                <w:sz w:val="20"/>
                <w:szCs w:val="20"/>
              </w:rPr>
              <w:t xml:space="preserve">Smoking status </w:t>
            </w:r>
          </w:p>
        </w:tc>
        <w:tc>
          <w:tcPr>
            <w:tcW w:w="709" w:type="dxa"/>
          </w:tcPr>
          <w:p w14:paraId="7155A204" w14:textId="77777777" w:rsidR="00C12CAC" w:rsidRPr="0064389E" w:rsidRDefault="00C12CAC" w:rsidP="003C1E3B">
            <w:pPr>
              <w:rPr>
                <w:sz w:val="20"/>
                <w:szCs w:val="20"/>
              </w:rPr>
            </w:pPr>
          </w:p>
        </w:tc>
        <w:tc>
          <w:tcPr>
            <w:tcW w:w="1276" w:type="dxa"/>
          </w:tcPr>
          <w:p w14:paraId="7D35632B" w14:textId="77777777" w:rsidR="00C12CAC" w:rsidRPr="0064389E" w:rsidRDefault="00C12CAC" w:rsidP="003C1E3B">
            <w:pPr>
              <w:rPr>
                <w:sz w:val="20"/>
                <w:szCs w:val="20"/>
              </w:rPr>
            </w:pPr>
          </w:p>
        </w:tc>
        <w:tc>
          <w:tcPr>
            <w:tcW w:w="867" w:type="dxa"/>
          </w:tcPr>
          <w:p w14:paraId="042A623C" w14:textId="77777777" w:rsidR="00C12CAC" w:rsidRPr="0064389E" w:rsidRDefault="00C12CAC" w:rsidP="003C1E3B">
            <w:pPr>
              <w:rPr>
                <w:sz w:val="20"/>
                <w:szCs w:val="20"/>
              </w:rPr>
            </w:pPr>
          </w:p>
        </w:tc>
        <w:tc>
          <w:tcPr>
            <w:tcW w:w="1207" w:type="dxa"/>
          </w:tcPr>
          <w:p w14:paraId="690743C7" w14:textId="77777777" w:rsidR="00C12CAC" w:rsidRPr="0064389E" w:rsidRDefault="00C12CAC" w:rsidP="003C1E3B">
            <w:pPr>
              <w:rPr>
                <w:sz w:val="20"/>
                <w:szCs w:val="20"/>
              </w:rPr>
            </w:pPr>
          </w:p>
        </w:tc>
        <w:tc>
          <w:tcPr>
            <w:tcW w:w="1106" w:type="dxa"/>
          </w:tcPr>
          <w:p w14:paraId="56C01B08" w14:textId="77777777" w:rsidR="00C12CAC" w:rsidRPr="0064389E" w:rsidRDefault="00C12CAC" w:rsidP="003C1E3B">
            <w:pPr>
              <w:rPr>
                <w:sz w:val="20"/>
                <w:szCs w:val="20"/>
              </w:rPr>
            </w:pPr>
            <w:r>
              <w:rPr>
                <w:sz w:val="20"/>
                <w:szCs w:val="20"/>
              </w:rPr>
              <w:t>&lt;.001</w:t>
            </w:r>
          </w:p>
        </w:tc>
      </w:tr>
      <w:tr w:rsidR="00C12CAC" w:rsidRPr="00AE7D3B" w14:paraId="1005C651" w14:textId="77777777" w:rsidTr="00BA00E7">
        <w:tc>
          <w:tcPr>
            <w:tcW w:w="4077" w:type="dxa"/>
          </w:tcPr>
          <w:p w14:paraId="1F030FB1" w14:textId="77777777" w:rsidR="00C12CAC" w:rsidRPr="00AE7D3B" w:rsidRDefault="00C12CAC" w:rsidP="003C1E3B">
            <w:pPr>
              <w:jc w:val="right"/>
              <w:rPr>
                <w:rFonts w:eastAsia="SimSun" w:cs="Times New Roman"/>
                <w:sz w:val="20"/>
                <w:szCs w:val="20"/>
              </w:rPr>
            </w:pPr>
            <w:r w:rsidRPr="00AE7D3B">
              <w:rPr>
                <w:rFonts w:eastAsia="SimSun" w:cs="Times New Roman"/>
                <w:sz w:val="20"/>
                <w:szCs w:val="20"/>
              </w:rPr>
              <w:t xml:space="preserve">Never </w:t>
            </w:r>
          </w:p>
        </w:tc>
        <w:tc>
          <w:tcPr>
            <w:tcW w:w="709" w:type="dxa"/>
          </w:tcPr>
          <w:p w14:paraId="537DCBF2" w14:textId="77777777" w:rsidR="00C12CAC" w:rsidRPr="0064389E" w:rsidRDefault="00C12CAC" w:rsidP="003C1E3B">
            <w:pPr>
              <w:rPr>
                <w:sz w:val="20"/>
                <w:szCs w:val="20"/>
              </w:rPr>
            </w:pPr>
            <w:r>
              <w:rPr>
                <w:sz w:val="20"/>
                <w:szCs w:val="20"/>
              </w:rPr>
              <w:t>209</w:t>
            </w:r>
          </w:p>
        </w:tc>
        <w:tc>
          <w:tcPr>
            <w:tcW w:w="1276" w:type="dxa"/>
          </w:tcPr>
          <w:p w14:paraId="1C05EA2B" w14:textId="77777777" w:rsidR="00C12CAC" w:rsidRPr="0064389E" w:rsidRDefault="00C12CAC" w:rsidP="003C1E3B">
            <w:pPr>
              <w:rPr>
                <w:sz w:val="20"/>
                <w:szCs w:val="20"/>
              </w:rPr>
            </w:pPr>
            <w:r>
              <w:rPr>
                <w:sz w:val="20"/>
                <w:szCs w:val="20"/>
              </w:rPr>
              <w:t>28.9</w:t>
            </w:r>
          </w:p>
        </w:tc>
        <w:tc>
          <w:tcPr>
            <w:tcW w:w="867" w:type="dxa"/>
          </w:tcPr>
          <w:p w14:paraId="29F532A3" w14:textId="77777777" w:rsidR="00C12CAC" w:rsidRPr="0064389E" w:rsidRDefault="00C12CAC" w:rsidP="003C1E3B">
            <w:pPr>
              <w:rPr>
                <w:sz w:val="20"/>
                <w:szCs w:val="20"/>
              </w:rPr>
            </w:pPr>
            <w:r>
              <w:rPr>
                <w:sz w:val="20"/>
                <w:szCs w:val="20"/>
              </w:rPr>
              <w:t>305</w:t>
            </w:r>
          </w:p>
        </w:tc>
        <w:tc>
          <w:tcPr>
            <w:tcW w:w="1207" w:type="dxa"/>
          </w:tcPr>
          <w:p w14:paraId="3EA467D7" w14:textId="77777777" w:rsidR="00C12CAC" w:rsidRPr="0064389E" w:rsidRDefault="00C12CAC" w:rsidP="003C1E3B">
            <w:pPr>
              <w:rPr>
                <w:sz w:val="20"/>
                <w:szCs w:val="20"/>
              </w:rPr>
            </w:pPr>
            <w:r>
              <w:rPr>
                <w:sz w:val="20"/>
                <w:szCs w:val="20"/>
              </w:rPr>
              <w:t>38.3</w:t>
            </w:r>
          </w:p>
        </w:tc>
        <w:tc>
          <w:tcPr>
            <w:tcW w:w="1106" w:type="dxa"/>
          </w:tcPr>
          <w:p w14:paraId="443067AA" w14:textId="77777777" w:rsidR="00C12CAC" w:rsidRPr="0064389E" w:rsidRDefault="00C12CAC" w:rsidP="003C1E3B">
            <w:pPr>
              <w:rPr>
                <w:sz w:val="20"/>
                <w:szCs w:val="20"/>
              </w:rPr>
            </w:pPr>
          </w:p>
        </w:tc>
      </w:tr>
      <w:tr w:rsidR="00C12CAC" w:rsidRPr="00AE7D3B" w14:paraId="71089A09" w14:textId="77777777" w:rsidTr="00BA00E7">
        <w:tc>
          <w:tcPr>
            <w:tcW w:w="4077" w:type="dxa"/>
          </w:tcPr>
          <w:p w14:paraId="4895D7EF" w14:textId="77777777" w:rsidR="00C12CAC" w:rsidRPr="00AE7D3B" w:rsidRDefault="00C12CAC" w:rsidP="003C1E3B">
            <w:pPr>
              <w:jc w:val="right"/>
              <w:rPr>
                <w:rFonts w:eastAsia="SimSun" w:cs="Times New Roman"/>
                <w:sz w:val="20"/>
                <w:szCs w:val="20"/>
              </w:rPr>
            </w:pPr>
            <w:r w:rsidRPr="00AE7D3B">
              <w:rPr>
                <w:rFonts w:eastAsia="SimSun" w:cs="Times New Roman"/>
                <w:sz w:val="20"/>
                <w:szCs w:val="20"/>
              </w:rPr>
              <w:t xml:space="preserve">Ex-smokier </w:t>
            </w:r>
          </w:p>
        </w:tc>
        <w:tc>
          <w:tcPr>
            <w:tcW w:w="709" w:type="dxa"/>
          </w:tcPr>
          <w:p w14:paraId="3789C2BE" w14:textId="77777777" w:rsidR="00C12CAC" w:rsidRPr="0064389E" w:rsidRDefault="00C12CAC" w:rsidP="003C1E3B">
            <w:pPr>
              <w:rPr>
                <w:sz w:val="20"/>
                <w:szCs w:val="20"/>
              </w:rPr>
            </w:pPr>
            <w:r>
              <w:rPr>
                <w:sz w:val="20"/>
                <w:szCs w:val="20"/>
              </w:rPr>
              <w:t>442</w:t>
            </w:r>
          </w:p>
        </w:tc>
        <w:tc>
          <w:tcPr>
            <w:tcW w:w="1276" w:type="dxa"/>
          </w:tcPr>
          <w:p w14:paraId="3B00C179" w14:textId="77777777" w:rsidR="00C12CAC" w:rsidRPr="0064389E" w:rsidRDefault="00C12CAC" w:rsidP="003C1E3B">
            <w:pPr>
              <w:rPr>
                <w:sz w:val="20"/>
                <w:szCs w:val="20"/>
              </w:rPr>
            </w:pPr>
            <w:r>
              <w:rPr>
                <w:sz w:val="20"/>
                <w:szCs w:val="20"/>
              </w:rPr>
              <w:t>61.1</w:t>
            </w:r>
          </w:p>
        </w:tc>
        <w:tc>
          <w:tcPr>
            <w:tcW w:w="867" w:type="dxa"/>
          </w:tcPr>
          <w:p w14:paraId="270B1F9E" w14:textId="77777777" w:rsidR="00C12CAC" w:rsidRPr="0064389E" w:rsidRDefault="00C12CAC" w:rsidP="003C1E3B">
            <w:pPr>
              <w:rPr>
                <w:sz w:val="20"/>
                <w:szCs w:val="20"/>
              </w:rPr>
            </w:pPr>
            <w:r>
              <w:rPr>
                <w:sz w:val="20"/>
                <w:szCs w:val="20"/>
              </w:rPr>
              <w:t>420</w:t>
            </w:r>
          </w:p>
        </w:tc>
        <w:tc>
          <w:tcPr>
            <w:tcW w:w="1207" w:type="dxa"/>
          </w:tcPr>
          <w:p w14:paraId="70C8B003" w14:textId="77777777" w:rsidR="00C12CAC" w:rsidRPr="0064389E" w:rsidRDefault="00C12CAC" w:rsidP="003C1E3B">
            <w:pPr>
              <w:rPr>
                <w:sz w:val="20"/>
                <w:szCs w:val="20"/>
              </w:rPr>
            </w:pPr>
            <w:r>
              <w:rPr>
                <w:sz w:val="20"/>
                <w:szCs w:val="20"/>
              </w:rPr>
              <w:t>52.8</w:t>
            </w:r>
          </w:p>
        </w:tc>
        <w:tc>
          <w:tcPr>
            <w:tcW w:w="1106" w:type="dxa"/>
          </w:tcPr>
          <w:p w14:paraId="5E154518" w14:textId="77777777" w:rsidR="00C12CAC" w:rsidRPr="0064389E" w:rsidRDefault="00C12CAC" w:rsidP="003C1E3B">
            <w:pPr>
              <w:rPr>
                <w:sz w:val="20"/>
                <w:szCs w:val="20"/>
              </w:rPr>
            </w:pPr>
          </w:p>
        </w:tc>
      </w:tr>
      <w:tr w:rsidR="00C12CAC" w:rsidRPr="00AE7D3B" w14:paraId="7C881B3F" w14:textId="77777777" w:rsidTr="00BA00E7">
        <w:tc>
          <w:tcPr>
            <w:tcW w:w="4077" w:type="dxa"/>
          </w:tcPr>
          <w:p w14:paraId="720A2FD2" w14:textId="77777777" w:rsidR="00C12CAC" w:rsidRPr="00AE7D3B" w:rsidRDefault="00C12CAC" w:rsidP="003C1E3B">
            <w:pPr>
              <w:jc w:val="right"/>
              <w:rPr>
                <w:rFonts w:eastAsia="SimSun" w:cs="Times New Roman"/>
                <w:sz w:val="20"/>
                <w:szCs w:val="20"/>
              </w:rPr>
            </w:pPr>
            <w:r w:rsidRPr="00AE7D3B">
              <w:rPr>
                <w:rFonts w:eastAsia="SimSun" w:cs="Times New Roman"/>
                <w:sz w:val="20"/>
                <w:szCs w:val="20"/>
              </w:rPr>
              <w:t>Current smoker</w:t>
            </w:r>
          </w:p>
        </w:tc>
        <w:tc>
          <w:tcPr>
            <w:tcW w:w="709" w:type="dxa"/>
          </w:tcPr>
          <w:p w14:paraId="0BD98281" w14:textId="77777777" w:rsidR="00C12CAC" w:rsidRPr="0064389E" w:rsidRDefault="00C12CAC" w:rsidP="003C1E3B">
            <w:pPr>
              <w:rPr>
                <w:sz w:val="20"/>
                <w:szCs w:val="20"/>
              </w:rPr>
            </w:pPr>
            <w:r>
              <w:rPr>
                <w:sz w:val="20"/>
                <w:szCs w:val="20"/>
              </w:rPr>
              <w:t>73</w:t>
            </w:r>
          </w:p>
        </w:tc>
        <w:tc>
          <w:tcPr>
            <w:tcW w:w="1276" w:type="dxa"/>
          </w:tcPr>
          <w:p w14:paraId="3270420A" w14:textId="77777777" w:rsidR="00C12CAC" w:rsidRPr="0064389E" w:rsidRDefault="00C12CAC" w:rsidP="003C1E3B">
            <w:pPr>
              <w:rPr>
                <w:sz w:val="20"/>
                <w:szCs w:val="20"/>
              </w:rPr>
            </w:pPr>
            <w:r>
              <w:rPr>
                <w:sz w:val="20"/>
                <w:szCs w:val="20"/>
              </w:rPr>
              <w:t>10.1</w:t>
            </w:r>
          </w:p>
        </w:tc>
        <w:tc>
          <w:tcPr>
            <w:tcW w:w="867" w:type="dxa"/>
          </w:tcPr>
          <w:p w14:paraId="17A255CC" w14:textId="77777777" w:rsidR="00C12CAC" w:rsidRPr="0064389E" w:rsidRDefault="00C12CAC" w:rsidP="003C1E3B">
            <w:pPr>
              <w:rPr>
                <w:sz w:val="20"/>
                <w:szCs w:val="20"/>
              </w:rPr>
            </w:pPr>
            <w:r>
              <w:rPr>
                <w:sz w:val="20"/>
                <w:szCs w:val="20"/>
              </w:rPr>
              <w:t>71</w:t>
            </w:r>
          </w:p>
        </w:tc>
        <w:tc>
          <w:tcPr>
            <w:tcW w:w="1207" w:type="dxa"/>
          </w:tcPr>
          <w:p w14:paraId="49C2369F" w14:textId="77777777" w:rsidR="00C12CAC" w:rsidRPr="0064389E" w:rsidRDefault="00C12CAC" w:rsidP="003C1E3B">
            <w:pPr>
              <w:rPr>
                <w:sz w:val="20"/>
                <w:szCs w:val="20"/>
              </w:rPr>
            </w:pPr>
            <w:r>
              <w:rPr>
                <w:sz w:val="20"/>
                <w:szCs w:val="20"/>
              </w:rPr>
              <w:t>8.9</w:t>
            </w:r>
          </w:p>
        </w:tc>
        <w:tc>
          <w:tcPr>
            <w:tcW w:w="1106" w:type="dxa"/>
          </w:tcPr>
          <w:p w14:paraId="3AB63E7D" w14:textId="77777777" w:rsidR="00C12CAC" w:rsidRPr="0064389E" w:rsidRDefault="00C12CAC" w:rsidP="003C1E3B">
            <w:pPr>
              <w:rPr>
                <w:sz w:val="20"/>
                <w:szCs w:val="20"/>
              </w:rPr>
            </w:pPr>
          </w:p>
        </w:tc>
      </w:tr>
      <w:tr w:rsidR="00C12CAC" w:rsidRPr="00AE7D3B" w14:paraId="024FAF79" w14:textId="77777777" w:rsidTr="00BA00E7">
        <w:tc>
          <w:tcPr>
            <w:tcW w:w="4077" w:type="dxa"/>
          </w:tcPr>
          <w:p w14:paraId="0C8A37ED" w14:textId="77777777" w:rsidR="00C12CAC" w:rsidRPr="00AE7D3B" w:rsidRDefault="00C12CAC" w:rsidP="003C1E3B">
            <w:pPr>
              <w:rPr>
                <w:rFonts w:eastAsia="SimSun" w:cs="Times New Roman"/>
                <w:sz w:val="20"/>
                <w:szCs w:val="20"/>
              </w:rPr>
            </w:pPr>
          </w:p>
        </w:tc>
        <w:tc>
          <w:tcPr>
            <w:tcW w:w="709" w:type="dxa"/>
          </w:tcPr>
          <w:p w14:paraId="2D903246" w14:textId="77777777" w:rsidR="00C12CAC" w:rsidRPr="0064389E" w:rsidRDefault="00C12CAC" w:rsidP="003C1E3B">
            <w:pPr>
              <w:rPr>
                <w:sz w:val="20"/>
                <w:szCs w:val="20"/>
              </w:rPr>
            </w:pPr>
          </w:p>
        </w:tc>
        <w:tc>
          <w:tcPr>
            <w:tcW w:w="1276" w:type="dxa"/>
          </w:tcPr>
          <w:p w14:paraId="0FE58398" w14:textId="77777777" w:rsidR="00C12CAC" w:rsidRPr="0064389E" w:rsidRDefault="00C12CAC" w:rsidP="003C1E3B">
            <w:pPr>
              <w:rPr>
                <w:sz w:val="20"/>
                <w:szCs w:val="20"/>
              </w:rPr>
            </w:pPr>
          </w:p>
        </w:tc>
        <w:tc>
          <w:tcPr>
            <w:tcW w:w="867" w:type="dxa"/>
          </w:tcPr>
          <w:p w14:paraId="72F621BA" w14:textId="77777777" w:rsidR="00C12CAC" w:rsidRPr="0064389E" w:rsidRDefault="00C12CAC" w:rsidP="003C1E3B">
            <w:pPr>
              <w:rPr>
                <w:sz w:val="20"/>
                <w:szCs w:val="20"/>
              </w:rPr>
            </w:pPr>
          </w:p>
        </w:tc>
        <w:tc>
          <w:tcPr>
            <w:tcW w:w="1207" w:type="dxa"/>
          </w:tcPr>
          <w:p w14:paraId="6778CFA8" w14:textId="77777777" w:rsidR="00C12CAC" w:rsidRPr="0064389E" w:rsidRDefault="00C12CAC" w:rsidP="003C1E3B">
            <w:pPr>
              <w:rPr>
                <w:sz w:val="20"/>
                <w:szCs w:val="20"/>
              </w:rPr>
            </w:pPr>
          </w:p>
        </w:tc>
        <w:tc>
          <w:tcPr>
            <w:tcW w:w="1106" w:type="dxa"/>
          </w:tcPr>
          <w:p w14:paraId="20C3603C" w14:textId="77777777" w:rsidR="00C12CAC" w:rsidRPr="0064389E" w:rsidRDefault="00C12CAC" w:rsidP="003C1E3B">
            <w:pPr>
              <w:rPr>
                <w:sz w:val="20"/>
                <w:szCs w:val="20"/>
              </w:rPr>
            </w:pPr>
          </w:p>
        </w:tc>
      </w:tr>
      <w:tr w:rsidR="00C12CAC" w:rsidRPr="00AE7D3B" w14:paraId="0DDB3072" w14:textId="77777777" w:rsidTr="00BA00E7">
        <w:tc>
          <w:tcPr>
            <w:tcW w:w="4077" w:type="dxa"/>
          </w:tcPr>
          <w:p w14:paraId="460B67FC" w14:textId="77777777" w:rsidR="00C12CAC" w:rsidRPr="00AE7D3B" w:rsidRDefault="00C12CAC" w:rsidP="007552EA">
            <w:pPr>
              <w:rPr>
                <w:rFonts w:eastAsia="SimSun" w:cs="Times New Roman"/>
                <w:sz w:val="20"/>
                <w:szCs w:val="20"/>
              </w:rPr>
            </w:pPr>
            <w:r w:rsidRPr="00AE7D3B">
              <w:rPr>
                <w:rFonts w:eastAsia="SimSun" w:cs="Times New Roman"/>
                <w:sz w:val="20"/>
                <w:szCs w:val="20"/>
              </w:rPr>
              <w:t>Longstanding illness or health problem</w:t>
            </w:r>
            <w:r w:rsidR="00614E06">
              <w:rPr>
                <w:rFonts w:eastAsia="SimSun" w:cs="Times New Roman"/>
                <w:sz w:val="20"/>
                <w:szCs w:val="20"/>
              </w:rPr>
              <w:t xml:space="preserve"> </w:t>
            </w:r>
          </w:p>
        </w:tc>
        <w:tc>
          <w:tcPr>
            <w:tcW w:w="709" w:type="dxa"/>
          </w:tcPr>
          <w:p w14:paraId="3EA0FCC6" w14:textId="77777777" w:rsidR="00C12CAC" w:rsidRPr="0064389E" w:rsidRDefault="00C12CAC" w:rsidP="003C1E3B">
            <w:pPr>
              <w:rPr>
                <w:sz w:val="20"/>
                <w:szCs w:val="20"/>
              </w:rPr>
            </w:pPr>
          </w:p>
        </w:tc>
        <w:tc>
          <w:tcPr>
            <w:tcW w:w="1276" w:type="dxa"/>
          </w:tcPr>
          <w:p w14:paraId="410E1AAF" w14:textId="77777777" w:rsidR="00C12CAC" w:rsidRPr="0064389E" w:rsidRDefault="00C12CAC" w:rsidP="003C1E3B">
            <w:pPr>
              <w:rPr>
                <w:sz w:val="20"/>
                <w:szCs w:val="20"/>
              </w:rPr>
            </w:pPr>
          </w:p>
        </w:tc>
        <w:tc>
          <w:tcPr>
            <w:tcW w:w="867" w:type="dxa"/>
          </w:tcPr>
          <w:p w14:paraId="552294D9" w14:textId="77777777" w:rsidR="00C12CAC" w:rsidRPr="0064389E" w:rsidRDefault="00C12CAC" w:rsidP="003C1E3B">
            <w:pPr>
              <w:rPr>
                <w:sz w:val="20"/>
                <w:szCs w:val="20"/>
              </w:rPr>
            </w:pPr>
          </w:p>
        </w:tc>
        <w:tc>
          <w:tcPr>
            <w:tcW w:w="1207" w:type="dxa"/>
          </w:tcPr>
          <w:p w14:paraId="2AB52A8A" w14:textId="77777777" w:rsidR="00C12CAC" w:rsidRPr="0064389E" w:rsidRDefault="00C12CAC" w:rsidP="003C1E3B">
            <w:pPr>
              <w:rPr>
                <w:sz w:val="20"/>
                <w:szCs w:val="20"/>
              </w:rPr>
            </w:pPr>
          </w:p>
        </w:tc>
        <w:tc>
          <w:tcPr>
            <w:tcW w:w="1106" w:type="dxa"/>
          </w:tcPr>
          <w:p w14:paraId="032DC495" w14:textId="77777777" w:rsidR="00C12CAC" w:rsidRPr="0064389E" w:rsidRDefault="00C12CAC" w:rsidP="003C1E3B">
            <w:pPr>
              <w:rPr>
                <w:sz w:val="20"/>
                <w:szCs w:val="20"/>
              </w:rPr>
            </w:pPr>
            <w:r>
              <w:rPr>
                <w:sz w:val="20"/>
                <w:szCs w:val="20"/>
              </w:rPr>
              <w:t>.84</w:t>
            </w:r>
          </w:p>
        </w:tc>
      </w:tr>
      <w:tr w:rsidR="00C12CAC" w:rsidRPr="00AE7D3B" w14:paraId="67537CDB" w14:textId="77777777" w:rsidTr="00BA00E7">
        <w:tc>
          <w:tcPr>
            <w:tcW w:w="4077" w:type="dxa"/>
          </w:tcPr>
          <w:p w14:paraId="2CDE2E41" w14:textId="77777777" w:rsidR="00C12CAC" w:rsidRPr="00AE7D3B" w:rsidRDefault="00C12CAC" w:rsidP="003C1E3B">
            <w:pPr>
              <w:jc w:val="right"/>
              <w:rPr>
                <w:rFonts w:eastAsia="SimSun" w:cs="Times New Roman"/>
                <w:sz w:val="20"/>
                <w:szCs w:val="20"/>
              </w:rPr>
            </w:pPr>
            <w:r w:rsidRPr="00AE7D3B">
              <w:rPr>
                <w:rFonts w:eastAsia="SimSun" w:cs="Times New Roman"/>
                <w:sz w:val="20"/>
                <w:szCs w:val="20"/>
              </w:rPr>
              <w:t>No</w:t>
            </w:r>
          </w:p>
        </w:tc>
        <w:tc>
          <w:tcPr>
            <w:tcW w:w="709" w:type="dxa"/>
          </w:tcPr>
          <w:p w14:paraId="62A13DDE" w14:textId="77777777" w:rsidR="00C12CAC" w:rsidRPr="0064389E" w:rsidRDefault="00C12CAC" w:rsidP="003C1E3B">
            <w:pPr>
              <w:rPr>
                <w:sz w:val="20"/>
                <w:szCs w:val="20"/>
              </w:rPr>
            </w:pPr>
            <w:r>
              <w:rPr>
                <w:sz w:val="20"/>
                <w:szCs w:val="20"/>
              </w:rPr>
              <w:t>618</w:t>
            </w:r>
          </w:p>
        </w:tc>
        <w:tc>
          <w:tcPr>
            <w:tcW w:w="1276" w:type="dxa"/>
          </w:tcPr>
          <w:p w14:paraId="5ECF47B6" w14:textId="77777777" w:rsidR="00C12CAC" w:rsidRPr="0064389E" w:rsidRDefault="00C12CAC" w:rsidP="003C1E3B">
            <w:pPr>
              <w:rPr>
                <w:sz w:val="20"/>
                <w:szCs w:val="20"/>
              </w:rPr>
            </w:pPr>
            <w:r>
              <w:rPr>
                <w:sz w:val="20"/>
                <w:szCs w:val="20"/>
              </w:rPr>
              <w:t>78.1</w:t>
            </w:r>
          </w:p>
        </w:tc>
        <w:tc>
          <w:tcPr>
            <w:tcW w:w="867" w:type="dxa"/>
          </w:tcPr>
          <w:p w14:paraId="50FEF7B1" w14:textId="77777777" w:rsidR="00C12CAC" w:rsidRPr="0064389E" w:rsidRDefault="00C12CAC" w:rsidP="003C1E3B">
            <w:pPr>
              <w:rPr>
                <w:sz w:val="20"/>
                <w:szCs w:val="20"/>
              </w:rPr>
            </w:pPr>
            <w:r>
              <w:rPr>
                <w:sz w:val="20"/>
                <w:szCs w:val="20"/>
              </w:rPr>
              <w:t>670</w:t>
            </w:r>
          </w:p>
        </w:tc>
        <w:tc>
          <w:tcPr>
            <w:tcW w:w="1207" w:type="dxa"/>
          </w:tcPr>
          <w:p w14:paraId="607134B0" w14:textId="77777777" w:rsidR="00C12CAC" w:rsidRPr="0064389E" w:rsidRDefault="00C12CAC" w:rsidP="003C1E3B">
            <w:pPr>
              <w:rPr>
                <w:sz w:val="20"/>
                <w:szCs w:val="20"/>
              </w:rPr>
            </w:pPr>
            <w:r>
              <w:rPr>
                <w:sz w:val="20"/>
                <w:szCs w:val="20"/>
              </w:rPr>
              <w:t>77.7</w:t>
            </w:r>
          </w:p>
        </w:tc>
        <w:tc>
          <w:tcPr>
            <w:tcW w:w="1106" w:type="dxa"/>
          </w:tcPr>
          <w:p w14:paraId="71FF39A6" w14:textId="77777777" w:rsidR="00C12CAC" w:rsidRPr="0064389E" w:rsidRDefault="00C12CAC" w:rsidP="003C1E3B">
            <w:pPr>
              <w:rPr>
                <w:sz w:val="20"/>
                <w:szCs w:val="20"/>
              </w:rPr>
            </w:pPr>
          </w:p>
        </w:tc>
      </w:tr>
      <w:tr w:rsidR="00C12CAC" w:rsidRPr="00AE7D3B" w14:paraId="30F2D3AE" w14:textId="77777777" w:rsidTr="00BA00E7">
        <w:tc>
          <w:tcPr>
            <w:tcW w:w="4077" w:type="dxa"/>
          </w:tcPr>
          <w:p w14:paraId="08E9B89A" w14:textId="77777777" w:rsidR="00C12CAC" w:rsidRPr="00AE7D3B" w:rsidRDefault="00C12CAC" w:rsidP="003C1E3B">
            <w:pPr>
              <w:jc w:val="right"/>
              <w:rPr>
                <w:rFonts w:eastAsia="SimSun" w:cs="Times New Roman"/>
                <w:sz w:val="20"/>
                <w:szCs w:val="20"/>
              </w:rPr>
            </w:pPr>
            <w:r w:rsidRPr="00AE7D3B">
              <w:rPr>
                <w:rFonts w:eastAsia="SimSun" w:cs="Times New Roman"/>
                <w:sz w:val="20"/>
                <w:szCs w:val="20"/>
              </w:rPr>
              <w:t>Yes</w:t>
            </w:r>
          </w:p>
        </w:tc>
        <w:tc>
          <w:tcPr>
            <w:tcW w:w="709" w:type="dxa"/>
          </w:tcPr>
          <w:p w14:paraId="095B93A9" w14:textId="77777777" w:rsidR="00C12CAC" w:rsidRPr="0064389E" w:rsidRDefault="00C12CAC" w:rsidP="003C1E3B">
            <w:pPr>
              <w:rPr>
                <w:sz w:val="20"/>
                <w:szCs w:val="20"/>
              </w:rPr>
            </w:pPr>
            <w:r>
              <w:rPr>
                <w:sz w:val="20"/>
                <w:szCs w:val="20"/>
              </w:rPr>
              <w:t>173</w:t>
            </w:r>
          </w:p>
        </w:tc>
        <w:tc>
          <w:tcPr>
            <w:tcW w:w="1276" w:type="dxa"/>
          </w:tcPr>
          <w:p w14:paraId="193C7837" w14:textId="77777777" w:rsidR="00C12CAC" w:rsidRPr="0064389E" w:rsidRDefault="00C12CAC" w:rsidP="003C1E3B">
            <w:pPr>
              <w:rPr>
                <w:sz w:val="20"/>
                <w:szCs w:val="20"/>
              </w:rPr>
            </w:pPr>
            <w:r>
              <w:rPr>
                <w:sz w:val="20"/>
                <w:szCs w:val="20"/>
              </w:rPr>
              <w:t>21.9</w:t>
            </w:r>
          </w:p>
        </w:tc>
        <w:tc>
          <w:tcPr>
            <w:tcW w:w="867" w:type="dxa"/>
          </w:tcPr>
          <w:p w14:paraId="3FDC83D6" w14:textId="77777777" w:rsidR="00C12CAC" w:rsidRPr="0064389E" w:rsidRDefault="00C12CAC" w:rsidP="003C1E3B">
            <w:pPr>
              <w:rPr>
                <w:sz w:val="20"/>
                <w:szCs w:val="20"/>
              </w:rPr>
            </w:pPr>
            <w:r>
              <w:rPr>
                <w:sz w:val="20"/>
                <w:szCs w:val="20"/>
              </w:rPr>
              <w:t>192</w:t>
            </w:r>
          </w:p>
        </w:tc>
        <w:tc>
          <w:tcPr>
            <w:tcW w:w="1207" w:type="dxa"/>
          </w:tcPr>
          <w:p w14:paraId="09BA88E1" w14:textId="77777777" w:rsidR="00C12CAC" w:rsidRPr="0064389E" w:rsidRDefault="00C12CAC" w:rsidP="003C1E3B">
            <w:pPr>
              <w:rPr>
                <w:sz w:val="20"/>
                <w:szCs w:val="20"/>
              </w:rPr>
            </w:pPr>
            <w:r>
              <w:rPr>
                <w:sz w:val="20"/>
                <w:szCs w:val="20"/>
              </w:rPr>
              <w:t>22.3</w:t>
            </w:r>
          </w:p>
        </w:tc>
        <w:tc>
          <w:tcPr>
            <w:tcW w:w="1106" w:type="dxa"/>
          </w:tcPr>
          <w:p w14:paraId="5421D4F0" w14:textId="77777777" w:rsidR="00C12CAC" w:rsidRPr="0064389E" w:rsidRDefault="00C12CAC" w:rsidP="003C1E3B">
            <w:pPr>
              <w:rPr>
                <w:sz w:val="20"/>
                <w:szCs w:val="20"/>
              </w:rPr>
            </w:pPr>
          </w:p>
        </w:tc>
      </w:tr>
      <w:tr w:rsidR="00F82CAA" w:rsidRPr="00AE7D3B" w14:paraId="2F9F7EBC" w14:textId="77777777" w:rsidTr="00BA00E7">
        <w:tc>
          <w:tcPr>
            <w:tcW w:w="4077" w:type="dxa"/>
          </w:tcPr>
          <w:p w14:paraId="6EAF818A" w14:textId="77777777" w:rsidR="00F82CAA" w:rsidRPr="00AE7D3B" w:rsidRDefault="00F82CAA" w:rsidP="003C1E3B">
            <w:pPr>
              <w:jc w:val="right"/>
              <w:rPr>
                <w:rFonts w:eastAsia="SimSun" w:cs="Times New Roman"/>
                <w:sz w:val="20"/>
                <w:szCs w:val="20"/>
              </w:rPr>
            </w:pPr>
          </w:p>
        </w:tc>
        <w:tc>
          <w:tcPr>
            <w:tcW w:w="709" w:type="dxa"/>
          </w:tcPr>
          <w:p w14:paraId="5E098856" w14:textId="77777777" w:rsidR="00F82CAA" w:rsidRDefault="00F82CAA" w:rsidP="003C1E3B">
            <w:pPr>
              <w:rPr>
                <w:sz w:val="20"/>
                <w:szCs w:val="20"/>
              </w:rPr>
            </w:pPr>
          </w:p>
        </w:tc>
        <w:tc>
          <w:tcPr>
            <w:tcW w:w="1276" w:type="dxa"/>
          </w:tcPr>
          <w:p w14:paraId="2EC0392A" w14:textId="77777777" w:rsidR="00F82CAA" w:rsidRDefault="00F82CAA" w:rsidP="003C1E3B">
            <w:pPr>
              <w:rPr>
                <w:sz w:val="20"/>
                <w:szCs w:val="20"/>
              </w:rPr>
            </w:pPr>
          </w:p>
        </w:tc>
        <w:tc>
          <w:tcPr>
            <w:tcW w:w="867" w:type="dxa"/>
          </w:tcPr>
          <w:p w14:paraId="1F5DC5A5" w14:textId="77777777" w:rsidR="00F82CAA" w:rsidRDefault="00F82CAA" w:rsidP="003C1E3B">
            <w:pPr>
              <w:rPr>
                <w:sz w:val="20"/>
                <w:szCs w:val="20"/>
              </w:rPr>
            </w:pPr>
          </w:p>
        </w:tc>
        <w:tc>
          <w:tcPr>
            <w:tcW w:w="1207" w:type="dxa"/>
          </w:tcPr>
          <w:p w14:paraId="6B74060F" w14:textId="77777777" w:rsidR="00F82CAA" w:rsidRDefault="00F82CAA" w:rsidP="003C1E3B">
            <w:pPr>
              <w:rPr>
                <w:sz w:val="20"/>
                <w:szCs w:val="20"/>
              </w:rPr>
            </w:pPr>
          </w:p>
        </w:tc>
        <w:tc>
          <w:tcPr>
            <w:tcW w:w="1106" w:type="dxa"/>
          </w:tcPr>
          <w:p w14:paraId="5D19535A" w14:textId="77777777" w:rsidR="00F82CAA" w:rsidRPr="0064389E" w:rsidRDefault="00F82CAA" w:rsidP="003C1E3B">
            <w:pPr>
              <w:rPr>
                <w:sz w:val="20"/>
                <w:szCs w:val="20"/>
              </w:rPr>
            </w:pPr>
          </w:p>
        </w:tc>
      </w:tr>
      <w:tr w:rsidR="00F82CAA" w:rsidRPr="00F82CAA" w14:paraId="4E83F94E" w14:textId="77777777" w:rsidTr="00BA00E7">
        <w:tc>
          <w:tcPr>
            <w:tcW w:w="4077" w:type="dxa"/>
          </w:tcPr>
          <w:p w14:paraId="14CDC060" w14:textId="77777777" w:rsidR="00F82CAA" w:rsidRPr="00F82CAA" w:rsidRDefault="00F82CAA" w:rsidP="009D0A2F">
            <w:pPr>
              <w:rPr>
                <w:rFonts w:eastAsia="SimSun" w:cs="Times New Roman"/>
                <w:sz w:val="20"/>
                <w:szCs w:val="20"/>
              </w:rPr>
            </w:pPr>
            <w:r w:rsidRPr="00F82CAA">
              <w:rPr>
                <w:rFonts w:eastAsia="SimSun" w:cs="Times New Roman"/>
                <w:sz w:val="20"/>
                <w:szCs w:val="20"/>
              </w:rPr>
              <w:t xml:space="preserve">Age (years) at natural menopause </w:t>
            </w:r>
          </w:p>
        </w:tc>
        <w:tc>
          <w:tcPr>
            <w:tcW w:w="709" w:type="dxa"/>
          </w:tcPr>
          <w:p w14:paraId="3459E0B1" w14:textId="77777777" w:rsidR="00F82CAA" w:rsidRPr="00F82CAA" w:rsidRDefault="00F82CAA" w:rsidP="009D0A2F">
            <w:pPr>
              <w:rPr>
                <w:sz w:val="20"/>
                <w:szCs w:val="20"/>
              </w:rPr>
            </w:pPr>
            <w:r w:rsidRPr="00F82CAA">
              <w:rPr>
                <w:sz w:val="20"/>
                <w:szCs w:val="20"/>
              </w:rPr>
              <w:t>n/a</w:t>
            </w:r>
          </w:p>
        </w:tc>
        <w:tc>
          <w:tcPr>
            <w:tcW w:w="1276" w:type="dxa"/>
          </w:tcPr>
          <w:p w14:paraId="770DBA84" w14:textId="77777777" w:rsidR="00F82CAA" w:rsidRPr="00F82CAA" w:rsidRDefault="00F82CAA" w:rsidP="009D0A2F">
            <w:pPr>
              <w:rPr>
                <w:sz w:val="20"/>
                <w:szCs w:val="20"/>
              </w:rPr>
            </w:pPr>
          </w:p>
        </w:tc>
        <w:tc>
          <w:tcPr>
            <w:tcW w:w="867" w:type="dxa"/>
          </w:tcPr>
          <w:p w14:paraId="64B96073" w14:textId="77777777" w:rsidR="00F82CAA" w:rsidRPr="00F82CAA" w:rsidRDefault="00F82CAA" w:rsidP="009D0A2F">
            <w:pPr>
              <w:rPr>
                <w:sz w:val="20"/>
                <w:szCs w:val="20"/>
              </w:rPr>
            </w:pPr>
            <w:r w:rsidRPr="00F82CAA">
              <w:rPr>
                <w:sz w:val="20"/>
                <w:szCs w:val="20"/>
              </w:rPr>
              <w:t>520</w:t>
            </w:r>
          </w:p>
        </w:tc>
        <w:tc>
          <w:tcPr>
            <w:tcW w:w="1207" w:type="dxa"/>
          </w:tcPr>
          <w:p w14:paraId="36B5F76A" w14:textId="77777777" w:rsidR="00F82CAA" w:rsidRPr="00F82CAA" w:rsidRDefault="00F82CAA" w:rsidP="009D0A2F">
            <w:pPr>
              <w:rPr>
                <w:sz w:val="20"/>
                <w:szCs w:val="20"/>
              </w:rPr>
            </w:pPr>
            <w:r w:rsidRPr="00F82CAA">
              <w:rPr>
                <w:sz w:val="20"/>
                <w:szCs w:val="20"/>
              </w:rPr>
              <w:t>51.9 (3.8)</w:t>
            </w:r>
          </w:p>
        </w:tc>
        <w:tc>
          <w:tcPr>
            <w:tcW w:w="1106" w:type="dxa"/>
          </w:tcPr>
          <w:p w14:paraId="7DE17CF7" w14:textId="77777777" w:rsidR="00F82CAA" w:rsidRPr="00F82CAA" w:rsidRDefault="00F82CAA" w:rsidP="009D0A2F">
            <w:pPr>
              <w:rPr>
                <w:sz w:val="20"/>
                <w:szCs w:val="20"/>
              </w:rPr>
            </w:pPr>
          </w:p>
        </w:tc>
      </w:tr>
      <w:tr w:rsidR="00F82CAA" w:rsidRPr="00F82CAA" w14:paraId="2A5C985B" w14:textId="77777777" w:rsidTr="00BA00E7">
        <w:tc>
          <w:tcPr>
            <w:tcW w:w="4077" w:type="dxa"/>
          </w:tcPr>
          <w:p w14:paraId="37FFFCA1" w14:textId="77777777" w:rsidR="00F82CAA" w:rsidRPr="00F82CAA" w:rsidRDefault="00F82CAA" w:rsidP="009D0A2F">
            <w:pPr>
              <w:rPr>
                <w:rFonts w:eastAsia="SimSun" w:cs="Times New Roman"/>
                <w:sz w:val="20"/>
                <w:szCs w:val="20"/>
              </w:rPr>
            </w:pPr>
            <w:r w:rsidRPr="00F82CAA">
              <w:rPr>
                <w:rFonts w:eastAsia="SimSun" w:cs="Times New Roman"/>
                <w:sz w:val="20"/>
                <w:szCs w:val="20"/>
              </w:rPr>
              <w:t>Age (years) at hysterectomy</w:t>
            </w:r>
          </w:p>
        </w:tc>
        <w:tc>
          <w:tcPr>
            <w:tcW w:w="709" w:type="dxa"/>
          </w:tcPr>
          <w:p w14:paraId="728B776A" w14:textId="77777777" w:rsidR="00F82CAA" w:rsidRPr="00F82CAA" w:rsidRDefault="00F82CAA" w:rsidP="009D0A2F">
            <w:pPr>
              <w:rPr>
                <w:sz w:val="20"/>
                <w:szCs w:val="20"/>
              </w:rPr>
            </w:pPr>
            <w:r w:rsidRPr="00F82CAA">
              <w:rPr>
                <w:sz w:val="20"/>
                <w:szCs w:val="20"/>
              </w:rPr>
              <w:t>n/a</w:t>
            </w:r>
          </w:p>
        </w:tc>
        <w:tc>
          <w:tcPr>
            <w:tcW w:w="1276" w:type="dxa"/>
          </w:tcPr>
          <w:p w14:paraId="6B710FEC" w14:textId="77777777" w:rsidR="00F82CAA" w:rsidRPr="00F82CAA" w:rsidRDefault="00F82CAA" w:rsidP="009D0A2F">
            <w:pPr>
              <w:rPr>
                <w:sz w:val="20"/>
                <w:szCs w:val="20"/>
              </w:rPr>
            </w:pPr>
          </w:p>
        </w:tc>
        <w:tc>
          <w:tcPr>
            <w:tcW w:w="867" w:type="dxa"/>
          </w:tcPr>
          <w:p w14:paraId="6B7CB8A8" w14:textId="77777777" w:rsidR="00F82CAA" w:rsidRPr="00F82CAA" w:rsidRDefault="00F82CAA" w:rsidP="009D0A2F">
            <w:pPr>
              <w:rPr>
                <w:sz w:val="20"/>
                <w:szCs w:val="20"/>
              </w:rPr>
            </w:pPr>
            <w:r w:rsidRPr="00F82CAA">
              <w:rPr>
                <w:sz w:val="20"/>
                <w:szCs w:val="20"/>
              </w:rPr>
              <w:t>190</w:t>
            </w:r>
          </w:p>
        </w:tc>
        <w:tc>
          <w:tcPr>
            <w:tcW w:w="1207" w:type="dxa"/>
          </w:tcPr>
          <w:p w14:paraId="2AC502D6" w14:textId="77777777" w:rsidR="00F82CAA" w:rsidRPr="00F82CAA" w:rsidRDefault="00F82CAA" w:rsidP="009D0A2F">
            <w:pPr>
              <w:rPr>
                <w:sz w:val="20"/>
                <w:szCs w:val="20"/>
              </w:rPr>
            </w:pPr>
            <w:r w:rsidRPr="00F82CAA">
              <w:rPr>
                <w:sz w:val="20"/>
                <w:szCs w:val="20"/>
              </w:rPr>
              <w:t>44.5 (6.6)</w:t>
            </w:r>
          </w:p>
        </w:tc>
        <w:tc>
          <w:tcPr>
            <w:tcW w:w="1106" w:type="dxa"/>
          </w:tcPr>
          <w:p w14:paraId="630AA4AE" w14:textId="77777777" w:rsidR="00F82CAA" w:rsidRPr="00F82CAA" w:rsidRDefault="00F82CAA" w:rsidP="009D0A2F">
            <w:pPr>
              <w:rPr>
                <w:sz w:val="20"/>
                <w:szCs w:val="20"/>
              </w:rPr>
            </w:pPr>
          </w:p>
        </w:tc>
      </w:tr>
      <w:tr w:rsidR="00F82CAA" w:rsidRPr="00F82CAA" w14:paraId="2AE4D98F" w14:textId="77777777" w:rsidTr="00BA00E7">
        <w:tc>
          <w:tcPr>
            <w:tcW w:w="4077" w:type="dxa"/>
          </w:tcPr>
          <w:p w14:paraId="3D4D992D" w14:textId="77777777" w:rsidR="00F82CAA" w:rsidRPr="00F82CAA" w:rsidRDefault="00F82CAA" w:rsidP="009D0A2F">
            <w:pPr>
              <w:rPr>
                <w:rFonts w:eastAsia="SimSun" w:cs="Times New Roman"/>
                <w:sz w:val="20"/>
                <w:szCs w:val="20"/>
              </w:rPr>
            </w:pPr>
            <w:r w:rsidRPr="00F82CAA">
              <w:rPr>
                <w:rFonts w:eastAsia="SimSun" w:cs="Times New Roman"/>
                <w:sz w:val="20"/>
                <w:szCs w:val="20"/>
              </w:rPr>
              <w:t>Type of menopause;</w:t>
            </w:r>
            <w:r w:rsidRPr="00F82CAA">
              <w:rPr>
                <w:sz w:val="20"/>
                <w:szCs w:val="20"/>
              </w:rPr>
              <w:t xml:space="preserve"> </w:t>
            </w:r>
            <w:r w:rsidRPr="00F82CAA">
              <w:rPr>
                <w:rFonts w:eastAsia="SimSun" w:cs="Times New Roman"/>
                <w:sz w:val="20"/>
                <w:szCs w:val="20"/>
              </w:rPr>
              <w:t>N (%)</w:t>
            </w:r>
          </w:p>
        </w:tc>
        <w:tc>
          <w:tcPr>
            <w:tcW w:w="709" w:type="dxa"/>
          </w:tcPr>
          <w:p w14:paraId="64FA1D13" w14:textId="77777777" w:rsidR="00F82CAA" w:rsidRPr="00F82CAA" w:rsidRDefault="00F82CAA" w:rsidP="009D0A2F">
            <w:pPr>
              <w:rPr>
                <w:sz w:val="20"/>
                <w:szCs w:val="20"/>
              </w:rPr>
            </w:pPr>
            <w:r w:rsidRPr="00F82CAA">
              <w:rPr>
                <w:sz w:val="20"/>
                <w:szCs w:val="20"/>
              </w:rPr>
              <w:t>n/a</w:t>
            </w:r>
          </w:p>
        </w:tc>
        <w:tc>
          <w:tcPr>
            <w:tcW w:w="1276" w:type="dxa"/>
          </w:tcPr>
          <w:p w14:paraId="6A3A57EA" w14:textId="77777777" w:rsidR="00F82CAA" w:rsidRPr="00F82CAA" w:rsidRDefault="00F82CAA" w:rsidP="009D0A2F">
            <w:pPr>
              <w:rPr>
                <w:sz w:val="20"/>
                <w:szCs w:val="20"/>
              </w:rPr>
            </w:pPr>
          </w:p>
        </w:tc>
        <w:tc>
          <w:tcPr>
            <w:tcW w:w="867" w:type="dxa"/>
          </w:tcPr>
          <w:p w14:paraId="5B4B8911" w14:textId="77777777" w:rsidR="00F82CAA" w:rsidRPr="00F82CAA" w:rsidRDefault="00F82CAA" w:rsidP="00F82CAA">
            <w:pPr>
              <w:rPr>
                <w:sz w:val="20"/>
                <w:szCs w:val="20"/>
              </w:rPr>
            </w:pPr>
            <w:r w:rsidRPr="00F82CAA">
              <w:rPr>
                <w:sz w:val="20"/>
                <w:szCs w:val="20"/>
              </w:rPr>
              <w:t>847</w:t>
            </w:r>
          </w:p>
        </w:tc>
        <w:tc>
          <w:tcPr>
            <w:tcW w:w="1207" w:type="dxa"/>
          </w:tcPr>
          <w:p w14:paraId="7BD641F1" w14:textId="77777777" w:rsidR="00F82CAA" w:rsidRPr="00F82CAA" w:rsidRDefault="00F82CAA" w:rsidP="009D0A2F">
            <w:pPr>
              <w:rPr>
                <w:sz w:val="20"/>
                <w:szCs w:val="20"/>
              </w:rPr>
            </w:pPr>
          </w:p>
        </w:tc>
        <w:tc>
          <w:tcPr>
            <w:tcW w:w="1106" w:type="dxa"/>
          </w:tcPr>
          <w:p w14:paraId="65ACA28D" w14:textId="77777777" w:rsidR="00F82CAA" w:rsidRPr="00F82CAA" w:rsidRDefault="00F82CAA" w:rsidP="009D0A2F">
            <w:pPr>
              <w:rPr>
                <w:sz w:val="20"/>
                <w:szCs w:val="20"/>
              </w:rPr>
            </w:pPr>
          </w:p>
        </w:tc>
      </w:tr>
      <w:tr w:rsidR="00F82CAA" w:rsidRPr="00F82CAA" w14:paraId="2C27DEEC" w14:textId="77777777" w:rsidTr="00BA00E7">
        <w:tc>
          <w:tcPr>
            <w:tcW w:w="4077" w:type="dxa"/>
          </w:tcPr>
          <w:p w14:paraId="287B10BA" w14:textId="77777777" w:rsidR="00F82CAA" w:rsidRPr="00F82CAA" w:rsidRDefault="00F82CAA" w:rsidP="009D0A2F">
            <w:pPr>
              <w:jc w:val="right"/>
              <w:rPr>
                <w:rFonts w:eastAsia="SimSun" w:cs="Times New Roman"/>
                <w:sz w:val="20"/>
                <w:szCs w:val="20"/>
              </w:rPr>
            </w:pPr>
            <w:r w:rsidRPr="00F82CAA">
              <w:rPr>
                <w:rFonts w:eastAsia="SimSun" w:cs="Times New Roman"/>
                <w:sz w:val="20"/>
                <w:szCs w:val="20"/>
              </w:rPr>
              <w:t>Natural menopause</w:t>
            </w:r>
          </w:p>
        </w:tc>
        <w:tc>
          <w:tcPr>
            <w:tcW w:w="709" w:type="dxa"/>
          </w:tcPr>
          <w:p w14:paraId="143D77E1" w14:textId="77777777" w:rsidR="00F82CAA" w:rsidRPr="00F82CAA" w:rsidRDefault="00F82CAA" w:rsidP="009D0A2F">
            <w:pPr>
              <w:rPr>
                <w:sz w:val="20"/>
                <w:szCs w:val="20"/>
              </w:rPr>
            </w:pPr>
          </w:p>
        </w:tc>
        <w:tc>
          <w:tcPr>
            <w:tcW w:w="1276" w:type="dxa"/>
          </w:tcPr>
          <w:p w14:paraId="152CB115" w14:textId="77777777" w:rsidR="00F82CAA" w:rsidRPr="00F82CAA" w:rsidRDefault="00F82CAA" w:rsidP="009D0A2F">
            <w:pPr>
              <w:rPr>
                <w:sz w:val="20"/>
                <w:szCs w:val="20"/>
              </w:rPr>
            </w:pPr>
          </w:p>
        </w:tc>
        <w:tc>
          <w:tcPr>
            <w:tcW w:w="867" w:type="dxa"/>
          </w:tcPr>
          <w:p w14:paraId="6E922AE6" w14:textId="77777777" w:rsidR="00F82CAA" w:rsidRPr="00F82CAA" w:rsidRDefault="00F82CAA" w:rsidP="009D0A2F">
            <w:pPr>
              <w:rPr>
                <w:sz w:val="20"/>
                <w:szCs w:val="20"/>
              </w:rPr>
            </w:pPr>
          </w:p>
        </w:tc>
        <w:tc>
          <w:tcPr>
            <w:tcW w:w="1207" w:type="dxa"/>
          </w:tcPr>
          <w:p w14:paraId="7884A333" w14:textId="77777777" w:rsidR="00F82CAA" w:rsidRPr="00F82CAA" w:rsidRDefault="00F82CAA" w:rsidP="00F82CAA">
            <w:pPr>
              <w:rPr>
                <w:sz w:val="20"/>
                <w:szCs w:val="20"/>
              </w:rPr>
            </w:pPr>
            <w:r w:rsidRPr="00F82CAA">
              <w:rPr>
                <w:sz w:val="20"/>
                <w:szCs w:val="20"/>
              </w:rPr>
              <w:t>652 (77.0)</w:t>
            </w:r>
          </w:p>
        </w:tc>
        <w:tc>
          <w:tcPr>
            <w:tcW w:w="1106" w:type="dxa"/>
          </w:tcPr>
          <w:p w14:paraId="1375E03A" w14:textId="77777777" w:rsidR="00F82CAA" w:rsidRPr="00F82CAA" w:rsidRDefault="00F82CAA" w:rsidP="009D0A2F">
            <w:pPr>
              <w:rPr>
                <w:sz w:val="20"/>
                <w:szCs w:val="20"/>
              </w:rPr>
            </w:pPr>
          </w:p>
        </w:tc>
      </w:tr>
      <w:tr w:rsidR="00F82CAA" w:rsidRPr="00F82CAA" w14:paraId="266845D3" w14:textId="77777777" w:rsidTr="00BA00E7">
        <w:tc>
          <w:tcPr>
            <w:tcW w:w="4077" w:type="dxa"/>
            <w:tcBorders>
              <w:bottom w:val="single" w:sz="12" w:space="0" w:color="auto"/>
            </w:tcBorders>
          </w:tcPr>
          <w:p w14:paraId="109FD303" w14:textId="77777777" w:rsidR="00F82CAA" w:rsidRPr="00F82CAA" w:rsidRDefault="00F82CAA" w:rsidP="009D0A2F">
            <w:pPr>
              <w:jc w:val="right"/>
              <w:rPr>
                <w:rFonts w:eastAsia="SimSun" w:cs="Times New Roman"/>
                <w:sz w:val="20"/>
                <w:szCs w:val="20"/>
              </w:rPr>
            </w:pPr>
            <w:r w:rsidRPr="00F82CAA">
              <w:rPr>
                <w:rFonts w:eastAsia="SimSun" w:cs="Times New Roman"/>
                <w:sz w:val="20"/>
                <w:szCs w:val="20"/>
              </w:rPr>
              <w:t>Hysterectomy</w:t>
            </w:r>
          </w:p>
        </w:tc>
        <w:tc>
          <w:tcPr>
            <w:tcW w:w="709" w:type="dxa"/>
            <w:tcBorders>
              <w:bottom w:val="single" w:sz="12" w:space="0" w:color="auto"/>
            </w:tcBorders>
          </w:tcPr>
          <w:p w14:paraId="5E6ED44F" w14:textId="77777777" w:rsidR="00F82CAA" w:rsidRPr="00F82CAA" w:rsidRDefault="00F82CAA" w:rsidP="009D0A2F">
            <w:pPr>
              <w:rPr>
                <w:sz w:val="20"/>
                <w:szCs w:val="20"/>
              </w:rPr>
            </w:pPr>
          </w:p>
        </w:tc>
        <w:tc>
          <w:tcPr>
            <w:tcW w:w="1276" w:type="dxa"/>
            <w:tcBorders>
              <w:bottom w:val="single" w:sz="12" w:space="0" w:color="auto"/>
            </w:tcBorders>
          </w:tcPr>
          <w:p w14:paraId="5CD3B9B5" w14:textId="77777777" w:rsidR="00F82CAA" w:rsidRPr="00F82CAA" w:rsidRDefault="00F82CAA" w:rsidP="009D0A2F">
            <w:pPr>
              <w:rPr>
                <w:sz w:val="20"/>
                <w:szCs w:val="20"/>
              </w:rPr>
            </w:pPr>
          </w:p>
        </w:tc>
        <w:tc>
          <w:tcPr>
            <w:tcW w:w="867" w:type="dxa"/>
            <w:tcBorders>
              <w:bottom w:val="single" w:sz="12" w:space="0" w:color="auto"/>
            </w:tcBorders>
          </w:tcPr>
          <w:p w14:paraId="41883AE2" w14:textId="77777777" w:rsidR="00F82CAA" w:rsidRPr="00F82CAA" w:rsidRDefault="00F82CAA" w:rsidP="009D0A2F">
            <w:pPr>
              <w:rPr>
                <w:sz w:val="20"/>
                <w:szCs w:val="20"/>
              </w:rPr>
            </w:pPr>
          </w:p>
        </w:tc>
        <w:tc>
          <w:tcPr>
            <w:tcW w:w="1207" w:type="dxa"/>
            <w:tcBorders>
              <w:bottom w:val="single" w:sz="12" w:space="0" w:color="auto"/>
            </w:tcBorders>
          </w:tcPr>
          <w:p w14:paraId="2247B9AF" w14:textId="77777777" w:rsidR="00F82CAA" w:rsidRPr="00F82CAA" w:rsidRDefault="00F82CAA" w:rsidP="00F82CAA">
            <w:pPr>
              <w:rPr>
                <w:sz w:val="20"/>
                <w:szCs w:val="20"/>
              </w:rPr>
            </w:pPr>
            <w:r w:rsidRPr="00F82CAA">
              <w:rPr>
                <w:sz w:val="20"/>
                <w:szCs w:val="20"/>
              </w:rPr>
              <w:t>195 (23.0)</w:t>
            </w:r>
          </w:p>
        </w:tc>
        <w:tc>
          <w:tcPr>
            <w:tcW w:w="1106" w:type="dxa"/>
            <w:tcBorders>
              <w:bottom w:val="single" w:sz="12" w:space="0" w:color="auto"/>
            </w:tcBorders>
          </w:tcPr>
          <w:p w14:paraId="34AB304A" w14:textId="77777777" w:rsidR="00F82CAA" w:rsidRPr="00F82CAA" w:rsidRDefault="00F82CAA" w:rsidP="009D0A2F">
            <w:pPr>
              <w:rPr>
                <w:sz w:val="20"/>
                <w:szCs w:val="20"/>
              </w:rPr>
            </w:pPr>
          </w:p>
        </w:tc>
      </w:tr>
    </w:tbl>
    <w:p w14:paraId="094B794F" w14:textId="77777777" w:rsidR="00DB75AB" w:rsidRDefault="00DB75AB" w:rsidP="00720DA4"/>
    <w:p w14:paraId="2F799462" w14:textId="77777777" w:rsidR="00D528AC" w:rsidRDefault="00D528AC" w:rsidP="00720DA4"/>
    <w:p w14:paraId="663E2E6B" w14:textId="77777777" w:rsidR="00F247F1" w:rsidRDefault="00F247F1" w:rsidP="00720DA4"/>
    <w:p w14:paraId="7A87AF43" w14:textId="77777777" w:rsidR="00F247F1" w:rsidRDefault="00F247F1" w:rsidP="00720DA4"/>
    <w:p w14:paraId="425B88DD" w14:textId="77777777" w:rsidR="00F247F1" w:rsidRDefault="00F247F1" w:rsidP="00720DA4"/>
    <w:p w14:paraId="70E0940E" w14:textId="29C06A96" w:rsidR="002D0D15" w:rsidRDefault="002D0D15" w:rsidP="00720DA4">
      <w:pPr>
        <w:sectPr w:rsidR="002D0D15" w:rsidSect="00150104">
          <w:footerReference w:type="default" r:id="rId8"/>
          <w:pgSz w:w="11906" w:h="16838"/>
          <w:pgMar w:top="1418" w:right="1418" w:bottom="1418" w:left="1418" w:header="709" w:footer="709" w:gutter="0"/>
          <w:cols w:space="708"/>
          <w:docGrid w:linePitch="360"/>
        </w:sectPr>
      </w:pPr>
    </w:p>
    <w:p w14:paraId="729CD93D" w14:textId="25443F8E" w:rsidR="00031A2F" w:rsidRPr="000F06BD" w:rsidRDefault="00DB75AB" w:rsidP="00720DA4">
      <w:pPr>
        <w:rPr>
          <w:rFonts w:ascii="Times New Roman" w:hAnsi="Times New Roman" w:cs="Times New Roman"/>
          <w:sz w:val="24"/>
          <w:szCs w:val="24"/>
        </w:rPr>
      </w:pPr>
      <w:r w:rsidRPr="000F06BD">
        <w:rPr>
          <w:rFonts w:ascii="Times New Roman" w:hAnsi="Times New Roman" w:cs="Times New Roman"/>
          <w:b/>
          <w:sz w:val="24"/>
          <w:szCs w:val="24"/>
        </w:rPr>
        <w:lastRenderedPageBreak/>
        <w:t xml:space="preserve">Table </w:t>
      </w:r>
      <w:r w:rsidR="00996ED9" w:rsidRPr="000F06BD">
        <w:rPr>
          <w:rFonts w:ascii="Times New Roman" w:hAnsi="Times New Roman" w:cs="Times New Roman"/>
          <w:b/>
          <w:sz w:val="24"/>
          <w:szCs w:val="24"/>
        </w:rPr>
        <w:t>2</w:t>
      </w:r>
      <w:r w:rsidRPr="000F06BD">
        <w:rPr>
          <w:rFonts w:ascii="Times New Roman" w:hAnsi="Times New Roman" w:cs="Times New Roman"/>
          <w:b/>
          <w:sz w:val="24"/>
          <w:szCs w:val="24"/>
        </w:rPr>
        <w:t>:</w:t>
      </w:r>
      <w:r w:rsidRPr="000F06BD">
        <w:rPr>
          <w:rFonts w:ascii="Times New Roman" w:hAnsi="Times New Roman" w:cs="Times New Roman"/>
          <w:sz w:val="24"/>
          <w:szCs w:val="24"/>
        </w:rPr>
        <w:t xml:space="preserve"> Percentage difference</w:t>
      </w:r>
      <w:r w:rsidR="00D82E06" w:rsidRPr="000F06BD">
        <w:rPr>
          <w:rFonts w:ascii="Times New Roman" w:hAnsi="Times New Roman" w:cs="Times New Roman"/>
          <w:sz w:val="24"/>
          <w:szCs w:val="24"/>
        </w:rPr>
        <w:t>s</w:t>
      </w:r>
      <w:r w:rsidRPr="000F06BD">
        <w:rPr>
          <w:rFonts w:ascii="Times New Roman" w:hAnsi="Times New Roman" w:cs="Times New Roman"/>
          <w:sz w:val="24"/>
          <w:szCs w:val="24"/>
        </w:rPr>
        <w:t xml:space="preserve"> in DXA- and pQCT-derived outcomes </w:t>
      </w:r>
      <w:r w:rsidR="00D82E06" w:rsidRPr="000F06BD">
        <w:rPr>
          <w:rFonts w:ascii="Times New Roman" w:hAnsi="Times New Roman" w:cs="Times New Roman"/>
          <w:sz w:val="24"/>
          <w:szCs w:val="24"/>
        </w:rPr>
        <w:t xml:space="preserve">per 1 unit increase in </w:t>
      </w:r>
      <w:r w:rsidR="00BC243B">
        <w:rPr>
          <w:rFonts w:ascii="Times New Roman" w:hAnsi="Times New Roman" w:cs="Times New Roman"/>
          <w:sz w:val="24"/>
          <w:szCs w:val="24"/>
        </w:rPr>
        <w:t>a</w:t>
      </w:r>
      <w:r w:rsidR="00D82E06" w:rsidRPr="000F06BD">
        <w:rPr>
          <w:rFonts w:ascii="Times New Roman" w:hAnsi="Times New Roman" w:cs="Times New Roman"/>
          <w:sz w:val="24"/>
          <w:szCs w:val="24"/>
        </w:rPr>
        <w:t xml:space="preserve"> </w:t>
      </w:r>
      <w:r w:rsidRPr="000F06BD">
        <w:rPr>
          <w:rFonts w:ascii="Times New Roman" w:hAnsi="Times New Roman" w:cs="Times New Roman"/>
          <w:sz w:val="24"/>
          <w:szCs w:val="24"/>
        </w:rPr>
        <w:t>cumulative LTPA score</w:t>
      </w:r>
      <w:r w:rsidR="00F61B25" w:rsidRPr="000F06BD">
        <w:rPr>
          <w:rFonts w:ascii="Times New Roman" w:hAnsi="Times New Roman" w:cs="Times New Roman"/>
          <w:sz w:val="24"/>
          <w:szCs w:val="24"/>
        </w:rPr>
        <w:t>*</w:t>
      </w:r>
      <w:r w:rsidRPr="000F06BD">
        <w:rPr>
          <w:rFonts w:ascii="Times New Roman" w:hAnsi="Times New Roman" w:cs="Times New Roman"/>
          <w:sz w:val="24"/>
          <w:szCs w:val="24"/>
        </w:rPr>
        <w:t xml:space="preserve"> </w:t>
      </w:r>
    </w:p>
    <w:tbl>
      <w:tblPr>
        <w:tblW w:w="0" w:type="auto"/>
        <w:tblLayout w:type="fixed"/>
        <w:tblLook w:val="01E0" w:firstRow="1" w:lastRow="1" w:firstColumn="1" w:lastColumn="1" w:noHBand="0" w:noVBand="0"/>
      </w:tblPr>
      <w:tblGrid>
        <w:gridCol w:w="2210"/>
        <w:gridCol w:w="1984"/>
        <w:gridCol w:w="964"/>
        <w:gridCol w:w="1788"/>
        <w:gridCol w:w="999"/>
        <w:gridCol w:w="1928"/>
        <w:gridCol w:w="950"/>
        <w:gridCol w:w="1816"/>
        <w:gridCol w:w="1016"/>
      </w:tblGrid>
      <w:tr w:rsidR="00C51DD6" w:rsidRPr="00DB75AB" w14:paraId="19095669" w14:textId="77777777" w:rsidTr="00C51DD6">
        <w:trPr>
          <w:trHeight w:val="600"/>
        </w:trPr>
        <w:tc>
          <w:tcPr>
            <w:tcW w:w="2210" w:type="dxa"/>
            <w:vMerge w:val="restart"/>
            <w:tcBorders>
              <w:top w:val="single" w:sz="12" w:space="0" w:color="auto"/>
            </w:tcBorders>
            <w:shd w:val="clear" w:color="auto" w:fill="auto"/>
            <w:vAlign w:val="center"/>
          </w:tcPr>
          <w:p w14:paraId="0646F89E" w14:textId="77777777" w:rsidR="003443E4" w:rsidRPr="00DB75AB" w:rsidRDefault="003443E4" w:rsidP="00DB75AB">
            <w:pPr>
              <w:spacing w:after="0" w:line="240" w:lineRule="auto"/>
              <w:rPr>
                <w:rFonts w:eastAsia="SimSun" w:cs="Times New Roman"/>
                <w:b/>
                <w:sz w:val="24"/>
                <w:szCs w:val="24"/>
              </w:rPr>
            </w:pPr>
          </w:p>
        </w:tc>
        <w:tc>
          <w:tcPr>
            <w:tcW w:w="2948" w:type="dxa"/>
            <w:gridSpan w:val="2"/>
            <w:tcBorders>
              <w:top w:val="single" w:sz="12" w:space="0" w:color="auto"/>
              <w:bottom w:val="single" w:sz="8" w:space="0" w:color="auto"/>
            </w:tcBorders>
            <w:vAlign w:val="center"/>
          </w:tcPr>
          <w:p w14:paraId="6BBC77D3" w14:textId="6139A903" w:rsidR="003443E4" w:rsidRPr="00DB75AB" w:rsidRDefault="00C51DD6" w:rsidP="00DF35A6">
            <w:pPr>
              <w:spacing w:after="0" w:line="240" w:lineRule="auto"/>
              <w:jc w:val="center"/>
              <w:rPr>
                <w:rFonts w:eastAsia="SimSun" w:cs="Times New Roman"/>
                <w:sz w:val="20"/>
                <w:szCs w:val="20"/>
              </w:rPr>
            </w:pPr>
            <w:r>
              <w:rPr>
                <w:rFonts w:eastAsia="SimSun" w:cs="Times New Roman"/>
                <w:sz w:val="20"/>
                <w:szCs w:val="20"/>
              </w:rPr>
              <w:t xml:space="preserve">Radius </w:t>
            </w:r>
            <w:r w:rsidR="003443E4" w:rsidRPr="00DB75AB">
              <w:rPr>
                <w:rFonts w:eastAsia="SimSun" w:cs="Times New Roman"/>
                <w:sz w:val="20"/>
                <w:szCs w:val="20"/>
              </w:rPr>
              <w:t>Trabecular</w:t>
            </w:r>
            <w:r w:rsidR="00FE6DEC">
              <w:rPr>
                <w:rFonts w:eastAsia="SimSun" w:cs="Times New Roman"/>
                <w:sz w:val="20"/>
                <w:szCs w:val="20"/>
              </w:rPr>
              <w:t xml:space="preserve"> vBMD</w:t>
            </w:r>
            <w:r w:rsidR="003443E4" w:rsidRPr="00DB75AB">
              <w:rPr>
                <w:rFonts w:eastAsia="SimSun" w:cs="Times New Roman"/>
                <w:sz w:val="20"/>
                <w:szCs w:val="20"/>
              </w:rPr>
              <w:t xml:space="preserve"> </w:t>
            </w:r>
            <w:r w:rsidRPr="00CE1621">
              <w:rPr>
                <w:rFonts w:eastAsia="SimSun" w:cs="Times New Roman"/>
                <w:sz w:val="20"/>
                <w:szCs w:val="20"/>
                <w:vertAlign w:val="superscript"/>
              </w:rPr>
              <w:t>b</w:t>
            </w:r>
          </w:p>
        </w:tc>
        <w:tc>
          <w:tcPr>
            <w:tcW w:w="2787" w:type="dxa"/>
            <w:gridSpan w:val="2"/>
            <w:tcBorders>
              <w:top w:val="single" w:sz="12" w:space="0" w:color="auto"/>
              <w:bottom w:val="single" w:sz="8" w:space="0" w:color="auto"/>
            </w:tcBorders>
            <w:vAlign w:val="center"/>
          </w:tcPr>
          <w:p w14:paraId="384DBCDC" w14:textId="6BD87545" w:rsidR="003443E4" w:rsidRPr="00DB75AB" w:rsidRDefault="00C51DD6" w:rsidP="00DF35A6">
            <w:pPr>
              <w:spacing w:after="0" w:line="240" w:lineRule="auto"/>
              <w:jc w:val="center"/>
              <w:rPr>
                <w:rFonts w:eastAsia="SimSun" w:cs="Times New Roman"/>
                <w:sz w:val="20"/>
                <w:szCs w:val="20"/>
              </w:rPr>
            </w:pPr>
            <w:r>
              <w:rPr>
                <w:rFonts w:eastAsia="SimSun" w:cs="Times New Roman"/>
                <w:sz w:val="20"/>
                <w:szCs w:val="20"/>
              </w:rPr>
              <w:t xml:space="preserve">Radius </w:t>
            </w:r>
            <w:r w:rsidR="003443E4" w:rsidRPr="00DB75AB">
              <w:rPr>
                <w:rFonts w:eastAsia="SimSun" w:cs="Times New Roman"/>
                <w:sz w:val="20"/>
                <w:szCs w:val="20"/>
              </w:rPr>
              <w:t>Total density vBMD</w:t>
            </w:r>
          </w:p>
        </w:tc>
        <w:tc>
          <w:tcPr>
            <w:tcW w:w="2878" w:type="dxa"/>
            <w:gridSpan w:val="2"/>
            <w:tcBorders>
              <w:top w:val="single" w:sz="12" w:space="0" w:color="auto"/>
              <w:bottom w:val="single" w:sz="8" w:space="0" w:color="auto"/>
            </w:tcBorders>
            <w:vAlign w:val="center"/>
          </w:tcPr>
          <w:p w14:paraId="19530A48" w14:textId="2F522681" w:rsidR="003443E4" w:rsidRPr="00DB75AB" w:rsidRDefault="003443E4" w:rsidP="00DF35A6">
            <w:pPr>
              <w:spacing w:after="0" w:line="240" w:lineRule="auto"/>
              <w:jc w:val="center"/>
              <w:rPr>
                <w:rFonts w:eastAsia="SimSun" w:cs="Times New Roman"/>
                <w:sz w:val="20"/>
                <w:szCs w:val="20"/>
              </w:rPr>
            </w:pPr>
            <w:r w:rsidRPr="00DB75AB">
              <w:rPr>
                <w:rFonts w:eastAsia="SimSun" w:cs="Times New Roman"/>
                <w:sz w:val="20"/>
                <w:szCs w:val="20"/>
              </w:rPr>
              <w:t>Total Hip aBM</w:t>
            </w:r>
            <w:r w:rsidR="00C51DD6">
              <w:rPr>
                <w:rFonts w:eastAsia="SimSun" w:cs="Times New Roman"/>
                <w:sz w:val="20"/>
                <w:szCs w:val="20"/>
              </w:rPr>
              <w:t>D</w:t>
            </w:r>
            <w:r w:rsidRPr="00DB75AB">
              <w:rPr>
                <w:rFonts w:eastAsia="SimSun" w:cs="Times New Roman"/>
                <w:sz w:val="20"/>
                <w:szCs w:val="20"/>
              </w:rPr>
              <w:t xml:space="preserve"> </w:t>
            </w:r>
            <w:r w:rsidR="00C51DD6" w:rsidRPr="00CE1621">
              <w:rPr>
                <w:rFonts w:eastAsia="SimSun" w:cs="Times New Roman"/>
                <w:sz w:val="20"/>
                <w:szCs w:val="20"/>
                <w:vertAlign w:val="superscript"/>
              </w:rPr>
              <w:t>b</w:t>
            </w:r>
          </w:p>
        </w:tc>
        <w:tc>
          <w:tcPr>
            <w:tcW w:w="2832" w:type="dxa"/>
            <w:gridSpan w:val="2"/>
            <w:tcBorders>
              <w:top w:val="single" w:sz="12" w:space="0" w:color="auto"/>
              <w:bottom w:val="single" w:sz="8" w:space="0" w:color="auto"/>
            </w:tcBorders>
            <w:vAlign w:val="center"/>
          </w:tcPr>
          <w:p w14:paraId="21BE3523" w14:textId="63A1FDEA" w:rsidR="003443E4" w:rsidRPr="00DB75AB" w:rsidRDefault="003443E4" w:rsidP="00DF35A6">
            <w:pPr>
              <w:spacing w:after="0" w:line="240" w:lineRule="auto"/>
              <w:jc w:val="center"/>
              <w:rPr>
                <w:rFonts w:eastAsia="SimSun" w:cs="Times New Roman"/>
                <w:sz w:val="20"/>
                <w:szCs w:val="20"/>
              </w:rPr>
            </w:pPr>
            <w:r w:rsidRPr="00DB75AB">
              <w:rPr>
                <w:rFonts w:eastAsia="SimSun" w:cs="Times New Roman"/>
                <w:sz w:val="20"/>
                <w:szCs w:val="20"/>
              </w:rPr>
              <w:t>Spine L1–L4 aBMD</w:t>
            </w:r>
          </w:p>
        </w:tc>
      </w:tr>
      <w:tr w:rsidR="00C51DD6" w:rsidRPr="00DB75AB" w14:paraId="44B045C4" w14:textId="77777777" w:rsidTr="00C51DD6">
        <w:trPr>
          <w:trHeight w:val="600"/>
        </w:trPr>
        <w:tc>
          <w:tcPr>
            <w:tcW w:w="2210" w:type="dxa"/>
            <w:vMerge/>
            <w:tcBorders>
              <w:bottom w:val="single" w:sz="8" w:space="0" w:color="auto"/>
            </w:tcBorders>
            <w:shd w:val="clear" w:color="auto" w:fill="auto"/>
            <w:vAlign w:val="center"/>
          </w:tcPr>
          <w:p w14:paraId="1644B3B1" w14:textId="77777777" w:rsidR="003443E4" w:rsidRPr="00DB75AB" w:rsidRDefault="003443E4" w:rsidP="00DB75AB">
            <w:pPr>
              <w:spacing w:after="0" w:line="240" w:lineRule="auto"/>
              <w:rPr>
                <w:rFonts w:eastAsia="SimSun" w:cs="Times New Roman"/>
                <w:b/>
              </w:rPr>
            </w:pPr>
          </w:p>
        </w:tc>
        <w:tc>
          <w:tcPr>
            <w:tcW w:w="1984" w:type="dxa"/>
            <w:tcBorders>
              <w:top w:val="single" w:sz="8" w:space="0" w:color="auto"/>
              <w:bottom w:val="single" w:sz="8" w:space="0" w:color="auto"/>
            </w:tcBorders>
            <w:vAlign w:val="center"/>
          </w:tcPr>
          <w:p w14:paraId="64AE53F5" w14:textId="77777777" w:rsidR="003443E4" w:rsidRPr="00F247F1" w:rsidRDefault="003443E4" w:rsidP="00B37B24">
            <w:pPr>
              <w:spacing w:after="0" w:line="240" w:lineRule="auto"/>
              <w:jc w:val="center"/>
              <w:rPr>
                <w:rFonts w:eastAsia="SimSun" w:cs="Times New Roman"/>
                <w:sz w:val="20"/>
                <w:szCs w:val="20"/>
              </w:rPr>
            </w:pPr>
            <w:r w:rsidRPr="00F247F1">
              <w:rPr>
                <w:rFonts w:eastAsia="SimSun" w:cs="Times New Roman"/>
                <w:sz w:val="20"/>
                <w:szCs w:val="20"/>
              </w:rPr>
              <w:t>% diff (95% CI)</w:t>
            </w:r>
          </w:p>
        </w:tc>
        <w:tc>
          <w:tcPr>
            <w:tcW w:w="964" w:type="dxa"/>
            <w:tcBorders>
              <w:top w:val="single" w:sz="8" w:space="0" w:color="auto"/>
              <w:bottom w:val="single" w:sz="8" w:space="0" w:color="auto"/>
            </w:tcBorders>
            <w:vAlign w:val="center"/>
          </w:tcPr>
          <w:p w14:paraId="0ED7C2DC" w14:textId="77777777" w:rsidR="003443E4" w:rsidRPr="00F247F1" w:rsidRDefault="003443E4" w:rsidP="00B37B24">
            <w:pPr>
              <w:spacing w:after="0" w:line="240" w:lineRule="auto"/>
              <w:jc w:val="center"/>
              <w:rPr>
                <w:rFonts w:eastAsia="SimSun" w:cs="Times New Roman"/>
                <w:sz w:val="20"/>
                <w:szCs w:val="20"/>
              </w:rPr>
            </w:pPr>
            <w:r w:rsidRPr="00F247F1">
              <w:rPr>
                <w:rFonts w:eastAsia="SimSun" w:cs="Times New Roman"/>
                <w:sz w:val="20"/>
                <w:szCs w:val="20"/>
              </w:rPr>
              <w:t>p-value for trend</w:t>
            </w:r>
          </w:p>
        </w:tc>
        <w:tc>
          <w:tcPr>
            <w:tcW w:w="1788" w:type="dxa"/>
            <w:tcBorders>
              <w:top w:val="single" w:sz="8" w:space="0" w:color="auto"/>
              <w:bottom w:val="single" w:sz="8" w:space="0" w:color="auto"/>
            </w:tcBorders>
            <w:vAlign w:val="center"/>
          </w:tcPr>
          <w:p w14:paraId="065B3822" w14:textId="77777777" w:rsidR="003443E4" w:rsidRPr="00F247F1" w:rsidRDefault="003443E4" w:rsidP="00B37B24">
            <w:pPr>
              <w:spacing w:after="0" w:line="240" w:lineRule="auto"/>
              <w:jc w:val="center"/>
              <w:rPr>
                <w:rFonts w:eastAsia="SimSun" w:cs="Times New Roman"/>
                <w:sz w:val="20"/>
                <w:szCs w:val="20"/>
              </w:rPr>
            </w:pPr>
            <w:r w:rsidRPr="00F247F1">
              <w:rPr>
                <w:rFonts w:eastAsia="SimSun" w:cs="Times New Roman"/>
                <w:sz w:val="20"/>
                <w:szCs w:val="20"/>
              </w:rPr>
              <w:t>% diff (95% CI)</w:t>
            </w:r>
          </w:p>
        </w:tc>
        <w:tc>
          <w:tcPr>
            <w:tcW w:w="999" w:type="dxa"/>
            <w:tcBorders>
              <w:top w:val="single" w:sz="8" w:space="0" w:color="auto"/>
              <w:bottom w:val="single" w:sz="8" w:space="0" w:color="auto"/>
            </w:tcBorders>
            <w:vAlign w:val="center"/>
          </w:tcPr>
          <w:p w14:paraId="74852B64" w14:textId="77777777" w:rsidR="003443E4" w:rsidRPr="00F247F1" w:rsidRDefault="003443E4" w:rsidP="00B37B24">
            <w:pPr>
              <w:spacing w:after="0" w:line="240" w:lineRule="auto"/>
              <w:jc w:val="center"/>
              <w:rPr>
                <w:rFonts w:eastAsia="SimSun" w:cs="Times New Roman"/>
                <w:sz w:val="20"/>
                <w:szCs w:val="20"/>
              </w:rPr>
            </w:pPr>
            <w:r w:rsidRPr="00F247F1">
              <w:rPr>
                <w:rFonts w:eastAsia="SimSun" w:cs="Times New Roman"/>
                <w:sz w:val="20"/>
                <w:szCs w:val="20"/>
              </w:rPr>
              <w:t>p-value for trend</w:t>
            </w:r>
          </w:p>
        </w:tc>
        <w:tc>
          <w:tcPr>
            <w:tcW w:w="1928" w:type="dxa"/>
            <w:tcBorders>
              <w:top w:val="single" w:sz="8" w:space="0" w:color="auto"/>
              <w:bottom w:val="single" w:sz="8" w:space="0" w:color="auto"/>
            </w:tcBorders>
            <w:vAlign w:val="center"/>
          </w:tcPr>
          <w:p w14:paraId="33DEA0A0" w14:textId="77777777" w:rsidR="003443E4" w:rsidRPr="00F247F1" w:rsidRDefault="003443E4" w:rsidP="00B37B24">
            <w:pPr>
              <w:spacing w:after="0" w:line="240" w:lineRule="auto"/>
              <w:jc w:val="center"/>
              <w:rPr>
                <w:rFonts w:eastAsia="SimSun" w:cs="Times New Roman"/>
                <w:sz w:val="20"/>
                <w:szCs w:val="20"/>
              </w:rPr>
            </w:pPr>
            <w:r w:rsidRPr="00F247F1">
              <w:rPr>
                <w:rFonts w:eastAsia="SimSun" w:cs="Times New Roman"/>
                <w:sz w:val="20"/>
                <w:szCs w:val="20"/>
              </w:rPr>
              <w:t>% diff ( 95% CI)</w:t>
            </w:r>
          </w:p>
        </w:tc>
        <w:tc>
          <w:tcPr>
            <w:tcW w:w="950" w:type="dxa"/>
            <w:tcBorders>
              <w:top w:val="single" w:sz="8" w:space="0" w:color="auto"/>
              <w:bottom w:val="single" w:sz="8" w:space="0" w:color="auto"/>
            </w:tcBorders>
            <w:vAlign w:val="center"/>
          </w:tcPr>
          <w:p w14:paraId="7EC4F95B" w14:textId="77777777" w:rsidR="003443E4" w:rsidRPr="00F247F1" w:rsidRDefault="003443E4" w:rsidP="00B37B24">
            <w:pPr>
              <w:spacing w:after="0" w:line="240" w:lineRule="auto"/>
              <w:jc w:val="center"/>
              <w:rPr>
                <w:rFonts w:eastAsia="SimSun" w:cs="Times New Roman"/>
                <w:sz w:val="20"/>
                <w:szCs w:val="20"/>
              </w:rPr>
            </w:pPr>
            <w:r w:rsidRPr="00F247F1">
              <w:rPr>
                <w:rFonts w:eastAsia="SimSun" w:cs="Times New Roman"/>
                <w:sz w:val="20"/>
                <w:szCs w:val="20"/>
              </w:rPr>
              <w:t>p-value for trend</w:t>
            </w:r>
          </w:p>
        </w:tc>
        <w:tc>
          <w:tcPr>
            <w:tcW w:w="1816" w:type="dxa"/>
            <w:tcBorders>
              <w:top w:val="single" w:sz="8" w:space="0" w:color="auto"/>
              <w:bottom w:val="single" w:sz="8" w:space="0" w:color="auto"/>
            </w:tcBorders>
          </w:tcPr>
          <w:p w14:paraId="659F1317" w14:textId="77777777" w:rsidR="003443E4" w:rsidRPr="00F247F1" w:rsidRDefault="003443E4" w:rsidP="00B37B24">
            <w:pPr>
              <w:spacing w:after="0"/>
              <w:jc w:val="center"/>
            </w:pPr>
            <w:r w:rsidRPr="00F247F1">
              <w:rPr>
                <w:rFonts w:eastAsia="SimSun" w:cs="Times New Roman"/>
                <w:sz w:val="20"/>
                <w:szCs w:val="20"/>
              </w:rPr>
              <w:t>% diff ( 95% CI)</w:t>
            </w:r>
          </w:p>
        </w:tc>
        <w:tc>
          <w:tcPr>
            <w:tcW w:w="1013" w:type="dxa"/>
            <w:tcBorders>
              <w:top w:val="single" w:sz="8" w:space="0" w:color="auto"/>
              <w:bottom w:val="single" w:sz="8" w:space="0" w:color="auto"/>
            </w:tcBorders>
          </w:tcPr>
          <w:p w14:paraId="22AC3D16" w14:textId="77777777" w:rsidR="003443E4" w:rsidRPr="00F247F1" w:rsidRDefault="003443E4" w:rsidP="00B37B24">
            <w:pPr>
              <w:spacing w:after="0"/>
              <w:jc w:val="center"/>
            </w:pPr>
            <w:r w:rsidRPr="00F247F1">
              <w:rPr>
                <w:rFonts w:eastAsia="SimSun" w:cs="Times New Roman"/>
                <w:sz w:val="20"/>
                <w:szCs w:val="20"/>
              </w:rPr>
              <w:t>p-value for trend</w:t>
            </w:r>
          </w:p>
        </w:tc>
      </w:tr>
      <w:tr w:rsidR="00C51DD6" w:rsidRPr="00DB75AB" w14:paraId="6E007D32" w14:textId="77777777" w:rsidTr="00C51DD6">
        <w:trPr>
          <w:trHeight w:val="235"/>
        </w:trPr>
        <w:tc>
          <w:tcPr>
            <w:tcW w:w="2210" w:type="dxa"/>
            <w:tcBorders>
              <w:top w:val="single" w:sz="8" w:space="0" w:color="auto"/>
            </w:tcBorders>
            <w:shd w:val="clear" w:color="auto" w:fill="auto"/>
          </w:tcPr>
          <w:p w14:paraId="397142B3" w14:textId="77777777" w:rsidR="00DB75AB" w:rsidRPr="00DB75AB" w:rsidRDefault="00DB75AB" w:rsidP="00DB75AB">
            <w:pPr>
              <w:spacing w:after="0" w:line="240" w:lineRule="auto"/>
              <w:rPr>
                <w:rFonts w:eastAsia="SimSun" w:cs="Times New Roman"/>
                <w:b/>
              </w:rPr>
            </w:pPr>
            <w:r w:rsidRPr="00DB75AB">
              <w:rPr>
                <w:rFonts w:eastAsia="SimSun" w:cs="Times New Roman"/>
                <w:b/>
              </w:rPr>
              <w:t>Men</w:t>
            </w:r>
          </w:p>
        </w:tc>
        <w:tc>
          <w:tcPr>
            <w:tcW w:w="1984" w:type="dxa"/>
            <w:tcBorders>
              <w:top w:val="single" w:sz="8" w:space="0" w:color="auto"/>
            </w:tcBorders>
            <w:shd w:val="clear" w:color="auto" w:fill="auto"/>
          </w:tcPr>
          <w:p w14:paraId="4918A657" w14:textId="77777777" w:rsidR="00DB75AB" w:rsidRPr="00B37B24" w:rsidRDefault="00DB75AB" w:rsidP="00B37B24">
            <w:pPr>
              <w:spacing w:after="0" w:line="240" w:lineRule="auto"/>
              <w:jc w:val="center"/>
              <w:rPr>
                <w:rFonts w:eastAsia="SimSun" w:cs="Times New Roman"/>
                <w:i/>
              </w:rPr>
            </w:pPr>
            <w:r w:rsidRPr="00B37B24">
              <w:rPr>
                <w:rFonts w:eastAsia="SimSun" w:cs="Times New Roman"/>
                <w:i/>
              </w:rPr>
              <w:t>N=533</w:t>
            </w:r>
          </w:p>
        </w:tc>
        <w:tc>
          <w:tcPr>
            <w:tcW w:w="964" w:type="dxa"/>
            <w:tcBorders>
              <w:top w:val="single" w:sz="8" w:space="0" w:color="auto"/>
            </w:tcBorders>
            <w:shd w:val="clear" w:color="auto" w:fill="auto"/>
          </w:tcPr>
          <w:p w14:paraId="51B2453A" w14:textId="77777777" w:rsidR="00DB75AB" w:rsidRPr="00B37B24" w:rsidRDefault="00DB75AB" w:rsidP="00B37B24">
            <w:pPr>
              <w:spacing w:after="0" w:line="240" w:lineRule="auto"/>
              <w:jc w:val="center"/>
              <w:rPr>
                <w:rFonts w:eastAsia="SimSun" w:cs="Times New Roman"/>
                <w:i/>
              </w:rPr>
            </w:pPr>
          </w:p>
        </w:tc>
        <w:tc>
          <w:tcPr>
            <w:tcW w:w="1788" w:type="dxa"/>
            <w:tcBorders>
              <w:top w:val="single" w:sz="8" w:space="0" w:color="auto"/>
            </w:tcBorders>
            <w:shd w:val="clear" w:color="auto" w:fill="auto"/>
          </w:tcPr>
          <w:p w14:paraId="3F1691F2" w14:textId="77777777" w:rsidR="00DB75AB" w:rsidRPr="00B37B24" w:rsidRDefault="00DB75AB" w:rsidP="00B37B24">
            <w:pPr>
              <w:spacing w:after="0" w:line="240" w:lineRule="auto"/>
              <w:jc w:val="center"/>
              <w:rPr>
                <w:rFonts w:eastAsia="SimSun" w:cs="Times New Roman"/>
                <w:i/>
              </w:rPr>
            </w:pPr>
            <w:r w:rsidRPr="00B37B24">
              <w:rPr>
                <w:rFonts w:eastAsia="SimSun" w:cs="Times New Roman"/>
                <w:i/>
              </w:rPr>
              <w:t>N=535</w:t>
            </w:r>
          </w:p>
        </w:tc>
        <w:tc>
          <w:tcPr>
            <w:tcW w:w="999" w:type="dxa"/>
            <w:tcBorders>
              <w:top w:val="single" w:sz="8" w:space="0" w:color="auto"/>
            </w:tcBorders>
            <w:shd w:val="clear" w:color="auto" w:fill="auto"/>
          </w:tcPr>
          <w:p w14:paraId="5FE9BC84" w14:textId="77777777" w:rsidR="00DB75AB" w:rsidRPr="00B37B24" w:rsidRDefault="00DB75AB" w:rsidP="00B37B24">
            <w:pPr>
              <w:spacing w:after="0" w:line="240" w:lineRule="auto"/>
              <w:jc w:val="center"/>
              <w:rPr>
                <w:rFonts w:eastAsia="SimSun" w:cs="Times New Roman"/>
                <w:i/>
              </w:rPr>
            </w:pPr>
          </w:p>
        </w:tc>
        <w:tc>
          <w:tcPr>
            <w:tcW w:w="1928" w:type="dxa"/>
            <w:tcBorders>
              <w:top w:val="single" w:sz="8" w:space="0" w:color="auto"/>
            </w:tcBorders>
            <w:shd w:val="clear" w:color="auto" w:fill="auto"/>
          </w:tcPr>
          <w:p w14:paraId="24F1F85C" w14:textId="77777777" w:rsidR="00DB75AB" w:rsidRPr="00B37B24" w:rsidRDefault="00DB75AB" w:rsidP="00B37B24">
            <w:pPr>
              <w:spacing w:after="0" w:line="240" w:lineRule="auto"/>
              <w:jc w:val="center"/>
              <w:rPr>
                <w:rFonts w:eastAsia="SimSun" w:cs="Times New Roman"/>
                <w:i/>
              </w:rPr>
            </w:pPr>
            <w:r w:rsidRPr="00B37B24">
              <w:rPr>
                <w:rFonts w:eastAsia="SimSun" w:cs="Times New Roman"/>
                <w:i/>
              </w:rPr>
              <w:t>N=638</w:t>
            </w:r>
          </w:p>
        </w:tc>
        <w:tc>
          <w:tcPr>
            <w:tcW w:w="950" w:type="dxa"/>
            <w:tcBorders>
              <w:top w:val="single" w:sz="8" w:space="0" w:color="auto"/>
            </w:tcBorders>
            <w:shd w:val="clear" w:color="auto" w:fill="auto"/>
          </w:tcPr>
          <w:p w14:paraId="71D1A42E" w14:textId="77777777" w:rsidR="00DB75AB" w:rsidRPr="00B37B24" w:rsidRDefault="00DB75AB" w:rsidP="00B37B24">
            <w:pPr>
              <w:spacing w:after="0" w:line="240" w:lineRule="auto"/>
              <w:jc w:val="center"/>
              <w:rPr>
                <w:rFonts w:eastAsia="SimSun" w:cs="Times New Roman"/>
                <w:i/>
              </w:rPr>
            </w:pPr>
          </w:p>
        </w:tc>
        <w:tc>
          <w:tcPr>
            <w:tcW w:w="1816" w:type="dxa"/>
            <w:tcBorders>
              <w:top w:val="single" w:sz="8" w:space="0" w:color="auto"/>
            </w:tcBorders>
            <w:shd w:val="clear" w:color="auto" w:fill="auto"/>
          </w:tcPr>
          <w:p w14:paraId="129472D9" w14:textId="77777777" w:rsidR="00DB75AB" w:rsidRPr="00B37B24" w:rsidRDefault="00DB75AB" w:rsidP="00B37B24">
            <w:pPr>
              <w:spacing w:after="0" w:line="240" w:lineRule="auto"/>
              <w:jc w:val="center"/>
              <w:rPr>
                <w:rFonts w:eastAsia="SimSun" w:cs="Times New Roman"/>
                <w:i/>
              </w:rPr>
            </w:pPr>
            <w:r w:rsidRPr="00B37B24">
              <w:rPr>
                <w:rFonts w:eastAsia="SimSun" w:cs="Times New Roman"/>
                <w:i/>
              </w:rPr>
              <w:t>N=645</w:t>
            </w:r>
          </w:p>
        </w:tc>
        <w:tc>
          <w:tcPr>
            <w:tcW w:w="1013" w:type="dxa"/>
            <w:tcBorders>
              <w:top w:val="single" w:sz="8" w:space="0" w:color="auto"/>
            </w:tcBorders>
            <w:shd w:val="clear" w:color="auto" w:fill="auto"/>
          </w:tcPr>
          <w:p w14:paraId="6406A54E" w14:textId="77777777" w:rsidR="00DB75AB" w:rsidRPr="00B37B24" w:rsidRDefault="00DB75AB" w:rsidP="00B37B24">
            <w:pPr>
              <w:spacing w:after="0" w:line="240" w:lineRule="auto"/>
              <w:jc w:val="center"/>
              <w:rPr>
                <w:rFonts w:eastAsia="SimSun" w:cs="Times New Roman"/>
                <w:i/>
              </w:rPr>
            </w:pPr>
          </w:p>
        </w:tc>
      </w:tr>
      <w:tr w:rsidR="00C51DD6" w:rsidRPr="00DB75AB" w14:paraId="05827F00" w14:textId="77777777" w:rsidTr="00C51DD6">
        <w:trPr>
          <w:trHeight w:val="275"/>
        </w:trPr>
        <w:tc>
          <w:tcPr>
            <w:tcW w:w="2210" w:type="dxa"/>
            <w:shd w:val="clear" w:color="auto" w:fill="auto"/>
          </w:tcPr>
          <w:p w14:paraId="23CFDB88" w14:textId="77777777" w:rsidR="00DB75AB" w:rsidRPr="00DB75AB" w:rsidRDefault="00DB75AB" w:rsidP="00DB75AB">
            <w:pPr>
              <w:spacing w:after="0" w:line="240" w:lineRule="auto"/>
              <w:rPr>
                <w:rFonts w:eastAsia="SimSun" w:cs="Times New Roman"/>
              </w:rPr>
            </w:pPr>
            <w:r w:rsidRPr="00DB75AB">
              <w:rPr>
                <w:rFonts w:eastAsia="SimSun" w:cs="Times New Roman"/>
              </w:rPr>
              <w:t>Model 1</w:t>
            </w:r>
          </w:p>
        </w:tc>
        <w:tc>
          <w:tcPr>
            <w:tcW w:w="1984" w:type="dxa"/>
            <w:vAlign w:val="center"/>
          </w:tcPr>
          <w:p w14:paraId="7825A753" w14:textId="77777777" w:rsidR="00DB75AB" w:rsidRPr="00DB75AB" w:rsidRDefault="00DB75AB" w:rsidP="00DB75AB">
            <w:pPr>
              <w:spacing w:after="0"/>
              <w:rPr>
                <w:rFonts w:ascii="Calibri" w:hAnsi="Calibri"/>
                <w:color w:val="000000"/>
                <w:sz w:val="20"/>
                <w:szCs w:val="20"/>
              </w:rPr>
            </w:pPr>
            <w:r w:rsidRPr="00DB75AB">
              <w:rPr>
                <w:rFonts w:ascii="Calibri" w:hAnsi="Calibri"/>
                <w:color w:val="000000"/>
                <w:sz w:val="20"/>
                <w:szCs w:val="20"/>
              </w:rPr>
              <w:t>1.51 (0.74 , 2.28)</w:t>
            </w:r>
          </w:p>
        </w:tc>
        <w:tc>
          <w:tcPr>
            <w:tcW w:w="964" w:type="dxa"/>
            <w:vAlign w:val="center"/>
          </w:tcPr>
          <w:p w14:paraId="579120D3" w14:textId="77777777" w:rsidR="00DB75AB" w:rsidRPr="00DB75AB" w:rsidRDefault="00DB75AB" w:rsidP="00C51DD6">
            <w:pPr>
              <w:spacing w:after="0"/>
              <w:rPr>
                <w:rFonts w:ascii="Calibri" w:hAnsi="Calibri"/>
                <w:color w:val="000000"/>
                <w:sz w:val="20"/>
                <w:szCs w:val="20"/>
              </w:rPr>
            </w:pPr>
            <w:r w:rsidRPr="00DB75AB">
              <w:rPr>
                <w:rFonts w:ascii="Calibri" w:hAnsi="Calibri"/>
                <w:color w:val="000000"/>
                <w:sz w:val="20"/>
                <w:szCs w:val="20"/>
              </w:rPr>
              <w:t>&lt;.001</w:t>
            </w:r>
          </w:p>
        </w:tc>
        <w:tc>
          <w:tcPr>
            <w:tcW w:w="1788" w:type="dxa"/>
            <w:vAlign w:val="center"/>
          </w:tcPr>
          <w:p w14:paraId="75A51A49" w14:textId="77777777" w:rsidR="00DB75AB" w:rsidRPr="00DB75AB" w:rsidRDefault="00DB75AB" w:rsidP="00DB75AB">
            <w:pPr>
              <w:spacing w:after="0"/>
              <w:rPr>
                <w:rFonts w:ascii="Calibri" w:hAnsi="Calibri"/>
                <w:color w:val="000000"/>
                <w:sz w:val="20"/>
                <w:szCs w:val="20"/>
              </w:rPr>
            </w:pPr>
            <w:r w:rsidRPr="00DB75AB">
              <w:rPr>
                <w:rFonts w:ascii="Calibri" w:hAnsi="Calibri"/>
                <w:color w:val="000000"/>
                <w:sz w:val="20"/>
                <w:szCs w:val="20"/>
              </w:rPr>
              <w:t>0.03 (-0.59 , 0.65)</w:t>
            </w:r>
          </w:p>
        </w:tc>
        <w:tc>
          <w:tcPr>
            <w:tcW w:w="999" w:type="dxa"/>
            <w:vAlign w:val="center"/>
          </w:tcPr>
          <w:p w14:paraId="59EE6857" w14:textId="77777777" w:rsidR="00DB75AB" w:rsidRPr="00DB75AB" w:rsidRDefault="00DB75AB" w:rsidP="00C51DD6">
            <w:pPr>
              <w:spacing w:after="0"/>
              <w:rPr>
                <w:rFonts w:ascii="Calibri" w:hAnsi="Calibri"/>
                <w:color w:val="000000"/>
                <w:sz w:val="20"/>
                <w:szCs w:val="20"/>
              </w:rPr>
            </w:pPr>
            <w:r w:rsidRPr="00DB75AB">
              <w:rPr>
                <w:rFonts w:ascii="Calibri" w:hAnsi="Calibri"/>
                <w:color w:val="000000"/>
                <w:sz w:val="20"/>
                <w:szCs w:val="20"/>
              </w:rPr>
              <w:t>.93</w:t>
            </w:r>
          </w:p>
        </w:tc>
        <w:tc>
          <w:tcPr>
            <w:tcW w:w="1928" w:type="dxa"/>
            <w:vAlign w:val="center"/>
          </w:tcPr>
          <w:p w14:paraId="2A25BB55" w14:textId="77777777" w:rsidR="00DB75AB" w:rsidRPr="00DB75AB" w:rsidRDefault="00DB75AB" w:rsidP="00DB75AB">
            <w:pPr>
              <w:spacing w:after="0"/>
              <w:rPr>
                <w:rFonts w:ascii="Calibri" w:hAnsi="Calibri"/>
                <w:color w:val="000000"/>
                <w:sz w:val="20"/>
                <w:szCs w:val="20"/>
              </w:rPr>
            </w:pPr>
            <w:r w:rsidRPr="00DB75AB">
              <w:rPr>
                <w:rFonts w:ascii="Calibri" w:hAnsi="Calibri"/>
                <w:color w:val="000000"/>
                <w:sz w:val="20"/>
                <w:szCs w:val="20"/>
              </w:rPr>
              <w:t>0.89 (0.42 , 1.37)</w:t>
            </w:r>
          </w:p>
        </w:tc>
        <w:tc>
          <w:tcPr>
            <w:tcW w:w="950" w:type="dxa"/>
            <w:vAlign w:val="center"/>
          </w:tcPr>
          <w:p w14:paraId="04906AAC" w14:textId="77777777" w:rsidR="00DB75AB" w:rsidRPr="00DB75AB" w:rsidRDefault="00DB75AB" w:rsidP="00C51DD6">
            <w:pPr>
              <w:spacing w:after="0"/>
              <w:rPr>
                <w:rFonts w:ascii="Calibri" w:hAnsi="Calibri"/>
                <w:color w:val="000000"/>
                <w:sz w:val="20"/>
                <w:szCs w:val="20"/>
              </w:rPr>
            </w:pPr>
            <w:r w:rsidRPr="00DB75AB">
              <w:rPr>
                <w:rFonts w:ascii="Calibri" w:hAnsi="Calibri"/>
                <w:color w:val="000000"/>
                <w:sz w:val="20"/>
                <w:szCs w:val="20"/>
              </w:rPr>
              <w:t>&lt;.001</w:t>
            </w:r>
          </w:p>
        </w:tc>
        <w:tc>
          <w:tcPr>
            <w:tcW w:w="1816" w:type="dxa"/>
            <w:vAlign w:val="center"/>
          </w:tcPr>
          <w:p w14:paraId="33590434" w14:textId="77777777" w:rsidR="00DB75AB" w:rsidRPr="00DB75AB" w:rsidRDefault="00DB75AB" w:rsidP="00DB75AB">
            <w:pPr>
              <w:spacing w:after="0"/>
              <w:rPr>
                <w:rFonts w:ascii="Calibri" w:hAnsi="Calibri"/>
                <w:color w:val="000000"/>
                <w:sz w:val="20"/>
                <w:szCs w:val="20"/>
              </w:rPr>
            </w:pPr>
            <w:r w:rsidRPr="00DB75AB">
              <w:rPr>
                <w:rFonts w:ascii="Calibri" w:hAnsi="Calibri"/>
                <w:color w:val="000000"/>
                <w:sz w:val="20"/>
                <w:szCs w:val="20"/>
              </w:rPr>
              <w:t>1.02 (0.47 , 1.57)</w:t>
            </w:r>
          </w:p>
        </w:tc>
        <w:tc>
          <w:tcPr>
            <w:tcW w:w="1013" w:type="dxa"/>
            <w:vAlign w:val="center"/>
          </w:tcPr>
          <w:p w14:paraId="79030FCF" w14:textId="77777777" w:rsidR="00DB75AB" w:rsidRPr="00DB75AB" w:rsidRDefault="00DB75AB" w:rsidP="00C51DD6">
            <w:pPr>
              <w:spacing w:after="0"/>
              <w:rPr>
                <w:rFonts w:ascii="Calibri" w:hAnsi="Calibri"/>
                <w:color w:val="000000"/>
                <w:sz w:val="20"/>
                <w:szCs w:val="20"/>
              </w:rPr>
            </w:pPr>
            <w:r w:rsidRPr="00DB75AB">
              <w:rPr>
                <w:rFonts w:ascii="Calibri" w:hAnsi="Calibri"/>
                <w:color w:val="000000"/>
                <w:sz w:val="20"/>
                <w:szCs w:val="20"/>
              </w:rPr>
              <w:t>&lt;.001</w:t>
            </w:r>
          </w:p>
        </w:tc>
      </w:tr>
      <w:tr w:rsidR="00C51DD6" w:rsidRPr="00DB75AB" w14:paraId="3F5AE88D" w14:textId="77777777" w:rsidTr="00C51DD6">
        <w:trPr>
          <w:trHeight w:val="275"/>
        </w:trPr>
        <w:tc>
          <w:tcPr>
            <w:tcW w:w="2210" w:type="dxa"/>
            <w:shd w:val="clear" w:color="auto" w:fill="auto"/>
          </w:tcPr>
          <w:p w14:paraId="7A4ECDC8" w14:textId="77777777" w:rsidR="00DB75AB" w:rsidRPr="00DB75AB" w:rsidRDefault="00DB75AB" w:rsidP="00DB75AB">
            <w:pPr>
              <w:spacing w:after="0" w:line="240" w:lineRule="auto"/>
              <w:rPr>
                <w:rFonts w:eastAsia="SimSun" w:cs="Times New Roman"/>
              </w:rPr>
            </w:pPr>
            <w:r w:rsidRPr="00DB75AB">
              <w:rPr>
                <w:rFonts w:eastAsia="SimSun" w:cs="Times New Roman"/>
              </w:rPr>
              <w:t>Model 2</w:t>
            </w:r>
          </w:p>
        </w:tc>
        <w:tc>
          <w:tcPr>
            <w:tcW w:w="1984" w:type="dxa"/>
            <w:vAlign w:val="center"/>
          </w:tcPr>
          <w:p w14:paraId="3C3966FF" w14:textId="77777777" w:rsidR="00DB75AB" w:rsidRPr="00DB75AB" w:rsidRDefault="00DB75AB" w:rsidP="00DB75AB">
            <w:pPr>
              <w:spacing w:after="0"/>
              <w:rPr>
                <w:rFonts w:ascii="Calibri" w:hAnsi="Calibri"/>
                <w:color w:val="000000"/>
                <w:sz w:val="20"/>
                <w:szCs w:val="20"/>
              </w:rPr>
            </w:pPr>
            <w:r w:rsidRPr="00DB75AB">
              <w:rPr>
                <w:rFonts w:ascii="Calibri" w:hAnsi="Calibri"/>
                <w:color w:val="000000"/>
                <w:sz w:val="20"/>
                <w:szCs w:val="20"/>
              </w:rPr>
              <w:t>1.55 (0.78 , 2.31)</w:t>
            </w:r>
          </w:p>
        </w:tc>
        <w:tc>
          <w:tcPr>
            <w:tcW w:w="964" w:type="dxa"/>
            <w:vAlign w:val="center"/>
          </w:tcPr>
          <w:p w14:paraId="01310980" w14:textId="77777777" w:rsidR="00DB75AB" w:rsidRPr="00DB75AB" w:rsidRDefault="00DB75AB" w:rsidP="00C51DD6">
            <w:pPr>
              <w:spacing w:after="0"/>
              <w:rPr>
                <w:rFonts w:ascii="Calibri" w:hAnsi="Calibri"/>
                <w:color w:val="000000"/>
                <w:sz w:val="20"/>
                <w:szCs w:val="20"/>
              </w:rPr>
            </w:pPr>
            <w:r w:rsidRPr="00DB75AB">
              <w:rPr>
                <w:rFonts w:ascii="Calibri" w:hAnsi="Calibri"/>
                <w:color w:val="000000"/>
                <w:sz w:val="20"/>
                <w:szCs w:val="20"/>
              </w:rPr>
              <w:t>&lt;.001</w:t>
            </w:r>
          </w:p>
        </w:tc>
        <w:tc>
          <w:tcPr>
            <w:tcW w:w="1788" w:type="dxa"/>
            <w:vAlign w:val="center"/>
          </w:tcPr>
          <w:p w14:paraId="51462434" w14:textId="77777777" w:rsidR="00DB75AB" w:rsidRPr="00DB75AB" w:rsidRDefault="00DB75AB" w:rsidP="00DB75AB">
            <w:pPr>
              <w:spacing w:after="0"/>
              <w:rPr>
                <w:rFonts w:ascii="Calibri" w:hAnsi="Calibri"/>
                <w:color w:val="000000"/>
                <w:sz w:val="20"/>
                <w:szCs w:val="20"/>
              </w:rPr>
            </w:pPr>
            <w:r w:rsidRPr="00DB75AB">
              <w:rPr>
                <w:rFonts w:ascii="Calibri" w:hAnsi="Calibri"/>
                <w:color w:val="000000"/>
                <w:sz w:val="20"/>
                <w:szCs w:val="20"/>
              </w:rPr>
              <w:t>0.04 (-0.58 , 0.66)</w:t>
            </w:r>
          </w:p>
        </w:tc>
        <w:tc>
          <w:tcPr>
            <w:tcW w:w="999" w:type="dxa"/>
            <w:vAlign w:val="center"/>
          </w:tcPr>
          <w:p w14:paraId="0AE7BB48" w14:textId="77777777" w:rsidR="00DB75AB" w:rsidRPr="00DB75AB" w:rsidRDefault="00DB75AB" w:rsidP="00C51DD6">
            <w:pPr>
              <w:spacing w:after="0"/>
              <w:rPr>
                <w:rFonts w:ascii="Calibri" w:hAnsi="Calibri"/>
                <w:color w:val="000000"/>
                <w:sz w:val="20"/>
                <w:szCs w:val="20"/>
              </w:rPr>
            </w:pPr>
            <w:r w:rsidRPr="00DB75AB">
              <w:rPr>
                <w:rFonts w:ascii="Calibri" w:hAnsi="Calibri"/>
                <w:color w:val="000000"/>
                <w:sz w:val="20"/>
                <w:szCs w:val="20"/>
              </w:rPr>
              <w:t>.90</w:t>
            </w:r>
          </w:p>
        </w:tc>
        <w:tc>
          <w:tcPr>
            <w:tcW w:w="1928" w:type="dxa"/>
            <w:vAlign w:val="center"/>
          </w:tcPr>
          <w:p w14:paraId="770876AB" w14:textId="77777777" w:rsidR="00DB75AB" w:rsidRPr="00DB75AB" w:rsidRDefault="00DB75AB" w:rsidP="00DB75AB">
            <w:pPr>
              <w:spacing w:after="0"/>
              <w:rPr>
                <w:rFonts w:ascii="Calibri" w:hAnsi="Calibri"/>
                <w:color w:val="000000"/>
                <w:sz w:val="20"/>
                <w:szCs w:val="20"/>
              </w:rPr>
            </w:pPr>
            <w:r w:rsidRPr="00DB75AB">
              <w:rPr>
                <w:rFonts w:ascii="Calibri" w:hAnsi="Calibri"/>
                <w:color w:val="000000"/>
                <w:sz w:val="20"/>
                <w:szCs w:val="20"/>
              </w:rPr>
              <w:t>0.83 (0.41 , 1.25)</w:t>
            </w:r>
          </w:p>
        </w:tc>
        <w:tc>
          <w:tcPr>
            <w:tcW w:w="950" w:type="dxa"/>
            <w:vAlign w:val="center"/>
          </w:tcPr>
          <w:p w14:paraId="1ABD8332" w14:textId="77777777" w:rsidR="00DB75AB" w:rsidRPr="00DB75AB" w:rsidRDefault="00DB75AB" w:rsidP="00C51DD6">
            <w:pPr>
              <w:spacing w:after="0"/>
              <w:rPr>
                <w:rFonts w:ascii="Calibri" w:hAnsi="Calibri"/>
                <w:color w:val="000000"/>
                <w:sz w:val="20"/>
                <w:szCs w:val="20"/>
              </w:rPr>
            </w:pPr>
            <w:r w:rsidRPr="00DB75AB">
              <w:rPr>
                <w:rFonts w:ascii="Calibri" w:hAnsi="Calibri"/>
                <w:color w:val="000000"/>
                <w:sz w:val="20"/>
                <w:szCs w:val="20"/>
              </w:rPr>
              <w:t>&lt;.001</w:t>
            </w:r>
          </w:p>
        </w:tc>
        <w:tc>
          <w:tcPr>
            <w:tcW w:w="1816" w:type="dxa"/>
            <w:vAlign w:val="center"/>
          </w:tcPr>
          <w:p w14:paraId="735EDF6A" w14:textId="77777777" w:rsidR="00DB75AB" w:rsidRPr="00DB75AB" w:rsidRDefault="00DB75AB" w:rsidP="00DB75AB">
            <w:pPr>
              <w:spacing w:after="0"/>
              <w:rPr>
                <w:rFonts w:ascii="Calibri" w:hAnsi="Calibri"/>
                <w:color w:val="000000"/>
                <w:sz w:val="20"/>
                <w:szCs w:val="20"/>
              </w:rPr>
            </w:pPr>
            <w:r w:rsidRPr="00DB75AB">
              <w:rPr>
                <w:rFonts w:ascii="Calibri" w:hAnsi="Calibri"/>
                <w:color w:val="000000"/>
                <w:sz w:val="20"/>
                <w:szCs w:val="20"/>
              </w:rPr>
              <w:t>0.97 (0.44 , 1.49)</w:t>
            </w:r>
          </w:p>
        </w:tc>
        <w:tc>
          <w:tcPr>
            <w:tcW w:w="1013" w:type="dxa"/>
            <w:vAlign w:val="center"/>
          </w:tcPr>
          <w:p w14:paraId="19ADE5F0" w14:textId="77777777" w:rsidR="00DB75AB" w:rsidRPr="00DB75AB" w:rsidRDefault="00DB75AB" w:rsidP="00C51DD6">
            <w:pPr>
              <w:spacing w:after="0"/>
              <w:rPr>
                <w:rFonts w:ascii="Calibri" w:hAnsi="Calibri"/>
                <w:color w:val="000000"/>
                <w:sz w:val="20"/>
                <w:szCs w:val="20"/>
              </w:rPr>
            </w:pPr>
            <w:r w:rsidRPr="00DB75AB">
              <w:rPr>
                <w:rFonts w:ascii="Calibri" w:hAnsi="Calibri"/>
                <w:color w:val="000000"/>
                <w:sz w:val="20"/>
                <w:szCs w:val="20"/>
              </w:rPr>
              <w:t>&lt;.001</w:t>
            </w:r>
          </w:p>
        </w:tc>
      </w:tr>
      <w:tr w:rsidR="00C51DD6" w:rsidRPr="00DB75AB" w14:paraId="60D98E9E" w14:textId="77777777" w:rsidTr="00C51DD6">
        <w:trPr>
          <w:trHeight w:val="275"/>
        </w:trPr>
        <w:tc>
          <w:tcPr>
            <w:tcW w:w="2210" w:type="dxa"/>
            <w:shd w:val="clear" w:color="auto" w:fill="auto"/>
          </w:tcPr>
          <w:p w14:paraId="1D984430" w14:textId="77777777" w:rsidR="00DB75AB" w:rsidRPr="00DB75AB" w:rsidRDefault="00DB75AB" w:rsidP="00DB75AB">
            <w:pPr>
              <w:spacing w:after="0" w:line="240" w:lineRule="auto"/>
              <w:rPr>
                <w:rFonts w:eastAsia="SimSun" w:cs="Times New Roman"/>
              </w:rPr>
            </w:pPr>
            <w:r w:rsidRPr="00DB75AB">
              <w:rPr>
                <w:rFonts w:eastAsia="SimSun" w:cs="Times New Roman"/>
              </w:rPr>
              <w:t>Model 3</w:t>
            </w:r>
          </w:p>
        </w:tc>
        <w:tc>
          <w:tcPr>
            <w:tcW w:w="1984" w:type="dxa"/>
            <w:vAlign w:val="center"/>
          </w:tcPr>
          <w:p w14:paraId="757CAC8B" w14:textId="77777777" w:rsidR="00DB75AB" w:rsidRPr="00DB75AB" w:rsidRDefault="00DB75AB" w:rsidP="00DB75AB">
            <w:pPr>
              <w:spacing w:after="0"/>
              <w:rPr>
                <w:rFonts w:ascii="Calibri" w:hAnsi="Calibri"/>
                <w:color w:val="000000"/>
                <w:sz w:val="20"/>
                <w:szCs w:val="20"/>
              </w:rPr>
            </w:pPr>
            <w:r w:rsidRPr="00DB75AB">
              <w:rPr>
                <w:rFonts w:ascii="Calibri" w:hAnsi="Calibri"/>
                <w:color w:val="000000"/>
                <w:sz w:val="20"/>
                <w:szCs w:val="20"/>
              </w:rPr>
              <w:t>1.43 (0.64, 2.22)</w:t>
            </w:r>
          </w:p>
        </w:tc>
        <w:tc>
          <w:tcPr>
            <w:tcW w:w="964" w:type="dxa"/>
            <w:vAlign w:val="center"/>
          </w:tcPr>
          <w:p w14:paraId="4AF438CC" w14:textId="77777777" w:rsidR="00DB75AB" w:rsidRPr="00DB75AB" w:rsidRDefault="00DB75AB" w:rsidP="00C51DD6">
            <w:pPr>
              <w:spacing w:after="0"/>
              <w:rPr>
                <w:rFonts w:ascii="Calibri" w:hAnsi="Calibri"/>
                <w:color w:val="000000"/>
                <w:sz w:val="20"/>
                <w:szCs w:val="20"/>
              </w:rPr>
            </w:pPr>
            <w:r w:rsidRPr="00DB75AB">
              <w:rPr>
                <w:rFonts w:ascii="Calibri" w:hAnsi="Calibri"/>
                <w:color w:val="000000"/>
                <w:sz w:val="20"/>
                <w:szCs w:val="20"/>
              </w:rPr>
              <w:t>&lt;.001</w:t>
            </w:r>
          </w:p>
        </w:tc>
        <w:tc>
          <w:tcPr>
            <w:tcW w:w="1788" w:type="dxa"/>
            <w:vAlign w:val="center"/>
          </w:tcPr>
          <w:p w14:paraId="1633BDF5" w14:textId="77777777" w:rsidR="00DB75AB" w:rsidRPr="00DB75AB" w:rsidRDefault="00DB75AB" w:rsidP="00DB75AB">
            <w:pPr>
              <w:spacing w:after="0"/>
              <w:rPr>
                <w:rFonts w:ascii="Calibri" w:hAnsi="Calibri"/>
                <w:color w:val="000000"/>
                <w:sz w:val="20"/>
                <w:szCs w:val="20"/>
              </w:rPr>
            </w:pPr>
            <w:r w:rsidRPr="00DB75AB">
              <w:rPr>
                <w:rFonts w:ascii="Calibri" w:hAnsi="Calibri"/>
                <w:color w:val="000000"/>
                <w:sz w:val="20"/>
                <w:szCs w:val="20"/>
              </w:rPr>
              <w:t>-0.04 (-0.69, 0.6)</w:t>
            </w:r>
          </w:p>
        </w:tc>
        <w:tc>
          <w:tcPr>
            <w:tcW w:w="999" w:type="dxa"/>
            <w:vAlign w:val="center"/>
          </w:tcPr>
          <w:p w14:paraId="5A0B1D4B" w14:textId="77777777" w:rsidR="00DB75AB" w:rsidRPr="00DB75AB" w:rsidRDefault="00DB75AB" w:rsidP="00C51DD6">
            <w:pPr>
              <w:spacing w:after="0"/>
              <w:rPr>
                <w:rFonts w:ascii="Calibri" w:hAnsi="Calibri"/>
                <w:color w:val="000000"/>
                <w:sz w:val="20"/>
                <w:szCs w:val="20"/>
              </w:rPr>
            </w:pPr>
            <w:r w:rsidRPr="00DB75AB">
              <w:rPr>
                <w:rFonts w:ascii="Calibri" w:hAnsi="Calibri"/>
                <w:color w:val="000000"/>
                <w:sz w:val="20"/>
                <w:szCs w:val="20"/>
              </w:rPr>
              <w:t>.89</w:t>
            </w:r>
          </w:p>
        </w:tc>
        <w:tc>
          <w:tcPr>
            <w:tcW w:w="1928" w:type="dxa"/>
            <w:vAlign w:val="center"/>
          </w:tcPr>
          <w:p w14:paraId="776FB669" w14:textId="77777777" w:rsidR="00DB75AB" w:rsidRPr="00DB75AB" w:rsidRDefault="00DB75AB" w:rsidP="00DB75AB">
            <w:pPr>
              <w:spacing w:after="0"/>
              <w:rPr>
                <w:rFonts w:ascii="Calibri" w:hAnsi="Calibri"/>
                <w:color w:val="000000"/>
                <w:sz w:val="20"/>
                <w:szCs w:val="20"/>
              </w:rPr>
            </w:pPr>
            <w:r w:rsidRPr="00DB75AB">
              <w:rPr>
                <w:rFonts w:ascii="Calibri" w:hAnsi="Calibri"/>
                <w:color w:val="000000"/>
                <w:sz w:val="20"/>
                <w:szCs w:val="20"/>
              </w:rPr>
              <w:t>0.88 (0.45, 1.32)</w:t>
            </w:r>
          </w:p>
        </w:tc>
        <w:tc>
          <w:tcPr>
            <w:tcW w:w="950" w:type="dxa"/>
            <w:vAlign w:val="center"/>
          </w:tcPr>
          <w:p w14:paraId="13B5D721" w14:textId="77777777" w:rsidR="00DB75AB" w:rsidRPr="00DB75AB" w:rsidRDefault="00DB75AB" w:rsidP="00C51DD6">
            <w:pPr>
              <w:spacing w:after="0"/>
              <w:rPr>
                <w:rFonts w:ascii="Calibri" w:hAnsi="Calibri"/>
                <w:color w:val="000000"/>
                <w:sz w:val="20"/>
                <w:szCs w:val="20"/>
              </w:rPr>
            </w:pPr>
            <w:r w:rsidRPr="00DB75AB">
              <w:rPr>
                <w:rFonts w:ascii="Calibri" w:hAnsi="Calibri"/>
                <w:color w:val="000000"/>
                <w:sz w:val="20"/>
                <w:szCs w:val="20"/>
              </w:rPr>
              <w:t>&lt;.001</w:t>
            </w:r>
          </w:p>
        </w:tc>
        <w:tc>
          <w:tcPr>
            <w:tcW w:w="1816" w:type="dxa"/>
            <w:vAlign w:val="center"/>
          </w:tcPr>
          <w:p w14:paraId="420ABF91" w14:textId="77777777" w:rsidR="00DB75AB" w:rsidRPr="00DB75AB" w:rsidRDefault="00DB75AB" w:rsidP="00DB75AB">
            <w:pPr>
              <w:spacing w:after="0"/>
              <w:rPr>
                <w:rFonts w:ascii="Calibri" w:hAnsi="Calibri"/>
                <w:color w:val="000000"/>
                <w:sz w:val="20"/>
                <w:szCs w:val="20"/>
              </w:rPr>
            </w:pPr>
            <w:r w:rsidRPr="00DB75AB">
              <w:rPr>
                <w:rFonts w:ascii="Calibri" w:hAnsi="Calibri"/>
                <w:color w:val="000000"/>
                <w:sz w:val="20"/>
                <w:szCs w:val="20"/>
              </w:rPr>
              <w:t>1.08 (0.54, 1.61)</w:t>
            </w:r>
          </w:p>
        </w:tc>
        <w:tc>
          <w:tcPr>
            <w:tcW w:w="1013" w:type="dxa"/>
            <w:vAlign w:val="center"/>
          </w:tcPr>
          <w:p w14:paraId="3163E875" w14:textId="77777777" w:rsidR="00DB75AB" w:rsidRPr="00DB75AB" w:rsidRDefault="00DB75AB" w:rsidP="00C51DD6">
            <w:pPr>
              <w:spacing w:after="0"/>
              <w:rPr>
                <w:rFonts w:ascii="Calibri" w:hAnsi="Calibri"/>
                <w:color w:val="000000"/>
                <w:sz w:val="20"/>
                <w:szCs w:val="20"/>
              </w:rPr>
            </w:pPr>
            <w:r w:rsidRPr="00DB75AB">
              <w:rPr>
                <w:rFonts w:ascii="Calibri" w:hAnsi="Calibri"/>
                <w:color w:val="000000"/>
                <w:sz w:val="20"/>
                <w:szCs w:val="20"/>
              </w:rPr>
              <w:t>&lt;.001</w:t>
            </w:r>
          </w:p>
        </w:tc>
      </w:tr>
      <w:tr w:rsidR="00C51DD6" w:rsidRPr="00DB75AB" w14:paraId="7CA5BF1C" w14:textId="77777777" w:rsidTr="00C51DD6">
        <w:trPr>
          <w:trHeight w:val="235"/>
        </w:trPr>
        <w:tc>
          <w:tcPr>
            <w:tcW w:w="2210" w:type="dxa"/>
            <w:shd w:val="clear" w:color="auto" w:fill="auto"/>
          </w:tcPr>
          <w:p w14:paraId="1541337E" w14:textId="77777777" w:rsidR="00BA00E7" w:rsidRPr="00DB75AB" w:rsidRDefault="00BA00E7" w:rsidP="00DB75AB">
            <w:pPr>
              <w:spacing w:after="0" w:line="240" w:lineRule="auto"/>
              <w:rPr>
                <w:rFonts w:eastAsia="SimSun" w:cs="Times New Roman"/>
                <w:b/>
              </w:rPr>
            </w:pPr>
          </w:p>
        </w:tc>
        <w:tc>
          <w:tcPr>
            <w:tcW w:w="1984" w:type="dxa"/>
            <w:shd w:val="clear" w:color="auto" w:fill="auto"/>
          </w:tcPr>
          <w:p w14:paraId="0161386D" w14:textId="77777777" w:rsidR="00BA00E7" w:rsidRPr="00DB75AB" w:rsidRDefault="00BA00E7" w:rsidP="00DB75AB">
            <w:pPr>
              <w:spacing w:after="0" w:line="240" w:lineRule="auto"/>
              <w:rPr>
                <w:rFonts w:eastAsia="SimSun" w:cs="Times New Roman"/>
              </w:rPr>
            </w:pPr>
          </w:p>
        </w:tc>
        <w:tc>
          <w:tcPr>
            <w:tcW w:w="964" w:type="dxa"/>
            <w:shd w:val="clear" w:color="auto" w:fill="auto"/>
          </w:tcPr>
          <w:p w14:paraId="09BE644D" w14:textId="77777777" w:rsidR="00BA00E7" w:rsidRPr="00DB75AB" w:rsidRDefault="00BA00E7" w:rsidP="00C51DD6">
            <w:pPr>
              <w:spacing w:after="0" w:line="240" w:lineRule="auto"/>
              <w:rPr>
                <w:rFonts w:eastAsia="SimSun" w:cs="Times New Roman"/>
              </w:rPr>
            </w:pPr>
          </w:p>
        </w:tc>
        <w:tc>
          <w:tcPr>
            <w:tcW w:w="1788" w:type="dxa"/>
            <w:shd w:val="clear" w:color="auto" w:fill="auto"/>
          </w:tcPr>
          <w:p w14:paraId="681A8203" w14:textId="77777777" w:rsidR="00BA00E7" w:rsidRPr="00DB75AB" w:rsidRDefault="00BA00E7" w:rsidP="00DB75AB">
            <w:pPr>
              <w:spacing w:after="0" w:line="240" w:lineRule="auto"/>
              <w:rPr>
                <w:rFonts w:eastAsia="SimSun" w:cs="Times New Roman"/>
              </w:rPr>
            </w:pPr>
          </w:p>
        </w:tc>
        <w:tc>
          <w:tcPr>
            <w:tcW w:w="999" w:type="dxa"/>
            <w:shd w:val="clear" w:color="auto" w:fill="auto"/>
          </w:tcPr>
          <w:p w14:paraId="5BFAA097" w14:textId="77777777" w:rsidR="00BA00E7" w:rsidRPr="00DB75AB" w:rsidRDefault="00BA00E7" w:rsidP="00C51DD6">
            <w:pPr>
              <w:spacing w:after="0" w:line="240" w:lineRule="auto"/>
              <w:rPr>
                <w:rFonts w:eastAsia="SimSun" w:cs="Times New Roman"/>
              </w:rPr>
            </w:pPr>
          </w:p>
        </w:tc>
        <w:tc>
          <w:tcPr>
            <w:tcW w:w="1928" w:type="dxa"/>
            <w:shd w:val="clear" w:color="auto" w:fill="auto"/>
          </w:tcPr>
          <w:p w14:paraId="38EFADCD" w14:textId="77777777" w:rsidR="00BA00E7" w:rsidRPr="00DB75AB" w:rsidRDefault="00BA00E7" w:rsidP="00DB75AB">
            <w:pPr>
              <w:spacing w:after="0" w:line="240" w:lineRule="auto"/>
              <w:rPr>
                <w:rFonts w:eastAsia="SimSun" w:cs="Times New Roman"/>
              </w:rPr>
            </w:pPr>
          </w:p>
        </w:tc>
        <w:tc>
          <w:tcPr>
            <w:tcW w:w="950" w:type="dxa"/>
            <w:shd w:val="clear" w:color="auto" w:fill="auto"/>
          </w:tcPr>
          <w:p w14:paraId="5DEB6F5B" w14:textId="77777777" w:rsidR="00BA00E7" w:rsidRPr="00DB75AB" w:rsidRDefault="00BA00E7" w:rsidP="00C51DD6">
            <w:pPr>
              <w:spacing w:after="0" w:line="240" w:lineRule="auto"/>
              <w:rPr>
                <w:rFonts w:eastAsia="SimSun" w:cs="Times New Roman"/>
              </w:rPr>
            </w:pPr>
          </w:p>
        </w:tc>
        <w:tc>
          <w:tcPr>
            <w:tcW w:w="1816" w:type="dxa"/>
            <w:shd w:val="clear" w:color="auto" w:fill="auto"/>
          </w:tcPr>
          <w:p w14:paraId="2C1BE6C1" w14:textId="77777777" w:rsidR="00BA00E7" w:rsidRPr="00DB75AB" w:rsidRDefault="00BA00E7" w:rsidP="00DB75AB">
            <w:pPr>
              <w:spacing w:after="0" w:line="240" w:lineRule="auto"/>
              <w:rPr>
                <w:rFonts w:eastAsia="SimSun" w:cs="Times New Roman"/>
              </w:rPr>
            </w:pPr>
          </w:p>
        </w:tc>
        <w:tc>
          <w:tcPr>
            <w:tcW w:w="1013" w:type="dxa"/>
            <w:shd w:val="clear" w:color="auto" w:fill="auto"/>
          </w:tcPr>
          <w:p w14:paraId="457034C8" w14:textId="77777777" w:rsidR="00BA00E7" w:rsidRPr="00DB75AB" w:rsidRDefault="00BA00E7" w:rsidP="00C51DD6">
            <w:pPr>
              <w:spacing w:after="0" w:line="240" w:lineRule="auto"/>
              <w:rPr>
                <w:rFonts w:eastAsia="SimSun" w:cs="Times New Roman"/>
              </w:rPr>
            </w:pPr>
          </w:p>
        </w:tc>
      </w:tr>
      <w:tr w:rsidR="00C51DD6" w:rsidRPr="00DB75AB" w14:paraId="735C17B8" w14:textId="77777777" w:rsidTr="00C51DD6">
        <w:trPr>
          <w:trHeight w:val="235"/>
        </w:trPr>
        <w:tc>
          <w:tcPr>
            <w:tcW w:w="2210" w:type="dxa"/>
            <w:shd w:val="clear" w:color="auto" w:fill="auto"/>
          </w:tcPr>
          <w:p w14:paraId="7DA188EF" w14:textId="77777777" w:rsidR="00DB75AB" w:rsidRPr="00DB75AB" w:rsidRDefault="00DB75AB" w:rsidP="00DB75AB">
            <w:pPr>
              <w:spacing w:after="0" w:line="240" w:lineRule="auto"/>
              <w:rPr>
                <w:rFonts w:eastAsia="SimSun" w:cs="Times New Roman"/>
                <w:b/>
              </w:rPr>
            </w:pPr>
            <w:r w:rsidRPr="00DB75AB">
              <w:rPr>
                <w:rFonts w:eastAsia="SimSun" w:cs="Times New Roman"/>
                <w:b/>
              </w:rPr>
              <w:t>Women</w:t>
            </w:r>
          </w:p>
        </w:tc>
        <w:tc>
          <w:tcPr>
            <w:tcW w:w="1984" w:type="dxa"/>
            <w:shd w:val="clear" w:color="auto" w:fill="auto"/>
          </w:tcPr>
          <w:p w14:paraId="390F2B17" w14:textId="77777777" w:rsidR="00DB75AB" w:rsidRPr="00B37B24" w:rsidRDefault="00DB75AB" w:rsidP="00B37B24">
            <w:pPr>
              <w:spacing w:after="0" w:line="240" w:lineRule="auto"/>
              <w:jc w:val="center"/>
              <w:rPr>
                <w:rFonts w:eastAsia="SimSun" w:cs="Times New Roman"/>
                <w:i/>
              </w:rPr>
            </w:pPr>
            <w:r w:rsidRPr="00B37B24">
              <w:rPr>
                <w:rFonts w:eastAsia="SimSun" w:cs="Times New Roman"/>
                <w:i/>
              </w:rPr>
              <w:t>N=589</w:t>
            </w:r>
          </w:p>
        </w:tc>
        <w:tc>
          <w:tcPr>
            <w:tcW w:w="964" w:type="dxa"/>
            <w:shd w:val="clear" w:color="auto" w:fill="auto"/>
          </w:tcPr>
          <w:p w14:paraId="15F4EB59" w14:textId="77777777" w:rsidR="00DB75AB" w:rsidRPr="00B37B24" w:rsidRDefault="00DB75AB" w:rsidP="00C51DD6">
            <w:pPr>
              <w:spacing w:after="0" w:line="240" w:lineRule="auto"/>
              <w:rPr>
                <w:rFonts w:eastAsia="SimSun" w:cs="Times New Roman"/>
                <w:i/>
              </w:rPr>
            </w:pPr>
          </w:p>
        </w:tc>
        <w:tc>
          <w:tcPr>
            <w:tcW w:w="1788" w:type="dxa"/>
            <w:shd w:val="clear" w:color="auto" w:fill="auto"/>
          </w:tcPr>
          <w:p w14:paraId="6FF56E93" w14:textId="77777777" w:rsidR="00DB75AB" w:rsidRPr="00B37B24" w:rsidRDefault="00DB75AB" w:rsidP="00B37B24">
            <w:pPr>
              <w:spacing w:after="0" w:line="240" w:lineRule="auto"/>
              <w:jc w:val="center"/>
              <w:rPr>
                <w:rFonts w:eastAsia="SimSun" w:cs="Times New Roman"/>
                <w:i/>
              </w:rPr>
            </w:pPr>
            <w:r w:rsidRPr="00B37B24">
              <w:rPr>
                <w:rFonts w:eastAsia="SimSun" w:cs="Times New Roman"/>
                <w:i/>
              </w:rPr>
              <w:t>N=590</w:t>
            </w:r>
          </w:p>
        </w:tc>
        <w:tc>
          <w:tcPr>
            <w:tcW w:w="999" w:type="dxa"/>
            <w:shd w:val="clear" w:color="auto" w:fill="auto"/>
          </w:tcPr>
          <w:p w14:paraId="359FF4EA" w14:textId="77777777" w:rsidR="00DB75AB" w:rsidRPr="00B37B24" w:rsidRDefault="00DB75AB" w:rsidP="00C51DD6">
            <w:pPr>
              <w:spacing w:after="0" w:line="240" w:lineRule="auto"/>
              <w:rPr>
                <w:rFonts w:eastAsia="SimSun" w:cs="Times New Roman"/>
                <w:i/>
              </w:rPr>
            </w:pPr>
          </w:p>
        </w:tc>
        <w:tc>
          <w:tcPr>
            <w:tcW w:w="1928" w:type="dxa"/>
            <w:shd w:val="clear" w:color="auto" w:fill="auto"/>
          </w:tcPr>
          <w:p w14:paraId="5483840E" w14:textId="77777777" w:rsidR="00DB75AB" w:rsidRPr="00B37B24" w:rsidRDefault="00DB75AB" w:rsidP="00B37B24">
            <w:pPr>
              <w:spacing w:after="0" w:line="240" w:lineRule="auto"/>
              <w:jc w:val="center"/>
              <w:rPr>
                <w:rFonts w:eastAsia="SimSun" w:cs="Times New Roman"/>
                <w:i/>
              </w:rPr>
            </w:pPr>
            <w:r w:rsidRPr="00B37B24">
              <w:rPr>
                <w:rFonts w:eastAsia="SimSun" w:cs="Times New Roman"/>
                <w:i/>
              </w:rPr>
              <w:t>N=737</w:t>
            </w:r>
          </w:p>
        </w:tc>
        <w:tc>
          <w:tcPr>
            <w:tcW w:w="950" w:type="dxa"/>
            <w:shd w:val="clear" w:color="auto" w:fill="auto"/>
          </w:tcPr>
          <w:p w14:paraId="546DFF20" w14:textId="77777777" w:rsidR="00DB75AB" w:rsidRPr="00B37B24" w:rsidRDefault="00DB75AB" w:rsidP="00C51DD6">
            <w:pPr>
              <w:spacing w:after="0" w:line="240" w:lineRule="auto"/>
              <w:rPr>
                <w:rFonts w:eastAsia="SimSun" w:cs="Times New Roman"/>
                <w:i/>
              </w:rPr>
            </w:pPr>
          </w:p>
        </w:tc>
        <w:tc>
          <w:tcPr>
            <w:tcW w:w="1816" w:type="dxa"/>
            <w:shd w:val="clear" w:color="auto" w:fill="auto"/>
          </w:tcPr>
          <w:p w14:paraId="1AE15A00" w14:textId="77777777" w:rsidR="00DB75AB" w:rsidRPr="00B37B24" w:rsidRDefault="00DB75AB" w:rsidP="00B37B24">
            <w:pPr>
              <w:spacing w:after="0" w:line="240" w:lineRule="auto"/>
              <w:jc w:val="center"/>
              <w:rPr>
                <w:rFonts w:eastAsia="SimSun" w:cs="Times New Roman"/>
                <w:i/>
              </w:rPr>
            </w:pPr>
            <w:r w:rsidRPr="00B37B24">
              <w:rPr>
                <w:rFonts w:eastAsia="SimSun" w:cs="Times New Roman"/>
                <w:i/>
              </w:rPr>
              <w:t>N=742</w:t>
            </w:r>
          </w:p>
        </w:tc>
        <w:tc>
          <w:tcPr>
            <w:tcW w:w="1013" w:type="dxa"/>
            <w:shd w:val="clear" w:color="auto" w:fill="auto"/>
          </w:tcPr>
          <w:p w14:paraId="524670A4" w14:textId="77777777" w:rsidR="00DB75AB" w:rsidRPr="00DB75AB" w:rsidRDefault="00DB75AB" w:rsidP="00C51DD6">
            <w:pPr>
              <w:spacing w:after="0" w:line="240" w:lineRule="auto"/>
              <w:rPr>
                <w:rFonts w:eastAsia="SimSun" w:cs="Times New Roman"/>
              </w:rPr>
            </w:pPr>
          </w:p>
        </w:tc>
      </w:tr>
      <w:tr w:rsidR="00C51DD6" w:rsidRPr="00DB75AB" w14:paraId="07709521" w14:textId="77777777" w:rsidTr="00C51DD6">
        <w:trPr>
          <w:trHeight w:val="255"/>
        </w:trPr>
        <w:tc>
          <w:tcPr>
            <w:tcW w:w="2210" w:type="dxa"/>
            <w:shd w:val="clear" w:color="auto" w:fill="auto"/>
          </w:tcPr>
          <w:p w14:paraId="2F06ED60" w14:textId="77777777" w:rsidR="00DB75AB" w:rsidRPr="00DB75AB" w:rsidRDefault="00DB75AB" w:rsidP="00DB75AB">
            <w:pPr>
              <w:spacing w:after="0" w:line="240" w:lineRule="auto"/>
              <w:rPr>
                <w:rFonts w:eastAsia="SimSun" w:cs="Times New Roman"/>
              </w:rPr>
            </w:pPr>
            <w:r w:rsidRPr="00DB75AB">
              <w:rPr>
                <w:rFonts w:eastAsia="SimSun" w:cs="Times New Roman"/>
              </w:rPr>
              <w:t>Model 1</w:t>
            </w:r>
          </w:p>
        </w:tc>
        <w:tc>
          <w:tcPr>
            <w:tcW w:w="1984" w:type="dxa"/>
            <w:vAlign w:val="center"/>
          </w:tcPr>
          <w:p w14:paraId="37CD3559" w14:textId="77777777" w:rsidR="00DB75AB" w:rsidRPr="00DB75AB" w:rsidRDefault="00DB75AB" w:rsidP="00DB75AB">
            <w:pPr>
              <w:spacing w:after="0"/>
              <w:rPr>
                <w:rFonts w:ascii="Calibri" w:hAnsi="Calibri"/>
                <w:color w:val="000000"/>
                <w:sz w:val="20"/>
                <w:szCs w:val="20"/>
              </w:rPr>
            </w:pPr>
            <w:r w:rsidRPr="00DB75AB">
              <w:rPr>
                <w:rFonts w:ascii="Calibri" w:hAnsi="Calibri"/>
                <w:color w:val="000000"/>
                <w:sz w:val="20"/>
                <w:szCs w:val="20"/>
              </w:rPr>
              <w:t>-0.81 (-1.71 , 0.09)</w:t>
            </w:r>
          </w:p>
        </w:tc>
        <w:tc>
          <w:tcPr>
            <w:tcW w:w="964" w:type="dxa"/>
            <w:vAlign w:val="center"/>
          </w:tcPr>
          <w:p w14:paraId="56845705" w14:textId="77777777" w:rsidR="00DB75AB" w:rsidRPr="00DB75AB" w:rsidRDefault="00DB75AB" w:rsidP="00C51DD6">
            <w:pPr>
              <w:spacing w:after="0"/>
              <w:rPr>
                <w:rFonts w:ascii="Calibri" w:hAnsi="Calibri"/>
                <w:color w:val="000000"/>
                <w:sz w:val="20"/>
                <w:szCs w:val="20"/>
              </w:rPr>
            </w:pPr>
            <w:r w:rsidRPr="00DB75AB">
              <w:rPr>
                <w:rFonts w:ascii="Calibri" w:hAnsi="Calibri"/>
                <w:color w:val="000000"/>
                <w:sz w:val="20"/>
                <w:szCs w:val="20"/>
              </w:rPr>
              <w:t>.078</w:t>
            </w:r>
          </w:p>
        </w:tc>
        <w:tc>
          <w:tcPr>
            <w:tcW w:w="1788" w:type="dxa"/>
            <w:vAlign w:val="center"/>
          </w:tcPr>
          <w:p w14:paraId="2E0B43CB" w14:textId="77777777" w:rsidR="00DB75AB" w:rsidRPr="00DB75AB" w:rsidRDefault="00DB75AB" w:rsidP="00DB75AB">
            <w:pPr>
              <w:spacing w:after="0"/>
              <w:rPr>
                <w:rFonts w:ascii="Calibri" w:hAnsi="Calibri"/>
                <w:color w:val="000000"/>
                <w:sz w:val="20"/>
                <w:szCs w:val="20"/>
              </w:rPr>
            </w:pPr>
            <w:r w:rsidRPr="00DB75AB">
              <w:rPr>
                <w:rFonts w:ascii="Calibri" w:hAnsi="Calibri"/>
                <w:color w:val="000000"/>
                <w:sz w:val="20"/>
                <w:szCs w:val="20"/>
              </w:rPr>
              <w:t>-0.66 (-1.4 , 0.07)</w:t>
            </w:r>
          </w:p>
        </w:tc>
        <w:tc>
          <w:tcPr>
            <w:tcW w:w="999" w:type="dxa"/>
            <w:vAlign w:val="center"/>
          </w:tcPr>
          <w:p w14:paraId="01348895" w14:textId="77777777" w:rsidR="00DB75AB" w:rsidRPr="00DB75AB" w:rsidRDefault="00DB75AB" w:rsidP="00C51DD6">
            <w:pPr>
              <w:spacing w:after="0"/>
              <w:rPr>
                <w:rFonts w:ascii="Calibri" w:hAnsi="Calibri"/>
                <w:color w:val="000000"/>
                <w:sz w:val="20"/>
                <w:szCs w:val="20"/>
              </w:rPr>
            </w:pPr>
            <w:r w:rsidRPr="00DB75AB">
              <w:rPr>
                <w:rFonts w:ascii="Calibri" w:hAnsi="Calibri"/>
                <w:color w:val="000000"/>
                <w:sz w:val="20"/>
                <w:szCs w:val="20"/>
              </w:rPr>
              <w:t>.08</w:t>
            </w:r>
          </w:p>
        </w:tc>
        <w:tc>
          <w:tcPr>
            <w:tcW w:w="1928" w:type="dxa"/>
            <w:vAlign w:val="center"/>
          </w:tcPr>
          <w:p w14:paraId="57687AB1" w14:textId="77777777" w:rsidR="00DB75AB" w:rsidRPr="00DB75AB" w:rsidRDefault="00DB75AB" w:rsidP="00DB75AB">
            <w:pPr>
              <w:spacing w:after="0"/>
              <w:rPr>
                <w:rFonts w:ascii="Calibri" w:hAnsi="Calibri"/>
                <w:color w:val="000000"/>
                <w:sz w:val="20"/>
                <w:szCs w:val="20"/>
              </w:rPr>
            </w:pPr>
            <w:r w:rsidRPr="00DB75AB">
              <w:rPr>
                <w:rFonts w:ascii="Calibri" w:hAnsi="Calibri"/>
                <w:color w:val="000000"/>
                <w:sz w:val="20"/>
                <w:szCs w:val="20"/>
              </w:rPr>
              <w:t>-0.19 (-0.65 , 0.26)</w:t>
            </w:r>
          </w:p>
        </w:tc>
        <w:tc>
          <w:tcPr>
            <w:tcW w:w="950" w:type="dxa"/>
            <w:vAlign w:val="center"/>
          </w:tcPr>
          <w:p w14:paraId="5E37CBD7" w14:textId="77777777" w:rsidR="00DB75AB" w:rsidRPr="00DB75AB" w:rsidRDefault="00DB75AB" w:rsidP="00C51DD6">
            <w:pPr>
              <w:spacing w:after="0"/>
              <w:rPr>
                <w:rFonts w:ascii="Calibri" w:hAnsi="Calibri"/>
                <w:color w:val="000000"/>
                <w:sz w:val="20"/>
                <w:szCs w:val="20"/>
              </w:rPr>
            </w:pPr>
            <w:r w:rsidRPr="00DB75AB">
              <w:rPr>
                <w:rFonts w:ascii="Calibri" w:hAnsi="Calibri"/>
                <w:color w:val="000000"/>
                <w:sz w:val="20"/>
                <w:szCs w:val="20"/>
              </w:rPr>
              <w:t>.41</w:t>
            </w:r>
          </w:p>
        </w:tc>
        <w:tc>
          <w:tcPr>
            <w:tcW w:w="1816" w:type="dxa"/>
            <w:vAlign w:val="center"/>
          </w:tcPr>
          <w:p w14:paraId="1D93DFDC" w14:textId="77777777" w:rsidR="00DB75AB" w:rsidRPr="00DB75AB" w:rsidRDefault="00DB75AB" w:rsidP="00DB75AB">
            <w:pPr>
              <w:spacing w:after="0"/>
              <w:rPr>
                <w:rFonts w:ascii="Calibri" w:hAnsi="Calibri"/>
                <w:color w:val="000000"/>
                <w:sz w:val="20"/>
                <w:szCs w:val="20"/>
              </w:rPr>
            </w:pPr>
            <w:r w:rsidRPr="00DB75AB">
              <w:rPr>
                <w:rFonts w:ascii="Calibri" w:hAnsi="Calibri"/>
                <w:color w:val="000000"/>
                <w:sz w:val="20"/>
                <w:szCs w:val="20"/>
              </w:rPr>
              <w:t>0.06 (-0.47 , 0.59)</w:t>
            </w:r>
          </w:p>
        </w:tc>
        <w:tc>
          <w:tcPr>
            <w:tcW w:w="1013" w:type="dxa"/>
            <w:vAlign w:val="center"/>
          </w:tcPr>
          <w:p w14:paraId="4CFFABD9" w14:textId="77777777" w:rsidR="00DB75AB" w:rsidRPr="00DB75AB" w:rsidRDefault="00DB75AB" w:rsidP="00C51DD6">
            <w:pPr>
              <w:spacing w:after="0"/>
              <w:rPr>
                <w:rFonts w:ascii="Calibri" w:hAnsi="Calibri"/>
                <w:color w:val="000000"/>
                <w:sz w:val="20"/>
                <w:szCs w:val="20"/>
              </w:rPr>
            </w:pPr>
            <w:r w:rsidRPr="00DB75AB">
              <w:rPr>
                <w:rFonts w:ascii="Calibri" w:hAnsi="Calibri"/>
                <w:color w:val="000000"/>
                <w:sz w:val="20"/>
                <w:szCs w:val="20"/>
              </w:rPr>
              <w:t>.83</w:t>
            </w:r>
          </w:p>
        </w:tc>
      </w:tr>
      <w:tr w:rsidR="00C51DD6" w:rsidRPr="00DB75AB" w14:paraId="310285F4" w14:textId="77777777" w:rsidTr="00C51DD6">
        <w:trPr>
          <w:trHeight w:val="255"/>
        </w:trPr>
        <w:tc>
          <w:tcPr>
            <w:tcW w:w="2210" w:type="dxa"/>
            <w:shd w:val="clear" w:color="auto" w:fill="auto"/>
          </w:tcPr>
          <w:p w14:paraId="0515B8AE" w14:textId="40EE4EA4" w:rsidR="00DB75AB" w:rsidRDefault="00DB75AB" w:rsidP="00DB75AB">
            <w:pPr>
              <w:spacing w:after="0" w:line="240" w:lineRule="auto"/>
              <w:rPr>
                <w:rFonts w:eastAsia="SimSun" w:cs="Times New Roman"/>
              </w:rPr>
            </w:pPr>
            <w:r w:rsidRPr="00DB75AB">
              <w:rPr>
                <w:rFonts w:eastAsia="SimSun" w:cs="Times New Roman"/>
              </w:rPr>
              <w:t>Model 2</w:t>
            </w:r>
            <w:r w:rsidR="00CE1621">
              <w:rPr>
                <w:rFonts w:eastAsia="SimSun" w:cs="Times New Roman"/>
              </w:rPr>
              <w:t xml:space="preserve"> </w:t>
            </w:r>
          </w:p>
          <w:p w14:paraId="2D5AACB3" w14:textId="77777777" w:rsidR="00690589" w:rsidRPr="00DB75AB" w:rsidRDefault="00690589" w:rsidP="007C732A">
            <w:pPr>
              <w:spacing w:after="0" w:line="240" w:lineRule="auto"/>
              <w:rPr>
                <w:rFonts w:eastAsia="SimSun" w:cs="Times New Roman"/>
              </w:rPr>
            </w:pPr>
          </w:p>
        </w:tc>
        <w:tc>
          <w:tcPr>
            <w:tcW w:w="1984" w:type="dxa"/>
          </w:tcPr>
          <w:p w14:paraId="0AA01F6E" w14:textId="77777777" w:rsidR="00F61B25" w:rsidRDefault="00F61B25" w:rsidP="00690589">
            <w:pPr>
              <w:spacing w:after="0" w:line="240" w:lineRule="auto"/>
              <w:rPr>
                <w:rFonts w:cs="Arial"/>
                <w:color w:val="000000"/>
                <w:sz w:val="20"/>
                <w:szCs w:val="20"/>
              </w:rPr>
            </w:pPr>
            <w:r>
              <w:rPr>
                <w:rFonts w:ascii="Calibri" w:hAnsi="Calibri"/>
                <w:color w:val="000000"/>
                <w:sz w:val="20"/>
                <w:szCs w:val="20"/>
              </w:rPr>
              <w:t>-0.16</w:t>
            </w:r>
            <w:r w:rsidRPr="00A265E6">
              <w:rPr>
                <w:rFonts w:ascii="Calibri" w:hAnsi="Calibri"/>
                <w:color w:val="000000"/>
                <w:sz w:val="20"/>
                <w:szCs w:val="20"/>
              </w:rPr>
              <w:t xml:space="preserve"> (</w:t>
            </w:r>
            <w:r>
              <w:rPr>
                <w:rFonts w:ascii="Calibri" w:hAnsi="Calibri"/>
                <w:color w:val="000000"/>
                <w:sz w:val="20"/>
                <w:szCs w:val="20"/>
              </w:rPr>
              <w:t>-1.09</w:t>
            </w:r>
            <w:r w:rsidRPr="00A265E6">
              <w:rPr>
                <w:rFonts w:ascii="Calibri" w:hAnsi="Calibri"/>
                <w:color w:val="000000"/>
                <w:sz w:val="20"/>
                <w:szCs w:val="20"/>
              </w:rPr>
              <w:t xml:space="preserve"> , 0.</w:t>
            </w:r>
            <w:r>
              <w:rPr>
                <w:rFonts w:ascii="Calibri" w:hAnsi="Calibri"/>
                <w:color w:val="000000"/>
                <w:sz w:val="20"/>
                <w:szCs w:val="20"/>
              </w:rPr>
              <w:t>76</w:t>
            </w:r>
            <w:r w:rsidRPr="00A265E6">
              <w:rPr>
                <w:rFonts w:ascii="Calibri" w:hAnsi="Calibri"/>
                <w:color w:val="000000"/>
                <w:sz w:val="20"/>
                <w:szCs w:val="20"/>
              </w:rPr>
              <w:t>)</w:t>
            </w:r>
            <w:r w:rsidRPr="00CE1621">
              <w:rPr>
                <w:rFonts w:cs="Arial"/>
                <w:color w:val="000000"/>
                <w:sz w:val="20"/>
                <w:szCs w:val="20"/>
              </w:rPr>
              <w:t xml:space="preserve"> </w:t>
            </w:r>
            <w:r w:rsidR="007A6395" w:rsidRPr="0037159D">
              <w:rPr>
                <w:sz w:val="20"/>
                <w:szCs w:val="20"/>
              </w:rPr>
              <w:t>†</w:t>
            </w:r>
          </w:p>
          <w:p w14:paraId="3BE26E9E" w14:textId="77777777" w:rsidR="00690589" w:rsidRPr="00DB75AB" w:rsidRDefault="00D528AC" w:rsidP="007A6395">
            <w:pPr>
              <w:spacing w:after="0" w:line="240" w:lineRule="auto"/>
              <w:rPr>
                <w:rFonts w:ascii="Calibri" w:hAnsi="Calibri"/>
                <w:color w:val="000000"/>
                <w:sz w:val="20"/>
                <w:szCs w:val="20"/>
              </w:rPr>
            </w:pPr>
            <w:r>
              <w:rPr>
                <w:rFonts w:ascii="Calibri" w:hAnsi="Calibri"/>
                <w:color w:val="000000"/>
                <w:sz w:val="20"/>
                <w:szCs w:val="20"/>
              </w:rPr>
              <w:t>0.09</w:t>
            </w:r>
            <w:r w:rsidR="007C732A">
              <w:rPr>
                <w:rFonts w:ascii="Calibri" w:hAnsi="Calibri"/>
                <w:color w:val="000000"/>
                <w:sz w:val="20"/>
                <w:szCs w:val="20"/>
              </w:rPr>
              <w:t xml:space="preserve"> (</w:t>
            </w:r>
            <w:r>
              <w:rPr>
                <w:rFonts w:ascii="Calibri" w:hAnsi="Calibri"/>
                <w:color w:val="000000"/>
                <w:sz w:val="20"/>
                <w:szCs w:val="20"/>
              </w:rPr>
              <w:t>0.03</w:t>
            </w:r>
            <w:r w:rsidR="007C732A">
              <w:rPr>
                <w:rFonts w:ascii="Calibri" w:hAnsi="Calibri"/>
                <w:color w:val="000000"/>
                <w:sz w:val="20"/>
                <w:szCs w:val="20"/>
              </w:rPr>
              <w:t xml:space="preserve"> , </w:t>
            </w:r>
            <w:r>
              <w:rPr>
                <w:rFonts w:ascii="Calibri" w:hAnsi="Calibri"/>
                <w:color w:val="000000"/>
                <w:sz w:val="20"/>
                <w:szCs w:val="20"/>
              </w:rPr>
              <w:t>0.16</w:t>
            </w:r>
            <w:r w:rsidR="007C732A">
              <w:rPr>
                <w:rFonts w:ascii="Calibri" w:hAnsi="Calibri"/>
                <w:color w:val="000000"/>
                <w:sz w:val="20"/>
                <w:szCs w:val="20"/>
              </w:rPr>
              <w:t>)</w:t>
            </w:r>
            <w:r w:rsidR="00CE1621" w:rsidRPr="0037159D">
              <w:rPr>
                <w:sz w:val="20"/>
                <w:szCs w:val="20"/>
              </w:rPr>
              <w:t xml:space="preserve"> </w:t>
            </w:r>
            <w:r w:rsidR="007A6395" w:rsidRPr="00CE1621">
              <w:rPr>
                <w:rFonts w:cs="Arial"/>
                <w:color w:val="000000"/>
                <w:sz w:val="20"/>
                <w:szCs w:val="20"/>
              </w:rPr>
              <w:t>‡</w:t>
            </w:r>
          </w:p>
        </w:tc>
        <w:tc>
          <w:tcPr>
            <w:tcW w:w="964" w:type="dxa"/>
          </w:tcPr>
          <w:p w14:paraId="78BA6AF4" w14:textId="77777777" w:rsidR="007A6395" w:rsidRDefault="007A6395" w:rsidP="00C51DD6">
            <w:pPr>
              <w:spacing w:after="0"/>
              <w:rPr>
                <w:rFonts w:ascii="Calibri" w:hAnsi="Calibri"/>
                <w:color w:val="000000"/>
                <w:sz w:val="20"/>
                <w:szCs w:val="20"/>
              </w:rPr>
            </w:pPr>
            <w:r>
              <w:rPr>
                <w:rFonts w:ascii="Calibri" w:hAnsi="Calibri"/>
                <w:color w:val="000000"/>
                <w:sz w:val="20"/>
                <w:szCs w:val="20"/>
              </w:rPr>
              <w:t>.73</w:t>
            </w:r>
          </w:p>
          <w:p w14:paraId="22A5FE64" w14:textId="77777777" w:rsidR="00DB75AB" w:rsidRPr="00DB75AB" w:rsidRDefault="007C732A" w:rsidP="00C51DD6">
            <w:pPr>
              <w:spacing w:after="0"/>
              <w:rPr>
                <w:rFonts w:ascii="Calibri" w:hAnsi="Calibri"/>
                <w:color w:val="000000"/>
                <w:sz w:val="20"/>
                <w:szCs w:val="20"/>
              </w:rPr>
            </w:pPr>
            <w:r>
              <w:rPr>
                <w:rFonts w:ascii="Calibri" w:hAnsi="Calibri"/>
                <w:color w:val="000000"/>
                <w:sz w:val="20"/>
                <w:szCs w:val="20"/>
              </w:rPr>
              <w:t>.003</w:t>
            </w:r>
            <w:r w:rsidR="00CE1621">
              <w:rPr>
                <w:rFonts w:ascii="Calibri" w:hAnsi="Calibri"/>
                <w:color w:val="000000"/>
                <w:sz w:val="20"/>
                <w:szCs w:val="20"/>
                <w:vertAlign w:val="superscript"/>
              </w:rPr>
              <w:t>**</w:t>
            </w:r>
          </w:p>
        </w:tc>
        <w:tc>
          <w:tcPr>
            <w:tcW w:w="1788" w:type="dxa"/>
          </w:tcPr>
          <w:p w14:paraId="551CFD98" w14:textId="77777777" w:rsidR="00DB75AB" w:rsidRPr="00DB75AB" w:rsidRDefault="00DB75AB" w:rsidP="00690589">
            <w:pPr>
              <w:spacing w:after="0"/>
              <w:rPr>
                <w:rFonts w:ascii="Calibri" w:hAnsi="Calibri"/>
                <w:color w:val="000000"/>
                <w:sz w:val="20"/>
                <w:szCs w:val="20"/>
              </w:rPr>
            </w:pPr>
            <w:r w:rsidRPr="00DB75AB">
              <w:rPr>
                <w:rFonts w:ascii="Calibri" w:hAnsi="Calibri"/>
                <w:color w:val="000000"/>
                <w:sz w:val="20"/>
                <w:szCs w:val="20"/>
              </w:rPr>
              <w:t>-0.2</w:t>
            </w:r>
            <w:r w:rsidR="008D33D7">
              <w:rPr>
                <w:rFonts w:ascii="Calibri" w:hAnsi="Calibri"/>
                <w:color w:val="000000"/>
                <w:sz w:val="20"/>
                <w:szCs w:val="20"/>
              </w:rPr>
              <w:t>0</w:t>
            </w:r>
            <w:r w:rsidRPr="00DB75AB">
              <w:rPr>
                <w:rFonts w:ascii="Calibri" w:hAnsi="Calibri"/>
                <w:color w:val="000000"/>
                <w:sz w:val="20"/>
                <w:szCs w:val="20"/>
              </w:rPr>
              <w:t xml:space="preserve"> (-0.95 , 0.55)</w:t>
            </w:r>
          </w:p>
        </w:tc>
        <w:tc>
          <w:tcPr>
            <w:tcW w:w="999" w:type="dxa"/>
          </w:tcPr>
          <w:p w14:paraId="5439A40F" w14:textId="77777777" w:rsidR="00DB75AB" w:rsidRPr="00DB75AB" w:rsidRDefault="00DB75AB" w:rsidP="00C51DD6">
            <w:pPr>
              <w:spacing w:after="0"/>
              <w:rPr>
                <w:rFonts w:ascii="Calibri" w:hAnsi="Calibri"/>
                <w:color w:val="000000"/>
                <w:sz w:val="20"/>
                <w:szCs w:val="20"/>
              </w:rPr>
            </w:pPr>
            <w:r w:rsidRPr="00DB75AB">
              <w:rPr>
                <w:rFonts w:ascii="Calibri" w:hAnsi="Calibri"/>
                <w:color w:val="000000"/>
                <w:sz w:val="20"/>
                <w:szCs w:val="20"/>
              </w:rPr>
              <w:t>.60</w:t>
            </w:r>
          </w:p>
        </w:tc>
        <w:tc>
          <w:tcPr>
            <w:tcW w:w="1928" w:type="dxa"/>
          </w:tcPr>
          <w:p w14:paraId="4257A63F" w14:textId="77777777" w:rsidR="00F61B25" w:rsidRDefault="00F61B25" w:rsidP="000800AB">
            <w:pPr>
              <w:spacing w:after="0"/>
              <w:rPr>
                <w:rFonts w:cs="Arial"/>
                <w:color w:val="000000"/>
                <w:sz w:val="20"/>
                <w:szCs w:val="20"/>
              </w:rPr>
            </w:pPr>
            <w:r w:rsidRPr="00DB75AB">
              <w:rPr>
                <w:rFonts w:ascii="Calibri" w:hAnsi="Calibri"/>
                <w:color w:val="000000"/>
                <w:sz w:val="20"/>
                <w:szCs w:val="20"/>
              </w:rPr>
              <w:t>0.</w:t>
            </w:r>
            <w:r>
              <w:rPr>
                <w:rFonts w:ascii="Calibri" w:hAnsi="Calibri"/>
                <w:color w:val="000000"/>
                <w:sz w:val="20"/>
                <w:szCs w:val="20"/>
              </w:rPr>
              <w:t xml:space="preserve">50 </w:t>
            </w:r>
            <w:r w:rsidRPr="00DB75AB">
              <w:rPr>
                <w:rFonts w:ascii="Calibri" w:hAnsi="Calibri"/>
                <w:color w:val="000000"/>
                <w:sz w:val="20"/>
                <w:szCs w:val="20"/>
              </w:rPr>
              <w:t>(0.</w:t>
            </w:r>
            <w:r>
              <w:rPr>
                <w:rFonts w:ascii="Calibri" w:hAnsi="Calibri"/>
                <w:color w:val="000000"/>
                <w:sz w:val="20"/>
                <w:szCs w:val="20"/>
              </w:rPr>
              <w:t>09</w:t>
            </w:r>
            <w:r w:rsidRPr="00DB75AB">
              <w:rPr>
                <w:rFonts w:ascii="Calibri" w:hAnsi="Calibri"/>
                <w:color w:val="000000"/>
                <w:sz w:val="20"/>
                <w:szCs w:val="20"/>
              </w:rPr>
              <w:t xml:space="preserve"> , 0.</w:t>
            </w:r>
            <w:r>
              <w:rPr>
                <w:rFonts w:ascii="Calibri" w:hAnsi="Calibri"/>
                <w:color w:val="000000"/>
                <w:sz w:val="20"/>
                <w:szCs w:val="20"/>
              </w:rPr>
              <w:t>91</w:t>
            </w:r>
            <w:r w:rsidRPr="00DB75AB">
              <w:rPr>
                <w:rFonts w:ascii="Calibri" w:hAnsi="Calibri"/>
                <w:color w:val="000000"/>
                <w:sz w:val="20"/>
                <w:szCs w:val="20"/>
              </w:rPr>
              <w:t>)</w:t>
            </w:r>
            <w:r>
              <w:rPr>
                <w:rFonts w:ascii="Calibri" w:hAnsi="Calibri"/>
                <w:color w:val="000000"/>
                <w:sz w:val="20"/>
                <w:szCs w:val="20"/>
              </w:rPr>
              <w:t xml:space="preserve"> </w:t>
            </w:r>
            <w:r w:rsidR="007A6395" w:rsidRPr="0037159D">
              <w:rPr>
                <w:sz w:val="20"/>
                <w:szCs w:val="20"/>
              </w:rPr>
              <w:t>†</w:t>
            </w:r>
          </w:p>
          <w:p w14:paraId="37918DB6" w14:textId="77777777" w:rsidR="00A265E6" w:rsidRPr="007C732A" w:rsidRDefault="00D528AC" w:rsidP="007A6395">
            <w:pPr>
              <w:spacing w:after="0"/>
              <w:rPr>
                <w:rFonts w:ascii="Arial" w:hAnsi="Arial" w:cs="Arial"/>
                <w:color w:val="000000"/>
                <w:sz w:val="20"/>
                <w:szCs w:val="20"/>
              </w:rPr>
            </w:pPr>
            <w:r>
              <w:rPr>
                <w:rFonts w:ascii="Calibri" w:hAnsi="Calibri"/>
                <w:color w:val="000000"/>
                <w:sz w:val="20"/>
                <w:szCs w:val="20"/>
              </w:rPr>
              <w:t>0.03 (0.01</w:t>
            </w:r>
            <w:r w:rsidR="007C732A">
              <w:rPr>
                <w:rFonts w:ascii="Calibri" w:hAnsi="Calibri"/>
                <w:color w:val="000000"/>
                <w:sz w:val="20"/>
                <w:szCs w:val="20"/>
              </w:rPr>
              <w:t xml:space="preserve">, </w:t>
            </w:r>
            <w:r>
              <w:rPr>
                <w:rFonts w:ascii="Calibri" w:hAnsi="Calibri"/>
                <w:color w:val="000000"/>
                <w:sz w:val="20"/>
                <w:szCs w:val="20"/>
              </w:rPr>
              <w:t>0.06</w:t>
            </w:r>
            <w:r w:rsidR="007C732A">
              <w:rPr>
                <w:rFonts w:ascii="Calibri" w:hAnsi="Calibri"/>
                <w:color w:val="000000"/>
                <w:sz w:val="20"/>
                <w:szCs w:val="20"/>
              </w:rPr>
              <w:t>)</w:t>
            </w:r>
            <w:r w:rsidR="00CE1621" w:rsidRPr="0037159D">
              <w:rPr>
                <w:sz w:val="20"/>
                <w:szCs w:val="20"/>
              </w:rPr>
              <w:t xml:space="preserve"> </w:t>
            </w:r>
            <w:r w:rsidR="007A6395" w:rsidRPr="00CE1621">
              <w:rPr>
                <w:rFonts w:cs="Arial"/>
                <w:color w:val="000000"/>
                <w:sz w:val="20"/>
                <w:szCs w:val="20"/>
              </w:rPr>
              <w:t>‡</w:t>
            </w:r>
          </w:p>
        </w:tc>
        <w:tc>
          <w:tcPr>
            <w:tcW w:w="950" w:type="dxa"/>
          </w:tcPr>
          <w:p w14:paraId="65F65C40" w14:textId="77777777" w:rsidR="007A6395" w:rsidRDefault="007A6395" w:rsidP="00C51DD6">
            <w:pPr>
              <w:spacing w:after="0"/>
              <w:rPr>
                <w:rFonts w:ascii="Calibri" w:hAnsi="Calibri"/>
                <w:color w:val="000000"/>
                <w:sz w:val="20"/>
                <w:szCs w:val="20"/>
              </w:rPr>
            </w:pPr>
            <w:r w:rsidRPr="00DB75AB">
              <w:rPr>
                <w:rFonts w:ascii="Calibri" w:hAnsi="Calibri"/>
                <w:color w:val="000000"/>
                <w:sz w:val="20"/>
                <w:szCs w:val="20"/>
              </w:rPr>
              <w:t>.0</w:t>
            </w:r>
            <w:r>
              <w:rPr>
                <w:rFonts w:ascii="Calibri" w:hAnsi="Calibri"/>
                <w:color w:val="000000"/>
                <w:sz w:val="20"/>
                <w:szCs w:val="20"/>
              </w:rPr>
              <w:t>17</w:t>
            </w:r>
          </w:p>
          <w:p w14:paraId="373DFAFC" w14:textId="77777777" w:rsidR="00687B66" w:rsidRPr="00CE1621" w:rsidRDefault="007C732A" w:rsidP="00C51DD6">
            <w:pPr>
              <w:spacing w:after="0"/>
              <w:rPr>
                <w:rFonts w:ascii="Calibri" w:hAnsi="Calibri"/>
                <w:color w:val="000000"/>
                <w:sz w:val="20"/>
                <w:szCs w:val="20"/>
              </w:rPr>
            </w:pPr>
            <w:r>
              <w:rPr>
                <w:rFonts w:ascii="Calibri" w:hAnsi="Calibri"/>
                <w:color w:val="000000"/>
                <w:sz w:val="20"/>
                <w:szCs w:val="20"/>
              </w:rPr>
              <w:t>.0</w:t>
            </w:r>
            <w:r w:rsidR="00D528AC">
              <w:rPr>
                <w:rFonts w:ascii="Calibri" w:hAnsi="Calibri"/>
                <w:color w:val="000000"/>
                <w:sz w:val="20"/>
                <w:szCs w:val="20"/>
              </w:rPr>
              <w:t>13</w:t>
            </w:r>
            <w:r w:rsidR="00CE1621">
              <w:rPr>
                <w:rFonts w:ascii="Calibri" w:hAnsi="Calibri"/>
                <w:color w:val="000000"/>
                <w:sz w:val="20"/>
                <w:szCs w:val="20"/>
                <w:vertAlign w:val="superscript"/>
              </w:rPr>
              <w:t>**</w:t>
            </w:r>
          </w:p>
        </w:tc>
        <w:tc>
          <w:tcPr>
            <w:tcW w:w="1816" w:type="dxa"/>
          </w:tcPr>
          <w:p w14:paraId="5FD2796D" w14:textId="77777777" w:rsidR="00DB75AB" w:rsidRPr="00DB75AB" w:rsidRDefault="00DB75AB" w:rsidP="00690589">
            <w:pPr>
              <w:spacing w:after="0"/>
              <w:rPr>
                <w:rFonts w:ascii="Calibri" w:hAnsi="Calibri"/>
                <w:color w:val="000000"/>
                <w:sz w:val="20"/>
                <w:szCs w:val="20"/>
              </w:rPr>
            </w:pPr>
            <w:r w:rsidRPr="00DB75AB">
              <w:rPr>
                <w:rFonts w:ascii="Calibri" w:hAnsi="Calibri"/>
                <w:color w:val="000000"/>
                <w:sz w:val="20"/>
                <w:szCs w:val="20"/>
              </w:rPr>
              <w:t>0.48 (-0.04 , 1.00)</w:t>
            </w:r>
          </w:p>
        </w:tc>
        <w:tc>
          <w:tcPr>
            <w:tcW w:w="1013" w:type="dxa"/>
          </w:tcPr>
          <w:p w14:paraId="2889294F" w14:textId="77777777" w:rsidR="00DB75AB" w:rsidRPr="00DB75AB" w:rsidRDefault="00DB75AB" w:rsidP="00C51DD6">
            <w:pPr>
              <w:spacing w:after="0"/>
              <w:rPr>
                <w:rFonts w:ascii="Calibri" w:hAnsi="Calibri"/>
                <w:color w:val="000000"/>
                <w:sz w:val="20"/>
                <w:szCs w:val="20"/>
              </w:rPr>
            </w:pPr>
            <w:r w:rsidRPr="00DB75AB">
              <w:rPr>
                <w:rFonts w:ascii="Calibri" w:hAnsi="Calibri"/>
                <w:color w:val="000000"/>
                <w:sz w:val="20"/>
                <w:szCs w:val="20"/>
              </w:rPr>
              <w:t>.07</w:t>
            </w:r>
          </w:p>
        </w:tc>
      </w:tr>
      <w:tr w:rsidR="00C51DD6" w:rsidRPr="00DB75AB" w14:paraId="4C036A7D" w14:textId="77777777" w:rsidTr="00C51DD6">
        <w:trPr>
          <w:trHeight w:val="275"/>
        </w:trPr>
        <w:tc>
          <w:tcPr>
            <w:tcW w:w="2210" w:type="dxa"/>
            <w:shd w:val="clear" w:color="auto" w:fill="auto"/>
          </w:tcPr>
          <w:p w14:paraId="48D9BBB4" w14:textId="7D4B0A7C" w:rsidR="006F4380" w:rsidRDefault="006F4380" w:rsidP="00DB75AB">
            <w:pPr>
              <w:spacing w:after="0" w:line="240" w:lineRule="auto"/>
              <w:rPr>
                <w:rFonts w:eastAsia="SimSun" w:cs="Times New Roman"/>
              </w:rPr>
            </w:pPr>
            <w:r w:rsidRPr="00DB75AB">
              <w:rPr>
                <w:rFonts w:eastAsia="SimSun" w:cs="Times New Roman"/>
              </w:rPr>
              <w:t>Model 3</w:t>
            </w:r>
            <w:r w:rsidR="00CE1621">
              <w:rPr>
                <w:rFonts w:eastAsia="SimSun" w:cs="Times New Roman"/>
                <w:vertAlign w:val="superscript"/>
              </w:rPr>
              <w:t xml:space="preserve"> </w:t>
            </w:r>
            <w:r w:rsidR="00D509C7">
              <w:rPr>
                <w:rFonts w:eastAsia="SimSun" w:cs="Times New Roman"/>
                <w:vertAlign w:val="superscript"/>
              </w:rPr>
              <w:t>a</w:t>
            </w:r>
          </w:p>
          <w:p w14:paraId="6402CEF7" w14:textId="77777777" w:rsidR="008D33D7" w:rsidRPr="00DB75AB" w:rsidRDefault="008D33D7" w:rsidP="006D0F90">
            <w:pPr>
              <w:spacing w:after="0" w:line="240" w:lineRule="auto"/>
              <w:rPr>
                <w:rFonts w:eastAsia="SimSun" w:cs="Times New Roman"/>
              </w:rPr>
            </w:pPr>
          </w:p>
        </w:tc>
        <w:tc>
          <w:tcPr>
            <w:tcW w:w="1984" w:type="dxa"/>
          </w:tcPr>
          <w:p w14:paraId="5ACACD1E" w14:textId="77777777" w:rsidR="007A6395" w:rsidRDefault="007A6395" w:rsidP="00431744">
            <w:pPr>
              <w:spacing w:after="0" w:line="240" w:lineRule="auto"/>
              <w:rPr>
                <w:rFonts w:ascii="Arial" w:hAnsi="Arial" w:cs="Arial"/>
                <w:color w:val="000000"/>
                <w:sz w:val="20"/>
                <w:szCs w:val="20"/>
              </w:rPr>
            </w:pPr>
            <w:r>
              <w:rPr>
                <w:rFonts w:ascii="Calibri" w:hAnsi="Calibri"/>
                <w:color w:val="000000"/>
                <w:sz w:val="20"/>
                <w:szCs w:val="20"/>
              </w:rPr>
              <w:t>-0.30</w:t>
            </w:r>
            <w:r w:rsidRPr="00A265E6">
              <w:rPr>
                <w:rFonts w:ascii="Calibri" w:hAnsi="Calibri"/>
                <w:color w:val="000000"/>
                <w:sz w:val="20"/>
                <w:szCs w:val="20"/>
              </w:rPr>
              <w:t xml:space="preserve"> (</w:t>
            </w:r>
            <w:r>
              <w:rPr>
                <w:rFonts w:ascii="Calibri" w:hAnsi="Calibri"/>
                <w:color w:val="000000"/>
                <w:sz w:val="20"/>
                <w:szCs w:val="20"/>
              </w:rPr>
              <w:t>-1.26</w:t>
            </w:r>
            <w:r w:rsidRPr="00A265E6">
              <w:rPr>
                <w:rFonts w:ascii="Calibri" w:hAnsi="Calibri"/>
                <w:color w:val="000000"/>
                <w:sz w:val="20"/>
                <w:szCs w:val="20"/>
              </w:rPr>
              <w:t xml:space="preserve"> , 0.</w:t>
            </w:r>
            <w:r>
              <w:rPr>
                <w:rFonts w:ascii="Calibri" w:hAnsi="Calibri"/>
                <w:color w:val="000000"/>
                <w:sz w:val="20"/>
                <w:szCs w:val="20"/>
              </w:rPr>
              <w:t>65</w:t>
            </w:r>
            <w:r w:rsidRPr="00A265E6">
              <w:rPr>
                <w:rFonts w:ascii="Calibri" w:hAnsi="Calibri"/>
                <w:color w:val="000000"/>
                <w:sz w:val="20"/>
                <w:szCs w:val="20"/>
              </w:rPr>
              <w:t>)</w:t>
            </w:r>
            <w:r>
              <w:rPr>
                <w:rFonts w:ascii="Calibri" w:hAnsi="Calibri"/>
                <w:color w:val="000000"/>
                <w:sz w:val="20"/>
                <w:szCs w:val="20"/>
              </w:rPr>
              <w:t xml:space="preserve"> </w:t>
            </w:r>
            <w:r w:rsidRPr="0037159D">
              <w:rPr>
                <w:sz w:val="20"/>
                <w:szCs w:val="20"/>
              </w:rPr>
              <w:t>†</w:t>
            </w:r>
            <w:r>
              <w:rPr>
                <w:rFonts w:ascii="Arial" w:hAnsi="Arial" w:cs="Arial"/>
                <w:color w:val="000000"/>
                <w:sz w:val="20"/>
                <w:szCs w:val="20"/>
              </w:rPr>
              <w:t>‖</w:t>
            </w:r>
          </w:p>
          <w:p w14:paraId="312BED9D" w14:textId="77777777" w:rsidR="006D0F90" w:rsidRPr="00DB75AB" w:rsidRDefault="004D4BC0" w:rsidP="007A6395">
            <w:pPr>
              <w:spacing w:after="0" w:line="240" w:lineRule="auto"/>
              <w:rPr>
                <w:rFonts w:ascii="Calibri" w:hAnsi="Calibri"/>
                <w:color w:val="000000"/>
                <w:sz w:val="20"/>
                <w:szCs w:val="20"/>
              </w:rPr>
            </w:pPr>
            <w:r>
              <w:rPr>
                <w:rFonts w:ascii="Calibri" w:hAnsi="Calibri"/>
                <w:color w:val="000000"/>
                <w:sz w:val="20"/>
                <w:szCs w:val="20"/>
              </w:rPr>
              <w:t>0.10</w:t>
            </w:r>
            <w:r w:rsidR="006D0F90">
              <w:rPr>
                <w:rFonts w:ascii="Calibri" w:hAnsi="Calibri"/>
                <w:color w:val="000000"/>
                <w:sz w:val="20"/>
                <w:szCs w:val="20"/>
              </w:rPr>
              <w:t xml:space="preserve"> (</w:t>
            </w:r>
            <w:r>
              <w:rPr>
                <w:rFonts w:ascii="Calibri" w:hAnsi="Calibri"/>
                <w:color w:val="000000"/>
                <w:sz w:val="20"/>
                <w:szCs w:val="20"/>
              </w:rPr>
              <w:t>0.03</w:t>
            </w:r>
            <w:r w:rsidR="006D0F90">
              <w:rPr>
                <w:rFonts w:ascii="Calibri" w:hAnsi="Calibri"/>
                <w:color w:val="000000"/>
                <w:sz w:val="20"/>
                <w:szCs w:val="20"/>
              </w:rPr>
              <w:t xml:space="preserve">, </w:t>
            </w:r>
            <w:r w:rsidR="00D528AC">
              <w:rPr>
                <w:rFonts w:ascii="Calibri" w:hAnsi="Calibri"/>
                <w:color w:val="000000"/>
                <w:sz w:val="20"/>
                <w:szCs w:val="20"/>
              </w:rPr>
              <w:t>0.16</w:t>
            </w:r>
            <w:r w:rsidR="006D0F90">
              <w:rPr>
                <w:rFonts w:ascii="Calibri" w:hAnsi="Calibri"/>
                <w:color w:val="000000"/>
                <w:sz w:val="20"/>
                <w:szCs w:val="20"/>
              </w:rPr>
              <w:t>)</w:t>
            </w:r>
            <w:r w:rsidR="00CE1621" w:rsidRPr="0037159D">
              <w:rPr>
                <w:sz w:val="20"/>
                <w:szCs w:val="20"/>
              </w:rPr>
              <w:t xml:space="preserve"> </w:t>
            </w:r>
            <w:r w:rsidR="007A6395" w:rsidRPr="00CE1621">
              <w:rPr>
                <w:rFonts w:cs="Arial"/>
                <w:color w:val="000000"/>
                <w:sz w:val="20"/>
                <w:szCs w:val="20"/>
              </w:rPr>
              <w:t>‡</w:t>
            </w:r>
          </w:p>
        </w:tc>
        <w:tc>
          <w:tcPr>
            <w:tcW w:w="964" w:type="dxa"/>
          </w:tcPr>
          <w:p w14:paraId="7D476138" w14:textId="77777777" w:rsidR="007A6395" w:rsidRDefault="007A6395" w:rsidP="00C51DD6">
            <w:pPr>
              <w:spacing w:after="0"/>
              <w:rPr>
                <w:rFonts w:ascii="Calibri" w:hAnsi="Calibri"/>
                <w:color w:val="000000"/>
                <w:sz w:val="20"/>
                <w:szCs w:val="20"/>
              </w:rPr>
            </w:pPr>
            <w:r>
              <w:rPr>
                <w:rFonts w:ascii="Calibri" w:hAnsi="Calibri"/>
                <w:color w:val="000000"/>
                <w:sz w:val="20"/>
                <w:szCs w:val="20"/>
              </w:rPr>
              <w:t>.53</w:t>
            </w:r>
          </w:p>
          <w:p w14:paraId="3669A299" w14:textId="77777777" w:rsidR="00A163BC" w:rsidRPr="00DB75AB" w:rsidRDefault="006D0F90" w:rsidP="00C51DD6">
            <w:pPr>
              <w:spacing w:after="0"/>
              <w:rPr>
                <w:rFonts w:ascii="Calibri" w:hAnsi="Calibri"/>
                <w:color w:val="000000"/>
                <w:sz w:val="20"/>
                <w:szCs w:val="20"/>
              </w:rPr>
            </w:pPr>
            <w:r>
              <w:rPr>
                <w:rFonts w:ascii="Calibri" w:hAnsi="Calibri"/>
                <w:color w:val="000000"/>
                <w:sz w:val="20"/>
                <w:szCs w:val="20"/>
              </w:rPr>
              <w:t>.00</w:t>
            </w:r>
            <w:r w:rsidR="00D528AC">
              <w:rPr>
                <w:rFonts w:ascii="Calibri" w:hAnsi="Calibri"/>
                <w:color w:val="000000"/>
                <w:sz w:val="20"/>
                <w:szCs w:val="20"/>
              </w:rPr>
              <w:t>3</w:t>
            </w:r>
            <w:r w:rsidR="00CE1621">
              <w:rPr>
                <w:rFonts w:ascii="Calibri" w:hAnsi="Calibri"/>
                <w:color w:val="000000"/>
                <w:sz w:val="20"/>
                <w:szCs w:val="20"/>
                <w:vertAlign w:val="superscript"/>
              </w:rPr>
              <w:t>**</w:t>
            </w:r>
          </w:p>
        </w:tc>
        <w:tc>
          <w:tcPr>
            <w:tcW w:w="1788" w:type="dxa"/>
          </w:tcPr>
          <w:p w14:paraId="0D8F87CD" w14:textId="77777777" w:rsidR="006F4380" w:rsidRPr="00DB75AB" w:rsidRDefault="006F4380" w:rsidP="002516DB">
            <w:pPr>
              <w:spacing w:after="0"/>
              <w:rPr>
                <w:rFonts w:ascii="Calibri" w:hAnsi="Calibri"/>
                <w:color w:val="000000"/>
                <w:sz w:val="20"/>
                <w:szCs w:val="20"/>
              </w:rPr>
            </w:pPr>
            <w:r w:rsidRPr="00DB75AB">
              <w:rPr>
                <w:rFonts w:ascii="Calibri" w:hAnsi="Calibri"/>
                <w:color w:val="000000"/>
                <w:sz w:val="20"/>
                <w:szCs w:val="20"/>
              </w:rPr>
              <w:t>-0.</w:t>
            </w:r>
            <w:r w:rsidR="002516DB">
              <w:rPr>
                <w:rFonts w:ascii="Calibri" w:hAnsi="Calibri"/>
                <w:color w:val="000000"/>
                <w:sz w:val="20"/>
                <w:szCs w:val="20"/>
              </w:rPr>
              <w:t>27</w:t>
            </w:r>
            <w:r w:rsidRPr="00DB75AB">
              <w:rPr>
                <w:rFonts w:ascii="Calibri" w:hAnsi="Calibri"/>
                <w:color w:val="000000"/>
                <w:sz w:val="20"/>
                <w:szCs w:val="20"/>
              </w:rPr>
              <w:t xml:space="preserve"> (-</w:t>
            </w:r>
            <w:r w:rsidR="002516DB">
              <w:rPr>
                <w:rFonts w:ascii="Calibri" w:hAnsi="Calibri"/>
                <w:color w:val="000000"/>
                <w:sz w:val="20"/>
                <w:szCs w:val="20"/>
              </w:rPr>
              <w:t>1.05</w:t>
            </w:r>
            <w:r w:rsidRPr="00DB75AB">
              <w:rPr>
                <w:rFonts w:ascii="Calibri" w:hAnsi="Calibri"/>
                <w:color w:val="000000"/>
                <w:sz w:val="20"/>
                <w:szCs w:val="20"/>
              </w:rPr>
              <w:t>, 0.</w:t>
            </w:r>
            <w:r w:rsidR="002516DB">
              <w:rPr>
                <w:rFonts w:ascii="Calibri" w:hAnsi="Calibri"/>
                <w:color w:val="000000"/>
                <w:sz w:val="20"/>
                <w:szCs w:val="20"/>
              </w:rPr>
              <w:t>51</w:t>
            </w:r>
            <w:r w:rsidRPr="00DB75AB">
              <w:rPr>
                <w:rFonts w:ascii="Calibri" w:hAnsi="Calibri"/>
                <w:color w:val="000000"/>
                <w:sz w:val="20"/>
                <w:szCs w:val="20"/>
              </w:rPr>
              <w:t>)</w:t>
            </w:r>
          </w:p>
        </w:tc>
        <w:tc>
          <w:tcPr>
            <w:tcW w:w="999" w:type="dxa"/>
          </w:tcPr>
          <w:p w14:paraId="56596A22" w14:textId="77777777" w:rsidR="006F4380" w:rsidRPr="00DB75AB" w:rsidRDefault="006F4380" w:rsidP="00C51DD6">
            <w:pPr>
              <w:spacing w:after="0"/>
              <w:rPr>
                <w:rFonts w:ascii="Calibri" w:hAnsi="Calibri"/>
                <w:color w:val="000000"/>
                <w:sz w:val="20"/>
                <w:szCs w:val="20"/>
              </w:rPr>
            </w:pPr>
            <w:r w:rsidRPr="00DB75AB">
              <w:rPr>
                <w:rFonts w:ascii="Calibri" w:hAnsi="Calibri"/>
                <w:color w:val="000000"/>
                <w:sz w:val="20"/>
                <w:szCs w:val="20"/>
              </w:rPr>
              <w:t>.</w:t>
            </w:r>
            <w:r w:rsidR="002516DB">
              <w:rPr>
                <w:rFonts w:ascii="Calibri" w:hAnsi="Calibri"/>
                <w:color w:val="000000"/>
                <w:sz w:val="20"/>
                <w:szCs w:val="20"/>
              </w:rPr>
              <w:t>50</w:t>
            </w:r>
          </w:p>
        </w:tc>
        <w:tc>
          <w:tcPr>
            <w:tcW w:w="1928" w:type="dxa"/>
          </w:tcPr>
          <w:p w14:paraId="3F499010" w14:textId="77777777" w:rsidR="007A6395" w:rsidRDefault="007A6395" w:rsidP="002516DB">
            <w:pPr>
              <w:spacing w:after="0"/>
              <w:rPr>
                <w:rFonts w:ascii="Arial" w:hAnsi="Arial" w:cs="Arial"/>
                <w:color w:val="000000"/>
                <w:sz w:val="20"/>
                <w:szCs w:val="20"/>
              </w:rPr>
            </w:pPr>
            <w:r w:rsidRPr="00DB75AB">
              <w:rPr>
                <w:rFonts w:ascii="Calibri" w:hAnsi="Calibri"/>
                <w:color w:val="000000"/>
                <w:sz w:val="20"/>
                <w:szCs w:val="20"/>
              </w:rPr>
              <w:t>0.</w:t>
            </w:r>
            <w:r>
              <w:rPr>
                <w:rFonts w:ascii="Calibri" w:hAnsi="Calibri"/>
                <w:color w:val="000000"/>
                <w:sz w:val="20"/>
                <w:szCs w:val="20"/>
              </w:rPr>
              <w:t xml:space="preserve">37 </w:t>
            </w:r>
            <w:r w:rsidRPr="00DB75AB">
              <w:rPr>
                <w:rFonts w:ascii="Calibri" w:hAnsi="Calibri"/>
                <w:color w:val="000000"/>
                <w:sz w:val="20"/>
                <w:szCs w:val="20"/>
              </w:rPr>
              <w:t>(</w:t>
            </w:r>
            <w:r>
              <w:rPr>
                <w:rFonts w:ascii="Calibri" w:hAnsi="Calibri"/>
                <w:color w:val="000000"/>
                <w:sz w:val="20"/>
                <w:szCs w:val="20"/>
              </w:rPr>
              <w:t>-</w:t>
            </w:r>
            <w:r w:rsidRPr="00DB75AB">
              <w:rPr>
                <w:rFonts w:ascii="Calibri" w:hAnsi="Calibri"/>
                <w:color w:val="000000"/>
                <w:sz w:val="20"/>
                <w:szCs w:val="20"/>
              </w:rPr>
              <w:t>0.0</w:t>
            </w:r>
            <w:r>
              <w:rPr>
                <w:rFonts w:ascii="Calibri" w:hAnsi="Calibri"/>
                <w:color w:val="000000"/>
                <w:sz w:val="20"/>
                <w:szCs w:val="20"/>
              </w:rPr>
              <w:t>5</w:t>
            </w:r>
            <w:r w:rsidRPr="00DB75AB">
              <w:rPr>
                <w:rFonts w:ascii="Calibri" w:hAnsi="Calibri"/>
                <w:color w:val="000000"/>
                <w:sz w:val="20"/>
                <w:szCs w:val="20"/>
              </w:rPr>
              <w:t xml:space="preserve"> , 0.</w:t>
            </w:r>
            <w:r>
              <w:rPr>
                <w:rFonts w:ascii="Calibri" w:hAnsi="Calibri"/>
                <w:color w:val="000000"/>
                <w:sz w:val="20"/>
                <w:szCs w:val="20"/>
              </w:rPr>
              <w:t>79</w:t>
            </w:r>
            <w:r w:rsidRPr="00DB75AB">
              <w:rPr>
                <w:rFonts w:ascii="Calibri" w:hAnsi="Calibri"/>
                <w:color w:val="000000"/>
                <w:sz w:val="20"/>
                <w:szCs w:val="20"/>
              </w:rPr>
              <w:t>)</w:t>
            </w:r>
            <w:r w:rsidRPr="0037159D">
              <w:rPr>
                <w:sz w:val="20"/>
                <w:szCs w:val="20"/>
              </w:rPr>
              <w:t xml:space="preserve"> †</w:t>
            </w:r>
            <w:r>
              <w:t xml:space="preserve"> </w:t>
            </w:r>
            <w:r>
              <w:rPr>
                <w:rFonts w:ascii="Arial" w:hAnsi="Arial" w:cs="Arial"/>
                <w:color w:val="000000"/>
                <w:sz w:val="20"/>
                <w:szCs w:val="20"/>
              </w:rPr>
              <w:t>‖</w:t>
            </w:r>
          </w:p>
          <w:p w14:paraId="04289D5E" w14:textId="77777777" w:rsidR="00CC11A4" w:rsidRPr="006D0F90" w:rsidRDefault="00D528AC" w:rsidP="007A6395">
            <w:pPr>
              <w:spacing w:after="0"/>
              <w:rPr>
                <w:rFonts w:ascii="Arial" w:hAnsi="Arial" w:cs="Arial"/>
                <w:color w:val="000000"/>
                <w:sz w:val="20"/>
                <w:szCs w:val="20"/>
              </w:rPr>
            </w:pPr>
            <w:r>
              <w:rPr>
                <w:rFonts w:ascii="Calibri" w:hAnsi="Calibri"/>
                <w:color w:val="000000"/>
                <w:sz w:val="20"/>
                <w:szCs w:val="20"/>
              </w:rPr>
              <w:t>0.04</w:t>
            </w:r>
            <w:r w:rsidR="006D0F90">
              <w:rPr>
                <w:rFonts w:ascii="Calibri" w:hAnsi="Calibri"/>
                <w:color w:val="000000"/>
                <w:sz w:val="20"/>
                <w:szCs w:val="20"/>
              </w:rPr>
              <w:t xml:space="preserve"> (</w:t>
            </w:r>
            <w:r>
              <w:rPr>
                <w:rFonts w:ascii="Calibri" w:hAnsi="Calibri"/>
                <w:color w:val="000000"/>
                <w:sz w:val="20"/>
                <w:szCs w:val="20"/>
              </w:rPr>
              <w:t>0.01</w:t>
            </w:r>
            <w:r w:rsidR="006D0F90">
              <w:rPr>
                <w:rFonts w:ascii="Calibri" w:hAnsi="Calibri"/>
                <w:color w:val="000000"/>
                <w:sz w:val="20"/>
                <w:szCs w:val="20"/>
              </w:rPr>
              <w:t xml:space="preserve">, </w:t>
            </w:r>
            <w:r>
              <w:rPr>
                <w:rFonts w:ascii="Calibri" w:hAnsi="Calibri"/>
                <w:color w:val="000000"/>
                <w:sz w:val="20"/>
                <w:szCs w:val="20"/>
              </w:rPr>
              <w:t>0.06</w:t>
            </w:r>
            <w:r w:rsidR="006D0F90">
              <w:rPr>
                <w:rFonts w:ascii="Calibri" w:hAnsi="Calibri"/>
                <w:color w:val="000000"/>
                <w:sz w:val="20"/>
                <w:szCs w:val="20"/>
              </w:rPr>
              <w:t>)</w:t>
            </w:r>
            <w:r w:rsidR="007A6395" w:rsidRPr="00CE1621">
              <w:rPr>
                <w:rFonts w:cs="Arial"/>
                <w:color w:val="000000"/>
                <w:sz w:val="20"/>
                <w:szCs w:val="20"/>
              </w:rPr>
              <w:t>‡</w:t>
            </w:r>
          </w:p>
        </w:tc>
        <w:tc>
          <w:tcPr>
            <w:tcW w:w="950" w:type="dxa"/>
          </w:tcPr>
          <w:p w14:paraId="2529D3AD" w14:textId="77777777" w:rsidR="007A6395" w:rsidRDefault="007A6395" w:rsidP="00C51DD6">
            <w:pPr>
              <w:spacing w:after="0"/>
              <w:rPr>
                <w:rFonts w:ascii="Calibri" w:hAnsi="Calibri"/>
                <w:color w:val="000000"/>
                <w:sz w:val="20"/>
                <w:szCs w:val="20"/>
              </w:rPr>
            </w:pPr>
            <w:r w:rsidRPr="00DB75AB">
              <w:rPr>
                <w:rFonts w:ascii="Calibri" w:hAnsi="Calibri"/>
                <w:color w:val="000000"/>
                <w:sz w:val="20"/>
                <w:szCs w:val="20"/>
              </w:rPr>
              <w:t>.0</w:t>
            </w:r>
            <w:r>
              <w:rPr>
                <w:rFonts w:ascii="Calibri" w:hAnsi="Calibri"/>
                <w:color w:val="000000"/>
                <w:sz w:val="20"/>
                <w:szCs w:val="20"/>
              </w:rPr>
              <w:t>8</w:t>
            </w:r>
          </w:p>
          <w:p w14:paraId="50AA53FC" w14:textId="77777777" w:rsidR="00431744" w:rsidRPr="00CE1621" w:rsidRDefault="006D0F90" w:rsidP="00C51DD6">
            <w:pPr>
              <w:spacing w:after="0"/>
              <w:rPr>
                <w:rFonts w:ascii="Calibri" w:hAnsi="Calibri"/>
                <w:color w:val="000000"/>
                <w:sz w:val="20"/>
                <w:szCs w:val="20"/>
              </w:rPr>
            </w:pPr>
            <w:r>
              <w:rPr>
                <w:rFonts w:ascii="Calibri" w:hAnsi="Calibri"/>
                <w:color w:val="000000"/>
                <w:sz w:val="20"/>
                <w:szCs w:val="20"/>
              </w:rPr>
              <w:t>.0</w:t>
            </w:r>
            <w:r w:rsidR="00D528AC">
              <w:rPr>
                <w:rFonts w:ascii="Calibri" w:hAnsi="Calibri"/>
                <w:color w:val="000000"/>
                <w:sz w:val="20"/>
                <w:szCs w:val="20"/>
              </w:rPr>
              <w:t>11</w:t>
            </w:r>
            <w:r w:rsidR="00CE1621">
              <w:rPr>
                <w:rFonts w:ascii="Calibri" w:hAnsi="Calibri"/>
                <w:color w:val="000000"/>
                <w:sz w:val="20"/>
                <w:szCs w:val="20"/>
                <w:vertAlign w:val="superscript"/>
              </w:rPr>
              <w:t>**</w:t>
            </w:r>
          </w:p>
        </w:tc>
        <w:tc>
          <w:tcPr>
            <w:tcW w:w="1816" w:type="dxa"/>
          </w:tcPr>
          <w:p w14:paraId="3164D6F8" w14:textId="77777777" w:rsidR="006F4380" w:rsidRPr="00DB75AB" w:rsidRDefault="006F4380" w:rsidP="002516DB">
            <w:pPr>
              <w:spacing w:after="0"/>
              <w:rPr>
                <w:rFonts w:ascii="Calibri" w:hAnsi="Calibri"/>
                <w:color w:val="000000"/>
                <w:sz w:val="20"/>
                <w:szCs w:val="20"/>
              </w:rPr>
            </w:pPr>
            <w:r w:rsidRPr="00DB75AB">
              <w:rPr>
                <w:rFonts w:ascii="Calibri" w:hAnsi="Calibri"/>
                <w:color w:val="000000"/>
                <w:sz w:val="20"/>
                <w:szCs w:val="20"/>
              </w:rPr>
              <w:t>0.4</w:t>
            </w:r>
            <w:r w:rsidR="002516DB">
              <w:rPr>
                <w:rFonts w:ascii="Calibri" w:hAnsi="Calibri"/>
                <w:color w:val="000000"/>
                <w:sz w:val="20"/>
                <w:szCs w:val="20"/>
              </w:rPr>
              <w:t>0</w:t>
            </w:r>
            <w:r w:rsidRPr="00DB75AB">
              <w:rPr>
                <w:rFonts w:ascii="Calibri" w:hAnsi="Calibri"/>
                <w:color w:val="000000"/>
                <w:sz w:val="20"/>
                <w:szCs w:val="20"/>
              </w:rPr>
              <w:t xml:space="preserve"> (-0.</w:t>
            </w:r>
            <w:r w:rsidR="002516DB">
              <w:rPr>
                <w:rFonts w:ascii="Calibri" w:hAnsi="Calibri"/>
                <w:color w:val="000000"/>
                <w:sz w:val="20"/>
                <w:szCs w:val="20"/>
              </w:rPr>
              <w:t>13</w:t>
            </w:r>
            <w:r w:rsidRPr="00DB75AB">
              <w:rPr>
                <w:rFonts w:ascii="Calibri" w:hAnsi="Calibri"/>
                <w:color w:val="000000"/>
                <w:sz w:val="20"/>
                <w:szCs w:val="20"/>
              </w:rPr>
              <w:t>, 0.9</w:t>
            </w:r>
            <w:r w:rsidR="002516DB">
              <w:rPr>
                <w:rFonts w:ascii="Calibri" w:hAnsi="Calibri"/>
                <w:color w:val="000000"/>
                <w:sz w:val="20"/>
                <w:szCs w:val="20"/>
              </w:rPr>
              <w:t>3</w:t>
            </w:r>
            <w:r w:rsidRPr="00DB75AB">
              <w:rPr>
                <w:rFonts w:ascii="Calibri" w:hAnsi="Calibri"/>
                <w:color w:val="000000"/>
                <w:sz w:val="20"/>
                <w:szCs w:val="20"/>
              </w:rPr>
              <w:t>)</w:t>
            </w:r>
          </w:p>
        </w:tc>
        <w:tc>
          <w:tcPr>
            <w:tcW w:w="1013" w:type="dxa"/>
          </w:tcPr>
          <w:p w14:paraId="0497BB91" w14:textId="77777777" w:rsidR="006F4380" w:rsidRPr="00DB75AB" w:rsidRDefault="006F4380" w:rsidP="00C51DD6">
            <w:pPr>
              <w:spacing w:after="0"/>
              <w:rPr>
                <w:rFonts w:ascii="Calibri" w:hAnsi="Calibri"/>
                <w:color w:val="000000"/>
                <w:sz w:val="20"/>
                <w:szCs w:val="20"/>
              </w:rPr>
            </w:pPr>
            <w:r w:rsidRPr="00DB75AB">
              <w:rPr>
                <w:rFonts w:ascii="Calibri" w:hAnsi="Calibri"/>
                <w:color w:val="000000"/>
                <w:sz w:val="20"/>
                <w:szCs w:val="20"/>
              </w:rPr>
              <w:t>.1</w:t>
            </w:r>
            <w:r w:rsidR="002516DB">
              <w:rPr>
                <w:rFonts w:ascii="Calibri" w:hAnsi="Calibri"/>
                <w:color w:val="000000"/>
                <w:sz w:val="20"/>
                <w:szCs w:val="20"/>
              </w:rPr>
              <w:t>4</w:t>
            </w:r>
          </w:p>
        </w:tc>
      </w:tr>
      <w:tr w:rsidR="00C51DD6" w:rsidRPr="00DB75AB" w14:paraId="2375E83D" w14:textId="77777777" w:rsidTr="00C51DD6">
        <w:trPr>
          <w:trHeight w:val="275"/>
        </w:trPr>
        <w:tc>
          <w:tcPr>
            <w:tcW w:w="2210" w:type="dxa"/>
            <w:shd w:val="clear" w:color="auto" w:fill="auto"/>
          </w:tcPr>
          <w:p w14:paraId="3A191BD2" w14:textId="77777777" w:rsidR="00DB75AB" w:rsidRPr="00DB75AB" w:rsidRDefault="00DB75AB" w:rsidP="00DB75AB">
            <w:pPr>
              <w:spacing w:after="0" w:line="240" w:lineRule="auto"/>
              <w:rPr>
                <w:rFonts w:eastAsia="SimSun" w:cs="Times New Roman"/>
              </w:rPr>
            </w:pPr>
          </w:p>
        </w:tc>
        <w:tc>
          <w:tcPr>
            <w:tcW w:w="1984" w:type="dxa"/>
            <w:vAlign w:val="bottom"/>
          </w:tcPr>
          <w:p w14:paraId="704D1C08" w14:textId="77777777" w:rsidR="00DB75AB" w:rsidRPr="00DB75AB" w:rsidRDefault="00DB75AB" w:rsidP="00DB75AB">
            <w:pPr>
              <w:spacing w:after="0"/>
              <w:rPr>
                <w:rFonts w:ascii="Calibri" w:hAnsi="Calibri"/>
                <w:color w:val="000000"/>
              </w:rPr>
            </w:pPr>
          </w:p>
        </w:tc>
        <w:tc>
          <w:tcPr>
            <w:tcW w:w="964" w:type="dxa"/>
            <w:vAlign w:val="bottom"/>
          </w:tcPr>
          <w:p w14:paraId="59394974" w14:textId="77777777" w:rsidR="00DB75AB" w:rsidRPr="00DB75AB" w:rsidRDefault="00DB75AB" w:rsidP="00C51DD6">
            <w:pPr>
              <w:spacing w:after="0"/>
              <w:rPr>
                <w:rFonts w:ascii="Calibri" w:hAnsi="Calibri"/>
                <w:color w:val="000000"/>
              </w:rPr>
            </w:pPr>
          </w:p>
        </w:tc>
        <w:tc>
          <w:tcPr>
            <w:tcW w:w="1788" w:type="dxa"/>
            <w:vAlign w:val="bottom"/>
          </w:tcPr>
          <w:p w14:paraId="05C3CC5F" w14:textId="77777777" w:rsidR="00DB75AB" w:rsidRPr="00DB75AB" w:rsidRDefault="00DB75AB" w:rsidP="00DB75AB">
            <w:pPr>
              <w:spacing w:after="0"/>
              <w:rPr>
                <w:rFonts w:ascii="Calibri" w:hAnsi="Calibri"/>
                <w:color w:val="000000"/>
              </w:rPr>
            </w:pPr>
          </w:p>
        </w:tc>
        <w:tc>
          <w:tcPr>
            <w:tcW w:w="999" w:type="dxa"/>
            <w:vAlign w:val="bottom"/>
          </w:tcPr>
          <w:p w14:paraId="43841B33" w14:textId="77777777" w:rsidR="00DB75AB" w:rsidRPr="00DB75AB" w:rsidRDefault="00DB75AB" w:rsidP="00C51DD6">
            <w:pPr>
              <w:spacing w:after="0"/>
              <w:rPr>
                <w:rFonts w:ascii="Calibri" w:hAnsi="Calibri"/>
                <w:color w:val="000000"/>
              </w:rPr>
            </w:pPr>
          </w:p>
        </w:tc>
        <w:tc>
          <w:tcPr>
            <w:tcW w:w="1928" w:type="dxa"/>
            <w:vAlign w:val="bottom"/>
          </w:tcPr>
          <w:p w14:paraId="3E144054" w14:textId="77777777" w:rsidR="00DB75AB" w:rsidRPr="00DB75AB" w:rsidRDefault="00DB75AB" w:rsidP="00DB75AB">
            <w:pPr>
              <w:spacing w:after="0"/>
              <w:rPr>
                <w:rFonts w:ascii="Calibri" w:hAnsi="Calibri"/>
                <w:color w:val="000000"/>
              </w:rPr>
            </w:pPr>
          </w:p>
        </w:tc>
        <w:tc>
          <w:tcPr>
            <w:tcW w:w="950" w:type="dxa"/>
            <w:vAlign w:val="bottom"/>
          </w:tcPr>
          <w:p w14:paraId="29F4B753" w14:textId="77777777" w:rsidR="00DB75AB" w:rsidRPr="00DB75AB" w:rsidRDefault="00DB75AB" w:rsidP="00C51DD6">
            <w:pPr>
              <w:spacing w:after="0"/>
              <w:rPr>
                <w:rFonts w:ascii="Calibri" w:hAnsi="Calibri"/>
                <w:color w:val="000000"/>
              </w:rPr>
            </w:pPr>
          </w:p>
        </w:tc>
        <w:tc>
          <w:tcPr>
            <w:tcW w:w="1816" w:type="dxa"/>
            <w:vAlign w:val="bottom"/>
          </w:tcPr>
          <w:p w14:paraId="2C29B8B4" w14:textId="77777777" w:rsidR="00DB75AB" w:rsidRPr="00DB75AB" w:rsidRDefault="00DB75AB" w:rsidP="00DB75AB">
            <w:pPr>
              <w:spacing w:after="0"/>
              <w:rPr>
                <w:rFonts w:ascii="Calibri" w:hAnsi="Calibri"/>
                <w:color w:val="000000"/>
              </w:rPr>
            </w:pPr>
          </w:p>
        </w:tc>
        <w:tc>
          <w:tcPr>
            <w:tcW w:w="1013" w:type="dxa"/>
            <w:vAlign w:val="bottom"/>
          </w:tcPr>
          <w:p w14:paraId="579FAB27" w14:textId="77777777" w:rsidR="00DB75AB" w:rsidRPr="00DB75AB" w:rsidRDefault="00DB75AB" w:rsidP="00C51DD6">
            <w:pPr>
              <w:spacing w:after="0"/>
              <w:rPr>
                <w:rFonts w:ascii="Calibri" w:hAnsi="Calibri"/>
                <w:color w:val="000000"/>
              </w:rPr>
            </w:pPr>
          </w:p>
        </w:tc>
      </w:tr>
      <w:tr w:rsidR="00C51DD6" w:rsidRPr="00DB75AB" w14:paraId="1894E54D" w14:textId="77777777" w:rsidTr="00C51DD6">
        <w:trPr>
          <w:trHeight w:val="275"/>
        </w:trPr>
        <w:tc>
          <w:tcPr>
            <w:tcW w:w="2210" w:type="dxa"/>
            <w:shd w:val="clear" w:color="auto" w:fill="auto"/>
          </w:tcPr>
          <w:p w14:paraId="7D5B234E" w14:textId="77777777" w:rsidR="00DB75AB" w:rsidRPr="00DB75AB" w:rsidRDefault="00DB75AB" w:rsidP="00DB75AB">
            <w:pPr>
              <w:spacing w:after="0" w:line="240" w:lineRule="auto"/>
              <w:rPr>
                <w:rFonts w:eastAsia="SimSun" w:cs="Times New Roman"/>
              </w:rPr>
            </w:pPr>
            <w:r w:rsidRPr="00DB75AB">
              <w:rPr>
                <w:rFonts w:eastAsia="SimSun" w:cs="Times New Roman"/>
              </w:rPr>
              <w:t>P for sex interaction</w:t>
            </w:r>
          </w:p>
        </w:tc>
        <w:tc>
          <w:tcPr>
            <w:tcW w:w="1984" w:type="dxa"/>
            <w:vAlign w:val="bottom"/>
          </w:tcPr>
          <w:p w14:paraId="2C665B8D" w14:textId="77777777" w:rsidR="00DB75AB" w:rsidRPr="00DB75AB" w:rsidRDefault="00DB75AB" w:rsidP="00DB75AB">
            <w:pPr>
              <w:spacing w:after="0"/>
              <w:rPr>
                <w:rFonts w:ascii="Calibri" w:hAnsi="Calibri"/>
                <w:color w:val="000000"/>
              </w:rPr>
            </w:pPr>
          </w:p>
        </w:tc>
        <w:tc>
          <w:tcPr>
            <w:tcW w:w="964" w:type="dxa"/>
            <w:vAlign w:val="bottom"/>
          </w:tcPr>
          <w:p w14:paraId="6DD2FF92" w14:textId="77777777" w:rsidR="00DB75AB" w:rsidRPr="00DB75AB" w:rsidRDefault="00DB75AB" w:rsidP="00C51DD6">
            <w:pPr>
              <w:spacing w:after="0"/>
              <w:rPr>
                <w:rFonts w:ascii="Calibri" w:hAnsi="Calibri"/>
                <w:color w:val="000000"/>
              </w:rPr>
            </w:pPr>
          </w:p>
        </w:tc>
        <w:tc>
          <w:tcPr>
            <w:tcW w:w="1788" w:type="dxa"/>
            <w:vAlign w:val="bottom"/>
          </w:tcPr>
          <w:p w14:paraId="52A36B97" w14:textId="77777777" w:rsidR="00DB75AB" w:rsidRPr="00DB75AB" w:rsidRDefault="00DB75AB" w:rsidP="00DB75AB">
            <w:pPr>
              <w:spacing w:after="0"/>
              <w:rPr>
                <w:rFonts w:ascii="Calibri" w:hAnsi="Calibri"/>
                <w:color w:val="000000"/>
              </w:rPr>
            </w:pPr>
          </w:p>
        </w:tc>
        <w:tc>
          <w:tcPr>
            <w:tcW w:w="999" w:type="dxa"/>
            <w:vAlign w:val="bottom"/>
          </w:tcPr>
          <w:p w14:paraId="62635AE4" w14:textId="77777777" w:rsidR="00DB75AB" w:rsidRPr="00DB75AB" w:rsidRDefault="00DB75AB" w:rsidP="00C51DD6">
            <w:pPr>
              <w:spacing w:after="0"/>
              <w:rPr>
                <w:rFonts w:ascii="Calibri" w:hAnsi="Calibri"/>
                <w:color w:val="000000"/>
              </w:rPr>
            </w:pPr>
          </w:p>
        </w:tc>
        <w:tc>
          <w:tcPr>
            <w:tcW w:w="1928" w:type="dxa"/>
            <w:vAlign w:val="bottom"/>
          </w:tcPr>
          <w:p w14:paraId="18A2D145" w14:textId="77777777" w:rsidR="00DB75AB" w:rsidRPr="00DB75AB" w:rsidRDefault="00DB75AB" w:rsidP="00DB75AB">
            <w:pPr>
              <w:spacing w:after="0"/>
              <w:rPr>
                <w:rFonts w:ascii="Calibri" w:hAnsi="Calibri"/>
                <w:color w:val="000000"/>
              </w:rPr>
            </w:pPr>
          </w:p>
        </w:tc>
        <w:tc>
          <w:tcPr>
            <w:tcW w:w="950" w:type="dxa"/>
            <w:vAlign w:val="bottom"/>
          </w:tcPr>
          <w:p w14:paraId="394301E2" w14:textId="77777777" w:rsidR="00DB75AB" w:rsidRPr="00DB75AB" w:rsidRDefault="00DB75AB" w:rsidP="00C51DD6">
            <w:pPr>
              <w:spacing w:after="0"/>
              <w:rPr>
                <w:rFonts w:ascii="Calibri" w:hAnsi="Calibri"/>
                <w:color w:val="000000"/>
              </w:rPr>
            </w:pPr>
          </w:p>
        </w:tc>
        <w:tc>
          <w:tcPr>
            <w:tcW w:w="1816" w:type="dxa"/>
            <w:vAlign w:val="bottom"/>
          </w:tcPr>
          <w:p w14:paraId="5AAC0F52" w14:textId="77777777" w:rsidR="00DB75AB" w:rsidRPr="00DB75AB" w:rsidRDefault="00DB75AB" w:rsidP="00DB75AB">
            <w:pPr>
              <w:spacing w:after="0"/>
              <w:rPr>
                <w:rFonts w:ascii="Calibri" w:hAnsi="Calibri"/>
                <w:color w:val="000000"/>
              </w:rPr>
            </w:pPr>
          </w:p>
        </w:tc>
        <w:tc>
          <w:tcPr>
            <w:tcW w:w="1013" w:type="dxa"/>
            <w:vAlign w:val="bottom"/>
          </w:tcPr>
          <w:p w14:paraId="15D49CED" w14:textId="77777777" w:rsidR="00DB75AB" w:rsidRPr="00DB75AB" w:rsidRDefault="00DB75AB" w:rsidP="00C51DD6">
            <w:pPr>
              <w:spacing w:after="0"/>
              <w:rPr>
                <w:rFonts w:ascii="Calibri" w:hAnsi="Calibri"/>
                <w:color w:val="000000"/>
              </w:rPr>
            </w:pPr>
          </w:p>
        </w:tc>
      </w:tr>
      <w:tr w:rsidR="00C51DD6" w:rsidRPr="00DB75AB" w14:paraId="6DE49429" w14:textId="77777777" w:rsidTr="00C51DD6">
        <w:trPr>
          <w:trHeight w:val="275"/>
        </w:trPr>
        <w:tc>
          <w:tcPr>
            <w:tcW w:w="2210" w:type="dxa"/>
            <w:shd w:val="clear" w:color="auto" w:fill="auto"/>
          </w:tcPr>
          <w:p w14:paraId="232D6D1A" w14:textId="77777777" w:rsidR="00DB75AB" w:rsidRPr="00DB75AB" w:rsidRDefault="00DB75AB" w:rsidP="00DB75AB">
            <w:pPr>
              <w:spacing w:after="0" w:line="240" w:lineRule="auto"/>
              <w:rPr>
                <w:rFonts w:eastAsia="SimSun" w:cs="Times New Roman"/>
              </w:rPr>
            </w:pPr>
            <w:r w:rsidRPr="00DB75AB">
              <w:rPr>
                <w:rFonts w:eastAsia="SimSun" w:cs="Times New Roman"/>
              </w:rPr>
              <w:t>Model 1</w:t>
            </w:r>
          </w:p>
        </w:tc>
        <w:tc>
          <w:tcPr>
            <w:tcW w:w="1984" w:type="dxa"/>
            <w:vAlign w:val="bottom"/>
          </w:tcPr>
          <w:p w14:paraId="20BF45C7" w14:textId="77777777" w:rsidR="00DB75AB" w:rsidRPr="00DB75AB" w:rsidRDefault="00DB75AB" w:rsidP="00DB75AB">
            <w:pPr>
              <w:spacing w:after="0"/>
              <w:rPr>
                <w:rFonts w:ascii="Calibri" w:hAnsi="Calibri"/>
                <w:color w:val="000000"/>
              </w:rPr>
            </w:pPr>
          </w:p>
        </w:tc>
        <w:tc>
          <w:tcPr>
            <w:tcW w:w="964" w:type="dxa"/>
            <w:vAlign w:val="bottom"/>
          </w:tcPr>
          <w:p w14:paraId="64E4BA22" w14:textId="77777777" w:rsidR="00DB75AB" w:rsidRPr="00DB75AB" w:rsidRDefault="00DB75AB" w:rsidP="00C51DD6">
            <w:pPr>
              <w:spacing w:after="0"/>
              <w:rPr>
                <w:rFonts w:ascii="Calibri" w:hAnsi="Calibri"/>
                <w:color w:val="000000"/>
                <w:sz w:val="20"/>
                <w:szCs w:val="20"/>
              </w:rPr>
            </w:pPr>
            <w:r w:rsidRPr="00DB75AB">
              <w:rPr>
                <w:rFonts w:ascii="Calibri" w:hAnsi="Calibri"/>
                <w:color w:val="000000"/>
                <w:sz w:val="20"/>
                <w:szCs w:val="20"/>
              </w:rPr>
              <w:t>.0001</w:t>
            </w:r>
          </w:p>
        </w:tc>
        <w:tc>
          <w:tcPr>
            <w:tcW w:w="1788" w:type="dxa"/>
            <w:vAlign w:val="bottom"/>
          </w:tcPr>
          <w:p w14:paraId="35C59833" w14:textId="77777777" w:rsidR="00DB75AB" w:rsidRPr="00DB75AB" w:rsidRDefault="00DB75AB" w:rsidP="00DB75AB">
            <w:pPr>
              <w:spacing w:after="0"/>
              <w:rPr>
                <w:rFonts w:ascii="Calibri" w:hAnsi="Calibri"/>
                <w:color w:val="000000"/>
                <w:sz w:val="20"/>
                <w:szCs w:val="20"/>
              </w:rPr>
            </w:pPr>
          </w:p>
        </w:tc>
        <w:tc>
          <w:tcPr>
            <w:tcW w:w="999" w:type="dxa"/>
            <w:vAlign w:val="bottom"/>
          </w:tcPr>
          <w:p w14:paraId="786C9AF1" w14:textId="77777777" w:rsidR="00DB75AB" w:rsidRPr="00DB75AB" w:rsidRDefault="00DB75AB" w:rsidP="00C51DD6">
            <w:pPr>
              <w:spacing w:after="0"/>
              <w:rPr>
                <w:rFonts w:ascii="Calibri" w:hAnsi="Calibri"/>
                <w:color w:val="000000"/>
                <w:sz w:val="20"/>
                <w:szCs w:val="20"/>
              </w:rPr>
            </w:pPr>
            <w:r w:rsidRPr="00DB75AB">
              <w:rPr>
                <w:rFonts w:ascii="Calibri" w:hAnsi="Calibri"/>
                <w:color w:val="000000"/>
                <w:sz w:val="20"/>
                <w:szCs w:val="20"/>
              </w:rPr>
              <w:t>.16</w:t>
            </w:r>
          </w:p>
        </w:tc>
        <w:tc>
          <w:tcPr>
            <w:tcW w:w="1928" w:type="dxa"/>
            <w:vAlign w:val="bottom"/>
          </w:tcPr>
          <w:p w14:paraId="7980F526" w14:textId="77777777" w:rsidR="00DB75AB" w:rsidRPr="00DB75AB" w:rsidRDefault="00DB75AB" w:rsidP="00DB75AB">
            <w:pPr>
              <w:spacing w:after="0"/>
              <w:rPr>
                <w:rFonts w:ascii="Calibri" w:hAnsi="Calibri"/>
                <w:color w:val="000000"/>
                <w:sz w:val="20"/>
                <w:szCs w:val="20"/>
              </w:rPr>
            </w:pPr>
          </w:p>
        </w:tc>
        <w:tc>
          <w:tcPr>
            <w:tcW w:w="950" w:type="dxa"/>
            <w:vAlign w:val="bottom"/>
          </w:tcPr>
          <w:p w14:paraId="6349BEB2" w14:textId="77777777" w:rsidR="00DB75AB" w:rsidRPr="00DB75AB" w:rsidRDefault="00DB75AB" w:rsidP="00C51DD6">
            <w:pPr>
              <w:spacing w:after="0"/>
              <w:rPr>
                <w:rFonts w:ascii="Calibri" w:hAnsi="Calibri"/>
                <w:color w:val="000000"/>
                <w:sz w:val="20"/>
                <w:szCs w:val="20"/>
              </w:rPr>
            </w:pPr>
            <w:r w:rsidRPr="00DB75AB">
              <w:rPr>
                <w:rFonts w:ascii="Calibri" w:hAnsi="Calibri"/>
                <w:color w:val="000000"/>
                <w:sz w:val="20"/>
                <w:szCs w:val="20"/>
              </w:rPr>
              <w:t>.0013</w:t>
            </w:r>
          </w:p>
        </w:tc>
        <w:tc>
          <w:tcPr>
            <w:tcW w:w="1816" w:type="dxa"/>
            <w:vAlign w:val="bottom"/>
          </w:tcPr>
          <w:p w14:paraId="1F25914D" w14:textId="77777777" w:rsidR="00DB75AB" w:rsidRPr="00DB75AB" w:rsidRDefault="00DB75AB" w:rsidP="00DB75AB">
            <w:pPr>
              <w:spacing w:after="0"/>
              <w:rPr>
                <w:rFonts w:ascii="Calibri" w:hAnsi="Calibri"/>
                <w:color w:val="000000"/>
                <w:sz w:val="20"/>
                <w:szCs w:val="20"/>
              </w:rPr>
            </w:pPr>
          </w:p>
        </w:tc>
        <w:tc>
          <w:tcPr>
            <w:tcW w:w="1013" w:type="dxa"/>
            <w:vAlign w:val="bottom"/>
          </w:tcPr>
          <w:p w14:paraId="7F43FA41" w14:textId="25FB9222" w:rsidR="00DB75AB" w:rsidRPr="00DB75AB" w:rsidRDefault="00DB75AB" w:rsidP="00C51DD6">
            <w:pPr>
              <w:spacing w:after="0"/>
              <w:rPr>
                <w:rFonts w:ascii="Calibri" w:hAnsi="Calibri"/>
                <w:color w:val="000000"/>
                <w:sz w:val="20"/>
                <w:szCs w:val="20"/>
              </w:rPr>
            </w:pPr>
            <w:r w:rsidRPr="00DB75AB">
              <w:rPr>
                <w:rFonts w:ascii="Calibri" w:hAnsi="Calibri"/>
                <w:color w:val="000000"/>
                <w:sz w:val="20"/>
                <w:szCs w:val="20"/>
              </w:rPr>
              <w:t>.013</w:t>
            </w:r>
          </w:p>
        </w:tc>
      </w:tr>
      <w:tr w:rsidR="00C51DD6" w:rsidRPr="00DB75AB" w14:paraId="17E8341D" w14:textId="77777777" w:rsidTr="00C51DD6">
        <w:trPr>
          <w:trHeight w:val="275"/>
        </w:trPr>
        <w:tc>
          <w:tcPr>
            <w:tcW w:w="2210" w:type="dxa"/>
            <w:shd w:val="clear" w:color="auto" w:fill="auto"/>
          </w:tcPr>
          <w:p w14:paraId="7514CF2B" w14:textId="77777777" w:rsidR="00DB75AB" w:rsidRPr="00DB75AB" w:rsidRDefault="00DB75AB" w:rsidP="00DB75AB">
            <w:pPr>
              <w:spacing w:after="0" w:line="240" w:lineRule="auto"/>
              <w:rPr>
                <w:rFonts w:eastAsia="SimSun" w:cs="Times New Roman"/>
              </w:rPr>
            </w:pPr>
            <w:r w:rsidRPr="00DB75AB">
              <w:rPr>
                <w:rFonts w:eastAsia="SimSun" w:cs="Times New Roman"/>
              </w:rPr>
              <w:t>Model 2</w:t>
            </w:r>
          </w:p>
        </w:tc>
        <w:tc>
          <w:tcPr>
            <w:tcW w:w="1984" w:type="dxa"/>
            <w:vAlign w:val="bottom"/>
          </w:tcPr>
          <w:p w14:paraId="3A5CA294" w14:textId="77777777" w:rsidR="00DB75AB" w:rsidRPr="00DB75AB" w:rsidRDefault="00DB75AB" w:rsidP="00DB75AB">
            <w:pPr>
              <w:spacing w:after="0"/>
              <w:rPr>
                <w:rFonts w:ascii="Calibri" w:hAnsi="Calibri"/>
                <w:color w:val="000000"/>
              </w:rPr>
            </w:pPr>
          </w:p>
        </w:tc>
        <w:tc>
          <w:tcPr>
            <w:tcW w:w="964" w:type="dxa"/>
            <w:vAlign w:val="bottom"/>
          </w:tcPr>
          <w:p w14:paraId="0ED5C848" w14:textId="77777777" w:rsidR="00DB75AB" w:rsidRPr="00DB75AB" w:rsidRDefault="00DB75AB" w:rsidP="00C51DD6">
            <w:pPr>
              <w:spacing w:after="0"/>
              <w:rPr>
                <w:rFonts w:ascii="Calibri" w:hAnsi="Calibri"/>
                <w:color w:val="000000"/>
                <w:sz w:val="20"/>
                <w:szCs w:val="20"/>
              </w:rPr>
            </w:pPr>
            <w:r w:rsidRPr="00DB75AB">
              <w:rPr>
                <w:rFonts w:ascii="Calibri" w:hAnsi="Calibri"/>
                <w:color w:val="000000"/>
                <w:sz w:val="20"/>
                <w:szCs w:val="20"/>
              </w:rPr>
              <w:t>.</w:t>
            </w:r>
            <w:r w:rsidR="00960FCC">
              <w:rPr>
                <w:rFonts w:ascii="Calibri" w:hAnsi="Calibri"/>
                <w:color w:val="000000"/>
                <w:sz w:val="20"/>
                <w:szCs w:val="20"/>
              </w:rPr>
              <w:t>009</w:t>
            </w:r>
            <w:r w:rsidR="0059329B">
              <w:rPr>
                <w:rFonts w:ascii="Calibri" w:hAnsi="Calibri"/>
                <w:color w:val="000000"/>
                <w:sz w:val="20"/>
                <w:szCs w:val="20"/>
              </w:rPr>
              <w:t>¶</w:t>
            </w:r>
          </w:p>
        </w:tc>
        <w:tc>
          <w:tcPr>
            <w:tcW w:w="1788" w:type="dxa"/>
            <w:vAlign w:val="bottom"/>
          </w:tcPr>
          <w:p w14:paraId="3A7134B1" w14:textId="77777777" w:rsidR="00DB75AB" w:rsidRPr="00DB75AB" w:rsidRDefault="00DB75AB" w:rsidP="00DB75AB">
            <w:pPr>
              <w:spacing w:after="0"/>
              <w:rPr>
                <w:rFonts w:ascii="Calibri" w:hAnsi="Calibri"/>
                <w:color w:val="000000"/>
                <w:sz w:val="20"/>
                <w:szCs w:val="20"/>
              </w:rPr>
            </w:pPr>
          </w:p>
        </w:tc>
        <w:tc>
          <w:tcPr>
            <w:tcW w:w="999" w:type="dxa"/>
            <w:vAlign w:val="bottom"/>
          </w:tcPr>
          <w:p w14:paraId="23FF4F88" w14:textId="77777777" w:rsidR="00DB75AB" w:rsidRPr="00DB75AB" w:rsidRDefault="00DB75AB" w:rsidP="00C51DD6">
            <w:pPr>
              <w:spacing w:after="0"/>
              <w:rPr>
                <w:rFonts w:ascii="Calibri" w:hAnsi="Calibri"/>
                <w:color w:val="000000"/>
                <w:sz w:val="20"/>
                <w:szCs w:val="20"/>
              </w:rPr>
            </w:pPr>
            <w:r w:rsidRPr="00DB75AB">
              <w:rPr>
                <w:rFonts w:ascii="Calibri" w:hAnsi="Calibri"/>
                <w:color w:val="000000"/>
                <w:sz w:val="20"/>
                <w:szCs w:val="20"/>
              </w:rPr>
              <w:t>.43</w:t>
            </w:r>
          </w:p>
        </w:tc>
        <w:tc>
          <w:tcPr>
            <w:tcW w:w="1928" w:type="dxa"/>
            <w:vAlign w:val="bottom"/>
          </w:tcPr>
          <w:p w14:paraId="149AD718" w14:textId="77777777" w:rsidR="00DB75AB" w:rsidRPr="00DB75AB" w:rsidRDefault="00DB75AB" w:rsidP="00DB75AB">
            <w:pPr>
              <w:spacing w:after="0"/>
              <w:rPr>
                <w:rFonts w:ascii="Calibri" w:hAnsi="Calibri"/>
                <w:color w:val="000000"/>
                <w:sz w:val="20"/>
                <w:szCs w:val="20"/>
              </w:rPr>
            </w:pPr>
          </w:p>
        </w:tc>
        <w:tc>
          <w:tcPr>
            <w:tcW w:w="950" w:type="dxa"/>
            <w:vAlign w:val="bottom"/>
          </w:tcPr>
          <w:p w14:paraId="133A8086" w14:textId="77777777" w:rsidR="00DB75AB" w:rsidRPr="00DB75AB" w:rsidRDefault="00DB75AB" w:rsidP="00C51DD6">
            <w:pPr>
              <w:spacing w:after="0"/>
              <w:rPr>
                <w:rFonts w:ascii="Calibri" w:hAnsi="Calibri"/>
                <w:color w:val="000000"/>
                <w:sz w:val="20"/>
                <w:szCs w:val="20"/>
              </w:rPr>
            </w:pPr>
            <w:r w:rsidRPr="00DB75AB">
              <w:rPr>
                <w:rFonts w:ascii="Calibri" w:hAnsi="Calibri"/>
                <w:color w:val="000000"/>
                <w:sz w:val="20"/>
                <w:szCs w:val="20"/>
              </w:rPr>
              <w:t>.</w:t>
            </w:r>
            <w:r w:rsidR="00120CEF">
              <w:rPr>
                <w:rFonts w:ascii="Calibri" w:hAnsi="Calibri"/>
                <w:color w:val="000000"/>
                <w:sz w:val="20"/>
                <w:szCs w:val="20"/>
              </w:rPr>
              <w:t>0</w:t>
            </w:r>
            <w:r w:rsidR="00E300DC">
              <w:rPr>
                <w:rFonts w:ascii="Calibri" w:hAnsi="Calibri"/>
                <w:color w:val="000000"/>
                <w:sz w:val="20"/>
                <w:szCs w:val="20"/>
              </w:rPr>
              <w:t>7</w:t>
            </w:r>
            <w:r w:rsidR="0059329B">
              <w:rPr>
                <w:rFonts w:ascii="Calibri" w:hAnsi="Calibri"/>
                <w:color w:val="000000"/>
                <w:sz w:val="20"/>
                <w:szCs w:val="20"/>
              </w:rPr>
              <w:t>¶</w:t>
            </w:r>
          </w:p>
        </w:tc>
        <w:tc>
          <w:tcPr>
            <w:tcW w:w="1816" w:type="dxa"/>
            <w:vAlign w:val="bottom"/>
          </w:tcPr>
          <w:p w14:paraId="46614F20" w14:textId="77777777" w:rsidR="00DB75AB" w:rsidRPr="00DB75AB" w:rsidRDefault="00DB75AB" w:rsidP="00DB75AB">
            <w:pPr>
              <w:spacing w:after="0"/>
              <w:rPr>
                <w:rFonts w:ascii="Calibri" w:hAnsi="Calibri"/>
                <w:color w:val="000000"/>
                <w:sz w:val="20"/>
                <w:szCs w:val="20"/>
              </w:rPr>
            </w:pPr>
          </w:p>
        </w:tc>
        <w:tc>
          <w:tcPr>
            <w:tcW w:w="1013" w:type="dxa"/>
            <w:vAlign w:val="bottom"/>
          </w:tcPr>
          <w:p w14:paraId="1E254C2E" w14:textId="77777777" w:rsidR="00DB75AB" w:rsidRPr="00DB75AB" w:rsidRDefault="00DB75AB" w:rsidP="00C51DD6">
            <w:pPr>
              <w:spacing w:after="0"/>
              <w:rPr>
                <w:rFonts w:ascii="Calibri" w:hAnsi="Calibri"/>
                <w:color w:val="000000"/>
                <w:sz w:val="20"/>
                <w:szCs w:val="20"/>
              </w:rPr>
            </w:pPr>
            <w:r w:rsidRPr="00DB75AB">
              <w:rPr>
                <w:rFonts w:ascii="Calibri" w:hAnsi="Calibri"/>
                <w:color w:val="000000"/>
                <w:sz w:val="20"/>
                <w:szCs w:val="20"/>
              </w:rPr>
              <w:t>.20</w:t>
            </w:r>
          </w:p>
        </w:tc>
      </w:tr>
      <w:tr w:rsidR="00C51DD6" w:rsidRPr="00DB75AB" w14:paraId="6B785678" w14:textId="77777777" w:rsidTr="00C51DD6">
        <w:trPr>
          <w:trHeight w:val="275"/>
        </w:trPr>
        <w:tc>
          <w:tcPr>
            <w:tcW w:w="2210" w:type="dxa"/>
            <w:tcBorders>
              <w:bottom w:val="single" w:sz="12" w:space="0" w:color="auto"/>
            </w:tcBorders>
            <w:shd w:val="clear" w:color="auto" w:fill="auto"/>
          </w:tcPr>
          <w:p w14:paraId="4224073D" w14:textId="77777777" w:rsidR="00DB75AB" w:rsidRPr="00DB75AB" w:rsidRDefault="00DB75AB" w:rsidP="00DB75AB">
            <w:pPr>
              <w:spacing w:after="0" w:line="240" w:lineRule="auto"/>
              <w:rPr>
                <w:rFonts w:eastAsia="SimSun" w:cs="Times New Roman"/>
              </w:rPr>
            </w:pPr>
            <w:r w:rsidRPr="00DB75AB">
              <w:rPr>
                <w:rFonts w:eastAsia="SimSun" w:cs="Times New Roman"/>
              </w:rPr>
              <w:t>Model 3</w:t>
            </w:r>
          </w:p>
        </w:tc>
        <w:tc>
          <w:tcPr>
            <w:tcW w:w="1984" w:type="dxa"/>
            <w:tcBorders>
              <w:bottom w:val="single" w:sz="12" w:space="0" w:color="auto"/>
            </w:tcBorders>
            <w:vAlign w:val="bottom"/>
          </w:tcPr>
          <w:p w14:paraId="7B368CAB" w14:textId="77777777" w:rsidR="00DB75AB" w:rsidRPr="00DB75AB" w:rsidRDefault="00DB75AB" w:rsidP="00DB75AB">
            <w:pPr>
              <w:spacing w:after="0"/>
              <w:rPr>
                <w:rFonts w:ascii="Calibri" w:hAnsi="Calibri"/>
                <w:color w:val="000000"/>
              </w:rPr>
            </w:pPr>
          </w:p>
        </w:tc>
        <w:tc>
          <w:tcPr>
            <w:tcW w:w="964" w:type="dxa"/>
            <w:tcBorders>
              <w:bottom w:val="single" w:sz="12" w:space="0" w:color="auto"/>
            </w:tcBorders>
            <w:vAlign w:val="bottom"/>
          </w:tcPr>
          <w:p w14:paraId="76BF7055" w14:textId="77777777" w:rsidR="00DB75AB" w:rsidRPr="00DB75AB" w:rsidRDefault="00DB75AB" w:rsidP="00C51DD6">
            <w:pPr>
              <w:spacing w:after="0"/>
              <w:rPr>
                <w:rFonts w:ascii="Calibri" w:hAnsi="Calibri"/>
                <w:color w:val="000000"/>
                <w:sz w:val="20"/>
                <w:szCs w:val="20"/>
              </w:rPr>
            </w:pPr>
            <w:r w:rsidRPr="00DB75AB">
              <w:rPr>
                <w:rFonts w:ascii="Calibri" w:hAnsi="Calibri"/>
                <w:color w:val="000000"/>
                <w:sz w:val="20"/>
                <w:szCs w:val="20"/>
              </w:rPr>
              <w:t>.</w:t>
            </w:r>
            <w:r w:rsidR="00F51E48">
              <w:rPr>
                <w:rFonts w:ascii="Calibri" w:hAnsi="Calibri"/>
                <w:color w:val="000000"/>
                <w:sz w:val="20"/>
                <w:szCs w:val="20"/>
              </w:rPr>
              <w:t>011</w:t>
            </w:r>
            <w:r w:rsidR="0059329B">
              <w:rPr>
                <w:rFonts w:ascii="Calibri" w:hAnsi="Calibri"/>
                <w:color w:val="000000"/>
                <w:sz w:val="20"/>
                <w:szCs w:val="20"/>
              </w:rPr>
              <w:t>¶</w:t>
            </w:r>
          </w:p>
        </w:tc>
        <w:tc>
          <w:tcPr>
            <w:tcW w:w="1788" w:type="dxa"/>
            <w:tcBorders>
              <w:bottom w:val="single" w:sz="12" w:space="0" w:color="auto"/>
            </w:tcBorders>
            <w:vAlign w:val="bottom"/>
          </w:tcPr>
          <w:p w14:paraId="29456298" w14:textId="77777777" w:rsidR="00DB75AB" w:rsidRPr="00DB75AB" w:rsidRDefault="00DB75AB" w:rsidP="00DB75AB">
            <w:pPr>
              <w:spacing w:after="0"/>
              <w:rPr>
                <w:rFonts w:ascii="Calibri" w:hAnsi="Calibri"/>
                <w:color w:val="000000"/>
                <w:sz w:val="20"/>
                <w:szCs w:val="20"/>
              </w:rPr>
            </w:pPr>
          </w:p>
        </w:tc>
        <w:tc>
          <w:tcPr>
            <w:tcW w:w="999" w:type="dxa"/>
            <w:tcBorders>
              <w:bottom w:val="single" w:sz="12" w:space="0" w:color="auto"/>
            </w:tcBorders>
            <w:vAlign w:val="bottom"/>
          </w:tcPr>
          <w:p w14:paraId="65E4227B" w14:textId="77777777" w:rsidR="00DB75AB" w:rsidRPr="00DB75AB" w:rsidRDefault="00DB75AB" w:rsidP="00C51DD6">
            <w:pPr>
              <w:spacing w:after="0"/>
              <w:rPr>
                <w:rFonts w:ascii="Calibri" w:hAnsi="Calibri"/>
                <w:color w:val="000000"/>
                <w:sz w:val="20"/>
                <w:szCs w:val="20"/>
              </w:rPr>
            </w:pPr>
            <w:r w:rsidRPr="00DB75AB">
              <w:rPr>
                <w:rFonts w:ascii="Calibri" w:hAnsi="Calibri"/>
                <w:color w:val="000000"/>
                <w:sz w:val="20"/>
                <w:szCs w:val="20"/>
              </w:rPr>
              <w:t>.43</w:t>
            </w:r>
          </w:p>
        </w:tc>
        <w:tc>
          <w:tcPr>
            <w:tcW w:w="1928" w:type="dxa"/>
            <w:tcBorders>
              <w:bottom w:val="single" w:sz="12" w:space="0" w:color="auto"/>
            </w:tcBorders>
            <w:vAlign w:val="bottom"/>
          </w:tcPr>
          <w:p w14:paraId="7C0BAA89" w14:textId="77777777" w:rsidR="00DB75AB" w:rsidRPr="00DB75AB" w:rsidRDefault="00DB75AB" w:rsidP="00DB75AB">
            <w:pPr>
              <w:spacing w:after="0"/>
              <w:rPr>
                <w:rFonts w:ascii="Calibri" w:hAnsi="Calibri"/>
                <w:color w:val="000000"/>
                <w:sz w:val="20"/>
                <w:szCs w:val="20"/>
              </w:rPr>
            </w:pPr>
          </w:p>
        </w:tc>
        <w:tc>
          <w:tcPr>
            <w:tcW w:w="950" w:type="dxa"/>
            <w:tcBorders>
              <w:bottom w:val="single" w:sz="12" w:space="0" w:color="auto"/>
            </w:tcBorders>
            <w:vAlign w:val="bottom"/>
          </w:tcPr>
          <w:p w14:paraId="669A5283" w14:textId="77777777" w:rsidR="00DB75AB" w:rsidRPr="00DB75AB" w:rsidRDefault="00DB75AB" w:rsidP="00C51DD6">
            <w:pPr>
              <w:spacing w:after="0"/>
              <w:rPr>
                <w:rFonts w:ascii="Calibri" w:hAnsi="Calibri"/>
                <w:color w:val="000000"/>
                <w:sz w:val="20"/>
                <w:szCs w:val="20"/>
              </w:rPr>
            </w:pPr>
            <w:r w:rsidRPr="00DB75AB">
              <w:rPr>
                <w:rFonts w:ascii="Calibri" w:hAnsi="Calibri"/>
                <w:color w:val="000000"/>
                <w:sz w:val="20"/>
                <w:szCs w:val="20"/>
              </w:rPr>
              <w:t>.</w:t>
            </w:r>
            <w:r w:rsidR="00B878CC">
              <w:rPr>
                <w:rFonts w:ascii="Calibri" w:hAnsi="Calibri"/>
                <w:color w:val="000000"/>
                <w:sz w:val="20"/>
                <w:szCs w:val="20"/>
              </w:rPr>
              <w:t>09</w:t>
            </w:r>
            <w:r w:rsidR="0059329B">
              <w:rPr>
                <w:rFonts w:ascii="Calibri" w:hAnsi="Calibri"/>
                <w:color w:val="000000"/>
                <w:sz w:val="20"/>
                <w:szCs w:val="20"/>
              </w:rPr>
              <w:t>¶</w:t>
            </w:r>
          </w:p>
        </w:tc>
        <w:tc>
          <w:tcPr>
            <w:tcW w:w="1816" w:type="dxa"/>
            <w:tcBorders>
              <w:bottom w:val="single" w:sz="12" w:space="0" w:color="auto"/>
            </w:tcBorders>
            <w:vAlign w:val="bottom"/>
          </w:tcPr>
          <w:p w14:paraId="495C5876" w14:textId="77777777" w:rsidR="00DB75AB" w:rsidRPr="00DB75AB" w:rsidRDefault="00DB75AB" w:rsidP="00DB75AB">
            <w:pPr>
              <w:spacing w:after="0"/>
              <w:rPr>
                <w:rFonts w:ascii="Calibri" w:hAnsi="Calibri"/>
                <w:color w:val="000000"/>
                <w:sz w:val="20"/>
                <w:szCs w:val="20"/>
              </w:rPr>
            </w:pPr>
          </w:p>
        </w:tc>
        <w:tc>
          <w:tcPr>
            <w:tcW w:w="1013" w:type="dxa"/>
            <w:tcBorders>
              <w:bottom w:val="single" w:sz="12" w:space="0" w:color="auto"/>
            </w:tcBorders>
            <w:vAlign w:val="bottom"/>
          </w:tcPr>
          <w:p w14:paraId="76BA7DC8" w14:textId="77777777" w:rsidR="00DB75AB" w:rsidRPr="00DB75AB" w:rsidRDefault="00DB75AB" w:rsidP="00C51DD6">
            <w:pPr>
              <w:spacing w:after="0"/>
              <w:rPr>
                <w:rFonts w:ascii="Calibri" w:hAnsi="Calibri"/>
                <w:color w:val="000000"/>
                <w:sz w:val="20"/>
                <w:szCs w:val="20"/>
              </w:rPr>
            </w:pPr>
            <w:r w:rsidRPr="00DB75AB">
              <w:rPr>
                <w:rFonts w:ascii="Calibri" w:hAnsi="Calibri"/>
                <w:color w:val="000000"/>
                <w:sz w:val="20"/>
                <w:szCs w:val="20"/>
              </w:rPr>
              <w:t>.20</w:t>
            </w:r>
          </w:p>
        </w:tc>
      </w:tr>
    </w:tbl>
    <w:p w14:paraId="029A1A55" w14:textId="16A53676" w:rsidR="00F61B25" w:rsidRDefault="00F61B25" w:rsidP="00F61B25">
      <w:pPr>
        <w:spacing w:after="0" w:line="240" w:lineRule="auto"/>
        <w:rPr>
          <w:sz w:val="20"/>
          <w:szCs w:val="20"/>
        </w:rPr>
      </w:pPr>
      <w:r>
        <w:rPr>
          <w:sz w:val="20"/>
          <w:szCs w:val="20"/>
        </w:rPr>
        <w:t>*</w:t>
      </w:r>
      <w:r w:rsidRPr="00656F59">
        <w:rPr>
          <w:sz w:val="20"/>
          <w:szCs w:val="20"/>
        </w:rPr>
        <w:t xml:space="preserve"> </w:t>
      </w:r>
      <w:r w:rsidR="00BC243B">
        <w:rPr>
          <w:sz w:val="20"/>
          <w:szCs w:val="20"/>
        </w:rPr>
        <w:t>Cumulative</w:t>
      </w:r>
      <w:r w:rsidRPr="00F61B25">
        <w:rPr>
          <w:sz w:val="20"/>
          <w:szCs w:val="20"/>
        </w:rPr>
        <w:t xml:space="preserve"> LTPA score </w:t>
      </w:r>
      <w:r>
        <w:rPr>
          <w:sz w:val="20"/>
          <w:szCs w:val="20"/>
        </w:rPr>
        <w:t>rang</w:t>
      </w:r>
      <w:r w:rsidR="00BC243B">
        <w:rPr>
          <w:sz w:val="20"/>
          <w:szCs w:val="20"/>
        </w:rPr>
        <w:t>e:</w:t>
      </w:r>
      <w:r>
        <w:rPr>
          <w:sz w:val="20"/>
          <w:szCs w:val="20"/>
        </w:rPr>
        <w:t xml:space="preserve"> </w:t>
      </w:r>
      <w:r w:rsidR="00BC243B">
        <w:rPr>
          <w:sz w:val="20"/>
          <w:szCs w:val="20"/>
        </w:rPr>
        <w:t>0=I</w:t>
      </w:r>
      <w:r w:rsidRPr="00656F59">
        <w:rPr>
          <w:sz w:val="20"/>
          <w:szCs w:val="20"/>
        </w:rPr>
        <w:t xml:space="preserve">nactive at all 4 ages </w:t>
      </w:r>
      <w:r w:rsidR="00BC243B">
        <w:rPr>
          <w:sz w:val="20"/>
          <w:szCs w:val="20"/>
        </w:rPr>
        <w:t>to</w:t>
      </w:r>
      <w:r w:rsidRPr="00656F59">
        <w:rPr>
          <w:sz w:val="20"/>
          <w:szCs w:val="20"/>
        </w:rPr>
        <w:t xml:space="preserve"> 8=</w:t>
      </w:r>
      <w:r w:rsidR="006C77F2">
        <w:rPr>
          <w:sz w:val="20"/>
          <w:szCs w:val="20"/>
        </w:rPr>
        <w:t>Most</w:t>
      </w:r>
      <w:r w:rsidRPr="00656F59">
        <w:rPr>
          <w:sz w:val="20"/>
          <w:szCs w:val="20"/>
        </w:rPr>
        <w:t xml:space="preserve"> active at all 4 ages</w:t>
      </w:r>
      <w:r>
        <w:rPr>
          <w:sz w:val="20"/>
          <w:szCs w:val="20"/>
        </w:rPr>
        <w:t xml:space="preserve"> (36, 43, 53 and 60-64)</w:t>
      </w:r>
    </w:p>
    <w:p w14:paraId="6CF0CF2C" w14:textId="77777777" w:rsidR="002516DB" w:rsidRDefault="00A163BC" w:rsidP="00DB75AB">
      <w:pPr>
        <w:spacing w:after="0" w:line="240" w:lineRule="auto"/>
        <w:rPr>
          <w:sz w:val="20"/>
          <w:szCs w:val="20"/>
        </w:rPr>
      </w:pPr>
      <w:r>
        <w:rPr>
          <w:sz w:val="20"/>
          <w:szCs w:val="20"/>
        </w:rPr>
        <w:t xml:space="preserve">Model 1: unadjusted; </w:t>
      </w:r>
      <w:r w:rsidR="00DB75AB" w:rsidRPr="00DB75AB">
        <w:rPr>
          <w:sz w:val="20"/>
          <w:szCs w:val="20"/>
        </w:rPr>
        <w:t>Model 2: current height and weight</w:t>
      </w:r>
      <w:r>
        <w:rPr>
          <w:sz w:val="20"/>
          <w:szCs w:val="20"/>
        </w:rPr>
        <w:t xml:space="preserve">; </w:t>
      </w:r>
      <w:r w:rsidR="00DB75AB" w:rsidRPr="00DB75AB">
        <w:rPr>
          <w:sz w:val="20"/>
          <w:szCs w:val="20"/>
        </w:rPr>
        <w:t>Model 3: model 2 + current smoking status, occupational class and long-term illness</w:t>
      </w:r>
      <w:r w:rsidR="002516DB">
        <w:rPr>
          <w:sz w:val="20"/>
          <w:szCs w:val="20"/>
        </w:rPr>
        <w:t xml:space="preserve"> </w:t>
      </w:r>
    </w:p>
    <w:p w14:paraId="7EE34EC3" w14:textId="77777777" w:rsidR="00D509C7" w:rsidRDefault="00D509C7" w:rsidP="00D509C7">
      <w:pPr>
        <w:spacing w:after="0" w:line="240" w:lineRule="auto"/>
        <w:rPr>
          <w:sz w:val="20"/>
          <w:szCs w:val="20"/>
        </w:rPr>
      </w:pPr>
      <w:r>
        <w:rPr>
          <w:rFonts w:cs="Arial"/>
          <w:sz w:val="20"/>
          <w:vertAlign w:val="superscript"/>
        </w:rPr>
        <w:t>a</w:t>
      </w:r>
      <w:r>
        <w:rPr>
          <w:rFonts w:cs="Arial"/>
          <w:sz w:val="20"/>
        </w:rPr>
        <w:t xml:space="preserve"> same model adjustments as for men </w:t>
      </w:r>
      <w:r w:rsidRPr="002516DB">
        <w:rPr>
          <w:sz w:val="20"/>
          <w:szCs w:val="20"/>
        </w:rPr>
        <w:t>plus type and timing of menopause</w:t>
      </w:r>
    </w:p>
    <w:p w14:paraId="6D48AFD6" w14:textId="074EDF64" w:rsidR="00CE1621" w:rsidRDefault="00FD7C7C" w:rsidP="00DB75AB">
      <w:pPr>
        <w:spacing w:after="0" w:line="240" w:lineRule="auto"/>
        <w:rPr>
          <w:rFonts w:cs="Arial"/>
          <w:sz w:val="20"/>
        </w:rPr>
      </w:pPr>
      <w:r w:rsidRPr="00FD7C7C">
        <w:rPr>
          <w:rFonts w:cs="Arial"/>
          <w:sz w:val="20"/>
          <w:vertAlign w:val="superscript"/>
        </w:rPr>
        <w:t>b</w:t>
      </w:r>
      <w:r>
        <w:rPr>
          <w:rFonts w:cs="Arial"/>
          <w:sz w:val="20"/>
        </w:rPr>
        <w:t xml:space="preserve"> </w:t>
      </w:r>
      <w:r w:rsidR="00CE1621">
        <w:rPr>
          <w:rFonts w:cs="Arial"/>
          <w:sz w:val="20"/>
        </w:rPr>
        <w:t xml:space="preserve">in women, </w:t>
      </w:r>
      <w:r w:rsidR="00CE1621" w:rsidRPr="00CE1621">
        <w:rPr>
          <w:rFonts w:cs="Arial"/>
          <w:sz w:val="20"/>
        </w:rPr>
        <w:t xml:space="preserve">interaction between LTPA x weight p ≤.01 </w:t>
      </w:r>
    </w:p>
    <w:p w14:paraId="33DEE3B7" w14:textId="1A2A2AD5" w:rsidR="007C732A" w:rsidRDefault="00CE1621" w:rsidP="00DB75AB">
      <w:pPr>
        <w:spacing w:after="0" w:line="240" w:lineRule="auto"/>
        <w:rPr>
          <w:sz w:val="20"/>
          <w:szCs w:val="20"/>
        </w:rPr>
      </w:pPr>
      <w:r w:rsidRPr="00CE1621">
        <w:rPr>
          <w:sz w:val="20"/>
          <w:szCs w:val="20"/>
        </w:rPr>
        <w:t>†</w:t>
      </w:r>
      <w:r w:rsidR="007C732A">
        <w:rPr>
          <w:sz w:val="20"/>
          <w:szCs w:val="20"/>
        </w:rPr>
        <w:t xml:space="preserve"> </w:t>
      </w:r>
      <w:r w:rsidR="00202F48">
        <w:rPr>
          <w:sz w:val="20"/>
          <w:szCs w:val="20"/>
        </w:rPr>
        <w:t xml:space="preserve">effect estimate for a 1 unit increase in the </w:t>
      </w:r>
      <w:r w:rsidR="007A6395">
        <w:rPr>
          <w:sz w:val="20"/>
          <w:szCs w:val="20"/>
        </w:rPr>
        <w:t>LTPA</w:t>
      </w:r>
      <w:r w:rsidR="00202F48">
        <w:rPr>
          <w:sz w:val="20"/>
          <w:szCs w:val="20"/>
        </w:rPr>
        <w:t xml:space="preserve"> score for women of mean weight</w:t>
      </w:r>
      <w:r w:rsidR="007A6395">
        <w:rPr>
          <w:sz w:val="20"/>
          <w:szCs w:val="20"/>
        </w:rPr>
        <w:t xml:space="preserve"> (72.3kg) </w:t>
      </w:r>
    </w:p>
    <w:p w14:paraId="08D29FBA" w14:textId="55C5B5F6" w:rsidR="00A00C7D" w:rsidRDefault="00CE1621" w:rsidP="00DB75AB">
      <w:pPr>
        <w:spacing w:after="0" w:line="240" w:lineRule="auto"/>
        <w:rPr>
          <w:sz w:val="20"/>
          <w:szCs w:val="20"/>
        </w:rPr>
      </w:pPr>
      <w:r w:rsidRPr="00A2034E">
        <w:rPr>
          <w:rFonts w:cs="Arial"/>
          <w:sz w:val="20"/>
          <w:szCs w:val="20"/>
        </w:rPr>
        <w:t>‡</w:t>
      </w:r>
      <w:r w:rsidR="0059329B">
        <w:rPr>
          <w:sz w:val="20"/>
          <w:szCs w:val="20"/>
        </w:rPr>
        <w:t xml:space="preserve"> </w:t>
      </w:r>
      <w:r w:rsidR="007A6395">
        <w:rPr>
          <w:sz w:val="20"/>
          <w:szCs w:val="20"/>
        </w:rPr>
        <w:t>LTPA score x weight</w:t>
      </w:r>
      <w:r w:rsidR="003936DE">
        <w:rPr>
          <w:sz w:val="20"/>
          <w:szCs w:val="20"/>
        </w:rPr>
        <w:t xml:space="preserve"> interaction term</w:t>
      </w:r>
    </w:p>
    <w:p w14:paraId="1346578C" w14:textId="33962BF0" w:rsidR="0059329B" w:rsidRDefault="00CE1621" w:rsidP="00DB75AB">
      <w:pPr>
        <w:spacing w:after="0" w:line="240" w:lineRule="auto"/>
        <w:rPr>
          <w:sz w:val="20"/>
          <w:szCs w:val="20"/>
        </w:rPr>
      </w:pPr>
      <w:r>
        <w:rPr>
          <w:rFonts w:ascii="Arial" w:hAnsi="Arial" w:cs="Arial"/>
          <w:color w:val="000000"/>
          <w:sz w:val="20"/>
          <w:szCs w:val="20"/>
        </w:rPr>
        <w:t xml:space="preserve">‖ </w:t>
      </w:r>
      <w:r w:rsidR="002F0F60">
        <w:rPr>
          <w:sz w:val="20"/>
          <w:szCs w:val="20"/>
        </w:rPr>
        <w:t>Estimates at the 10</w:t>
      </w:r>
      <w:r w:rsidR="002F0F60" w:rsidRPr="002F0F60">
        <w:rPr>
          <w:sz w:val="20"/>
          <w:szCs w:val="20"/>
          <w:vertAlign w:val="superscript"/>
        </w:rPr>
        <w:t>th</w:t>
      </w:r>
      <w:r w:rsidR="002F0F60">
        <w:rPr>
          <w:sz w:val="20"/>
          <w:szCs w:val="20"/>
        </w:rPr>
        <w:t>, 25</w:t>
      </w:r>
      <w:r w:rsidR="002F0F60" w:rsidRPr="002F0F60">
        <w:rPr>
          <w:sz w:val="20"/>
          <w:szCs w:val="20"/>
          <w:vertAlign w:val="superscript"/>
        </w:rPr>
        <w:t>th</w:t>
      </w:r>
      <w:r w:rsidR="002F0F60">
        <w:rPr>
          <w:sz w:val="20"/>
          <w:szCs w:val="20"/>
        </w:rPr>
        <w:t>, 75</w:t>
      </w:r>
      <w:r w:rsidR="002F0F60" w:rsidRPr="002F0F60">
        <w:rPr>
          <w:sz w:val="20"/>
          <w:szCs w:val="20"/>
          <w:vertAlign w:val="superscript"/>
        </w:rPr>
        <w:t>th</w:t>
      </w:r>
      <w:r w:rsidR="00A00C7D">
        <w:rPr>
          <w:sz w:val="20"/>
          <w:szCs w:val="20"/>
        </w:rPr>
        <w:t xml:space="preserve">, </w:t>
      </w:r>
      <w:r w:rsidR="002F0F60">
        <w:rPr>
          <w:sz w:val="20"/>
          <w:szCs w:val="20"/>
        </w:rPr>
        <w:t>and 90</w:t>
      </w:r>
      <w:r w:rsidR="002F0F60" w:rsidRPr="002F0F60">
        <w:rPr>
          <w:sz w:val="20"/>
          <w:szCs w:val="20"/>
          <w:vertAlign w:val="superscript"/>
        </w:rPr>
        <w:t>th</w:t>
      </w:r>
      <w:r w:rsidR="002F0F60">
        <w:rPr>
          <w:sz w:val="20"/>
          <w:szCs w:val="20"/>
        </w:rPr>
        <w:t xml:space="preserve"> percentile</w:t>
      </w:r>
      <w:r>
        <w:rPr>
          <w:sz w:val="20"/>
          <w:szCs w:val="20"/>
        </w:rPr>
        <w:t>s</w:t>
      </w:r>
      <w:r w:rsidR="002F0F60">
        <w:rPr>
          <w:sz w:val="20"/>
          <w:szCs w:val="20"/>
        </w:rPr>
        <w:t xml:space="preserve"> are </w:t>
      </w:r>
      <w:r w:rsidR="00BC243B">
        <w:rPr>
          <w:sz w:val="20"/>
          <w:szCs w:val="20"/>
        </w:rPr>
        <w:t>shown</w:t>
      </w:r>
      <w:r w:rsidR="002F0F60">
        <w:rPr>
          <w:sz w:val="20"/>
          <w:szCs w:val="20"/>
        </w:rPr>
        <w:t xml:space="preserve"> in Figure 1.</w:t>
      </w:r>
    </w:p>
    <w:p w14:paraId="0C995973" w14:textId="2027B201" w:rsidR="00CE1621" w:rsidRDefault="00216ABC" w:rsidP="00216ABC">
      <w:pPr>
        <w:spacing w:after="0" w:line="240" w:lineRule="auto"/>
        <w:rPr>
          <w:sz w:val="20"/>
          <w:szCs w:val="20"/>
        </w:rPr>
      </w:pPr>
      <w:r>
        <w:rPr>
          <w:sz w:val="20"/>
          <w:szCs w:val="20"/>
        </w:rPr>
        <w:t>**</w:t>
      </w:r>
      <w:r w:rsidR="00CE1621">
        <w:rPr>
          <w:sz w:val="20"/>
          <w:szCs w:val="20"/>
        </w:rPr>
        <w:t xml:space="preserve"> p value for LTPA score x weight</w:t>
      </w:r>
      <w:r w:rsidR="00BC243B">
        <w:rPr>
          <w:sz w:val="20"/>
          <w:szCs w:val="20"/>
        </w:rPr>
        <w:t xml:space="preserve"> interaction</w:t>
      </w:r>
    </w:p>
    <w:p w14:paraId="72093E1B" w14:textId="77777777" w:rsidR="00A56256" w:rsidRDefault="0059329B" w:rsidP="00216ABC">
      <w:pPr>
        <w:spacing w:after="0" w:line="240" w:lineRule="auto"/>
        <w:rPr>
          <w:sz w:val="20"/>
          <w:szCs w:val="20"/>
        </w:rPr>
      </w:pPr>
      <w:r>
        <w:rPr>
          <w:sz w:val="20"/>
          <w:szCs w:val="20"/>
        </w:rPr>
        <w:t>¶</w:t>
      </w:r>
      <w:r w:rsidR="006565DA">
        <w:rPr>
          <w:sz w:val="20"/>
          <w:szCs w:val="20"/>
        </w:rPr>
        <w:t xml:space="preserve"> </w:t>
      </w:r>
      <w:r w:rsidR="006D0F90">
        <w:rPr>
          <w:sz w:val="20"/>
          <w:szCs w:val="20"/>
        </w:rPr>
        <w:t>p-</w:t>
      </w:r>
      <w:r w:rsidR="006B43AC">
        <w:rPr>
          <w:sz w:val="20"/>
          <w:szCs w:val="20"/>
        </w:rPr>
        <w:t xml:space="preserve">value for </w:t>
      </w:r>
      <w:r w:rsidR="006565DA" w:rsidRPr="006565DA">
        <w:rPr>
          <w:sz w:val="20"/>
          <w:szCs w:val="20"/>
        </w:rPr>
        <w:t xml:space="preserve">LTPA score x </w:t>
      </w:r>
      <w:r w:rsidR="006565DA">
        <w:rPr>
          <w:sz w:val="20"/>
          <w:szCs w:val="20"/>
        </w:rPr>
        <w:t xml:space="preserve">sex x weight </w:t>
      </w:r>
      <w:r w:rsidR="00921253">
        <w:rPr>
          <w:sz w:val="20"/>
          <w:szCs w:val="20"/>
        </w:rPr>
        <w:t>interaction</w:t>
      </w:r>
    </w:p>
    <w:p w14:paraId="67A08DE3" w14:textId="77777777" w:rsidR="00A56256" w:rsidRDefault="00A56256" w:rsidP="00216ABC">
      <w:pPr>
        <w:spacing w:after="0" w:line="240" w:lineRule="auto"/>
        <w:rPr>
          <w:sz w:val="20"/>
          <w:szCs w:val="20"/>
        </w:rPr>
      </w:pPr>
    </w:p>
    <w:p w14:paraId="157035E1" w14:textId="77777777" w:rsidR="00A56256" w:rsidRDefault="00A56256" w:rsidP="00216ABC">
      <w:pPr>
        <w:spacing w:after="0" w:line="240" w:lineRule="auto"/>
        <w:rPr>
          <w:sz w:val="20"/>
          <w:szCs w:val="20"/>
        </w:rPr>
      </w:pPr>
    </w:p>
    <w:p w14:paraId="0CCFA83F" w14:textId="77777777" w:rsidR="00A56256" w:rsidRDefault="00A56256" w:rsidP="00216ABC">
      <w:pPr>
        <w:spacing w:after="0" w:line="240" w:lineRule="auto"/>
      </w:pPr>
    </w:p>
    <w:p w14:paraId="15763282" w14:textId="2EC0642D" w:rsidR="00DB75AB" w:rsidRDefault="00A56256" w:rsidP="00342577">
      <w:pPr>
        <w:spacing w:after="0" w:line="240" w:lineRule="auto"/>
        <w:rPr>
          <w:rFonts w:ascii="Times New Roman" w:hAnsi="Times New Roman" w:cs="Times New Roman"/>
          <w:sz w:val="24"/>
          <w:szCs w:val="24"/>
        </w:rPr>
      </w:pPr>
      <w:r w:rsidRPr="00A56256">
        <w:lastRenderedPageBreak/>
        <w:t xml:space="preserve"> </w:t>
      </w:r>
      <w:r w:rsidR="00DB75AB" w:rsidRPr="00BC243B">
        <w:rPr>
          <w:rFonts w:ascii="Times New Roman" w:hAnsi="Times New Roman" w:cs="Times New Roman"/>
          <w:b/>
          <w:sz w:val="24"/>
          <w:szCs w:val="24"/>
        </w:rPr>
        <w:t xml:space="preserve">Table </w:t>
      </w:r>
      <w:r w:rsidR="00996ED9" w:rsidRPr="00BC243B">
        <w:rPr>
          <w:rFonts w:ascii="Times New Roman" w:hAnsi="Times New Roman" w:cs="Times New Roman"/>
          <w:b/>
          <w:sz w:val="24"/>
          <w:szCs w:val="24"/>
        </w:rPr>
        <w:t>3</w:t>
      </w:r>
      <w:r w:rsidR="00DB75AB" w:rsidRPr="00BC243B">
        <w:rPr>
          <w:rFonts w:ascii="Times New Roman" w:hAnsi="Times New Roman" w:cs="Times New Roman"/>
          <w:b/>
          <w:sz w:val="24"/>
          <w:szCs w:val="24"/>
        </w:rPr>
        <w:t>:</w:t>
      </w:r>
      <w:r w:rsidR="00244E09" w:rsidRPr="00BC243B">
        <w:rPr>
          <w:rFonts w:ascii="Times New Roman" w:hAnsi="Times New Roman" w:cs="Times New Roman"/>
          <w:sz w:val="24"/>
          <w:szCs w:val="24"/>
        </w:rPr>
        <w:t xml:space="preserve"> Percentage difference</w:t>
      </w:r>
      <w:r w:rsidR="00BC243B">
        <w:rPr>
          <w:rFonts w:ascii="Times New Roman" w:hAnsi="Times New Roman" w:cs="Times New Roman"/>
          <w:sz w:val="24"/>
          <w:szCs w:val="24"/>
        </w:rPr>
        <w:t>s</w:t>
      </w:r>
      <w:r w:rsidR="00244E09" w:rsidRPr="00BC243B">
        <w:rPr>
          <w:rFonts w:ascii="Times New Roman" w:hAnsi="Times New Roman" w:cs="Times New Roman"/>
          <w:sz w:val="24"/>
          <w:szCs w:val="24"/>
        </w:rPr>
        <w:t xml:space="preserve"> in DXA- and pQCT-derived outcomes by change</w:t>
      </w:r>
      <w:r w:rsidR="00BC243B">
        <w:rPr>
          <w:rFonts w:ascii="Times New Roman" w:hAnsi="Times New Roman" w:cs="Times New Roman"/>
          <w:sz w:val="24"/>
          <w:szCs w:val="24"/>
        </w:rPr>
        <w:t>s</w:t>
      </w:r>
      <w:r w:rsidR="00244E09" w:rsidRPr="00BC243B">
        <w:rPr>
          <w:rFonts w:ascii="Times New Roman" w:hAnsi="Times New Roman" w:cs="Times New Roman"/>
          <w:sz w:val="24"/>
          <w:szCs w:val="24"/>
        </w:rPr>
        <w:t xml:space="preserve"> in LTPA</w:t>
      </w:r>
      <w:r w:rsidR="00BC243B">
        <w:rPr>
          <w:rFonts w:ascii="Times New Roman" w:hAnsi="Times New Roman" w:cs="Times New Roman"/>
          <w:sz w:val="24"/>
          <w:szCs w:val="24"/>
        </w:rPr>
        <w:t xml:space="preserve"> between ages 36 and 60-64</w:t>
      </w:r>
      <w:r w:rsidR="00244E09" w:rsidRPr="00BC243B">
        <w:rPr>
          <w:rFonts w:ascii="Times New Roman" w:hAnsi="Times New Roman" w:cs="Times New Roman"/>
          <w:sz w:val="24"/>
          <w:szCs w:val="24"/>
        </w:rPr>
        <w:t xml:space="preserve"> </w:t>
      </w:r>
      <w:r w:rsidR="00BC243B">
        <w:rPr>
          <w:rFonts w:ascii="Times New Roman" w:hAnsi="Times New Roman" w:cs="Times New Roman"/>
          <w:sz w:val="24"/>
          <w:szCs w:val="24"/>
        </w:rPr>
        <w:t>(</w:t>
      </w:r>
      <w:r w:rsidR="00244E09" w:rsidRPr="00BC243B">
        <w:rPr>
          <w:rFonts w:ascii="Times New Roman" w:hAnsi="Times New Roman" w:cs="Times New Roman"/>
          <w:sz w:val="24"/>
          <w:szCs w:val="24"/>
        </w:rPr>
        <w:t xml:space="preserve">inactive </w:t>
      </w:r>
      <w:r w:rsidR="00BC243B">
        <w:rPr>
          <w:rFonts w:ascii="Times New Roman" w:hAnsi="Times New Roman" w:cs="Times New Roman"/>
          <w:sz w:val="24"/>
          <w:szCs w:val="24"/>
        </w:rPr>
        <w:t>at both ages as the r</w:t>
      </w:r>
      <w:r w:rsidR="00244E09" w:rsidRPr="00BC243B">
        <w:rPr>
          <w:rFonts w:ascii="Times New Roman" w:hAnsi="Times New Roman" w:cs="Times New Roman"/>
          <w:sz w:val="24"/>
          <w:szCs w:val="24"/>
        </w:rPr>
        <w:t>eference category</w:t>
      </w:r>
      <w:r w:rsidR="00BC243B">
        <w:rPr>
          <w:rFonts w:ascii="Times New Roman" w:hAnsi="Times New Roman" w:cs="Times New Roman"/>
          <w:sz w:val="24"/>
          <w:szCs w:val="24"/>
        </w:rPr>
        <w:t>)</w:t>
      </w:r>
    </w:p>
    <w:p w14:paraId="7B0C0652" w14:textId="77777777" w:rsidR="007F27A2" w:rsidRPr="00BC243B" w:rsidRDefault="007F27A2" w:rsidP="00342577">
      <w:pPr>
        <w:spacing w:after="0" w:line="240" w:lineRule="auto"/>
        <w:rPr>
          <w:rFonts w:ascii="Times New Roman" w:hAnsi="Times New Roman" w:cs="Times New Roman"/>
          <w:sz w:val="24"/>
          <w:szCs w:val="24"/>
        </w:rPr>
      </w:pPr>
    </w:p>
    <w:tbl>
      <w:tblPr>
        <w:tblStyle w:val="TableGrid"/>
        <w:tblW w:w="15874" w:type="dxa"/>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3"/>
        <w:gridCol w:w="1811"/>
        <w:gridCol w:w="1757"/>
        <w:gridCol w:w="1757"/>
        <w:gridCol w:w="852"/>
        <w:gridCol w:w="1928"/>
        <w:gridCol w:w="1928"/>
        <w:gridCol w:w="1928"/>
        <w:gridCol w:w="908"/>
        <w:gridCol w:w="837"/>
        <w:gridCol w:w="15"/>
      </w:tblGrid>
      <w:tr w:rsidR="00B37B24" w:rsidRPr="00DB75AB" w14:paraId="67952B52" w14:textId="77777777" w:rsidTr="00F247F1">
        <w:trPr>
          <w:gridAfter w:val="1"/>
          <w:wAfter w:w="15" w:type="dxa"/>
        </w:trPr>
        <w:tc>
          <w:tcPr>
            <w:tcW w:w="2153" w:type="dxa"/>
            <w:vMerge w:val="restart"/>
            <w:tcBorders>
              <w:top w:val="single" w:sz="12" w:space="0" w:color="auto"/>
            </w:tcBorders>
            <w:vAlign w:val="center"/>
          </w:tcPr>
          <w:p w14:paraId="727C72D9" w14:textId="77777777" w:rsidR="00656F59" w:rsidRPr="00DB75AB" w:rsidRDefault="00656F59" w:rsidP="00656F59"/>
        </w:tc>
        <w:tc>
          <w:tcPr>
            <w:tcW w:w="6177" w:type="dxa"/>
            <w:gridSpan w:val="4"/>
            <w:tcBorders>
              <w:top w:val="single" w:sz="12" w:space="0" w:color="auto"/>
              <w:bottom w:val="single" w:sz="8" w:space="0" w:color="auto"/>
            </w:tcBorders>
          </w:tcPr>
          <w:p w14:paraId="2B4EF5EE" w14:textId="77777777" w:rsidR="00656F59" w:rsidRPr="00DB75AB" w:rsidRDefault="00656F59" w:rsidP="00DB75AB">
            <w:pPr>
              <w:jc w:val="center"/>
              <w:rPr>
                <w:b/>
              </w:rPr>
            </w:pPr>
            <w:r w:rsidRPr="00DB75AB">
              <w:rPr>
                <w:b/>
              </w:rPr>
              <w:t>Men</w:t>
            </w:r>
          </w:p>
        </w:tc>
        <w:tc>
          <w:tcPr>
            <w:tcW w:w="6692" w:type="dxa"/>
            <w:gridSpan w:val="4"/>
            <w:tcBorders>
              <w:top w:val="single" w:sz="12" w:space="0" w:color="auto"/>
              <w:bottom w:val="single" w:sz="8" w:space="0" w:color="auto"/>
            </w:tcBorders>
          </w:tcPr>
          <w:p w14:paraId="0F3D721F" w14:textId="77777777" w:rsidR="00656F59" w:rsidRPr="00DB75AB" w:rsidRDefault="00656F59" w:rsidP="00DB75AB">
            <w:pPr>
              <w:jc w:val="center"/>
              <w:rPr>
                <w:b/>
              </w:rPr>
            </w:pPr>
            <w:r w:rsidRPr="00DB75AB">
              <w:rPr>
                <w:b/>
              </w:rPr>
              <w:t>Women</w:t>
            </w:r>
            <w:r>
              <w:rPr>
                <w:b/>
              </w:rPr>
              <w:t xml:space="preserve"> </w:t>
            </w:r>
          </w:p>
        </w:tc>
        <w:tc>
          <w:tcPr>
            <w:tcW w:w="837" w:type="dxa"/>
            <w:tcBorders>
              <w:top w:val="single" w:sz="12" w:space="0" w:color="auto"/>
            </w:tcBorders>
          </w:tcPr>
          <w:p w14:paraId="434FCDC1" w14:textId="77777777" w:rsidR="00656F59" w:rsidRPr="00DB75AB" w:rsidRDefault="00656F59" w:rsidP="00DB75AB">
            <w:pPr>
              <w:jc w:val="center"/>
              <w:rPr>
                <w:b/>
              </w:rPr>
            </w:pPr>
          </w:p>
        </w:tc>
      </w:tr>
      <w:tr w:rsidR="00B37B24" w:rsidRPr="00DB75AB" w14:paraId="1F361DB0" w14:textId="77777777" w:rsidTr="0045762B">
        <w:trPr>
          <w:gridAfter w:val="1"/>
          <w:wAfter w:w="15" w:type="dxa"/>
          <w:trHeight w:val="170"/>
        </w:trPr>
        <w:tc>
          <w:tcPr>
            <w:tcW w:w="2153" w:type="dxa"/>
            <w:vMerge/>
          </w:tcPr>
          <w:p w14:paraId="60ABCA32" w14:textId="77777777" w:rsidR="00B37B24" w:rsidRPr="00DB75AB" w:rsidRDefault="00B37B24" w:rsidP="00DB75AB"/>
        </w:tc>
        <w:tc>
          <w:tcPr>
            <w:tcW w:w="1811" w:type="dxa"/>
            <w:tcBorders>
              <w:top w:val="single" w:sz="8" w:space="0" w:color="auto"/>
              <w:bottom w:val="single" w:sz="8" w:space="0" w:color="auto"/>
            </w:tcBorders>
          </w:tcPr>
          <w:p w14:paraId="3978BF19" w14:textId="77777777" w:rsidR="00B37B24" w:rsidRPr="00DB75AB" w:rsidRDefault="00B37B24" w:rsidP="00DB75AB">
            <w:pPr>
              <w:jc w:val="center"/>
              <w:rPr>
                <w:b/>
              </w:rPr>
            </w:pPr>
            <w:r>
              <w:rPr>
                <w:b/>
              </w:rPr>
              <w:t>Inactive at 36, active at 60-64</w:t>
            </w:r>
          </w:p>
        </w:tc>
        <w:tc>
          <w:tcPr>
            <w:tcW w:w="1757" w:type="dxa"/>
            <w:tcBorders>
              <w:top w:val="single" w:sz="8" w:space="0" w:color="auto"/>
              <w:bottom w:val="single" w:sz="8" w:space="0" w:color="auto"/>
            </w:tcBorders>
          </w:tcPr>
          <w:p w14:paraId="6848013D" w14:textId="77777777" w:rsidR="00B37B24" w:rsidRPr="00DB75AB" w:rsidRDefault="00B37B24" w:rsidP="00DB75AB">
            <w:pPr>
              <w:jc w:val="center"/>
              <w:rPr>
                <w:b/>
              </w:rPr>
            </w:pPr>
            <w:r>
              <w:rPr>
                <w:b/>
              </w:rPr>
              <w:t>Active at 36, inactive at 60-64</w:t>
            </w:r>
          </w:p>
        </w:tc>
        <w:tc>
          <w:tcPr>
            <w:tcW w:w="1757" w:type="dxa"/>
            <w:tcBorders>
              <w:top w:val="single" w:sz="8" w:space="0" w:color="auto"/>
              <w:bottom w:val="single" w:sz="8" w:space="0" w:color="auto"/>
            </w:tcBorders>
          </w:tcPr>
          <w:p w14:paraId="2D64753A" w14:textId="42FFCD64" w:rsidR="00B37B24" w:rsidRPr="00DB75AB" w:rsidRDefault="00BC243B" w:rsidP="00DB75AB">
            <w:pPr>
              <w:jc w:val="center"/>
              <w:rPr>
                <w:b/>
              </w:rPr>
            </w:pPr>
            <w:r>
              <w:rPr>
                <w:b/>
              </w:rPr>
              <w:t>A</w:t>
            </w:r>
            <w:r w:rsidR="00B37B24" w:rsidRPr="00DB75AB">
              <w:rPr>
                <w:b/>
              </w:rPr>
              <w:t>ctive</w:t>
            </w:r>
            <w:r>
              <w:rPr>
                <w:b/>
              </w:rPr>
              <w:t xml:space="preserve"> at both ages</w:t>
            </w:r>
          </w:p>
        </w:tc>
        <w:tc>
          <w:tcPr>
            <w:tcW w:w="852" w:type="dxa"/>
            <w:vMerge w:val="restart"/>
            <w:tcBorders>
              <w:top w:val="single" w:sz="8" w:space="0" w:color="auto"/>
              <w:bottom w:val="single" w:sz="8" w:space="0" w:color="auto"/>
            </w:tcBorders>
          </w:tcPr>
          <w:p w14:paraId="01F1F369" w14:textId="77777777" w:rsidR="00B37B24" w:rsidRPr="00DB75AB" w:rsidRDefault="00B37B24" w:rsidP="00DB75AB">
            <w:pPr>
              <w:rPr>
                <w:b/>
              </w:rPr>
            </w:pPr>
            <w:r w:rsidRPr="00DB75AB">
              <w:t>P value*</w:t>
            </w:r>
          </w:p>
        </w:tc>
        <w:tc>
          <w:tcPr>
            <w:tcW w:w="1928" w:type="dxa"/>
            <w:tcBorders>
              <w:top w:val="single" w:sz="8" w:space="0" w:color="auto"/>
              <w:bottom w:val="single" w:sz="8" w:space="0" w:color="auto"/>
            </w:tcBorders>
          </w:tcPr>
          <w:p w14:paraId="3A13C59B" w14:textId="77777777" w:rsidR="00B37B24" w:rsidRPr="00DB75AB" w:rsidRDefault="00B37B24" w:rsidP="002044F8">
            <w:pPr>
              <w:jc w:val="center"/>
              <w:rPr>
                <w:b/>
              </w:rPr>
            </w:pPr>
            <w:r>
              <w:rPr>
                <w:b/>
              </w:rPr>
              <w:t>Inactive at 36, active at 60-64</w:t>
            </w:r>
          </w:p>
        </w:tc>
        <w:tc>
          <w:tcPr>
            <w:tcW w:w="1928" w:type="dxa"/>
            <w:tcBorders>
              <w:top w:val="single" w:sz="8" w:space="0" w:color="auto"/>
              <w:bottom w:val="single" w:sz="8" w:space="0" w:color="auto"/>
            </w:tcBorders>
          </w:tcPr>
          <w:p w14:paraId="2390A993" w14:textId="77777777" w:rsidR="00B37B24" w:rsidRPr="00DB75AB" w:rsidRDefault="00B37B24" w:rsidP="002044F8">
            <w:pPr>
              <w:jc w:val="center"/>
              <w:rPr>
                <w:b/>
              </w:rPr>
            </w:pPr>
            <w:r>
              <w:rPr>
                <w:b/>
              </w:rPr>
              <w:t>Active at 36, inactive at 60-64</w:t>
            </w:r>
          </w:p>
        </w:tc>
        <w:tc>
          <w:tcPr>
            <w:tcW w:w="1928" w:type="dxa"/>
            <w:tcBorders>
              <w:top w:val="single" w:sz="8" w:space="0" w:color="auto"/>
              <w:bottom w:val="single" w:sz="8" w:space="0" w:color="auto"/>
            </w:tcBorders>
          </w:tcPr>
          <w:p w14:paraId="7FC623D9" w14:textId="23DF0581" w:rsidR="00B37B24" w:rsidRPr="00DB75AB" w:rsidRDefault="00BC243B" w:rsidP="00DB75AB">
            <w:pPr>
              <w:jc w:val="center"/>
              <w:rPr>
                <w:b/>
              </w:rPr>
            </w:pPr>
            <w:r>
              <w:rPr>
                <w:b/>
              </w:rPr>
              <w:t>A</w:t>
            </w:r>
            <w:r w:rsidR="00B37B24" w:rsidRPr="00DB75AB">
              <w:rPr>
                <w:b/>
              </w:rPr>
              <w:t>ctive</w:t>
            </w:r>
            <w:r>
              <w:rPr>
                <w:b/>
              </w:rPr>
              <w:t xml:space="preserve"> at both ages</w:t>
            </w:r>
          </w:p>
        </w:tc>
        <w:tc>
          <w:tcPr>
            <w:tcW w:w="908" w:type="dxa"/>
            <w:vMerge w:val="restart"/>
            <w:tcBorders>
              <w:top w:val="single" w:sz="8" w:space="0" w:color="auto"/>
            </w:tcBorders>
          </w:tcPr>
          <w:p w14:paraId="6F5A258E" w14:textId="77777777" w:rsidR="00B37B24" w:rsidRPr="00DB75AB" w:rsidRDefault="00B37B24" w:rsidP="00DB75AB">
            <w:pPr>
              <w:rPr>
                <w:b/>
              </w:rPr>
            </w:pPr>
            <w:r w:rsidRPr="00DB75AB">
              <w:t>P value*</w:t>
            </w:r>
          </w:p>
        </w:tc>
        <w:tc>
          <w:tcPr>
            <w:tcW w:w="837" w:type="dxa"/>
          </w:tcPr>
          <w:p w14:paraId="705F9DD0" w14:textId="77777777" w:rsidR="00B37B24" w:rsidRPr="00DB75AB" w:rsidRDefault="00B37B24" w:rsidP="00DB75AB">
            <w:pPr>
              <w:rPr>
                <w:b/>
              </w:rPr>
            </w:pPr>
            <w:r w:rsidRPr="00DB75AB">
              <w:t>P sex int</w:t>
            </w:r>
          </w:p>
        </w:tc>
      </w:tr>
      <w:tr w:rsidR="00B37B24" w:rsidRPr="00DB75AB" w14:paraId="6A8BF142" w14:textId="77777777" w:rsidTr="00B37B24">
        <w:trPr>
          <w:gridAfter w:val="1"/>
          <w:wAfter w:w="15" w:type="dxa"/>
          <w:trHeight w:val="170"/>
        </w:trPr>
        <w:tc>
          <w:tcPr>
            <w:tcW w:w="2153" w:type="dxa"/>
            <w:vMerge/>
            <w:tcBorders>
              <w:bottom w:val="single" w:sz="8" w:space="0" w:color="auto"/>
            </w:tcBorders>
          </w:tcPr>
          <w:p w14:paraId="7A1DBCC7" w14:textId="77777777" w:rsidR="00B37B24" w:rsidRPr="00DB75AB" w:rsidRDefault="00B37B24" w:rsidP="00DB75AB"/>
        </w:tc>
        <w:tc>
          <w:tcPr>
            <w:tcW w:w="1811" w:type="dxa"/>
            <w:tcBorders>
              <w:top w:val="single" w:sz="8" w:space="0" w:color="auto"/>
              <w:bottom w:val="single" w:sz="8" w:space="0" w:color="auto"/>
            </w:tcBorders>
          </w:tcPr>
          <w:p w14:paraId="61E0284F" w14:textId="77777777" w:rsidR="00B37B24" w:rsidRPr="00DB75AB" w:rsidRDefault="00B37B24" w:rsidP="00DB75AB">
            <w:r w:rsidRPr="00DB75AB">
              <w:rPr>
                <w:rFonts w:eastAsia="SimSun" w:cs="Times New Roman"/>
                <w:sz w:val="20"/>
                <w:szCs w:val="20"/>
              </w:rPr>
              <w:t>% diff (95% CI)</w:t>
            </w:r>
          </w:p>
        </w:tc>
        <w:tc>
          <w:tcPr>
            <w:tcW w:w="1757" w:type="dxa"/>
            <w:tcBorders>
              <w:top w:val="single" w:sz="8" w:space="0" w:color="auto"/>
              <w:bottom w:val="single" w:sz="8" w:space="0" w:color="auto"/>
            </w:tcBorders>
          </w:tcPr>
          <w:p w14:paraId="6F774F04" w14:textId="77777777" w:rsidR="00B37B24" w:rsidRPr="00DB75AB" w:rsidRDefault="00B37B24" w:rsidP="00DB75AB">
            <w:pPr>
              <w:rPr>
                <w:rFonts w:eastAsia="SimSun" w:cs="Times New Roman"/>
                <w:sz w:val="20"/>
                <w:szCs w:val="20"/>
              </w:rPr>
            </w:pPr>
            <w:r w:rsidRPr="00DB75AB">
              <w:rPr>
                <w:rFonts w:eastAsia="SimSun" w:cs="Times New Roman"/>
                <w:sz w:val="20"/>
                <w:szCs w:val="20"/>
              </w:rPr>
              <w:t>% diff (95% CI)</w:t>
            </w:r>
          </w:p>
        </w:tc>
        <w:tc>
          <w:tcPr>
            <w:tcW w:w="1757" w:type="dxa"/>
            <w:tcBorders>
              <w:top w:val="single" w:sz="8" w:space="0" w:color="auto"/>
              <w:bottom w:val="single" w:sz="8" w:space="0" w:color="auto"/>
            </w:tcBorders>
          </w:tcPr>
          <w:p w14:paraId="4F1F3102" w14:textId="77777777" w:rsidR="00B37B24" w:rsidRPr="00DB75AB" w:rsidRDefault="00B37B24" w:rsidP="00DB75AB">
            <w:pPr>
              <w:rPr>
                <w:rFonts w:eastAsia="SimSun" w:cs="Times New Roman"/>
                <w:sz w:val="20"/>
                <w:szCs w:val="20"/>
              </w:rPr>
            </w:pPr>
            <w:r w:rsidRPr="00DB75AB">
              <w:rPr>
                <w:rFonts w:eastAsia="SimSun" w:cs="Times New Roman"/>
                <w:sz w:val="20"/>
                <w:szCs w:val="20"/>
              </w:rPr>
              <w:t>% diff (95% CI)</w:t>
            </w:r>
          </w:p>
        </w:tc>
        <w:tc>
          <w:tcPr>
            <w:tcW w:w="852" w:type="dxa"/>
            <w:vMerge/>
            <w:tcBorders>
              <w:top w:val="single" w:sz="8" w:space="0" w:color="auto"/>
              <w:bottom w:val="single" w:sz="8" w:space="0" w:color="auto"/>
            </w:tcBorders>
          </w:tcPr>
          <w:p w14:paraId="7AA7EA92" w14:textId="77777777" w:rsidR="00B37B24" w:rsidRPr="00DB75AB" w:rsidRDefault="00B37B24" w:rsidP="00DB75AB"/>
        </w:tc>
        <w:tc>
          <w:tcPr>
            <w:tcW w:w="1928" w:type="dxa"/>
            <w:tcBorders>
              <w:top w:val="single" w:sz="8" w:space="0" w:color="auto"/>
              <w:bottom w:val="single" w:sz="8" w:space="0" w:color="auto"/>
            </w:tcBorders>
          </w:tcPr>
          <w:p w14:paraId="16DEE2DF" w14:textId="77777777" w:rsidR="00B37B24" w:rsidRPr="00DB75AB" w:rsidRDefault="00B37B24" w:rsidP="00DB75AB">
            <w:r w:rsidRPr="00DB75AB">
              <w:rPr>
                <w:rFonts w:eastAsia="SimSun" w:cs="Times New Roman"/>
                <w:sz w:val="20"/>
                <w:szCs w:val="20"/>
              </w:rPr>
              <w:t>% diff (95% CI)</w:t>
            </w:r>
          </w:p>
        </w:tc>
        <w:tc>
          <w:tcPr>
            <w:tcW w:w="1928" w:type="dxa"/>
            <w:tcBorders>
              <w:top w:val="single" w:sz="8" w:space="0" w:color="auto"/>
              <w:bottom w:val="single" w:sz="8" w:space="0" w:color="auto"/>
            </w:tcBorders>
          </w:tcPr>
          <w:p w14:paraId="7FB233FD" w14:textId="77777777" w:rsidR="00B37B24" w:rsidRPr="00DB75AB" w:rsidRDefault="00B37B24" w:rsidP="00DB75AB">
            <w:pPr>
              <w:rPr>
                <w:rFonts w:eastAsia="SimSun" w:cs="Times New Roman"/>
                <w:sz w:val="20"/>
                <w:szCs w:val="20"/>
              </w:rPr>
            </w:pPr>
            <w:r w:rsidRPr="00DB75AB">
              <w:rPr>
                <w:rFonts w:eastAsia="SimSun" w:cs="Times New Roman"/>
                <w:sz w:val="20"/>
                <w:szCs w:val="20"/>
              </w:rPr>
              <w:t>% diff (95% CI)</w:t>
            </w:r>
          </w:p>
        </w:tc>
        <w:tc>
          <w:tcPr>
            <w:tcW w:w="1928" w:type="dxa"/>
            <w:tcBorders>
              <w:top w:val="single" w:sz="8" w:space="0" w:color="auto"/>
              <w:bottom w:val="single" w:sz="8" w:space="0" w:color="auto"/>
            </w:tcBorders>
          </w:tcPr>
          <w:p w14:paraId="72816CD7" w14:textId="77777777" w:rsidR="00B37B24" w:rsidRPr="00DB75AB" w:rsidRDefault="00B37B24" w:rsidP="00DB75AB">
            <w:pPr>
              <w:rPr>
                <w:rFonts w:eastAsia="SimSun" w:cs="Times New Roman"/>
                <w:sz w:val="20"/>
                <w:szCs w:val="20"/>
              </w:rPr>
            </w:pPr>
            <w:r w:rsidRPr="00DB75AB">
              <w:rPr>
                <w:rFonts w:eastAsia="SimSun" w:cs="Times New Roman"/>
                <w:sz w:val="20"/>
                <w:szCs w:val="20"/>
              </w:rPr>
              <w:t>% diff (95% CI)</w:t>
            </w:r>
          </w:p>
        </w:tc>
        <w:tc>
          <w:tcPr>
            <w:tcW w:w="908" w:type="dxa"/>
            <w:vMerge/>
            <w:tcBorders>
              <w:bottom w:val="single" w:sz="8" w:space="0" w:color="auto"/>
            </w:tcBorders>
          </w:tcPr>
          <w:p w14:paraId="6A395EBA" w14:textId="77777777" w:rsidR="00B37B24" w:rsidRPr="00DB75AB" w:rsidRDefault="00B37B24" w:rsidP="00DB75AB"/>
        </w:tc>
        <w:tc>
          <w:tcPr>
            <w:tcW w:w="837" w:type="dxa"/>
            <w:tcBorders>
              <w:bottom w:val="single" w:sz="8" w:space="0" w:color="auto"/>
            </w:tcBorders>
          </w:tcPr>
          <w:p w14:paraId="35F3F1B1" w14:textId="77777777" w:rsidR="00B37B24" w:rsidRPr="00DB75AB" w:rsidRDefault="00B37B24" w:rsidP="00DB75AB"/>
        </w:tc>
      </w:tr>
      <w:tr w:rsidR="00CE1621" w:rsidRPr="00DB75AB" w14:paraId="163E3875" w14:textId="77777777" w:rsidTr="00F247F1">
        <w:trPr>
          <w:trHeight w:val="170"/>
        </w:trPr>
        <w:tc>
          <w:tcPr>
            <w:tcW w:w="15874" w:type="dxa"/>
            <w:gridSpan w:val="11"/>
          </w:tcPr>
          <w:p w14:paraId="15B368A4" w14:textId="493B2D79" w:rsidR="00CE1621" w:rsidRPr="00CE1621" w:rsidRDefault="00E44A82" w:rsidP="00DB75AB">
            <w:pPr>
              <w:rPr>
                <w:rFonts w:eastAsia="SimSun" w:cs="Times New Roman"/>
                <w:b/>
              </w:rPr>
            </w:pPr>
            <w:r>
              <w:rPr>
                <w:rFonts w:eastAsia="SimSun" w:cs="Times New Roman"/>
                <w:b/>
              </w:rPr>
              <w:t>Trabecular r</w:t>
            </w:r>
            <w:r w:rsidR="00FE6DEC">
              <w:rPr>
                <w:rFonts w:eastAsia="SimSun" w:cs="Times New Roman"/>
                <w:b/>
              </w:rPr>
              <w:t>adius vBMD</w:t>
            </w:r>
            <w:r w:rsidR="00CE1621" w:rsidRPr="00CE1621">
              <w:rPr>
                <w:rFonts w:eastAsia="SimSun" w:cs="Times New Roman"/>
                <w:b/>
              </w:rPr>
              <w:t xml:space="preserve"> </w:t>
            </w:r>
          </w:p>
          <w:p w14:paraId="1EC21221" w14:textId="77777777" w:rsidR="00CE1621" w:rsidRPr="00F247F1" w:rsidRDefault="00CE1621" w:rsidP="00CE1621">
            <w:pPr>
              <w:rPr>
                <w:rFonts w:eastAsia="SimSun" w:cs="Times New Roman"/>
                <w:i/>
                <w:sz w:val="20"/>
                <w:szCs w:val="20"/>
              </w:rPr>
            </w:pPr>
            <w:r w:rsidRPr="00CE1621">
              <w:rPr>
                <w:rFonts w:eastAsia="SimSun" w:cs="Times New Roman"/>
                <w:sz w:val="20"/>
                <w:szCs w:val="20"/>
              </w:rPr>
              <w:t xml:space="preserve"> </w:t>
            </w:r>
            <w:r w:rsidRPr="00F247F1">
              <w:rPr>
                <w:rFonts w:eastAsia="SimSun" w:cs="Times New Roman"/>
                <w:i/>
                <w:sz w:val="20"/>
                <w:szCs w:val="20"/>
              </w:rPr>
              <w:t>N, men=584; women=616</w:t>
            </w:r>
          </w:p>
        </w:tc>
      </w:tr>
      <w:tr w:rsidR="00346FAC" w:rsidRPr="00FD7D2C" w14:paraId="093ED2A0" w14:textId="77777777" w:rsidTr="0053493A">
        <w:trPr>
          <w:gridAfter w:val="1"/>
          <w:wAfter w:w="15" w:type="dxa"/>
          <w:trHeight w:val="170"/>
        </w:trPr>
        <w:tc>
          <w:tcPr>
            <w:tcW w:w="2153" w:type="dxa"/>
          </w:tcPr>
          <w:p w14:paraId="6C08AA61" w14:textId="77777777" w:rsidR="00346FAC" w:rsidRPr="00FD7D2C" w:rsidRDefault="00346FAC" w:rsidP="00DB75AB">
            <w:pPr>
              <w:rPr>
                <w:rFonts w:eastAsia="SimSun" w:cs="Times New Roman"/>
              </w:rPr>
            </w:pPr>
            <w:r w:rsidRPr="00FD7D2C">
              <w:rPr>
                <w:rFonts w:eastAsia="SimSun" w:cs="Times New Roman"/>
              </w:rPr>
              <w:t>Model 1</w:t>
            </w:r>
          </w:p>
        </w:tc>
        <w:tc>
          <w:tcPr>
            <w:tcW w:w="1811" w:type="dxa"/>
          </w:tcPr>
          <w:p w14:paraId="237D4F30" w14:textId="77777777" w:rsidR="00346FAC" w:rsidRPr="00FD7D2C" w:rsidRDefault="00346FAC" w:rsidP="0053493A">
            <w:pPr>
              <w:rPr>
                <w:color w:val="000000"/>
                <w:sz w:val="20"/>
                <w:szCs w:val="20"/>
              </w:rPr>
            </w:pPr>
            <w:r w:rsidRPr="00FD7D2C">
              <w:rPr>
                <w:color w:val="000000"/>
                <w:sz w:val="20"/>
                <w:szCs w:val="20"/>
              </w:rPr>
              <w:t>-0.83 (-9.30 , 7.63)</w:t>
            </w:r>
          </w:p>
        </w:tc>
        <w:tc>
          <w:tcPr>
            <w:tcW w:w="1757" w:type="dxa"/>
          </w:tcPr>
          <w:p w14:paraId="1953B955" w14:textId="77777777" w:rsidR="00346FAC" w:rsidRPr="00FD7D2C" w:rsidRDefault="00346FAC" w:rsidP="0053493A">
            <w:pPr>
              <w:rPr>
                <w:color w:val="000000"/>
                <w:sz w:val="20"/>
                <w:szCs w:val="20"/>
              </w:rPr>
            </w:pPr>
            <w:r w:rsidRPr="00FD7D2C">
              <w:rPr>
                <w:color w:val="000000"/>
                <w:sz w:val="20"/>
                <w:szCs w:val="20"/>
              </w:rPr>
              <w:t>3.87 (-0.71 , 8.45)</w:t>
            </w:r>
          </w:p>
        </w:tc>
        <w:tc>
          <w:tcPr>
            <w:tcW w:w="1757" w:type="dxa"/>
          </w:tcPr>
          <w:p w14:paraId="3BF9C400" w14:textId="77777777" w:rsidR="00346FAC" w:rsidRPr="00FD7D2C" w:rsidRDefault="00346FAC" w:rsidP="0053493A">
            <w:pPr>
              <w:rPr>
                <w:color w:val="000000"/>
                <w:sz w:val="20"/>
                <w:szCs w:val="20"/>
              </w:rPr>
            </w:pPr>
            <w:r w:rsidRPr="00FD7D2C">
              <w:rPr>
                <w:color w:val="000000"/>
                <w:sz w:val="20"/>
                <w:szCs w:val="20"/>
              </w:rPr>
              <w:t>8.74 (4.07 , 13.42)</w:t>
            </w:r>
          </w:p>
        </w:tc>
        <w:tc>
          <w:tcPr>
            <w:tcW w:w="852" w:type="dxa"/>
            <w:vAlign w:val="bottom"/>
          </w:tcPr>
          <w:p w14:paraId="77E110D5" w14:textId="2307E796" w:rsidR="00346FAC" w:rsidRPr="00FD7D2C" w:rsidRDefault="00346FAC" w:rsidP="00C51DD6">
            <w:pPr>
              <w:rPr>
                <w:color w:val="000000"/>
                <w:sz w:val="20"/>
                <w:szCs w:val="20"/>
              </w:rPr>
            </w:pPr>
            <w:r w:rsidRPr="00FD7D2C">
              <w:rPr>
                <w:color w:val="000000"/>
                <w:sz w:val="20"/>
                <w:szCs w:val="20"/>
              </w:rPr>
              <w:t>.000</w:t>
            </w:r>
            <w:r>
              <w:rPr>
                <w:color w:val="000000"/>
                <w:sz w:val="20"/>
                <w:szCs w:val="20"/>
              </w:rPr>
              <w:t>1</w:t>
            </w:r>
          </w:p>
        </w:tc>
        <w:tc>
          <w:tcPr>
            <w:tcW w:w="1928" w:type="dxa"/>
          </w:tcPr>
          <w:p w14:paraId="104FBD9C" w14:textId="77777777" w:rsidR="00346FAC" w:rsidRPr="00FD7D2C" w:rsidRDefault="00346FAC" w:rsidP="0053493A">
            <w:pPr>
              <w:rPr>
                <w:color w:val="000000"/>
                <w:sz w:val="20"/>
                <w:szCs w:val="20"/>
              </w:rPr>
            </w:pPr>
            <w:r w:rsidRPr="00FD7D2C">
              <w:rPr>
                <w:color w:val="000000"/>
                <w:sz w:val="20"/>
                <w:szCs w:val="20"/>
              </w:rPr>
              <w:t>-3.68 (-11.02 , 3.67)</w:t>
            </w:r>
          </w:p>
        </w:tc>
        <w:tc>
          <w:tcPr>
            <w:tcW w:w="1928" w:type="dxa"/>
          </w:tcPr>
          <w:p w14:paraId="5E29B175" w14:textId="77777777" w:rsidR="00346FAC" w:rsidRPr="00FD7D2C" w:rsidRDefault="00346FAC" w:rsidP="0053493A">
            <w:pPr>
              <w:rPr>
                <w:color w:val="000000"/>
                <w:sz w:val="20"/>
                <w:szCs w:val="20"/>
              </w:rPr>
            </w:pPr>
            <w:r w:rsidRPr="00FD7D2C">
              <w:rPr>
                <w:color w:val="000000"/>
                <w:sz w:val="20"/>
                <w:szCs w:val="20"/>
              </w:rPr>
              <w:t>-2.11 (-7.78 , 3.55)</w:t>
            </w:r>
          </w:p>
        </w:tc>
        <w:tc>
          <w:tcPr>
            <w:tcW w:w="1928" w:type="dxa"/>
          </w:tcPr>
          <w:p w14:paraId="0089C0A8" w14:textId="77777777" w:rsidR="00346FAC" w:rsidRPr="00FD7D2C" w:rsidRDefault="00346FAC" w:rsidP="0053493A">
            <w:pPr>
              <w:rPr>
                <w:color w:val="000000"/>
                <w:sz w:val="20"/>
                <w:szCs w:val="20"/>
              </w:rPr>
            </w:pPr>
            <w:r w:rsidRPr="00FD7D2C">
              <w:rPr>
                <w:color w:val="000000"/>
                <w:sz w:val="20"/>
                <w:szCs w:val="20"/>
              </w:rPr>
              <w:t>-3.99 (-9.66 , 1.68)</w:t>
            </w:r>
          </w:p>
        </w:tc>
        <w:tc>
          <w:tcPr>
            <w:tcW w:w="908" w:type="dxa"/>
            <w:vAlign w:val="bottom"/>
          </w:tcPr>
          <w:p w14:paraId="3FB096C4" w14:textId="77777777" w:rsidR="00346FAC" w:rsidRPr="00FD7D2C" w:rsidRDefault="00346FAC" w:rsidP="00C51DD6">
            <w:pPr>
              <w:rPr>
                <w:color w:val="000000"/>
                <w:sz w:val="20"/>
                <w:szCs w:val="20"/>
              </w:rPr>
            </w:pPr>
            <w:r w:rsidRPr="00FD7D2C">
              <w:rPr>
                <w:color w:val="000000"/>
                <w:sz w:val="20"/>
                <w:szCs w:val="20"/>
              </w:rPr>
              <w:t>.55</w:t>
            </w:r>
          </w:p>
        </w:tc>
        <w:tc>
          <w:tcPr>
            <w:tcW w:w="837" w:type="dxa"/>
          </w:tcPr>
          <w:p w14:paraId="7494BDB6" w14:textId="77777777" w:rsidR="00346FAC" w:rsidRPr="00FD7D2C" w:rsidRDefault="00346FAC" w:rsidP="00C51DD6">
            <w:pPr>
              <w:rPr>
                <w:color w:val="000000"/>
                <w:sz w:val="20"/>
                <w:szCs w:val="20"/>
              </w:rPr>
            </w:pPr>
            <w:r w:rsidRPr="00FD7D2C">
              <w:rPr>
                <w:color w:val="000000"/>
                <w:sz w:val="20"/>
                <w:szCs w:val="20"/>
              </w:rPr>
              <w:t>.007</w:t>
            </w:r>
          </w:p>
        </w:tc>
      </w:tr>
      <w:tr w:rsidR="00346FAC" w:rsidRPr="00FD7D2C" w14:paraId="4578BDF5" w14:textId="77777777" w:rsidTr="0053493A">
        <w:trPr>
          <w:gridAfter w:val="1"/>
          <w:wAfter w:w="15" w:type="dxa"/>
          <w:trHeight w:val="170"/>
        </w:trPr>
        <w:tc>
          <w:tcPr>
            <w:tcW w:w="2153" w:type="dxa"/>
          </w:tcPr>
          <w:p w14:paraId="4A22FFFE" w14:textId="77777777" w:rsidR="00346FAC" w:rsidRPr="00FD7D2C" w:rsidRDefault="00346FAC" w:rsidP="0023618E">
            <w:pPr>
              <w:rPr>
                <w:rFonts w:eastAsia="SimSun" w:cs="Times New Roman"/>
              </w:rPr>
            </w:pPr>
            <w:r w:rsidRPr="00FD7D2C">
              <w:rPr>
                <w:rFonts w:eastAsia="SimSun" w:cs="Times New Roman"/>
              </w:rPr>
              <w:t xml:space="preserve">Model 2 </w:t>
            </w:r>
            <w:r w:rsidRPr="00FD7D2C">
              <w:rPr>
                <w:rFonts w:eastAsia="SimSun" w:cs="Times New Roman"/>
                <w:vertAlign w:val="superscript"/>
              </w:rPr>
              <w:t>b</w:t>
            </w:r>
          </w:p>
        </w:tc>
        <w:tc>
          <w:tcPr>
            <w:tcW w:w="1811" w:type="dxa"/>
          </w:tcPr>
          <w:p w14:paraId="3BC39222" w14:textId="77777777" w:rsidR="00346FAC" w:rsidRPr="00FD7D2C" w:rsidRDefault="00346FAC" w:rsidP="0053493A">
            <w:pPr>
              <w:rPr>
                <w:color w:val="000000"/>
                <w:sz w:val="20"/>
                <w:szCs w:val="20"/>
              </w:rPr>
            </w:pPr>
            <w:r w:rsidRPr="00FD7D2C">
              <w:rPr>
                <w:color w:val="000000"/>
                <w:sz w:val="20"/>
                <w:szCs w:val="20"/>
              </w:rPr>
              <w:t>-0.61 (-9.03 , 7.82)</w:t>
            </w:r>
          </w:p>
        </w:tc>
        <w:tc>
          <w:tcPr>
            <w:tcW w:w="1757" w:type="dxa"/>
          </w:tcPr>
          <w:p w14:paraId="58C9FA8A" w14:textId="77777777" w:rsidR="00346FAC" w:rsidRPr="00FD7D2C" w:rsidRDefault="00346FAC" w:rsidP="0053493A">
            <w:pPr>
              <w:rPr>
                <w:color w:val="000000"/>
                <w:sz w:val="20"/>
                <w:szCs w:val="20"/>
              </w:rPr>
            </w:pPr>
            <w:r w:rsidRPr="00FD7D2C">
              <w:rPr>
                <w:color w:val="000000"/>
                <w:sz w:val="20"/>
                <w:szCs w:val="20"/>
              </w:rPr>
              <w:t>3.37 (-1.19 , 7.93)</w:t>
            </w:r>
          </w:p>
        </w:tc>
        <w:tc>
          <w:tcPr>
            <w:tcW w:w="1757" w:type="dxa"/>
          </w:tcPr>
          <w:p w14:paraId="579D7851" w14:textId="77777777" w:rsidR="00346FAC" w:rsidRPr="00FD7D2C" w:rsidRDefault="00346FAC" w:rsidP="0053493A">
            <w:pPr>
              <w:rPr>
                <w:color w:val="000000"/>
                <w:sz w:val="20"/>
                <w:szCs w:val="20"/>
              </w:rPr>
            </w:pPr>
            <w:r w:rsidRPr="00FD7D2C">
              <w:rPr>
                <w:color w:val="000000"/>
                <w:sz w:val="20"/>
                <w:szCs w:val="20"/>
              </w:rPr>
              <w:t>8.64 (4.00 , 13.29)</w:t>
            </w:r>
          </w:p>
        </w:tc>
        <w:tc>
          <w:tcPr>
            <w:tcW w:w="852" w:type="dxa"/>
          </w:tcPr>
          <w:p w14:paraId="4F1DA2C0" w14:textId="62521224" w:rsidR="00346FAC" w:rsidRPr="00FD7D2C" w:rsidRDefault="00346FAC" w:rsidP="00C51DD6">
            <w:pPr>
              <w:rPr>
                <w:color w:val="000000"/>
                <w:sz w:val="20"/>
                <w:szCs w:val="20"/>
              </w:rPr>
            </w:pPr>
            <w:r w:rsidRPr="00FD7D2C">
              <w:rPr>
                <w:color w:val="000000"/>
                <w:sz w:val="20"/>
                <w:szCs w:val="20"/>
              </w:rPr>
              <w:t>.000</w:t>
            </w:r>
            <w:r>
              <w:rPr>
                <w:color w:val="000000"/>
                <w:sz w:val="20"/>
                <w:szCs w:val="20"/>
              </w:rPr>
              <w:t>1</w:t>
            </w:r>
          </w:p>
        </w:tc>
        <w:tc>
          <w:tcPr>
            <w:tcW w:w="1928" w:type="dxa"/>
          </w:tcPr>
          <w:p w14:paraId="3EF98C19" w14:textId="77777777" w:rsidR="00346FAC" w:rsidRPr="00FD7D2C" w:rsidRDefault="00346FAC" w:rsidP="0023618E">
            <w:pPr>
              <w:rPr>
                <w:color w:val="000000"/>
                <w:sz w:val="20"/>
                <w:szCs w:val="20"/>
              </w:rPr>
            </w:pPr>
            <w:r w:rsidRPr="00FD7D2C">
              <w:rPr>
                <w:color w:val="000000"/>
                <w:sz w:val="20"/>
                <w:szCs w:val="20"/>
              </w:rPr>
              <w:t xml:space="preserve">-1.43 (-8.84, 5.98) † 0.52 (0.02, 1.01) </w:t>
            </w:r>
            <w:r w:rsidRPr="00FD7D2C">
              <w:rPr>
                <w:rFonts w:cs="Arial"/>
                <w:color w:val="000000"/>
                <w:sz w:val="20"/>
                <w:szCs w:val="20"/>
              </w:rPr>
              <w:t>‡</w:t>
            </w:r>
          </w:p>
        </w:tc>
        <w:tc>
          <w:tcPr>
            <w:tcW w:w="1928" w:type="dxa"/>
          </w:tcPr>
          <w:p w14:paraId="06806796" w14:textId="77777777" w:rsidR="00346FAC" w:rsidRPr="00FD7D2C" w:rsidRDefault="00346FAC" w:rsidP="0023618E">
            <w:pPr>
              <w:rPr>
                <w:color w:val="000000"/>
                <w:sz w:val="20"/>
                <w:szCs w:val="20"/>
              </w:rPr>
            </w:pPr>
            <w:r w:rsidRPr="00FD7D2C">
              <w:rPr>
                <w:color w:val="000000"/>
                <w:sz w:val="20"/>
                <w:szCs w:val="20"/>
              </w:rPr>
              <w:t>-0.52 (-6.31, 5.28) † 0.30 (-0.06 , 0.66)</w:t>
            </w:r>
            <w:r w:rsidRPr="00FD7D2C">
              <w:rPr>
                <w:rFonts w:cs="Arial"/>
                <w:color w:val="000000"/>
                <w:sz w:val="20"/>
                <w:szCs w:val="20"/>
              </w:rPr>
              <w:t xml:space="preserve"> ‡</w:t>
            </w:r>
          </w:p>
        </w:tc>
        <w:tc>
          <w:tcPr>
            <w:tcW w:w="1928" w:type="dxa"/>
          </w:tcPr>
          <w:p w14:paraId="0712AA6E" w14:textId="77777777" w:rsidR="00346FAC" w:rsidRPr="00FD7D2C" w:rsidRDefault="00346FAC" w:rsidP="0023618E">
            <w:pPr>
              <w:rPr>
                <w:color w:val="000000"/>
                <w:sz w:val="20"/>
                <w:szCs w:val="20"/>
              </w:rPr>
            </w:pPr>
            <w:r w:rsidRPr="00FD7D2C">
              <w:rPr>
                <w:color w:val="000000"/>
                <w:sz w:val="20"/>
                <w:szCs w:val="20"/>
              </w:rPr>
              <w:t xml:space="preserve">-0.86 (-6.72, 4.99) † 0.70 (0.29 , 1.11) </w:t>
            </w:r>
            <w:r w:rsidRPr="00FD7D2C">
              <w:rPr>
                <w:rFonts w:cs="Arial"/>
                <w:color w:val="000000"/>
                <w:sz w:val="20"/>
                <w:szCs w:val="20"/>
              </w:rPr>
              <w:t>‡</w:t>
            </w:r>
          </w:p>
        </w:tc>
        <w:tc>
          <w:tcPr>
            <w:tcW w:w="908" w:type="dxa"/>
          </w:tcPr>
          <w:p w14:paraId="7220F5A1" w14:textId="77777777" w:rsidR="00346FAC" w:rsidRPr="00FD7D2C" w:rsidRDefault="00346FAC" w:rsidP="00C51DD6">
            <w:pPr>
              <w:rPr>
                <w:color w:val="000000"/>
                <w:sz w:val="20"/>
                <w:szCs w:val="20"/>
              </w:rPr>
            </w:pPr>
            <w:r w:rsidRPr="00FD7D2C">
              <w:rPr>
                <w:color w:val="000000"/>
                <w:sz w:val="20"/>
                <w:szCs w:val="20"/>
              </w:rPr>
              <w:t>.98</w:t>
            </w:r>
          </w:p>
          <w:p w14:paraId="757C201D" w14:textId="6187B665" w:rsidR="00346FAC" w:rsidRPr="00FD7D2C" w:rsidRDefault="00346FAC" w:rsidP="00C51DD6">
            <w:pPr>
              <w:rPr>
                <w:color w:val="000000"/>
                <w:sz w:val="20"/>
                <w:szCs w:val="20"/>
              </w:rPr>
            </w:pPr>
            <w:r>
              <w:rPr>
                <w:color w:val="000000"/>
                <w:sz w:val="20"/>
                <w:szCs w:val="20"/>
              </w:rPr>
              <w:t>.006</w:t>
            </w:r>
            <w:r w:rsidRPr="00FD7D2C">
              <w:rPr>
                <w:color w:val="000000"/>
                <w:sz w:val="20"/>
                <w:szCs w:val="20"/>
              </w:rPr>
              <w:t>**</w:t>
            </w:r>
          </w:p>
        </w:tc>
        <w:tc>
          <w:tcPr>
            <w:tcW w:w="837" w:type="dxa"/>
          </w:tcPr>
          <w:p w14:paraId="35E8F7D7" w14:textId="77777777" w:rsidR="00346FAC" w:rsidRPr="00FD7D2C" w:rsidRDefault="00346FAC" w:rsidP="00C51DD6">
            <w:pPr>
              <w:rPr>
                <w:color w:val="000000"/>
                <w:sz w:val="20"/>
                <w:szCs w:val="20"/>
              </w:rPr>
            </w:pPr>
            <w:r w:rsidRPr="00FD7D2C">
              <w:rPr>
                <w:color w:val="000000"/>
                <w:sz w:val="20"/>
                <w:szCs w:val="20"/>
              </w:rPr>
              <w:t>.028¶</w:t>
            </w:r>
          </w:p>
        </w:tc>
      </w:tr>
      <w:tr w:rsidR="00346FAC" w:rsidRPr="00FD7D2C" w14:paraId="0464E5DD" w14:textId="77777777" w:rsidTr="0053493A">
        <w:trPr>
          <w:gridAfter w:val="1"/>
          <w:wAfter w:w="15" w:type="dxa"/>
          <w:trHeight w:val="170"/>
        </w:trPr>
        <w:tc>
          <w:tcPr>
            <w:tcW w:w="2153" w:type="dxa"/>
          </w:tcPr>
          <w:p w14:paraId="441C4B73" w14:textId="77777777" w:rsidR="00346FAC" w:rsidRPr="00FD7D2C" w:rsidRDefault="00346FAC" w:rsidP="0023618E">
            <w:pPr>
              <w:rPr>
                <w:rFonts w:eastAsia="SimSun" w:cs="Times New Roman"/>
              </w:rPr>
            </w:pPr>
            <w:r w:rsidRPr="00FD7D2C">
              <w:rPr>
                <w:rFonts w:eastAsia="SimSun" w:cs="Times New Roman"/>
              </w:rPr>
              <w:t xml:space="preserve">Model 3 </w:t>
            </w:r>
            <w:r w:rsidRPr="00FD7D2C">
              <w:rPr>
                <w:rFonts w:eastAsia="SimSun" w:cs="Times New Roman"/>
                <w:vertAlign w:val="superscript"/>
              </w:rPr>
              <w:t>b  c</w:t>
            </w:r>
          </w:p>
        </w:tc>
        <w:tc>
          <w:tcPr>
            <w:tcW w:w="1811" w:type="dxa"/>
          </w:tcPr>
          <w:p w14:paraId="0C8766C1" w14:textId="77777777" w:rsidR="00346FAC" w:rsidRPr="00FD7D2C" w:rsidRDefault="00346FAC" w:rsidP="0053493A">
            <w:pPr>
              <w:rPr>
                <w:color w:val="000000"/>
                <w:sz w:val="20"/>
                <w:szCs w:val="20"/>
              </w:rPr>
            </w:pPr>
            <w:r w:rsidRPr="00FD7D2C">
              <w:rPr>
                <w:color w:val="000000"/>
                <w:sz w:val="20"/>
                <w:szCs w:val="20"/>
              </w:rPr>
              <w:t>-1.49 (-10.01, 7.03)</w:t>
            </w:r>
          </w:p>
        </w:tc>
        <w:tc>
          <w:tcPr>
            <w:tcW w:w="1757" w:type="dxa"/>
          </w:tcPr>
          <w:p w14:paraId="417DA3C6" w14:textId="77777777" w:rsidR="00346FAC" w:rsidRPr="00FD7D2C" w:rsidRDefault="00346FAC" w:rsidP="0053493A">
            <w:pPr>
              <w:rPr>
                <w:color w:val="000000"/>
                <w:sz w:val="20"/>
                <w:szCs w:val="20"/>
              </w:rPr>
            </w:pPr>
            <w:r w:rsidRPr="00FD7D2C">
              <w:rPr>
                <w:color w:val="000000"/>
                <w:sz w:val="20"/>
                <w:szCs w:val="20"/>
              </w:rPr>
              <w:t>3.08 (-1.50, 7.67)</w:t>
            </w:r>
          </w:p>
        </w:tc>
        <w:tc>
          <w:tcPr>
            <w:tcW w:w="1757" w:type="dxa"/>
          </w:tcPr>
          <w:p w14:paraId="0C00BC79" w14:textId="77777777" w:rsidR="00346FAC" w:rsidRPr="00FD7D2C" w:rsidRDefault="00346FAC" w:rsidP="0053493A">
            <w:pPr>
              <w:rPr>
                <w:color w:val="000000"/>
                <w:sz w:val="20"/>
                <w:szCs w:val="20"/>
              </w:rPr>
            </w:pPr>
            <w:r w:rsidRPr="00FD7D2C">
              <w:rPr>
                <w:color w:val="000000"/>
                <w:sz w:val="20"/>
                <w:szCs w:val="20"/>
              </w:rPr>
              <w:t>8.06 (3.30, 12.82)</w:t>
            </w:r>
          </w:p>
        </w:tc>
        <w:tc>
          <w:tcPr>
            <w:tcW w:w="852" w:type="dxa"/>
          </w:tcPr>
          <w:p w14:paraId="134B23C2" w14:textId="5E14F8A0" w:rsidR="00346FAC" w:rsidRPr="00FD7D2C" w:rsidRDefault="00346FAC" w:rsidP="00C51DD6">
            <w:pPr>
              <w:rPr>
                <w:color w:val="000000"/>
                <w:sz w:val="20"/>
                <w:szCs w:val="20"/>
              </w:rPr>
            </w:pPr>
            <w:r w:rsidRPr="00FD7D2C">
              <w:rPr>
                <w:color w:val="000000"/>
                <w:sz w:val="20"/>
                <w:szCs w:val="20"/>
              </w:rPr>
              <w:t>.003</w:t>
            </w:r>
          </w:p>
        </w:tc>
        <w:tc>
          <w:tcPr>
            <w:tcW w:w="1928" w:type="dxa"/>
          </w:tcPr>
          <w:p w14:paraId="44A78CFD" w14:textId="77777777" w:rsidR="00346FAC" w:rsidRPr="00FD7D2C" w:rsidRDefault="00346FAC" w:rsidP="0023618E">
            <w:pPr>
              <w:rPr>
                <w:rFonts w:cs="Arial"/>
                <w:color w:val="000000"/>
                <w:sz w:val="20"/>
                <w:szCs w:val="20"/>
              </w:rPr>
            </w:pPr>
            <w:r w:rsidRPr="00FD7D2C">
              <w:rPr>
                <w:color w:val="000000"/>
                <w:sz w:val="20"/>
                <w:szCs w:val="20"/>
              </w:rPr>
              <w:t>-2.31 (-9.77, 5.16)†</w:t>
            </w:r>
            <w:r>
              <w:rPr>
                <w:rFonts w:ascii="Arial" w:hAnsi="Arial" w:cs="Arial"/>
                <w:color w:val="000000"/>
                <w:sz w:val="20"/>
                <w:szCs w:val="20"/>
              </w:rPr>
              <w:t>‖</w:t>
            </w:r>
            <w:r w:rsidRPr="00FD7D2C">
              <w:rPr>
                <w:rFonts w:cs="Arial"/>
                <w:color w:val="000000"/>
                <w:sz w:val="20"/>
                <w:szCs w:val="20"/>
              </w:rPr>
              <w:t xml:space="preserve">‖ </w:t>
            </w:r>
          </w:p>
          <w:p w14:paraId="6AD892A2" w14:textId="77777777" w:rsidR="00346FAC" w:rsidRPr="00FD7D2C" w:rsidRDefault="00346FAC" w:rsidP="0023618E">
            <w:pPr>
              <w:rPr>
                <w:color w:val="000000"/>
                <w:sz w:val="20"/>
                <w:szCs w:val="20"/>
              </w:rPr>
            </w:pPr>
            <w:r w:rsidRPr="00FD7D2C">
              <w:rPr>
                <w:color w:val="000000"/>
                <w:sz w:val="20"/>
                <w:szCs w:val="20"/>
              </w:rPr>
              <w:t>0.48 (-0.02 , 0.97)</w:t>
            </w:r>
            <w:r w:rsidRPr="00FD7D2C">
              <w:rPr>
                <w:rFonts w:cs="Arial"/>
                <w:color w:val="000000"/>
                <w:sz w:val="20"/>
                <w:szCs w:val="20"/>
              </w:rPr>
              <w:t>‡</w:t>
            </w:r>
          </w:p>
        </w:tc>
        <w:tc>
          <w:tcPr>
            <w:tcW w:w="1928" w:type="dxa"/>
          </w:tcPr>
          <w:p w14:paraId="117E510F" w14:textId="77777777" w:rsidR="00346FAC" w:rsidRPr="00FD7D2C" w:rsidRDefault="00346FAC" w:rsidP="0023618E">
            <w:pPr>
              <w:rPr>
                <w:color w:val="000000"/>
                <w:sz w:val="20"/>
                <w:szCs w:val="20"/>
              </w:rPr>
            </w:pPr>
            <w:r w:rsidRPr="00FD7D2C">
              <w:rPr>
                <w:color w:val="000000"/>
                <w:sz w:val="20"/>
                <w:szCs w:val="20"/>
              </w:rPr>
              <w:t>-0.89 (-6.70, 4.93)†</w:t>
            </w:r>
            <w:r>
              <w:rPr>
                <w:rFonts w:ascii="Arial" w:hAnsi="Arial" w:cs="Arial"/>
                <w:color w:val="000000"/>
                <w:sz w:val="20"/>
                <w:szCs w:val="20"/>
              </w:rPr>
              <w:t>‖</w:t>
            </w:r>
            <w:r w:rsidRPr="00FD7D2C">
              <w:rPr>
                <w:rFonts w:cs="Arial"/>
                <w:color w:val="000000"/>
                <w:sz w:val="20"/>
                <w:szCs w:val="20"/>
              </w:rPr>
              <w:t>‖</w:t>
            </w:r>
          </w:p>
          <w:p w14:paraId="35F857D5" w14:textId="77777777" w:rsidR="00346FAC" w:rsidRPr="00FD7D2C" w:rsidRDefault="00346FAC" w:rsidP="0023618E">
            <w:pPr>
              <w:rPr>
                <w:color w:val="000000"/>
                <w:sz w:val="20"/>
                <w:szCs w:val="20"/>
              </w:rPr>
            </w:pPr>
            <w:r w:rsidRPr="00FD7D2C">
              <w:rPr>
                <w:color w:val="000000"/>
                <w:sz w:val="20"/>
                <w:szCs w:val="20"/>
              </w:rPr>
              <w:t>0.29 (-0.08 , 0.65)</w:t>
            </w:r>
            <w:r w:rsidRPr="00FD7D2C">
              <w:rPr>
                <w:rFonts w:cs="Arial"/>
                <w:color w:val="000000"/>
                <w:sz w:val="20"/>
                <w:szCs w:val="20"/>
              </w:rPr>
              <w:t>‡</w:t>
            </w:r>
            <w:r w:rsidRPr="00FD7D2C">
              <w:rPr>
                <w:color w:val="000000"/>
                <w:sz w:val="20"/>
                <w:szCs w:val="20"/>
              </w:rPr>
              <w:t xml:space="preserve"> </w:t>
            </w:r>
          </w:p>
        </w:tc>
        <w:tc>
          <w:tcPr>
            <w:tcW w:w="1928" w:type="dxa"/>
          </w:tcPr>
          <w:p w14:paraId="134E66BD" w14:textId="77777777" w:rsidR="00346FAC" w:rsidRPr="00FD7D2C" w:rsidRDefault="00346FAC" w:rsidP="0023618E">
            <w:pPr>
              <w:rPr>
                <w:color w:val="000000"/>
                <w:sz w:val="20"/>
                <w:szCs w:val="20"/>
              </w:rPr>
            </w:pPr>
            <w:r w:rsidRPr="00FD7D2C">
              <w:rPr>
                <w:color w:val="000000"/>
                <w:sz w:val="20"/>
                <w:szCs w:val="20"/>
              </w:rPr>
              <w:t>-1.70 (-7.67, 4.27)†</w:t>
            </w:r>
            <w:r>
              <w:rPr>
                <w:rFonts w:ascii="Arial" w:hAnsi="Arial" w:cs="Arial"/>
                <w:color w:val="000000"/>
                <w:sz w:val="20"/>
                <w:szCs w:val="20"/>
              </w:rPr>
              <w:t>‖</w:t>
            </w:r>
            <w:r w:rsidRPr="00FD7D2C">
              <w:rPr>
                <w:rFonts w:cs="Arial"/>
                <w:color w:val="000000"/>
                <w:sz w:val="20"/>
                <w:szCs w:val="20"/>
              </w:rPr>
              <w:t>‖</w:t>
            </w:r>
          </w:p>
          <w:p w14:paraId="41C82AC4" w14:textId="77777777" w:rsidR="00346FAC" w:rsidRPr="00FD7D2C" w:rsidRDefault="00346FAC" w:rsidP="0023618E">
            <w:pPr>
              <w:rPr>
                <w:color w:val="000000"/>
                <w:sz w:val="20"/>
                <w:szCs w:val="20"/>
              </w:rPr>
            </w:pPr>
            <w:r w:rsidRPr="00FD7D2C">
              <w:rPr>
                <w:color w:val="000000"/>
                <w:sz w:val="20"/>
                <w:szCs w:val="20"/>
              </w:rPr>
              <w:t>0.72 (0.31, 1.14) )</w:t>
            </w:r>
            <w:r w:rsidRPr="00FD7D2C">
              <w:rPr>
                <w:rFonts w:cs="Arial"/>
                <w:color w:val="000000"/>
                <w:sz w:val="20"/>
                <w:szCs w:val="20"/>
              </w:rPr>
              <w:t>‡</w:t>
            </w:r>
          </w:p>
        </w:tc>
        <w:tc>
          <w:tcPr>
            <w:tcW w:w="908" w:type="dxa"/>
          </w:tcPr>
          <w:p w14:paraId="371D6D55" w14:textId="77777777" w:rsidR="00346FAC" w:rsidRPr="00FD7D2C" w:rsidRDefault="00346FAC" w:rsidP="00C51DD6">
            <w:pPr>
              <w:rPr>
                <w:color w:val="000000"/>
                <w:sz w:val="20"/>
                <w:szCs w:val="20"/>
              </w:rPr>
            </w:pPr>
            <w:r w:rsidRPr="00FD7D2C">
              <w:rPr>
                <w:color w:val="000000"/>
                <w:sz w:val="20"/>
                <w:szCs w:val="20"/>
              </w:rPr>
              <w:t>.92</w:t>
            </w:r>
          </w:p>
          <w:p w14:paraId="7EF81E55" w14:textId="77777777" w:rsidR="00346FAC" w:rsidRPr="00FD7D2C" w:rsidRDefault="00346FAC" w:rsidP="00C51DD6">
            <w:pPr>
              <w:rPr>
                <w:color w:val="000000"/>
                <w:sz w:val="20"/>
                <w:szCs w:val="20"/>
              </w:rPr>
            </w:pPr>
            <w:r w:rsidRPr="00FD7D2C">
              <w:rPr>
                <w:color w:val="000000"/>
                <w:sz w:val="20"/>
                <w:szCs w:val="20"/>
              </w:rPr>
              <w:t>.005**</w:t>
            </w:r>
          </w:p>
        </w:tc>
        <w:tc>
          <w:tcPr>
            <w:tcW w:w="837" w:type="dxa"/>
          </w:tcPr>
          <w:p w14:paraId="0FB09586" w14:textId="77777777" w:rsidR="00346FAC" w:rsidRPr="00FD7D2C" w:rsidRDefault="00346FAC" w:rsidP="00C51DD6">
            <w:pPr>
              <w:rPr>
                <w:color w:val="000000"/>
                <w:sz w:val="20"/>
                <w:szCs w:val="20"/>
              </w:rPr>
            </w:pPr>
            <w:r w:rsidRPr="00FD7D2C">
              <w:rPr>
                <w:color w:val="000000"/>
                <w:sz w:val="20"/>
                <w:szCs w:val="20"/>
              </w:rPr>
              <w:t>.007¶</w:t>
            </w:r>
          </w:p>
        </w:tc>
      </w:tr>
      <w:tr w:rsidR="00CE1621" w:rsidRPr="00DB75AB" w14:paraId="618545F3" w14:textId="77777777" w:rsidTr="00F247F1">
        <w:trPr>
          <w:trHeight w:val="170"/>
        </w:trPr>
        <w:tc>
          <w:tcPr>
            <w:tcW w:w="15874" w:type="dxa"/>
            <w:gridSpan w:val="11"/>
          </w:tcPr>
          <w:p w14:paraId="2204386D" w14:textId="7E4C4C2D" w:rsidR="00CE1621" w:rsidRPr="00CE1621" w:rsidRDefault="00CE1621" w:rsidP="00DB75AB">
            <w:pPr>
              <w:rPr>
                <w:rFonts w:eastAsia="SimSun" w:cs="Times New Roman"/>
                <w:b/>
              </w:rPr>
            </w:pPr>
            <w:r w:rsidRPr="00CE1621">
              <w:rPr>
                <w:rFonts w:eastAsia="SimSun" w:cs="Times New Roman"/>
                <w:b/>
              </w:rPr>
              <w:t xml:space="preserve">Total density vBMD </w:t>
            </w:r>
          </w:p>
          <w:p w14:paraId="16F5748F" w14:textId="77777777" w:rsidR="00CE1621" w:rsidRPr="00F247F1" w:rsidRDefault="00CE1621" w:rsidP="00DB75AB">
            <w:pPr>
              <w:rPr>
                <w:i/>
                <w:sz w:val="20"/>
                <w:szCs w:val="20"/>
              </w:rPr>
            </w:pPr>
            <w:r w:rsidRPr="00F247F1">
              <w:rPr>
                <w:rFonts w:eastAsia="SimSun" w:cs="Times New Roman"/>
                <w:i/>
                <w:sz w:val="20"/>
                <w:szCs w:val="20"/>
              </w:rPr>
              <w:t>N , men=586; women=617</w:t>
            </w:r>
          </w:p>
        </w:tc>
      </w:tr>
      <w:tr w:rsidR="00346FAC" w:rsidRPr="00DB75AB" w14:paraId="65671C53" w14:textId="77777777" w:rsidTr="0053493A">
        <w:trPr>
          <w:gridAfter w:val="1"/>
          <w:wAfter w:w="15" w:type="dxa"/>
          <w:trHeight w:val="170"/>
        </w:trPr>
        <w:tc>
          <w:tcPr>
            <w:tcW w:w="2153" w:type="dxa"/>
          </w:tcPr>
          <w:p w14:paraId="50D9575D" w14:textId="77777777" w:rsidR="00346FAC" w:rsidRPr="00DB75AB" w:rsidRDefault="00346FAC" w:rsidP="00DB75AB">
            <w:pPr>
              <w:rPr>
                <w:rFonts w:eastAsia="SimSun" w:cs="Times New Roman"/>
              </w:rPr>
            </w:pPr>
            <w:r w:rsidRPr="00DB75AB">
              <w:rPr>
                <w:rFonts w:eastAsia="SimSun" w:cs="Times New Roman"/>
              </w:rPr>
              <w:t>Model 1</w:t>
            </w:r>
          </w:p>
        </w:tc>
        <w:tc>
          <w:tcPr>
            <w:tcW w:w="1811" w:type="dxa"/>
          </w:tcPr>
          <w:p w14:paraId="3CF96DB1" w14:textId="77777777" w:rsidR="00346FAC" w:rsidRPr="00DB75AB" w:rsidRDefault="00346FAC" w:rsidP="0053493A">
            <w:pPr>
              <w:rPr>
                <w:color w:val="000000"/>
                <w:sz w:val="20"/>
                <w:szCs w:val="20"/>
              </w:rPr>
            </w:pPr>
            <w:r w:rsidRPr="00DB75AB">
              <w:rPr>
                <w:color w:val="000000"/>
                <w:sz w:val="20"/>
                <w:szCs w:val="20"/>
              </w:rPr>
              <w:t>-5.90 (-12.79 , 0.99)</w:t>
            </w:r>
          </w:p>
        </w:tc>
        <w:tc>
          <w:tcPr>
            <w:tcW w:w="1757" w:type="dxa"/>
          </w:tcPr>
          <w:p w14:paraId="47F1F026" w14:textId="77777777" w:rsidR="00346FAC" w:rsidRPr="00DB75AB" w:rsidRDefault="00346FAC" w:rsidP="0053493A">
            <w:pPr>
              <w:rPr>
                <w:color w:val="000000"/>
                <w:sz w:val="20"/>
                <w:szCs w:val="20"/>
              </w:rPr>
            </w:pPr>
            <w:r w:rsidRPr="00DB75AB">
              <w:rPr>
                <w:color w:val="000000"/>
                <w:sz w:val="20"/>
                <w:szCs w:val="20"/>
              </w:rPr>
              <w:t>-1.26 (-4.98 , 2.46)</w:t>
            </w:r>
          </w:p>
        </w:tc>
        <w:tc>
          <w:tcPr>
            <w:tcW w:w="1757" w:type="dxa"/>
          </w:tcPr>
          <w:p w14:paraId="2796BB45" w14:textId="77777777" w:rsidR="00346FAC" w:rsidRPr="00DB75AB" w:rsidRDefault="00346FAC" w:rsidP="0053493A">
            <w:pPr>
              <w:rPr>
                <w:color w:val="000000"/>
                <w:sz w:val="20"/>
                <w:szCs w:val="20"/>
              </w:rPr>
            </w:pPr>
            <w:r w:rsidRPr="00DB75AB">
              <w:rPr>
                <w:color w:val="000000"/>
                <w:sz w:val="20"/>
                <w:szCs w:val="20"/>
              </w:rPr>
              <w:t>-1.46 (-5.26 , 2.34)</w:t>
            </w:r>
          </w:p>
        </w:tc>
        <w:tc>
          <w:tcPr>
            <w:tcW w:w="852" w:type="dxa"/>
            <w:vAlign w:val="bottom"/>
          </w:tcPr>
          <w:p w14:paraId="5C9B1B42" w14:textId="44CCD3C1" w:rsidR="00346FAC" w:rsidRPr="00DB75AB" w:rsidRDefault="00346FAC" w:rsidP="00C51DD6">
            <w:pPr>
              <w:rPr>
                <w:color w:val="000000"/>
                <w:sz w:val="20"/>
                <w:szCs w:val="20"/>
              </w:rPr>
            </w:pPr>
            <w:r w:rsidRPr="00DB75AB">
              <w:rPr>
                <w:color w:val="000000"/>
                <w:sz w:val="20"/>
                <w:szCs w:val="20"/>
              </w:rPr>
              <w:t>.</w:t>
            </w:r>
            <w:r>
              <w:rPr>
                <w:color w:val="000000"/>
                <w:sz w:val="20"/>
                <w:szCs w:val="20"/>
              </w:rPr>
              <w:t>41</w:t>
            </w:r>
          </w:p>
        </w:tc>
        <w:tc>
          <w:tcPr>
            <w:tcW w:w="1928" w:type="dxa"/>
          </w:tcPr>
          <w:p w14:paraId="4571A0F9" w14:textId="77777777" w:rsidR="00346FAC" w:rsidRPr="00DB75AB" w:rsidRDefault="00346FAC" w:rsidP="0053493A">
            <w:pPr>
              <w:rPr>
                <w:color w:val="000000"/>
                <w:sz w:val="20"/>
                <w:szCs w:val="20"/>
              </w:rPr>
            </w:pPr>
            <w:r w:rsidRPr="00DB75AB">
              <w:rPr>
                <w:color w:val="000000"/>
                <w:sz w:val="20"/>
                <w:szCs w:val="20"/>
              </w:rPr>
              <w:t>1.55 (-4.43 , 7.53)</w:t>
            </w:r>
          </w:p>
        </w:tc>
        <w:tc>
          <w:tcPr>
            <w:tcW w:w="1928" w:type="dxa"/>
          </w:tcPr>
          <w:p w14:paraId="33393CCF" w14:textId="77777777" w:rsidR="00346FAC" w:rsidRPr="00DB75AB" w:rsidRDefault="00346FAC" w:rsidP="0053493A">
            <w:pPr>
              <w:rPr>
                <w:color w:val="000000"/>
                <w:sz w:val="20"/>
                <w:szCs w:val="20"/>
              </w:rPr>
            </w:pPr>
            <w:r w:rsidRPr="00DB75AB">
              <w:rPr>
                <w:color w:val="000000"/>
                <w:sz w:val="20"/>
                <w:szCs w:val="20"/>
              </w:rPr>
              <w:t>-2.42 (-7.03 , 2.19)</w:t>
            </w:r>
          </w:p>
        </w:tc>
        <w:tc>
          <w:tcPr>
            <w:tcW w:w="1928" w:type="dxa"/>
          </w:tcPr>
          <w:p w14:paraId="35DEAE90" w14:textId="77777777" w:rsidR="00346FAC" w:rsidRPr="00DB75AB" w:rsidRDefault="00346FAC" w:rsidP="0053493A">
            <w:pPr>
              <w:rPr>
                <w:color w:val="000000"/>
                <w:sz w:val="20"/>
                <w:szCs w:val="20"/>
              </w:rPr>
            </w:pPr>
            <w:r w:rsidRPr="00DB75AB">
              <w:rPr>
                <w:color w:val="000000"/>
                <w:sz w:val="20"/>
                <w:szCs w:val="20"/>
              </w:rPr>
              <w:t>-2.62 (-7.24 , 1.99)</w:t>
            </w:r>
          </w:p>
        </w:tc>
        <w:tc>
          <w:tcPr>
            <w:tcW w:w="908" w:type="dxa"/>
            <w:vAlign w:val="bottom"/>
          </w:tcPr>
          <w:p w14:paraId="3ADB8A3A" w14:textId="77777777" w:rsidR="00346FAC" w:rsidRPr="00DB75AB" w:rsidRDefault="00346FAC" w:rsidP="00C51DD6">
            <w:pPr>
              <w:rPr>
                <w:color w:val="000000"/>
                <w:sz w:val="20"/>
                <w:szCs w:val="20"/>
              </w:rPr>
            </w:pPr>
            <w:r w:rsidRPr="00DB75AB">
              <w:rPr>
                <w:color w:val="000000"/>
                <w:sz w:val="20"/>
                <w:szCs w:val="20"/>
              </w:rPr>
              <w:t>.</w:t>
            </w:r>
            <w:r>
              <w:rPr>
                <w:color w:val="000000"/>
                <w:sz w:val="20"/>
                <w:szCs w:val="20"/>
              </w:rPr>
              <w:t>38</w:t>
            </w:r>
          </w:p>
        </w:tc>
        <w:tc>
          <w:tcPr>
            <w:tcW w:w="837" w:type="dxa"/>
          </w:tcPr>
          <w:p w14:paraId="1352AA97" w14:textId="11C4244B" w:rsidR="00346FAC" w:rsidRPr="00DB75AB" w:rsidRDefault="00346FAC" w:rsidP="00C51DD6">
            <w:pPr>
              <w:tabs>
                <w:tab w:val="left" w:pos="300"/>
              </w:tabs>
              <w:rPr>
                <w:color w:val="000000"/>
                <w:sz w:val="20"/>
                <w:szCs w:val="20"/>
              </w:rPr>
            </w:pPr>
            <w:r w:rsidRPr="00DB75AB">
              <w:rPr>
                <w:color w:val="000000"/>
                <w:sz w:val="20"/>
                <w:szCs w:val="20"/>
              </w:rPr>
              <w:t>.29</w:t>
            </w:r>
          </w:p>
        </w:tc>
      </w:tr>
      <w:tr w:rsidR="00346FAC" w:rsidRPr="00DB75AB" w14:paraId="46FB7604" w14:textId="77777777" w:rsidTr="0053493A">
        <w:trPr>
          <w:gridAfter w:val="1"/>
          <w:wAfter w:w="15" w:type="dxa"/>
          <w:trHeight w:val="170"/>
        </w:trPr>
        <w:tc>
          <w:tcPr>
            <w:tcW w:w="2153" w:type="dxa"/>
          </w:tcPr>
          <w:p w14:paraId="3FB68234" w14:textId="77777777" w:rsidR="00346FAC" w:rsidRPr="00DB75AB" w:rsidRDefault="00346FAC" w:rsidP="00DB75AB">
            <w:pPr>
              <w:rPr>
                <w:rFonts w:eastAsia="SimSun" w:cs="Times New Roman"/>
              </w:rPr>
            </w:pPr>
            <w:r w:rsidRPr="00DB75AB">
              <w:rPr>
                <w:rFonts w:eastAsia="SimSun" w:cs="Times New Roman"/>
              </w:rPr>
              <w:t>Model 2</w:t>
            </w:r>
          </w:p>
        </w:tc>
        <w:tc>
          <w:tcPr>
            <w:tcW w:w="1811" w:type="dxa"/>
          </w:tcPr>
          <w:p w14:paraId="57ADEDDD" w14:textId="77777777" w:rsidR="00346FAC" w:rsidRPr="00DB75AB" w:rsidRDefault="00346FAC" w:rsidP="0053493A">
            <w:pPr>
              <w:rPr>
                <w:color w:val="000000"/>
                <w:sz w:val="20"/>
                <w:szCs w:val="20"/>
              </w:rPr>
            </w:pPr>
            <w:r w:rsidRPr="00DB75AB">
              <w:rPr>
                <w:color w:val="000000"/>
                <w:sz w:val="20"/>
                <w:szCs w:val="20"/>
              </w:rPr>
              <w:t>-5.77 (-12.67 , 1.13)</w:t>
            </w:r>
          </w:p>
        </w:tc>
        <w:tc>
          <w:tcPr>
            <w:tcW w:w="1757" w:type="dxa"/>
          </w:tcPr>
          <w:p w14:paraId="468B237B" w14:textId="77777777" w:rsidR="00346FAC" w:rsidRPr="00DB75AB" w:rsidRDefault="00346FAC" w:rsidP="0053493A">
            <w:pPr>
              <w:rPr>
                <w:color w:val="000000"/>
                <w:sz w:val="20"/>
                <w:szCs w:val="20"/>
              </w:rPr>
            </w:pPr>
            <w:r w:rsidRPr="00DB75AB">
              <w:rPr>
                <w:color w:val="000000"/>
                <w:sz w:val="20"/>
                <w:szCs w:val="20"/>
              </w:rPr>
              <w:t>-1.43 (-5.17 , 2.30)</w:t>
            </w:r>
          </w:p>
        </w:tc>
        <w:tc>
          <w:tcPr>
            <w:tcW w:w="1757" w:type="dxa"/>
          </w:tcPr>
          <w:p w14:paraId="62DD0A9C" w14:textId="77777777" w:rsidR="00346FAC" w:rsidRPr="00DB75AB" w:rsidRDefault="00346FAC" w:rsidP="0053493A">
            <w:pPr>
              <w:rPr>
                <w:color w:val="000000"/>
                <w:sz w:val="20"/>
                <w:szCs w:val="20"/>
              </w:rPr>
            </w:pPr>
            <w:r w:rsidRPr="00DB75AB">
              <w:rPr>
                <w:color w:val="000000"/>
                <w:sz w:val="20"/>
                <w:szCs w:val="20"/>
              </w:rPr>
              <w:t>-1.49 (-5.29 , 2.31)</w:t>
            </w:r>
          </w:p>
        </w:tc>
        <w:tc>
          <w:tcPr>
            <w:tcW w:w="852" w:type="dxa"/>
            <w:vAlign w:val="bottom"/>
          </w:tcPr>
          <w:p w14:paraId="54ECF636" w14:textId="57261373" w:rsidR="00346FAC" w:rsidRPr="00DB75AB" w:rsidRDefault="00346FAC" w:rsidP="00C51DD6">
            <w:pPr>
              <w:rPr>
                <w:color w:val="000000"/>
                <w:sz w:val="20"/>
                <w:szCs w:val="20"/>
              </w:rPr>
            </w:pPr>
            <w:r w:rsidRPr="00DB75AB">
              <w:rPr>
                <w:color w:val="000000"/>
                <w:sz w:val="20"/>
                <w:szCs w:val="20"/>
              </w:rPr>
              <w:t>.</w:t>
            </w:r>
            <w:r>
              <w:rPr>
                <w:color w:val="000000"/>
                <w:sz w:val="20"/>
                <w:szCs w:val="20"/>
              </w:rPr>
              <w:t>43</w:t>
            </w:r>
          </w:p>
        </w:tc>
        <w:tc>
          <w:tcPr>
            <w:tcW w:w="1928" w:type="dxa"/>
          </w:tcPr>
          <w:p w14:paraId="21AE52E8" w14:textId="77777777" w:rsidR="00346FAC" w:rsidRPr="00DB75AB" w:rsidRDefault="00346FAC" w:rsidP="0053493A">
            <w:pPr>
              <w:rPr>
                <w:color w:val="000000"/>
                <w:sz w:val="20"/>
                <w:szCs w:val="20"/>
              </w:rPr>
            </w:pPr>
            <w:r w:rsidRPr="00DB75AB">
              <w:rPr>
                <w:color w:val="000000"/>
                <w:sz w:val="20"/>
                <w:szCs w:val="20"/>
              </w:rPr>
              <w:t>4.54 (-1.49 , 10.57)</w:t>
            </w:r>
          </w:p>
        </w:tc>
        <w:tc>
          <w:tcPr>
            <w:tcW w:w="1928" w:type="dxa"/>
          </w:tcPr>
          <w:p w14:paraId="37AF473A" w14:textId="77777777" w:rsidR="00346FAC" w:rsidRPr="00DB75AB" w:rsidRDefault="00346FAC" w:rsidP="0053493A">
            <w:pPr>
              <w:rPr>
                <w:color w:val="000000"/>
                <w:sz w:val="20"/>
                <w:szCs w:val="20"/>
              </w:rPr>
            </w:pPr>
            <w:r w:rsidRPr="00DB75AB">
              <w:rPr>
                <w:color w:val="000000"/>
                <w:sz w:val="20"/>
                <w:szCs w:val="20"/>
              </w:rPr>
              <w:t>0.17 (-4.50 , 4.84)</w:t>
            </w:r>
          </w:p>
        </w:tc>
        <w:tc>
          <w:tcPr>
            <w:tcW w:w="1928" w:type="dxa"/>
          </w:tcPr>
          <w:p w14:paraId="5A4C57B5" w14:textId="77777777" w:rsidR="00346FAC" w:rsidRPr="00DB75AB" w:rsidRDefault="00346FAC" w:rsidP="0053493A">
            <w:pPr>
              <w:rPr>
                <w:color w:val="000000"/>
                <w:sz w:val="20"/>
                <w:szCs w:val="20"/>
              </w:rPr>
            </w:pPr>
            <w:r w:rsidRPr="00DB75AB">
              <w:rPr>
                <w:color w:val="000000"/>
                <w:sz w:val="20"/>
                <w:szCs w:val="20"/>
              </w:rPr>
              <w:t>0.47 (-4.28 , 5.21)</w:t>
            </w:r>
          </w:p>
        </w:tc>
        <w:tc>
          <w:tcPr>
            <w:tcW w:w="908" w:type="dxa"/>
            <w:vAlign w:val="bottom"/>
          </w:tcPr>
          <w:p w14:paraId="3DCD9A37" w14:textId="77777777" w:rsidR="00346FAC" w:rsidRPr="00DB75AB" w:rsidRDefault="00346FAC" w:rsidP="00C51DD6">
            <w:pPr>
              <w:rPr>
                <w:color w:val="000000"/>
                <w:sz w:val="20"/>
                <w:szCs w:val="20"/>
              </w:rPr>
            </w:pPr>
            <w:r w:rsidRPr="00DB75AB">
              <w:rPr>
                <w:color w:val="000000"/>
                <w:sz w:val="20"/>
                <w:szCs w:val="20"/>
              </w:rPr>
              <w:t>.</w:t>
            </w:r>
            <w:r>
              <w:rPr>
                <w:color w:val="000000"/>
                <w:sz w:val="20"/>
                <w:szCs w:val="20"/>
              </w:rPr>
              <w:t>43</w:t>
            </w:r>
          </w:p>
        </w:tc>
        <w:tc>
          <w:tcPr>
            <w:tcW w:w="837" w:type="dxa"/>
          </w:tcPr>
          <w:p w14:paraId="13A1F332" w14:textId="77777777" w:rsidR="00346FAC" w:rsidRPr="00DB75AB" w:rsidRDefault="00346FAC" w:rsidP="00C51DD6">
            <w:pPr>
              <w:rPr>
                <w:color w:val="000000"/>
                <w:sz w:val="20"/>
                <w:szCs w:val="20"/>
              </w:rPr>
            </w:pPr>
            <w:r w:rsidRPr="00DB75AB">
              <w:rPr>
                <w:color w:val="000000"/>
                <w:sz w:val="20"/>
                <w:szCs w:val="20"/>
              </w:rPr>
              <w:t>.28</w:t>
            </w:r>
          </w:p>
        </w:tc>
      </w:tr>
      <w:tr w:rsidR="00346FAC" w:rsidRPr="00DB75AB" w14:paraId="4C884FE4" w14:textId="77777777" w:rsidTr="0053493A">
        <w:trPr>
          <w:gridAfter w:val="1"/>
          <w:wAfter w:w="15" w:type="dxa"/>
          <w:trHeight w:val="170"/>
        </w:trPr>
        <w:tc>
          <w:tcPr>
            <w:tcW w:w="2153" w:type="dxa"/>
          </w:tcPr>
          <w:p w14:paraId="37EB61C7" w14:textId="77777777" w:rsidR="00346FAC" w:rsidRPr="00DB75AB" w:rsidRDefault="00346FAC" w:rsidP="00CE1621">
            <w:pPr>
              <w:rPr>
                <w:rFonts w:eastAsia="SimSun" w:cs="Times New Roman"/>
              </w:rPr>
            </w:pPr>
            <w:r w:rsidRPr="00DB75AB">
              <w:rPr>
                <w:rFonts w:eastAsia="SimSun" w:cs="Times New Roman"/>
              </w:rPr>
              <w:t>Model 3</w:t>
            </w:r>
            <w:r>
              <w:rPr>
                <w:rFonts w:eastAsia="SimSun" w:cs="Times New Roman"/>
                <w:vertAlign w:val="superscript"/>
              </w:rPr>
              <w:t xml:space="preserve"> c</w:t>
            </w:r>
          </w:p>
        </w:tc>
        <w:tc>
          <w:tcPr>
            <w:tcW w:w="1811" w:type="dxa"/>
          </w:tcPr>
          <w:p w14:paraId="5C12DF77" w14:textId="77777777" w:rsidR="00346FAC" w:rsidRPr="00DB75AB" w:rsidRDefault="00346FAC" w:rsidP="0053493A">
            <w:pPr>
              <w:rPr>
                <w:color w:val="000000"/>
                <w:sz w:val="20"/>
                <w:szCs w:val="20"/>
              </w:rPr>
            </w:pPr>
            <w:r w:rsidRPr="00DB75AB">
              <w:rPr>
                <w:color w:val="000000"/>
                <w:sz w:val="20"/>
                <w:szCs w:val="20"/>
              </w:rPr>
              <w:t>-6.66 (-13.64, 0.32)</w:t>
            </w:r>
          </w:p>
        </w:tc>
        <w:tc>
          <w:tcPr>
            <w:tcW w:w="1757" w:type="dxa"/>
          </w:tcPr>
          <w:p w14:paraId="5B13BFB5" w14:textId="77777777" w:rsidR="00346FAC" w:rsidRPr="00DB75AB" w:rsidRDefault="00346FAC" w:rsidP="0053493A">
            <w:pPr>
              <w:rPr>
                <w:color w:val="000000"/>
                <w:sz w:val="20"/>
                <w:szCs w:val="20"/>
              </w:rPr>
            </w:pPr>
            <w:r w:rsidRPr="00DB75AB">
              <w:rPr>
                <w:color w:val="000000"/>
                <w:sz w:val="20"/>
                <w:szCs w:val="20"/>
              </w:rPr>
              <w:t>-1.71 (-5.45, 2.04)</w:t>
            </w:r>
          </w:p>
        </w:tc>
        <w:tc>
          <w:tcPr>
            <w:tcW w:w="1757" w:type="dxa"/>
          </w:tcPr>
          <w:p w14:paraId="1FAE56AD" w14:textId="77777777" w:rsidR="00346FAC" w:rsidRPr="00DB75AB" w:rsidRDefault="00346FAC" w:rsidP="0053493A">
            <w:pPr>
              <w:rPr>
                <w:color w:val="000000"/>
                <w:sz w:val="20"/>
                <w:szCs w:val="20"/>
              </w:rPr>
            </w:pPr>
            <w:r w:rsidRPr="00DB75AB">
              <w:rPr>
                <w:color w:val="000000"/>
                <w:sz w:val="20"/>
                <w:szCs w:val="20"/>
              </w:rPr>
              <w:t>-2.15 (-6.04, 1.75)</w:t>
            </w:r>
          </w:p>
        </w:tc>
        <w:tc>
          <w:tcPr>
            <w:tcW w:w="852" w:type="dxa"/>
            <w:vAlign w:val="bottom"/>
          </w:tcPr>
          <w:p w14:paraId="7E3FEF1B" w14:textId="21E858DD" w:rsidR="00346FAC" w:rsidRPr="00DB75AB" w:rsidRDefault="00346FAC" w:rsidP="00C51DD6">
            <w:pPr>
              <w:rPr>
                <w:color w:val="000000"/>
                <w:sz w:val="20"/>
                <w:szCs w:val="20"/>
              </w:rPr>
            </w:pPr>
            <w:r w:rsidRPr="00DB75AB">
              <w:rPr>
                <w:color w:val="000000"/>
                <w:sz w:val="20"/>
                <w:szCs w:val="20"/>
              </w:rPr>
              <w:t>.29</w:t>
            </w:r>
          </w:p>
        </w:tc>
        <w:tc>
          <w:tcPr>
            <w:tcW w:w="1928" w:type="dxa"/>
          </w:tcPr>
          <w:p w14:paraId="75C4CADA" w14:textId="77777777" w:rsidR="00346FAC" w:rsidRPr="00DB75AB" w:rsidRDefault="00346FAC" w:rsidP="0053493A">
            <w:pPr>
              <w:rPr>
                <w:color w:val="000000"/>
                <w:sz w:val="20"/>
                <w:szCs w:val="20"/>
              </w:rPr>
            </w:pPr>
            <w:r w:rsidRPr="00DB75AB">
              <w:rPr>
                <w:color w:val="000000"/>
                <w:sz w:val="20"/>
                <w:szCs w:val="20"/>
              </w:rPr>
              <w:t>4.</w:t>
            </w:r>
            <w:r>
              <w:rPr>
                <w:color w:val="000000"/>
                <w:sz w:val="20"/>
                <w:szCs w:val="20"/>
              </w:rPr>
              <w:t>22 (-1.88</w:t>
            </w:r>
            <w:r w:rsidRPr="00DB75AB">
              <w:rPr>
                <w:color w:val="000000"/>
                <w:sz w:val="20"/>
                <w:szCs w:val="20"/>
              </w:rPr>
              <w:t>, 10.</w:t>
            </w:r>
            <w:r>
              <w:rPr>
                <w:color w:val="000000"/>
                <w:sz w:val="20"/>
                <w:szCs w:val="20"/>
              </w:rPr>
              <w:t>32</w:t>
            </w:r>
            <w:r w:rsidRPr="00DB75AB">
              <w:rPr>
                <w:color w:val="000000"/>
                <w:sz w:val="20"/>
                <w:szCs w:val="20"/>
              </w:rPr>
              <w:t>)</w:t>
            </w:r>
          </w:p>
        </w:tc>
        <w:tc>
          <w:tcPr>
            <w:tcW w:w="1928" w:type="dxa"/>
          </w:tcPr>
          <w:p w14:paraId="19A70AB4" w14:textId="77777777" w:rsidR="00346FAC" w:rsidRPr="00DB75AB" w:rsidRDefault="00346FAC" w:rsidP="0053493A">
            <w:pPr>
              <w:rPr>
                <w:color w:val="000000"/>
                <w:sz w:val="20"/>
                <w:szCs w:val="20"/>
              </w:rPr>
            </w:pPr>
            <w:r w:rsidRPr="00DB75AB">
              <w:rPr>
                <w:color w:val="000000"/>
                <w:sz w:val="20"/>
                <w:szCs w:val="20"/>
              </w:rPr>
              <w:t>0.</w:t>
            </w:r>
            <w:r>
              <w:rPr>
                <w:color w:val="000000"/>
                <w:sz w:val="20"/>
                <w:szCs w:val="20"/>
              </w:rPr>
              <w:t>24</w:t>
            </w:r>
            <w:r w:rsidRPr="00DB75AB">
              <w:rPr>
                <w:color w:val="000000"/>
                <w:sz w:val="20"/>
                <w:szCs w:val="20"/>
              </w:rPr>
              <w:t xml:space="preserve"> (-4.</w:t>
            </w:r>
            <w:r>
              <w:rPr>
                <w:color w:val="000000"/>
                <w:sz w:val="20"/>
                <w:szCs w:val="20"/>
              </w:rPr>
              <w:t>45</w:t>
            </w:r>
            <w:r w:rsidRPr="00DB75AB">
              <w:rPr>
                <w:color w:val="000000"/>
                <w:sz w:val="20"/>
                <w:szCs w:val="20"/>
              </w:rPr>
              <w:t xml:space="preserve">, </w:t>
            </w:r>
            <w:r>
              <w:rPr>
                <w:color w:val="000000"/>
                <w:sz w:val="20"/>
                <w:szCs w:val="20"/>
              </w:rPr>
              <w:t>4.93</w:t>
            </w:r>
            <w:r w:rsidRPr="00DB75AB">
              <w:rPr>
                <w:color w:val="000000"/>
                <w:sz w:val="20"/>
                <w:szCs w:val="20"/>
              </w:rPr>
              <w:t>)</w:t>
            </w:r>
          </w:p>
        </w:tc>
        <w:tc>
          <w:tcPr>
            <w:tcW w:w="1928" w:type="dxa"/>
          </w:tcPr>
          <w:p w14:paraId="38525875" w14:textId="77777777" w:rsidR="00346FAC" w:rsidRPr="00DB75AB" w:rsidRDefault="00346FAC" w:rsidP="0053493A">
            <w:pPr>
              <w:rPr>
                <w:color w:val="000000"/>
                <w:sz w:val="20"/>
                <w:szCs w:val="20"/>
              </w:rPr>
            </w:pPr>
            <w:r w:rsidRPr="00DB75AB">
              <w:rPr>
                <w:color w:val="000000"/>
                <w:sz w:val="20"/>
                <w:szCs w:val="20"/>
              </w:rPr>
              <w:t>0.</w:t>
            </w:r>
            <w:r>
              <w:rPr>
                <w:color w:val="000000"/>
                <w:sz w:val="20"/>
                <w:szCs w:val="20"/>
              </w:rPr>
              <w:t>34</w:t>
            </w:r>
            <w:r w:rsidRPr="00DB75AB">
              <w:rPr>
                <w:color w:val="000000"/>
                <w:sz w:val="20"/>
                <w:szCs w:val="20"/>
              </w:rPr>
              <w:t xml:space="preserve"> (-4.</w:t>
            </w:r>
            <w:r>
              <w:rPr>
                <w:color w:val="000000"/>
                <w:sz w:val="20"/>
                <w:szCs w:val="20"/>
              </w:rPr>
              <w:t>53</w:t>
            </w:r>
            <w:r w:rsidRPr="00DB75AB">
              <w:rPr>
                <w:color w:val="000000"/>
                <w:sz w:val="20"/>
                <w:szCs w:val="20"/>
              </w:rPr>
              <w:t>, 5.</w:t>
            </w:r>
            <w:r>
              <w:rPr>
                <w:color w:val="000000"/>
                <w:sz w:val="20"/>
                <w:szCs w:val="20"/>
              </w:rPr>
              <w:t>21</w:t>
            </w:r>
            <w:r w:rsidRPr="00DB75AB">
              <w:rPr>
                <w:color w:val="000000"/>
                <w:sz w:val="20"/>
                <w:szCs w:val="20"/>
              </w:rPr>
              <w:t>)</w:t>
            </w:r>
          </w:p>
        </w:tc>
        <w:tc>
          <w:tcPr>
            <w:tcW w:w="908" w:type="dxa"/>
            <w:vAlign w:val="bottom"/>
          </w:tcPr>
          <w:p w14:paraId="4A185BC4" w14:textId="0DF0AC7F" w:rsidR="00346FAC" w:rsidRPr="00DB75AB" w:rsidRDefault="00346FAC" w:rsidP="00346FAC">
            <w:pPr>
              <w:rPr>
                <w:color w:val="000000"/>
                <w:sz w:val="20"/>
                <w:szCs w:val="20"/>
              </w:rPr>
            </w:pPr>
            <w:r w:rsidRPr="00DB75AB">
              <w:rPr>
                <w:color w:val="000000"/>
                <w:sz w:val="20"/>
                <w:szCs w:val="20"/>
              </w:rPr>
              <w:t>.</w:t>
            </w:r>
            <w:r>
              <w:rPr>
                <w:color w:val="000000"/>
                <w:sz w:val="20"/>
                <w:szCs w:val="20"/>
              </w:rPr>
              <w:t>51</w:t>
            </w:r>
          </w:p>
        </w:tc>
        <w:tc>
          <w:tcPr>
            <w:tcW w:w="837" w:type="dxa"/>
          </w:tcPr>
          <w:p w14:paraId="2385512F" w14:textId="2221E140" w:rsidR="00346FAC" w:rsidRPr="00DB75AB" w:rsidRDefault="00346FAC" w:rsidP="00C51DD6">
            <w:pPr>
              <w:rPr>
                <w:color w:val="000000"/>
                <w:sz w:val="20"/>
                <w:szCs w:val="20"/>
              </w:rPr>
            </w:pPr>
            <w:r>
              <w:rPr>
                <w:color w:val="000000"/>
                <w:sz w:val="20"/>
                <w:szCs w:val="20"/>
              </w:rPr>
              <w:t>.28</w:t>
            </w:r>
          </w:p>
        </w:tc>
      </w:tr>
      <w:tr w:rsidR="00CE1621" w:rsidRPr="00DB75AB" w14:paraId="3C584540" w14:textId="77777777" w:rsidTr="00F247F1">
        <w:trPr>
          <w:trHeight w:val="170"/>
        </w:trPr>
        <w:tc>
          <w:tcPr>
            <w:tcW w:w="15874" w:type="dxa"/>
            <w:gridSpan w:val="11"/>
          </w:tcPr>
          <w:p w14:paraId="26162866" w14:textId="501356A7" w:rsidR="00CE1621" w:rsidRPr="00CE1621" w:rsidRDefault="00CE1621" w:rsidP="00DB75AB">
            <w:pPr>
              <w:rPr>
                <w:rFonts w:eastAsia="SimSun" w:cs="Times New Roman"/>
                <w:b/>
              </w:rPr>
            </w:pPr>
            <w:r w:rsidRPr="00CE1621">
              <w:rPr>
                <w:rFonts w:eastAsia="SimSun" w:cs="Times New Roman"/>
                <w:b/>
              </w:rPr>
              <w:t xml:space="preserve">Hip aBMD </w:t>
            </w:r>
          </w:p>
          <w:p w14:paraId="3B18AAAB" w14:textId="77777777" w:rsidR="00CE1621" w:rsidRPr="00F247F1" w:rsidRDefault="00CE1621" w:rsidP="00CE1621">
            <w:pPr>
              <w:rPr>
                <w:i/>
                <w:sz w:val="20"/>
                <w:szCs w:val="20"/>
              </w:rPr>
            </w:pPr>
            <w:r w:rsidRPr="00CE1621">
              <w:rPr>
                <w:rFonts w:eastAsia="SimSun" w:cs="Times New Roman"/>
                <w:sz w:val="20"/>
                <w:szCs w:val="20"/>
              </w:rPr>
              <w:t xml:space="preserve"> </w:t>
            </w:r>
            <w:r w:rsidRPr="00F247F1">
              <w:rPr>
                <w:rFonts w:eastAsia="SimSun" w:cs="Times New Roman"/>
                <w:i/>
                <w:sz w:val="20"/>
                <w:szCs w:val="20"/>
              </w:rPr>
              <w:t>N, men=691; women=769</w:t>
            </w:r>
          </w:p>
        </w:tc>
      </w:tr>
      <w:tr w:rsidR="00346FAC" w:rsidRPr="00DB75AB" w14:paraId="6C628366" w14:textId="77777777" w:rsidTr="0053493A">
        <w:trPr>
          <w:gridAfter w:val="1"/>
          <w:wAfter w:w="15" w:type="dxa"/>
          <w:trHeight w:val="170"/>
        </w:trPr>
        <w:tc>
          <w:tcPr>
            <w:tcW w:w="2153" w:type="dxa"/>
          </w:tcPr>
          <w:p w14:paraId="21658E01" w14:textId="77777777" w:rsidR="00346FAC" w:rsidRPr="00DB75AB" w:rsidRDefault="00346FAC" w:rsidP="00DB75AB">
            <w:pPr>
              <w:rPr>
                <w:rFonts w:eastAsia="SimSun" w:cs="Times New Roman"/>
              </w:rPr>
            </w:pPr>
            <w:r w:rsidRPr="00DB75AB">
              <w:rPr>
                <w:rFonts w:eastAsia="SimSun" w:cs="Times New Roman"/>
              </w:rPr>
              <w:t>Model 1</w:t>
            </w:r>
          </w:p>
        </w:tc>
        <w:tc>
          <w:tcPr>
            <w:tcW w:w="1811" w:type="dxa"/>
          </w:tcPr>
          <w:p w14:paraId="50058977" w14:textId="77777777" w:rsidR="00346FAC" w:rsidRPr="00DB75AB" w:rsidRDefault="00346FAC" w:rsidP="0053493A">
            <w:pPr>
              <w:rPr>
                <w:color w:val="000000"/>
                <w:sz w:val="20"/>
                <w:szCs w:val="20"/>
              </w:rPr>
            </w:pPr>
            <w:r w:rsidRPr="00DB75AB">
              <w:rPr>
                <w:color w:val="000000"/>
                <w:sz w:val="20"/>
                <w:szCs w:val="20"/>
              </w:rPr>
              <w:t>0.81 (-4.53 , 6.15)</w:t>
            </w:r>
          </w:p>
        </w:tc>
        <w:tc>
          <w:tcPr>
            <w:tcW w:w="1757" w:type="dxa"/>
          </w:tcPr>
          <w:p w14:paraId="7F77708B" w14:textId="77777777" w:rsidR="00346FAC" w:rsidRPr="00196AB1" w:rsidRDefault="00346FAC" w:rsidP="0053493A">
            <w:pPr>
              <w:rPr>
                <w:color w:val="000000"/>
                <w:sz w:val="20"/>
                <w:szCs w:val="20"/>
              </w:rPr>
            </w:pPr>
            <w:r w:rsidRPr="00196AB1">
              <w:rPr>
                <w:color w:val="000000"/>
                <w:sz w:val="20"/>
                <w:szCs w:val="20"/>
              </w:rPr>
              <w:t>4.51 (1.63 , 7.39)</w:t>
            </w:r>
          </w:p>
        </w:tc>
        <w:tc>
          <w:tcPr>
            <w:tcW w:w="1757" w:type="dxa"/>
          </w:tcPr>
          <w:p w14:paraId="24258E4B" w14:textId="77777777" w:rsidR="00346FAC" w:rsidRPr="00196AB1" w:rsidRDefault="00346FAC" w:rsidP="0053493A">
            <w:pPr>
              <w:rPr>
                <w:color w:val="000000"/>
                <w:sz w:val="20"/>
                <w:szCs w:val="20"/>
              </w:rPr>
            </w:pPr>
            <w:r w:rsidRPr="00196AB1">
              <w:rPr>
                <w:color w:val="000000"/>
                <w:sz w:val="20"/>
                <w:szCs w:val="20"/>
              </w:rPr>
              <w:t>3.41 (0.48 , 6.35)</w:t>
            </w:r>
          </w:p>
        </w:tc>
        <w:tc>
          <w:tcPr>
            <w:tcW w:w="852" w:type="dxa"/>
            <w:vAlign w:val="bottom"/>
          </w:tcPr>
          <w:p w14:paraId="4FD08838" w14:textId="5D5AF017" w:rsidR="00346FAC" w:rsidRPr="00196AB1" w:rsidRDefault="00346FAC" w:rsidP="00C51DD6">
            <w:pPr>
              <w:rPr>
                <w:color w:val="000000"/>
                <w:sz w:val="20"/>
                <w:szCs w:val="20"/>
              </w:rPr>
            </w:pPr>
            <w:r w:rsidRPr="00196AB1">
              <w:rPr>
                <w:color w:val="000000"/>
                <w:sz w:val="20"/>
                <w:szCs w:val="20"/>
              </w:rPr>
              <w:t>.01</w:t>
            </w:r>
            <w:r>
              <w:rPr>
                <w:color w:val="000000"/>
                <w:sz w:val="20"/>
                <w:szCs w:val="20"/>
              </w:rPr>
              <w:t>6</w:t>
            </w:r>
          </w:p>
        </w:tc>
        <w:tc>
          <w:tcPr>
            <w:tcW w:w="1928" w:type="dxa"/>
          </w:tcPr>
          <w:p w14:paraId="0E06B64C" w14:textId="77777777" w:rsidR="00346FAC" w:rsidRPr="00DB75AB" w:rsidRDefault="00346FAC" w:rsidP="0053493A">
            <w:pPr>
              <w:rPr>
                <w:color w:val="000000"/>
                <w:sz w:val="20"/>
                <w:szCs w:val="20"/>
              </w:rPr>
            </w:pPr>
            <w:r w:rsidRPr="00DB75AB">
              <w:rPr>
                <w:color w:val="000000"/>
                <w:sz w:val="20"/>
                <w:szCs w:val="20"/>
              </w:rPr>
              <w:t>-1.18 (-5.01 , 2.64)</w:t>
            </w:r>
          </w:p>
        </w:tc>
        <w:tc>
          <w:tcPr>
            <w:tcW w:w="1928" w:type="dxa"/>
          </w:tcPr>
          <w:p w14:paraId="328C2EF1" w14:textId="77777777" w:rsidR="00346FAC" w:rsidRPr="00DB75AB" w:rsidRDefault="00346FAC" w:rsidP="0053493A">
            <w:pPr>
              <w:rPr>
                <w:color w:val="000000"/>
                <w:sz w:val="20"/>
                <w:szCs w:val="20"/>
              </w:rPr>
            </w:pPr>
            <w:r w:rsidRPr="00DB75AB">
              <w:rPr>
                <w:color w:val="000000"/>
                <w:sz w:val="20"/>
                <w:szCs w:val="20"/>
              </w:rPr>
              <w:t>0.27 (-2.57 , 3.11)</w:t>
            </w:r>
          </w:p>
        </w:tc>
        <w:tc>
          <w:tcPr>
            <w:tcW w:w="1928" w:type="dxa"/>
          </w:tcPr>
          <w:p w14:paraId="46F1A945" w14:textId="77777777" w:rsidR="00346FAC" w:rsidRPr="00DB75AB" w:rsidRDefault="00346FAC" w:rsidP="0053493A">
            <w:pPr>
              <w:rPr>
                <w:color w:val="000000"/>
                <w:sz w:val="20"/>
                <w:szCs w:val="20"/>
              </w:rPr>
            </w:pPr>
            <w:r w:rsidRPr="00DB75AB">
              <w:rPr>
                <w:color w:val="000000"/>
                <w:sz w:val="20"/>
                <w:szCs w:val="20"/>
              </w:rPr>
              <w:t>-1.08 (-3.93 , 1.77)</w:t>
            </w:r>
          </w:p>
        </w:tc>
        <w:tc>
          <w:tcPr>
            <w:tcW w:w="908" w:type="dxa"/>
            <w:vAlign w:val="bottom"/>
          </w:tcPr>
          <w:p w14:paraId="3FF78E1D" w14:textId="77777777" w:rsidR="00346FAC" w:rsidRPr="00DB75AB" w:rsidRDefault="00346FAC" w:rsidP="00C51DD6">
            <w:pPr>
              <w:rPr>
                <w:color w:val="000000"/>
                <w:sz w:val="20"/>
                <w:szCs w:val="20"/>
              </w:rPr>
            </w:pPr>
            <w:r w:rsidRPr="00DB75AB">
              <w:rPr>
                <w:color w:val="000000"/>
                <w:sz w:val="20"/>
                <w:szCs w:val="20"/>
              </w:rPr>
              <w:t>.</w:t>
            </w:r>
            <w:r>
              <w:rPr>
                <w:color w:val="000000"/>
                <w:sz w:val="20"/>
                <w:szCs w:val="20"/>
              </w:rPr>
              <w:t>71</w:t>
            </w:r>
          </w:p>
        </w:tc>
        <w:tc>
          <w:tcPr>
            <w:tcW w:w="837" w:type="dxa"/>
          </w:tcPr>
          <w:p w14:paraId="1713C468" w14:textId="7086D5A5" w:rsidR="00346FAC" w:rsidRPr="00DB75AB" w:rsidRDefault="00346FAC" w:rsidP="00346FAC">
            <w:pPr>
              <w:rPr>
                <w:color w:val="000000"/>
                <w:sz w:val="20"/>
                <w:szCs w:val="20"/>
              </w:rPr>
            </w:pPr>
            <w:r w:rsidRPr="00DB75AB">
              <w:rPr>
                <w:color w:val="000000"/>
                <w:sz w:val="20"/>
                <w:szCs w:val="20"/>
              </w:rPr>
              <w:t>.1</w:t>
            </w:r>
            <w:r>
              <w:rPr>
                <w:color w:val="000000"/>
                <w:sz w:val="20"/>
                <w:szCs w:val="20"/>
              </w:rPr>
              <w:t>3</w:t>
            </w:r>
          </w:p>
        </w:tc>
      </w:tr>
      <w:tr w:rsidR="00346FAC" w:rsidRPr="00FD7D2C" w14:paraId="115495AA" w14:textId="77777777" w:rsidTr="0053493A">
        <w:trPr>
          <w:gridAfter w:val="1"/>
          <w:wAfter w:w="15" w:type="dxa"/>
          <w:trHeight w:val="170"/>
        </w:trPr>
        <w:tc>
          <w:tcPr>
            <w:tcW w:w="2153" w:type="dxa"/>
          </w:tcPr>
          <w:p w14:paraId="1A57D40C" w14:textId="77777777" w:rsidR="00346FAC" w:rsidRPr="00FD7D2C" w:rsidRDefault="00346FAC" w:rsidP="0023618E">
            <w:pPr>
              <w:rPr>
                <w:rFonts w:eastAsia="SimSun" w:cs="Times New Roman"/>
              </w:rPr>
            </w:pPr>
            <w:r w:rsidRPr="00FD7D2C">
              <w:rPr>
                <w:rFonts w:eastAsia="SimSun" w:cs="Times New Roman"/>
              </w:rPr>
              <w:t xml:space="preserve">Model 2 </w:t>
            </w:r>
            <w:r w:rsidRPr="00FD7D2C">
              <w:rPr>
                <w:rFonts w:eastAsia="SimSun" w:cs="Times New Roman"/>
                <w:vertAlign w:val="superscript"/>
              </w:rPr>
              <w:t>b</w:t>
            </w:r>
          </w:p>
        </w:tc>
        <w:tc>
          <w:tcPr>
            <w:tcW w:w="1811" w:type="dxa"/>
          </w:tcPr>
          <w:p w14:paraId="366E8ABB" w14:textId="77777777" w:rsidR="00346FAC" w:rsidRPr="00FD7D2C" w:rsidRDefault="00346FAC" w:rsidP="0053493A">
            <w:pPr>
              <w:rPr>
                <w:color w:val="000000"/>
                <w:sz w:val="20"/>
                <w:szCs w:val="20"/>
              </w:rPr>
            </w:pPr>
            <w:r w:rsidRPr="00FD7D2C">
              <w:rPr>
                <w:color w:val="000000"/>
                <w:sz w:val="20"/>
                <w:szCs w:val="20"/>
              </w:rPr>
              <w:t>-0.49 (-5.22 , 4.25)</w:t>
            </w:r>
          </w:p>
        </w:tc>
        <w:tc>
          <w:tcPr>
            <w:tcW w:w="1757" w:type="dxa"/>
          </w:tcPr>
          <w:p w14:paraId="49CCEE84" w14:textId="77777777" w:rsidR="00346FAC" w:rsidRPr="00FD7D2C" w:rsidRDefault="00346FAC" w:rsidP="0053493A">
            <w:pPr>
              <w:rPr>
                <w:color w:val="000000"/>
                <w:sz w:val="20"/>
                <w:szCs w:val="20"/>
              </w:rPr>
            </w:pPr>
            <w:r w:rsidRPr="00FD7D2C">
              <w:rPr>
                <w:color w:val="000000"/>
                <w:sz w:val="20"/>
                <w:szCs w:val="20"/>
              </w:rPr>
              <w:t>3.20 (0.64 , 5.75)</w:t>
            </w:r>
          </w:p>
        </w:tc>
        <w:tc>
          <w:tcPr>
            <w:tcW w:w="1757" w:type="dxa"/>
          </w:tcPr>
          <w:p w14:paraId="55E71BD6" w14:textId="77777777" w:rsidR="00346FAC" w:rsidRPr="00FD7D2C" w:rsidRDefault="00346FAC" w:rsidP="0053493A">
            <w:pPr>
              <w:rPr>
                <w:color w:val="000000"/>
                <w:sz w:val="20"/>
                <w:szCs w:val="20"/>
              </w:rPr>
            </w:pPr>
            <w:r w:rsidRPr="00FD7D2C">
              <w:rPr>
                <w:color w:val="000000"/>
                <w:sz w:val="20"/>
                <w:szCs w:val="20"/>
              </w:rPr>
              <w:t>2.87 (0.27 , 5.47)</w:t>
            </w:r>
          </w:p>
        </w:tc>
        <w:tc>
          <w:tcPr>
            <w:tcW w:w="852" w:type="dxa"/>
          </w:tcPr>
          <w:p w14:paraId="1E23D170" w14:textId="5B571667" w:rsidR="00346FAC" w:rsidRPr="00FD7D2C" w:rsidRDefault="00346FAC" w:rsidP="00C51DD6">
            <w:pPr>
              <w:rPr>
                <w:color w:val="000000"/>
                <w:sz w:val="20"/>
                <w:szCs w:val="20"/>
              </w:rPr>
            </w:pPr>
            <w:r w:rsidRPr="00FD7D2C">
              <w:rPr>
                <w:color w:val="000000"/>
                <w:sz w:val="20"/>
                <w:szCs w:val="20"/>
              </w:rPr>
              <w:t>.0</w:t>
            </w:r>
            <w:r>
              <w:rPr>
                <w:color w:val="000000"/>
                <w:sz w:val="20"/>
                <w:szCs w:val="20"/>
              </w:rPr>
              <w:t>4</w:t>
            </w:r>
          </w:p>
        </w:tc>
        <w:tc>
          <w:tcPr>
            <w:tcW w:w="1928" w:type="dxa"/>
          </w:tcPr>
          <w:p w14:paraId="5F26705B" w14:textId="77777777" w:rsidR="00346FAC" w:rsidRPr="00FD7D2C" w:rsidRDefault="00346FAC" w:rsidP="0023618E">
            <w:pPr>
              <w:rPr>
                <w:color w:val="000000"/>
                <w:sz w:val="20"/>
                <w:szCs w:val="20"/>
              </w:rPr>
            </w:pPr>
            <w:r w:rsidRPr="00FD7D2C">
              <w:rPr>
                <w:color w:val="000000"/>
                <w:sz w:val="20"/>
                <w:szCs w:val="20"/>
              </w:rPr>
              <w:t>-1.18 (-2.18, 4.54) †</w:t>
            </w:r>
          </w:p>
          <w:p w14:paraId="60B13583" w14:textId="77777777" w:rsidR="00346FAC" w:rsidRPr="00FD7D2C" w:rsidRDefault="00346FAC" w:rsidP="0023618E">
            <w:pPr>
              <w:rPr>
                <w:color w:val="000000"/>
                <w:sz w:val="20"/>
                <w:szCs w:val="20"/>
              </w:rPr>
            </w:pPr>
            <w:r w:rsidRPr="00FD7D2C">
              <w:rPr>
                <w:color w:val="000000"/>
                <w:sz w:val="20"/>
                <w:szCs w:val="20"/>
              </w:rPr>
              <w:t>0.21 (-0.02, 0.43)</w:t>
            </w:r>
            <w:r w:rsidRPr="00FD7D2C">
              <w:rPr>
                <w:rFonts w:cs="Arial"/>
                <w:color w:val="000000"/>
                <w:sz w:val="20"/>
                <w:szCs w:val="20"/>
              </w:rPr>
              <w:t>‡</w:t>
            </w:r>
          </w:p>
        </w:tc>
        <w:tc>
          <w:tcPr>
            <w:tcW w:w="1928" w:type="dxa"/>
          </w:tcPr>
          <w:p w14:paraId="095ED65C" w14:textId="77777777" w:rsidR="00346FAC" w:rsidRPr="00FD7D2C" w:rsidRDefault="00346FAC" w:rsidP="0023618E">
            <w:pPr>
              <w:rPr>
                <w:color w:val="000000"/>
                <w:sz w:val="20"/>
                <w:szCs w:val="20"/>
              </w:rPr>
            </w:pPr>
            <w:r w:rsidRPr="00FD7D2C">
              <w:rPr>
                <w:color w:val="000000"/>
                <w:sz w:val="20"/>
                <w:szCs w:val="20"/>
              </w:rPr>
              <w:t>1.76 (-0.76 , 4.28) †</w:t>
            </w:r>
          </w:p>
          <w:p w14:paraId="16522CE4" w14:textId="77777777" w:rsidR="00346FAC" w:rsidRPr="00FD7D2C" w:rsidRDefault="00346FAC" w:rsidP="0023618E">
            <w:pPr>
              <w:rPr>
                <w:color w:val="000000"/>
                <w:sz w:val="20"/>
                <w:szCs w:val="20"/>
              </w:rPr>
            </w:pPr>
            <w:r w:rsidRPr="00FD7D2C">
              <w:rPr>
                <w:color w:val="000000"/>
                <w:sz w:val="20"/>
                <w:szCs w:val="20"/>
              </w:rPr>
              <w:t xml:space="preserve">0.16 (0.003, 0.32) </w:t>
            </w:r>
            <w:r w:rsidRPr="00FD7D2C">
              <w:rPr>
                <w:rFonts w:cs="Arial"/>
                <w:color w:val="000000"/>
                <w:sz w:val="20"/>
                <w:szCs w:val="20"/>
              </w:rPr>
              <w:t>‡</w:t>
            </w:r>
          </w:p>
        </w:tc>
        <w:tc>
          <w:tcPr>
            <w:tcW w:w="1928" w:type="dxa"/>
          </w:tcPr>
          <w:p w14:paraId="6990D369" w14:textId="77777777" w:rsidR="00346FAC" w:rsidRPr="00FD7D2C" w:rsidRDefault="00346FAC" w:rsidP="0023618E">
            <w:pPr>
              <w:rPr>
                <w:color w:val="000000"/>
                <w:sz w:val="20"/>
                <w:szCs w:val="20"/>
              </w:rPr>
            </w:pPr>
            <w:r w:rsidRPr="00FD7D2C">
              <w:rPr>
                <w:color w:val="000000"/>
                <w:sz w:val="20"/>
                <w:szCs w:val="20"/>
              </w:rPr>
              <w:t>2.79  (0.24, 5.34)</w:t>
            </w:r>
            <w:r w:rsidRPr="00FD7D2C">
              <w:rPr>
                <w:rFonts w:cs="Arial"/>
                <w:color w:val="000000"/>
                <w:sz w:val="20"/>
                <w:szCs w:val="20"/>
              </w:rPr>
              <w:t xml:space="preserve"> </w:t>
            </w:r>
            <w:r w:rsidRPr="00FD7D2C">
              <w:rPr>
                <w:color w:val="000000"/>
                <w:sz w:val="20"/>
                <w:szCs w:val="20"/>
              </w:rPr>
              <w:t>†</w:t>
            </w:r>
          </w:p>
          <w:p w14:paraId="740B3FE7" w14:textId="77777777" w:rsidR="00346FAC" w:rsidRPr="00FD7D2C" w:rsidRDefault="00346FAC" w:rsidP="0023618E">
            <w:pPr>
              <w:rPr>
                <w:color w:val="000000"/>
                <w:sz w:val="20"/>
                <w:szCs w:val="20"/>
              </w:rPr>
            </w:pPr>
            <w:r w:rsidRPr="00FD7D2C">
              <w:rPr>
                <w:color w:val="000000"/>
                <w:sz w:val="20"/>
                <w:szCs w:val="20"/>
              </w:rPr>
              <w:t xml:space="preserve">0.37 (0.20, 0.55) </w:t>
            </w:r>
            <w:r w:rsidRPr="00FD7D2C">
              <w:rPr>
                <w:rFonts w:cs="Arial"/>
                <w:color w:val="000000"/>
                <w:sz w:val="20"/>
                <w:szCs w:val="20"/>
              </w:rPr>
              <w:t>‡</w:t>
            </w:r>
          </w:p>
        </w:tc>
        <w:tc>
          <w:tcPr>
            <w:tcW w:w="908" w:type="dxa"/>
          </w:tcPr>
          <w:p w14:paraId="6E9F7C2C" w14:textId="77777777" w:rsidR="00346FAC" w:rsidRPr="00FD7D2C" w:rsidRDefault="00346FAC" w:rsidP="00C51DD6">
            <w:pPr>
              <w:rPr>
                <w:color w:val="000000"/>
                <w:sz w:val="20"/>
                <w:szCs w:val="20"/>
              </w:rPr>
            </w:pPr>
            <w:r w:rsidRPr="00FD7D2C">
              <w:rPr>
                <w:color w:val="000000"/>
                <w:sz w:val="20"/>
                <w:szCs w:val="20"/>
              </w:rPr>
              <w:t>.19</w:t>
            </w:r>
          </w:p>
          <w:p w14:paraId="776B9C8A" w14:textId="77777777" w:rsidR="00346FAC" w:rsidRPr="00FD7D2C" w:rsidRDefault="00346FAC" w:rsidP="00C51DD6">
            <w:pPr>
              <w:rPr>
                <w:color w:val="000000"/>
                <w:sz w:val="20"/>
                <w:szCs w:val="20"/>
              </w:rPr>
            </w:pPr>
            <w:r w:rsidRPr="00FD7D2C">
              <w:rPr>
                <w:color w:val="000000"/>
                <w:sz w:val="20"/>
                <w:szCs w:val="20"/>
              </w:rPr>
              <w:t>.001**</w:t>
            </w:r>
          </w:p>
        </w:tc>
        <w:tc>
          <w:tcPr>
            <w:tcW w:w="837" w:type="dxa"/>
          </w:tcPr>
          <w:p w14:paraId="7661645F" w14:textId="77777777" w:rsidR="00346FAC" w:rsidRPr="00FD7D2C" w:rsidRDefault="00346FAC" w:rsidP="00C51DD6">
            <w:pPr>
              <w:rPr>
                <w:b/>
                <w:color w:val="000000"/>
                <w:sz w:val="20"/>
                <w:szCs w:val="20"/>
              </w:rPr>
            </w:pPr>
            <w:r w:rsidRPr="00FD7D2C">
              <w:rPr>
                <w:b/>
                <w:color w:val="000000"/>
                <w:sz w:val="20"/>
                <w:szCs w:val="20"/>
              </w:rPr>
              <w:t>.</w:t>
            </w:r>
            <w:r w:rsidRPr="00FD7D2C">
              <w:rPr>
                <w:color w:val="000000"/>
                <w:sz w:val="20"/>
                <w:szCs w:val="20"/>
              </w:rPr>
              <w:t>008¶</w:t>
            </w:r>
          </w:p>
        </w:tc>
      </w:tr>
      <w:tr w:rsidR="00346FAC" w:rsidRPr="00FD7D2C" w14:paraId="6D1B229B" w14:textId="77777777" w:rsidTr="0053493A">
        <w:trPr>
          <w:gridAfter w:val="1"/>
          <w:wAfter w:w="15" w:type="dxa"/>
          <w:trHeight w:val="170"/>
        </w:trPr>
        <w:tc>
          <w:tcPr>
            <w:tcW w:w="2153" w:type="dxa"/>
          </w:tcPr>
          <w:p w14:paraId="74FE45B0" w14:textId="77777777" w:rsidR="00346FAC" w:rsidRPr="00FD7D2C" w:rsidRDefault="00346FAC" w:rsidP="0023618E">
            <w:pPr>
              <w:rPr>
                <w:rFonts w:eastAsia="SimSun" w:cs="Times New Roman"/>
              </w:rPr>
            </w:pPr>
            <w:r w:rsidRPr="00FD7D2C">
              <w:rPr>
                <w:rFonts w:eastAsia="SimSun" w:cs="Times New Roman"/>
              </w:rPr>
              <w:t xml:space="preserve">Model 3 </w:t>
            </w:r>
            <w:r w:rsidRPr="00FD7D2C">
              <w:rPr>
                <w:rFonts w:eastAsia="SimSun" w:cs="Times New Roman"/>
                <w:vertAlign w:val="superscript"/>
              </w:rPr>
              <w:t>b  c</w:t>
            </w:r>
          </w:p>
        </w:tc>
        <w:tc>
          <w:tcPr>
            <w:tcW w:w="1811" w:type="dxa"/>
          </w:tcPr>
          <w:p w14:paraId="59C47436" w14:textId="77777777" w:rsidR="00346FAC" w:rsidRPr="00FD7D2C" w:rsidRDefault="00346FAC" w:rsidP="0053493A">
            <w:pPr>
              <w:rPr>
                <w:color w:val="000000"/>
                <w:sz w:val="20"/>
                <w:szCs w:val="20"/>
              </w:rPr>
            </w:pPr>
            <w:r w:rsidRPr="00FD7D2C">
              <w:rPr>
                <w:color w:val="000000"/>
                <w:sz w:val="20"/>
                <w:szCs w:val="20"/>
              </w:rPr>
              <w:t>-0.45 (-5.23, 4.33)</w:t>
            </w:r>
          </w:p>
        </w:tc>
        <w:tc>
          <w:tcPr>
            <w:tcW w:w="1757" w:type="dxa"/>
          </w:tcPr>
          <w:p w14:paraId="60AB1E72" w14:textId="77777777" w:rsidR="00346FAC" w:rsidRPr="00FD7D2C" w:rsidRDefault="00346FAC" w:rsidP="0053493A">
            <w:pPr>
              <w:rPr>
                <w:color w:val="000000"/>
                <w:sz w:val="20"/>
                <w:szCs w:val="20"/>
              </w:rPr>
            </w:pPr>
            <w:r w:rsidRPr="00FD7D2C">
              <w:rPr>
                <w:color w:val="000000"/>
                <w:sz w:val="20"/>
                <w:szCs w:val="20"/>
              </w:rPr>
              <w:t>3.33 (0.77, 5.90)</w:t>
            </w:r>
          </w:p>
        </w:tc>
        <w:tc>
          <w:tcPr>
            <w:tcW w:w="1757" w:type="dxa"/>
          </w:tcPr>
          <w:p w14:paraId="1FBBEBA9" w14:textId="77777777" w:rsidR="00346FAC" w:rsidRPr="00FD7D2C" w:rsidRDefault="00346FAC" w:rsidP="0053493A">
            <w:pPr>
              <w:rPr>
                <w:color w:val="000000"/>
                <w:sz w:val="20"/>
                <w:szCs w:val="20"/>
              </w:rPr>
            </w:pPr>
            <w:r w:rsidRPr="00FD7D2C">
              <w:rPr>
                <w:color w:val="000000"/>
                <w:sz w:val="20"/>
                <w:szCs w:val="20"/>
              </w:rPr>
              <w:t>3.04 (0.39, 5.69)</w:t>
            </w:r>
          </w:p>
        </w:tc>
        <w:tc>
          <w:tcPr>
            <w:tcW w:w="852" w:type="dxa"/>
          </w:tcPr>
          <w:p w14:paraId="074C699F" w14:textId="168EE119" w:rsidR="00346FAC" w:rsidRPr="00FD7D2C" w:rsidRDefault="00346FAC" w:rsidP="00C51DD6">
            <w:pPr>
              <w:rPr>
                <w:color w:val="000000"/>
                <w:sz w:val="20"/>
                <w:szCs w:val="20"/>
              </w:rPr>
            </w:pPr>
            <w:r w:rsidRPr="00FD7D2C">
              <w:rPr>
                <w:color w:val="000000"/>
                <w:sz w:val="20"/>
                <w:szCs w:val="20"/>
              </w:rPr>
              <w:t>.03</w:t>
            </w:r>
          </w:p>
        </w:tc>
        <w:tc>
          <w:tcPr>
            <w:tcW w:w="1928" w:type="dxa"/>
          </w:tcPr>
          <w:p w14:paraId="197CA738" w14:textId="77777777" w:rsidR="00346FAC" w:rsidRPr="00FD7D2C" w:rsidRDefault="00346FAC" w:rsidP="0023618E">
            <w:pPr>
              <w:rPr>
                <w:color w:val="000000"/>
                <w:sz w:val="20"/>
                <w:szCs w:val="20"/>
              </w:rPr>
            </w:pPr>
            <w:r w:rsidRPr="00FD7D2C">
              <w:rPr>
                <w:color w:val="000000"/>
                <w:sz w:val="20"/>
                <w:szCs w:val="20"/>
              </w:rPr>
              <w:t>0.42 (-2.94, 3.77)†</w:t>
            </w:r>
            <w:r>
              <w:rPr>
                <w:rFonts w:ascii="Arial" w:hAnsi="Arial" w:cs="Arial"/>
                <w:color w:val="000000"/>
                <w:sz w:val="20"/>
                <w:szCs w:val="20"/>
              </w:rPr>
              <w:t>‖</w:t>
            </w:r>
            <w:r w:rsidRPr="00FD7D2C">
              <w:rPr>
                <w:rFonts w:cs="Arial"/>
                <w:color w:val="000000"/>
                <w:sz w:val="20"/>
                <w:szCs w:val="20"/>
              </w:rPr>
              <w:t>‖</w:t>
            </w:r>
          </w:p>
          <w:p w14:paraId="5E27DA7F" w14:textId="77777777" w:rsidR="00346FAC" w:rsidRPr="00FD7D2C" w:rsidRDefault="00346FAC" w:rsidP="0023618E">
            <w:pPr>
              <w:rPr>
                <w:color w:val="000000"/>
                <w:sz w:val="20"/>
                <w:szCs w:val="20"/>
              </w:rPr>
            </w:pPr>
            <w:r w:rsidRPr="00FD7D2C">
              <w:rPr>
                <w:color w:val="000000"/>
                <w:sz w:val="20"/>
                <w:szCs w:val="20"/>
              </w:rPr>
              <w:t xml:space="preserve">0.19 (-0.03 , 0.42) </w:t>
            </w:r>
            <w:r w:rsidRPr="00FD7D2C">
              <w:rPr>
                <w:rFonts w:cs="Arial"/>
                <w:color w:val="000000"/>
                <w:sz w:val="20"/>
                <w:szCs w:val="20"/>
              </w:rPr>
              <w:t xml:space="preserve">‡ </w:t>
            </w:r>
          </w:p>
        </w:tc>
        <w:tc>
          <w:tcPr>
            <w:tcW w:w="1928" w:type="dxa"/>
          </w:tcPr>
          <w:p w14:paraId="39F61B18" w14:textId="77777777" w:rsidR="00346FAC" w:rsidRPr="00FD7D2C" w:rsidRDefault="00346FAC" w:rsidP="0023618E">
            <w:pPr>
              <w:rPr>
                <w:color w:val="000000"/>
                <w:sz w:val="20"/>
                <w:szCs w:val="20"/>
              </w:rPr>
            </w:pPr>
            <w:r w:rsidRPr="00FD7D2C">
              <w:rPr>
                <w:color w:val="000000"/>
                <w:sz w:val="20"/>
                <w:szCs w:val="20"/>
              </w:rPr>
              <w:t>1.46 (-1.05, 3.96)†</w:t>
            </w:r>
            <w:r>
              <w:rPr>
                <w:rFonts w:ascii="Arial" w:hAnsi="Arial" w:cs="Arial"/>
                <w:color w:val="000000"/>
                <w:sz w:val="20"/>
                <w:szCs w:val="20"/>
              </w:rPr>
              <w:t>‖</w:t>
            </w:r>
            <w:r w:rsidRPr="00FD7D2C">
              <w:rPr>
                <w:rFonts w:cs="Arial"/>
                <w:color w:val="000000"/>
                <w:sz w:val="20"/>
                <w:szCs w:val="20"/>
              </w:rPr>
              <w:t>‖</w:t>
            </w:r>
          </w:p>
          <w:p w14:paraId="317A4335" w14:textId="77777777" w:rsidR="00346FAC" w:rsidRPr="00FD7D2C" w:rsidRDefault="00346FAC" w:rsidP="0023618E">
            <w:pPr>
              <w:rPr>
                <w:color w:val="000000"/>
                <w:sz w:val="20"/>
                <w:szCs w:val="20"/>
              </w:rPr>
            </w:pPr>
            <w:r w:rsidRPr="00FD7D2C">
              <w:rPr>
                <w:color w:val="000000"/>
                <w:sz w:val="20"/>
                <w:szCs w:val="20"/>
              </w:rPr>
              <w:t xml:space="preserve">0.14 (-0.02 , 0.29) </w:t>
            </w:r>
            <w:r w:rsidRPr="00FD7D2C">
              <w:rPr>
                <w:rFonts w:cs="Arial"/>
                <w:color w:val="000000"/>
                <w:sz w:val="20"/>
                <w:szCs w:val="20"/>
              </w:rPr>
              <w:t xml:space="preserve">‡ </w:t>
            </w:r>
          </w:p>
        </w:tc>
        <w:tc>
          <w:tcPr>
            <w:tcW w:w="1928" w:type="dxa"/>
          </w:tcPr>
          <w:p w14:paraId="3A7119C7" w14:textId="77777777" w:rsidR="00346FAC" w:rsidRDefault="00346FAC" w:rsidP="0023618E">
            <w:pPr>
              <w:rPr>
                <w:rFonts w:cs="Arial"/>
                <w:color w:val="000000"/>
                <w:sz w:val="20"/>
                <w:szCs w:val="20"/>
              </w:rPr>
            </w:pPr>
            <w:r w:rsidRPr="00FD7D2C">
              <w:rPr>
                <w:color w:val="000000"/>
                <w:sz w:val="20"/>
                <w:szCs w:val="20"/>
              </w:rPr>
              <w:t>2.00 (-0.59, 4.59)†</w:t>
            </w:r>
            <w:r>
              <w:rPr>
                <w:rFonts w:ascii="Arial" w:hAnsi="Arial" w:cs="Arial"/>
                <w:color w:val="000000"/>
                <w:sz w:val="20"/>
                <w:szCs w:val="20"/>
              </w:rPr>
              <w:t>‖</w:t>
            </w:r>
            <w:r w:rsidRPr="00FD7D2C">
              <w:rPr>
                <w:rFonts w:cs="Arial"/>
                <w:color w:val="000000"/>
                <w:sz w:val="20"/>
                <w:szCs w:val="20"/>
              </w:rPr>
              <w:t xml:space="preserve">‖ </w:t>
            </w:r>
          </w:p>
          <w:p w14:paraId="1FF6B2BF" w14:textId="77777777" w:rsidR="00346FAC" w:rsidRPr="00FD7D2C" w:rsidRDefault="00346FAC" w:rsidP="0023618E">
            <w:pPr>
              <w:rPr>
                <w:color w:val="000000"/>
                <w:sz w:val="20"/>
                <w:szCs w:val="20"/>
              </w:rPr>
            </w:pPr>
            <w:r w:rsidRPr="00FD7D2C">
              <w:rPr>
                <w:color w:val="000000"/>
                <w:sz w:val="20"/>
                <w:szCs w:val="20"/>
              </w:rPr>
              <w:t xml:space="preserve">0.37 (0.19, 0.54) </w:t>
            </w:r>
            <w:r w:rsidRPr="00FD7D2C">
              <w:rPr>
                <w:rFonts w:cs="Arial"/>
                <w:color w:val="000000"/>
                <w:sz w:val="20"/>
                <w:szCs w:val="20"/>
              </w:rPr>
              <w:t>‡</w:t>
            </w:r>
          </w:p>
        </w:tc>
        <w:tc>
          <w:tcPr>
            <w:tcW w:w="908" w:type="dxa"/>
          </w:tcPr>
          <w:p w14:paraId="56341FDA" w14:textId="77777777" w:rsidR="00346FAC" w:rsidRPr="00FD7D2C" w:rsidRDefault="00346FAC" w:rsidP="00C51DD6">
            <w:pPr>
              <w:rPr>
                <w:color w:val="000000"/>
                <w:sz w:val="20"/>
                <w:szCs w:val="20"/>
              </w:rPr>
            </w:pPr>
            <w:r w:rsidRPr="00FD7D2C">
              <w:rPr>
                <w:color w:val="000000"/>
                <w:sz w:val="20"/>
                <w:szCs w:val="20"/>
              </w:rPr>
              <w:t>.43</w:t>
            </w:r>
          </w:p>
          <w:p w14:paraId="28B6DF90" w14:textId="77777777" w:rsidR="00346FAC" w:rsidRPr="00FD7D2C" w:rsidRDefault="00346FAC" w:rsidP="00C51DD6">
            <w:pPr>
              <w:rPr>
                <w:color w:val="000000"/>
                <w:sz w:val="20"/>
                <w:szCs w:val="20"/>
              </w:rPr>
            </w:pPr>
            <w:r w:rsidRPr="00FD7D2C">
              <w:rPr>
                <w:color w:val="000000"/>
                <w:sz w:val="20"/>
                <w:szCs w:val="20"/>
              </w:rPr>
              <w:t>.001**</w:t>
            </w:r>
          </w:p>
        </w:tc>
        <w:tc>
          <w:tcPr>
            <w:tcW w:w="837" w:type="dxa"/>
          </w:tcPr>
          <w:p w14:paraId="0AAB6A56" w14:textId="77777777" w:rsidR="00346FAC" w:rsidRPr="00FD7D2C" w:rsidRDefault="00346FAC" w:rsidP="00C51DD6">
            <w:pPr>
              <w:rPr>
                <w:color w:val="000000"/>
                <w:sz w:val="20"/>
                <w:szCs w:val="20"/>
              </w:rPr>
            </w:pPr>
            <w:r w:rsidRPr="00FD7D2C">
              <w:rPr>
                <w:color w:val="000000"/>
                <w:sz w:val="20"/>
                <w:szCs w:val="20"/>
              </w:rPr>
              <w:t>.009¶</w:t>
            </w:r>
          </w:p>
        </w:tc>
      </w:tr>
      <w:tr w:rsidR="00CE1621" w:rsidRPr="00DB75AB" w14:paraId="549F3FC4" w14:textId="77777777" w:rsidTr="00F247F1">
        <w:trPr>
          <w:trHeight w:val="170"/>
        </w:trPr>
        <w:tc>
          <w:tcPr>
            <w:tcW w:w="15874" w:type="dxa"/>
            <w:gridSpan w:val="11"/>
          </w:tcPr>
          <w:p w14:paraId="7BA7D60E" w14:textId="217FCD57" w:rsidR="00CE1621" w:rsidRPr="00CE1621" w:rsidRDefault="00CE1621" w:rsidP="00DB75AB">
            <w:pPr>
              <w:rPr>
                <w:rFonts w:eastAsia="SimSun" w:cs="Times New Roman"/>
                <w:b/>
              </w:rPr>
            </w:pPr>
            <w:r w:rsidRPr="00CE1621">
              <w:rPr>
                <w:rFonts w:eastAsia="SimSun" w:cs="Times New Roman"/>
                <w:b/>
              </w:rPr>
              <w:t xml:space="preserve">Spine L1–L4 aBMD </w:t>
            </w:r>
          </w:p>
          <w:p w14:paraId="70CBC707" w14:textId="77777777" w:rsidR="00CE1621" w:rsidRPr="00F247F1" w:rsidRDefault="00CE1621" w:rsidP="00DB75AB">
            <w:pPr>
              <w:rPr>
                <w:i/>
                <w:sz w:val="20"/>
                <w:szCs w:val="20"/>
              </w:rPr>
            </w:pPr>
            <w:r w:rsidRPr="00F247F1">
              <w:rPr>
                <w:rFonts w:eastAsia="SimSun" w:cs="Times New Roman"/>
                <w:i/>
                <w:sz w:val="20"/>
                <w:szCs w:val="20"/>
              </w:rPr>
              <w:t>N, men=698; women=774</w:t>
            </w:r>
          </w:p>
        </w:tc>
      </w:tr>
      <w:tr w:rsidR="00346FAC" w:rsidRPr="00DB75AB" w14:paraId="784F3E07" w14:textId="77777777" w:rsidTr="0053493A">
        <w:trPr>
          <w:gridAfter w:val="1"/>
          <w:wAfter w:w="15" w:type="dxa"/>
          <w:trHeight w:val="170"/>
        </w:trPr>
        <w:tc>
          <w:tcPr>
            <w:tcW w:w="2153" w:type="dxa"/>
          </w:tcPr>
          <w:p w14:paraId="7C5E3584" w14:textId="77777777" w:rsidR="00346FAC" w:rsidRPr="00DB75AB" w:rsidRDefault="00346FAC" w:rsidP="00DB75AB">
            <w:pPr>
              <w:rPr>
                <w:rFonts w:eastAsia="SimSun" w:cs="Times New Roman"/>
              </w:rPr>
            </w:pPr>
            <w:r w:rsidRPr="00DB75AB">
              <w:rPr>
                <w:rFonts w:eastAsia="SimSun" w:cs="Times New Roman"/>
              </w:rPr>
              <w:t>Model 1</w:t>
            </w:r>
          </w:p>
        </w:tc>
        <w:tc>
          <w:tcPr>
            <w:tcW w:w="1811" w:type="dxa"/>
          </w:tcPr>
          <w:p w14:paraId="4537F7B2" w14:textId="77777777" w:rsidR="00346FAC" w:rsidRPr="00DB75AB" w:rsidRDefault="00346FAC" w:rsidP="0053493A">
            <w:pPr>
              <w:rPr>
                <w:color w:val="000000"/>
                <w:sz w:val="20"/>
                <w:szCs w:val="20"/>
              </w:rPr>
            </w:pPr>
            <w:r w:rsidRPr="00DB75AB">
              <w:rPr>
                <w:color w:val="000000"/>
                <w:sz w:val="20"/>
                <w:szCs w:val="20"/>
              </w:rPr>
              <w:t>-3.35 (-9.59 , 2.88)</w:t>
            </w:r>
          </w:p>
        </w:tc>
        <w:tc>
          <w:tcPr>
            <w:tcW w:w="1757" w:type="dxa"/>
          </w:tcPr>
          <w:p w14:paraId="0F26537D" w14:textId="77777777" w:rsidR="00346FAC" w:rsidRPr="00DB75AB" w:rsidRDefault="00346FAC" w:rsidP="0053493A">
            <w:pPr>
              <w:rPr>
                <w:color w:val="000000"/>
                <w:sz w:val="20"/>
                <w:szCs w:val="20"/>
              </w:rPr>
            </w:pPr>
            <w:r w:rsidRPr="00DB75AB">
              <w:rPr>
                <w:color w:val="000000"/>
                <w:sz w:val="20"/>
                <w:szCs w:val="20"/>
              </w:rPr>
              <w:t>2.33 (-1.03 , 5.68)</w:t>
            </w:r>
          </w:p>
        </w:tc>
        <w:tc>
          <w:tcPr>
            <w:tcW w:w="1757" w:type="dxa"/>
          </w:tcPr>
          <w:p w14:paraId="4C5DA47F" w14:textId="77777777" w:rsidR="00346FAC" w:rsidRPr="00DB75AB" w:rsidRDefault="00346FAC" w:rsidP="0053493A">
            <w:pPr>
              <w:rPr>
                <w:color w:val="000000"/>
                <w:sz w:val="20"/>
                <w:szCs w:val="20"/>
              </w:rPr>
            </w:pPr>
            <w:r w:rsidRPr="00DB75AB">
              <w:rPr>
                <w:color w:val="000000"/>
                <w:sz w:val="20"/>
                <w:szCs w:val="20"/>
              </w:rPr>
              <w:t>3.41 (-0.004 , 6.83)</w:t>
            </w:r>
          </w:p>
        </w:tc>
        <w:tc>
          <w:tcPr>
            <w:tcW w:w="852" w:type="dxa"/>
            <w:vAlign w:val="bottom"/>
          </w:tcPr>
          <w:p w14:paraId="3F7C7DEB" w14:textId="416FDC05" w:rsidR="00346FAC" w:rsidRPr="00F247F1" w:rsidRDefault="00346FAC" w:rsidP="00C51DD6">
            <w:pPr>
              <w:rPr>
                <w:color w:val="000000"/>
                <w:sz w:val="20"/>
                <w:szCs w:val="20"/>
              </w:rPr>
            </w:pPr>
            <w:r w:rsidRPr="00F247F1">
              <w:rPr>
                <w:color w:val="000000"/>
                <w:sz w:val="20"/>
                <w:szCs w:val="20"/>
              </w:rPr>
              <w:t>.0</w:t>
            </w:r>
            <w:r>
              <w:rPr>
                <w:color w:val="000000"/>
                <w:sz w:val="20"/>
                <w:szCs w:val="20"/>
              </w:rPr>
              <w:t>6</w:t>
            </w:r>
          </w:p>
        </w:tc>
        <w:tc>
          <w:tcPr>
            <w:tcW w:w="1928" w:type="dxa"/>
          </w:tcPr>
          <w:p w14:paraId="25F77BC9" w14:textId="77777777" w:rsidR="00346FAC" w:rsidRPr="00DB75AB" w:rsidRDefault="00346FAC" w:rsidP="0053493A">
            <w:pPr>
              <w:rPr>
                <w:color w:val="000000"/>
                <w:sz w:val="20"/>
                <w:szCs w:val="20"/>
              </w:rPr>
            </w:pPr>
            <w:r w:rsidRPr="00DB75AB">
              <w:rPr>
                <w:color w:val="000000"/>
                <w:sz w:val="20"/>
                <w:szCs w:val="20"/>
              </w:rPr>
              <w:t>-2.25 (-6.66 , 2.16)</w:t>
            </w:r>
          </w:p>
        </w:tc>
        <w:tc>
          <w:tcPr>
            <w:tcW w:w="1928" w:type="dxa"/>
          </w:tcPr>
          <w:p w14:paraId="22549893" w14:textId="77777777" w:rsidR="00346FAC" w:rsidRPr="00DB75AB" w:rsidRDefault="00346FAC" w:rsidP="0053493A">
            <w:pPr>
              <w:rPr>
                <w:color w:val="000000"/>
                <w:sz w:val="20"/>
                <w:szCs w:val="20"/>
              </w:rPr>
            </w:pPr>
            <w:r w:rsidRPr="00DB75AB">
              <w:rPr>
                <w:color w:val="000000"/>
                <w:sz w:val="20"/>
                <w:szCs w:val="20"/>
              </w:rPr>
              <w:t>-1.10 (-4.39 , 2.18)</w:t>
            </w:r>
          </w:p>
        </w:tc>
        <w:tc>
          <w:tcPr>
            <w:tcW w:w="1928" w:type="dxa"/>
          </w:tcPr>
          <w:p w14:paraId="226E0EFA" w14:textId="77777777" w:rsidR="00346FAC" w:rsidRPr="00DB75AB" w:rsidRDefault="00346FAC" w:rsidP="0053493A">
            <w:pPr>
              <w:rPr>
                <w:color w:val="000000"/>
                <w:sz w:val="20"/>
                <w:szCs w:val="20"/>
              </w:rPr>
            </w:pPr>
            <w:r w:rsidRPr="00DB75AB">
              <w:rPr>
                <w:color w:val="000000"/>
                <w:sz w:val="20"/>
                <w:szCs w:val="20"/>
              </w:rPr>
              <w:t>-0.94 (-4.24 , 2.37)</w:t>
            </w:r>
          </w:p>
        </w:tc>
        <w:tc>
          <w:tcPr>
            <w:tcW w:w="908" w:type="dxa"/>
            <w:vAlign w:val="bottom"/>
          </w:tcPr>
          <w:p w14:paraId="734162E9" w14:textId="77777777" w:rsidR="00346FAC" w:rsidRPr="00DB75AB" w:rsidRDefault="00346FAC" w:rsidP="00C51DD6">
            <w:pPr>
              <w:rPr>
                <w:color w:val="000000"/>
                <w:sz w:val="20"/>
                <w:szCs w:val="20"/>
              </w:rPr>
            </w:pPr>
            <w:r w:rsidRPr="00DB75AB">
              <w:rPr>
                <w:color w:val="000000"/>
                <w:sz w:val="20"/>
                <w:szCs w:val="20"/>
              </w:rPr>
              <w:t>.</w:t>
            </w:r>
            <w:r>
              <w:rPr>
                <w:color w:val="000000"/>
                <w:sz w:val="20"/>
                <w:szCs w:val="20"/>
              </w:rPr>
              <w:t>78</w:t>
            </w:r>
          </w:p>
        </w:tc>
        <w:tc>
          <w:tcPr>
            <w:tcW w:w="837" w:type="dxa"/>
          </w:tcPr>
          <w:p w14:paraId="2E7C7989" w14:textId="77777777" w:rsidR="00346FAC" w:rsidRPr="00DB75AB" w:rsidRDefault="00346FAC" w:rsidP="00C51DD6">
            <w:pPr>
              <w:rPr>
                <w:color w:val="000000"/>
                <w:sz w:val="20"/>
                <w:szCs w:val="20"/>
              </w:rPr>
            </w:pPr>
            <w:r w:rsidRPr="00DB75AB">
              <w:rPr>
                <w:color w:val="000000"/>
                <w:sz w:val="20"/>
                <w:szCs w:val="20"/>
              </w:rPr>
              <w:t>.20</w:t>
            </w:r>
          </w:p>
        </w:tc>
      </w:tr>
      <w:tr w:rsidR="00346FAC" w:rsidRPr="00DB75AB" w14:paraId="7D4394C8" w14:textId="77777777" w:rsidTr="0053493A">
        <w:trPr>
          <w:gridAfter w:val="1"/>
          <w:wAfter w:w="15" w:type="dxa"/>
          <w:trHeight w:val="170"/>
        </w:trPr>
        <w:tc>
          <w:tcPr>
            <w:tcW w:w="2153" w:type="dxa"/>
          </w:tcPr>
          <w:p w14:paraId="130B9AC4" w14:textId="77777777" w:rsidR="00346FAC" w:rsidRPr="00DB75AB" w:rsidRDefault="00346FAC" w:rsidP="00DB75AB">
            <w:pPr>
              <w:rPr>
                <w:rFonts w:eastAsia="SimSun" w:cs="Times New Roman"/>
              </w:rPr>
            </w:pPr>
            <w:r w:rsidRPr="00DB75AB">
              <w:rPr>
                <w:rFonts w:eastAsia="SimSun" w:cs="Times New Roman"/>
              </w:rPr>
              <w:t>Model 2</w:t>
            </w:r>
          </w:p>
        </w:tc>
        <w:tc>
          <w:tcPr>
            <w:tcW w:w="1811" w:type="dxa"/>
          </w:tcPr>
          <w:p w14:paraId="3F3D0D5F" w14:textId="77777777" w:rsidR="00346FAC" w:rsidRPr="00DB75AB" w:rsidRDefault="00346FAC" w:rsidP="0053493A">
            <w:pPr>
              <w:rPr>
                <w:color w:val="000000"/>
                <w:sz w:val="20"/>
                <w:szCs w:val="20"/>
              </w:rPr>
            </w:pPr>
            <w:r w:rsidRPr="00DB75AB">
              <w:rPr>
                <w:color w:val="000000"/>
                <w:sz w:val="20"/>
                <w:szCs w:val="20"/>
              </w:rPr>
              <w:t>-4.48 (-10.42 , 1.46)</w:t>
            </w:r>
          </w:p>
        </w:tc>
        <w:tc>
          <w:tcPr>
            <w:tcW w:w="1757" w:type="dxa"/>
          </w:tcPr>
          <w:p w14:paraId="2436C9E2" w14:textId="77777777" w:rsidR="00346FAC" w:rsidRPr="00DB75AB" w:rsidRDefault="00346FAC" w:rsidP="0053493A">
            <w:pPr>
              <w:rPr>
                <w:color w:val="000000"/>
                <w:sz w:val="20"/>
                <w:szCs w:val="20"/>
              </w:rPr>
            </w:pPr>
            <w:r w:rsidRPr="00DB75AB">
              <w:rPr>
                <w:color w:val="000000"/>
                <w:sz w:val="20"/>
                <w:szCs w:val="20"/>
              </w:rPr>
              <w:t>1.37 (-1.83 , 4.57)</w:t>
            </w:r>
          </w:p>
        </w:tc>
        <w:tc>
          <w:tcPr>
            <w:tcW w:w="1757" w:type="dxa"/>
          </w:tcPr>
          <w:p w14:paraId="64EBAACE" w14:textId="77777777" w:rsidR="00346FAC" w:rsidRPr="00DB75AB" w:rsidRDefault="00346FAC" w:rsidP="0053493A">
            <w:pPr>
              <w:rPr>
                <w:color w:val="000000"/>
                <w:sz w:val="20"/>
                <w:szCs w:val="20"/>
              </w:rPr>
            </w:pPr>
            <w:r w:rsidRPr="00DB75AB">
              <w:rPr>
                <w:color w:val="000000"/>
                <w:sz w:val="20"/>
                <w:szCs w:val="20"/>
              </w:rPr>
              <w:t>3.00 (-0.25 , 6.25)</w:t>
            </w:r>
          </w:p>
        </w:tc>
        <w:tc>
          <w:tcPr>
            <w:tcW w:w="852" w:type="dxa"/>
            <w:vAlign w:val="bottom"/>
          </w:tcPr>
          <w:p w14:paraId="40049A85" w14:textId="106DB44A" w:rsidR="00346FAC" w:rsidRPr="00F247F1" w:rsidRDefault="00346FAC" w:rsidP="00C51DD6">
            <w:pPr>
              <w:rPr>
                <w:color w:val="000000"/>
                <w:sz w:val="20"/>
                <w:szCs w:val="20"/>
              </w:rPr>
            </w:pPr>
            <w:r w:rsidRPr="00F247F1">
              <w:rPr>
                <w:color w:val="000000"/>
                <w:sz w:val="20"/>
                <w:szCs w:val="20"/>
              </w:rPr>
              <w:t>.0</w:t>
            </w:r>
            <w:r>
              <w:rPr>
                <w:color w:val="000000"/>
                <w:sz w:val="20"/>
                <w:szCs w:val="20"/>
              </w:rPr>
              <w:t>4</w:t>
            </w:r>
          </w:p>
        </w:tc>
        <w:tc>
          <w:tcPr>
            <w:tcW w:w="1928" w:type="dxa"/>
          </w:tcPr>
          <w:p w14:paraId="0BA8B98F" w14:textId="77777777" w:rsidR="00346FAC" w:rsidRPr="00DB75AB" w:rsidRDefault="00346FAC" w:rsidP="0053493A">
            <w:pPr>
              <w:rPr>
                <w:color w:val="000000"/>
                <w:sz w:val="20"/>
                <w:szCs w:val="20"/>
              </w:rPr>
            </w:pPr>
            <w:r w:rsidRPr="00DB75AB">
              <w:rPr>
                <w:color w:val="000000"/>
                <w:sz w:val="20"/>
                <w:szCs w:val="20"/>
              </w:rPr>
              <w:t>-0.54 (-4.78 , 3.69)</w:t>
            </w:r>
          </w:p>
        </w:tc>
        <w:tc>
          <w:tcPr>
            <w:tcW w:w="1928" w:type="dxa"/>
          </w:tcPr>
          <w:p w14:paraId="62E3633C" w14:textId="77777777" w:rsidR="00346FAC" w:rsidRPr="00DB75AB" w:rsidRDefault="00346FAC" w:rsidP="0053493A">
            <w:pPr>
              <w:rPr>
                <w:color w:val="000000"/>
                <w:sz w:val="20"/>
                <w:szCs w:val="20"/>
              </w:rPr>
            </w:pPr>
            <w:r w:rsidRPr="00DB75AB">
              <w:rPr>
                <w:color w:val="000000"/>
                <w:sz w:val="20"/>
                <w:szCs w:val="20"/>
              </w:rPr>
              <w:t>0.07 (-3.11 , 3.25)</w:t>
            </w:r>
          </w:p>
        </w:tc>
        <w:tc>
          <w:tcPr>
            <w:tcW w:w="1928" w:type="dxa"/>
          </w:tcPr>
          <w:p w14:paraId="4862EF28" w14:textId="77777777" w:rsidR="00346FAC" w:rsidRPr="00DB75AB" w:rsidRDefault="00346FAC" w:rsidP="0053493A">
            <w:pPr>
              <w:rPr>
                <w:color w:val="000000"/>
                <w:sz w:val="20"/>
                <w:szCs w:val="20"/>
              </w:rPr>
            </w:pPr>
            <w:r w:rsidRPr="00DB75AB">
              <w:rPr>
                <w:color w:val="000000"/>
                <w:sz w:val="20"/>
                <w:szCs w:val="20"/>
              </w:rPr>
              <w:t>1.57 (-1.65 , 4.79)</w:t>
            </w:r>
          </w:p>
        </w:tc>
        <w:tc>
          <w:tcPr>
            <w:tcW w:w="908" w:type="dxa"/>
            <w:vAlign w:val="bottom"/>
          </w:tcPr>
          <w:p w14:paraId="167D9CC3" w14:textId="77777777" w:rsidR="00346FAC" w:rsidRPr="00DB75AB" w:rsidRDefault="00346FAC" w:rsidP="00C51DD6">
            <w:pPr>
              <w:rPr>
                <w:color w:val="000000"/>
                <w:sz w:val="20"/>
                <w:szCs w:val="20"/>
              </w:rPr>
            </w:pPr>
            <w:r w:rsidRPr="00DB75AB">
              <w:rPr>
                <w:color w:val="000000"/>
                <w:sz w:val="20"/>
                <w:szCs w:val="20"/>
              </w:rPr>
              <w:t>.</w:t>
            </w:r>
            <w:r>
              <w:rPr>
                <w:color w:val="000000"/>
                <w:sz w:val="20"/>
                <w:szCs w:val="20"/>
              </w:rPr>
              <w:t>64</w:t>
            </w:r>
          </w:p>
        </w:tc>
        <w:tc>
          <w:tcPr>
            <w:tcW w:w="837" w:type="dxa"/>
          </w:tcPr>
          <w:p w14:paraId="6BF3A666" w14:textId="77777777" w:rsidR="00346FAC" w:rsidRPr="00DB75AB" w:rsidRDefault="00346FAC" w:rsidP="00C51DD6">
            <w:pPr>
              <w:rPr>
                <w:color w:val="000000"/>
                <w:sz w:val="20"/>
                <w:szCs w:val="20"/>
              </w:rPr>
            </w:pPr>
            <w:r w:rsidRPr="00DB75AB">
              <w:rPr>
                <w:color w:val="000000"/>
                <w:sz w:val="20"/>
                <w:szCs w:val="20"/>
              </w:rPr>
              <w:t>.46</w:t>
            </w:r>
          </w:p>
        </w:tc>
      </w:tr>
      <w:tr w:rsidR="00346FAC" w:rsidRPr="00DB75AB" w14:paraId="569C38FB" w14:textId="77777777" w:rsidTr="0053493A">
        <w:trPr>
          <w:gridAfter w:val="1"/>
          <w:wAfter w:w="15" w:type="dxa"/>
          <w:trHeight w:val="170"/>
        </w:trPr>
        <w:tc>
          <w:tcPr>
            <w:tcW w:w="2153" w:type="dxa"/>
            <w:tcBorders>
              <w:bottom w:val="single" w:sz="12" w:space="0" w:color="auto"/>
            </w:tcBorders>
          </w:tcPr>
          <w:p w14:paraId="24AFB511" w14:textId="77777777" w:rsidR="00346FAC" w:rsidRPr="00DB75AB" w:rsidRDefault="00346FAC" w:rsidP="00CE1621">
            <w:pPr>
              <w:rPr>
                <w:rFonts w:eastAsia="SimSun" w:cs="Times New Roman"/>
              </w:rPr>
            </w:pPr>
            <w:r w:rsidRPr="00DB75AB">
              <w:rPr>
                <w:rFonts w:eastAsia="SimSun" w:cs="Times New Roman"/>
              </w:rPr>
              <w:t>Model 3</w:t>
            </w:r>
            <w:r>
              <w:rPr>
                <w:rFonts w:eastAsia="SimSun" w:cs="Times New Roman"/>
              </w:rPr>
              <w:t xml:space="preserve"> </w:t>
            </w:r>
            <w:r>
              <w:rPr>
                <w:rFonts w:eastAsia="SimSun" w:cs="Times New Roman"/>
                <w:vertAlign w:val="superscript"/>
              </w:rPr>
              <w:t>c</w:t>
            </w:r>
          </w:p>
        </w:tc>
        <w:tc>
          <w:tcPr>
            <w:tcW w:w="1811" w:type="dxa"/>
            <w:tcBorders>
              <w:bottom w:val="single" w:sz="12" w:space="0" w:color="auto"/>
            </w:tcBorders>
          </w:tcPr>
          <w:p w14:paraId="03C2231F" w14:textId="77777777" w:rsidR="00346FAC" w:rsidRPr="00DB75AB" w:rsidRDefault="00346FAC" w:rsidP="0053493A">
            <w:pPr>
              <w:rPr>
                <w:color w:val="000000"/>
                <w:sz w:val="20"/>
                <w:szCs w:val="20"/>
              </w:rPr>
            </w:pPr>
            <w:r w:rsidRPr="00DB75AB">
              <w:rPr>
                <w:color w:val="000000"/>
                <w:sz w:val="20"/>
                <w:szCs w:val="20"/>
              </w:rPr>
              <w:t>-3.96 (-9.97, 2.05)</w:t>
            </w:r>
          </w:p>
        </w:tc>
        <w:tc>
          <w:tcPr>
            <w:tcW w:w="1757" w:type="dxa"/>
            <w:tcBorders>
              <w:bottom w:val="single" w:sz="12" w:space="0" w:color="auto"/>
            </w:tcBorders>
          </w:tcPr>
          <w:p w14:paraId="49CA1CDA" w14:textId="77777777" w:rsidR="00346FAC" w:rsidRPr="00DB75AB" w:rsidRDefault="00346FAC" w:rsidP="0053493A">
            <w:pPr>
              <w:rPr>
                <w:color w:val="000000"/>
                <w:sz w:val="20"/>
                <w:szCs w:val="20"/>
              </w:rPr>
            </w:pPr>
            <w:r w:rsidRPr="00DB75AB">
              <w:rPr>
                <w:color w:val="000000"/>
                <w:sz w:val="20"/>
                <w:szCs w:val="20"/>
              </w:rPr>
              <w:t>1.67 (-1.55, 4.89)</w:t>
            </w:r>
          </w:p>
        </w:tc>
        <w:tc>
          <w:tcPr>
            <w:tcW w:w="1757" w:type="dxa"/>
            <w:tcBorders>
              <w:bottom w:val="single" w:sz="12" w:space="0" w:color="auto"/>
            </w:tcBorders>
          </w:tcPr>
          <w:p w14:paraId="69C1A0B3" w14:textId="77777777" w:rsidR="00346FAC" w:rsidRPr="00F247F1" w:rsidRDefault="00346FAC" w:rsidP="0053493A">
            <w:pPr>
              <w:rPr>
                <w:color w:val="000000"/>
                <w:sz w:val="20"/>
                <w:szCs w:val="20"/>
              </w:rPr>
            </w:pPr>
            <w:r w:rsidRPr="00F247F1">
              <w:rPr>
                <w:color w:val="000000"/>
                <w:sz w:val="20"/>
                <w:szCs w:val="20"/>
              </w:rPr>
              <w:t>3.33 (0.02, 6.65)</w:t>
            </w:r>
          </w:p>
        </w:tc>
        <w:tc>
          <w:tcPr>
            <w:tcW w:w="852" w:type="dxa"/>
            <w:tcBorders>
              <w:bottom w:val="single" w:sz="12" w:space="0" w:color="auto"/>
            </w:tcBorders>
            <w:vAlign w:val="bottom"/>
          </w:tcPr>
          <w:p w14:paraId="443ED422" w14:textId="2BFD82DF" w:rsidR="00346FAC" w:rsidRPr="00F247F1" w:rsidRDefault="00346FAC" w:rsidP="00C51DD6">
            <w:pPr>
              <w:rPr>
                <w:color w:val="000000"/>
                <w:sz w:val="20"/>
                <w:szCs w:val="20"/>
              </w:rPr>
            </w:pPr>
            <w:r w:rsidRPr="00F247F1">
              <w:rPr>
                <w:color w:val="000000"/>
                <w:sz w:val="20"/>
                <w:szCs w:val="20"/>
              </w:rPr>
              <w:t>.04</w:t>
            </w:r>
          </w:p>
        </w:tc>
        <w:tc>
          <w:tcPr>
            <w:tcW w:w="1928" w:type="dxa"/>
            <w:tcBorders>
              <w:bottom w:val="single" w:sz="12" w:space="0" w:color="auto"/>
            </w:tcBorders>
          </w:tcPr>
          <w:p w14:paraId="395D05C7" w14:textId="77777777" w:rsidR="00346FAC" w:rsidRPr="00DB75AB" w:rsidRDefault="00346FAC" w:rsidP="0053493A">
            <w:pPr>
              <w:rPr>
                <w:color w:val="000000"/>
                <w:sz w:val="20"/>
                <w:szCs w:val="20"/>
              </w:rPr>
            </w:pPr>
            <w:r w:rsidRPr="00DB75AB">
              <w:rPr>
                <w:color w:val="000000"/>
                <w:sz w:val="20"/>
                <w:szCs w:val="20"/>
              </w:rPr>
              <w:t>-</w:t>
            </w:r>
            <w:r>
              <w:rPr>
                <w:color w:val="000000"/>
                <w:sz w:val="20"/>
                <w:szCs w:val="20"/>
              </w:rPr>
              <w:t>1.37</w:t>
            </w:r>
            <w:r w:rsidRPr="00DB75AB">
              <w:rPr>
                <w:color w:val="000000"/>
                <w:sz w:val="20"/>
                <w:szCs w:val="20"/>
              </w:rPr>
              <w:t xml:space="preserve"> (-5.</w:t>
            </w:r>
            <w:r>
              <w:rPr>
                <w:color w:val="000000"/>
                <w:sz w:val="20"/>
                <w:szCs w:val="20"/>
              </w:rPr>
              <w:t>60</w:t>
            </w:r>
            <w:r w:rsidRPr="00DB75AB">
              <w:rPr>
                <w:color w:val="000000"/>
                <w:sz w:val="20"/>
                <w:szCs w:val="20"/>
              </w:rPr>
              <w:t xml:space="preserve">, </w:t>
            </w:r>
            <w:r>
              <w:rPr>
                <w:color w:val="000000"/>
                <w:sz w:val="20"/>
                <w:szCs w:val="20"/>
              </w:rPr>
              <w:t>2.87</w:t>
            </w:r>
            <w:r w:rsidRPr="00DB75AB">
              <w:rPr>
                <w:color w:val="000000"/>
                <w:sz w:val="20"/>
                <w:szCs w:val="20"/>
              </w:rPr>
              <w:t>)</w:t>
            </w:r>
          </w:p>
        </w:tc>
        <w:tc>
          <w:tcPr>
            <w:tcW w:w="1928" w:type="dxa"/>
            <w:tcBorders>
              <w:bottom w:val="single" w:sz="12" w:space="0" w:color="auto"/>
            </w:tcBorders>
          </w:tcPr>
          <w:p w14:paraId="40B36C93" w14:textId="77777777" w:rsidR="00346FAC" w:rsidRPr="00DB75AB" w:rsidRDefault="00346FAC" w:rsidP="0053493A">
            <w:pPr>
              <w:rPr>
                <w:color w:val="000000"/>
                <w:sz w:val="20"/>
                <w:szCs w:val="20"/>
              </w:rPr>
            </w:pPr>
            <w:r w:rsidRPr="00DB75AB">
              <w:rPr>
                <w:color w:val="000000"/>
                <w:sz w:val="20"/>
                <w:szCs w:val="20"/>
              </w:rPr>
              <w:t>-0.</w:t>
            </w:r>
            <w:r>
              <w:rPr>
                <w:color w:val="000000"/>
                <w:sz w:val="20"/>
                <w:szCs w:val="20"/>
              </w:rPr>
              <w:t>29</w:t>
            </w:r>
            <w:r w:rsidRPr="00DB75AB">
              <w:rPr>
                <w:color w:val="000000"/>
                <w:sz w:val="20"/>
                <w:szCs w:val="20"/>
              </w:rPr>
              <w:t xml:space="preserve"> (-3.</w:t>
            </w:r>
            <w:r>
              <w:rPr>
                <w:color w:val="000000"/>
                <w:sz w:val="20"/>
                <w:szCs w:val="20"/>
              </w:rPr>
              <w:t>46</w:t>
            </w:r>
            <w:r w:rsidRPr="00DB75AB">
              <w:rPr>
                <w:color w:val="000000"/>
                <w:sz w:val="20"/>
                <w:szCs w:val="20"/>
              </w:rPr>
              <w:t xml:space="preserve">, </w:t>
            </w:r>
            <w:r>
              <w:rPr>
                <w:color w:val="000000"/>
                <w:sz w:val="20"/>
                <w:szCs w:val="20"/>
              </w:rPr>
              <w:t>2.88</w:t>
            </w:r>
            <w:r w:rsidRPr="00DB75AB">
              <w:rPr>
                <w:color w:val="000000"/>
                <w:sz w:val="20"/>
                <w:szCs w:val="20"/>
              </w:rPr>
              <w:t>)</w:t>
            </w:r>
          </w:p>
        </w:tc>
        <w:tc>
          <w:tcPr>
            <w:tcW w:w="1928" w:type="dxa"/>
            <w:tcBorders>
              <w:bottom w:val="single" w:sz="12" w:space="0" w:color="auto"/>
            </w:tcBorders>
          </w:tcPr>
          <w:p w14:paraId="3E590F9B" w14:textId="77777777" w:rsidR="00346FAC" w:rsidRPr="00DB75AB" w:rsidRDefault="00346FAC" w:rsidP="0053493A">
            <w:pPr>
              <w:rPr>
                <w:color w:val="000000"/>
                <w:sz w:val="20"/>
                <w:szCs w:val="20"/>
              </w:rPr>
            </w:pPr>
            <w:r w:rsidRPr="00DB75AB">
              <w:rPr>
                <w:color w:val="000000"/>
                <w:sz w:val="20"/>
                <w:szCs w:val="20"/>
              </w:rPr>
              <w:t>1.</w:t>
            </w:r>
            <w:r>
              <w:rPr>
                <w:color w:val="000000"/>
                <w:sz w:val="20"/>
                <w:szCs w:val="20"/>
              </w:rPr>
              <w:t>14</w:t>
            </w:r>
            <w:r w:rsidRPr="00DB75AB">
              <w:rPr>
                <w:color w:val="000000"/>
                <w:sz w:val="20"/>
                <w:szCs w:val="20"/>
              </w:rPr>
              <w:t xml:space="preserve"> (-</w:t>
            </w:r>
            <w:r>
              <w:rPr>
                <w:color w:val="000000"/>
                <w:sz w:val="20"/>
                <w:szCs w:val="20"/>
              </w:rPr>
              <w:t>2.15</w:t>
            </w:r>
            <w:r w:rsidRPr="00DB75AB">
              <w:rPr>
                <w:color w:val="000000"/>
                <w:sz w:val="20"/>
                <w:szCs w:val="20"/>
              </w:rPr>
              <w:t>, 4.</w:t>
            </w:r>
            <w:r>
              <w:rPr>
                <w:color w:val="000000"/>
                <w:sz w:val="20"/>
                <w:szCs w:val="20"/>
              </w:rPr>
              <w:t>42</w:t>
            </w:r>
            <w:r w:rsidRPr="00DB75AB">
              <w:rPr>
                <w:color w:val="000000"/>
                <w:sz w:val="20"/>
                <w:szCs w:val="20"/>
              </w:rPr>
              <w:t>)</w:t>
            </w:r>
          </w:p>
        </w:tc>
        <w:tc>
          <w:tcPr>
            <w:tcW w:w="908" w:type="dxa"/>
            <w:tcBorders>
              <w:bottom w:val="single" w:sz="12" w:space="0" w:color="auto"/>
            </w:tcBorders>
            <w:vAlign w:val="bottom"/>
          </w:tcPr>
          <w:p w14:paraId="79B87CBB" w14:textId="5EAFAC93" w:rsidR="00346FAC" w:rsidRPr="00DB75AB" w:rsidRDefault="00346FAC" w:rsidP="00346FAC">
            <w:pPr>
              <w:rPr>
                <w:color w:val="000000"/>
                <w:sz w:val="20"/>
                <w:szCs w:val="20"/>
              </w:rPr>
            </w:pPr>
            <w:r w:rsidRPr="00DB75AB">
              <w:rPr>
                <w:color w:val="000000"/>
                <w:sz w:val="20"/>
                <w:szCs w:val="20"/>
              </w:rPr>
              <w:t>.6</w:t>
            </w:r>
            <w:r>
              <w:rPr>
                <w:color w:val="000000"/>
                <w:sz w:val="20"/>
                <w:szCs w:val="20"/>
              </w:rPr>
              <w:t>1</w:t>
            </w:r>
          </w:p>
        </w:tc>
        <w:tc>
          <w:tcPr>
            <w:tcW w:w="837" w:type="dxa"/>
            <w:tcBorders>
              <w:bottom w:val="single" w:sz="12" w:space="0" w:color="auto"/>
            </w:tcBorders>
          </w:tcPr>
          <w:p w14:paraId="35960074" w14:textId="2CF89B2E" w:rsidR="00346FAC" w:rsidRPr="00DB75AB" w:rsidRDefault="00346FAC" w:rsidP="00346FAC">
            <w:pPr>
              <w:rPr>
                <w:color w:val="000000"/>
                <w:sz w:val="20"/>
                <w:szCs w:val="20"/>
              </w:rPr>
            </w:pPr>
            <w:r w:rsidRPr="00DB75AB">
              <w:rPr>
                <w:color w:val="000000"/>
                <w:sz w:val="20"/>
                <w:szCs w:val="20"/>
              </w:rPr>
              <w:t>.</w:t>
            </w:r>
            <w:r>
              <w:rPr>
                <w:color w:val="000000"/>
                <w:sz w:val="20"/>
                <w:szCs w:val="20"/>
              </w:rPr>
              <w:t>50</w:t>
            </w:r>
          </w:p>
        </w:tc>
      </w:tr>
    </w:tbl>
    <w:p w14:paraId="4242E307" w14:textId="77777777" w:rsidR="00244E09" w:rsidRDefault="00244E09" w:rsidP="0037159D">
      <w:pPr>
        <w:spacing w:after="0" w:line="240" w:lineRule="auto"/>
        <w:rPr>
          <w:sz w:val="20"/>
          <w:szCs w:val="20"/>
        </w:rPr>
      </w:pPr>
      <w:r w:rsidRPr="004B2797">
        <w:rPr>
          <w:sz w:val="20"/>
          <w:szCs w:val="20"/>
        </w:rPr>
        <w:t>Model 1: unadjusted; Model 2: current height and weight; Model 3: model 2 + current smoking status, occupational class and long-term illness</w:t>
      </w:r>
    </w:p>
    <w:p w14:paraId="1B0C6853" w14:textId="25CFE838" w:rsidR="00CE1621" w:rsidRDefault="00FD7C7C" w:rsidP="0037159D">
      <w:pPr>
        <w:spacing w:after="0" w:line="240" w:lineRule="auto"/>
        <w:rPr>
          <w:sz w:val="20"/>
          <w:szCs w:val="20"/>
        </w:rPr>
      </w:pPr>
      <w:r w:rsidRPr="00444169">
        <w:rPr>
          <w:sz w:val="20"/>
          <w:szCs w:val="20"/>
          <w:vertAlign w:val="superscript"/>
        </w:rPr>
        <w:t>b</w:t>
      </w:r>
      <w:r>
        <w:rPr>
          <w:sz w:val="20"/>
          <w:szCs w:val="20"/>
        </w:rPr>
        <w:t xml:space="preserve"> </w:t>
      </w:r>
      <w:r w:rsidR="00CE1621">
        <w:rPr>
          <w:sz w:val="20"/>
          <w:szCs w:val="20"/>
        </w:rPr>
        <w:t xml:space="preserve">in women, interaction between change in </w:t>
      </w:r>
      <w:r w:rsidR="00CE1621" w:rsidRPr="0037159D">
        <w:rPr>
          <w:sz w:val="20"/>
          <w:szCs w:val="20"/>
        </w:rPr>
        <w:t xml:space="preserve">LTPA </w:t>
      </w:r>
      <w:r w:rsidR="00CE1621">
        <w:rPr>
          <w:sz w:val="20"/>
          <w:szCs w:val="20"/>
        </w:rPr>
        <w:t>x</w:t>
      </w:r>
      <w:r w:rsidR="00CE1621" w:rsidRPr="0037159D">
        <w:rPr>
          <w:sz w:val="20"/>
          <w:szCs w:val="20"/>
        </w:rPr>
        <w:t xml:space="preserve"> weight</w:t>
      </w:r>
      <w:r w:rsidR="00CE1621">
        <w:rPr>
          <w:sz w:val="20"/>
          <w:szCs w:val="20"/>
        </w:rPr>
        <w:t xml:space="preserve"> p ≤.01 </w:t>
      </w:r>
    </w:p>
    <w:p w14:paraId="460AF764" w14:textId="77777777" w:rsidR="00FD7C7C" w:rsidRDefault="00CE1621" w:rsidP="0037159D">
      <w:pPr>
        <w:spacing w:after="0" w:line="240" w:lineRule="auto"/>
        <w:rPr>
          <w:sz w:val="20"/>
          <w:szCs w:val="20"/>
        </w:rPr>
      </w:pPr>
      <w:r w:rsidRPr="00CE1621">
        <w:rPr>
          <w:sz w:val="20"/>
          <w:szCs w:val="20"/>
          <w:vertAlign w:val="superscript"/>
        </w:rPr>
        <w:t>c</w:t>
      </w:r>
      <w:r>
        <w:rPr>
          <w:sz w:val="20"/>
          <w:szCs w:val="20"/>
        </w:rPr>
        <w:t xml:space="preserve"> in women, </w:t>
      </w:r>
      <w:r w:rsidR="00FD7C7C">
        <w:rPr>
          <w:sz w:val="20"/>
          <w:szCs w:val="20"/>
        </w:rPr>
        <w:t>s</w:t>
      </w:r>
      <w:r w:rsidR="00FD7C7C" w:rsidRPr="00FD7C7C">
        <w:rPr>
          <w:sz w:val="20"/>
          <w:szCs w:val="20"/>
        </w:rPr>
        <w:t>ame adjustments as for men plus type and timing of menopause</w:t>
      </w:r>
    </w:p>
    <w:p w14:paraId="2DC19CDB" w14:textId="64EF3E70" w:rsidR="00CE1621" w:rsidRDefault="00CE1621" w:rsidP="00CE1621">
      <w:pPr>
        <w:spacing w:after="0" w:line="240" w:lineRule="auto"/>
        <w:rPr>
          <w:sz w:val="20"/>
          <w:szCs w:val="20"/>
        </w:rPr>
      </w:pPr>
      <w:r w:rsidRPr="0059329B">
        <w:rPr>
          <w:sz w:val="20"/>
          <w:szCs w:val="20"/>
        </w:rPr>
        <w:t xml:space="preserve">* p value </w:t>
      </w:r>
      <w:r>
        <w:rPr>
          <w:sz w:val="20"/>
          <w:szCs w:val="20"/>
        </w:rPr>
        <w:t xml:space="preserve">for </w:t>
      </w:r>
      <w:r w:rsidRPr="0059329B">
        <w:rPr>
          <w:sz w:val="20"/>
          <w:szCs w:val="20"/>
        </w:rPr>
        <w:t xml:space="preserve">overall </w:t>
      </w:r>
      <w:r w:rsidR="00DF35A6">
        <w:rPr>
          <w:sz w:val="20"/>
          <w:szCs w:val="20"/>
        </w:rPr>
        <w:t xml:space="preserve">test of </w:t>
      </w:r>
      <w:r w:rsidRPr="0059329B">
        <w:rPr>
          <w:sz w:val="20"/>
          <w:szCs w:val="20"/>
        </w:rPr>
        <w:t>association</w:t>
      </w:r>
    </w:p>
    <w:p w14:paraId="77AB5C1D" w14:textId="401E9C9D" w:rsidR="00CE1621" w:rsidRDefault="00CE1621" w:rsidP="0037159D">
      <w:pPr>
        <w:spacing w:after="0" w:line="240" w:lineRule="auto"/>
        <w:rPr>
          <w:sz w:val="20"/>
          <w:szCs w:val="20"/>
        </w:rPr>
      </w:pPr>
      <w:r w:rsidRPr="0037159D">
        <w:rPr>
          <w:sz w:val="20"/>
          <w:szCs w:val="20"/>
        </w:rPr>
        <w:t>†</w:t>
      </w:r>
      <w:r w:rsidRPr="00CE1621">
        <w:rPr>
          <w:sz w:val="20"/>
          <w:szCs w:val="20"/>
        </w:rPr>
        <w:t xml:space="preserve"> </w:t>
      </w:r>
      <w:r w:rsidR="00202F48">
        <w:rPr>
          <w:sz w:val="20"/>
          <w:szCs w:val="20"/>
        </w:rPr>
        <w:t xml:space="preserve">effect estimate for women of mean weight (72.3kg) </w:t>
      </w:r>
    </w:p>
    <w:p w14:paraId="03F9CD95" w14:textId="69B219ED" w:rsidR="00CE1621" w:rsidRDefault="00CE1621" w:rsidP="0037159D">
      <w:pPr>
        <w:spacing w:after="0" w:line="240" w:lineRule="auto"/>
        <w:rPr>
          <w:sz w:val="20"/>
          <w:szCs w:val="20"/>
        </w:rPr>
      </w:pPr>
      <w:r>
        <w:rPr>
          <w:rFonts w:ascii="Arial" w:hAnsi="Arial" w:cs="Arial"/>
          <w:color w:val="000000"/>
          <w:sz w:val="20"/>
          <w:szCs w:val="20"/>
        </w:rPr>
        <w:lastRenderedPageBreak/>
        <w:t>‡</w:t>
      </w:r>
      <w:r w:rsidR="0037159D" w:rsidRPr="0037159D">
        <w:rPr>
          <w:sz w:val="20"/>
          <w:szCs w:val="20"/>
        </w:rPr>
        <w:t xml:space="preserve"> </w:t>
      </w:r>
      <w:r w:rsidR="00FD7D2C">
        <w:rPr>
          <w:sz w:val="20"/>
          <w:szCs w:val="20"/>
        </w:rPr>
        <w:t xml:space="preserve">change in </w:t>
      </w:r>
      <w:r w:rsidR="00FD7D2C" w:rsidRPr="0037159D">
        <w:rPr>
          <w:sz w:val="20"/>
          <w:szCs w:val="20"/>
        </w:rPr>
        <w:t xml:space="preserve">LTPA </w:t>
      </w:r>
      <w:r w:rsidR="00202F48">
        <w:rPr>
          <w:sz w:val="20"/>
          <w:szCs w:val="20"/>
        </w:rPr>
        <w:t xml:space="preserve">x </w:t>
      </w:r>
      <w:r w:rsidR="00FD7D2C" w:rsidRPr="0037159D">
        <w:rPr>
          <w:sz w:val="20"/>
          <w:szCs w:val="20"/>
        </w:rPr>
        <w:t>weight</w:t>
      </w:r>
      <w:r w:rsidR="00202F48">
        <w:rPr>
          <w:sz w:val="20"/>
          <w:szCs w:val="20"/>
        </w:rPr>
        <w:t xml:space="preserve"> interaction term</w:t>
      </w:r>
      <w:r w:rsidR="00FD7D2C" w:rsidRPr="0037159D">
        <w:rPr>
          <w:sz w:val="20"/>
          <w:szCs w:val="20"/>
        </w:rPr>
        <w:t xml:space="preserve"> </w:t>
      </w:r>
    </w:p>
    <w:p w14:paraId="21508926" w14:textId="2FA7B36E" w:rsidR="0037159D" w:rsidRDefault="00CE1621" w:rsidP="0037159D">
      <w:pPr>
        <w:spacing w:after="0" w:line="240" w:lineRule="auto"/>
        <w:rPr>
          <w:sz w:val="20"/>
          <w:szCs w:val="20"/>
        </w:rPr>
      </w:pPr>
      <w:r>
        <w:rPr>
          <w:rFonts w:ascii="Arial" w:hAnsi="Arial" w:cs="Arial"/>
          <w:color w:val="000000"/>
          <w:sz w:val="20"/>
          <w:szCs w:val="20"/>
        </w:rPr>
        <w:t xml:space="preserve">‖ </w:t>
      </w:r>
      <w:r>
        <w:rPr>
          <w:sz w:val="20"/>
          <w:szCs w:val="20"/>
        </w:rPr>
        <w:t>Estimates at the 25</w:t>
      </w:r>
      <w:r w:rsidRPr="002F0F60">
        <w:rPr>
          <w:sz w:val="20"/>
          <w:szCs w:val="20"/>
          <w:vertAlign w:val="superscript"/>
        </w:rPr>
        <w:t>th</w:t>
      </w:r>
      <w:r>
        <w:rPr>
          <w:sz w:val="20"/>
          <w:szCs w:val="20"/>
          <w:vertAlign w:val="superscript"/>
        </w:rPr>
        <w:t xml:space="preserve"> </w:t>
      </w:r>
      <w:r>
        <w:rPr>
          <w:sz w:val="20"/>
          <w:szCs w:val="20"/>
        </w:rPr>
        <w:t>(62.8kg) and 75</w:t>
      </w:r>
      <w:r w:rsidRPr="002F0F60">
        <w:rPr>
          <w:sz w:val="20"/>
          <w:szCs w:val="20"/>
          <w:vertAlign w:val="superscript"/>
        </w:rPr>
        <w:t>th</w:t>
      </w:r>
      <w:r>
        <w:rPr>
          <w:sz w:val="20"/>
          <w:szCs w:val="20"/>
        </w:rPr>
        <w:t xml:space="preserve"> (80.2kg) percentiles are illustrated in </w:t>
      </w:r>
      <w:r w:rsidR="007C64BC">
        <w:rPr>
          <w:sz w:val="20"/>
          <w:szCs w:val="20"/>
        </w:rPr>
        <w:t>Supplementa</w:t>
      </w:r>
      <w:r w:rsidR="00C808B6">
        <w:rPr>
          <w:sz w:val="20"/>
          <w:szCs w:val="20"/>
        </w:rPr>
        <w:t>l</w:t>
      </w:r>
      <w:r w:rsidR="007C64BC">
        <w:rPr>
          <w:sz w:val="20"/>
          <w:szCs w:val="20"/>
        </w:rPr>
        <w:t xml:space="preserve"> </w:t>
      </w:r>
      <w:r>
        <w:rPr>
          <w:sz w:val="20"/>
          <w:szCs w:val="20"/>
        </w:rPr>
        <w:t xml:space="preserve">Figure </w:t>
      </w:r>
      <w:r w:rsidR="007A6395">
        <w:rPr>
          <w:sz w:val="20"/>
          <w:szCs w:val="20"/>
        </w:rPr>
        <w:t>1</w:t>
      </w:r>
      <w:r>
        <w:rPr>
          <w:sz w:val="20"/>
          <w:szCs w:val="20"/>
        </w:rPr>
        <w:t>.</w:t>
      </w:r>
    </w:p>
    <w:p w14:paraId="29AA3D3D" w14:textId="77777777" w:rsidR="0037159D" w:rsidRDefault="0037159D" w:rsidP="0037159D">
      <w:pPr>
        <w:spacing w:after="0" w:line="240" w:lineRule="auto"/>
        <w:rPr>
          <w:sz w:val="20"/>
          <w:szCs w:val="20"/>
        </w:rPr>
      </w:pPr>
      <w:r w:rsidRPr="0037159D">
        <w:rPr>
          <w:sz w:val="20"/>
          <w:szCs w:val="20"/>
        </w:rPr>
        <w:t xml:space="preserve">** </w:t>
      </w:r>
      <w:r w:rsidR="0059329B">
        <w:rPr>
          <w:sz w:val="20"/>
          <w:szCs w:val="20"/>
        </w:rPr>
        <w:t>p value for</w:t>
      </w:r>
      <w:r w:rsidRPr="0037159D">
        <w:rPr>
          <w:sz w:val="20"/>
          <w:szCs w:val="20"/>
        </w:rPr>
        <w:t xml:space="preserve"> </w:t>
      </w:r>
      <w:r w:rsidR="00CE1621" w:rsidRPr="00CE1621">
        <w:rPr>
          <w:sz w:val="20"/>
          <w:szCs w:val="20"/>
        </w:rPr>
        <w:t>interaction between change in LTPA and weight</w:t>
      </w:r>
    </w:p>
    <w:p w14:paraId="02FC1D1D" w14:textId="77777777" w:rsidR="006954B9" w:rsidRDefault="006954B9" w:rsidP="0037159D">
      <w:pPr>
        <w:spacing w:after="0" w:line="240" w:lineRule="auto"/>
        <w:rPr>
          <w:sz w:val="20"/>
          <w:szCs w:val="20"/>
        </w:rPr>
      </w:pPr>
      <w:r>
        <w:rPr>
          <w:sz w:val="20"/>
          <w:szCs w:val="20"/>
        </w:rPr>
        <w:t xml:space="preserve">¶ </w:t>
      </w:r>
      <w:r w:rsidR="007A43E4">
        <w:rPr>
          <w:sz w:val="20"/>
          <w:szCs w:val="20"/>
        </w:rPr>
        <w:t>p value for</w:t>
      </w:r>
      <w:r w:rsidR="008F193D">
        <w:rPr>
          <w:sz w:val="20"/>
          <w:szCs w:val="20"/>
        </w:rPr>
        <w:t xml:space="preserve"> </w:t>
      </w:r>
      <w:r>
        <w:rPr>
          <w:sz w:val="20"/>
          <w:szCs w:val="20"/>
        </w:rPr>
        <w:t xml:space="preserve">change in </w:t>
      </w:r>
      <w:r w:rsidRPr="0037159D">
        <w:rPr>
          <w:sz w:val="20"/>
          <w:szCs w:val="20"/>
        </w:rPr>
        <w:t xml:space="preserve">LTPA </w:t>
      </w:r>
      <w:r w:rsidR="008F193D">
        <w:rPr>
          <w:sz w:val="20"/>
          <w:szCs w:val="20"/>
        </w:rPr>
        <w:t>x</w:t>
      </w:r>
      <w:r w:rsidRPr="0037159D">
        <w:rPr>
          <w:sz w:val="20"/>
          <w:szCs w:val="20"/>
        </w:rPr>
        <w:t xml:space="preserve"> weight</w:t>
      </w:r>
      <w:r>
        <w:rPr>
          <w:sz w:val="20"/>
          <w:szCs w:val="20"/>
        </w:rPr>
        <w:t xml:space="preserve"> </w:t>
      </w:r>
      <w:r w:rsidR="008F193D">
        <w:rPr>
          <w:sz w:val="20"/>
          <w:szCs w:val="20"/>
        </w:rPr>
        <w:t>x sex</w:t>
      </w:r>
    </w:p>
    <w:p w14:paraId="1CF58DBF" w14:textId="77777777" w:rsidR="0037159D" w:rsidRPr="004B2797" w:rsidRDefault="0037159D" w:rsidP="00244E09">
      <w:pPr>
        <w:rPr>
          <w:sz w:val="20"/>
          <w:szCs w:val="20"/>
        </w:rPr>
      </w:pPr>
    </w:p>
    <w:p w14:paraId="134B9250" w14:textId="54056CBF" w:rsidR="008F193D" w:rsidRPr="00890A7F" w:rsidRDefault="008F193D" w:rsidP="004B2797">
      <w:pPr>
        <w:rPr>
          <w:sz w:val="20"/>
          <w:szCs w:val="20"/>
        </w:rPr>
      </w:pPr>
    </w:p>
    <w:sectPr w:rsidR="008F193D" w:rsidRPr="00890A7F" w:rsidSect="00173F8E">
      <w:pgSz w:w="16838" w:h="11906" w:orient="landscape"/>
      <w:pgMar w:top="1247" w:right="1247" w:bottom="1247" w:left="124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F980F3" w16cid:durableId="1F3BA673"/>
  <w16cid:commentId w16cid:paraId="59C691C7" w16cid:durableId="1F3BA674"/>
  <w16cid:commentId w16cid:paraId="7B27558D" w16cid:durableId="1F3BA675"/>
  <w16cid:commentId w16cid:paraId="76B85325" w16cid:durableId="1F3BA676"/>
  <w16cid:commentId w16cid:paraId="77666824" w16cid:durableId="1F367485"/>
  <w16cid:commentId w16cid:paraId="15DC25C4" w16cid:durableId="1F3BA67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292D6" w14:textId="77777777" w:rsidR="007B3A9D" w:rsidRDefault="007B3A9D" w:rsidP="00B33124">
      <w:pPr>
        <w:spacing w:after="0" w:line="240" w:lineRule="auto"/>
      </w:pPr>
      <w:r>
        <w:separator/>
      </w:r>
    </w:p>
  </w:endnote>
  <w:endnote w:type="continuationSeparator" w:id="0">
    <w:p w14:paraId="5791B5BF" w14:textId="77777777" w:rsidR="007B3A9D" w:rsidRDefault="007B3A9D" w:rsidP="00B33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289442"/>
      <w:docPartObj>
        <w:docPartGallery w:val="Page Numbers (Bottom of Page)"/>
        <w:docPartUnique/>
      </w:docPartObj>
    </w:sdtPr>
    <w:sdtEndPr>
      <w:rPr>
        <w:noProof/>
      </w:rPr>
    </w:sdtEndPr>
    <w:sdtContent>
      <w:p w14:paraId="6E7B63DF" w14:textId="4DFAF7A4" w:rsidR="00E91186" w:rsidRDefault="00E91186">
        <w:pPr>
          <w:pStyle w:val="Footer"/>
          <w:jc w:val="right"/>
        </w:pPr>
        <w:r>
          <w:fldChar w:fldCharType="begin"/>
        </w:r>
        <w:r>
          <w:instrText xml:space="preserve"> PAGE   \* MERGEFORMAT </w:instrText>
        </w:r>
        <w:r>
          <w:fldChar w:fldCharType="separate"/>
        </w:r>
        <w:r w:rsidR="003D321C">
          <w:rPr>
            <w:noProof/>
          </w:rPr>
          <w:t>1</w:t>
        </w:r>
        <w:r>
          <w:rPr>
            <w:noProof/>
          </w:rPr>
          <w:fldChar w:fldCharType="end"/>
        </w:r>
      </w:p>
    </w:sdtContent>
  </w:sdt>
  <w:p w14:paraId="0EB34ED0" w14:textId="77777777" w:rsidR="00E91186" w:rsidRDefault="00E911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8F678" w14:textId="77777777" w:rsidR="007B3A9D" w:rsidRDefault="007B3A9D" w:rsidP="00B33124">
      <w:pPr>
        <w:spacing w:after="0" w:line="240" w:lineRule="auto"/>
      </w:pPr>
      <w:r>
        <w:separator/>
      </w:r>
    </w:p>
  </w:footnote>
  <w:footnote w:type="continuationSeparator" w:id="0">
    <w:p w14:paraId="59D8A934" w14:textId="77777777" w:rsidR="007B3A9D" w:rsidRDefault="007B3A9D" w:rsidP="00B33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816"/>
    <w:multiLevelType w:val="hybridMultilevel"/>
    <w:tmpl w:val="B4C8DF6A"/>
    <w:lvl w:ilvl="0" w:tplc="38068714">
      <w:start w:val="1"/>
      <w:numFmt w:val="lowerLetter"/>
      <w:lvlText w:val="(%1)"/>
      <w:lvlJc w:val="left"/>
      <w:pPr>
        <w:ind w:left="720" w:hanging="360"/>
      </w:pPr>
      <w:rPr>
        <w:rFonts w:ascii="Arial" w:hAnsi="Arial" w:cs="Arial" w:hint="default"/>
        <w:color w:val="00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E14D42"/>
    <w:multiLevelType w:val="hybridMultilevel"/>
    <w:tmpl w:val="598A814A"/>
    <w:lvl w:ilvl="0" w:tplc="70C254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906C2"/>
    <w:multiLevelType w:val="hybridMultilevel"/>
    <w:tmpl w:val="FC420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810A42"/>
    <w:multiLevelType w:val="hybridMultilevel"/>
    <w:tmpl w:val="71BE1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F5714D"/>
    <w:multiLevelType w:val="hybridMultilevel"/>
    <w:tmpl w:val="AFC0C592"/>
    <w:lvl w:ilvl="0" w:tplc="16647960">
      <w:numFmt w:val="bullet"/>
      <w:pStyle w:val="EndNoteBibliography"/>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6510A2A"/>
    <w:multiLevelType w:val="hybridMultilevel"/>
    <w:tmpl w:val="0AA4A6EC"/>
    <w:lvl w:ilvl="0" w:tplc="A5BA679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5F2D6C"/>
    <w:multiLevelType w:val="hybridMultilevel"/>
    <w:tmpl w:val="D13A3CAE"/>
    <w:lvl w:ilvl="0" w:tplc="676AAFC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C60EDC"/>
    <w:multiLevelType w:val="hybridMultilevel"/>
    <w:tmpl w:val="651E8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923045"/>
    <w:multiLevelType w:val="hybridMultilevel"/>
    <w:tmpl w:val="9DD8151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D353F56"/>
    <w:multiLevelType w:val="hybridMultilevel"/>
    <w:tmpl w:val="F7726328"/>
    <w:lvl w:ilvl="0" w:tplc="1664796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7"/>
  </w:num>
  <w:num w:numId="4">
    <w:abstractNumId w:val="3"/>
  </w:num>
  <w:num w:numId="5">
    <w:abstractNumId w:val="5"/>
  </w:num>
  <w:num w:numId="6">
    <w:abstractNumId w:val="6"/>
  </w:num>
  <w:num w:numId="7">
    <w:abstractNumId w:val="8"/>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vfs5edzb20ex3ezdpax090mdw5dsfpve95r&quot;&gt;pa_bone-Saved-Saved Copy&lt;record-ids&gt;&lt;item&gt;9&lt;/item&gt;&lt;item&gt;30&lt;/item&gt;&lt;item&gt;47&lt;/item&gt;&lt;item&gt;50&lt;/item&gt;&lt;item&gt;53&lt;/item&gt;&lt;item&gt;130&lt;/item&gt;&lt;item&gt;156&lt;/item&gt;&lt;item&gt;179&lt;/item&gt;&lt;item&gt;180&lt;/item&gt;&lt;item&gt;184&lt;/item&gt;&lt;item&gt;185&lt;/item&gt;&lt;item&gt;187&lt;/item&gt;&lt;item&gt;189&lt;/item&gt;&lt;item&gt;190&lt;/item&gt;&lt;item&gt;191&lt;/item&gt;&lt;item&gt;193&lt;/item&gt;&lt;item&gt;194&lt;/item&gt;&lt;item&gt;195&lt;/item&gt;&lt;item&gt;196&lt;/item&gt;&lt;item&gt;197&lt;/item&gt;&lt;item&gt;198&lt;/item&gt;&lt;item&gt;199&lt;/item&gt;&lt;item&gt;207&lt;/item&gt;&lt;item&gt;208&lt;/item&gt;&lt;item&gt;218&lt;/item&gt;&lt;item&gt;222&lt;/item&gt;&lt;item&gt;224&lt;/item&gt;&lt;item&gt;226&lt;/item&gt;&lt;item&gt;230&lt;/item&gt;&lt;item&gt;233&lt;/item&gt;&lt;item&gt;234&lt;/item&gt;&lt;item&gt;235&lt;/item&gt;&lt;item&gt;236&lt;/item&gt;&lt;item&gt;237&lt;/item&gt;&lt;item&gt;238&lt;/item&gt;&lt;item&gt;239&lt;/item&gt;&lt;item&gt;240&lt;/item&gt;&lt;item&gt;241&lt;/item&gt;&lt;item&gt;243&lt;/item&gt;&lt;item&gt;244&lt;/item&gt;&lt;item&gt;245&lt;/item&gt;&lt;item&gt;246&lt;/item&gt;&lt;item&gt;250&lt;/item&gt;&lt;item&gt;252&lt;/item&gt;&lt;item&gt;253&lt;/item&gt;&lt;/record-ids&gt;&lt;/item&gt;&lt;/Libraries&gt;"/>
  </w:docVars>
  <w:rsids>
    <w:rsidRoot w:val="00BC5A34"/>
    <w:rsid w:val="0000136F"/>
    <w:rsid w:val="0000365E"/>
    <w:rsid w:val="00007E8C"/>
    <w:rsid w:val="00012302"/>
    <w:rsid w:val="00013D4E"/>
    <w:rsid w:val="00013F42"/>
    <w:rsid w:val="00014853"/>
    <w:rsid w:val="00015415"/>
    <w:rsid w:val="00015FAC"/>
    <w:rsid w:val="000171FF"/>
    <w:rsid w:val="00020060"/>
    <w:rsid w:val="00020070"/>
    <w:rsid w:val="00025336"/>
    <w:rsid w:val="00025858"/>
    <w:rsid w:val="00025A80"/>
    <w:rsid w:val="0002600F"/>
    <w:rsid w:val="00027BC9"/>
    <w:rsid w:val="00027C67"/>
    <w:rsid w:val="0003093E"/>
    <w:rsid w:val="00031A2F"/>
    <w:rsid w:val="00031F66"/>
    <w:rsid w:val="00036311"/>
    <w:rsid w:val="000365CD"/>
    <w:rsid w:val="000374A6"/>
    <w:rsid w:val="00041B87"/>
    <w:rsid w:val="00042517"/>
    <w:rsid w:val="00042557"/>
    <w:rsid w:val="00044326"/>
    <w:rsid w:val="000467C2"/>
    <w:rsid w:val="00047094"/>
    <w:rsid w:val="0005340F"/>
    <w:rsid w:val="000558F6"/>
    <w:rsid w:val="00057BCC"/>
    <w:rsid w:val="00065DA2"/>
    <w:rsid w:val="00065E00"/>
    <w:rsid w:val="000731CC"/>
    <w:rsid w:val="00075CE3"/>
    <w:rsid w:val="00076CB4"/>
    <w:rsid w:val="0007717E"/>
    <w:rsid w:val="000800AB"/>
    <w:rsid w:val="00084740"/>
    <w:rsid w:val="000924CB"/>
    <w:rsid w:val="00096912"/>
    <w:rsid w:val="000A0BE8"/>
    <w:rsid w:val="000A2C4E"/>
    <w:rsid w:val="000A55BD"/>
    <w:rsid w:val="000A63A8"/>
    <w:rsid w:val="000A7271"/>
    <w:rsid w:val="000A78E7"/>
    <w:rsid w:val="000B37F8"/>
    <w:rsid w:val="000B6337"/>
    <w:rsid w:val="000B6E3B"/>
    <w:rsid w:val="000C286A"/>
    <w:rsid w:val="000D286E"/>
    <w:rsid w:val="000D5573"/>
    <w:rsid w:val="000E2D4C"/>
    <w:rsid w:val="000E2E71"/>
    <w:rsid w:val="000E3A5E"/>
    <w:rsid w:val="000F06BD"/>
    <w:rsid w:val="000F2085"/>
    <w:rsid w:val="000F360D"/>
    <w:rsid w:val="0010302B"/>
    <w:rsid w:val="0010318D"/>
    <w:rsid w:val="001034D2"/>
    <w:rsid w:val="00105CA1"/>
    <w:rsid w:val="00106BC0"/>
    <w:rsid w:val="00110171"/>
    <w:rsid w:val="001104A7"/>
    <w:rsid w:val="00114658"/>
    <w:rsid w:val="001150EA"/>
    <w:rsid w:val="00115D03"/>
    <w:rsid w:val="00120CEF"/>
    <w:rsid w:val="00124F55"/>
    <w:rsid w:val="00131AAE"/>
    <w:rsid w:val="0013605A"/>
    <w:rsid w:val="00150104"/>
    <w:rsid w:val="0015106C"/>
    <w:rsid w:val="00151DDE"/>
    <w:rsid w:val="001553E0"/>
    <w:rsid w:val="001556F6"/>
    <w:rsid w:val="0015645E"/>
    <w:rsid w:val="001630A8"/>
    <w:rsid w:val="00164814"/>
    <w:rsid w:val="0016543F"/>
    <w:rsid w:val="00173F8E"/>
    <w:rsid w:val="001746B6"/>
    <w:rsid w:val="00175E29"/>
    <w:rsid w:val="00176161"/>
    <w:rsid w:val="0017652F"/>
    <w:rsid w:val="00177358"/>
    <w:rsid w:val="00185A37"/>
    <w:rsid w:val="00191FEF"/>
    <w:rsid w:val="001931CB"/>
    <w:rsid w:val="0019339B"/>
    <w:rsid w:val="00195C95"/>
    <w:rsid w:val="00196AB1"/>
    <w:rsid w:val="001A1A2C"/>
    <w:rsid w:val="001A585B"/>
    <w:rsid w:val="001A5A55"/>
    <w:rsid w:val="001B0378"/>
    <w:rsid w:val="001B406D"/>
    <w:rsid w:val="001B4F6F"/>
    <w:rsid w:val="001B781B"/>
    <w:rsid w:val="001C1C34"/>
    <w:rsid w:val="001C2B6D"/>
    <w:rsid w:val="001C30BE"/>
    <w:rsid w:val="001C3279"/>
    <w:rsid w:val="001C3806"/>
    <w:rsid w:val="001C4A96"/>
    <w:rsid w:val="001C7E29"/>
    <w:rsid w:val="001D3163"/>
    <w:rsid w:val="001D52DA"/>
    <w:rsid w:val="001D5F79"/>
    <w:rsid w:val="001D73DD"/>
    <w:rsid w:val="001E17D8"/>
    <w:rsid w:val="001E2CE3"/>
    <w:rsid w:val="001E3B6D"/>
    <w:rsid w:val="001E5008"/>
    <w:rsid w:val="001E56A7"/>
    <w:rsid w:val="001E57C4"/>
    <w:rsid w:val="001E5E83"/>
    <w:rsid w:val="001E6789"/>
    <w:rsid w:val="001E6DB6"/>
    <w:rsid w:val="001F1D56"/>
    <w:rsid w:val="001F1E78"/>
    <w:rsid w:val="001F7EDA"/>
    <w:rsid w:val="00200E76"/>
    <w:rsid w:val="00202F48"/>
    <w:rsid w:val="00202F9C"/>
    <w:rsid w:val="002032F6"/>
    <w:rsid w:val="002034B7"/>
    <w:rsid w:val="002044F8"/>
    <w:rsid w:val="00206898"/>
    <w:rsid w:val="002078A6"/>
    <w:rsid w:val="002102E4"/>
    <w:rsid w:val="002123EC"/>
    <w:rsid w:val="00214322"/>
    <w:rsid w:val="00216407"/>
    <w:rsid w:val="00216ABC"/>
    <w:rsid w:val="00220EAC"/>
    <w:rsid w:val="00221C94"/>
    <w:rsid w:val="00224029"/>
    <w:rsid w:val="002261DC"/>
    <w:rsid w:val="00232C58"/>
    <w:rsid w:val="0023618E"/>
    <w:rsid w:val="00240232"/>
    <w:rsid w:val="00241F84"/>
    <w:rsid w:val="002423F2"/>
    <w:rsid w:val="00243E2C"/>
    <w:rsid w:val="00244E09"/>
    <w:rsid w:val="002461CA"/>
    <w:rsid w:val="00246A93"/>
    <w:rsid w:val="00246D21"/>
    <w:rsid w:val="002516DB"/>
    <w:rsid w:val="00252315"/>
    <w:rsid w:val="002531A8"/>
    <w:rsid w:val="002538D2"/>
    <w:rsid w:val="002571A7"/>
    <w:rsid w:val="00261BA4"/>
    <w:rsid w:val="00265336"/>
    <w:rsid w:val="00265498"/>
    <w:rsid w:val="002747DC"/>
    <w:rsid w:val="00276212"/>
    <w:rsid w:val="002774E6"/>
    <w:rsid w:val="00280F19"/>
    <w:rsid w:val="00281883"/>
    <w:rsid w:val="002826E3"/>
    <w:rsid w:val="002826F3"/>
    <w:rsid w:val="00284788"/>
    <w:rsid w:val="00287057"/>
    <w:rsid w:val="002904CF"/>
    <w:rsid w:val="00292519"/>
    <w:rsid w:val="00293255"/>
    <w:rsid w:val="00297CB6"/>
    <w:rsid w:val="002A0DCE"/>
    <w:rsid w:val="002A6646"/>
    <w:rsid w:val="002A75E9"/>
    <w:rsid w:val="002B00C0"/>
    <w:rsid w:val="002B1C92"/>
    <w:rsid w:val="002B2D5A"/>
    <w:rsid w:val="002B3741"/>
    <w:rsid w:val="002B43B8"/>
    <w:rsid w:val="002B5DB1"/>
    <w:rsid w:val="002C2588"/>
    <w:rsid w:val="002C530E"/>
    <w:rsid w:val="002C5904"/>
    <w:rsid w:val="002C65C0"/>
    <w:rsid w:val="002D0D15"/>
    <w:rsid w:val="002E0500"/>
    <w:rsid w:val="002E0ABD"/>
    <w:rsid w:val="002E22BB"/>
    <w:rsid w:val="002E3B81"/>
    <w:rsid w:val="002F038D"/>
    <w:rsid w:val="002F0F60"/>
    <w:rsid w:val="002F240B"/>
    <w:rsid w:val="002F4E7C"/>
    <w:rsid w:val="002F6DAD"/>
    <w:rsid w:val="00302550"/>
    <w:rsid w:val="0030327F"/>
    <w:rsid w:val="00304488"/>
    <w:rsid w:val="00311FB5"/>
    <w:rsid w:val="003126B7"/>
    <w:rsid w:val="003133BA"/>
    <w:rsid w:val="003202CF"/>
    <w:rsid w:val="00324D45"/>
    <w:rsid w:val="0032536F"/>
    <w:rsid w:val="003268C4"/>
    <w:rsid w:val="0034119A"/>
    <w:rsid w:val="00342577"/>
    <w:rsid w:val="00342E55"/>
    <w:rsid w:val="003443E4"/>
    <w:rsid w:val="00344B65"/>
    <w:rsid w:val="00346FAC"/>
    <w:rsid w:val="00353118"/>
    <w:rsid w:val="00355663"/>
    <w:rsid w:val="003570CB"/>
    <w:rsid w:val="00360AF1"/>
    <w:rsid w:val="00365C8F"/>
    <w:rsid w:val="0036682F"/>
    <w:rsid w:val="00366E57"/>
    <w:rsid w:val="00367ED2"/>
    <w:rsid w:val="00370C2F"/>
    <w:rsid w:val="0037159D"/>
    <w:rsid w:val="003734FB"/>
    <w:rsid w:val="003761C0"/>
    <w:rsid w:val="00376863"/>
    <w:rsid w:val="003802FF"/>
    <w:rsid w:val="00381ED5"/>
    <w:rsid w:val="00385300"/>
    <w:rsid w:val="00386263"/>
    <w:rsid w:val="00387287"/>
    <w:rsid w:val="003928AF"/>
    <w:rsid w:val="003936DE"/>
    <w:rsid w:val="0039537B"/>
    <w:rsid w:val="0039642B"/>
    <w:rsid w:val="00397084"/>
    <w:rsid w:val="003972B3"/>
    <w:rsid w:val="003A1597"/>
    <w:rsid w:val="003A7F73"/>
    <w:rsid w:val="003B1CFA"/>
    <w:rsid w:val="003B7210"/>
    <w:rsid w:val="003B7A39"/>
    <w:rsid w:val="003C0080"/>
    <w:rsid w:val="003C12BE"/>
    <w:rsid w:val="003C1E3B"/>
    <w:rsid w:val="003C2D93"/>
    <w:rsid w:val="003D2D9F"/>
    <w:rsid w:val="003D321C"/>
    <w:rsid w:val="003E05E1"/>
    <w:rsid w:val="003E0CDA"/>
    <w:rsid w:val="003E133C"/>
    <w:rsid w:val="003E429C"/>
    <w:rsid w:val="003E4D59"/>
    <w:rsid w:val="003E61BD"/>
    <w:rsid w:val="003F2439"/>
    <w:rsid w:val="003F2C1D"/>
    <w:rsid w:val="004007B5"/>
    <w:rsid w:val="004016A9"/>
    <w:rsid w:val="004017E7"/>
    <w:rsid w:val="004017F9"/>
    <w:rsid w:val="00402A78"/>
    <w:rsid w:val="00403861"/>
    <w:rsid w:val="00404172"/>
    <w:rsid w:val="0040447B"/>
    <w:rsid w:val="00405559"/>
    <w:rsid w:val="0040774C"/>
    <w:rsid w:val="00407CE6"/>
    <w:rsid w:val="00411A5C"/>
    <w:rsid w:val="00411C3F"/>
    <w:rsid w:val="00414C8D"/>
    <w:rsid w:val="004252FA"/>
    <w:rsid w:val="0042699F"/>
    <w:rsid w:val="00426AEF"/>
    <w:rsid w:val="00427FC7"/>
    <w:rsid w:val="004316A3"/>
    <w:rsid w:val="00431744"/>
    <w:rsid w:val="00431977"/>
    <w:rsid w:val="004332EC"/>
    <w:rsid w:val="00435458"/>
    <w:rsid w:val="00436E38"/>
    <w:rsid w:val="004428E6"/>
    <w:rsid w:val="00442AC2"/>
    <w:rsid w:val="00444169"/>
    <w:rsid w:val="004468F7"/>
    <w:rsid w:val="00451BB8"/>
    <w:rsid w:val="00454460"/>
    <w:rsid w:val="0045762B"/>
    <w:rsid w:val="004638C9"/>
    <w:rsid w:val="00463B06"/>
    <w:rsid w:val="0046490B"/>
    <w:rsid w:val="0048016F"/>
    <w:rsid w:val="004831F0"/>
    <w:rsid w:val="00484100"/>
    <w:rsid w:val="00484F0B"/>
    <w:rsid w:val="004860F0"/>
    <w:rsid w:val="00493B8B"/>
    <w:rsid w:val="004957A1"/>
    <w:rsid w:val="004A0880"/>
    <w:rsid w:val="004A100C"/>
    <w:rsid w:val="004A286A"/>
    <w:rsid w:val="004A3CEB"/>
    <w:rsid w:val="004A4799"/>
    <w:rsid w:val="004A4D95"/>
    <w:rsid w:val="004A71D8"/>
    <w:rsid w:val="004B19E2"/>
    <w:rsid w:val="004B1D69"/>
    <w:rsid w:val="004B2797"/>
    <w:rsid w:val="004B4BB2"/>
    <w:rsid w:val="004B57DF"/>
    <w:rsid w:val="004B5EC8"/>
    <w:rsid w:val="004B705F"/>
    <w:rsid w:val="004C079E"/>
    <w:rsid w:val="004C294F"/>
    <w:rsid w:val="004C2A0A"/>
    <w:rsid w:val="004C4E31"/>
    <w:rsid w:val="004C587D"/>
    <w:rsid w:val="004C5916"/>
    <w:rsid w:val="004C65C0"/>
    <w:rsid w:val="004C6D5B"/>
    <w:rsid w:val="004D4BC0"/>
    <w:rsid w:val="004D62C8"/>
    <w:rsid w:val="004D6DAE"/>
    <w:rsid w:val="004D7753"/>
    <w:rsid w:val="004E1A06"/>
    <w:rsid w:val="004E4001"/>
    <w:rsid w:val="004E5394"/>
    <w:rsid w:val="004E55D4"/>
    <w:rsid w:val="004F000D"/>
    <w:rsid w:val="004F03E0"/>
    <w:rsid w:val="004F0D9A"/>
    <w:rsid w:val="004F4E85"/>
    <w:rsid w:val="004F55E3"/>
    <w:rsid w:val="004F6C89"/>
    <w:rsid w:val="005006FB"/>
    <w:rsid w:val="00506912"/>
    <w:rsid w:val="005112D9"/>
    <w:rsid w:val="005133F2"/>
    <w:rsid w:val="00513591"/>
    <w:rsid w:val="00514FA5"/>
    <w:rsid w:val="00515A2D"/>
    <w:rsid w:val="00517F0C"/>
    <w:rsid w:val="0052489C"/>
    <w:rsid w:val="00526A13"/>
    <w:rsid w:val="0052775B"/>
    <w:rsid w:val="00527F9B"/>
    <w:rsid w:val="005314F8"/>
    <w:rsid w:val="00532E40"/>
    <w:rsid w:val="0053493A"/>
    <w:rsid w:val="00535695"/>
    <w:rsid w:val="00536798"/>
    <w:rsid w:val="00542371"/>
    <w:rsid w:val="005433FA"/>
    <w:rsid w:val="00543D06"/>
    <w:rsid w:val="00545310"/>
    <w:rsid w:val="00546FC1"/>
    <w:rsid w:val="005507C7"/>
    <w:rsid w:val="00550FC4"/>
    <w:rsid w:val="00556AEA"/>
    <w:rsid w:val="005571B1"/>
    <w:rsid w:val="00562295"/>
    <w:rsid w:val="005624C6"/>
    <w:rsid w:val="00564A04"/>
    <w:rsid w:val="0057094A"/>
    <w:rsid w:val="00570D00"/>
    <w:rsid w:val="005718D5"/>
    <w:rsid w:val="00571C66"/>
    <w:rsid w:val="005748F6"/>
    <w:rsid w:val="00575738"/>
    <w:rsid w:val="00590E7C"/>
    <w:rsid w:val="00591987"/>
    <w:rsid w:val="00591CDB"/>
    <w:rsid w:val="00591D50"/>
    <w:rsid w:val="005931F9"/>
    <w:rsid w:val="0059329B"/>
    <w:rsid w:val="00595A5E"/>
    <w:rsid w:val="005A576A"/>
    <w:rsid w:val="005A64FC"/>
    <w:rsid w:val="005B067B"/>
    <w:rsid w:val="005B0A4A"/>
    <w:rsid w:val="005B0E01"/>
    <w:rsid w:val="005B0F86"/>
    <w:rsid w:val="005B1C8D"/>
    <w:rsid w:val="005B2961"/>
    <w:rsid w:val="005B29D6"/>
    <w:rsid w:val="005B4464"/>
    <w:rsid w:val="005B585D"/>
    <w:rsid w:val="005B5EB5"/>
    <w:rsid w:val="005C121E"/>
    <w:rsid w:val="005C592C"/>
    <w:rsid w:val="005C6183"/>
    <w:rsid w:val="005C6758"/>
    <w:rsid w:val="005D18DF"/>
    <w:rsid w:val="005D71A7"/>
    <w:rsid w:val="005D7D35"/>
    <w:rsid w:val="005D7F0C"/>
    <w:rsid w:val="005E2386"/>
    <w:rsid w:val="005E24E2"/>
    <w:rsid w:val="005F03AA"/>
    <w:rsid w:val="005F3B5A"/>
    <w:rsid w:val="005F3F0D"/>
    <w:rsid w:val="005F6AE7"/>
    <w:rsid w:val="0060209B"/>
    <w:rsid w:val="006023F1"/>
    <w:rsid w:val="00604457"/>
    <w:rsid w:val="006077A8"/>
    <w:rsid w:val="00614E06"/>
    <w:rsid w:val="00614F51"/>
    <w:rsid w:val="006157FC"/>
    <w:rsid w:val="00617383"/>
    <w:rsid w:val="00621942"/>
    <w:rsid w:val="0062289C"/>
    <w:rsid w:val="00625510"/>
    <w:rsid w:val="006278E6"/>
    <w:rsid w:val="0063005D"/>
    <w:rsid w:val="006343C3"/>
    <w:rsid w:val="00635DD2"/>
    <w:rsid w:val="006375BC"/>
    <w:rsid w:val="0065205E"/>
    <w:rsid w:val="00653473"/>
    <w:rsid w:val="00654C20"/>
    <w:rsid w:val="00654CA9"/>
    <w:rsid w:val="0065516F"/>
    <w:rsid w:val="006565DA"/>
    <w:rsid w:val="00656F59"/>
    <w:rsid w:val="00657A4B"/>
    <w:rsid w:val="00660822"/>
    <w:rsid w:val="00664445"/>
    <w:rsid w:val="00667618"/>
    <w:rsid w:val="0067053C"/>
    <w:rsid w:val="00674CB1"/>
    <w:rsid w:val="0067691D"/>
    <w:rsid w:val="0067710F"/>
    <w:rsid w:val="00682ACB"/>
    <w:rsid w:val="00683800"/>
    <w:rsid w:val="00687B66"/>
    <w:rsid w:val="00690589"/>
    <w:rsid w:val="00690F24"/>
    <w:rsid w:val="006954B9"/>
    <w:rsid w:val="006A17CF"/>
    <w:rsid w:val="006A3A29"/>
    <w:rsid w:val="006A515A"/>
    <w:rsid w:val="006A5679"/>
    <w:rsid w:val="006A7106"/>
    <w:rsid w:val="006B1E0E"/>
    <w:rsid w:val="006B37FD"/>
    <w:rsid w:val="006B43AC"/>
    <w:rsid w:val="006B610B"/>
    <w:rsid w:val="006C102C"/>
    <w:rsid w:val="006C1CFD"/>
    <w:rsid w:val="006C2D0B"/>
    <w:rsid w:val="006C2F78"/>
    <w:rsid w:val="006C3F20"/>
    <w:rsid w:val="006C64D2"/>
    <w:rsid w:val="006C77F2"/>
    <w:rsid w:val="006D0F90"/>
    <w:rsid w:val="006D3BE1"/>
    <w:rsid w:val="006D5C6C"/>
    <w:rsid w:val="006E491B"/>
    <w:rsid w:val="006F0307"/>
    <w:rsid w:val="006F1AF6"/>
    <w:rsid w:val="006F4380"/>
    <w:rsid w:val="006F508E"/>
    <w:rsid w:val="006F663B"/>
    <w:rsid w:val="006F7D07"/>
    <w:rsid w:val="00704E1F"/>
    <w:rsid w:val="007050A2"/>
    <w:rsid w:val="00705794"/>
    <w:rsid w:val="0071083B"/>
    <w:rsid w:val="007121E5"/>
    <w:rsid w:val="0071537B"/>
    <w:rsid w:val="00716E0D"/>
    <w:rsid w:val="0071765F"/>
    <w:rsid w:val="00717B0F"/>
    <w:rsid w:val="00720DA4"/>
    <w:rsid w:val="00730C7D"/>
    <w:rsid w:val="007417D1"/>
    <w:rsid w:val="00743C27"/>
    <w:rsid w:val="00744792"/>
    <w:rsid w:val="00745627"/>
    <w:rsid w:val="00750904"/>
    <w:rsid w:val="007509E8"/>
    <w:rsid w:val="007511E7"/>
    <w:rsid w:val="007552EA"/>
    <w:rsid w:val="007567A3"/>
    <w:rsid w:val="00756CE1"/>
    <w:rsid w:val="00763648"/>
    <w:rsid w:val="00766831"/>
    <w:rsid w:val="00767C19"/>
    <w:rsid w:val="00767ED0"/>
    <w:rsid w:val="00771383"/>
    <w:rsid w:val="00773AFE"/>
    <w:rsid w:val="00777B8C"/>
    <w:rsid w:val="007800E0"/>
    <w:rsid w:val="0078420E"/>
    <w:rsid w:val="00784FF0"/>
    <w:rsid w:val="00785FC2"/>
    <w:rsid w:val="00785FE4"/>
    <w:rsid w:val="0078676D"/>
    <w:rsid w:val="007871F5"/>
    <w:rsid w:val="00791588"/>
    <w:rsid w:val="00795373"/>
    <w:rsid w:val="007A1F8C"/>
    <w:rsid w:val="007A2FD3"/>
    <w:rsid w:val="007A3455"/>
    <w:rsid w:val="007A43E4"/>
    <w:rsid w:val="007A6395"/>
    <w:rsid w:val="007A7332"/>
    <w:rsid w:val="007B1EB5"/>
    <w:rsid w:val="007B3A9D"/>
    <w:rsid w:val="007B4FC3"/>
    <w:rsid w:val="007B5172"/>
    <w:rsid w:val="007B5A9F"/>
    <w:rsid w:val="007C0F69"/>
    <w:rsid w:val="007C1CE9"/>
    <w:rsid w:val="007C64BC"/>
    <w:rsid w:val="007C732A"/>
    <w:rsid w:val="007C788E"/>
    <w:rsid w:val="007D0429"/>
    <w:rsid w:val="007D1AED"/>
    <w:rsid w:val="007D208F"/>
    <w:rsid w:val="007D5257"/>
    <w:rsid w:val="007D64D6"/>
    <w:rsid w:val="007D7E30"/>
    <w:rsid w:val="007E25F7"/>
    <w:rsid w:val="007E4833"/>
    <w:rsid w:val="007E7257"/>
    <w:rsid w:val="007E760C"/>
    <w:rsid w:val="007F0B28"/>
    <w:rsid w:val="007F0C67"/>
    <w:rsid w:val="007F27A2"/>
    <w:rsid w:val="007F5E11"/>
    <w:rsid w:val="008008B3"/>
    <w:rsid w:val="00804001"/>
    <w:rsid w:val="00811FD5"/>
    <w:rsid w:val="0081341D"/>
    <w:rsid w:val="00813F38"/>
    <w:rsid w:val="0081619C"/>
    <w:rsid w:val="00816825"/>
    <w:rsid w:val="00817399"/>
    <w:rsid w:val="00817918"/>
    <w:rsid w:val="00817F73"/>
    <w:rsid w:val="008240A9"/>
    <w:rsid w:val="00825710"/>
    <w:rsid w:val="008265B7"/>
    <w:rsid w:val="008322EC"/>
    <w:rsid w:val="00837484"/>
    <w:rsid w:val="00840B6C"/>
    <w:rsid w:val="00842D9C"/>
    <w:rsid w:val="00850298"/>
    <w:rsid w:val="008524E3"/>
    <w:rsid w:val="008623FF"/>
    <w:rsid w:val="00863A1E"/>
    <w:rsid w:val="008647EA"/>
    <w:rsid w:val="00864F95"/>
    <w:rsid w:val="00867389"/>
    <w:rsid w:val="008717C1"/>
    <w:rsid w:val="00875380"/>
    <w:rsid w:val="00875CF2"/>
    <w:rsid w:val="0088070D"/>
    <w:rsid w:val="0088093D"/>
    <w:rsid w:val="00882D80"/>
    <w:rsid w:val="0088534D"/>
    <w:rsid w:val="008865E5"/>
    <w:rsid w:val="00890A7F"/>
    <w:rsid w:val="00893B8C"/>
    <w:rsid w:val="00894675"/>
    <w:rsid w:val="00896A32"/>
    <w:rsid w:val="008A26F9"/>
    <w:rsid w:val="008A4569"/>
    <w:rsid w:val="008A6FB2"/>
    <w:rsid w:val="008B4380"/>
    <w:rsid w:val="008B6CA7"/>
    <w:rsid w:val="008C39D0"/>
    <w:rsid w:val="008C4711"/>
    <w:rsid w:val="008C518E"/>
    <w:rsid w:val="008C5CD5"/>
    <w:rsid w:val="008D0455"/>
    <w:rsid w:val="008D1E0B"/>
    <w:rsid w:val="008D1F4B"/>
    <w:rsid w:val="008D33D7"/>
    <w:rsid w:val="008D597F"/>
    <w:rsid w:val="008E01A6"/>
    <w:rsid w:val="008E101D"/>
    <w:rsid w:val="008E2931"/>
    <w:rsid w:val="008E3141"/>
    <w:rsid w:val="008E3B36"/>
    <w:rsid w:val="008E3D85"/>
    <w:rsid w:val="008E653A"/>
    <w:rsid w:val="008F193D"/>
    <w:rsid w:val="008F1A2D"/>
    <w:rsid w:val="008F2829"/>
    <w:rsid w:val="008F52E0"/>
    <w:rsid w:val="008F5338"/>
    <w:rsid w:val="008F77BF"/>
    <w:rsid w:val="0090218B"/>
    <w:rsid w:val="0090259B"/>
    <w:rsid w:val="009026F3"/>
    <w:rsid w:val="00902905"/>
    <w:rsid w:val="009039D4"/>
    <w:rsid w:val="009040F5"/>
    <w:rsid w:val="0090441C"/>
    <w:rsid w:val="00904EF9"/>
    <w:rsid w:val="0090527D"/>
    <w:rsid w:val="009060D6"/>
    <w:rsid w:val="00910A8F"/>
    <w:rsid w:val="009119EB"/>
    <w:rsid w:val="00914119"/>
    <w:rsid w:val="00916ACA"/>
    <w:rsid w:val="00916B3C"/>
    <w:rsid w:val="00921253"/>
    <w:rsid w:val="009229A5"/>
    <w:rsid w:val="00926417"/>
    <w:rsid w:val="00927F79"/>
    <w:rsid w:val="00931097"/>
    <w:rsid w:val="0093120D"/>
    <w:rsid w:val="009312E7"/>
    <w:rsid w:val="0093205B"/>
    <w:rsid w:val="00935455"/>
    <w:rsid w:val="00935C42"/>
    <w:rsid w:val="00936F42"/>
    <w:rsid w:val="00942638"/>
    <w:rsid w:val="009432A7"/>
    <w:rsid w:val="00944721"/>
    <w:rsid w:val="00945694"/>
    <w:rsid w:val="00950EF6"/>
    <w:rsid w:val="00954BA8"/>
    <w:rsid w:val="009562CC"/>
    <w:rsid w:val="00960FCC"/>
    <w:rsid w:val="00962142"/>
    <w:rsid w:val="00963629"/>
    <w:rsid w:val="0096404D"/>
    <w:rsid w:val="0096768B"/>
    <w:rsid w:val="00967D1A"/>
    <w:rsid w:val="009740BC"/>
    <w:rsid w:val="009749DB"/>
    <w:rsid w:val="0097558D"/>
    <w:rsid w:val="0098011C"/>
    <w:rsid w:val="00980202"/>
    <w:rsid w:val="009846C8"/>
    <w:rsid w:val="0098574F"/>
    <w:rsid w:val="00985985"/>
    <w:rsid w:val="009923C0"/>
    <w:rsid w:val="00992B88"/>
    <w:rsid w:val="00992FDC"/>
    <w:rsid w:val="00995DE5"/>
    <w:rsid w:val="00996ED9"/>
    <w:rsid w:val="009A1C20"/>
    <w:rsid w:val="009A67B8"/>
    <w:rsid w:val="009B1021"/>
    <w:rsid w:val="009B1E6A"/>
    <w:rsid w:val="009B4887"/>
    <w:rsid w:val="009B763D"/>
    <w:rsid w:val="009B7809"/>
    <w:rsid w:val="009C221C"/>
    <w:rsid w:val="009C349C"/>
    <w:rsid w:val="009C3831"/>
    <w:rsid w:val="009C69AE"/>
    <w:rsid w:val="009C7C21"/>
    <w:rsid w:val="009D0A2F"/>
    <w:rsid w:val="009D3082"/>
    <w:rsid w:val="009D4A97"/>
    <w:rsid w:val="009D4F3A"/>
    <w:rsid w:val="009D5C99"/>
    <w:rsid w:val="009D67D4"/>
    <w:rsid w:val="009E6CFA"/>
    <w:rsid w:val="009F14CE"/>
    <w:rsid w:val="009F1530"/>
    <w:rsid w:val="009F5032"/>
    <w:rsid w:val="009F6F9C"/>
    <w:rsid w:val="009F7E80"/>
    <w:rsid w:val="00A002DF"/>
    <w:rsid w:val="00A00C7D"/>
    <w:rsid w:val="00A02C6B"/>
    <w:rsid w:val="00A02F69"/>
    <w:rsid w:val="00A03A29"/>
    <w:rsid w:val="00A06960"/>
    <w:rsid w:val="00A122C8"/>
    <w:rsid w:val="00A12F02"/>
    <w:rsid w:val="00A163BC"/>
    <w:rsid w:val="00A16FA4"/>
    <w:rsid w:val="00A17E5C"/>
    <w:rsid w:val="00A2034E"/>
    <w:rsid w:val="00A20981"/>
    <w:rsid w:val="00A217DC"/>
    <w:rsid w:val="00A265E6"/>
    <w:rsid w:val="00A30466"/>
    <w:rsid w:val="00A326C7"/>
    <w:rsid w:val="00A35EEE"/>
    <w:rsid w:val="00A42B0D"/>
    <w:rsid w:val="00A4443B"/>
    <w:rsid w:val="00A46B7B"/>
    <w:rsid w:val="00A46CA0"/>
    <w:rsid w:val="00A5070C"/>
    <w:rsid w:val="00A510BF"/>
    <w:rsid w:val="00A51134"/>
    <w:rsid w:val="00A56256"/>
    <w:rsid w:val="00A61979"/>
    <w:rsid w:val="00A63745"/>
    <w:rsid w:val="00A63914"/>
    <w:rsid w:val="00A67F8F"/>
    <w:rsid w:val="00A7099A"/>
    <w:rsid w:val="00A71191"/>
    <w:rsid w:val="00A76211"/>
    <w:rsid w:val="00A764B1"/>
    <w:rsid w:val="00A77790"/>
    <w:rsid w:val="00A8147D"/>
    <w:rsid w:val="00A825A5"/>
    <w:rsid w:val="00A878B9"/>
    <w:rsid w:val="00A97643"/>
    <w:rsid w:val="00A97A93"/>
    <w:rsid w:val="00AA2B97"/>
    <w:rsid w:val="00AA4934"/>
    <w:rsid w:val="00AA596A"/>
    <w:rsid w:val="00AB229A"/>
    <w:rsid w:val="00AB2F21"/>
    <w:rsid w:val="00AB3C8D"/>
    <w:rsid w:val="00AB47C0"/>
    <w:rsid w:val="00AB4FBE"/>
    <w:rsid w:val="00AC3375"/>
    <w:rsid w:val="00AC7FD4"/>
    <w:rsid w:val="00AD0F7F"/>
    <w:rsid w:val="00AD16B5"/>
    <w:rsid w:val="00AD3749"/>
    <w:rsid w:val="00AD412C"/>
    <w:rsid w:val="00AD6BC2"/>
    <w:rsid w:val="00AE03CD"/>
    <w:rsid w:val="00AE70AD"/>
    <w:rsid w:val="00AF34C5"/>
    <w:rsid w:val="00AF4DE3"/>
    <w:rsid w:val="00AF4FB9"/>
    <w:rsid w:val="00B032D8"/>
    <w:rsid w:val="00B03BF0"/>
    <w:rsid w:val="00B04DC6"/>
    <w:rsid w:val="00B05520"/>
    <w:rsid w:val="00B15991"/>
    <w:rsid w:val="00B223D9"/>
    <w:rsid w:val="00B22752"/>
    <w:rsid w:val="00B23E11"/>
    <w:rsid w:val="00B242BF"/>
    <w:rsid w:val="00B24F1D"/>
    <w:rsid w:val="00B265E2"/>
    <w:rsid w:val="00B33124"/>
    <w:rsid w:val="00B37B24"/>
    <w:rsid w:val="00B42302"/>
    <w:rsid w:val="00B43ABC"/>
    <w:rsid w:val="00B446A0"/>
    <w:rsid w:val="00B4544B"/>
    <w:rsid w:val="00B455DF"/>
    <w:rsid w:val="00B4756D"/>
    <w:rsid w:val="00B50A3D"/>
    <w:rsid w:val="00B5139D"/>
    <w:rsid w:val="00B51E30"/>
    <w:rsid w:val="00B52E7F"/>
    <w:rsid w:val="00B53F4F"/>
    <w:rsid w:val="00B5526F"/>
    <w:rsid w:val="00B561FD"/>
    <w:rsid w:val="00B567CC"/>
    <w:rsid w:val="00B57C04"/>
    <w:rsid w:val="00B6534E"/>
    <w:rsid w:val="00B70067"/>
    <w:rsid w:val="00B72502"/>
    <w:rsid w:val="00B73E83"/>
    <w:rsid w:val="00B81418"/>
    <w:rsid w:val="00B85467"/>
    <w:rsid w:val="00B878CC"/>
    <w:rsid w:val="00B91CF3"/>
    <w:rsid w:val="00B94942"/>
    <w:rsid w:val="00BA00E7"/>
    <w:rsid w:val="00BA6905"/>
    <w:rsid w:val="00BB0AF7"/>
    <w:rsid w:val="00BB47C3"/>
    <w:rsid w:val="00BB4F04"/>
    <w:rsid w:val="00BB50BD"/>
    <w:rsid w:val="00BB7FD1"/>
    <w:rsid w:val="00BC1CBA"/>
    <w:rsid w:val="00BC243B"/>
    <w:rsid w:val="00BC3652"/>
    <w:rsid w:val="00BC5A34"/>
    <w:rsid w:val="00BC7C20"/>
    <w:rsid w:val="00BD12D6"/>
    <w:rsid w:val="00BD529B"/>
    <w:rsid w:val="00BD6F4F"/>
    <w:rsid w:val="00BE5CCE"/>
    <w:rsid w:val="00BF1B3A"/>
    <w:rsid w:val="00BF4A49"/>
    <w:rsid w:val="00C00824"/>
    <w:rsid w:val="00C03A27"/>
    <w:rsid w:val="00C0731B"/>
    <w:rsid w:val="00C12CAC"/>
    <w:rsid w:val="00C16DAE"/>
    <w:rsid w:val="00C2085C"/>
    <w:rsid w:val="00C20F15"/>
    <w:rsid w:val="00C25AD1"/>
    <w:rsid w:val="00C25C45"/>
    <w:rsid w:val="00C32841"/>
    <w:rsid w:val="00C348F0"/>
    <w:rsid w:val="00C413DB"/>
    <w:rsid w:val="00C4317F"/>
    <w:rsid w:val="00C43947"/>
    <w:rsid w:val="00C43B89"/>
    <w:rsid w:val="00C47437"/>
    <w:rsid w:val="00C51DD6"/>
    <w:rsid w:val="00C55275"/>
    <w:rsid w:val="00C56EB7"/>
    <w:rsid w:val="00C60D40"/>
    <w:rsid w:val="00C62261"/>
    <w:rsid w:val="00C62BD9"/>
    <w:rsid w:val="00C65565"/>
    <w:rsid w:val="00C67399"/>
    <w:rsid w:val="00C677BA"/>
    <w:rsid w:val="00C709FD"/>
    <w:rsid w:val="00C715C3"/>
    <w:rsid w:val="00C718F8"/>
    <w:rsid w:val="00C75C3E"/>
    <w:rsid w:val="00C76C3C"/>
    <w:rsid w:val="00C77C18"/>
    <w:rsid w:val="00C77C8F"/>
    <w:rsid w:val="00C808B6"/>
    <w:rsid w:val="00C81EE2"/>
    <w:rsid w:val="00C86398"/>
    <w:rsid w:val="00C90809"/>
    <w:rsid w:val="00C94F47"/>
    <w:rsid w:val="00CA0E99"/>
    <w:rsid w:val="00CA2E08"/>
    <w:rsid w:val="00CA378C"/>
    <w:rsid w:val="00CB3122"/>
    <w:rsid w:val="00CC0A6B"/>
    <w:rsid w:val="00CC0F28"/>
    <w:rsid w:val="00CC11A4"/>
    <w:rsid w:val="00CC1406"/>
    <w:rsid w:val="00CC2D7F"/>
    <w:rsid w:val="00CC39FB"/>
    <w:rsid w:val="00CC5036"/>
    <w:rsid w:val="00CC593B"/>
    <w:rsid w:val="00CC5FF4"/>
    <w:rsid w:val="00CD7469"/>
    <w:rsid w:val="00CE1621"/>
    <w:rsid w:val="00CE271F"/>
    <w:rsid w:val="00CE335E"/>
    <w:rsid w:val="00CE344F"/>
    <w:rsid w:val="00CE382E"/>
    <w:rsid w:val="00CE7C8D"/>
    <w:rsid w:val="00CF2226"/>
    <w:rsid w:val="00CF4FD5"/>
    <w:rsid w:val="00CF594C"/>
    <w:rsid w:val="00CF708B"/>
    <w:rsid w:val="00D03BDC"/>
    <w:rsid w:val="00D0519A"/>
    <w:rsid w:val="00D06EF8"/>
    <w:rsid w:val="00D07E47"/>
    <w:rsid w:val="00D10195"/>
    <w:rsid w:val="00D20ADF"/>
    <w:rsid w:val="00D2108C"/>
    <w:rsid w:val="00D22296"/>
    <w:rsid w:val="00D2537E"/>
    <w:rsid w:val="00D2713D"/>
    <w:rsid w:val="00D30DC9"/>
    <w:rsid w:val="00D330D1"/>
    <w:rsid w:val="00D34324"/>
    <w:rsid w:val="00D35568"/>
    <w:rsid w:val="00D35FAF"/>
    <w:rsid w:val="00D36F6B"/>
    <w:rsid w:val="00D373CE"/>
    <w:rsid w:val="00D37A43"/>
    <w:rsid w:val="00D43C3D"/>
    <w:rsid w:val="00D45029"/>
    <w:rsid w:val="00D509C7"/>
    <w:rsid w:val="00D5279B"/>
    <w:rsid w:val="00D528AC"/>
    <w:rsid w:val="00D52B92"/>
    <w:rsid w:val="00D62113"/>
    <w:rsid w:val="00D63B2C"/>
    <w:rsid w:val="00D63D4A"/>
    <w:rsid w:val="00D65F69"/>
    <w:rsid w:val="00D700AE"/>
    <w:rsid w:val="00D719A3"/>
    <w:rsid w:val="00D74236"/>
    <w:rsid w:val="00D74B63"/>
    <w:rsid w:val="00D757B6"/>
    <w:rsid w:val="00D814B0"/>
    <w:rsid w:val="00D81B39"/>
    <w:rsid w:val="00D82E06"/>
    <w:rsid w:val="00D84104"/>
    <w:rsid w:val="00D84A40"/>
    <w:rsid w:val="00D85662"/>
    <w:rsid w:val="00D85A9C"/>
    <w:rsid w:val="00D86494"/>
    <w:rsid w:val="00D8684D"/>
    <w:rsid w:val="00D86DEE"/>
    <w:rsid w:val="00D903F8"/>
    <w:rsid w:val="00D9217E"/>
    <w:rsid w:val="00D94FB6"/>
    <w:rsid w:val="00D96A19"/>
    <w:rsid w:val="00D97AB8"/>
    <w:rsid w:val="00D97FCD"/>
    <w:rsid w:val="00DA259A"/>
    <w:rsid w:val="00DA288D"/>
    <w:rsid w:val="00DA31DC"/>
    <w:rsid w:val="00DB3F2D"/>
    <w:rsid w:val="00DB4C13"/>
    <w:rsid w:val="00DB75AB"/>
    <w:rsid w:val="00DC07A6"/>
    <w:rsid w:val="00DC0E51"/>
    <w:rsid w:val="00DC1394"/>
    <w:rsid w:val="00DC27E2"/>
    <w:rsid w:val="00DC6DCA"/>
    <w:rsid w:val="00DD0A02"/>
    <w:rsid w:val="00DD4D67"/>
    <w:rsid w:val="00DE1E55"/>
    <w:rsid w:val="00DE1F10"/>
    <w:rsid w:val="00DE304A"/>
    <w:rsid w:val="00DE5A10"/>
    <w:rsid w:val="00DE6BC2"/>
    <w:rsid w:val="00DF35A6"/>
    <w:rsid w:val="00E03799"/>
    <w:rsid w:val="00E079B4"/>
    <w:rsid w:val="00E13804"/>
    <w:rsid w:val="00E2046D"/>
    <w:rsid w:val="00E2558D"/>
    <w:rsid w:val="00E26C0D"/>
    <w:rsid w:val="00E27A41"/>
    <w:rsid w:val="00E300DC"/>
    <w:rsid w:val="00E3200A"/>
    <w:rsid w:val="00E32ED6"/>
    <w:rsid w:val="00E359D3"/>
    <w:rsid w:val="00E367FD"/>
    <w:rsid w:val="00E36BC1"/>
    <w:rsid w:val="00E444DD"/>
    <w:rsid w:val="00E44A07"/>
    <w:rsid w:val="00E44A82"/>
    <w:rsid w:val="00E47429"/>
    <w:rsid w:val="00E50AD7"/>
    <w:rsid w:val="00E51158"/>
    <w:rsid w:val="00E521DC"/>
    <w:rsid w:val="00E531FE"/>
    <w:rsid w:val="00E5375B"/>
    <w:rsid w:val="00E543AF"/>
    <w:rsid w:val="00E54BE2"/>
    <w:rsid w:val="00E618B9"/>
    <w:rsid w:val="00E61F38"/>
    <w:rsid w:val="00E62E22"/>
    <w:rsid w:val="00E63377"/>
    <w:rsid w:val="00E6436D"/>
    <w:rsid w:val="00E66DAA"/>
    <w:rsid w:val="00E70DDB"/>
    <w:rsid w:val="00E8131A"/>
    <w:rsid w:val="00E817D0"/>
    <w:rsid w:val="00E91186"/>
    <w:rsid w:val="00E91F6C"/>
    <w:rsid w:val="00EA02CB"/>
    <w:rsid w:val="00EA1A74"/>
    <w:rsid w:val="00EA5379"/>
    <w:rsid w:val="00EA548C"/>
    <w:rsid w:val="00EB52E8"/>
    <w:rsid w:val="00EB5AD7"/>
    <w:rsid w:val="00EC257F"/>
    <w:rsid w:val="00EC268D"/>
    <w:rsid w:val="00EC4B33"/>
    <w:rsid w:val="00EC78BD"/>
    <w:rsid w:val="00EC7D06"/>
    <w:rsid w:val="00ED2FC5"/>
    <w:rsid w:val="00ED4F30"/>
    <w:rsid w:val="00ED62A1"/>
    <w:rsid w:val="00EE0F7D"/>
    <w:rsid w:val="00EE349E"/>
    <w:rsid w:val="00EE3F1D"/>
    <w:rsid w:val="00EE5823"/>
    <w:rsid w:val="00EE6499"/>
    <w:rsid w:val="00EE6E25"/>
    <w:rsid w:val="00EE732C"/>
    <w:rsid w:val="00EE7A01"/>
    <w:rsid w:val="00EF3F42"/>
    <w:rsid w:val="00EF6D08"/>
    <w:rsid w:val="00EF7BE3"/>
    <w:rsid w:val="00F01952"/>
    <w:rsid w:val="00F021C0"/>
    <w:rsid w:val="00F06441"/>
    <w:rsid w:val="00F15609"/>
    <w:rsid w:val="00F15948"/>
    <w:rsid w:val="00F2148F"/>
    <w:rsid w:val="00F22EDD"/>
    <w:rsid w:val="00F24070"/>
    <w:rsid w:val="00F247F1"/>
    <w:rsid w:val="00F25EDC"/>
    <w:rsid w:val="00F340D6"/>
    <w:rsid w:val="00F34982"/>
    <w:rsid w:val="00F34FDB"/>
    <w:rsid w:val="00F37DF8"/>
    <w:rsid w:val="00F4018E"/>
    <w:rsid w:val="00F47D30"/>
    <w:rsid w:val="00F51E48"/>
    <w:rsid w:val="00F5439D"/>
    <w:rsid w:val="00F57978"/>
    <w:rsid w:val="00F60C04"/>
    <w:rsid w:val="00F61B25"/>
    <w:rsid w:val="00F673B8"/>
    <w:rsid w:val="00F704C5"/>
    <w:rsid w:val="00F75918"/>
    <w:rsid w:val="00F82CAA"/>
    <w:rsid w:val="00F8456E"/>
    <w:rsid w:val="00F85841"/>
    <w:rsid w:val="00F954CC"/>
    <w:rsid w:val="00FA0374"/>
    <w:rsid w:val="00FA0674"/>
    <w:rsid w:val="00FA0A78"/>
    <w:rsid w:val="00FA5361"/>
    <w:rsid w:val="00FA7E07"/>
    <w:rsid w:val="00FB2CBF"/>
    <w:rsid w:val="00FB43FF"/>
    <w:rsid w:val="00FC01DC"/>
    <w:rsid w:val="00FC1263"/>
    <w:rsid w:val="00FC1D0A"/>
    <w:rsid w:val="00FC2027"/>
    <w:rsid w:val="00FC29BE"/>
    <w:rsid w:val="00FC2C13"/>
    <w:rsid w:val="00FC30E8"/>
    <w:rsid w:val="00FC3F39"/>
    <w:rsid w:val="00FC5B4D"/>
    <w:rsid w:val="00FC629D"/>
    <w:rsid w:val="00FC6325"/>
    <w:rsid w:val="00FC6A46"/>
    <w:rsid w:val="00FC711B"/>
    <w:rsid w:val="00FC7FE7"/>
    <w:rsid w:val="00FD4F59"/>
    <w:rsid w:val="00FD7AB3"/>
    <w:rsid w:val="00FD7C7C"/>
    <w:rsid w:val="00FD7D2C"/>
    <w:rsid w:val="00FE0FA5"/>
    <w:rsid w:val="00FE22A0"/>
    <w:rsid w:val="00FE5CA8"/>
    <w:rsid w:val="00FE6DEC"/>
    <w:rsid w:val="00FF07FD"/>
    <w:rsid w:val="00FF124E"/>
    <w:rsid w:val="00FF4CFF"/>
    <w:rsid w:val="00FF4E44"/>
    <w:rsid w:val="00FF6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BA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C5A34"/>
    <w:pPr>
      <w:ind w:left="720"/>
      <w:contextualSpacing/>
    </w:pPr>
  </w:style>
  <w:style w:type="paragraph" w:customStyle="1" w:styleId="EndNoteBibliographyTitle">
    <w:name w:val="EndNote Bibliography Title"/>
    <w:basedOn w:val="Normal"/>
    <w:link w:val="EndNoteBibliographyTitleChar"/>
    <w:rsid w:val="00F954CC"/>
    <w:pPr>
      <w:spacing w:after="0"/>
      <w:jc w:val="center"/>
    </w:pPr>
    <w:rPr>
      <w:rFonts w:ascii="Calibri" w:hAnsi="Calibri"/>
      <w:noProof/>
      <w:lang w:val="en-US"/>
    </w:rPr>
  </w:style>
  <w:style w:type="character" w:customStyle="1" w:styleId="ListParagraphChar">
    <w:name w:val="List Paragraph Char"/>
    <w:basedOn w:val="DefaultParagraphFont"/>
    <w:link w:val="ListParagraph"/>
    <w:uiPriority w:val="34"/>
    <w:rsid w:val="00F954CC"/>
  </w:style>
  <w:style w:type="character" w:customStyle="1" w:styleId="EndNoteBibliographyTitleChar">
    <w:name w:val="EndNote Bibliography Title Char"/>
    <w:basedOn w:val="ListParagraphChar"/>
    <w:link w:val="EndNoteBibliographyTitle"/>
    <w:rsid w:val="00F954CC"/>
    <w:rPr>
      <w:rFonts w:ascii="Calibri" w:hAnsi="Calibri"/>
      <w:noProof/>
      <w:lang w:val="en-US"/>
    </w:rPr>
  </w:style>
  <w:style w:type="paragraph" w:customStyle="1" w:styleId="EndNoteBibliography">
    <w:name w:val="EndNote Bibliography"/>
    <w:basedOn w:val="Normal"/>
    <w:link w:val="EndNoteBibliographyChar"/>
    <w:rsid w:val="00F954CC"/>
    <w:pPr>
      <w:numPr>
        <w:numId w:val="1"/>
      </w:numPr>
      <w:spacing w:line="240" w:lineRule="auto"/>
    </w:pPr>
    <w:rPr>
      <w:rFonts w:ascii="Calibri" w:hAnsi="Calibri"/>
      <w:noProof/>
      <w:lang w:val="en-US"/>
    </w:rPr>
  </w:style>
  <w:style w:type="character" w:customStyle="1" w:styleId="EndNoteBibliographyChar">
    <w:name w:val="EndNote Bibliography Char"/>
    <w:basedOn w:val="ListParagraphChar"/>
    <w:link w:val="EndNoteBibliography"/>
    <w:rsid w:val="00F954CC"/>
    <w:rPr>
      <w:rFonts w:ascii="Calibri" w:hAnsi="Calibri"/>
      <w:noProof/>
      <w:lang w:val="en-US"/>
    </w:rPr>
  </w:style>
  <w:style w:type="paragraph" w:styleId="BalloonText">
    <w:name w:val="Balloon Text"/>
    <w:basedOn w:val="Normal"/>
    <w:link w:val="BalloonTextChar"/>
    <w:uiPriority w:val="99"/>
    <w:semiHidden/>
    <w:unhideWhenUsed/>
    <w:rsid w:val="00026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00F"/>
    <w:rPr>
      <w:rFonts w:ascii="Tahoma" w:hAnsi="Tahoma" w:cs="Tahoma"/>
      <w:sz w:val="16"/>
      <w:szCs w:val="16"/>
    </w:rPr>
  </w:style>
  <w:style w:type="paragraph" w:styleId="Header">
    <w:name w:val="header"/>
    <w:basedOn w:val="Normal"/>
    <w:link w:val="HeaderChar"/>
    <w:uiPriority w:val="99"/>
    <w:unhideWhenUsed/>
    <w:rsid w:val="00B331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124"/>
  </w:style>
  <w:style w:type="paragraph" w:styleId="Footer">
    <w:name w:val="footer"/>
    <w:basedOn w:val="Normal"/>
    <w:link w:val="FooterChar"/>
    <w:uiPriority w:val="99"/>
    <w:unhideWhenUsed/>
    <w:rsid w:val="00B331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124"/>
  </w:style>
  <w:style w:type="character" w:styleId="CommentReference">
    <w:name w:val="annotation reference"/>
    <w:basedOn w:val="DefaultParagraphFont"/>
    <w:uiPriority w:val="99"/>
    <w:semiHidden/>
    <w:unhideWhenUsed/>
    <w:rsid w:val="00804001"/>
    <w:rPr>
      <w:sz w:val="16"/>
      <w:szCs w:val="16"/>
    </w:rPr>
  </w:style>
  <w:style w:type="paragraph" w:styleId="CommentText">
    <w:name w:val="annotation text"/>
    <w:basedOn w:val="Normal"/>
    <w:link w:val="CommentTextChar"/>
    <w:uiPriority w:val="99"/>
    <w:unhideWhenUsed/>
    <w:rsid w:val="00804001"/>
    <w:pPr>
      <w:spacing w:line="240" w:lineRule="auto"/>
    </w:pPr>
    <w:rPr>
      <w:sz w:val="20"/>
      <w:szCs w:val="20"/>
    </w:rPr>
  </w:style>
  <w:style w:type="character" w:customStyle="1" w:styleId="CommentTextChar">
    <w:name w:val="Comment Text Char"/>
    <w:basedOn w:val="DefaultParagraphFont"/>
    <w:link w:val="CommentText"/>
    <w:uiPriority w:val="99"/>
    <w:rsid w:val="00804001"/>
    <w:rPr>
      <w:sz w:val="20"/>
      <w:szCs w:val="20"/>
    </w:rPr>
  </w:style>
  <w:style w:type="paragraph" w:styleId="CommentSubject">
    <w:name w:val="annotation subject"/>
    <w:basedOn w:val="CommentText"/>
    <w:next w:val="CommentText"/>
    <w:link w:val="CommentSubjectChar"/>
    <w:uiPriority w:val="99"/>
    <w:semiHidden/>
    <w:unhideWhenUsed/>
    <w:rsid w:val="00804001"/>
    <w:rPr>
      <w:b/>
      <w:bCs/>
    </w:rPr>
  </w:style>
  <w:style w:type="character" w:customStyle="1" w:styleId="CommentSubjectChar">
    <w:name w:val="Comment Subject Char"/>
    <w:basedOn w:val="CommentTextChar"/>
    <w:link w:val="CommentSubject"/>
    <w:uiPriority w:val="99"/>
    <w:semiHidden/>
    <w:rsid w:val="00804001"/>
    <w:rPr>
      <w:b/>
      <w:bCs/>
      <w:sz w:val="20"/>
      <w:szCs w:val="20"/>
    </w:rPr>
  </w:style>
  <w:style w:type="table" w:styleId="TableGrid">
    <w:name w:val="Table Grid"/>
    <w:basedOn w:val="TableNormal"/>
    <w:uiPriority w:val="59"/>
    <w:rsid w:val="00DB7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5645E"/>
    <w:pPr>
      <w:spacing w:after="0" w:line="240" w:lineRule="auto"/>
    </w:pPr>
  </w:style>
  <w:style w:type="paragraph" w:styleId="NormalWeb">
    <w:name w:val="Normal (Web)"/>
    <w:basedOn w:val="Normal"/>
    <w:uiPriority w:val="99"/>
    <w:semiHidden/>
    <w:unhideWhenUsed/>
    <w:rsid w:val="00D700AE"/>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xbe">
    <w:name w:val="_xbe"/>
    <w:basedOn w:val="DefaultParagraphFont"/>
    <w:rsid w:val="000374A6"/>
  </w:style>
  <w:style w:type="character" w:styleId="Hyperlink">
    <w:name w:val="Hyperlink"/>
    <w:basedOn w:val="DefaultParagraphFont"/>
    <w:uiPriority w:val="99"/>
    <w:semiHidden/>
    <w:unhideWhenUsed/>
    <w:rsid w:val="00047094"/>
    <w:rPr>
      <w:color w:val="0000FF" w:themeColor="hyperlink"/>
      <w:u w:val="single"/>
    </w:rPr>
  </w:style>
  <w:style w:type="paragraph" w:styleId="PlainText">
    <w:name w:val="Plain Text"/>
    <w:basedOn w:val="Normal"/>
    <w:link w:val="PlainTextChar"/>
    <w:uiPriority w:val="99"/>
    <w:semiHidden/>
    <w:unhideWhenUsed/>
    <w:rsid w:val="0004709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4709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655420">
      <w:bodyDiv w:val="1"/>
      <w:marLeft w:val="0"/>
      <w:marRight w:val="0"/>
      <w:marTop w:val="0"/>
      <w:marBottom w:val="0"/>
      <w:divBdr>
        <w:top w:val="none" w:sz="0" w:space="0" w:color="auto"/>
        <w:left w:val="none" w:sz="0" w:space="0" w:color="auto"/>
        <w:bottom w:val="none" w:sz="0" w:space="0" w:color="auto"/>
        <w:right w:val="none" w:sz="0" w:space="0" w:color="auto"/>
      </w:divBdr>
    </w:div>
    <w:div w:id="769086920">
      <w:bodyDiv w:val="1"/>
      <w:marLeft w:val="0"/>
      <w:marRight w:val="0"/>
      <w:marTop w:val="0"/>
      <w:marBottom w:val="0"/>
      <w:divBdr>
        <w:top w:val="none" w:sz="0" w:space="0" w:color="auto"/>
        <w:left w:val="none" w:sz="0" w:space="0" w:color="auto"/>
        <w:bottom w:val="none" w:sz="0" w:space="0" w:color="auto"/>
        <w:right w:val="none" w:sz="0" w:space="0" w:color="auto"/>
      </w:divBdr>
    </w:div>
    <w:div w:id="1584340936">
      <w:bodyDiv w:val="1"/>
      <w:marLeft w:val="0"/>
      <w:marRight w:val="0"/>
      <w:marTop w:val="0"/>
      <w:marBottom w:val="0"/>
      <w:divBdr>
        <w:top w:val="none" w:sz="0" w:space="0" w:color="auto"/>
        <w:left w:val="none" w:sz="0" w:space="0" w:color="auto"/>
        <w:bottom w:val="none" w:sz="0" w:space="0" w:color="auto"/>
        <w:right w:val="none" w:sz="0" w:space="0" w:color="auto"/>
      </w:divBdr>
    </w:div>
    <w:div w:id="189014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3143E-FB3B-412F-97EE-F30D4D41C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12096</Words>
  <Characters>68953</Characters>
  <Application>Microsoft Office Word</Application>
  <DocSecurity>4</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80888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Muthuri</dc:creator>
  <cp:lastModifiedBy>Karen Drake</cp:lastModifiedBy>
  <cp:revision>2</cp:revision>
  <cp:lastPrinted>2018-10-10T08:37:00Z</cp:lastPrinted>
  <dcterms:created xsi:type="dcterms:W3CDTF">2018-10-10T08:41:00Z</dcterms:created>
  <dcterms:modified xsi:type="dcterms:W3CDTF">2018-10-10T08:41:00Z</dcterms:modified>
</cp:coreProperties>
</file>