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B2FC4" w14:textId="3216BBA5" w:rsidR="0049725E" w:rsidRPr="0066245A" w:rsidRDefault="0049725E" w:rsidP="0049725E">
      <w:pPr>
        <w:pStyle w:val="1"/>
      </w:pPr>
      <w:bookmarkStart w:id="0" w:name="_Ref420883033"/>
      <w:bookmarkStart w:id="1" w:name="_Toc420950862"/>
      <w:r w:rsidRPr="0066245A">
        <w:t>Effect</w:t>
      </w:r>
      <w:r>
        <w:t>s</w:t>
      </w:r>
      <w:r w:rsidRPr="0066245A">
        <w:t xml:space="preserve"> of </w:t>
      </w:r>
      <w:r w:rsidR="0096305C">
        <w:t xml:space="preserve">micron scale </w:t>
      </w:r>
      <w:r w:rsidR="00614C6E">
        <w:t>s</w:t>
      </w:r>
      <w:r w:rsidRPr="0066245A">
        <w:t xml:space="preserve">urface </w:t>
      </w:r>
      <w:r w:rsidR="00614C6E">
        <w:t>p</w:t>
      </w:r>
      <w:r>
        <w:t>rofile</w:t>
      </w:r>
      <w:r w:rsidR="004C02B9">
        <w:t>s</w:t>
      </w:r>
      <w:r w:rsidRPr="0066245A">
        <w:t xml:space="preserve"> on </w:t>
      </w:r>
      <w:r w:rsidR="00614C6E">
        <w:t>a</w:t>
      </w:r>
      <w:r>
        <w:t xml:space="preserve">coustic </w:t>
      </w:r>
      <w:r w:rsidR="00614C6E">
        <w:t>s</w:t>
      </w:r>
      <w:r>
        <w:t>treaming</w:t>
      </w:r>
      <w:bookmarkEnd w:id="0"/>
      <w:bookmarkEnd w:id="1"/>
    </w:p>
    <w:p w14:paraId="6664625F" w14:textId="141A8939" w:rsidR="005834B2" w:rsidRDefault="002A76CE" w:rsidP="005834B2">
      <w:pPr>
        <w:jc w:val="center"/>
        <w:rPr>
          <w:sz w:val="24"/>
        </w:rPr>
      </w:pPr>
      <w:r w:rsidRPr="002A76CE">
        <w:rPr>
          <w:sz w:val="24"/>
        </w:rPr>
        <w:t>Junjun Lei</w:t>
      </w:r>
      <w:r w:rsidR="00B57B74">
        <w:rPr>
          <w:rFonts w:cs="Times New Roman"/>
          <w:sz w:val="24"/>
          <w:vertAlign w:val="superscript"/>
        </w:rPr>
        <w:t>†</w:t>
      </w:r>
      <w:proofErr w:type="gramStart"/>
      <w:r w:rsidR="00B57B74">
        <w:rPr>
          <w:rFonts w:cs="Times New Roman"/>
          <w:sz w:val="24"/>
          <w:vertAlign w:val="superscript"/>
        </w:rPr>
        <w:t>,‡</w:t>
      </w:r>
      <w:proofErr w:type="gramEnd"/>
      <w:r w:rsidRPr="002A76CE">
        <w:rPr>
          <w:sz w:val="24"/>
        </w:rPr>
        <w:t>, Martyn Hill</w:t>
      </w:r>
      <w:r w:rsidR="00B57B74">
        <w:rPr>
          <w:rFonts w:cs="Times New Roman"/>
          <w:sz w:val="24"/>
          <w:vertAlign w:val="superscript"/>
        </w:rPr>
        <w:t>‡</w:t>
      </w:r>
      <w:r w:rsidR="001C4F35">
        <w:rPr>
          <w:sz w:val="24"/>
        </w:rPr>
        <w:t>,</w:t>
      </w:r>
      <w:r w:rsidRPr="002A76CE">
        <w:rPr>
          <w:sz w:val="24"/>
        </w:rPr>
        <w:t xml:space="preserve"> </w:t>
      </w:r>
      <w:r w:rsidR="001C4F35" w:rsidRPr="009D364D">
        <w:rPr>
          <w:sz w:val="24"/>
        </w:rPr>
        <w:t xml:space="preserve">Carlos Ponce de León </w:t>
      </w:r>
      <w:proofErr w:type="spellStart"/>
      <w:r w:rsidR="001C4F35" w:rsidRPr="009D364D">
        <w:rPr>
          <w:sz w:val="24"/>
        </w:rPr>
        <w:t>Albarrán</w:t>
      </w:r>
      <w:proofErr w:type="spellEnd"/>
      <w:r w:rsidR="00B57B74">
        <w:rPr>
          <w:rFonts w:cs="Times New Roman"/>
          <w:sz w:val="24"/>
          <w:vertAlign w:val="superscript"/>
        </w:rPr>
        <w:t>‡</w:t>
      </w:r>
      <w:r w:rsidR="001C4F35">
        <w:rPr>
          <w:sz w:val="24"/>
        </w:rPr>
        <w:t xml:space="preserve">, </w:t>
      </w:r>
      <w:r w:rsidRPr="002A76CE">
        <w:rPr>
          <w:sz w:val="24"/>
        </w:rPr>
        <w:t xml:space="preserve">and Peter </w:t>
      </w:r>
      <w:proofErr w:type="spellStart"/>
      <w:r w:rsidRPr="002A76CE">
        <w:rPr>
          <w:sz w:val="24"/>
        </w:rPr>
        <w:t>Glynne</w:t>
      </w:r>
      <w:proofErr w:type="spellEnd"/>
      <w:r w:rsidRPr="002A76CE">
        <w:rPr>
          <w:sz w:val="24"/>
        </w:rPr>
        <w:t>-Jones</w:t>
      </w:r>
      <w:r w:rsidR="00B57B74">
        <w:rPr>
          <w:rFonts w:cs="Times New Roman"/>
          <w:sz w:val="24"/>
          <w:vertAlign w:val="superscript"/>
        </w:rPr>
        <w:t>‡</w:t>
      </w:r>
    </w:p>
    <w:p w14:paraId="0524A98C" w14:textId="780FB3DF" w:rsidR="001C4F35" w:rsidRPr="001C4F35" w:rsidRDefault="00B57B74" w:rsidP="005834B2">
      <w:pPr>
        <w:jc w:val="center"/>
        <w:rPr>
          <w:i/>
        </w:rPr>
      </w:pPr>
      <w:r>
        <w:rPr>
          <w:rFonts w:cs="Times New Roman"/>
          <w:sz w:val="24"/>
          <w:vertAlign w:val="superscript"/>
        </w:rPr>
        <w:t>†</w:t>
      </w:r>
      <w:r w:rsidR="001C4F35" w:rsidRPr="001C4F35">
        <w:rPr>
          <w:i/>
        </w:rPr>
        <w:t>School of Electro-mechanical Engineering, Guangdong University of Technology,</w:t>
      </w:r>
      <w:r w:rsidR="001C4F35">
        <w:rPr>
          <w:i/>
        </w:rPr>
        <w:t xml:space="preserve"> </w:t>
      </w:r>
      <w:r w:rsidR="00A6262A" w:rsidRPr="00A6262A">
        <w:rPr>
          <w:i/>
        </w:rPr>
        <w:t>Guangzhou, 510006, China</w:t>
      </w:r>
      <w:r w:rsidR="00E12F4E">
        <w:rPr>
          <w:i/>
        </w:rPr>
        <w:t>.</w:t>
      </w:r>
    </w:p>
    <w:p w14:paraId="341EBB84" w14:textId="4AD44524" w:rsidR="0049725E" w:rsidRDefault="00B57B74" w:rsidP="0049725E">
      <w:pPr>
        <w:jc w:val="center"/>
        <w:rPr>
          <w:i/>
        </w:rPr>
      </w:pPr>
      <w:r>
        <w:rPr>
          <w:rFonts w:cs="Times New Roman"/>
          <w:sz w:val="24"/>
          <w:vertAlign w:val="superscript"/>
        </w:rPr>
        <w:t>‡</w:t>
      </w:r>
      <w:r w:rsidR="0049725E" w:rsidRPr="00A316F2">
        <w:rPr>
          <w:i/>
        </w:rPr>
        <w:t xml:space="preserve">Faculty of Engineering and the Environment, University of Southampton, </w:t>
      </w:r>
      <w:r w:rsidR="00752F95">
        <w:rPr>
          <w:i/>
        </w:rPr>
        <w:t xml:space="preserve">University Road, </w:t>
      </w:r>
      <w:r w:rsidR="0049725E" w:rsidRPr="00A316F2">
        <w:rPr>
          <w:i/>
        </w:rPr>
        <w:t xml:space="preserve">Southampton, </w:t>
      </w:r>
      <w:r w:rsidR="00752F95">
        <w:rPr>
          <w:i/>
        </w:rPr>
        <w:t xml:space="preserve">SO17 1BJ, </w:t>
      </w:r>
      <w:r w:rsidR="0049725E" w:rsidRPr="00A316F2">
        <w:rPr>
          <w:i/>
        </w:rPr>
        <w:t>UK</w:t>
      </w:r>
      <w:r w:rsidR="00394806">
        <w:rPr>
          <w:i/>
        </w:rPr>
        <w:t>.</w:t>
      </w:r>
    </w:p>
    <w:p w14:paraId="1A0C8B1A" w14:textId="77777777" w:rsidR="0049725E" w:rsidRDefault="0049725E" w:rsidP="0049725E">
      <w:pPr>
        <w:pStyle w:val="2"/>
      </w:pPr>
      <w:r>
        <w:t>Abstract</w:t>
      </w:r>
    </w:p>
    <w:p w14:paraId="6E41173F" w14:textId="7453D5C0" w:rsidR="00B06339" w:rsidRDefault="00A6262A" w:rsidP="00EA4F5F">
      <w:r w:rsidRPr="00A6262A">
        <w:t>Conventional models of boundary driven streaming such as Rayleigh-</w:t>
      </w:r>
      <w:proofErr w:type="spellStart"/>
      <w:r w:rsidRPr="00A6262A">
        <w:t>Schlichting</w:t>
      </w:r>
      <w:proofErr w:type="spellEnd"/>
      <w:r w:rsidRPr="00A6262A">
        <w:t xml:space="preserve"> streaming typically assume smooth device walls. Using numerical models, we predict that micron scale surface profiles/features have the potential to dramatically modify the inner streaming vortices, creating much higher velocity, smaller scale vortices. Although inner streaming is hard to observe experimentally, this effect is likely to prove important in applications such as DNA tethered </w:t>
      </w:r>
      <w:proofErr w:type="spellStart"/>
      <w:r w:rsidRPr="00A6262A">
        <w:t>microbeads</w:t>
      </w:r>
      <w:proofErr w:type="spellEnd"/>
      <w:r w:rsidRPr="00A6262A">
        <w:t xml:space="preserve"> where the flow field near a surface is important. We investigate here the effect of a </w:t>
      </w:r>
      <w:proofErr w:type="spellStart"/>
      <w:r w:rsidRPr="00A6262A">
        <w:t>sinusoidally</w:t>
      </w:r>
      <w:proofErr w:type="spellEnd"/>
      <w:r w:rsidRPr="00A6262A">
        <w:t xml:space="preserve"> structured surface in a one-dimensional standing wave field in a rectangular channel using perturbation theory. It was found that inner streaming vortex patterns of scale similar to the profile are formed instead of the much larger eight-vortices-per-wavelength classical inner streaming patterns seen in devices with smooth surfaces, while the outer vortex patterns are similar to that found in a device with smooth surfaces (i.e. Rayleigh streaming). The streaming velocity magnitudes can be orders of magnitude higher than those obtained in a device with smooth surfaces while the outer streaming velocities are similar. </w:t>
      </w:r>
      <w:r w:rsidR="00431E67">
        <w:t xml:space="preserve">The same inner streaming patterns are also found in the presence of propagating waves. </w:t>
      </w:r>
      <w:r w:rsidRPr="00A6262A">
        <w:t>The mechanisms behind the effect are seen to be related to the acoustic velocity gradients around surface features.</w:t>
      </w:r>
    </w:p>
    <w:p w14:paraId="50382316" w14:textId="61B94876" w:rsidR="001C4F35" w:rsidRDefault="001C4F35" w:rsidP="001C4F35">
      <w:pPr>
        <w:ind w:firstLine="0"/>
      </w:pPr>
      <w:r>
        <w:t>Keywords: Acoustic streaming; boundary-driven streaming; structured surface; micro-scale vortex;</w:t>
      </w:r>
    </w:p>
    <w:p w14:paraId="5225AB92" w14:textId="77777777" w:rsidR="0049725E" w:rsidRDefault="003C09D8" w:rsidP="003C09D8">
      <w:pPr>
        <w:pStyle w:val="2"/>
      </w:pPr>
      <w:bookmarkStart w:id="2" w:name="_Toc420950863"/>
      <w:r>
        <w:t xml:space="preserve">1. </w:t>
      </w:r>
      <w:r w:rsidR="0049725E">
        <w:t>Introduction</w:t>
      </w:r>
      <w:bookmarkEnd w:id="2"/>
    </w:p>
    <w:p w14:paraId="0A33D83C" w14:textId="384515C7" w:rsidR="00AF4E1A" w:rsidRDefault="00C76350" w:rsidP="00EA4F5F">
      <w:r>
        <w:t>Acoustic streaming is</w:t>
      </w:r>
      <w:r w:rsidR="00690174">
        <w:t xml:space="preserve"> a nonlinear effect </w:t>
      </w:r>
      <w:r w:rsidR="00664762">
        <w:t xml:space="preserve">in which </w:t>
      </w:r>
      <w:r w:rsidR="00690174">
        <w:t xml:space="preserve">a </w:t>
      </w:r>
      <w:r w:rsidR="0001487C">
        <w:t xml:space="preserve">steady, time-averaged flow </w:t>
      </w:r>
      <w:r w:rsidR="004C5725">
        <w:t xml:space="preserve">is </w:t>
      </w:r>
      <w:r w:rsidR="0001487C">
        <w:t xml:space="preserve">generated </w:t>
      </w:r>
      <w:r w:rsidR="002367EB">
        <w:t>by</w:t>
      </w:r>
      <w:r w:rsidR="0001487C">
        <w:t xml:space="preserve"> the </w:t>
      </w:r>
      <w:r w:rsidR="00897F65">
        <w:t>absorption</w:t>
      </w:r>
      <w:r w:rsidR="0001487C">
        <w:t xml:space="preserve"> of </w:t>
      </w:r>
      <w:r w:rsidR="00897F65">
        <w:t>acoustic oscillations</w:t>
      </w:r>
      <w:r w:rsidR="0001487C">
        <w:t xml:space="preserve"> </w:t>
      </w:r>
      <w:r w:rsidR="00AB77F2">
        <w:t>in a viscous</w:t>
      </w:r>
      <w:r w:rsidR="00F82D11">
        <w:t xml:space="preserve"> fluid</w:t>
      </w:r>
      <w:r w:rsidR="008C6D43">
        <w:fldChar w:fldCharType="begin"/>
      </w:r>
      <w:r w:rsidR="008C6D43">
        <w:instrText xml:space="preserve"> ADDIN EN.CITE &lt;EndNote&gt;&lt;Cite&gt;&lt;Author&gt;Lighthill&lt;/Author&gt;&lt;Year&gt;1978&lt;/Year&gt;&lt;RecNum&gt;803&lt;/RecNum&gt;&lt;DisplayText&gt;[1]&lt;/DisplayText&gt;&lt;record&gt;&lt;rec-number&gt;803&lt;/rec-number&gt;&lt;foreign-keys&gt;&lt;key app="EN" db-id="025rrserpvrwf2e0ts6vzrdht9a9addzfatv"&gt;803&lt;/key&gt;&lt;/foreign-keys&gt;&lt;ref-type name="Journal Article"&gt;17&lt;/ref-type&gt;&lt;contributors&gt;&lt;authors&gt;&lt;author&gt;Lighthill, J.&lt;/author&gt;&lt;/authors&gt;&lt;/contributors&gt;&lt;auth-address&gt;Lighthill, J&amp;#xD;Univ Cambridge,Dept Appl Math &amp;amp; Theoret Phys,Cambridge Cb3 9ew,England&amp;#xD;Univ Cambridge,Dept Appl Math &amp;amp; Theoret Phys,Cambridge Cb3 9ew,England&lt;/auth-address&gt;&lt;titles&gt;&lt;title&gt;Acoustic Streaming&lt;/title&gt;&lt;secondary-title&gt;Journal of Sound and Vibration&lt;/secondary-title&gt;&lt;alt-title&gt;J Sound Vib&lt;/alt-title&gt;&lt;/titles&gt;&lt;periodical&gt;&lt;full-title&gt;Journal of Sound and Vibration&lt;/full-title&gt;&lt;abbr-1&gt;J Sound Vib&lt;/abbr-1&gt;&lt;/periodical&gt;&lt;alt-periodical&gt;&lt;full-title&gt;Journal of Sound and Vibration&lt;/full-title&gt;&lt;abbr-1&gt;J Sound Vib&lt;/abbr-1&gt;&lt;/alt-periodical&gt;&lt;pages&gt;391-418&lt;/pages&gt;&lt;volume&gt;61&lt;/volume&gt;&lt;number&gt;3&lt;/number&gt;&lt;dates&gt;&lt;year&gt;1978&lt;/year&gt;&lt;/dates&gt;&lt;isbn&gt;0022-460X&lt;/isbn&gt;&lt;accession-num&gt;ISI:A1978GD26800006&lt;/accession-num&gt;&lt;urls&gt;&lt;related-urls&gt;&lt;url&gt;&amp;lt;Go to ISI&amp;gt;://A1978GD26800006&lt;/url&gt;&lt;/related-urls&gt;&lt;/urls&gt;&lt;language&gt;English&lt;/language&gt;&lt;/record&gt;&lt;/Cite&gt;&lt;/EndNote&gt;</w:instrText>
      </w:r>
      <w:r w:rsidR="008C6D43">
        <w:fldChar w:fldCharType="separate"/>
      </w:r>
      <w:r w:rsidR="008C6D43">
        <w:rPr>
          <w:noProof/>
        </w:rPr>
        <w:t>[</w:t>
      </w:r>
      <w:hyperlink w:anchor="_ENREF_1" w:tooltip="Lighthill, 1978 #803" w:history="1">
        <w:r w:rsidR="00223947">
          <w:rPr>
            <w:noProof/>
          </w:rPr>
          <w:t>1</w:t>
        </w:r>
      </w:hyperlink>
      <w:r w:rsidR="008C6D43">
        <w:rPr>
          <w:noProof/>
        </w:rPr>
        <w:t>]</w:t>
      </w:r>
      <w:r w:rsidR="008C6D43">
        <w:fldChar w:fldCharType="end"/>
      </w:r>
      <w:r w:rsidR="0001487C">
        <w:t xml:space="preserve">. Based on the dissipation mechanisms of energy attenuation, various acoustic streaming patterns have been </w:t>
      </w:r>
      <w:r w:rsidR="00285A20">
        <w:t>analys</w:t>
      </w:r>
      <w:r w:rsidR="0001487C">
        <w:t>ed, mos</w:t>
      </w:r>
      <w:r w:rsidR="00AD5244">
        <w:t xml:space="preserve">t notably </w:t>
      </w:r>
      <w:proofErr w:type="spellStart"/>
      <w:r w:rsidR="00AD5244">
        <w:t>Eckart</w:t>
      </w:r>
      <w:proofErr w:type="spellEnd"/>
      <w:r w:rsidR="00AD5244">
        <w:t xml:space="preserve"> type streaming</w:t>
      </w:r>
      <w:r w:rsidR="008C6D43">
        <w:fldChar w:fldCharType="begin"/>
      </w:r>
      <w:r w:rsidR="008C6D43">
        <w:instrText xml:space="preserve"> ADDIN EN.CITE &lt;EndNote&gt;&lt;Cite&gt;&lt;Author&gt;Eckart&lt;/Author&gt;&lt;Year&gt;1947&lt;/Year&gt;&lt;RecNum&gt;767&lt;/RecNum&gt;&lt;DisplayText&gt;[2]&lt;/DisplayText&gt;&lt;record&gt;&lt;rec-number&gt;767&lt;/rec-number&gt;&lt;foreign-keys&gt;&lt;key app="EN" db-id="025rrserpvrwf2e0ts6vzrdht9a9addzfatv"&gt;767&lt;/key&gt;&lt;/foreign-keys&gt;&lt;ref-type name="Journal Article"&gt;17&lt;/ref-type&gt;&lt;contributors&gt;&lt;authors&gt;&lt;author&gt;C. Eckart&lt;/author&gt;&lt;/authors&gt;&lt;/contributors&gt;&lt;titles&gt;&lt;title&gt;Vortices and streams caused by sound waves&lt;/title&gt;&lt;secondary-title&gt;Phys. Rev.&lt;/secondary-title&gt;&lt;/titles&gt;&lt;pages&gt;68-76&lt;/pages&gt;&lt;volume&gt;73&lt;/volume&gt;&lt;number&gt;1&lt;/number&gt;&lt;dates&gt;&lt;year&gt;1947&lt;/year&gt;&lt;/dates&gt;&lt;urls&gt;&lt;/urls&gt;&lt;/record&gt;&lt;/Cite&gt;&lt;/EndNote&gt;</w:instrText>
      </w:r>
      <w:r w:rsidR="008C6D43">
        <w:fldChar w:fldCharType="separate"/>
      </w:r>
      <w:r w:rsidR="008C6D43">
        <w:rPr>
          <w:noProof/>
        </w:rPr>
        <w:t>[</w:t>
      </w:r>
      <w:hyperlink w:anchor="_ENREF_2" w:tooltip="Eckart, 1947 #767" w:history="1">
        <w:r w:rsidR="00223947">
          <w:rPr>
            <w:noProof/>
          </w:rPr>
          <w:t>2</w:t>
        </w:r>
      </w:hyperlink>
      <w:r w:rsidR="008C6D43">
        <w:rPr>
          <w:noProof/>
        </w:rPr>
        <w:t>]</w:t>
      </w:r>
      <w:r w:rsidR="008C6D43">
        <w:fldChar w:fldCharType="end"/>
      </w:r>
      <w:r w:rsidR="007A444D">
        <w:t xml:space="preserve"> </w:t>
      </w:r>
      <w:r w:rsidR="0001487C">
        <w:t>and boundary-driven streaming</w:t>
      </w:r>
      <w:r w:rsidR="008C6D43">
        <w:fldChar w:fldCharType="begin"/>
      </w:r>
      <w:r w:rsidR="008C6D43">
        <w:instrText xml:space="preserve"> ADDIN EN.CITE &lt;EndNote&gt;&lt;Cite&gt;&lt;Author&gt;Nyborg&lt;/Author&gt;&lt;Year&gt;1958&lt;/Year&gt;&lt;RecNum&gt;769&lt;/RecNum&gt;&lt;DisplayText&gt;[3]&lt;/DisplayText&gt;&lt;record&gt;&lt;rec-number&gt;769&lt;/rec-number&gt;&lt;foreign-keys&gt;&lt;key app="EN" db-id="025rrserpvrwf2e0ts6vzrdht9a9addzfatv"&gt;769&lt;/key&gt;&lt;/foreign-keys&gt;&lt;ref-type name="Journal Article"&gt;17&lt;/ref-type&gt;&lt;contributors&gt;&lt;authors&gt;&lt;author&gt;W. L. Nyborg&lt;/author&gt;&lt;/authors&gt;&lt;/contributors&gt;&lt;titles&gt;&lt;title&gt;Acoustic streaming near a boundary&lt;/title&gt;&lt;secondary-title&gt;J. Acoust. Soc. Am.&lt;/secondary-title&gt;&lt;/titles&gt;&lt;pages&gt;329-339&lt;/pages&gt;&lt;volume&gt;30&lt;/volume&gt;&lt;number&gt;4&lt;/number&gt;&lt;dates&gt;&lt;year&gt;1958&lt;/year&gt;&lt;/dates&gt;&lt;urls&gt;&lt;/urls&gt;&lt;/record&gt;&lt;/Cite&gt;&lt;/EndNote&gt;</w:instrText>
      </w:r>
      <w:r w:rsidR="008C6D43">
        <w:fldChar w:fldCharType="separate"/>
      </w:r>
      <w:r w:rsidR="008C6D43">
        <w:rPr>
          <w:noProof/>
        </w:rPr>
        <w:t>[</w:t>
      </w:r>
      <w:hyperlink w:anchor="_ENREF_3" w:tooltip="Nyborg, 1958 #769" w:history="1">
        <w:r w:rsidR="00223947">
          <w:rPr>
            <w:noProof/>
          </w:rPr>
          <w:t>3</w:t>
        </w:r>
      </w:hyperlink>
      <w:r w:rsidR="008C6D43">
        <w:rPr>
          <w:noProof/>
        </w:rPr>
        <w:t>]</w:t>
      </w:r>
      <w:r w:rsidR="008C6D43">
        <w:fldChar w:fldCharType="end"/>
      </w:r>
      <w:r w:rsidR="00285A20">
        <w:t>.</w:t>
      </w:r>
      <w:r w:rsidR="00AF4E1A">
        <w:t xml:space="preserve"> The former is associated with the </w:t>
      </w:r>
      <w:r w:rsidR="00232B4F">
        <w:t>sound</w:t>
      </w:r>
      <w:r w:rsidR="00AF4E1A">
        <w:t xml:space="preserve"> attenuation in the bulk of the fluid while the latter is a result of the interaction between acoustic oscillations and no-slip boundaries.</w:t>
      </w:r>
    </w:p>
    <w:p w14:paraId="01FB2142" w14:textId="1F22C8B4" w:rsidR="00285A20" w:rsidRDefault="00285A20" w:rsidP="00EA6DD1">
      <w:r>
        <w:t xml:space="preserve">In </w:t>
      </w:r>
      <w:r w:rsidR="00686C47">
        <w:t xml:space="preserve">most </w:t>
      </w:r>
      <w:r>
        <w:t>bulk acoustofluidic manipulation devices</w:t>
      </w:r>
      <w:r w:rsidR="00D1479E">
        <w:t xml:space="preserve"> in</w:t>
      </w:r>
      <w:r>
        <w:t xml:space="preserve"> </w:t>
      </w:r>
      <w:r w:rsidR="004C5725">
        <w:t xml:space="preserve">which </w:t>
      </w:r>
      <w:r>
        <w:t xml:space="preserve">the dimensions of the </w:t>
      </w:r>
      <w:r w:rsidR="00C01A00">
        <w:t>fluid channel</w:t>
      </w:r>
      <w:r>
        <w:t xml:space="preserve"> </w:t>
      </w:r>
      <w:r w:rsidR="00C01A00">
        <w:t xml:space="preserve">cross-sections </w:t>
      </w:r>
      <w:r>
        <w:t xml:space="preserve">are in the same order of </w:t>
      </w:r>
      <w:r w:rsidR="00C01A00">
        <w:t xml:space="preserve">magnitude as </w:t>
      </w:r>
      <w:r>
        <w:t>the acoustic wavelengths, the acoustic st</w:t>
      </w:r>
      <w:r w:rsidR="00C01A00">
        <w:t>r</w:t>
      </w:r>
      <w:r>
        <w:t xml:space="preserve">eaming fields are generally </w:t>
      </w:r>
      <w:proofErr w:type="gramStart"/>
      <w:r>
        <w:t>dominated</w:t>
      </w:r>
      <w:proofErr w:type="gramEnd"/>
      <w:r>
        <w:t xml:space="preserve"> by boundary-driven streaming due to the presence of the viscous boundary layer</w:t>
      </w:r>
      <w:r w:rsidR="00686C47">
        <w:t xml:space="preserve"> as </w:t>
      </w:r>
      <w:proofErr w:type="spellStart"/>
      <w:r w:rsidR="00686C47">
        <w:rPr>
          <w:szCs w:val="36"/>
        </w:rPr>
        <w:t>Eckart</w:t>
      </w:r>
      <w:proofErr w:type="spellEnd"/>
      <w:r w:rsidR="00686C47">
        <w:rPr>
          <w:szCs w:val="36"/>
        </w:rPr>
        <w:t>-type streaming, generally requires acoustic attenuation over longer distances</w:t>
      </w:r>
      <w:r w:rsidR="00232B4F">
        <w:rPr>
          <w:szCs w:val="36"/>
        </w:rPr>
        <w:t xml:space="preserve"> than those observed in such devices</w:t>
      </w:r>
      <w:r>
        <w:t xml:space="preserve">. </w:t>
      </w:r>
      <w:r w:rsidR="00232B4F">
        <w:t>Acoustic</w:t>
      </w:r>
      <w:r>
        <w:t xml:space="preserve"> streaming </w:t>
      </w:r>
      <w:r w:rsidR="002367EB">
        <w:t>effect</w:t>
      </w:r>
      <w:r>
        <w:t xml:space="preserve">s in </w:t>
      </w:r>
      <w:r w:rsidR="00C01A00">
        <w:t>acoustofluidic manipulation</w:t>
      </w:r>
      <w:r>
        <w:t xml:space="preserve"> devices </w:t>
      </w:r>
      <w:r w:rsidR="00686C47">
        <w:t xml:space="preserve">are </w:t>
      </w:r>
      <w:r w:rsidR="004E044A">
        <w:t xml:space="preserve">often </w:t>
      </w:r>
      <w:r w:rsidR="00686C47">
        <w:t>considered as a disturbance as they place a practical lower limit on the particle size</w:t>
      </w:r>
      <w:r w:rsidR="00232B4F">
        <w:t>s</w:t>
      </w:r>
      <w:r w:rsidR="00686C47">
        <w:t xml:space="preserve"> that can be manipulated by the p</w:t>
      </w:r>
      <w:r w:rsidR="00A517FA">
        <w:t>rimary acoustic radiation force</w:t>
      </w:r>
      <w:r w:rsidR="00A517FA">
        <w:fldChar w:fldCharType="begin">
          <w:fldData xml:space="preserve">PEVuZE5vdGU+PENpdGU+PEF1dGhvcj5CcnV1czwvQXV0aG9yPjxZZWFyPjIwMTE8L1llYXI+PFJl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</w:fldData>
        </w:fldChar>
      </w:r>
      <w:r w:rsidR="008C6D43">
        <w:instrText xml:space="preserve"> ADDIN EN.CITE </w:instrText>
      </w:r>
      <w:r w:rsidR="008C6D43">
        <w:fldChar w:fldCharType="begin">
          <w:fldData xml:space="preserve">PEVuZE5vdGU+PENpdGU+PEF1dGhvcj5CcnV1czwvQXV0aG9yPjxZZWFyPjIwMTE8L1llYXI+PFJl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</w:fldData>
        </w:fldChar>
      </w:r>
      <w:r w:rsidR="008C6D43">
        <w:instrText xml:space="preserve"> ADDIN EN.CITE.DATA </w:instrText>
      </w:r>
      <w:r w:rsidR="008C6D43">
        <w:fldChar w:fldCharType="end"/>
      </w:r>
      <w:r w:rsidR="00A517FA">
        <w:fldChar w:fldCharType="separate"/>
      </w:r>
      <w:r w:rsidR="008C6D43">
        <w:rPr>
          <w:noProof/>
        </w:rPr>
        <w:t>[</w:t>
      </w:r>
      <w:hyperlink w:anchor="_ENREF_4" w:tooltip="Bruus, 2011 #4599" w:history="1">
        <w:r w:rsidR="00223947">
          <w:rPr>
            <w:noProof/>
          </w:rPr>
          <w:t>4</w:t>
        </w:r>
      </w:hyperlink>
      <w:r w:rsidR="008C6D43">
        <w:rPr>
          <w:noProof/>
        </w:rPr>
        <w:t xml:space="preserve">, </w:t>
      </w:r>
      <w:hyperlink w:anchor="_ENREF_5" w:tooltip="Barnkob, 2012 #1014" w:history="1">
        <w:r w:rsidR="00223947">
          <w:rPr>
            <w:noProof/>
          </w:rPr>
          <w:t>5</w:t>
        </w:r>
      </w:hyperlink>
      <w:r w:rsidR="008C6D43">
        <w:rPr>
          <w:noProof/>
        </w:rPr>
        <w:t>]</w:t>
      </w:r>
      <w:r w:rsidR="00A517FA">
        <w:fldChar w:fldCharType="end"/>
      </w:r>
      <w:r w:rsidR="00686C47">
        <w:t xml:space="preserve">. However, acoustic streaming </w:t>
      </w:r>
      <w:r w:rsidR="00A517FA">
        <w:t xml:space="preserve">flows </w:t>
      </w:r>
      <w:r w:rsidR="00686C47">
        <w:t xml:space="preserve">can also play an active role in such systems, </w:t>
      </w:r>
      <w:r w:rsidR="004C5725">
        <w:t xml:space="preserve">and have been used to enhance </w:t>
      </w:r>
      <w:r w:rsidR="00686C47">
        <w:t xml:space="preserve">particle </w:t>
      </w:r>
      <w:r w:rsidR="00232B4F">
        <w:t>trapping</w:t>
      </w:r>
      <w:r w:rsidR="008C6D43">
        <w:fldChar w:fldCharType="begin">
          <w:fldData xml:space="preserve">PEVuZE5vdGU+PENpdGU+PEF1dGhvcj5IYW1tYXJzdHJvbTwvQXV0aG9yPjxZZWFyPjIwMTI8L1ll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</w:fldData>
        </w:fldChar>
      </w:r>
      <w:r w:rsidR="0012680B">
        <w:instrText xml:space="preserve"> ADDIN EN.CITE </w:instrText>
      </w:r>
      <w:r w:rsidR="0012680B">
        <w:fldChar w:fldCharType="begin">
          <w:fldData xml:space="preserve">PEVuZE5vdGU+PENpdGU+PEF1dGhvcj5IYW1tYXJzdHJvbTwvQXV0aG9yPjxZZWFyPjIwMTI8L1ll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</w:fldData>
        </w:fldChar>
      </w:r>
      <w:r w:rsidR="0012680B">
        <w:instrText xml:space="preserve"> ADDIN EN.CITE.DATA </w:instrText>
      </w:r>
      <w:r w:rsidR="0012680B">
        <w:fldChar w:fldCharType="end"/>
      </w:r>
      <w:r w:rsidR="008C6D43">
        <w:fldChar w:fldCharType="separate"/>
      </w:r>
      <w:r w:rsidR="0012680B">
        <w:rPr>
          <w:noProof/>
        </w:rPr>
        <w:t>[</w:t>
      </w:r>
      <w:hyperlink w:anchor="_ENREF_6" w:tooltip="Hammarstrom, 2012 #1013" w:history="1">
        <w:r w:rsidR="00223947">
          <w:rPr>
            <w:noProof/>
          </w:rPr>
          <w:t>6-11</w:t>
        </w:r>
      </w:hyperlink>
      <w:r w:rsidR="0012680B">
        <w:rPr>
          <w:noProof/>
        </w:rPr>
        <w:t>]</w:t>
      </w:r>
      <w:r w:rsidR="008C6D43">
        <w:fldChar w:fldCharType="end"/>
      </w:r>
      <w:r w:rsidR="00686C47">
        <w:t>, particle focusing</w:t>
      </w:r>
      <w:r w:rsidR="008C6D43">
        <w:fldChar w:fldCharType="begin"/>
      </w:r>
      <w:r w:rsidR="0012680B">
        <w:instrText xml:space="preserve"> ADDIN EN.CITE &lt;EndNote&gt;&lt;Cite&gt;&lt;Author&gt;Antfolk&lt;/Author&gt;&lt;Year&gt;2014&lt;/Year&gt;&lt;RecNum&gt;4597&lt;/RecNum&gt;&lt;DisplayText&gt;[12]&lt;/DisplayText&gt;&lt;record&gt;&lt;rec-number&gt;4597&lt;/rec-number&gt;&lt;foreign-keys&gt;&lt;key app="EN" db-id="025rrserpvrwf2e0ts6vzrdht9a9addzfatv"&gt;4597&lt;/key&gt;&lt;/foreign-keys&gt;&lt;ref-type name="Journal Article"&gt;17&lt;/ref-type&gt;&lt;contributors&gt;&lt;authors&gt;&lt;author&gt;Antfolk, M.&lt;/author&gt;&lt;author&gt;Muller, P. B.&lt;/author&gt;&lt;author&gt;Augustsson, P.&lt;/author&gt;&lt;author&gt;Bruus, H.&lt;/author&gt;&lt;author&gt;Laurell, T.&lt;/author&gt;&lt;/authors&gt;&lt;/contributors&gt;&lt;auth-address&gt;Lund Univ, Dept Biomed Engn, SE-22100 Lund, Sweden&amp;#xD;Tech Univ Denmark, Dept Phys, DK-2800 Lyngby, Denmark&amp;#xD;MIT, Dept Elect Engn &amp;amp; Comp Sci, Cambridge, MA USA&lt;/auth-address&gt;&lt;titles&gt;&lt;title&gt;Focusing of sub-micrometer particles and bacteria enabled by two-dimensional acoustophoresis&lt;/title&gt;&lt;secondary-title&gt;Lab on a Chip&lt;/secondary-title&gt;&lt;alt-title&gt;Lab Chip&lt;/alt-title&gt;&lt;/titles&gt;&lt;periodical&gt;&lt;full-title&gt;Lab on a Chip&lt;/full-title&gt;&lt;abbr-1&gt;Lab Chip&lt;/abbr-1&gt;&lt;/periodical&gt;&lt;alt-periodical&gt;&lt;full-title&gt;Lab on a Chip&lt;/full-title&gt;&lt;abbr-1&gt;Lab Chip&lt;/abbr-1&gt;&lt;/alt-periodical&gt;&lt;pages&gt;2791-2799&lt;/pages&gt;&lt;volume&gt;14&lt;/volume&gt;&lt;number&gt;15&lt;/number&gt;&lt;keywords&gt;&lt;keyword&gt;deterministic lateral displacement&lt;/keyword&gt;&lt;keyword&gt;subcellular fractionation&lt;/keyword&gt;&lt;keyword&gt;microbial-cells&lt;/keyword&gt;&lt;keyword&gt;continuous-flow&lt;/keyword&gt;&lt;keyword&gt;separation&lt;/keyword&gt;&lt;keyword&gt;ultrasound&lt;/keyword&gt;&lt;keyword&gt;chip&lt;/keyword&gt;&lt;keyword&gt;manipulation&lt;/keyword&gt;&lt;keyword&gt;suspensions&lt;/keyword&gt;&lt;keyword&gt;viability&lt;/keyword&gt;&lt;/keywords&gt;&lt;dates&gt;&lt;year&gt;2014&lt;/year&gt;&lt;pub-dates&gt;&lt;date&gt;Aug 7&lt;/date&gt;&lt;/pub-dates&gt;&lt;/dates&gt;&lt;isbn&gt;1473-0197&lt;/isbn&gt;&lt;accession-num&gt;WOS:000339306700022&lt;/accession-num&gt;&lt;urls&gt;&lt;related-urls&gt;&lt;url&gt;&amp;lt;Go to ISI&amp;gt;://WOS:000339306700022&lt;/url&gt;&lt;/related-urls&gt;&lt;/urls&gt;&lt;electronic-resource-num&gt;10.1039/c4lc00202d&lt;/electronic-resource-num&gt;&lt;language&gt;English&lt;/language&gt;&lt;/record&gt;&lt;/Cite&gt;&lt;/EndNote&gt;</w:instrText>
      </w:r>
      <w:r w:rsidR="008C6D43">
        <w:fldChar w:fldCharType="separate"/>
      </w:r>
      <w:r w:rsidR="0012680B">
        <w:rPr>
          <w:noProof/>
        </w:rPr>
        <w:t>[</w:t>
      </w:r>
      <w:hyperlink w:anchor="_ENREF_12" w:tooltip="Antfolk, 2014 #4597" w:history="1">
        <w:r w:rsidR="00223947">
          <w:rPr>
            <w:noProof/>
          </w:rPr>
          <w:t>12</w:t>
        </w:r>
      </w:hyperlink>
      <w:r w:rsidR="0012680B">
        <w:rPr>
          <w:noProof/>
        </w:rPr>
        <w:t>]</w:t>
      </w:r>
      <w:r w:rsidR="008C6D43">
        <w:fldChar w:fldCharType="end"/>
      </w:r>
      <w:r w:rsidR="00E5096B">
        <w:t>, particle propulsion</w:t>
      </w:r>
      <w:r w:rsidR="008C6D43">
        <w:fldChar w:fldCharType="begin"/>
      </w:r>
      <w:r w:rsidR="0012680B">
        <w:instrText xml:space="preserve"> ADDIN EN.CITE &lt;EndNote&gt;&lt;Cite&gt;&lt;Author&gt;Nadal&lt;/Author&gt;&lt;Year&gt;2014&lt;/Year&gt;&lt;RecNum&gt;4568&lt;/RecNum&gt;&lt;DisplayText&gt;[13]&lt;/DisplayText&gt;&lt;record&gt;&lt;rec-number&gt;4568&lt;/rec-number&gt;&lt;foreign-keys&gt;&lt;key app="EN" db-id="025rrserpvrwf2e0ts6vzrdht9a9addzfatv"&gt;4568&lt;/key&gt;&lt;/foreign-keys&gt;&lt;ref-type name="Journal Article"&gt;17&lt;/ref-type&gt;&lt;contributors&gt;&lt;authors&gt;&lt;author&gt;Nadal, F.&lt;/author&gt;&lt;author&gt;Lauga, E.&lt;/author&gt;&lt;/authors&gt;&lt;/contributors&gt;&lt;auth-address&gt;Commissariat Energie Atom, F-33114 Le Barp, France&amp;#xD;Univ Cambridge, Ctr Math Sci, Dept Appl Math &amp;amp; Theoret Phys, Cambridge CB3 OWA, England&lt;/auth-address&gt;&lt;titles&gt;&lt;title&gt;Asymmetric steady streaming as a mechanism for acoustic propulsion of rigid bodies&lt;/title&gt;&lt;secondary-title&gt;Physics of Fluids&lt;/secondary-title&gt;&lt;alt-title&gt;Phys Fluids&lt;/alt-title&gt;&lt;/titles&gt;&lt;periodical&gt;&lt;full-title&gt;Physics of Fluids&lt;/full-title&gt;&lt;abbr-1&gt;Phys Fluids&lt;/abbr-1&gt;&lt;/periodical&gt;&lt;alt-periodical&gt;&lt;full-title&gt;Physics of Fluids&lt;/full-title&gt;&lt;abbr-1&gt;Phys Fluids&lt;/abbr-1&gt;&lt;/alt-periodical&gt;&lt;volume&gt;26&lt;/volume&gt;&lt;number&gt;8&lt;/number&gt;&lt;keywords&gt;&lt;keyword&gt;viscous-fluid&lt;/keyword&gt;&lt;keyword&gt;motion&lt;/keyword&gt;&lt;keyword&gt;sphere&lt;/keyword&gt;&lt;keyword&gt;micromotors&lt;/keyword&gt;&lt;keyword&gt;nanomotors&lt;/keyword&gt;&lt;keyword&gt;flagella&lt;/keyword&gt;&lt;keyword&gt;swimmers&lt;/keyword&gt;&lt;keyword&gt;cargo&lt;/keyword&gt;&lt;keyword&gt;flows&lt;/keyword&gt;&lt;keyword&gt;motor&lt;/keyword&gt;&lt;/keywords&gt;&lt;dates&gt;&lt;year&gt;2014&lt;/year&gt;&lt;pub-dates&gt;&lt;date&gt;Aug&lt;/date&gt;&lt;/pub-dates&gt;&lt;/dates&gt;&lt;isbn&gt;1070-6631&lt;/isbn&gt;&lt;accession-num&gt;WOS:000342851900004&lt;/accession-num&gt;&lt;urls&gt;&lt;related-urls&gt;&lt;url&gt;&amp;lt;Go to ISI&amp;gt;://WOS:000342851900004&lt;/url&gt;&lt;/related-urls&gt;&lt;/urls&gt;&lt;electronic-resource-num&gt;Artn 082001&amp;#xD;10.1063/1.4891446&lt;/electronic-resource-num&gt;&lt;language&gt;English&lt;/language&gt;&lt;/record&gt;&lt;/Cite&gt;&lt;/EndNote&gt;</w:instrText>
      </w:r>
      <w:r w:rsidR="008C6D43">
        <w:fldChar w:fldCharType="separate"/>
      </w:r>
      <w:r w:rsidR="0012680B">
        <w:rPr>
          <w:noProof/>
        </w:rPr>
        <w:t>[</w:t>
      </w:r>
      <w:hyperlink w:anchor="_ENREF_13" w:tooltip="Nadal, 2014 #4568" w:history="1">
        <w:r w:rsidR="00223947">
          <w:rPr>
            <w:noProof/>
          </w:rPr>
          <w:t>13</w:t>
        </w:r>
      </w:hyperlink>
      <w:r w:rsidR="0012680B">
        <w:rPr>
          <w:noProof/>
        </w:rPr>
        <w:t>]</w:t>
      </w:r>
      <w:r w:rsidR="008C6D43">
        <w:fldChar w:fldCharType="end"/>
      </w:r>
      <w:r w:rsidR="00E5096B">
        <w:t>,</w:t>
      </w:r>
      <w:r w:rsidR="00686C47">
        <w:t xml:space="preserve"> and particle separation</w:t>
      </w:r>
      <w:r w:rsidR="008C6D43">
        <w:fldChar w:fldCharType="begin"/>
      </w:r>
      <w:r w:rsidR="0012680B">
        <w:instrText xml:space="preserve"> ADDIN EN.CITE &lt;EndNote&gt;&lt;Cite&gt;&lt;Author&gt;Devendran&lt;/Author&gt;&lt;Year&gt;2014&lt;/Year&gt;&lt;RecNum&gt;1027&lt;/RecNum&gt;&lt;DisplayText&gt;[14]&lt;/DisplayText&gt;&lt;record&gt;&lt;rec-number&gt;1027&lt;/rec-number&gt;&lt;foreign-keys&gt;&lt;key app="EN" db-id="025rrserpvrwf2e0ts6vzrdht9a9addzfatv"&gt;1027&lt;/key&gt;&lt;/foreign-keys&gt;&lt;ref-type name="Journal Article"&gt;17&lt;/ref-type&gt;&lt;contributors&gt;&lt;authors&gt;&lt;author&gt;Devendran, Citsabehsan&lt;/author&gt;&lt;author&gt;Gralinski, Ian&lt;/author&gt;&lt;author&gt;Neild, Adrian&lt;/author&gt;&lt;/authors&gt;&lt;/contributors&gt;&lt;titles&gt;&lt;title&gt;Separation of particles using acoustic streaming and radiation forces in an open microfluidic channel&lt;/title&gt;&lt;secondary-title&gt;Microfluidics and Nanofluidics&lt;/secondary-title&gt;&lt;/titles&gt;&lt;periodical&gt;&lt;full-title&gt;Microfluidics and Nanofluidics&lt;/full-title&gt;&lt;/periodical&gt;&lt;pages&gt;1-12&lt;/pages&gt;&lt;dates&gt;&lt;year&gt;2014&lt;/year&gt;&lt;/dates&gt;&lt;isbn&gt;1613-4982&lt;/isbn&gt;&lt;urls&gt;&lt;/urls&gt;&lt;/record&gt;&lt;/Cite&gt;&lt;/EndNote&gt;</w:instrText>
      </w:r>
      <w:r w:rsidR="008C6D43">
        <w:fldChar w:fldCharType="separate"/>
      </w:r>
      <w:r w:rsidR="0012680B">
        <w:rPr>
          <w:noProof/>
        </w:rPr>
        <w:t>[</w:t>
      </w:r>
      <w:hyperlink w:anchor="_ENREF_14" w:tooltip="Devendran, 2014 #1027" w:history="1">
        <w:r w:rsidR="00223947">
          <w:rPr>
            <w:noProof/>
          </w:rPr>
          <w:t>14</w:t>
        </w:r>
      </w:hyperlink>
      <w:r w:rsidR="0012680B">
        <w:rPr>
          <w:noProof/>
        </w:rPr>
        <w:t>]</w:t>
      </w:r>
      <w:r w:rsidR="008C6D43">
        <w:fldChar w:fldCharType="end"/>
      </w:r>
      <w:r w:rsidR="00686C47">
        <w:t>. Understanding the</w:t>
      </w:r>
      <w:r w:rsidR="00A517FA">
        <w:t>ir</w:t>
      </w:r>
      <w:r w:rsidR="00686C47">
        <w:t xml:space="preserve"> formation mechanisms</w:t>
      </w:r>
      <w:r w:rsidR="004328DB">
        <w:t xml:space="preserve">, </w:t>
      </w:r>
      <w:r w:rsidR="004C5725">
        <w:t>either</w:t>
      </w:r>
      <w:r w:rsidR="004328DB">
        <w:t xml:space="preserve"> theoretically or numerically,</w:t>
      </w:r>
      <w:r w:rsidR="00686C47">
        <w:t xml:space="preserve"> </w:t>
      </w:r>
      <w:r w:rsidR="00C01A00">
        <w:t xml:space="preserve">and effectively predicting them </w:t>
      </w:r>
      <w:r w:rsidR="00881AF3">
        <w:t>are</w:t>
      </w:r>
      <w:r w:rsidR="00686C47">
        <w:t xml:space="preserve"> important in order to create designs for enhancing or minimizing the streaming effects in acoustofluidic manipulation devices.</w:t>
      </w:r>
    </w:p>
    <w:p w14:paraId="1A37A1F1" w14:textId="537C22BB" w:rsidR="00686C47" w:rsidRDefault="00686C47" w:rsidP="00EA6DD1">
      <w:r>
        <w:t>Rayleigh</w:t>
      </w:r>
      <w:r w:rsidR="008C6D43">
        <w:fldChar w:fldCharType="begin"/>
      </w:r>
      <w:r w:rsidR="0012680B">
        <w:instrText xml:space="preserve"> ADDIN EN.CITE &lt;EndNote&gt;&lt;Cite&gt;&lt;Author&gt;Lord Rayleigh&lt;/Author&gt;&lt;Year&gt;1883&lt;/Year&gt;&lt;RecNum&gt;760&lt;/RecNum&gt;&lt;DisplayText&gt;[15]&lt;/DisplayText&gt;&lt;record&gt;&lt;rec-number&gt;760&lt;/rec-number&gt;&lt;foreign-keys&gt;&lt;key app="EN" db-id="025rrserpvrwf2e0ts6vzrdht9a9addzfatv"&gt;760&lt;/key&gt;&lt;/foreign-keys&gt;&lt;ref-type name="Journal Article"&gt;17&lt;/ref-type&gt;&lt;contributors&gt;&lt;authors&gt;&lt;author&gt;Lord Rayleigh,&lt;/author&gt;&lt;/authors&gt;&lt;/contributors&gt;&lt;titles&gt;&lt;title&gt;On the circulation of air observed in Kundt&amp;apos;s tube, and on some allied acoustical problems.&lt;/title&gt;&lt;secondary-title&gt;Phil. Trans.&lt;/secondary-title&gt;&lt;/titles&gt;&lt;pages&gt;1-21&lt;/pages&gt;&lt;volume&gt;175&lt;/volume&gt;&lt;dates&gt;&lt;year&gt;1883&lt;/year&gt;&lt;/dates&gt;&lt;urls&gt;&lt;/urls&gt;&lt;/record&gt;&lt;/Cite&gt;&lt;/EndNote&gt;</w:instrText>
      </w:r>
      <w:r w:rsidR="008C6D43">
        <w:fldChar w:fldCharType="separate"/>
      </w:r>
      <w:r w:rsidR="0012680B">
        <w:rPr>
          <w:noProof/>
        </w:rPr>
        <w:t>[</w:t>
      </w:r>
      <w:hyperlink w:anchor="_ENREF_15" w:tooltip="Lord Rayleigh, 1883 #760" w:history="1">
        <w:r w:rsidR="00223947">
          <w:rPr>
            <w:noProof/>
          </w:rPr>
          <w:t>15</w:t>
        </w:r>
      </w:hyperlink>
      <w:r w:rsidR="0012680B">
        <w:rPr>
          <w:noProof/>
        </w:rPr>
        <w:t>]</w:t>
      </w:r>
      <w:r w:rsidR="008C6D43">
        <w:fldChar w:fldCharType="end"/>
      </w:r>
      <w:r>
        <w:t xml:space="preserve"> was the first to present an analytical solution to explain the boundary-driven streaming</w:t>
      </w:r>
      <w:r w:rsidR="00232B4F">
        <w:t xml:space="preserve"> fields</w:t>
      </w:r>
      <w:r>
        <w:t xml:space="preserve"> </w:t>
      </w:r>
      <w:r w:rsidR="002367EB">
        <w:t>outside the viscous boundary layer</w:t>
      </w:r>
      <w:r>
        <w:t xml:space="preserve">, which </w:t>
      </w:r>
      <w:r w:rsidR="002367EB">
        <w:t xml:space="preserve">thus </w:t>
      </w:r>
      <w:r>
        <w:t xml:space="preserve">is </w:t>
      </w:r>
      <w:r w:rsidR="002367EB">
        <w:t xml:space="preserve">usually referred as </w:t>
      </w:r>
      <w:r w:rsidR="00232B4F">
        <w:t xml:space="preserve">outer streaming </w:t>
      </w:r>
      <w:r>
        <w:t xml:space="preserve">‘or </w:t>
      </w:r>
      <w:r w:rsidR="00232B4F">
        <w:t>Rayleigh streaming’</w:t>
      </w:r>
      <w:r>
        <w:t xml:space="preserve">. </w:t>
      </w:r>
      <w:r w:rsidR="004C5725">
        <w:t>A description of b</w:t>
      </w:r>
      <w:r>
        <w:t xml:space="preserve">oundary-driven streaming fields inside the viscous boundary layer was firstly </w:t>
      </w:r>
      <w:r w:rsidR="004C5725">
        <w:t xml:space="preserve">derived </w:t>
      </w:r>
      <w:r>
        <w:t xml:space="preserve">by </w:t>
      </w:r>
      <w:proofErr w:type="spellStart"/>
      <w:r>
        <w:t>Schlichting</w:t>
      </w:r>
      <w:proofErr w:type="spellEnd"/>
      <w:r w:rsidR="008C6D43">
        <w:fldChar w:fldCharType="begin"/>
      </w:r>
      <w:r w:rsidR="0012680B">
        <w:instrText xml:space="preserve"> ADDIN EN.CITE &lt;EndNote&gt;&lt;Cite&gt;&lt;Author&gt;Schlichting&lt;/Author&gt;&lt;Year&gt;1932&lt;/Year&gt;&lt;RecNum&gt;761&lt;/RecNum&gt;&lt;DisplayText&gt;[16]&lt;/DisplayText&gt;&lt;record&gt;&lt;rec-number&gt;761&lt;/rec-number&gt;&lt;foreign-keys&gt;&lt;key app="EN" db-id="025rrserpvrwf2e0ts6vzrdht9a9addzfatv"&gt;761&lt;/key&gt;&lt;/foreign-keys&gt;&lt;ref-type name="Journal Article"&gt;17&lt;/ref-type&gt;&lt;contributors&gt;&lt;authors&gt;&lt;author&gt;H. Schlichting&lt;/author&gt;&lt;/authors&gt;&lt;/contributors&gt;&lt;titles&gt;&lt;title&gt;Berechnung ebener periodischer Grenzschichtstromungen (Calculation of plane periodic boundary layer streaming)&lt;/title&gt;&lt;secondary-title&gt;Physikalische Zeitschrift&lt;/secondary-title&gt;&lt;/titles&gt;&lt;pages&gt;327-335&lt;/pages&gt;&lt;volume&gt;33&lt;/volume&gt;&lt;number&gt;8&lt;/number&gt;&lt;dates&gt;&lt;year&gt;1932&lt;/year&gt;&lt;/dates&gt;&lt;urls&gt;&lt;/urls&gt;&lt;/record&gt;&lt;/Cite&gt;&lt;/EndNote&gt;</w:instrText>
      </w:r>
      <w:r w:rsidR="008C6D43">
        <w:fldChar w:fldCharType="separate"/>
      </w:r>
      <w:r w:rsidR="0012680B">
        <w:rPr>
          <w:noProof/>
        </w:rPr>
        <w:t>[</w:t>
      </w:r>
      <w:hyperlink w:anchor="_ENREF_16" w:tooltip="Schlichting, 1932 #761" w:history="1">
        <w:r w:rsidR="00223947">
          <w:rPr>
            <w:noProof/>
          </w:rPr>
          <w:t>16</w:t>
        </w:r>
      </w:hyperlink>
      <w:r w:rsidR="0012680B">
        <w:rPr>
          <w:noProof/>
        </w:rPr>
        <w:t>]</w:t>
      </w:r>
      <w:r w:rsidR="008C6D43">
        <w:fldChar w:fldCharType="end"/>
      </w:r>
      <w:r>
        <w:t xml:space="preserve">, </w:t>
      </w:r>
      <w:r w:rsidR="004C5725">
        <w:t xml:space="preserve">and such fields are </w:t>
      </w:r>
      <w:r>
        <w:t>known as inner streaming or ‘</w:t>
      </w:r>
      <w:proofErr w:type="spellStart"/>
      <w:r>
        <w:t>Schlichting</w:t>
      </w:r>
      <w:proofErr w:type="spellEnd"/>
      <w:r>
        <w:t xml:space="preserve"> streaming’. Generally, their solutions describe the boundary-driven streaming fields in one-dimensional</w:t>
      </w:r>
      <w:r w:rsidR="002367EB">
        <w:t xml:space="preserve"> (1D)</w:t>
      </w:r>
      <w:r>
        <w:t xml:space="preserve"> standing wave fields, which have a regular pattern of </w:t>
      </w:r>
      <w:r w:rsidR="004C5725">
        <w:t xml:space="preserve">four </w:t>
      </w:r>
      <w:r>
        <w:t xml:space="preserve">vortex pairs per acoustic </w:t>
      </w:r>
      <w:r w:rsidR="004C5725">
        <w:t xml:space="preserve">half </w:t>
      </w:r>
      <w:r>
        <w:t>wavelength</w:t>
      </w:r>
      <w:r w:rsidR="00C01A00">
        <w:t xml:space="preserve">, as shown in </w:t>
      </w:r>
      <w:r w:rsidR="00C01A00">
        <w:fldChar w:fldCharType="begin"/>
      </w:r>
      <w:r w:rsidR="00C01A00">
        <w:instrText xml:space="preserve"> REF _Ref416026387 \h </w:instrText>
      </w:r>
      <w:r w:rsidR="00C01A00">
        <w:fldChar w:fldCharType="separate"/>
      </w:r>
      <w:r w:rsidR="000447B7" w:rsidRPr="003F496D">
        <w:rPr>
          <w:b/>
        </w:rPr>
        <w:t xml:space="preserve">Figure </w:t>
      </w:r>
      <w:r w:rsidR="000447B7">
        <w:rPr>
          <w:b/>
          <w:noProof/>
        </w:rPr>
        <w:t>1</w:t>
      </w:r>
      <w:r w:rsidR="00C01A00">
        <w:fldChar w:fldCharType="end"/>
      </w:r>
      <w:r>
        <w:t xml:space="preserve">. Following </w:t>
      </w:r>
      <w:r w:rsidR="004C5725">
        <w:t xml:space="preserve">this </w:t>
      </w:r>
      <w:r>
        <w:t>early work, complimentary</w:t>
      </w:r>
      <w:r w:rsidR="00D725D5">
        <w:t xml:space="preserve"> approaches have been developed</w:t>
      </w:r>
      <w:r>
        <w:fldChar w:fldCharType="begin">
          <w:fldData xml:space="preserve">PEVuZE5vdGU+PENpdGU+PEF1dGhvcj5OeWJvcmc8L0F1dGhvcj48WWVhcj4xOTUzPC9ZZWFyPjxS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</w:fldData>
        </w:fldChar>
      </w:r>
      <w:r w:rsidR="0012680B">
        <w:instrText xml:space="preserve"> ADDIN EN.CITE </w:instrText>
      </w:r>
      <w:r w:rsidR="0012680B">
        <w:fldChar w:fldCharType="begin">
          <w:fldData xml:space="preserve">PEVuZE5vdGU+PENpdGU+PEF1dGhvcj5OeWJvcmc8L0F1dGhvcj48WWVhcj4xOTUzPC9ZZWFyPjxS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</w:fldData>
        </w:fldChar>
      </w:r>
      <w:r w:rsidR="0012680B">
        <w:instrText xml:space="preserve"> ADDIN EN.CITE.DATA </w:instrText>
      </w:r>
      <w:r w:rsidR="0012680B">
        <w:fldChar w:fldCharType="end"/>
      </w:r>
      <w:r>
        <w:fldChar w:fldCharType="separate"/>
      </w:r>
      <w:r w:rsidR="0012680B">
        <w:rPr>
          <w:noProof/>
        </w:rPr>
        <w:t>[</w:t>
      </w:r>
      <w:hyperlink w:anchor="_ENREF_1" w:tooltip="Lighthill, 1978 #803" w:history="1">
        <w:r w:rsidR="00223947">
          <w:rPr>
            <w:noProof/>
          </w:rPr>
          <w:t>1</w:t>
        </w:r>
      </w:hyperlink>
      <w:r w:rsidR="0012680B">
        <w:rPr>
          <w:noProof/>
        </w:rPr>
        <w:t xml:space="preserve">, </w:t>
      </w:r>
      <w:hyperlink w:anchor="_ENREF_3" w:tooltip="Nyborg, 1958 #769" w:history="1">
        <w:r w:rsidR="00223947">
          <w:rPr>
            <w:noProof/>
          </w:rPr>
          <w:t>3</w:t>
        </w:r>
      </w:hyperlink>
      <w:r w:rsidR="0012680B">
        <w:rPr>
          <w:noProof/>
        </w:rPr>
        <w:t xml:space="preserve">, </w:t>
      </w:r>
      <w:hyperlink w:anchor="_ENREF_17" w:tooltip="Nyborg, 1953 #772" w:history="1">
        <w:r w:rsidR="00223947">
          <w:rPr>
            <w:noProof/>
          </w:rPr>
          <w:t>17-19</w:t>
        </w:r>
      </w:hyperlink>
      <w:r w:rsidR="0012680B">
        <w:rPr>
          <w:noProof/>
        </w:rPr>
        <w:t>]</w:t>
      </w:r>
      <w:r>
        <w:fldChar w:fldCharType="end"/>
      </w:r>
      <w:r>
        <w:t>, which ha</w:t>
      </w:r>
      <w:r w:rsidR="00232B4F">
        <w:t>ve</w:t>
      </w:r>
      <w:r>
        <w:t xml:space="preserve"> paved the theoretical foundation</w:t>
      </w:r>
      <w:r w:rsidR="00232B4F">
        <w:t>s</w:t>
      </w:r>
      <w:r>
        <w:t xml:space="preserve"> </w:t>
      </w:r>
      <w:r w:rsidR="004C5725">
        <w:t>for</w:t>
      </w:r>
      <w:r w:rsidR="004328DB">
        <w:t xml:space="preserve"> understanding </w:t>
      </w:r>
      <w:r>
        <w:t>acoustic streaming</w:t>
      </w:r>
      <w:r w:rsidR="002367EB">
        <w:t xml:space="preserve">, </w:t>
      </w:r>
      <w:r w:rsidR="004C5725">
        <w:t xml:space="preserve">as </w:t>
      </w:r>
      <w:r w:rsidR="002367EB">
        <w:t xml:space="preserve">reviewed recently by </w:t>
      </w:r>
      <w:proofErr w:type="spellStart"/>
      <w:r w:rsidR="002367EB">
        <w:t>Valverde</w:t>
      </w:r>
      <w:proofErr w:type="spellEnd"/>
      <w:r w:rsidR="008C6D43">
        <w:fldChar w:fldCharType="begin"/>
      </w:r>
      <w:r w:rsidR="0012680B">
        <w:instrText xml:space="preserve"> ADDIN EN.CITE &lt;EndNote&gt;&lt;Cite&gt;&lt;Author&gt;Valverde&lt;/Author&gt;&lt;Year&gt;2015&lt;/Year&gt;&lt;RecNum&gt;1566&lt;/RecNum&gt;&lt;DisplayText&gt;[20]&lt;/DisplayText&gt;&lt;record&gt;&lt;rec-number&gt;1566&lt;/rec-number&gt;&lt;foreign-keys&gt;&lt;key app="EN" db-id="025rrserpvrwf2e0ts6vzrdht9a9addzfatv"&gt;1566&lt;/key&gt;&lt;/foreign-keys&gt;&lt;ref-type name="Journal Article"&gt;17&lt;/ref-type&gt;&lt;contributors&gt;&lt;authors&gt;&lt;author&gt;Valverde, Jose Manuel&lt;/author&gt;&lt;/authors&gt;&lt;/contributors&gt;&lt;titles&gt;&lt;title&gt;Pattern-formation under acoustic driving forces&lt;/title&gt;&lt;secondary-title&gt;Contemporary Physics&lt;/secondary-title&gt;&lt;/titles&gt;&lt;periodical&gt;&lt;full-title&gt;Contemporary Physics&lt;/full-title&gt;&lt;/periodical&gt;&lt;pages&gt;1-21&lt;/pages&gt;&lt;dates&gt;&lt;year&gt;2015&lt;/year&gt;&lt;/dates&gt;&lt;publisher&gt;Taylor &amp;amp; Francis&lt;/publisher&gt;&lt;isbn&gt;0010-7514&lt;/isbn&gt;&lt;urls&gt;&lt;related-urls&gt;&lt;url&gt;http://dx.doi.org/10.1080/00107514.2015.1008742&lt;/url&gt;&lt;url&gt;http://www.tandfonline.com/doi/pdf/10.1080/00107514.2015.1008742&lt;/url&gt;&lt;/related-urls&gt;&lt;/urls&gt;&lt;electronic-resource-num&gt;10.1080/00107514.2015.1008742&lt;/electronic-resource-num&gt;&lt;access-date&gt;2015/06/16&lt;/access-date&gt;&lt;/record&gt;&lt;/Cite&gt;&lt;/EndNote&gt;</w:instrText>
      </w:r>
      <w:r w:rsidR="008C6D43">
        <w:fldChar w:fldCharType="separate"/>
      </w:r>
      <w:r w:rsidR="0012680B">
        <w:rPr>
          <w:noProof/>
        </w:rPr>
        <w:t>[</w:t>
      </w:r>
      <w:hyperlink w:anchor="_ENREF_20" w:tooltip="Valverde, 2015 #1566" w:history="1">
        <w:r w:rsidR="00223947">
          <w:rPr>
            <w:noProof/>
          </w:rPr>
          <w:t>20</w:t>
        </w:r>
      </w:hyperlink>
      <w:r w:rsidR="0012680B">
        <w:rPr>
          <w:noProof/>
        </w:rPr>
        <w:t>]</w:t>
      </w:r>
      <w:r w:rsidR="008C6D43">
        <w:fldChar w:fldCharType="end"/>
      </w:r>
      <w:r>
        <w:t>.</w:t>
      </w:r>
    </w:p>
    <w:p w14:paraId="634C6089" w14:textId="5DDBF93D" w:rsidR="00D0528D" w:rsidRDefault="00A147CB" w:rsidP="00EA6DD1">
      <w:pPr>
        <w:rPr>
          <w:color w:val="000000"/>
        </w:rPr>
      </w:pPr>
      <w:r>
        <w:rPr>
          <w:color w:val="000000"/>
        </w:rPr>
        <w:t xml:space="preserve">The </w:t>
      </w:r>
      <w:r w:rsidR="00532137">
        <w:rPr>
          <w:color w:val="000000"/>
        </w:rPr>
        <w:t xml:space="preserve">rapid </w:t>
      </w:r>
      <w:r>
        <w:rPr>
          <w:color w:val="000000"/>
        </w:rPr>
        <w:t xml:space="preserve">advance of computational technology </w:t>
      </w:r>
      <w:r w:rsidR="00954418">
        <w:rPr>
          <w:color w:val="000000"/>
        </w:rPr>
        <w:t xml:space="preserve">in </w:t>
      </w:r>
      <w:r w:rsidR="00532137">
        <w:rPr>
          <w:color w:val="000000"/>
        </w:rPr>
        <w:t xml:space="preserve">the past decades </w:t>
      </w:r>
      <w:r>
        <w:rPr>
          <w:color w:val="000000"/>
        </w:rPr>
        <w:t xml:space="preserve">has allowed </w:t>
      </w:r>
      <w:r w:rsidR="00532137">
        <w:rPr>
          <w:color w:val="000000"/>
        </w:rPr>
        <w:t xml:space="preserve">the </w:t>
      </w:r>
      <w:r w:rsidR="00954418">
        <w:rPr>
          <w:color w:val="000000"/>
        </w:rPr>
        <w:t>simulation</w:t>
      </w:r>
      <w:r w:rsidR="00532137">
        <w:rPr>
          <w:color w:val="000000"/>
        </w:rPr>
        <w:t xml:space="preserve">s of boundary-driven streaming fields </w:t>
      </w:r>
      <w:r w:rsidR="00954418">
        <w:rPr>
          <w:color w:val="000000"/>
        </w:rPr>
        <w:t xml:space="preserve">in models </w:t>
      </w:r>
      <w:r w:rsidR="00532137">
        <w:rPr>
          <w:color w:val="000000"/>
        </w:rPr>
        <w:t>at the sizes of practical experimental devices</w:t>
      </w:r>
      <w:r w:rsidR="00532137">
        <w:t xml:space="preserve">, which has made it a great tool </w:t>
      </w:r>
      <w:r w:rsidR="00073A67">
        <w:t xml:space="preserve">for </w:t>
      </w:r>
      <w:r w:rsidR="00532137">
        <w:t>the estimation of</w:t>
      </w:r>
      <w:r w:rsidR="00532137" w:rsidRPr="008C53D6">
        <w:t xml:space="preserve"> the performance of </w:t>
      </w:r>
      <w:r w:rsidR="00532137">
        <w:t xml:space="preserve">acoustofluidic manipulation </w:t>
      </w:r>
      <w:r w:rsidR="00532137" w:rsidRPr="008C53D6">
        <w:t>systems too complex for analytical solutions</w:t>
      </w:r>
      <w:r w:rsidR="00532137">
        <w:t>.</w:t>
      </w:r>
      <w:r w:rsidR="00D0528D">
        <w:t xml:space="preserve"> </w:t>
      </w:r>
      <w:r w:rsidR="00A517FA">
        <w:t>M</w:t>
      </w:r>
      <w:r w:rsidR="00377805">
        <w:t>odelling of boundary-driven streaming</w:t>
      </w:r>
      <w:r w:rsidR="00A517FA">
        <w:t xml:space="preserve"> flows</w:t>
      </w:r>
      <w:r w:rsidR="00377805">
        <w:t xml:space="preserve"> </w:t>
      </w:r>
      <w:r w:rsidR="00747D4B">
        <w:t>showed</w:t>
      </w:r>
      <w:r w:rsidR="00377805">
        <w:t xml:space="preserve"> good consistency with theoretical </w:t>
      </w:r>
      <w:r w:rsidR="00D725D5">
        <w:t>solutions</w:t>
      </w:r>
      <w:r w:rsidR="00A51F4D">
        <w:t xml:space="preserve"> </w:t>
      </w:r>
      <w:r w:rsidR="00747D4B">
        <w:rPr>
          <w:color w:val="000000"/>
        </w:rPr>
        <w:fldChar w:fldCharType="begin">
          <w:fldData xml:space="preserve">PEVuZE5vdGU+PENpdGU+PEF1dGhvcj5NdWxsZXI8L0F1dGhvcj48WWVhcj4yMDEyPC9ZZWFyPjxS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=
</w:fldData>
        </w:fldChar>
      </w:r>
      <w:r w:rsidR="0012680B">
        <w:rPr>
          <w:color w:val="000000"/>
        </w:rPr>
        <w:instrText xml:space="preserve"> ADDIN EN.CITE </w:instrText>
      </w:r>
      <w:r w:rsidR="0012680B">
        <w:rPr>
          <w:color w:val="000000"/>
        </w:rPr>
        <w:fldChar w:fldCharType="begin">
          <w:fldData xml:space="preserve">PEVuZE5vdGU+PENpdGU+PEF1dGhvcj5NdWxsZXI8L0F1dGhvcj48WWVhcj4yMDEyPC9ZZWFyPjxS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=
</w:fldData>
        </w:fldChar>
      </w:r>
      <w:r w:rsidR="0012680B">
        <w:rPr>
          <w:color w:val="000000"/>
        </w:rPr>
        <w:instrText xml:space="preserve"> ADDIN EN.CITE.DATA </w:instrText>
      </w:r>
      <w:r w:rsidR="0012680B">
        <w:rPr>
          <w:color w:val="000000"/>
        </w:rPr>
      </w:r>
      <w:r w:rsidR="0012680B">
        <w:rPr>
          <w:color w:val="000000"/>
        </w:rPr>
        <w:fldChar w:fldCharType="end"/>
      </w:r>
      <w:r w:rsidR="00747D4B">
        <w:rPr>
          <w:color w:val="000000"/>
        </w:rPr>
      </w:r>
      <w:r w:rsidR="00747D4B">
        <w:rPr>
          <w:color w:val="000000"/>
        </w:rPr>
        <w:fldChar w:fldCharType="separate"/>
      </w:r>
      <w:r w:rsidR="0012680B">
        <w:rPr>
          <w:noProof/>
          <w:color w:val="000000"/>
        </w:rPr>
        <w:t>[</w:t>
      </w:r>
      <w:hyperlink w:anchor="_ENREF_21" w:tooltip="Muller, 2012 #949" w:history="1">
        <w:r w:rsidR="00223947">
          <w:rPr>
            <w:noProof/>
            <w:color w:val="000000"/>
          </w:rPr>
          <w:t>21-23</w:t>
        </w:r>
      </w:hyperlink>
      <w:r w:rsidR="0012680B">
        <w:rPr>
          <w:noProof/>
          <w:color w:val="000000"/>
        </w:rPr>
        <w:t>]</w:t>
      </w:r>
      <w:r w:rsidR="00747D4B">
        <w:rPr>
          <w:color w:val="000000"/>
        </w:rPr>
        <w:fldChar w:fldCharType="end"/>
      </w:r>
      <w:r w:rsidR="00D0528D">
        <w:rPr>
          <w:color w:val="000000"/>
        </w:rPr>
        <w:t xml:space="preserve"> </w:t>
      </w:r>
      <w:r w:rsidR="00377805">
        <w:t xml:space="preserve">and with </w:t>
      </w:r>
      <w:r w:rsidR="004C5725">
        <w:t>measurements under</w:t>
      </w:r>
      <w:r w:rsidR="00A517FA">
        <w:t xml:space="preserve"> real experimental </w:t>
      </w:r>
      <w:r w:rsidR="00D725D5">
        <w:t>conditions</w:t>
      </w:r>
      <w:r w:rsidR="004E044A">
        <w:t xml:space="preserve"> </w:t>
      </w:r>
      <w:r w:rsidR="008C6D43">
        <w:fldChar w:fldCharType="begin">
          <w:fldData xml:space="preserve">PEVuZE5vdGU+PENpdGU+PEF1dGhvcj5NdWxsZXI8L0F1dGhvcj48WWVhcj4yMDEzPC9ZZWFyPjxS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</w:fldData>
        </w:fldChar>
      </w:r>
      <w:r w:rsidR="00EE208E">
        <w:instrText xml:space="preserve"> ADDIN EN.CITE </w:instrText>
      </w:r>
      <w:r w:rsidR="00EE208E">
        <w:fldChar w:fldCharType="begin">
          <w:fldData xml:space="preserve">PEVuZE5vdGU+PENpdGU+PEF1dGhvcj5NdWxsZXI8L0F1dGhvcj48WWVhcj4yMDEzPC9ZZWFyPjxS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</w:fldData>
        </w:fldChar>
      </w:r>
      <w:r w:rsidR="00EE208E">
        <w:instrText xml:space="preserve"> ADDIN EN.CITE.DATA </w:instrText>
      </w:r>
      <w:r w:rsidR="00EE208E">
        <w:fldChar w:fldCharType="end"/>
      </w:r>
      <w:r w:rsidR="008C6D43">
        <w:fldChar w:fldCharType="separate"/>
      </w:r>
      <w:r w:rsidR="0012680B">
        <w:rPr>
          <w:noProof/>
        </w:rPr>
        <w:t>[</w:t>
      </w:r>
      <w:hyperlink w:anchor="_ENREF_24" w:tooltip="Muller, 2013 #1020" w:history="1">
        <w:r w:rsidR="00223947">
          <w:rPr>
            <w:noProof/>
          </w:rPr>
          <w:t>24-30</w:t>
        </w:r>
      </w:hyperlink>
      <w:r w:rsidR="0012680B">
        <w:rPr>
          <w:noProof/>
        </w:rPr>
        <w:t>]</w:t>
      </w:r>
      <w:r w:rsidR="008C6D43">
        <w:fldChar w:fldCharType="end"/>
      </w:r>
      <w:r w:rsidR="00D0528D">
        <w:rPr>
          <w:color w:val="000000"/>
        </w:rPr>
        <w:t>.</w:t>
      </w:r>
    </w:p>
    <w:p w14:paraId="65F49EA9" w14:textId="4BB6AC35" w:rsidR="00652ED0" w:rsidRDefault="00D0528D" w:rsidP="00073A67">
      <w:r>
        <w:t xml:space="preserve">Most acoustic streaming fields in acoustofluidic devices </w:t>
      </w:r>
      <w:r w:rsidR="004C5725">
        <w:t xml:space="preserve">that have been reported </w:t>
      </w:r>
      <w:r>
        <w:t xml:space="preserve">in </w:t>
      </w:r>
      <w:r w:rsidR="004C5725">
        <w:t xml:space="preserve">the </w:t>
      </w:r>
      <w:r>
        <w:t>literature are based on the condition that the fluid channels have flat boundaries</w:t>
      </w:r>
      <w:r w:rsidR="00073A67">
        <w:t>. B</w:t>
      </w:r>
      <w:r>
        <w:t xml:space="preserve">oundary-driven streaming </w:t>
      </w:r>
      <w:r w:rsidR="002A7E89">
        <w:t xml:space="preserve">fields </w:t>
      </w:r>
      <w:r>
        <w:t>around objects with regular</w:t>
      </w:r>
      <w:r w:rsidR="00233C2E">
        <w:t>,</w:t>
      </w:r>
      <w:r w:rsidR="006A3C34">
        <w:t xml:space="preserve"> simple</w:t>
      </w:r>
      <w:r>
        <w:t xml:space="preserve"> surfaces, such as cylinders and spheres</w:t>
      </w:r>
      <w:r w:rsidR="004E044A">
        <w:t xml:space="preserve"> </w:t>
      </w:r>
      <w:r w:rsidR="008C6D43">
        <w:rPr>
          <w:szCs w:val="36"/>
        </w:rPr>
        <w:fldChar w:fldCharType="begin">
          <w:fldData xml:space="preserve">PEVuZE5vdGU+PENpdGU+PEF1dGhvcj5TdHVhcnQ8L0F1dGhvcj48WWVhcj4xOTY1PC9ZZWFyPjxS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</w:fldData>
        </w:fldChar>
      </w:r>
      <w:r w:rsidR="0012680B">
        <w:rPr>
          <w:szCs w:val="36"/>
        </w:rPr>
        <w:instrText xml:space="preserve"> ADDIN EN.CITE </w:instrText>
      </w:r>
      <w:r w:rsidR="0012680B">
        <w:rPr>
          <w:szCs w:val="36"/>
        </w:rPr>
        <w:fldChar w:fldCharType="begin">
          <w:fldData xml:space="preserve">PEVuZE5vdGU+PENpdGU+PEF1dGhvcj5TdHVhcnQ8L0F1dGhvcj48WWVhcj4xOTY1PC9ZZWFyPjxS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</w:fldData>
        </w:fldChar>
      </w:r>
      <w:r w:rsidR="0012680B">
        <w:rPr>
          <w:szCs w:val="36"/>
        </w:rPr>
        <w:instrText xml:space="preserve"> ADDIN EN.CITE.DATA </w:instrText>
      </w:r>
      <w:r w:rsidR="0012680B">
        <w:rPr>
          <w:szCs w:val="36"/>
        </w:rPr>
      </w:r>
      <w:r w:rsidR="0012680B">
        <w:rPr>
          <w:szCs w:val="36"/>
        </w:rPr>
        <w:fldChar w:fldCharType="end"/>
      </w:r>
      <w:r w:rsidR="008C6D43">
        <w:rPr>
          <w:szCs w:val="36"/>
        </w:rPr>
      </w:r>
      <w:r w:rsidR="008C6D43">
        <w:rPr>
          <w:szCs w:val="36"/>
        </w:rPr>
        <w:fldChar w:fldCharType="separate"/>
      </w:r>
      <w:r w:rsidR="0012680B">
        <w:rPr>
          <w:noProof/>
          <w:szCs w:val="36"/>
        </w:rPr>
        <w:t>[</w:t>
      </w:r>
      <w:hyperlink w:anchor="_ENREF_31" w:tooltip="Stuart, 1965 #781" w:history="1">
        <w:r w:rsidR="00223947">
          <w:rPr>
            <w:noProof/>
            <w:szCs w:val="36"/>
          </w:rPr>
          <w:t>31-37</w:t>
        </w:r>
      </w:hyperlink>
      <w:r w:rsidR="0012680B">
        <w:rPr>
          <w:noProof/>
          <w:szCs w:val="36"/>
        </w:rPr>
        <w:t>]</w:t>
      </w:r>
      <w:r w:rsidR="008C6D43">
        <w:rPr>
          <w:szCs w:val="36"/>
        </w:rPr>
        <w:fldChar w:fldCharType="end"/>
      </w:r>
      <w:r w:rsidR="007D4F55">
        <w:rPr>
          <w:szCs w:val="36"/>
        </w:rPr>
        <w:t>,</w:t>
      </w:r>
      <w:r>
        <w:t xml:space="preserve"> </w:t>
      </w:r>
      <w:r w:rsidR="007430FE">
        <w:t xml:space="preserve">have </w:t>
      </w:r>
      <w:r w:rsidR="00073A67">
        <w:t xml:space="preserve">also </w:t>
      </w:r>
      <w:r w:rsidR="00280401">
        <w:t xml:space="preserve">been </w:t>
      </w:r>
      <w:r w:rsidR="00073A67">
        <w:t xml:space="preserve">explored. More recent work has demonstrated significant </w:t>
      </w:r>
      <w:r w:rsidR="00BF3113">
        <w:rPr>
          <w:szCs w:val="36"/>
        </w:rPr>
        <w:t xml:space="preserve">acoustic streaming patterns around </w:t>
      </w:r>
      <w:proofErr w:type="spellStart"/>
      <w:r w:rsidR="00BF3113">
        <w:t>macroscale</w:t>
      </w:r>
      <w:proofErr w:type="spellEnd"/>
      <w:r w:rsidR="00BF3113">
        <w:t xml:space="preserve"> structures</w:t>
      </w:r>
      <w:r w:rsidR="00073A67">
        <w:t xml:space="preserve"> and sharp edges </w:t>
      </w:r>
      <w:r w:rsidR="00D51E7D">
        <w:t xml:space="preserve">(generally in </w:t>
      </w:r>
      <w:r w:rsidR="00D51E7D">
        <w:lastRenderedPageBreak/>
        <w:t>mm scale)</w:t>
      </w:r>
      <w:r w:rsidR="004E044A">
        <w:t xml:space="preserve"> </w:t>
      </w:r>
      <w:r w:rsidR="008C6D43">
        <w:fldChar w:fldCharType="begin">
          <w:fldData xml:space="preserve">PEVuZE5vdGU+PENpdGU+PEF1dGhvcj5PYmVydGk8L0F1dGhvcj48WWVhcj4yMDA5PC9ZZWFyPjxS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</w:fldData>
        </w:fldChar>
      </w:r>
      <w:r w:rsidR="0012680B">
        <w:instrText xml:space="preserve"> ADDIN EN.CITE </w:instrText>
      </w:r>
      <w:r w:rsidR="0012680B">
        <w:fldChar w:fldCharType="begin">
          <w:fldData xml:space="preserve">PEVuZE5vdGU+PENpdGU+PEF1dGhvcj5PYmVydGk8L0F1dGhvcj48WWVhcj4yMDA5PC9ZZWFyPjxS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</w:fldData>
        </w:fldChar>
      </w:r>
      <w:r w:rsidR="0012680B">
        <w:instrText xml:space="preserve"> ADDIN EN.CITE.DATA </w:instrText>
      </w:r>
      <w:r w:rsidR="0012680B">
        <w:fldChar w:fldCharType="end"/>
      </w:r>
      <w:r w:rsidR="008C6D43">
        <w:fldChar w:fldCharType="separate"/>
      </w:r>
      <w:r w:rsidR="0012680B">
        <w:rPr>
          <w:noProof/>
        </w:rPr>
        <w:t>[</w:t>
      </w:r>
      <w:hyperlink w:anchor="_ENREF_38" w:tooltip="Oberti, 2009 #1590" w:history="1">
        <w:r w:rsidR="00223947">
          <w:rPr>
            <w:noProof/>
          </w:rPr>
          <w:t>38-43</w:t>
        </w:r>
      </w:hyperlink>
      <w:r w:rsidR="0012680B">
        <w:rPr>
          <w:noProof/>
        </w:rPr>
        <w:t>]</w:t>
      </w:r>
      <w:r w:rsidR="008C6D43">
        <w:fldChar w:fldCharType="end"/>
      </w:r>
      <w:r w:rsidR="00073A67">
        <w:t>.</w:t>
      </w:r>
      <w:r w:rsidR="00BF3113">
        <w:t xml:space="preserve"> </w:t>
      </w:r>
      <w:r w:rsidR="00073A67">
        <w:t>L</w:t>
      </w:r>
      <w:r>
        <w:t xml:space="preserve">imited research has been </w:t>
      </w:r>
      <w:r w:rsidR="002A7E89">
        <w:t>conducted</w:t>
      </w:r>
      <w:r>
        <w:t xml:space="preserve"> on the boundary-driven streaming fields in </w:t>
      </w:r>
      <w:r w:rsidR="00280401">
        <w:t xml:space="preserve">acoustofluidic manipulation </w:t>
      </w:r>
      <w:r>
        <w:t>devices with non-flat surfaces and</w:t>
      </w:r>
      <w:r w:rsidR="00F82D11">
        <w:t xml:space="preserve"> it </w:t>
      </w:r>
      <w:r w:rsidR="00E34489">
        <w:t>is unclear</w:t>
      </w:r>
      <w:r w:rsidR="00F82D11">
        <w:t xml:space="preserve"> whether</w:t>
      </w:r>
      <w:r w:rsidR="00BF3113">
        <w:t xml:space="preserve"> </w:t>
      </w:r>
      <w:proofErr w:type="spellStart"/>
      <w:r w:rsidR="00BF3113">
        <w:t>microscale</w:t>
      </w:r>
      <w:proofErr w:type="spellEnd"/>
      <w:r w:rsidR="00F82D11">
        <w:t xml:space="preserve"> curvilinear boundaries affect the bo</w:t>
      </w:r>
      <w:r w:rsidR="00BF3113">
        <w:t>undary-driven streaming fields.</w:t>
      </w:r>
    </w:p>
    <w:p w14:paraId="74779840" w14:textId="35F0D26E" w:rsidR="000A1390" w:rsidRDefault="00E945D7" w:rsidP="008268C0">
      <w:r>
        <w:t xml:space="preserve">In this paper, </w:t>
      </w:r>
      <w:r w:rsidR="002A7E89">
        <w:t xml:space="preserve">we present a </w:t>
      </w:r>
      <w:r w:rsidR="00E34489">
        <w:t xml:space="preserve">numerical </w:t>
      </w:r>
      <w:r w:rsidR="002A7E89">
        <w:t xml:space="preserve">study on </w:t>
      </w:r>
      <w:r>
        <w:t xml:space="preserve">the effects of </w:t>
      </w:r>
      <w:proofErr w:type="spellStart"/>
      <w:r w:rsidR="0020730C">
        <w:t>sinusoidally</w:t>
      </w:r>
      <w:proofErr w:type="spellEnd"/>
      <w:r>
        <w:t xml:space="preserve"> shaped surface</w:t>
      </w:r>
      <w:r w:rsidR="006A3C34">
        <w:t>s</w:t>
      </w:r>
      <w:r>
        <w:t xml:space="preserve"> on the </w:t>
      </w:r>
      <w:r w:rsidR="00AD1D04">
        <w:t>acoustic and</w:t>
      </w:r>
      <w:r>
        <w:t xml:space="preserve"> streaming fields </w:t>
      </w:r>
      <w:r w:rsidR="002A7E89">
        <w:t>in acoustofluidic devices</w:t>
      </w:r>
      <w:r>
        <w:t>, including the acoustic pressure amplitudes, inn</w:t>
      </w:r>
      <w:r w:rsidR="002A7E89">
        <w:t>er and outer streaming patterns</w:t>
      </w:r>
      <w:r>
        <w:t xml:space="preserve"> and the magnitudes of </w:t>
      </w:r>
      <w:r w:rsidR="002A7E89">
        <w:t>s</w:t>
      </w:r>
      <w:r>
        <w:t>treaming velocities.</w:t>
      </w:r>
      <w:r w:rsidR="005677C1">
        <w:t xml:space="preserve"> In reality, surfaces of fluid channels are likely </w:t>
      </w:r>
      <w:r w:rsidR="008268C0">
        <w:t xml:space="preserve">to exhibit </w:t>
      </w:r>
      <w:r w:rsidR="005677C1">
        <w:t xml:space="preserve">some roughness, rather than </w:t>
      </w:r>
      <w:r w:rsidR="008268C0">
        <w:t xml:space="preserve">being perfectly </w:t>
      </w:r>
      <w:r w:rsidR="005677C1">
        <w:t xml:space="preserve">flat </w:t>
      </w:r>
      <w:r w:rsidR="008268C0">
        <w:t>as</w:t>
      </w:r>
      <w:r w:rsidR="005677C1">
        <w:t xml:space="preserve"> generally considered in the literature. Therefore, the results presented here are important and </w:t>
      </w:r>
      <w:r w:rsidR="00073A67">
        <w:t xml:space="preserve">indicate that the inner streaming fields found in </w:t>
      </w:r>
      <w:r w:rsidR="005677C1">
        <w:t>real experimental acoustofluidic manipulation devices</w:t>
      </w:r>
      <w:r w:rsidR="00073A67">
        <w:t xml:space="preserve"> may be significantly different to those generally assumed to exist</w:t>
      </w:r>
      <w:r w:rsidR="005677C1">
        <w:t>.</w:t>
      </w:r>
      <w:r w:rsidR="000B3E08">
        <w:t xml:space="preserve"> While the results are presented for a representative standing wave device, we discuss below that the same patterns are also predicted to arise in the presence of propagating waves that travel along a surface.</w:t>
      </w:r>
    </w:p>
    <w:p w14:paraId="2B18CDCE" w14:textId="77777777" w:rsidR="00747D4B" w:rsidRDefault="00803F1D" w:rsidP="00747D4B">
      <w:r>
        <w:t xml:space="preserve">Section 2 presents the </w:t>
      </w:r>
      <w:r w:rsidR="006A3C34">
        <w:t xml:space="preserve">fundamental governing equations of acoustic streaming and Section 3 presents the </w:t>
      </w:r>
      <w:r>
        <w:t>numerical method</w:t>
      </w:r>
      <w:r w:rsidR="006A3C34">
        <w:t>s</w:t>
      </w:r>
      <w:r>
        <w:t xml:space="preserve"> and model configurations. In Section </w:t>
      </w:r>
      <w:r w:rsidR="006A3C34">
        <w:t>4</w:t>
      </w:r>
      <w:r>
        <w:t>, the modelled results are presented and discussed. Overall conc</w:t>
      </w:r>
      <w:r w:rsidR="003C09D8">
        <w:t xml:space="preserve">lusions are drawn in Section </w:t>
      </w:r>
      <w:r w:rsidR="006A3C34">
        <w:t>5</w:t>
      </w:r>
      <w:r w:rsidR="003C09D8">
        <w:t>.</w:t>
      </w:r>
    </w:p>
    <w:p w14:paraId="719C29BB" w14:textId="77777777" w:rsidR="00C01A00" w:rsidRDefault="00BF3113" w:rsidP="008362E6">
      <w:pPr>
        <w:ind w:firstLine="0"/>
        <w:jc w:val="center"/>
      </w:pPr>
      <w:r w:rsidRPr="00BF3113">
        <w:rPr>
          <w:noProof/>
          <w:lang w:val="en-US"/>
        </w:rPr>
        <w:drawing>
          <wp:inline distT="0" distB="0" distL="0" distR="0" wp14:anchorId="4AF58CD5" wp14:editId="1E5013BF">
            <wp:extent cx="4523509" cy="189631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28096" cy="1898240"/>
                    </a:xfrm>
                    <a:prstGeom prst="rect">
                      <a:avLst/>
                    </a:prstGeom>
                  </pic:spPr>
                </pic:pic>
              </a:graphicData>
            </a:graphic>
          </wp:inline>
        </w:drawing>
      </w:r>
    </w:p>
    <w:p w14:paraId="0EF9D93B" w14:textId="77777777" w:rsidR="00C01A00" w:rsidRDefault="00C01A00" w:rsidP="00C01A00">
      <w:pPr>
        <w:pStyle w:val="af8"/>
      </w:pPr>
      <w:bookmarkStart w:id="3" w:name="_Ref416026387"/>
      <w:r w:rsidRPr="003F496D">
        <w:rPr>
          <w:b/>
        </w:rPr>
        <w:t xml:space="preserve">Figure </w:t>
      </w:r>
      <w:r w:rsidRPr="003F496D">
        <w:rPr>
          <w:b/>
        </w:rPr>
        <w:fldChar w:fldCharType="begin"/>
      </w:r>
      <w:r w:rsidRPr="003F496D">
        <w:rPr>
          <w:b/>
        </w:rPr>
        <w:instrText xml:space="preserve"> SEQ Figure \* ARABIC </w:instrText>
      </w:r>
      <w:r w:rsidRPr="003F496D">
        <w:rPr>
          <w:b/>
        </w:rPr>
        <w:fldChar w:fldCharType="separate"/>
      </w:r>
      <w:r w:rsidR="000447B7">
        <w:rPr>
          <w:b/>
          <w:noProof/>
        </w:rPr>
        <w:t>1</w:t>
      </w:r>
      <w:r w:rsidRPr="003F496D">
        <w:rPr>
          <w:b/>
        </w:rPr>
        <w:fldChar w:fldCharType="end"/>
      </w:r>
      <w:bookmarkEnd w:id="3"/>
      <w:r>
        <w:t xml:space="preserve"> </w:t>
      </w:r>
      <w:r w:rsidR="00764D92">
        <w:t xml:space="preserve">(Colour online) </w:t>
      </w:r>
      <w:r>
        <w:t xml:space="preserve">Schematic presentation of the classical boundary-driven streaming flows in a two-dimensional rectangular channel, where </w:t>
      </w:r>
      <m:oMath>
        <m:r>
          <w:rPr>
            <w:rFonts w:ascii="Cambria Math" w:hAnsi="Cambria Math"/>
          </w:rPr>
          <m:t>λ</m:t>
        </m:r>
      </m:oMath>
      <w:r>
        <w:t xml:space="preserve"> is the acoustic wavelength, </w:t>
      </w:r>
      <m:oMath>
        <m:sSub>
          <m:sSubPr>
            <m:ctrlPr>
              <w:rPr>
                <w:rFonts w:ascii="Cambria Math" w:hAnsi="Cambria Math"/>
                <w:i/>
              </w:rPr>
            </m:ctrlPr>
          </m:sSubPr>
          <m:e>
            <m:r>
              <w:rPr>
                <w:rFonts w:ascii="Cambria Math" w:hAnsi="Cambria Math"/>
              </w:rPr>
              <m:t>δ</m:t>
            </m:r>
          </m:e>
          <m:sub>
            <m:r>
              <w:rPr>
                <w:rFonts w:ascii="Cambria Math" w:hAnsi="Cambria Math"/>
              </w:rPr>
              <m:t>v</m:t>
            </m:r>
          </m:sub>
        </m:sSub>
      </m:oMath>
      <w:r>
        <w:t xml:space="preserve"> is the thickness of viscous boundary layer and the curves are the distribution of acoustic pressure magnitudes.</w:t>
      </w:r>
    </w:p>
    <w:p w14:paraId="220F6E4C" w14:textId="77777777" w:rsidR="0049725E" w:rsidRPr="00D86DB2" w:rsidRDefault="003C09D8" w:rsidP="003C09D8">
      <w:pPr>
        <w:pStyle w:val="2"/>
        <w:rPr>
          <w:rFonts w:eastAsiaTheme="minorEastAsia"/>
        </w:rPr>
      </w:pPr>
      <w:r>
        <w:t xml:space="preserve">2. </w:t>
      </w:r>
      <w:r w:rsidR="00D86DB2">
        <w:rPr>
          <w:rFonts w:eastAsiaTheme="minorEastAsia" w:hint="eastAsia"/>
        </w:rPr>
        <w:t>T</w:t>
      </w:r>
      <w:r w:rsidR="00D86DB2">
        <w:rPr>
          <w:rFonts w:eastAsiaTheme="minorEastAsia"/>
        </w:rPr>
        <w:t>heory</w:t>
      </w:r>
    </w:p>
    <w:p w14:paraId="4507267C" w14:textId="77777777" w:rsidR="006558FD" w:rsidRDefault="00F82A3F" w:rsidP="00EA4F5F">
      <w:r>
        <w:t>In the following, we use bold and normal-</w:t>
      </w:r>
      <w:r w:rsidR="004A3949">
        <w:t>emphasis</w:t>
      </w:r>
      <w:r>
        <w:t xml:space="preserve"> fonts to represent vector and scalar quantities, respectively.</w:t>
      </w:r>
      <w:r w:rsidR="002A76CE">
        <w:t xml:space="preserve"> </w:t>
      </w:r>
      <w:r w:rsidR="006558FD">
        <w:t xml:space="preserve">The fundamental governing equations of acoustic streaming theory </w:t>
      </w:r>
      <w:r w:rsidR="00ED35E7">
        <w:t>have been extensively presented in the literature</w:t>
      </w:r>
      <w:r w:rsidR="006558FD">
        <w:t>. Here, we assume a homogeneous isotropic fluid, in which the continuity and momentum equations for the fluid motion are</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gridCol w:w="550"/>
      </w:tblGrid>
      <w:tr w:rsidR="002A76CE" w14:paraId="60B9E1C4" w14:textId="77777777" w:rsidTr="002A76CE">
        <w:tc>
          <w:tcPr>
            <w:tcW w:w="8755" w:type="dxa"/>
            <w:vAlign w:val="center"/>
          </w:tcPr>
          <w:p w14:paraId="3E5C4AD3" w14:textId="77777777" w:rsidR="002A76CE" w:rsidRDefault="007C1D65" w:rsidP="002A76CE">
            <w:pPr>
              <w:ind w:firstLine="0"/>
              <w:jc w:val="center"/>
            </w:pPr>
            <m:oMathPara>
              <m:oMath>
                <m:f>
                  <m:fPr>
                    <m:ctrlPr>
                      <w:rPr>
                        <w:rFonts w:ascii="Cambria Math" w:hAnsi="Cambria Math"/>
                        <w:szCs w:val="24"/>
                      </w:rPr>
                    </m:ctrlPr>
                  </m:fPr>
                  <m:num>
                    <m:r>
                      <w:rPr>
                        <w:rFonts w:ascii="Cambria Math" w:hAnsi="Cambria Math"/>
                        <w:szCs w:val="24"/>
                      </w:rPr>
                      <m:t>∂ρ</m:t>
                    </m:r>
                  </m:num>
                  <m:den>
                    <m:r>
                      <w:rPr>
                        <w:rFonts w:ascii="Cambria Math" w:hAnsi="Cambria Math"/>
                        <w:szCs w:val="24"/>
                      </w:rPr>
                      <m:t>∂t</m:t>
                    </m:r>
                  </m:den>
                </m:f>
                <m:r>
                  <m:rPr>
                    <m:sty m:val="p"/>
                  </m:rPr>
                  <w:rPr>
                    <w:rFonts w:ascii="Cambria Math" w:hAnsi="Cambria Math"/>
                    <w:szCs w:val="24"/>
                  </w:rPr>
                  <m:t>+∇</m:t>
                </m:r>
                <m:r>
                  <w:rPr>
                    <w:rFonts w:ascii="Cambria Math" w:hAnsi="Cambria Math"/>
                    <w:szCs w:val="24"/>
                  </w:rPr>
                  <m:t>∙(ρ</m:t>
                </m:r>
                <w:bookmarkStart w:id="4" w:name="OLE_LINK8"/>
                <w:bookmarkStart w:id="5" w:name="OLE_LINK9"/>
                <m:r>
                  <m:rPr>
                    <m:sty m:val="bi"/>
                  </m:rPr>
                  <w:rPr>
                    <w:rFonts w:ascii="Cambria Math" w:hAnsi="Cambria Math"/>
                    <w:szCs w:val="24"/>
                  </w:rPr>
                  <m:t>u</m:t>
                </m:r>
                <w:bookmarkEnd w:id="4"/>
                <w:bookmarkEnd w:id="5"/>
                <m:r>
                  <w:rPr>
                    <w:rFonts w:ascii="Cambria Math" w:hAnsi="Cambria Math"/>
                    <w:szCs w:val="24"/>
                  </w:rPr>
                  <m:t>)=0,</m:t>
                </m:r>
              </m:oMath>
            </m:oMathPara>
          </w:p>
        </w:tc>
        <w:tc>
          <w:tcPr>
            <w:tcW w:w="487" w:type="dxa"/>
            <w:vAlign w:val="center"/>
          </w:tcPr>
          <w:p w14:paraId="75AF4A14" w14:textId="77777777" w:rsidR="002A76CE" w:rsidRDefault="002A76CE" w:rsidP="002A76CE">
            <w:pPr>
              <w:ind w:firstLine="0"/>
              <w:jc w:val="right"/>
            </w:pPr>
            <w:r>
              <w:rPr>
                <w:szCs w:val="24"/>
              </w:rPr>
              <w:t>(1a)</w:t>
            </w:r>
          </w:p>
        </w:tc>
      </w:tr>
      <w:tr w:rsidR="002A76CE" w14:paraId="63540DA5" w14:textId="77777777" w:rsidTr="002A76CE">
        <w:tc>
          <w:tcPr>
            <w:tcW w:w="8755" w:type="dxa"/>
            <w:vAlign w:val="center"/>
          </w:tcPr>
          <w:p w14:paraId="561709D2" w14:textId="77777777" w:rsidR="002A76CE" w:rsidRDefault="002A76CE" w:rsidP="002A76CE">
            <w:pPr>
              <w:ind w:firstLine="0"/>
              <w:jc w:val="center"/>
            </w:pPr>
            <m:oMathPara>
              <m:oMath>
                <m:r>
                  <w:rPr>
                    <w:rFonts w:ascii="Cambria Math" w:hAnsi="Cambria Math"/>
                    <w:szCs w:val="24"/>
                  </w:rPr>
                  <m:t>ρ</m:t>
                </m:r>
                <m:d>
                  <m:dPr>
                    <m:ctrlPr>
                      <w:rPr>
                        <w:rFonts w:ascii="Cambria Math" w:hAnsi="Cambria Math"/>
                        <w:i/>
                        <w:szCs w:val="24"/>
                      </w:rPr>
                    </m:ctrlPr>
                  </m:dPr>
                  <m:e>
                    <m:f>
                      <m:fPr>
                        <m:ctrlPr>
                          <w:rPr>
                            <w:rFonts w:ascii="Cambria Math" w:hAnsi="Cambria Math"/>
                            <w:szCs w:val="24"/>
                          </w:rPr>
                        </m:ctrlPr>
                      </m:fPr>
                      <m:num>
                        <m:r>
                          <w:rPr>
                            <w:rFonts w:ascii="Cambria Math" w:hAnsi="Cambria Math"/>
                            <w:szCs w:val="24"/>
                          </w:rPr>
                          <m:t>∂</m:t>
                        </m:r>
                        <m:r>
                          <m:rPr>
                            <m:sty m:val="bi"/>
                          </m:rPr>
                          <w:rPr>
                            <w:rFonts w:ascii="Cambria Math" w:hAnsi="Cambria Math"/>
                            <w:szCs w:val="24"/>
                          </w:rPr>
                          <m:t>u</m:t>
                        </m:r>
                      </m:num>
                      <m:den>
                        <m:r>
                          <w:rPr>
                            <w:rFonts w:ascii="Cambria Math" w:hAnsi="Cambria Math"/>
                            <w:szCs w:val="24"/>
                          </w:rPr>
                          <m:t>∂t</m:t>
                        </m:r>
                      </m:den>
                    </m:f>
                    <m:r>
                      <m:rPr>
                        <m:sty m:val="p"/>
                      </m:rPr>
                      <w:rPr>
                        <w:rFonts w:ascii="Cambria Math" w:hAnsi="Cambria Math"/>
                        <w:szCs w:val="24"/>
                      </w:rPr>
                      <m:t>+</m:t>
                    </m:r>
                    <m:r>
                      <m:rPr>
                        <m:sty m:val="bi"/>
                      </m:rPr>
                      <w:rPr>
                        <w:rFonts w:ascii="Cambria Math" w:hAnsi="Cambria Math"/>
                        <w:szCs w:val="24"/>
                      </w:rPr>
                      <m:t>u</m:t>
                    </m:r>
                    <m:r>
                      <m:rPr>
                        <m:sty m:val="p"/>
                      </m:rPr>
                      <w:rPr>
                        <w:rFonts w:ascii="Cambria Math" w:hAnsi="Cambria Math"/>
                        <w:szCs w:val="24"/>
                      </w:rPr>
                      <m:t>∙∇</m:t>
                    </m:r>
                    <m:r>
                      <m:rPr>
                        <m:sty m:val="bi"/>
                      </m:rPr>
                      <w:rPr>
                        <w:rFonts w:ascii="Cambria Math" w:hAnsi="Cambria Math"/>
                        <w:szCs w:val="24"/>
                      </w:rPr>
                      <m:t>u</m:t>
                    </m:r>
                    <m:ctrlPr>
                      <w:rPr>
                        <w:rFonts w:ascii="Cambria Math" w:hAnsi="Cambria Math"/>
                        <w:b/>
                        <w:i/>
                        <w:szCs w:val="24"/>
                      </w:rPr>
                    </m:ctrlPr>
                  </m:e>
                </m:d>
                <m:r>
                  <w:rPr>
                    <w:rFonts w:ascii="Cambria Math" w:hAnsi="Cambria Math"/>
                    <w:szCs w:val="24"/>
                  </w:rPr>
                  <m:t>=-</m:t>
                </m:r>
                <m:r>
                  <m:rPr>
                    <m:sty m:val="p"/>
                  </m:rPr>
                  <w:rPr>
                    <w:rFonts w:ascii="Cambria Math" w:hAnsi="Cambria Math"/>
                    <w:szCs w:val="24"/>
                  </w:rPr>
                  <m:t>∇</m:t>
                </m:r>
                <m:r>
                  <w:rPr>
                    <w:rFonts w:ascii="Cambria Math" w:hAnsi="Cambria Math"/>
                    <w:szCs w:val="24"/>
                  </w:rPr>
                  <m:t>p+μ</m:t>
                </m:r>
                <m:sSup>
                  <m:sSupPr>
                    <m:ctrlPr>
                      <w:rPr>
                        <w:rFonts w:ascii="Cambria Math" w:hAnsi="Cambria Math"/>
                        <w:szCs w:val="24"/>
                      </w:rPr>
                    </m:ctrlPr>
                  </m:sSupPr>
                  <m:e>
                    <m:r>
                      <m:rPr>
                        <m:sty m:val="p"/>
                      </m:rPr>
                      <w:rPr>
                        <w:rFonts w:ascii="Cambria Math" w:hAnsi="Cambria Math"/>
                        <w:szCs w:val="24"/>
                      </w:rPr>
                      <m:t>∇</m:t>
                    </m:r>
                  </m:e>
                  <m:sup>
                    <m:r>
                      <w:rPr>
                        <w:rFonts w:ascii="Cambria Math" w:hAnsi="Cambria Math"/>
                        <w:szCs w:val="24"/>
                      </w:rPr>
                      <m:t>2</m:t>
                    </m:r>
                  </m:sup>
                </m:sSup>
                <m:r>
                  <m:rPr>
                    <m:sty m:val="bi"/>
                  </m:rPr>
                  <w:rPr>
                    <w:rFonts w:ascii="Cambria Math" w:hAnsi="Cambria Math"/>
                    <w:szCs w:val="24"/>
                  </w:rPr>
                  <m:t>u</m:t>
                </m:r>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μ</m:t>
                        </m:r>
                      </m:e>
                      <m:sub>
                        <m:r>
                          <w:rPr>
                            <w:rFonts w:ascii="Cambria Math" w:hAnsi="Cambria Math"/>
                            <w:szCs w:val="24"/>
                          </w:rPr>
                          <m:t>b</m:t>
                        </m:r>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r>
                      <w:rPr>
                        <w:rFonts w:ascii="Cambria Math" w:hAnsi="Cambria Math"/>
                        <w:szCs w:val="24"/>
                      </w:rPr>
                      <m:t>μ</m:t>
                    </m:r>
                  </m:e>
                </m:d>
                <m:r>
                  <m:rPr>
                    <m:sty m:val="p"/>
                  </m:rPr>
                  <w:rPr>
                    <w:rFonts w:ascii="Cambria Math" w:hAnsi="Cambria Math"/>
                    <w:szCs w:val="24"/>
                  </w:rPr>
                  <m:t>∇∇</m:t>
                </m:r>
                <m:r>
                  <w:rPr>
                    <w:rFonts w:ascii="Cambria Math" w:hAnsi="Cambria Math"/>
                    <w:szCs w:val="24"/>
                  </w:rPr>
                  <m:t>∙</m:t>
                </m:r>
                <m:r>
                  <m:rPr>
                    <m:sty m:val="bi"/>
                  </m:rPr>
                  <w:rPr>
                    <w:rFonts w:ascii="Cambria Math" w:hAnsi="Cambria Math"/>
                    <w:szCs w:val="24"/>
                  </w:rPr>
                  <m:t>u</m:t>
                </m:r>
                <m:r>
                  <w:rPr>
                    <w:rFonts w:ascii="Cambria Math" w:hAnsi="Cambria Math"/>
                    <w:szCs w:val="24"/>
                  </w:rPr>
                  <m:t>,</m:t>
                </m:r>
              </m:oMath>
            </m:oMathPara>
          </w:p>
        </w:tc>
        <w:tc>
          <w:tcPr>
            <w:tcW w:w="487" w:type="dxa"/>
            <w:vAlign w:val="center"/>
          </w:tcPr>
          <w:p w14:paraId="4CE0B387" w14:textId="77777777" w:rsidR="002A76CE" w:rsidRDefault="002A76CE" w:rsidP="002A76CE">
            <w:pPr>
              <w:ind w:firstLine="0"/>
              <w:jc w:val="right"/>
            </w:pPr>
            <w:r>
              <w:rPr>
                <w:szCs w:val="24"/>
              </w:rPr>
              <w:t>(1b)</w:t>
            </w:r>
          </w:p>
        </w:tc>
      </w:tr>
    </w:tbl>
    <w:p w14:paraId="2A9C5759" w14:textId="77777777" w:rsidR="006558FD" w:rsidRDefault="002A76CE" w:rsidP="002A76CE">
      <w:pPr>
        <w:ind w:firstLine="0"/>
        <w:rPr>
          <w:szCs w:val="24"/>
        </w:rPr>
      </w:pPr>
      <w:proofErr w:type="gramStart"/>
      <w:r>
        <w:rPr>
          <w:szCs w:val="24"/>
        </w:rPr>
        <w:t>w</w:t>
      </w:r>
      <w:r w:rsidR="006558FD" w:rsidRPr="0066245A">
        <w:rPr>
          <w:szCs w:val="24"/>
        </w:rPr>
        <w:t>here</w:t>
      </w:r>
      <w:proofErr w:type="gramEnd"/>
      <w:r w:rsidR="006558FD">
        <w:rPr>
          <w:szCs w:val="24"/>
        </w:rPr>
        <w:t xml:space="preserve"> </w:t>
      </w:r>
      <m:oMath>
        <m:r>
          <w:rPr>
            <w:rFonts w:ascii="Cambria Math" w:hAnsi="Cambria Math"/>
            <w:szCs w:val="24"/>
          </w:rPr>
          <m:t>ρ</m:t>
        </m:r>
      </m:oMath>
      <w:r w:rsidR="006558FD">
        <w:rPr>
          <w:szCs w:val="24"/>
        </w:rPr>
        <w:t xml:space="preserve"> is the fluid density, </w:t>
      </w:r>
      <m:oMath>
        <m:r>
          <w:rPr>
            <w:rFonts w:ascii="Cambria Math" w:hAnsi="Cambria Math"/>
            <w:szCs w:val="24"/>
          </w:rPr>
          <m:t>t</m:t>
        </m:r>
      </m:oMath>
      <w:r w:rsidR="006558FD">
        <w:rPr>
          <w:szCs w:val="24"/>
        </w:rPr>
        <w:t xml:space="preserve"> is time, </w:t>
      </w:r>
      <m:oMath>
        <m:r>
          <m:rPr>
            <m:sty m:val="bi"/>
          </m:rPr>
          <w:rPr>
            <w:rFonts w:ascii="Cambria Math" w:hAnsi="Cambria Math"/>
            <w:szCs w:val="24"/>
          </w:rPr>
          <m:t>u</m:t>
        </m:r>
      </m:oMath>
      <w:r w:rsidR="006558FD" w:rsidRPr="009D3C69">
        <w:rPr>
          <w:szCs w:val="24"/>
        </w:rPr>
        <w:t xml:space="preserve"> </w:t>
      </w:r>
      <w:r w:rsidR="006558FD">
        <w:rPr>
          <w:szCs w:val="24"/>
        </w:rPr>
        <w:t xml:space="preserve">is the fluid velocity, </w:t>
      </w:r>
      <m:oMath>
        <m:r>
          <w:rPr>
            <w:rFonts w:ascii="Cambria Math" w:hAnsi="Cambria Math"/>
            <w:szCs w:val="24"/>
          </w:rPr>
          <m:t>p</m:t>
        </m:r>
      </m:oMath>
      <w:r w:rsidR="006558FD">
        <w:rPr>
          <w:szCs w:val="24"/>
        </w:rPr>
        <w:t xml:space="preserve"> is the pressure,</w:t>
      </w:r>
      <w:r w:rsidR="00E85224">
        <w:rPr>
          <w:rFonts w:hint="eastAsia"/>
          <w:szCs w:val="24"/>
        </w:rPr>
        <w:t xml:space="preserve"> </w:t>
      </w:r>
      <w:r w:rsidR="00E85224">
        <w:rPr>
          <w:szCs w:val="24"/>
        </w:rPr>
        <w:t>and</w:t>
      </w:r>
      <w:r w:rsidR="006558FD" w:rsidRPr="0066245A">
        <w:rPr>
          <w:szCs w:val="24"/>
        </w:rPr>
        <w:t xml:space="preserve"> </w:t>
      </w:r>
      <m:oMath>
        <m:r>
          <w:rPr>
            <w:rFonts w:ascii="Cambria Math" w:hAnsi="Cambria Math"/>
            <w:szCs w:val="24"/>
          </w:rPr>
          <m:t>μ</m:t>
        </m:r>
      </m:oMath>
      <w:r w:rsidR="006558FD">
        <w:rPr>
          <w:szCs w:val="24"/>
        </w:rPr>
        <w:t xml:space="preserve"> and </w:t>
      </w:r>
      <m:oMath>
        <m:sSub>
          <m:sSubPr>
            <m:ctrlPr>
              <w:rPr>
                <w:rFonts w:ascii="Cambria Math" w:hAnsi="Cambria Math"/>
                <w:i/>
                <w:szCs w:val="24"/>
              </w:rPr>
            </m:ctrlPr>
          </m:sSubPr>
          <m:e>
            <m:r>
              <w:rPr>
                <w:rFonts w:ascii="Cambria Math" w:hAnsi="Cambria Math"/>
                <w:szCs w:val="24"/>
              </w:rPr>
              <m:t>μ</m:t>
            </m:r>
          </m:e>
          <m:sub>
            <m:r>
              <w:rPr>
                <w:rFonts w:ascii="Cambria Math" w:hAnsi="Cambria Math"/>
                <w:szCs w:val="24"/>
              </w:rPr>
              <m:t>b</m:t>
            </m:r>
          </m:sub>
        </m:sSub>
      </m:oMath>
      <w:r w:rsidR="006558FD" w:rsidRPr="0066245A">
        <w:rPr>
          <w:szCs w:val="24"/>
        </w:rPr>
        <w:t xml:space="preserve"> </w:t>
      </w:r>
      <w:r w:rsidR="006558FD">
        <w:rPr>
          <w:szCs w:val="24"/>
        </w:rPr>
        <w:t xml:space="preserve">are respectively </w:t>
      </w:r>
      <w:r w:rsidR="006558FD" w:rsidRPr="0066245A">
        <w:rPr>
          <w:szCs w:val="24"/>
        </w:rPr>
        <w:t xml:space="preserve">the dynamic </w:t>
      </w:r>
      <w:r w:rsidR="006558FD">
        <w:rPr>
          <w:szCs w:val="24"/>
        </w:rPr>
        <w:t xml:space="preserve">and bulk </w:t>
      </w:r>
      <w:r w:rsidR="006558FD" w:rsidRPr="0066245A">
        <w:rPr>
          <w:szCs w:val="24"/>
        </w:rPr>
        <w:t xml:space="preserve">viscosity </w:t>
      </w:r>
      <w:r w:rsidR="006558FD">
        <w:rPr>
          <w:szCs w:val="24"/>
        </w:rPr>
        <w:t xml:space="preserve">coefficients </w:t>
      </w:r>
      <w:r w:rsidR="006558FD" w:rsidRPr="0066245A">
        <w:rPr>
          <w:szCs w:val="24"/>
        </w:rPr>
        <w:t xml:space="preserve">of </w:t>
      </w:r>
      <w:r w:rsidR="006558FD">
        <w:rPr>
          <w:szCs w:val="24"/>
        </w:rPr>
        <w:t xml:space="preserve">the fluid. </w:t>
      </w:r>
      <w:r w:rsidR="006558FD" w:rsidRPr="0066245A">
        <w:rPr>
          <w:szCs w:val="24"/>
        </w:rPr>
        <w:t xml:space="preserve">The left-hand-side </w:t>
      </w:r>
      <w:r w:rsidR="00E85224">
        <w:rPr>
          <w:szCs w:val="24"/>
        </w:rPr>
        <w:t xml:space="preserve">of </w:t>
      </w:r>
      <w:r w:rsidR="00CB2DA5">
        <w:rPr>
          <w:szCs w:val="24"/>
        </w:rPr>
        <w:t>e</w:t>
      </w:r>
      <w:r w:rsidR="00E85224">
        <w:rPr>
          <w:szCs w:val="24"/>
        </w:rPr>
        <w:t xml:space="preserve">quation (1b) </w:t>
      </w:r>
      <w:r w:rsidR="006558FD" w:rsidRPr="00B04916">
        <w:rPr>
          <w:szCs w:val="24"/>
        </w:rPr>
        <w:t xml:space="preserve">represents the inertia force per unit volume on the fluid </w:t>
      </w:r>
      <w:r w:rsidR="00E34489">
        <w:rPr>
          <w:szCs w:val="24"/>
        </w:rPr>
        <w:t>with</w:t>
      </w:r>
      <w:r w:rsidR="00E34489" w:rsidRPr="00B04916">
        <w:rPr>
          <w:szCs w:val="24"/>
        </w:rPr>
        <w:t xml:space="preserve"> </w:t>
      </w:r>
      <w:r w:rsidR="006558FD" w:rsidRPr="00B04916">
        <w:rPr>
          <w:szCs w:val="24"/>
        </w:rPr>
        <w:t xml:space="preserve">the two terms in the bracket </w:t>
      </w:r>
      <w:r w:rsidR="00E34489">
        <w:rPr>
          <w:szCs w:val="24"/>
        </w:rPr>
        <w:t>being</w:t>
      </w:r>
      <w:r w:rsidR="00E34489" w:rsidRPr="00B04916">
        <w:rPr>
          <w:szCs w:val="24"/>
        </w:rPr>
        <w:t xml:space="preserve"> </w:t>
      </w:r>
      <w:r w:rsidR="006558FD" w:rsidRPr="00B04916">
        <w:rPr>
          <w:szCs w:val="24"/>
        </w:rPr>
        <w:t>the unsteady acceleration and convec</w:t>
      </w:r>
      <w:r w:rsidR="006558FD">
        <w:rPr>
          <w:szCs w:val="24"/>
        </w:rPr>
        <w:t>tive acceleration of a fluid particle, respectively</w:t>
      </w:r>
      <w:r w:rsidR="006558FD" w:rsidRPr="0066245A">
        <w:rPr>
          <w:szCs w:val="24"/>
        </w:rPr>
        <w:t xml:space="preserve">. The right-hand-side indicates the divergence of stress, </w:t>
      </w:r>
      <w:r w:rsidR="006558FD">
        <w:rPr>
          <w:szCs w:val="24"/>
        </w:rPr>
        <w:t>including the pressure gradient</w:t>
      </w:r>
      <w:r w:rsidR="00E85224">
        <w:rPr>
          <w:szCs w:val="24"/>
        </w:rPr>
        <w:t xml:space="preserve"> and</w:t>
      </w:r>
      <w:r w:rsidR="006558FD">
        <w:rPr>
          <w:szCs w:val="24"/>
        </w:rPr>
        <w:t xml:space="preserve"> </w:t>
      </w:r>
      <w:r w:rsidR="006558FD" w:rsidRPr="0066245A">
        <w:rPr>
          <w:szCs w:val="24"/>
        </w:rPr>
        <w:t>the viscosity force</w:t>
      </w:r>
      <w:r w:rsidR="00E85224">
        <w:rPr>
          <w:szCs w:val="24"/>
        </w:rPr>
        <w:t>s</w:t>
      </w:r>
      <w:r w:rsidR="006558FD" w:rsidRPr="0066245A">
        <w:rPr>
          <w:szCs w:val="24"/>
        </w:rPr>
        <w:t xml:space="preserve">. Other forces, </w:t>
      </w:r>
      <w:r w:rsidR="00E34489">
        <w:rPr>
          <w:szCs w:val="24"/>
        </w:rPr>
        <w:t>such as</w:t>
      </w:r>
      <w:r w:rsidR="006558FD">
        <w:rPr>
          <w:szCs w:val="24"/>
        </w:rPr>
        <w:t xml:space="preserve"> the</w:t>
      </w:r>
      <w:r w:rsidR="006558FD" w:rsidRPr="0066245A">
        <w:rPr>
          <w:szCs w:val="24"/>
        </w:rPr>
        <w:t xml:space="preserve"> gravity force, are not considered</w:t>
      </w:r>
      <w:r w:rsidR="006558FD">
        <w:rPr>
          <w:szCs w:val="24"/>
        </w:rPr>
        <w:t xml:space="preserve"> as they are generally negligible compared to the forces presented</w:t>
      </w:r>
      <w:r w:rsidR="006558FD" w:rsidRPr="0066245A">
        <w:rPr>
          <w:szCs w:val="24"/>
        </w:rPr>
        <w:t>.</w:t>
      </w:r>
    </w:p>
    <w:p w14:paraId="4ACFB418" w14:textId="6C213BC1" w:rsidR="006558FD" w:rsidRDefault="0006340E" w:rsidP="002A76CE">
      <w:r>
        <w:t xml:space="preserve">There are two main numerical methods </w:t>
      </w:r>
      <w:r w:rsidR="00E34489">
        <w:t xml:space="preserve">for </w:t>
      </w:r>
      <w:r>
        <w:t>the modelling of</w:t>
      </w:r>
      <w:r w:rsidR="00F82A3F">
        <w:t xml:space="preserve"> boundary-driven streaming fields in </w:t>
      </w:r>
      <w:r>
        <w:t xml:space="preserve">acoustofluidic </w:t>
      </w:r>
      <w:r w:rsidR="00F82A3F">
        <w:t>devices</w:t>
      </w:r>
      <w:r w:rsidR="008C6D43">
        <w:fldChar w:fldCharType="begin"/>
      </w:r>
      <w:r w:rsidR="00EE208E">
        <w:instrText xml:space="preserve"> ADDIN EN.CITE &lt;EndNote&gt;&lt;Cite&gt;&lt;Author&gt;Lei&lt;/Author&gt;&lt;Year&gt;2017&lt;/Year&gt;&lt;RecNum&gt;4773&lt;/RecNum&gt;&lt;DisplayText&gt;[44]&lt;/DisplayText&gt;&lt;record&gt;&lt;rec-number&gt;4773&lt;/rec-number&gt;&lt;foreign-keys&gt;&lt;key app="EN" db-id="025rrserpvrwf2e0ts6vzrdht9a9addzfatv"&gt;4773&lt;/key&gt;&lt;/foreign-keys&gt;&lt;ref-type name="Journal Article"&gt;17&lt;/ref-type&gt;&lt;contributors&gt;&lt;authors&gt;&lt;author&gt;Lei, J. J.&lt;/author&gt;&lt;author&gt;Glynne-Jones, P.&lt;/author&gt;&lt;author&gt;Hill, M.&lt;/author&gt;&lt;/authors&gt;&lt;/contributors&gt;&lt;auth-address&gt;Univ Southampton, Fac Engn &amp;amp; Environm, Univ Rd, Southampton SO17 1BJ, Hants, England&lt;/auth-address&gt;&lt;titles&gt;&lt;title&gt;Comparing methods for the modelling of boundary-driven streaming in acoustofluidic devices&lt;/title&gt;&lt;secondary-title&gt;Microfluidics and Nanofluidics&lt;/secondary-title&gt;&lt;alt-title&gt;Microfluid Nanofluid&lt;/alt-title&gt;&lt;/titles&gt;&lt;periodical&gt;&lt;full-title&gt;Microfluidics and Nanofluidics&lt;/full-title&gt;&lt;/periodical&gt;&lt;volume&gt;21&lt;/volume&gt;&lt;number&gt;2&lt;/number&gt;&lt;keywords&gt;&lt;keyword&gt;acoustic streaming&lt;/keyword&gt;&lt;keyword&gt;boundary-driven streaming&lt;/keyword&gt;&lt;keyword&gt;reynolds stress method&lt;/keyword&gt;&lt;keyword&gt;limiting velocity method&lt;/keyword&gt;&lt;keyword&gt;acoustofluidics&lt;/keyword&gt;&lt;keyword&gt;acoustic boundary layer&lt;/keyword&gt;&lt;keyword&gt;surface acoustic-waves&lt;/keyword&gt;&lt;keyword&gt;numerical-simulation&lt;/keyword&gt;&lt;keyword&gt;acoustophoresis driven&lt;/keyword&gt;&lt;keyword&gt;microfluidic devices&lt;/keyword&gt;&lt;keyword&gt;radiation forces&lt;/keyword&gt;&lt;keyword&gt;standing waves&lt;/keyword&gt;&lt;keyword&gt;particles&lt;/keyword&gt;&lt;keyword&gt;cylinder&lt;/keyword&gt;&lt;keyword&gt;bacteria&lt;/keyword&gt;&lt;keyword&gt;manipulation&lt;/keyword&gt;&lt;/keywords&gt;&lt;dates&gt;&lt;year&gt;2017&lt;/year&gt;&lt;pub-dates&gt;&lt;date&gt;Feb&lt;/date&gt;&lt;/pub-dates&gt;&lt;/dates&gt;&lt;isbn&gt;1613-4982&lt;/isbn&gt;&lt;accession-num&gt;WOS:000394274000009&lt;/accession-num&gt;&lt;urls&gt;&lt;related-urls&gt;&lt;url&gt;&amp;lt;Go to ISI&amp;gt;://WOS:000394274000009&lt;/url&gt;&lt;/related-urls&gt;&lt;/urls&gt;&lt;electronic-resource-num&gt;ARTN 23&amp;#xD;10.1007/s10404-017-1865-z&lt;/electronic-resource-num&gt;&lt;language&gt;English&lt;/language&gt;&lt;/record&gt;&lt;/Cite&gt;&lt;/EndNote&gt;</w:instrText>
      </w:r>
      <w:r w:rsidR="008C6D43">
        <w:fldChar w:fldCharType="separate"/>
      </w:r>
      <w:r w:rsidR="0012680B">
        <w:rPr>
          <w:noProof/>
        </w:rPr>
        <w:t>[</w:t>
      </w:r>
      <w:hyperlink w:anchor="_ENREF_44" w:tooltip="Lei, 2017 #4773" w:history="1">
        <w:r w:rsidR="00223947">
          <w:rPr>
            <w:noProof/>
          </w:rPr>
          <w:t>44</w:t>
        </w:r>
      </w:hyperlink>
      <w:r w:rsidR="0012680B">
        <w:rPr>
          <w:noProof/>
        </w:rPr>
        <w:t>]</w:t>
      </w:r>
      <w:r w:rsidR="008C6D43">
        <w:fldChar w:fldCharType="end"/>
      </w:r>
      <w:r w:rsidR="008007EC">
        <w:t xml:space="preserve">, </w:t>
      </w:r>
      <w:r w:rsidR="00E34489">
        <w:t xml:space="preserve">both of </w:t>
      </w:r>
      <w:r w:rsidR="008007EC">
        <w:t xml:space="preserve">which </w:t>
      </w:r>
      <w:r>
        <w:t xml:space="preserve">are </w:t>
      </w:r>
      <w:r w:rsidR="00F82A3F">
        <w:t>based on perturbation theory</w:t>
      </w:r>
      <w:r w:rsidR="00AD5244">
        <w:fldChar w:fldCharType="begin">
          <w:fldData xml:space="preserve">PEVuZE5vdGU+PENpdGU+PEF1dGhvcj5CcnV1czwvQXV0aG9yPjxZZWFyPjIwMTI8L1llYXI+PFJl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</w:fldData>
        </w:fldChar>
      </w:r>
      <w:r w:rsidR="0012680B">
        <w:instrText xml:space="preserve"> ADDIN EN.CITE </w:instrText>
      </w:r>
      <w:r w:rsidR="0012680B">
        <w:fldChar w:fldCharType="begin">
          <w:fldData xml:space="preserve">PEVuZE5vdGU+PENpdGU+PEF1dGhvcj5CcnV1czwvQXV0aG9yPjxZZWFyPjIwMTI8L1llYXI+PFJl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</w:fldData>
        </w:fldChar>
      </w:r>
      <w:r w:rsidR="0012680B">
        <w:instrText xml:space="preserve"> ADDIN EN.CITE.DATA </w:instrText>
      </w:r>
      <w:r w:rsidR="0012680B">
        <w:fldChar w:fldCharType="end"/>
      </w:r>
      <w:r w:rsidR="00AD5244">
        <w:fldChar w:fldCharType="separate"/>
      </w:r>
      <w:r w:rsidR="0012680B">
        <w:rPr>
          <w:noProof/>
        </w:rPr>
        <w:t>[</w:t>
      </w:r>
      <w:hyperlink w:anchor="_ENREF_45" w:tooltip="Bruus, 2012 #995" w:history="1">
        <w:r w:rsidR="00223947">
          <w:rPr>
            <w:noProof/>
          </w:rPr>
          <w:t>45</w:t>
        </w:r>
      </w:hyperlink>
      <w:r w:rsidR="0012680B">
        <w:rPr>
          <w:noProof/>
        </w:rPr>
        <w:t xml:space="preserve">, </w:t>
      </w:r>
      <w:hyperlink w:anchor="_ENREF_46" w:tooltip="Sadhal, 2012 #993" w:history="1">
        <w:r w:rsidR="00223947">
          <w:rPr>
            <w:noProof/>
          </w:rPr>
          <w:t>46</w:t>
        </w:r>
      </w:hyperlink>
      <w:r w:rsidR="0012680B">
        <w:rPr>
          <w:noProof/>
        </w:rPr>
        <w:t>]</w:t>
      </w:r>
      <w:r w:rsidR="00AD5244">
        <w:fldChar w:fldCharType="end"/>
      </w:r>
      <w:r>
        <w:t xml:space="preserve"> and assume</w:t>
      </w:r>
      <w:r w:rsidR="008007EC">
        <w:t xml:space="preserve"> that </w:t>
      </w:r>
      <w:r w:rsidR="006558FD">
        <w:t xml:space="preserve">the second-order </w:t>
      </w:r>
      <w:r w:rsidR="00F82A3F">
        <w:t xml:space="preserve">time-averaged </w:t>
      </w:r>
      <w:r w:rsidR="006558FD">
        <w:t xml:space="preserve">acoustic streaming </w:t>
      </w:r>
      <w:r w:rsidR="00F82A3F">
        <w:t xml:space="preserve">velocity </w:t>
      </w:r>
      <w:r w:rsidR="006558FD">
        <w:t>is superposed on the first-order acoustic velocity field. Following this theory, the fluid density, pressure, and velocity can respectively be expressed as: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gridCol w:w="550"/>
      </w:tblGrid>
      <w:tr w:rsidR="002A76CE" w14:paraId="306A1502" w14:textId="77777777" w:rsidTr="002A76CE">
        <w:tc>
          <w:tcPr>
            <w:tcW w:w="8755" w:type="dxa"/>
            <w:vAlign w:val="center"/>
          </w:tcPr>
          <w:p w14:paraId="1D3CD07E" w14:textId="77777777" w:rsidR="002A76CE" w:rsidRDefault="002A76CE" w:rsidP="002A76CE">
            <w:pPr>
              <w:ind w:firstLine="0"/>
              <w:jc w:val="center"/>
            </w:pPr>
            <m:oMathPara>
              <m:oMath>
                <m:r>
                  <w:rPr>
                    <w:rFonts w:ascii="Cambria Math" w:hAnsi="Cambria Math"/>
                    <w:szCs w:val="24"/>
                  </w:rPr>
                  <m:t>ρ=</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2</m:t>
                    </m:r>
                  </m:sub>
                </m:sSub>
                <m:r>
                  <w:rPr>
                    <w:rFonts w:ascii="Cambria Math" w:hAnsi="Cambria Math"/>
                    <w:szCs w:val="24"/>
                  </w:rPr>
                  <m:t>+⋯,</m:t>
                </m:r>
              </m:oMath>
            </m:oMathPara>
          </w:p>
        </w:tc>
        <w:tc>
          <w:tcPr>
            <w:tcW w:w="487" w:type="dxa"/>
            <w:vAlign w:val="center"/>
          </w:tcPr>
          <w:p w14:paraId="41172819" w14:textId="77777777" w:rsidR="002A76CE" w:rsidRDefault="002A76CE" w:rsidP="002A76CE">
            <w:pPr>
              <w:ind w:firstLine="0"/>
              <w:jc w:val="right"/>
            </w:pPr>
            <w:r>
              <w:rPr>
                <w:szCs w:val="24"/>
              </w:rPr>
              <w:t>(2a)</w:t>
            </w:r>
          </w:p>
        </w:tc>
      </w:tr>
      <w:tr w:rsidR="002A76CE" w14:paraId="5816701E" w14:textId="77777777" w:rsidTr="002A76CE">
        <w:tc>
          <w:tcPr>
            <w:tcW w:w="8755" w:type="dxa"/>
            <w:vAlign w:val="center"/>
          </w:tcPr>
          <w:p w14:paraId="70B4C3F7" w14:textId="77777777" w:rsidR="002A76CE" w:rsidRDefault="002A76CE" w:rsidP="002A76CE">
            <w:pPr>
              <w:ind w:firstLine="0"/>
              <w:jc w:val="center"/>
            </w:pPr>
            <m:oMathPara>
              <m:oMath>
                <m:r>
                  <w:rPr>
                    <w:rFonts w:ascii="Cambria Math" w:hAnsi="Cambria Math"/>
                    <w:szCs w:val="24"/>
                  </w:rPr>
                  <m:t>p=</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2</m:t>
                    </m:r>
                  </m:sub>
                </m:sSub>
                <m:r>
                  <w:rPr>
                    <w:rFonts w:ascii="Cambria Math" w:hAnsi="Cambria Math"/>
                    <w:szCs w:val="24"/>
                  </w:rPr>
                  <m:t>+⋯,</m:t>
                </m:r>
              </m:oMath>
            </m:oMathPara>
          </w:p>
        </w:tc>
        <w:tc>
          <w:tcPr>
            <w:tcW w:w="487" w:type="dxa"/>
            <w:vAlign w:val="center"/>
          </w:tcPr>
          <w:p w14:paraId="61CEDD8E" w14:textId="77777777" w:rsidR="002A76CE" w:rsidRDefault="002A76CE" w:rsidP="002A76CE">
            <w:pPr>
              <w:ind w:firstLine="0"/>
              <w:jc w:val="right"/>
            </w:pPr>
            <w:r>
              <w:rPr>
                <w:szCs w:val="24"/>
              </w:rPr>
              <w:t>(2b)</w:t>
            </w:r>
          </w:p>
        </w:tc>
      </w:tr>
      <w:tr w:rsidR="002A76CE" w14:paraId="60414736" w14:textId="77777777" w:rsidTr="002A76CE">
        <w:tc>
          <w:tcPr>
            <w:tcW w:w="8755" w:type="dxa"/>
            <w:vAlign w:val="center"/>
          </w:tcPr>
          <w:p w14:paraId="6FD81F70" w14:textId="77777777" w:rsidR="002A76CE" w:rsidRDefault="002A76CE" w:rsidP="002A76CE">
            <w:pPr>
              <w:ind w:firstLine="0"/>
              <w:jc w:val="center"/>
              <w:rPr>
                <w:rFonts w:eastAsia="宋体" w:cs="Arial"/>
                <w:szCs w:val="24"/>
              </w:rPr>
            </w:pPr>
            <m:oMathPara>
              <m:oMath>
                <m:r>
                  <m:rPr>
                    <m:sty m:val="bi"/>
                  </m:rPr>
                  <w:rPr>
                    <w:rFonts w:ascii="Cambria Math" w:hAnsi="Cambria Math"/>
                    <w:szCs w:val="24"/>
                  </w:rPr>
                  <m:t>u</m:t>
                </m:r>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1</m:t>
                    </m:r>
                  </m:sub>
                </m:sSub>
                <m:r>
                  <m:rPr>
                    <m:sty m:val="bi"/>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2</m:t>
                    </m:r>
                  </m:sub>
                </m:sSub>
                <m:r>
                  <m:rPr>
                    <m:sty m:val="bi"/>
                  </m:rPr>
                  <w:rPr>
                    <w:rFonts w:ascii="Cambria Math" w:hAnsi="Cambria Math"/>
                    <w:szCs w:val="24"/>
                  </w:rPr>
                  <m:t>+⋯</m:t>
                </m:r>
                <m:r>
                  <w:rPr>
                    <w:rFonts w:ascii="Cambria Math" w:hAnsi="Cambria Math"/>
                    <w:szCs w:val="24"/>
                  </w:rPr>
                  <m:t>,</m:t>
                </m:r>
              </m:oMath>
            </m:oMathPara>
          </w:p>
        </w:tc>
        <w:tc>
          <w:tcPr>
            <w:tcW w:w="487" w:type="dxa"/>
            <w:vAlign w:val="center"/>
          </w:tcPr>
          <w:p w14:paraId="513B0525" w14:textId="77777777" w:rsidR="002A76CE" w:rsidRDefault="002A76CE" w:rsidP="002A76CE">
            <w:pPr>
              <w:ind w:firstLine="0"/>
              <w:jc w:val="right"/>
              <w:rPr>
                <w:szCs w:val="24"/>
              </w:rPr>
            </w:pPr>
            <w:r>
              <w:rPr>
                <w:szCs w:val="24"/>
              </w:rPr>
              <w:t>(2c)</w:t>
            </w:r>
          </w:p>
        </w:tc>
      </w:tr>
    </w:tbl>
    <w:p w14:paraId="4355DC9A" w14:textId="77777777" w:rsidR="006558FD" w:rsidRDefault="006558FD" w:rsidP="002A76CE">
      <w:pPr>
        <w:ind w:firstLine="0"/>
        <w:rPr>
          <w:szCs w:val="24"/>
        </w:rPr>
      </w:pPr>
      <w:proofErr w:type="gramStart"/>
      <w:r>
        <w:rPr>
          <w:szCs w:val="24"/>
        </w:rPr>
        <w:t>where</w:t>
      </w:r>
      <w:proofErr w:type="gramEnd"/>
      <w:r>
        <w:rPr>
          <w:szCs w:val="24"/>
        </w:rPr>
        <w:t xml:space="preserve"> the subscripts 0, 1 and 2 represent the static (absence of sound), first-order and second-</w:t>
      </w:r>
      <w:r w:rsidR="00E238CF">
        <w:rPr>
          <w:szCs w:val="24"/>
        </w:rPr>
        <w:t>order quantities, respectively.</w:t>
      </w:r>
    </w:p>
    <w:p w14:paraId="4FFCCEB2" w14:textId="77777777" w:rsidR="00E85224" w:rsidRDefault="00E85224" w:rsidP="00E85224">
      <w:r>
        <w:t xml:space="preserve">Substituting </w:t>
      </w:r>
      <w:r w:rsidR="00D725D5">
        <w:t>e</w:t>
      </w:r>
      <w:r>
        <w:t>quations (2)</w:t>
      </w:r>
      <w:r w:rsidRPr="00534D00">
        <w:t xml:space="preserve"> </w:t>
      </w:r>
      <w:r>
        <w:t xml:space="preserve">into </w:t>
      </w:r>
      <w:r w:rsidR="00D725D5">
        <w:t>e</w:t>
      </w:r>
      <w:r>
        <w:t xml:space="preserve">quations (1) and considering the equations to the first-order, </w:t>
      </w:r>
      <w:r w:rsidR="00CB2DA5">
        <w:t>e</w:t>
      </w:r>
      <w:r>
        <w:t>quations (1) take the form,</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gridCol w:w="550"/>
      </w:tblGrid>
      <w:tr w:rsidR="002A76CE" w14:paraId="74CF2683" w14:textId="77777777" w:rsidTr="002A76CE">
        <w:tc>
          <w:tcPr>
            <w:tcW w:w="8755" w:type="dxa"/>
            <w:vAlign w:val="center"/>
          </w:tcPr>
          <w:p w14:paraId="309258D5" w14:textId="77777777" w:rsidR="002A76CE" w:rsidRDefault="007C1D65" w:rsidP="002A76CE">
            <w:pPr>
              <w:ind w:firstLine="0"/>
              <w:jc w:val="center"/>
            </w:pPr>
            <m:oMathPara>
              <m:oMath>
                <m:f>
                  <m:fPr>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1</m:t>
                        </m:r>
                      </m:sub>
                    </m:sSub>
                  </m:num>
                  <m:den>
                    <m:r>
                      <w:rPr>
                        <w:rFonts w:ascii="Cambria Math" w:hAnsi="Cambria Math"/>
                        <w:szCs w:val="24"/>
                      </w:rPr>
                      <m:t>∂t</m:t>
                    </m:r>
                  </m:den>
                </m:f>
                <m:r>
                  <w:rPr>
                    <w:rFonts w:ascii="Cambria Math" w:hAnsi="Cambria Math"/>
                    <w:szCs w:val="24"/>
                  </w:rPr>
                  <m:t>+</m:t>
                </m:r>
                <m:sSub>
                  <m:sSubPr>
                    <m:ctrlPr>
                      <w:rPr>
                        <w:rFonts w:ascii="Cambria Math" w:hAnsi="Cambria Math"/>
                        <w:szCs w:val="24"/>
                      </w:rPr>
                    </m:ctrlPr>
                  </m:sSubPr>
                  <m:e>
                    <m:r>
                      <w:rPr>
                        <w:rFonts w:ascii="Cambria Math" w:hAnsi="Cambria Math"/>
                        <w:szCs w:val="24"/>
                      </w:rPr>
                      <m:t>ρ</m:t>
                    </m:r>
                  </m:e>
                  <m:sub>
                    <m:r>
                      <w:rPr>
                        <w:rFonts w:ascii="Cambria Math" w:hAnsi="Cambria Math"/>
                        <w:szCs w:val="24"/>
                      </w:rPr>
                      <m:t>0</m:t>
                    </m:r>
                  </m:sub>
                </m:sSub>
                <m:r>
                  <m:rPr>
                    <m:sty m:val="p"/>
                  </m:rPr>
                  <w:rPr>
                    <w:rFonts w:ascii="Cambria Math" w:hAnsi="Cambria Math"/>
                    <w:szCs w:val="24"/>
                  </w:rPr>
                  <m:t>∇</m:t>
                </m:r>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1</m:t>
                    </m:r>
                  </m:sub>
                </m:sSub>
                <m:r>
                  <w:rPr>
                    <w:rFonts w:ascii="Cambria Math" w:hAnsi="Cambria Math"/>
                    <w:szCs w:val="24"/>
                  </w:rPr>
                  <m:t>=0,</m:t>
                </m:r>
              </m:oMath>
            </m:oMathPara>
          </w:p>
        </w:tc>
        <w:tc>
          <w:tcPr>
            <w:tcW w:w="487" w:type="dxa"/>
            <w:vAlign w:val="center"/>
          </w:tcPr>
          <w:p w14:paraId="7966B8DE" w14:textId="77777777" w:rsidR="002A76CE" w:rsidRDefault="002A76CE" w:rsidP="00207D3B">
            <w:pPr>
              <w:ind w:firstLine="0"/>
              <w:jc w:val="right"/>
            </w:pPr>
            <w:r>
              <w:rPr>
                <w:szCs w:val="24"/>
              </w:rPr>
              <w:t>(</w:t>
            </w:r>
            <w:r w:rsidR="00207D3B">
              <w:rPr>
                <w:szCs w:val="24"/>
              </w:rPr>
              <w:t>3</w:t>
            </w:r>
            <w:r>
              <w:rPr>
                <w:szCs w:val="24"/>
              </w:rPr>
              <w:t>a)</w:t>
            </w:r>
          </w:p>
        </w:tc>
      </w:tr>
      <w:tr w:rsidR="002A76CE" w14:paraId="15E865E3" w14:textId="77777777" w:rsidTr="002A76CE">
        <w:tc>
          <w:tcPr>
            <w:tcW w:w="8755" w:type="dxa"/>
            <w:vAlign w:val="center"/>
          </w:tcPr>
          <w:p w14:paraId="4A05782F" w14:textId="77777777" w:rsidR="002A76CE" w:rsidRDefault="007C1D65" w:rsidP="002A76CE">
            <w:pPr>
              <w:ind w:firstLine="0"/>
              <w:jc w:val="center"/>
            </w:pPr>
            <m:oMathPara>
              <m:oMath>
                <m:sSub>
                  <m:sSubPr>
                    <m:ctrlPr>
                      <w:rPr>
                        <w:rFonts w:ascii="Cambria Math" w:hAnsi="Cambria Math"/>
                        <w:szCs w:val="24"/>
                      </w:rPr>
                    </m:ctrlPr>
                  </m:sSubPr>
                  <m:e>
                    <m:r>
                      <w:rPr>
                        <w:rFonts w:ascii="Cambria Math" w:hAnsi="Cambria Math"/>
                        <w:szCs w:val="24"/>
                      </w:rPr>
                      <m:t>ρ</m:t>
                    </m:r>
                  </m:e>
                  <m:sub>
                    <m:r>
                      <w:rPr>
                        <w:rFonts w:ascii="Cambria Math" w:hAnsi="Cambria Math"/>
                        <w:szCs w:val="24"/>
                      </w:rPr>
                      <m:t>0</m:t>
                    </m:r>
                  </m:sub>
                </m:sSub>
                <m:f>
                  <m:fPr>
                    <m:ctrlPr>
                      <w:rPr>
                        <w:rFonts w:ascii="Cambria Math" w:hAnsi="Cambria Math"/>
                        <w:i/>
                        <w:szCs w:val="24"/>
                      </w:rPr>
                    </m:ctrlPr>
                  </m:fPr>
                  <m:num>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1</m:t>
                        </m:r>
                      </m:sub>
                    </m:sSub>
                  </m:num>
                  <m:den>
                    <m:r>
                      <w:rPr>
                        <w:rFonts w:ascii="Cambria Math" w:hAnsi="Cambria Math"/>
                        <w:szCs w:val="24"/>
                      </w:rPr>
                      <m:t>∂t</m:t>
                    </m:r>
                  </m:den>
                </m:f>
                <m:r>
                  <w:rPr>
                    <w:rFonts w:ascii="Cambria Math" w:hAnsi="Cambria Math"/>
                    <w:szCs w:val="24"/>
                  </w:rPr>
                  <m:t>=-</m:t>
                </m:r>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1</m:t>
                    </m:r>
                  </m:sub>
                </m:sSub>
                <m:r>
                  <w:rPr>
                    <w:rFonts w:ascii="Cambria Math" w:hAnsi="Cambria Math"/>
                    <w:szCs w:val="24"/>
                  </w:rPr>
                  <m:t>+μ</m:t>
                </m:r>
                <m:sSup>
                  <m:sSupPr>
                    <m:ctrlPr>
                      <w:rPr>
                        <w:rFonts w:ascii="Cambria Math" w:hAnsi="Cambria Math"/>
                        <w:szCs w:val="24"/>
                      </w:rPr>
                    </m:ctrlPr>
                  </m:sSupPr>
                  <m:e>
                    <m:r>
                      <m:rPr>
                        <m:sty m:val="p"/>
                      </m:rPr>
                      <w:rPr>
                        <w:rFonts w:ascii="Cambria Math" w:hAnsi="Cambria Math"/>
                        <w:szCs w:val="24"/>
                      </w:rPr>
                      <m:t>∇</m:t>
                    </m:r>
                  </m:e>
                  <m:sup>
                    <m:r>
                      <w:rPr>
                        <w:rFonts w:ascii="Cambria Math" w:hAnsi="Cambria Math"/>
                        <w:szCs w:val="24"/>
                      </w:rPr>
                      <m:t>2</m:t>
                    </m:r>
                  </m:sup>
                </m:sSup>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1</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μ</m:t>
                        </m:r>
                      </m:e>
                      <m:sub>
                        <m:r>
                          <w:rPr>
                            <w:rFonts w:ascii="Cambria Math" w:hAnsi="Cambria Math"/>
                            <w:szCs w:val="24"/>
                          </w:rPr>
                          <m:t>b</m:t>
                        </m:r>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r>
                      <w:rPr>
                        <w:rFonts w:ascii="Cambria Math" w:hAnsi="Cambria Math"/>
                        <w:szCs w:val="24"/>
                      </w:rPr>
                      <m:t>μ</m:t>
                    </m:r>
                  </m:e>
                </m:d>
                <m:r>
                  <m:rPr>
                    <m:sty m:val="p"/>
                  </m:rPr>
                  <w:rPr>
                    <w:rFonts w:ascii="Cambria Math" w:hAnsi="Cambria Math"/>
                    <w:szCs w:val="24"/>
                  </w:rPr>
                  <m:t>∇∇</m:t>
                </m:r>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1</m:t>
                    </m:r>
                  </m:sub>
                </m:sSub>
                <m:r>
                  <w:rPr>
                    <w:rFonts w:ascii="Cambria Math" w:hAnsi="Cambria Math"/>
                    <w:szCs w:val="24"/>
                  </w:rPr>
                  <m:t>.</m:t>
                </m:r>
              </m:oMath>
            </m:oMathPara>
          </w:p>
        </w:tc>
        <w:tc>
          <w:tcPr>
            <w:tcW w:w="487" w:type="dxa"/>
            <w:vAlign w:val="center"/>
          </w:tcPr>
          <w:p w14:paraId="4EE08202" w14:textId="77777777" w:rsidR="002A76CE" w:rsidRDefault="002A76CE" w:rsidP="00207D3B">
            <w:pPr>
              <w:ind w:firstLine="0"/>
              <w:jc w:val="right"/>
            </w:pPr>
            <w:r>
              <w:rPr>
                <w:szCs w:val="24"/>
              </w:rPr>
              <w:t>(</w:t>
            </w:r>
            <w:r w:rsidR="00207D3B">
              <w:rPr>
                <w:szCs w:val="24"/>
              </w:rPr>
              <w:t>3</w:t>
            </w:r>
            <w:r>
              <w:rPr>
                <w:szCs w:val="24"/>
              </w:rPr>
              <w:t>b)</w:t>
            </w:r>
          </w:p>
        </w:tc>
      </w:tr>
    </w:tbl>
    <w:p w14:paraId="0F99832B" w14:textId="77777777" w:rsidR="00E85224" w:rsidRDefault="00E85224" w:rsidP="00E85224">
      <w:pPr>
        <w:rPr>
          <w:szCs w:val="24"/>
        </w:rPr>
      </w:pPr>
      <w:r>
        <w:rPr>
          <w:szCs w:val="24"/>
        </w:rPr>
        <w:t xml:space="preserve">Repeating the above procedure, considering the equations to the second-order and taking the time average of </w:t>
      </w:r>
      <w:r w:rsidR="00CB2DA5">
        <w:rPr>
          <w:szCs w:val="24"/>
        </w:rPr>
        <w:t>e</w:t>
      </w:r>
      <w:r>
        <w:rPr>
          <w:szCs w:val="24"/>
        </w:rPr>
        <w:t xml:space="preserve">quations (1) using </w:t>
      </w:r>
      <w:r w:rsidR="00CB2DA5">
        <w:rPr>
          <w:szCs w:val="24"/>
        </w:rPr>
        <w:t>e</w:t>
      </w:r>
      <w:r>
        <w:rPr>
          <w:szCs w:val="24"/>
        </w:rPr>
        <w:t xml:space="preserve">quations (2), the continuity and momentum equations for solving the second-order time-averaged acoustic streaming velocity can be </w:t>
      </w:r>
      <w:r w:rsidR="00E34489">
        <w:rPr>
          <w:szCs w:val="24"/>
        </w:rPr>
        <w:t>expressed as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gridCol w:w="550"/>
      </w:tblGrid>
      <w:tr w:rsidR="002A76CE" w14:paraId="4B213746" w14:textId="77777777" w:rsidTr="002A76CE">
        <w:tc>
          <w:tcPr>
            <w:tcW w:w="8755" w:type="dxa"/>
            <w:vAlign w:val="center"/>
          </w:tcPr>
          <w:p w14:paraId="0F49C9F6" w14:textId="77777777" w:rsidR="002A76CE" w:rsidRDefault="002A76CE" w:rsidP="002A76CE">
            <w:pPr>
              <w:ind w:firstLine="0"/>
              <w:jc w:val="center"/>
            </w:pPr>
            <m:oMathPara>
              <m:oMath>
                <m:r>
                  <m:rPr>
                    <m:sty m:val="p"/>
                  </m:rPr>
                  <w:rPr>
                    <w:rFonts w:ascii="Cambria Math" w:hAnsi="Cambria Math"/>
                    <w:szCs w:val="24"/>
                  </w:rPr>
                  <m:t>∇</m:t>
                </m:r>
                <m:r>
                  <w:rPr>
                    <w:rFonts w:ascii="Cambria Math" w:hAnsi="Cambria Math"/>
                    <w:szCs w:val="24"/>
                  </w:rPr>
                  <m:t>∙</m:t>
                </m:r>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ρ</m:t>
                        </m:r>
                      </m:e>
                      <m:sub>
                        <m:r>
                          <w:rPr>
                            <w:rFonts w:ascii="Cambria Math" w:hAnsi="Cambria Math"/>
                            <w:szCs w:val="24"/>
                          </w:rPr>
                          <m:t>1</m:t>
                        </m:r>
                      </m:sub>
                    </m:sSub>
                    <m:sSub>
                      <m:sSubPr>
                        <m:ctrlPr>
                          <w:rPr>
                            <w:rFonts w:ascii="Cambria Math" w:hAnsi="Cambria Math"/>
                            <w:b/>
                            <w:i/>
                            <w:szCs w:val="24"/>
                          </w:rPr>
                        </m:ctrlPr>
                      </m:sSubPr>
                      <m:e>
                        <m:r>
                          <m:rPr>
                            <m:sty m:val="bi"/>
                          </m:rPr>
                          <w:rPr>
                            <w:rFonts w:ascii="Cambria Math" w:hAnsi="Cambria Math" w:hint="eastAsia"/>
                            <w:szCs w:val="24"/>
                          </w:rPr>
                          <m:t>u</m:t>
                        </m:r>
                      </m:e>
                      <m:sub>
                        <m:r>
                          <m:rPr>
                            <m:sty m:val="bi"/>
                          </m:rPr>
                          <w:rPr>
                            <w:rFonts w:ascii="Cambria Math" w:hAnsi="Cambria Math" w:hint="eastAsia"/>
                            <w:szCs w:val="24"/>
                          </w:rPr>
                          <m:t>1</m:t>
                        </m:r>
                      </m:sub>
                    </m:sSub>
                  </m:e>
                </m:acc>
                <m:r>
                  <w:rPr>
                    <w:rFonts w:ascii="Cambria Math" w:hAnsi="Cambria Math"/>
                    <w:szCs w:val="24"/>
                  </w:rPr>
                  <m:t>+</m:t>
                </m:r>
                <m:sSub>
                  <m:sSubPr>
                    <m:ctrlPr>
                      <w:rPr>
                        <w:rFonts w:ascii="Cambria Math" w:hAnsi="Cambria Math"/>
                        <w:szCs w:val="24"/>
                      </w:rPr>
                    </m:ctrlPr>
                  </m:sSubPr>
                  <m:e>
                    <m:r>
                      <w:rPr>
                        <w:rFonts w:ascii="Cambria Math" w:hAnsi="Cambria Math"/>
                        <w:szCs w:val="24"/>
                      </w:rPr>
                      <m:t>ρ</m:t>
                    </m:r>
                  </m:e>
                  <m:sub>
                    <m:r>
                      <w:rPr>
                        <w:rFonts w:ascii="Cambria Math" w:hAnsi="Cambria Math"/>
                        <w:szCs w:val="24"/>
                      </w:rPr>
                      <m:t>0</m:t>
                    </m:r>
                  </m:sub>
                </m:sSub>
                <m:r>
                  <m:rPr>
                    <m:sty m:val="p"/>
                  </m:rPr>
                  <w:rPr>
                    <w:rFonts w:ascii="Cambria Math" w:hAnsi="Cambria Math"/>
                    <w:szCs w:val="24"/>
                  </w:rPr>
                  <m:t>∇</m:t>
                </m:r>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2</m:t>
                    </m:r>
                  </m:sub>
                </m:sSub>
                <m:r>
                  <w:rPr>
                    <w:rFonts w:ascii="Cambria Math" w:hAnsi="Cambria Math"/>
                    <w:szCs w:val="24"/>
                  </w:rPr>
                  <m:t>=0,</m:t>
                </m:r>
              </m:oMath>
            </m:oMathPara>
          </w:p>
        </w:tc>
        <w:tc>
          <w:tcPr>
            <w:tcW w:w="487" w:type="dxa"/>
            <w:vAlign w:val="center"/>
          </w:tcPr>
          <w:p w14:paraId="1CD5A4D5" w14:textId="77777777" w:rsidR="002A76CE" w:rsidRDefault="002A76CE" w:rsidP="00207D3B">
            <w:pPr>
              <w:ind w:firstLine="0"/>
              <w:jc w:val="right"/>
            </w:pPr>
            <w:r>
              <w:rPr>
                <w:szCs w:val="24"/>
              </w:rPr>
              <w:t>(</w:t>
            </w:r>
            <w:r w:rsidR="00207D3B">
              <w:rPr>
                <w:szCs w:val="24"/>
              </w:rPr>
              <w:t>4</w:t>
            </w:r>
            <w:r>
              <w:rPr>
                <w:szCs w:val="24"/>
              </w:rPr>
              <w:t>a)</w:t>
            </w:r>
          </w:p>
        </w:tc>
      </w:tr>
      <w:tr w:rsidR="002A76CE" w14:paraId="2EA5CDD8" w14:textId="77777777" w:rsidTr="002A76CE">
        <w:tc>
          <w:tcPr>
            <w:tcW w:w="8755" w:type="dxa"/>
            <w:vAlign w:val="center"/>
          </w:tcPr>
          <w:p w14:paraId="54526599" w14:textId="77777777" w:rsidR="002A76CE" w:rsidRDefault="00047787" w:rsidP="002A76CE">
            <w:pPr>
              <w:ind w:firstLine="0"/>
              <w:jc w:val="center"/>
            </w:pPr>
            <m:oMathPara>
              <m:oMath>
                <m:r>
                  <w:rPr>
                    <w:rFonts w:ascii="Cambria Math" w:hAnsi="Cambria Math"/>
                    <w:szCs w:val="24"/>
                  </w:rPr>
                  <m:t>-</m:t>
                </m:r>
                <m:r>
                  <m:rPr>
                    <m:sty m:val="bi"/>
                  </m:rPr>
                  <w:rPr>
                    <w:rFonts w:ascii="Cambria Math" w:hAnsi="Cambria Math"/>
                    <w:szCs w:val="24"/>
                  </w:rPr>
                  <m:t>F</m:t>
                </m:r>
                <m:r>
                  <w:rPr>
                    <w:rFonts w:ascii="Cambria Math" w:hAnsi="Cambria Math"/>
                    <w:szCs w:val="24"/>
                  </w:rPr>
                  <m:t>=-</m:t>
                </m:r>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2</m:t>
                    </m:r>
                  </m:sub>
                </m:sSub>
                <m:r>
                  <w:rPr>
                    <w:rFonts w:ascii="Cambria Math" w:hAnsi="Cambria Math"/>
                    <w:szCs w:val="24"/>
                  </w:rPr>
                  <m:t>+μ</m:t>
                </m:r>
                <m:sSup>
                  <m:sSupPr>
                    <m:ctrlPr>
                      <w:rPr>
                        <w:rFonts w:ascii="Cambria Math" w:hAnsi="Cambria Math"/>
                        <w:szCs w:val="24"/>
                      </w:rPr>
                    </m:ctrlPr>
                  </m:sSupPr>
                  <m:e>
                    <m:r>
                      <m:rPr>
                        <m:sty m:val="p"/>
                      </m:rPr>
                      <w:rPr>
                        <w:rFonts w:ascii="Cambria Math" w:hAnsi="Cambria Math"/>
                        <w:szCs w:val="24"/>
                      </w:rPr>
                      <m:t>∇</m:t>
                    </m:r>
                  </m:e>
                  <m:sup>
                    <m:r>
                      <w:rPr>
                        <w:rFonts w:ascii="Cambria Math" w:hAnsi="Cambria Math"/>
                        <w:szCs w:val="24"/>
                      </w:rPr>
                      <m:t>2</m:t>
                    </m:r>
                  </m:sup>
                </m:sSup>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2</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μ</m:t>
                        </m:r>
                      </m:e>
                      <m:sub>
                        <m:r>
                          <w:rPr>
                            <w:rFonts w:ascii="Cambria Math" w:hAnsi="Cambria Math"/>
                            <w:szCs w:val="24"/>
                          </w:rPr>
                          <m:t>b</m:t>
                        </m:r>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r>
                      <w:rPr>
                        <w:rFonts w:ascii="Cambria Math" w:hAnsi="Cambria Math"/>
                        <w:szCs w:val="24"/>
                      </w:rPr>
                      <m:t>μ</m:t>
                    </m:r>
                  </m:e>
                </m:d>
                <m:r>
                  <m:rPr>
                    <m:sty m:val="p"/>
                  </m:rPr>
                  <w:rPr>
                    <w:rFonts w:ascii="Cambria Math" w:hAnsi="Cambria Math"/>
                    <w:szCs w:val="24"/>
                  </w:rPr>
                  <m:t>∇∇</m:t>
                </m:r>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2</m:t>
                    </m:r>
                  </m:sub>
                </m:sSub>
                <m:r>
                  <w:rPr>
                    <w:rFonts w:ascii="Cambria Math" w:hAnsi="Cambria Math"/>
                    <w:szCs w:val="24"/>
                  </w:rPr>
                  <m:t>,</m:t>
                </m:r>
              </m:oMath>
            </m:oMathPara>
          </w:p>
        </w:tc>
        <w:tc>
          <w:tcPr>
            <w:tcW w:w="487" w:type="dxa"/>
            <w:vAlign w:val="center"/>
          </w:tcPr>
          <w:p w14:paraId="7810915E" w14:textId="77777777" w:rsidR="002A76CE" w:rsidRDefault="002A76CE" w:rsidP="00207D3B">
            <w:pPr>
              <w:ind w:firstLine="0"/>
              <w:jc w:val="right"/>
            </w:pPr>
            <w:r>
              <w:rPr>
                <w:szCs w:val="24"/>
              </w:rPr>
              <w:t>(</w:t>
            </w:r>
            <w:r w:rsidR="00207D3B">
              <w:rPr>
                <w:szCs w:val="24"/>
              </w:rPr>
              <w:t>4</w:t>
            </w:r>
            <w:r>
              <w:rPr>
                <w:szCs w:val="24"/>
              </w:rPr>
              <w:t>b)</w:t>
            </w:r>
          </w:p>
        </w:tc>
      </w:tr>
    </w:tbl>
    <w:p w14:paraId="6430E935" w14:textId="7E081789" w:rsidR="007430FE" w:rsidRDefault="00E85224" w:rsidP="007430FE">
      <w:pPr>
        <w:rPr>
          <w:szCs w:val="24"/>
        </w:rPr>
      </w:pPr>
      <w:r>
        <w:rPr>
          <w:szCs w:val="24"/>
        </w:rPr>
        <w:t xml:space="preserve">where the upper </w:t>
      </w:r>
      <w:r w:rsidR="00047787">
        <w:rPr>
          <w:szCs w:val="24"/>
        </w:rPr>
        <w:t>bar means a time-averaged value and</w:t>
      </w:r>
      <w:r>
        <w:t xml:space="preserve"> </w:t>
      </w:r>
      <m:oMath>
        <m:r>
          <m:rPr>
            <m:sty m:val="bi"/>
          </m:rPr>
          <w:rPr>
            <w:rFonts w:ascii="Cambria Math" w:hAnsi="Cambria Math"/>
            <w:szCs w:val="24"/>
          </w:rPr>
          <m:t>F=-</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0</m:t>
            </m:r>
          </m:sub>
        </m:sSub>
        <m:acc>
          <m:accPr>
            <m:chr m:val="̅"/>
            <m:ctrlPr>
              <w:rPr>
                <w:rFonts w:ascii="Cambria Math" w:hAnsi="Cambria Math"/>
                <w:b/>
                <w:i/>
                <w:szCs w:val="24"/>
              </w:rPr>
            </m:ctrlPr>
          </m:accPr>
          <m:e>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1</m:t>
                </m:r>
              </m:sub>
            </m:sSub>
            <m:r>
              <m:rPr>
                <m:sty m:val="p"/>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1</m:t>
                </m:r>
              </m:sub>
            </m:sSub>
            <m:r>
              <m:rPr>
                <m:sty m:val="bi"/>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1</m:t>
                </m:r>
              </m:sub>
            </m:sSub>
            <m:r>
              <m:rPr>
                <m:sty m:val="p"/>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1</m:t>
                </m:r>
              </m:sub>
            </m:sSub>
          </m:e>
        </m:acc>
      </m:oMath>
      <w:r w:rsidRPr="00E37AAF">
        <w:rPr>
          <w:szCs w:val="24"/>
        </w:rPr>
        <w:t xml:space="preserve"> is the </w:t>
      </w:r>
      <w:r w:rsidR="00E34489">
        <w:rPr>
          <w:szCs w:val="24"/>
        </w:rPr>
        <w:t>Reynolds stress force (</w:t>
      </w:r>
      <w:r>
        <w:rPr>
          <w:szCs w:val="24"/>
        </w:rPr>
        <w:t>RSF</w:t>
      </w:r>
      <w:r w:rsidR="00E34489">
        <w:rPr>
          <w:szCs w:val="24"/>
        </w:rPr>
        <w:t>)</w:t>
      </w:r>
      <w:r w:rsidR="008C6D43">
        <w:fldChar w:fldCharType="begin"/>
      </w:r>
      <w:r w:rsidR="008C6D43">
        <w:instrText xml:space="preserve"> ADDIN EN.CITE &lt;EndNote&gt;&lt;Cite&gt;&lt;Author&gt;Lighthill&lt;/Author&gt;&lt;Year&gt;1978&lt;/Year&gt;&lt;RecNum&gt;803&lt;/RecNum&gt;&lt;DisplayText&gt;[1]&lt;/DisplayText&gt;&lt;record&gt;&lt;rec-number&gt;803&lt;/rec-number&gt;&lt;foreign-keys&gt;&lt;key app="EN" db-id="025rrserpvrwf2e0ts6vzrdht9a9addzfatv"&gt;803&lt;/key&gt;&lt;/foreign-keys&gt;&lt;ref-type name="Journal Article"&gt;17&lt;/ref-type&gt;&lt;contributors&gt;&lt;authors&gt;&lt;author&gt;Lighthill, J.&lt;/author&gt;&lt;/authors&gt;&lt;/contributors&gt;&lt;auth-address&gt;Lighthill, J&amp;#xD;Univ Cambridge,Dept Appl Math &amp;amp; Theoret Phys,Cambridge Cb3 9ew,England&amp;#xD;Univ Cambridge,Dept Appl Math &amp;amp; Theoret Phys,Cambridge Cb3 9ew,England&lt;/auth-address&gt;&lt;titles&gt;&lt;title&gt;Acoustic Streaming&lt;/title&gt;&lt;secondary-title&gt;Journal of Sound and Vibration&lt;/secondary-title&gt;&lt;alt-title&gt;J Sound Vib&lt;/alt-title&gt;&lt;/titles&gt;&lt;periodical&gt;&lt;full-title&gt;Journal of Sound and Vibration&lt;/full-title&gt;&lt;abbr-1&gt;J Sound Vib&lt;/abbr-1&gt;&lt;/periodical&gt;&lt;alt-periodical&gt;&lt;full-title&gt;Journal of Sound and Vibration&lt;/full-title&gt;&lt;abbr-1&gt;J Sound Vib&lt;/abbr-1&gt;&lt;/alt-periodical&gt;&lt;pages&gt;391-418&lt;/pages&gt;&lt;volume&gt;61&lt;/volume&gt;&lt;number&gt;3&lt;/number&gt;&lt;dates&gt;&lt;year&gt;1978&lt;/year&gt;&lt;/dates&gt;&lt;isbn&gt;0022-460X&lt;/isbn&gt;&lt;accession-num&gt;ISI:A1978GD26800006&lt;/accession-num&gt;&lt;urls&gt;&lt;related-urls&gt;&lt;url&gt;&amp;lt;Go to ISI&amp;gt;://A1978GD26800006&lt;/url&gt;&lt;/related-urls&gt;&lt;/urls&gt;&lt;language&gt;English&lt;/language&gt;&lt;/record&gt;&lt;/Cite&gt;&lt;/EndNote&gt;</w:instrText>
      </w:r>
      <w:r w:rsidR="008C6D43">
        <w:fldChar w:fldCharType="separate"/>
      </w:r>
      <w:r w:rsidR="008C6D43">
        <w:rPr>
          <w:noProof/>
        </w:rPr>
        <w:t>[</w:t>
      </w:r>
      <w:hyperlink w:anchor="_ENREF_1" w:tooltip="Lighthill, 1978 #803" w:history="1">
        <w:r w:rsidR="00223947">
          <w:rPr>
            <w:noProof/>
          </w:rPr>
          <w:t>1</w:t>
        </w:r>
      </w:hyperlink>
      <w:r w:rsidR="008C6D43">
        <w:rPr>
          <w:noProof/>
        </w:rPr>
        <w:t>]</w:t>
      </w:r>
      <w:r w:rsidR="008C6D43">
        <w:fldChar w:fldCharType="end"/>
      </w:r>
      <w:r>
        <w:rPr>
          <w:szCs w:val="24"/>
        </w:rPr>
        <w:t>.</w:t>
      </w:r>
      <w:r w:rsidR="007430FE">
        <w:rPr>
          <w:szCs w:val="24"/>
        </w:rPr>
        <w:t xml:space="preserve"> The divergence free velocity </w:t>
      </w:r>
      <m:oMath>
        <m:sSubSup>
          <m:sSubSupPr>
            <m:ctrlPr>
              <w:rPr>
                <w:rFonts w:ascii="Cambria Math" w:hAnsi="Cambria Math"/>
                <w:b/>
                <w:i/>
                <w:szCs w:val="24"/>
              </w:rPr>
            </m:ctrlPr>
          </m:sSubSupPr>
          <m:e>
            <m:r>
              <m:rPr>
                <m:sty m:val="bi"/>
              </m:rPr>
              <w:rPr>
                <w:rFonts w:ascii="Cambria Math" w:hAnsi="Cambria Math"/>
                <w:szCs w:val="24"/>
              </w:rPr>
              <m:t>u</m:t>
            </m:r>
          </m:e>
          <m:sub>
            <m:r>
              <m:rPr>
                <m:sty m:val="bi"/>
              </m:rPr>
              <w:rPr>
                <w:rFonts w:ascii="Cambria Math" w:hAnsi="Cambria Math"/>
                <w:szCs w:val="24"/>
              </w:rPr>
              <m:t>2</m:t>
            </m:r>
          </m:sub>
          <m:sup>
            <m:r>
              <m:rPr>
                <m:sty m:val="bi"/>
              </m:rPr>
              <w:rPr>
                <w:rFonts w:ascii="Cambria Math" w:hAnsi="Cambria Math"/>
                <w:szCs w:val="24"/>
              </w:rPr>
              <m:t>M</m:t>
            </m:r>
          </m:sup>
        </m:sSubSup>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2</m:t>
            </m:r>
          </m:sub>
        </m:sSub>
        <m:r>
          <m:rPr>
            <m:sty m:val="bi"/>
          </m:rPr>
          <w:rPr>
            <w:rFonts w:ascii="Cambria Math" w:hAnsi="Cambria Math"/>
            <w:szCs w:val="24"/>
          </w:rPr>
          <m:t>+</m:t>
        </m:r>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ρ</m:t>
                </m:r>
              </m:e>
              <m:sub>
                <m:r>
                  <w:rPr>
                    <w:rFonts w:ascii="Cambria Math" w:hAnsi="Cambria Math"/>
                    <w:szCs w:val="24"/>
                  </w:rPr>
                  <m:t>1</m:t>
                </m:r>
              </m:sub>
            </m:sSub>
            <m:sSub>
              <m:sSubPr>
                <m:ctrlPr>
                  <w:rPr>
                    <w:rFonts w:ascii="Cambria Math" w:hAnsi="Cambria Math"/>
                    <w:b/>
                    <w:i/>
                    <w:szCs w:val="24"/>
                  </w:rPr>
                </m:ctrlPr>
              </m:sSubPr>
              <m:e>
                <m:r>
                  <m:rPr>
                    <m:sty m:val="bi"/>
                  </m:rPr>
                  <w:rPr>
                    <w:rFonts w:ascii="Cambria Math" w:hAnsi="Cambria Math" w:hint="eastAsia"/>
                    <w:szCs w:val="24"/>
                  </w:rPr>
                  <m:t>u</m:t>
                </m:r>
              </m:e>
              <m:sub>
                <m:r>
                  <m:rPr>
                    <m:sty m:val="bi"/>
                  </m:rPr>
                  <w:rPr>
                    <w:rFonts w:ascii="Cambria Math" w:hAnsi="Cambria Math" w:hint="eastAsia"/>
                    <w:szCs w:val="24"/>
                  </w:rPr>
                  <m:t>1</m:t>
                </m:r>
              </m:sub>
            </m:sSub>
          </m:e>
        </m:acc>
        <m:r>
          <w:rPr>
            <w:rFonts w:ascii="Cambria Math" w:hAnsi="Cambria Math"/>
            <w:szCs w:val="24"/>
          </w:rPr>
          <m:t>/</m:t>
        </m:r>
        <m:sSub>
          <m:sSubPr>
            <m:ctrlPr>
              <w:rPr>
                <w:rFonts w:ascii="Cambria Math" w:hAnsi="Cambria Math"/>
                <w:szCs w:val="24"/>
              </w:rPr>
            </m:ctrlPr>
          </m:sSubPr>
          <m:e>
            <m:r>
              <w:rPr>
                <w:rFonts w:ascii="Cambria Math" w:hAnsi="Cambria Math"/>
                <w:szCs w:val="24"/>
              </w:rPr>
              <m:t>ρ</m:t>
            </m:r>
          </m:e>
          <m:sub>
            <m:r>
              <w:rPr>
                <w:rFonts w:ascii="Cambria Math" w:hAnsi="Cambria Math"/>
                <w:szCs w:val="24"/>
              </w:rPr>
              <m:t>0</m:t>
            </m:r>
          </m:sub>
        </m:sSub>
      </m:oMath>
      <w:r w:rsidR="007430FE">
        <w:rPr>
          <w:szCs w:val="24"/>
        </w:rPr>
        <w:t xml:space="preserve">, derived from </w:t>
      </w:r>
      <w:r w:rsidR="003D3ACF">
        <w:rPr>
          <w:rFonts w:hint="eastAsia"/>
          <w:szCs w:val="24"/>
        </w:rPr>
        <w:t>e</w:t>
      </w:r>
      <w:r w:rsidR="007430FE">
        <w:rPr>
          <w:szCs w:val="24"/>
        </w:rPr>
        <w:t xml:space="preserve">quation (4a), is the mass transport velocity of the acoustic streaming, which is generally closer to the velocity of tracer particles in a streaming flow than </w:t>
      </w:r>
      <m:oMath>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2</m:t>
            </m:r>
          </m:sub>
        </m:sSub>
      </m:oMath>
      <w:r w:rsidR="007430FE">
        <w:rPr>
          <w:szCs w:val="24"/>
        </w:rPr>
        <w:t>.</w:t>
      </w:r>
      <w:r w:rsidR="003D3ACF">
        <w:rPr>
          <w:szCs w:val="24"/>
        </w:rPr>
        <w:fldChar w:fldCharType="begin"/>
      </w:r>
      <w:r w:rsidR="003D3ACF">
        <w:rPr>
          <w:szCs w:val="24"/>
        </w:rPr>
        <w:instrText xml:space="preserve"> ADDIN EN.CITE &lt;EndNote&gt;&lt;Cite&gt;&lt;Author&gt;Nyborg&lt;/Author&gt;&lt;Year&gt;1998&lt;/Year&gt;&lt;RecNum&gt;808&lt;/RecNum&gt;&lt;DisplayText&gt;[47]&lt;/DisplayText&gt;&lt;record&gt;&lt;rec-number&gt;808&lt;/rec-number&gt;&lt;foreign-keys&gt;&lt;key app="EN" db-id="025rrserpvrwf2e0ts6vzrdht9a9addzfatv"&gt;808&lt;/key&gt;&lt;/foreign-keys&gt;&lt;ref-type name="Book Section"&gt;5&lt;/ref-type&gt;&lt;contributors&gt;&lt;authors&gt;&lt;author&gt;W. L. Nyborg&lt;/author&gt;&lt;/authors&gt;&lt;secondary-authors&gt;&lt;author&gt;M. F. Hamilton&lt;/author&gt;&lt;author&gt;D. T. Blackstock&lt;/author&gt;&lt;/secondary-authors&gt;&lt;/contributors&gt;&lt;titles&gt;&lt;title&gt;Acoustic streaming&lt;/title&gt;&lt;secondary-title&gt;Nonlinear Acoustics&lt;/secondary-title&gt;&lt;/titles&gt;&lt;section&gt;11&lt;/section&gt;&lt;dates&gt;&lt;year&gt;1998&lt;/year&gt;&lt;/dates&gt;&lt;pub-location&gt;San Diego&lt;/pub-location&gt;&lt;publisher&gt;Academic&lt;/publisher&gt;&lt;urls&gt;&lt;/urls&gt;&lt;custom1&gt;3.3&lt;/custom1&gt;&lt;/record&gt;&lt;/Cite&gt;&lt;/EndNote&gt;</w:instrText>
      </w:r>
      <w:r w:rsidR="003D3ACF">
        <w:rPr>
          <w:szCs w:val="24"/>
        </w:rPr>
        <w:fldChar w:fldCharType="separate"/>
      </w:r>
      <w:r w:rsidR="003D3ACF">
        <w:rPr>
          <w:noProof/>
          <w:szCs w:val="24"/>
        </w:rPr>
        <w:t>[</w:t>
      </w:r>
      <w:hyperlink w:anchor="_ENREF_47" w:tooltip="Nyborg, 1998 #808" w:history="1">
        <w:r w:rsidR="00223947">
          <w:rPr>
            <w:noProof/>
            <w:szCs w:val="24"/>
          </w:rPr>
          <w:t>47</w:t>
        </w:r>
      </w:hyperlink>
      <w:r w:rsidR="003D3ACF">
        <w:rPr>
          <w:noProof/>
          <w:szCs w:val="24"/>
        </w:rPr>
        <w:t>]</w:t>
      </w:r>
      <w:r w:rsidR="003D3ACF">
        <w:rPr>
          <w:szCs w:val="24"/>
        </w:rPr>
        <w:fldChar w:fldCharType="end"/>
      </w:r>
    </w:p>
    <w:p w14:paraId="29D69357" w14:textId="2543195C" w:rsidR="00E238CF" w:rsidRDefault="00E34489" w:rsidP="007430FE">
      <w:pPr>
        <w:rPr>
          <w:szCs w:val="24"/>
        </w:rPr>
      </w:pPr>
      <w:r>
        <w:rPr>
          <w:szCs w:val="24"/>
        </w:rPr>
        <w:t>T</w:t>
      </w:r>
      <w:r w:rsidR="00E238CF">
        <w:rPr>
          <w:szCs w:val="24"/>
        </w:rPr>
        <w:t xml:space="preserve">aking the curl of both sides of </w:t>
      </w:r>
      <w:r w:rsidR="00CB2DA5">
        <w:rPr>
          <w:szCs w:val="24"/>
        </w:rPr>
        <w:t>e</w:t>
      </w:r>
      <w:r w:rsidR="00E238CF">
        <w:rPr>
          <w:szCs w:val="24"/>
        </w:rPr>
        <w:t>quation (</w:t>
      </w:r>
      <w:r w:rsidR="00482F37">
        <w:rPr>
          <w:szCs w:val="24"/>
        </w:rPr>
        <w:t>4</w:t>
      </w:r>
      <w:r w:rsidR="00E238CF">
        <w:rPr>
          <w:szCs w:val="24"/>
        </w:rPr>
        <w:t xml:space="preserve">b), the following equation </w:t>
      </w:r>
      <w:r>
        <w:rPr>
          <w:szCs w:val="24"/>
        </w:rPr>
        <w:t>is established</w:t>
      </w:r>
      <w:r w:rsidR="00C02217">
        <w:rPr>
          <w:szCs w:val="24"/>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9"/>
        <w:gridCol w:w="547"/>
      </w:tblGrid>
      <w:tr w:rsidR="008362E6" w14:paraId="12C4190A" w14:textId="77777777" w:rsidTr="008362E6">
        <w:tc>
          <w:tcPr>
            <w:tcW w:w="8692" w:type="dxa"/>
            <w:vAlign w:val="center"/>
          </w:tcPr>
          <w:p w14:paraId="27DF291A" w14:textId="77777777" w:rsidR="008362E6" w:rsidRDefault="008362E6" w:rsidP="008362E6">
            <w:pPr>
              <w:ind w:firstLine="0"/>
              <w:jc w:val="center"/>
            </w:pPr>
            <m:oMathPara>
              <m:oMath>
                <m:r>
                  <w:rPr>
                    <w:rFonts w:ascii="Cambria Math" w:hAnsi="Cambria Math"/>
                    <w:szCs w:val="24"/>
                  </w:rPr>
                  <m:t>μ</m:t>
                </m:r>
                <m:sSup>
                  <m:sSupPr>
                    <m:ctrlPr>
                      <w:rPr>
                        <w:rFonts w:ascii="Cambria Math" w:hAnsi="Cambria Math"/>
                        <w:szCs w:val="24"/>
                      </w:rPr>
                    </m:ctrlPr>
                  </m:sSupPr>
                  <m:e>
                    <m:r>
                      <m:rPr>
                        <m:sty m:val="p"/>
                      </m:rPr>
                      <w:rPr>
                        <w:rFonts w:ascii="Cambria Math" w:hAnsi="Cambria Math"/>
                        <w:szCs w:val="24"/>
                      </w:rPr>
                      <m:t>∇</m:t>
                    </m:r>
                  </m:e>
                  <m:sup>
                    <m:r>
                      <w:rPr>
                        <w:rFonts w:ascii="Cambria Math" w:hAnsi="Cambria Math"/>
                        <w:szCs w:val="24"/>
                      </w:rPr>
                      <m:t>2</m:t>
                    </m:r>
                  </m:sup>
                </m:sSup>
                <m:d>
                  <m:dPr>
                    <m:ctrlPr>
                      <w:rPr>
                        <w:rFonts w:ascii="Cambria Math" w:hAnsi="Cambria Math"/>
                        <w:i/>
                        <w:szCs w:val="24"/>
                      </w:rPr>
                    </m:ctrlPr>
                  </m:dPr>
                  <m:e>
                    <m:r>
                      <m:rPr>
                        <m:sty m:val="p"/>
                      </m:rPr>
                      <w:rPr>
                        <w:rFonts w:ascii="Cambria Math" w:hAnsi="Cambria Math"/>
                        <w:szCs w:val="24"/>
                      </w:rPr>
                      <m:t>∇</m:t>
                    </m:r>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2</m:t>
                        </m:r>
                      </m:sub>
                    </m:sSub>
                  </m:e>
                </m:d>
                <m:r>
                  <w:rPr>
                    <w:rFonts w:ascii="Cambria Math" w:hAnsi="Cambria Math"/>
                    <w:szCs w:val="24"/>
                  </w:rPr>
                  <m:t>=-</m:t>
                </m:r>
                <m:r>
                  <m:rPr>
                    <m:sty m:val="p"/>
                  </m:rPr>
                  <w:rPr>
                    <w:rFonts w:ascii="Cambria Math" w:hAnsi="Cambria Math"/>
                    <w:szCs w:val="24"/>
                  </w:rPr>
                  <m:t>∇</m:t>
                </m:r>
                <m:r>
                  <w:rPr>
                    <w:rFonts w:ascii="Cambria Math" w:hAnsi="Cambria Math"/>
                    <w:szCs w:val="24"/>
                  </w:rPr>
                  <m:t>×</m:t>
                </m:r>
                <m:r>
                  <m:rPr>
                    <m:sty m:val="bi"/>
                  </m:rPr>
                  <w:rPr>
                    <w:rFonts w:ascii="Cambria Math" w:hAnsi="Cambria Math"/>
                    <w:szCs w:val="24"/>
                  </w:rPr>
                  <m:t>F</m:t>
                </m:r>
                <m:r>
                  <w:rPr>
                    <w:rFonts w:ascii="Cambria Math" w:hAnsi="Cambria Math"/>
                    <w:szCs w:val="24"/>
                  </w:rPr>
                  <m:t>.</m:t>
                </m:r>
              </m:oMath>
            </m:oMathPara>
          </w:p>
        </w:tc>
        <w:tc>
          <w:tcPr>
            <w:tcW w:w="550" w:type="dxa"/>
            <w:vAlign w:val="center"/>
          </w:tcPr>
          <w:p w14:paraId="3738A2A3" w14:textId="77777777" w:rsidR="008362E6" w:rsidRDefault="008362E6" w:rsidP="00482F37">
            <w:pPr>
              <w:ind w:firstLine="0"/>
              <w:jc w:val="right"/>
            </w:pPr>
            <w:r>
              <w:rPr>
                <w:szCs w:val="24"/>
              </w:rPr>
              <w:t>(</w:t>
            </w:r>
            <w:r w:rsidR="00482F37">
              <w:rPr>
                <w:szCs w:val="24"/>
              </w:rPr>
              <w:t>5</w:t>
            </w:r>
            <w:r>
              <w:rPr>
                <w:szCs w:val="24"/>
              </w:rPr>
              <w:t>)</w:t>
            </w:r>
          </w:p>
        </w:tc>
      </w:tr>
    </w:tbl>
    <w:p w14:paraId="08015599" w14:textId="74D841FA" w:rsidR="00DC44F2" w:rsidRDefault="00DC44F2" w:rsidP="007430FE">
      <w:pPr>
        <w:ind w:firstLine="0"/>
        <w:rPr>
          <w:szCs w:val="24"/>
        </w:rPr>
      </w:pPr>
      <w:r>
        <w:t>One advantage of this equation over equation (</w:t>
      </w:r>
      <w:r w:rsidR="00482F37">
        <w:t>4</w:t>
      </w:r>
      <w:r>
        <w:t>b) is that the second-order pressure</w:t>
      </w:r>
      <w:proofErr w:type="gramStart"/>
      <w:r>
        <w:t xml:space="preserve">, </w:t>
      </w:r>
      <w:proofErr w:type="gramEnd"/>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2</m:t>
            </m:r>
          </m:sub>
        </m:sSub>
      </m:oMath>
      <w:r>
        <w:rPr>
          <w:szCs w:val="24"/>
        </w:rPr>
        <w:t xml:space="preserve">, does not need to be considered. Thus it can be established whether acoustic streaming vortices can be generated in a plane from the </w:t>
      </w:r>
      <w:proofErr w:type="spellStart"/>
      <w:r>
        <w:rPr>
          <w:szCs w:val="24"/>
        </w:rPr>
        <w:t>rotationality</w:t>
      </w:r>
      <w:proofErr w:type="spellEnd"/>
      <w:r>
        <w:rPr>
          <w:szCs w:val="24"/>
        </w:rPr>
        <w:t xml:space="preserve"> of the RSF field in that plane, although </w:t>
      </w:r>
      <w:proofErr w:type="spellStart"/>
      <w:r>
        <w:rPr>
          <w:szCs w:val="24"/>
        </w:rPr>
        <w:t>Nyborg</w:t>
      </w:r>
      <w:proofErr w:type="spellEnd"/>
      <w:r w:rsidR="008C6D43">
        <w:rPr>
          <w:szCs w:val="24"/>
        </w:rPr>
        <w:fldChar w:fldCharType="begin"/>
      </w:r>
      <w:r w:rsidR="003D3ACF">
        <w:rPr>
          <w:szCs w:val="24"/>
        </w:rPr>
        <w:instrText xml:space="preserve"> ADDIN EN.CITE &lt;EndNote&gt;&lt;Cite&gt;&lt;Author&gt;Nyborg&lt;/Author&gt;&lt;Year&gt;1965&lt;/Year&gt;&lt;RecNum&gt;806&lt;/RecNum&gt;&lt;DisplayText&gt;[48]&lt;/DisplayText&gt;&lt;record&gt;&lt;rec-number&gt;806&lt;/rec-number&gt;&lt;foreign-keys&gt;&lt;key app="EN" db-id="025rrserpvrwf2e0ts6vzrdht9a9addzfatv"&gt;806&lt;/key&gt;&lt;/foreign-keys&gt;&lt;ref-type name="Book Section"&gt;5&lt;/ref-type&gt;&lt;contributors&gt;&lt;authors&gt;&lt;author&gt;Nyborg, W. L.&lt;/author&gt;&lt;/authors&gt;&lt;secondary-authors&gt;&lt;author&gt;W. P. Mason&lt;/author&gt;&lt;/secondary-authors&gt;&lt;/contributors&gt;&lt;titles&gt;&lt;title&gt;Acoustic streaming&lt;/title&gt;&lt;secondary-title&gt;Physical Acoustics&lt;/secondary-title&gt;&lt;/titles&gt;&lt;pages&gt;290-295&lt;/pages&gt;&lt;volume&gt;Vol. 2B&lt;/volume&gt;&lt;section&gt;11&lt;/section&gt;&lt;dates&gt;&lt;year&gt;1965&lt;/year&gt;&lt;/dates&gt;&lt;pub-location&gt;Academic, New York&lt;/pub-location&gt;&lt;urls&gt;&lt;/urls&gt;&lt;/record&gt;&lt;/Cite&gt;&lt;/EndNote&gt;</w:instrText>
      </w:r>
      <w:r w:rsidR="008C6D43">
        <w:rPr>
          <w:szCs w:val="24"/>
        </w:rPr>
        <w:fldChar w:fldCharType="separate"/>
      </w:r>
      <w:r w:rsidR="003D3ACF">
        <w:rPr>
          <w:noProof/>
          <w:szCs w:val="24"/>
        </w:rPr>
        <w:t>[</w:t>
      </w:r>
      <w:hyperlink w:anchor="_ENREF_48" w:tooltip="Nyborg, 1965 #806" w:history="1">
        <w:r w:rsidR="00223947">
          <w:rPr>
            <w:noProof/>
            <w:szCs w:val="24"/>
          </w:rPr>
          <w:t>48</w:t>
        </w:r>
      </w:hyperlink>
      <w:r w:rsidR="003D3ACF">
        <w:rPr>
          <w:noProof/>
          <w:szCs w:val="24"/>
        </w:rPr>
        <w:t>]</w:t>
      </w:r>
      <w:r w:rsidR="008C6D43">
        <w:rPr>
          <w:szCs w:val="24"/>
        </w:rPr>
        <w:fldChar w:fldCharType="end"/>
      </w:r>
      <w:r>
        <w:rPr>
          <w:szCs w:val="24"/>
        </w:rPr>
        <w:t xml:space="preserve"> points that for certain boundary conditions some knowledge of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2</m:t>
            </m:r>
          </m:sub>
        </m:sSub>
      </m:oMath>
      <w:r>
        <w:rPr>
          <w:szCs w:val="24"/>
        </w:rPr>
        <w:t xml:space="preserve"> is necessary to determine </w:t>
      </w:r>
      <m:oMath>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2</m:t>
            </m:r>
          </m:sub>
        </m:sSub>
      </m:oMath>
      <w:r>
        <w:rPr>
          <w:szCs w:val="24"/>
        </w:rPr>
        <w:t xml:space="preserve">. The use of </w:t>
      </w:r>
      <w:r>
        <w:t>equation (</w:t>
      </w:r>
      <w:r w:rsidR="00482F37">
        <w:t>5</w:t>
      </w:r>
      <w:r>
        <w:t>) to investigate the potential existence of streaming vortices</w:t>
      </w:r>
      <w:r>
        <w:rPr>
          <w:szCs w:val="24"/>
        </w:rPr>
        <w:t xml:space="preserve"> is very useful to many problems, including the question of boundary-driven streaming in bulk acoustofluidic devices discussed here, in which the acoustic streaming fields usually appear as regular vortex patterns.</w:t>
      </w:r>
    </w:p>
    <w:p w14:paraId="363D9491" w14:textId="77777777" w:rsidR="008773A3" w:rsidRDefault="008773A3" w:rsidP="008773A3">
      <w:pPr>
        <w:pStyle w:val="2"/>
      </w:pPr>
      <w:r>
        <w:t>3. Numerical methods and model configurations</w:t>
      </w:r>
    </w:p>
    <w:p w14:paraId="73794B2D" w14:textId="77777777" w:rsidR="008773A3" w:rsidRDefault="008773A3" w:rsidP="008773A3">
      <w:pPr>
        <w:pStyle w:val="3"/>
      </w:pPr>
      <w:r>
        <w:t>3.1 Model configurations</w:t>
      </w:r>
    </w:p>
    <w:p w14:paraId="7F07FA00" w14:textId="5D83DA85" w:rsidR="00163270" w:rsidRDefault="00690174" w:rsidP="00E84FBA">
      <w:r>
        <w:t xml:space="preserve">In this paper, we investigate the effects of </w:t>
      </w:r>
      <w:proofErr w:type="spellStart"/>
      <w:r w:rsidR="0020730C">
        <w:t>sinusoidally</w:t>
      </w:r>
      <w:proofErr w:type="spellEnd"/>
      <w:r>
        <w:t xml:space="preserve"> shaped surfaces on the </w:t>
      </w:r>
      <w:r w:rsidR="00DF0323">
        <w:t xml:space="preserve">boundary driven </w:t>
      </w:r>
      <w:r>
        <w:t xml:space="preserve">streaming fields in </w:t>
      </w:r>
      <w:r w:rsidR="006A3C34">
        <w:t>1D</w:t>
      </w:r>
      <w:r>
        <w:t xml:space="preserve"> standing wave fields in </w:t>
      </w:r>
      <w:r w:rsidR="004C5725">
        <w:t>two-dimensional (</w:t>
      </w:r>
      <w:r>
        <w:t>2D</w:t>
      </w:r>
      <w:r w:rsidR="004C5725">
        <w:t>)</w:t>
      </w:r>
      <w:r>
        <w:t xml:space="preserve"> rectangular channels, </w:t>
      </w:r>
      <w:r w:rsidR="000F64B2">
        <w:t xml:space="preserve">in which </w:t>
      </w:r>
      <w:r>
        <w:t xml:space="preserve">the streaming fields </w:t>
      </w:r>
      <w:r w:rsidR="000F64B2">
        <w:t>associated</w:t>
      </w:r>
      <w:r>
        <w:t xml:space="preserve"> with flat </w:t>
      </w:r>
      <w:r w:rsidR="001E57E2">
        <w:t>surfaces</w:t>
      </w:r>
      <w:r>
        <w:t xml:space="preserve"> are </w:t>
      </w:r>
      <w:r w:rsidR="001E57E2">
        <w:t xml:space="preserve">usually referred to as </w:t>
      </w:r>
      <w:r>
        <w:t>the Rayleigh-</w:t>
      </w:r>
      <w:proofErr w:type="spellStart"/>
      <w:r>
        <w:t>Schlichting</w:t>
      </w:r>
      <w:proofErr w:type="spellEnd"/>
      <w:r>
        <w:t xml:space="preserve"> streaming.</w:t>
      </w:r>
      <w:r w:rsidR="00C60151">
        <w:t xml:space="preserve"> </w:t>
      </w:r>
      <w:r w:rsidR="00163270">
        <w:t>A sinusoidal profile could arguably be considered the simplest (lowest Fourier order), periodic structure, and also has the benefit that results can be obtained in computationally shorter times than are required for profiles with sharper radiuses of curvature.</w:t>
      </w:r>
      <w:r w:rsidR="009B5B90">
        <w:t xml:space="preserve"> We discuss below the implications from our results for more general surface profiles.</w:t>
      </w:r>
    </w:p>
    <w:p w14:paraId="3E6F5216" w14:textId="1BFA9E02" w:rsidR="00E9152E" w:rsidRDefault="00E9152E" w:rsidP="000B6DFE">
      <w:r>
        <w:fldChar w:fldCharType="begin"/>
      </w:r>
      <w:r>
        <w:instrText xml:space="preserve"> REF _Ref421469311 \h </w:instrText>
      </w:r>
      <w:r>
        <w:fldChar w:fldCharType="separate"/>
      </w:r>
      <w:r w:rsidR="000447B7" w:rsidRPr="00B5182E">
        <w:rPr>
          <w:b/>
        </w:rPr>
        <w:t xml:space="preserve">Figure </w:t>
      </w:r>
      <w:r w:rsidR="000447B7">
        <w:rPr>
          <w:b/>
          <w:noProof/>
        </w:rPr>
        <w:t>2</w:t>
      </w:r>
      <w:r>
        <w:fldChar w:fldCharType="end"/>
      </w:r>
      <w:r>
        <w:t xml:space="preserve"> shows the model configuration</w:t>
      </w:r>
      <w:r w:rsidR="00715B81">
        <w:t>. T</w:t>
      </w:r>
      <w:r>
        <w:t xml:space="preserve">he top boundary </w:t>
      </w:r>
      <w:r w:rsidR="00715B81">
        <w:t>has</w:t>
      </w:r>
      <w:r>
        <w:t xml:space="preserve"> a </w:t>
      </w:r>
      <w:proofErr w:type="spellStart"/>
      <w:r>
        <w:t>sinusoidally</w:t>
      </w:r>
      <w:proofErr w:type="spellEnd"/>
      <w:r>
        <w:t xml:space="preserve"> </w:t>
      </w:r>
      <w:r w:rsidR="00715B81">
        <w:t>profile</w:t>
      </w:r>
      <w:r>
        <w:t xml:space="preserve">, </w:t>
      </w:r>
      <w:r w:rsidR="00715B81">
        <w:t xml:space="preserve">and </w:t>
      </w:r>
      <w:r>
        <w:t>is parallel to the</w:t>
      </w:r>
      <w:r w:rsidR="00715B81">
        <w:t xml:space="preserve"> propagation direction of the </w:t>
      </w:r>
      <w:r>
        <w:t>standing wave field</w:t>
      </w:r>
      <w:r>
        <w:rPr>
          <w:rFonts w:hint="eastAsia"/>
        </w:rPr>
        <w:t xml:space="preserve">. </w:t>
      </w:r>
      <w:r>
        <w:t>Here, o</w:t>
      </w:r>
      <w:r>
        <w:rPr>
          <w:rFonts w:hint="eastAsia"/>
        </w:rPr>
        <w:t>nly half of</w:t>
      </w:r>
      <w:r>
        <w:t xml:space="preserve"> the</w:t>
      </w:r>
      <w:r>
        <w:rPr>
          <w:rFonts w:hint="eastAsia"/>
        </w:rPr>
        <w:t xml:space="preserve"> </w:t>
      </w:r>
      <w:r>
        <w:t xml:space="preserve">rectangular </w:t>
      </w:r>
      <w:r>
        <w:rPr>
          <w:rFonts w:hint="eastAsia"/>
        </w:rPr>
        <w:t xml:space="preserve">chamber </w:t>
      </w:r>
      <w:r>
        <w:t>is</w:t>
      </w:r>
      <w:r>
        <w:rPr>
          <w:rFonts w:hint="eastAsia"/>
        </w:rPr>
        <w:t xml:space="preserve"> </w:t>
      </w:r>
      <w:r>
        <w:t>modell</w:t>
      </w:r>
      <w:r>
        <w:rPr>
          <w:rFonts w:hint="eastAsia"/>
        </w:rPr>
        <w:t xml:space="preserve">ed for numerical efficiency </w:t>
      </w:r>
      <w:r>
        <w:t>a</w:t>
      </w:r>
      <w:r>
        <w:rPr>
          <w:rFonts w:hint="eastAsia"/>
        </w:rPr>
        <w:t xml:space="preserve">s </w:t>
      </w:r>
      <w:r>
        <w:t>boundary-driven streaming fields in 2D rectangular</w:t>
      </w:r>
      <w:r>
        <w:rPr>
          <w:rFonts w:hint="eastAsia"/>
        </w:rPr>
        <w:t xml:space="preserve"> chamber</w:t>
      </w:r>
      <w:r>
        <w:t>s</w:t>
      </w:r>
      <w:r>
        <w:rPr>
          <w:rFonts w:hint="eastAsia"/>
        </w:rPr>
        <w:t xml:space="preserve"> </w:t>
      </w:r>
      <w:r>
        <w:t>are symmetric to the channel axis</w:t>
      </w:r>
      <w:r>
        <w:rPr>
          <w:rFonts w:hint="eastAsia"/>
        </w:rPr>
        <w:t xml:space="preserve">, </w:t>
      </w:r>
      <w:r>
        <w:t xml:space="preserve">and thus, as shown in </w:t>
      </w:r>
      <w:r>
        <w:fldChar w:fldCharType="begin"/>
      </w:r>
      <w:r>
        <w:instrText xml:space="preserve"> REF _Ref421469311 \h </w:instrText>
      </w:r>
      <w:r>
        <w:fldChar w:fldCharType="separate"/>
      </w:r>
      <w:r w:rsidR="000447B7" w:rsidRPr="00B5182E">
        <w:rPr>
          <w:b/>
        </w:rPr>
        <w:t xml:space="preserve">Figure </w:t>
      </w:r>
      <w:r w:rsidR="000447B7">
        <w:rPr>
          <w:b/>
          <w:noProof/>
        </w:rPr>
        <w:t>2</w:t>
      </w:r>
      <w:r>
        <w:fldChar w:fldCharType="end"/>
      </w:r>
      <w:r>
        <w:t xml:space="preserve"> (a),</w:t>
      </w:r>
      <w:r>
        <w:rPr>
          <w:rFonts w:hint="eastAsia"/>
        </w:rPr>
        <w:t xml:space="preserve"> </w:t>
      </w:r>
      <w:r>
        <w:t>the</w:t>
      </w:r>
      <w:r>
        <w:rPr>
          <w:rFonts w:hint="eastAsia"/>
        </w:rPr>
        <w:t xml:space="preserve"> bottom </w:t>
      </w:r>
      <w:r>
        <w:t>boundary</w:t>
      </w:r>
      <w:r>
        <w:rPr>
          <w:rFonts w:hint="eastAsia"/>
        </w:rPr>
        <w:t xml:space="preserve"> </w:t>
      </w:r>
      <w:r>
        <w:t>wa</w:t>
      </w:r>
      <w:r>
        <w:rPr>
          <w:rFonts w:hint="eastAsia"/>
        </w:rPr>
        <w:t xml:space="preserve">s </w:t>
      </w:r>
      <w:r>
        <w:t>set</w:t>
      </w:r>
      <w:r>
        <w:rPr>
          <w:rFonts w:hint="eastAsia"/>
        </w:rPr>
        <w:t xml:space="preserve"> as a symmetric boundary</w:t>
      </w:r>
      <w:r>
        <w:t xml:space="preserve"> condition</w:t>
      </w:r>
      <w:r>
        <w:rPr>
          <w:rFonts w:hint="eastAsia"/>
        </w:rPr>
        <w:t xml:space="preserve">. </w:t>
      </w:r>
      <w:r>
        <w:t>T</w:t>
      </w:r>
      <w:r>
        <w:rPr>
          <w:rFonts w:hint="eastAsia"/>
        </w:rPr>
        <w:t xml:space="preserve">he </w:t>
      </w:r>
      <w:r>
        <w:t xml:space="preserve">origin </w:t>
      </w:r>
      <w:r>
        <w:rPr>
          <w:rFonts w:hint="eastAsia"/>
        </w:rPr>
        <w:t xml:space="preserve">of </w:t>
      </w:r>
      <w:r>
        <w:t xml:space="preserve">the </w:t>
      </w:r>
      <w:r>
        <w:rPr>
          <w:rFonts w:hint="eastAsia"/>
        </w:rPr>
        <w:t xml:space="preserve">coordinates </w:t>
      </w:r>
      <w:r>
        <w:t>wa</w:t>
      </w:r>
      <w:r>
        <w:rPr>
          <w:rFonts w:hint="eastAsia"/>
        </w:rPr>
        <w:t xml:space="preserve">s set at the centre of the bottom </w:t>
      </w:r>
      <w:r>
        <w:t>boundary</w:t>
      </w:r>
      <w:r>
        <w:rPr>
          <w:rFonts w:hint="eastAsia"/>
        </w:rPr>
        <w:t>.</w:t>
      </w:r>
      <w:r>
        <w:t xml:space="preserve"> </w:t>
      </w:r>
      <w:r>
        <w:fldChar w:fldCharType="begin"/>
      </w:r>
      <w:r>
        <w:instrText xml:space="preserve"> REF _Ref421469311 \h </w:instrText>
      </w:r>
      <w:r>
        <w:fldChar w:fldCharType="separate"/>
      </w:r>
      <w:r w:rsidR="000447B7" w:rsidRPr="00B5182E">
        <w:rPr>
          <w:b/>
        </w:rPr>
        <w:t xml:space="preserve">Figure </w:t>
      </w:r>
      <w:r w:rsidR="000447B7">
        <w:rPr>
          <w:b/>
          <w:noProof/>
        </w:rPr>
        <w:t>2</w:t>
      </w:r>
      <w:r>
        <w:fldChar w:fldCharType="end"/>
      </w:r>
      <w:r>
        <w:t xml:space="preserve"> (b) shows a magnification of the </w:t>
      </w:r>
      <w:proofErr w:type="spellStart"/>
      <w:r>
        <w:t>sinusoidally</w:t>
      </w:r>
      <w:proofErr w:type="spellEnd"/>
      <w:r>
        <w:t xml:space="preserve"> shaped surface profile, which is determined by two parameters,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Pr>
          <w:rFonts w:hint="eastAsia"/>
        </w:rPr>
        <w:t xml:space="preserve"> </w:t>
      </w:r>
      <w:proofErr w:type="gramStart"/>
      <w:r>
        <w:rPr>
          <w:rFonts w:hint="eastAsia"/>
        </w:rPr>
        <w:t xml:space="preserve">and </w:t>
      </w:r>
      <w:proofErr w:type="gramEnd"/>
      <m:oMath>
        <m:r>
          <w:rPr>
            <w:rFonts w:ascii="Cambria Math" w:hAnsi="Cambria Math"/>
          </w:rPr>
          <m:t>T</m:t>
        </m:r>
      </m:oMath>
      <w:r>
        <w:t xml:space="preserve">, </w:t>
      </w:r>
      <w:r>
        <w:rPr>
          <w:rFonts w:hint="eastAsia"/>
        </w:rPr>
        <w:t>the</w:t>
      </w:r>
      <w:r w:rsidRPr="00E9152E">
        <w:t xml:space="preserve"> </w:t>
      </w:r>
      <w:r>
        <w:t xml:space="preserve">profile </w:t>
      </w:r>
      <w:r>
        <w:rPr>
          <w:rFonts w:hint="eastAsia"/>
        </w:rPr>
        <w:t xml:space="preserve">amplitude and </w:t>
      </w:r>
      <w:r>
        <w:t>wavelength,</w:t>
      </w:r>
      <w:r>
        <w:rPr>
          <w:rFonts w:hint="eastAsia"/>
        </w:rPr>
        <w:t xml:space="preserve"> </w:t>
      </w:r>
      <w:r>
        <w:t>respectively</w:t>
      </w:r>
      <w:r>
        <w:rPr>
          <w:rFonts w:hint="eastAsia"/>
        </w:rPr>
        <w:t xml:space="preserve">. </w:t>
      </w:r>
      <w:r>
        <w:t>A</w:t>
      </w:r>
      <w:r>
        <w:rPr>
          <w:rFonts w:hint="eastAsia"/>
        </w:rPr>
        <w:t xml:space="preserve"> </w:t>
      </w:r>
      <w:r>
        <w:t>range</w:t>
      </w:r>
      <w:r>
        <w:rPr>
          <w:rFonts w:hint="eastAsia"/>
        </w:rPr>
        <w:t xml:space="preserve"> of </w:t>
      </w:r>
      <w:r>
        <w:t>values for these parameters are</w:t>
      </w:r>
      <w:r>
        <w:rPr>
          <w:rFonts w:hint="eastAsia"/>
        </w:rPr>
        <w:t xml:space="preserve"> </w:t>
      </w:r>
      <w:r>
        <w:t>explor</w:t>
      </w:r>
      <w:r>
        <w:rPr>
          <w:rFonts w:hint="eastAsia"/>
        </w:rPr>
        <w:t>ed</w:t>
      </w:r>
      <w:r>
        <w:t xml:space="preserve"> in this paper</w:t>
      </w:r>
      <w:r>
        <w:rPr>
          <w:rFonts w:hint="eastAsia"/>
        </w:rPr>
        <w:t>.</w:t>
      </w:r>
      <w:r>
        <w:t xml:space="preserve"> It is noteworthy that for all the cases, the </w:t>
      </w:r>
      <w:proofErr w:type="spellStart"/>
      <w:r>
        <w:t>sinusoidally</w:t>
      </w:r>
      <w:proofErr w:type="spellEnd"/>
      <w:r>
        <w:t xml:space="preserve"> shaped surface covers the whole boundary and such that the total areas of these 2D chambers with different profiles on </w:t>
      </w:r>
      <m:oMath>
        <m:r>
          <w:rPr>
            <w:rFonts w:ascii="Cambria Math" w:hAnsi="Cambria Math"/>
          </w:rPr>
          <m:t>T</m:t>
        </m:r>
      </m:oMath>
      <w:r>
        <w:t xml:space="preserve"> or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are the same, which is </w:t>
      </w:r>
      <m:oMath>
        <m:r>
          <w:rPr>
            <w:rFonts w:ascii="Cambria Math" w:hAnsi="Cambria Math"/>
          </w:rPr>
          <m:t>A=h×w</m:t>
        </m:r>
      </m:oMath>
      <w:r>
        <w:t xml:space="preserve">, the area of </w:t>
      </w:r>
      <w:r w:rsidR="000B6DFE">
        <w:t>the chamber with flat surfaces.</w:t>
      </w:r>
    </w:p>
    <w:p w14:paraId="4FACEEC8" w14:textId="77777777" w:rsidR="00114CE0" w:rsidRDefault="00114CE0" w:rsidP="008362E6">
      <w:pPr>
        <w:ind w:firstLine="0"/>
        <w:jc w:val="center"/>
      </w:pPr>
      <w:r w:rsidRPr="00496D5E">
        <w:rPr>
          <w:noProof/>
          <w:lang w:val="en-US"/>
        </w:rPr>
        <w:drawing>
          <wp:inline distT="0" distB="0" distL="0" distR="0" wp14:anchorId="397553B8" wp14:editId="65199362">
            <wp:extent cx="5029200" cy="16077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45028" cy="1612775"/>
                    </a:xfrm>
                    <a:prstGeom prst="rect">
                      <a:avLst/>
                    </a:prstGeom>
                  </pic:spPr>
                </pic:pic>
              </a:graphicData>
            </a:graphic>
          </wp:inline>
        </w:drawing>
      </w:r>
    </w:p>
    <w:p w14:paraId="385151DD" w14:textId="77777777" w:rsidR="00114CE0" w:rsidRPr="00690174" w:rsidRDefault="00114CE0" w:rsidP="00D1479E">
      <w:pPr>
        <w:pStyle w:val="af8"/>
      </w:pPr>
      <w:bookmarkStart w:id="6" w:name="_Ref421469311"/>
      <w:bookmarkStart w:id="7" w:name="_Toc420950951"/>
      <w:r w:rsidRPr="00B5182E">
        <w:rPr>
          <w:b/>
        </w:rPr>
        <w:t xml:space="preserve">Figure </w:t>
      </w:r>
      <w:r w:rsidRPr="00B5182E">
        <w:rPr>
          <w:b/>
        </w:rPr>
        <w:fldChar w:fldCharType="begin"/>
      </w:r>
      <w:r w:rsidRPr="00B5182E">
        <w:rPr>
          <w:b/>
        </w:rPr>
        <w:instrText xml:space="preserve"> SEQ Figure \* ARABIC </w:instrText>
      </w:r>
      <w:r w:rsidRPr="00B5182E">
        <w:rPr>
          <w:b/>
        </w:rPr>
        <w:fldChar w:fldCharType="separate"/>
      </w:r>
      <w:r w:rsidR="000447B7">
        <w:rPr>
          <w:b/>
          <w:noProof/>
        </w:rPr>
        <w:t>2</w:t>
      </w:r>
      <w:r w:rsidRPr="00B5182E">
        <w:rPr>
          <w:b/>
        </w:rPr>
        <w:fldChar w:fldCharType="end"/>
      </w:r>
      <w:bookmarkEnd w:id="6"/>
      <w:r>
        <w:t xml:space="preserve"> </w:t>
      </w:r>
      <w:r w:rsidR="00764D92">
        <w:t xml:space="preserve">(Colour online) </w:t>
      </w:r>
      <w:r>
        <w:t xml:space="preserve">Schematic illustration of the model: (a) excitation and coordinates; and (b) a magnification of the </w:t>
      </w:r>
      <w:r w:rsidR="00705A0B">
        <w:t>structured</w:t>
      </w:r>
      <w:r>
        <w:t xml:space="preserve"> surface, where </w:t>
      </w:r>
      <m:oMath>
        <m:sSub>
          <m:sSubPr>
            <m:ctrlPr>
              <w:rPr>
                <w:rFonts w:ascii="Cambria Math" w:hAnsi="Cambria Math"/>
                <w:i/>
              </w:rPr>
            </m:ctrlPr>
          </m:sSubPr>
          <m:e>
            <m:r>
              <w:rPr>
                <w:rFonts w:ascii="Cambria Math" w:hAnsi="Cambria Math"/>
              </w:rPr>
              <m:t>δ</m:t>
            </m:r>
          </m:e>
          <m:sub>
            <m:r>
              <w:rPr>
                <w:rFonts w:ascii="Cambria Math" w:hAnsi="Cambria Math"/>
              </w:rPr>
              <m:t>v</m:t>
            </m:r>
          </m:sub>
        </m:sSub>
      </m:oMath>
      <w:r>
        <w:t xml:space="preserve"> is the thickness of the viscous boundary layer (orange layer, </w:t>
      </w:r>
      <w:r w:rsidR="003D4A8E">
        <w:t xml:space="preserve">exaggerated, </w:t>
      </w:r>
      <w:r>
        <w:t xml:space="preserve">not to scale), </w:t>
      </w:r>
      <m:oMath>
        <m:r>
          <w:rPr>
            <w:rFonts w:ascii="Cambria Math" w:hAnsi="Cambria Math"/>
            <w:szCs w:val="20"/>
          </w:rPr>
          <m:t>f</m:t>
        </m:r>
      </m:oMath>
      <w:r>
        <w:rPr>
          <w:szCs w:val="20"/>
        </w:rPr>
        <w:t xml:space="preserve"> and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t xml:space="preserve"> are respectively the frequency and amplitude of the excitation, </w:t>
      </w:r>
      <m:oMath>
        <m:r>
          <w:rPr>
            <w:rFonts w:ascii="Cambria Math" w:hAnsi="Cambria Math"/>
          </w:rPr>
          <m:t>λ</m:t>
        </m:r>
      </m:oMath>
      <w:r>
        <w:t xml:space="preserve"> is the acoustic wavelength and </w:t>
      </w:r>
      <m:oMath>
        <m:r>
          <w:rPr>
            <w:rFonts w:ascii="Cambria Math" w:hAnsi="Cambria Math"/>
          </w:rPr>
          <m:t>T</m:t>
        </m:r>
      </m:oMath>
      <w:r>
        <w:t xml:space="preserve"> and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are the </w:t>
      </w:r>
      <w:r w:rsidR="00D1479E">
        <w:t xml:space="preserve">wavelength </w:t>
      </w:r>
      <w:r>
        <w:t xml:space="preserve">and amplitude of the </w:t>
      </w:r>
      <w:proofErr w:type="spellStart"/>
      <w:r w:rsidR="0020730C">
        <w:t>sinusoidally</w:t>
      </w:r>
      <w:proofErr w:type="spellEnd"/>
      <w:r>
        <w:t xml:space="preserve"> shaped boundary,</w:t>
      </w:r>
      <w:r w:rsidRPr="00496D5E">
        <w:t xml:space="preserve"> </w:t>
      </w:r>
      <w:r>
        <w:t>respectively.</w:t>
      </w:r>
      <w:bookmarkEnd w:id="7"/>
    </w:p>
    <w:p w14:paraId="22BE51A5" w14:textId="1E646F0A" w:rsidR="002E23E4" w:rsidRDefault="00690174" w:rsidP="00EA6DD1">
      <w:r>
        <w:lastRenderedPageBreak/>
        <w:t xml:space="preserve">The 1D standing wave fields in these rectangular channels were established by a harmonic excitation of the left </w:t>
      </w:r>
      <w:r w:rsidR="00F74A02">
        <w:t xml:space="preserve">boundaries </w:t>
      </w:r>
      <w:r>
        <w:t xml:space="preserve">at a frequency </w:t>
      </w:r>
      <m:oMath>
        <m:r>
          <w:rPr>
            <w:rFonts w:ascii="Cambria Math" w:hAnsi="Cambria Math"/>
          </w:rPr>
          <m:t>f≈1</m:t>
        </m:r>
      </m:oMath>
      <w:r w:rsidR="000F64B2">
        <w:t xml:space="preserve"> MHz</w:t>
      </w:r>
      <w:r>
        <w:t xml:space="preserve">. The thickness of </w:t>
      </w:r>
      <w:r w:rsidR="00890491">
        <w:t xml:space="preserve">the </w:t>
      </w:r>
      <w:r>
        <w:t>viscous boundary layer in water at this frequency</w:t>
      </w:r>
      <w:r w:rsidR="008C6D43">
        <w:fldChar w:fldCharType="begin"/>
      </w:r>
      <w:r w:rsidR="003D3ACF">
        <w:instrText xml:space="preserve"> ADDIN EN.CITE &lt;EndNote&gt;&lt;Cite&gt;&lt;Author&gt;Bruus&lt;/Author&gt;&lt;Year&gt;2012&lt;/Year&gt;&lt;RecNum&gt;986&lt;/RecNum&gt;&lt;DisplayText&gt;[49]&lt;/DisplayText&gt;&lt;record&gt;&lt;rec-number&gt;986&lt;/rec-number&gt;&lt;foreign-keys&gt;&lt;key app="EN" db-id="025rrserpvrwf2e0ts6vzrdht9a9addzfatv"&gt;986&lt;/key&gt;&lt;/foreign-keys&gt;&lt;ref-type name="Journal Article"&gt;17&lt;/ref-type&gt;&lt;contributors&gt;&lt;authors&gt;&lt;author&gt;Bruus, H.&lt;/author&gt;&lt;/authors&gt;&lt;/contributors&gt;&lt;auth-address&gt;Bruus, H&amp;#xD;Tech Univ Denmark, Dept Micro &amp;amp; Nanotechnol, DTU Nanotech, Bldg 345 B, DK-2800 Lyngby, Denmark&amp;#xD;Tech Univ Denmark, Dept Micro &amp;amp; Nanotechnol, DTU Nanotech, Bldg 345 B, DK-2800 Lyngby, Denmark&amp;#xD;Tech Univ Denmark, Dept Micro &amp;amp; Nanotechnol, DTU Nanotech, DK-2800 Lyngby, Denmark&lt;/auth-address&gt;&lt;titles&gt;&lt;title&gt;Acoustofluidics 10: Scaling laws in acoustophoresis&lt;/title&gt;&lt;secondary-title&gt;Lab on a Chip&lt;/secondary-title&gt;&lt;alt-title&gt;Lab Chip&lt;/alt-title&gt;&lt;/titles&gt;&lt;periodical&gt;&lt;full-title&gt;Lab on a Chip&lt;/full-title&gt;&lt;abbr-1&gt;Lab Chip&lt;/abbr-1&gt;&lt;/periodical&gt;&lt;alt-periodical&gt;&lt;full-title&gt;Lab on a Chip&lt;/full-title&gt;&lt;abbr-1&gt;Lab Chip&lt;/abbr-1&gt;&lt;/alt-periodical&gt;&lt;pages&gt;1578-1586&lt;/pages&gt;&lt;volume&gt;12&lt;/volume&gt;&lt;number&gt;9&lt;/number&gt;&lt;keywords&gt;&lt;keyword&gt;laminar-flow&lt;/keyword&gt;&lt;keyword&gt;dispersion&lt;/keyword&gt;&lt;keyword&gt;separation&lt;/keyword&gt;&lt;keyword&gt;particles&lt;/keyword&gt;&lt;keyword&gt;equations&lt;/keyword&gt;&lt;keyword&gt;channels&lt;/keyword&gt;&lt;/keywords&gt;&lt;dates&gt;&lt;year&gt;2012&lt;/year&gt;&lt;/dates&gt;&lt;isbn&gt;1473-0197&lt;/isbn&gt;&lt;accession-num&gt;WOS:000302368200001&lt;/accession-num&gt;&lt;urls&gt;&lt;related-urls&gt;&lt;url&gt;&amp;lt;Go to ISI&amp;gt;://WOS:000302368200001&lt;/url&gt;&lt;/related-urls&gt;&lt;/urls&gt;&lt;electronic-resource-num&gt;Doi 10.1039/C2lc21261g&lt;/electronic-resource-num&gt;&lt;language&gt;English&lt;/language&gt;&lt;/record&gt;&lt;/Cite&gt;&lt;/EndNote&gt;</w:instrText>
      </w:r>
      <w:r w:rsidR="008C6D43">
        <w:fldChar w:fldCharType="separate"/>
      </w:r>
      <w:r w:rsidR="003D3ACF">
        <w:rPr>
          <w:noProof/>
        </w:rPr>
        <w:t>[</w:t>
      </w:r>
      <w:hyperlink w:anchor="_ENREF_49" w:tooltip="Bruus, 2012 #986" w:history="1">
        <w:r w:rsidR="00223947">
          <w:rPr>
            <w:noProof/>
          </w:rPr>
          <w:t>49</w:t>
        </w:r>
      </w:hyperlink>
      <w:r w:rsidR="003D3ACF">
        <w:rPr>
          <w:noProof/>
        </w:rPr>
        <w:t>]</w:t>
      </w:r>
      <w:r w:rsidR="008C6D43">
        <w:fldChar w:fldCharType="end"/>
      </w:r>
      <w:r>
        <w:t xml:space="preserve">, </w:t>
      </w:r>
      <m:oMath>
        <m:sSub>
          <m:sSubPr>
            <m:ctrlPr>
              <w:rPr>
                <w:rFonts w:ascii="Cambria Math" w:hAnsi="Cambria Math"/>
                <w:i/>
              </w:rPr>
            </m:ctrlPr>
          </m:sSubPr>
          <m:e>
            <m:r>
              <w:rPr>
                <w:rFonts w:ascii="Cambria Math" w:hAnsi="Cambria Math"/>
              </w:rPr>
              <m:t>δ</m:t>
            </m:r>
          </m:e>
          <m:sub>
            <m:r>
              <w:rPr>
                <w:rFonts w:ascii="Cambria Math" w:hAnsi="Cambria Math"/>
              </w:rPr>
              <m:t>v</m:t>
            </m:r>
          </m:sub>
        </m:sSub>
        <m:r>
          <w:rPr>
            <w:rFonts w:ascii="Cambria Math" w:hAnsi="Cambria Math"/>
          </w:rPr>
          <m:t>=</m:t>
        </m:r>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rPr>
                  <m:t>2ν</m:t>
                </m:r>
              </m:num>
              <m:den>
                <m:r>
                  <w:rPr>
                    <w:rFonts w:ascii="Cambria Math" w:hAnsi="Cambria Math"/>
                  </w:rPr>
                  <m:t>ω</m:t>
                </m:r>
              </m:den>
            </m:f>
          </m:e>
        </m:rad>
      </m:oMath>
      <w:r>
        <w:t xml:space="preserve">, is </w:t>
      </w:r>
      <w:r w:rsidR="00715B81">
        <w:t xml:space="preserve">close to </w:t>
      </w:r>
      <w:r>
        <w:t xml:space="preserve">0.53 </w:t>
      </w:r>
      <w:proofErr w:type="spellStart"/>
      <w:r>
        <w:rPr>
          <w:rFonts w:cs="Times New Roman"/>
        </w:rPr>
        <w:t>μ</w:t>
      </w:r>
      <w:r>
        <w:t>m</w:t>
      </w:r>
      <w:proofErr w:type="spellEnd"/>
      <w:r>
        <w:t xml:space="preserve">, where </w:t>
      </w:r>
      <m:oMath>
        <m:r>
          <w:rPr>
            <w:rFonts w:ascii="Cambria Math" w:hAnsi="Cambria Math"/>
          </w:rPr>
          <m:t>ν=</m:t>
        </m:r>
        <m:f>
          <m:fPr>
            <m:type m:val="lin"/>
            <m:ctrlPr>
              <w:rPr>
                <w:rFonts w:ascii="Cambria Math" w:hAnsi="Cambria Math"/>
                <w:i/>
              </w:rPr>
            </m:ctrlPr>
          </m:fPr>
          <m:num>
            <m:r>
              <w:rPr>
                <w:rFonts w:ascii="Cambria Math" w:hAnsi="Cambria Math"/>
              </w:rPr>
              <m:t>μ</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w:r>
        <w:t xml:space="preserve"> is the kinematic viscosity coefficient of the fluid and </w:t>
      </w:r>
      <m:oMath>
        <m:r>
          <w:rPr>
            <w:rFonts w:ascii="Cambria Math" w:hAnsi="Cambria Math"/>
          </w:rPr>
          <m:t>ω=2πf</m:t>
        </m:r>
      </m:oMath>
      <w:r w:rsidR="00114CE0">
        <w:t xml:space="preserve"> is the angular frequency.</w:t>
      </w:r>
    </w:p>
    <w:p w14:paraId="7A4EEFEB" w14:textId="77777777" w:rsidR="008773A3" w:rsidRPr="008773A3" w:rsidRDefault="004A3949" w:rsidP="008773A3">
      <w:pPr>
        <w:pStyle w:val="3"/>
      </w:pPr>
      <w:r>
        <w:t>3.</w:t>
      </w:r>
      <w:r w:rsidR="00047787">
        <w:t>2</w:t>
      </w:r>
      <w:r w:rsidR="008773A3">
        <w:t xml:space="preserve"> The Reynolds stress method</w:t>
      </w:r>
    </w:p>
    <w:p w14:paraId="4157076D" w14:textId="275660D9" w:rsidR="004E1282" w:rsidRDefault="007B0D41" w:rsidP="00E84FBA">
      <w:r>
        <w:t xml:space="preserve">In acoustofluidic systems where the boundaries </w:t>
      </w:r>
      <w:r w:rsidR="00023023">
        <w:t xml:space="preserve">have significant curvature relative to </w:t>
      </w:r>
      <m:oMath>
        <m:sSub>
          <m:sSubPr>
            <m:ctrlPr>
              <w:rPr>
                <w:rFonts w:ascii="Cambria Math" w:hAnsi="Cambria Math"/>
                <w:i/>
              </w:rPr>
            </m:ctrlPr>
          </m:sSubPr>
          <m:e>
            <m:r>
              <w:rPr>
                <w:rFonts w:ascii="Cambria Math" w:hAnsi="Cambria Math"/>
              </w:rPr>
              <m:t>δ</m:t>
            </m:r>
          </m:e>
          <m:sub>
            <m:r>
              <w:rPr>
                <w:rFonts w:ascii="Cambria Math" w:hAnsi="Cambria Math"/>
              </w:rPr>
              <m:t>v</m:t>
            </m:r>
          </m:sub>
        </m:sSub>
      </m:oMath>
      <w:r w:rsidR="001F7026">
        <w:t xml:space="preserve"> the limiting velocity method is not applicable</w:t>
      </w:r>
      <w:r w:rsidR="008C6D43">
        <w:fldChar w:fldCharType="begin"/>
      </w:r>
      <w:r w:rsidR="008C6D43">
        <w:instrText xml:space="preserve"> ADDIN EN.CITE &lt;EndNote&gt;&lt;Cite&gt;&lt;Author&gt;Nyborg&lt;/Author&gt;&lt;Year&gt;1958&lt;/Year&gt;&lt;RecNum&gt;769&lt;/RecNum&gt;&lt;DisplayText&gt;[3]&lt;/DisplayText&gt;&lt;record&gt;&lt;rec-number&gt;769&lt;/rec-number&gt;&lt;foreign-keys&gt;&lt;key app="EN" db-id="025rrserpvrwf2e0ts6vzrdht9a9addzfatv"&gt;769&lt;/key&gt;&lt;/foreign-keys&gt;&lt;ref-type name="Journal Article"&gt;17&lt;/ref-type&gt;&lt;contributors&gt;&lt;authors&gt;&lt;author&gt;W. L. Nyborg&lt;/author&gt;&lt;/authors&gt;&lt;/contributors&gt;&lt;titles&gt;&lt;title&gt;Acoustic streaming near a boundary&lt;/title&gt;&lt;secondary-title&gt;J. Acoust. Soc. Am.&lt;/secondary-title&gt;&lt;/titles&gt;&lt;pages&gt;329-339&lt;/pages&gt;&lt;volume&gt;30&lt;/volume&gt;&lt;number&gt;4&lt;/number&gt;&lt;dates&gt;&lt;year&gt;1958&lt;/year&gt;&lt;/dates&gt;&lt;urls&gt;&lt;/urls&gt;&lt;/record&gt;&lt;/Cite&gt;&lt;/EndNote&gt;</w:instrText>
      </w:r>
      <w:r w:rsidR="008C6D43">
        <w:fldChar w:fldCharType="separate"/>
      </w:r>
      <w:r w:rsidR="008C6D43">
        <w:rPr>
          <w:noProof/>
        </w:rPr>
        <w:t>[</w:t>
      </w:r>
      <w:hyperlink w:anchor="_ENREF_3" w:tooltip="Nyborg, 1958 #769" w:history="1">
        <w:r w:rsidR="00223947">
          <w:rPr>
            <w:noProof/>
          </w:rPr>
          <w:t>3</w:t>
        </w:r>
      </w:hyperlink>
      <w:r w:rsidR="008C6D43">
        <w:rPr>
          <w:noProof/>
        </w:rPr>
        <w:t>]</w:t>
      </w:r>
      <w:r w:rsidR="008C6D43">
        <w:fldChar w:fldCharType="end"/>
      </w:r>
      <w:r w:rsidR="001F7026">
        <w:t xml:space="preserve">. </w:t>
      </w:r>
      <w:r>
        <w:t xml:space="preserve">Instead, the acoustic streaming fields can be solved from the Reynolds stress method (RSM), which can be applied to </w:t>
      </w:r>
      <w:r w:rsidR="004E1282">
        <w:t>solve both the inner and outer streaming fields in device</w:t>
      </w:r>
      <w:r w:rsidR="00AA176E">
        <w:t>s</w:t>
      </w:r>
      <w:r>
        <w:t xml:space="preserve"> </w:t>
      </w:r>
      <w:r w:rsidR="004E1282">
        <w:t>regardless of surface shapes of fluid channels</w:t>
      </w:r>
      <w:r w:rsidR="008C6D43">
        <w:fldChar w:fldCharType="begin"/>
      </w:r>
      <w:r w:rsidR="00EE208E">
        <w:instrText xml:space="preserve"> ADDIN EN.CITE &lt;EndNote&gt;&lt;Cite&gt;&lt;Author&gt;Lei&lt;/Author&gt;&lt;Year&gt;2017&lt;/Year&gt;&lt;RecNum&gt;4773&lt;/RecNum&gt;&lt;DisplayText&gt;[44]&lt;/DisplayText&gt;&lt;record&gt;&lt;rec-number&gt;4773&lt;/rec-number&gt;&lt;foreign-keys&gt;&lt;key app="EN" db-id="025rrserpvrwf2e0ts6vzrdht9a9addzfatv"&gt;4773&lt;/key&gt;&lt;/foreign-keys&gt;&lt;ref-type name="Journal Article"&gt;17&lt;/ref-type&gt;&lt;contributors&gt;&lt;authors&gt;&lt;author&gt;Lei, J. J.&lt;/author&gt;&lt;author&gt;Glynne-Jones, P.&lt;/author&gt;&lt;author&gt;Hill, M.&lt;/author&gt;&lt;/authors&gt;&lt;/contributors&gt;&lt;auth-address&gt;Univ Southampton, Fac Engn &amp;amp; Environm, Univ Rd, Southampton SO17 1BJ, Hants, England&lt;/auth-address&gt;&lt;titles&gt;&lt;title&gt;Comparing methods for the modelling of boundary-driven streaming in acoustofluidic devices&lt;/title&gt;&lt;secondary-title&gt;Microfluidics and Nanofluidics&lt;/secondary-title&gt;&lt;alt-title&gt;Microfluid Nanofluid&lt;/alt-title&gt;&lt;/titles&gt;&lt;periodical&gt;&lt;full-title&gt;Microfluidics and Nanofluidics&lt;/full-title&gt;&lt;/periodical&gt;&lt;volume&gt;21&lt;/volume&gt;&lt;number&gt;2&lt;/number&gt;&lt;keywords&gt;&lt;keyword&gt;acoustic streaming&lt;/keyword&gt;&lt;keyword&gt;boundary-driven streaming&lt;/keyword&gt;&lt;keyword&gt;reynolds stress method&lt;/keyword&gt;&lt;keyword&gt;limiting velocity method&lt;/keyword&gt;&lt;keyword&gt;acoustofluidics&lt;/keyword&gt;&lt;keyword&gt;acoustic boundary layer&lt;/keyword&gt;&lt;keyword&gt;surface acoustic-waves&lt;/keyword&gt;&lt;keyword&gt;numerical-simulation&lt;/keyword&gt;&lt;keyword&gt;acoustophoresis driven&lt;/keyword&gt;&lt;keyword&gt;microfluidic devices&lt;/keyword&gt;&lt;keyword&gt;radiation forces&lt;/keyword&gt;&lt;keyword&gt;standing waves&lt;/keyword&gt;&lt;keyword&gt;particles&lt;/keyword&gt;&lt;keyword&gt;cylinder&lt;/keyword&gt;&lt;keyword&gt;bacteria&lt;/keyword&gt;&lt;keyword&gt;manipulation&lt;/keyword&gt;&lt;/keywords&gt;&lt;dates&gt;&lt;year&gt;2017&lt;/year&gt;&lt;pub-dates&gt;&lt;date&gt;Feb&lt;/date&gt;&lt;/pub-dates&gt;&lt;/dates&gt;&lt;isbn&gt;1613-4982&lt;/isbn&gt;&lt;accession-num&gt;WOS:000394274000009&lt;/accession-num&gt;&lt;urls&gt;&lt;related-urls&gt;&lt;url&gt;&amp;lt;Go to ISI&amp;gt;://WOS:000394274000009&lt;/url&gt;&lt;/related-urls&gt;&lt;/urls&gt;&lt;electronic-resource-num&gt;ARTN 23&amp;#xD;10.1007/s10404-017-1865-z&lt;/electronic-resource-num&gt;&lt;language&gt;English&lt;/language&gt;&lt;/record&gt;&lt;/Cite&gt;&lt;/EndNote&gt;</w:instrText>
      </w:r>
      <w:r w:rsidR="008C6D43">
        <w:fldChar w:fldCharType="separate"/>
      </w:r>
      <w:r w:rsidR="003D3ACF">
        <w:rPr>
          <w:noProof/>
        </w:rPr>
        <w:t>[</w:t>
      </w:r>
      <w:hyperlink w:anchor="_ENREF_44" w:tooltip="Lei, 2017 #4773" w:history="1">
        <w:r w:rsidR="00223947">
          <w:rPr>
            <w:noProof/>
          </w:rPr>
          <w:t>44</w:t>
        </w:r>
      </w:hyperlink>
      <w:r w:rsidR="003D3ACF">
        <w:rPr>
          <w:noProof/>
        </w:rPr>
        <w:t>]</w:t>
      </w:r>
      <w:r w:rsidR="008C6D43">
        <w:fldChar w:fldCharType="end"/>
      </w:r>
      <w:r>
        <w:t>.</w:t>
      </w:r>
    </w:p>
    <w:p w14:paraId="42C4C095" w14:textId="4065C2E9" w:rsidR="006558FD" w:rsidRDefault="006558FD" w:rsidP="00EA6DD1">
      <w:r>
        <w:t>The numerical simulations were conducted in COMSOL 4.4</w:t>
      </w:r>
      <w:r w:rsidR="008C6D43">
        <w:fldChar w:fldCharType="begin"/>
      </w:r>
      <w:r w:rsidR="00C24BA6">
        <w:instrText xml:space="preserve"> ADDIN EN.CITE &lt;EndNote&gt;&lt;Cite&gt;&lt;Year&gt;2015&lt;/Year&gt;&lt;RecNum&gt;950&lt;/RecNum&gt;&lt;DisplayText&gt;[50]&lt;/DisplayText&gt;&lt;record&gt;&lt;rec-number&gt;950&lt;/rec-number&gt;&lt;foreign-keys&gt;&lt;key app="EN" db-id="025rrserpvrwf2e0ts6vzrdht9a9addzfatv"&gt;950&lt;/key&gt;&lt;/foreign-keys&gt;&lt;ref-type name="Web Page"&gt;12&lt;/ref-type&gt;&lt;contributors&gt;&lt;/contributors&gt;&lt;titles&gt;&lt;title&gt;COMSOL Multiphysics 5.2&lt;/title&gt;&lt;/titles&gt;&lt;dates&gt;&lt;year&gt;2015&lt;/year&gt;&lt;/dates&gt;&lt;pub-location&gt;http://www.comsol.com/&lt;/pub-location&gt;&lt;publisher&gt;COMSOL Multiphysics&lt;/publisher&gt;&lt;urls&gt;&lt;related-urls&gt;&lt;url&gt;http://www.comsol.com/&lt;/url&gt;&lt;/related-urls&gt;&lt;/urls&gt;&lt;/record&gt;&lt;/Cite&gt;&lt;/EndNote&gt;</w:instrText>
      </w:r>
      <w:r w:rsidR="008C6D43">
        <w:fldChar w:fldCharType="separate"/>
      </w:r>
      <w:r w:rsidR="003D3ACF">
        <w:rPr>
          <w:noProof/>
        </w:rPr>
        <w:t>[</w:t>
      </w:r>
      <w:hyperlink w:anchor="_ENREF_50" w:tooltip=", 2015 #950" w:history="1">
        <w:r w:rsidR="00223947">
          <w:rPr>
            <w:noProof/>
          </w:rPr>
          <w:t>50</w:t>
        </w:r>
      </w:hyperlink>
      <w:r w:rsidR="003D3ACF">
        <w:rPr>
          <w:noProof/>
        </w:rPr>
        <w:t>]</w:t>
      </w:r>
      <w:r w:rsidR="008C6D43">
        <w:fldChar w:fldCharType="end"/>
      </w:r>
      <w:r>
        <w:t xml:space="preserve">. </w:t>
      </w:r>
      <w:r w:rsidR="00966A80">
        <w:t>Mesh dependency for this approach has previously been established</w:t>
      </w:r>
      <w:r w:rsidR="008C6D43">
        <w:fldChar w:fldCharType="begin"/>
      </w:r>
      <w:r w:rsidR="00EE208E">
        <w:instrText xml:space="preserve"> ADDIN EN.CITE &lt;EndNote&gt;&lt;Cite&gt;&lt;Author&gt;Lei&lt;/Author&gt;&lt;Year&gt;2017&lt;/Year&gt;&lt;RecNum&gt;4773&lt;/RecNum&gt;&lt;DisplayText&gt;[44]&lt;/DisplayText&gt;&lt;record&gt;&lt;rec-number&gt;4773&lt;/rec-number&gt;&lt;foreign-keys&gt;&lt;key app="EN" db-id="025rrserpvrwf2e0ts6vzrdht9a9addzfatv"&gt;4773&lt;/key&gt;&lt;/foreign-keys&gt;&lt;ref-type name="Journal Article"&gt;17&lt;/ref-type&gt;&lt;contributors&gt;&lt;authors&gt;&lt;author&gt;Lei, J. J.&lt;/author&gt;&lt;author&gt;Glynne-Jones, P.&lt;/author&gt;&lt;author&gt;Hill, M.&lt;/author&gt;&lt;/authors&gt;&lt;/contributors&gt;&lt;auth-address&gt;Univ Southampton, Fac Engn &amp;amp; Environm, Univ Rd, Southampton SO17 1BJ, Hants, England&lt;/auth-address&gt;&lt;titles&gt;&lt;title&gt;Comparing methods for the modelling of boundary-driven streaming in acoustofluidic devices&lt;/title&gt;&lt;secondary-title&gt;Microfluidics and Nanofluidics&lt;/secondary-title&gt;&lt;alt-title&gt;Microfluid Nanofluid&lt;/alt-title&gt;&lt;/titles&gt;&lt;periodical&gt;&lt;full-title&gt;Microfluidics and Nanofluidics&lt;/full-title&gt;&lt;/periodical&gt;&lt;volume&gt;21&lt;/volume&gt;&lt;number&gt;2&lt;/number&gt;&lt;keywords&gt;&lt;keyword&gt;acoustic streaming&lt;/keyword&gt;&lt;keyword&gt;boundary-driven streaming&lt;/keyword&gt;&lt;keyword&gt;reynolds stress method&lt;/keyword&gt;&lt;keyword&gt;limiting velocity method&lt;/keyword&gt;&lt;keyword&gt;acoustofluidics&lt;/keyword&gt;&lt;keyword&gt;acoustic boundary layer&lt;/keyword&gt;&lt;keyword&gt;surface acoustic-waves&lt;/keyword&gt;&lt;keyword&gt;numerical-simulation&lt;/keyword&gt;&lt;keyword&gt;acoustophoresis driven&lt;/keyword&gt;&lt;keyword&gt;microfluidic devices&lt;/keyword&gt;&lt;keyword&gt;radiation forces&lt;/keyword&gt;&lt;keyword&gt;standing waves&lt;/keyword&gt;&lt;keyword&gt;particles&lt;/keyword&gt;&lt;keyword&gt;cylinder&lt;/keyword&gt;&lt;keyword&gt;bacteria&lt;/keyword&gt;&lt;keyword&gt;manipulation&lt;/keyword&gt;&lt;/keywords&gt;&lt;dates&gt;&lt;year&gt;2017&lt;/year&gt;&lt;pub-dates&gt;&lt;date&gt;Feb&lt;/date&gt;&lt;/pub-dates&gt;&lt;/dates&gt;&lt;isbn&gt;1613-4982&lt;/isbn&gt;&lt;accession-num&gt;WOS:000394274000009&lt;/accession-num&gt;&lt;urls&gt;&lt;related-urls&gt;&lt;url&gt;&amp;lt;Go to ISI&amp;gt;://WOS:000394274000009&lt;/url&gt;&lt;/related-urls&gt;&lt;/urls&gt;&lt;electronic-resource-num&gt;ARTN 23&amp;#xD;10.1007/s10404-017-1865-z&lt;/electronic-resource-num&gt;&lt;language&gt;English&lt;/language&gt;&lt;/record&gt;&lt;/Cite&gt;&lt;/EndNote&gt;</w:instrText>
      </w:r>
      <w:r w:rsidR="008C6D43">
        <w:fldChar w:fldCharType="separate"/>
      </w:r>
      <w:r w:rsidR="003D3ACF">
        <w:rPr>
          <w:noProof/>
        </w:rPr>
        <w:t>[</w:t>
      </w:r>
      <w:hyperlink w:anchor="_ENREF_44" w:tooltip="Lei, 2017 #4773" w:history="1">
        <w:r w:rsidR="00223947">
          <w:rPr>
            <w:noProof/>
          </w:rPr>
          <w:t>44</w:t>
        </w:r>
      </w:hyperlink>
      <w:r w:rsidR="003D3ACF">
        <w:rPr>
          <w:noProof/>
        </w:rPr>
        <w:t>]</w:t>
      </w:r>
      <w:r w:rsidR="008C6D43">
        <w:fldChar w:fldCharType="end"/>
      </w:r>
      <w:r w:rsidR="007430FE">
        <w:t>.</w:t>
      </w:r>
      <w:r w:rsidR="00966A80">
        <w:t xml:space="preserve"> </w:t>
      </w:r>
      <w:r>
        <w:t xml:space="preserve">Firstly, a </w:t>
      </w:r>
      <w:r w:rsidR="00E238CF">
        <w:t xml:space="preserve">COMSOL </w:t>
      </w:r>
      <w:r>
        <w:t>‘</w:t>
      </w:r>
      <w:proofErr w:type="spellStart"/>
      <w:r w:rsidRPr="0031632B">
        <w:rPr>
          <w:i/>
        </w:rPr>
        <w:t>Thermoacoustics</w:t>
      </w:r>
      <w:proofErr w:type="spellEnd"/>
      <w:r w:rsidRPr="0031632B">
        <w:rPr>
          <w:i/>
        </w:rPr>
        <w:t>, Frequency Domain</w:t>
      </w:r>
      <w:r>
        <w:t xml:space="preserve">’ interface was used to </w:t>
      </w:r>
      <w:r w:rsidR="00B3564E">
        <w:t>solve</w:t>
      </w:r>
      <w:r>
        <w:t xml:space="preserve"> the first-order acoustic pressure and velocity fields, which solves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1"/>
        <w:gridCol w:w="645"/>
      </w:tblGrid>
      <w:tr w:rsidR="008362E6" w14:paraId="4E6E106A" w14:textId="77777777" w:rsidTr="009B2724">
        <w:tc>
          <w:tcPr>
            <w:tcW w:w="8592" w:type="dxa"/>
            <w:vAlign w:val="center"/>
          </w:tcPr>
          <w:p w14:paraId="111CE1C2" w14:textId="77777777" w:rsidR="008362E6" w:rsidRPr="00D2787A" w:rsidRDefault="007C1D65" w:rsidP="009B2724">
            <w:pPr>
              <w:ind w:firstLine="0"/>
              <w:jc w:val="center"/>
            </w:pPr>
            <m:oMathPara>
              <m:oMathParaPr>
                <m:jc m:val="center"/>
              </m:oMathParaPr>
              <m:oMath>
                <m:sSup>
                  <m:sSupPr>
                    <m:ctrlPr>
                      <w:rPr>
                        <w:rFonts w:ascii="Cambria Math" w:hAnsi="Cambria Math"/>
                        <w:i/>
                      </w:rPr>
                    </m:ctrlPr>
                  </m:sSupPr>
                  <m:e>
                    <m:r>
                      <m:rPr>
                        <m:sty m:val="p"/>
                      </m:rP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m:t>
                </m:r>
              </m:oMath>
            </m:oMathPara>
          </w:p>
        </w:tc>
        <w:tc>
          <w:tcPr>
            <w:tcW w:w="650" w:type="dxa"/>
            <w:vAlign w:val="center"/>
          </w:tcPr>
          <w:p w14:paraId="1C0D89D9" w14:textId="77777777" w:rsidR="008362E6" w:rsidRDefault="008362E6" w:rsidP="00482F37">
            <w:pPr>
              <w:ind w:firstLine="0"/>
              <w:jc w:val="right"/>
            </w:pPr>
            <w:r>
              <w:rPr>
                <w:szCs w:val="24"/>
              </w:rPr>
              <w:t>(</w:t>
            </w:r>
            <w:r w:rsidR="00482F37">
              <w:rPr>
                <w:szCs w:val="24"/>
              </w:rPr>
              <w:t>6</w:t>
            </w:r>
            <w:r>
              <w:rPr>
                <w:szCs w:val="24"/>
              </w:rPr>
              <w:t>)</w:t>
            </w:r>
          </w:p>
        </w:tc>
      </w:tr>
    </w:tbl>
    <w:p w14:paraId="6F789064" w14:textId="27D0701A" w:rsidR="006558FD" w:rsidRPr="00B3564E" w:rsidRDefault="006558FD" w:rsidP="008362E6">
      <w:pPr>
        <w:ind w:firstLine="0"/>
        <w:rPr>
          <w:szCs w:val="24"/>
        </w:rPr>
      </w:pPr>
      <w:proofErr w:type="gramStart"/>
      <w:r>
        <w:t>where</w:t>
      </w:r>
      <w:proofErr w:type="gramEnd"/>
      <w:r>
        <w:t xml:space="preserve"> </w:t>
      </w:r>
      <m:oMath>
        <m:r>
          <w:rPr>
            <w:rFonts w:ascii="Cambria Math" w:hAnsi="Cambria Math"/>
          </w:rPr>
          <m:t>c</m:t>
        </m:r>
      </m:oMath>
      <w:r>
        <w:t xml:space="preserve"> is the sound speed</w:t>
      </w:r>
      <w:r w:rsidR="00114CE0">
        <w:t xml:space="preserve"> and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00114CE0">
        <w:t xml:space="preserve"> </w:t>
      </w:r>
      <w:r w:rsidR="00114CE0" w:rsidRPr="0066245A">
        <w:t xml:space="preserve">is defined at position </w:t>
      </w:r>
      <m:oMath>
        <m:r>
          <w:rPr>
            <w:rFonts w:ascii="Cambria Math" w:hAnsi="Cambria Math"/>
          </w:rPr>
          <m:t>r</m:t>
        </m:r>
      </m:oMath>
      <w:r w:rsidR="00114CE0">
        <w:t xml:space="preserve"> using the relation </w:t>
      </w:r>
      <m:oMath>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r,t</m:t>
            </m:r>
          </m:e>
        </m:d>
        <m:r>
          <w:rPr>
            <w:rFonts w:ascii="Cambria Math" w:hAnsi="Cambria Math"/>
          </w:rPr>
          <m:t>=</m:t>
        </m:r>
        <m:r>
          <m:rPr>
            <m:sty m:val="p"/>
          </m:rPr>
          <w:rPr>
            <w:rFonts w:ascii="Cambria Math" w:hAnsi="Cambria Math"/>
          </w:rPr>
          <m:t>Re</m:t>
        </m:r>
        <m:d>
          <m:dPr>
            <m:begChr m:val="["/>
            <m:endChr m:val="]"/>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r</m:t>
                </m:r>
              </m:e>
            </m:d>
            <m:sSup>
              <m:sSupPr>
                <m:ctrlPr>
                  <w:rPr>
                    <w:rFonts w:ascii="Cambria Math" w:hAnsi="Cambria Math"/>
                    <w:i/>
                  </w:rPr>
                </m:ctrlPr>
              </m:sSupPr>
              <m:e>
                <m:r>
                  <w:rPr>
                    <w:rFonts w:ascii="Cambria Math" w:hAnsi="Cambria Math"/>
                  </w:rPr>
                  <m:t>e</m:t>
                </m:r>
              </m:e>
              <m:sup>
                <m:r>
                  <w:rPr>
                    <w:rFonts w:ascii="Cambria Math" w:hAnsi="Cambria Math"/>
                  </w:rPr>
                  <m:t>iωt</m:t>
                </m:r>
              </m:sup>
            </m:sSup>
          </m:e>
        </m:d>
      </m:oMath>
      <w:r>
        <w:rPr>
          <w:szCs w:val="24"/>
        </w:rPr>
        <w:t xml:space="preserve">. In this step, the left </w:t>
      </w:r>
      <w:r w:rsidR="00F74A02">
        <w:rPr>
          <w:szCs w:val="24"/>
        </w:rPr>
        <w:t xml:space="preserve">boundary </w:t>
      </w:r>
      <w:r>
        <w:rPr>
          <w:szCs w:val="24"/>
        </w:rPr>
        <w:t xml:space="preserve">of </w:t>
      </w:r>
      <w:r w:rsidR="00EA6DD1">
        <w:rPr>
          <w:szCs w:val="24"/>
        </w:rPr>
        <w:t xml:space="preserve">the </w:t>
      </w:r>
      <w:r>
        <w:rPr>
          <w:szCs w:val="24"/>
        </w:rPr>
        <w:t xml:space="preserve">rectangular channel was set as </w:t>
      </w:r>
      <w:r w:rsidR="00F74A02">
        <w:rPr>
          <w:szCs w:val="24"/>
        </w:rPr>
        <w:t xml:space="preserve">a </w:t>
      </w:r>
      <w:r w:rsidR="0024663E">
        <w:rPr>
          <w:szCs w:val="24"/>
        </w:rPr>
        <w:t>harmonic</w:t>
      </w:r>
      <w:r>
        <w:rPr>
          <w:szCs w:val="24"/>
        </w:rPr>
        <w:t xml:space="preserve"> excitation, the bottom </w:t>
      </w:r>
      <w:r w:rsidR="00F74A02">
        <w:rPr>
          <w:szCs w:val="24"/>
        </w:rPr>
        <w:t xml:space="preserve">boundary </w:t>
      </w:r>
      <w:r>
        <w:rPr>
          <w:szCs w:val="24"/>
        </w:rPr>
        <w:t xml:space="preserve">was </w:t>
      </w:r>
      <w:r w:rsidR="00F74A02">
        <w:rPr>
          <w:szCs w:val="24"/>
        </w:rPr>
        <w:t xml:space="preserve">a </w:t>
      </w:r>
      <w:r>
        <w:rPr>
          <w:szCs w:val="24"/>
        </w:rPr>
        <w:t xml:space="preserve">symmetric condition and the remaining </w:t>
      </w:r>
      <w:r w:rsidR="00F74A02">
        <w:rPr>
          <w:szCs w:val="24"/>
        </w:rPr>
        <w:t xml:space="preserve">boundaries </w:t>
      </w:r>
      <w:r>
        <w:rPr>
          <w:szCs w:val="24"/>
        </w:rPr>
        <w:t>were sound reflection boundary conditions.</w:t>
      </w:r>
      <w:r w:rsidR="00CC1254">
        <w:rPr>
          <w:szCs w:val="24"/>
        </w:rPr>
        <w:t xml:space="preserve"> In terms of </w:t>
      </w:r>
      <w:r w:rsidR="00DE390D">
        <w:rPr>
          <w:szCs w:val="24"/>
        </w:rPr>
        <w:t>excitation</w:t>
      </w:r>
      <w:r w:rsidR="00CC1254">
        <w:rPr>
          <w:szCs w:val="24"/>
        </w:rPr>
        <w:t>s</w:t>
      </w:r>
      <w:r w:rsidR="00DE390D">
        <w:rPr>
          <w:szCs w:val="24"/>
        </w:rPr>
        <w:t xml:space="preserve">, a normal stress boundary condition was chosen in a previous </w:t>
      </w:r>
      <w:r w:rsidR="007B0D41">
        <w:rPr>
          <w:szCs w:val="24"/>
        </w:rPr>
        <w:t>work</w:t>
      </w:r>
      <w:r w:rsidR="00E1340B">
        <w:rPr>
          <w:szCs w:val="24"/>
        </w:rPr>
        <w:t xml:space="preserve"> </w:t>
      </w:r>
      <w:r w:rsidR="008C6D43">
        <w:rPr>
          <w:szCs w:val="24"/>
        </w:rPr>
        <w:fldChar w:fldCharType="begin"/>
      </w:r>
      <w:r w:rsidR="00EE208E">
        <w:rPr>
          <w:szCs w:val="24"/>
        </w:rPr>
        <w:instrText xml:space="preserve"> ADDIN EN.CITE &lt;EndNote&gt;&lt;Cite&gt;&lt;Author&gt;Lei&lt;/Author&gt;&lt;Year&gt;2017&lt;/Year&gt;&lt;RecNum&gt;4773&lt;/RecNum&gt;&lt;DisplayText&gt;[44]&lt;/DisplayText&gt;&lt;record&gt;&lt;rec-number&gt;4773&lt;/rec-number&gt;&lt;foreign-keys&gt;&lt;key app="EN" db-id="025rrserpvrwf2e0ts6vzrdht9a9addzfatv"&gt;4773&lt;/key&gt;&lt;/foreign-keys&gt;&lt;ref-type name="Journal Article"&gt;17&lt;/ref-type&gt;&lt;contributors&gt;&lt;authors&gt;&lt;author&gt;Lei, J. J.&lt;/author&gt;&lt;author&gt;Glynne-Jones, P.&lt;/author&gt;&lt;author&gt;Hill, M.&lt;/author&gt;&lt;/authors&gt;&lt;/contributors&gt;&lt;auth-address&gt;Univ Southampton, Fac Engn &amp;amp; Environm, Univ Rd, Southampton SO17 1BJ, Hants, England&lt;/auth-address&gt;&lt;titles&gt;&lt;title&gt;Comparing methods for the modelling of boundary-driven streaming in acoustofluidic devices&lt;/title&gt;&lt;secondary-title&gt;Microfluidics and Nanofluidics&lt;/secondary-title&gt;&lt;alt-title&gt;Microfluid Nanofluid&lt;/alt-title&gt;&lt;/titles&gt;&lt;periodical&gt;&lt;full-title&gt;Microfluidics and Nanofluidics&lt;/full-title&gt;&lt;/periodical&gt;&lt;volume&gt;21&lt;/volume&gt;&lt;number&gt;2&lt;/number&gt;&lt;keywords&gt;&lt;keyword&gt;acoustic streaming&lt;/keyword&gt;&lt;keyword&gt;boundary-driven streaming&lt;/keyword&gt;&lt;keyword&gt;reynolds stress method&lt;/keyword&gt;&lt;keyword&gt;limiting velocity method&lt;/keyword&gt;&lt;keyword&gt;acoustofluidics&lt;/keyword&gt;&lt;keyword&gt;acoustic boundary layer&lt;/keyword&gt;&lt;keyword&gt;surface acoustic-waves&lt;/keyword&gt;&lt;keyword&gt;numerical-simulation&lt;/keyword&gt;&lt;keyword&gt;acoustophoresis driven&lt;/keyword&gt;&lt;keyword&gt;microfluidic devices&lt;/keyword&gt;&lt;keyword&gt;radiation forces&lt;/keyword&gt;&lt;keyword&gt;standing waves&lt;/keyword&gt;&lt;keyword&gt;particles&lt;/keyword&gt;&lt;keyword&gt;cylinder&lt;/keyword&gt;&lt;keyword&gt;bacteria&lt;/keyword&gt;&lt;keyword&gt;manipulation&lt;/keyword&gt;&lt;/keywords&gt;&lt;dates&gt;&lt;year&gt;2017&lt;/year&gt;&lt;pub-dates&gt;&lt;date&gt;Feb&lt;/date&gt;&lt;/pub-dates&gt;&lt;/dates&gt;&lt;isbn&gt;1613-4982&lt;/isbn&gt;&lt;accession-num&gt;WOS:000394274000009&lt;/accession-num&gt;&lt;urls&gt;&lt;related-urls&gt;&lt;url&gt;&amp;lt;Go to ISI&amp;gt;://WOS:000394274000009&lt;/url&gt;&lt;/related-urls&gt;&lt;/urls&gt;&lt;electronic-resource-num&gt;ARTN 23&amp;#xD;10.1007/s10404-017-1865-z&lt;/electronic-resource-num&gt;&lt;language&gt;English&lt;/language&gt;&lt;/record&gt;&lt;/Cite&gt;&lt;/EndNote&gt;</w:instrText>
      </w:r>
      <w:r w:rsidR="008C6D43">
        <w:rPr>
          <w:szCs w:val="24"/>
        </w:rPr>
        <w:fldChar w:fldCharType="separate"/>
      </w:r>
      <w:r w:rsidR="003D3ACF">
        <w:rPr>
          <w:noProof/>
          <w:szCs w:val="24"/>
        </w:rPr>
        <w:t>[</w:t>
      </w:r>
      <w:hyperlink w:anchor="_ENREF_44" w:tooltip="Lei, 2017 #4773" w:history="1">
        <w:r w:rsidR="00223947">
          <w:rPr>
            <w:noProof/>
            <w:szCs w:val="24"/>
          </w:rPr>
          <w:t>44</w:t>
        </w:r>
      </w:hyperlink>
      <w:r w:rsidR="003D3ACF">
        <w:rPr>
          <w:noProof/>
          <w:szCs w:val="24"/>
        </w:rPr>
        <w:t>]</w:t>
      </w:r>
      <w:r w:rsidR="008C6D43">
        <w:rPr>
          <w:szCs w:val="24"/>
        </w:rPr>
        <w:fldChar w:fldCharType="end"/>
      </w:r>
      <w:r w:rsidR="007B0D41">
        <w:rPr>
          <w:szCs w:val="24"/>
        </w:rPr>
        <w:t xml:space="preserve"> </w:t>
      </w:r>
      <w:r w:rsidR="00DE390D">
        <w:rPr>
          <w:szCs w:val="24"/>
        </w:rPr>
        <w:t xml:space="preserve">in order to stabilise the acoustic pressure amplitude in devices with various dimensions. Here, a velocity excitation </w:t>
      </w:r>
      <w:r w:rsidR="00CC1254">
        <w:rPr>
          <w:szCs w:val="24"/>
        </w:rPr>
        <w:t xml:space="preserve">was chosen </w:t>
      </w:r>
      <w:r w:rsidR="00DE390D">
        <w:rPr>
          <w:szCs w:val="24"/>
        </w:rPr>
        <w:t xml:space="preserve">to reflect the boundary vibration generated from the transducer in practical acoustofluidic </w:t>
      </w:r>
      <w:r w:rsidR="00CC1254">
        <w:rPr>
          <w:szCs w:val="24"/>
        </w:rPr>
        <w:t xml:space="preserve">manipulation </w:t>
      </w:r>
      <w:r w:rsidR="00DE390D">
        <w:rPr>
          <w:szCs w:val="24"/>
        </w:rPr>
        <w:t>devices such that the effects of surface profile on the acoustic pressure amplitudes were also examined in this work.</w:t>
      </w:r>
    </w:p>
    <w:p w14:paraId="7F483D04" w14:textId="28687723" w:rsidR="006558FD" w:rsidRDefault="006558FD" w:rsidP="006558FD">
      <w:r>
        <w:t xml:space="preserve">Then, a </w:t>
      </w:r>
      <w:r w:rsidR="00087B7B">
        <w:t xml:space="preserve">COMSOL </w:t>
      </w:r>
      <w:r>
        <w:t>‘</w:t>
      </w:r>
      <w:r w:rsidRPr="0044618F">
        <w:rPr>
          <w:i/>
        </w:rPr>
        <w:t>Creeping Flow</w:t>
      </w:r>
      <w:r>
        <w:t>’ interface was used to simulate the acoustic streaming fields, which neglects iner</w:t>
      </w:r>
      <w:r w:rsidR="0053580E">
        <w:t xml:space="preserve">tial terms (Stokes flow) as </w:t>
      </w:r>
      <w:r w:rsidR="0053580E">
        <w:rPr>
          <w:szCs w:val="24"/>
        </w:rPr>
        <w:t>the inertial force (</w:t>
      </w:r>
      <m:oMath>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2</m:t>
            </m:r>
          </m:sub>
        </m:sSub>
        <m:r>
          <m:rPr>
            <m:sty m:val="p"/>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2</m:t>
            </m:r>
          </m:sub>
        </m:sSub>
      </m:oMath>
      <w:r w:rsidR="0053580E">
        <w:rPr>
          <w:szCs w:val="24"/>
        </w:rPr>
        <w:t>) is generally negligible compared to the viscosity force (</w:t>
      </w:r>
      <m:oMath>
        <m:r>
          <w:rPr>
            <w:rFonts w:ascii="Cambria Math" w:hAnsi="Cambria Math"/>
            <w:szCs w:val="24"/>
          </w:rPr>
          <m:t>μ</m:t>
        </m:r>
        <m:sSup>
          <m:sSupPr>
            <m:ctrlPr>
              <w:rPr>
                <w:rFonts w:ascii="Cambria Math" w:hAnsi="Cambria Math"/>
                <w:szCs w:val="24"/>
              </w:rPr>
            </m:ctrlPr>
          </m:sSupPr>
          <m:e>
            <m:r>
              <m:rPr>
                <m:sty m:val="p"/>
              </m:rPr>
              <w:rPr>
                <w:rFonts w:ascii="Cambria Math" w:hAnsi="Cambria Math"/>
                <w:szCs w:val="24"/>
              </w:rPr>
              <m:t>∇</m:t>
            </m:r>
          </m:e>
          <m:sup>
            <m:r>
              <w:rPr>
                <w:rFonts w:ascii="Cambria Math" w:hAnsi="Cambria Math"/>
                <w:szCs w:val="24"/>
              </w:rPr>
              <m:t>2</m:t>
            </m:r>
          </m:sup>
        </m:sSup>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2</m:t>
            </m:r>
          </m:sub>
        </m:sSub>
      </m:oMath>
      <w:r w:rsidR="00BE2AA0" w:rsidRPr="00BE2AA0">
        <w:rPr>
          <w:szCs w:val="24"/>
        </w:rPr>
        <w:t xml:space="preserve">) </w:t>
      </w:r>
      <w:r w:rsidR="0053580E">
        <w:rPr>
          <w:szCs w:val="24"/>
        </w:rPr>
        <w:t xml:space="preserve">in such </w:t>
      </w:r>
      <w:r w:rsidR="00FF0E05">
        <w:rPr>
          <w:szCs w:val="24"/>
        </w:rPr>
        <w:t xml:space="preserve">low velocity streaming </w:t>
      </w:r>
      <w:r w:rsidR="0053580E">
        <w:rPr>
          <w:szCs w:val="24"/>
        </w:rPr>
        <w:t>systems.</w:t>
      </w:r>
      <w:r w:rsidR="00114CE0">
        <w:rPr>
          <w:szCs w:val="24"/>
        </w:rPr>
        <w:t xml:space="preserve"> </w:t>
      </w:r>
      <w:r w:rsidR="0024663E">
        <w:rPr>
          <w:szCs w:val="24"/>
        </w:rPr>
        <w:t>In this interface, t</w:t>
      </w:r>
      <w:r w:rsidR="00114CE0">
        <w:rPr>
          <w:szCs w:val="24"/>
        </w:rPr>
        <w:t xml:space="preserve">he acoustic streaming velocities were solved following </w:t>
      </w:r>
      <w:r w:rsidR="00CB2DA5">
        <w:rPr>
          <w:szCs w:val="24"/>
        </w:rPr>
        <w:t>e</w:t>
      </w:r>
      <w:r w:rsidR="00114CE0">
        <w:rPr>
          <w:szCs w:val="24"/>
        </w:rPr>
        <w:t>quation</w:t>
      </w:r>
      <w:r w:rsidR="0024663E">
        <w:rPr>
          <w:szCs w:val="24"/>
        </w:rPr>
        <w:t>s</w:t>
      </w:r>
      <w:r w:rsidR="00114CE0">
        <w:rPr>
          <w:szCs w:val="24"/>
        </w:rPr>
        <w:t xml:space="preserve"> (</w:t>
      </w:r>
      <w:r w:rsidR="00482F37">
        <w:rPr>
          <w:szCs w:val="24"/>
        </w:rPr>
        <w:t>4</w:t>
      </w:r>
      <w:r w:rsidR="00114CE0">
        <w:rPr>
          <w:szCs w:val="24"/>
        </w:rPr>
        <w:t>).</w:t>
      </w:r>
      <w:r w:rsidR="0024663E">
        <w:t xml:space="preserve"> </w:t>
      </w:r>
      <w:r>
        <w:t xml:space="preserve">In 2D Cartesian coordinates shown in </w:t>
      </w:r>
      <w:r>
        <w:fldChar w:fldCharType="begin"/>
      </w:r>
      <w:r>
        <w:instrText xml:space="preserve"> REF _Ref421469311 \h </w:instrText>
      </w:r>
      <w:r>
        <w:fldChar w:fldCharType="separate"/>
      </w:r>
      <w:r w:rsidR="000447B7" w:rsidRPr="00B5182E">
        <w:rPr>
          <w:b/>
        </w:rPr>
        <w:t xml:space="preserve">Figure </w:t>
      </w:r>
      <w:r w:rsidR="000447B7">
        <w:rPr>
          <w:b/>
          <w:noProof/>
        </w:rPr>
        <w:t>2</w:t>
      </w:r>
      <w:r>
        <w:fldChar w:fldCharType="end"/>
      </w:r>
      <w:r>
        <w:t xml:space="preserve"> (a), the </w:t>
      </w:r>
      <w:r w:rsidR="00087B7B">
        <w:t>two RSF</w:t>
      </w:r>
      <w:r>
        <w:t xml:space="preserve"> components, (</w:t>
      </w:r>
      <m:oMath>
        <m:sSub>
          <m:sSubPr>
            <m:ctrlPr>
              <w:rPr>
                <w:rFonts w:ascii="Cambria Math" w:eastAsia="宋体" w:hAnsi="Cambria Math" w:cs="Times New Roman"/>
                <w:i/>
                <w:szCs w:val="24"/>
              </w:rPr>
            </m:ctrlPr>
          </m:sSubPr>
          <m:e>
            <m:r>
              <w:rPr>
                <w:rFonts w:ascii="Cambria Math" w:eastAsia="宋体" w:hAnsi="Cambria Math" w:cs="Times New Roman"/>
                <w:szCs w:val="24"/>
              </w:rPr>
              <m:t>F</m:t>
            </m:r>
          </m:e>
          <m:sub>
            <m:r>
              <w:rPr>
                <w:rFonts w:ascii="Cambria Math" w:eastAsia="宋体" w:hAnsi="Cambria Math" w:cs="Times New Roman"/>
                <w:szCs w:val="24"/>
              </w:rPr>
              <m:t>x</m:t>
            </m:r>
          </m:sub>
        </m:sSub>
        <m:r>
          <w:rPr>
            <w:rFonts w:ascii="Cambria Math" w:eastAsia="宋体" w:hAnsi="Cambria Math" w:cs="Times New Roman"/>
            <w:szCs w:val="24"/>
          </w:rPr>
          <m:t xml:space="preserve">, </m:t>
        </m:r>
        <m:sSub>
          <m:sSubPr>
            <m:ctrlPr>
              <w:rPr>
                <w:rFonts w:ascii="Cambria Math" w:eastAsia="宋体" w:hAnsi="Cambria Math" w:cs="Times New Roman"/>
                <w:i/>
                <w:szCs w:val="24"/>
              </w:rPr>
            </m:ctrlPr>
          </m:sSubPr>
          <m:e>
            <m:r>
              <w:rPr>
                <w:rFonts w:ascii="Cambria Math" w:eastAsia="宋体" w:hAnsi="Cambria Math" w:cs="Times New Roman"/>
                <w:szCs w:val="24"/>
              </w:rPr>
              <m:t>F</m:t>
            </m:r>
          </m:e>
          <m:sub>
            <m:r>
              <w:rPr>
                <w:rFonts w:ascii="Cambria Math" w:eastAsia="宋体" w:hAnsi="Cambria Math" w:cs="Times New Roman"/>
                <w:szCs w:val="24"/>
              </w:rPr>
              <m:t>y</m:t>
            </m:r>
          </m:sub>
        </m:sSub>
      </m:oMath>
      <w:r w:rsidR="006B2D76">
        <w:t>), can be calculated from</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gridCol w:w="550"/>
      </w:tblGrid>
      <w:tr w:rsidR="008362E6" w14:paraId="17C70028" w14:textId="77777777" w:rsidTr="008362E6">
        <w:tc>
          <w:tcPr>
            <w:tcW w:w="8755" w:type="dxa"/>
            <w:vAlign w:val="center"/>
          </w:tcPr>
          <w:bookmarkStart w:id="8" w:name="OLE_LINK10"/>
          <w:bookmarkStart w:id="9" w:name="OLE_LINK11"/>
          <w:p w14:paraId="1159C9DA" w14:textId="77777777" w:rsidR="008362E6" w:rsidRDefault="007C1D65" w:rsidP="008362E6">
            <w:pPr>
              <w:ind w:firstLine="0"/>
              <w:jc w:val="center"/>
            </w:pPr>
            <m:oMathPara>
              <m:oMath>
                <m:sSub>
                  <m:sSubPr>
                    <m:ctrlPr>
                      <w:rPr>
                        <w:rFonts w:ascii="Cambria Math" w:eastAsia="宋体" w:hAnsi="Cambria Math" w:cs="Times New Roman"/>
                        <w:i/>
                        <w:szCs w:val="24"/>
                      </w:rPr>
                    </m:ctrlPr>
                  </m:sSubPr>
                  <m:e>
                    <m:r>
                      <w:rPr>
                        <w:rFonts w:ascii="Cambria Math" w:eastAsia="宋体" w:hAnsi="Cambria Math" w:cs="Times New Roman"/>
                        <w:szCs w:val="24"/>
                      </w:rPr>
                      <m:t>F</m:t>
                    </m:r>
                  </m:e>
                  <m:sub>
                    <m:r>
                      <w:rPr>
                        <w:rFonts w:ascii="Cambria Math" w:eastAsia="宋体" w:hAnsi="Cambria Math" w:cs="Times New Roman"/>
                        <w:szCs w:val="24"/>
                      </w:rPr>
                      <m:t>x</m:t>
                    </m:r>
                  </m:sub>
                </m:sSub>
                <m:r>
                  <w:rPr>
                    <w:rFonts w:ascii="Cambria Math" w:eastAsia="宋体" w:hAnsi="Cambria Math" w:cs="Times New Roman"/>
                    <w:szCs w:val="24"/>
                  </w:rPr>
                  <m:t>=</m:t>
                </m:r>
                <w:bookmarkEnd w:id="8"/>
                <w:bookmarkEnd w:id="9"/>
                <m:sSub>
                  <m:sSubPr>
                    <m:ctrlPr>
                      <w:rPr>
                        <w:rFonts w:ascii="Cambria Math" w:eastAsia="宋体" w:hAnsi="Cambria Math" w:cs="Times New Roman"/>
                        <w:i/>
                        <w:szCs w:val="24"/>
                      </w:rPr>
                    </m:ctrlPr>
                  </m:sSubPr>
                  <m:e>
                    <m:r>
                      <w:rPr>
                        <w:rFonts w:ascii="Cambria Math" w:eastAsia="宋体" w:hAnsi="Cambria Math" w:cs="Times New Roman"/>
                        <w:szCs w:val="24"/>
                      </w:rPr>
                      <m:t>ρ</m:t>
                    </m:r>
                  </m:e>
                  <m:sub>
                    <m:r>
                      <w:rPr>
                        <w:rFonts w:ascii="Cambria Math" w:eastAsia="宋体" w:hAnsi="Cambria Math" w:cs="Times New Roman"/>
                        <w:szCs w:val="24"/>
                      </w:rPr>
                      <m:t>0</m:t>
                    </m:r>
                  </m:sub>
                </m:sSub>
                <m:r>
                  <w:rPr>
                    <w:rFonts w:ascii="Cambria Math" w:eastAsia="宋体" w:hAnsi="Cambria Math" w:cs="Times New Roman"/>
                    <w:szCs w:val="24"/>
                  </w:rPr>
                  <m:t>(</m:t>
                </m:r>
                <m:f>
                  <m:fPr>
                    <m:type m:val="lin"/>
                    <m:ctrlPr>
                      <w:rPr>
                        <w:rFonts w:ascii="Cambria Math" w:eastAsia="宋体" w:hAnsi="Cambria Math" w:cs="Times New Roman"/>
                        <w:i/>
                        <w:szCs w:val="24"/>
                      </w:rPr>
                    </m:ctrlPr>
                  </m:fPr>
                  <m:num>
                    <m:r>
                      <w:rPr>
                        <w:rFonts w:ascii="Cambria Math" w:eastAsia="宋体" w:hAnsi="Cambria Math" w:cs="Times New Roman"/>
                        <w:szCs w:val="24"/>
                      </w:rPr>
                      <m:t>∂</m:t>
                    </m:r>
                    <m:acc>
                      <m:accPr>
                        <m:chr m:val="̅"/>
                        <m:ctrlPr>
                          <w:rPr>
                            <w:rFonts w:ascii="Cambria Math" w:eastAsia="宋体" w:hAnsi="Cambria Math" w:cs="Times New Roman"/>
                            <w:i/>
                            <w:szCs w:val="24"/>
                          </w:rPr>
                        </m:ctrlPr>
                      </m:accPr>
                      <m:e>
                        <m:sSubSup>
                          <m:sSubSupPr>
                            <m:ctrlPr>
                              <w:rPr>
                                <w:rFonts w:ascii="Cambria Math" w:eastAsia="宋体" w:hAnsi="Cambria Math" w:cs="Times New Roman"/>
                                <w:i/>
                                <w:szCs w:val="24"/>
                              </w:rPr>
                            </m:ctrlPr>
                          </m:sSubSupPr>
                          <m:e>
                            <m:r>
                              <w:rPr>
                                <w:rFonts w:ascii="Cambria Math" w:eastAsia="宋体" w:hAnsi="Cambria Math" w:cs="Times New Roman"/>
                                <w:szCs w:val="24"/>
                              </w:rPr>
                              <m:t>u</m:t>
                            </m:r>
                          </m:e>
                          <m:sub>
                            <m:r>
                              <w:rPr>
                                <w:rFonts w:ascii="Cambria Math" w:eastAsia="宋体" w:hAnsi="Cambria Math" w:cs="Times New Roman"/>
                                <w:szCs w:val="24"/>
                              </w:rPr>
                              <m:t>1</m:t>
                            </m:r>
                          </m:sub>
                          <m:sup>
                            <m:r>
                              <w:rPr>
                                <w:rFonts w:ascii="Cambria Math" w:eastAsia="宋体" w:hAnsi="Cambria Math" w:cs="Times New Roman"/>
                                <w:szCs w:val="24"/>
                              </w:rPr>
                              <m:t>2</m:t>
                            </m:r>
                          </m:sup>
                        </m:sSubSup>
                      </m:e>
                    </m:acc>
                  </m:num>
                  <m:den>
                    <m:r>
                      <w:rPr>
                        <w:rFonts w:ascii="Cambria Math" w:eastAsia="宋体" w:hAnsi="Cambria Math" w:cs="Times New Roman"/>
                        <w:szCs w:val="24"/>
                      </w:rPr>
                      <m:t>∂x</m:t>
                    </m:r>
                  </m:den>
                </m:f>
                <m:r>
                  <w:rPr>
                    <w:rFonts w:ascii="Cambria Math" w:eastAsia="宋体" w:hAnsi="Cambria Math" w:cs="Times New Roman"/>
                    <w:szCs w:val="24"/>
                  </w:rPr>
                  <m:t>+</m:t>
                </m:r>
                <m:f>
                  <m:fPr>
                    <m:type m:val="lin"/>
                    <m:ctrlPr>
                      <w:rPr>
                        <w:rFonts w:ascii="Cambria Math" w:eastAsia="宋体" w:hAnsi="Cambria Math" w:cs="Times New Roman"/>
                        <w:i/>
                        <w:szCs w:val="24"/>
                      </w:rPr>
                    </m:ctrlPr>
                  </m:fPr>
                  <m:num>
                    <m:r>
                      <w:rPr>
                        <w:rFonts w:ascii="Cambria Math" w:eastAsia="宋体" w:hAnsi="Cambria Math" w:cs="Times New Roman"/>
                        <w:szCs w:val="24"/>
                      </w:rPr>
                      <m:t>∂</m:t>
                    </m:r>
                    <m:acc>
                      <m:accPr>
                        <m:chr m:val="̅"/>
                        <m:ctrlPr>
                          <w:rPr>
                            <w:rFonts w:ascii="Cambria Math" w:eastAsia="宋体" w:hAnsi="Cambria Math" w:cs="Times New Roman"/>
                            <w:i/>
                            <w:szCs w:val="24"/>
                          </w:rPr>
                        </m:ctrlPr>
                      </m:accPr>
                      <m:e>
                        <m:sSub>
                          <m:sSubPr>
                            <m:ctrlPr>
                              <w:rPr>
                                <w:rFonts w:ascii="Cambria Math" w:eastAsia="宋体" w:hAnsi="Cambria Math" w:cs="Times New Roman"/>
                                <w:i/>
                                <w:szCs w:val="24"/>
                              </w:rPr>
                            </m:ctrlPr>
                          </m:sSubPr>
                          <m:e>
                            <m:r>
                              <w:rPr>
                                <w:rFonts w:ascii="Cambria Math" w:eastAsia="宋体" w:hAnsi="Cambria Math" w:cs="Times New Roman"/>
                                <w:szCs w:val="24"/>
                              </w:rPr>
                              <m:t>u</m:t>
                            </m:r>
                          </m:e>
                          <m:sub>
                            <m:r>
                              <w:rPr>
                                <w:rFonts w:ascii="Cambria Math" w:eastAsia="宋体" w:hAnsi="Cambria Math" w:cs="Times New Roman"/>
                                <w:szCs w:val="24"/>
                              </w:rPr>
                              <m:t>1</m:t>
                            </m:r>
                          </m:sub>
                        </m:sSub>
                        <m:sSub>
                          <m:sSubPr>
                            <m:ctrlPr>
                              <w:rPr>
                                <w:rFonts w:ascii="Cambria Math" w:eastAsia="宋体" w:hAnsi="Cambria Math" w:cs="Times New Roman"/>
                                <w:i/>
                                <w:szCs w:val="24"/>
                              </w:rPr>
                            </m:ctrlPr>
                          </m:sSubPr>
                          <m:e>
                            <m:r>
                              <w:rPr>
                                <w:rFonts w:ascii="Cambria Math" w:eastAsia="宋体" w:hAnsi="Cambria Math" w:cs="Times New Roman"/>
                                <w:szCs w:val="24"/>
                              </w:rPr>
                              <m:t>v</m:t>
                            </m:r>
                          </m:e>
                          <m:sub>
                            <m:r>
                              <w:rPr>
                                <w:rFonts w:ascii="Cambria Math" w:eastAsia="宋体" w:hAnsi="Cambria Math" w:cs="Times New Roman"/>
                                <w:szCs w:val="24"/>
                              </w:rPr>
                              <m:t>1</m:t>
                            </m:r>
                          </m:sub>
                        </m:sSub>
                      </m:e>
                    </m:acc>
                  </m:num>
                  <m:den>
                    <m:r>
                      <w:rPr>
                        <w:rFonts w:ascii="Cambria Math" w:eastAsia="宋体" w:hAnsi="Cambria Math" w:cs="Times New Roman"/>
                        <w:szCs w:val="24"/>
                      </w:rPr>
                      <m:t>∂y</m:t>
                    </m:r>
                  </m:den>
                </m:f>
                <m:r>
                  <w:rPr>
                    <w:rFonts w:ascii="Cambria Math" w:eastAsia="宋体" w:hAnsi="Cambria Math" w:cs="Times New Roman"/>
                    <w:szCs w:val="24"/>
                  </w:rPr>
                  <m:t>),</m:t>
                </m:r>
              </m:oMath>
            </m:oMathPara>
          </w:p>
        </w:tc>
        <w:tc>
          <w:tcPr>
            <w:tcW w:w="487" w:type="dxa"/>
            <w:vAlign w:val="center"/>
          </w:tcPr>
          <w:p w14:paraId="3CA16C5D" w14:textId="77777777" w:rsidR="008362E6" w:rsidRDefault="008362E6" w:rsidP="00482F37">
            <w:pPr>
              <w:ind w:firstLine="0"/>
              <w:jc w:val="right"/>
            </w:pPr>
            <w:r>
              <w:rPr>
                <w:szCs w:val="24"/>
              </w:rPr>
              <w:t>(</w:t>
            </w:r>
            <w:r w:rsidR="00482F37">
              <w:rPr>
                <w:szCs w:val="24"/>
              </w:rPr>
              <w:t>7</w:t>
            </w:r>
            <w:r>
              <w:rPr>
                <w:szCs w:val="24"/>
              </w:rPr>
              <w:t>a)</w:t>
            </w:r>
          </w:p>
        </w:tc>
      </w:tr>
      <w:tr w:rsidR="008362E6" w14:paraId="7B9278EB" w14:textId="77777777" w:rsidTr="008362E6">
        <w:tc>
          <w:tcPr>
            <w:tcW w:w="8755" w:type="dxa"/>
            <w:vAlign w:val="center"/>
          </w:tcPr>
          <w:p w14:paraId="485DC63D" w14:textId="77777777" w:rsidR="008362E6" w:rsidRDefault="007C1D65" w:rsidP="008362E6">
            <w:pPr>
              <w:ind w:firstLine="0"/>
              <w:jc w:val="center"/>
            </w:pPr>
            <m:oMathPara>
              <m:oMath>
                <m:sSub>
                  <m:sSubPr>
                    <m:ctrlPr>
                      <w:rPr>
                        <w:rFonts w:ascii="Cambria Math" w:eastAsia="宋体" w:hAnsi="Cambria Math" w:cs="Times New Roman"/>
                        <w:i/>
                        <w:szCs w:val="24"/>
                      </w:rPr>
                    </m:ctrlPr>
                  </m:sSubPr>
                  <m:e>
                    <m:r>
                      <w:rPr>
                        <w:rFonts w:ascii="Cambria Math" w:eastAsia="宋体" w:hAnsi="Cambria Math" w:cs="Times New Roman"/>
                        <w:szCs w:val="24"/>
                      </w:rPr>
                      <m:t>F</m:t>
                    </m:r>
                  </m:e>
                  <m:sub>
                    <m:r>
                      <w:rPr>
                        <w:rFonts w:ascii="Cambria Math" w:eastAsia="宋体" w:hAnsi="Cambria Math" w:cs="Times New Roman"/>
                        <w:szCs w:val="24"/>
                      </w:rPr>
                      <m:t>y</m:t>
                    </m:r>
                  </m:sub>
                </m:sSub>
                <m:r>
                  <w:rPr>
                    <w:rFonts w:ascii="Cambria Math" w:eastAsia="宋体" w:hAnsi="Cambria Math" w:cs="Times New Roman"/>
                    <w:szCs w:val="24"/>
                  </w:rPr>
                  <m:t>=</m:t>
                </m:r>
                <m:sSub>
                  <m:sSubPr>
                    <m:ctrlPr>
                      <w:rPr>
                        <w:rFonts w:ascii="Cambria Math" w:eastAsia="宋体" w:hAnsi="Cambria Math" w:cs="Times New Roman"/>
                        <w:i/>
                        <w:szCs w:val="24"/>
                      </w:rPr>
                    </m:ctrlPr>
                  </m:sSubPr>
                  <m:e>
                    <m:r>
                      <w:rPr>
                        <w:rFonts w:ascii="Cambria Math" w:eastAsia="宋体" w:hAnsi="Cambria Math" w:cs="Times New Roman"/>
                        <w:szCs w:val="24"/>
                      </w:rPr>
                      <m:t>ρ</m:t>
                    </m:r>
                  </m:e>
                  <m:sub>
                    <m:r>
                      <w:rPr>
                        <w:rFonts w:ascii="Cambria Math" w:eastAsia="宋体" w:hAnsi="Cambria Math" w:cs="Times New Roman"/>
                        <w:szCs w:val="24"/>
                      </w:rPr>
                      <m:t>0</m:t>
                    </m:r>
                  </m:sub>
                </m:sSub>
                <m:r>
                  <w:rPr>
                    <w:rFonts w:ascii="Cambria Math" w:eastAsia="宋体" w:hAnsi="Cambria Math" w:cs="Times New Roman"/>
                    <w:szCs w:val="24"/>
                  </w:rPr>
                  <m:t>(</m:t>
                </m:r>
                <m:f>
                  <m:fPr>
                    <m:type m:val="lin"/>
                    <m:ctrlPr>
                      <w:rPr>
                        <w:rFonts w:ascii="Cambria Math" w:eastAsia="宋体" w:hAnsi="Cambria Math" w:cs="Times New Roman"/>
                        <w:i/>
                        <w:szCs w:val="24"/>
                      </w:rPr>
                    </m:ctrlPr>
                  </m:fPr>
                  <m:num>
                    <m:r>
                      <w:rPr>
                        <w:rFonts w:ascii="Cambria Math" w:eastAsia="宋体" w:hAnsi="Cambria Math" w:cs="Times New Roman"/>
                        <w:szCs w:val="24"/>
                      </w:rPr>
                      <m:t>∂</m:t>
                    </m:r>
                    <m:acc>
                      <m:accPr>
                        <m:chr m:val="̅"/>
                        <m:ctrlPr>
                          <w:rPr>
                            <w:rFonts w:ascii="Cambria Math" w:eastAsia="宋体" w:hAnsi="Cambria Math" w:cs="Times New Roman"/>
                            <w:i/>
                            <w:szCs w:val="24"/>
                          </w:rPr>
                        </m:ctrlPr>
                      </m:accPr>
                      <m:e>
                        <m:sSub>
                          <m:sSubPr>
                            <m:ctrlPr>
                              <w:rPr>
                                <w:rFonts w:ascii="Cambria Math" w:eastAsia="宋体" w:hAnsi="Cambria Math" w:cs="Times New Roman"/>
                                <w:i/>
                                <w:szCs w:val="24"/>
                              </w:rPr>
                            </m:ctrlPr>
                          </m:sSubPr>
                          <m:e>
                            <m:r>
                              <w:rPr>
                                <w:rFonts w:ascii="Cambria Math" w:eastAsia="宋体" w:hAnsi="Cambria Math" w:cs="Times New Roman"/>
                                <w:szCs w:val="24"/>
                              </w:rPr>
                              <m:t>u</m:t>
                            </m:r>
                          </m:e>
                          <m:sub>
                            <m:r>
                              <w:rPr>
                                <w:rFonts w:ascii="Cambria Math" w:eastAsia="宋体" w:hAnsi="Cambria Math" w:cs="Times New Roman"/>
                                <w:szCs w:val="24"/>
                              </w:rPr>
                              <m:t>1</m:t>
                            </m:r>
                          </m:sub>
                        </m:sSub>
                        <m:sSub>
                          <m:sSubPr>
                            <m:ctrlPr>
                              <w:rPr>
                                <w:rFonts w:ascii="Cambria Math" w:eastAsia="宋体" w:hAnsi="Cambria Math" w:cs="Times New Roman"/>
                                <w:i/>
                                <w:szCs w:val="24"/>
                              </w:rPr>
                            </m:ctrlPr>
                          </m:sSubPr>
                          <m:e>
                            <m:r>
                              <w:rPr>
                                <w:rFonts w:ascii="Cambria Math" w:eastAsia="宋体" w:hAnsi="Cambria Math" w:cs="Times New Roman"/>
                                <w:szCs w:val="24"/>
                              </w:rPr>
                              <m:t>v</m:t>
                            </m:r>
                          </m:e>
                          <m:sub>
                            <m:r>
                              <w:rPr>
                                <w:rFonts w:ascii="Cambria Math" w:eastAsia="宋体" w:hAnsi="Cambria Math" w:cs="Times New Roman"/>
                                <w:szCs w:val="24"/>
                              </w:rPr>
                              <m:t>1</m:t>
                            </m:r>
                          </m:sub>
                        </m:sSub>
                      </m:e>
                    </m:acc>
                  </m:num>
                  <m:den>
                    <m:r>
                      <w:rPr>
                        <w:rFonts w:ascii="Cambria Math" w:eastAsia="宋体" w:hAnsi="Cambria Math" w:cs="Times New Roman"/>
                        <w:szCs w:val="24"/>
                      </w:rPr>
                      <m:t>∂x</m:t>
                    </m:r>
                  </m:den>
                </m:f>
                <m:r>
                  <w:rPr>
                    <w:rFonts w:ascii="Cambria Math" w:eastAsia="宋体" w:hAnsi="Cambria Math" w:cs="Times New Roman"/>
                    <w:szCs w:val="24"/>
                  </w:rPr>
                  <m:t>+</m:t>
                </m:r>
                <m:f>
                  <m:fPr>
                    <m:type m:val="lin"/>
                    <m:ctrlPr>
                      <w:rPr>
                        <w:rFonts w:ascii="Cambria Math" w:eastAsia="宋体" w:hAnsi="Cambria Math" w:cs="Times New Roman"/>
                        <w:i/>
                        <w:szCs w:val="24"/>
                      </w:rPr>
                    </m:ctrlPr>
                  </m:fPr>
                  <m:num>
                    <m:r>
                      <w:rPr>
                        <w:rFonts w:ascii="Cambria Math" w:eastAsia="宋体" w:hAnsi="Cambria Math" w:cs="Times New Roman"/>
                        <w:szCs w:val="24"/>
                      </w:rPr>
                      <m:t>∂</m:t>
                    </m:r>
                    <m:acc>
                      <m:accPr>
                        <m:chr m:val="̅"/>
                        <m:ctrlPr>
                          <w:rPr>
                            <w:rFonts w:ascii="Cambria Math" w:eastAsia="宋体" w:hAnsi="Cambria Math" w:cs="Times New Roman"/>
                            <w:i/>
                            <w:szCs w:val="24"/>
                          </w:rPr>
                        </m:ctrlPr>
                      </m:accPr>
                      <m:e>
                        <m:sSubSup>
                          <m:sSubSupPr>
                            <m:ctrlPr>
                              <w:rPr>
                                <w:rFonts w:ascii="Cambria Math" w:eastAsia="宋体" w:hAnsi="Cambria Math" w:cs="Times New Roman"/>
                                <w:i/>
                                <w:szCs w:val="24"/>
                              </w:rPr>
                            </m:ctrlPr>
                          </m:sSubSupPr>
                          <m:e>
                            <m:r>
                              <w:rPr>
                                <w:rFonts w:ascii="Cambria Math" w:eastAsia="宋体" w:hAnsi="Cambria Math" w:cs="Times New Roman"/>
                                <w:szCs w:val="24"/>
                              </w:rPr>
                              <m:t>v</m:t>
                            </m:r>
                          </m:e>
                          <m:sub>
                            <m:r>
                              <w:rPr>
                                <w:rFonts w:ascii="Cambria Math" w:eastAsia="宋体" w:hAnsi="Cambria Math" w:cs="Times New Roman"/>
                                <w:szCs w:val="24"/>
                              </w:rPr>
                              <m:t>1</m:t>
                            </m:r>
                          </m:sub>
                          <m:sup>
                            <m:r>
                              <w:rPr>
                                <w:rFonts w:ascii="Cambria Math" w:eastAsia="宋体" w:hAnsi="Cambria Math" w:cs="Times New Roman"/>
                                <w:szCs w:val="24"/>
                              </w:rPr>
                              <m:t>2</m:t>
                            </m:r>
                          </m:sup>
                        </m:sSubSup>
                      </m:e>
                    </m:acc>
                  </m:num>
                  <m:den>
                    <m:r>
                      <w:rPr>
                        <w:rFonts w:ascii="Cambria Math" w:eastAsia="宋体" w:hAnsi="Cambria Math" w:cs="Times New Roman"/>
                        <w:szCs w:val="24"/>
                      </w:rPr>
                      <m:t>∂y</m:t>
                    </m:r>
                  </m:den>
                </m:f>
                <m:r>
                  <w:rPr>
                    <w:rFonts w:ascii="Cambria Math" w:eastAsia="宋体" w:hAnsi="Cambria Math" w:cs="Times New Roman"/>
                    <w:szCs w:val="24"/>
                  </w:rPr>
                  <m:t>),</m:t>
                </m:r>
              </m:oMath>
            </m:oMathPara>
          </w:p>
        </w:tc>
        <w:tc>
          <w:tcPr>
            <w:tcW w:w="487" w:type="dxa"/>
            <w:vAlign w:val="center"/>
          </w:tcPr>
          <w:p w14:paraId="508AE57B" w14:textId="77777777" w:rsidR="008362E6" w:rsidRDefault="008362E6" w:rsidP="00482F37">
            <w:pPr>
              <w:ind w:firstLine="0"/>
              <w:jc w:val="right"/>
            </w:pPr>
            <w:r>
              <w:rPr>
                <w:szCs w:val="24"/>
              </w:rPr>
              <w:t>(</w:t>
            </w:r>
            <w:r w:rsidR="00482F37">
              <w:rPr>
                <w:szCs w:val="24"/>
              </w:rPr>
              <w:t>7</w:t>
            </w:r>
            <w:r>
              <w:rPr>
                <w:szCs w:val="24"/>
              </w:rPr>
              <w:t>b)</w:t>
            </w:r>
          </w:p>
        </w:tc>
      </w:tr>
    </w:tbl>
    <w:p w14:paraId="3D35DC63" w14:textId="77777777" w:rsidR="002A06F7" w:rsidRDefault="006558FD" w:rsidP="008362E6">
      <w:pPr>
        <w:ind w:firstLine="0"/>
      </w:pPr>
      <w:proofErr w:type="gramStart"/>
      <w:r>
        <w:t>where</w:t>
      </w:r>
      <w:proofErr w:type="gramEnd"/>
      <w:r>
        <w:t xml:space="preserve"> </w:t>
      </w:r>
      <m:oMath>
        <m:sSub>
          <m:sSubPr>
            <m:ctrlPr>
              <w:rPr>
                <w:rFonts w:ascii="Cambria Math" w:eastAsia="宋体" w:hAnsi="Cambria Math" w:cs="Times New Roman"/>
                <w:i/>
                <w:szCs w:val="24"/>
              </w:rPr>
            </m:ctrlPr>
          </m:sSubPr>
          <m:e>
            <m:r>
              <w:rPr>
                <w:rFonts w:ascii="Cambria Math" w:eastAsia="宋体" w:hAnsi="Cambria Math" w:cs="Times New Roman"/>
                <w:szCs w:val="24"/>
              </w:rPr>
              <m:t>u</m:t>
            </m:r>
          </m:e>
          <m:sub>
            <m:r>
              <w:rPr>
                <w:rFonts w:ascii="Cambria Math" w:eastAsia="宋体" w:hAnsi="Cambria Math" w:cs="Times New Roman"/>
                <w:szCs w:val="24"/>
              </w:rPr>
              <m:t>1</m:t>
            </m:r>
          </m:sub>
        </m:sSub>
      </m:oMath>
      <w:r>
        <w:rPr>
          <w:szCs w:val="24"/>
        </w:rPr>
        <w:t xml:space="preserve"> and </w:t>
      </w:r>
      <m:oMath>
        <m:sSub>
          <m:sSubPr>
            <m:ctrlPr>
              <w:rPr>
                <w:rFonts w:ascii="Cambria Math" w:eastAsia="宋体" w:hAnsi="Cambria Math" w:cs="Times New Roman"/>
                <w:i/>
                <w:szCs w:val="24"/>
              </w:rPr>
            </m:ctrlPr>
          </m:sSubPr>
          <m:e>
            <m:r>
              <w:rPr>
                <w:rFonts w:ascii="Cambria Math" w:eastAsia="宋体" w:hAnsi="Cambria Math" w:cs="Times New Roman"/>
                <w:szCs w:val="24"/>
              </w:rPr>
              <m:t>v</m:t>
            </m:r>
          </m:e>
          <m:sub>
            <m:r>
              <w:rPr>
                <w:rFonts w:ascii="Cambria Math" w:eastAsia="宋体" w:hAnsi="Cambria Math" w:cs="Times New Roman"/>
                <w:szCs w:val="24"/>
              </w:rPr>
              <m:t>1</m:t>
            </m:r>
          </m:sub>
        </m:sSub>
      </m:oMath>
      <w:r>
        <w:rPr>
          <w:szCs w:val="24"/>
        </w:rPr>
        <w:t xml:space="preserve"> are the two components of the acoustic velocity vector </w:t>
      </w:r>
      <m:oMath>
        <m:sSub>
          <m:sSubPr>
            <m:ctrlPr>
              <w:rPr>
                <w:rFonts w:ascii="Cambria Math" w:hAnsi="Cambria Math"/>
                <w:b/>
                <w:i/>
                <w:szCs w:val="24"/>
              </w:rPr>
            </m:ctrlPr>
          </m:sSubPr>
          <m:e>
            <m:r>
              <m:rPr>
                <m:sty m:val="bi"/>
              </m:rPr>
              <w:rPr>
                <w:rFonts w:ascii="Cambria Math" w:hAnsi="Cambria Math"/>
                <w:szCs w:val="24"/>
              </w:rPr>
              <m:t>u</m:t>
            </m:r>
          </m:e>
          <m:sub>
            <m:r>
              <m:rPr>
                <m:sty m:val="bi"/>
              </m:rPr>
              <w:rPr>
                <w:rFonts w:ascii="Cambria Math" w:hAnsi="Cambria Math"/>
                <w:szCs w:val="24"/>
              </w:rPr>
              <m:t>1</m:t>
            </m:r>
          </m:sub>
        </m:sSub>
      </m:oMath>
      <w:r>
        <w:rPr>
          <w:b/>
          <w:szCs w:val="24"/>
        </w:rPr>
        <w:t xml:space="preserve"> </w:t>
      </w:r>
      <w:r w:rsidRPr="00A82AB6">
        <w:rPr>
          <w:szCs w:val="24"/>
        </w:rPr>
        <w:t xml:space="preserve">along </w:t>
      </w:r>
      <w:r>
        <w:rPr>
          <w:szCs w:val="24"/>
        </w:rPr>
        <w:t xml:space="preserve">coordinates </w:t>
      </w:r>
      <m:oMath>
        <m:r>
          <w:rPr>
            <w:rFonts w:ascii="Cambria Math" w:hAnsi="Cambria Math"/>
            <w:szCs w:val="24"/>
          </w:rPr>
          <m:t>x</m:t>
        </m:r>
      </m:oMath>
      <w:r>
        <w:rPr>
          <w:szCs w:val="24"/>
        </w:rPr>
        <w:t xml:space="preserve"> and </w:t>
      </w:r>
      <m:oMath>
        <m:r>
          <w:rPr>
            <w:rFonts w:ascii="Cambria Math" w:hAnsi="Cambria Math"/>
            <w:szCs w:val="24"/>
          </w:rPr>
          <m:t>y</m:t>
        </m:r>
      </m:oMath>
      <w:r>
        <w:rPr>
          <w:szCs w:val="24"/>
        </w:rPr>
        <w:t>, respectively</w:t>
      </w:r>
      <w:r>
        <w:t xml:space="preserve">. In this step, all the </w:t>
      </w:r>
      <w:r w:rsidR="00F74A02">
        <w:t xml:space="preserve">boundaries </w:t>
      </w:r>
      <w:r>
        <w:t>were set as no-slip boundary conditions besides the symmetric boundar</w:t>
      </w:r>
      <w:r w:rsidR="00741E8B">
        <w:t xml:space="preserve">y condition of the bottom </w:t>
      </w:r>
      <w:r w:rsidR="00F74A02">
        <w:t>boundary</w:t>
      </w:r>
      <w:r w:rsidR="00741E8B">
        <w:t>.</w:t>
      </w:r>
    </w:p>
    <w:p w14:paraId="1F8A57CD" w14:textId="214CF013" w:rsidR="00C714E4" w:rsidRDefault="00C714E4" w:rsidP="000B6DFE">
      <w:r>
        <w:t xml:space="preserve">In order to verify our model code, we replicated the results of (both modelled and experimentally measured) acoustic streaming fields near a sharp edge as presented by </w:t>
      </w:r>
      <w:proofErr w:type="spellStart"/>
      <w:r w:rsidRPr="00EA7DCF">
        <w:t>Ovchinnikov</w:t>
      </w:r>
      <w:proofErr w:type="spellEnd"/>
      <w:r>
        <w:t xml:space="preserve"> et al.</w:t>
      </w:r>
      <w:r w:rsidR="008C6D43">
        <w:fldChar w:fldCharType="begin"/>
      </w:r>
      <w:r w:rsidR="0012680B">
        <w:instrText xml:space="preserve"> ADDIN EN.CITE &lt;EndNote&gt;&lt;Cite&gt;&lt;Author&gt;Ovchinnikov&lt;/Author&gt;&lt;Year&gt;2014&lt;/Year&gt;&lt;RecNum&gt;1113&lt;/RecNum&gt;&lt;DisplayText&gt;[41]&lt;/DisplayText&gt;&lt;record&gt;&lt;rec-number&gt;1113&lt;/rec-number&gt;&lt;foreign-keys&gt;&lt;key app="EN" db-id="025rrserpvrwf2e0ts6vzrdht9a9addzfatv"&gt;1113&lt;/key&gt;&lt;/foreign-keys&gt;&lt;ref-type name="Journal Article"&gt;17&lt;/ref-type&gt;&lt;contributors&gt;&lt;authors&gt;&lt;author&gt;Ovchinnikov, M.&lt;/author&gt;&lt;author&gt;Zhou, J. B.&lt;/author&gt;&lt;author&gt;Yalamanchili, S.&lt;/author&gt;&lt;/authors&gt;&lt;/contributors&gt;&lt;auth-address&gt;Ovchinnikov, M&amp;#xD;Alcon Res LTD, 20511 Lake Forest Dr, Lake Forest, CA 92630 USA&amp;#xD;Alcon Res LTD, 20511 Lake Forest Dr, Lake Forest, CA 92630 USA&amp;#xD;Alcon Res LTD, Lake Forest, CA 92630 USA&lt;/auth-address&gt;&lt;titles&gt;&lt;title&gt;Acoustic streaming of a sharp edge&lt;/title&gt;&lt;secondary-title&gt;Journal of the Acoustical Society of America&lt;/secondary-title&gt;&lt;alt-title&gt;J Acoust Soc Am&lt;/alt-title&gt;&lt;/titles&gt;&lt;periodical&gt;&lt;full-title&gt;Journal of the Acoustical Society of America&lt;/full-title&gt;&lt;abbr-1&gt;J Acoust Soc Am&lt;/abbr-1&gt;&lt;/periodical&gt;&lt;alt-periodical&gt;&lt;full-title&gt;Journal of the Acoustical Society of America&lt;/full-title&gt;&lt;abbr-1&gt;J Acoust Soc Am&lt;/abbr-1&gt;&lt;/alt-periodical&gt;&lt;pages&gt;22-29&lt;/pages&gt;&lt;volume&gt;136&lt;/volume&gt;&lt;number&gt;1&lt;/number&gt;&lt;keywords&gt;&lt;keyword&gt;boundary&lt;/keyword&gt;&lt;keyword&gt;cylinder&lt;/keyword&gt;&lt;keyword&gt;fluid&lt;/keyword&gt;&lt;/keywords&gt;&lt;dates&gt;&lt;year&gt;2014&lt;/year&gt;&lt;pub-dates&gt;&lt;date&gt;Jul&lt;/date&gt;&lt;/pub-dates&gt;&lt;/dates&gt;&lt;isbn&gt;0001-4966&lt;/isbn&gt;&lt;accession-num&gt;WOS:000339163800014&lt;/accession-num&gt;&lt;urls&gt;&lt;related-urls&gt;&lt;url&gt;&amp;lt;Go to ISI&amp;gt;://WOS:000339163800014&lt;/url&gt;&lt;/related-urls&gt;&lt;/urls&gt;&lt;electronic-resource-num&gt;Doi 10.1121/1.4881919&lt;/electronic-resource-num&gt;&lt;language&gt;English&lt;/language&gt;&lt;/record&gt;&lt;/Cite&gt;&lt;/EndNote&gt;</w:instrText>
      </w:r>
      <w:r w:rsidR="008C6D43">
        <w:fldChar w:fldCharType="separate"/>
      </w:r>
      <w:r w:rsidR="0012680B">
        <w:rPr>
          <w:noProof/>
        </w:rPr>
        <w:t>[</w:t>
      </w:r>
      <w:hyperlink w:anchor="_ENREF_41" w:tooltip="Ovchinnikov, 2014 #1113" w:history="1">
        <w:r w:rsidR="00223947">
          <w:rPr>
            <w:noProof/>
          </w:rPr>
          <w:t>41</w:t>
        </w:r>
      </w:hyperlink>
      <w:r w:rsidR="0012680B">
        <w:rPr>
          <w:noProof/>
        </w:rPr>
        <w:t>]</w:t>
      </w:r>
      <w:r w:rsidR="008C6D43">
        <w:fldChar w:fldCharType="end"/>
      </w:r>
      <w:r>
        <w:t xml:space="preserve">. The results (shown in </w:t>
      </w:r>
      <w:r w:rsidR="00EA295D">
        <w:t>Section 4.2.5</w:t>
      </w:r>
      <w:r w:rsidR="000B6DFE">
        <w:t>) are in close agreement.</w:t>
      </w:r>
    </w:p>
    <w:p w14:paraId="5654961C" w14:textId="77777777" w:rsidR="0049725E" w:rsidRPr="001B7A5A" w:rsidRDefault="008773A3" w:rsidP="008773A3">
      <w:pPr>
        <w:pStyle w:val="2"/>
      </w:pPr>
      <w:bookmarkStart w:id="10" w:name="_Ref420336653"/>
      <w:bookmarkStart w:id="11" w:name="_Toc420950865"/>
      <w:bookmarkStart w:id="12" w:name="_Ref396844919"/>
      <w:bookmarkStart w:id="13" w:name="OLE_LINK101"/>
      <w:bookmarkStart w:id="14" w:name="OLE_LINK128"/>
      <w:r>
        <w:t xml:space="preserve">4. </w:t>
      </w:r>
      <w:r w:rsidR="0049725E">
        <w:t>Results</w:t>
      </w:r>
      <w:bookmarkEnd w:id="10"/>
      <w:bookmarkEnd w:id="11"/>
      <w:r w:rsidR="00F82A3F">
        <w:t xml:space="preserve"> and discussion</w:t>
      </w:r>
    </w:p>
    <w:p w14:paraId="060F8957" w14:textId="6314CE9B" w:rsidR="000A1390" w:rsidRDefault="00FF0E05" w:rsidP="00E84FBA">
      <w:r>
        <w:t>A</w:t>
      </w:r>
      <w:r w:rsidR="0049725E">
        <w:t xml:space="preserve"> series of </w:t>
      </w:r>
      <w:proofErr w:type="spellStart"/>
      <w:r w:rsidR="0020730C">
        <w:t>sinusoidally</w:t>
      </w:r>
      <w:proofErr w:type="spellEnd"/>
      <w:r w:rsidR="0049725E">
        <w:t xml:space="preserve"> shaped surface</w:t>
      </w:r>
      <w:r w:rsidR="000F64B2">
        <w:t>s</w:t>
      </w:r>
      <w:r w:rsidR="0049725E">
        <w:t xml:space="preserve"> </w:t>
      </w:r>
      <w:r w:rsidR="00CC1254">
        <w:t>for</w:t>
      </w:r>
      <w:r w:rsidR="0049725E">
        <w:t xml:space="preserve"> two cases, respectively </w:t>
      </w:r>
      <m:oMath>
        <m:r>
          <w:rPr>
            <w:rFonts w:ascii="Cambria Math" w:hAnsi="Cambria Math"/>
          </w:rPr>
          <m:t>h=40</m:t>
        </m:r>
        <m:sSub>
          <m:sSubPr>
            <m:ctrlPr>
              <w:rPr>
                <w:rFonts w:ascii="Cambria Math" w:hAnsi="Cambria Math"/>
                <w:i/>
              </w:rPr>
            </m:ctrlPr>
          </m:sSubPr>
          <m:e>
            <m:r>
              <w:rPr>
                <w:rFonts w:ascii="Cambria Math" w:hAnsi="Cambria Math"/>
              </w:rPr>
              <m:t>δ</m:t>
            </m:r>
          </m:e>
          <m:sub>
            <m:r>
              <w:rPr>
                <w:rFonts w:ascii="Cambria Math" w:hAnsi="Cambria Math"/>
              </w:rPr>
              <m:t>v</m:t>
            </m:r>
          </m:sub>
        </m:sSub>
      </m:oMath>
      <w:r w:rsidR="0049725E">
        <w:t xml:space="preserve"> </w:t>
      </w:r>
      <w:proofErr w:type="gramStart"/>
      <w:r w:rsidR="0049725E">
        <w:t xml:space="preserve">and </w:t>
      </w:r>
      <w:proofErr w:type="gramEnd"/>
      <m:oMath>
        <m:r>
          <w:rPr>
            <w:rFonts w:ascii="Cambria Math" w:hAnsi="Cambria Math"/>
          </w:rPr>
          <m:t>h=80</m:t>
        </m:r>
        <m:sSub>
          <m:sSubPr>
            <m:ctrlPr>
              <w:rPr>
                <w:rFonts w:ascii="Cambria Math" w:hAnsi="Cambria Math"/>
                <w:i/>
              </w:rPr>
            </m:ctrlPr>
          </m:sSubPr>
          <m:e>
            <m:r>
              <w:rPr>
                <w:rFonts w:ascii="Cambria Math" w:hAnsi="Cambria Math"/>
              </w:rPr>
              <m:t>δ</m:t>
            </m:r>
          </m:e>
          <m:sub>
            <m:r>
              <w:rPr>
                <w:rFonts w:ascii="Cambria Math" w:hAnsi="Cambria Math"/>
              </w:rPr>
              <m:t>v</m:t>
            </m:r>
          </m:sub>
        </m:sSub>
      </m:oMath>
      <w:r w:rsidR="0049725E">
        <w:t xml:space="preserve">, are compared in this </w:t>
      </w:r>
      <w:r w:rsidR="000F64B2">
        <w:t>paper</w:t>
      </w:r>
      <w:r w:rsidR="0049725E">
        <w:t xml:space="preserve">. </w:t>
      </w:r>
      <w:r w:rsidR="004044B8">
        <w:t xml:space="preserve">For both cases, in devices with flat surfaces, the </w:t>
      </w:r>
      <m:oMath>
        <m:r>
          <w:rPr>
            <w:rFonts w:ascii="Cambria Math" w:hAnsi="Cambria Math"/>
          </w:rPr>
          <m:t>y</m:t>
        </m:r>
      </m:oMath>
      <w:r w:rsidR="004044B8">
        <w:t>-extent sizes of inner streaming vortices are negligible to those of the outer streaming vortices</w:t>
      </w:r>
      <w:r>
        <w:t>, as typically found in acoustofluidic devices</w:t>
      </w:r>
      <w:r w:rsidR="007570D0">
        <w:t>.</w:t>
      </w:r>
      <w:r w:rsidR="006565D9">
        <w:t xml:space="preserve"> Initial results are presented below with a wavelength of the </w:t>
      </w:r>
      <w:proofErr w:type="spellStart"/>
      <w:r w:rsidR="006565D9">
        <w:t>sinusoidally</w:t>
      </w:r>
      <w:proofErr w:type="spellEnd"/>
      <w:r w:rsidR="006565D9">
        <w:t xml:space="preserve"> shaped surface of </w:t>
      </w:r>
      <m:oMath>
        <m:r>
          <w:rPr>
            <w:rFonts w:ascii="Cambria Math" w:hAnsi="Cambria Math"/>
          </w:rPr>
          <m:t>T=3.7</m:t>
        </m:r>
      </m:oMath>
      <w:r w:rsidR="006565D9">
        <w:t xml:space="preserve"> µm (an arbitrary choice that gives</w:t>
      </w:r>
      <m:oMath>
        <m:r>
          <w:rPr>
            <w:rFonts w:ascii="Cambria Math" w:hAnsi="Cambria Math"/>
          </w:rPr>
          <m:t xml:space="preserve"> T= </m:t>
        </m:r>
        <m:f>
          <m:fPr>
            <m:type m:val="lin"/>
            <m:ctrlPr>
              <w:rPr>
                <w:rFonts w:ascii="Cambria Math" w:hAnsi="Cambria Math" w:cs="Times New Roman"/>
                <w:i/>
                <w:sz w:val="24"/>
                <w:szCs w:val="24"/>
                <w:lang w:eastAsia="en-GB"/>
              </w:rPr>
            </m:ctrlPr>
          </m:fPr>
          <m:num>
            <m:r>
              <w:rPr>
                <w:rFonts w:ascii="Cambria Math" w:hAnsi="Cambria Math"/>
              </w:rPr>
              <m:t>λ</m:t>
            </m:r>
          </m:num>
          <m:den>
            <m:r>
              <w:rPr>
                <w:rFonts w:ascii="Cambria Math" w:hAnsi="Cambria Math"/>
              </w:rPr>
              <m:t>200</m:t>
            </m:r>
          </m:den>
        </m:f>
      </m:oMath>
      <w:r w:rsidR="006565D9">
        <w:t xml:space="preserve">), with the effect of varying </w:t>
      </w:r>
      <w:r w:rsidR="006565D9" w:rsidRPr="005A71B6">
        <w:rPr>
          <w:i/>
        </w:rPr>
        <w:t>T</w:t>
      </w:r>
      <w:r w:rsidR="006565D9">
        <w:t xml:space="preserve"> explored later on.</w:t>
      </w:r>
    </w:p>
    <w:p w14:paraId="1D1487EE" w14:textId="77777777" w:rsidR="0049725E" w:rsidRDefault="008773A3" w:rsidP="008773A3">
      <w:pPr>
        <w:pStyle w:val="3"/>
      </w:pPr>
      <w:bookmarkStart w:id="15" w:name="_Toc420950866"/>
      <w:r>
        <w:t xml:space="preserve">4.1 </w:t>
      </w:r>
      <w:r w:rsidR="0049725E">
        <w:t xml:space="preserve">First-order </w:t>
      </w:r>
      <w:r w:rsidR="00CC1254">
        <w:t>a</w:t>
      </w:r>
      <w:r w:rsidR="0049725E">
        <w:t xml:space="preserve">coustic </w:t>
      </w:r>
      <w:r w:rsidR="00CC1254">
        <w:t>f</w:t>
      </w:r>
      <w:r w:rsidR="0049725E">
        <w:t>ields</w:t>
      </w:r>
      <w:bookmarkEnd w:id="15"/>
    </w:p>
    <w:p w14:paraId="37AF6737" w14:textId="21B1A858" w:rsidR="002A06F7" w:rsidRDefault="00E43957" w:rsidP="00E84FBA">
      <w:r>
        <w:t>As expected, i</w:t>
      </w:r>
      <w:r w:rsidR="002A06F7">
        <w:t xml:space="preserve">t </w:t>
      </w:r>
      <w:r w:rsidR="00F61DB2">
        <w:t>was found</w:t>
      </w:r>
      <w:r w:rsidR="002A06F7">
        <w:t xml:space="preserve"> that, under the same velocity excitation, a </w:t>
      </w:r>
      <w:r w:rsidR="00114CE0">
        <w:t xml:space="preserve">similar </w:t>
      </w:r>
      <w:r w:rsidR="002A06F7">
        <w:t>half-wave</w:t>
      </w:r>
      <w:r w:rsidR="00114CE0">
        <w:t>length</w:t>
      </w:r>
      <w:r w:rsidR="002A06F7">
        <w:t xml:space="preserve"> standing wave </w:t>
      </w:r>
      <w:r w:rsidR="00114CE0">
        <w:t xml:space="preserve">field </w:t>
      </w:r>
      <w:r w:rsidR="002A06F7">
        <w:t xml:space="preserve">was established in the </w:t>
      </w:r>
      <m:oMath>
        <m:r>
          <w:rPr>
            <w:rFonts w:ascii="Cambria Math" w:hAnsi="Cambria Math"/>
          </w:rPr>
          <m:t>x</m:t>
        </m:r>
      </m:oMath>
      <w:r w:rsidR="002A06F7">
        <w:t xml:space="preserve">-direction of the chambers, with </w:t>
      </w:r>
      <w:r>
        <w:t xml:space="preserve">an </w:t>
      </w:r>
      <w:r w:rsidR="00F61DB2">
        <w:t xml:space="preserve">acoustic </w:t>
      </w:r>
      <w:r w:rsidR="002A06F7">
        <w:t>pressure node at the centre (</w:t>
      </w:r>
      <m:oMath>
        <m:r>
          <w:rPr>
            <w:rFonts w:ascii="Cambria Math" w:hAnsi="Cambria Math"/>
          </w:rPr>
          <m:t>x=0</m:t>
        </m:r>
      </m:oMath>
      <w:r w:rsidR="002A06F7">
        <w:t>) and two pressure antinodes at the two ends (</w:t>
      </w:r>
      <m:oMath>
        <m:r>
          <w:rPr>
            <w:rFonts w:ascii="Cambria Math" w:hAnsi="Cambria Math"/>
          </w:rPr>
          <m:t>x=±w/2</m:t>
        </m:r>
      </m:oMath>
      <w:r w:rsidR="00F61DB2">
        <w:t xml:space="preserve">), </w:t>
      </w:r>
      <w:r>
        <w:t>as</w:t>
      </w:r>
      <w:r w:rsidR="00F61DB2">
        <w:t xml:space="preserve"> plotted in </w:t>
      </w:r>
      <w:r w:rsidR="00F61DB2" w:rsidRPr="00A26B35">
        <w:rPr>
          <w:rStyle w:val="afb"/>
        </w:rPr>
        <w:fldChar w:fldCharType="begin"/>
      </w:r>
      <w:r w:rsidR="00F61DB2" w:rsidRPr="00A26B35">
        <w:rPr>
          <w:rStyle w:val="afb"/>
        </w:rPr>
        <w:instrText xml:space="preserve"> REF _Ref420088021 \h </w:instrText>
      </w:r>
      <w:r w:rsidR="00F61DB2" w:rsidRPr="00A26B35">
        <w:rPr>
          <w:rStyle w:val="afb"/>
        </w:rPr>
      </w:r>
      <w:r w:rsidR="00F61DB2" w:rsidRPr="00A26B35">
        <w:rPr>
          <w:rStyle w:val="afb"/>
        </w:rPr>
        <w:fldChar w:fldCharType="separate"/>
      </w:r>
      <w:r w:rsidR="000447B7" w:rsidRPr="006558FD">
        <w:rPr>
          <w:b/>
        </w:rPr>
        <w:t xml:space="preserve">Figure </w:t>
      </w:r>
      <w:r w:rsidR="000447B7">
        <w:rPr>
          <w:b/>
          <w:noProof/>
        </w:rPr>
        <w:t>3</w:t>
      </w:r>
      <w:r w:rsidR="00F61DB2" w:rsidRPr="00A26B35">
        <w:rPr>
          <w:rStyle w:val="afb"/>
        </w:rPr>
        <w:fldChar w:fldCharType="end"/>
      </w:r>
      <w:r w:rsidR="00F61DB2">
        <w:t xml:space="preserve"> (a)</w:t>
      </w:r>
      <w:r>
        <w:t>.</w:t>
      </w:r>
      <w:r w:rsidR="00F61DB2">
        <w:t xml:space="preserve"> </w:t>
      </w:r>
      <w:r w:rsidR="002A06F7">
        <w:t xml:space="preserve">However, </w:t>
      </w:r>
      <w:r w:rsidR="0075256F">
        <w:t xml:space="preserve">a shift </w:t>
      </w:r>
      <w:r w:rsidR="00EA6DD1">
        <w:t>i</w:t>
      </w:r>
      <w:r w:rsidR="0075256F">
        <w:t xml:space="preserve">n the resonant frequencies </w:t>
      </w:r>
      <w:r w:rsidR="00B0527F">
        <w:t xml:space="preserve">and variations </w:t>
      </w:r>
      <w:r w:rsidR="00EA6DD1">
        <w:t>i</w:t>
      </w:r>
      <w:r w:rsidR="00B0527F">
        <w:t xml:space="preserve">n the magnitudes of the acoustic pressure amplitudes </w:t>
      </w:r>
      <w:r w:rsidR="0075256F">
        <w:t>w</w:t>
      </w:r>
      <w:r w:rsidR="00B0527F">
        <w:t>ere</w:t>
      </w:r>
      <w:r w:rsidR="0075256F">
        <w:t xml:space="preserve"> found in models with </w:t>
      </w:r>
      <w:r w:rsidR="00C967D2">
        <w:t>different</w:t>
      </w:r>
      <w:r w:rsidR="0075256F">
        <w:t xml:space="preserve"> profile amplitudes</w:t>
      </w:r>
      <w:r w:rsidR="00B0527F">
        <w:t xml:space="preserve"> </w:t>
      </w:r>
      <w:r w:rsidR="002A06F7">
        <w:t>although they were driven with the same excitation. The detailed relationship</w:t>
      </w:r>
      <w:r w:rsidR="00B0527F">
        <w:t>s</w:t>
      </w:r>
      <w:r w:rsidR="002A06F7">
        <w:t xml:space="preserve"> between the</w:t>
      </w:r>
      <w:r w:rsidR="00B0527F">
        <w:t>se two quantities</w:t>
      </w:r>
      <w:r w:rsidR="002A06F7">
        <w:t xml:space="preserve"> and the amplitudes of </w:t>
      </w:r>
      <w:r w:rsidR="00954189">
        <w:t xml:space="preserve">the </w:t>
      </w:r>
      <w:proofErr w:type="spellStart"/>
      <w:r w:rsidR="0020730C">
        <w:t>sinusoidally</w:t>
      </w:r>
      <w:proofErr w:type="spellEnd"/>
      <w:r w:rsidR="002A06F7">
        <w:t xml:space="preserve"> </w:t>
      </w:r>
      <w:r w:rsidR="00705A0B">
        <w:t>structured</w:t>
      </w:r>
      <w:r w:rsidR="002A06F7">
        <w:t xml:space="preserve"> surfaces </w:t>
      </w:r>
      <w:r w:rsidR="00B0527F">
        <w:t xml:space="preserve">are </w:t>
      </w:r>
      <w:r w:rsidR="002A06F7">
        <w:t xml:space="preserve">shown in </w:t>
      </w:r>
      <w:r w:rsidR="002A06F7" w:rsidRPr="00A26B35">
        <w:rPr>
          <w:rStyle w:val="afb"/>
        </w:rPr>
        <w:fldChar w:fldCharType="begin"/>
      </w:r>
      <w:r w:rsidR="002A06F7" w:rsidRPr="00A26B35">
        <w:rPr>
          <w:rStyle w:val="afb"/>
        </w:rPr>
        <w:instrText xml:space="preserve"> REF _Ref420088021 \h </w:instrText>
      </w:r>
      <w:r w:rsidR="002A06F7" w:rsidRPr="00A26B35">
        <w:rPr>
          <w:rStyle w:val="afb"/>
        </w:rPr>
      </w:r>
      <w:r w:rsidR="002A06F7" w:rsidRPr="00A26B35">
        <w:rPr>
          <w:rStyle w:val="afb"/>
        </w:rPr>
        <w:fldChar w:fldCharType="separate"/>
      </w:r>
      <w:r w:rsidR="000447B7" w:rsidRPr="006558FD">
        <w:rPr>
          <w:b/>
        </w:rPr>
        <w:t xml:space="preserve">Figure </w:t>
      </w:r>
      <w:r w:rsidR="000447B7">
        <w:rPr>
          <w:b/>
          <w:noProof/>
        </w:rPr>
        <w:t>3</w:t>
      </w:r>
      <w:r w:rsidR="002A06F7" w:rsidRPr="00A26B35">
        <w:rPr>
          <w:rStyle w:val="afb"/>
        </w:rPr>
        <w:fldChar w:fldCharType="end"/>
      </w:r>
      <w:r w:rsidR="002A06F7" w:rsidRPr="002A06F7">
        <w:rPr>
          <w:bCs/>
          <w:iCs/>
        </w:rPr>
        <w:t xml:space="preserve"> (b)</w:t>
      </w:r>
      <w:r w:rsidR="00B0527F">
        <w:rPr>
          <w:bCs/>
          <w:iCs/>
        </w:rPr>
        <w:t xml:space="preserve"> &amp; (c)</w:t>
      </w:r>
      <w:r w:rsidR="002A06F7">
        <w:rPr>
          <w:bCs/>
          <w:iCs/>
        </w:rPr>
        <w:t xml:space="preserve">, </w:t>
      </w:r>
      <w:r w:rsidR="0049725E">
        <w:t>where</w:t>
      </w:r>
      <w:r w:rsidR="0049725E" w:rsidRPr="007470F0">
        <w:t xml:space="preserve"> </w:t>
      </w:r>
      <w:r w:rsidR="0049725E">
        <w:t xml:space="preserve">the </w:t>
      </w:r>
      <w:r w:rsidR="00B0527F">
        <w:t xml:space="preserve">resonant frequencies and the corresponding </w:t>
      </w:r>
      <w:r w:rsidR="0049725E">
        <w:t xml:space="preserve">acoustic pressure </w:t>
      </w:r>
      <w:r w:rsidR="002F02B7">
        <w:t xml:space="preserve">amplitudes </w:t>
      </w:r>
      <w:r w:rsidR="00B0527F">
        <w:t>(</w:t>
      </w:r>
      <w:r w:rsidR="002F02B7">
        <w:t xml:space="preserve">free-field </w:t>
      </w:r>
      <w:r w:rsidR="00B0527F">
        <w:t xml:space="preserve">magnitudes at the pressure antinodes) </w:t>
      </w:r>
      <w:r w:rsidR="0049725E">
        <w:t xml:space="preserve">in chambers with </w:t>
      </w:r>
      <w:r w:rsidR="00954189">
        <w:t xml:space="preserve">a </w:t>
      </w:r>
      <w:proofErr w:type="spellStart"/>
      <w:r w:rsidR="0020730C">
        <w:t>sinusoidally</w:t>
      </w:r>
      <w:proofErr w:type="spellEnd"/>
      <w:r w:rsidR="0049725E">
        <w:t xml:space="preserve"> shaped surface for two cases, </w:t>
      </w:r>
      <m:oMath>
        <m:r>
          <w:rPr>
            <w:rFonts w:ascii="Cambria Math" w:hAnsi="Cambria Math"/>
          </w:rPr>
          <m:t>h=40</m:t>
        </m:r>
        <m:sSub>
          <m:sSubPr>
            <m:ctrlPr>
              <w:rPr>
                <w:rFonts w:ascii="Cambria Math" w:hAnsi="Cambria Math"/>
                <w:i/>
              </w:rPr>
            </m:ctrlPr>
          </m:sSubPr>
          <m:e>
            <m:r>
              <w:rPr>
                <w:rFonts w:ascii="Cambria Math" w:hAnsi="Cambria Math"/>
              </w:rPr>
              <m:t>δ</m:t>
            </m:r>
          </m:e>
          <m:sub>
            <m:r>
              <w:rPr>
                <w:rFonts w:ascii="Cambria Math" w:hAnsi="Cambria Math"/>
              </w:rPr>
              <m:t>v</m:t>
            </m:r>
          </m:sub>
        </m:sSub>
      </m:oMath>
      <w:r w:rsidR="0049725E">
        <w:t xml:space="preserve"> and </w:t>
      </w:r>
      <m:oMath>
        <m:r>
          <w:rPr>
            <w:rFonts w:ascii="Cambria Math" w:hAnsi="Cambria Math"/>
          </w:rPr>
          <m:t>h=80</m:t>
        </m:r>
        <m:sSub>
          <m:sSubPr>
            <m:ctrlPr>
              <w:rPr>
                <w:rFonts w:ascii="Cambria Math" w:hAnsi="Cambria Math"/>
                <w:i/>
              </w:rPr>
            </m:ctrlPr>
          </m:sSubPr>
          <m:e>
            <m:r>
              <w:rPr>
                <w:rFonts w:ascii="Cambria Math" w:hAnsi="Cambria Math"/>
              </w:rPr>
              <m:t>δ</m:t>
            </m:r>
          </m:e>
          <m:sub>
            <m:r>
              <w:rPr>
                <w:rFonts w:ascii="Cambria Math" w:hAnsi="Cambria Math"/>
              </w:rPr>
              <m:t>v</m:t>
            </m:r>
          </m:sub>
        </m:sSub>
      </m:oMath>
      <w:r w:rsidR="002A06F7">
        <w:t>, are presented.</w:t>
      </w:r>
      <w:r w:rsidR="008D3EEE">
        <w:t xml:space="preserve"> </w:t>
      </w:r>
    </w:p>
    <w:p w14:paraId="5F1773D5" w14:textId="35A8F44E" w:rsidR="0049725E" w:rsidRDefault="00F7310A" w:rsidP="00954189">
      <w:r>
        <w:t>For</w:t>
      </w:r>
      <w:r w:rsidR="002A06F7">
        <w:t xml:space="preserve"> </w:t>
      </w:r>
      <w:r w:rsidR="00E43957">
        <w:t>both</w:t>
      </w:r>
      <w:r w:rsidR="002A06F7">
        <w:t xml:space="preserve"> case</w:t>
      </w:r>
      <w:r w:rsidR="00E43957">
        <w:t>s</w:t>
      </w:r>
      <w:r w:rsidR="002A06F7">
        <w:t xml:space="preserve">, as shown in </w:t>
      </w:r>
      <w:r w:rsidR="002A06F7" w:rsidRPr="00A26B35">
        <w:rPr>
          <w:rStyle w:val="afb"/>
        </w:rPr>
        <w:fldChar w:fldCharType="begin"/>
      </w:r>
      <w:r w:rsidR="002A06F7" w:rsidRPr="00A26B35">
        <w:rPr>
          <w:rStyle w:val="afb"/>
        </w:rPr>
        <w:instrText xml:space="preserve"> REF _Ref420088021 \h </w:instrText>
      </w:r>
      <w:r w:rsidR="002A06F7" w:rsidRPr="00A26B35">
        <w:rPr>
          <w:rStyle w:val="afb"/>
        </w:rPr>
      </w:r>
      <w:r w:rsidR="002A06F7" w:rsidRPr="00A26B35">
        <w:rPr>
          <w:rStyle w:val="afb"/>
        </w:rPr>
        <w:fldChar w:fldCharType="separate"/>
      </w:r>
      <w:r w:rsidR="000447B7" w:rsidRPr="006558FD">
        <w:rPr>
          <w:b/>
        </w:rPr>
        <w:t xml:space="preserve">Figure </w:t>
      </w:r>
      <w:r w:rsidR="000447B7">
        <w:rPr>
          <w:b/>
          <w:noProof/>
        </w:rPr>
        <w:t>3</w:t>
      </w:r>
      <w:r w:rsidR="002A06F7" w:rsidRPr="00A26B35">
        <w:rPr>
          <w:rStyle w:val="afb"/>
        </w:rPr>
        <w:fldChar w:fldCharType="end"/>
      </w:r>
      <w:r w:rsidR="002A06F7">
        <w:rPr>
          <w:bCs/>
          <w:iCs/>
        </w:rPr>
        <w:t xml:space="preserve">, </w:t>
      </w:r>
      <w:r w:rsidR="002A06F7">
        <w:t xml:space="preserve">a general downward trend </w:t>
      </w:r>
      <w:r w:rsidR="00E43957">
        <w:t xml:space="preserve">in </w:t>
      </w:r>
      <w:r w:rsidR="002A06F7">
        <w:t xml:space="preserve">the </w:t>
      </w:r>
      <w:r w:rsidR="00A66AD3">
        <w:t xml:space="preserve">resonant frequencies and the </w:t>
      </w:r>
      <w:r w:rsidR="002A06F7">
        <w:t xml:space="preserve">pressure amplitudes can be </w:t>
      </w:r>
      <w:r>
        <w:t>seen</w:t>
      </w:r>
      <w:r w:rsidR="002A06F7">
        <w:t xml:space="preserve"> with the rise </w:t>
      </w:r>
      <w:proofErr w:type="gramStart"/>
      <w:r w:rsidR="002A06F7">
        <w:t xml:space="preserve">of </w:t>
      </w:r>
      <w:proofErr w:type="gramEnd"/>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2A06F7">
        <w:t xml:space="preserve">. </w:t>
      </w:r>
      <w:r w:rsidR="00A66AD3">
        <w:t>The resonant frequency for each case was obtained by a sweep of frequencies around the ideal frequency</w:t>
      </w:r>
      <w:proofErr w:type="gramStart"/>
      <w:r w:rsidR="00E7388C">
        <w:t>,</w:t>
      </w:r>
      <w:r w:rsidR="00A66AD3">
        <w:t xml:space="preserve"> </w:t>
      </w:r>
      <w:proofErr w:type="gramEnd"/>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=c/2w</m:t>
        </m:r>
      </m:oMath>
      <w:r w:rsidR="00A66AD3">
        <w:t xml:space="preserve">, where </w:t>
      </w:r>
      <m:oMath>
        <m:r>
          <w:rPr>
            <w:rFonts w:ascii="Cambria Math" w:hAnsi="Cambria Math"/>
          </w:rPr>
          <m:t>c</m:t>
        </m:r>
      </m:oMath>
      <w:r w:rsidR="00A66AD3">
        <w:t xml:space="preserve"> is the sound speed in the fluid</w:t>
      </w:r>
      <w:r w:rsidR="00E7388C">
        <w:t xml:space="preserve">, to find the </w:t>
      </w:r>
      <w:r w:rsidR="00FD7C40">
        <w:t xml:space="preserve">frequency </w:t>
      </w:r>
      <w:r w:rsidR="00FD7C40">
        <w:lastRenderedPageBreak/>
        <w:t xml:space="preserve">with </w:t>
      </w:r>
      <w:r w:rsidR="00E7388C">
        <w:t xml:space="preserve">maximum </w:t>
      </w:r>
      <w:r w:rsidR="00FD7C40">
        <w:t xml:space="preserve">average </w:t>
      </w:r>
      <w:r w:rsidR="00E7388C">
        <w:t>acoustic energy density in the chamber</w:t>
      </w:r>
      <w:r w:rsidR="00A66AD3">
        <w:t xml:space="preserve">. </w:t>
      </w:r>
      <w:r w:rsidR="00C967D2">
        <w:t>In these simplified fluid-channel-only models, t</w:t>
      </w:r>
      <w:r w:rsidR="002A06F7">
        <w:t>he</w:t>
      </w:r>
      <w:r w:rsidR="00954189">
        <w:t>se</w:t>
      </w:r>
      <w:r w:rsidR="002A06F7">
        <w:t xml:space="preserve"> variation</w:t>
      </w:r>
      <w:r w:rsidR="00954189">
        <w:t>s</w:t>
      </w:r>
      <w:r w:rsidR="002A06F7">
        <w:t xml:space="preserve"> </w:t>
      </w:r>
      <w:r w:rsidR="00F61DB2">
        <w:t>may</w:t>
      </w:r>
      <w:r w:rsidR="002A06F7">
        <w:t xml:space="preserve"> be attributed to the fact that the </w:t>
      </w:r>
      <w:r w:rsidR="00FF0E05">
        <w:t xml:space="preserve">losses in the </w:t>
      </w:r>
      <w:r w:rsidR="002A06F7">
        <w:t xml:space="preserve">viscous boundary layer </w:t>
      </w:r>
      <w:r w:rsidR="00FF0E05">
        <w:t xml:space="preserve">are </w:t>
      </w:r>
      <w:r w:rsidR="002A06F7">
        <w:t xml:space="preserve">augmented </w:t>
      </w:r>
      <w:r w:rsidR="00FF0E05">
        <w:t xml:space="preserve">with </w:t>
      </w:r>
      <w:r w:rsidR="002A06F7">
        <w:t>the curved boundary compared to that in a device with flat boundaries</w:t>
      </w:r>
      <w:r w:rsidR="00C967D2">
        <w:t xml:space="preserve"> (i.e. more damping</w:t>
      </w:r>
      <w:r w:rsidR="008C6D43">
        <w:fldChar w:fldCharType="begin"/>
      </w:r>
      <w:r w:rsidR="003D3ACF">
        <w:instrText xml:space="preserve"> ADDIN EN.CITE &lt;EndNote&gt;&lt;Cite&gt;&lt;Author&gt;Hahn&lt;/Author&gt;&lt;Year&gt;2015&lt;/Year&gt;&lt;RecNum&gt;4566&lt;/RecNum&gt;&lt;DisplayText&gt;[51]&lt;/DisplayText&gt;&lt;record&gt;&lt;rec-number&gt;4566&lt;/rec-number&gt;&lt;foreign-keys&gt;&lt;key app="EN" db-id="025rrserpvrwf2e0ts6vzrdht9a9addzfatv"&gt;4566&lt;/key&gt;&lt;/foreign-keys&gt;&lt;ref-type name="Journal Article"&gt;17&lt;/ref-type&gt;&lt;contributors&gt;&lt;authors&gt;&lt;author&gt;Hahn, P.&lt;/author&gt;&lt;author&gt;Dual, J.&lt;/author&gt;&lt;/authors&gt;&lt;/contributors&gt;&lt;auth-address&gt;ETH, Dept Mech &amp;amp; Proc Engn, Inst Mech Syst IMES, CH-8092 Zurich, Switzerland&lt;/auth-address&gt;&lt;titles&gt;&lt;title&gt;A numerically efficient damping model for acoustic resonances in microfluidic cavities&lt;/title&gt;&lt;secondary-title&gt;Physics of Fluids&lt;/secondary-title&gt;&lt;alt-title&gt;Phys Fluids&lt;/alt-title&gt;&lt;/titles&gt;&lt;periodical&gt;&lt;full-title&gt;Physics of Fluids&lt;/full-title&gt;&lt;abbr-1&gt;Phys Fluids&lt;/abbr-1&gt;&lt;/periodical&gt;&lt;alt-periodical&gt;&lt;full-title&gt;Physics of Fluids&lt;/full-title&gt;&lt;abbr-1&gt;Phys Fluids&lt;/abbr-1&gt;&lt;/alt-periodical&gt;&lt;volume&gt;27&lt;/volume&gt;&lt;number&gt;6&lt;/number&gt;&lt;keywords&gt;&lt;keyword&gt;radiation forces&lt;/keyword&gt;&lt;keyword&gt;particle manipulation&lt;/keyword&gt;&lt;keyword&gt;devices&lt;/keyword&gt;&lt;keyword&gt;acoustophoresis&lt;/keyword&gt;&lt;keyword&gt;simulation&lt;/keyword&gt;&lt;keyword&gt;viscosity&lt;/keyword&gt;&lt;keyword&gt;systems&lt;/keyword&gt;&lt;keyword&gt;driven&lt;/keyword&gt;&lt;/keywords&gt;&lt;dates&gt;&lt;year&gt;2015&lt;/year&gt;&lt;pub-dates&gt;&lt;date&gt;Jun&lt;/date&gt;&lt;/pub-dates&gt;&lt;/dates&gt;&lt;isbn&gt;1070-6631&lt;/isbn&gt;&lt;accession-num&gt;WOS:000357688800013&lt;/accession-num&gt;&lt;urls&gt;&lt;related-urls&gt;&lt;url&gt;&amp;lt;Go to ISI&amp;gt;://WOS:000357688800013&lt;/url&gt;&lt;/related-urls&gt;&lt;/urls&gt;&lt;electronic-resource-num&gt;Artn 062005&amp;#xD;10.1063/1.4922986&lt;/electronic-resource-num&gt;&lt;language&gt;English&lt;/language&gt;&lt;/record&gt;&lt;/Cite&gt;&lt;/EndNote&gt;</w:instrText>
      </w:r>
      <w:r w:rsidR="008C6D43">
        <w:fldChar w:fldCharType="separate"/>
      </w:r>
      <w:r w:rsidR="003D3ACF">
        <w:rPr>
          <w:noProof/>
        </w:rPr>
        <w:t>[</w:t>
      </w:r>
      <w:hyperlink w:anchor="_ENREF_51" w:tooltip="Hahn, 2015 #4566" w:history="1">
        <w:r w:rsidR="00223947">
          <w:rPr>
            <w:noProof/>
          </w:rPr>
          <w:t>51</w:t>
        </w:r>
      </w:hyperlink>
      <w:r w:rsidR="003D3ACF">
        <w:rPr>
          <w:noProof/>
        </w:rPr>
        <w:t>]</w:t>
      </w:r>
      <w:r w:rsidR="008C6D43">
        <w:fldChar w:fldCharType="end"/>
      </w:r>
      <w:r w:rsidR="00C967D2">
        <w:t>)</w:t>
      </w:r>
      <w:r w:rsidR="002A06F7">
        <w:t xml:space="preserve">. </w:t>
      </w:r>
      <w:r w:rsidR="00A66AD3">
        <w:t xml:space="preserve">Similar results have been reported in Muller </w:t>
      </w:r>
      <w:r w:rsidR="00B24CC0">
        <w:t xml:space="preserve">and </w:t>
      </w:r>
      <w:proofErr w:type="spellStart"/>
      <w:r w:rsidR="00B24CC0">
        <w:t>Bruus</w:t>
      </w:r>
      <w:proofErr w:type="spellEnd"/>
      <w:r w:rsidR="008C6D43">
        <w:fldChar w:fldCharType="begin"/>
      </w:r>
      <w:r w:rsidR="003D3ACF">
        <w:instrText xml:space="preserve"> ADDIN EN.CITE &lt;EndNote&gt;&lt;Cite&gt;&lt;Author&gt;Muller&lt;/Author&gt;&lt;Year&gt;2014&lt;/Year&gt;&lt;RecNum&gt;4593&lt;/RecNum&gt;&lt;DisplayText&gt;[52]&lt;/DisplayText&gt;&lt;record&gt;&lt;rec-number&gt;4593&lt;/rec-number&gt;&lt;foreign-keys&gt;&lt;key app="EN" db-id="025rrserpvrwf2e0ts6vzrdht9a9addzfatv"&gt;4593&lt;/key&gt;&lt;/foreign-keys&gt;&lt;ref-type name="Journal Article"&gt;17&lt;/ref-type&gt;&lt;contributors&gt;&lt;authors&gt;&lt;author&gt;Muller, P. B.&lt;/author&gt;&lt;author&gt;Bruus, H.&lt;/author&gt;&lt;/authors&gt;&lt;/contributors&gt;&lt;auth-address&gt;Tech Univ Denmark, Dept Phys, DK-2800 Lyngby, Denmark&lt;/auth-address&gt;&lt;titles&gt;&lt;title&gt;Numerical study of thermoviscous effects in ultrasound-induced acoustic streaming in microchannels&lt;/title&gt;&lt;secondary-title&gt;Physical Review E&lt;/secondary-title&gt;&lt;alt-title&gt;Phys Rev E&lt;/alt-title&gt;&lt;/titles&gt;&lt;periodical&gt;&lt;full-title&gt;Physical Review E&lt;/full-title&gt;&lt;abbr-1&gt;Phys Rev E&lt;/abbr-1&gt;&lt;/periodical&gt;&lt;alt-periodical&gt;&lt;full-title&gt;Physical Review E&lt;/full-title&gt;&lt;abbr-1&gt;Phys Rev E&lt;/abbr-1&gt;&lt;/alt-periodical&gt;&lt;volume&gt;90&lt;/volume&gt;&lt;number&gt;4&lt;/number&gt;&lt;keywords&gt;&lt;keyword&gt;standing waves&lt;/keyword&gt;&lt;keyword&gt;particle manipulation&lt;/keyword&gt;&lt;keyword&gt;acoustophoresis&lt;/keyword&gt;&lt;keyword&gt;boundary&lt;/keyword&gt;&lt;keyword&gt;driven&lt;/keyword&gt;&lt;keyword&gt;formulation&lt;/keyword&gt;&lt;keyword&gt;devices&lt;/keyword&gt;&lt;keyword&gt;forces&lt;/keyword&gt;&lt;keyword&gt;cells&lt;/keyword&gt;&lt;/keywords&gt;&lt;dates&gt;&lt;year&gt;2014&lt;/year&gt;&lt;pub-dates&gt;&lt;date&gt;Oct 21&lt;/date&gt;&lt;/pub-dates&gt;&lt;/dates&gt;&lt;isbn&gt;1539-3755&lt;/isbn&gt;&lt;accession-num&gt;WOS:000344034000017&lt;/accession-num&gt;&lt;urls&gt;&lt;related-urls&gt;&lt;url&gt;&amp;lt;Go to ISI&amp;gt;://WOS:000344034000017&lt;/url&gt;&lt;/related-urls&gt;&lt;/urls&gt;&lt;electronic-resource-num&gt;ARTN 043016&amp;#xD;10.1103/PhysRevE.90.043016&lt;/electronic-resource-num&gt;&lt;language&gt;English&lt;/language&gt;&lt;/record&gt;&lt;/Cite&gt;&lt;/EndNote&gt;</w:instrText>
      </w:r>
      <w:r w:rsidR="008C6D43">
        <w:fldChar w:fldCharType="separate"/>
      </w:r>
      <w:r w:rsidR="003D3ACF">
        <w:rPr>
          <w:noProof/>
        </w:rPr>
        <w:t>[</w:t>
      </w:r>
      <w:hyperlink w:anchor="_ENREF_52" w:tooltip="Muller, 2014 #4593" w:history="1">
        <w:r w:rsidR="00223947">
          <w:rPr>
            <w:noProof/>
          </w:rPr>
          <w:t>52</w:t>
        </w:r>
      </w:hyperlink>
      <w:r w:rsidR="003D3ACF">
        <w:rPr>
          <w:noProof/>
        </w:rPr>
        <w:t>]</w:t>
      </w:r>
      <w:r w:rsidR="008C6D43">
        <w:fldChar w:fldCharType="end"/>
      </w:r>
      <w:r w:rsidR="00D725D5">
        <w:t>.</w:t>
      </w:r>
      <w:r w:rsidR="00B24CC0">
        <w:t xml:space="preserve"> I</w:t>
      </w:r>
      <w:r w:rsidR="00FF0E05">
        <w:t>t</w:t>
      </w:r>
      <w:r w:rsidR="00B24CC0">
        <w:t xml:space="preserve"> </w:t>
      </w:r>
      <w:r w:rsidR="00FF0E05">
        <w:t xml:space="preserve">is interesting to note the grating-like </w:t>
      </w:r>
      <w:r w:rsidR="004C2C3D">
        <w:t xml:space="preserve">‘blocking’ of waves from </w:t>
      </w:r>
      <w:r w:rsidR="00B24CC0">
        <w:t xml:space="preserve">the </w:t>
      </w:r>
      <w:r w:rsidR="004C2C3D">
        <w:t xml:space="preserve">non-flat boundaries </w:t>
      </w:r>
      <w:r w:rsidR="00FF0E05">
        <w:t>described</w:t>
      </w:r>
      <w:r w:rsidR="00B24CC0">
        <w:t xml:space="preserve"> by </w:t>
      </w:r>
      <w:proofErr w:type="spellStart"/>
      <w:r w:rsidR="00B24CC0">
        <w:t>Hawwa</w:t>
      </w:r>
      <w:proofErr w:type="spellEnd"/>
      <w:r w:rsidR="008C6D43">
        <w:fldChar w:fldCharType="begin"/>
      </w:r>
      <w:r w:rsidR="003D3ACF">
        <w:instrText xml:space="preserve"> ADDIN EN.CITE &lt;EndNote&gt;&lt;Cite&gt;&lt;Author&gt;Hawwa&lt;/Author&gt;&lt;Year&gt;2015&lt;/Year&gt;&lt;RecNum&gt;4594&lt;/RecNum&gt;&lt;DisplayText&gt;[53]&lt;/DisplayText&gt;&lt;record&gt;&lt;rec-number&gt;4594&lt;/rec-number&gt;&lt;foreign-keys&gt;&lt;key app="EN" db-id="025rrserpvrwf2e0ts6vzrdht9a9addzfatv"&gt;4594&lt;/key&gt;&lt;/foreign-keys&gt;&lt;ref-type name="Journal Article"&gt;17&lt;/ref-type&gt;&lt;contributors&gt;&lt;authors&gt;&lt;author&gt;Hawwa, M. A.&lt;/author&gt;&lt;/authors&gt;&lt;/contributors&gt;&lt;auth-address&gt;King Fahd Univ Petr &amp;amp; Minerals, Dept Mech Engn, Dhahran 31261, Saudi Arabia&lt;/auth-address&gt;&lt;titles&gt;&lt;title&gt;Sound Propagation in a Duct with Wall Corrugations Having Square-Wave Profiles&lt;/title&gt;&lt;secondary-title&gt;Mathematical Problems in Engineering&lt;/secondary-title&gt;&lt;alt-title&gt;Math Probl Eng&lt;/alt-title&gt;&lt;/titles&gt;&lt;periodical&gt;&lt;full-title&gt;Mathematical Problems in Engineering&lt;/full-title&gt;&lt;abbr-1&gt;Math Probl Eng&lt;/abbr-1&gt;&lt;/periodical&gt;&lt;alt-periodical&gt;&lt;full-title&gt;Mathematical Problems in Engineering&lt;/full-title&gt;&lt;abbr-1&gt;Math Probl Eng&lt;/abbr-1&gt;&lt;/alt-periodical&gt;&lt;keywords&gt;&lt;keyword&gt;cylindrical duct&lt;/keyword&gt;&lt;keyword&gt;acoustic-waves&lt;/keyword&gt;&lt;keyword&gt;periodic wall&lt;/keyword&gt;&lt;keyword&gt;undulations&lt;/keyword&gt;&lt;keyword&gt;guides&lt;/keyword&gt;&lt;keyword&gt;modes&lt;/keyword&gt;&lt;/keywords&gt;&lt;dates&gt;&lt;year&gt;2015&lt;/year&gt;&lt;/dates&gt;&lt;isbn&gt;1024-123x&lt;/isbn&gt;&lt;accession-num&gt;WOS:000358221000001&lt;/accession-num&gt;&lt;urls&gt;&lt;related-urls&gt;&lt;url&gt;&amp;lt;Go to ISI&amp;gt;://WOS:000358221000001&lt;/url&gt;&lt;/related-urls&gt;&lt;/urls&gt;&lt;electronic-resource-num&gt;Artn 516982&amp;#xD;10.1155/2015/516982&lt;/electronic-resource-num&gt;&lt;language&gt;English&lt;/language&gt;&lt;/record&gt;&lt;/Cite&gt;&lt;/EndNote&gt;</w:instrText>
      </w:r>
      <w:r w:rsidR="008C6D43">
        <w:fldChar w:fldCharType="separate"/>
      </w:r>
      <w:r w:rsidR="003D3ACF">
        <w:rPr>
          <w:noProof/>
        </w:rPr>
        <w:t>[</w:t>
      </w:r>
      <w:hyperlink w:anchor="_ENREF_53" w:tooltip="Hawwa, 2015 #4594" w:history="1">
        <w:r w:rsidR="00223947">
          <w:rPr>
            <w:noProof/>
          </w:rPr>
          <w:t>53</w:t>
        </w:r>
      </w:hyperlink>
      <w:r w:rsidR="003D3ACF">
        <w:rPr>
          <w:noProof/>
        </w:rPr>
        <w:t>]</w:t>
      </w:r>
      <w:r w:rsidR="008C6D43">
        <w:fldChar w:fldCharType="end"/>
      </w:r>
      <w:r w:rsidR="00FF0E05">
        <w:t xml:space="preserve">. However, </w:t>
      </w:r>
      <w:r w:rsidR="003D4A8E">
        <w:t>the surface profile wavelength considered here is much smaller than the acoustic wavelength</w:t>
      </w:r>
      <w:r w:rsidR="00FF0E05">
        <w:t xml:space="preserve"> and this is not likely to be a significant effect</w:t>
      </w:r>
      <w:r w:rsidR="00D725D5">
        <w:t>.</w:t>
      </w:r>
    </w:p>
    <w:p w14:paraId="21C39DD4" w14:textId="77777777" w:rsidR="002A06F7" w:rsidRDefault="003D4A8E" w:rsidP="008362E6">
      <w:pPr>
        <w:ind w:firstLine="0"/>
      </w:pPr>
      <w:r w:rsidRPr="003D4A8E">
        <w:rPr>
          <w:noProof/>
          <w:lang w:val="en-US"/>
        </w:rPr>
        <w:drawing>
          <wp:inline distT="0" distB="0" distL="0" distR="0" wp14:anchorId="2137F2C4" wp14:editId="7A690CB6">
            <wp:extent cx="5731510" cy="291474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914742"/>
                    </a:xfrm>
                    <a:prstGeom prst="rect">
                      <a:avLst/>
                    </a:prstGeom>
                  </pic:spPr>
                </pic:pic>
              </a:graphicData>
            </a:graphic>
          </wp:inline>
        </w:drawing>
      </w:r>
    </w:p>
    <w:p w14:paraId="688A939F" w14:textId="77777777" w:rsidR="0049725E" w:rsidRDefault="0049725E" w:rsidP="002A06F7">
      <w:pPr>
        <w:pStyle w:val="af8"/>
      </w:pPr>
      <w:bookmarkStart w:id="16" w:name="_Ref420088021"/>
      <w:bookmarkStart w:id="17" w:name="_Toc420950952"/>
      <w:r w:rsidRPr="006558FD">
        <w:rPr>
          <w:b/>
        </w:rPr>
        <w:t xml:space="preserve">Figure </w:t>
      </w:r>
      <w:r w:rsidR="00B5182E" w:rsidRPr="006558FD">
        <w:rPr>
          <w:b/>
        </w:rPr>
        <w:fldChar w:fldCharType="begin"/>
      </w:r>
      <w:r w:rsidR="00B5182E" w:rsidRPr="006558FD">
        <w:rPr>
          <w:b/>
        </w:rPr>
        <w:instrText xml:space="preserve"> SEQ Figure \* ARABIC </w:instrText>
      </w:r>
      <w:r w:rsidR="00B5182E" w:rsidRPr="006558FD">
        <w:rPr>
          <w:b/>
        </w:rPr>
        <w:fldChar w:fldCharType="separate"/>
      </w:r>
      <w:r w:rsidR="000447B7">
        <w:rPr>
          <w:b/>
          <w:noProof/>
        </w:rPr>
        <w:t>3</w:t>
      </w:r>
      <w:r w:rsidR="00B5182E" w:rsidRPr="006558FD">
        <w:rPr>
          <w:b/>
        </w:rPr>
        <w:fldChar w:fldCharType="end"/>
      </w:r>
      <w:bookmarkEnd w:id="16"/>
      <w:r>
        <w:t xml:space="preserve"> </w:t>
      </w:r>
      <w:bookmarkEnd w:id="17"/>
      <w:r w:rsidR="00764D92">
        <w:t xml:space="preserve">(Colour online) </w:t>
      </w:r>
      <w:r w:rsidR="002A06F7">
        <w:t>(a) The modelled first-order acoustic pressure fields (</w:t>
      </w:r>
      <m:oMath>
        <m:r>
          <w:rPr>
            <w:rFonts w:ascii="Cambria Math" w:hAnsi="Cambria Math"/>
          </w:rPr>
          <m:t>h=80</m:t>
        </m:r>
        <m:sSub>
          <m:sSubPr>
            <m:ctrlPr>
              <w:rPr>
                <w:rFonts w:ascii="Cambria Math" w:hAnsi="Cambria Math"/>
                <w:i/>
              </w:rPr>
            </m:ctrlPr>
          </m:sSubPr>
          <m:e>
            <m:r>
              <w:rPr>
                <w:rFonts w:ascii="Cambria Math" w:hAnsi="Cambria Math"/>
              </w:rPr>
              <m:t>δ</m:t>
            </m:r>
          </m:e>
          <m:sub>
            <m:r>
              <w:rPr>
                <w:rFonts w:ascii="Cambria Math" w:hAnsi="Cambria Math"/>
              </w:rPr>
              <m:t>v</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=0</m:t>
        </m:r>
      </m:oMath>
      <w:r w:rsidR="002A06F7">
        <w:t xml:space="preserve">); </w:t>
      </w:r>
      <w:r w:rsidR="00FC014E">
        <w:t xml:space="preserve">(b) – (c) The variations of the half-wavelength resonant frequencies, </w:t>
      </w:r>
      <m:oMath>
        <m:sSub>
          <m:sSubPr>
            <m:ctrlPr>
              <w:rPr>
                <w:rFonts w:ascii="Cambria Math" w:hAnsi="Cambria Math"/>
                <w:i/>
              </w:rPr>
            </m:ctrlPr>
          </m:sSubPr>
          <m:e>
            <m:r>
              <w:rPr>
                <w:rFonts w:ascii="Cambria Math" w:hAnsi="Cambria Math"/>
              </w:rPr>
              <m:t>f</m:t>
            </m:r>
          </m:e>
          <m:sub>
            <m:r>
              <w:rPr>
                <w:rFonts w:ascii="Cambria Math" w:hAnsi="Cambria Math"/>
              </w:rPr>
              <m:t>r</m:t>
            </m:r>
          </m:sub>
        </m:sSub>
      </m:oMath>
      <w:r w:rsidR="00FC014E">
        <w:t xml:space="preserve">, and </w:t>
      </w:r>
      <w:r w:rsidR="002A06F7">
        <w:t xml:space="preserve">the modelled pressure amplitudes,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e>
          <m:sub>
            <m:r>
              <w:rPr>
                <w:rFonts w:ascii="Cambria Math" w:hAnsi="Cambria Math"/>
              </w:rPr>
              <m:t>max</m:t>
            </m:r>
          </m:sub>
        </m:sSub>
      </m:oMath>
      <w:r w:rsidR="002A06F7">
        <w:t xml:space="preserve">, </w:t>
      </w:r>
      <w:r w:rsidR="00FC014E">
        <w:t>with</w:t>
      </w:r>
      <w:r w:rsidR="002A06F7">
        <w:t xml:space="preserve"> the amplitudes of the </w:t>
      </w:r>
      <w:proofErr w:type="spellStart"/>
      <w:r w:rsidR="0020730C">
        <w:t>sinusoidally</w:t>
      </w:r>
      <w:proofErr w:type="spellEnd"/>
      <w:r w:rsidR="002A06F7">
        <w:t xml:space="preserve"> shaped surface profiles,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2A06F7">
        <w:t xml:space="preserve">, for two cases, </w:t>
      </w:r>
      <m:oMath>
        <m:r>
          <w:rPr>
            <w:rFonts w:ascii="Cambria Math" w:hAnsi="Cambria Math"/>
          </w:rPr>
          <m:t>h=40</m:t>
        </m:r>
        <m:sSub>
          <m:sSubPr>
            <m:ctrlPr>
              <w:rPr>
                <w:rFonts w:ascii="Cambria Math" w:hAnsi="Cambria Math"/>
                <w:i/>
              </w:rPr>
            </m:ctrlPr>
          </m:sSubPr>
          <m:e>
            <m:r>
              <w:rPr>
                <w:rFonts w:ascii="Cambria Math" w:hAnsi="Cambria Math"/>
              </w:rPr>
              <m:t>δ</m:t>
            </m:r>
          </m:e>
          <m:sub>
            <m:r>
              <w:rPr>
                <w:rFonts w:ascii="Cambria Math" w:hAnsi="Cambria Math"/>
              </w:rPr>
              <m:t>v</m:t>
            </m:r>
          </m:sub>
        </m:sSub>
      </m:oMath>
      <w:r w:rsidR="002A06F7">
        <w:t xml:space="preserve"> (diamond-line) and </w:t>
      </w:r>
      <m:oMath>
        <m:r>
          <w:rPr>
            <w:rFonts w:ascii="Cambria Math" w:hAnsi="Cambria Math"/>
          </w:rPr>
          <m:t>h=80</m:t>
        </m:r>
        <m:sSub>
          <m:sSubPr>
            <m:ctrlPr>
              <w:rPr>
                <w:rFonts w:ascii="Cambria Math" w:hAnsi="Cambria Math"/>
                <w:i/>
              </w:rPr>
            </m:ctrlPr>
          </m:sSubPr>
          <m:e>
            <m:r>
              <w:rPr>
                <w:rFonts w:ascii="Cambria Math" w:hAnsi="Cambria Math"/>
              </w:rPr>
              <m:t>δ</m:t>
            </m:r>
          </m:e>
          <m:sub>
            <m:r>
              <w:rPr>
                <w:rFonts w:ascii="Cambria Math" w:hAnsi="Cambria Math"/>
              </w:rPr>
              <m:t>v</m:t>
            </m:r>
          </m:sub>
        </m:sSub>
      </m:oMath>
      <w:r w:rsidR="002A06F7">
        <w:t xml:space="preserve"> (square-line), respectively. The pressure amplitudes (unit</w:t>
      </w:r>
      <w:r w:rsidR="00453A62">
        <w:t>s</w:t>
      </w:r>
      <w:r w:rsidR="002A06F7">
        <w:t xml:space="preserve"> of Pa) were obtained from the same excitation, </w:t>
      </w:r>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=1</m:t>
        </m:r>
      </m:oMath>
      <w:r w:rsidR="002A06F7">
        <w:t xml:space="preserve"> mm/s. The </w:t>
      </w:r>
      <w:r w:rsidR="00F74A02">
        <w:t>wavelength</w:t>
      </w:r>
      <w:r w:rsidR="002A06F7">
        <w:t xml:space="preserve"> of these </w:t>
      </w:r>
      <w:proofErr w:type="spellStart"/>
      <w:r w:rsidR="0020730C">
        <w:t>sinusoidally</w:t>
      </w:r>
      <w:proofErr w:type="spellEnd"/>
      <w:r w:rsidR="002A06F7">
        <w:t xml:space="preserve"> shaped surface profiles was the same: </w:t>
      </w:r>
      <m:oMath>
        <m:r>
          <w:rPr>
            <w:rFonts w:ascii="Cambria Math" w:hAnsi="Cambria Math"/>
          </w:rPr>
          <m:t>T=3.7</m:t>
        </m:r>
      </m:oMath>
      <w:r w:rsidR="002A06F7">
        <w:t xml:space="preserve"> µm.</w:t>
      </w:r>
    </w:p>
    <w:p w14:paraId="18814471" w14:textId="77777777" w:rsidR="000B6DFE" w:rsidRDefault="000B6DFE" w:rsidP="000B6DFE">
      <w:pPr>
        <w:ind w:firstLine="0"/>
        <w:jc w:val="center"/>
      </w:pPr>
      <w:r w:rsidRPr="00D874E8">
        <w:rPr>
          <w:noProof/>
          <w:lang w:val="en-US"/>
        </w:rPr>
        <w:drawing>
          <wp:inline distT="0" distB="0" distL="0" distR="0" wp14:anchorId="43A06AD8" wp14:editId="7C2FBDFA">
            <wp:extent cx="5731510" cy="3650776"/>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650776"/>
                    </a:xfrm>
                    <a:prstGeom prst="rect">
                      <a:avLst/>
                    </a:prstGeom>
                  </pic:spPr>
                </pic:pic>
              </a:graphicData>
            </a:graphic>
          </wp:inline>
        </w:drawing>
      </w:r>
    </w:p>
    <w:p w14:paraId="322B5674" w14:textId="06EB2A29" w:rsidR="000B6DFE" w:rsidRDefault="000B6DFE" w:rsidP="000B6DFE">
      <w:pPr>
        <w:pStyle w:val="af8"/>
      </w:pPr>
      <w:bookmarkStart w:id="18" w:name="_Ref396903164"/>
      <w:bookmarkStart w:id="19" w:name="OLE_LINK133"/>
      <w:bookmarkStart w:id="20" w:name="OLE_LINK134"/>
      <w:bookmarkStart w:id="21" w:name="_Toc420950954"/>
      <w:r w:rsidRPr="006558FD">
        <w:rPr>
          <w:b/>
        </w:rPr>
        <w:t xml:space="preserve">Figure </w:t>
      </w:r>
      <w:r w:rsidRPr="006558FD">
        <w:rPr>
          <w:b/>
        </w:rPr>
        <w:fldChar w:fldCharType="begin"/>
      </w:r>
      <w:r w:rsidRPr="006558FD">
        <w:rPr>
          <w:b/>
        </w:rPr>
        <w:instrText xml:space="preserve"> SEQ Figure \* ARABIC </w:instrText>
      </w:r>
      <w:r w:rsidRPr="006558FD">
        <w:rPr>
          <w:b/>
        </w:rPr>
        <w:fldChar w:fldCharType="separate"/>
      </w:r>
      <w:r w:rsidR="000447B7">
        <w:rPr>
          <w:b/>
          <w:noProof/>
        </w:rPr>
        <w:t>4</w:t>
      </w:r>
      <w:r w:rsidRPr="006558FD">
        <w:rPr>
          <w:b/>
        </w:rPr>
        <w:fldChar w:fldCharType="end"/>
      </w:r>
      <w:bookmarkEnd w:id="18"/>
      <w:r w:rsidRPr="00456571">
        <w:t xml:space="preserve"> </w:t>
      </w:r>
      <w:r>
        <w:t>(Colour online) The modelled second-order acoustic streaming fields in chambers (</w:t>
      </w:r>
      <m:oMath>
        <m:r>
          <w:rPr>
            <w:rFonts w:ascii="Cambria Math" w:hAnsi="Cambria Math"/>
          </w:rPr>
          <m:t>h=80</m:t>
        </m:r>
        <m:sSub>
          <m:sSubPr>
            <m:ctrlPr>
              <w:rPr>
                <w:rFonts w:ascii="Cambria Math" w:hAnsi="Cambria Math"/>
                <w:i/>
              </w:rPr>
            </m:ctrlPr>
          </m:sSubPr>
          <m:e>
            <m:r>
              <w:rPr>
                <w:rFonts w:ascii="Cambria Math" w:hAnsi="Cambria Math"/>
              </w:rPr>
              <m:t>δ</m:t>
            </m:r>
          </m:e>
          <m:sub>
            <m:r>
              <w:rPr>
                <w:rFonts w:ascii="Cambria Math" w:hAnsi="Cambria Math"/>
              </w:rPr>
              <m:t>v</m:t>
            </m:r>
          </m:sub>
        </m:sSub>
      </m:oMath>
      <w:r>
        <w:t>) for a flat boundary</w:t>
      </w:r>
      <w:bookmarkEnd w:id="19"/>
      <w:bookmarkEnd w:id="20"/>
      <w:r>
        <w:t xml:space="preserve">: (a) the acoustic pressure field (units of Pa); (b) the outer acoustic streaming fields where the white lines plot the streaming patterns and the colours show the magnitudes of streaming velocities (units of m/s); and (c) </w:t>
      </w:r>
      <w:bookmarkEnd w:id="21"/>
      <w:r>
        <w:t xml:space="preserve">the </w:t>
      </w:r>
      <w:r>
        <w:lastRenderedPageBreak/>
        <w:t xml:space="preserve">vertical distribution of </w:t>
      </w:r>
      <m:oMath>
        <m:sSubSup>
          <m:sSubSupPr>
            <m:ctrlPr>
              <w:rPr>
                <w:rFonts w:ascii="Cambria Math" w:hAnsi="Cambria Math"/>
                <w:i/>
              </w:rPr>
            </m:ctrlPr>
          </m:sSubSupPr>
          <m:e>
            <m:r>
              <w:rPr>
                <w:rFonts w:ascii="Cambria Math" w:hAnsi="Cambria Math"/>
              </w:rPr>
              <m:t>u</m:t>
            </m:r>
          </m:e>
          <m:sub>
            <m:r>
              <w:rPr>
                <w:rFonts w:ascii="Cambria Math" w:hAnsi="Cambria Math"/>
              </w:rPr>
              <m:t>2</m:t>
            </m:r>
          </m:sub>
          <m:sup>
            <m:r>
              <w:rPr>
                <w:rFonts w:ascii="Cambria Math" w:hAnsi="Cambria Math"/>
              </w:rPr>
              <m:t>M</m:t>
            </m:r>
          </m:sup>
        </m:sSubSup>
      </m:oMath>
      <w:r>
        <w:t xml:space="preserve"> (</w:t>
      </w:r>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f>
          <m:fPr>
            <m:type m:val="lin"/>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ρ</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e>
            </m:acc>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w:r>
        <w:t xml:space="preserve">) along </w:t>
      </w:r>
      <m:oMath>
        <m:r>
          <w:rPr>
            <w:rFonts w:ascii="Cambria Math" w:hAnsi="Cambria Math"/>
          </w:rPr>
          <m:t>x=w/4</m:t>
        </m:r>
      </m:oMath>
      <w:r>
        <w:t xml:space="preserve"> shown in (b). The modelled streaming velocities were compared to Hamilton et al.’s analytical solution</w:t>
      </w:r>
      <w:r w:rsidR="008C6D43">
        <w:fldChar w:fldCharType="begin"/>
      </w:r>
      <w:r w:rsidR="0012680B">
        <w:instrText xml:space="preserve"> ADDIN EN.CITE &lt;EndNote&gt;&lt;Cite&gt;&lt;Author&gt;Hamilton&lt;/Author&gt;&lt;Year&gt;2003&lt;/Year&gt;&lt;RecNum&gt;770&lt;/RecNum&gt;&lt;DisplayText&gt;[19]&lt;/DisplayText&gt;&lt;record&gt;&lt;rec-number&gt;770&lt;/rec-number&gt;&lt;foreign-keys&gt;&lt;key app="EN" db-id="025rrserpvrwf2e0ts6vzrdht9a9addzfatv"&gt;770&lt;/key&gt;&lt;/foreign-keys&gt;&lt;ref-type name="Journal Article"&gt;17&lt;/ref-type&gt;&lt;contributors&gt;&lt;authors&gt;&lt;author&gt;Hamilton, M. F.&lt;/author&gt;&lt;author&gt;Ilinskii, Y. A.&lt;/author&gt;&lt;author&gt;Zabolotskaya, E. A.&lt;/author&gt;&lt;/authors&gt;&lt;/contributors&gt;&lt;auth-address&gt;Hamilton, MF&amp;#xD;Univ Texas, Dept Engn Mech, Austin, TX 78712 USA&amp;#xD;Univ Texas, Dept Engn Mech, Austin, TX 78712 USA&amp;#xD;Univ Texas, Dept Engn Mech, Austin, TX 78712 USA&amp;#xD;Univ Texas, Appl Res Labs, Austin, TX 78713 USA&lt;/auth-address&gt;&lt;titles&gt;&lt;title&gt;Acoustic streaming generated by standing waves in two-dimensional channels of arbitrary width&lt;/title&gt;&lt;secondary-title&gt;Journal of the Acoustical Society of America&lt;/secondary-title&gt;&lt;alt-title&gt;J Acoust Soc Am&lt;/alt-title&gt;&lt;/titles&gt;&lt;periodical&gt;&lt;full-title&gt;Journal of the Acoustical Society of America&lt;/full-title&gt;&lt;abbr-1&gt;J Acoust Soc Am&lt;/abbr-1&gt;&lt;/periodical&gt;&lt;alt-periodical&gt;&lt;full-title&gt;Journal of the Acoustical Society of America&lt;/full-title&gt;&lt;abbr-1&gt;J Acoust Soc Am&lt;/abbr-1&gt;&lt;/alt-periodical&gt;&lt;pages&gt;153-160&lt;/pages&gt;&lt;volume&gt;113&lt;/volume&gt;&lt;number&gt;1&lt;/number&gt;&lt;dates&gt;&lt;year&gt;2003&lt;/year&gt;&lt;pub-dates&gt;&lt;date&gt;Jan&lt;/date&gt;&lt;/pub-dates&gt;&lt;/dates&gt;&lt;isbn&gt;0001-4966&lt;/isbn&gt;&lt;accession-num&gt;ISI:000180485000017&lt;/accession-num&gt;&lt;urls&gt;&lt;related-urls&gt;&lt;url&gt;&amp;lt;Go to ISI&amp;gt;://000180485000017&lt;/url&gt;&lt;/related-urls&gt;&lt;/urls&gt;&lt;electronic-resource-num&gt;Doi 10.1121/1.1528928&lt;/electronic-resource-num&gt;&lt;language&gt;English&lt;/language&gt;&lt;/record&gt;&lt;/Cite&gt;&lt;/EndNote&gt;</w:instrText>
      </w:r>
      <w:r w:rsidR="008C6D43">
        <w:fldChar w:fldCharType="separate"/>
      </w:r>
      <w:r w:rsidR="0012680B">
        <w:rPr>
          <w:noProof/>
        </w:rPr>
        <w:t>[</w:t>
      </w:r>
      <w:hyperlink w:anchor="_ENREF_19" w:tooltip="Hamilton, 2003 #770" w:history="1">
        <w:r w:rsidR="00223947">
          <w:rPr>
            <w:noProof/>
          </w:rPr>
          <w:t>19</w:t>
        </w:r>
      </w:hyperlink>
      <w:r w:rsidR="0012680B">
        <w:rPr>
          <w:noProof/>
        </w:rPr>
        <w:t>]</w:t>
      </w:r>
      <w:r w:rsidR="008C6D43">
        <w:fldChar w:fldCharType="end"/>
      </w:r>
      <w:r>
        <w:t>.</w:t>
      </w:r>
    </w:p>
    <w:p w14:paraId="31B87B45" w14:textId="77777777" w:rsidR="00991E0A" w:rsidRPr="00991E0A" w:rsidRDefault="00991E0A" w:rsidP="00991E0A">
      <w:pPr>
        <w:rPr>
          <w:rFonts w:hint="eastAsia"/>
        </w:rPr>
      </w:pPr>
      <w:bookmarkStart w:id="22" w:name="_GoBack"/>
      <w:bookmarkEnd w:id="22"/>
    </w:p>
    <w:p w14:paraId="274E3126" w14:textId="2EF62C59" w:rsidR="0049725E" w:rsidRDefault="008773A3" w:rsidP="008773A3">
      <w:pPr>
        <w:pStyle w:val="3"/>
      </w:pPr>
      <w:bookmarkStart w:id="23" w:name="_Toc420950867"/>
      <w:r>
        <w:t>4.2</w:t>
      </w:r>
      <w:r w:rsidR="00066E53">
        <w:t xml:space="preserve"> </w:t>
      </w:r>
      <w:r w:rsidR="00A90C9D">
        <w:t>A</w:t>
      </w:r>
      <w:r w:rsidR="0049725E">
        <w:t xml:space="preserve">coustic </w:t>
      </w:r>
      <w:r w:rsidR="00CC1254">
        <w:t>s</w:t>
      </w:r>
      <w:r w:rsidR="0049725E">
        <w:t xml:space="preserve">treaming </w:t>
      </w:r>
      <w:r w:rsidR="00CC1254">
        <w:t>f</w:t>
      </w:r>
      <w:r w:rsidR="0049725E">
        <w:t>ields</w:t>
      </w:r>
      <w:bookmarkEnd w:id="23"/>
    </w:p>
    <w:bookmarkEnd w:id="12"/>
    <w:bookmarkEnd w:id="13"/>
    <w:bookmarkEnd w:id="14"/>
    <w:p w14:paraId="7DC05857" w14:textId="77777777" w:rsidR="002A06F7" w:rsidRDefault="001D037D" w:rsidP="00E84FBA">
      <w:r>
        <w:t xml:space="preserve">In this section, the effects of </w:t>
      </w:r>
      <w:r w:rsidR="00453A62">
        <w:t xml:space="preserve">a </w:t>
      </w:r>
      <w:proofErr w:type="spellStart"/>
      <w:r w:rsidR="0020730C">
        <w:t>sinusoidally</w:t>
      </w:r>
      <w:proofErr w:type="spellEnd"/>
      <w:r>
        <w:t xml:space="preserve"> shaped boundary on the boundary-driven streaming fields, including the acoustic streaming patterns and streaming vel</w:t>
      </w:r>
      <w:r w:rsidR="00F61DB2">
        <w:t>ocity magnitudes, are presented.</w:t>
      </w:r>
    </w:p>
    <w:p w14:paraId="570A0421" w14:textId="64040E2C" w:rsidR="0049725E" w:rsidRDefault="008773A3" w:rsidP="008362E6">
      <w:bookmarkStart w:id="24" w:name="_Ref420337116"/>
      <w:bookmarkStart w:id="25" w:name="_Toc420950868"/>
      <w:r w:rsidRPr="008362E6">
        <w:rPr>
          <w:rStyle w:val="4Char"/>
        </w:rPr>
        <w:t xml:space="preserve">4.2.1 </w:t>
      </w:r>
      <w:r w:rsidR="00966A80">
        <w:rPr>
          <w:rStyle w:val="4Char"/>
        </w:rPr>
        <w:t>Chambers with flat walls</w:t>
      </w:r>
      <w:bookmarkEnd w:id="24"/>
      <w:bookmarkEnd w:id="25"/>
      <w:r w:rsidR="002A76CE" w:rsidRPr="008362E6">
        <w:rPr>
          <w:rStyle w:val="4Char"/>
        </w:rPr>
        <w:t>.</w:t>
      </w:r>
      <w:r w:rsidR="008362E6">
        <w:t xml:space="preserve"> </w:t>
      </w:r>
      <w:r w:rsidR="00994B35">
        <w:t>First we</w:t>
      </w:r>
      <w:r w:rsidR="0027384F">
        <w:t xml:space="preserve"> describe </w:t>
      </w:r>
      <w:r w:rsidR="0049725E">
        <w:rPr>
          <w:rFonts w:hint="eastAsia"/>
        </w:rPr>
        <w:t xml:space="preserve">the </w:t>
      </w:r>
      <w:r w:rsidR="0049725E">
        <w:t>modell</w:t>
      </w:r>
      <w:r w:rsidR="0049725E">
        <w:rPr>
          <w:rFonts w:hint="eastAsia"/>
        </w:rPr>
        <w:t xml:space="preserve">ed </w:t>
      </w:r>
      <w:r w:rsidR="0049725E">
        <w:t>acoustic</w:t>
      </w:r>
      <w:r w:rsidR="0049725E">
        <w:rPr>
          <w:rFonts w:hint="eastAsia"/>
        </w:rPr>
        <w:t xml:space="preserve"> </w:t>
      </w:r>
      <w:r w:rsidR="0049725E">
        <w:t>streaming</w:t>
      </w:r>
      <w:r w:rsidR="0049725E">
        <w:rPr>
          <w:rFonts w:hint="eastAsia"/>
        </w:rPr>
        <w:t xml:space="preserve"> </w:t>
      </w:r>
      <w:r w:rsidR="0049725E">
        <w:t>field</w:t>
      </w:r>
      <w:r w:rsidR="0049725E">
        <w:rPr>
          <w:rFonts w:hint="eastAsia"/>
        </w:rPr>
        <w:t xml:space="preserve">s in </w:t>
      </w:r>
      <w:r w:rsidR="0049725E">
        <w:t>chamber</w:t>
      </w:r>
      <w:r w:rsidR="0049725E">
        <w:rPr>
          <w:rFonts w:hint="eastAsia"/>
        </w:rPr>
        <w:t xml:space="preserve">s </w:t>
      </w:r>
      <w:r w:rsidR="00966A80">
        <w:t>showing conventional Rayleigh-</w:t>
      </w:r>
      <w:proofErr w:type="spellStart"/>
      <w:r w:rsidR="00FB6033">
        <w:t>Schlichting</w:t>
      </w:r>
      <w:proofErr w:type="spellEnd"/>
      <w:r w:rsidR="00FB6033">
        <w:t xml:space="preserve"> </w:t>
      </w:r>
      <w:r w:rsidR="00966A80">
        <w:t xml:space="preserve">streaming as a base line (though the reduced chamber height means that the </w:t>
      </w:r>
      <w:r w:rsidR="00094849">
        <w:t xml:space="preserve">modified </w:t>
      </w:r>
      <w:r w:rsidR="00966A80">
        <w:t xml:space="preserve">analytical solution of Hamilton </w:t>
      </w:r>
      <w:r w:rsidR="00D51E7D">
        <w:t>et al.</w:t>
      </w:r>
      <w:r w:rsidR="008C6D43">
        <w:fldChar w:fldCharType="begin"/>
      </w:r>
      <w:r w:rsidR="0012680B">
        <w:instrText xml:space="preserve"> ADDIN EN.CITE &lt;EndNote&gt;&lt;Cite&gt;&lt;Author&gt;Hamilton&lt;/Author&gt;&lt;Year&gt;2003&lt;/Year&gt;&lt;RecNum&gt;770&lt;/RecNum&gt;&lt;DisplayText&gt;[19]&lt;/DisplayText&gt;&lt;record&gt;&lt;rec-number&gt;770&lt;/rec-number&gt;&lt;foreign-keys&gt;&lt;key app="EN" db-id="025rrserpvrwf2e0ts6vzrdht9a9addzfatv"&gt;770&lt;/key&gt;&lt;/foreign-keys&gt;&lt;ref-type name="Journal Article"&gt;17&lt;/ref-type&gt;&lt;contributors&gt;&lt;authors&gt;&lt;author&gt;Hamilton, M. F.&lt;/author&gt;&lt;author&gt;Ilinskii, Y. A.&lt;/author&gt;&lt;author&gt;Zabolotskaya, E. A.&lt;/author&gt;&lt;/authors&gt;&lt;/contributors&gt;&lt;auth-address&gt;Hamilton, MF&amp;#xD;Univ Texas, Dept Engn Mech, Austin, TX 78712 USA&amp;#xD;Univ Texas, Dept Engn Mech, Austin, TX 78712 USA&amp;#xD;Univ Texas, Dept Engn Mech, Austin, TX 78712 USA&amp;#xD;Univ Texas, Appl Res Labs, Austin, TX 78713 USA&lt;/auth-address&gt;&lt;titles&gt;&lt;title&gt;Acoustic streaming generated by standing waves in two-dimensional channels of arbitrary width&lt;/title&gt;&lt;secondary-title&gt;Journal of the Acoustical Society of America&lt;/secondary-title&gt;&lt;alt-title&gt;J Acoust Soc Am&lt;/alt-title&gt;&lt;/titles&gt;&lt;periodical&gt;&lt;full-title&gt;Journal of the Acoustical Society of America&lt;/full-title&gt;&lt;abbr-1&gt;J Acoust Soc Am&lt;/abbr-1&gt;&lt;/periodical&gt;&lt;alt-periodical&gt;&lt;full-title&gt;Journal of the Acoustical Society of America&lt;/full-title&gt;&lt;abbr-1&gt;J Acoust Soc Am&lt;/abbr-1&gt;&lt;/alt-periodical&gt;&lt;pages&gt;153-160&lt;/pages&gt;&lt;volume&gt;113&lt;/volume&gt;&lt;number&gt;1&lt;/number&gt;&lt;dates&gt;&lt;year&gt;2003&lt;/year&gt;&lt;pub-dates&gt;&lt;date&gt;Jan&lt;/date&gt;&lt;/pub-dates&gt;&lt;/dates&gt;&lt;isbn&gt;0001-4966&lt;/isbn&gt;&lt;accession-num&gt;ISI:000180485000017&lt;/accession-num&gt;&lt;urls&gt;&lt;related-urls&gt;&lt;url&gt;&amp;lt;Go to ISI&amp;gt;://000180485000017&lt;/url&gt;&lt;/related-urls&gt;&lt;/urls&gt;&lt;electronic-resource-num&gt;Doi 10.1121/1.1528928&lt;/electronic-resource-num&gt;&lt;language&gt;English&lt;/language&gt;&lt;/record&gt;&lt;/Cite&gt;&lt;/EndNote&gt;</w:instrText>
      </w:r>
      <w:r w:rsidR="008C6D43">
        <w:fldChar w:fldCharType="separate"/>
      </w:r>
      <w:r w:rsidR="0012680B">
        <w:rPr>
          <w:noProof/>
        </w:rPr>
        <w:t>[</w:t>
      </w:r>
      <w:hyperlink w:anchor="_ENREF_19" w:tooltip="Hamilton, 2003 #770" w:history="1">
        <w:r w:rsidR="00223947">
          <w:rPr>
            <w:noProof/>
          </w:rPr>
          <w:t>19</w:t>
        </w:r>
      </w:hyperlink>
      <w:r w:rsidR="0012680B">
        <w:rPr>
          <w:noProof/>
        </w:rPr>
        <w:t>]</w:t>
      </w:r>
      <w:r w:rsidR="008C6D43">
        <w:fldChar w:fldCharType="end"/>
      </w:r>
      <w:r w:rsidR="00094849" w:rsidRPr="000E7069">
        <w:t xml:space="preserve"> </w:t>
      </w:r>
      <w:r w:rsidR="00966A80">
        <w:t>is required). T</w:t>
      </w:r>
      <w:r w:rsidR="0049725E">
        <w:t>he acoustic pressure field</w:t>
      </w:r>
      <w:r w:rsidR="00094849">
        <w:t xml:space="preserve"> and streaming field are </w:t>
      </w:r>
      <w:r w:rsidR="0049725E">
        <w:t xml:space="preserve">shown in </w:t>
      </w:r>
      <w:r w:rsidR="0049725E" w:rsidRPr="00A26B35">
        <w:rPr>
          <w:rStyle w:val="afb"/>
        </w:rPr>
        <w:fldChar w:fldCharType="begin"/>
      </w:r>
      <w:r w:rsidR="0049725E" w:rsidRPr="00A26B35">
        <w:rPr>
          <w:rStyle w:val="afb"/>
        </w:rPr>
        <w:instrText xml:space="preserve"> REF _Ref396903164 \h </w:instrText>
      </w:r>
      <w:r w:rsidR="0049725E" w:rsidRPr="00A26B35">
        <w:rPr>
          <w:rStyle w:val="afb"/>
        </w:rPr>
      </w:r>
      <w:r w:rsidR="0049725E" w:rsidRPr="00A26B35">
        <w:rPr>
          <w:rStyle w:val="afb"/>
        </w:rPr>
        <w:fldChar w:fldCharType="separate"/>
      </w:r>
      <w:r w:rsidR="000447B7" w:rsidRPr="006558FD">
        <w:rPr>
          <w:b/>
        </w:rPr>
        <w:t xml:space="preserve">Figure </w:t>
      </w:r>
      <w:r w:rsidR="000447B7">
        <w:rPr>
          <w:b/>
          <w:noProof/>
        </w:rPr>
        <w:t>4</w:t>
      </w:r>
      <w:r w:rsidR="0049725E" w:rsidRPr="00A26B35">
        <w:rPr>
          <w:rStyle w:val="afb"/>
        </w:rPr>
        <w:fldChar w:fldCharType="end"/>
      </w:r>
      <w:r w:rsidR="0049725E">
        <w:t>.</w:t>
      </w:r>
      <w:r w:rsidR="00094849">
        <w:t xml:space="preserve"> </w:t>
      </w:r>
      <w:r w:rsidR="0027384F">
        <w:t xml:space="preserve">In order to show the inner streaming field, a plot of the </w:t>
      </w:r>
      <m:oMath>
        <m:r>
          <w:rPr>
            <w:rFonts w:ascii="Cambria Math" w:hAnsi="Cambria Math"/>
          </w:rPr>
          <m:t>x</m:t>
        </m:r>
      </m:oMath>
      <w:r w:rsidR="0027384F">
        <w:t xml:space="preserve">-component </w:t>
      </w:r>
      <w:r w:rsidR="000E7069">
        <w:t xml:space="preserve">mass transport </w:t>
      </w:r>
      <w:r w:rsidR="0027384F">
        <w:t>streaming velocity</w:t>
      </w:r>
      <w:proofErr w:type="gramStart"/>
      <w:r w:rsidR="0027384F">
        <w:t xml:space="preserve">, </w:t>
      </w:r>
      <w:proofErr w:type="gramEnd"/>
      <m:oMath>
        <m:sSubSup>
          <m:sSubSupPr>
            <m:ctrlPr>
              <w:rPr>
                <w:rFonts w:ascii="Cambria Math" w:hAnsi="Cambria Math"/>
                <w:i/>
              </w:rPr>
            </m:ctrlPr>
          </m:sSubSupPr>
          <m:e>
            <m:r>
              <w:rPr>
                <w:rFonts w:ascii="Cambria Math" w:hAnsi="Cambria Math"/>
              </w:rPr>
              <m:t>u</m:t>
            </m:r>
          </m:e>
          <m:sub>
            <m:r>
              <w:rPr>
                <w:rFonts w:ascii="Cambria Math" w:hAnsi="Cambria Math"/>
              </w:rPr>
              <m:t>2</m:t>
            </m:r>
          </m:sub>
          <m:sup>
            <m:r>
              <w:rPr>
                <w:rFonts w:ascii="Cambria Math" w:hAnsi="Cambria Math"/>
              </w:rPr>
              <m:t>M</m:t>
            </m:r>
          </m:sup>
        </m:sSubSup>
      </m:oMath>
      <w:r w:rsidR="0027384F">
        <w:t xml:space="preserve">, along </w:t>
      </w:r>
      <m:oMath>
        <m:r>
          <w:rPr>
            <w:rFonts w:ascii="Cambria Math" w:hAnsi="Cambria Math"/>
          </w:rPr>
          <m:t>x=w/4</m:t>
        </m:r>
      </m:oMath>
      <w:r w:rsidR="0027384F">
        <w:t xml:space="preserve"> was plotted in </w:t>
      </w:r>
      <w:r w:rsidR="0027384F" w:rsidRPr="00A26B35">
        <w:rPr>
          <w:rStyle w:val="afb"/>
        </w:rPr>
        <w:fldChar w:fldCharType="begin"/>
      </w:r>
      <w:r w:rsidR="0027384F" w:rsidRPr="00A26B35">
        <w:rPr>
          <w:rStyle w:val="afb"/>
        </w:rPr>
        <w:instrText xml:space="preserve"> REF _Ref396903164 \h </w:instrText>
      </w:r>
      <w:r w:rsidR="0027384F" w:rsidRPr="00A26B35">
        <w:rPr>
          <w:rStyle w:val="afb"/>
        </w:rPr>
      </w:r>
      <w:r w:rsidR="0027384F" w:rsidRPr="00A26B35">
        <w:rPr>
          <w:rStyle w:val="afb"/>
        </w:rPr>
        <w:fldChar w:fldCharType="separate"/>
      </w:r>
      <w:r w:rsidR="000447B7" w:rsidRPr="006558FD">
        <w:rPr>
          <w:b/>
        </w:rPr>
        <w:t xml:space="preserve">Figure </w:t>
      </w:r>
      <w:r w:rsidR="000447B7">
        <w:rPr>
          <w:b/>
          <w:noProof/>
        </w:rPr>
        <w:t>4</w:t>
      </w:r>
      <w:r w:rsidR="0027384F" w:rsidRPr="00A26B35">
        <w:rPr>
          <w:rStyle w:val="afb"/>
        </w:rPr>
        <w:fldChar w:fldCharType="end"/>
      </w:r>
      <w:r w:rsidR="0027384F">
        <w:t xml:space="preserve"> (c). </w:t>
      </w:r>
      <w:r w:rsidR="00515F4E">
        <w:t>The streaming velocities compare well with Hamilton et al.’s analytical solution.</w:t>
      </w:r>
      <w:r w:rsidR="0096305C">
        <w:t xml:space="preserve"> The inner streaming pattern is not shown explicitly here, but follows the pattern shown in </w:t>
      </w:r>
      <w:r w:rsidR="0096305C">
        <w:fldChar w:fldCharType="begin"/>
      </w:r>
      <w:r w:rsidR="0096305C">
        <w:instrText xml:space="preserve"> REF _Ref416026387 \h </w:instrText>
      </w:r>
      <w:r w:rsidR="0096305C">
        <w:fldChar w:fldCharType="separate"/>
      </w:r>
      <w:r w:rsidR="000447B7" w:rsidRPr="003F496D">
        <w:rPr>
          <w:b/>
        </w:rPr>
        <w:t xml:space="preserve">Figure </w:t>
      </w:r>
      <w:r w:rsidR="000447B7">
        <w:rPr>
          <w:b/>
          <w:noProof/>
        </w:rPr>
        <w:t>1</w:t>
      </w:r>
      <w:r w:rsidR="0096305C">
        <w:fldChar w:fldCharType="end"/>
      </w:r>
      <w:r w:rsidR="0096305C">
        <w:t>.</w:t>
      </w:r>
      <w:r w:rsidR="00D32DC6">
        <w:t xml:space="preserve"> Modelling shows that small </w:t>
      </w:r>
      <w:r w:rsidR="00FB6033">
        <w:t xml:space="preserve">(e.g.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=50</m:t>
        </m:r>
      </m:oMath>
      <w:r w:rsidR="00FB6033">
        <w:t xml:space="preserve"> </w:t>
      </w:r>
      <w:r w:rsidR="00D32DC6">
        <w:t xml:space="preserve">nm) </w:t>
      </w:r>
      <w:r w:rsidR="00FB6033">
        <w:t>surface profiles do not significantly modify this pattern.</w:t>
      </w:r>
    </w:p>
    <w:p w14:paraId="3AA2FA43" w14:textId="2C8FDBBB" w:rsidR="000B6DFE" w:rsidRDefault="000B6DFE" w:rsidP="000B6DFE">
      <w:bookmarkStart w:id="26" w:name="_Toc420950869"/>
      <w:r w:rsidRPr="00D725D5">
        <w:rPr>
          <w:rStyle w:val="4Char"/>
        </w:rPr>
        <w:t>4.2.2 Profiles with various amplitudes in µm region</w:t>
      </w:r>
      <w:bookmarkEnd w:id="26"/>
      <w:r w:rsidRPr="00D725D5">
        <w:rPr>
          <w:rStyle w:val="4Char"/>
        </w:rPr>
        <w:t>.</w:t>
      </w:r>
      <w:r>
        <w:t xml:space="preserve"> T</w:t>
      </w:r>
      <w:r>
        <w:rPr>
          <w:rFonts w:hint="eastAsia"/>
        </w:rPr>
        <w:t xml:space="preserve">he </w:t>
      </w:r>
      <w:r>
        <w:t>acoustic</w:t>
      </w:r>
      <w:r>
        <w:rPr>
          <w:rFonts w:hint="eastAsia"/>
        </w:rPr>
        <w:t xml:space="preserve"> </w:t>
      </w:r>
      <w:r>
        <w:t>streaming</w:t>
      </w:r>
      <w:r>
        <w:rPr>
          <w:rFonts w:hint="eastAsia"/>
        </w:rPr>
        <w:t xml:space="preserve"> </w:t>
      </w:r>
      <w:r>
        <w:t>field</w:t>
      </w:r>
      <w:r>
        <w:rPr>
          <w:rFonts w:hint="eastAsia"/>
        </w:rPr>
        <w:t xml:space="preserve">s in </w:t>
      </w:r>
      <w:r>
        <w:t>chamber</w:t>
      </w:r>
      <w:r>
        <w:rPr>
          <w:rFonts w:hint="eastAsia"/>
        </w:rPr>
        <w:t xml:space="preserve">s with </w:t>
      </w:r>
      <w:r>
        <w:t xml:space="preserve">larger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(non-negligible amplitudes compared </w:t>
      </w:r>
      <w:proofErr w:type="gramStart"/>
      <w:r>
        <w:t xml:space="preserve">to </w:t>
      </w:r>
      <w:proofErr w:type="gramEnd"/>
      <m:oMath>
        <m:sSub>
          <m:sSubPr>
            <m:ctrlPr>
              <w:rPr>
                <w:rFonts w:ascii="Cambria Math" w:hAnsi="Cambria Math"/>
                <w:i/>
              </w:rPr>
            </m:ctrlPr>
          </m:sSubPr>
          <m:e>
            <m:r>
              <w:rPr>
                <w:rFonts w:ascii="Cambria Math" w:hAnsi="Cambria Math"/>
              </w:rPr>
              <m:t>δ</m:t>
            </m:r>
          </m:e>
          <m:sub>
            <m:r>
              <w:rPr>
                <w:rFonts w:ascii="Cambria Math" w:hAnsi="Cambria Math"/>
              </w:rPr>
              <m:t>v</m:t>
            </m:r>
          </m:sub>
        </m:sSub>
      </m:oMath>
      <w:r>
        <w:t>) are shown</w:t>
      </w:r>
      <w:r>
        <w:rPr>
          <w:rFonts w:hint="eastAsia"/>
        </w:rPr>
        <w:t xml:space="preserve"> in this </w:t>
      </w:r>
      <w:r>
        <w:t>section</w:t>
      </w:r>
      <w:r>
        <w:rPr>
          <w:rFonts w:hint="eastAsia"/>
        </w:rPr>
        <w:t>.</w:t>
      </w:r>
      <w:r w:rsidRPr="00D32DC6">
        <w:t xml:space="preserve"> </w:t>
      </w:r>
      <w:r>
        <w:t xml:space="preserve">The detailed relationship between the magnitudes of the streaming velocities and the amplitudes of the </w:t>
      </w:r>
      <w:proofErr w:type="spellStart"/>
      <w:r>
        <w:t>sinusoidally</w:t>
      </w:r>
      <w:proofErr w:type="spellEnd"/>
      <w:r>
        <w:t xml:space="preserve"> shaped profiles will be shown later in </w:t>
      </w:r>
      <w:r>
        <w:fldChar w:fldCharType="begin"/>
      </w:r>
      <w:r>
        <w:instrText xml:space="preserve"> REF _Ref396903500 \h </w:instrText>
      </w:r>
      <w:r>
        <w:fldChar w:fldCharType="separate"/>
      </w:r>
      <w:r w:rsidR="000447B7" w:rsidRPr="006558FD">
        <w:rPr>
          <w:b/>
        </w:rPr>
        <w:t xml:space="preserve">Figure </w:t>
      </w:r>
      <w:r w:rsidR="000447B7">
        <w:rPr>
          <w:b/>
          <w:noProof/>
        </w:rPr>
        <w:t>6</w:t>
      </w:r>
      <w:r>
        <w:fldChar w:fldCharType="end"/>
      </w:r>
      <w:r>
        <w:t>.</w:t>
      </w:r>
      <w:r>
        <w:rPr>
          <w:rFonts w:hint="eastAsia"/>
        </w:rPr>
        <w:t xml:space="preserve"> </w:t>
      </w:r>
      <w:r w:rsidRPr="00A26B35">
        <w:rPr>
          <w:rStyle w:val="afb"/>
        </w:rPr>
        <w:fldChar w:fldCharType="begin"/>
      </w:r>
      <w:r w:rsidRPr="00A26B35">
        <w:rPr>
          <w:rStyle w:val="afb"/>
        </w:rPr>
        <w:instrText xml:space="preserve"> </w:instrText>
      </w:r>
      <w:r w:rsidRPr="00A26B35">
        <w:rPr>
          <w:rStyle w:val="afb"/>
          <w:rFonts w:hint="eastAsia"/>
        </w:rPr>
        <w:instrText>REF _Ref396903378 \h</w:instrText>
      </w:r>
      <w:r w:rsidRPr="00A26B35">
        <w:rPr>
          <w:rStyle w:val="afb"/>
        </w:rPr>
        <w:instrText xml:space="preserve"> </w:instrText>
      </w:r>
      <w:r w:rsidRPr="00A26B35">
        <w:rPr>
          <w:rStyle w:val="afb"/>
        </w:rPr>
      </w:r>
      <w:r w:rsidRPr="00A26B35">
        <w:rPr>
          <w:rStyle w:val="afb"/>
        </w:rPr>
        <w:fldChar w:fldCharType="separate"/>
      </w:r>
      <w:r w:rsidR="000447B7" w:rsidRPr="006558FD">
        <w:rPr>
          <w:b/>
        </w:rPr>
        <w:t xml:space="preserve">Figure </w:t>
      </w:r>
      <w:r w:rsidR="000447B7">
        <w:rPr>
          <w:b/>
          <w:noProof/>
        </w:rPr>
        <w:t>5</w:t>
      </w:r>
      <w:r w:rsidRPr="00A26B35">
        <w:rPr>
          <w:rStyle w:val="afb"/>
        </w:rPr>
        <w:fldChar w:fldCharType="end"/>
      </w:r>
      <w:r>
        <w:t xml:space="preserve"> shows the modelled streaming field for a device with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=0.53</m:t>
        </m:r>
      </m:oMath>
      <w:r>
        <w:t xml:space="preserve"> </w:t>
      </w:r>
      <w:r>
        <w:rPr>
          <w:rFonts w:cs="Times New Roman"/>
        </w:rPr>
        <w:t>µ</w:t>
      </w:r>
      <w:r>
        <w:t xml:space="preserve">m. The pattern seen in this example is representative of the pattern found for a wide range of values of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(at least up </w:t>
      </w:r>
      <w:proofErr w:type="gramStart"/>
      <w:r>
        <w:t xml:space="preserve">to </w:t>
      </w:r>
      <w:proofErr w:type="gramEnd"/>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=4</m:t>
        </m:r>
        <m:sSub>
          <m:sSubPr>
            <m:ctrlPr>
              <w:rPr>
                <w:rFonts w:ascii="Cambria Math" w:hAnsi="Cambria Math"/>
                <w:i/>
              </w:rPr>
            </m:ctrlPr>
          </m:sSubPr>
          <m:e>
            <m:r>
              <w:rPr>
                <w:rFonts w:ascii="Cambria Math" w:hAnsi="Cambria Math"/>
              </w:rPr>
              <m:t>δ</m:t>
            </m:r>
          </m:e>
          <m:sub>
            <m:r>
              <w:rPr>
                <w:rFonts w:ascii="Cambria Math" w:hAnsi="Cambria Math"/>
              </w:rPr>
              <m:t>v</m:t>
            </m:r>
          </m:sub>
        </m:sSub>
      </m:oMath>
      <w:r>
        <w:t>).</w:t>
      </w:r>
    </w:p>
    <w:p w14:paraId="1967BA01" w14:textId="77777777" w:rsidR="000B6DFE" w:rsidRDefault="000B6DFE" w:rsidP="000B6DFE">
      <w:r>
        <w:t>I</w:t>
      </w:r>
      <w:r>
        <w:rPr>
          <w:rFonts w:hint="eastAsia"/>
        </w:rPr>
        <w:t xml:space="preserve">t can be seen that the </w:t>
      </w:r>
      <w:r>
        <w:t xml:space="preserve">outer streaming patterns in these models are still </w:t>
      </w:r>
      <w:r>
        <w:rPr>
          <w:rFonts w:hint="eastAsia"/>
        </w:rPr>
        <w:t xml:space="preserve">the same </w:t>
      </w:r>
      <w:r>
        <w:t>as those shown in the previous section,</w:t>
      </w:r>
      <w:r>
        <w:rPr>
          <w:rFonts w:hint="eastAsia"/>
        </w:rPr>
        <w:t xml:space="preserve"> two vortices </w:t>
      </w:r>
      <w:r>
        <w:t>w</w:t>
      </w:r>
      <w:r>
        <w:rPr>
          <w:rFonts w:hint="eastAsia"/>
        </w:rPr>
        <w:t xml:space="preserve">ithin each </w:t>
      </w:r>
      <w:r>
        <w:t>half-</w:t>
      </w:r>
      <w:r>
        <w:rPr>
          <w:rFonts w:hint="eastAsia"/>
        </w:rPr>
        <w:t>wave</w:t>
      </w:r>
      <w:r>
        <w:t>length standing wave field</w:t>
      </w:r>
      <w:r>
        <w:rPr>
          <w:rFonts w:hint="eastAsia"/>
        </w:rPr>
        <w:t>.</w:t>
      </w:r>
      <w:r>
        <w:t xml:space="preserve"> Overall, the magnitudes of streaming velocities close to the chamber walls show dramatic enhancement, while the outer streaming remains similar. The largest enhancement is seen at (</w:t>
      </w:r>
      <m:oMath>
        <m:r>
          <w:rPr>
            <w:rFonts w:ascii="Cambria Math" w:hAnsi="Cambria Math"/>
          </w:rPr>
          <m:t>x=0</m:t>
        </m:r>
      </m:oMath>
      <w:r>
        <w:t>) where the acoustic velocity is maximum.</w:t>
      </w:r>
    </w:p>
    <w:p w14:paraId="1D017BD8" w14:textId="61387CD9" w:rsidR="000B6DFE" w:rsidRDefault="000B6DFE" w:rsidP="000B6DFE">
      <w:r>
        <w:t xml:space="preserve">A magnified view of the local area near the profiled top boundary at the centre of the chamber is shown in </w:t>
      </w:r>
      <w:r>
        <w:fldChar w:fldCharType="begin"/>
      </w:r>
      <w:r>
        <w:instrText xml:space="preserve"> REF _Ref396903378 \h </w:instrText>
      </w:r>
      <w:r>
        <w:fldChar w:fldCharType="separate"/>
      </w:r>
      <w:r w:rsidR="000447B7" w:rsidRPr="006558FD">
        <w:rPr>
          <w:b/>
        </w:rPr>
        <w:t xml:space="preserve">Figure </w:t>
      </w:r>
      <w:r w:rsidR="000447B7">
        <w:rPr>
          <w:b/>
          <w:noProof/>
        </w:rPr>
        <w:t>5</w:t>
      </w:r>
      <w:r>
        <w:fldChar w:fldCharType="end"/>
      </w:r>
      <w:r>
        <w:t xml:space="preserve"> (b). </w:t>
      </w:r>
      <w:r>
        <w:rPr>
          <w:rFonts w:hint="eastAsia"/>
        </w:rPr>
        <w:t>It can be seen that a</w:t>
      </w:r>
      <w:r>
        <w:t xml:space="preserve"> series </w:t>
      </w:r>
      <w:r>
        <w:rPr>
          <w:rFonts w:hint="eastAsia"/>
        </w:rPr>
        <w:t xml:space="preserve">of streaming vortices </w:t>
      </w:r>
      <w:r>
        <w:t xml:space="preserve">are generated creating fluid motion away from the high points of the profile. The shift from an inner streaming pattern of acoustic wavelength scale (e.g. </w:t>
      </w:r>
      <w:r>
        <w:fldChar w:fldCharType="begin"/>
      </w:r>
      <w:r>
        <w:instrText xml:space="preserve"> REF _Ref416026387 \h </w:instrText>
      </w:r>
      <w:r>
        <w:fldChar w:fldCharType="separate"/>
      </w:r>
      <w:r w:rsidR="000447B7" w:rsidRPr="003F496D">
        <w:rPr>
          <w:b/>
        </w:rPr>
        <w:t xml:space="preserve">Figure </w:t>
      </w:r>
      <w:r w:rsidR="000447B7">
        <w:rPr>
          <w:b/>
          <w:noProof/>
        </w:rPr>
        <w:t>1</w:t>
      </w:r>
      <w:r>
        <w:fldChar w:fldCharType="end"/>
      </w:r>
      <w:r>
        <w:t xml:space="preserve">) to a pattern with scale dependent on the much smaller profile wavelength, </w:t>
      </w:r>
      <m:oMath>
        <m:r>
          <w:rPr>
            <w:rFonts w:ascii="Cambria Math" w:hAnsi="Cambria Math"/>
          </w:rPr>
          <m:t>T</m:t>
        </m:r>
      </m:oMath>
      <w:r>
        <w:t>, is significant</w:t>
      </w:r>
      <w:r>
        <w:rPr>
          <w:rFonts w:hint="eastAsia"/>
        </w:rPr>
        <w:t>.</w:t>
      </w:r>
      <w:r>
        <w:t xml:space="preserve"> The mechanism on the formation of this vortex pattern will be analysed in more detail in the following sections.</w:t>
      </w:r>
    </w:p>
    <w:p w14:paraId="2D90AD16" w14:textId="4D5ED7F6" w:rsidR="00073917" w:rsidRDefault="000B6DFE" w:rsidP="000B6DFE">
      <w:bookmarkStart w:id="27" w:name="_Toc420950872"/>
      <w:r w:rsidRPr="00D725D5">
        <w:rPr>
          <w:rStyle w:val="4Char"/>
        </w:rPr>
        <w:t>4.2.</w:t>
      </w:r>
      <w:r>
        <w:rPr>
          <w:rStyle w:val="4Char"/>
        </w:rPr>
        <w:t>3</w:t>
      </w:r>
      <w:r w:rsidRPr="00D725D5">
        <w:rPr>
          <w:rStyle w:val="4Char"/>
        </w:rPr>
        <w:t xml:space="preserve"> Effects of surface profile </w:t>
      </w:r>
      <w:r>
        <w:rPr>
          <w:rStyle w:val="4Char"/>
        </w:rPr>
        <w:t xml:space="preserve">amplitude </w:t>
      </w:r>
      <w:r w:rsidRPr="00D725D5">
        <w:rPr>
          <w:rStyle w:val="4Char"/>
        </w:rPr>
        <w:t>on the magnitudes of streaming velocit</w:t>
      </w:r>
      <w:bookmarkEnd w:id="27"/>
      <w:r w:rsidRPr="00D725D5">
        <w:rPr>
          <w:rStyle w:val="4Char"/>
        </w:rPr>
        <w:t>ies.</w:t>
      </w:r>
      <w:r>
        <w:t xml:space="preserve"> As both the modelled magnitudes of acoustic pressure and acoustic streaming velocity change with the amplitude of the </w:t>
      </w:r>
      <w:proofErr w:type="spellStart"/>
      <w:r>
        <w:t>sinusoidally</w:t>
      </w:r>
      <w:proofErr w:type="spellEnd"/>
      <w:r>
        <w:t xml:space="preserve"> shaped surface,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here a coefficient </w:t>
      </w:r>
      <m:oMath>
        <m:r>
          <w:rPr>
            <w:rFonts w:ascii="Cambria Math" w:hAnsi="Cambria Math"/>
          </w:rPr>
          <m:t>γ</m:t>
        </m:r>
      </m:oMath>
      <w:r>
        <w:t xml:space="preserve">, defined as the ratio of the maximum streaming velocity and the square of acoustic pressure amplitudes, is introduced. The reason for choosing this coefficient to characterise the magnitudes of acoustic streaming velocities is based on the fact that the amplitude of the streaming velocity scales with the square of the pressure amplitude in an acoustic standing wave field and it is independent of the variations in damping (which determines the pressure amplitude for a given excitation) that are seen with different values </w:t>
      </w:r>
      <w:proofErr w:type="gramStart"/>
      <w:r>
        <w:t xml:space="preserve">of </w:t>
      </w:r>
      <w:proofErr w:type="gramEnd"/>
      <m:oMath>
        <m:sSub>
          <m:sSubPr>
            <m:ctrlPr>
              <w:rPr>
                <w:rFonts w:ascii="Cambria Math" w:hAnsi="Cambria Math"/>
                <w:i/>
              </w:rPr>
            </m:ctrlPr>
          </m:sSubPr>
          <m:e>
            <m:r>
              <w:rPr>
                <w:rFonts w:ascii="Cambria Math" w:hAnsi="Cambria Math"/>
              </w:rPr>
              <m:t>h</m:t>
            </m:r>
          </m:e>
          <m:sub>
            <m:r>
              <w:rPr>
                <w:rFonts w:ascii="Cambria Math" w:hAnsi="Cambria Math"/>
              </w:rPr>
              <m:t>0</m:t>
            </m:r>
          </m:sub>
        </m:sSub>
      </m:oMath>
      <w:r>
        <w:t>.</w:t>
      </w:r>
    </w:p>
    <w:p w14:paraId="224CE5E2" w14:textId="77777777" w:rsidR="003D6123" w:rsidRDefault="00B70ACB" w:rsidP="008362E6">
      <w:pPr>
        <w:ind w:firstLine="0"/>
        <w:jc w:val="center"/>
      </w:pPr>
      <w:r w:rsidRPr="00B70ACB">
        <w:rPr>
          <w:noProof/>
          <w:lang w:val="en-US"/>
        </w:rPr>
        <w:drawing>
          <wp:inline distT="0" distB="0" distL="0" distR="0" wp14:anchorId="6CD72663" wp14:editId="14E8A3B8">
            <wp:extent cx="5700089" cy="2811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02765" cy="2813100"/>
                    </a:xfrm>
                    <a:prstGeom prst="rect">
                      <a:avLst/>
                    </a:prstGeom>
                  </pic:spPr>
                </pic:pic>
              </a:graphicData>
            </a:graphic>
          </wp:inline>
        </w:drawing>
      </w:r>
    </w:p>
    <w:p w14:paraId="7B1BCE1D" w14:textId="70BDE688" w:rsidR="003D6123" w:rsidRDefault="003D6123" w:rsidP="00C21284">
      <w:pPr>
        <w:pStyle w:val="af8"/>
      </w:pPr>
      <w:bookmarkStart w:id="28" w:name="_Ref396903378"/>
      <w:bookmarkStart w:id="29" w:name="_Toc420950955"/>
      <w:r w:rsidRPr="006558FD">
        <w:rPr>
          <w:b/>
        </w:rPr>
        <w:t xml:space="preserve">Figure </w:t>
      </w:r>
      <w:r w:rsidRPr="006558FD">
        <w:rPr>
          <w:b/>
        </w:rPr>
        <w:fldChar w:fldCharType="begin"/>
      </w:r>
      <w:r w:rsidRPr="006558FD">
        <w:rPr>
          <w:b/>
        </w:rPr>
        <w:instrText xml:space="preserve"> SEQ Figure \* ARABIC </w:instrText>
      </w:r>
      <w:r w:rsidRPr="006558FD">
        <w:rPr>
          <w:b/>
        </w:rPr>
        <w:fldChar w:fldCharType="separate"/>
      </w:r>
      <w:r w:rsidR="000447B7">
        <w:rPr>
          <w:b/>
          <w:noProof/>
        </w:rPr>
        <w:t>5</w:t>
      </w:r>
      <w:r w:rsidRPr="006558FD">
        <w:rPr>
          <w:b/>
        </w:rPr>
        <w:fldChar w:fldCharType="end"/>
      </w:r>
      <w:bookmarkEnd w:id="28"/>
      <w:r w:rsidRPr="00456571">
        <w:t xml:space="preserve"> </w:t>
      </w:r>
      <w:bookmarkEnd w:id="29"/>
      <w:r w:rsidR="00764D92">
        <w:t xml:space="preserve">(Colour online) </w:t>
      </w:r>
      <w:r>
        <w:t>(a) The modelled a</w:t>
      </w:r>
      <w:r w:rsidRPr="00483ADB">
        <w:t xml:space="preserve">coustic streaming </w:t>
      </w:r>
      <w:r>
        <w:t>field in a chamber (</w:t>
      </w:r>
      <m:oMath>
        <m:r>
          <w:rPr>
            <w:rFonts w:ascii="Cambria Math" w:hAnsi="Cambria Math"/>
          </w:rPr>
          <m:t>h=80</m:t>
        </m:r>
        <m:sSub>
          <m:sSubPr>
            <m:ctrlPr>
              <w:rPr>
                <w:rFonts w:ascii="Cambria Math" w:hAnsi="Cambria Math"/>
                <w:i/>
              </w:rPr>
            </m:ctrlPr>
          </m:sSubPr>
          <m:e>
            <m:r>
              <w:rPr>
                <w:rFonts w:ascii="Cambria Math" w:hAnsi="Cambria Math"/>
              </w:rPr>
              <m:t>δ</m:t>
            </m:r>
          </m:e>
          <m:sub>
            <m:r>
              <w:rPr>
                <w:rFonts w:ascii="Cambria Math" w:hAnsi="Cambria Math"/>
              </w:rPr>
              <m:t>v</m:t>
            </m:r>
          </m:sub>
        </m:sSub>
      </m:oMath>
      <w:r>
        <w:t xml:space="preserve">) where the amplitude of the surface profile is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=0.53</m:t>
        </m:r>
      </m:oMath>
      <w:r>
        <w:t xml:space="preserve"> </w:t>
      </w:r>
      <w:r w:rsidRPr="00EB7F52">
        <w:rPr>
          <w:rFonts w:hint="eastAsia"/>
        </w:rPr>
        <w:t>µ</w:t>
      </w:r>
      <w:r>
        <w:t xml:space="preserve">m; (b) a magnification of </w:t>
      </w:r>
      <w:r w:rsidR="004236B8">
        <w:t xml:space="preserve">the inner streaming fields </w:t>
      </w:r>
      <w:r>
        <w:t xml:space="preserve">near </w:t>
      </w:r>
      <w:r w:rsidR="004236B8">
        <w:t>the sinusoidal surface</w:t>
      </w:r>
      <w:r>
        <w:t xml:space="preserve"> </w:t>
      </w:r>
      <w:r>
        <w:lastRenderedPageBreak/>
        <w:t>at the centre of the channel</w:t>
      </w:r>
      <w:r w:rsidR="00B70ACB">
        <w:t xml:space="preserve"> (</w:t>
      </w:r>
      <m:oMath>
        <m:r>
          <w:rPr>
            <w:rFonts w:ascii="Cambria Math" w:hAnsi="Cambria Math"/>
          </w:rPr>
          <m:t>x=0</m:t>
        </m:r>
      </m:oMath>
      <w:r w:rsidR="00B70ACB">
        <w:t>)</w:t>
      </w:r>
      <w:r w:rsidR="004236B8">
        <w:t xml:space="preserve"> shown in (a)</w:t>
      </w:r>
      <w:r>
        <w:t>. The white lines plot the streaming patterns</w:t>
      </w:r>
      <w:r w:rsidR="00B70ACB">
        <w:t>, the arrows show the streaming velocit</w:t>
      </w:r>
      <w:r w:rsidR="00661374">
        <w:t>y</w:t>
      </w:r>
      <w:r>
        <w:t xml:space="preserve"> </w:t>
      </w:r>
      <w:r w:rsidR="00661374">
        <w:t xml:space="preserve">vectors </w:t>
      </w:r>
      <w:r>
        <w:t>and the colours show the magnitudes of streaming velocities (unit</w:t>
      </w:r>
      <w:r w:rsidR="00C21284">
        <w:t>s</w:t>
      </w:r>
      <w:r>
        <w:t xml:space="preserve"> of m/s).</w:t>
      </w:r>
    </w:p>
    <w:p w14:paraId="5FBB0D8E" w14:textId="77777777" w:rsidR="00A90C9D" w:rsidRDefault="00A90C9D" w:rsidP="00A90C9D">
      <w:bookmarkStart w:id="30" w:name="_Toc420950871"/>
      <w:bookmarkStart w:id="31" w:name="OLE_LINK137"/>
      <w:bookmarkStart w:id="32" w:name="OLE_LINK138"/>
      <w:r>
        <w:t xml:space="preserve">Two coefficients, </w:t>
      </w:r>
      <m:oMath>
        <m:sSub>
          <m:sSubPr>
            <m:ctrlPr>
              <w:rPr>
                <w:rFonts w:ascii="Cambria Math" w:hAnsi="Cambria Math"/>
                <w:i/>
              </w:rPr>
            </m:ctrlPr>
          </m:sSubPr>
          <m:e>
            <m:r>
              <w:rPr>
                <w:rFonts w:ascii="Cambria Math" w:hAnsi="Cambria Math"/>
              </w:rPr>
              <m:t>γ</m:t>
            </m:r>
          </m:e>
          <m:sub>
            <m:r>
              <w:rPr>
                <w:rFonts w:ascii="Cambria Math" w:hAnsi="Cambria Math"/>
              </w:rPr>
              <m:t>in</m:t>
            </m:r>
          </m:sub>
        </m:sSub>
      </m:oMath>
      <w:r>
        <w:t xml:space="preserve"> </w:t>
      </w:r>
      <w:proofErr w:type="gramStart"/>
      <w:r>
        <w:t xml:space="preserve">and </w:t>
      </w:r>
      <w:proofErr w:type="gramEnd"/>
      <m:oMath>
        <m:sSub>
          <m:sSubPr>
            <m:ctrlPr>
              <w:rPr>
                <w:rFonts w:ascii="Cambria Math" w:hAnsi="Cambria Math"/>
                <w:i/>
              </w:rPr>
            </m:ctrlPr>
          </m:sSubPr>
          <m:e>
            <m:r>
              <w:rPr>
                <w:rFonts w:ascii="Cambria Math" w:hAnsi="Cambria Math"/>
              </w:rPr>
              <m:t>γ</m:t>
            </m:r>
          </m:e>
          <m:sub>
            <m:r>
              <w:rPr>
                <w:rFonts w:ascii="Cambria Math" w:hAnsi="Cambria Math"/>
              </w:rPr>
              <m:t>out</m:t>
            </m:r>
          </m:sub>
        </m:sSub>
      </m:oMath>
      <w:r>
        <w:t>, are used to characterise respectively the inner streaming velocity and the streaming velocity in the bulk of the chamber, which are calculated by</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gridCol w:w="550"/>
      </w:tblGrid>
      <w:tr w:rsidR="00A90C9D" w14:paraId="46925CB2" w14:textId="77777777" w:rsidTr="00B14348">
        <w:tc>
          <w:tcPr>
            <w:tcW w:w="8755" w:type="dxa"/>
            <w:vAlign w:val="center"/>
          </w:tcPr>
          <w:p w14:paraId="2603E48B" w14:textId="4854054F" w:rsidR="00A90C9D" w:rsidRDefault="007C1D65" w:rsidP="00034680">
            <w:pPr>
              <w:ind w:firstLine="0"/>
              <w:jc w:val="center"/>
            </w:pPr>
            <m:oMathPara>
              <m:oMath>
                <m:sSub>
                  <m:sSubPr>
                    <m:ctrlPr>
                      <w:rPr>
                        <w:rFonts w:ascii="Cambria Math" w:hAnsi="Cambria Math"/>
                        <w:i/>
                      </w:rPr>
                    </m:ctrlPr>
                  </m:sSubPr>
                  <m:e>
                    <m:r>
                      <w:rPr>
                        <w:rFonts w:ascii="Cambria Math" w:hAnsi="Cambria Math"/>
                      </w:rPr>
                      <m:t>γ</m:t>
                    </m:r>
                  </m:e>
                  <m:sub>
                    <m:r>
                      <w:rPr>
                        <w:rFonts w:ascii="Cambria Math" w:hAnsi="Cambria Math"/>
                      </w:rPr>
                      <m:t>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b/>
                                    <w:i/>
                                  </w:rPr>
                                </m:ctrlPr>
                              </m:sSubSupPr>
                              <m:e>
                                <m:r>
                                  <m:rPr>
                                    <m:sty m:val="bi"/>
                                  </m:rPr>
                                  <w:rPr>
                                    <w:rFonts w:ascii="Cambria Math" w:hAnsi="Cambria Math"/>
                                  </w:rPr>
                                  <m:t>u</m:t>
                                </m:r>
                              </m:e>
                              <m:sub>
                                <m:r>
                                  <m:rPr>
                                    <m:sty m:val="bi"/>
                                  </m:rPr>
                                  <w:rPr>
                                    <w:rFonts w:ascii="Cambria Math" w:hAnsi="Cambria Math"/>
                                  </w:rPr>
                                  <m:t>2</m:t>
                                </m:r>
                              </m:sub>
                              <m:sup>
                                <m:r>
                                  <m:rPr>
                                    <m:sty m:val="bi"/>
                                  </m:rPr>
                                  <w:rPr>
                                    <w:rFonts w:ascii="Cambria Math" w:hAnsi="Cambria Math"/>
                                  </w:rPr>
                                  <m:t>M</m:t>
                                </m:r>
                              </m:sup>
                            </m:sSubSup>
                          </m:e>
                        </m:d>
                      </m:e>
                      <m:sub>
                        <m:r>
                          <w:rPr>
                            <w:rFonts w:ascii="Cambria Math" w:hAnsi="Cambria Math"/>
                          </w:rPr>
                          <m:t>max</m:t>
                        </m:r>
                      </m:sub>
                    </m:sSub>
                  </m:num>
                  <m:den>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e>
                      <m:sub>
                        <m:r>
                          <w:rPr>
                            <w:rFonts w:ascii="Cambria Math" w:hAnsi="Cambria Math"/>
                          </w:rPr>
                          <m:t>max</m:t>
                        </m:r>
                      </m:sub>
                      <m:sup>
                        <m:r>
                          <w:rPr>
                            <w:rFonts w:ascii="Cambria Math" w:hAnsi="Cambria Math"/>
                          </w:rPr>
                          <m:t>2</m:t>
                        </m:r>
                      </m:sup>
                    </m:sSubSup>
                  </m:den>
                </m:f>
                <m:r>
                  <w:rPr>
                    <w:rFonts w:ascii="Cambria Math" w:hAnsi="Cambria Math"/>
                  </w:rPr>
                  <m:t>,</m:t>
                </m:r>
              </m:oMath>
            </m:oMathPara>
          </w:p>
        </w:tc>
        <w:tc>
          <w:tcPr>
            <w:tcW w:w="487" w:type="dxa"/>
            <w:vAlign w:val="center"/>
          </w:tcPr>
          <w:p w14:paraId="7E6367CF" w14:textId="3A5230C0" w:rsidR="00A90C9D" w:rsidRDefault="00EA1052" w:rsidP="00B14348">
            <w:pPr>
              <w:ind w:firstLine="0"/>
              <w:jc w:val="right"/>
            </w:pPr>
            <w:r>
              <w:rPr>
                <w:szCs w:val="24"/>
              </w:rPr>
              <w:t>(</w:t>
            </w:r>
            <w:r>
              <w:rPr>
                <w:rFonts w:hint="eastAsia"/>
                <w:szCs w:val="24"/>
              </w:rPr>
              <w:t>8</w:t>
            </w:r>
            <w:r w:rsidR="00A90C9D">
              <w:rPr>
                <w:szCs w:val="24"/>
              </w:rPr>
              <w:t>a)</w:t>
            </w:r>
          </w:p>
        </w:tc>
      </w:tr>
      <w:tr w:rsidR="00A90C9D" w14:paraId="3458806F" w14:textId="77777777" w:rsidTr="00B14348">
        <w:tc>
          <w:tcPr>
            <w:tcW w:w="8755" w:type="dxa"/>
            <w:vAlign w:val="center"/>
          </w:tcPr>
          <w:p w14:paraId="77FAF319" w14:textId="731B4555" w:rsidR="00A90C9D" w:rsidRDefault="007C1D65" w:rsidP="00B14348">
            <w:pPr>
              <w:ind w:firstLine="0"/>
              <w:jc w:val="center"/>
            </w:pPr>
            <m:oMathPara>
              <m:oMath>
                <m:sSub>
                  <m:sSubPr>
                    <m:ctrlPr>
                      <w:rPr>
                        <w:rFonts w:ascii="Cambria Math" w:hAnsi="Cambria Math"/>
                        <w:i/>
                      </w:rPr>
                    </m:ctrlPr>
                  </m:sSubPr>
                  <m:e>
                    <m:r>
                      <w:rPr>
                        <w:rFonts w:ascii="Cambria Math" w:hAnsi="Cambria Math"/>
                      </w:rPr>
                      <m:t>γ</m:t>
                    </m:r>
                  </m:e>
                  <m:sub>
                    <m:r>
                      <w:rPr>
                        <w:rFonts w:ascii="Cambria Math" w:hAnsi="Cambria Math"/>
                      </w:rPr>
                      <m:t>out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b/>
                                    <w:i/>
                                  </w:rPr>
                                </m:ctrlPr>
                              </m:sSubSupPr>
                              <m:e>
                                <m:r>
                                  <m:rPr>
                                    <m:sty m:val="bi"/>
                                  </m:rPr>
                                  <w:rPr>
                                    <w:rFonts w:ascii="Cambria Math" w:hAnsi="Cambria Math"/>
                                  </w:rPr>
                                  <m:t>u</m:t>
                                </m:r>
                              </m:e>
                              <m:sub>
                                <m:r>
                                  <m:rPr>
                                    <m:sty m:val="bi"/>
                                  </m:rPr>
                                  <w:rPr>
                                    <w:rFonts w:ascii="Cambria Math" w:hAnsi="Cambria Math"/>
                                  </w:rPr>
                                  <m:t>2</m:t>
                                </m:r>
                              </m:sub>
                              <m:sup>
                                <m:r>
                                  <m:rPr>
                                    <m:sty m:val="bi"/>
                                  </m:rPr>
                                  <w:rPr>
                                    <w:rFonts w:ascii="Cambria Math" w:hAnsi="Cambria Math"/>
                                  </w:rPr>
                                  <m:t>M</m:t>
                                </m:r>
                              </m:sup>
                            </m:sSubSup>
                          </m:e>
                        </m:d>
                      </m:e>
                      <m:sub>
                        <m:r>
                          <w:rPr>
                            <w:rFonts w:ascii="Cambria Math" w:hAnsi="Cambria Math"/>
                          </w:rPr>
                          <m:t>out</m:t>
                        </m:r>
                      </m:sub>
                    </m:sSub>
                  </m:num>
                  <m:den>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e>
                      <m:sub>
                        <m:r>
                          <w:rPr>
                            <w:rFonts w:ascii="Cambria Math" w:hAnsi="Cambria Math"/>
                          </w:rPr>
                          <m:t>max</m:t>
                        </m:r>
                      </m:sub>
                      <m:sup>
                        <m:r>
                          <w:rPr>
                            <w:rFonts w:ascii="Cambria Math" w:hAnsi="Cambria Math"/>
                          </w:rPr>
                          <m:t>2</m:t>
                        </m:r>
                      </m:sup>
                    </m:sSubSup>
                  </m:den>
                </m:f>
                <m:r>
                  <w:rPr>
                    <w:rFonts w:ascii="Cambria Math" w:hAnsi="Cambria Math"/>
                  </w:rPr>
                  <m:t>,</m:t>
                </m:r>
              </m:oMath>
            </m:oMathPara>
          </w:p>
        </w:tc>
        <w:tc>
          <w:tcPr>
            <w:tcW w:w="487" w:type="dxa"/>
            <w:vAlign w:val="center"/>
          </w:tcPr>
          <w:p w14:paraId="714D0F7F" w14:textId="0835006F" w:rsidR="00A90C9D" w:rsidRDefault="00EA1052" w:rsidP="00B14348">
            <w:pPr>
              <w:ind w:firstLine="0"/>
              <w:jc w:val="right"/>
            </w:pPr>
            <w:r>
              <w:rPr>
                <w:szCs w:val="24"/>
              </w:rPr>
              <w:t>(</w:t>
            </w:r>
            <w:r>
              <w:rPr>
                <w:rFonts w:hint="eastAsia"/>
                <w:szCs w:val="24"/>
              </w:rPr>
              <w:t>8</w:t>
            </w:r>
            <w:r w:rsidR="00A90C9D">
              <w:rPr>
                <w:szCs w:val="24"/>
              </w:rPr>
              <w:t>b)</w:t>
            </w:r>
          </w:p>
        </w:tc>
      </w:tr>
    </w:tbl>
    <w:p w14:paraId="4244018F" w14:textId="362C5BC3" w:rsidR="00A90C9D" w:rsidRPr="00F84C38" w:rsidRDefault="00A90C9D" w:rsidP="00F84C38">
      <w:pPr>
        <w:ind w:firstLine="0"/>
      </w:pPr>
      <w:r>
        <w:t xml:space="preserve">where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e>
          <m:sub>
            <m:r>
              <w:rPr>
                <w:rFonts w:ascii="Cambria Math" w:hAnsi="Cambria Math"/>
              </w:rPr>
              <m:t>max</m:t>
            </m:r>
          </m:sub>
        </m:sSub>
      </m:oMath>
      <w:r>
        <w:t xml:space="preserve"> is the standing wave pressure amplitude away from the boundary,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2</m:t>
                    </m:r>
                  </m:sub>
                </m:sSub>
              </m:e>
            </m:d>
          </m:e>
          <m:sub>
            <m:r>
              <w:rPr>
                <w:rFonts w:ascii="Cambria Math" w:hAnsi="Cambria Math"/>
              </w:rPr>
              <m:t>max</m:t>
            </m:r>
          </m:sub>
        </m:sSub>
      </m:oMath>
      <w:r>
        <w:t xml:space="preserve"> is the </w:t>
      </w:r>
      <w:r w:rsidR="00360811">
        <w:t xml:space="preserve">maximum </w:t>
      </w:r>
      <w:r>
        <w:t xml:space="preserve">streaming velocity amplitude, and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b/>
                        <w:i/>
                      </w:rPr>
                    </m:ctrlPr>
                  </m:sSubSupPr>
                  <m:e>
                    <m:r>
                      <m:rPr>
                        <m:sty m:val="bi"/>
                      </m:rPr>
                      <w:rPr>
                        <w:rFonts w:ascii="Cambria Math" w:hAnsi="Cambria Math"/>
                      </w:rPr>
                      <m:t>u</m:t>
                    </m:r>
                  </m:e>
                  <m:sub>
                    <m:r>
                      <m:rPr>
                        <m:sty m:val="bi"/>
                      </m:rPr>
                      <w:rPr>
                        <w:rFonts w:ascii="Cambria Math" w:hAnsi="Cambria Math"/>
                      </w:rPr>
                      <m:t>2</m:t>
                    </m:r>
                  </m:sub>
                  <m:sup>
                    <m:r>
                      <m:rPr>
                        <m:sty m:val="bi"/>
                      </m:rPr>
                      <w:rPr>
                        <w:rFonts w:ascii="Cambria Math" w:hAnsi="Cambria Math"/>
                      </w:rPr>
                      <m:t>M</m:t>
                    </m:r>
                  </m:sup>
                </m:sSubSup>
              </m:e>
            </m:d>
          </m:e>
          <m:sub>
            <m:r>
              <w:rPr>
                <w:rFonts w:ascii="Cambria Math" w:hAnsi="Cambria Math"/>
              </w:rPr>
              <m:t>out</m:t>
            </m:r>
          </m:sub>
        </m:sSub>
      </m:oMath>
      <w:r w:rsidR="00034680">
        <w:t xml:space="preserve"> </w:t>
      </w:r>
      <w:r>
        <w:t>is the magnitude of streaming velocity at (</w:t>
      </w:r>
      <m:oMath>
        <m:r>
          <w:rPr>
            <w:rFonts w:ascii="Cambria Math" w:hAnsi="Cambria Math"/>
          </w:rPr>
          <m:t>w/4</m:t>
        </m:r>
      </m:oMath>
      <w:r>
        <w:t xml:space="preserve">, 0) used to </w:t>
      </w:r>
      <w:r w:rsidR="00841C57">
        <w:t xml:space="preserve">measure </w:t>
      </w:r>
      <w:r>
        <w:t>the outer streaming velocity amplitude.</w:t>
      </w:r>
      <w:bookmarkStart w:id="33" w:name="OLE_LINK100"/>
      <w:bookmarkStart w:id="34" w:name="OLE_LINK102"/>
      <w:r w:rsidR="00360811">
        <w:t xml:space="preserve"> By normalising these coefficients to their value for a flat surface a measure of the enhancement caused by surface profiles of varying amplitude can be plotted as seen in</w:t>
      </w:r>
      <w:r>
        <w:t xml:space="preserve"> </w:t>
      </w:r>
      <w:r w:rsidRPr="00A26B35">
        <w:rPr>
          <w:rStyle w:val="afb"/>
        </w:rPr>
        <w:fldChar w:fldCharType="begin"/>
      </w:r>
      <w:r w:rsidRPr="00A26B35">
        <w:rPr>
          <w:rStyle w:val="afb"/>
        </w:rPr>
        <w:instrText xml:space="preserve"> REF _Ref396903500 \h </w:instrText>
      </w:r>
      <w:r w:rsidRPr="00A26B35">
        <w:rPr>
          <w:rStyle w:val="afb"/>
        </w:rPr>
      </w:r>
      <w:r w:rsidRPr="00A26B35">
        <w:rPr>
          <w:rStyle w:val="afb"/>
        </w:rPr>
        <w:fldChar w:fldCharType="separate"/>
      </w:r>
      <w:r w:rsidR="000447B7" w:rsidRPr="006558FD">
        <w:rPr>
          <w:b/>
        </w:rPr>
        <w:t xml:space="preserve">Figure </w:t>
      </w:r>
      <w:r w:rsidR="000447B7">
        <w:rPr>
          <w:b/>
          <w:noProof/>
        </w:rPr>
        <w:t>6</w:t>
      </w:r>
      <w:r w:rsidRPr="00A26B35">
        <w:rPr>
          <w:rStyle w:val="afb"/>
        </w:rPr>
        <w:fldChar w:fldCharType="end"/>
      </w:r>
      <w:r>
        <w:t xml:space="preserve">. It can be seen that the magnitudes of the streaming velocities rise rapidly with the increase </w:t>
      </w:r>
      <w:proofErr w:type="gramStart"/>
      <w:r>
        <w:t xml:space="preserve">of </w:t>
      </w:r>
      <w:proofErr w:type="gramEnd"/>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For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=2</m:t>
        </m:r>
      </m:oMath>
      <w:r>
        <w:t xml:space="preserve"> </w:t>
      </w:r>
      <w:r>
        <w:rPr>
          <w:rFonts w:cs="Times New Roman"/>
        </w:rPr>
        <w:t>µ</w:t>
      </w:r>
      <w:r>
        <w:t xml:space="preserve">m, for example, the maximum inner streaming velocities can be more than 100 times higher than those found in a device with flat surfaces for the same acoustic </w:t>
      </w:r>
      <w:r w:rsidRPr="00F84C38">
        <w:t>pressure amplitude.</w:t>
      </w:r>
      <w:r w:rsidR="009D364D" w:rsidRPr="00F84C38">
        <w:t xml:space="preserve"> Although the results report enhancements for surface profile amplitudes as low as 5nm, we are cautious about the validity of the model for these extreme values given existing uncertainty over slip-lengths of potential boundaries</w:t>
      </w:r>
      <w:r w:rsidR="007A418A" w:rsidRPr="00F84C38">
        <w:fldChar w:fldCharType="begin"/>
      </w:r>
      <w:r w:rsidR="00C24BA6">
        <w:instrText xml:space="preserve"> ADDIN EN.CITE &lt;EndNote&gt;&lt;Cite&gt;&lt;Author&gt;Mishra&lt;/Author&gt;&lt;Year&gt;2014&lt;/Year&gt;&lt;RecNum&gt;4693&lt;/RecNum&gt;&lt;DisplayText&gt;[54]&lt;/DisplayText&gt;&lt;record&gt;&lt;rec-number&gt;4693&lt;/rec-number&gt;&lt;foreign-keys&gt;&lt;key app="EN" db-id="025rrserpvrwf2e0ts6vzrdht9a9addzfatv"&gt;4693&lt;/key&gt;&lt;/foreign-keys&gt;&lt;ref-type name="Journal Article"&gt;17&lt;/ref-type&gt;&lt;contributors&gt;&lt;authors&gt;&lt;author&gt;Mishra, P.&lt;/author&gt;&lt;author&gt;Hill, M.&lt;/author&gt;&lt;author&gt;Glynne-Jones, P.&lt;/author&gt;&lt;/authors&gt;&lt;/contributors&gt;&lt;auth-address&gt;Univ Southampton, Southampton SO17 1BJ, Hants, England&lt;/auth-address&gt;&lt;titles&gt;&lt;title&gt;Deformation of red blood cells using acoustic radiation forces&lt;/title&gt;&lt;secondary-title&gt;Biomicrofluidics&lt;/secondary-title&gt;&lt;alt-title&gt;Biomicrofluidics&lt;/alt-title&gt;&lt;/titles&gt;&lt;periodical&gt;&lt;full-title&gt;Biomicrofluidics&lt;/full-title&gt;&lt;abbr-1&gt;Biomicrofluidics&lt;/abbr-1&gt;&lt;/periodical&gt;&lt;alt-periodical&gt;&lt;full-title&gt;Biomicrofluidics&lt;/full-title&gt;&lt;abbr-1&gt;Biomicrofluidics&lt;/abbr-1&gt;&lt;/alt-periodical&gt;&lt;volume&gt;8&lt;/volume&gt;&lt;number&gt;3&lt;/number&gt;&lt;keywords&gt;&lt;keyword&gt;optical tweezers&lt;/keyword&gt;&lt;keyword&gt;liquid-drop&lt;/keyword&gt;&lt;keyword&gt;particles&lt;/keyword&gt;&lt;keyword&gt;shape&lt;/keyword&gt;&lt;keyword&gt;oscillations&lt;/keyword&gt;&lt;keyword&gt;manipulation&lt;/keyword&gt;&lt;keyword&gt;membrane&lt;/keyword&gt;&lt;keyword&gt;location&lt;/keyword&gt;&lt;keyword&gt;bubbles&lt;/keyword&gt;&lt;keyword&gt;matrix&lt;/keyword&gt;&lt;/keywords&gt;&lt;dates&gt;&lt;year&gt;2014&lt;/year&gt;&lt;pub-dates&gt;&lt;date&gt;May&lt;/date&gt;&lt;/pub-dates&gt;&lt;/dates&gt;&lt;isbn&gt;1932-1058&lt;/isbn&gt;&lt;accession-num&gt;WOS:000339004500009&lt;/accession-num&gt;&lt;urls&gt;&lt;related-urls&gt;&lt;url&gt;&amp;lt;Go to ISI&amp;gt;://WOS:000339004500009&lt;/url&gt;&lt;/related-urls&gt;&lt;/urls&gt;&lt;electronic-resource-num&gt;Artn 034109&amp;#xD;10.1063/1.4882777&lt;/electronic-resource-num&gt;&lt;language&gt;English&lt;/language&gt;&lt;/record&gt;&lt;/Cite&gt;&lt;/EndNote&gt;</w:instrText>
      </w:r>
      <w:r w:rsidR="007A418A" w:rsidRPr="00F84C38">
        <w:fldChar w:fldCharType="separate"/>
      </w:r>
      <w:r w:rsidR="003D3ACF">
        <w:rPr>
          <w:noProof/>
        </w:rPr>
        <w:t>[</w:t>
      </w:r>
      <w:hyperlink w:anchor="_ENREF_54" w:tooltip="Mishra, 2014 #4693" w:history="1">
        <w:r w:rsidR="00223947">
          <w:rPr>
            <w:noProof/>
          </w:rPr>
          <w:t>54</w:t>
        </w:r>
      </w:hyperlink>
      <w:r w:rsidR="003D3ACF">
        <w:rPr>
          <w:noProof/>
        </w:rPr>
        <w:t>]</w:t>
      </w:r>
      <w:r w:rsidR="007A418A" w:rsidRPr="00F84C38">
        <w:fldChar w:fldCharType="end"/>
      </w:r>
      <w:r w:rsidR="009D364D" w:rsidRPr="00F84C38">
        <w:t>.</w:t>
      </w:r>
    </w:p>
    <w:bookmarkEnd w:id="33"/>
    <w:bookmarkEnd w:id="34"/>
    <w:p w14:paraId="0ECA113B" w14:textId="001D0EA8" w:rsidR="00A90C9D" w:rsidRDefault="00034680" w:rsidP="00A90C9D">
      <w:pPr>
        <w:ind w:firstLine="0"/>
        <w:jc w:val="center"/>
      </w:pPr>
      <w:r w:rsidRPr="00034680">
        <w:rPr>
          <w:noProof/>
          <w:lang w:val="en-US"/>
        </w:rPr>
        <w:drawing>
          <wp:inline distT="0" distB="0" distL="0" distR="0" wp14:anchorId="75C80650" wp14:editId="6A2AC165">
            <wp:extent cx="4729654"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48209" cy="2524465"/>
                    </a:xfrm>
                    <a:prstGeom prst="rect">
                      <a:avLst/>
                    </a:prstGeom>
                  </pic:spPr>
                </pic:pic>
              </a:graphicData>
            </a:graphic>
          </wp:inline>
        </w:drawing>
      </w:r>
    </w:p>
    <w:p w14:paraId="03DD2688" w14:textId="4907D5C2" w:rsidR="00A90C9D" w:rsidRDefault="00A90C9D" w:rsidP="00034680">
      <w:pPr>
        <w:pStyle w:val="af8"/>
      </w:pPr>
      <w:bookmarkStart w:id="35" w:name="_Ref396903500"/>
      <w:bookmarkStart w:id="36" w:name="_Toc420950960"/>
      <w:r w:rsidRPr="006558FD">
        <w:rPr>
          <w:b/>
        </w:rPr>
        <w:t xml:space="preserve">Figure </w:t>
      </w:r>
      <w:r w:rsidRPr="006558FD">
        <w:rPr>
          <w:b/>
        </w:rPr>
        <w:fldChar w:fldCharType="begin"/>
      </w:r>
      <w:r w:rsidRPr="006558FD">
        <w:rPr>
          <w:b/>
        </w:rPr>
        <w:instrText xml:space="preserve"> SEQ Figure \* ARABIC </w:instrText>
      </w:r>
      <w:r w:rsidRPr="006558FD">
        <w:rPr>
          <w:b/>
        </w:rPr>
        <w:fldChar w:fldCharType="separate"/>
      </w:r>
      <w:r w:rsidR="000447B7">
        <w:rPr>
          <w:b/>
          <w:noProof/>
        </w:rPr>
        <w:t>6</w:t>
      </w:r>
      <w:r w:rsidRPr="006558FD">
        <w:rPr>
          <w:b/>
        </w:rPr>
        <w:fldChar w:fldCharType="end"/>
      </w:r>
      <w:bookmarkEnd w:id="35"/>
      <w:r w:rsidRPr="00456571">
        <w:rPr>
          <w:rFonts w:hint="eastAsia"/>
        </w:rPr>
        <w:t xml:space="preserve"> </w:t>
      </w:r>
      <w:r>
        <w:t xml:space="preserve">(Colour online) </w:t>
      </w:r>
      <w:r w:rsidRPr="00A50FD5">
        <w:rPr>
          <w:rFonts w:hint="eastAsia"/>
        </w:rPr>
        <w:t xml:space="preserve">The </w:t>
      </w:r>
      <w:r w:rsidR="00360811">
        <w:t xml:space="preserve">enhancement (compared to a flat boundary) in </w:t>
      </w:r>
      <w:r>
        <w:t>inner streaming velocity</w:t>
      </w:r>
      <w:r w:rsidR="00360811">
        <w:t xml:space="preserve"> magnitude</w:t>
      </w:r>
      <w:r>
        <w:t>,</w:t>
      </w:r>
      <m:oMath>
        <m:sSubSup>
          <m:sSubSupPr>
            <m:ctrlPr>
              <w:rPr>
                <w:rFonts w:ascii="Cambria Math" w:hAnsi="Cambria Math"/>
              </w:rPr>
            </m:ctrlPr>
          </m:sSubSupPr>
          <m:e>
            <m:r>
              <m:rPr>
                <m:sty m:val="p"/>
              </m:rPr>
              <w:rPr>
                <w:rFonts w:ascii="Cambria Math" w:hAnsi="Cambria Math"/>
              </w:rPr>
              <m:t>γ</m:t>
            </m:r>
          </m:e>
          <m:sub>
            <m:r>
              <w:rPr>
                <w:rFonts w:ascii="Cambria Math" w:hAnsi="Cambria Math"/>
              </w:rPr>
              <m:t>in</m:t>
            </m:r>
          </m:sub>
          <m:sup>
            <m:r>
              <w:rPr>
                <w:rFonts w:ascii="Cambria Math" w:hAnsi="Cambria Math"/>
              </w:rPr>
              <m:t>n</m:t>
            </m:r>
          </m:sup>
        </m:sSubSup>
      </m:oMath>
      <w:proofErr w:type="gramStart"/>
      <w:r>
        <w:t>,</w:t>
      </w:r>
      <w:proofErr w:type="gramEnd"/>
      <w:r w:rsidRPr="00A50FD5">
        <w:rPr>
          <w:rFonts w:hint="eastAsia"/>
        </w:rPr>
        <w:t xml:space="preserve"> </w:t>
      </w:r>
      <w:r w:rsidR="00360811">
        <w:t xml:space="preserve">with varying </w:t>
      </w:r>
      <w:r>
        <w:rPr>
          <w:rFonts w:hint="eastAsia"/>
        </w:rPr>
        <w:t>amplitude</w:t>
      </w:r>
      <w:r>
        <w:t>s</w:t>
      </w:r>
      <w:r w:rsidRPr="00A50FD5">
        <w:rPr>
          <w:rFonts w:hint="eastAsia"/>
        </w:rPr>
        <w:t xml:space="preserve"> of </w:t>
      </w:r>
      <w:r>
        <w:t xml:space="preserve">the </w:t>
      </w:r>
      <w:proofErr w:type="spellStart"/>
      <w:r>
        <w:t>sinusoidally</w:t>
      </w:r>
      <w:proofErr w:type="spellEnd"/>
      <w:r>
        <w:t xml:space="preserve"> shaped surface</w:t>
      </w:r>
      <w:r>
        <w:rPr>
          <w:rFonts w:hint="eastAsia"/>
        </w:rPr>
        <w:t xml:space="preserve">, </w:t>
      </w:r>
      <m:oMath>
        <m:sSub>
          <m:sSubPr>
            <m:ctrlPr>
              <w:rPr>
                <w:rFonts w:ascii="Cambria Math" w:hAnsi="Cambria Math"/>
              </w:rPr>
            </m:ctrlPr>
          </m:sSubPr>
          <m:e>
            <m:r>
              <w:rPr>
                <w:rFonts w:ascii="Cambria Math" w:hAnsi="Cambria Math"/>
              </w:rPr>
              <m:t>h</m:t>
            </m:r>
          </m:e>
          <m:sub>
            <m:r>
              <w:rPr>
                <w:rFonts w:ascii="Cambria Math" w:hAnsi="Cambria Math"/>
              </w:rPr>
              <m:t>0</m:t>
            </m:r>
          </m:sub>
        </m:sSub>
      </m:oMath>
      <w:r>
        <w:t xml:space="preserve">. </w:t>
      </w:r>
      <m:oMath>
        <m:sSubSup>
          <m:sSubSupPr>
            <m:ctrlPr>
              <w:rPr>
                <w:rFonts w:ascii="Cambria Math" w:hAnsi="Cambria Math"/>
              </w:rPr>
            </m:ctrlPr>
          </m:sSubSupPr>
          <m:e>
            <m:r>
              <m:rPr>
                <m:sty m:val="p"/>
              </m:rPr>
              <w:rPr>
                <w:rFonts w:ascii="Cambria Math" w:hAnsi="Cambria Math"/>
              </w:rPr>
              <m:t>γ</m:t>
            </m:r>
          </m:e>
          <m:sub>
            <m:r>
              <w:rPr>
                <w:rFonts w:ascii="Cambria Math" w:hAnsi="Cambria Math"/>
              </w:rPr>
              <m:t>in</m:t>
            </m:r>
          </m:sub>
          <m:sup>
            <m:r>
              <w:rPr>
                <w:rFonts w:ascii="Cambria Math" w:hAnsi="Cambria Math"/>
              </w:rPr>
              <m:t>n</m:t>
            </m:r>
          </m:sup>
        </m:sSubSup>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in</m:t>
                </m:r>
              </m:sub>
            </m:sSub>
          </m:num>
          <m:den>
            <m:sSubSup>
              <m:sSubSupPr>
                <m:ctrlPr>
                  <w:rPr>
                    <w:rFonts w:ascii="Cambria Math" w:hAnsi="Cambria Math"/>
                    <w:i/>
                  </w:rPr>
                </m:ctrlPr>
              </m:sSubSupPr>
              <m:e>
                <m:r>
                  <w:rPr>
                    <w:rFonts w:ascii="Cambria Math" w:hAnsi="Cambria Math"/>
                  </w:rPr>
                  <m:t>γ</m:t>
                </m:r>
              </m:e>
              <m:sub>
                <m:r>
                  <w:rPr>
                    <w:rFonts w:ascii="Cambria Math" w:hAnsi="Cambria Math"/>
                  </w:rPr>
                  <m:t>in</m:t>
                </m:r>
              </m:sub>
              <m:sup>
                <m:r>
                  <w:rPr>
                    <w:rFonts w:ascii="Cambria Math" w:hAnsi="Cambria Math"/>
                  </w:rPr>
                  <m:t>0</m:t>
                </m:r>
              </m:sup>
            </m:sSubSup>
          </m:den>
        </m:f>
      </m:oMath>
      <w:r>
        <w:t xml:space="preserve">, where </w:t>
      </w:r>
      <m:oMath>
        <m:sSub>
          <m:sSubPr>
            <m:ctrlPr>
              <w:rPr>
                <w:rFonts w:ascii="Cambria Math" w:hAnsi="Cambria Math"/>
              </w:rPr>
            </m:ctrlPr>
          </m:sSubPr>
          <m:e>
            <m:r>
              <w:rPr>
                <w:rFonts w:ascii="Cambria Math" w:hAnsi="Cambria Math"/>
              </w:rPr>
              <m:t>γ</m:t>
            </m:r>
          </m:e>
          <m:sub>
            <m:r>
              <w:rPr>
                <w:rFonts w:ascii="Cambria Math" w:hAnsi="Cambria Math"/>
              </w:rPr>
              <m:t>in</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b/>
                        <w:i/>
                      </w:rPr>
                    </m:ctrlPr>
                  </m:sSubSupPr>
                  <m:e>
                    <m:r>
                      <m:rPr>
                        <m:sty m:val="bi"/>
                      </m:rPr>
                      <w:rPr>
                        <w:rFonts w:ascii="Cambria Math" w:hAnsi="Cambria Math"/>
                      </w:rPr>
                      <m:t>u</m:t>
                    </m:r>
                  </m:e>
                  <m:sub>
                    <m:r>
                      <m:rPr>
                        <m:sty m:val="bi"/>
                      </m:rPr>
                      <w:rPr>
                        <w:rFonts w:ascii="Cambria Math" w:hAnsi="Cambria Math"/>
                      </w:rPr>
                      <m:t>2</m:t>
                    </m:r>
                  </m:sub>
                  <m:sup>
                    <m:r>
                      <m:rPr>
                        <m:sty m:val="bi"/>
                      </m:rPr>
                      <w:rPr>
                        <w:rFonts w:ascii="Cambria Math" w:hAnsi="Cambria Math"/>
                      </w:rPr>
                      <m:t>M</m:t>
                    </m:r>
                  </m:sup>
                </m:sSubSup>
              </m:e>
            </m:d>
          </m:e>
          <m:sub>
            <m:r>
              <w:rPr>
                <w:rFonts w:ascii="Cambria Math" w:hAnsi="Cambria Math"/>
              </w:rPr>
              <m:t>max</m:t>
            </m:r>
          </m:sub>
        </m:sSub>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e>
          <m:sub>
            <m:r>
              <w:rPr>
                <w:rFonts w:ascii="Cambria Math" w:hAnsi="Cambria Math"/>
              </w:rPr>
              <m:t>max</m:t>
            </m:r>
          </m:sub>
          <m:sup>
            <m:r>
              <w:rPr>
                <w:rFonts w:ascii="Cambria Math" w:hAnsi="Cambria Math"/>
              </w:rPr>
              <m:t>2</m:t>
            </m:r>
          </m:sup>
        </m:sSubSup>
      </m:oMath>
      <w:r>
        <w:t xml:space="preserve"> (</w:t>
      </w:r>
      <m:oMath>
        <m:sSubSup>
          <m:sSubSupPr>
            <m:ctrlPr>
              <w:rPr>
                <w:rFonts w:ascii="Cambria Math" w:hAnsi="Cambria Math"/>
                <w:i/>
              </w:rPr>
            </m:ctrlPr>
          </m:sSubSupPr>
          <m:e>
            <m:r>
              <w:rPr>
                <w:rFonts w:ascii="Cambria Math" w:hAnsi="Cambria Math"/>
              </w:rPr>
              <m:t>γ</m:t>
            </m:r>
          </m:e>
          <m:sub>
            <m:r>
              <w:rPr>
                <w:rFonts w:ascii="Cambria Math" w:hAnsi="Cambria Math"/>
              </w:rPr>
              <m:t>in</m:t>
            </m:r>
          </m:sub>
          <m:sup>
            <m:r>
              <w:rPr>
                <w:rFonts w:ascii="Cambria Math" w:hAnsi="Cambria Math"/>
              </w:rPr>
              <m:t>0</m:t>
            </m:r>
          </m:sup>
        </m:sSubSup>
      </m:oMath>
      <w:r>
        <w:t xml:space="preserve"> is </w:t>
      </w:r>
      <m:oMath>
        <m:sSub>
          <m:sSubPr>
            <m:ctrlPr>
              <w:rPr>
                <w:rFonts w:ascii="Cambria Math" w:hAnsi="Cambria Math"/>
              </w:rPr>
            </m:ctrlPr>
          </m:sSubPr>
          <m:e>
            <m:r>
              <w:rPr>
                <w:rFonts w:ascii="Cambria Math" w:hAnsi="Cambria Math"/>
              </w:rPr>
              <m:t>γ</m:t>
            </m:r>
          </m:e>
          <m:sub>
            <m:r>
              <w:rPr>
                <w:rFonts w:ascii="Cambria Math" w:hAnsi="Cambria Math"/>
              </w:rPr>
              <m:t>in</m:t>
            </m:r>
          </m:sub>
        </m:sSub>
      </m:oMath>
      <w:r>
        <w:t xml:space="preserve"> </w:t>
      </w:r>
      <w:proofErr w:type="gramStart"/>
      <w:r>
        <w:t xml:space="preserve">when </w:t>
      </w:r>
      <w:proofErr w:type="gramEnd"/>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=0</m:t>
        </m:r>
      </m:oMath>
      <w:r w:rsidR="00360811">
        <w:t>)</w:t>
      </w:r>
      <w:r>
        <w:t>.</w:t>
      </w:r>
      <w:r>
        <w:rPr>
          <w:rFonts w:hint="eastAsia"/>
        </w:rPr>
        <w:t xml:space="preserve"> </w:t>
      </w:r>
      <m:oMath>
        <m:sSubSup>
          <m:sSubSupPr>
            <m:ctrlPr>
              <w:rPr>
                <w:rFonts w:ascii="Cambria Math" w:hAnsi="Cambria Math"/>
                <w:i/>
              </w:rPr>
            </m:ctrlPr>
          </m:sSubSupPr>
          <m:e>
            <m:r>
              <w:rPr>
                <w:rFonts w:ascii="Cambria Math" w:hAnsi="Cambria Math"/>
              </w:rPr>
              <m:t>γ</m:t>
            </m:r>
          </m:e>
          <m:sub>
            <m:r>
              <w:rPr>
                <w:rFonts w:ascii="Cambria Math" w:hAnsi="Cambria Math"/>
              </w:rPr>
              <m:t>in</m:t>
            </m:r>
          </m:sub>
          <m:sup>
            <m:r>
              <w:rPr>
                <w:rFonts w:ascii="Cambria Math" w:hAnsi="Cambria Math"/>
              </w:rPr>
              <m:t>0</m:t>
            </m:r>
          </m:sup>
        </m:sSubSup>
      </m:oMath>
      <w:proofErr w:type="gramStart"/>
      <w:r>
        <w:t>for</w:t>
      </w:r>
      <w:proofErr w:type="gramEnd"/>
      <w:r>
        <w:t xml:space="preserve"> </w:t>
      </w:r>
      <m:oMath>
        <m:r>
          <w:rPr>
            <w:rFonts w:ascii="Cambria Math" w:hAnsi="Cambria Math"/>
          </w:rPr>
          <m:t>h=40</m:t>
        </m:r>
        <m:sSub>
          <m:sSubPr>
            <m:ctrlPr>
              <w:rPr>
                <w:rFonts w:ascii="Cambria Math" w:hAnsi="Cambria Math"/>
                <w:i/>
              </w:rPr>
            </m:ctrlPr>
          </m:sSubPr>
          <m:e>
            <m:r>
              <w:rPr>
                <w:rFonts w:ascii="Cambria Math" w:hAnsi="Cambria Math"/>
              </w:rPr>
              <m:t>δ</m:t>
            </m:r>
          </m:e>
          <m:sub>
            <m:r>
              <w:rPr>
                <w:rFonts w:ascii="Cambria Math" w:hAnsi="Cambria Math"/>
              </w:rPr>
              <m:t>v</m:t>
            </m:r>
          </m:sub>
        </m:sSub>
      </m:oMath>
      <w:r>
        <w:t xml:space="preserve"> and </w:t>
      </w:r>
      <m:oMath>
        <m:r>
          <w:rPr>
            <w:rFonts w:ascii="Cambria Math" w:hAnsi="Cambria Math"/>
          </w:rPr>
          <m:t>h=80</m:t>
        </m:r>
        <m:sSub>
          <m:sSubPr>
            <m:ctrlPr>
              <w:rPr>
                <w:rFonts w:ascii="Cambria Math" w:hAnsi="Cambria Math"/>
                <w:i/>
              </w:rPr>
            </m:ctrlPr>
          </m:sSubPr>
          <m:e>
            <m:r>
              <w:rPr>
                <w:rFonts w:ascii="Cambria Math" w:hAnsi="Cambria Math"/>
              </w:rPr>
              <m:t>δ</m:t>
            </m:r>
          </m:e>
          <m:sub>
            <m:r>
              <w:rPr>
                <w:rFonts w:ascii="Cambria Math" w:hAnsi="Cambria Math"/>
              </w:rPr>
              <m:t>v</m:t>
            </m:r>
          </m:sub>
        </m:sSub>
      </m:oMath>
      <w:r>
        <w:t xml:space="preserve"> at </w:t>
      </w: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=0</m:t>
        </m:r>
      </m:oMath>
      <w:r>
        <w:t xml:space="preserve"> are 96 and 107, respectively. The wavelength of these surface profiles was the same: </w:t>
      </w:r>
      <m:oMath>
        <m:r>
          <w:rPr>
            <w:rFonts w:ascii="Cambria Math" w:hAnsi="Cambria Math"/>
          </w:rPr>
          <m:t>T=3.7</m:t>
        </m:r>
      </m:oMath>
      <w:r>
        <w:t xml:space="preserve"> µm.</w:t>
      </w:r>
      <w:bookmarkEnd w:id="36"/>
    </w:p>
    <w:p w14:paraId="561BCEBA" w14:textId="4E666A55" w:rsidR="00A90C9D" w:rsidRDefault="00034680" w:rsidP="00A90C9D">
      <w:pPr>
        <w:ind w:firstLine="0"/>
        <w:jc w:val="center"/>
      </w:pPr>
      <w:r w:rsidRPr="00034680">
        <w:rPr>
          <w:noProof/>
          <w:lang w:val="en-US"/>
        </w:rPr>
        <w:drawing>
          <wp:inline distT="0" distB="0" distL="0" distR="0" wp14:anchorId="4A0A2F7F" wp14:editId="279DEE8D">
            <wp:extent cx="4343400" cy="21753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55794" cy="2181510"/>
                    </a:xfrm>
                    <a:prstGeom prst="rect">
                      <a:avLst/>
                    </a:prstGeom>
                  </pic:spPr>
                </pic:pic>
              </a:graphicData>
            </a:graphic>
          </wp:inline>
        </w:drawing>
      </w:r>
    </w:p>
    <w:p w14:paraId="03D68C91" w14:textId="74CEFC3C" w:rsidR="00A90C9D" w:rsidRPr="007130FD" w:rsidRDefault="00A90C9D" w:rsidP="00A90C9D">
      <w:pPr>
        <w:pStyle w:val="af8"/>
      </w:pPr>
      <w:bookmarkStart w:id="37" w:name="_Ref396903536"/>
      <w:bookmarkStart w:id="38" w:name="_Toc420950961"/>
      <w:r w:rsidRPr="006558FD">
        <w:rPr>
          <w:b/>
        </w:rPr>
        <w:t xml:space="preserve">Figure </w:t>
      </w:r>
      <w:r w:rsidRPr="006558FD">
        <w:rPr>
          <w:b/>
        </w:rPr>
        <w:fldChar w:fldCharType="begin"/>
      </w:r>
      <w:r w:rsidRPr="006558FD">
        <w:rPr>
          <w:b/>
        </w:rPr>
        <w:instrText xml:space="preserve"> SEQ Figure \* ARABIC </w:instrText>
      </w:r>
      <w:r w:rsidRPr="006558FD">
        <w:rPr>
          <w:b/>
        </w:rPr>
        <w:fldChar w:fldCharType="separate"/>
      </w:r>
      <w:r w:rsidR="000447B7">
        <w:rPr>
          <w:b/>
          <w:noProof/>
        </w:rPr>
        <w:t>7</w:t>
      </w:r>
      <w:r w:rsidRPr="006558FD">
        <w:rPr>
          <w:b/>
        </w:rPr>
        <w:fldChar w:fldCharType="end"/>
      </w:r>
      <w:bookmarkEnd w:id="37"/>
      <w:r w:rsidRPr="00456571">
        <w:rPr>
          <w:rFonts w:hint="eastAsia"/>
        </w:rPr>
        <w:t xml:space="preserve"> </w:t>
      </w:r>
      <w:r>
        <w:t xml:space="preserve">(Colour online) </w:t>
      </w:r>
      <w:r w:rsidRPr="00A50FD5">
        <w:rPr>
          <w:rFonts w:hint="eastAsia"/>
        </w:rPr>
        <w:t xml:space="preserve">The </w:t>
      </w:r>
      <w:r w:rsidRPr="00A50FD5">
        <w:t>relationship</w:t>
      </w:r>
      <w:r>
        <w:t>s</w:t>
      </w:r>
      <w:r w:rsidRPr="00A50FD5">
        <w:rPr>
          <w:rFonts w:hint="eastAsia"/>
        </w:rPr>
        <w:t xml:space="preserve"> between</w:t>
      </w:r>
      <w:r>
        <w:t xml:space="preserve"> the normalised magnitude of the outer streaming velocity</w:t>
      </w:r>
      <w:r w:rsidRPr="00A50FD5">
        <w:rPr>
          <w:rFonts w:hint="eastAsia"/>
        </w:rPr>
        <w:t xml:space="preserve"> </w:t>
      </w:r>
      <m:oMath>
        <m:sSubSup>
          <m:sSubSupPr>
            <m:ctrlPr>
              <w:rPr>
                <w:rFonts w:ascii="Cambria Math" w:hAnsi="Cambria Math"/>
              </w:rPr>
            </m:ctrlPr>
          </m:sSubSupPr>
          <m:e>
            <m:r>
              <m:rPr>
                <m:sty m:val="p"/>
              </m:rPr>
              <w:rPr>
                <w:rFonts w:ascii="Cambria Math" w:hAnsi="Cambria Math"/>
              </w:rPr>
              <m:t>γ</m:t>
            </m:r>
          </m:e>
          <m:sub>
            <m:r>
              <w:rPr>
                <w:rFonts w:ascii="Cambria Math" w:hAnsi="Cambria Math"/>
              </w:rPr>
              <m:t>out</m:t>
            </m:r>
          </m:sub>
          <m:sup>
            <m:r>
              <w:rPr>
                <w:rFonts w:ascii="Cambria Math" w:hAnsi="Cambria Math"/>
              </w:rPr>
              <m:t>n</m:t>
            </m:r>
          </m:sup>
        </m:sSubSup>
      </m:oMath>
      <w:r>
        <w:t xml:space="preserve"> </w:t>
      </w:r>
      <w:r w:rsidRPr="00A50FD5">
        <w:rPr>
          <w:rFonts w:hint="eastAsia"/>
        </w:rPr>
        <w:t xml:space="preserve">and </w:t>
      </w:r>
      <w:r>
        <w:t xml:space="preserve">the </w:t>
      </w:r>
      <w:r>
        <w:rPr>
          <w:rFonts w:hint="eastAsia"/>
        </w:rPr>
        <w:t>amplitude</w:t>
      </w:r>
      <w:r>
        <w:t>s</w:t>
      </w:r>
      <w:r w:rsidRPr="00A50FD5">
        <w:rPr>
          <w:rFonts w:hint="eastAsia"/>
        </w:rPr>
        <w:t xml:space="preserve"> of </w:t>
      </w:r>
      <w:proofErr w:type="spellStart"/>
      <w:r>
        <w:t>sinusoidally</w:t>
      </w:r>
      <w:proofErr w:type="spellEnd"/>
      <w:r>
        <w:t xml:space="preserve"> shaped surface</w:t>
      </w:r>
      <w:proofErr w:type="gramStart"/>
      <w:r>
        <w:rPr>
          <w:rFonts w:hint="eastAsia"/>
        </w:rPr>
        <w:t xml:space="preserve">, </w:t>
      </w:r>
      <w:proofErr w:type="gramEnd"/>
      <m:oMath>
        <m:sSub>
          <m:sSubPr>
            <m:ctrlPr>
              <w:rPr>
                <w:rFonts w:ascii="Cambria Math" w:hAnsi="Cambria Math"/>
              </w:rPr>
            </m:ctrlPr>
          </m:sSubPr>
          <m:e>
            <m:r>
              <w:rPr>
                <w:rFonts w:ascii="Cambria Math" w:hAnsi="Cambria Math"/>
              </w:rPr>
              <m:t>h</m:t>
            </m:r>
          </m:e>
          <m:sub>
            <m:r>
              <w:rPr>
                <w:rFonts w:ascii="Cambria Math" w:hAnsi="Cambria Math"/>
              </w:rPr>
              <m:t>0</m:t>
            </m:r>
          </m:sub>
        </m:sSub>
      </m:oMath>
      <w:r>
        <w:t xml:space="preserve">. </w:t>
      </w:r>
      <m:oMath>
        <m:sSubSup>
          <m:sSubSupPr>
            <m:ctrlPr>
              <w:rPr>
                <w:rFonts w:ascii="Cambria Math" w:hAnsi="Cambria Math"/>
              </w:rPr>
            </m:ctrlPr>
          </m:sSubSupPr>
          <m:e>
            <m:r>
              <m:rPr>
                <m:sty m:val="p"/>
              </m:rPr>
              <w:rPr>
                <w:rFonts w:ascii="Cambria Math" w:hAnsi="Cambria Math"/>
              </w:rPr>
              <m:t>γ</m:t>
            </m:r>
          </m:e>
          <m:sub>
            <m:r>
              <w:rPr>
                <w:rFonts w:ascii="Cambria Math" w:hAnsi="Cambria Math"/>
              </w:rPr>
              <m:t>out</m:t>
            </m:r>
          </m:sub>
          <m:sup>
            <m:r>
              <w:rPr>
                <w:rFonts w:ascii="Cambria Math" w:hAnsi="Cambria Math"/>
              </w:rPr>
              <m:t>n</m:t>
            </m:r>
          </m:sup>
        </m:sSubSup>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out</m:t>
                </m:r>
              </m:sub>
            </m:sSub>
          </m:num>
          <m:den>
            <m:sSubSup>
              <m:sSubSupPr>
                <m:ctrlPr>
                  <w:rPr>
                    <w:rFonts w:ascii="Cambria Math" w:hAnsi="Cambria Math"/>
                    <w:i/>
                  </w:rPr>
                </m:ctrlPr>
              </m:sSubSupPr>
              <m:e>
                <m:r>
                  <w:rPr>
                    <w:rFonts w:ascii="Cambria Math" w:hAnsi="Cambria Math"/>
                  </w:rPr>
                  <m:t>γ</m:t>
                </m:r>
              </m:e>
              <m:sub>
                <m:r>
                  <w:rPr>
                    <w:rFonts w:ascii="Cambria Math" w:hAnsi="Cambria Math"/>
                  </w:rPr>
                  <m:t>out</m:t>
                </m:r>
              </m:sub>
              <m:sup>
                <m:r>
                  <w:rPr>
                    <w:rFonts w:ascii="Cambria Math" w:hAnsi="Cambria Math"/>
                  </w:rPr>
                  <m:t>0</m:t>
                </m:r>
              </m:sup>
            </m:sSubSup>
          </m:den>
        </m:f>
      </m:oMath>
      <w:r>
        <w:t xml:space="preserve">, </w:t>
      </w:r>
      <w:proofErr w:type="gramStart"/>
      <w:r>
        <w:t xml:space="preserve">where </w:t>
      </w:r>
      <w:bookmarkStart w:id="39" w:name="OLE_LINK103"/>
      <w:bookmarkStart w:id="40" w:name="OLE_LINK104"/>
      <w:proofErr w:type="gramEnd"/>
      <m:oMath>
        <m:sSub>
          <m:sSubPr>
            <m:ctrlPr>
              <w:rPr>
                <w:rFonts w:ascii="Cambria Math" w:hAnsi="Cambria Math"/>
              </w:rPr>
            </m:ctrlPr>
          </m:sSubPr>
          <m:e>
            <m:r>
              <w:rPr>
                <w:rFonts w:ascii="Cambria Math" w:hAnsi="Cambria Math"/>
              </w:rPr>
              <m:t>γ</m:t>
            </m:r>
          </m:e>
          <m:sub>
            <m:r>
              <w:rPr>
                <w:rFonts w:ascii="Cambria Math" w:hAnsi="Cambria Math"/>
              </w:rPr>
              <m:t>out</m:t>
            </m:r>
          </m:sub>
        </m:sSub>
        <w:bookmarkEnd w:id="39"/>
        <w:bookmarkEnd w:id="40"/>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b/>
                        <w:i/>
                      </w:rPr>
                    </m:ctrlPr>
                  </m:sSubSupPr>
                  <m:e>
                    <m:r>
                      <m:rPr>
                        <m:sty m:val="bi"/>
                      </m:rPr>
                      <w:rPr>
                        <w:rFonts w:ascii="Cambria Math" w:hAnsi="Cambria Math"/>
                      </w:rPr>
                      <m:t>u</m:t>
                    </m:r>
                  </m:e>
                  <m:sub>
                    <m:r>
                      <m:rPr>
                        <m:sty m:val="bi"/>
                      </m:rPr>
                      <w:rPr>
                        <w:rFonts w:ascii="Cambria Math" w:hAnsi="Cambria Math"/>
                      </w:rPr>
                      <m:t>2</m:t>
                    </m:r>
                  </m:sub>
                  <m:sup>
                    <m:r>
                      <m:rPr>
                        <m:sty m:val="bi"/>
                      </m:rPr>
                      <w:rPr>
                        <w:rFonts w:ascii="Cambria Math" w:hAnsi="Cambria Math"/>
                      </w:rPr>
                      <m:t>M</m:t>
                    </m:r>
                  </m:sup>
                </m:sSubSup>
              </m:e>
            </m:d>
          </m:e>
          <m:sub>
            <m:r>
              <w:rPr>
                <w:rFonts w:ascii="Cambria Math" w:hAnsi="Cambria Math"/>
              </w:rPr>
              <m:t>max</m:t>
            </m:r>
          </m:sub>
        </m:sSub>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e>
          <m:sub>
            <m:r>
              <w:rPr>
                <w:rFonts w:ascii="Cambria Math" w:hAnsi="Cambria Math"/>
              </w:rPr>
              <m:t>max</m:t>
            </m:r>
          </m:sub>
          <m:sup>
            <m:r>
              <w:rPr>
                <w:rFonts w:ascii="Cambria Math" w:hAnsi="Cambria Math"/>
              </w:rPr>
              <m:t>2</m:t>
            </m:r>
          </m:sup>
        </m:sSubSup>
      </m:oMath>
      <w:r>
        <w:t>.</w:t>
      </w:r>
      <w:r>
        <w:rPr>
          <w:rFonts w:hint="eastAsia"/>
        </w:rPr>
        <w:t xml:space="preserve"> </w:t>
      </w:r>
      <m:oMath>
        <m:sSubSup>
          <m:sSubSupPr>
            <m:ctrlPr>
              <w:rPr>
                <w:rFonts w:ascii="Cambria Math" w:hAnsi="Cambria Math"/>
                <w:i/>
              </w:rPr>
            </m:ctrlPr>
          </m:sSubSupPr>
          <m:e>
            <m:r>
              <w:rPr>
                <w:rFonts w:ascii="Cambria Math" w:hAnsi="Cambria Math"/>
              </w:rPr>
              <m:t>γ</m:t>
            </m:r>
          </m:e>
          <m:sub>
            <m:r>
              <w:rPr>
                <w:rFonts w:ascii="Cambria Math" w:hAnsi="Cambria Math"/>
              </w:rPr>
              <m:t>out</m:t>
            </m:r>
          </m:sub>
          <m:sup>
            <m:r>
              <w:rPr>
                <w:rFonts w:ascii="Cambria Math" w:hAnsi="Cambria Math"/>
              </w:rPr>
              <m:t>0</m:t>
            </m:r>
          </m:sup>
        </m:sSubSup>
      </m:oMath>
      <w:r w:rsidR="000B6DFE">
        <w:t xml:space="preserve"> (</w:t>
      </w:r>
      <m:oMath>
        <m:sSubSup>
          <m:sSubSupPr>
            <m:ctrlPr>
              <w:rPr>
                <w:rFonts w:ascii="Cambria Math" w:hAnsi="Cambria Math"/>
                <w:i/>
              </w:rPr>
            </m:ctrlPr>
          </m:sSubSupPr>
          <m:e>
            <m:r>
              <w:rPr>
                <w:rFonts w:ascii="Cambria Math" w:hAnsi="Cambria Math"/>
              </w:rPr>
              <m:t>γ</m:t>
            </m:r>
          </m:e>
          <m:sub>
            <m:r>
              <w:rPr>
                <w:rFonts w:ascii="Cambria Math" w:hAnsi="Cambria Math"/>
              </w:rPr>
              <m:t>out</m:t>
            </m:r>
          </m:sub>
          <m:sup>
            <m:r>
              <w:rPr>
                <w:rFonts w:ascii="Cambria Math" w:hAnsi="Cambria Math"/>
              </w:rPr>
              <m:t>0</m:t>
            </m:r>
          </m:sup>
        </m:sSubSup>
      </m:oMath>
      <w:r w:rsidR="000B6DFE">
        <w:t xml:space="preserve"> </w:t>
      </w:r>
      <w:proofErr w:type="gramStart"/>
      <w:r w:rsidR="000B6DFE">
        <w:t>is</w:t>
      </w:r>
      <w:proofErr w:type="gramEnd"/>
      <w:r w:rsidR="000B6DFE">
        <w:t xml:space="preserve"> </w:t>
      </w:r>
      <m:oMath>
        <m:sSub>
          <m:sSubPr>
            <m:ctrlPr>
              <w:rPr>
                <w:rFonts w:ascii="Cambria Math" w:hAnsi="Cambria Math"/>
              </w:rPr>
            </m:ctrlPr>
          </m:sSubPr>
          <m:e>
            <m:r>
              <w:rPr>
                <w:rFonts w:ascii="Cambria Math" w:hAnsi="Cambria Math"/>
              </w:rPr>
              <m:t>γ</m:t>
            </m:r>
          </m:e>
          <m:sub>
            <m:r>
              <w:rPr>
                <w:rFonts w:ascii="Cambria Math" w:hAnsi="Cambria Math"/>
              </w:rPr>
              <m:t>out</m:t>
            </m:r>
          </m:sub>
        </m:sSub>
      </m:oMath>
      <w:r w:rsidR="000B6DFE">
        <w:t xml:space="preserve"> when </w:t>
      </w: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=0</m:t>
        </m:r>
      </m:oMath>
      <w:r w:rsidR="000B6DFE">
        <w:t xml:space="preserve">) </w:t>
      </w:r>
      <w:r>
        <w:t xml:space="preserve">for </w:t>
      </w:r>
      <m:oMath>
        <m:r>
          <w:rPr>
            <w:rFonts w:ascii="Cambria Math" w:hAnsi="Cambria Math"/>
          </w:rPr>
          <m:t>h=40</m:t>
        </m:r>
        <m:sSub>
          <m:sSubPr>
            <m:ctrlPr>
              <w:rPr>
                <w:rFonts w:ascii="Cambria Math" w:hAnsi="Cambria Math"/>
                <w:i/>
              </w:rPr>
            </m:ctrlPr>
          </m:sSubPr>
          <m:e>
            <m:r>
              <w:rPr>
                <w:rFonts w:ascii="Cambria Math" w:hAnsi="Cambria Math"/>
              </w:rPr>
              <m:t>δ</m:t>
            </m:r>
          </m:e>
          <m:sub>
            <m:r>
              <w:rPr>
                <w:rFonts w:ascii="Cambria Math" w:hAnsi="Cambria Math"/>
              </w:rPr>
              <m:t>v</m:t>
            </m:r>
          </m:sub>
        </m:sSub>
      </m:oMath>
      <w:r>
        <w:t xml:space="preserve"> and </w:t>
      </w:r>
      <m:oMath>
        <m:r>
          <w:rPr>
            <w:rFonts w:ascii="Cambria Math" w:hAnsi="Cambria Math"/>
          </w:rPr>
          <m:t>h=80</m:t>
        </m:r>
        <m:sSub>
          <m:sSubPr>
            <m:ctrlPr>
              <w:rPr>
                <w:rFonts w:ascii="Cambria Math" w:hAnsi="Cambria Math"/>
                <w:i/>
              </w:rPr>
            </m:ctrlPr>
          </m:sSubPr>
          <m:e>
            <m:r>
              <w:rPr>
                <w:rFonts w:ascii="Cambria Math" w:hAnsi="Cambria Math"/>
              </w:rPr>
              <m:t>δ</m:t>
            </m:r>
          </m:e>
          <m:sub>
            <m:r>
              <w:rPr>
                <w:rFonts w:ascii="Cambria Math" w:hAnsi="Cambria Math"/>
              </w:rPr>
              <m:t>v</m:t>
            </m:r>
          </m:sub>
        </m:sSub>
      </m:oMath>
      <w:r>
        <w:t xml:space="preserve"> at </w:t>
      </w: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=0</m:t>
        </m:r>
      </m:oMath>
      <w:r>
        <w:t xml:space="preserve"> are 51 and 53, respectively. The wavelength of these surface profiles was the same: </w:t>
      </w:r>
      <m:oMath>
        <m:r>
          <w:rPr>
            <w:rFonts w:ascii="Cambria Math" w:hAnsi="Cambria Math"/>
          </w:rPr>
          <m:t>T=3.7</m:t>
        </m:r>
      </m:oMath>
      <w:r>
        <w:t xml:space="preserve"> µm.</w:t>
      </w:r>
      <w:bookmarkEnd w:id="38"/>
    </w:p>
    <w:p w14:paraId="58DB45BB" w14:textId="16786889" w:rsidR="00A90C9D" w:rsidRDefault="00A90C9D" w:rsidP="00A90C9D">
      <w:r w:rsidRPr="00A26B35">
        <w:rPr>
          <w:rStyle w:val="afb"/>
        </w:rPr>
        <w:fldChar w:fldCharType="begin"/>
      </w:r>
      <w:r w:rsidRPr="00A26B35">
        <w:rPr>
          <w:rStyle w:val="afb"/>
        </w:rPr>
        <w:instrText xml:space="preserve"> REF _Ref396903536 \h </w:instrText>
      </w:r>
      <w:r w:rsidRPr="00A26B35">
        <w:rPr>
          <w:rStyle w:val="afb"/>
        </w:rPr>
      </w:r>
      <w:r w:rsidRPr="00A26B35">
        <w:rPr>
          <w:rStyle w:val="afb"/>
        </w:rPr>
        <w:fldChar w:fldCharType="separate"/>
      </w:r>
      <w:r w:rsidR="000447B7" w:rsidRPr="006558FD">
        <w:rPr>
          <w:b/>
        </w:rPr>
        <w:t xml:space="preserve">Figure </w:t>
      </w:r>
      <w:r w:rsidR="000447B7">
        <w:rPr>
          <w:b/>
          <w:noProof/>
        </w:rPr>
        <w:t>7</w:t>
      </w:r>
      <w:r w:rsidRPr="00A26B35">
        <w:rPr>
          <w:rStyle w:val="afb"/>
        </w:rPr>
        <w:fldChar w:fldCharType="end"/>
      </w:r>
      <w:r>
        <w:t xml:space="preserve"> plots the </w:t>
      </w:r>
      <w:r w:rsidR="00841C57">
        <w:t xml:space="preserve">normalised </w:t>
      </w:r>
      <w:r>
        <w:t xml:space="preserve">relationship </w:t>
      </w:r>
      <w:r w:rsidRPr="00A50FD5">
        <w:rPr>
          <w:rFonts w:hint="eastAsia"/>
        </w:rPr>
        <w:t>between</w:t>
      </w:r>
      <w:r>
        <w:rPr>
          <w:rFonts w:hint="eastAsia"/>
        </w:rPr>
        <w:t xml:space="preserve"> </w:t>
      </w:r>
      <m:oMath>
        <m:sSub>
          <m:sSubPr>
            <m:ctrlPr>
              <w:rPr>
                <w:rFonts w:ascii="Cambria Math" w:hAnsi="Cambria Math"/>
              </w:rPr>
            </m:ctrlPr>
          </m:sSubPr>
          <m:e>
            <m:r>
              <w:rPr>
                <w:rFonts w:ascii="Cambria Math" w:hAnsi="Cambria Math"/>
              </w:rPr>
              <m:t>γ</m:t>
            </m:r>
          </m:e>
          <m:sub>
            <m:r>
              <w:rPr>
                <w:rFonts w:ascii="Cambria Math" w:hAnsi="Cambria Math"/>
              </w:rPr>
              <m:t>out</m:t>
            </m:r>
          </m:sub>
        </m:sSub>
      </m:oMath>
      <w:r w:rsidRPr="00A50FD5">
        <w:rPr>
          <w:rFonts w:hint="eastAsia"/>
        </w:rPr>
        <w:t xml:space="preserve"> and </w:t>
      </w:r>
      <w:r>
        <w:t xml:space="preserve">the </w:t>
      </w:r>
      <w:r>
        <w:rPr>
          <w:rFonts w:hint="eastAsia"/>
        </w:rPr>
        <w:t>amplitude</w:t>
      </w:r>
      <w:r>
        <w:t>s</w:t>
      </w:r>
      <w:r w:rsidRPr="00A50FD5">
        <w:rPr>
          <w:rFonts w:hint="eastAsia"/>
        </w:rPr>
        <w:t xml:space="preserve"> of </w:t>
      </w:r>
      <w:proofErr w:type="spellStart"/>
      <w:r>
        <w:t>sinusoidally</w:t>
      </w:r>
      <w:proofErr w:type="spellEnd"/>
      <w:r>
        <w:t xml:space="preserve"> shaped surface</w:t>
      </w:r>
      <w:proofErr w:type="gramStart"/>
      <w:r>
        <w:rPr>
          <w:rFonts w:hint="eastAsia"/>
        </w:rPr>
        <w:t xml:space="preserve">, </w:t>
      </w:r>
      <w:proofErr w:type="gramEnd"/>
      <m:oMath>
        <m:sSub>
          <m:sSubPr>
            <m:ctrlPr>
              <w:rPr>
                <w:rFonts w:ascii="Cambria Math" w:hAnsi="Cambria Math"/>
              </w:rPr>
            </m:ctrlPr>
          </m:sSubPr>
          <m:e>
            <m:r>
              <w:rPr>
                <w:rFonts w:ascii="Cambria Math" w:hAnsi="Cambria Math"/>
              </w:rPr>
              <m:t>h</m:t>
            </m:r>
          </m:e>
          <m:sub>
            <m:r>
              <w:rPr>
                <w:rFonts w:ascii="Cambria Math" w:hAnsi="Cambria Math"/>
              </w:rPr>
              <m:t>0</m:t>
            </m:r>
          </m:sub>
        </m:sSub>
      </m:oMath>
      <w:r w:rsidR="00841C57">
        <w:t xml:space="preserve">. As shown in </w:t>
      </w:r>
      <w:r>
        <w:t xml:space="preserve">the graph, with the growth </w:t>
      </w:r>
      <w:proofErr w:type="gramStart"/>
      <w:r>
        <w:t xml:space="preserve">of </w:t>
      </w:r>
      <w:proofErr w:type="gramEnd"/>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m:oMath>
        <m:sSub>
          <m:sSubPr>
            <m:ctrlPr>
              <w:rPr>
                <w:rFonts w:ascii="Cambria Math" w:hAnsi="Cambria Math"/>
              </w:rPr>
            </m:ctrlPr>
          </m:sSubPr>
          <m:e>
            <m:r>
              <w:rPr>
                <w:rFonts w:ascii="Cambria Math" w:hAnsi="Cambria Math"/>
              </w:rPr>
              <m:t>γ</m:t>
            </m:r>
          </m:e>
          <m:sub>
            <m:r>
              <w:rPr>
                <w:rFonts w:ascii="Cambria Math" w:hAnsi="Cambria Math"/>
              </w:rPr>
              <m:t>out</m:t>
            </m:r>
          </m:sub>
        </m:sSub>
      </m:oMath>
      <w:r>
        <w:t xml:space="preserve"> firstly decreases slowly to the minimum value when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is just greater than </w:t>
      </w:r>
      <m:oMath>
        <m:sSub>
          <m:sSubPr>
            <m:ctrlPr>
              <w:rPr>
                <w:rFonts w:ascii="Cambria Math" w:hAnsi="Cambria Math"/>
                <w:i/>
              </w:rPr>
            </m:ctrlPr>
          </m:sSubPr>
          <m:e>
            <m:r>
              <w:rPr>
                <w:rFonts w:ascii="Cambria Math" w:hAnsi="Cambria Math"/>
              </w:rPr>
              <m:t>δ</m:t>
            </m:r>
          </m:e>
          <m:sub>
            <m:r>
              <w:rPr>
                <w:rFonts w:ascii="Cambria Math" w:hAnsi="Cambria Math"/>
              </w:rPr>
              <m:t>v</m:t>
            </m:r>
          </m:sub>
        </m:sSub>
      </m:oMath>
      <w:r>
        <w:t xml:space="preserve"> and then rises gradually with the further increase of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However, compared to the inner streaming velocities, this structured surface has much less effect on the outer streaming velocities as</w:t>
      </w:r>
      <w:r w:rsidRPr="00377805">
        <w:t xml:space="preserve"> </w:t>
      </w:r>
      <w:r>
        <w:t xml:space="preserve">it can be seen that, in the whole range of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considered here, the magnitudes of outer streaming velocities plotted are in the same order of magnitude.</w:t>
      </w:r>
      <w:r w:rsidR="00841C57">
        <w:t xml:space="preserve"> In both inner and outer streaming plots, it can be seen that the effect of chamber height is not too significant for these cases when the chamber height is significantly larger </w:t>
      </w:r>
      <w:proofErr w:type="gramStart"/>
      <w:r w:rsidR="00841C57">
        <w:t xml:space="preserve">than </w:t>
      </w:r>
      <w:proofErr w:type="gramEnd"/>
      <m:oMath>
        <m:sSub>
          <m:sSubPr>
            <m:ctrlPr>
              <w:rPr>
                <w:rFonts w:ascii="Cambria Math" w:hAnsi="Cambria Math"/>
                <w:i/>
              </w:rPr>
            </m:ctrlPr>
          </m:sSubPr>
          <m:e>
            <m:r>
              <w:rPr>
                <w:rFonts w:ascii="Cambria Math" w:hAnsi="Cambria Math"/>
              </w:rPr>
              <m:t>δ</m:t>
            </m:r>
          </m:e>
          <m:sub>
            <m:r>
              <w:rPr>
                <w:rFonts w:ascii="Cambria Math" w:hAnsi="Cambria Math"/>
              </w:rPr>
              <m:t>v</m:t>
            </m:r>
          </m:sub>
        </m:sSub>
      </m:oMath>
      <w:r w:rsidR="00841C57">
        <w:t>, a situation likely to be found in experimental devices.</w:t>
      </w:r>
    </w:p>
    <w:p w14:paraId="1150E36F" w14:textId="465337D4" w:rsidR="00F31A4E" w:rsidRDefault="00A90C9D" w:rsidP="003C0DA3">
      <w:r>
        <w:t>Similarly, the effects of profile wavelength on the acoustic and streaming fields have been examined</w:t>
      </w:r>
      <w:r w:rsidR="009B042B">
        <w:t xml:space="preserve">, </w:t>
      </w:r>
      <w:r w:rsidR="00583BDE">
        <w:t xml:space="preserve">as </w:t>
      </w:r>
      <w:r w:rsidR="009B042B">
        <w:t xml:space="preserve">shown in </w:t>
      </w:r>
      <w:r w:rsidR="009B042B">
        <w:fldChar w:fldCharType="begin"/>
      </w:r>
      <w:r w:rsidR="009B042B">
        <w:instrText xml:space="preserve"> REF _Ref471935952 \h </w:instrText>
      </w:r>
      <w:r w:rsidR="009B042B">
        <w:fldChar w:fldCharType="separate"/>
      </w:r>
      <w:r w:rsidR="000447B7" w:rsidRPr="00465E9F">
        <w:rPr>
          <w:b/>
        </w:rPr>
        <w:t xml:space="preserve">Figure </w:t>
      </w:r>
      <w:r w:rsidR="000447B7">
        <w:rPr>
          <w:b/>
          <w:noProof/>
        </w:rPr>
        <w:t>8</w:t>
      </w:r>
      <w:r w:rsidR="009B042B">
        <w:fldChar w:fldCharType="end"/>
      </w:r>
      <w:r>
        <w:t>. .</w:t>
      </w:r>
      <w:r w:rsidR="00F31A4E">
        <w:t xml:space="preserve"> T</w:t>
      </w:r>
      <w:r w:rsidR="00F31A4E">
        <w:rPr>
          <w:rFonts w:hint="eastAsia"/>
        </w:rPr>
        <w:t xml:space="preserve">he </w:t>
      </w:r>
      <w:r w:rsidR="00F31A4E">
        <w:t>acoustic</w:t>
      </w:r>
      <w:r w:rsidR="00F31A4E">
        <w:rPr>
          <w:rFonts w:hint="eastAsia"/>
        </w:rPr>
        <w:t xml:space="preserve"> </w:t>
      </w:r>
      <w:r w:rsidR="00F31A4E">
        <w:t>and streaming</w:t>
      </w:r>
      <w:r w:rsidR="00F31A4E">
        <w:rPr>
          <w:rFonts w:hint="eastAsia"/>
        </w:rPr>
        <w:t xml:space="preserve"> </w:t>
      </w:r>
      <w:r w:rsidR="00F31A4E">
        <w:t>field</w:t>
      </w:r>
      <w:r w:rsidR="00F31A4E">
        <w:rPr>
          <w:rFonts w:hint="eastAsia"/>
        </w:rPr>
        <w:t xml:space="preserve">s in </w:t>
      </w:r>
      <w:r w:rsidR="00F31A4E">
        <w:t>four chambers where the sine-wave shaped boundaries have</w:t>
      </w:r>
      <w:r w:rsidR="00F31A4E">
        <w:rPr>
          <w:rFonts w:hint="eastAsia"/>
        </w:rPr>
        <w:t xml:space="preserve"> fixed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r>
          <w:rPr>
            <w:rFonts w:ascii="Cambria Math" w:hAnsi="Cambria Math" w:hint="eastAsia"/>
          </w:rPr>
          <m:t>0.5</m:t>
        </m:r>
        <m:r>
          <w:rPr>
            <w:rFonts w:ascii="Cambria Math" w:hAnsi="Cambria Math"/>
          </w:rPr>
          <m:t>3</m:t>
        </m:r>
      </m:oMath>
      <w:r w:rsidR="00F31A4E">
        <w:t xml:space="preserve"> </w:t>
      </w:r>
      <w:r w:rsidR="00F31A4E" w:rsidRPr="00EB7F52">
        <w:rPr>
          <w:rFonts w:hint="eastAsia"/>
        </w:rPr>
        <w:t>µ</w:t>
      </w:r>
      <w:r w:rsidR="00F31A4E" w:rsidRPr="00154D41">
        <w:t>m</w:t>
      </w:r>
      <w:r w:rsidR="00F31A4E">
        <w:t xml:space="preserve"> and various profile wavelengths</w:t>
      </w:r>
      <w:proofErr w:type="gramStart"/>
      <w:r w:rsidR="00F31A4E">
        <w:t>,</w:t>
      </w:r>
      <w:r w:rsidR="00F31A4E">
        <w:rPr>
          <w:rFonts w:hint="eastAsia"/>
        </w:rPr>
        <w:t xml:space="preserve"> </w:t>
      </w:r>
      <w:proofErr w:type="gramEnd"/>
      <m:oMath>
        <m:r>
          <w:rPr>
            <w:rFonts w:ascii="Cambria Math" w:hAnsi="Cambria Math" w:hint="eastAsia"/>
          </w:rPr>
          <m:t>T</m:t>
        </m:r>
      </m:oMath>
      <w:r w:rsidR="00F31A4E">
        <w:t>,</w:t>
      </w:r>
      <w:r w:rsidR="00F31A4E">
        <w:rPr>
          <w:rFonts w:hint="eastAsia"/>
        </w:rPr>
        <w:t xml:space="preserve"> rang</w:t>
      </w:r>
      <w:r w:rsidR="00F31A4E">
        <w:t>ing</w:t>
      </w:r>
      <w:r w:rsidR="00F31A4E">
        <w:rPr>
          <w:rFonts w:hint="eastAsia"/>
        </w:rPr>
        <w:t xml:space="preserve"> from 2.5</w:t>
      </w:r>
      <w:r w:rsidR="00F31A4E">
        <w:t xml:space="preserve"> </w:t>
      </w:r>
      <w:r w:rsidR="00F31A4E" w:rsidRPr="00EB7F52">
        <w:rPr>
          <w:rFonts w:hint="eastAsia"/>
        </w:rPr>
        <w:t>µ</w:t>
      </w:r>
      <w:r w:rsidR="00F31A4E">
        <w:rPr>
          <w:rFonts w:hint="eastAsia"/>
        </w:rPr>
        <w:t xml:space="preserve">m to </w:t>
      </w:r>
      <w:r w:rsidR="00F31A4E">
        <w:t xml:space="preserve">5 </w:t>
      </w:r>
      <w:r w:rsidR="00F31A4E" w:rsidRPr="00EB7F52">
        <w:rPr>
          <w:rFonts w:hint="eastAsia"/>
        </w:rPr>
        <w:t>µ</w:t>
      </w:r>
      <w:r w:rsidR="00F31A4E">
        <w:rPr>
          <w:rFonts w:hint="eastAsia"/>
        </w:rPr>
        <w:t xml:space="preserve">m </w:t>
      </w:r>
      <w:r w:rsidR="00F31A4E">
        <w:t>we</w:t>
      </w:r>
      <w:r w:rsidR="00F31A4E">
        <w:rPr>
          <w:rFonts w:hint="eastAsia"/>
        </w:rPr>
        <w:t xml:space="preserve">re </w:t>
      </w:r>
      <w:r w:rsidR="00F31A4E">
        <w:t>modell</w:t>
      </w:r>
      <w:r w:rsidR="00F31A4E">
        <w:rPr>
          <w:rFonts w:hint="eastAsia"/>
        </w:rPr>
        <w:t>ed.</w:t>
      </w:r>
      <w:r w:rsidR="00F31A4E">
        <w:t xml:space="preserve"> In all these cases, a half-wave</w:t>
      </w:r>
      <w:r w:rsidR="00583BDE">
        <w:t>length</w:t>
      </w:r>
      <w:r w:rsidR="00F31A4E">
        <w:t xml:space="preserve"> standing wave in the </w:t>
      </w:r>
      <m:oMath>
        <m:r>
          <w:rPr>
            <w:rFonts w:ascii="Cambria Math" w:hAnsi="Cambria Math"/>
          </w:rPr>
          <m:t>x</m:t>
        </m:r>
      </m:oMath>
      <w:r w:rsidR="00F31A4E">
        <w:t xml:space="preserve">-direction of the chambers was established. </w:t>
      </w:r>
      <w:r w:rsidR="009B042B">
        <w:t>It can be seen that, u</w:t>
      </w:r>
      <w:r w:rsidR="00F31A4E">
        <w:t>nder the same excitation, the magnitudes of pressure amplitudes and streaming velocities vary in these models</w:t>
      </w:r>
      <w:r w:rsidR="009B042B">
        <w:t>,</w:t>
      </w:r>
      <w:r w:rsidR="00F31A4E">
        <w:t xml:space="preserve"> </w:t>
      </w:r>
      <w:r w:rsidR="009B042B">
        <w:t>and s</w:t>
      </w:r>
      <w:r w:rsidR="00F31A4E">
        <w:t>imilar vortex patterns to those reported in th</w:t>
      </w:r>
      <w:r w:rsidR="003C0DA3">
        <w:t xml:space="preserve">e paper are found in all cases. </w:t>
      </w:r>
      <w:r w:rsidR="00F31A4E">
        <w:fldChar w:fldCharType="begin"/>
      </w:r>
      <w:r w:rsidR="00F31A4E">
        <w:instrText xml:space="preserve"> REF _Ref471935952 \h </w:instrText>
      </w:r>
      <w:r w:rsidR="00F31A4E">
        <w:fldChar w:fldCharType="separate"/>
      </w:r>
      <w:r w:rsidR="000447B7" w:rsidRPr="00465E9F">
        <w:rPr>
          <w:b/>
        </w:rPr>
        <w:t xml:space="preserve">Figure </w:t>
      </w:r>
      <w:r w:rsidR="000447B7">
        <w:rPr>
          <w:b/>
          <w:noProof/>
        </w:rPr>
        <w:t>8</w:t>
      </w:r>
      <w:r w:rsidR="00F31A4E">
        <w:fldChar w:fldCharType="end"/>
      </w:r>
      <w:r w:rsidR="00F31A4E">
        <w:t xml:space="preserve"> compares the simulated results. In all the models considered, with the increase of wavelength, </w:t>
      </w:r>
      <m:oMath>
        <m:r>
          <w:rPr>
            <w:rFonts w:ascii="Cambria Math" w:hAnsi="Cambria Math"/>
          </w:rPr>
          <m:t>T</m:t>
        </m:r>
      </m:oMath>
      <w:r w:rsidR="00F31A4E">
        <w:t>: (1) a global growth can be seen on the modelled acoustic pressure amplitudes (</w:t>
      </w:r>
      <w:r w:rsidR="00F31A4E">
        <w:fldChar w:fldCharType="begin"/>
      </w:r>
      <w:r w:rsidR="00F31A4E">
        <w:instrText xml:space="preserve"> REF _Ref471935952 \h </w:instrText>
      </w:r>
      <w:r w:rsidR="00F31A4E">
        <w:fldChar w:fldCharType="separate"/>
      </w:r>
      <w:r w:rsidR="000447B7" w:rsidRPr="00465E9F">
        <w:rPr>
          <w:b/>
        </w:rPr>
        <w:t xml:space="preserve">Figure </w:t>
      </w:r>
      <w:r w:rsidR="000447B7">
        <w:rPr>
          <w:b/>
          <w:noProof/>
        </w:rPr>
        <w:t>8</w:t>
      </w:r>
      <w:r w:rsidR="00F31A4E">
        <w:fldChar w:fldCharType="end"/>
      </w:r>
      <w:r w:rsidR="00F31A4E">
        <w:t xml:space="preserve">(a)); (2) the inner streaming vortices near </w:t>
      </w:r>
      <m:oMath>
        <m:r>
          <w:rPr>
            <w:rFonts w:ascii="Cambria Math" w:hAnsi="Cambria Math"/>
          </w:rPr>
          <m:t>x=w/4</m:t>
        </m:r>
      </m:oMath>
      <w:r w:rsidR="00F31A4E">
        <w:t xml:space="preserve"> increase in size (</w:t>
      </w:r>
      <w:r w:rsidR="00F31A4E">
        <w:fldChar w:fldCharType="begin"/>
      </w:r>
      <w:r w:rsidR="00F31A4E">
        <w:instrText xml:space="preserve"> REF _Ref471935952 \h </w:instrText>
      </w:r>
      <w:r w:rsidR="00F31A4E">
        <w:fldChar w:fldCharType="separate"/>
      </w:r>
      <w:r w:rsidR="000447B7" w:rsidRPr="00465E9F">
        <w:rPr>
          <w:b/>
        </w:rPr>
        <w:t xml:space="preserve">Figure </w:t>
      </w:r>
      <w:r w:rsidR="000447B7">
        <w:rPr>
          <w:b/>
          <w:noProof/>
        </w:rPr>
        <w:t>8</w:t>
      </w:r>
      <w:r w:rsidR="00F31A4E">
        <w:fldChar w:fldCharType="end"/>
      </w:r>
      <w:r w:rsidR="00F31A4E">
        <w:t>(b)); (3) the streaming velocity first experiences a rise and then see a slight drop (</w:t>
      </w:r>
      <w:r w:rsidR="00F31A4E">
        <w:fldChar w:fldCharType="begin"/>
      </w:r>
      <w:r w:rsidR="00F31A4E">
        <w:instrText xml:space="preserve"> REF _Ref471935952 \h </w:instrText>
      </w:r>
      <w:r w:rsidR="00F31A4E">
        <w:fldChar w:fldCharType="separate"/>
      </w:r>
      <w:r w:rsidR="000447B7" w:rsidRPr="00465E9F">
        <w:rPr>
          <w:b/>
        </w:rPr>
        <w:t xml:space="preserve">Figure </w:t>
      </w:r>
      <w:r w:rsidR="000447B7">
        <w:rPr>
          <w:b/>
          <w:noProof/>
        </w:rPr>
        <w:t>8</w:t>
      </w:r>
      <w:r w:rsidR="00F31A4E">
        <w:fldChar w:fldCharType="end"/>
      </w:r>
      <w:r w:rsidR="00F31A4E">
        <w:t xml:space="preserve">(c)); and (4) a similar distribution on the variations of the net streaming velocity and the outer streaming velocity, a general fall on the magnitudes, can be seen. The figure uses the coefficient </w:t>
      </w:r>
      <m:oMath>
        <m:sSub>
          <m:sSubPr>
            <m:ctrlPr>
              <w:rPr>
                <w:rFonts w:ascii="Cambria Math" w:hAnsi="Cambria Math"/>
                <w:i/>
              </w:rPr>
            </m:ctrlPr>
          </m:sSubPr>
          <m:e>
            <m:r>
              <w:rPr>
                <w:rFonts w:ascii="Cambria Math" w:hAnsi="Cambria Math"/>
              </w:rPr>
              <m:t>γ</m:t>
            </m:r>
          </m:e>
          <m:sub>
            <m:r>
              <w:rPr>
                <w:rFonts w:ascii="Cambria Math" w:hAnsi="Cambria Math"/>
              </w:rPr>
              <m:t>n</m:t>
            </m:r>
          </m:sub>
        </m:sSub>
      </m:oMath>
      <w:r w:rsidR="00F31A4E">
        <w:t xml:space="preserve"> which is defined as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gridCol w:w="486"/>
      </w:tblGrid>
      <w:tr w:rsidR="00F31A4E" w14:paraId="2ADD056A" w14:textId="77777777" w:rsidTr="00F31A4E">
        <w:tc>
          <w:tcPr>
            <w:tcW w:w="8755" w:type="dxa"/>
            <w:vAlign w:val="center"/>
          </w:tcPr>
          <w:p w14:paraId="6731D75D" w14:textId="77777777" w:rsidR="00F31A4E" w:rsidRDefault="007C1D65" w:rsidP="00F31A4E">
            <w:pPr>
              <w:ind w:firstLine="0"/>
              <w:jc w:val="center"/>
            </w:pPr>
            <m:oMathPara>
              <m:oMath>
                <m:sSub>
                  <m:sSubPr>
                    <m:ctrlPr>
                      <w:rPr>
                        <w:rFonts w:ascii="Cambria Math" w:hAnsi="Cambria Math"/>
                        <w:i/>
                      </w:rPr>
                    </m:ctrlPr>
                  </m:sSubPr>
                  <m:e>
                    <m:r>
                      <w:rPr>
                        <w:rFonts w:ascii="Cambria Math" w:hAnsi="Cambria Math"/>
                      </w:rPr>
                      <m:t>γ</m:t>
                    </m:r>
                  </m:e>
                  <m:sub>
                    <m:r>
                      <w:rPr>
                        <w:rFonts w:ascii="Cambria Math" w:hAnsi="Cambria Math"/>
                      </w:rPr>
                      <m:t>n</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b/>
                                <w:i/>
                              </w:rPr>
                            </m:ctrlPr>
                          </m:sSubPr>
                          <m:e>
                            <m:r>
                              <m:rPr>
                                <m:sty m:val="bi"/>
                              </m:rPr>
                              <w:rPr>
                                <w:rFonts w:ascii="Cambria Math" w:hAnsi="Cambria Math" w:hint="eastAsia"/>
                              </w:rPr>
                              <m:t>u</m:t>
                            </m:r>
                          </m:e>
                          <m:sub>
                            <m:r>
                              <m:rPr>
                                <m:sty m:val="bi"/>
                              </m:rPr>
                              <w:rPr>
                                <w:rFonts w:ascii="Cambria Math" w:hAnsi="Cambria Math" w:hint="eastAsia"/>
                              </w:rPr>
                              <m:t>2</m:t>
                            </m:r>
                            <m:r>
                              <m:rPr>
                                <m:sty m:val="bi"/>
                              </m:rPr>
                              <w:rPr>
                                <w:rFonts w:ascii="Cambria Math" w:hAnsi="Cambria Math" w:hint="eastAsia"/>
                              </w:rPr>
                              <m:t>n</m:t>
                            </m:r>
                          </m:sub>
                        </m:sSub>
                      </m:e>
                    </m:d>
                  </m:num>
                  <m:den>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e>
                      <m:sub>
                        <m:r>
                          <w:rPr>
                            <w:rFonts w:ascii="Cambria Math" w:hAnsi="Cambria Math"/>
                          </w:rPr>
                          <m:t>max</m:t>
                        </m:r>
                      </m:sub>
                      <m:sup>
                        <m:r>
                          <w:rPr>
                            <w:rFonts w:ascii="Cambria Math" w:hAnsi="Cambria Math"/>
                          </w:rPr>
                          <m:t>2</m:t>
                        </m:r>
                      </m:sup>
                    </m:sSubSup>
                  </m:den>
                </m:f>
                <m:r>
                  <w:rPr>
                    <w:rFonts w:ascii="Cambria Math" w:hAnsi="Cambria Math"/>
                  </w:rPr>
                  <m:t>,</m:t>
                </m:r>
              </m:oMath>
            </m:oMathPara>
          </w:p>
        </w:tc>
        <w:tc>
          <w:tcPr>
            <w:tcW w:w="487" w:type="dxa"/>
            <w:vAlign w:val="center"/>
          </w:tcPr>
          <w:p w14:paraId="7E1FF3E8" w14:textId="717C41DD" w:rsidR="00F31A4E" w:rsidRDefault="00F31A4E" w:rsidP="00F31A4E">
            <w:pPr>
              <w:ind w:firstLine="0"/>
              <w:jc w:val="right"/>
            </w:pPr>
            <w:r>
              <w:rPr>
                <w:szCs w:val="24"/>
              </w:rPr>
              <w:t>(</w:t>
            </w:r>
            <w:r w:rsidR="00EA1052">
              <w:rPr>
                <w:rFonts w:hint="eastAsia"/>
                <w:szCs w:val="24"/>
              </w:rPr>
              <w:t>9</w:t>
            </w:r>
            <w:r>
              <w:rPr>
                <w:szCs w:val="24"/>
              </w:rPr>
              <w:t>)</w:t>
            </w:r>
          </w:p>
        </w:tc>
      </w:tr>
    </w:tbl>
    <w:p w14:paraId="7C259031" w14:textId="1599BEF6" w:rsidR="00F31A4E" w:rsidRDefault="00F31A4E" w:rsidP="00F31A4E">
      <w:pPr>
        <w:ind w:firstLine="0"/>
      </w:pPr>
      <w:proofErr w:type="gramStart"/>
      <w:r>
        <w:t>where</w:t>
      </w:r>
      <w:proofErr w:type="gramEnd"/>
      <w:r>
        <w:t xml:space="preserve"> </w:t>
      </w:r>
      <m:oMath>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2</m:t>
            </m:r>
            <m:r>
              <m:rPr>
                <m:sty m:val="bi"/>
              </m:rPr>
              <w:rPr>
                <w:rFonts w:ascii="Cambria Math" w:hAnsi="Cambria Math"/>
              </w:rPr>
              <m:t>n</m:t>
            </m:r>
          </m:sub>
        </m:sSub>
      </m:oMath>
      <w:r>
        <w:rPr>
          <w:b/>
        </w:rPr>
        <w:t xml:space="preserve"> </w:t>
      </w:r>
      <w:r w:rsidRPr="00BF0738">
        <w:t>is the net streaming velocity</w:t>
      </w:r>
      <w:r>
        <w:rPr>
          <w:b/>
        </w:rPr>
        <w:t xml:space="preserve">. </w:t>
      </w:r>
      <w:r>
        <w:t>Compared to the effect of profile amplitude on the modelled streaming fields, it can be seen that the wavelength of the sine-wave surface profile has less impact.</w:t>
      </w:r>
    </w:p>
    <w:p w14:paraId="48199C17" w14:textId="77777777" w:rsidR="00F31A4E" w:rsidRDefault="00F31A4E" w:rsidP="00F31A4E">
      <w:pPr>
        <w:jc w:val="center"/>
      </w:pPr>
      <w:r>
        <w:rPr>
          <w:noProof/>
          <w:lang w:val="en-US"/>
        </w:rPr>
        <w:drawing>
          <wp:inline distT="0" distB="0" distL="0" distR="0" wp14:anchorId="43056E0B" wp14:editId="425B7B61">
            <wp:extent cx="5339715" cy="3148330"/>
            <wp:effectExtent l="0" t="0" r="0" b="0"/>
            <wp:docPr id="30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9715" cy="3148330"/>
                    </a:xfrm>
                    <a:prstGeom prst="rect">
                      <a:avLst/>
                    </a:prstGeom>
                    <a:noFill/>
                    <a:ln>
                      <a:noFill/>
                    </a:ln>
                  </pic:spPr>
                </pic:pic>
              </a:graphicData>
            </a:graphic>
          </wp:inline>
        </w:drawing>
      </w:r>
    </w:p>
    <w:p w14:paraId="21057A2F" w14:textId="1171E9A2" w:rsidR="00A90C9D" w:rsidRPr="000B6DFE" w:rsidRDefault="00F31A4E" w:rsidP="004C46CA">
      <w:pPr>
        <w:pStyle w:val="af8"/>
        <w:rPr>
          <w:rStyle w:val="4Char"/>
          <w:rFonts w:eastAsiaTheme="minorEastAsia" w:cstheme="minorBidi"/>
          <w:b w:val="0"/>
          <w:bCs/>
          <w:iCs w:val="0"/>
        </w:rPr>
      </w:pPr>
      <w:bookmarkStart w:id="41" w:name="_Ref471935952"/>
      <w:r w:rsidRPr="00465E9F">
        <w:rPr>
          <w:b/>
        </w:rPr>
        <w:t xml:space="preserve">Figure </w:t>
      </w:r>
      <w:r w:rsidR="003D3ACF" w:rsidRPr="00465E9F">
        <w:rPr>
          <w:b/>
        </w:rPr>
        <w:fldChar w:fldCharType="begin"/>
      </w:r>
      <w:r w:rsidR="003D3ACF" w:rsidRPr="00465E9F">
        <w:rPr>
          <w:b/>
        </w:rPr>
        <w:instrText xml:space="preserve"> SEQ Figure \* ARABIC </w:instrText>
      </w:r>
      <w:r w:rsidR="003D3ACF" w:rsidRPr="00465E9F">
        <w:rPr>
          <w:b/>
        </w:rPr>
        <w:fldChar w:fldCharType="separate"/>
      </w:r>
      <w:r w:rsidR="000447B7">
        <w:rPr>
          <w:b/>
          <w:noProof/>
        </w:rPr>
        <w:t>8</w:t>
      </w:r>
      <w:r w:rsidR="003D3ACF" w:rsidRPr="00465E9F">
        <w:rPr>
          <w:b/>
          <w:noProof/>
        </w:rPr>
        <w:fldChar w:fldCharType="end"/>
      </w:r>
      <w:bookmarkEnd w:id="41"/>
      <w:r>
        <w:t xml:space="preserve"> (Colour online) </w:t>
      </w:r>
      <w:r w:rsidRPr="00A50FD5">
        <w:rPr>
          <w:rFonts w:hint="eastAsia"/>
        </w:rPr>
        <w:t xml:space="preserve">The </w:t>
      </w:r>
      <w:r w:rsidRPr="00A50FD5">
        <w:t>relationship</w:t>
      </w:r>
      <w:r>
        <w:t xml:space="preserve">s </w:t>
      </w:r>
      <w:r w:rsidRPr="00A50FD5">
        <w:rPr>
          <w:rFonts w:hint="eastAsia"/>
        </w:rPr>
        <w:t xml:space="preserve">between </w:t>
      </w:r>
      <w:r>
        <w:t xml:space="preserve">the modelled results and the wavelength of the sine-wave shaped boundary, </w:t>
      </w:r>
      <m:oMath>
        <m:r>
          <w:rPr>
            <w:rFonts w:ascii="Cambria Math" w:hAnsi="Cambria Math"/>
          </w:rPr>
          <m:t>T</m:t>
        </m:r>
      </m:oMath>
      <w:r>
        <w:t xml:space="preserve">: (a) the acoustic pressure amplitudes; (b) the size of inner streaming vortex near </w:t>
      </w:r>
      <m:oMath>
        <m:r>
          <w:rPr>
            <w:rFonts w:ascii="Cambria Math" w:hAnsi="Cambria Math"/>
          </w:rPr>
          <m:t>x=w/4</m:t>
        </m:r>
      </m:oMath>
      <w:r>
        <w:t xml:space="preserve">; (c) the </w:t>
      </w:r>
      <w:r w:rsidRPr="00A50FD5">
        <w:rPr>
          <w:rFonts w:hint="eastAsia"/>
        </w:rPr>
        <w:t>maximum</w:t>
      </w:r>
      <w:r>
        <w:t xml:space="preserve"> (inner)</w:t>
      </w:r>
      <w:r w:rsidRPr="00A50FD5">
        <w:rPr>
          <w:rFonts w:hint="eastAsia"/>
        </w:rPr>
        <w:t xml:space="preserve"> </w:t>
      </w:r>
      <w:r w:rsidRPr="00A50FD5">
        <w:t>streaming</w:t>
      </w:r>
      <w:r w:rsidRPr="00A50FD5">
        <w:rPr>
          <w:rFonts w:hint="eastAsia"/>
        </w:rPr>
        <w:t xml:space="preserve"> velocit</w:t>
      </w:r>
      <w:r>
        <w:t>y</w:t>
      </w:r>
      <w:r>
        <w:rPr>
          <w:rFonts w:hint="eastAsia"/>
        </w:rPr>
        <w:t xml:space="preserve">, </w:t>
      </w:r>
      <m:oMath>
        <m:sSub>
          <m:sSubPr>
            <m:ctrlPr>
              <w:rPr>
                <w:rFonts w:ascii="Cambria Math" w:hAnsi="Cambria Math"/>
              </w:rPr>
            </m:ctrlPr>
          </m:sSubPr>
          <m:e>
            <m:r>
              <w:rPr>
                <w:rFonts w:ascii="Cambria Math" w:hAnsi="Cambria Math"/>
              </w:rPr>
              <m:t>γ</m:t>
            </m:r>
          </m:e>
          <m:sub>
            <m:r>
              <w:rPr>
                <w:rFonts w:ascii="Cambria Math" w:hAnsi="Cambria Math"/>
              </w:rPr>
              <m:t>in</m:t>
            </m:r>
          </m:sub>
        </m:sSub>
      </m:oMath>
      <w:r>
        <w:t xml:space="preserve">; and (d) the outer streaming velocity, </w:t>
      </w:r>
      <m:oMath>
        <m:sSub>
          <m:sSubPr>
            <m:ctrlPr>
              <w:rPr>
                <w:rFonts w:ascii="Cambria Math" w:hAnsi="Cambria Math"/>
                <w:i/>
              </w:rPr>
            </m:ctrlPr>
          </m:sSubPr>
          <m:e>
            <m:r>
              <w:rPr>
                <w:rFonts w:ascii="Cambria Math" w:hAnsi="Cambria Math"/>
              </w:rPr>
              <m:t>γ</m:t>
            </m:r>
          </m:e>
          <m:sub>
            <m:r>
              <w:rPr>
                <w:rFonts w:ascii="Cambria Math" w:hAnsi="Cambria Math"/>
              </w:rPr>
              <m:t>out</m:t>
            </m:r>
          </m:sub>
        </m:sSub>
      </m:oMath>
      <w:r>
        <w:t xml:space="preserve">, and net streaming velocity, </w:t>
      </w:r>
      <m:oMath>
        <m:sSub>
          <m:sSubPr>
            <m:ctrlPr>
              <w:rPr>
                <w:rFonts w:ascii="Cambria Math" w:hAnsi="Cambria Math"/>
                <w:i/>
              </w:rPr>
            </m:ctrlPr>
          </m:sSubPr>
          <m:e>
            <m:r>
              <w:rPr>
                <w:rFonts w:ascii="Cambria Math" w:hAnsi="Cambria Math"/>
              </w:rPr>
              <m:t>γ</m:t>
            </m:r>
          </m:e>
          <m:sub>
            <m:r>
              <w:rPr>
                <w:rFonts w:ascii="Cambria Math" w:hAnsi="Cambria Math"/>
              </w:rPr>
              <m:t>n</m:t>
            </m:r>
          </m:sub>
        </m:sSub>
      </m:oMath>
      <w:r>
        <w:t>. The amplitude of these sine-wave shaped boundaries was the same</w:t>
      </w:r>
      <w:proofErr w:type="gramStart"/>
      <w:r>
        <w:t xml:space="preserve">: </w:t>
      </w:r>
      <w:proofErr w:type="gramEnd"/>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v</m:t>
            </m:r>
          </m:sub>
        </m:sSub>
      </m:oMath>
      <w:r>
        <w:t>.</w:t>
      </w:r>
    </w:p>
    <w:p w14:paraId="74BF2585" w14:textId="4D4D4233" w:rsidR="0049725E" w:rsidRDefault="008773A3" w:rsidP="008362E6">
      <w:r w:rsidRPr="008362E6">
        <w:rPr>
          <w:rStyle w:val="4Char"/>
        </w:rPr>
        <w:t>4.2.</w:t>
      </w:r>
      <w:r w:rsidR="000B6DFE">
        <w:rPr>
          <w:rStyle w:val="4Char"/>
        </w:rPr>
        <w:t>4</w:t>
      </w:r>
      <w:r w:rsidRPr="008362E6">
        <w:rPr>
          <w:rStyle w:val="4Char"/>
        </w:rPr>
        <w:t xml:space="preserve"> </w:t>
      </w:r>
      <w:r w:rsidR="00841C57">
        <w:rPr>
          <w:rStyle w:val="4Char"/>
        </w:rPr>
        <w:t>Investigating mechanisms</w:t>
      </w:r>
      <w:bookmarkEnd w:id="30"/>
      <w:r w:rsidR="008362E6" w:rsidRPr="008362E6">
        <w:rPr>
          <w:rStyle w:val="4Char"/>
        </w:rPr>
        <w:t>.</w:t>
      </w:r>
      <w:r w:rsidR="008362E6">
        <w:t xml:space="preserve"> </w:t>
      </w:r>
      <w:r w:rsidR="00C21284">
        <w:t xml:space="preserve">In order to investigate the mechanism by which these inner streaming patterns are formed, we consider an example in </w:t>
      </w:r>
      <w:proofErr w:type="gramStart"/>
      <w:r w:rsidR="00C21284">
        <w:t xml:space="preserve">which </w:t>
      </w:r>
      <w:proofErr w:type="gramEnd"/>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v</m:t>
            </m:r>
          </m:sub>
        </m:sSub>
      </m:oMath>
      <w:r w:rsidR="0049725E">
        <w:t xml:space="preserve">. </w:t>
      </w:r>
      <w:r w:rsidR="0049725E" w:rsidRPr="00A26B35">
        <w:rPr>
          <w:rStyle w:val="afb"/>
        </w:rPr>
        <w:fldChar w:fldCharType="begin"/>
      </w:r>
      <w:r w:rsidR="0049725E" w:rsidRPr="00A26B35">
        <w:rPr>
          <w:rStyle w:val="afb"/>
        </w:rPr>
        <w:instrText xml:space="preserve"> REF _Ref420366296 \h </w:instrText>
      </w:r>
      <w:r w:rsidR="0049725E" w:rsidRPr="00A26B35">
        <w:rPr>
          <w:rStyle w:val="afb"/>
        </w:rPr>
      </w:r>
      <w:r w:rsidR="0049725E" w:rsidRPr="00A26B35">
        <w:rPr>
          <w:rStyle w:val="afb"/>
        </w:rPr>
        <w:fldChar w:fldCharType="separate"/>
      </w:r>
      <w:r w:rsidR="000447B7" w:rsidRPr="006558FD">
        <w:rPr>
          <w:b/>
        </w:rPr>
        <w:t xml:space="preserve">Figure </w:t>
      </w:r>
      <w:r w:rsidR="000447B7">
        <w:rPr>
          <w:b/>
          <w:noProof/>
        </w:rPr>
        <w:t>9</w:t>
      </w:r>
      <w:r w:rsidR="0049725E" w:rsidRPr="00A26B35">
        <w:rPr>
          <w:rStyle w:val="afb"/>
        </w:rPr>
        <w:fldChar w:fldCharType="end"/>
      </w:r>
      <w:r w:rsidR="0049725E">
        <w:t xml:space="preserve"> shows the distributions of</w:t>
      </w:r>
      <w:r w:rsidR="00C21284">
        <w:t xml:space="preserve"> the</w:t>
      </w:r>
      <w:r w:rsidR="0049725E">
        <w:t xml:space="preserve"> acoustic velocity, </w:t>
      </w:r>
      <w:r w:rsidR="00C21284">
        <w:t xml:space="preserve">the </w:t>
      </w:r>
      <w:r w:rsidR="000406F9">
        <w:t>RSF</w:t>
      </w:r>
      <w:r w:rsidR="0049725E">
        <w:t xml:space="preserve">, </w:t>
      </w:r>
      <w:r w:rsidR="00C21284">
        <w:t xml:space="preserve">the </w:t>
      </w:r>
      <w:proofErr w:type="spellStart"/>
      <w:r w:rsidR="0049725E">
        <w:t>vorticity</w:t>
      </w:r>
      <w:proofErr w:type="spellEnd"/>
      <w:r w:rsidR="0049725E">
        <w:t xml:space="preserve"> of </w:t>
      </w:r>
      <w:r w:rsidR="000406F9">
        <w:t>RSF field</w:t>
      </w:r>
      <w:r w:rsidR="0049725E">
        <w:t xml:space="preserve"> and the acoustic streaming fields near the top wall of the chamber. It can be seen that, due to the presence of the </w:t>
      </w:r>
      <w:proofErr w:type="spellStart"/>
      <w:r w:rsidR="0020730C">
        <w:t>sinusoidally</w:t>
      </w:r>
      <w:proofErr w:type="spellEnd"/>
      <w:r w:rsidR="0049725E">
        <w:t xml:space="preserve"> shaped boundary, both the acoustic velocity magnitudes and the </w:t>
      </w:r>
      <w:r w:rsidR="000406F9">
        <w:t>RSF</w:t>
      </w:r>
      <w:r w:rsidR="0049725E">
        <w:t xml:space="preserve"> have a periodic distribution (</w:t>
      </w:r>
      <w:r w:rsidR="00F74A02">
        <w:t>wavelength</w:t>
      </w:r>
      <w:r w:rsidR="0049725E">
        <w:t xml:space="preserve"> </w:t>
      </w:r>
      <w:proofErr w:type="gramStart"/>
      <w:r w:rsidR="0049725E">
        <w:t xml:space="preserve">of </w:t>
      </w:r>
      <w:proofErr w:type="gramEnd"/>
      <m:oMath>
        <m:r>
          <w:rPr>
            <w:rFonts w:ascii="Cambria Math" w:hAnsi="Cambria Math"/>
          </w:rPr>
          <m:t>T</m:t>
        </m:r>
      </m:oMath>
      <w:r w:rsidR="0049725E">
        <w:t>)</w:t>
      </w:r>
      <w:r w:rsidR="0049725E" w:rsidRPr="00EB041B">
        <w:t xml:space="preserve"> </w:t>
      </w:r>
      <w:r w:rsidR="0049725E">
        <w:t xml:space="preserve">in the </w:t>
      </w:r>
      <m:oMath>
        <m:r>
          <w:rPr>
            <w:rFonts w:ascii="Cambria Math" w:hAnsi="Cambria Math"/>
          </w:rPr>
          <m:t>x</m:t>
        </m:r>
      </m:oMath>
      <w:r w:rsidR="0049725E">
        <w:t xml:space="preserve">-direction of the chamber, with the maximum values staying </w:t>
      </w:r>
      <w:r w:rsidR="005A0025">
        <w:t>just below the peaks of sine-wave with</w:t>
      </w:r>
      <w:r w:rsidR="0049725E">
        <w:t xml:space="preserve"> a distance of approximately 2</w:t>
      </w:r>
      <w:bookmarkStart w:id="42" w:name="OLE_LINK91"/>
      <w:bookmarkStart w:id="43" w:name="OLE_LINK92"/>
      <m:oMath>
        <m:sSub>
          <m:sSubPr>
            <m:ctrlPr>
              <w:rPr>
                <w:rFonts w:ascii="Cambria Math" w:hAnsi="Cambria Math"/>
                <w:i/>
              </w:rPr>
            </m:ctrlPr>
          </m:sSubPr>
          <m:e>
            <m:r>
              <w:rPr>
                <w:rFonts w:ascii="Cambria Math" w:hAnsi="Cambria Math"/>
              </w:rPr>
              <m:t>δ</m:t>
            </m:r>
          </m:e>
          <m:sub>
            <m:r>
              <w:rPr>
                <w:rFonts w:ascii="Cambria Math" w:hAnsi="Cambria Math"/>
              </w:rPr>
              <m:t>v</m:t>
            </m:r>
          </m:sub>
        </m:sSub>
      </m:oMath>
      <w:bookmarkEnd w:id="42"/>
      <w:bookmarkEnd w:id="43"/>
      <w:r w:rsidR="0049725E">
        <w:t xml:space="preserve"> and </w:t>
      </w:r>
      <m:oMath>
        <m:sSub>
          <m:sSubPr>
            <m:ctrlPr>
              <w:rPr>
                <w:rFonts w:ascii="Cambria Math" w:hAnsi="Cambria Math"/>
                <w:i/>
              </w:rPr>
            </m:ctrlPr>
          </m:sSubPr>
          <m:e>
            <m:r>
              <w:rPr>
                <w:rFonts w:ascii="Cambria Math" w:hAnsi="Cambria Math"/>
              </w:rPr>
              <m:t>δ</m:t>
            </m:r>
          </m:e>
          <m:sub>
            <m:r>
              <w:rPr>
                <w:rFonts w:ascii="Cambria Math" w:hAnsi="Cambria Math"/>
              </w:rPr>
              <m:t>v</m:t>
            </m:r>
          </m:sub>
        </m:sSub>
      </m:oMath>
      <w:r w:rsidR="0049725E">
        <w:t xml:space="preserve"> </w:t>
      </w:r>
      <w:r w:rsidR="000406F9">
        <w:t>from</w:t>
      </w:r>
      <w:r w:rsidR="0049725E">
        <w:t xml:space="preserve"> the </w:t>
      </w:r>
      <w:r w:rsidR="005A0025">
        <w:t>peaks</w:t>
      </w:r>
      <w:r w:rsidR="0049725E">
        <w:t xml:space="preserve">, respectively. </w:t>
      </w:r>
      <w:r w:rsidR="0049725E" w:rsidRPr="00A26B35">
        <w:rPr>
          <w:rStyle w:val="afb"/>
        </w:rPr>
        <w:fldChar w:fldCharType="begin"/>
      </w:r>
      <w:r w:rsidR="0049725E" w:rsidRPr="00A26B35">
        <w:rPr>
          <w:rStyle w:val="afb"/>
        </w:rPr>
        <w:instrText xml:space="preserve"> REF _Ref420366296 \h </w:instrText>
      </w:r>
      <w:r w:rsidR="0049725E" w:rsidRPr="00A26B35">
        <w:rPr>
          <w:rStyle w:val="afb"/>
        </w:rPr>
      </w:r>
      <w:r w:rsidR="0049725E" w:rsidRPr="00A26B35">
        <w:rPr>
          <w:rStyle w:val="afb"/>
        </w:rPr>
        <w:fldChar w:fldCharType="separate"/>
      </w:r>
      <w:r w:rsidR="000447B7" w:rsidRPr="006558FD">
        <w:rPr>
          <w:b/>
        </w:rPr>
        <w:t xml:space="preserve">Figure </w:t>
      </w:r>
      <w:r w:rsidR="000447B7">
        <w:rPr>
          <w:b/>
          <w:noProof/>
        </w:rPr>
        <w:t>9</w:t>
      </w:r>
      <w:r w:rsidR="0049725E" w:rsidRPr="00A26B35">
        <w:rPr>
          <w:rStyle w:val="afb"/>
        </w:rPr>
        <w:fldChar w:fldCharType="end"/>
      </w:r>
      <w:r w:rsidR="0049725E">
        <w:t xml:space="preserve"> (c) plots the </w:t>
      </w:r>
      <w:proofErr w:type="spellStart"/>
      <w:r w:rsidR="0049725E">
        <w:t>vorticity</w:t>
      </w:r>
      <w:proofErr w:type="spellEnd"/>
      <w:r w:rsidR="0049725E">
        <w:t xml:space="preserve"> of the </w:t>
      </w:r>
      <w:r w:rsidR="000406F9">
        <w:t>RSF</w:t>
      </w:r>
      <w:r w:rsidR="0049725E">
        <w:t xml:space="preserve"> field near the top boundary. As shown, it is zero in most </w:t>
      </w:r>
      <w:r w:rsidR="0049725E">
        <w:lastRenderedPageBreak/>
        <w:t xml:space="preserve">areas of the chamber except those small regions near each </w:t>
      </w:r>
      <w:r w:rsidR="005A0025">
        <w:t xml:space="preserve">peak </w:t>
      </w:r>
      <w:r w:rsidR="0049725E">
        <w:t xml:space="preserve">of </w:t>
      </w:r>
      <w:r w:rsidR="00C21284">
        <w:t>the</w:t>
      </w:r>
      <w:r w:rsidR="0049725E">
        <w:t xml:space="preserve"> </w:t>
      </w:r>
      <w:r w:rsidR="00E43957">
        <w:t>boundary</w:t>
      </w:r>
      <w:r w:rsidR="0049725E">
        <w:t xml:space="preserve">. </w:t>
      </w:r>
      <w:r w:rsidR="009F41CB">
        <w:t>In addition to showing</w:t>
      </w:r>
      <w:r w:rsidR="0049725E">
        <w:t xml:space="preserve"> the magnitude</w:t>
      </w:r>
      <w:r w:rsidR="00453A62">
        <w:t xml:space="preserve"> </w:t>
      </w:r>
      <w:proofErr w:type="gramStart"/>
      <w:r w:rsidR="00453A62">
        <w:t xml:space="preserve">of </w:t>
      </w:r>
      <w:proofErr w:type="gramEnd"/>
      <m:oMath>
        <m:r>
          <m:rPr>
            <m:sty m:val="p"/>
          </m:rPr>
          <w:rPr>
            <w:rFonts w:ascii="Cambria Math" w:hAnsi="Cambria Math"/>
          </w:rPr>
          <m:t>∇</m:t>
        </m:r>
        <m:r>
          <w:rPr>
            <w:rFonts w:ascii="Cambria Math" w:hAnsi="Cambria Math"/>
          </w:rPr>
          <m:t>×F</m:t>
        </m:r>
      </m:oMath>
      <w:r w:rsidR="0049725E">
        <w:t xml:space="preserve">, signs are used to demonstrate the vorticity of the </w:t>
      </w:r>
      <w:r w:rsidR="000406F9">
        <w:t>RSF</w:t>
      </w:r>
      <w:r w:rsidR="0049725E">
        <w:t xml:space="preserve"> fields</w:t>
      </w:r>
      <w:r w:rsidR="000406F9">
        <w:t xml:space="preserve"> following the ‘right-hand-rule’</w:t>
      </w:r>
      <w:r w:rsidR="0049725E">
        <w:t xml:space="preserve">. It can be seen that, due to the different </w:t>
      </w:r>
      <w:proofErr w:type="spellStart"/>
      <w:r w:rsidR="0049725E">
        <w:t>rotationality</w:t>
      </w:r>
      <w:proofErr w:type="spellEnd"/>
      <w:r w:rsidR="0049725E">
        <w:t xml:space="preserve"> of </w:t>
      </w:r>
      <w:r w:rsidR="00C94DBF">
        <w:t xml:space="preserve">the </w:t>
      </w:r>
      <w:r w:rsidR="000406F9">
        <w:t>RSF</w:t>
      </w:r>
      <w:r w:rsidR="0049725E">
        <w:t xml:space="preserve"> at the two sides of each </w:t>
      </w:r>
      <w:r w:rsidR="005A0025">
        <w:t xml:space="preserve">peak </w:t>
      </w:r>
      <w:r w:rsidR="0049725E">
        <w:t xml:space="preserve">of the sine-wave, two vortices can be generated in each </w:t>
      </w:r>
      <w:r w:rsidR="00F74A02">
        <w:t>wavelength</w:t>
      </w:r>
      <w:r w:rsidR="0049725E">
        <w:t xml:space="preserve"> of the surface, which explain</w:t>
      </w:r>
      <w:r w:rsidR="009F41CB">
        <w:t>s</w:t>
      </w:r>
      <w:r w:rsidR="0049725E">
        <w:t xml:space="preserve"> the modelled acoustic streaming fields near the top boundary shown in </w:t>
      </w:r>
      <w:r w:rsidR="0049725E" w:rsidRPr="00A26B35">
        <w:rPr>
          <w:rStyle w:val="afb"/>
        </w:rPr>
        <w:fldChar w:fldCharType="begin"/>
      </w:r>
      <w:r w:rsidR="0049725E" w:rsidRPr="00A26B35">
        <w:rPr>
          <w:rStyle w:val="afb"/>
        </w:rPr>
        <w:instrText xml:space="preserve"> REF _Ref420366296 \h </w:instrText>
      </w:r>
      <w:r w:rsidR="0049725E" w:rsidRPr="00A26B35">
        <w:rPr>
          <w:rStyle w:val="afb"/>
        </w:rPr>
      </w:r>
      <w:r w:rsidR="0049725E" w:rsidRPr="00A26B35">
        <w:rPr>
          <w:rStyle w:val="afb"/>
        </w:rPr>
        <w:fldChar w:fldCharType="separate"/>
      </w:r>
      <w:r w:rsidR="000447B7" w:rsidRPr="006558FD">
        <w:rPr>
          <w:b/>
        </w:rPr>
        <w:t xml:space="preserve">Figure </w:t>
      </w:r>
      <w:r w:rsidR="000447B7">
        <w:rPr>
          <w:b/>
          <w:noProof/>
        </w:rPr>
        <w:t>9</w:t>
      </w:r>
      <w:r w:rsidR="0049725E" w:rsidRPr="00A26B35">
        <w:rPr>
          <w:rStyle w:val="afb"/>
        </w:rPr>
        <w:fldChar w:fldCharType="end"/>
      </w:r>
      <w:r w:rsidR="0049725E">
        <w:t xml:space="preserve"> (d).</w:t>
      </w:r>
      <w:r w:rsidR="00501FF9">
        <w:t xml:space="preserve"> Our interpretation is that the </w:t>
      </w:r>
      <w:r w:rsidR="00042CFE">
        <w:t xml:space="preserve">acoustic </w:t>
      </w:r>
      <w:r w:rsidR="00501FF9">
        <w:t xml:space="preserve">velocity gradients caused by the streamlines coming closer together to pass over the peaks are the root cause of the RSF forces which drive jets away from each peak, resulting in the </w:t>
      </w:r>
      <w:proofErr w:type="spellStart"/>
      <w:r w:rsidR="00501FF9">
        <w:t>vortical</w:t>
      </w:r>
      <w:proofErr w:type="spellEnd"/>
      <w:r w:rsidR="00501FF9">
        <w:t xml:space="preserve"> pattern.</w:t>
      </w:r>
    </w:p>
    <w:p w14:paraId="640F4A3D" w14:textId="62F751BE" w:rsidR="0049725E" w:rsidRDefault="00194D22" w:rsidP="008362E6">
      <w:pPr>
        <w:ind w:firstLine="0"/>
        <w:jc w:val="center"/>
      </w:pPr>
      <w:r w:rsidRPr="00194D22">
        <w:rPr>
          <w:noProof/>
          <w:lang w:val="en-US"/>
        </w:rPr>
        <w:drawing>
          <wp:inline distT="0" distB="0" distL="0" distR="0" wp14:anchorId="4507DA76" wp14:editId="479F1681">
            <wp:extent cx="4556760" cy="731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56102" cy="7314143"/>
                    </a:xfrm>
                    <a:prstGeom prst="rect">
                      <a:avLst/>
                    </a:prstGeom>
                  </pic:spPr>
                </pic:pic>
              </a:graphicData>
            </a:graphic>
          </wp:inline>
        </w:drawing>
      </w:r>
    </w:p>
    <w:p w14:paraId="399FE7CB" w14:textId="76661A1E" w:rsidR="0049725E" w:rsidRDefault="0049725E" w:rsidP="0049725E">
      <w:pPr>
        <w:pStyle w:val="af8"/>
      </w:pPr>
      <w:bookmarkStart w:id="44" w:name="_Ref420366296"/>
      <w:bookmarkStart w:id="45" w:name="_Toc420950958"/>
      <w:r w:rsidRPr="006558FD">
        <w:rPr>
          <w:b/>
        </w:rPr>
        <w:t xml:space="preserve">Figure </w:t>
      </w:r>
      <w:r w:rsidR="00B5182E" w:rsidRPr="006558FD">
        <w:rPr>
          <w:b/>
        </w:rPr>
        <w:fldChar w:fldCharType="begin"/>
      </w:r>
      <w:r w:rsidR="00B5182E" w:rsidRPr="006558FD">
        <w:rPr>
          <w:b/>
        </w:rPr>
        <w:instrText xml:space="preserve"> SEQ Figure \* ARABIC </w:instrText>
      </w:r>
      <w:r w:rsidR="00B5182E" w:rsidRPr="006558FD">
        <w:rPr>
          <w:b/>
        </w:rPr>
        <w:fldChar w:fldCharType="separate"/>
      </w:r>
      <w:r w:rsidR="000447B7">
        <w:rPr>
          <w:b/>
          <w:noProof/>
        </w:rPr>
        <w:t>9</w:t>
      </w:r>
      <w:r w:rsidR="00B5182E" w:rsidRPr="006558FD">
        <w:rPr>
          <w:b/>
        </w:rPr>
        <w:fldChar w:fldCharType="end"/>
      </w:r>
      <w:bookmarkEnd w:id="44"/>
      <w:r>
        <w:t xml:space="preserve"> </w:t>
      </w:r>
      <w:r w:rsidR="00764D92">
        <w:t xml:space="preserve">(Colour online) </w:t>
      </w:r>
      <w:r>
        <w:t xml:space="preserve">Distributions of the modelled results near the top boundary of the chamber </w:t>
      </w:r>
      <w:proofErr w:type="gramStart"/>
      <w:r w:rsidR="00501FF9">
        <w:t xml:space="preserve">for </w:t>
      </w:r>
      <w:proofErr w:type="gramEnd"/>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v</m:t>
            </m:r>
          </m:sub>
        </m:sSub>
      </m:oMath>
      <w:r>
        <w:t>: (a) acoustic velocity (unit</w:t>
      </w:r>
      <w:r w:rsidR="009F41CB">
        <w:t>s</w:t>
      </w:r>
      <w:r>
        <w:t xml:space="preserve"> of m/s); (b) Reynolds stress force (unit</w:t>
      </w:r>
      <w:r w:rsidR="009F41CB">
        <w:t>s</w:t>
      </w:r>
      <w:r>
        <w:t xml:space="preserve"> of N/m</w:t>
      </w:r>
      <w:r w:rsidRPr="00646EF5">
        <w:rPr>
          <w:vertAlign w:val="superscript"/>
        </w:rPr>
        <w:t>3</w:t>
      </w:r>
      <w:r>
        <w:t xml:space="preserve">); (c) </w:t>
      </w:r>
      <w:r w:rsidR="00194D22">
        <w:t xml:space="preserve">normalised </w:t>
      </w:r>
      <w:proofErr w:type="spellStart"/>
      <w:r>
        <w:t>vorticity</w:t>
      </w:r>
      <w:proofErr w:type="spellEnd"/>
      <w:r>
        <w:t xml:space="preserve"> of the Reynolds stress force (unit</w:t>
      </w:r>
      <w:r w:rsidR="009F41CB">
        <w:t>s</w:t>
      </w:r>
      <w:r>
        <w:t xml:space="preserve"> of N/m</w:t>
      </w:r>
      <w:r w:rsidRPr="00646EF5">
        <w:rPr>
          <w:vertAlign w:val="superscript"/>
        </w:rPr>
        <w:t>4</w:t>
      </w:r>
      <w:r>
        <w:t>); and (d) acoustic streaming (unit</w:t>
      </w:r>
      <w:r w:rsidR="009F41CB">
        <w:t>s</w:t>
      </w:r>
      <w:r>
        <w:t xml:space="preserve"> of m/s), where the arrows and colours </w:t>
      </w:r>
      <w:r>
        <w:lastRenderedPageBreak/>
        <w:t xml:space="preserve">show the corresponding vector fields and magnitudes, respectively. The values were obtained from </w:t>
      </w:r>
      <w:r w:rsidR="009F41CB">
        <w:t xml:space="preserve">an </w:t>
      </w:r>
      <w:r>
        <w:t xml:space="preserve">oscillation </w:t>
      </w:r>
      <w:r w:rsidR="000B3E08">
        <w:t xml:space="preserve">excitation </w:t>
      </w:r>
      <w:r>
        <w:t xml:space="preserve">amplitude of </w:t>
      </w:r>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=1</m:t>
        </m:r>
      </m:oMath>
      <w:r>
        <w:t xml:space="preserve"> mm/s.</w:t>
      </w:r>
      <w:bookmarkEnd w:id="45"/>
    </w:p>
    <w:p w14:paraId="09567182" w14:textId="43EFB5AC" w:rsidR="00CF256C" w:rsidRDefault="00E57DA0" w:rsidP="008362E6">
      <w:pPr>
        <w:ind w:firstLine="0"/>
        <w:jc w:val="center"/>
      </w:pPr>
      <w:r w:rsidRPr="00E57DA0">
        <w:rPr>
          <w:noProof/>
          <w:lang w:val="en-US"/>
        </w:rPr>
        <w:drawing>
          <wp:inline distT="0" distB="0" distL="0" distR="0" wp14:anchorId="5E1959E7" wp14:editId="5832231B">
            <wp:extent cx="5731510" cy="4625010"/>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625010"/>
                    </a:xfrm>
                    <a:prstGeom prst="rect">
                      <a:avLst/>
                    </a:prstGeom>
                  </pic:spPr>
                </pic:pic>
              </a:graphicData>
            </a:graphic>
          </wp:inline>
        </w:drawing>
      </w:r>
    </w:p>
    <w:p w14:paraId="544D30B0" w14:textId="0FB6B96D" w:rsidR="008771A9" w:rsidRDefault="008771A9" w:rsidP="00BA0D72">
      <w:pPr>
        <w:pStyle w:val="af8"/>
      </w:pPr>
      <w:bookmarkStart w:id="46" w:name="_Ref434614707"/>
      <w:r w:rsidRPr="008771A9">
        <w:rPr>
          <w:b/>
        </w:rPr>
        <w:t xml:space="preserve">Figure </w:t>
      </w:r>
      <w:r w:rsidRPr="008771A9">
        <w:rPr>
          <w:b/>
        </w:rPr>
        <w:fldChar w:fldCharType="begin"/>
      </w:r>
      <w:r w:rsidRPr="008771A9">
        <w:rPr>
          <w:b/>
        </w:rPr>
        <w:instrText xml:space="preserve"> SEQ Figure \* ARABIC </w:instrText>
      </w:r>
      <w:r w:rsidRPr="008771A9">
        <w:rPr>
          <w:b/>
        </w:rPr>
        <w:fldChar w:fldCharType="separate"/>
      </w:r>
      <w:r w:rsidR="000447B7">
        <w:rPr>
          <w:b/>
          <w:noProof/>
        </w:rPr>
        <w:t>10</w:t>
      </w:r>
      <w:r w:rsidRPr="008771A9">
        <w:rPr>
          <w:b/>
        </w:rPr>
        <w:fldChar w:fldCharType="end"/>
      </w:r>
      <w:bookmarkEnd w:id="46"/>
      <w:r w:rsidRPr="008771A9">
        <w:rPr>
          <w:b/>
        </w:rPr>
        <w:t xml:space="preserve"> </w:t>
      </w:r>
      <w:r w:rsidR="00764D92">
        <w:t xml:space="preserve">(Colour online) </w:t>
      </w:r>
      <w:r>
        <w:t xml:space="preserve">Modelled boundary-driven streaming fields and the corresponding </w:t>
      </w:r>
      <w:proofErr w:type="spellStart"/>
      <w:r>
        <w:t>rotationality</w:t>
      </w:r>
      <w:proofErr w:type="spellEnd"/>
      <w:r>
        <w:t xml:space="preserve"> of Reynolds stress force fields</w:t>
      </w:r>
      <w:r w:rsidRPr="008771A9">
        <w:t xml:space="preserve"> </w:t>
      </w:r>
      <w:r w:rsidR="00BC79A5">
        <w:t xml:space="preserve">(normalised) </w:t>
      </w:r>
      <w:r>
        <w:t xml:space="preserve">around some </w:t>
      </w:r>
      <w:r w:rsidR="00E46D42">
        <w:t xml:space="preserve">typical </w:t>
      </w:r>
      <w:r>
        <w:t xml:space="preserve">non-flat surfaces: (a) </w:t>
      </w:r>
      <w:r w:rsidR="00BA0D72">
        <w:t>semi-</w:t>
      </w:r>
      <w:r w:rsidR="00CF256C">
        <w:t>circular surface;</w:t>
      </w:r>
      <w:r w:rsidR="00CF256C" w:rsidRPr="00CF256C">
        <w:t xml:space="preserve"> </w:t>
      </w:r>
      <w:r>
        <w:t>(b) triang</w:t>
      </w:r>
      <w:r w:rsidR="00BA0D72">
        <w:t>u</w:t>
      </w:r>
      <w:r>
        <w:t>l</w:t>
      </w:r>
      <w:r w:rsidR="00BA0D72">
        <w:t>ar</w:t>
      </w:r>
      <w:r>
        <w:t xml:space="preserve"> surface; </w:t>
      </w:r>
      <w:r w:rsidR="00CF256C">
        <w:t xml:space="preserve">(c) square surface; </w:t>
      </w:r>
      <w:r>
        <w:t>and (</w:t>
      </w:r>
      <w:r w:rsidR="00CF256C">
        <w:t>d</w:t>
      </w:r>
      <w:r>
        <w:t>)</w:t>
      </w:r>
      <w:r w:rsidR="00CF256C">
        <w:t xml:space="preserve"> trapezoid</w:t>
      </w:r>
      <w:r w:rsidR="00BA0D72">
        <w:t>al</w:t>
      </w:r>
      <w:r w:rsidR="00CF256C">
        <w:t xml:space="preserve"> surface</w:t>
      </w:r>
      <w:r w:rsidR="00A242C9">
        <w:t>, where the arrows plots the streaming vector fields and the colours (</w:t>
      </w:r>
      <w:r w:rsidR="00BC79A5">
        <w:t>black</w:t>
      </w:r>
      <w:r w:rsidR="00A242C9">
        <w:t xml:space="preserve">, </w:t>
      </w:r>
      <w:r w:rsidR="00707755">
        <w:t xml:space="preserve">orange </w:t>
      </w:r>
      <w:r w:rsidR="00A242C9">
        <w:t xml:space="preserve">and </w:t>
      </w:r>
      <w:r w:rsidR="00BC79A5">
        <w:t xml:space="preserve">white </w:t>
      </w:r>
      <w:r w:rsidR="00A242C9">
        <w:t xml:space="preserve">for </w:t>
      </w:r>
      <w:r w:rsidR="00BC79A5">
        <w:t>-1</w:t>
      </w:r>
      <w:r w:rsidR="00A242C9">
        <w:t xml:space="preserve">, </w:t>
      </w:r>
      <w:r w:rsidR="00BC79A5">
        <w:t xml:space="preserve">0 </w:t>
      </w:r>
      <w:r w:rsidR="00A242C9">
        <w:t xml:space="preserve">and </w:t>
      </w:r>
      <w:r w:rsidR="00BC79A5">
        <w:t>1</w:t>
      </w:r>
      <w:r w:rsidR="00A242C9">
        <w:t xml:space="preserve">, respectively) represent the magnitudes of the </w:t>
      </w:r>
      <w:proofErr w:type="spellStart"/>
      <w:r w:rsidR="00A242C9">
        <w:t>rotationality</w:t>
      </w:r>
      <w:proofErr w:type="spellEnd"/>
      <w:r w:rsidR="00A242C9">
        <w:t xml:space="preserve"> of the Reynolds stress force fields.</w:t>
      </w:r>
      <w:r w:rsidR="00B86E6A">
        <w:t xml:space="preserve"> The standing wave fields were established at the </w:t>
      </w:r>
      <m:oMath>
        <m:r>
          <w:rPr>
            <w:rFonts w:ascii="Cambria Math" w:hAnsi="Cambria Math"/>
          </w:rPr>
          <m:t>x</m:t>
        </m:r>
      </m:oMath>
      <w:r w:rsidR="00B86E6A">
        <w:t>-direction of the fluid chambers.</w:t>
      </w:r>
      <w:r w:rsidR="00A277CB">
        <w:t xml:space="preserve"> </w:t>
      </w:r>
      <m:oMath>
        <m:sSub>
          <m:sSubPr>
            <m:ctrlPr>
              <w:rPr>
                <w:rFonts w:ascii="Cambria Math" w:hAnsi="Cambria Math"/>
                <w:i/>
              </w:rPr>
            </m:ctrlPr>
          </m:sSubPr>
          <m:e>
            <m:r>
              <w:rPr>
                <w:rFonts w:ascii="Cambria Math" w:hAnsi="Cambria Math"/>
              </w:rPr>
              <m:t>δ</m:t>
            </m:r>
          </m:e>
          <m:sub>
            <m:r>
              <w:rPr>
                <w:rFonts w:ascii="Cambria Math" w:hAnsi="Cambria Math"/>
              </w:rPr>
              <m:t>v</m:t>
            </m:r>
          </m:sub>
        </m:sSub>
        <m:r>
          <w:rPr>
            <w:rFonts w:ascii="Cambria Math" w:hAnsi="Cambria Math"/>
          </w:rPr>
          <m:t>≈0.6</m:t>
        </m:r>
      </m:oMath>
      <w:r w:rsidR="007D4F55">
        <w:t xml:space="preserve"> </w:t>
      </w:r>
      <w:r w:rsidR="007D4F55">
        <w:rPr>
          <w:rFonts w:cs="Times New Roman"/>
        </w:rPr>
        <w:t>µ</w:t>
      </w:r>
      <w:r w:rsidR="007D4F55">
        <w:t>m</w:t>
      </w:r>
      <w:r w:rsidR="00A277CB">
        <w:t xml:space="preserve"> is the thickness of the viscous boundary layer.</w:t>
      </w:r>
    </w:p>
    <w:p w14:paraId="3051AD13" w14:textId="46CBD481" w:rsidR="008362E6" w:rsidRDefault="00501FF9" w:rsidP="008362E6">
      <w:r>
        <w:t>Choosing the sinusoidal profile made the model sufficiently simple as to produce accurate results in reasonable timescales for devices much larger than the profile wavelength</w:t>
      </w:r>
      <w:r w:rsidR="008B736A">
        <w:t>. However, the results and discussion present</w:t>
      </w:r>
      <w:r w:rsidR="00246276">
        <w:t>ed</w:t>
      </w:r>
      <w:r w:rsidR="008B736A">
        <w:t xml:space="preserve"> here </w:t>
      </w:r>
      <w:r>
        <w:t>indicate that similar results</w:t>
      </w:r>
      <w:r w:rsidR="00775A6F">
        <w:t xml:space="preserve"> might also be produced for other profile shapes. </w:t>
      </w:r>
      <w:r w:rsidR="00EA13A5">
        <w:fldChar w:fldCharType="begin"/>
      </w:r>
      <w:r w:rsidR="00EA13A5">
        <w:instrText xml:space="preserve"> REF _Ref434614707 \h </w:instrText>
      </w:r>
      <w:r w:rsidR="00EA13A5">
        <w:fldChar w:fldCharType="separate"/>
      </w:r>
      <w:r w:rsidR="000447B7" w:rsidRPr="008771A9">
        <w:rPr>
          <w:b/>
        </w:rPr>
        <w:t xml:space="preserve">Figure </w:t>
      </w:r>
      <w:r w:rsidR="000447B7">
        <w:rPr>
          <w:b/>
          <w:noProof/>
        </w:rPr>
        <w:t>10</w:t>
      </w:r>
      <w:r w:rsidR="00EA13A5">
        <w:fldChar w:fldCharType="end"/>
      </w:r>
      <w:r w:rsidR="00EA13A5">
        <w:t xml:space="preserve"> shows the modelled inner streaming fields arou</w:t>
      </w:r>
      <w:r w:rsidR="007E01CF">
        <w:t xml:space="preserve">nd some </w:t>
      </w:r>
      <w:r w:rsidR="00BA0D72">
        <w:t xml:space="preserve">example </w:t>
      </w:r>
      <w:r w:rsidR="00775A6F">
        <w:t xml:space="preserve">(single) </w:t>
      </w:r>
      <w:r w:rsidR="00BA0D72">
        <w:t>protuberances</w:t>
      </w:r>
      <w:r w:rsidR="007E01CF">
        <w:t>.</w:t>
      </w:r>
      <w:r w:rsidR="00775A6F">
        <w:t xml:space="preserve"> A general pattern of a jet directed away from the protuberance continues to hold. We attribute this to velocity gradients caused as the flow passes around the protuberance generating the requisite RSFs</w:t>
      </w:r>
      <w:r w:rsidR="007E01CF">
        <w:t>.</w:t>
      </w:r>
      <w:r w:rsidR="00B86E6A">
        <w:t xml:space="preserve"> It is </w:t>
      </w:r>
      <w:r w:rsidR="00775A6F">
        <w:t xml:space="preserve">interesting </w:t>
      </w:r>
      <w:r w:rsidR="00B86E6A">
        <w:t xml:space="preserve">that, for the rectangle and trapezoid surfaces, only two streaming vortices were obtained although four distinct </w:t>
      </w:r>
      <w:r w:rsidR="00AB27C7">
        <w:t xml:space="preserve">RSF </w:t>
      </w:r>
      <w:r w:rsidR="00B86E6A">
        <w:t xml:space="preserve">areas can be seen around the </w:t>
      </w:r>
      <w:r w:rsidR="00775A6F">
        <w:t xml:space="preserve">protuberance </w:t>
      </w:r>
      <w:r w:rsidR="003B0582">
        <w:t>for the cases presented</w:t>
      </w:r>
      <w:r w:rsidR="007001DA">
        <w:t xml:space="preserve">. This </w:t>
      </w:r>
      <w:r w:rsidR="003B0582">
        <w:t>is</w:t>
      </w:r>
      <w:r w:rsidR="007001DA">
        <w:t xml:space="preserve"> attributed to the fact that the </w:t>
      </w:r>
      <w:proofErr w:type="spellStart"/>
      <w:r w:rsidR="007001DA">
        <w:t>rotationality</w:t>
      </w:r>
      <w:proofErr w:type="spellEnd"/>
      <w:r w:rsidR="007001DA">
        <w:t xml:space="preserve"> of RSF fields in the central two areas </w:t>
      </w:r>
      <w:r w:rsidR="00EF3F7E">
        <w:t>is</w:t>
      </w:r>
      <w:r w:rsidR="007001DA">
        <w:t xml:space="preserve"> much weaker than the two</w:t>
      </w:r>
      <w:r w:rsidR="00AB27C7">
        <w:t xml:space="preserve"> adjacent</w:t>
      </w:r>
      <w:r w:rsidR="007001DA">
        <w:t xml:space="preserve"> outer areas</w:t>
      </w:r>
      <w:r w:rsidR="00081AFB">
        <w:t>.</w:t>
      </w:r>
      <w:r w:rsidR="00B86E6A">
        <w:t xml:space="preserve"> </w:t>
      </w:r>
      <w:r w:rsidR="007001DA">
        <w:t xml:space="preserve">For the two cases presented, </w:t>
      </w:r>
      <w:r w:rsidR="00B86E6A">
        <w:t xml:space="preserve">the widths of the </w:t>
      </w:r>
      <w:r w:rsidR="00AB27C7">
        <w:t>protuberances</w:t>
      </w:r>
      <w:r w:rsidR="00B86E6A">
        <w:t xml:space="preserve"> (</w:t>
      </w:r>
      <m:oMath>
        <m:sSub>
          <m:sSubPr>
            <m:ctrlPr>
              <w:rPr>
                <w:rFonts w:ascii="Cambria Math" w:hAnsi="Cambria Math"/>
                <w:i/>
              </w:rPr>
            </m:ctrlPr>
          </m:sSubPr>
          <m:e>
            <m:r>
              <w:rPr>
                <w:rFonts w:ascii="Cambria Math" w:hAnsi="Cambria Math"/>
              </w:rPr>
              <m:t>w</m:t>
            </m:r>
          </m:e>
          <m:sub>
            <m:r>
              <w:rPr>
                <w:rFonts w:ascii="Cambria Math" w:hAnsi="Cambria Math"/>
              </w:rPr>
              <m:t>0</m:t>
            </m:r>
          </m:sub>
        </m:sSub>
      </m:oMath>
      <w:r w:rsidR="00B86E6A">
        <w:t>) is smaller than the heights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B86E6A">
        <w:t xml:space="preserve">). </w:t>
      </w:r>
      <w:r w:rsidR="007001DA">
        <w:t>It was found that t</w:t>
      </w:r>
      <w:r w:rsidR="00B86E6A">
        <w:t xml:space="preserve">wo small vortices </w:t>
      </w:r>
      <w:r w:rsidR="007A418A">
        <w:t xml:space="preserve">were formed at each corner of the shape </w:t>
      </w:r>
      <w:r w:rsidR="00806F0E">
        <w:t xml:space="preserve">when </w:t>
      </w:r>
      <w:r w:rsidR="00B86E6A">
        <w:t xml:space="preserve">the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003B0582">
        <w:t xml:space="preserve"> (i.e. four vor</w:t>
      </w:r>
      <w:proofErr w:type="spellStart"/>
      <w:r w:rsidR="003B0582">
        <w:t>tices</w:t>
      </w:r>
      <w:proofErr w:type="spellEnd"/>
      <w:r w:rsidR="003B0582">
        <w:t xml:space="preserve"> for four distinct area of </w:t>
      </w:r>
      <w:proofErr w:type="spellStart"/>
      <w:r w:rsidR="003B0582">
        <w:t>rotationality</w:t>
      </w:r>
      <w:proofErr w:type="spellEnd"/>
      <w:r w:rsidR="003B0582">
        <w:t xml:space="preserve"> of RSF fields</w:t>
      </w:r>
      <w:r w:rsidR="007A418A">
        <w:t xml:space="preserve"> in these cases</w:t>
      </w:r>
      <w:r w:rsidR="003B0582">
        <w:t>)</w:t>
      </w:r>
      <w:r w:rsidR="00B86E6A">
        <w:t>.</w:t>
      </w:r>
      <w:r w:rsidR="00661374">
        <w:t xml:space="preserve"> The modelled streaming fields presented here compare well with those measured and modelled streaming fields around </w:t>
      </w:r>
      <w:r w:rsidR="007A418A">
        <w:t xml:space="preserve">similar shapes </w:t>
      </w:r>
      <w:r w:rsidR="00661374">
        <w:t xml:space="preserve">reported in the </w:t>
      </w:r>
      <w:proofErr w:type="gramStart"/>
      <w:r w:rsidR="00661374">
        <w:t>literature</w:t>
      </w:r>
      <w:proofErr w:type="gramEnd"/>
      <w:r w:rsidR="008C6D43">
        <w:fldChar w:fldCharType="begin">
          <w:fldData xml:space="preserve">PEVuZE5vdGU+PENpdGU+PEF1dGhvcj5PYmVydGk8L0F1dGhvcj48WWVhcj4yMDA5PC9ZZWFyPjxS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</w:fldData>
        </w:fldChar>
      </w:r>
      <w:r w:rsidR="0012680B">
        <w:instrText xml:space="preserve"> ADDIN EN.CITE </w:instrText>
      </w:r>
      <w:r w:rsidR="0012680B">
        <w:fldChar w:fldCharType="begin">
          <w:fldData xml:space="preserve">PEVuZE5vdGU+PENpdGU+PEF1dGhvcj5PYmVydGk8L0F1dGhvcj48WWVhcj4yMDA5PC9ZZWFyPjxS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</w:fldData>
        </w:fldChar>
      </w:r>
      <w:r w:rsidR="0012680B">
        <w:instrText xml:space="preserve"> ADDIN EN.CITE.DATA </w:instrText>
      </w:r>
      <w:r w:rsidR="0012680B">
        <w:fldChar w:fldCharType="end"/>
      </w:r>
      <w:r w:rsidR="008C6D43">
        <w:fldChar w:fldCharType="separate"/>
      </w:r>
      <w:r w:rsidR="0012680B">
        <w:rPr>
          <w:noProof/>
        </w:rPr>
        <w:t>[</w:t>
      </w:r>
      <w:hyperlink w:anchor="_ENREF_38" w:tooltip="Oberti, 2009 #1590" w:history="1">
        <w:r w:rsidR="00223947">
          <w:rPr>
            <w:noProof/>
          </w:rPr>
          <w:t>38-43</w:t>
        </w:r>
      </w:hyperlink>
      <w:r w:rsidR="0012680B">
        <w:rPr>
          <w:noProof/>
        </w:rPr>
        <w:t>]</w:t>
      </w:r>
      <w:r w:rsidR="008C6D43">
        <w:fldChar w:fldCharType="end"/>
      </w:r>
      <w:r w:rsidR="00661374">
        <w:t>.</w:t>
      </w:r>
    </w:p>
    <w:p w14:paraId="2DB2537A" w14:textId="5DEF6AED" w:rsidR="00F7310A" w:rsidRDefault="0049725E" w:rsidP="000B2070">
      <w:r>
        <w:t>In the second part of this section, we illustrate the driving mechanism of the outer streaming vortices in the chambers.</w:t>
      </w:r>
      <w:r w:rsidR="009B6A96">
        <w:t xml:space="preserve"> </w:t>
      </w:r>
      <w:r w:rsidRPr="00A26B35">
        <w:rPr>
          <w:rStyle w:val="afb"/>
        </w:rPr>
        <w:fldChar w:fldCharType="begin"/>
      </w:r>
      <w:r w:rsidRPr="00A26B35">
        <w:rPr>
          <w:rStyle w:val="afb"/>
        </w:rPr>
        <w:instrText xml:space="preserve"> REF _Ref420371039 \h </w:instrText>
      </w:r>
      <w:r w:rsidRPr="00A26B35">
        <w:rPr>
          <w:rStyle w:val="afb"/>
        </w:rPr>
      </w:r>
      <w:r w:rsidRPr="00A26B35">
        <w:rPr>
          <w:rStyle w:val="afb"/>
        </w:rPr>
        <w:fldChar w:fldCharType="separate"/>
      </w:r>
      <w:r w:rsidR="000447B7" w:rsidRPr="006558FD">
        <w:rPr>
          <w:b/>
        </w:rPr>
        <w:t xml:space="preserve">Figure </w:t>
      </w:r>
      <w:r w:rsidR="000447B7">
        <w:rPr>
          <w:b/>
          <w:noProof/>
        </w:rPr>
        <w:t>11</w:t>
      </w:r>
      <w:r w:rsidRPr="00A26B35">
        <w:rPr>
          <w:rStyle w:val="afb"/>
        </w:rPr>
        <w:fldChar w:fldCharType="end"/>
      </w:r>
      <w:r>
        <w:t xml:space="preserve"> shows the modelled inner streaming field near the top surface of the chamber, where only a portion of the chamber near </w:t>
      </w:r>
      <w:bookmarkStart w:id="47" w:name="OLE_LINK93"/>
      <w:bookmarkStart w:id="48" w:name="OLE_LINK94"/>
      <m:oMath>
        <m:r>
          <w:rPr>
            <w:rFonts w:ascii="Cambria Math" w:hAnsi="Cambria Math"/>
          </w:rPr>
          <m:t>x=w/4</m:t>
        </m:r>
      </m:oMath>
      <w:bookmarkEnd w:id="47"/>
      <w:bookmarkEnd w:id="48"/>
      <w:r>
        <w:t xml:space="preserve"> is presented in order to show the detailed information. Here, as emphasized in the figure, the two inner streaming vortices near </w:t>
      </w:r>
      <m:oMath>
        <m:r>
          <w:rPr>
            <w:rFonts w:ascii="Cambria Math" w:hAnsi="Cambria Math"/>
          </w:rPr>
          <m:t>x=w/4</m:t>
        </m:r>
      </m:oMath>
      <w:r>
        <w:t xml:space="preserve"> </w:t>
      </w:r>
      <w:r w:rsidR="00321D73">
        <w:t xml:space="preserve">was chosen </w:t>
      </w:r>
      <w:r>
        <w:t>as an example.</w:t>
      </w:r>
      <w:r w:rsidRPr="004A15EB">
        <w:t xml:space="preserve"> </w:t>
      </w:r>
      <w:r>
        <w:t xml:space="preserve">It can be seen that the vortex pairs have different strengths, stronger on the left-hand-side due to the higher acoustic velocities, which </w:t>
      </w:r>
      <w:r>
        <w:lastRenderedPageBreak/>
        <w:t>decrease from the maximum value at the centre (</w:t>
      </w:r>
      <m:oMath>
        <m:r>
          <w:rPr>
            <w:rFonts w:ascii="Cambria Math" w:hAnsi="Cambria Math"/>
          </w:rPr>
          <m:t>x=0</m:t>
        </m:r>
      </m:oMath>
      <w:r>
        <w:t>) to the side boundary of the chamber (</w:t>
      </w:r>
      <m:oMath>
        <m:r>
          <w:rPr>
            <w:rFonts w:ascii="Cambria Math" w:hAnsi="Cambria Math"/>
          </w:rPr>
          <m:t>x=w/2</m:t>
        </m:r>
      </m:oMath>
      <w:r>
        <w:t xml:space="preserve">). Therefore, there is a net streaming velocity at the edge </w:t>
      </w:r>
      <w:r w:rsidR="00321D73">
        <w:t>(</w:t>
      </w:r>
      <m:oMath>
        <m:r>
          <w:rPr>
            <w:rFonts w:ascii="Cambria Math" w:hAnsi="Cambria Math"/>
          </w:rPr>
          <m:t>y</m:t>
        </m:r>
      </m:oMath>
      <w:r w:rsidR="00321D73">
        <w:t xml:space="preserve">-extent) </w:t>
      </w:r>
      <w:r>
        <w:t xml:space="preserve">of </w:t>
      </w:r>
      <w:r w:rsidR="000B2070">
        <w:t xml:space="preserve">the </w:t>
      </w:r>
      <w:r>
        <w:t xml:space="preserve">competing two inner streaming vortices </w:t>
      </w:r>
      <w:r w:rsidR="00321D73">
        <w:t xml:space="preserve">(the vortex edge is defined as the point at which streamlines cease to re-circulate and instead join the outer streaming pattern) </w:t>
      </w:r>
      <w:r>
        <w:t xml:space="preserve">in each </w:t>
      </w:r>
      <w:r w:rsidR="00F74A02">
        <w:t>wavelength</w:t>
      </w:r>
      <w:r>
        <w:t xml:space="preserve"> of </w:t>
      </w:r>
      <w:r w:rsidR="000B2070">
        <w:t xml:space="preserve">the </w:t>
      </w:r>
      <w:r w:rsidR="00F7310A">
        <w:t xml:space="preserve">surface. This net streaming velocity </w:t>
      </w:r>
      <w:r w:rsidR="00D51E7D">
        <w:t>is approximated as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gridCol w:w="550"/>
      </w:tblGrid>
      <w:tr w:rsidR="008362E6" w14:paraId="4AA6F1A7" w14:textId="77777777" w:rsidTr="008362E6">
        <w:tc>
          <w:tcPr>
            <w:tcW w:w="8692" w:type="dxa"/>
            <w:vAlign w:val="center"/>
          </w:tcPr>
          <w:p w14:paraId="2D393C6C" w14:textId="77777777" w:rsidR="008362E6" w:rsidRDefault="007C1D65" w:rsidP="008362E6">
            <w:pPr>
              <w:ind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2n</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2ac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2a</m:t>
                    </m:r>
                  </m:sub>
                </m:sSub>
                <m:r>
                  <w:rPr>
                    <w:rFonts w:ascii="Cambria Math" w:hAnsi="Cambria Math"/>
                  </w:rPr>
                  <m:t>,</m:t>
                </m:r>
              </m:oMath>
            </m:oMathPara>
          </w:p>
        </w:tc>
        <w:tc>
          <w:tcPr>
            <w:tcW w:w="550" w:type="dxa"/>
            <w:vAlign w:val="center"/>
          </w:tcPr>
          <w:p w14:paraId="07CFD18E" w14:textId="7216709B" w:rsidR="008362E6" w:rsidRDefault="008362E6" w:rsidP="00482F37">
            <w:pPr>
              <w:ind w:firstLine="0"/>
              <w:jc w:val="right"/>
            </w:pPr>
            <w:r>
              <w:rPr>
                <w:szCs w:val="24"/>
              </w:rPr>
              <w:t>(</w:t>
            </w:r>
            <w:r w:rsidR="00EA1052">
              <w:rPr>
                <w:rFonts w:hint="eastAsia"/>
                <w:szCs w:val="24"/>
              </w:rPr>
              <w:t>10</w:t>
            </w:r>
            <w:r>
              <w:rPr>
                <w:szCs w:val="24"/>
              </w:rPr>
              <w:t>)</w:t>
            </w:r>
          </w:p>
        </w:tc>
      </w:tr>
    </w:tbl>
    <w:p w14:paraId="01916EEF" w14:textId="6642DD5C" w:rsidR="00F3659B" w:rsidRDefault="0049725E" w:rsidP="008362E6">
      <w:pPr>
        <w:ind w:firstLine="0"/>
      </w:pPr>
      <w:proofErr w:type="gramStart"/>
      <w:r>
        <w:t>where</w:t>
      </w:r>
      <w:proofErr w:type="gramEnd"/>
      <w:r>
        <w:t xml:space="preserve"> </w:t>
      </w:r>
      <m:oMath>
        <m:sSub>
          <m:sSubPr>
            <m:ctrlPr>
              <w:rPr>
                <w:rFonts w:ascii="Cambria Math" w:hAnsi="Cambria Math"/>
                <w:i/>
              </w:rPr>
            </m:ctrlPr>
          </m:sSubPr>
          <m:e>
            <m:r>
              <w:rPr>
                <w:rFonts w:ascii="Cambria Math" w:hAnsi="Cambria Math"/>
              </w:rPr>
              <m:t>u</m:t>
            </m:r>
          </m:e>
          <m:sub>
            <m:r>
              <w:rPr>
                <w:rFonts w:ascii="Cambria Math" w:hAnsi="Cambria Math"/>
              </w:rPr>
              <m:t>2c</m:t>
            </m:r>
          </m:sub>
        </m:sSub>
      </m:oMath>
      <w:r>
        <w:t xml:space="preserve"> and </w:t>
      </w:r>
      <m:oMath>
        <m:sSub>
          <m:sSubPr>
            <m:ctrlPr>
              <w:rPr>
                <w:rFonts w:ascii="Cambria Math" w:hAnsi="Cambria Math"/>
                <w:i/>
              </w:rPr>
            </m:ctrlPr>
          </m:sSubPr>
          <m:e>
            <m:r>
              <w:rPr>
                <w:rFonts w:ascii="Cambria Math" w:hAnsi="Cambria Math"/>
              </w:rPr>
              <m:t>u</m:t>
            </m:r>
          </m:e>
          <m:sub>
            <m:r>
              <w:rPr>
                <w:rFonts w:ascii="Cambria Math" w:hAnsi="Cambria Math"/>
              </w:rPr>
              <m:t>2ac</m:t>
            </m:r>
          </m:sub>
        </m:sSub>
      </m:oMath>
      <w:r>
        <w:t xml:space="preserve"> are the </w:t>
      </w:r>
      <m:oMath>
        <m:r>
          <w:rPr>
            <w:rFonts w:ascii="Cambria Math" w:hAnsi="Cambria Math"/>
          </w:rPr>
          <m:t>x</m:t>
        </m:r>
      </m:oMath>
      <w:r>
        <w:t xml:space="preserve">-component streaming velocities at the edge of the clockwise and anti-clockwise inner streaming vortex pairs, respectively. </w:t>
      </w:r>
      <w:r w:rsidR="00F3659B">
        <w:t xml:space="preserve">The </w:t>
      </w:r>
      <m:oMath>
        <m:r>
          <w:rPr>
            <w:rFonts w:ascii="Cambria Math" w:hAnsi="Cambria Math"/>
          </w:rPr>
          <m:t>y</m:t>
        </m:r>
      </m:oMath>
      <w:r w:rsidR="00F3659B">
        <w:t xml:space="preserve">-extent of inner streaming vortices are controlled by the competition between the rotationality of </w:t>
      </w:r>
      <w:proofErr w:type="spellStart"/>
      <w:r w:rsidR="000B2070">
        <w:t>the</w:t>
      </w:r>
      <w:proofErr w:type="spellEnd"/>
      <w:r w:rsidR="000B2070">
        <w:t xml:space="preserve"> </w:t>
      </w:r>
      <w:r w:rsidR="00F3659B">
        <w:t>RSF along the height of the chamber, which is the same as that of a device with flat surfaces</w:t>
      </w:r>
      <w:r w:rsidR="008C6D43">
        <w:fldChar w:fldCharType="begin"/>
      </w:r>
      <w:r w:rsidR="00EE208E">
        <w:instrText xml:space="preserve"> ADDIN EN.CITE &lt;EndNote&gt;&lt;Cite&gt;&lt;Author&gt;Lei&lt;/Author&gt;&lt;Year&gt;2017&lt;/Year&gt;&lt;RecNum&gt;4773&lt;/RecNum&gt;&lt;DisplayText&gt;[44]&lt;/DisplayText&gt;&lt;record&gt;&lt;rec-number&gt;4773&lt;/rec-number&gt;&lt;foreign-keys&gt;&lt;key app="EN" db-id="025rrserpvrwf2e0ts6vzrdht9a9addzfatv"&gt;4773&lt;/key&gt;&lt;/foreign-keys&gt;&lt;ref-type name="Journal Article"&gt;17&lt;/ref-type&gt;&lt;contributors&gt;&lt;authors&gt;&lt;author&gt;Lei, J. J.&lt;/author&gt;&lt;author&gt;Glynne-Jones, P.&lt;/author&gt;&lt;author&gt;Hill, M.&lt;/author&gt;&lt;/authors&gt;&lt;/contributors&gt;&lt;auth-address&gt;Univ Southampton, Fac Engn &amp;amp; Environm, Univ Rd, Southampton SO17 1BJ, Hants, England&lt;/auth-address&gt;&lt;titles&gt;&lt;title&gt;Comparing methods for the modelling of boundary-driven streaming in acoustofluidic devices&lt;/title&gt;&lt;secondary-title&gt;Microfluidics and Nanofluidics&lt;/secondary-title&gt;&lt;alt-title&gt;Microfluid Nanofluid&lt;/alt-title&gt;&lt;/titles&gt;&lt;periodical&gt;&lt;full-title&gt;Microfluidics and Nanofluidics&lt;/full-title&gt;&lt;/periodical&gt;&lt;volume&gt;21&lt;/volume&gt;&lt;number&gt;2&lt;/number&gt;&lt;keywords&gt;&lt;keyword&gt;acoustic streaming&lt;/keyword&gt;&lt;keyword&gt;boundary-driven streaming&lt;/keyword&gt;&lt;keyword&gt;reynolds stress method&lt;/keyword&gt;&lt;keyword&gt;limiting velocity method&lt;/keyword&gt;&lt;keyword&gt;acoustofluidics&lt;/keyword&gt;&lt;keyword&gt;acoustic boundary layer&lt;/keyword&gt;&lt;keyword&gt;surface acoustic-waves&lt;/keyword&gt;&lt;keyword&gt;numerical-simulation&lt;/keyword&gt;&lt;keyword&gt;acoustophoresis driven&lt;/keyword&gt;&lt;keyword&gt;microfluidic devices&lt;/keyword&gt;&lt;keyword&gt;radiation forces&lt;/keyword&gt;&lt;keyword&gt;standing waves&lt;/keyword&gt;&lt;keyword&gt;particles&lt;/keyword&gt;&lt;keyword&gt;cylinder&lt;/keyword&gt;&lt;keyword&gt;bacteria&lt;/keyword&gt;&lt;keyword&gt;manipulation&lt;/keyword&gt;&lt;/keywords&gt;&lt;dates&gt;&lt;year&gt;2017&lt;/year&gt;&lt;pub-dates&gt;&lt;date&gt;Feb&lt;/date&gt;&lt;/pub-dates&gt;&lt;/dates&gt;&lt;isbn&gt;1613-4982&lt;/isbn&gt;&lt;accession-num&gt;WOS:000394274000009&lt;/accession-num&gt;&lt;urls&gt;&lt;related-urls&gt;&lt;url&gt;&amp;lt;Go to ISI&amp;gt;://WOS:000394274000009&lt;/url&gt;&lt;/related-urls&gt;&lt;/urls&gt;&lt;electronic-resource-num&gt;ARTN 23&amp;#xD;10.1007/s10404-017-1865-z&lt;/electronic-resource-num&gt;&lt;language&gt;English&lt;/language&gt;&lt;/record&gt;&lt;/Cite&gt;&lt;/EndNote&gt;</w:instrText>
      </w:r>
      <w:r w:rsidR="008C6D43">
        <w:fldChar w:fldCharType="separate"/>
      </w:r>
      <w:r w:rsidR="003D3ACF">
        <w:rPr>
          <w:noProof/>
        </w:rPr>
        <w:t>[</w:t>
      </w:r>
      <w:hyperlink w:anchor="_ENREF_44" w:tooltip="Lei, 2017 #4773" w:history="1">
        <w:r w:rsidR="00223947">
          <w:rPr>
            <w:noProof/>
          </w:rPr>
          <w:t>44</w:t>
        </w:r>
      </w:hyperlink>
      <w:r w:rsidR="003D3ACF">
        <w:rPr>
          <w:noProof/>
        </w:rPr>
        <w:t>]</w:t>
      </w:r>
      <w:r w:rsidR="008C6D43">
        <w:fldChar w:fldCharType="end"/>
      </w:r>
      <w:r w:rsidR="00F3659B">
        <w:t>.</w:t>
      </w:r>
    </w:p>
    <w:p w14:paraId="2E977432" w14:textId="77777777" w:rsidR="006D51D5" w:rsidRDefault="006D51D5" w:rsidP="006D51D5">
      <w:pPr>
        <w:ind w:firstLine="0"/>
        <w:jc w:val="center"/>
      </w:pPr>
      <w:r w:rsidRPr="001F1D30">
        <w:rPr>
          <w:noProof/>
          <w:lang w:val="en-US"/>
        </w:rPr>
        <w:drawing>
          <wp:inline distT="0" distB="0" distL="0" distR="0" wp14:anchorId="660C7B2F" wp14:editId="07DE9C3D">
            <wp:extent cx="5723178" cy="3248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22506" cy="3247644"/>
                    </a:xfrm>
                    <a:prstGeom prst="rect">
                      <a:avLst/>
                    </a:prstGeom>
                  </pic:spPr>
                </pic:pic>
              </a:graphicData>
            </a:graphic>
          </wp:inline>
        </w:drawing>
      </w:r>
    </w:p>
    <w:p w14:paraId="03516E98" w14:textId="4904863B" w:rsidR="006D51D5" w:rsidRPr="008348BE" w:rsidRDefault="006D51D5" w:rsidP="006D51D5">
      <w:pPr>
        <w:pStyle w:val="af8"/>
      </w:pPr>
      <w:bookmarkStart w:id="49" w:name="_Ref420371039"/>
      <w:bookmarkStart w:id="50" w:name="_Toc420950959"/>
      <w:r w:rsidRPr="006558FD">
        <w:rPr>
          <w:b/>
        </w:rPr>
        <w:t xml:space="preserve">Figure </w:t>
      </w:r>
      <w:r w:rsidRPr="006558FD">
        <w:rPr>
          <w:b/>
        </w:rPr>
        <w:fldChar w:fldCharType="begin"/>
      </w:r>
      <w:r w:rsidRPr="006558FD">
        <w:rPr>
          <w:b/>
        </w:rPr>
        <w:instrText xml:space="preserve"> SEQ Figure \* ARABIC </w:instrText>
      </w:r>
      <w:r w:rsidRPr="006558FD">
        <w:rPr>
          <w:b/>
        </w:rPr>
        <w:fldChar w:fldCharType="separate"/>
      </w:r>
      <w:r w:rsidR="000447B7">
        <w:rPr>
          <w:b/>
          <w:noProof/>
        </w:rPr>
        <w:t>11</w:t>
      </w:r>
      <w:r w:rsidRPr="006558FD">
        <w:rPr>
          <w:b/>
        </w:rPr>
        <w:fldChar w:fldCharType="end"/>
      </w:r>
      <w:bookmarkEnd w:id="49"/>
      <w:r>
        <w:t xml:space="preserve"> (Colour online) Explanations for the formation mechanism of outer streaming vortices – the competing of two inner streaming vortices (size of </w:t>
      </w:r>
      <m:oMath>
        <m:sSub>
          <m:sSubPr>
            <m:ctrlPr>
              <w:rPr>
                <w:rFonts w:ascii="Cambria Math" w:hAnsi="Cambria Math"/>
                <w:i/>
              </w:rPr>
            </m:ctrlPr>
          </m:sSubPr>
          <m:e>
            <m:r>
              <w:rPr>
                <w:rFonts w:ascii="Cambria Math" w:hAnsi="Cambria Math"/>
              </w:rPr>
              <m:t>S</m:t>
            </m:r>
          </m:e>
          <m:sub>
            <m:r>
              <w:rPr>
                <w:rFonts w:ascii="Cambria Math" w:hAnsi="Cambria Math"/>
              </w:rPr>
              <m:t>in</m:t>
            </m:r>
          </m:sub>
        </m:sSub>
      </m:oMath>
      <w:r>
        <w:t xml:space="preserve">) in each wavelength of the surface, where </w:t>
      </w:r>
      <m:oMath>
        <m:sSub>
          <m:sSubPr>
            <m:ctrlPr>
              <w:rPr>
                <w:rFonts w:ascii="Cambria Math" w:hAnsi="Cambria Math"/>
                <w:i/>
              </w:rPr>
            </m:ctrlPr>
          </m:sSubPr>
          <m:e>
            <m:r>
              <w:rPr>
                <w:rFonts w:ascii="Cambria Math" w:hAnsi="Cambria Math"/>
              </w:rPr>
              <m:t>u</m:t>
            </m:r>
          </m:e>
          <m:sub>
            <m:r>
              <w:rPr>
                <w:rFonts w:ascii="Cambria Math" w:hAnsi="Cambria Math"/>
              </w:rPr>
              <m:t>2c</m:t>
            </m:r>
          </m:sub>
        </m:sSub>
      </m:oMath>
      <w:r>
        <w:t xml:space="preserve"> and </w:t>
      </w:r>
      <m:oMath>
        <m:sSub>
          <m:sSubPr>
            <m:ctrlPr>
              <w:rPr>
                <w:rFonts w:ascii="Cambria Math" w:hAnsi="Cambria Math"/>
                <w:i/>
              </w:rPr>
            </m:ctrlPr>
          </m:sSubPr>
          <m:e>
            <m:r>
              <w:rPr>
                <w:rFonts w:ascii="Cambria Math" w:hAnsi="Cambria Math"/>
              </w:rPr>
              <m:t>u</m:t>
            </m:r>
          </m:e>
          <m:sub>
            <m:r>
              <w:rPr>
                <w:rFonts w:ascii="Cambria Math" w:hAnsi="Cambria Math"/>
              </w:rPr>
              <m:t>2ac</m:t>
            </m:r>
          </m:sub>
        </m:sSub>
      </m:oMath>
      <w:r>
        <w:t xml:space="preserve"> are the </w:t>
      </w:r>
      <m:oMath>
        <m:r>
          <w:rPr>
            <w:rFonts w:ascii="Cambria Math" w:hAnsi="Cambria Math"/>
          </w:rPr>
          <m:t>x</m:t>
        </m:r>
      </m:oMath>
      <w:r>
        <w:t xml:space="preserve">-component streaming velocities at the edge of the clockwise and anti-clockwise inner streaming vortex pairs in a wavelength, respectively. </w:t>
      </w:r>
      <m:oMath>
        <m:sSub>
          <m:sSubPr>
            <m:ctrlPr>
              <w:rPr>
                <w:rFonts w:ascii="Cambria Math" w:hAnsi="Cambria Math"/>
                <w:i/>
              </w:rPr>
            </m:ctrlPr>
          </m:sSubPr>
          <m:e>
            <m:r>
              <w:rPr>
                <w:rFonts w:ascii="Cambria Math" w:hAnsi="Cambria Math"/>
              </w:rPr>
              <m:t>u</m:t>
            </m:r>
          </m:e>
          <m:sub>
            <m:r>
              <w:rPr>
                <w:rFonts w:ascii="Cambria Math" w:hAnsi="Cambria Math"/>
              </w:rPr>
              <m:t>2n</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2ac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2a</m:t>
            </m:r>
          </m:sub>
        </m:sSub>
      </m:oMath>
      <w:r>
        <w:t xml:space="preserve"> </w:t>
      </w:r>
      <w:proofErr w:type="gramStart"/>
      <w:r>
        <w:t>is</w:t>
      </w:r>
      <w:proofErr w:type="gramEnd"/>
      <w:r>
        <w:t xml:space="preserve"> the net </w:t>
      </w:r>
      <m:oMath>
        <m:r>
          <w:rPr>
            <w:rFonts w:ascii="Cambria Math" w:hAnsi="Cambria Math"/>
          </w:rPr>
          <m:t>x</m:t>
        </m:r>
      </m:oMath>
      <w:r>
        <w:t>-component streaming velocity of the competing inner streaming vortex pairs, the limiti</w:t>
      </w:r>
      <w:proofErr w:type="spellStart"/>
      <w:r w:rsidR="002E0E23">
        <w:t>ng</w:t>
      </w:r>
      <w:proofErr w:type="spellEnd"/>
      <w:r w:rsidR="002E0E23">
        <w:t xml:space="preserve"> velocities that drive the outer</w:t>
      </w:r>
      <w:r>
        <w:t xml:space="preserve"> streaming vortex.</w:t>
      </w:r>
      <w:bookmarkEnd w:id="50"/>
    </w:p>
    <w:p w14:paraId="3D11B9CE" w14:textId="4DC944D9" w:rsidR="00D07563" w:rsidRDefault="0049725E" w:rsidP="00D07563">
      <w:r>
        <w:t>As the inner vortex pattern is continuous along the top surface, this net streaming velocit</w:t>
      </w:r>
      <w:r w:rsidR="000B2070">
        <w:t>y</w:t>
      </w:r>
      <w:r>
        <w:t xml:space="preserve"> exist</w:t>
      </w:r>
      <w:r w:rsidR="000B2070">
        <w:t>s</w:t>
      </w:r>
      <w:r>
        <w:t xml:space="preserve"> </w:t>
      </w:r>
      <w:r w:rsidR="000B2070">
        <w:t xml:space="preserve">across </w:t>
      </w:r>
      <w:r>
        <w:t xml:space="preserve">the whole </w:t>
      </w:r>
      <w:r w:rsidR="000B2070">
        <w:t xml:space="preserve">of that surface </w:t>
      </w:r>
      <w:r>
        <w:t>and ha</w:t>
      </w:r>
      <w:r w:rsidR="000B2070">
        <w:t>s</w:t>
      </w:r>
      <w:r>
        <w:t xml:space="preserve"> the same sign between </w:t>
      </w:r>
      <w:r w:rsidR="000B2070">
        <w:t>each</w:t>
      </w:r>
      <w:r>
        <w:t xml:space="preserve"> acoustic velocity antinode and its adjacent node</w:t>
      </w:r>
      <w:r w:rsidRPr="0095252C">
        <w:t xml:space="preserve"> </w:t>
      </w:r>
      <w:r>
        <w:t>(</w:t>
      </w:r>
      <w:r w:rsidR="000B2070">
        <w:t xml:space="preserve">with a </w:t>
      </w:r>
      <w:r>
        <w:t xml:space="preserve">change signs in every </w:t>
      </w:r>
      <m:oMath>
        <m:f>
          <m:fPr>
            <m:type m:val="lin"/>
            <m:ctrlPr>
              <w:rPr>
                <w:rFonts w:ascii="Cambria Math" w:hAnsi="Cambria Math"/>
                <w:i/>
              </w:rPr>
            </m:ctrlPr>
          </m:fPr>
          <m:num>
            <m:r>
              <w:rPr>
                <w:rFonts w:ascii="Cambria Math" w:hAnsi="Cambria Math"/>
              </w:rPr>
              <m:t>λ</m:t>
            </m:r>
          </m:num>
          <m:den>
            <m:r>
              <w:rPr>
                <w:rFonts w:ascii="Cambria Math" w:hAnsi="Cambria Math"/>
              </w:rPr>
              <m:t>4</m:t>
            </m:r>
          </m:den>
        </m:f>
      </m:oMath>
      <w:r>
        <w:t xml:space="preserve"> of the standing wave). This </w:t>
      </w:r>
      <w:r w:rsidR="000B2070">
        <w:t xml:space="preserve">is </w:t>
      </w:r>
      <w:r>
        <w:t>why the modelled outer streaming fields have the same pattern in all the models</w:t>
      </w:r>
      <w:r w:rsidR="000B2070">
        <w:t>, with</w:t>
      </w:r>
      <w:r>
        <w:t xml:space="preserve"> two vortices </w:t>
      </w:r>
      <w:r w:rsidR="000B2070">
        <w:t xml:space="preserve">being </w:t>
      </w:r>
      <w:r>
        <w:t xml:space="preserve">obtained in each </w:t>
      </w:r>
      <m:oMath>
        <m:f>
          <m:fPr>
            <m:type m:val="lin"/>
            <m:ctrlPr>
              <w:rPr>
                <w:rFonts w:ascii="Cambria Math" w:hAnsi="Cambria Math"/>
                <w:i/>
              </w:rPr>
            </m:ctrlPr>
          </m:fPr>
          <m:num>
            <m:r>
              <w:rPr>
                <w:rFonts w:ascii="Cambria Math" w:hAnsi="Cambria Math"/>
              </w:rPr>
              <m:t>λ</m:t>
            </m:r>
          </m:num>
          <m:den>
            <m:r>
              <w:rPr>
                <w:rFonts w:ascii="Cambria Math" w:hAnsi="Cambria Math"/>
              </w:rPr>
              <m:t>2</m:t>
            </m:r>
          </m:den>
        </m:f>
      </m:oMath>
      <w:r>
        <w:t xml:space="preserve"> of the standing wave</w:t>
      </w:r>
      <w:r w:rsidRPr="0095252C">
        <w:t xml:space="preserve"> </w:t>
      </w:r>
      <w:r>
        <w:t>in these half devices.</w:t>
      </w:r>
    </w:p>
    <w:p w14:paraId="1E60F5ED" w14:textId="4C8E1A4D" w:rsidR="00446A62" w:rsidRDefault="004E059B" w:rsidP="00194D22">
      <w:r>
        <w:t xml:space="preserve">The </w:t>
      </w:r>
      <w:r w:rsidR="00446A62">
        <w:t xml:space="preserve">formational </w:t>
      </w:r>
      <w:r>
        <w:t xml:space="preserve">mechanism of the continuous flows outside the </w:t>
      </w:r>
      <w:r w:rsidR="00A92343">
        <w:t>non-flat surfaces</w:t>
      </w:r>
      <w:r>
        <w:t xml:space="preserve"> presented here is similar to the case described by </w:t>
      </w:r>
      <w:r w:rsidR="002450F7">
        <w:t xml:space="preserve">Huang </w:t>
      </w:r>
      <w:r w:rsidR="00A147CB">
        <w:t>et al.</w:t>
      </w:r>
      <w:r w:rsidR="00E1340B">
        <w:t xml:space="preserve"> </w:t>
      </w:r>
      <w:r w:rsidR="008C6D43">
        <w:fldChar w:fldCharType="begin"/>
      </w:r>
      <w:r w:rsidR="003D3ACF">
        <w:instrText xml:space="preserve"> ADDIN EN.CITE &lt;EndNote&gt;&lt;Cite&gt;&lt;Author&gt;Huang&lt;/Author&gt;&lt;Year&gt;2014&lt;/Year&gt;&lt;RecNum&gt;4646&lt;/RecNum&gt;&lt;DisplayText&gt;[55]&lt;/DisplayText&gt;&lt;record&gt;&lt;rec-number&gt;4646&lt;/rec-number&gt;&lt;foreign-keys&gt;&lt;key app="EN" db-id="025rrserpvrwf2e0ts6vzrdht9a9addzfatv"&gt;4646&lt;/key&gt;&lt;/foreign-keys&gt;&lt;ref-type name="Journal Article"&gt;17&lt;/ref-type&gt;&lt;contributors&gt;&lt;authors&gt;&lt;author&gt;Huang, P. H.&lt;/author&gt;&lt;author&gt;Nama, N.&lt;/author&gt;&lt;author&gt;Mao, Z. M.&lt;/author&gt;&lt;author&gt;Li, P.&lt;/author&gt;&lt;author&gt;Rufo, J.&lt;/author&gt;&lt;author&gt;Chen, Y. C.&lt;/author&gt;&lt;author&gt;Xie, Y. L.&lt;/author&gt;&lt;author&gt;Wei, C. H.&lt;/author&gt;&lt;author&gt;Wang, L.&lt;/author&gt;&lt;author&gt;Huang, T. J.&lt;/author&gt;&lt;/authors&gt;&lt;/contributors&gt;&lt;auth-address&gt;Penn State Univ, Dept Engn Sci &amp;amp; Mech, University Pk, PA 16802 USA&amp;#xD;Penn State Univ, Dept Nutr Sci, University Pk, PA 16802 USA&amp;#xD;Penn State Univ, Dept Chem Engn, University Pk, PA 16802 USA&amp;#xD;Ascent Bionano Technol Inc, State Coll, PA 16802 USA&lt;/auth-address&gt;&lt;titles&gt;&lt;title&gt;A reliable and programmable acoustofluidic pump powered by oscillating sharp-edge structures&lt;/title&gt;&lt;secondary-title&gt;Lab on a Chip&lt;/secondary-title&gt;&lt;alt-title&gt;Lab Chip&lt;/alt-title&gt;&lt;/titles&gt;&lt;periodical&gt;&lt;full-title&gt;Lab on a Chip&lt;/full-title&gt;&lt;abbr-1&gt;Lab Chip&lt;/abbr-1&gt;&lt;/periodical&gt;&lt;alt-periodical&gt;&lt;full-title&gt;Lab on a Chip&lt;/full-title&gt;&lt;abbr-1&gt;Lab Chip&lt;/abbr-1&gt;&lt;/alt-periodical&gt;&lt;pages&gt;4319-4323&lt;/pages&gt;&lt;volume&gt;14&lt;/volume&gt;&lt;number&gt;22&lt;/number&gt;&lt;keywords&gt;&lt;keyword&gt;systems&lt;/keyword&gt;&lt;keyword&gt;flow&lt;/keyword&gt;&lt;keyword&gt;microfluidics&lt;/keyword&gt;&lt;keyword&gt;micropumps&lt;/keyword&gt;&lt;keyword&gt;devices&lt;/keyword&gt;&lt;keyword&gt;valves&lt;/keyword&gt;&lt;keyword&gt;cell&lt;/keyword&gt;&lt;/keywords&gt;&lt;dates&gt;&lt;year&gt;2014&lt;/year&gt;&lt;/dates&gt;&lt;isbn&gt;1473-0197&lt;/isbn&gt;&lt;accession-num&gt;WOS:000343920200002&lt;/accession-num&gt;&lt;urls&gt;&lt;related-urls&gt;&lt;url&gt;&amp;lt;Go to ISI&amp;gt;://WOS:000343920200002&lt;/url&gt;&lt;/related-urls&gt;&lt;/urls&gt;&lt;electronic-resource-num&gt;10.1039/c4lc00806e&lt;/electronic-resource-num&gt;&lt;language&gt;English&lt;/language&gt;&lt;/record&gt;&lt;/Cite&gt;&lt;/EndNote&gt;</w:instrText>
      </w:r>
      <w:r w:rsidR="008C6D43">
        <w:fldChar w:fldCharType="separate"/>
      </w:r>
      <w:r w:rsidR="003D3ACF">
        <w:rPr>
          <w:noProof/>
        </w:rPr>
        <w:t>[</w:t>
      </w:r>
      <w:hyperlink w:anchor="_ENREF_55" w:tooltip="Huang, 2014 #4646" w:history="1">
        <w:r w:rsidR="00223947">
          <w:rPr>
            <w:noProof/>
          </w:rPr>
          <w:t>55</w:t>
        </w:r>
      </w:hyperlink>
      <w:r w:rsidR="003D3ACF">
        <w:rPr>
          <w:noProof/>
        </w:rPr>
        <w:t>]</w:t>
      </w:r>
      <w:r w:rsidR="008C6D43">
        <w:fldChar w:fldCharType="end"/>
      </w:r>
      <w:r>
        <w:t>, in which</w:t>
      </w:r>
      <w:r w:rsidR="00A147CB">
        <w:t xml:space="preserve"> </w:t>
      </w:r>
      <w:r w:rsidR="00FC2BDA">
        <w:t>acoustic</w:t>
      </w:r>
      <w:r w:rsidR="00D54542">
        <w:t xml:space="preserve"> </w:t>
      </w:r>
      <w:r w:rsidR="00A147CB">
        <w:t xml:space="preserve">streaming </w:t>
      </w:r>
      <w:r w:rsidR="00D54542">
        <w:t xml:space="preserve">flows around vibrating sharp edges </w:t>
      </w:r>
      <w:r>
        <w:t xml:space="preserve">were successfully applied </w:t>
      </w:r>
      <w:r w:rsidR="00D54542">
        <w:t>to continuously pump fluid and particles in an acoustofluidic device.</w:t>
      </w:r>
    </w:p>
    <w:p w14:paraId="65D7FCC5" w14:textId="7BAF205C" w:rsidR="000B3E08" w:rsidRDefault="000B3E08" w:rsidP="000B3E08">
      <w:r>
        <w:t>Based on the observation that it is the acoustic velocity gradients near the surface that gives rise to the driving terms, one might also expect a similar effect to arise from the gradients that occur when a propagating wave travels with a component parallel to the surface over a profiled surface</w:t>
      </w:r>
      <w:r w:rsidR="007570D0">
        <w:t xml:space="preserve">. </w:t>
      </w:r>
      <w:r>
        <w:t xml:space="preserve">By changing the right hand boundary conditions of the model to absorb incident acoustic waves (using a radiation boundary condition) we were also able to </w:t>
      </w:r>
      <w:r w:rsidR="007570D0">
        <w:t xml:space="preserve">model this situation. </w:t>
      </w:r>
      <w:r>
        <w:t xml:space="preserve">The acoustic velocity amplitude above the viscous boundary layer (i.e. </w:t>
      </w:r>
      <w:proofErr w:type="gramStart"/>
      <w:r w:rsidRPr="000B3E08">
        <w:t xml:space="preserve">at </w:t>
      </w:r>
      <w:proofErr w:type="gramEnd"/>
      <m:oMath>
        <m:sSub>
          <m:sSubPr>
            <m:ctrlPr>
              <w:rPr>
                <w:rFonts w:ascii="Cambria Math" w:hAnsi="Cambria Math"/>
                <w:i/>
              </w:rPr>
            </m:ctrlPr>
          </m:sSubPr>
          <m:e>
            <m:r>
              <w:rPr>
                <w:rFonts w:ascii="Cambria Math" w:hAnsi="Cambria Math"/>
              </w:rPr>
              <m:t>δ</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&lt;</m:t>
        </m:r>
        <m:d>
          <m:dPr>
            <m:ctrlPr>
              <w:rPr>
                <w:rFonts w:ascii="Cambria Math" w:hAnsi="Cambria Math"/>
                <w:i/>
              </w:rPr>
            </m:ctrlPr>
          </m:dPr>
          <m:e>
            <m:r>
              <w:rPr>
                <w:rFonts w:ascii="Cambria Math" w:hAnsi="Cambria Math"/>
              </w:rPr>
              <m:t>h-y</m:t>
            </m:r>
          </m:e>
        </m:d>
      </m:oMath>
      <w:r>
        <w:t>) was set to be the same magnitude as in the centre of the device in the cor</w:t>
      </w:r>
      <w:r w:rsidR="007570D0">
        <w:t xml:space="preserve">responding standing wave case. </w:t>
      </w:r>
      <w:r>
        <w:t xml:space="preserve">It was found that </w:t>
      </w:r>
      <w:r w:rsidRPr="000B3E08">
        <w:t xml:space="preserve">the </w:t>
      </w:r>
      <w:r>
        <w:t xml:space="preserve">inner </w:t>
      </w:r>
      <w:r w:rsidRPr="000B3E08">
        <w:t xml:space="preserve">acoustic streaming pattern </w:t>
      </w:r>
      <w:r>
        <w:t xml:space="preserve">in these cases was </w:t>
      </w:r>
      <w:r w:rsidRPr="000B3E08">
        <w:t xml:space="preserve">indistinguishable in both magnitude and shape </w:t>
      </w:r>
      <w:r>
        <w:t xml:space="preserve">to </w:t>
      </w:r>
      <w:r w:rsidRPr="000B3E08">
        <w:t xml:space="preserve">that found </w:t>
      </w:r>
      <w:r>
        <w:t xml:space="preserve">at the centre of the device for the </w:t>
      </w:r>
      <w:r w:rsidRPr="000B3E08">
        <w:t>standing wave case.</w:t>
      </w:r>
      <w:r>
        <w:t xml:space="preserve"> In contrast there was no net outer streaming pattern in accord with the lack of streaming expected in the smooth-walled case (Eckhart streaming flow is not considered here).</w:t>
      </w:r>
    </w:p>
    <w:p w14:paraId="3D8F6CCF" w14:textId="0191A1BA" w:rsidR="00F31A4E" w:rsidRDefault="00446A62" w:rsidP="002A3587">
      <w:pPr>
        <w:rPr>
          <w:rStyle w:val="4Char"/>
          <w:b w:val="0"/>
        </w:rPr>
      </w:pPr>
      <w:r>
        <w:rPr>
          <w:rStyle w:val="4Char"/>
        </w:rPr>
        <w:t>4</w:t>
      </w:r>
      <w:r w:rsidR="00D51E7D">
        <w:rPr>
          <w:rStyle w:val="4Char"/>
        </w:rPr>
        <w:t xml:space="preserve">.2.5 </w:t>
      </w:r>
      <w:r w:rsidR="00F31A4E">
        <w:rPr>
          <w:rStyle w:val="4Char"/>
          <w:rFonts w:hint="eastAsia"/>
        </w:rPr>
        <w:t>V</w:t>
      </w:r>
      <w:r w:rsidR="00D51E7D">
        <w:rPr>
          <w:rStyle w:val="4Char"/>
        </w:rPr>
        <w:t>erification</w:t>
      </w:r>
      <w:r w:rsidR="00561D8A">
        <w:rPr>
          <w:rStyle w:val="4Char"/>
        </w:rPr>
        <w:t xml:space="preserve"> and experimental approaches</w:t>
      </w:r>
      <w:r w:rsidR="00D51E7D">
        <w:rPr>
          <w:rStyle w:val="4Char"/>
        </w:rPr>
        <w:t>.</w:t>
      </w:r>
      <w:r w:rsidRPr="00D51E7D">
        <w:rPr>
          <w:rStyle w:val="4Char"/>
          <w:b w:val="0"/>
        </w:rPr>
        <w:t xml:space="preserve"> </w:t>
      </w:r>
    </w:p>
    <w:p w14:paraId="2702B60A" w14:textId="58D9FC4F" w:rsidR="003C0DA3" w:rsidRDefault="003C0DA3" w:rsidP="003C0DA3">
      <w:r>
        <w:t>In order to verify our numerical method and code, we here apply it to replicate the results of</w:t>
      </w:r>
      <w:r w:rsidRPr="00042EBA">
        <w:t xml:space="preserve"> </w:t>
      </w:r>
      <w:proofErr w:type="spellStart"/>
      <w:r w:rsidRPr="00EA7DCF">
        <w:t>Ovchinnikov</w:t>
      </w:r>
      <w:proofErr w:type="spellEnd"/>
      <w:r>
        <w:t xml:space="preserve"> et al</w:t>
      </w:r>
      <w:proofErr w:type="gramStart"/>
      <w:r>
        <w:t>.[</w:t>
      </w:r>
      <w:proofErr w:type="gramEnd"/>
      <w:r>
        <w:t xml:space="preserve">35] who both model and experimentally measure the acoustic streaming field near a mm scale sharp edge. Results are shown in </w:t>
      </w:r>
      <w:r>
        <w:fldChar w:fldCharType="begin"/>
      </w:r>
      <w:r>
        <w:instrText xml:space="preserve"> REF _Ref451004321 \h </w:instrText>
      </w:r>
      <w:r>
        <w:fldChar w:fldCharType="separate"/>
      </w:r>
      <w:r w:rsidR="000447B7" w:rsidRPr="00465E9F">
        <w:rPr>
          <w:b/>
        </w:rPr>
        <w:t xml:space="preserve">Figure </w:t>
      </w:r>
      <w:r w:rsidR="000447B7">
        <w:rPr>
          <w:b/>
          <w:noProof/>
        </w:rPr>
        <w:t>12</w:t>
      </w:r>
      <w:r>
        <w:fldChar w:fldCharType="end"/>
      </w:r>
      <w:r>
        <w:t>. A similar acoustic velocity field to FIG. 2 in Ref</w:t>
      </w:r>
      <w:proofErr w:type="gramStart"/>
      <w:r>
        <w:t>.[</w:t>
      </w:r>
      <w:proofErr w:type="gramEnd"/>
      <w:r>
        <w:t>35] was firstly modelled (</w:t>
      </w:r>
      <w:r>
        <w:fldChar w:fldCharType="begin"/>
      </w:r>
      <w:r>
        <w:instrText xml:space="preserve"> REF _Ref451004321 \h </w:instrText>
      </w:r>
      <w:r>
        <w:fldChar w:fldCharType="separate"/>
      </w:r>
      <w:r w:rsidR="000447B7" w:rsidRPr="00465E9F">
        <w:rPr>
          <w:b/>
        </w:rPr>
        <w:t xml:space="preserve">Figure </w:t>
      </w:r>
      <w:r w:rsidR="000447B7">
        <w:rPr>
          <w:b/>
          <w:noProof/>
        </w:rPr>
        <w:t>12</w:t>
      </w:r>
      <w:r>
        <w:fldChar w:fldCharType="end"/>
      </w:r>
      <w:r>
        <w:t xml:space="preserve"> (a)) using the COMSOL ‘</w:t>
      </w:r>
      <w:proofErr w:type="spellStart"/>
      <w:r w:rsidRPr="00581330">
        <w:rPr>
          <w:i/>
        </w:rPr>
        <w:t>Thermoacoustics</w:t>
      </w:r>
      <w:proofErr w:type="spellEnd"/>
      <w:r w:rsidRPr="00581330">
        <w:rPr>
          <w:i/>
        </w:rPr>
        <w:t>, Frequency Domain</w:t>
      </w:r>
      <w:r>
        <w:t>’ interface. The standing wave field was</w:t>
      </w:r>
      <w:r w:rsidRPr="004B3D23">
        <w:t xml:space="preserve"> </w:t>
      </w:r>
      <w:r>
        <w:t>created by a velocity boundary condition at the side walls (</w:t>
      </w:r>
      <m:oMath>
        <m:r>
          <w:rPr>
            <w:rFonts w:ascii="Cambria Math" w:hAnsi="Cambria Math"/>
          </w:rPr>
          <m:t>x=±1</m:t>
        </m:r>
      </m:oMath>
      <w:r>
        <w:t xml:space="preserve"> mm). Then, with the Reynolds stress </w:t>
      </w:r>
      <w:r>
        <w:lastRenderedPageBreak/>
        <w:t>forces calculated from the acoustic velocity fields acting as a vo</w:t>
      </w:r>
      <w:proofErr w:type="spellStart"/>
      <w:r>
        <w:t>lume</w:t>
      </w:r>
      <w:proofErr w:type="spellEnd"/>
      <w:r>
        <w:t xml:space="preserve"> force, the acoustic streaming field was modelled from the COMSOL ‘</w:t>
      </w:r>
      <w:r w:rsidRPr="00581330">
        <w:rPr>
          <w:i/>
        </w:rPr>
        <w:t>Creeping flow</w:t>
      </w:r>
      <w:r>
        <w:t xml:space="preserve">’ interface, shown in </w:t>
      </w:r>
      <w:r>
        <w:fldChar w:fldCharType="begin"/>
      </w:r>
      <w:r>
        <w:instrText xml:space="preserve"> REF _Ref451004321 \h </w:instrText>
      </w:r>
      <w:r>
        <w:fldChar w:fldCharType="separate"/>
      </w:r>
      <w:r w:rsidR="000447B7" w:rsidRPr="00465E9F">
        <w:rPr>
          <w:b/>
        </w:rPr>
        <w:t xml:space="preserve">Figure </w:t>
      </w:r>
      <w:r w:rsidR="000447B7">
        <w:rPr>
          <w:b/>
          <w:noProof/>
        </w:rPr>
        <w:t>12</w:t>
      </w:r>
      <w:r>
        <w:fldChar w:fldCharType="end"/>
      </w:r>
      <w:r>
        <w:t xml:space="preserve"> (b). The detailed acoustic streaming fields near the tip are plotted in </w:t>
      </w:r>
      <w:r>
        <w:fldChar w:fldCharType="begin"/>
      </w:r>
      <w:r>
        <w:instrText xml:space="preserve"> REF _Ref451004321 \h </w:instrText>
      </w:r>
      <w:r>
        <w:fldChar w:fldCharType="separate"/>
      </w:r>
      <w:r w:rsidR="000447B7" w:rsidRPr="00465E9F">
        <w:rPr>
          <w:b/>
        </w:rPr>
        <w:t xml:space="preserve">Figure </w:t>
      </w:r>
      <w:r w:rsidR="000447B7">
        <w:rPr>
          <w:b/>
          <w:noProof/>
        </w:rPr>
        <w:t>12</w:t>
      </w:r>
      <w:r>
        <w:fldChar w:fldCharType="end"/>
      </w:r>
      <w:r>
        <w:t xml:space="preserve"> (c-e). It can be seen that the modelled results presented here compare well with those shown in FIG. 4 and FIG. 6 in </w:t>
      </w:r>
      <w:proofErr w:type="spellStart"/>
      <w:r w:rsidRPr="00EA7DCF">
        <w:t>Ovchinnikov</w:t>
      </w:r>
      <w:proofErr w:type="spellEnd"/>
      <w:r>
        <w:t xml:space="preserve"> et al</w:t>
      </w:r>
      <w:proofErr w:type="gramStart"/>
      <w:r>
        <w:t>.[</w:t>
      </w:r>
      <w:proofErr w:type="gramEnd"/>
      <w:r>
        <w:t>35]</w:t>
      </w:r>
    </w:p>
    <w:p w14:paraId="2E0E65A4" w14:textId="77777777" w:rsidR="003C0DA3" w:rsidRDefault="003C0DA3" w:rsidP="003C0DA3">
      <w:pPr>
        <w:ind w:firstLine="0"/>
        <w:jc w:val="center"/>
      </w:pPr>
      <w:r w:rsidRPr="004B3D23">
        <w:rPr>
          <w:noProof/>
          <w:lang w:val="en-US"/>
        </w:rPr>
        <w:drawing>
          <wp:inline distT="0" distB="0" distL="0" distR="0" wp14:anchorId="28353DE7" wp14:editId="1D9488C8">
            <wp:extent cx="5731510" cy="396796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967968"/>
                    </a:xfrm>
                    <a:prstGeom prst="rect">
                      <a:avLst/>
                    </a:prstGeom>
                  </pic:spPr>
                </pic:pic>
              </a:graphicData>
            </a:graphic>
          </wp:inline>
        </w:drawing>
      </w:r>
    </w:p>
    <w:p w14:paraId="7524F955" w14:textId="769CEDC7" w:rsidR="00F31A4E" w:rsidRDefault="003C0DA3" w:rsidP="008573FB">
      <w:pPr>
        <w:pStyle w:val="af8"/>
        <w:rPr>
          <w:rStyle w:val="4Char"/>
          <w:b w:val="0"/>
        </w:rPr>
      </w:pPr>
      <w:bookmarkStart w:id="51" w:name="_Ref451004321"/>
      <w:r w:rsidRPr="00465E9F">
        <w:rPr>
          <w:b/>
        </w:rPr>
        <w:t xml:space="preserve">Figure </w:t>
      </w:r>
      <w:r w:rsidR="003D3ACF" w:rsidRPr="00465E9F">
        <w:rPr>
          <w:b/>
        </w:rPr>
        <w:fldChar w:fldCharType="begin"/>
      </w:r>
      <w:r w:rsidR="003D3ACF" w:rsidRPr="00465E9F">
        <w:rPr>
          <w:b/>
        </w:rPr>
        <w:instrText xml:space="preserve"> SEQ Figure \* ARABIC </w:instrText>
      </w:r>
      <w:r w:rsidR="003D3ACF" w:rsidRPr="00465E9F">
        <w:rPr>
          <w:b/>
        </w:rPr>
        <w:fldChar w:fldCharType="separate"/>
      </w:r>
      <w:r w:rsidR="000447B7">
        <w:rPr>
          <w:b/>
          <w:noProof/>
        </w:rPr>
        <w:t>12</w:t>
      </w:r>
      <w:r w:rsidR="003D3ACF" w:rsidRPr="00465E9F">
        <w:rPr>
          <w:b/>
          <w:noProof/>
        </w:rPr>
        <w:fldChar w:fldCharType="end"/>
      </w:r>
      <w:bookmarkEnd w:id="51"/>
      <w:r>
        <w:t xml:space="preserve"> (Colour online) Verification of Model: Acoustic and streaming fields around a </w:t>
      </w:r>
      <w:proofErr w:type="spellStart"/>
      <w:r>
        <w:t>macroscale</w:t>
      </w:r>
      <w:proofErr w:type="spellEnd"/>
      <w:r>
        <w:t xml:space="preserve"> sharp edge: (a) acoustic velocity field (units of m/s); (b) acoustic streaming field (units of m/s); (c) zoomed area near the tip shown in (b); (d) – (e) modelled horizontal and vertical distributions of the streaming velocity magnitudes near the tip shown in the insets. These results accord with those of </w:t>
      </w:r>
      <w:proofErr w:type="spellStart"/>
      <w:r w:rsidRPr="00EA7DCF">
        <w:t>Ovchinnikov</w:t>
      </w:r>
      <w:proofErr w:type="spellEnd"/>
      <w:r w:rsidR="00C24BA6">
        <w:t xml:space="preserve"> et al.</w:t>
      </w:r>
      <w:r w:rsidR="00C24BA6">
        <w:fldChar w:fldCharType="begin"/>
      </w:r>
      <w:r w:rsidR="00C24BA6">
        <w:instrText xml:space="preserve"> ADDIN EN.CITE &lt;EndNote&gt;&lt;Cite&gt;&lt;Author&gt;Ovchinnikov&lt;/Author&gt;&lt;Year&gt;2014&lt;/Year&gt;&lt;RecNum&gt;1113&lt;/RecNum&gt;&lt;DisplayText&gt;[41]&lt;/DisplayText&gt;&lt;record&gt;&lt;rec-number&gt;1113&lt;/rec-number&gt;&lt;foreign-keys&gt;&lt;key app="EN" db-id="025rrserpvrwf2e0ts6vzrdht9a9addzfatv"&gt;1113&lt;/key&gt;&lt;/foreign-keys&gt;&lt;ref-type name="Journal Article"&gt;17&lt;/ref-type&gt;&lt;contributors&gt;&lt;authors&gt;&lt;author&gt;Ovchinnikov, M.&lt;/author&gt;&lt;author&gt;Zhou, J. B.&lt;/author&gt;&lt;author&gt;Yalamanchili, S.&lt;/author&gt;&lt;/authors&gt;&lt;/contributors&gt;&lt;auth-address&gt;Ovchinnikov, M&amp;#xD;Alcon Res LTD, 20511 Lake Forest Dr, Lake Forest, CA 92630 USA&amp;#xD;Alcon Res LTD, 20511 Lake Forest Dr, Lake Forest, CA 92630 USA&amp;#xD;Alcon Res LTD, Lake Forest, CA 92630 USA&lt;/auth-address&gt;&lt;titles&gt;&lt;title&gt;Acoustic streaming of a sharp edge&lt;/title&gt;&lt;secondary-title&gt;Journal of the Acoustical Society of America&lt;/secondary-title&gt;&lt;alt-title&gt;J Acoust Soc Am&lt;/alt-title&gt;&lt;/titles&gt;&lt;periodical&gt;&lt;full-title&gt;Journal of the Acoustical Society of America&lt;/full-title&gt;&lt;abbr-1&gt;J Acoust Soc Am&lt;/abbr-1&gt;&lt;/periodical&gt;&lt;alt-periodical&gt;&lt;full-title&gt;Journal of the Acoustical Society of America&lt;/full-title&gt;&lt;abbr-1&gt;J Acoust Soc Am&lt;/abbr-1&gt;&lt;/alt-periodical&gt;&lt;pages&gt;22-29&lt;/pages&gt;&lt;volume&gt;136&lt;/volume&gt;&lt;number&gt;1&lt;/number&gt;&lt;keywords&gt;&lt;keyword&gt;boundary&lt;/keyword&gt;&lt;keyword&gt;cylinder&lt;/keyword&gt;&lt;keyword&gt;fluid&lt;/keyword&gt;&lt;/keywords&gt;&lt;dates&gt;&lt;year&gt;2014&lt;/year&gt;&lt;pub-dates&gt;&lt;date&gt;Jul&lt;/date&gt;&lt;/pub-dates&gt;&lt;/dates&gt;&lt;isbn&gt;0001-4966&lt;/isbn&gt;&lt;accession-num&gt;WOS:000339163800014&lt;/accession-num&gt;&lt;urls&gt;&lt;related-urls&gt;&lt;url&gt;&amp;lt;Go to ISI&amp;gt;://WOS:000339163800014&lt;/url&gt;&lt;/related-urls&gt;&lt;/urls&gt;&lt;electronic-resource-num&gt;Doi 10.1121/1.4881919&lt;/electronic-resource-num&gt;&lt;language&gt;English&lt;/language&gt;&lt;/record&gt;&lt;/Cite&gt;&lt;/EndNote&gt;</w:instrText>
      </w:r>
      <w:r w:rsidR="00C24BA6">
        <w:fldChar w:fldCharType="separate"/>
      </w:r>
      <w:r w:rsidR="00C24BA6">
        <w:rPr>
          <w:noProof/>
        </w:rPr>
        <w:t>[</w:t>
      </w:r>
      <w:hyperlink w:anchor="_ENREF_41" w:tooltip="Ovchinnikov, 2014 #1113" w:history="1">
        <w:r w:rsidR="00223947">
          <w:rPr>
            <w:noProof/>
          </w:rPr>
          <w:t>41</w:t>
        </w:r>
      </w:hyperlink>
      <w:r w:rsidR="00C24BA6">
        <w:rPr>
          <w:noProof/>
        </w:rPr>
        <w:t>]</w:t>
      </w:r>
      <w:r w:rsidR="00C24BA6">
        <w:fldChar w:fldCharType="end"/>
      </w:r>
      <w:r>
        <w:t xml:space="preserve"> and support our implementation of the perturbation approach used above.</w:t>
      </w:r>
    </w:p>
    <w:p w14:paraId="04A9A52E" w14:textId="2B3CBE80" w:rsidR="00446A62" w:rsidRDefault="00446A62" w:rsidP="002A3587">
      <w:pPr>
        <w:rPr>
          <w:rStyle w:val="4Char"/>
          <w:b w:val="0"/>
        </w:rPr>
      </w:pPr>
      <w:r w:rsidRPr="007430FE">
        <w:rPr>
          <w:rStyle w:val="4Char"/>
          <w:b w:val="0"/>
        </w:rPr>
        <w:t>To our knowledge, inner streaming patterns in microfluidic devices operating in the MHz region or above have not been directly probed experimentally to date.</w:t>
      </w:r>
      <w:r>
        <w:rPr>
          <w:rStyle w:val="4Char"/>
          <w:b w:val="0"/>
        </w:rPr>
        <w:t xml:space="preserve"> Discussion of possible experimental techniques can be derived from the similar problem of looking for slip boundary conditions as reviewed by </w:t>
      </w:r>
      <w:proofErr w:type="spellStart"/>
      <w:r w:rsidR="00D87B7F">
        <w:rPr>
          <w:rStyle w:val="4Char"/>
          <w:b w:val="0"/>
        </w:rPr>
        <w:t>Lauga</w:t>
      </w:r>
      <w:proofErr w:type="spellEnd"/>
      <w:r w:rsidR="002A3587">
        <w:rPr>
          <w:rStyle w:val="4Char"/>
          <w:b w:val="0"/>
        </w:rPr>
        <w:t xml:space="preserve"> et al</w:t>
      </w:r>
      <w:r w:rsidR="00D87B7F">
        <w:rPr>
          <w:rStyle w:val="4Char"/>
          <w:b w:val="0"/>
        </w:rPr>
        <w:t>.</w:t>
      </w:r>
      <w:r w:rsidR="008C6D43">
        <w:rPr>
          <w:rStyle w:val="4Char"/>
          <w:b w:val="0"/>
        </w:rPr>
        <w:fldChar w:fldCharType="begin"/>
      </w:r>
      <w:r w:rsidR="00C24BA6">
        <w:rPr>
          <w:rStyle w:val="4Char"/>
          <w:b w:val="0"/>
        </w:rPr>
        <w:instrText xml:space="preserve"> ADDIN EN.CITE &lt;EndNote&gt;&lt;Cite&gt;&lt;Author&gt;Mishra&lt;/Author&gt;&lt;Year&gt;2014&lt;/Year&gt;&lt;RecNum&gt;4693&lt;/RecNum&gt;&lt;DisplayText&gt;[54]&lt;/DisplayText&gt;&lt;record&gt;&lt;rec-number&gt;4693&lt;/rec-number&gt;&lt;foreign-keys&gt;&lt;key app="EN" db-id="025rrserpvrwf2e0ts6vzrdht9a9addzfatv"&gt;4693&lt;/key&gt;&lt;/foreign-keys&gt;&lt;ref-type name="Journal Article"&gt;17&lt;/ref-type&gt;&lt;contributors&gt;&lt;authors&gt;&lt;author&gt;Mishra, P.&lt;/author&gt;&lt;author&gt;Hill, M.&lt;/author&gt;&lt;author&gt;Glynne-Jones, P.&lt;/author&gt;&lt;/authors&gt;&lt;/contributors&gt;&lt;auth-address&gt;Univ Southampton, Southampton SO17 1BJ, Hants, England&lt;/auth-address&gt;&lt;titles&gt;&lt;title&gt;Deformation of red blood cells using acoustic radiation forces&lt;/title&gt;&lt;secondary-title&gt;Biomicrofluidics&lt;/secondary-title&gt;&lt;alt-title&gt;Biomicrofluidics&lt;/alt-title&gt;&lt;/titles&gt;&lt;periodical&gt;&lt;full-title&gt;Biomicrofluidics&lt;/full-title&gt;&lt;abbr-1&gt;Biomicrofluidics&lt;/abbr-1&gt;&lt;/periodical&gt;&lt;alt-periodical&gt;&lt;full-title&gt;Biomicrofluidics&lt;/full-title&gt;&lt;abbr-1&gt;Biomicrofluidics&lt;/abbr-1&gt;&lt;/alt-periodical&gt;&lt;volume&gt;8&lt;/volume&gt;&lt;number&gt;3&lt;/number&gt;&lt;keywords&gt;&lt;keyword&gt;optical tweezers&lt;/keyword&gt;&lt;keyword&gt;liquid-drop&lt;/keyword&gt;&lt;keyword&gt;particles&lt;/keyword&gt;&lt;keyword&gt;shape&lt;/keyword&gt;&lt;keyword&gt;oscillations&lt;/keyword&gt;&lt;keyword&gt;manipulation&lt;/keyword&gt;&lt;keyword&gt;membrane&lt;/keyword&gt;&lt;keyword&gt;location&lt;/keyword&gt;&lt;keyword&gt;bubbles&lt;/keyword&gt;&lt;keyword&gt;matrix&lt;/keyword&gt;&lt;/keywords&gt;&lt;dates&gt;&lt;year&gt;2014&lt;/year&gt;&lt;pub-dates&gt;&lt;date&gt;May&lt;/date&gt;&lt;/pub-dates&gt;&lt;/dates&gt;&lt;isbn&gt;1932-1058&lt;/isbn&gt;&lt;accession-num&gt;WOS:000339004500009&lt;/accession-num&gt;&lt;urls&gt;&lt;related-urls&gt;&lt;url&gt;&amp;lt;Go to ISI&amp;gt;://WOS:000339004500009&lt;/url&gt;&lt;/related-urls&gt;&lt;/urls&gt;&lt;electronic-resource-num&gt;Artn 034109&amp;#xD;10.1063/1.4882777&lt;/electronic-resource-num&gt;&lt;language&gt;English&lt;/language&gt;&lt;/record&gt;&lt;/Cite&gt;&lt;/EndNote&gt;</w:instrText>
      </w:r>
      <w:r w:rsidR="008C6D43">
        <w:rPr>
          <w:rStyle w:val="4Char"/>
          <w:b w:val="0"/>
        </w:rPr>
        <w:fldChar w:fldCharType="separate"/>
      </w:r>
      <w:r w:rsidR="003D3ACF">
        <w:rPr>
          <w:rStyle w:val="4Char"/>
          <w:b w:val="0"/>
          <w:noProof/>
        </w:rPr>
        <w:t>[</w:t>
      </w:r>
      <w:hyperlink w:anchor="_ENREF_54" w:tooltip="Mishra, 2014 #4693" w:history="1">
        <w:r w:rsidR="00223947">
          <w:rPr>
            <w:rStyle w:val="4Char"/>
            <w:b w:val="0"/>
            <w:noProof/>
          </w:rPr>
          <w:t>54</w:t>
        </w:r>
      </w:hyperlink>
      <w:r w:rsidR="003D3ACF">
        <w:rPr>
          <w:rStyle w:val="4Char"/>
          <w:b w:val="0"/>
          <w:noProof/>
        </w:rPr>
        <w:t>]</w:t>
      </w:r>
      <w:r w:rsidR="008C6D43">
        <w:rPr>
          <w:rStyle w:val="4Char"/>
          <w:b w:val="0"/>
        </w:rPr>
        <w:fldChar w:fldCharType="end"/>
      </w:r>
      <w:r w:rsidR="00D87B7F">
        <w:rPr>
          <w:rStyle w:val="4Char"/>
          <w:b w:val="0"/>
        </w:rPr>
        <w:t xml:space="preserve"> Possible techniques include </w:t>
      </w:r>
      <w:r w:rsidR="006B3E83">
        <w:rPr>
          <w:rStyle w:val="4Char"/>
          <w:b w:val="0"/>
        </w:rPr>
        <w:t xml:space="preserve">particle image </w:t>
      </w:r>
      <w:proofErr w:type="spellStart"/>
      <w:r w:rsidR="006B3E83">
        <w:rPr>
          <w:rStyle w:val="4Char"/>
          <w:b w:val="0"/>
        </w:rPr>
        <w:t>velocimetry</w:t>
      </w:r>
      <w:proofErr w:type="spellEnd"/>
      <w:r w:rsidR="006B3E83">
        <w:rPr>
          <w:rStyle w:val="4Char"/>
          <w:b w:val="0"/>
        </w:rPr>
        <w:t xml:space="preserve"> (PIV) or </w:t>
      </w:r>
      <w:proofErr w:type="spellStart"/>
      <w:r w:rsidR="006B3E83">
        <w:rPr>
          <w:rStyle w:val="4Char"/>
          <w:b w:val="0"/>
        </w:rPr>
        <w:t>velocimetry</w:t>
      </w:r>
      <w:proofErr w:type="spellEnd"/>
      <w:r w:rsidR="006B3E83">
        <w:rPr>
          <w:rStyle w:val="4Char"/>
          <w:b w:val="0"/>
        </w:rPr>
        <w:t xml:space="preserve"> of photo-bleached fluid volumes </w:t>
      </w:r>
      <w:r w:rsidR="00D87B7F">
        <w:rPr>
          <w:rStyle w:val="4Char"/>
          <w:b w:val="0"/>
        </w:rPr>
        <w:t xml:space="preserve">using near field illumination techniques. However, </w:t>
      </w:r>
      <w:proofErr w:type="spellStart"/>
      <w:r w:rsidR="00D87B7F">
        <w:rPr>
          <w:rStyle w:val="4Char"/>
          <w:b w:val="0"/>
        </w:rPr>
        <w:t>Lauga</w:t>
      </w:r>
      <w:proofErr w:type="spellEnd"/>
      <w:r w:rsidR="00D87B7F">
        <w:rPr>
          <w:rStyle w:val="4Char"/>
          <w:b w:val="0"/>
        </w:rPr>
        <w:t xml:space="preserve"> cautions on many complicating factors including </w:t>
      </w:r>
      <w:r w:rsidR="006B3E83">
        <w:rPr>
          <w:rStyle w:val="4Char"/>
          <w:b w:val="0"/>
        </w:rPr>
        <w:t xml:space="preserve">dissolved </w:t>
      </w:r>
      <w:r w:rsidR="00D87B7F">
        <w:rPr>
          <w:rStyle w:val="4Char"/>
          <w:b w:val="0"/>
        </w:rPr>
        <w:t>gases and bubbles near the surface</w:t>
      </w:r>
      <w:r w:rsidR="006B3E83">
        <w:rPr>
          <w:rStyle w:val="4Char"/>
          <w:b w:val="0"/>
        </w:rPr>
        <w:t xml:space="preserve"> and </w:t>
      </w:r>
      <w:r w:rsidR="00D87B7F">
        <w:rPr>
          <w:rStyle w:val="4Char"/>
          <w:b w:val="0"/>
        </w:rPr>
        <w:t>electro-kinetic effects (including the influence of charges on tracer</w:t>
      </w:r>
      <w:r w:rsidR="006B3E83">
        <w:rPr>
          <w:rStyle w:val="4Char"/>
          <w:b w:val="0"/>
        </w:rPr>
        <w:t xml:space="preserve"> particles). Recent </w:t>
      </w:r>
      <w:r w:rsidR="001702E4">
        <w:rPr>
          <w:rStyle w:val="4Char"/>
          <w:b w:val="0"/>
        </w:rPr>
        <w:t>work</w:t>
      </w:r>
      <w:r w:rsidR="00A9473D">
        <w:rPr>
          <w:rStyle w:val="4Char"/>
          <w:b w:val="0"/>
        </w:rPr>
        <w:fldChar w:fldCharType="begin">
          <w:fldData xml:space="preserve">PEVuZE5vdGU+PENpdGU+PEF1dGhvcj5UaWV0emU8L0F1dGhvcj48WWVhcj4yMDE1PC9ZZWFyPjxS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</w:fldData>
        </w:fldChar>
      </w:r>
      <w:r w:rsidR="00A9473D">
        <w:rPr>
          <w:rStyle w:val="4Char"/>
          <w:b w:val="0"/>
        </w:rPr>
        <w:instrText xml:space="preserve"> ADDIN EN.CITE </w:instrText>
      </w:r>
      <w:r w:rsidR="00A9473D">
        <w:rPr>
          <w:rStyle w:val="4Char"/>
          <w:b w:val="0"/>
        </w:rPr>
        <w:fldChar w:fldCharType="begin">
          <w:fldData xml:space="preserve">PEVuZE5vdGU+PENpdGU+PEF1dGhvcj5UaWV0emU8L0F1dGhvcj48WWVhcj4yMDE1PC9ZZWFyPjxS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</w:fldData>
        </w:fldChar>
      </w:r>
      <w:r w:rsidR="00A9473D">
        <w:rPr>
          <w:rStyle w:val="4Char"/>
          <w:b w:val="0"/>
        </w:rPr>
        <w:instrText xml:space="preserve"> ADDIN EN.CITE.DATA </w:instrText>
      </w:r>
      <w:r w:rsidR="00A9473D">
        <w:rPr>
          <w:rStyle w:val="4Char"/>
          <w:b w:val="0"/>
        </w:rPr>
      </w:r>
      <w:r w:rsidR="00A9473D">
        <w:rPr>
          <w:rStyle w:val="4Char"/>
          <w:b w:val="0"/>
        </w:rPr>
        <w:fldChar w:fldCharType="end"/>
      </w:r>
      <w:r w:rsidR="00A9473D">
        <w:rPr>
          <w:rStyle w:val="4Char"/>
          <w:b w:val="0"/>
        </w:rPr>
      </w:r>
      <w:r w:rsidR="00A9473D">
        <w:rPr>
          <w:rStyle w:val="4Char"/>
          <w:b w:val="0"/>
        </w:rPr>
        <w:fldChar w:fldCharType="separate"/>
      </w:r>
      <w:r w:rsidR="00A9473D">
        <w:rPr>
          <w:rStyle w:val="4Char"/>
          <w:b w:val="0"/>
          <w:noProof/>
        </w:rPr>
        <w:t>[</w:t>
      </w:r>
      <w:hyperlink w:anchor="_ENREF_56" w:tooltip="Tietze, 2015 #4784" w:history="1">
        <w:r w:rsidR="00223947">
          <w:rPr>
            <w:rStyle w:val="4Char"/>
            <w:b w:val="0"/>
            <w:noProof/>
          </w:rPr>
          <w:t>56</w:t>
        </w:r>
      </w:hyperlink>
      <w:r w:rsidR="00A9473D">
        <w:rPr>
          <w:rStyle w:val="4Char"/>
          <w:b w:val="0"/>
          <w:noProof/>
        </w:rPr>
        <w:t xml:space="preserve">, </w:t>
      </w:r>
      <w:hyperlink w:anchor="_ENREF_57" w:tooltip="Tietze, 2013 #4785" w:history="1">
        <w:r w:rsidR="00223947">
          <w:rPr>
            <w:rStyle w:val="4Char"/>
            <w:b w:val="0"/>
            <w:noProof/>
          </w:rPr>
          <w:t>57</w:t>
        </w:r>
      </w:hyperlink>
      <w:r w:rsidR="00A9473D">
        <w:rPr>
          <w:rStyle w:val="4Char"/>
          <w:b w:val="0"/>
          <w:noProof/>
        </w:rPr>
        <w:t>]</w:t>
      </w:r>
      <w:r w:rsidR="00A9473D">
        <w:rPr>
          <w:rStyle w:val="4Char"/>
          <w:b w:val="0"/>
        </w:rPr>
        <w:fldChar w:fldCharType="end"/>
      </w:r>
      <w:r w:rsidR="00356F92">
        <w:rPr>
          <w:rStyle w:val="4Char"/>
          <w:b w:val="0"/>
        </w:rPr>
        <w:t xml:space="preserve"> </w:t>
      </w:r>
      <w:r w:rsidR="006B3E83">
        <w:rPr>
          <w:rStyle w:val="4Char"/>
          <w:b w:val="0"/>
        </w:rPr>
        <w:t>examining the enhancement of electrochemical systems in the presence of boundary driven streaming created by plate and surface waves may be able to provide indirect confirmation of the results we present here, with the hypothesis that in such systems that are limited by diffusion at the electrode surface, the enhanced streaming will significantly increase electrochemical reaction rates.</w:t>
      </w:r>
    </w:p>
    <w:p w14:paraId="25426CA3" w14:textId="77777777" w:rsidR="0049725E" w:rsidRDefault="008773A3" w:rsidP="008773A3">
      <w:pPr>
        <w:pStyle w:val="2"/>
        <w:rPr>
          <w:rFonts w:eastAsiaTheme="minorEastAsia"/>
        </w:rPr>
      </w:pPr>
      <w:bookmarkStart w:id="52" w:name="_Ref397427145"/>
      <w:bookmarkStart w:id="53" w:name="_Toc420950874"/>
      <w:bookmarkEnd w:id="31"/>
      <w:bookmarkEnd w:id="32"/>
      <w:r>
        <w:t xml:space="preserve">5. </w:t>
      </w:r>
      <w:r w:rsidR="0049725E" w:rsidRPr="0066245A">
        <w:t>Conclu</w:t>
      </w:r>
      <w:r w:rsidR="0049725E">
        <w:t>sion</w:t>
      </w:r>
      <w:bookmarkEnd w:id="52"/>
      <w:bookmarkEnd w:id="53"/>
      <w:r w:rsidR="00087B7B">
        <w:t>s</w:t>
      </w:r>
    </w:p>
    <w:p w14:paraId="004E75A5" w14:textId="08796A4D" w:rsidR="0049725E" w:rsidRDefault="0049725E" w:rsidP="002A3587">
      <w:r>
        <w:t xml:space="preserve">In this </w:t>
      </w:r>
      <w:r w:rsidR="00843B21">
        <w:t>paper</w:t>
      </w:r>
      <w:r>
        <w:t xml:space="preserve">, the effects of </w:t>
      </w:r>
      <w:r w:rsidR="006B3E83">
        <w:t xml:space="preserve">profiled </w:t>
      </w:r>
      <w:r w:rsidR="00E32008">
        <w:t>surface</w:t>
      </w:r>
      <w:r>
        <w:t>s on the boundary-driven streaming fields in 2D rectangular chambers were numerically investigated.</w:t>
      </w:r>
      <w:r w:rsidR="00356F92">
        <w:t xml:space="preserve"> Our models predict that profiles with amplitudes comparable to the viscous boundary layer have the potential to dramatically enhance (and change the pattern of) </w:t>
      </w:r>
      <w:r>
        <w:t xml:space="preserve">acoustic </w:t>
      </w:r>
      <w:r>
        <w:rPr>
          <w:rFonts w:hint="eastAsia"/>
        </w:rPr>
        <w:t>streaming patterns</w:t>
      </w:r>
      <w:r>
        <w:t xml:space="preserve"> </w:t>
      </w:r>
      <w:r w:rsidR="00356F92">
        <w:t xml:space="preserve">with </w:t>
      </w:r>
      <w:r w:rsidR="00715B81">
        <w:t xml:space="preserve">up to </w:t>
      </w:r>
      <w:r w:rsidR="0013017A">
        <w:t>100 fold</w:t>
      </w:r>
      <w:r w:rsidR="00715B81">
        <w:t xml:space="preserve"> enhancement</w:t>
      </w:r>
      <w:r w:rsidR="00260D9D">
        <w:t xml:space="preserve"> in both standing and propagating wave systems.</w:t>
      </w:r>
    </w:p>
    <w:p w14:paraId="5D03F8E8" w14:textId="77777777" w:rsidR="0049725E" w:rsidRDefault="0049725E" w:rsidP="0049725E">
      <w:r>
        <w:t xml:space="preserve">In term of first-order acoustic fields, it was shown that the </w:t>
      </w:r>
      <w:r w:rsidR="0020730C">
        <w:t>sinusoidal</w:t>
      </w:r>
      <w:r>
        <w:t xml:space="preserve"> surfaces do not have any effect on the standing wave pattern but affect the magnitude</w:t>
      </w:r>
      <w:r w:rsidR="00F7310A">
        <w:t>s of pressure amplitudes</w:t>
      </w:r>
      <w:r w:rsidR="00B931CF">
        <w:t xml:space="preserve"> due to the augmentation of damping from the non-flat surfaces</w:t>
      </w:r>
      <w:r w:rsidR="00F7310A">
        <w:t>.</w:t>
      </w:r>
    </w:p>
    <w:p w14:paraId="5D4D4791" w14:textId="34EFCFA2" w:rsidR="00356F92" w:rsidRDefault="00260D9D" w:rsidP="00356F92">
      <w:r>
        <w:t>For standing wave excitation,</w:t>
      </w:r>
      <w:r w:rsidR="00356F92">
        <w:t xml:space="preserve"> the outer streaming pattern remained similar to that found in Rayleigh-</w:t>
      </w:r>
      <w:proofErr w:type="spellStart"/>
      <w:r w:rsidR="00356F92">
        <w:t>Schlichting</w:t>
      </w:r>
      <w:proofErr w:type="spellEnd"/>
      <w:r w:rsidR="00356F92">
        <w:t xml:space="preserve"> streaming, </w:t>
      </w:r>
      <w:r>
        <w:t xml:space="preserve">and </w:t>
      </w:r>
      <w:r w:rsidR="00356F92">
        <w:t xml:space="preserve">the addition of the surface profile resulted in a pair of vortices pointing away from each peak of the surface profile, directing fluid away from the highest points of the profile. While the existence </w:t>
      </w:r>
      <w:r w:rsidR="00356F92">
        <w:lastRenderedPageBreak/>
        <w:t>of such effects for larger scale protuberances has previously been explored, the dramatic enhancement predicted here is surprising given the small scale of the required profiles. The patterns can be understood as resulting from Reynolds stress forces created by the acoustic velocity gradients produced by the fluid passing around the high points of the profile.</w:t>
      </w:r>
    </w:p>
    <w:p w14:paraId="4EDE93C5" w14:textId="4F5F5871" w:rsidR="00356F92" w:rsidRDefault="00954A7D">
      <w:r>
        <w:t>The results in t</w:t>
      </w:r>
      <w:r w:rsidR="007570D0">
        <w:t xml:space="preserve">his paper are from a 2D model. </w:t>
      </w:r>
      <w:r>
        <w:t xml:space="preserve">We anticipate that </w:t>
      </w:r>
      <w:r w:rsidR="00656D41">
        <w:t>t</w:t>
      </w:r>
      <w:r w:rsidR="00656D41" w:rsidRPr="00656D41">
        <w:t>he method could also be extended to</w:t>
      </w:r>
      <w:r w:rsidR="000E6817">
        <w:t xml:space="preserve"> </w:t>
      </w:r>
      <w:r>
        <w:t>implement a 3D-model to predict the streaming from more general s</w:t>
      </w:r>
      <w:r w:rsidR="007570D0">
        <w:t xml:space="preserve">urface textures. </w:t>
      </w:r>
      <w:r>
        <w:t xml:space="preserve">This would be more challenging as we already experience memory issues when applying the COMSOL solver to the 2D case. It is also </w:t>
      </w:r>
      <w:r w:rsidR="00356F92">
        <w:t xml:space="preserve">not immediately clear how generalizable </w:t>
      </w:r>
      <w:r w:rsidR="00DB6F3F">
        <w:t xml:space="preserve">the </w:t>
      </w:r>
      <w:r w:rsidR="00356F92">
        <w:t xml:space="preserve">results </w:t>
      </w:r>
      <w:r w:rsidR="00DB6F3F">
        <w:t xml:space="preserve">presented here </w:t>
      </w:r>
      <w:r w:rsidR="00356F92">
        <w:t xml:space="preserve">are to a rough surface with a random </w:t>
      </w:r>
      <w:r w:rsidR="004F1A5B">
        <w:t xml:space="preserve">2D </w:t>
      </w:r>
      <w:r w:rsidR="00356F92">
        <w:t xml:space="preserve">fractal-like profile. We suspect that the current model (which could be considered to represent long </w:t>
      </w:r>
      <w:r w:rsidR="00DB6F3F">
        <w:t xml:space="preserve">sinusoidal </w:t>
      </w:r>
      <w:r w:rsidR="00356F92">
        <w:t xml:space="preserve">ridges </w:t>
      </w:r>
      <w:r w:rsidR="00DB6F3F">
        <w:t xml:space="preserve">across the depth of a chamber), produces enhancements that will be larger than would be found in a randomly distributed collection of surface high points. However, it seems likely from the modelling that each high point of a rough surface will result in velocity gradients </w:t>
      </w:r>
      <w:r w:rsidR="004F1A5B">
        <w:t xml:space="preserve">(similar to those seen in </w:t>
      </w:r>
      <w:r w:rsidR="004F1A5B">
        <w:fldChar w:fldCharType="begin"/>
      </w:r>
      <w:r w:rsidR="004F1A5B">
        <w:instrText xml:space="preserve"> REF _Ref434614707 \h </w:instrText>
      </w:r>
      <w:r w:rsidR="004F1A5B">
        <w:fldChar w:fldCharType="separate"/>
      </w:r>
      <w:r w:rsidR="004F1A5B" w:rsidRPr="008771A9">
        <w:rPr>
          <w:b/>
        </w:rPr>
        <w:t xml:space="preserve">Figure </w:t>
      </w:r>
      <w:r w:rsidR="004F1A5B">
        <w:rPr>
          <w:b/>
          <w:noProof/>
        </w:rPr>
        <w:t>10</w:t>
      </w:r>
      <w:r w:rsidR="004F1A5B">
        <w:fldChar w:fldCharType="end"/>
      </w:r>
      <w:r w:rsidR="004F1A5B">
        <w:t xml:space="preserve">) that </w:t>
      </w:r>
      <w:r w:rsidR="00DB6F3F">
        <w:t>will lead to Reynolds stress forces that seek to drive fluid away from the high point, and will lead to vortices if the spacing and amplitude of the high points is suitable. Nevertheless, the profiles modelled here could be fabricated for cases when intentional enhancement of near-surface streaming is required.</w:t>
      </w:r>
    </w:p>
    <w:p w14:paraId="051F1398" w14:textId="43D7E3B6" w:rsidR="00614C6E" w:rsidRDefault="00A9473D" w:rsidP="00DB6F3F">
      <w:r w:rsidRPr="00BC21B6">
        <w:rPr>
          <w:rFonts w:cs="Times New Roman"/>
          <w:szCs w:val="24"/>
        </w:rPr>
        <w:t xml:space="preserve">Ordered or unordered micron or </w:t>
      </w:r>
      <w:proofErr w:type="spellStart"/>
      <w:r w:rsidRPr="00BC21B6">
        <w:rPr>
          <w:rFonts w:cs="Times New Roman"/>
          <w:szCs w:val="24"/>
        </w:rPr>
        <w:t>nano</w:t>
      </w:r>
      <w:proofErr w:type="spellEnd"/>
      <w:r w:rsidRPr="00BC21B6">
        <w:rPr>
          <w:rFonts w:cs="Times New Roman"/>
          <w:szCs w:val="24"/>
        </w:rPr>
        <w:t>-scale surface profiles may exist in many real acoustofluidic devices</w:t>
      </w:r>
      <w:r w:rsidR="000E6817">
        <w:rPr>
          <w:rFonts w:cs="Times New Roman"/>
          <w:szCs w:val="24"/>
        </w:rPr>
        <w:t>, especially those</w:t>
      </w:r>
      <w:r w:rsidRPr="00BC21B6">
        <w:rPr>
          <w:rFonts w:cs="Times New Roman"/>
          <w:szCs w:val="24"/>
        </w:rPr>
        <w:t xml:space="preserve"> without surface finish. In addition, micron and nanostructured surfaces can be fabricated by many techniques, such as </w:t>
      </w:r>
      <w:r w:rsidR="00EE208E">
        <w:rPr>
          <w:rFonts w:cs="Times New Roman"/>
          <w:szCs w:val="24"/>
        </w:rPr>
        <w:t xml:space="preserve">interference </w:t>
      </w:r>
      <w:r w:rsidRPr="00BC21B6">
        <w:rPr>
          <w:rFonts w:cs="Times New Roman"/>
          <w:szCs w:val="24"/>
        </w:rPr>
        <w:t>lithography</w:t>
      </w:r>
      <w:r w:rsidR="00EE208E" w:rsidRPr="00BC21B6">
        <w:rPr>
          <w:rFonts w:cs="Times New Roman"/>
          <w:szCs w:val="24"/>
        </w:rPr>
        <w:fldChar w:fldCharType="begin"/>
      </w:r>
      <w:r w:rsidR="00EE208E">
        <w:rPr>
          <w:rFonts w:cs="Times New Roman"/>
          <w:szCs w:val="24"/>
        </w:rPr>
        <w:instrText xml:space="preserve"> ADDIN EN.CITE &lt;EndNote&gt;&lt;Cite&gt;&lt;Author&gt;Bläsi&lt;/Author&gt;&lt;Year&gt;2011&lt;/Year&gt;&lt;RecNum&gt;4787&lt;/RecNum&gt;&lt;DisplayText&gt;[58]&lt;/DisplayText&gt;&lt;record&gt;&lt;rec-number&gt;4787&lt;/rec-number&gt;&lt;foreign-keys&gt;&lt;key app="EN" db-id="025rrserpvrwf2e0ts6vzrdht9a9addzfatv"&gt;4787&lt;/key&gt;&lt;/foreign-keys&gt;&lt;ref-type name="Journal Article"&gt;17&lt;/ref-type&gt;&lt;contributors&gt;&lt;authors&gt;&lt;author&gt;Bläsi, Benedikt&lt;/author&gt;&lt;author&gt;Hauser, Hubert&lt;/author&gt;&lt;author&gt;Höhn, Oliver&lt;/author&gt;&lt;author&gt;Kübler, Volker&lt;/author&gt;&lt;author&gt;Peters, Marius&lt;/author&gt;&lt;author&gt;Wolf, Andreas J&lt;/author&gt;&lt;/authors&gt;&lt;/contributors&gt;&lt;titles&gt;&lt;title&gt;Photon management structures originated by interference lithography&lt;/title&gt;&lt;secondary-title&gt;Energy Procedia&lt;/secondary-title&gt;&lt;/titles&gt;&lt;periodical&gt;&lt;full-title&gt;Energy Procedia&lt;/full-title&gt;&lt;/periodical&gt;&lt;pages&gt;712-718&lt;/pages&gt;&lt;volume&gt;8&lt;/volume&gt;&lt;dates&gt;&lt;year&gt;2011&lt;/year&gt;&lt;/dates&gt;&lt;isbn&gt;1876-6102&lt;/isbn&gt;&lt;urls&gt;&lt;/urls&gt;&lt;/record&gt;&lt;/Cite&gt;&lt;/EndNote&gt;</w:instrText>
      </w:r>
      <w:r w:rsidR="00EE208E" w:rsidRPr="00BC21B6">
        <w:rPr>
          <w:rFonts w:cs="Times New Roman"/>
          <w:szCs w:val="24"/>
        </w:rPr>
        <w:fldChar w:fldCharType="separate"/>
      </w:r>
      <w:r w:rsidR="00EE208E">
        <w:rPr>
          <w:rFonts w:cs="Times New Roman"/>
          <w:noProof/>
          <w:szCs w:val="24"/>
        </w:rPr>
        <w:t>[</w:t>
      </w:r>
      <w:hyperlink w:anchor="_ENREF_58" w:tooltip="Bläsi, 2011 #4787" w:history="1">
        <w:r w:rsidR="00223947">
          <w:rPr>
            <w:rFonts w:cs="Times New Roman"/>
            <w:noProof/>
            <w:szCs w:val="24"/>
          </w:rPr>
          <w:t>58</w:t>
        </w:r>
      </w:hyperlink>
      <w:r w:rsidR="00EE208E">
        <w:rPr>
          <w:rFonts w:cs="Times New Roman"/>
          <w:noProof/>
          <w:szCs w:val="24"/>
        </w:rPr>
        <w:t>]</w:t>
      </w:r>
      <w:r w:rsidR="00EE208E" w:rsidRPr="00BC21B6">
        <w:rPr>
          <w:rFonts w:cs="Times New Roman"/>
          <w:szCs w:val="24"/>
        </w:rPr>
        <w:fldChar w:fldCharType="end"/>
      </w:r>
      <w:r w:rsidR="00EE208E" w:rsidRPr="00BC21B6">
        <w:rPr>
          <w:rFonts w:cs="Times New Roman"/>
          <w:szCs w:val="24"/>
        </w:rPr>
        <w:t>,</w:t>
      </w:r>
      <w:r w:rsidRPr="00BC21B6">
        <w:rPr>
          <w:rFonts w:cs="Times New Roman"/>
          <w:szCs w:val="24"/>
        </w:rPr>
        <w:t xml:space="preserve"> electron-beam lithography</w:t>
      </w:r>
      <w:r w:rsidR="00EE208E">
        <w:rPr>
          <w:rFonts w:cs="Times New Roman"/>
          <w:szCs w:val="24"/>
        </w:rPr>
        <w:fldChar w:fldCharType="begin"/>
      </w:r>
      <w:r w:rsidR="00EE208E">
        <w:rPr>
          <w:rFonts w:cs="Times New Roman"/>
          <w:szCs w:val="24"/>
        </w:rPr>
        <w:instrText xml:space="preserve"> ADDIN EN.CITE &lt;EndNote&gt;&lt;Cite&gt;&lt;Author&gt;Chen&lt;/Author&gt;&lt;Year&gt;2015&lt;/Year&gt;&lt;RecNum&gt;4789&lt;/RecNum&gt;&lt;DisplayText&gt;[59]&lt;/DisplayText&gt;&lt;record&gt;&lt;rec-number&gt;4789&lt;/rec-number&gt;&lt;foreign-keys&gt;&lt;key app="EN" db-id="025rrserpvrwf2e0ts6vzrdht9a9addzfatv"&gt;4789&lt;/key&gt;&lt;/foreign-keys&gt;&lt;ref-type name="Journal Article"&gt;17&lt;/ref-type&gt;&lt;contributors&gt;&lt;authors&gt;&lt;author&gt;Chen, Yifang&lt;/author&gt;&lt;/authors&gt;&lt;/contributors&gt;&lt;titles&gt;&lt;title&gt;Nanofabrication by electron beam lithography and its applications: a review&lt;/title&gt;&lt;secondary-title&gt;Microelectronic Engineering&lt;/secondary-title&gt;&lt;/titles&gt;&lt;periodical&gt;&lt;full-title&gt;Microelectronic Engineering&lt;/full-title&gt;&lt;abbr-1&gt;Microelectron Eng&lt;/abbr-1&gt;&lt;/periodical&gt;&lt;pages&gt;57-72&lt;/pages&gt;&lt;volume&gt;135&lt;/volume&gt;&lt;dates&gt;&lt;year&gt;2015&lt;/year&gt;&lt;/dates&gt;&lt;isbn&gt;0167-9317&lt;/isbn&gt;&lt;urls&gt;&lt;/urls&gt;&lt;/record&gt;&lt;/Cite&gt;&lt;/EndNote&gt;</w:instrText>
      </w:r>
      <w:r w:rsidR="00EE208E">
        <w:rPr>
          <w:rFonts w:cs="Times New Roman"/>
          <w:szCs w:val="24"/>
        </w:rPr>
        <w:fldChar w:fldCharType="separate"/>
      </w:r>
      <w:r w:rsidR="00EE208E">
        <w:rPr>
          <w:rFonts w:cs="Times New Roman"/>
          <w:noProof/>
          <w:szCs w:val="24"/>
        </w:rPr>
        <w:t>[</w:t>
      </w:r>
      <w:hyperlink w:anchor="_ENREF_59" w:tooltip="Chen, 2015 #4789" w:history="1">
        <w:r w:rsidR="00223947">
          <w:rPr>
            <w:rFonts w:cs="Times New Roman"/>
            <w:noProof/>
            <w:szCs w:val="24"/>
          </w:rPr>
          <w:t>59</w:t>
        </w:r>
      </w:hyperlink>
      <w:r w:rsidR="00EE208E">
        <w:rPr>
          <w:rFonts w:cs="Times New Roman"/>
          <w:noProof/>
          <w:szCs w:val="24"/>
        </w:rPr>
        <w:t>]</w:t>
      </w:r>
      <w:r w:rsidR="00EE208E">
        <w:rPr>
          <w:rFonts w:cs="Times New Roman"/>
          <w:szCs w:val="24"/>
        </w:rPr>
        <w:fldChar w:fldCharType="end"/>
      </w:r>
      <w:r w:rsidR="00EE208E">
        <w:rPr>
          <w:rFonts w:cs="Times New Roman"/>
          <w:szCs w:val="24"/>
        </w:rPr>
        <w:t xml:space="preserve">, </w:t>
      </w:r>
      <w:r w:rsidR="00223947">
        <w:rPr>
          <w:rFonts w:cs="Times New Roman"/>
          <w:szCs w:val="24"/>
        </w:rPr>
        <w:t>soft lithography</w:t>
      </w:r>
      <w:r w:rsidR="00223947">
        <w:rPr>
          <w:rFonts w:cs="Times New Roman"/>
          <w:szCs w:val="24"/>
        </w:rPr>
        <w:fldChar w:fldCharType="begin"/>
      </w:r>
      <w:r w:rsidR="00223947">
        <w:rPr>
          <w:rFonts w:cs="Times New Roman"/>
          <w:szCs w:val="24"/>
        </w:rPr>
        <w:instrText xml:space="preserve"> ADDIN EN.CITE &lt;EndNote&gt;&lt;Cite&gt;&lt;Author&gt;Zhao&lt;/Author&gt;&lt;Year&gt;1997&lt;/Year&gt;&lt;RecNum&gt;4790&lt;/RecNum&gt;&lt;DisplayText&gt;[60]&lt;/DisplayText&gt;&lt;record&gt;&lt;rec-number&gt;4790&lt;/rec-number&gt;&lt;foreign-keys&gt;&lt;key app="EN" db-id="025rrserpvrwf2e0ts6vzrdht9a9addzfatv"&gt;4790&lt;/key&gt;&lt;/foreign-keys&gt;&lt;ref-type name="Journal Article"&gt;17&lt;/ref-type&gt;&lt;contributors&gt;&lt;authors&gt;&lt;author&gt;Zhao, Xiao-Mei&lt;/author&gt;&lt;author&gt;Xia, Younan&lt;/author&gt;&lt;author&gt;Whitesides, George M.&lt;/author&gt;&lt;/authors&gt;&lt;/contributors&gt;&lt;titles&gt;&lt;title&gt;Soft lithographic methods for nano-fabrication&lt;/title&gt;&lt;secondary-title&gt;Journal of Materials Chemistry&lt;/secondary-title&gt;&lt;/titles&gt;&lt;periodical&gt;&lt;full-title&gt;Journal of Materials Chemistry&lt;/full-title&gt;&lt;abbr-1&gt;J Mater Chem&lt;/abbr-1&gt;&lt;/periodical&gt;&lt;pages&gt;1069-1074&lt;/pages&gt;&lt;volume&gt;7&lt;/volume&gt;&lt;number&gt;7&lt;/number&gt;&lt;dates&gt;&lt;year&gt;1997&lt;/year&gt;&lt;/dates&gt;&lt;publisher&gt;The Royal Society of Chemistry&lt;/publisher&gt;&lt;isbn&gt;0959-9428&lt;/isbn&gt;&lt;work-type&gt;10.1039/A700145B&lt;/work-type&gt;&lt;urls&gt;&lt;related-urls&gt;&lt;url&gt;http://dx.doi.org/10.1039/A700145B&lt;/url&gt;&lt;/related-urls&gt;&lt;/urls&gt;&lt;electronic-resource-num&gt;10.1039/A700145B&lt;/electronic-resource-num&gt;&lt;/record&gt;&lt;/Cite&gt;&lt;/EndNote&gt;</w:instrText>
      </w:r>
      <w:r w:rsidR="00223947">
        <w:rPr>
          <w:rFonts w:cs="Times New Roman"/>
          <w:szCs w:val="24"/>
        </w:rPr>
        <w:fldChar w:fldCharType="separate"/>
      </w:r>
      <w:r w:rsidR="00223947">
        <w:rPr>
          <w:rFonts w:cs="Times New Roman"/>
          <w:noProof/>
          <w:szCs w:val="24"/>
        </w:rPr>
        <w:t>[</w:t>
      </w:r>
      <w:hyperlink w:anchor="_ENREF_60" w:tooltip="Zhao, 1997 #4790" w:history="1">
        <w:r w:rsidR="00223947">
          <w:rPr>
            <w:rFonts w:cs="Times New Roman"/>
            <w:noProof/>
            <w:szCs w:val="24"/>
          </w:rPr>
          <w:t>60</w:t>
        </w:r>
      </w:hyperlink>
      <w:r w:rsidR="00223947">
        <w:rPr>
          <w:rFonts w:cs="Times New Roman"/>
          <w:noProof/>
          <w:szCs w:val="24"/>
        </w:rPr>
        <w:t>]</w:t>
      </w:r>
      <w:r w:rsidR="00223947">
        <w:rPr>
          <w:rFonts w:cs="Times New Roman"/>
          <w:szCs w:val="24"/>
        </w:rPr>
        <w:fldChar w:fldCharType="end"/>
      </w:r>
      <w:r w:rsidR="00223947">
        <w:rPr>
          <w:rFonts w:cs="Times New Roman"/>
          <w:szCs w:val="24"/>
        </w:rPr>
        <w:t xml:space="preserve">, and </w:t>
      </w:r>
      <w:r w:rsidRPr="00BC21B6">
        <w:rPr>
          <w:rFonts w:cs="Times New Roman"/>
          <w:szCs w:val="24"/>
        </w:rPr>
        <w:t>nanoparticle</w:t>
      </w:r>
      <w:r w:rsidR="00223947">
        <w:rPr>
          <w:rFonts w:cs="Times New Roman"/>
          <w:szCs w:val="24"/>
        </w:rPr>
        <w:t>-assisted lithography</w:t>
      </w:r>
      <w:r w:rsidR="00223947">
        <w:rPr>
          <w:rFonts w:cs="Times New Roman"/>
          <w:szCs w:val="24"/>
        </w:rPr>
        <w:fldChar w:fldCharType="begin"/>
      </w:r>
      <w:r w:rsidR="00223947">
        <w:rPr>
          <w:rFonts w:cs="Times New Roman"/>
          <w:szCs w:val="24"/>
        </w:rPr>
        <w:instrText xml:space="preserve"> ADDIN EN.CITE &lt;EndNote&gt;&lt;Cite&gt;&lt;Author&gt;Li&lt;/Author&gt;&lt;Year&gt;2011&lt;/Year&gt;&lt;RecNum&gt;4791&lt;/RecNum&gt;&lt;DisplayText&gt;[61]&lt;/DisplayText&gt;&lt;record&gt;&lt;rec-number&gt;4791&lt;/rec-number&gt;&lt;foreign-keys&gt;&lt;key app="EN" db-id="025rrserpvrwf2e0ts6vzrdht9a9addzfatv"&gt;4791&lt;/key&gt;&lt;/foreign-keys&gt;&lt;ref-type name="Journal Article"&gt;17&lt;/ref-type&gt;&lt;contributors&gt;&lt;authors&gt;&lt;author&gt;Li, Liang&lt;/author&gt;&lt;author&gt;Zhai, Tianyou&lt;/author&gt;&lt;author&gt;Zeng, Haibo&lt;/author&gt;&lt;author&gt;Fang, Xiaosheng&lt;/author&gt;&lt;author&gt;Bando, Yoshio&lt;/author&gt;&lt;author&gt;Golberg, Dmitri&lt;/author&gt;&lt;/authors&gt;&lt;/contributors&gt;&lt;titles&gt;&lt;title&gt;Polystyrene sphere-assisted one-dimensional nanostructure arrays: synthesis and applications&lt;/title&gt;&lt;secondary-title&gt;Journal of Materials Chemistry&lt;/secondary-title&gt;&lt;/titles&gt;&lt;periodical&gt;&lt;full-title&gt;Journal of Materials Chemistry&lt;/full-title&gt;&lt;abbr-1&gt;J Mater Chem&lt;/abbr-1&gt;&lt;/periodical&gt;&lt;pages&gt;40-56&lt;/pages&gt;&lt;volume&gt;21&lt;/volume&gt;&lt;number&gt;1&lt;/number&gt;&lt;dates&gt;&lt;year&gt;2011&lt;/year&gt;&lt;/dates&gt;&lt;publisher&gt;The Royal Society of Chemistry&lt;/publisher&gt;&lt;isbn&gt;0959-9428&lt;/isbn&gt;&lt;work-type&gt;10.1039/C0JM02230F&lt;/work-type&gt;&lt;urls&gt;&lt;related-urls&gt;&lt;url&gt;http://dx.doi.org/10.1039/C0JM02230F&lt;/url&gt;&lt;/related-urls&gt;&lt;/urls&gt;&lt;electronic-resource-num&gt;10.1039/C0JM02230F&lt;/electronic-resource-num&gt;&lt;/record&gt;&lt;/Cite&gt;&lt;/EndNote&gt;</w:instrText>
      </w:r>
      <w:r w:rsidR="00223947">
        <w:rPr>
          <w:rFonts w:cs="Times New Roman"/>
          <w:szCs w:val="24"/>
        </w:rPr>
        <w:fldChar w:fldCharType="separate"/>
      </w:r>
      <w:r w:rsidR="00223947">
        <w:rPr>
          <w:rFonts w:cs="Times New Roman"/>
          <w:noProof/>
          <w:szCs w:val="24"/>
        </w:rPr>
        <w:t>[</w:t>
      </w:r>
      <w:hyperlink w:anchor="_ENREF_61" w:tooltip="Li, 2011 #4791" w:history="1">
        <w:r w:rsidR="00223947">
          <w:rPr>
            <w:rFonts w:cs="Times New Roman"/>
            <w:noProof/>
            <w:szCs w:val="24"/>
          </w:rPr>
          <w:t>61</w:t>
        </w:r>
      </w:hyperlink>
      <w:r w:rsidR="00223947">
        <w:rPr>
          <w:rFonts w:cs="Times New Roman"/>
          <w:noProof/>
          <w:szCs w:val="24"/>
        </w:rPr>
        <w:t>]</w:t>
      </w:r>
      <w:r w:rsidR="00223947">
        <w:rPr>
          <w:rFonts w:cs="Times New Roman"/>
          <w:szCs w:val="24"/>
        </w:rPr>
        <w:fldChar w:fldCharType="end"/>
      </w:r>
      <w:r w:rsidRPr="00BC21B6">
        <w:rPr>
          <w:rFonts w:cs="Times New Roman"/>
          <w:szCs w:val="24"/>
        </w:rPr>
        <w:t>.</w:t>
      </w:r>
      <w:r w:rsidRPr="00BC21B6">
        <w:rPr>
          <w:rFonts w:cs="Times New Roman" w:hint="eastAsia"/>
          <w:szCs w:val="24"/>
        </w:rPr>
        <w:t xml:space="preserve"> </w:t>
      </w:r>
      <w:r w:rsidRPr="00BC21B6">
        <w:rPr>
          <w:rFonts w:cs="Times New Roman"/>
          <w:szCs w:val="24"/>
        </w:rPr>
        <w:t>Although</w:t>
      </w:r>
      <w:r w:rsidRPr="00BC21B6">
        <w:rPr>
          <w:rFonts w:cs="Times New Roman" w:hint="eastAsia"/>
          <w:szCs w:val="24"/>
        </w:rPr>
        <w:t xml:space="preserve"> the </w:t>
      </w:r>
      <w:r w:rsidRPr="00BC21B6">
        <w:rPr>
          <w:rFonts w:cs="Times New Roman"/>
          <w:szCs w:val="24"/>
        </w:rPr>
        <w:t>major</w:t>
      </w:r>
      <w:r w:rsidRPr="00BC21B6">
        <w:rPr>
          <w:rFonts w:cs="Times New Roman" w:hint="eastAsia"/>
          <w:szCs w:val="24"/>
        </w:rPr>
        <w:t xml:space="preserve"> contents </w:t>
      </w:r>
      <w:r w:rsidRPr="00BC21B6">
        <w:rPr>
          <w:rFonts w:cs="Times New Roman"/>
          <w:szCs w:val="24"/>
        </w:rPr>
        <w:t>presented</w:t>
      </w:r>
      <w:r w:rsidRPr="00BC21B6">
        <w:rPr>
          <w:rFonts w:cs="Times New Roman" w:hint="eastAsia"/>
          <w:szCs w:val="24"/>
        </w:rPr>
        <w:t xml:space="preserve"> in this paper are acoustic streaming </w:t>
      </w:r>
      <w:r w:rsidRPr="00BC21B6">
        <w:rPr>
          <w:rFonts w:cs="Times New Roman"/>
          <w:szCs w:val="24"/>
        </w:rPr>
        <w:t>fields near structured surfaces at the micron scale, we have also verified this numerical approach with results from macron scale surface structures shown in literature (see</w:t>
      </w:r>
      <w:r w:rsidR="00223947">
        <w:rPr>
          <w:rFonts w:cs="Times New Roman"/>
          <w:szCs w:val="24"/>
        </w:rPr>
        <w:t xml:space="preserve"> </w:t>
      </w:r>
      <w:r w:rsidR="00223947">
        <w:rPr>
          <w:rFonts w:cs="Times New Roman"/>
          <w:szCs w:val="24"/>
        </w:rPr>
        <w:fldChar w:fldCharType="begin"/>
      </w:r>
      <w:r w:rsidR="00223947">
        <w:rPr>
          <w:rFonts w:cs="Times New Roman"/>
          <w:szCs w:val="24"/>
        </w:rPr>
        <w:instrText xml:space="preserve"> REF _Ref451004321 \h </w:instrText>
      </w:r>
      <w:r w:rsidR="00223947">
        <w:rPr>
          <w:rFonts w:cs="Times New Roman"/>
          <w:szCs w:val="24"/>
        </w:rPr>
      </w:r>
      <w:r w:rsidR="00223947">
        <w:rPr>
          <w:rFonts w:cs="Times New Roman"/>
          <w:szCs w:val="24"/>
        </w:rPr>
        <w:fldChar w:fldCharType="separate"/>
      </w:r>
      <w:r w:rsidR="00223947" w:rsidRPr="00465E9F">
        <w:rPr>
          <w:b/>
        </w:rPr>
        <w:t xml:space="preserve">Figure </w:t>
      </w:r>
      <w:r w:rsidR="00223947">
        <w:rPr>
          <w:b/>
          <w:noProof/>
        </w:rPr>
        <w:t>12</w:t>
      </w:r>
      <w:r w:rsidR="00223947">
        <w:rPr>
          <w:rFonts w:cs="Times New Roman"/>
          <w:szCs w:val="24"/>
        </w:rPr>
        <w:fldChar w:fldCharType="end"/>
      </w:r>
      <w:r w:rsidRPr="00BC21B6">
        <w:rPr>
          <w:rFonts w:cs="Times New Roman"/>
          <w:szCs w:val="24"/>
        </w:rPr>
        <w:t>).</w:t>
      </w:r>
      <w:r>
        <w:rPr>
          <w:rFonts w:cs="Times New Roman"/>
          <w:szCs w:val="24"/>
        </w:rPr>
        <w:t xml:space="preserve"> </w:t>
      </w:r>
      <w:r w:rsidR="00DB6F3F">
        <w:t xml:space="preserve">We foresee applications of the enhanced near-surface streaming we predict in cases where diffusion limited processes occur near boundaries. This includes </w:t>
      </w:r>
      <w:r w:rsidR="0049725E">
        <w:t>battery systems</w:t>
      </w:r>
      <w:r w:rsidR="00DB6F3F">
        <w:t xml:space="preserve"> (particularly flow batteries), </w:t>
      </w:r>
      <w:r w:rsidR="00260D9D">
        <w:t xml:space="preserve">drug delivery </w:t>
      </w:r>
      <w:r w:rsidR="00DB6F3F">
        <w:t xml:space="preserve">and surface based sensor systems. There is also the possibility of disrupting </w:t>
      </w:r>
      <w:proofErr w:type="spellStart"/>
      <w:r w:rsidR="0049725E">
        <w:t>biofouling</w:t>
      </w:r>
      <w:proofErr w:type="spellEnd"/>
      <w:r w:rsidR="0049725E">
        <w:t xml:space="preserve"> formed on surfaces that are not accessible by other </w:t>
      </w:r>
      <w:r w:rsidR="00DB6F3F">
        <w:t>means</w:t>
      </w:r>
      <w:r w:rsidR="00897F65">
        <w:t>, e.g. in microfluidic systems.</w:t>
      </w:r>
      <w:r w:rsidR="00DB6F3F">
        <w:t xml:space="preserve"> The effect of </w:t>
      </w:r>
      <w:r w:rsidR="001E4945">
        <w:t xml:space="preserve">enhanced </w:t>
      </w:r>
      <w:r w:rsidR="00DB6F3F">
        <w:t xml:space="preserve">near-surface streaming may also be important in systems that bring </w:t>
      </w:r>
      <w:proofErr w:type="spellStart"/>
      <w:r w:rsidR="00DB6F3F">
        <w:t>microbeads</w:t>
      </w:r>
      <w:proofErr w:type="spellEnd"/>
      <w:r w:rsidR="00DB6F3F">
        <w:t xml:space="preserve"> into proximity with surfaces</w:t>
      </w:r>
      <w:r w:rsidR="001E4945">
        <w:t>, such as DNA stretching, and bead affinity assays.</w:t>
      </w:r>
    </w:p>
    <w:p w14:paraId="143F69CA" w14:textId="77777777" w:rsidR="00F43140" w:rsidRDefault="0049725E" w:rsidP="0049725E">
      <w:pPr>
        <w:pStyle w:val="2"/>
      </w:pPr>
      <w:r>
        <w:t>Acknowledgement</w:t>
      </w:r>
      <w:r w:rsidR="00087B7B">
        <w:t>s</w:t>
      </w:r>
    </w:p>
    <w:p w14:paraId="5FCA2D5E" w14:textId="3BD46AB1" w:rsidR="008773A3" w:rsidRDefault="00A6262A" w:rsidP="00DD4C10">
      <w:pPr>
        <w:ind w:firstLine="0"/>
      </w:pPr>
      <w:r>
        <w:t>The authors gratefully acknowledge the financial support for this work received from the E</w:t>
      </w:r>
      <w:r w:rsidR="00DD4C10">
        <w:t xml:space="preserve">PSRC Doctoral Prize Fellowship </w:t>
      </w:r>
      <w:r w:rsidR="00D273CF">
        <w:t>(</w:t>
      </w:r>
      <w:r w:rsidR="00DD4C10">
        <w:t>EP/N509747/1</w:t>
      </w:r>
      <w:r w:rsidR="00D273CF">
        <w:t xml:space="preserve">), </w:t>
      </w:r>
      <w:r>
        <w:t xml:space="preserve">China Scholarship Council (CSC), the EPSRC Fellowship </w:t>
      </w:r>
      <w:r w:rsidR="00D273CF">
        <w:t>(</w:t>
      </w:r>
      <w:r>
        <w:t>EP/L025035/1</w:t>
      </w:r>
      <w:r w:rsidR="00D273CF">
        <w:t xml:space="preserve">), </w:t>
      </w:r>
      <w:r w:rsidR="002B2DD6">
        <w:t xml:space="preserve">the National Natural Science Foundation of China (No. </w:t>
      </w:r>
      <w:r w:rsidR="002B2DD6" w:rsidRPr="008A578E">
        <w:t>11804060</w:t>
      </w:r>
      <w:r w:rsidR="002B2DD6">
        <w:t xml:space="preserve">), the Youth Hundred-Talent Programme of Guangdong University of Technology (No. 220413195), </w:t>
      </w:r>
      <w:r w:rsidR="00A9473D">
        <w:t>the</w:t>
      </w:r>
      <w:r w:rsidR="002243B4">
        <w:t xml:space="preserve"> Special Support Plan of Guangdong Province (2014TQ01X542)</w:t>
      </w:r>
      <w:r w:rsidR="002B2DD6">
        <w:t>, and the Science and Technology Planning Program of Guangdong Province (2016A010102017)</w:t>
      </w:r>
      <w:r>
        <w:t xml:space="preserve">. </w:t>
      </w:r>
      <w:r w:rsidRPr="00F72A6F">
        <w:t>Models used to generate the simulation data supporting this study are openly available from the Unive</w:t>
      </w:r>
      <w:r>
        <w:t>rsity of Southampton repository</w:t>
      </w:r>
      <w:r w:rsidRPr="00833699">
        <w:t xml:space="preserve"> at </w:t>
      </w:r>
      <w:hyperlink r:id="rId20" w:history="1">
        <w:r w:rsidRPr="00E80E31">
          <w:rPr>
            <w:rStyle w:val="a5"/>
          </w:rPr>
          <w:t>http://dx.doi.org/10.5258/SOTON/xxxxx</w:t>
        </w:r>
      </w:hyperlink>
      <w:r>
        <w:t>.</w:t>
      </w:r>
    </w:p>
    <w:p w14:paraId="6A3B57D2" w14:textId="77777777" w:rsidR="001F5E26" w:rsidRDefault="0049725E" w:rsidP="00073917">
      <w:pPr>
        <w:pStyle w:val="2"/>
      </w:pPr>
      <w:r>
        <w:t>References</w:t>
      </w:r>
    </w:p>
    <w:p w14:paraId="28C16E65" w14:textId="77777777" w:rsidR="00223947" w:rsidRPr="00223947" w:rsidRDefault="001F5E26" w:rsidP="00223947">
      <w:pPr>
        <w:pStyle w:val="EndNoteBibliography"/>
        <w:ind w:left="340" w:hanging="340"/>
      </w:pPr>
      <w:r>
        <w:fldChar w:fldCharType="begin"/>
      </w:r>
      <w:r>
        <w:instrText xml:space="preserve"> ADDIN EN.REFLIST </w:instrText>
      </w:r>
      <w:r>
        <w:fldChar w:fldCharType="separate"/>
      </w:r>
      <w:bookmarkStart w:id="54" w:name="_ENREF_1"/>
      <w:r w:rsidR="00223947" w:rsidRPr="00223947">
        <w:t>1.</w:t>
      </w:r>
      <w:r w:rsidR="00223947" w:rsidRPr="00223947">
        <w:tab/>
        <w:t xml:space="preserve">Lighthill, J., </w:t>
      </w:r>
      <w:r w:rsidR="00223947" w:rsidRPr="00223947">
        <w:rPr>
          <w:i/>
        </w:rPr>
        <w:t>Acoustic Streaming.</w:t>
      </w:r>
      <w:r w:rsidR="00223947" w:rsidRPr="00223947">
        <w:t xml:space="preserve"> Journal of Sound and Vibration, 1978. </w:t>
      </w:r>
      <w:r w:rsidR="00223947" w:rsidRPr="00223947">
        <w:rPr>
          <w:b/>
        </w:rPr>
        <w:t>61</w:t>
      </w:r>
      <w:r w:rsidR="00223947" w:rsidRPr="00223947">
        <w:t>(3): p. 391-418.</w:t>
      </w:r>
      <w:bookmarkEnd w:id="54"/>
    </w:p>
    <w:p w14:paraId="772E9219" w14:textId="77777777" w:rsidR="00223947" w:rsidRPr="00223947" w:rsidRDefault="00223947" w:rsidP="00223947">
      <w:pPr>
        <w:pStyle w:val="EndNoteBibliography"/>
        <w:ind w:left="340" w:hanging="340"/>
      </w:pPr>
      <w:bookmarkStart w:id="55" w:name="_ENREF_2"/>
      <w:r w:rsidRPr="00223947">
        <w:t>2.</w:t>
      </w:r>
      <w:r w:rsidRPr="00223947">
        <w:tab/>
        <w:t xml:space="preserve">Eckart, C., </w:t>
      </w:r>
      <w:r w:rsidRPr="00223947">
        <w:rPr>
          <w:i/>
        </w:rPr>
        <w:t>Vortices and streams caused by sound waves.</w:t>
      </w:r>
      <w:r w:rsidRPr="00223947">
        <w:t xml:space="preserve"> Phys. Rev., 1947. </w:t>
      </w:r>
      <w:r w:rsidRPr="00223947">
        <w:rPr>
          <w:b/>
        </w:rPr>
        <w:t>73</w:t>
      </w:r>
      <w:r w:rsidRPr="00223947">
        <w:t>(1): p. 68-76.</w:t>
      </w:r>
      <w:bookmarkEnd w:id="55"/>
    </w:p>
    <w:p w14:paraId="080CFA51" w14:textId="77777777" w:rsidR="00223947" w:rsidRPr="00223947" w:rsidRDefault="00223947" w:rsidP="00223947">
      <w:pPr>
        <w:pStyle w:val="EndNoteBibliography"/>
        <w:ind w:left="340" w:hanging="340"/>
      </w:pPr>
      <w:bookmarkStart w:id="56" w:name="_ENREF_3"/>
      <w:r w:rsidRPr="00223947">
        <w:t>3.</w:t>
      </w:r>
      <w:r w:rsidRPr="00223947">
        <w:tab/>
        <w:t xml:space="preserve">Nyborg, W.L., </w:t>
      </w:r>
      <w:r w:rsidRPr="00223947">
        <w:rPr>
          <w:i/>
        </w:rPr>
        <w:t>Acoustic streaming near a boundary.</w:t>
      </w:r>
      <w:r w:rsidRPr="00223947">
        <w:t xml:space="preserve"> J. Acoust. Soc. Am., 1958. </w:t>
      </w:r>
      <w:r w:rsidRPr="00223947">
        <w:rPr>
          <w:b/>
        </w:rPr>
        <w:t>30</w:t>
      </w:r>
      <w:r w:rsidRPr="00223947">
        <w:t>(4): p. 329-339.</w:t>
      </w:r>
      <w:bookmarkEnd w:id="56"/>
    </w:p>
    <w:p w14:paraId="2625EF76" w14:textId="77777777" w:rsidR="00223947" w:rsidRPr="00223947" w:rsidRDefault="00223947" w:rsidP="00223947">
      <w:pPr>
        <w:pStyle w:val="EndNoteBibliography"/>
        <w:ind w:left="340" w:hanging="340"/>
      </w:pPr>
      <w:bookmarkStart w:id="57" w:name="_ENREF_4"/>
      <w:r w:rsidRPr="00223947">
        <w:t>4.</w:t>
      </w:r>
      <w:r w:rsidRPr="00223947">
        <w:tab/>
        <w:t xml:space="preserve">Bruus, H., et al., </w:t>
      </w:r>
      <w:r w:rsidRPr="00223947">
        <w:rPr>
          <w:i/>
        </w:rPr>
        <w:t>Forthcoming Lab on a Chip tutorial series on acoustofluidics: Acoustofluidics-exploiting ultrasonic standing wave forces and acoustic streaming in microfluidic systems for cell and particle manipulation.</w:t>
      </w:r>
      <w:r w:rsidRPr="00223947">
        <w:t xml:space="preserve"> Lab on a Chip, 2011. </w:t>
      </w:r>
      <w:r w:rsidRPr="00223947">
        <w:rPr>
          <w:b/>
        </w:rPr>
        <w:t>11</w:t>
      </w:r>
      <w:r w:rsidRPr="00223947">
        <w:t>(21): p. 3579-3580.</w:t>
      </w:r>
      <w:bookmarkEnd w:id="57"/>
    </w:p>
    <w:p w14:paraId="4060C652" w14:textId="77777777" w:rsidR="00223947" w:rsidRPr="00223947" w:rsidRDefault="00223947" w:rsidP="00223947">
      <w:pPr>
        <w:pStyle w:val="EndNoteBibliography"/>
        <w:ind w:left="340" w:hanging="340"/>
      </w:pPr>
      <w:bookmarkStart w:id="58" w:name="_ENREF_5"/>
      <w:r w:rsidRPr="00223947">
        <w:t>5.</w:t>
      </w:r>
      <w:r w:rsidRPr="00223947">
        <w:tab/>
        <w:t xml:space="preserve">Barnkob, R., et al., </w:t>
      </w:r>
      <w:r w:rsidRPr="00223947">
        <w:rPr>
          <w:i/>
        </w:rPr>
        <w:t>Acoustic radiation- and streaming-induced microparticle velocities determined by microparticle image velocimetry in an ultrasound symmetry plane.</w:t>
      </w:r>
      <w:r w:rsidRPr="00223947">
        <w:t xml:space="preserve"> Physical Review E, 2012. </w:t>
      </w:r>
      <w:r w:rsidRPr="00223947">
        <w:rPr>
          <w:b/>
        </w:rPr>
        <w:t>86</w:t>
      </w:r>
      <w:r w:rsidRPr="00223947">
        <w:t>(5).</w:t>
      </w:r>
      <w:bookmarkEnd w:id="58"/>
    </w:p>
    <w:p w14:paraId="7EEE8159" w14:textId="77777777" w:rsidR="00223947" w:rsidRPr="00223947" w:rsidRDefault="00223947" w:rsidP="00223947">
      <w:pPr>
        <w:pStyle w:val="EndNoteBibliography"/>
        <w:ind w:left="340" w:hanging="340"/>
      </w:pPr>
      <w:bookmarkStart w:id="59" w:name="_ENREF_6"/>
      <w:r w:rsidRPr="00223947">
        <w:t>6.</w:t>
      </w:r>
      <w:r w:rsidRPr="00223947">
        <w:tab/>
        <w:t xml:space="preserve">Hammarstrom, B., T. Laurell, and J. Nilsson, </w:t>
      </w:r>
      <w:r w:rsidRPr="00223947">
        <w:rPr>
          <w:i/>
        </w:rPr>
        <w:t>Seed particle-enabled acoustic trapping of bacteria and nanoparticles in continuous flow systems.</w:t>
      </w:r>
      <w:r w:rsidRPr="00223947">
        <w:t xml:space="preserve"> Lab on a Chip, 2012. </w:t>
      </w:r>
      <w:r w:rsidRPr="00223947">
        <w:rPr>
          <w:b/>
        </w:rPr>
        <w:t>12</w:t>
      </w:r>
      <w:r w:rsidRPr="00223947">
        <w:t>(21): p. 4296-4304.</w:t>
      </w:r>
      <w:bookmarkEnd w:id="59"/>
    </w:p>
    <w:p w14:paraId="04B683A9" w14:textId="77777777" w:rsidR="00223947" w:rsidRPr="00223947" w:rsidRDefault="00223947" w:rsidP="00223947">
      <w:pPr>
        <w:pStyle w:val="EndNoteBibliography"/>
        <w:ind w:left="340" w:hanging="340"/>
      </w:pPr>
      <w:bookmarkStart w:id="60" w:name="_ENREF_7"/>
      <w:r w:rsidRPr="00223947">
        <w:t>7.</w:t>
      </w:r>
      <w:r w:rsidRPr="00223947">
        <w:tab/>
        <w:t xml:space="preserve">Hammarstrom, B., et al., </w:t>
      </w:r>
      <w:r w:rsidRPr="00223947">
        <w:rPr>
          <w:i/>
        </w:rPr>
        <w:t>Acoustic Trapping for Bacteria Identification in Positive Blood Cultures with MALDI-TOF MS.</w:t>
      </w:r>
      <w:r w:rsidRPr="00223947">
        <w:t xml:space="preserve"> Anal Chem, 2014. </w:t>
      </w:r>
      <w:r w:rsidRPr="00223947">
        <w:rPr>
          <w:b/>
        </w:rPr>
        <w:t>86</w:t>
      </w:r>
      <w:r w:rsidRPr="00223947">
        <w:t>(21): p. 10560-7.</w:t>
      </w:r>
      <w:bookmarkEnd w:id="60"/>
    </w:p>
    <w:p w14:paraId="49E0DCF6" w14:textId="77777777" w:rsidR="00223947" w:rsidRPr="00223947" w:rsidRDefault="00223947" w:rsidP="00223947">
      <w:pPr>
        <w:pStyle w:val="EndNoteBibliography"/>
        <w:ind w:left="340" w:hanging="340"/>
      </w:pPr>
      <w:bookmarkStart w:id="61" w:name="_ENREF_8"/>
      <w:r w:rsidRPr="00223947">
        <w:t>8.</w:t>
      </w:r>
      <w:r w:rsidRPr="00223947">
        <w:tab/>
        <w:t xml:space="preserve">Chung, S.K. and S.K. Cho, </w:t>
      </w:r>
      <w:r w:rsidRPr="00223947">
        <w:rPr>
          <w:i/>
        </w:rPr>
        <w:t>On-chip manipulation of objects using mobile oscillating bubbles.</w:t>
      </w:r>
      <w:r w:rsidRPr="00223947">
        <w:t xml:space="preserve"> Journal of Micromechanics and Microengineering, 2008. </w:t>
      </w:r>
      <w:r w:rsidRPr="00223947">
        <w:rPr>
          <w:b/>
        </w:rPr>
        <w:t>18</w:t>
      </w:r>
      <w:r w:rsidRPr="00223947">
        <w:t>(12).</w:t>
      </w:r>
      <w:bookmarkEnd w:id="61"/>
    </w:p>
    <w:p w14:paraId="10977C57" w14:textId="77777777" w:rsidR="00223947" w:rsidRPr="00223947" w:rsidRDefault="00223947" w:rsidP="00223947">
      <w:pPr>
        <w:pStyle w:val="EndNoteBibliography"/>
        <w:ind w:left="340" w:hanging="340"/>
      </w:pPr>
      <w:bookmarkStart w:id="62" w:name="_ENREF_9"/>
      <w:r w:rsidRPr="00223947">
        <w:t>9.</w:t>
      </w:r>
      <w:r w:rsidRPr="00223947">
        <w:tab/>
        <w:t xml:space="preserve">Lutz, B.R., J. Chen, and D.T. Schwartz, </w:t>
      </w:r>
      <w:r w:rsidRPr="00223947">
        <w:rPr>
          <w:i/>
        </w:rPr>
        <w:t>Hydrodynamic tweezers: 1. Noncontact trapping of single cells using steady streaming microeddies.</w:t>
      </w:r>
      <w:r w:rsidRPr="00223947">
        <w:t xml:space="preserve"> Analytical Chemistry, 2006. </w:t>
      </w:r>
      <w:r w:rsidRPr="00223947">
        <w:rPr>
          <w:b/>
        </w:rPr>
        <w:t>78</w:t>
      </w:r>
      <w:r w:rsidRPr="00223947">
        <w:t>(15): p. 5429-5435.</w:t>
      </w:r>
      <w:bookmarkEnd w:id="62"/>
    </w:p>
    <w:p w14:paraId="2FF85B8B" w14:textId="77777777" w:rsidR="00223947" w:rsidRPr="00223947" w:rsidRDefault="00223947" w:rsidP="00223947">
      <w:pPr>
        <w:pStyle w:val="EndNoteBibliography"/>
        <w:ind w:left="340" w:hanging="340"/>
      </w:pPr>
      <w:bookmarkStart w:id="63" w:name="_ENREF_10"/>
      <w:r w:rsidRPr="00223947">
        <w:t>10.</w:t>
      </w:r>
      <w:r w:rsidRPr="00223947">
        <w:tab/>
        <w:t xml:space="preserve">Yazdi, S. and A.M. Ardekani, </w:t>
      </w:r>
      <w:r w:rsidRPr="00223947">
        <w:rPr>
          <w:i/>
        </w:rPr>
        <w:t>Bacterial aggregation and biofilm formation in a vortical flow.</w:t>
      </w:r>
      <w:r w:rsidRPr="00223947">
        <w:t xml:space="preserve"> Biomicrofluidics, 2012. </w:t>
      </w:r>
      <w:r w:rsidRPr="00223947">
        <w:rPr>
          <w:b/>
        </w:rPr>
        <w:t>6</w:t>
      </w:r>
      <w:r w:rsidRPr="00223947">
        <w:t>(4).</w:t>
      </w:r>
      <w:bookmarkEnd w:id="63"/>
    </w:p>
    <w:p w14:paraId="5C420CFD" w14:textId="77777777" w:rsidR="00223947" w:rsidRPr="00223947" w:rsidRDefault="00223947" w:rsidP="00223947">
      <w:pPr>
        <w:pStyle w:val="EndNoteBibliography"/>
        <w:ind w:left="340" w:hanging="340"/>
      </w:pPr>
      <w:bookmarkStart w:id="64" w:name="_ENREF_11"/>
      <w:r w:rsidRPr="00223947">
        <w:t>11.</w:t>
      </w:r>
      <w:r w:rsidRPr="00223947">
        <w:tab/>
        <w:t xml:space="preserve">Li, N., et al., </w:t>
      </w:r>
      <w:r w:rsidRPr="00223947">
        <w:rPr>
          <w:i/>
        </w:rPr>
        <w:t>Mobile acoustic streaming based trapping and 3-dimensional transfer of a single nanowire.</w:t>
      </w:r>
      <w:r w:rsidRPr="00223947">
        <w:t xml:space="preserve"> Applied Physics Letters, 2012. </w:t>
      </w:r>
      <w:r w:rsidRPr="00223947">
        <w:rPr>
          <w:b/>
        </w:rPr>
        <w:t>101</w:t>
      </w:r>
      <w:r w:rsidRPr="00223947">
        <w:t>(9).</w:t>
      </w:r>
      <w:bookmarkEnd w:id="64"/>
    </w:p>
    <w:p w14:paraId="12C64199" w14:textId="77777777" w:rsidR="00223947" w:rsidRPr="00223947" w:rsidRDefault="00223947" w:rsidP="00223947">
      <w:pPr>
        <w:pStyle w:val="EndNoteBibliography"/>
        <w:ind w:left="340" w:hanging="340"/>
      </w:pPr>
      <w:bookmarkStart w:id="65" w:name="_ENREF_12"/>
      <w:r w:rsidRPr="00223947">
        <w:lastRenderedPageBreak/>
        <w:t>12.</w:t>
      </w:r>
      <w:r w:rsidRPr="00223947">
        <w:tab/>
        <w:t xml:space="preserve">Antfolk, M., et al., </w:t>
      </w:r>
      <w:r w:rsidRPr="00223947">
        <w:rPr>
          <w:i/>
        </w:rPr>
        <w:t>Focusing of sub-micrometer particles and bacteria enabled by two-dimensional acoustophoresis.</w:t>
      </w:r>
      <w:r w:rsidRPr="00223947">
        <w:t xml:space="preserve"> Lab on a Chip, 2014. </w:t>
      </w:r>
      <w:r w:rsidRPr="00223947">
        <w:rPr>
          <w:b/>
        </w:rPr>
        <w:t>14</w:t>
      </w:r>
      <w:r w:rsidRPr="00223947">
        <w:t>(15): p. 2791-2799.</w:t>
      </w:r>
      <w:bookmarkEnd w:id="65"/>
    </w:p>
    <w:p w14:paraId="5C642D6C" w14:textId="77777777" w:rsidR="00223947" w:rsidRPr="00223947" w:rsidRDefault="00223947" w:rsidP="00223947">
      <w:pPr>
        <w:pStyle w:val="EndNoteBibliography"/>
        <w:ind w:left="340" w:hanging="340"/>
      </w:pPr>
      <w:bookmarkStart w:id="66" w:name="_ENREF_13"/>
      <w:r w:rsidRPr="00223947">
        <w:t>13.</w:t>
      </w:r>
      <w:r w:rsidRPr="00223947">
        <w:tab/>
        <w:t xml:space="preserve">Nadal, F. and E. Lauga, </w:t>
      </w:r>
      <w:r w:rsidRPr="00223947">
        <w:rPr>
          <w:i/>
        </w:rPr>
        <w:t>Asymmetric steady streaming as a mechanism for acoustic propulsion of rigid bodies.</w:t>
      </w:r>
      <w:r w:rsidRPr="00223947">
        <w:t xml:space="preserve"> Physics of Fluids, 2014. </w:t>
      </w:r>
      <w:r w:rsidRPr="00223947">
        <w:rPr>
          <w:b/>
        </w:rPr>
        <w:t>26</w:t>
      </w:r>
      <w:r w:rsidRPr="00223947">
        <w:t>(8).</w:t>
      </w:r>
      <w:bookmarkEnd w:id="66"/>
    </w:p>
    <w:p w14:paraId="47FD1A9E" w14:textId="77777777" w:rsidR="00223947" w:rsidRPr="00223947" w:rsidRDefault="00223947" w:rsidP="00223947">
      <w:pPr>
        <w:pStyle w:val="EndNoteBibliography"/>
        <w:ind w:left="340" w:hanging="340"/>
      </w:pPr>
      <w:bookmarkStart w:id="67" w:name="_ENREF_14"/>
      <w:r w:rsidRPr="00223947">
        <w:t>14.</w:t>
      </w:r>
      <w:r w:rsidRPr="00223947">
        <w:tab/>
        <w:t xml:space="preserve">Devendran, C., I. Gralinski, and A. Neild, </w:t>
      </w:r>
      <w:r w:rsidRPr="00223947">
        <w:rPr>
          <w:i/>
        </w:rPr>
        <w:t>Separation of particles using acoustic streaming and radiation forces in an open microfluidic channel.</w:t>
      </w:r>
      <w:r w:rsidRPr="00223947">
        <w:t xml:space="preserve"> Microfluidics and Nanofluidics, 2014: p. 1-12.</w:t>
      </w:r>
      <w:bookmarkEnd w:id="67"/>
    </w:p>
    <w:p w14:paraId="2D2E8EDF" w14:textId="77777777" w:rsidR="00223947" w:rsidRPr="00223947" w:rsidRDefault="00223947" w:rsidP="00223947">
      <w:pPr>
        <w:pStyle w:val="EndNoteBibliography"/>
        <w:ind w:left="340" w:hanging="340"/>
      </w:pPr>
      <w:bookmarkStart w:id="68" w:name="_ENREF_15"/>
      <w:r w:rsidRPr="00223947">
        <w:t>15.</w:t>
      </w:r>
      <w:r w:rsidRPr="00223947">
        <w:tab/>
        <w:t xml:space="preserve">Lord Rayleigh, </w:t>
      </w:r>
      <w:r w:rsidRPr="00223947">
        <w:rPr>
          <w:i/>
        </w:rPr>
        <w:t>On the circulation of air observed in Kundt's tube, and on some allied acoustical problems.</w:t>
      </w:r>
      <w:r w:rsidRPr="00223947">
        <w:t xml:space="preserve"> Phil. Trans., 1883. </w:t>
      </w:r>
      <w:r w:rsidRPr="00223947">
        <w:rPr>
          <w:b/>
        </w:rPr>
        <w:t>175</w:t>
      </w:r>
      <w:r w:rsidRPr="00223947">
        <w:t>: p. 1-21.</w:t>
      </w:r>
      <w:bookmarkEnd w:id="68"/>
    </w:p>
    <w:p w14:paraId="617F0F86" w14:textId="77777777" w:rsidR="00223947" w:rsidRPr="00223947" w:rsidRDefault="00223947" w:rsidP="00223947">
      <w:pPr>
        <w:pStyle w:val="EndNoteBibliography"/>
        <w:ind w:left="340" w:hanging="340"/>
      </w:pPr>
      <w:bookmarkStart w:id="69" w:name="_ENREF_16"/>
      <w:r w:rsidRPr="00223947">
        <w:t>16.</w:t>
      </w:r>
      <w:r w:rsidRPr="00223947">
        <w:tab/>
        <w:t xml:space="preserve">Schlichting, H., </w:t>
      </w:r>
      <w:r w:rsidRPr="00223947">
        <w:rPr>
          <w:i/>
        </w:rPr>
        <w:t>Berechnung ebener periodischer Grenzschichtstromungen (Calculation of plane periodic boundary layer streaming).</w:t>
      </w:r>
      <w:r w:rsidRPr="00223947">
        <w:t xml:space="preserve"> Physikalische Zeitschrift, 1932. </w:t>
      </w:r>
      <w:r w:rsidRPr="00223947">
        <w:rPr>
          <w:b/>
        </w:rPr>
        <w:t>33</w:t>
      </w:r>
      <w:r w:rsidRPr="00223947">
        <w:t>(8): p. 327-335.</w:t>
      </w:r>
      <w:bookmarkEnd w:id="69"/>
    </w:p>
    <w:p w14:paraId="66B3CC4E" w14:textId="77777777" w:rsidR="00223947" w:rsidRPr="00223947" w:rsidRDefault="00223947" w:rsidP="00223947">
      <w:pPr>
        <w:pStyle w:val="EndNoteBibliography"/>
        <w:ind w:left="340" w:hanging="340"/>
      </w:pPr>
      <w:bookmarkStart w:id="70" w:name="_ENREF_17"/>
      <w:r w:rsidRPr="00223947">
        <w:t>17.</w:t>
      </w:r>
      <w:r w:rsidRPr="00223947">
        <w:tab/>
        <w:t xml:space="preserve">Nyborg, W.L., </w:t>
      </w:r>
      <w:r w:rsidRPr="00223947">
        <w:rPr>
          <w:i/>
        </w:rPr>
        <w:t>Acoustic streaming due to attenuated plane waves.</w:t>
      </w:r>
      <w:r w:rsidRPr="00223947">
        <w:t xml:space="preserve"> J. Acoust. Soc. Am., 1953. </w:t>
      </w:r>
      <w:r w:rsidRPr="00223947">
        <w:rPr>
          <w:b/>
        </w:rPr>
        <w:t>25</w:t>
      </w:r>
      <w:r w:rsidRPr="00223947">
        <w:t>(1): p. 68-75.</w:t>
      </w:r>
      <w:bookmarkEnd w:id="70"/>
    </w:p>
    <w:p w14:paraId="2D01755B" w14:textId="77777777" w:rsidR="00223947" w:rsidRPr="00223947" w:rsidRDefault="00223947" w:rsidP="00223947">
      <w:pPr>
        <w:pStyle w:val="EndNoteBibliography"/>
        <w:ind w:left="340" w:hanging="340"/>
      </w:pPr>
      <w:bookmarkStart w:id="71" w:name="_ENREF_18"/>
      <w:r w:rsidRPr="00223947">
        <w:t>18.</w:t>
      </w:r>
      <w:r w:rsidRPr="00223947">
        <w:tab/>
        <w:t xml:space="preserve">Riley, N., </w:t>
      </w:r>
      <w:r w:rsidRPr="00223947">
        <w:rPr>
          <w:i/>
        </w:rPr>
        <w:t>Acoustic streaming.</w:t>
      </w:r>
      <w:r w:rsidRPr="00223947">
        <w:t xml:space="preserve"> Theoretical and Computational Fluid Dynamics, 1998. </w:t>
      </w:r>
      <w:r w:rsidRPr="00223947">
        <w:rPr>
          <w:b/>
        </w:rPr>
        <w:t>10</w:t>
      </w:r>
      <w:r w:rsidRPr="00223947">
        <w:t>(1-4): p. 349-356.</w:t>
      </w:r>
      <w:bookmarkEnd w:id="71"/>
    </w:p>
    <w:p w14:paraId="35717229" w14:textId="77777777" w:rsidR="00223947" w:rsidRPr="00223947" w:rsidRDefault="00223947" w:rsidP="00223947">
      <w:pPr>
        <w:pStyle w:val="EndNoteBibliography"/>
        <w:ind w:left="340" w:hanging="340"/>
      </w:pPr>
      <w:bookmarkStart w:id="72" w:name="_ENREF_19"/>
      <w:r w:rsidRPr="00223947">
        <w:t>19.</w:t>
      </w:r>
      <w:r w:rsidRPr="00223947">
        <w:tab/>
        <w:t xml:space="preserve">Hamilton, M.F., Y.A. Ilinskii, and E.A. Zabolotskaya, </w:t>
      </w:r>
      <w:r w:rsidRPr="00223947">
        <w:rPr>
          <w:i/>
        </w:rPr>
        <w:t>Acoustic streaming generated by standing waves in two-dimensional channels of arbitrary width.</w:t>
      </w:r>
      <w:r w:rsidRPr="00223947">
        <w:t xml:space="preserve"> Journal of the Acoustical Society of America, 2003. </w:t>
      </w:r>
      <w:r w:rsidRPr="00223947">
        <w:rPr>
          <w:b/>
        </w:rPr>
        <w:t>113</w:t>
      </w:r>
      <w:r w:rsidRPr="00223947">
        <w:t>(1): p. 153-160.</w:t>
      </w:r>
      <w:bookmarkEnd w:id="72"/>
    </w:p>
    <w:p w14:paraId="4D64F3F2" w14:textId="77777777" w:rsidR="00223947" w:rsidRPr="00223947" w:rsidRDefault="00223947" w:rsidP="00223947">
      <w:pPr>
        <w:pStyle w:val="EndNoteBibliography"/>
        <w:ind w:left="340" w:hanging="340"/>
      </w:pPr>
      <w:bookmarkStart w:id="73" w:name="_ENREF_20"/>
      <w:r w:rsidRPr="00223947">
        <w:t>20.</w:t>
      </w:r>
      <w:r w:rsidRPr="00223947">
        <w:tab/>
        <w:t xml:space="preserve">Valverde, J.M., </w:t>
      </w:r>
      <w:r w:rsidRPr="00223947">
        <w:rPr>
          <w:i/>
        </w:rPr>
        <w:t>Pattern-formation under acoustic driving forces.</w:t>
      </w:r>
      <w:r w:rsidRPr="00223947">
        <w:t xml:space="preserve"> Contemporary Physics, 2015: p. 1-21.</w:t>
      </w:r>
      <w:bookmarkEnd w:id="73"/>
    </w:p>
    <w:p w14:paraId="5EBCB480" w14:textId="77777777" w:rsidR="00223947" w:rsidRPr="00223947" w:rsidRDefault="00223947" w:rsidP="00223947">
      <w:pPr>
        <w:pStyle w:val="EndNoteBibliography"/>
        <w:ind w:left="340" w:hanging="340"/>
      </w:pPr>
      <w:bookmarkStart w:id="74" w:name="_ENREF_21"/>
      <w:r w:rsidRPr="00223947">
        <w:t>21.</w:t>
      </w:r>
      <w:r w:rsidRPr="00223947">
        <w:tab/>
        <w:t xml:space="preserve">Muller, P.B., et al., </w:t>
      </w:r>
      <w:r w:rsidRPr="00223947">
        <w:rPr>
          <w:i/>
        </w:rPr>
        <w:t>A numerical study of microparticle acoustophoresis driven by acoustic radiation forces and streaming-induced drag forces.</w:t>
      </w:r>
      <w:r w:rsidRPr="00223947">
        <w:t xml:space="preserve"> Lab on a chip, 2012. </w:t>
      </w:r>
      <w:r w:rsidRPr="00223947">
        <w:rPr>
          <w:b/>
        </w:rPr>
        <w:t>12</w:t>
      </w:r>
      <w:r w:rsidRPr="00223947">
        <w:t>: p. 4617-4627.</w:t>
      </w:r>
      <w:bookmarkEnd w:id="74"/>
    </w:p>
    <w:p w14:paraId="2EBD8C84" w14:textId="77777777" w:rsidR="00223947" w:rsidRPr="00223947" w:rsidRDefault="00223947" w:rsidP="00223947">
      <w:pPr>
        <w:pStyle w:val="EndNoteBibliography"/>
        <w:ind w:left="340" w:hanging="340"/>
      </w:pPr>
      <w:bookmarkStart w:id="75" w:name="_ENREF_22"/>
      <w:r w:rsidRPr="00223947">
        <w:t>22.</w:t>
      </w:r>
      <w:r w:rsidRPr="00223947">
        <w:tab/>
        <w:t xml:space="preserve">Aktas, M.K. and B. Farouk, </w:t>
      </w:r>
      <w:r w:rsidRPr="00223947">
        <w:rPr>
          <w:i/>
        </w:rPr>
        <w:t>Numerical simulation of acoustic streaming generated by finite-amplitude resonant oscillations in an enclosure.</w:t>
      </w:r>
      <w:r w:rsidRPr="00223947">
        <w:t xml:space="preserve"> Journal of the Acoustical Society of America, 2004. </w:t>
      </w:r>
      <w:r w:rsidRPr="00223947">
        <w:rPr>
          <w:b/>
        </w:rPr>
        <w:t>116</w:t>
      </w:r>
      <w:r w:rsidRPr="00223947">
        <w:t>(5): p. 2822-2831.</w:t>
      </w:r>
      <w:bookmarkEnd w:id="75"/>
    </w:p>
    <w:p w14:paraId="32E1D0DB" w14:textId="77777777" w:rsidR="00223947" w:rsidRPr="00223947" w:rsidRDefault="00223947" w:rsidP="00223947">
      <w:pPr>
        <w:pStyle w:val="EndNoteBibliography"/>
        <w:ind w:left="340" w:hanging="340"/>
      </w:pPr>
      <w:bookmarkStart w:id="76" w:name="_ENREF_23"/>
      <w:r w:rsidRPr="00223947">
        <w:t>23.</w:t>
      </w:r>
      <w:r w:rsidRPr="00223947">
        <w:tab/>
        <w:t xml:space="preserve">Tang, Q. and J.H. Hu, </w:t>
      </w:r>
      <w:r w:rsidRPr="00223947">
        <w:rPr>
          <w:i/>
        </w:rPr>
        <w:t>Diversity of acoustic streaming in a rectangular acoustofluidic field.</w:t>
      </w:r>
      <w:r w:rsidRPr="00223947">
        <w:t xml:space="preserve"> Ultrasonics, 2015. </w:t>
      </w:r>
      <w:r w:rsidRPr="00223947">
        <w:rPr>
          <w:b/>
        </w:rPr>
        <w:t>58</w:t>
      </w:r>
      <w:r w:rsidRPr="00223947">
        <w:t>: p. 27-34.</w:t>
      </w:r>
      <w:bookmarkEnd w:id="76"/>
    </w:p>
    <w:p w14:paraId="17D858EF" w14:textId="77777777" w:rsidR="00223947" w:rsidRPr="00223947" w:rsidRDefault="00223947" w:rsidP="00223947">
      <w:pPr>
        <w:pStyle w:val="EndNoteBibliography"/>
        <w:ind w:left="340" w:hanging="340"/>
      </w:pPr>
      <w:bookmarkStart w:id="77" w:name="_ENREF_24"/>
      <w:r w:rsidRPr="00223947">
        <w:t>24.</w:t>
      </w:r>
      <w:r w:rsidRPr="00223947">
        <w:tab/>
        <w:t xml:space="preserve">Muller, P.B., et al., </w:t>
      </w:r>
      <w:r w:rsidRPr="00223947">
        <w:rPr>
          <w:i/>
        </w:rPr>
        <w:t>Ultrasound-induced acoustophoretic motion of microparticles in three dimensions.</w:t>
      </w:r>
      <w:r w:rsidRPr="00223947">
        <w:t xml:space="preserve"> Physical Review E, 2013. </w:t>
      </w:r>
      <w:r w:rsidRPr="00223947">
        <w:rPr>
          <w:b/>
        </w:rPr>
        <w:t>88</w:t>
      </w:r>
      <w:r w:rsidRPr="00223947">
        <w:t>(2).</w:t>
      </w:r>
      <w:bookmarkEnd w:id="77"/>
    </w:p>
    <w:p w14:paraId="3CCDC54A" w14:textId="77777777" w:rsidR="00223947" w:rsidRPr="00223947" w:rsidRDefault="00223947" w:rsidP="00223947">
      <w:pPr>
        <w:pStyle w:val="EndNoteBibliography"/>
        <w:ind w:left="340" w:hanging="340"/>
      </w:pPr>
      <w:bookmarkStart w:id="78" w:name="_ENREF_25"/>
      <w:r w:rsidRPr="00223947">
        <w:t>25.</w:t>
      </w:r>
      <w:r w:rsidRPr="00223947">
        <w:tab/>
        <w:t xml:space="preserve">Lei, J., P. Glynne-Jones, and M. Hill, </w:t>
      </w:r>
      <w:r w:rsidRPr="00223947">
        <w:rPr>
          <w:i/>
        </w:rPr>
        <w:t>Acoustic streaming in the transducer plane in ultrasonic particle manipulation devices.</w:t>
      </w:r>
      <w:r w:rsidRPr="00223947">
        <w:t xml:space="preserve"> Lab Chip, 2013. </w:t>
      </w:r>
      <w:r w:rsidRPr="00223947">
        <w:rPr>
          <w:b/>
        </w:rPr>
        <w:t>13</w:t>
      </w:r>
      <w:r w:rsidRPr="00223947">
        <w:t>(11): p. 2133-43.</w:t>
      </w:r>
      <w:bookmarkEnd w:id="78"/>
    </w:p>
    <w:p w14:paraId="07BDF9D8" w14:textId="77777777" w:rsidR="00223947" w:rsidRPr="00223947" w:rsidRDefault="00223947" w:rsidP="00223947">
      <w:pPr>
        <w:pStyle w:val="EndNoteBibliography"/>
        <w:ind w:left="340" w:hanging="340"/>
      </w:pPr>
      <w:bookmarkStart w:id="79" w:name="_ENREF_26"/>
      <w:r w:rsidRPr="00223947">
        <w:t>26.</w:t>
      </w:r>
      <w:r w:rsidRPr="00223947">
        <w:tab/>
        <w:t xml:space="preserve">Lei, J., M. Hill, and P. Glynne-Jones, </w:t>
      </w:r>
      <w:r w:rsidRPr="00223947">
        <w:rPr>
          <w:i/>
        </w:rPr>
        <w:t>Numerical simulation of 3D boundary-driven acoustic streaming in microfluidic devices.</w:t>
      </w:r>
      <w:r w:rsidRPr="00223947">
        <w:t xml:space="preserve"> Lab Chip, 2014. </w:t>
      </w:r>
      <w:r w:rsidRPr="00223947">
        <w:rPr>
          <w:b/>
        </w:rPr>
        <w:t>14</w:t>
      </w:r>
      <w:r w:rsidRPr="00223947">
        <w:t>(3): p. 532-41.</w:t>
      </w:r>
      <w:bookmarkEnd w:id="79"/>
    </w:p>
    <w:p w14:paraId="47BD5BF5" w14:textId="77777777" w:rsidR="00223947" w:rsidRPr="00223947" w:rsidRDefault="00223947" w:rsidP="00223947">
      <w:pPr>
        <w:pStyle w:val="EndNoteBibliography"/>
        <w:ind w:left="340" w:hanging="340"/>
      </w:pPr>
      <w:bookmarkStart w:id="80" w:name="_ENREF_27"/>
      <w:r w:rsidRPr="00223947">
        <w:t>27.</w:t>
      </w:r>
      <w:r w:rsidRPr="00223947">
        <w:tab/>
        <w:t xml:space="preserve">Lei, J.J., P. Glynne-Jones, and M. Hill, </w:t>
      </w:r>
      <w:r w:rsidRPr="00223947">
        <w:rPr>
          <w:i/>
        </w:rPr>
        <w:t>Modal Rayleigh-like streaming in layered acoustofluidic devices.</w:t>
      </w:r>
      <w:r w:rsidRPr="00223947">
        <w:t xml:space="preserve"> Physics of Fluids, 2016. </w:t>
      </w:r>
      <w:r w:rsidRPr="00223947">
        <w:rPr>
          <w:b/>
        </w:rPr>
        <w:t>28</w:t>
      </w:r>
      <w:r w:rsidRPr="00223947">
        <w:t>(1).</w:t>
      </w:r>
      <w:bookmarkEnd w:id="80"/>
    </w:p>
    <w:p w14:paraId="4C657B0A" w14:textId="77777777" w:rsidR="00223947" w:rsidRPr="00223947" w:rsidRDefault="00223947" w:rsidP="00223947">
      <w:pPr>
        <w:pStyle w:val="EndNoteBibliography"/>
        <w:ind w:left="340" w:hanging="340"/>
      </w:pPr>
      <w:bookmarkStart w:id="81" w:name="_ENREF_28"/>
      <w:r w:rsidRPr="00223947">
        <w:t>28.</w:t>
      </w:r>
      <w:r w:rsidRPr="00223947">
        <w:tab/>
        <w:t xml:space="preserve">Lei, J., </w:t>
      </w:r>
      <w:r w:rsidRPr="00223947">
        <w:rPr>
          <w:i/>
        </w:rPr>
        <w:t>Formation of inverse Chladni patterns in liquids at microscale: roles of acoustic radiation and streaming-induced drag forces.</w:t>
      </w:r>
      <w:r w:rsidRPr="00223947">
        <w:t xml:space="preserve"> Microfluidics and Nanofluidics, 2017. </w:t>
      </w:r>
      <w:r w:rsidRPr="00223947">
        <w:rPr>
          <w:b/>
        </w:rPr>
        <w:t>21</w:t>
      </w:r>
      <w:r w:rsidRPr="00223947">
        <w:t>(3): p. 50.</w:t>
      </w:r>
      <w:bookmarkEnd w:id="81"/>
    </w:p>
    <w:p w14:paraId="3E5AC7B9" w14:textId="77777777" w:rsidR="00223947" w:rsidRPr="00223947" w:rsidRDefault="00223947" w:rsidP="00223947">
      <w:pPr>
        <w:pStyle w:val="EndNoteBibliography"/>
        <w:ind w:left="340" w:hanging="340"/>
      </w:pPr>
      <w:bookmarkStart w:id="82" w:name="_ENREF_29"/>
      <w:r w:rsidRPr="00223947">
        <w:t>29.</w:t>
      </w:r>
      <w:r w:rsidRPr="00223947">
        <w:tab/>
        <w:t xml:space="preserve">Lei, J.J., M. Hill, and P. Glynne-Jones, </w:t>
      </w:r>
      <w:r w:rsidRPr="00223947">
        <w:rPr>
          <w:i/>
        </w:rPr>
        <w:t>Transducer-Plane Streaming Patterns in Thin-Layer Acoustofluidic Devices.</w:t>
      </w:r>
      <w:r w:rsidRPr="00223947">
        <w:t xml:space="preserve"> Physical Review Applied, 2017. </w:t>
      </w:r>
      <w:r w:rsidRPr="00223947">
        <w:rPr>
          <w:b/>
        </w:rPr>
        <w:t>8</w:t>
      </w:r>
      <w:r w:rsidRPr="00223947">
        <w:t>(1).</w:t>
      </w:r>
      <w:bookmarkEnd w:id="82"/>
    </w:p>
    <w:p w14:paraId="6E9C08E3" w14:textId="77777777" w:rsidR="00223947" w:rsidRPr="00223947" w:rsidRDefault="00223947" w:rsidP="00223947">
      <w:pPr>
        <w:pStyle w:val="EndNoteBibliography"/>
        <w:ind w:left="340" w:hanging="340"/>
      </w:pPr>
      <w:bookmarkStart w:id="83" w:name="_ENREF_30"/>
      <w:r w:rsidRPr="00223947">
        <w:t>30.</w:t>
      </w:r>
      <w:r w:rsidRPr="00223947">
        <w:tab/>
        <w:t xml:space="preserve">Tang, Q. and J.H. Hu, </w:t>
      </w:r>
      <w:r w:rsidRPr="00223947">
        <w:rPr>
          <w:i/>
        </w:rPr>
        <w:t>Analyses of acoustic streaming field in the probe-liquid-substrate system for nanotrapping.</w:t>
      </w:r>
      <w:r w:rsidRPr="00223947">
        <w:t xml:space="preserve"> Microfluidics and Nanofluidics, 2015. </w:t>
      </w:r>
      <w:r w:rsidRPr="00223947">
        <w:rPr>
          <w:b/>
        </w:rPr>
        <w:t>19</w:t>
      </w:r>
      <w:r w:rsidRPr="00223947">
        <w:t>(6): p. 1395-1408.</w:t>
      </w:r>
      <w:bookmarkEnd w:id="83"/>
    </w:p>
    <w:p w14:paraId="6C3CA667" w14:textId="77777777" w:rsidR="00223947" w:rsidRPr="00223947" w:rsidRDefault="00223947" w:rsidP="00223947">
      <w:pPr>
        <w:pStyle w:val="EndNoteBibliography"/>
        <w:ind w:left="340" w:hanging="340"/>
      </w:pPr>
      <w:bookmarkStart w:id="84" w:name="_ENREF_31"/>
      <w:r w:rsidRPr="00223947">
        <w:t>31.</w:t>
      </w:r>
      <w:r w:rsidRPr="00223947">
        <w:tab/>
        <w:t xml:space="preserve">Stuart, J.T., </w:t>
      </w:r>
      <w:r w:rsidRPr="00223947">
        <w:rPr>
          <w:i/>
        </w:rPr>
        <w:t>Double boundary layer in oscillatory viscous flow.</w:t>
      </w:r>
      <w:r w:rsidRPr="00223947">
        <w:t xml:space="preserve"> J. Fluid Mech, 1965. </w:t>
      </w:r>
      <w:r w:rsidRPr="00223947">
        <w:rPr>
          <w:b/>
        </w:rPr>
        <w:t>24</w:t>
      </w:r>
      <w:r w:rsidRPr="00223947">
        <w:t>(4): p. 673-687.</w:t>
      </w:r>
      <w:bookmarkEnd w:id="84"/>
    </w:p>
    <w:p w14:paraId="4889D53C" w14:textId="77777777" w:rsidR="00223947" w:rsidRPr="00223947" w:rsidRDefault="00223947" w:rsidP="00223947">
      <w:pPr>
        <w:pStyle w:val="EndNoteBibliography"/>
        <w:ind w:left="340" w:hanging="340"/>
      </w:pPr>
      <w:bookmarkStart w:id="85" w:name="_ENREF_32"/>
      <w:r w:rsidRPr="00223947">
        <w:t>32.</w:t>
      </w:r>
      <w:r w:rsidRPr="00223947">
        <w:tab/>
        <w:t xml:space="preserve">Riley, N., </w:t>
      </w:r>
      <w:r w:rsidRPr="00223947">
        <w:rPr>
          <w:i/>
        </w:rPr>
        <w:t>Steady Streaming Induced by a Vibrating Cylinder.</w:t>
      </w:r>
      <w:r w:rsidRPr="00223947">
        <w:t xml:space="preserve"> Journal of Fluid Mechanics, 1975. </w:t>
      </w:r>
      <w:r w:rsidRPr="00223947">
        <w:rPr>
          <w:b/>
        </w:rPr>
        <w:t>68</w:t>
      </w:r>
      <w:r w:rsidRPr="00223947">
        <w:t>(Apr29): p. 801-812.</w:t>
      </w:r>
      <w:bookmarkEnd w:id="85"/>
    </w:p>
    <w:p w14:paraId="09C91191" w14:textId="77777777" w:rsidR="00223947" w:rsidRPr="00223947" w:rsidRDefault="00223947" w:rsidP="00223947">
      <w:pPr>
        <w:pStyle w:val="EndNoteBibliography"/>
        <w:ind w:left="340" w:hanging="340"/>
      </w:pPr>
      <w:bookmarkStart w:id="86" w:name="_ENREF_33"/>
      <w:r w:rsidRPr="00223947">
        <w:t>33.</w:t>
      </w:r>
      <w:r w:rsidRPr="00223947">
        <w:tab/>
        <w:t xml:space="preserve">Riley, N., </w:t>
      </w:r>
      <w:r w:rsidRPr="00223947">
        <w:rPr>
          <w:i/>
        </w:rPr>
        <w:t>Streaming from a Cylinder Due to an Acoustic Source.</w:t>
      </w:r>
      <w:r w:rsidRPr="00223947">
        <w:t xml:space="preserve"> Journal of Fluid Mechanics, 1987. </w:t>
      </w:r>
      <w:r w:rsidRPr="00223947">
        <w:rPr>
          <w:b/>
        </w:rPr>
        <w:t>180</w:t>
      </w:r>
      <w:r w:rsidRPr="00223947">
        <w:t>: p. 319-326.</w:t>
      </w:r>
      <w:bookmarkEnd w:id="86"/>
    </w:p>
    <w:p w14:paraId="6176A2CC" w14:textId="77777777" w:rsidR="00223947" w:rsidRPr="00223947" w:rsidRDefault="00223947" w:rsidP="00223947">
      <w:pPr>
        <w:pStyle w:val="EndNoteBibliography"/>
        <w:ind w:left="340" w:hanging="340"/>
      </w:pPr>
      <w:bookmarkStart w:id="87" w:name="_ENREF_34"/>
      <w:r w:rsidRPr="00223947">
        <w:t>34.</w:t>
      </w:r>
      <w:r w:rsidRPr="00223947">
        <w:tab/>
        <w:t xml:space="preserve">Amin, N. and N. Riley, </w:t>
      </w:r>
      <w:r w:rsidRPr="00223947">
        <w:rPr>
          <w:i/>
        </w:rPr>
        <w:t>Streaming from a Sphere Due to a Pulsating Source.</w:t>
      </w:r>
      <w:r w:rsidRPr="00223947">
        <w:t xml:space="preserve"> Journal of Fluid Mechanics, 1990. </w:t>
      </w:r>
      <w:r w:rsidRPr="00223947">
        <w:rPr>
          <w:b/>
        </w:rPr>
        <w:t>210</w:t>
      </w:r>
      <w:r w:rsidRPr="00223947">
        <w:t>: p. 459-473.</w:t>
      </w:r>
      <w:bookmarkEnd w:id="87"/>
    </w:p>
    <w:p w14:paraId="6CD45B6B" w14:textId="77777777" w:rsidR="00223947" w:rsidRPr="00223947" w:rsidRDefault="00223947" w:rsidP="00223947">
      <w:pPr>
        <w:pStyle w:val="EndNoteBibliography"/>
        <w:ind w:left="340" w:hanging="340"/>
      </w:pPr>
      <w:bookmarkStart w:id="88" w:name="_ENREF_35"/>
      <w:r w:rsidRPr="00223947">
        <w:t>35.</w:t>
      </w:r>
      <w:r w:rsidRPr="00223947">
        <w:tab/>
        <w:t xml:space="preserve">Riley, N., </w:t>
      </w:r>
      <w:r w:rsidRPr="00223947">
        <w:rPr>
          <w:i/>
        </w:rPr>
        <w:t>Acoustic Streaming About a Cylinder in Orthogonal Beams.</w:t>
      </w:r>
      <w:r w:rsidRPr="00223947">
        <w:t xml:space="preserve"> Journal of Fluid Mechanics, 1992. </w:t>
      </w:r>
      <w:r w:rsidRPr="00223947">
        <w:rPr>
          <w:b/>
        </w:rPr>
        <w:t>242</w:t>
      </w:r>
      <w:r w:rsidRPr="00223947">
        <w:t>: p. 387-394.</w:t>
      </w:r>
      <w:bookmarkEnd w:id="88"/>
    </w:p>
    <w:p w14:paraId="62F64169" w14:textId="77777777" w:rsidR="00223947" w:rsidRPr="00223947" w:rsidRDefault="00223947" w:rsidP="00223947">
      <w:pPr>
        <w:pStyle w:val="EndNoteBibliography"/>
        <w:ind w:left="340" w:hanging="340"/>
      </w:pPr>
      <w:bookmarkStart w:id="89" w:name="_ENREF_36"/>
      <w:r w:rsidRPr="00223947">
        <w:t>36.</w:t>
      </w:r>
      <w:r w:rsidRPr="00223947">
        <w:tab/>
        <w:t xml:space="preserve">Rednikov, A.Y. and S.S. Sadhal, </w:t>
      </w:r>
      <w:r w:rsidRPr="00223947">
        <w:rPr>
          <w:i/>
        </w:rPr>
        <w:t>Steady streaming from an oblate spheroid due to vibrations along its axis.</w:t>
      </w:r>
      <w:r w:rsidRPr="00223947">
        <w:t xml:space="preserve"> Journal of Fluid Mechanics, 2004. </w:t>
      </w:r>
      <w:r w:rsidRPr="00223947">
        <w:rPr>
          <w:b/>
        </w:rPr>
        <w:t>499</w:t>
      </w:r>
      <w:r w:rsidRPr="00223947">
        <w:t>: p. 345-380.</w:t>
      </w:r>
      <w:bookmarkEnd w:id="89"/>
    </w:p>
    <w:p w14:paraId="2EA32D88" w14:textId="77777777" w:rsidR="00223947" w:rsidRPr="00223947" w:rsidRDefault="00223947" w:rsidP="00223947">
      <w:pPr>
        <w:pStyle w:val="EndNoteBibliography"/>
        <w:ind w:left="340" w:hanging="340"/>
      </w:pPr>
      <w:bookmarkStart w:id="90" w:name="_ENREF_37"/>
      <w:r w:rsidRPr="00223947">
        <w:t>37.</w:t>
      </w:r>
      <w:r w:rsidRPr="00223947">
        <w:tab/>
        <w:t xml:space="preserve">Rednikov, A.Y. and S.S. Sadhal, </w:t>
      </w:r>
      <w:r w:rsidRPr="00223947">
        <w:rPr>
          <w:i/>
        </w:rPr>
        <w:t>Acoustic/steady streaming from a motionless boundary and related phenomena: generalized treatment of the inner streaming and examples.</w:t>
      </w:r>
      <w:r w:rsidRPr="00223947">
        <w:t xml:space="preserve"> Journal of Fluid Mechanics, 2011. </w:t>
      </w:r>
      <w:r w:rsidRPr="00223947">
        <w:rPr>
          <w:b/>
        </w:rPr>
        <w:t>667</w:t>
      </w:r>
      <w:r w:rsidRPr="00223947">
        <w:t>: p. 426-462.</w:t>
      </w:r>
      <w:bookmarkEnd w:id="90"/>
    </w:p>
    <w:p w14:paraId="02811847" w14:textId="77777777" w:rsidR="00223947" w:rsidRPr="00223947" w:rsidRDefault="00223947" w:rsidP="00223947">
      <w:pPr>
        <w:pStyle w:val="EndNoteBibliography"/>
        <w:ind w:left="340" w:hanging="340"/>
      </w:pPr>
      <w:bookmarkStart w:id="91" w:name="_ENREF_38"/>
      <w:r w:rsidRPr="00223947">
        <w:t>38.</w:t>
      </w:r>
      <w:r w:rsidRPr="00223947">
        <w:tab/>
        <w:t xml:space="preserve">Oberti, S., A. Neild, and T.W. Ng, </w:t>
      </w:r>
      <w:r w:rsidRPr="00223947">
        <w:rPr>
          <w:i/>
        </w:rPr>
        <w:t>Microfluidic mixing under low frequency vibration.</w:t>
      </w:r>
      <w:r w:rsidRPr="00223947">
        <w:t xml:space="preserve"> Lab on a Chip, 2009. </w:t>
      </w:r>
      <w:r w:rsidRPr="00223947">
        <w:rPr>
          <w:b/>
        </w:rPr>
        <w:t>9</w:t>
      </w:r>
      <w:r w:rsidRPr="00223947">
        <w:t>(10): p. 1435-1438.</w:t>
      </w:r>
      <w:bookmarkEnd w:id="91"/>
    </w:p>
    <w:p w14:paraId="15F48E3D" w14:textId="77777777" w:rsidR="00223947" w:rsidRPr="00223947" w:rsidRDefault="00223947" w:rsidP="00223947">
      <w:pPr>
        <w:pStyle w:val="EndNoteBibliography"/>
        <w:ind w:left="340" w:hanging="340"/>
      </w:pPr>
      <w:bookmarkStart w:id="92" w:name="_ENREF_39"/>
      <w:r w:rsidRPr="00223947">
        <w:t>39.</w:t>
      </w:r>
      <w:r w:rsidRPr="00223947">
        <w:tab/>
        <w:t xml:space="preserve">Wiklund, M., R. Green, and M. Ohlin, </w:t>
      </w:r>
      <w:r w:rsidRPr="00223947">
        <w:rPr>
          <w:i/>
        </w:rPr>
        <w:t>Acoustofluidics 14: Applications of acoustic streaming in microfluidic devices.</w:t>
      </w:r>
      <w:r w:rsidRPr="00223947">
        <w:t xml:space="preserve"> Lab on a Chip, 2012. </w:t>
      </w:r>
      <w:r w:rsidRPr="00223947">
        <w:rPr>
          <w:b/>
        </w:rPr>
        <w:t>12</w:t>
      </w:r>
      <w:r w:rsidRPr="00223947">
        <w:t>(14): p. 2438-2451.</w:t>
      </w:r>
      <w:bookmarkEnd w:id="92"/>
    </w:p>
    <w:p w14:paraId="1F5B37B3" w14:textId="77777777" w:rsidR="00223947" w:rsidRPr="00223947" w:rsidRDefault="00223947" w:rsidP="00223947">
      <w:pPr>
        <w:pStyle w:val="EndNoteBibliography"/>
        <w:ind w:left="340" w:hanging="340"/>
      </w:pPr>
      <w:bookmarkStart w:id="93" w:name="_ENREF_40"/>
      <w:r w:rsidRPr="00223947">
        <w:t>40.</w:t>
      </w:r>
      <w:r w:rsidRPr="00223947">
        <w:tab/>
        <w:t xml:space="preserve">Nama, N., et al., </w:t>
      </w:r>
      <w:r w:rsidRPr="00223947">
        <w:rPr>
          <w:i/>
        </w:rPr>
        <w:t>Investigation of acoustic streaming patterns around oscillating sharp edges.</w:t>
      </w:r>
      <w:r w:rsidRPr="00223947">
        <w:t xml:space="preserve"> Lab on a Chip, 2014. </w:t>
      </w:r>
      <w:r w:rsidRPr="00223947">
        <w:rPr>
          <w:b/>
        </w:rPr>
        <w:t>14</w:t>
      </w:r>
      <w:r w:rsidRPr="00223947">
        <w:t>(15): p. 2824-2836.</w:t>
      </w:r>
      <w:bookmarkEnd w:id="93"/>
    </w:p>
    <w:p w14:paraId="5828660C" w14:textId="77777777" w:rsidR="00223947" w:rsidRPr="00223947" w:rsidRDefault="00223947" w:rsidP="00223947">
      <w:pPr>
        <w:pStyle w:val="EndNoteBibliography"/>
        <w:ind w:left="340" w:hanging="340"/>
      </w:pPr>
      <w:bookmarkStart w:id="94" w:name="_ENREF_41"/>
      <w:r w:rsidRPr="00223947">
        <w:t>41.</w:t>
      </w:r>
      <w:r w:rsidRPr="00223947">
        <w:tab/>
        <w:t xml:space="preserve">Ovchinnikov, M., J.B. Zhou, and S. Yalamanchili, </w:t>
      </w:r>
      <w:r w:rsidRPr="00223947">
        <w:rPr>
          <w:i/>
        </w:rPr>
        <w:t>Acoustic streaming of a sharp edge.</w:t>
      </w:r>
      <w:r w:rsidRPr="00223947">
        <w:t xml:space="preserve"> Journal of the Acoustical Society of America, 2014. </w:t>
      </w:r>
      <w:r w:rsidRPr="00223947">
        <w:rPr>
          <w:b/>
        </w:rPr>
        <w:t>136</w:t>
      </w:r>
      <w:r w:rsidRPr="00223947">
        <w:t>(1): p. 22-29.</w:t>
      </w:r>
      <w:bookmarkEnd w:id="94"/>
    </w:p>
    <w:p w14:paraId="286CC026" w14:textId="77777777" w:rsidR="00223947" w:rsidRPr="00223947" w:rsidRDefault="00223947" w:rsidP="00223947">
      <w:pPr>
        <w:pStyle w:val="EndNoteBibliography"/>
        <w:ind w:left="340" w:hanging="340"/>
      </w:pPr>
      <w:bookmarkStart w:id="95" w:name="_ENREF_42"/>
      <w:r w:rsidRPr="00223947">
        <w:lastRenderedPageBreak/>
        <w:t>42.</w:t>
      </w:r>
      <w:r w:rsidRPr="00223947">
        <w:tab/>
        <w:t xml:space="preserve">Leibacher, I., P. Hahn, and J. Dual, </w:t>
      </w:r>
      <w:r w:rsidRPr="00223947">
        <w:rPr>
          <w:i/>
        </w:rPr>
        <w:t>Acoustophoretic cell and particle trapping on microfluidic sharp edges.</w:t>
      </w:r>
      <w:r w:rsidRPr="00223947">
        <w:t xml:space="preserve"> Microfluidics and Nanofluidics, 2015. </w:t>
      </w:r>
      <w:r w:rsidRPr="00223947">
        <w:rPr>
          <w:b/>
        </w:rPr>
        <w:t>19</w:t>
      </w:r>
      <w:r w:rsidRPr="00223947">
        <w:t>(4): p. 923-933.</w:t>
      </w:r>
      <w:bookmarkEnd w:id="95"/>
    </w:p>
    <w:p w14:paraId="57EB9E87" w14:textId="77777777" w:rsidR="00223947" w:rsidRPr="00223947" w:rsidRDefault="00223947" w:rsidP="00223947">
      <w:pPr>
        <w:pStyle w:val="EndNoteBibliography"/>
        <w:ind w:left="340" w:hanging="340"/>
      </w:pPr>
      <w:bookmarkStart w:id="96" w:name="_ENREF_43"/>
      <w:r w:rsidRPr="00223947">
        <w:t>43.</w:t>
      </w:r>
      <w:r w:rsidRPr="00223947">
        <w:tab/>
        <w:t xml:space="preserve">Costalonga, M., P. Brunet, and H. Peerhossaini, </w:t>
      </w:r>
      <w:r w:rsidRPr="00223947">
        <w:rPr>
          <w:i/>
        </w:rPr>
        <w:t>Low frequency vibration induced streaming in a Hele-Shaw cell.</w:t>
      </w:r>
      <w:r w:rsidRPr="00223947">
        <w:t xml:space="preserve"> Physics of Fluids, 2015. </w:t>
      </w:r>
      <w:r w:rsidRPr="00223947">
        <w:rPr>
          <w:b/>
        </w:rPr>
        <w:t>27</w:t>
      </w:r>
      <w:r w:rsidRPr="00223947">
        <w:t>(1).</w:t>
      </w:r>
      <w:bookmarkEnd w:id="96"/>
    </w:p>
    <w:p w14:paraId="413C8ED2" w14:textId="77777777" w:rsidR="00223947" w:rsidRPr="00223947" w:rsidRDefault="00223947" w:rsidP="00223947">
      <w:pPr>
        <w:pStyle w:val="EndNoteBibliography"/>
        <w:ind w:left="340" w:hanging="340"/>
      </w:pPr>
      <w:bookmarkStart w:id="97" w:name="_ENREF_44"/>
      <w:r w:rsidRPr="00223947">
        <w:t>44.</w:t>
      </w:r>
      <w:r w:rsidRPr="00223947">
        <w:tab/>
        <w:t xml:space="preserve">Lei, J.J., P. Glynne-Jones, and M. Hill, </w:t>
      </w:r>
      <w:r w:rsidRPr="00223947">
        <w:rPr>
          <w:i/>
        </w:rPr>
        <w:t>Comparing methods for the modelling of boundary-driven streaming in acoustofluidic devices.</w:t>
      </w:r>
      <w:r w:rsidRPr="00223947">
        <w:t xml:space="preserve"> Microfluidics and Nanofluidics, 2017. </w:t>
      </w:r>
      <w:r w:rsidRPr="00223947">
        <w:rPr>
          <w:b/>
        </w:rPr>
        <w:t>21</w:t>
      </w:r>
      <w:r w:rsidRPr="00223947">
        <w:t>(2).</w:t>
      </w:r>
      <w:bookmarkEnd w:id="97"/>
    </w:p>
    <w:p w14:paraId="57B20697" w14:textId="77777777" w:rsidR="00223947" w:rsidRPr="00223947" w:rsidRDefault="00223947" w:rsidP="00223947">
      <w:pPr>
        <w:pStyle w:val="EndNoteBibliography"/>
        <w:ind w:left="340" w:hanging="340"/>
      </w:pPr>
      <w:bookmarkStart w:id="98" w:name="_ENREF_45"/>
      <w:r w:rsidRPr="00223947">
        <w:t>45.</w:t>
      </w:r>
      <w:r w:rsidRPr="00223947">
        <w:tab/>
        <w:t xml:space="preserve">Bruus, H., </w:t>
      </w:r>
      <w:r w:rsidRPr="00223947">
        <w:rPr>
          <w:i/>
        </w:rPr>
        <w:t>Acoustofluidics 2: Perturbation theory and ultrasound resonance modes.</w:t>
      </w:r>
      <w:r w:rsidRPr="00223947">
        <w:t xml:space="preserve"> Lab on a Chip, 2012. </w:t>
      </w:r>
      <w:r w:rsidRPr="00223947">
        <w:rPr>
          <w:b/>
        </w:rPr>
        <w:t>12</w:t>
      </w:r>
      <w:r w:rsidRPr="00223947">
        <w:t>(1): p. 20-28.</w:t>
      </w:r>
      <w:bookmarkEnd w:id="98"/>
    </w:p>
    <w:p w14:paraId="7E78450A" w14:textId="77777777" w:rsidR="00223947" w:rsidRPr="00223947" w:rsidRDefault="00223947" w:rsidP="00223947">
      <w:pPr>
        <w:pStyle w:val="EndNoteBibliography"/>
        <w:ind w:left="340" w:hanging="340"/>
      </w:pPr>
      <w:bookmarkStart w:id="99" w:name="_ENREF_46"/>
      <w:r w:rsidRPr="00223947">
        <w:t>46.</w:t>
      </w:r>
      <w:r w:rsidRPr="00223947">
        <w:tab/>
        <w:t xml:space="preserve">Sadhal, S.S., </w:t>
      </w:r>
      <w:r w:rsidRPr="00223947">
        <w:rPr>
          <w:i/>
        </w:rPr>
        <w:t>Acoustofluidics 13: Analysis of acoustic streaming by perturbation methods Foreword.</w:t>
      </w:r>
      <w:r w:rsidRPr="00223947">
        <w:t xml:space="preserve"> Lab on a Chip, 2012. </w:t>
      </w:r>
      <w:r w:rsidRPr="00223947">
        <w:rPr>
          <w:b/>
        </w:rPr>
        <w:t>12</w:t>
      </w:r>
      <w:r w:rsidRPr="00223947">
        <w:t>(13): p. 2292-2300.</w:t>
      </w:r>
      <w:bookmarkEnd w:id="99"/>
    </w:p>
    <w:p w14:paraId="306BEF94" w14:textId="77777777" w:rsidR="00223947" w:rsidRPr="00223947" w:rsidRDefault="00223947" w:rsidP="00223947">
      <w:pPr>
        <w:pStyle w:val="EndNoteBibliography"/>
        <w:ind w:left="340" w:hanging="340"/>
      </w:pPr>
      <w:bookmarkStart w:id="100" w:name="_ENREF_47"/>
      <w:r w:rsidRPr="00223947">
        <w:t>47.</w:t>
      </w:r>
      <w:r w:rsidRPr="00223947">
        <w:tab/>
        <w:t xml:space="preserve">Nyborg, W.L., </w:t>
      </w:r>
      <w:r w:rsidRPr="00223947">
        <w:rPr>
          <w:i/>
        </w:rPr>
        <w:t>Acoustic streaming</w:t>
      </w:r>
      <w:r w:rsidRPr="00223947">
        <w:t xml:space="preserve">, in </w:t>
      </w:r>
      <w:r w:rsidRPr="00223947">
        <w:rPr>
          <w:i/>
        </w:rPr>
        <w:t>Nonlinear Acoustics</w:t>
      </w:r>
      <w:r w:rsidRPr="00223947">
        <w:t>, M.F. Hamilton and D.T. Blackstock, Editors. 1998, Academic: San Diego.</w:t>
      </w:r>
      <w:bookmarkEnd w:id="100"/>
    </w:p>
    <w:p w14:paraId="3004F361" w14:textId="77777777" w:rsidR="00223947" w:rsidRPr="00223947" w:rsidRDefault="00223947" w:rsidP="00223947">
      <w:pPr>
        <w:pStyle w:val="EndNoteBibliography"/>
        <w:ind w:left="340" w:hanging="340"/>
      </w:pPr>
      <w:bookmarkStart w:id="101" w:name="_ENREF_48"/>
      <w:r w:rsidRPr="00223947">
        <w:t>48.</w:t>
      </w:r>
      <w:r w:rsidRPr="00223947">
        <w:tab/>
        <w:t xml:space="preserve">Nyborg, W.L., </w:t>
      </w:r>
      <w:r w:rsidRPr="00223947">
        <w:rPr>
          <w:i/>
        </w:rPr>
        <w:t>Acoustic streaming</w:t>
      </w:r>
      <w:r w:rsidRPr="00223947">
        <w:t xml:space="preserve">, in </w:t>
      </w:r>
      <w:r w:rsidRPr="00223947">
        <w:rPr>
          <w:i/>
        </w:rPr>
        <w:t>Physical Acoustics</w:t>
      </w:r>
      <w:r w:rsidRPr="00223947">
        <w:t>, W.P. Mason, Editor. 1965: Academic, New York. p. 290-295.</w:t>
      </w:r>
      <w:bookmarkEnd w:id="101"/>
    </w:p>
    <w:p w14:paraId="51D2207F" w14:textId="77777777" w:rsidR="00223947" w:rsidRPr="00223947" w:rsidRDefault="00223947" w:rsidP="00223947">
      <w:pPr>
        <w:pStyle w:val="EndNoteBibliography"/>
        <w:ind w:left="340" w:hanging="340"/>
      </w:pPr>
      <w:bookmarkStart w:id="102" w:name="_ENREF_49"/>
      <w:r w:rsidRPr="00223947">
        <w:t>49.</w:t>
      </w:r>
      <w:r w:rsidRPr="00223947">
        <w:tab/>
        <w:t xml:space="preserve">Bruus, H., </w:t>
      </w:r>
      <w:r w:rsidRPr="00223947">
        <w:rPr>
          <w:i/>
        </w:rPr>
        <w:t>Acoustofluidics 10: Scaling laws in acoustophoresis.</w:t>
      </w:r>
      <w:r w:rsidRPr="00223947">
        <w:t xml:space="preserve"> Lab on a Chip, 2012. </w:t>
      </w:r>
      <w:r w:rsidRPr="00223947">
        <w:rPr>
          <w:b/>
        </w:rPr>
        <w:t>12</w:t>
      </w:r>
      <w:r w:rsidRPr="00223947">
        <w:t>(9): p. 1578-1586.</w:t>
      </w:r>
      <w:bookmarkEnd w:id="102"/>
    </w:p>
    <w:p w14:paraId="7434DE0B" w14:textId="4CC43121" w:rsidR="00223947" w:rsidRPr="00223947" w:rsidRDefault="00223947" w:rsidP="00223947">
      <w:pPr>
        <w:pStyle w:val="EndNoteBibliography"/>
        <w:ind w:left="340" w:hanging="340"/>
      </w:pPr>
      <w:bookmarkStart w:id="103" w:name="_ENREF_50"/>
      <w:r w:rsidRPr="00223947">
        <w:t>50.</w:t>
      </w:r>
      <w:r w:rsidRPr="00223947">
        <w:tab/>
      </w:r>
      <w:r w:rsidRPr="00223947">
        <w:rPr>
          <w:i/>
        </w:rPr>
        <w:t>COMSOL Multiphysics 5.2</w:t>
      </w:r>
      <w:r w:rsidRPr="00223947">
        <w:t xml:space="preserve">. 2015; Available from: </w:t>
      </w:r>
      <w:hyperlink r:id="rId21" w:history="1">
        <w:r w:rsidRPr="00223947">
          <w:rPr>
            <w:rStyle w:val="a5"/>
          </w:rPr>
          <w:t>http://www.comsol.com/</w:t>
        </w:r>
      </w:hyperlink>
      <w:r w:rsidRPr="00223947">
        <w:t>.</w:t>
      </w:r>
      <w:bookmarkEnd w:id="103"/>
    </w:p>
    <w:p w14:paraId="7A355915" w14:textId="77777777" w:rsidR="00223947" w:rsidRPr="00223947" w:rsidRDefault="00223947" w:rsidP="00223947">
      <w:pPr>
        <w:pStyle w:val="EndNoteBibliography"/>
        <w:ind w:left="340" w:hanging="340"/>
      </w:pPr>
      <w:bookmarkStart w:id="104" w:name="_ENREF_51"/>
      <w:r w:rsidRPr="00223947">
        <w:t>51.</w:t>
      </w:r>
      <w:r w:rsidRPr="00223947">
        <w:tab/>
        <w:t xml:space="preserve">Hahn, P. and J. Dual, </w:t>
      </w:r>
      <w:r w:rsidRPr="00223947">
        <w:rPr>
          <w:i/>
        </w:rPr>
        <w:t>A numerically efficient damping model for acoustic resonances in microfluidic cavities.</w:t>
      </w:r>
      <w:r w:rsidRPr="00223947">
        <w:t xml:space="preserve"> Physics of Fluids, 2015. </w:t>
      </w:r>
      <w:r w:rsidRPr="00223947">
        <w:rPr>
          <w:b/>
        </w:rPr>
        <w:t>27</w:t>
      </w:r>
      <w:r w:rsidRPr="00223947">
        <w:t>(6).</w:t>
      </w:r>
      <w:bookmarkEnd w:id="104"/>
    </w:p>
    <w:p w14:paraId="10DB6941" w14:textId="77777777" w:rsidR="00223947" w:rsidRPr="00223947" w:rsidRDefault="00223947" w:rsidP="00223947">
      <w:pPr>
        <w:pStyle w:val="EndNoteBibliography"/>
        <w:ind w:left="340" w:hanging="340"/>
      </w:pPr>
      <w:bookmarkStart w:id="105" w:name="_ENREF_52"/>
      <w:r w:rsidRPr="00223947">
        <w:t>52.</w:t>
      </w:r>
      <w:r w:rsidRPr="00223947">
        <w:tab/>
        <w:t xml:space="preserve">Muller, P.B. and H. Bruus, </w:t>
      </w:r>
      <w:r w:rsidRPr="00223947">
        <w:rPr>
          <w:i/>
        </w:rPr>
        <w:t>Numerical study of thermoviscous effects in ultrasound-induced acoustic streaming in microchannels.</w:t>
      </w:r>
      <w:r w:rsidRPr="00223947">
        <w:t xml:space="preserve"> Physical Review E, 2014. </w:t>
      </w:r>
      <w:r w:rsidRPr="00223947">
        <w:rPr>
          <w:b/>
        </w:rPr>
        <w:t>90</w:t>
      </w:r>
      <w:r w:rsidRPr="00223947">
        <w:t>(4).</w:t>
      </w:r>
      <w:bookmarkEnd w:id="105"/>
    </w:p>
    <w:p w14:paraId="5A441326" w14:textId="77777777" w:rsidR="00223947" w:rsidRPr="00223947" w:rsidRDefault="00223947" w:rsidP="00223947">
      <w:pPr>
        <w:pStyle w:val="EndNoteBibliography"/>
        <w:ind w:left="340" w:hanging="340"/>
      </w:pPr>
      <w:bookmarkStart w:id="106" w:name="_ENREF_53"/>
      <w:r w:rsidRPr="00223947">
        <w:t>53.</w:t>
      </w:r>
      <w:r w:rsidRPr="00223947">
        <w:tab/>
        <w:t xml:space="preserve">Hawwa, M.A., </w:t>
      </w:r>
      <w:r w:rsidRPr="00223947">
        <w:rPr>
          <w:i/>
        </w:rPr>
        <w:t>Sound Propagation in a Duct with Wall Corrugations Having Square-Wave Profiles.</w:t>
      </w:r>
      <w:r w:rsidRPr="00223947">
        <w:t xml:space="preserve"> Mathematical Problems in Engineering, 2015.</w:t>
      </w:r>
      <w:bookmarkEnd w:id="106"/>
    </w:p>
    <w:p w14:paraId="6E318C79" w14:textId="77777777" w:rsidR="00223947" w:rsidRPr="00223947" w:rsidRDefault="00223947" w:rsidP="00223947">
      <w:pPr>
        <w:pStyle w:val="EndNoteBibliography"/>
        <w:ind w:left="340" w:hanging="340"/>
      </w:pPr>
      <w:bookmarkStart w:id="107" w:name="_ENREF_54"/>
      <w:r w:rsidRPr="00223947">
        <w:t>54.</w:t>
      </w:r>
      <w:r w:rsidRPr="00223947">
        <w:tab/>
        <w:t xml:space="preserve">Mishra, P., M. Hill, and P. Glynne-Jones, </w:t>
      </w:r>
      <w:r w:rsidRPr="00223947">
        <w:rPr>
          <w:i/>
        </w:rPr>
        <w:t>Deformation of red blood cells using acoustic radiation forces.</w:t>
      </w:r>
      <w:r w:rsidRPr="00223947">
        <w:t xml:space="preserve"> Biomicrofluidics, 2014. </w:t>
      </w:r>
      <w:r w:rsidRPr="00223947">
        <w:rPr>
          <w:b/>
        </w:rPr>
        <w:t>8</w:t>
      </w:r>
      <w:r w:rsidRPr="00223947">
        <w:t>(3).</w:t>
      </w:r>
      <w:bookmarkEnd w:id="107"/>
    </w:p>
    <w:p w14:paraId="1D712967" w14:textId="77777777" w:rsidR="00223947" w:rsidRPr="00223947" w:rsidRDefault="00223947" w:rsidP="00223947">
      <w:pPr>
        <w:pStyle w:val="EndNoteBibliography"/>
        <w:ind w:left="340" w:hanging="340"/>
      </w:pPr>
      <w:bookmarkStart w:id="108" w:name="_ENREF_55"/>
      <w:r w:rsidRPr="00223947">
        <w:t>55.</w:t>
      </w:r>
      <w:r w:rsidRPr="00223947">
        <w:tab/>
        <w:t xml:space="preserve">Huang, P.H., et al., </w:t>
      </w:r>
      <w:r w:rsidRPr="00223947">
        <w:rPr>
          <w:i/>
        </w:rPr>
        <w:t>A reliable and programmable acoustofluidic pump powered by oscillating sharp-edge structures.</w:t>
      </w:r>
      <w:r w:rsidRPr="00223947">
        <w:t xml:space="preserve"> Lab on a Chip, 2014. </w:t>
      </w:r>
      <w:r w:rsidRPr="00223947">
        <w:rPr>
          <w:b/>
        </w:rPr>
        <w:t>14</w:t>
      </w:r>
      <w:r w:rsidRPr="00223947">
        <w:t>(22): p. 4319-4323.</w:t>
      </w:r>
      <w:bookmarkEnd w:id="108"/>
    </w:p>
    <w:p w14:paraId="77BA2B73" w14:textId="77777777" w:rsidR="00223947" w:rsidRPr="00223947" w:rsidRDefault="00223947" w:rsidP="00223947">
      <w:pPr>
        <w:pStyle w:val="EndNoteBibliography"/>
        <w:ind w:left="340" w:hanging="340"/>
      </w:pPr>
      <w:bookmarkStart w:id="109" w:name="_ENREF_56"/>
      <w:r w:rsidRPr="00223947">
        <w:t>56.</w:t>
      </w:r>
      <w:r w:rsidRPr="00223947">
        <w:tab/>
        <w:t xml:space="preserve">Tietze, S., et al., </w:t>
      </w:r>
      <w:r w:rsidRPr="00223947">
        <w:rPr>
          <w:i/>
        </w:rPr>
        <w:t>Investigation of the surface condition of an electrode after electropolishing under the influence of Surface Acoustic Waves.</w:t>
      </w:r>
      <w:r w:rsidRPr="00223947">
        <w:t xml:space="preserve"> Proceedings of the 2015 ICU International Congress on Ultrasonics, 2015. </w:t>
      </w:r>
      <w:r w:rsidRPr="00223947">
        <w:rPr>
          <w:b/>
        </w:rPr>
        <w:t>70</w:t>
      </w:r>
      <w:r w:rsidRPr="00223947">
        <w:t>: p. 1039-1042.</w:t>
      </w:r>
      <w:bookmarkEnd w:id="109"/>
    </w:p>
    <w:p w14:paraId="124CFB8E" w14:textId="77777777" w:rsidR="00223947" w:rsidRPr="00223947" w:rsidRDefault="00223947" w:rsidP="00223947">
      <w:pPr>
        <w:pStyle w:val="EndNoteBibliography"/>
        <w:ind w:left="340" w:hanging="340"/>
      </w:pPr>
      <w:bookmarkStart w:id="110" w:name="_ENREF_57"/>
      <w:r w:rsidRPr="00223947">
        <w:t>57.</w:t>
      </w:r>
      <w:r w:rsidRPr="00223947">
        <w:tab/>
        <w:t xml:space="preserve">Tietze, S., J. Schlemmer, and G. Lindner, </w:t>
      </w:r>
      <w:r w:rsidRPr="00223947">
        <w:rPr>
          <w:i/>
        </w:rPr>
        <w:t>Influence of surface acoustic waves induced acoustic streaming on the kinetics of electrochemical reactions.</w:t>
      </w:r>
      <w:r w:rsidRPr="00223947">
        <w:t xml:space="preserve"> Micro/Nano Materials, Devices, and Systems, 2013. </w:t>
      </w:r>
      <w:r w:rsidRPr="00223947">
        <w:rPr>
          <w:b/>
        </w:rPr>
        <w:t>8923</w:t>
      </w:r>
      <w:r w:rsidRPr="00223947">
        <w:t>.</w:t>
      </w:r>
      <w:bookmarkEnd w:id="110"/>
    </w:p>
    <w:p w14:paraId="7A18FD1A" w14:textId="77777777" w:rsidR="00223947" w:rsidRPr="00223947" w:rsidRDefault="00223947" w:rsidP="00223947">
      <w:pPr>
        <w:pStyle w:val="EndNoteBibliography"/>
        <w:ind w:left="340" w:hanging="340"/>
      </w:pPr>
      <w:bookmarkStart w:id="111" w:name="_ENREF_58"/>
      <w:r w:rsidRPr="00223947">
        <w:t>58.</w:t>
      </w:r>
      <w:r w:rsidRPr="00223947">
        <w:tab/>
        <w:t xml:space="preserve">Bläsi, B., et al., </w:t>
      </w:r>
      <w:r w:rsidRPr="00223947">
        <w:rPr>
          <w:i/>
        </w:rPr>
        <w:t>Photon management structures originated by interference lithography.</w:t>
      </w:r>
      <w:r w:rsidRPr="00223947">
        <w:t xml:space="preserve"> Energy Procedia, 2011. </w:t>
      </w:r>
      <w:r w:rsidRPr="00223947">
        <w:rPr>
          <w:b/>
        </w:rPr>
        <w:t>8</w:t>
      </w:r>
      <w:r w:rsidRPr="00223947">
        <w:t>: p. 712-718.</w:t>
      </w:r>
      <w:bookmarkEnd w:id="111"/>
    </w:p>
    <w:p w14:paraId="3719674D" w14:textId="77777777" w:rsidR="00223947" w:rsidRPr="00223947" w:rsidRDefault="00223947" w:rsidP="00223947">
      <w:pPr>
        <w:pStyle w:val="EndNoteBibliography"/>
        <w:ind w:left="340" w:hanging="340"/>
      </w:pPr>
      <w:bookmarkStart w:id="112" w:name="_ENREF_59"/>
      <w:r w:rsidRPr="00223947">
        <w:t>59.</w:t>
      </w:r>
      <w:r w:rsidRPr="00223947">
        <w:tab/>
        <w:t xml:space="preserve">Chen, Y., </w:t>
      </w:r>
      <w:r w:rsidRPr="00223947">
        <w:rPr>
          <w:i/>
        </w:rPr>
        <w:t>Nanofabrication by electron beam lithography and its applications: a review.</w:t>
      </w:r>
      <w:r w:rsidRPr="00223947">
        <w:t xml:space="preserve"> Microelectronic Engineering, 2015. </w:t>
      </w:r>
      <w:r w:rsidRPr="00223947">
        <w:rPr>
          <w:b/>
        </w:rPr>
        <w:t>135</w:t>
      </w:r>
      <w:r w:rsidRPr="00223947">
        <w:t>: p. 57-72.</w:t>
      </w:r>
      <w:bookmarkEnd w:id="112"/>
    </w:p>
    <w:p w14:paraId="324F7E3E" w14:textId="77777777" w:rsidR="00223947" w:rsidRPr="00223947" w:rsidRDefault="00223947" w:rsidP="00223947">
      <w:pPr>
        <w:pStyle w:val="EndNoteBibliography"/>
        <w:ind w:left="340" w:hanging="340"/>
      </w:pPr>
      <w:bookmarkStart w:id="113" w:name="_ENREF_60"/>
      <w:r w:rsidRPr="00223947">
        <w:t>60.</w:t>
      </w:r>
      <w:r w:rsidRPr="00223947">
        <w:tab/>
        <w:t xml:space="preserve">Zhao, X.-M., Y. Xia, and G.M. Whitesides, </w:t>
      </w:r>
      <w:r w:rsidRPr="00223947">
        <w:rPr>
          <w:i/>
        </w:rPr>
        <w:t>Soft lithographic methods for nano-fabrication.</w:t>
      </w:r>
      <w:r w:rsidRPr="00223947">
        <w:t xml:space="preserve"> Journal of Materials Chemistry, 1997. </w:t>
      </w:r>
      <w:r w:rsidRPr="00223947">
        <w:rPr>
          <w:b/>
        </w:rPr>
        <w:t>7</w:t>
      </w:r>
      <w:r w:rsidRPr="00223947">
        <w:t>(7): p. 1069-1074.</w:t>
      </w:r>
      <w:bookmarkEnd w:id="113"/>
    </w:p>
    <w:p w14:paraId="6B58A133" w14:textId="77777777" w:rsidR="00223947" w:rsidRPr="00223947" w:rsidRDefault="00223947" w:rsidP="00223947">
      <w:pPr>
        <w:pStyle w:val="EndNoteBibliography"/>
        <w:ind w:left="340" w:hanging="340"/>
      </w:pPr>
      <w:bookmarkStart w:id="114" w:name="_ENREF_61"/>
      <w:r w:rsidRPr="00223947">
        <w:t>61.</w:t>
      </w:r>
      <w:r w:rsidRPr="00223947">
        <w:tab/>
        <w:t xml:space="preserve">Li, L., et al., </w:t>
      </w:r>
      <w:r w:rsidRPr="00223947">
        <w:rPr>
          <w:i/>
        </w:rPr>
        <w:t>Polystyrene sphere-assisted one-dimensional nanostructure arrays: synthesis and applications.</w:t>
      </w:r>
      <w:r w:rsidRPr="00223947">
        <w:t xml:space="preserve"> Journal of Materials Chemistry, 2011. </w:t>
      </w:r>
      <w:r w:rsidRPr="00223947">
        <w:rPr>
          <w:b/>
        </w:rPr>
        <w:t>21</w:t>
      </w:r>
      <w:r w:rsidRPr="00223947">
        <w:t>(1): p. 40-56.</w:t>
      </w:r>
      <w:bookmarkEnd w:id="114"/>
    </w:p>
    <w:p w14:paraId="1DF7EAC0" w14:textId="2EAAD921" w:rsidR="0049725E" w:rsidRDefault="001F5E26" w:rsidP="00EA6DD1">
      <w:r>
        <w:fldChar w:fldCharType="end"/>
      </w:r>
    </w:p>
    <w:sectPr w:rsidR="0049725E" w:rsidSect="00D579CF">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C139C" w14:textId="77777777" w:rsidR="007C1D65" w:rsidRDefault="007C1D65" w:rsidP="0049725E">
      <w:r>
        <w:separator/>
      </w:r>
    </w:p>
  </w:endnote>
  <w:endnote w:type="continuationSeparator" w:id="0">
    <w:p w14:paraId="1DE828B5" w14:textId="77777777" w:rsidR="007C1D65" w:rsidRDefault="007C1D65" w:rsidP="0049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446215"/>
      <w:docPartObj>
        <w:docPartGallery w:val="Page Numbers (Bottom of Page)"/>
        <w:docPartUnique/>
      </w:docPartObj>
    </w:sdtPr>
    <w:sdtEndPr>
      <w:rPr>
        <w:noProof/>
      </w:rPr>
    </w:sdtEndPr>
    <w:sdtContent>
      <w:p w14:paraId="764D3EAB" w14:textId="4CB7C01F" w:rsidR="00EE208E" w:rsidRDefault="00EE208E">
        <w:pPr>
          <w:pStyle w:val="aa"/>
          <w:jc w:val="right"/>
        </w:pPr>
        <w:r>
          <w:fldChar w:fldCharType="begin"/>
        </w:r>
        <w:r>
          <w:instrText xml:space="preserve"> PAGE   \* MERGEFORMAT </w:instrText>
        </w:r>
        <w:r>
          <w:fldChar w:fldCharType="separate"/>
        </w:r>
        <w:r w:rsidR="00991E0A">
          <w:rPr>
            <w:noProof/>
          </w:rPr>
          <w:t>15</w:t>
        </w:r>
        <w:r>
          <w:rPr>
            <w:noProof/>
          </w:rPr>
          <w:fldChar w:fldCharType="end"/>
        </w:r>
      </w:p>
    </w:sdtContent>
  </w:sdt>
  <w:p w14:paraId="0C6A170B" w14:textId="77777777" w:rsidR="00EE208E" w:rsidRDefault="00EE208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362F6" w14:textId="77777777" w:rsidR="007C1D65" w:rsidRDefault="007C1D65" w:rsidP="0049725E">
      <w:r>
        <w:separator/>
      </w:r>
    </w:p>
  </w:footnote>
  <w:footnote w:type="continuationSeparator" w:id="0">
    <w:p w14:paraId="6FF33527" w14:textId="77777777" w:rsidR="007C1D65" w:rsidRDefault="007C1D65" w:rsidP="004972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B433D"/>
    <w:multiLevelType w:val="hybridMultilevel"/>
    <w:tmpl w:val="51F0D0E2"/>
    <w:lvl w:ilvl="0" w:tplc="6B0631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FF30D43"/>
    <w:multiLevelType w:val="hybridMultilevel"/>
    <w:tmpl w:val="0B6EDFD4"/>
    <w:lvl w:ilvl="0" w:tplc="4392913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BE0BC2"/>
    <w:multiLevelType w:val="hybridMultilevel"/>
    <w:tmpl w:val="6CDA71A0"/>
    <w:lvl w:ilvl="0" w:tplc="C7522972">
      <w:start w:val="3"/>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6067ED"/>
    <w:multiLevelType w:val="hybridMultilevel"/>
    <w:tmpl w:val="5B6247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166CFA"/>
    <w:multiLevelType w:val="hybridMultilevel"/>
    <w:tmpl w:val="1212A5BC"/>
    <w:lvl w:ilvl="0" w:tplc="54ACE034">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9A11BC8"/>
    <w:multiLevelType w:val="hybridMultilevel"/>
    <w:tmpl w:val="788C39C2"/>
    <w:lvl w:ilvl="0" w:tplc="DE342860">
      <w:start w:val="1"/>
      <w:numFmt w:val="decimal"/>
      <w:lvlText w:val="3.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771105E"/>
    <w:multiLevelType w:val="hybridMultilevel"/>
    <w:tmpl w:val="4A2CD266"/>
    <w:lvl w:ilvl="0" w:tplc="43929136">
      <w:start w:val="1"/>
      <w:numFmt w:val="decimal"/>
      <w:lvlText w:val="3.%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2682F83"/>
    <w:multiLevelType w:val="multilevel"/>
    <w:tmpl w:val="63B69A0C"/>
    <w:lvl w:ilvl="0">
      <w:start w:val="1"/>
      <w:numFmt w:val="decimal"/>
      <w:lvlText w:val="3.%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56217755"/>
    <w:multiLevelType w:val="multilevel"/>
    <w:tmpl w:val="6D0A73FC"/>
    <w:lvl w:ilvl="0">
      <w:start w:val="1"/>
      <w:numFmt w:val="decimal"/>
      <w:pStyle w:val="chaptertitle"/>
      <w:lvlText w:val="Chapter%1."/>
      <w:lvlJc w:val="left"/>
      <w:pPr>
        <w:ind w:left="720" w:hanging="360"/>
      </w:pPr>
      <w:rPr>
        <w:rFonts w:hint="eastAsia"/>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9">
    <w:nsid w:val="5FE06647"/>
    <w:multiLevelType w:val="hybridMultilevel"/>
    <w:tmpl w:val="0B504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648277F"/>
    <w:multiLevelType w:val="hybridMultilevel"/>
    <w:tmpl w:val="CDC44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5BA2A63"/>
    <w:multiLevelType w:val="hybridMultilevel"/>
    <w:tmpl w:val="9D30A0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
  </w:num>
  <w:num w:numId="4">
    <w:abstractNumId w:val="7"/>
  </w:num>
  <w:num w:numId="5">
    <w:abstractNumId w:val="5"/>
  </w:num>
  <w:num w:numId="6">
    <w:abstractNumId w:val="9"/>
  </w:num>
  <w:num w:numId="7">
    <w:abstractNumId w:val="4"/>
  </w:num>
  <w:num w:numId="8">
    <w:abstractNumId w:val="10"/>
  </w:num>
  <w:num w:numId="9">
    <w:abstractNumId w:val="0"/>
  </w:num>
  <w:num w:numId="10">
    <w:abstractNumId w:val="1"/>
  </w:num>
  <w:num w:numId="11">
    <w:abstractNumId w:val="6"/>
  </w:num>
  <w:num w:numId="1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357&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25rrserpvrwf2e0ts6vzrdht9a9addzfatv&quot;&gt;Junjun Lei&lt;record-ids&gt;&lt;item&gt;751&lt;/item&gt;&lt;item&gt;752&lt;/item&gt;&lt;item&gt;753&lt;/item&gt;&lt;item&gt;760&lt;/item&gt;&lt;item&gt;761&lt;/item&gt;&lt;item&gt;767&lt;/item&gt;&lt;item&gt;769&lt;/item&gt;&lt;item&gt;770&lt;/item&gt;&lt;item&gt;772&lt;/item&gt;&lt;item&gt;781&lt;/item&gt;&lt;item&gt;801&lt;/item&gt;&lt;item&gt;803&lt;/item&gt;&lt;item&gt;806&lt;/item&gt;&lt;item&gt;808&lt;/item&gt;&lt;item&gt;921&lt;/item&gt;&lt;item&gt;945&lt;/item&gt;&lt;item&gt;949&lt;/item&gt;&lt;item&gt;950&lt;/item&gt;&lt;item&gt;986&lt;/item&gt;&lt;item&gt;993&lt;/item&gt;&lt;item&gt;995&lt;/item&gt;&lt;item&gt;1013&lt;/item&gt;&lt;item&gt;1014&lt;/item&gt;&lt;item&gt;1020&lt;/item&gt;&lt;item&gt;1022&lt;/item&gt;&lt;item&gt;1027&lt;/item&gt;&lt;item&gt;1028&lt;/item&gt;&lt;item&gt;1029&lt;/item&gt;&lt;item&gt;1030&lt;/item&gt;&lt;item&gt;1074&lt;/item&gt;&lt;item&gt;1113&lt;/item&gt;&lt;item&gt;1488&lt;/item&gt;&lt;item&gt;1504&lt;/item&gt;&lt;item&gt;1511&lt;/item&gt;&lt;item&gt;1566&lt;/item&gt;&lt;item&gt;1589&lt;/item&gt;&lt;item&gt;1590&lt;/item&gt;&lt;item&gt;4566&lt;/item&gt;&lt;item&gt;4567&lt;/item&gt;&lt;item&gt;4568&lt;/item&gt;&lt;item&gt;4592&lt;/item&gt;&lt;item&gt;4593&lt;/item&gt;&lt;item&gt;4594&lt;/item&gt;&lt;item&gt;4597&lt;/item&gt;&lt;item&gt;4599&lt;/item&gt;&lt;item&gt;4604&lt;/item&gt;&lt;item&gt;4651&lt;/item&gt;&lt;item&gt;4689&lt;/item&gt;&lt;item&gt;4691&lt;/item&gt;&lt;item&gt;4693&lt;/item&gt;&lt;item&gt;4767&lt;/item&gt;&lt;item&gt;4768&lt;/item&gt;&lt;item&gt;4772&lt;/item&gt;&lt;item&gt;4773&lt;/item&gt;&lt;item&gt;4784&lt;/item&gt;&lt;item&gt;4785&lt;/item&gt;&lt;item&gt;4787&lt;/item&gt;&lt;item&gt;4789&lt;/item&gt;&lt;item&gt;4790&lt;/item&gt;&lt;item&gt;4791&lt;/item&gt;&lt;/record-ids&gt;&lt;/item&gt;&lt;/Libraries&gt;"/>
  </w:docVars>
  <w:rsids>
    <w:rsidRoot w:val="00C3075C"/>
    <w:rsid w:val="000031C1"/>
    <w:rsid w:val="0000568E"/>
    <w:rsid w:val="00007049"/>
    <w:rsid w:val="0001219A"/>
    <w:rsid w:val="0001487C"/>
    <w:rsid w:val="00023023"/>
    <w:rsid w:val="00026246"/>
    <w:rsid w:val="00031543"/>
    <w:rsid w:val="00033D46"/>
    <w:rsid w:val="00034680"/>
    <w:rsid w:val="000406F9"/>
    <w:rsid w:val="00042CFE"/>
    <w:rsid w:val="000447B7"/>
    <w:rsid w:val="00047787"/>
    <w:rsid w:val="000515A7"/>
    <w:rsid w:val="000518FC"/>
    <w:rsid w:val="00055E0A"/>
    <w:rsid w:val="0006340E"/>
    <w:rsid w:val="00066E53"/>
    <w:rsid w:val="00073917"/>
    <w:rsid w:val="00073A67"/>
    <w:rsid w:val="00081AFB"/>
    <w:rsid w:val="00081B81"/>
    <w:rsid w:val="00087B7B"/>
    <w:rsid w:val="00094849"/>
    <w:rsid w:val="000A1390"/>
    <w:rsid w:val="000A2A97"/>
    <w:rsid w:val="000A53C0"/>
    <w:rsid w:val="000A708E"/>
    <w:rsid w:val="000B2070"/>
    <w:rsid w:val="000B3E08"/>
    <w:rsid w:val="000B55B2"/>
    <w:rsid w:val="000B6DFE"/>
    <w:rsid w:val="000C43C0"/>
    <w:rsid w:val="000C6034"/>
    <w:rsid w:val="000C69CC"/>
    <w:rsid w:val="000E1B96"/>
    <w:rsid w:val="000E2C89"/>
    <w:rsid w:val="000E6817"/>
    <w:rsid w:val="000E7069"/>
    <w:rsid w:val="000F2BE3"/>
    <w:rsid w:val="000F64B2"/>
    <w:rsid w:val="000F7ACA"/>
    <w:rsid w:val="00101E14"/>
    <w:rsid w:val="00102328"/>
    <w:rsid w:val="0010705B"/>
    <w:rsid w:val="00114CE0"/>
    <w:rsid w:val="00121D61"/>
    <w:rsid w:val="0012680B"/>
    <w:rsid w:val="0013017A"/>
    <w:rsid w:val="00130366"/>
    <w:rsid w:val="0013039C"/>
    <w:rsid w:val="00135FB8"/>
    <w:rsid w:val="00140462"/>
    <w:rsid w:val="001428D8"/>
    <w:rsid w:val="00163270"/>
    <w:rsid w:val="00164939"/>
    <w:rsid w:val="001702E4"/>
    <w:rsid w:val="00170576"/>
    <w:rsid w:val="00172828"/>
    <w:rsid w:val="00175687"/>
    <w:rsid w:val="001830D3"/>
    <w:rsid w:val="001843E8"/>
    <w:rsid w:val="00194D22"/>
    <w:rsid w:val="001955F6"/>
    <w:rsid w:val="001A0012"/>
    <w:rsid w:val="001B4D2B"/>
    <w:rsid w:val="001C02CF"/>
    <w:rsid w:val="001C4F35"/>
    <w:rsid w:val="001D037D"/>
    <w:rsid w:val="001D2D8D"/>
    <w:rsid w:val="001E09C5"/>
    <w:rsid w:val="001E160E"/>
    <w:rsid w:val="001E1996"/>
    <w:rsid w:val="001E4945"/>
    <w:rsid w:val="001E57E2"/>
    <w:rsid w:val="001F0006"/>
    <w:rsid w:val="001F22F6"/>
    <w:rsid w:val="001F5E26"/>
    <w:rsid w:val="001F6F10"/>
    <w:rsid w:val="001F7026"/>
    <w:rsid w:val="0020730C"/>
    <w:rsid w:val="00207D3B"/>
    <w:rsid w:val="00207E03"/>
    <w:rsid w:val="00217B1B"/>
    <w:rsid w:val="00220108"/>
    <w:rsid w:val="00223947"/>
    <w:rsid w:val="002243B4"/>
    <w:rsid w:val="002261E0"/>
    <w:rsid w:val="00226831"/>
    <w:rsid w:val="002306B3"/>
    <w:rsid w:val="00231E22"/>
    <w:rsid w:val="00232425"/>
    <w:rsid w:val="00232B4F"/>
    <w:rsid w:val="00233C2E"/>
    <w:rsid w:val="002367EB"/>
    <w:rsid w:val="00244C95"/>
    <w:rsid w:val="002450F7"/>
    <w:rsid w:val="00246276"/>
    <w:rsid w:val="0024663E"/>
    <w:rsid w:val="00260D9D"/>
    <w:rsid w:val="0027384F"/>
    <w:rsid w:val="0027411C"/>
    <w:rsid w:val="00280401"/>
    <w:rsid w:val="00280EDA"/>
    <w:rsid w:val="00284CD9"/>
    <w:rsid w:val="00285A20"/>
    <w:rsid w:val="002A06F7"/>
    <w:rsid w:val="002A1862"/>
    <w:rsid w:val="002A2B92"/>
    <w:rsid w:val="002A3587"/>
    <w:rsid w:val="002A755F"/>
    <w:rsid w:val="002A76CE"/>
    <w:rsid w:val="002A7E89"/>
    <w:rsid w:val="002B2DD6"/>
    <w:rsid w:val="002C713B"/>
    <w:rsid w:val="002E0E23"/>
    <w:rsid w:val="002E23E4"/>
    <w:rsid w:val="002E45BF"/>
    <w:rsid w:val="002E509B"/>
    <w:rsid w:val="002F02B7"/>
    <w:rsid w:val="002F2414"/>
    <w:rsid w:val="00315506"/>
    <w:rsid w:val="00320833"/>
    <w:rsid w:val="00321D73"/>
    <w:rsid w:val="00324995"/>
    <w:rsid w:val="003256F8"/>
    <w:rsid w:val="00327FBD"/>
    <w:rsid w:val="00327FC9"/>
    <w:rsid w:val="00334E5B"/>
    <w:rsid w:val="003468EB"/>
    <w:rsid w:val="00356F92"/>
    <w:rsid w:val="00360811"/>
    <w:rsid w:val="0037093E"/>
    <w:rsid w:val="003734C2"/>
    <w:rsid w:val="0037541F"/>
    <w:rsid w:val="00377805"/>
    <w:rsid w:val="00381A70"/>
    <w:rsid w:val="00383AE4"/>
    <w:rsid w:val="00386260"/>
    <w:rsid w:val="00394806"/>
    <w:rsid w:val="00394AF1"/>
    <w:rsid w:val="00397F73"/>
    <w:rsid w:val="003A157F"/>
    <w:rsid w:val="003A2818"/>
    <w:rsid w:val="003B0582"/>
    <w:rsid w:val="003C09D8"/>
    <w:rsid w:val="003C0DA3"/>
    <w:rsid w:val="003C265B"/>
    <w:rsid w:val="003D2DC6"/>
    <w:rsid w:val="003D3ACF"/>
    <w:rsid w:val="003D4A8E"/>
    <w:rsid w:val="003D6123"/>
    <w:rsid w:val="0040011F"/>
    <w:rsid w:val="00400389"/>
    <w:rsid w:val="00401FE4"/>
    <w:rsid w:val="004044B8"/>
    <w:rsid w:val="00406DE8"/>
    <w:rsid w:val="004236B8"/>
    <w:rsid w:val="00425433"/>
    <w:rsid w:val="004277DE"/>
    <w:rsid w:val="00431E67"/>
    <w:rsid w:val="004328DB"/>
    <w:rsid w:val="00441087"/>
    <w:rsid w:val="00446A62"/>
    <w:rsid w:val="0044762C"/>
    <w:rsid w:val="0045123E"/>
    <w:rsid w:val="00453A62"/>
    <w:rsid w:val="004562B8"/>
    <w:rsid w:val="00461158"/>
    <w:rsid w:val="00465E9F"/>
    <w:rsid w:val="00466C3A"/>
    <w:rsid w:val="0048212F"/>
    <w:rsid w:val="00482F37"/>
    <w:rsid w:val="00483A6B"/>
    <w:rsid w:val="00485906"/>
    <w:rsid w:val="00490315"/>
    <w:rsid w:val="00491C3F"/>
    <w:rsid w:val="00494BEA"/>
    <w:rsid w:val="0049725E"/>
    <w:rsid w:val="004A0F00"/>
    <w:rsid w:val="004A3949"/>
    <w:rsid w:val="004A75A1"/>
    <w:rsid w:val="004B3D23"/>
    <w:rsid w:val="004C02B9"/>
    <w:rsid w:val="004C094D"/>
    <w:rsid w:val="004C149E"/>
    <w:rsid w:val="004C2C3D"/>
    <w:rsid w:val="004C46CA"/>
    <w:rsid w:val="004C5725"/>
    <w:rsid w:val="004E044A"/>
    <w:rsid w:val="004E059B"/>
    <w:rsid w:val="004E1282"/>
    <w:rsid w:val="004F1A5B"/>
    <w:rsid w:val="00501FF9"/>
    <w:rsid w:val="00507632"/>
    <w:rsid w:val="00515F4E"/>
    <w:rsid w:val="005238D4"/>
    <w:rsid w:val="005240AC"/>
    <w:rsid w:val="0052722D"/>
    <w:rsid w:val="00532137"/>
    <w:rsid w:val="00532590"/>
    <w:rsid w:val="00534DB3"/>
    <w:rsid w:val="0053580E"/>
    <w:rsid w:val="005362E2"/>
    <w:rsid w:val="00541FEC"/>
    <w:rsid w:val="005427C8"/>
    <w:rsid w:val="005468C5"/>
    <w:rsid w:val="00561D8A"/>
    <w:rsid w:val="00561FF7"/>
    <w:rsid w:val="005633DE"/>
    <w:rsid w:val="005677C1"/>
    <w:rsid w:val="005708FA"/>
    <w:rsid w:val="00581330"/>
    <w:rsid w:val="0058255A"/>
    <w:rsid w:val="005834B2"/>
    <w:rsid w:val="00583BDE"/>
    <w:rsid w:val="00586063"/>
    <w:rsid w:val="00587959"/>
    <w:rsid w:val="00590504"/>
    <w:rsid w:val="005A0025"/>
    <w:rsid w:val="005B393E"/>
    <w:rsid w:val="005C1CA1"/>
    <w:rsid w:val="005C23CC"/>
    <w:rsid w:val="005C4413"/>
    <w:rsid w:val="005C48D6"/>
    <w:rsid w:val="005F0888"/>
    <w:rsid w:val="005F3A09"/>
    <w:rsid w:val="005F68AE"/>
    <w:rsid w:val="0060307C"/>
    <w:rsid w:val="00606702"/>
    <w:rsid w:val="00614C6E"/>
    <w:rsid w:val="00624E46"/>
    <w:rsid w:val="0064171A"/>
    <w:rsid w:val="00645810"/>
    <w:rsid w:val="00646EEB"/>
    <w:rsid w:val="00652ED0"/>
    <w:rsid w:val="006558FD"/>
    <w:rsid w:val="006565D9"/>
    <w:rsid w:val="00656D41"/>
    <w:rsid w:val="00661374"/>
    <w:rsid w:val="00661BB0"/>
    <w:rsid w:val="00664762"/>
    <w:rsid w:val="00671235"/>
    <w:rsid w:val="00671711"/>
    <w:rsid w:val="006721F9"/>
    <w:rsid w:val="006805BE"/>
    <w:rsid w:val="0068192A"/>
    <w:rsid w:val="0068301F"/>
    <w:rsid w:val="00686C47"/>
    <w:rsid w:val="00690174"/>
    <w:rsid w:val="00691D48"/>
    <w:rsid w:val="00696811"/>
    <w:rsid w:val="00697D96"/>
    <w:rsid w:val="006A0402"/>
    <w:rsid w:val="006A3C34"/>
    <w:rsid w:val="006A731C"/>
    <w:rsid w:val="006B2D76"/>
    <w:rsid w:val="006B3E83"/>
    <w:rsid w:val="006B474E"/>
    <w:rsid w:val="006B5558"/>
    <w:rsid w:val="006B6A28"/>
    <w:rsid w:val="006D050B"/>
    <w:rsid w:val="006D10B7"/>
    <w:rsid w:val="006D1D18"/>
    <w:rsid w:val="006D51D5"/>
    <w:rsid w:val="006E4837"/>
    <w:rsid w:val="006F109C"/>
    <w:rsid w:val="007001DA"/>
    <w:rsid w:val="00705A0B"/>
    <w:rsid w:val="007071E6"/>
    <w:rsid w:val="00707755"/>
    <w:rsid w:val="007128DF"/>
    <w:rsid w:val="00715B81"/>
    <w:rsid w:val="00715F3E"/>
    <w:rsid w:val="0072228B"/>
    <w:rsid w:val="007224D0"/>
    <w:rsid w:val="007236B7"/>
    <w:rsid w:val="00725BFB"/>
    <w:rsid w:val="00725D14"/>
    <w:rsid w:val="00730683"/>
    <w:rsid w:val="00730A50"/>
    <w:rsid w:val="007407EE"/>
    <w:rsid w:val="00741E8B"/>
    <w:rsid w:val="007430FE"/>
    <w:rsid w:val="00743203"/>
    <w:rsid w:val="00747D4B"/>
    <w:rsid w:val="0075256F"/>
    <w:rsid w:val="00752F95"/>
    <w:rsid w:val="007570D0"/>
    <w:rsid w:val="00764D92"/>
    <w:rsid w:val="00770E4A"/>
    <w:rsid w:val="00775A23"/>
    <w:rsid w:val="00775A6F"/>
    <w:rsid w:val="00777C5C"/>
    <w:rsid w:val="00787A6F"/>
    <w:rsid w:val="00794143"/>
    <w:rsid w:val="00794F10"/>
    <w:rsid w:val="007A418A"/>
    <w:rsid w:val="007A444D"/>
    <w:rsid w:val="007B0D41"/>
    <w:rsid w:val="007B292A"/>
    <w:rsid w:val="007B2A21"/>
    <w:rsid w:val="007B412B"/>
    <w:rsid w:val="007C1D65"/>
    <w:rsid w:val="007C52C9"/>
    <w:rsid w:val="007D481C"/>
    <w:rsid w:val="007D4F55"/>
    <w:rsid w:val="007D6381"/>
    <w:rsid w:val="007E01CF"/>
    <w:rsid w:val="007E03B6"/>
    <w:rsid w:val="007E0935"/>
    <w:rsid w:val="007E21CA"/>
    <w:rsid w:val="007F5486"/>
    <w:rsid w:val="007F6271"/>
    <w:rsid w:val="008007EC"/>
    <w:rsid w:val="00803CF6"/>
    <w:rsid w:val="00803F1D"/>
    <w:rsid w:val="00806F0E"/>
    <w:rsid w:val="00824AD3"/>
    <w:rsid w:val="008268C0"/>
    <w:rsid w:val="008348BE"/>
    <w:rsid w:val="00835D69"/>
    <w:rsid w:val="008362E6"/>
    <w:rsid w:val="00837429"/>
    <w:rsid w:val="00841C57"/>
    <w:rsid w:val="00842CDE"/>
    <w:rsid w:val="00843B21"/>
    <w:rsid w:val="00850DFF"/>
    <w:rsid w:val="008533B0"/>
    <w:rsid w:val="008573FB"/>
    <w:rsid w:val="00865EC2"/>
    <w:rsid w:val="00866543"/>
    <w:rsid w:val="008771A9"/>
    <w:rsid w:val="008773A3"/>
    <w:rsid w:val="00881AF3"/>
    <w:rsid w:val="008873D9"/>
    <w:rsid w:val="00890491"/>
    <w:rsid w:val="00894B3C"/>
    <w:rsid w:val="00897F65"/>
    <w:rsid w:val="008A578E"/>
    <w:rsid w:val="008A60F4"/>
    <w:rsid w:val="008B1A47"/>
    <w:rsid w:val="008B71B8"/>
    <w:rsid w:val="008B736A"/>
    <w:rsid w:val="008C265A"/>
    <w:rsid w:val="008C2F44"/>
    <w:rsid w:val="008C6D43"/>
    <w:rsid w:val="008D3EEE"/>
    <w:rsid w:val="008F544E"/>
    <w:rsid w:val="008F5737"/>
    <w:rsid w:val="00902244"/>
    <w:rsid w:val="009029E4"/>
    <w:rsid w:val="009109DF"/>
    <w:rsid w:val="009140E5"/>
    <w:rsid w:val="0091630E"/>
    <w:rsid w:val="009259AC"/>
    <w:rsid w:val="009310F4"/>
    <w:rsid w:val="00932290"/>
    <w:rsid w:val="009369E2"/>
    <w:rsid w:val="00942C41"/>
    <w:rsid w:val="009474B1"/>
    <w:rsid w:val="00954189"/>
    <w:rsid w:val="00954418"/>
    <w:rsid w:val="00954A7D"/>
    <w:rsid w:val="00961D0E"/>
    <w:rsid w:val="00962FA6"/>
    <w:rsid w:val="0096305C"/>
    <w:rsid w:val="009646C1"/>
    <w:rsid w:val="00966A80"/>
    <w:rsid w:val="0097269F"/>
    <w:rsid w:val="0097413F"/>
    <w:rsid w:val="00974472"/>
    <w:rsid w:val="00976CEA"/>
    <w:rsid w:val="0098256C"/>
    <w:rsid w:val="0098732C"/>
    <w:rsid w:val="00991E0A"/>
    <w:rsid w:val="00994B35"/>
    <w:rsid w:val="00995F2A"/>
    <w:rsid w:val="00996FE1"/>
    <w:rsid w:val="009A51AA"/>
    <w:rsid w:val="009B005D"/>
    <w:rsid w:val="009B042B"/>
    <w:rsid w:val="009B11D8"/>
    <w:rsid w:val="009B2724"/>
    <w:rsid w:val="009B4CD4"/>
    <w:rsid w:val="009B5B90"/>
    <w:rsid w:val="009B6A96"/>
    <w:rsid w:val="009C37E6"/>
    <w:rsid w:val="009D30BA"/>
    <w:rsid w:val="009D364D"/>
    <w:rsid w:val="009D48BA"/>
    <w:rsid w:val="009E0A41"/>
    <w:rsid w:val="009F41CB"/>
    <w:rsid w:val="009F4326"/>
    <w:rsid w:val="009F6B9E"/>
    <w:rsid w:val="00A03EF2"/>
    <w:rsid w:val="00A03F15"/>
    <w:rsid w:val="00A05F56"/>
    <w:rsid w:val="00A147CB"/>
    <w:rsid w:val="00A215F1"/>
    <w:rsid w:val="00A242C9"/>
    <w:rsid w:val="00A277CB"/>
    <w:rsid w:val="00A37AA1"/>
    <w:rsid w:val="00A47EF5"/>
    <w:rsid w:val="00A517FA"/>
    <w:rsid w:val="00A51F4D"/>
    <w:rsid w:val="00A60834"/>
    <w:rsid w:val="00A6262A"/>
    <w:rsid w:val="00A66AD3"/>
    <w:rsid w:val="00A70455"/>
    <w:rsid w:val="00A729B1"/>
    <w:rsid w:val="00A84747"/>
    <w:rsid w:val="00A856E3"/>
    <w:rsid w:val="00A87F1F"/>
    <w:rsid w:val="00A90C9D"/>
    <w:rsid w:val="00A919BF"/>
    <w:rsid w:val="00A92343"/>
    <w:rsid w:val="00A9473D"/>
    <w:rsid w:val="00A95844"/>
    <w:rsid w:val="00A96A9A"/>
    <w:rsid w:val="00AA0AFE"/>
    <w:rsid w:val="00AA176E"/>
    <w:rsid w:val="00AB27C7"/>
    <w:rsid w:val="00AB5610"/>
    <w:rsid w:val="00AB77F2"/>
    <w:rsid w:val="00AC5933"/>
    <w:rsid w:val="00AC5C07"/>
    <w:rsid w:val="00AD1D04"/>
    <w:rsid w:val="00AD5244"/>
    <w:rsid w:val="00AF4E1A"/>
    <w:rsid w:val="00B02CA9"/>
    <w:rsid w:val="00B05114"/>
    <w:rsid w:val="00B0527F"/>
    <w:rsid w:val="00B06339"/>
    <w:rsid w:val="00B07575"/>
    <w:rsid w:val="00B14348"/>
    <w:rsid w:val="00B2397F"/>
    <w:rsid w:val="00B24CC0"/>
    <w:rsid w:val="00B3564E"/>
    <w:rsid w:val="00B44CAB"/>
    <w:rsid w:val="00B47396"/>
    <w:rsid w:val="00B51042"/>
    <w:rsid w:val="00B5182E"/>
    <w:rsid w:val="00B55420"/>
    <w:rsid w:val="00B557A3"/>
    <w:rsid w:val="00B57B74"/>
    <w:rsid w:val="00B6090E"/>
    <w:rsid w:val="00B62882"/>
    <w:rsid w:val="00B64C82"/>
    <w:rsid w:val="00B655A2"/>
    <w:rsid w:val="00B70ACB"/>
    <w:rsid w:val="00B86635"/>
    <w:rsid w:val="00B86B28"/>
    <w:rsid w:val="00B86E6A"/>
    <w:rsid w:val="00B87411"/>
    <w:rsid w:val="00B92A8A"/>
    <w:rsid w:val="00B931CF"/>
    <w:rsid w:val="00B957D7"/>
    <w:rsid w:val="00BA079B"/>
    <w:rsid w:val="00BA0D72"/>
    <w:rsid w:val="00BB440E"/>
    <w:rsid w:val="00BB448E"/>
    <w:rsid w:val="00BC7635"/>
    <w:rsid w:val="00BC79A5"/>
    <w:rsid w:val="00BD3D6B"/>
    <w:rsid w:val="00BD76FD"/>
    <w:rsid w:val="00BE0040"/>
    <w:rsid w:val="00BE1554"/>
    <w:rsid w:val="00BE2AA0"/>
    <w:rsid w:val="00BE3D43"/>
    <w:rsid w:val="00BF0A63"/>
    <w:rsid w:val="00BF3113"/>
    <w:rsid w:val="00C01A00"/>
    <w:rsid w:val="00C02217"/>
    <w:rsid w:val="00C04B1E"/>
    <w:rsid w:val="00C0621B"/>
    <w:rsid w:val="00C147B3"/>
    <w:rsid w:val="00C1579A"/>
    <w:rsid w:val="00C21284"/>
    <w:rsid w:val="00C24BA6"/>
    <w:rsid w:val="00C3075C"/>
    <w:rsid w:val="00C33F6E"/>
    <w:rsid w:val="00C433E7"/>
    <w:rsid w:val="00C436EE"/>
    <w:rsid w:val="00C500DA"/>
    <w:rsid w:val="00C60151"/>
    <w:rsid w:val="00C603A6"/>
    <w:rsid w:val="00C714E4"/>
    <w:rsid w:val="00C76350"/>
    <w:rsid w:val="00C813F1"/>
    <w:rsid w:val="00C84688"/>
    <w:rsid w:val="00C94DBF"/>
    <w:rsid w:val="00C967D2"/>
    <w:rsid w:val="00CA4DA8"/>
    <w:rsid w:val="00CA59CA"/>
    <w:rsid w:val="00CB24A0"/>
    <w:rsid w:val="00CB2DA5"/>
    <w:rsid w:val="00CB3526"/>
    <w:rsid w:val="00CC1254"/>
    <w:rsid w:val="00CC193A"/>
    <w:rsid w:val="00CD3106"/>
    <w:rsid w:val="00CD41A9"/>
    <w:rsid w:val="00CE5CB3"/>
    <w:rsid w:val="00CF256C"/>
    <w:rsid w:val="00CF280E"/>
    <w:rsid w:val="00D002F8"/>
    <w:rsid w:val="00D0528D"/>
    <w:rsid w:val="00D07563"/>
    <w:rsid w:val="00D1479E"/>
    <w:rsid w:val="00D273CF"/>
    <w:rsid w:val="00D2787A"/>
    <w:rsid w:val="00D32DC6"/>
    <w:rsid w:val="00D339DA"/>
    <w:rsid w:val="00D35BEC"/>
    <w:rsid w:val="00D37EE4"/>
    <w:rsid w:val="00D479F6"/>
    <w:rsid w:val="00D47AA6"/>
    <w:rsid w:val="00D51E7D"/>
    <w:rsid w:val="00D54542"/>
    <w:rsid w:val="00D579CF"/>
    <w:rsid w:val="00D6081F"/>
    <w:rsid w:val="00D725D5"/>
    <w:rsid w:val="00D74C03"/>
    <w:rsid w:val="00D8132C"/>
    <w:rsid w:val="00D8196F"/>
    <w:rsid w:val="00D8372F"/>
    <w:rsid w:val="00D86DB2"/>
    <w:rsid w:val="00D874E8"/>
    <w:rsid w:val="00D87B7F"/>
    <w:rsid w:val="00D919A9"/>
    <w:rsid w:val="00DA404B"/>
    <w:rsid w:val="00DB341F"/>
    <w:rsid w:val="00DB3D69"/>
    <w:rsid w:val="00DB4B38"/>
    <w:rsid w:val="00DB6F3F"/>
    <w:rsid w:val="00DC0BEF"/>
    <w:rsid w:val="00DC44F2"/>
    <w:rsid w:val="00DC5224"/>
    <w:rsid w:val="00DD4C10"/>
    <w:rsid w:val="00DD6FC9"/>
    <w:rsid w:val="00DE21F0"/>
    <w:rsid w:val="00DE28A7"/>
    <w:rsid w:val="00DE390D"/>
    <w:rsid w:val="00DF0323"/>
    <w:rsid w:val="00DF7428"/>
    <w:rsid w:val="00E02901"/>
    <w:rsid w:val="00E02A75"/>
    <w:rsid w:val="00E12F4E"/>
    <w:rsid w:val="00E1340B"/>
    <w:rsid w:val="00E135A0"/>
    <w:rsid w:val="00E238CF"/>
    <w:rsid w:val="00E32008"/>
    <w:rsid w:val="00E34489"/>
    <w:rsid w:val="00E359DA"/>
    <w:rsid w:val="00E372DF"/>
    <w:rsid w:val="00E43957"/>
    <w:rsid w:val="00E46D42"/>
    <w:rsid w:val="00E5096B"/>
    <w:rsid w:val="00E551D0"/>
    <w:rsid w:val="00E57B5D"/>
    <w:rsid w:val="00E57DA0"/>
    <w:rsid w:val="00E707A0"/>
    <w:rsid w:val="00E72A70"/>
    <w:rsid w:val="00E7388C"/>
    <w:rsid w:val="00E765BE"/>
    <w:rsid w:val="00E822B2"/>
    <w:rsid w:val="00E82F14"/>
    <w:rsid w:val="00E84FBA"/>
    <w:rsid w:val="00E85224"/>
    <w:rsid w:val="00E9152E"/>
    <w:rsid w:val="00E945D7"/>
    <w:rsid w:val="00EA1052"/>
    <w:rsid w:val="00EA13A5"/>
    <w:rsid w:val="00EA295D"/>
    <w:rsid w:val="00EA4377"/>
    <w:rsid w:val="00EA4F5F"/>
    <w:rsid w:val="00EA6DD1"/>
    <w:rsid w:val="00EA7DCF"/>
    <w:rsid w:val="00EB12DE"/>
    <w:rsid w:val="00EB3681"/>
    <w:rsid w:val="00EC1290"/>
    <w:rsid w:val="00ED35E7"/>
    <w:rsid w:val="00EE16EC"/>
    <w:rsid w:val="00EE208E"/>
    <w:rsid w:val="00EE3488"/>
    <w:rsid w:val="00EF0415"/>
    <w:rsid w:val="00EF3F7E"/>
    <w:rsid w:val="00F04242"/>
    <w:rsid w:val="00F04B68"/>
    <w:rsid w:val="00F05726"/>
    <w:rsid w:val="00F06A73"/>
    <w:rsid w:val="00F25D54"/>
    <w:rsid w:val="00F318C5"/>
    <w:rsid w:val="00F31A4E"/>
    <w:rsid w:val="00F35524"/>
    <w:rsid w:val="00F3659B"/>
    <w:rsid w:val="00F43140"/>
    <w:rsid w:val="00F46CD3"/>
    <w:rsid w:val="00F502AF"/>
    <w:rsid w:val="00F51410"/>
    <w:rsid w:val="00F523DA"/>
    <w:rsid w:val="00F5436A"/>
    <w:rsid w:val="00F61DB2"/>
    <w:rsid w:val="00F70679"/>
    <w:rsid w:val="00F7310A"/>
    <w:rsid w:val="00F74A02"/>
    <w:rsid w:val="00F7709C"/>
    <w:rsid w:val="00F7756A"/>
    <w:rsid w:val="00F77D66"/>
    <w:rsid w:val="00F82A3F"/>
    <w:rsid w:val="00F82D11"/>
    <w:rsid w:val="00F84C38"/>
    <w:rsid w:val="00FA02D3"/>
    <w:rsid w:val="00FA2722"/>
    <w:rsid w:val="00FA3CF6"/>
    <w:rsid w:val="00FB0C0E"/>
    <w:rsid w:val="00FB2125"/>
    <w:rsid w:val="00FB2E3C"/>
    <w:rsid w:val="00FB3873"/>
    <w:rsid w:val="00FB6033"/>
    <w:rsid w:val="00FC014E"/>
    <w:rsid w:val="00FC2A61"/>
    <w:rsid w:val="00FC2BDA"/>
    <w:rsid w:val="00FC3EF4"/>
    <w:rsid w:val="00FD1B90"/>
    <w:rsid w:val="00FD6ADC"/>
    <w:rsid w:val="00FD7C40"/>
    <w:rsid w:val="00FF0E05"/>
    <w:rsid w:val="00FF1183"/>
    <w:rsid w:val="00FF163A"/>
    <w:rsid w:val="00FF4900"/>
    <w:rsid w:val="00FF5FA7"/>
    <w:rsid w:val="00FF6DD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059D2"/>
  <w15:docId w15:val="{D36BA91A-FC40-4852-9CEF-B9435358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6CE"/>
    <w:pPr>
      <w:spacing w:after="0" w:line="240" w:lineRule="auto"/>
      <w:ind w:firstLine="357"/>
      <w:jc w:val="both"/>
    </w:pPr>
    <w:rPr>
      <w:rFonts w:ascii="Times New Roman" w:hAnsi="Times New Roman"/>
      <w:sz w:val="20"/>
    </w:rPr>
  </w:style>
  <w:style w:type="paragraph" w:styleId="1">
    <w:name w:val="heading 1"/>
    <w:basedOn w:val="a"/>
    <w:next w:val="a"/>
    <w:link w:val="1Char"/>
    <w:uiPriority w:val="9"/>
    <w:qFormat/>
    <w:rsid w:val="00D51E7D"/>
    <w:pPr>
      <w:keepNext/>
      <w:keepLines/>
      <w:spacing w:after="240"/>
      <w:ind w:firstLine="0"/>
      <w:jc w:val="center"/>
      <w:outlineLvl w:val="0"/>
    </w:pPr>
    <w:rPr>
      <w:rFonts w:eastAsiaTheme="majorEastAsia" w:cstheme="majorBidi"/>
      <w:b/>
      <w:bCs/>
      <w:sz w:val="28"/>
      <w:szCs w:val="28"/>
    </w:rPr>
  </w:style>
  <w:style w:type="paragraph" w:styleId="2">
    <w:name w:val="heading 2"/>
    <w:basedOn w:val="a"/>
    <w:link w:val="2Char"/>
    <w:uiPriority w:val="9"/>
    <w:qFormat/>
    <w:rsid w:val="00D725D5"/>
    <w:pPr>
      <w:spacing w:before="240" w:after="240"/>
      <w:ind w:firstLine="0"/>
      <w:outlineLvl w:val="1"/>
    </w:pPr>
    <w:rPr>
      <w:rFonts w:eastAsia="Times New Roman" w:cs="Times New Roman"/>
      <w:b/>
      <w:bCs/>
      <w:sz w:val="24"/>
      <w:szCs w:val="36"/>
    </w:rPr>
  </w:style>
  <w:style w:type="paragraph" w:styleId="3">
    <w:name w:val="heading 3"/>
    <w:basedOn w:val="a"/>
    <w:next w:val="a"/>
    <w:link w:val="3Char"/>
    <w:uiPriority w:val="9"/>
    <w:unhideWhenUsed/>
    <w:qFormat/>
    <w:rsid w:val="005238D4"/>
    <w:pPr>
      <w:keepNext/>
      <w:keepLines/>
      <w:spacing w:before="240" w:after="120"/>
      <w:ind w:firstLine="0"/>
      <w:outlineLvl w:val="2"/>
    </w:pPr>
    <w:rPr>
      <w:rFonts w:eastAsiaTheme="majorEastAsia" w:cstheme="majorBidi"/>
      <w:b/>
      <w:bCs/>
      <w:sz w:val="22"/>
    </w:rPr>
  </w:style>
  <w:style w:type="paragraph" w:styleId="4">
    <w:name w:val="heading 4"/>
    <w:basedOn w:val="a"/>
    <w:next w:val="a"/>
    <w:link w:val="4Char"/>
    <w:uiPriority w:val="9"/>
    <w:unhideWhenUsed/>
    <w:qFormat/>
    <w:rsid w:val="008362E6"/>
    <w:pPr>
      <w:keepNext/>
      <w:keepLines/>
      <w:outlineLvl w:val="3"/>
    </w:pPr>
    <w:rPr>
      <w:rFonts w:eastAsiaTheme="majorEastAsia" w:cstheme="majorBidi"/>
      <w:b/>
      <w:bCs/>
      <w:iCs/>
    </w:rPr>
  </w:style>
  <w:style w:type="paragraph" w:styleId="5">
    <w:name w:val="heading 5"/>
    <w:basedOn w:val="a"/>
    <w:next w:val="a"/>
    <w:link w:val="5Char"/>
    <w:uiPriority w:val="9"/>
    <w:unhideWhenUsed/>
    <w:qFormat/>
    <w:rsid w:val="0049725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49725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49725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49725E"/>
    <w:pPr>
      <w:keepNext/>
      <w:keepLines/>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
    <w:next w:val="a"/>
    <w:link w:val="9Char"/>
    <w:uiPriority w:val="9"/>
    <w:semiHidden/>
    <w:unhideWhenUsed/>
    <w:qFormat/>
    <w:rsid w:val="004972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51E7D"/>
    <w:rPr>
      <w:rFonts w:ascii="Times New Roman" w:eastAsiaTheme="majorEastAsia" w:hAnsi="Times New Roman" w:cstheme="majorBidi"/>
      <w:b/>
      <w:bCs/>
      <w:sz w:val="28"/>
      <w:szCs w:val="28"/>
    </w:rPr>
  </w:style>
  <w:style w:type="character" w:customStyle="1" w:styleId="2Char">
    <w:name w:val="标题 2 Char"/>
    <w:basedOn w:val="a0"/>
    <w:link w:val="2"/>
    <w:uiPriority w:val="9"/>
    <w:rsid w:val="00D725D5"/>
    <w:rPr>
      <w:rFonts w:ascii="Times New Roman" w:eastAsia="Times New Roman" w:hAnsi="Times New Roman" w:cs="Times New Roman"/>
      <w:b/>
      <w:bCs/>
      <w:sz w:val="24"/>
      <w:szCs w:val="36"/>
    </w:rPr>
  </w:style>
  <w:style w:type="character" w:customStyle="1" w:styleId="3Char">
    <w:name w:val="标题 3 Char"/>
    <w:basedOn w:val="a0"/>
    <w:link w:val="3"/>
    <w:uiPriority w:val="9"/>
    <w:rsid w:val="005238D4"/>
    <w:rPr>
      <w:rFonts w:ascii="Times New Roman" w:eastAsiaTheme="majorEastAsia" w:hAnsi="Times New Roman" w:cstheme="majorBidi"/>
      <w:b/>
      <w:bCs/>
    </w:rPr>
  </w:style>
  <w:style w:type="character" w:customStyle="1" w:styleId="4Char">
    <w:name w:val="标题 4 Char"/>
    <w:basedOn w:val="a0"/>
    <w:link w:val="4"/>
    <w:uiPriority w:val="9"/>
    <w:rsid w:val="008362E6"/>
    <w:rPr>
      <w:rFonts w:ascii="Times New Roman" w:eastAsiaTheme="majorEastAsia" w:hAnsi="Times New Roman" w:cstheme="majorBidi"/>
      <w:b/>
      <w:bCs/>
      <w:iCs/>
      <w:sz w:val="20"/>
    </w:rPr>
  </w:style>
  <w:style w:type="character" w:customStyle="1" w:styleId="5Char">
    <w:name w:val="标题 5 Char"/>
    <w:basedOn w:val="a0"/>
    <w:link w:val="5"/>
    <w:uiPriority w:val="9"/>
    <w:rsid w:val="0049725E"/>
    <w:rPr>
      <w:rFonts w:asciiTheme="majorHAnsi" w:eastAsiaTheme="majorEastAsia" w:hAnsiTheme="majorHAnsi" w:cstheme="majorBidi"/>
      <w:color w:val="243F60" w:themeColor="accent1" w:themeShade="7F"/>
      <w:sz w:val="24"/>
    </w:rPr>
  </w:style>
  <w:style w:type="character" w:customStyle="1" w:styleId="6Char">
    <w:name w:val="标题 6 Char"/>
    <w:basedOn w:val="a0"/>
    <w:link w:val="6"/>
    <w:uiPriority w:val="9"/>
    <w:semiHidden/>
    <w:rsid w:val="0049725E"/>
    <w:rPr>
      <w:rFonts w:asciiTheme="majorHAnsi" w:eastAsiaTheme="majorEastAsia" w:hAnsiTheme="majorHAnsi" w:cstheme="majorBidi"/>
      <w:i/>
      <w:iCs/>
      <w:color w:val="243F60" w:themeColor="accent1" w:themeShade="7F"/>
      <w:sz w:val="24"/>
    </w:rPr>
  </w:style>
  <w:style w:type="character" w:customStyle="1" w:styleId="7Char">
    <w:name w:val="标题 7 Char"/>
    <w:basedOn w:val="a0"/>
    <w:link w:val="7"/>
    <w:uiPriority w:val="9"/>
    <w:semiHidden/>
    <w:rsid w:val="0049725E"/>
    <w:rPr>
      <w:rFonts w:asciiTheme="majorHAnsi" w:eastAsiaTheme="majorEastAsia" w:hAnsiTheme="majorHAnsi" w:cstheme="majorBidi"/>
      <w:i/>
      <w:iCs/>
      <w:color w:val="404040" w:themeColor="text1" w:themeTint="BF"/>
      <w:sz w:val="24"/>
    </w:rPr>
  </w:style>
  <w:style w:type="character" w:customStyle="1" w:styleId="8Char">
    <w:name w:val="标题 8 Char"/>
    <w:basedOn w:val="a0"/>
    <w:link w:val="8"/>
    <w:uiPriority w:val="9"/>
    <w:semiHidden/>
    <w:rsid w:val="0049725E"/>
    <w:rPr>
      <w:rFonts w:asciiTheme="majorHAnsi" w:eastAsiaTheme="majorEastAsia" w:hAnsiTheme="majorHAnsi" w:cstheme="majorBidi"/>
      <w:color w:val="404040" w:themeColor="text1" w:themeTint="BF"/>
      <w:sz w:val="20"/>
      <w:szCs w:val="20"/>
    </w:rPr>
  </w:style>
  <w:style w:type="character" w:customStyle="1" w:styleId="9Char">
    <w:name w:val="标题 9 Char"/>
    <w:basedOn w:val="a0"/>
    <w:link w:val="9"/>
    <w:uiPriority w:val="9"/>
    <w:semiHidden/>
    <w:rsid w:val="0049725E"/>
    <w:rPr>
      <w:rFonts w:asciiTheme="majorHAnsi" w:eastAsiaTheme="majorEastAsia" w:hAnsiTheme="majorHAnsi" w:cstheme="majorBidi"/>
      <w:i/>
      <w:iCs/>
      <w:color w:val="404040" w:themeColor="text1" w:themeTint="BF"/>
      <w:sz w:val="20"/>
      <w:szCs w:val="20"/>
    </w:rPr>
  </w:style>
  <w:style w:type="paragraph" w:styleId="a3">
    <w:name w:val="List Paragraph"/>
    <w:basedOn w:val="a"/>
    <w:uiPriority w:val="34"/>
    <w:qFormat/>
    <w:rsid w:val="0049725E"/>
    <w:pPr>
      <w:ind w:left="720"/>
      <w:contextualSpacing/>
    </w:pPr>
  </w:style>
  <w:style w:type="paragraph" w:styleId="a4">
    <w:name w:val="Balloon Text"/>
    <w:basedOn w:val="a"/>
    <w:link w:val="Char"/>
    <w:uiPriority w:val="99"/>
    <w:semiHidden/>
    <w:unhideWhenUsed/>
    <w:rsid w:val="0049725E"/>
    <w:rPr>
      <w:rFonts w:ascii="Tahoma" w:hAnsi="Tahoma" w:cs="Tahoma"/>
      <w:sz w:val="16"/>
      <w:szCs w:val="16"/>
    </w:rPr>
  </w:style>
  <w:style w:type="character" w:customStyle="1" w:styleId="Char">
    <w:name w:val="批注框文本 Char"/>
    <w:basedOn w:val="a0"/>
    <w:link w:val="a4"/>
    <w:uiPriority w:val="99"/>
    <w:semiHidden/>
    <w:rsid w:val="0049725E"/>
    <w:rPr>
      <w:rFonts w:ascii="Tahoma" w:hAnsi="Tahoma" w:cs="Tahoma"/>
      <w:sz w:val="16"/>
      <w:szCs w:val="16"/>
    </w:rPr>
  </w:style>
  <w:style w:type="character" w:styleId="a5">
    <w:name w:val="Hyperlink"/>
    <w:basedOn w:val="a0"/>
    <w:uiPriority w:val="99"/>
    <w:unhideWhenUsed/>
    <w:rsid w:val="0049725E"/>
    <w:rPr>
      <w:color w:val="0000FF" w:themeColor="hyperlink"/>
      <w:u w:val="single"/>
    </w:rPr>
  </w:style>
  <w:style w:type="paragraph" w:styleId="a6">
    <w:name w:val="Normal (Web)"/>
    <w:basedOn w:val="a"/>
    <w:uiPriority w:val="99"/>
    <w:unhideWhenUsed/>
    <w:rsid w:val="0049725E"/>
    <w:pPr>
      <w:spacing w:before="100" w:beforeAutospacing="1" w:after="100" w:afterAutospacing="1"/>
    </w:pPr>
    <w:rPr>
      <w:rFonts w:eastAsia="Times New Roman" w:cs="Times New Roman"/>
      <w:szCs w:val="24"/>
    </w:rPr>
  </w:style>
  <w:style w:type="character" w:customStyle="1" w:styleId="mw-headline">
    <w:name w:val="mw-headline"/>
    <w:basedOn w:val="a0"/>
    <w:rsid w:val="0049725E"/>
  </w:style>
  <w:style w:type="character" w:customStyle="1" w:styleId="editsection">
    <w:name w:val="editsection"/>
    <w:basedOn w:val="a0"/>
    <w:rsid w:val="0049725E"/>
  </w:style>
  <w:style w:type="character" w:customStyle="1" w:styleId="texhtml">
    <w:name w:val="texhtml"/>
    <w:basedOn w:val="a0"/>
    <w:rsid w:val="0049725E"/>
    <w:rPr>
      <w:rFonts w:ascii="Times New Roman" w:hAnsi="Times New Roman" w:cs="Times New Roman" w:hint="default"/>
      <w:sz w:val="29"/>
      <w:szCs w:val="29"/>
    </w:rPr>
  </w:style>
  <w:style w:type="character" w:styleId="a7">
    <w:name w:val="FollowedHyperlink"/>
    <w:basedOn w:val="a0"/>
    <w:uiPriority w:val="99"/>
    <w:semiHidden/>
    <w:unhideWhenUsed/>
    <w:rsid w:val="0049725E"/>
    <w:rPr>
      <w:color w:val="800080" w:themeColor="followedHyperlink"/>
      <w:u w:val="single"/>
    </w:rPr>
  </w:style>
  <w:style w:type="character" w:styleId="a8">
    <w:name w:val="Placeholder Text"/>
    <w:basedOn w:val="a0"/>
    <w:uiPriority w:val="99"/>
    <w:semiHidden/>
    <w:rsid w:val="0049725E"/>
    <w:rPr>
      <w:color w:val="808080"/>
    </w:rPr>
  </w:style>
  <w:style w:type="paragraph" w:styleId="a9">
    <w:name w:val="header"/>
    <w:basedOn w:val="a"/>
    <w:link w:val="Char0"/>
    <w:uiPriority w:val="99"/>
    <w:unhideWhenUsed/>
    <w:rsid w:val="0049725E"/>
    <w:pPr>
      <w:tabs>
        <w:tab w:val="center" w:pos="4153"/>
        <w:tab w:val="right" w:pos="8306"/>
      </w:tabs>
    </w:pPr>
  </w:style>
  <w:style w:type="character" w:customStyle="1" w:styleId="Char0">
    <w:name w:val="页眉 Char"/>
    <w:basedOn w:val="a0"/>
    <w:link w:val="a9"/>
    <w:uiPriority w:val="99"/>
    <w:rsid w:val="0049725E"/>
    <w:rPr>
      <w:sz w:val="24"/>
    </w:rPr>
  </w:style>
  <w:style w:type="paragraph" w:styleId="aa">
    <w:name w:val="footer"/>
    <w:basedOn w:val="a"/>
    <w:link w:val="Char1"/>
    <w:uiPriority w:val="99"/>
    <w:unhideWhenUsed/>
    <w:rsid w:val="0049725E"/>
    <w:pPr>
      <w:tabs>
        <w:tab w:val="center" w:pos="4153"/>
        <w:tab w:val="right" w:pos="8306"/>
      </w:tabs>
    </w:pPr>
  </w:style>
  <w:style w:type="character" w:customStyle="1" w:styleId="Char1">
    <w:name w:val="页脚 Char"/>
    <w:basedOn w:val="a0"/>
    <w:link w:val="aa"/>
    <w:uiPriority w:val="99"/>
    <w:rsid w:val="0049725E"/>
    <w:rPr>
      <w:sz w:val="24"/>
    </w:rPr>
  </w:style>
  <w:style w:type="table" w:styleId="ab">
    <w:name w:val="Table Grid"/>
    <w:basedOn w:val="a1"/>
    <w:uiPriority w:val="59"/>
    <w:rsid w:val="00497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Light Shading"/>
    <w:basedOn w:val="a1"/>
    <w:uiPriority w:val="60"/>
    <w:rsid w:val="004972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d">
    <w:name w:val="Light List"/>
    <w:basedOn w:val="a1"/>
    <w:uiPriority w:val="61"/>
    <w:rsid w:val="0049725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e">
    <w:name w:val="endnote text"/>
    <w:basedOn w:val="a"/>
    <w:link w:val="Char2"/>
    <w:uiPriority w:val="99"/>
    <w:semiHidden/>
    <w:unhideWhenUsed/>
    <w:rsid w:val="0049725E"/>
    <w:rPr>
      <w:szCs w:val="20"/>
    </w:rPr>
  </w:style>
  <w:style w:type="character" w:customStyle="1" w:styleId="Char2">
    <w:name w:val="尾注文本 Char"/>
    <w:basedOn w:val="a0"/>
    <w:link w:val="ae"/>
    <w:uiPriority w:val="99"/>
    <w:semiHidden/>
    <w:rsid w:val="0049725E"/>
    <w:rPr>
      <w:sz w:val="20"/>
      <w:szCs w:val="20"/>
    </w:rPr>
  </w:style>
  <w:style w:type="character" w:styleId="af">
    <w:name w:val="endnote reference"/>
    <w:basedOn w:val="a0"/>
    <w:uiPriority w:val="99"/>
    <w:semiHidden/>
    <w:unhideWhenUsed/>
    <w:rsid w:val="0049725E"/>
    <w:rPr>
      <w:vertAlign w:val="superscript"/>
    </w:rPr>
  </w:style>
  <w:style w:type="paragraph" w:styleId="af0">
    <w:name w:val="footnote text"/>
    <w:basedOn w:val="a"/>
    <w:link w:val="Char3"/>
    <w:uiPriority w:val="99"/>
    <w:semiHidden/>
    <w:unhideWhenUsed/>
    <w:rsid w:val="0049725E"/>
    <w:rPr>
      <w:szCs w:val="20"/>
    </w:rPr>
  </w:style>
  <w:style w:type="character" w:customStyle="1" w:styleId="Char3">
    <w:name w:val="脚注文本 Char"/>
    <w:basedOn w:val="a0"/>
    <w:link w:val="af0"/>
    <w:uiPriority w:val="99"/>
    <w:semiHidden/>
    <w:rsid w:val="0049725E"/>
    <w:rPr>
      <w:sz w:val="20"/>
      <w:szCs w:val="20"/>
    </w:rPr>
  </w:style>
  <w:style w:type="character" w:styleId="af1">
    <w:name w:val="footnote reference"/>
    <w:basedOn w:val="a0"/>
    <w:uiPriority w:val="99"/>
    <w:semiHidden/>
    <w:unhideWhenUsed/>
    <w:rsid w:val="0049725E"/>
    <w:rPr>
      <w:vertAlign w:val="superscript"/>
    </w:rPr>
  </w:style>
  <w:style w:type="paragraph" w:styleId="af2">
    <w:name w:val="Date"/>
    <w:basedOn w:val="a"/>
    <w:next w:val="a"/>
    <w:link w:val="Char4"/>
    <w:uiPriority w:val="99"/>
    <w:semiHidden/>
    <w:unhideWhenUsed/>
    <w:rsid w:val="0049725E"/>
  </w:style>
  <w:style w:type="character" w:customStyle="1" w:styleId="Char4">
    <w:name w:val="日期 Char"/>
    <w:basedOn w:val="a0"/>
    <w:link w:val="af2"/>
    <w:uiPriority w:val="99"/>
    <w:semiHidden/>
    <w:rsid w:val="0049725E"/>
    <w:rPr>
      <w:sz w:val="24"/>
    </w:rPr>
  </w:style>
  <w:style w:type="paragraph" w:styleId="TOC">
    <w:name w:val="TOC Heading"/>
    <w:basedOn w:val="1"/>
    <w:next w:val="a"/>
    <w:uiPriority w:val="39"/>
    <w:semiHidden/>
    <w:unhideWhenUsed/>
    <w:qFormat/>
    <w:rsid w:val="0049725E"/>
    <w:pPr>
      <w:outlineLvl w:val="9"/>
    </w:pPr>
    <w:rPr>
      <w:color w:val="365F91" w:themeColor="accent1" w:themeShade="BF"/>
      <w:lang w:val="en-US" w:eastAsia="ja-JP"/>
    </w:rPr>
  </w:style>
  <w:style w:type="paragraph" w:styleId="10">
    <w:name w:val="toc 1"/>
    <w:basedOn w:val="a"/>
    <w:next w:val="a"/>
    <w:autoRedefine/>
    <w:uiPriority w:val="39"/>
    <w:unhideWhenUsed/>
    <w:qFormat/>
    <w:rsid w:val="0049725E"/>
    <w:pPr>
      <w:spacing w:after="100"/>
    </w:pPr>
    <w:rPr>
      <w:b/>
    </w:rPr>
  </w:style>
  <w:style w:type="paragraph" w:styleId="20">
    <w:name w:val="toc 2"/>
    <w:basedOn w:val="a"/>
    <w:next w:val="a"/>
    <w:autoRedefine/>
    <w:uiPriority w:val="39"/>
    <w:unhideWhenUsed/>
    <w:qFormat/>
    <w:rsid w:val="0049725E"/>
    <w:pPr>
      <w:spacing w:after="100"/>
      <w:ind w:left="220"/>
    </w:pPr>
  </w:style>
  <w:style w:type="paragraph" w:styleId="30">
    <w:name w:val="toc 3"/>
    <w:basedOn w:val="a"/>
    <w:next w:val="a"/>
    <w:autoRedefine/>
    <w:uiPriority w:val="39"/>
    <w:unhideWhenUsed/>
    <w:qFormat/>
    <w:rsid w:val="0049725E"/>
    <w:pPr>
      <w:spacing w:after="100"/>
      <w:ind w:left="440"/>
    </w:pPr>
  </w:style>
  <w:style w:type="character" w:customStyle="1" w:styleId="bodybold">
    <w:name w:val="bodybold"/>
    <w:basedOn w:val="a0"/>
    <w:rsid w:val="0049725E"/>
  </w:style>
  <w:style w:type="paragraph" w:styleId="af3">
    <w:name w:val="Subtitle"/>
    <w:basedOn w:val="a"/>
    <w:next w:val="a"/>
    <w:link w:val="Char5"/>
    <w:uiPriority w:val="11"/>
    <w:qFormat/>
    <w:rsid w:val="0049725E"/>
    <w:pPr>
      <w:numPr>
        <w:ilvl w:val="1"/>
      </w:numPr>
      <w:ind w:firstLine="357"/>
    </w:pPr>
    <w:rPr>
      <w:rFonts w:ascii="Georgia" w:eastAsiaTheme="majorEastAsia" w:hAnsi="Georgia" w:cstheme="majorBidi"/>
      <w:i/>
      <w:iCs/>
      <w:color w:val="000000" w:themeColor="text1"/>
      <w:spacing w:val="15"/>
      <w:szCs w:val="24"/>
      <w:lang w:eastAsia="en-US" w:bidi="he-IL"/>
    </w:rPr>
  </w:style>
  <w:style w:type="character" w:customStyle="1" w:styleId="Char5">
    <w:name w:val="副标题 Char"/>
    <w:basedOn w:val="a0"/>
    <w:link w:val="af3"/>
    <w:uiPriority w:val="11"/>
    <w:rsid w:val="0049725E"/>
    <w:rPr>
      <w:rFonts w:ascii="Georgia" w:eastAsiaTheme="majorEastAsia" w:hAnsi="Georgia" w:cstheme="majorBidi"/>
      <w:i/>
      <w:iCs/>
      <w:color w:val="000000" w:themeColor="text1"/>
      <w:spacing w:val="15"/>
      <w:sz w:val="24"/>
      <w:szCs w:val="24"/>
      <w:lang w:eastAsia="en-US" w:bidi="he-IL"/>
    </w:rPr>
  </w:style>
  <w:style w:type="paragraph" w:styleId="40">
    <w:name w:val="toc 4"/>
    <w:basedOn w:val="a"/>
    <w:next w:val="a"/>
    <w:autoRedefine/>
    <w:uiPriority w:val="39"/>
    <w:unhideWhenUsed/>
    <w:rsid w:val="0049725E"/>
    <w:pPr>
      <w:spacing w:after="100"/>
      <w:ind w:left="720"/>
    </w:pPr>
  </w:style>
  <w:style w:type="character" w:styleId="af4">
    <w:name w:val="annotation reference"/>
    <w:basedOn w:val="a0"/>
    <w:uiPriority w:val="99"/>
    <w:semiHidden/>
    <w:unhideWhenUsed/>
    <w:rsid w:val="0049725E"/>
    <w:rPr>
      <w:sz w:val="16"/>
      <w:szCs w:val="16"/>
    </w:rPr>
  </w:style>
  <w:style w:type="paragraph" w:styleId="af5">
    <w:name w:val="annotation text"/>
    <w:basedOn w:val="a"/>
    <w:link w:val="Char6"/>
    <w:uiPriority w:val="99"/>
    <w:unhideWhenUsed/>
    <w:rsid w:val="0049725E"/>
    <w:rPr>
      <w:szCs w:val="20"/>
    </w:rPr>
  </w:style>
  <w:style w:type="character" w:customStyle="1" w:styleId="Char6">
    <w:name w:val="批注文字 Char"/>
    <w:basedOn w:val="a0"/>
    <w:link w:val="af5"/>
    <w:uiPriority w:val="99"/>
    <w:rsid w:val="0049725E"/>
    <w:rPr>
      <w:sz w:val="20"/>
      <w:szCs w:val="20"/>
    </w:rPr>
  </w:style>
  <w:style w:type="paragraph" w:styleId="af6">
    <w:name w:val="annotation subject"/>
    <w:basedOn w:val="af5"/>
    <w:next w:val="af5"/>
    <w:link w:val="Char7"/>
    <w:uiPriority w:val="99"/>
    <w:semiHidden/>
    <w:unhideWhenUsed/>
    <w:rsid w:val="0049725E"/>
    <w:rPr>
      <w:b/>
      <w:bCs/>
    </w:rPr>
  </w:style>
  <w:style w:type="character" w:customStyle="1" w:styleId="Char7">
    <w:name w:val="批注主题 Char"/>
    <w:basedOn w:val="Char6"/>
    <w:link w:val="af6"/>
    <w:uiPriority w:val="99"/>
    <w:semiHidden/>
    <w:rsid w:val="0049725E"/>
    <w:rPr>
      <w:b/>
      <w:bCs/>
      <w:sz w:val="20"/>
      <w:szCs w:val="20"/>
    </w:rPr>
  </w:style>
  <w:style w:type="paragraph" w:styleId="af7">
    <w:name w:val="No Spacing"/>
    <w:uiPriority w:val="1"/>
    <w:qFormat/>
    <w:rsid w:val="0049725E"/>
    <w:pPr>
      <w:spacing w:after="0" w:line="240" w:lineRule="auto"/>
      <w:jc w:val="both"/>
    </w:pPr>
    <w:rPr>
      <w:sz w:val="24"/>
    </w:rPr>
  </w:style>
  <w:style w:type="paragraph" w:styleId="af8">
    <w:name w:val="caption"/>
    <w:aliases w:val="Cap-Fig"/>
    <w:basedOn w:val="a"/>
    <w:next w:val="a"/>
    <w:uiPriority w:val="35"/>
    <w:unhideWhenUsed/>
    <w:qFormat/>
    <w:rsid w:val="008362E6"/>
    <w:pPr>
      <w:spacing w:after="240"/>
      <w:ind w:firstLine="0"/>
    </w:pPr>
    <w:rPr>
      <w:bCs/>
      <w:szCs w:val="18"/>
    </w:rPr>
  </w:style>
  <w:style w:type="paragraph" w:styleId="af9">
    <w:name w:val="table of figures"/>
    <w:basedOn w:val="a"/>
    <w:next w:val="a"/>
    <w:uiPriority w:val="99"/>
    <w:unhideWhenUsed/>
    <w:rsid w:val="0049725E"/>
  </w:style>
  <w:style w:type="paragraph" w:customStyle="1" w:styleId="chaptertitle">
    <w:name w:val="chapter title"/>
    <w:basedOn w:val="1"/>
    <w:link w:val="chaptertitleChar"/>
    <w:autoRedefine/>
    <w:qFormat/>
    <w:rsid w:val="0049725E"/>
    <w:pPr>
      <w:numPr>
        <w:numId w:val="1"/>
      </w:numPr>
      <w:jc w:val="both"/>
    </w:pPr>
  </w:style>
  <w:style w:type="character" w:customStyle="1" w:styleId="chaptertitleChar">
    <w:name w:val="chapter title Char"/>
    <w:basedOn w:val="1Char"/>
    <w:link w:val="chaptertitle"/>
    <w:rsid w:val="0049725E"/>
    <w:rPr>
      <w:rFonts w:ascii="Times New Roman" w:eastAsiaTheme="majorEastAsia" w:hAnsi="Times New Roman" w:cstheme="majorBidi"/>
      <w:b/>
      <w:bCs/>
      <w:sz w:val="36"/>
      <w:szCs w:val="28"/>
    </w:rPr>
  </w:style>
  <w:style w:type="paragraph" w:styleId="50">
    <w:name w:val="toc 5"/>
    <w:basedOn w:val="a"/>
    <w:next w:val="a"/>
    <w:autoRedefine/>
    <w:uiPriority w:val="39"/>
    <w:unhideWhenUsed/>
    <w:rsid w:val="0049725E"/>
    <w:pPr>
      <w:spacing w:after="100" w:line="276" w:lineRule="auto"/>
      <w:ind w:left="880"/>
      <w:jc w:val="left"/>
    </w:pPr>
  </w:style>
  <w:style w:type="paragraph" w:styleId="60">
    <w:name w:val="toc 6"/>
    <w:basedOn w:val="a"/>
    <w:next w:val="a"/>
    <w:autoRedefine/>
    <w:uiPriority w:val="39"/>
    <w:unhideWhenUsed/>
    <w:rsid w:val="0049725E"/>
    <w:pPr>
      <w:spacing w:after="100" w:line="276" w:lineRule="auto"/>
      <w:ind w:left="1100"/>
      <w:jc w:val="left"/>
    </w:pPr>
  </w:style>
  <w:style w:type="paragraph" w:styleId="70">
    <w:name w:val="toc 7"/>
    <w:basedOn w:val="a"/>
    <w:next w:val="a"/>
    <w:autoRedefine/>
    <w:uiPriority w:val="39"/>
    <w:unhideWhenUsed/>
    <w:rsid w:val="0049725E"/>
    <w:pPr>
      <w:spacing w:after="100" w:line="276" w:lineRule="auto"/>
      <w:ind w:left="1320"/>
      <w:jc w:val="left"/>
    </w:pPr>
  </w:style>
  <w:style w:type="paragraph" w:styleId="80">
    <w:name w:val="toc 8"/>
    <w:basedOn w:val="a"/>
    <w:next w:val="a"/>
    <w:autoRedefine/>
    <w:uiPriority w:val="39"/>
    <w:unhideWhenUsed/>
    <w:rsid w:val="0049725E"/>
    <w:pPr>
      <w:spacing w:after="100" w:line="276" w:lineRule="auto"/>
      <w:ind w:left="1540"/>
      <w:jc w:val="left"/>
    </w:pPr>
  </w:style>
  <w:style w:type="paragraph" w:styleId="90">
    <w:name w:val="toc 9"/>
    <w:basedOn w:val="a"/>
    <w:next w:val="a"/>
    <w:autoRedefine/>
    <w:uiPriority w:val="39"/>
    <w:unhideWhenUsed/>
    <w:rsid w:val="0049725E"/>
    <w:pPr>
      <w:spacing w:after="100" w:line="276" w:lineRule="auto"/>
      <w:ind w:left="1760"/>
      <w:jc w:val="left"/>
    </w:pPr>
  </w:style>
  <w:style w:type="paragraph" w:customStyle="1" w:styleId="EndNoteBibliographyTitle">
    <w:name w:val="EndNote Bibliography Title"/>
    <w:basedOn w:val="a"/>
    <w:link w:val="EndNoteBibliographyTitleChar"/>
    <w:rsid w:val="0049725E"/>
    <w:pPr>
      <w:jc w:val="center"/>
    </w:pPr>
    <w:rPr>
      <w:rFonts w:eastAsia="Times New Roman" w:cs="Times New Roman"/>
      <w:noProof/>
      <w:szCs w:val="36"/>
    </w:rPr>
  </w:style>
  <w:style w:type="character" w:customStyle="1" w:styleId="EndNoteBibliographyTitleChar">
    <w:name w:val="EndNote Bibliography Title Char"/>
    <w:basedOn w:val="2Char"/>
    <w:link w:val="EndNoteBibliographyTitle"/>
    <w:rsid w:val="0049725E"/>
    <w:rPr>
      <w:rFonts w:ascii="Times New Roman" w:eastAsia="Times New Roman" w:hAnsi="Times New Roman" w:cs="Times New Roman"/>
      <w:b w:val="0"/>
      <w:bCs w:val="0"/>
      <w:noProof/>
      <w:sz w:val="20"/>
      <w:szCs w:val="36"/>
    </w:rPr>
  </w:style>
  <w:style w:type="paragraph" w:customStyle="1" w:styleId="EndNoteBibliography">
    <w:name w:val="EndNote Bibliography"/>
    <w:basedOn w:val="a"/>
    <w:link w:val="EndNoteBibliographyChar"/>
    <w:rsid w:val="0049725E"/>
    <w:rPr>
      <w:rFonts w:eastAsia="Times New Roman" w:cs="Times New Roman"/>
      <w:noProof/>
      <w:szCs w:val="36"/>
    </w:rPr>
  </w:style>
  <w:style w:type="character" w:customStyle="1" w:styleId="EndNoteBibliographyChar">
    <w:name w:val="EndNote Bibliography Char"/>
    <w:basedOn w:val="2Char"/>
    <w:link w:val="EndNoteBibliography"/>
    <w:rsid w:val="0049725E"/>
    <w:rPr>
      <w:rFonts w:ascii="Times New Roman" w:eastAsia="Times New Roman" w:hAnsi="Times New Roman" w:cs="Times New Roman"/>
      <w:b w:val="0"/>
      <w:bCs w:val="0"/>
      <w:noProof/>
      <w:sz w:val="20"/>
      <w:szCs w:val="36"/>
    </w:rPr>
  </w:style>
  <w:style w:type="paragraph" w:customStyle="1" w:styleId="otherpara">
    <w:name w:val="otherpara"/>
    <w:basedOn w:val="a"/>
    <w:rsid w:val="0049725E"/>
    <w:pPr>
      <w:ind w:firstLine="300"/>
      <w:jc w:val="left"/>
    </w:pPr>
    <w:rPr>
      <w:rFonts w:eastAsia="Times New Roman" w:cs="Times New Roman"/>
      <w:szCs w:val="24"/>
    </w:rPr>
  </w:style>
  <w:style w:type="character" w:customStyle="1" w:styleId="italic1">
    <w:name w:val="italic1"/>
    <w:basedOn w:val="a0"/>
    <w:rsid w:val="0049725E"/>
    <w:rPr>
      <w:i/>
      <w:iCs/>
    </w:rPr>
  </w:style>
  <w:style w:type="table" w:styleId="-1">
    <w:name w:val="Light Shading Accent 1"/>
    <w:basedOn w:val="a1"/>
    <w:uiPriority w:val="60"/>
    <w:rsid w:val="0049725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Shading Accent 3"/>
    <w:basedOn w:val="a1"/>
    <w:uiPriority w:val="60"/>
    <w:rsid w:val="0049725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49725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cap-eqn">
    <w:name w:val="cap-eqn."/>
    <w:basedOn w:val="af8"/>
    <w:qFormat/>
    <w:rsid w:val="0049725E"/>
    <w:pPr>
      <w:keepNext/>
      <w:spacing w:after="0"/>
    </w:pPr>
    <w:rPr>
      <w:rFonts w:cs="Times New Roman"/>
      <w:b/>
      <w:bCs w:val="0"/>
      <w:szCs w:val="22"/>
    </w:rPr>
  </w:style>
  <w:style w:type="paragraph" w:customStyle="1" w:styleId="Cap-Table">
    <w:name w:val="Cap-Table"/>
    <w:basedOn w:val="af8"/>
    <w:qFormat/>
    <w:rsid w:val="0049725E"/>
  </w:style>
  <w:style w:type="character" w:styleId="afa">
    <w:name w:val="Intense Reference"/>
    <w:basedOn w:val="a0"/>
    <w:uiPriority w:val="32"/>
    <w:qFormat/>
    <w:rsid w:val="0049725E"/>
    <w:rPr>
      <w:b/>
      <w:bCs/>
      <w:smallCaps/>
      <w:color w:val="C0504D" w:themeColor="accent2"/>
      <w:spacing w:val="5"/>
      <w:u w:val="single"/>
    </w:rPr>
  </w:style>
  <w:style w:type="character" w:styleId="afb">
    <w:name w:val="Intense Emphasis"/>
    <w:basedOn w:val="a0"/>
    <w:uiPriority w:val="21"/>
    <w:qFormat/>
    <w:rsid w:val="0049725E"/>
    <w:rPr>
      <w:b/>
      <w:bCs/>
      <w:i/>
      <w:iCs/>
      <w:color w:val="4F81BD" w:themeColor="accent1"/>
    </w:rPr>
  </w:style>
  <w:style w:type="character" w:styleId="afc">
    <w:name w:val="Strong"/>
    <w:basedOn w:val="a0"/>
    <w:uiPriority w:val="22"/>
    <w:qFormat/>
    <w:rsid w:val="0049725E"/>
    <w:rPr>
      <w:b/>
      <w:bCs/>
    </w:rPr>
  </w:style>
  <w:style w:type="paragraph" w:customStyle="1" w:styleId="abstract">
    <w:name w:val="abstract"/>
    <w:basedOn w:val="a"/>
    <w:link w:val="abstractChar"/>
    <w:qFormat/>
    <w:rsid w:val="0049725E"/>
    <w:pPr>
      <w:adjustRightInd w:val="0"/>
      <w:spacing w:after="120"/>
      <w:jc w:val="left"/>
    </w:pPr>
    <w:rPr>
      <w:szCs w:val="19"/>
    </w:rPr>
  </w:style>
  <w:style w:type="character" w:customStyle="1" w:styleId="abstractChar">
    <w:name w:val="abstract Char"/>
    <w:basedOn w:val="a0"/>
    <w:link w:val="abstract"/>
    <w:rsid w:val="0049725E"/>
    <w:rPr>
      <w:rFonts w:ascii="Times New Roman" w:hAnsi="Times New Roman"/>
      <w:szCs w:val="19"/>
    </w:rPr>
  </w:style>
  <w:style w:type="paragraph" w:styleId="afd">
    <w:name w:val="Revision"/>
    <w:hidden/>
    <w:uiPriority w:val="99"/>
    <w:semiHidden/>
    <w:rsid w:val="00EE16EC"/>
    <w:pPr>
      <w:spacing w:after="0" w:line="240" w:lineRule="auto"/>
    </w:pPr>
    <w:rPr>
      <w:rFonts w:ascii="Times New Roman" w:hAnsi="Times New Roman"/>
      <w:sz w:val="20"/>
    </w:rPr>
  </w:style>
  <w:style w:type="character" w:styleId="afe">
    <w:name w:val="line number"/>
    <w:basedOn w:val="a0"/>
    <w:uiPriority w:val="99"/>
    <w:semiHidden/>
    <w:unhideWhenUsed/>
    <w:rsid w:val="007D6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46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comso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dx.doi.org/10.5258/SOTON/xxxx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79760-62DB-4494-BC41-1EA74C255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15</Pages>
  <Words>15143</Words>
  <Characters>86316</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101257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Junjun Lei</dc:creator>
  <cp:lastModifiedBy>Junjun Lei(雷君君)</cp:lastModifiedBy>
  <cp:revision>5</cp:revision>
  <cp:lastPrinted>2018-07-04T06:26:00Z</cp:lastPrinted>
  <dcterms:created xsi:type="dcterms:W3CDTF">2018-10-17T10:31:00Z</dcterms:created>
  <dcterms:modified xsi:type="dcterms:W3CDTF">2018-10-17T12:12:00Z</dcterms:modified>
</cp:coreProperties>
</file>