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E1A0A" w14:textId="77777777" w:rsidR="00F7548F" w:rsidRDefault="00145DD1" w:rsidP="00A15DF6">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St</w:t>
      </w:r>
      <w:r w:rsidR="0093162A">
        <w:rPr>
          <w:rFonts w:ascii="Times New Roman" w:hAnsi="Times New Roman" w:cs="Times New Roman"/>
          <w:b/>
          <w:sz w:val="28"/>
          <w:szCs w:val="28"/>
        </w:rPr>
        <w:t>udents’ p</w:t>
      </w:r>
      <w:r w:rsidR="0093162A" w:rsidRPr="00C136F3">
        <w:rPr>
          <w:rFonts w:ascii="Times New Roman" w:hAnsi="Times New Roman" w:cs="Times New Roman"/>
          <w:b/>
          <w:sz w:val="28"/>
          <w:szCs w:val="28"/>
        </w:rPr>
        <w:t xml:space="preserve">erceptions of </w:t>
      </w:r>
      <w:r w:rsidR="00896755">
        <w:rPr>
          <w:rFonts w:ascii="Times New Roman" w:hAnsi="Times New Roman" w:cs="Times New Roman"/>
          <w:b/>
          <w:sz w:val="28"/>
          <w:szCs w:val="28"/>
        </w:rPr>
        <w:t xml:space="preserve">education and employability: </w:t>
      </w:r>
    </w:p>
    <w:p w14:paraId="4A240882" w14:textId="3B19CEFE" w:rsidR="0093162A" w:rsidRPr="00C136F3" w:rsidRDefault="00896755" w:rsidP="00A15DF6">
      <w:pPr>
        <w:jc w:val="center"/>
        <w:rPr>
          <w:rFonts w:ascii="Times New Roman" w:hAnsi="Times New Roman" w:cs="Times New Roman"/>
          <w:b/>
          <w:sz w:val="24"/>
          <w:szCs w:val="24"/>
        </w:rPr>
      </w:pPr>
      <w:r>
        <w:rPr>
          <w:rFonts w:ascii="Times New Roman" w:hAnsi="Times New Roman" w:cs="Times New Roman"/>
          <w:b/>
          <w:sz w:val="28"/>
          <w:szCs w:val="28"/>
        </w:rPr>
        <w:t xml:space="preserve">Facilitating </w:t>
      </w:r>
      <w:r w:rsidR="00A66C8B">
        <w:rPr>
          <w:rFonts w:ascii="Times New Roman" w:hAnsi="Times New Roman" w:cs="Times New Roman"/>
          <w:b/>
          <w:sz w:val="28"/>
          <w:szCs w:val="28"/>
        </w:rPr>
        <w:t xml:space="preserve">career </w:t>
      </w:r>
      <w:r w:rsidR="0093162A">
        <w:rPr>
          <w:rFonts w:ascii="Times New Roman" w:hAnsi="Times New Roman" w:cs="Times New Roman"/>
          <w:b/>
          <w:sz w:val="28"/>
          <w:szCs w:val="28"/>
        </w:rPr>
        <w:t xml:space="preserve">transition from higher education into the </w:t>
      </w:r>
      <w:r w:rsidR="0093162A" w:rsidRPr="00952AD7">
        <w:rPr>
          <w:rFonts w:ascii="Times New Roman" w:hAnsi="Times New Roman" w:cs="Times New Roman"/>
          <w:b/>
          <w:noProof/>
          <w:sz w:val="28"/>
          <w:szCs w:val="28"/>
        </w:rPr>
        <w:t>labor</w:t>
      </w:r>
      <w:r w:rsidR="0093162A">
        <w:rPr>
          <w:rFonts w:ascii="Times New Roman" w:hAnsi="Times New Roman" w:cs="Times New Roman"/>
          <w:b/>
          <w:sz w:val="28"/>
          <w:szCs w:val="28"/>
        </w:rPr>
        <w:t xml:space="preserve"> m</w:t>
      </w:r>
      <w:r w:rsidR="0093162A" w:rsidRPr="00C136F3">
        <w:rPr>
          <w:rFonts w:ascii="Times New Roman" w:hAnsi="Times New Roman" w:cs="Times New Roman"/>
          <w:b/>
          <w:sz w:val="28"/>
          <w:szCs w:val="28"/>
        </w:rPr>
        <w:t>arket</w:t>
      </w:r>
    </w:p>
    <w:p w14:paraId="21CA65E0" w14:textId="7ACBC92E" w:rsidR="00915AAC" w:rsidRDefault="00915AAC" w:rsidP="00DD626D">
      <w:pPr>
        <w:jc w:val="both"/>
        <w:rPr>
          <w:rFonts w:ascii="Times New Roman" w:hAnsi="Times New Roman" w:cs="Times New Roman"/>
          <w:b/>
          <w:sz w:val="20"/>
          <w:szCs w:val="20"/>
        </w:rPr>
      </w:pPr>
    </w:p>
    <w:p w14:paraId="76F1F3CD" w14:textId="5784123A" w:rsidR="000E1597" w:rsidRDefault="000E1597" w:rsidP="00DD626D">
      <w:pPr>
        <w:jc w:val="both"/>
        <w:rPr>
          <w:rFonts w:ascii="Times New Roman" w:hAnsi="Times New Roman" w:cs="Times New Roman"/>
          <w:b/>
          <w:sz w:val="20"/>
          <w:szCs w:val="20"/>
        </w:rPr>
      </w:pPr>
      <w:r>
        <w:rPr>
          <w:rFonts w:ascii="Times New Roman" w:hAnsi="Times New Roman" w:cs="Times New Roman"/>
          <w:b/>
          <w:sz w:val="20"/>
          <w:szCs w:val="20"/>
        </w:rPr>
        <w:t>Reference:</w:t>
      </w:r>
    </w:p>
    <w:p w14:paraId="00BC221A" w14:textId="26CA511E" w:rsidR="000E1597" w:rsidRPr="000E1597" w:rsidRDefault="000E1597" w:rsidP="00750BB0">
      <w:pPr>
        <w:jc w:val="both"/>
      </w:pPr>
      <w:r w:rsidRPr="00F75EEF">
        <w:rPr>
          <w:rFonts w:ascii="Times New Roman" w:hAnsi="Times New Roman"/>
          <w:szCs w:val="24"/>
          <w:lang w:eastAsia="zh-TW"/>
        </w:rPr>
        <w:t>Donald</w:t>
      </w:r>
      <w:r w:rsidRPr="00F75EEF">
        <w:rPr>
          <w:rFonts w:ascii="Times New Roman" w:hAnsi="Times New Roman"/>
          <w:szCs w:val="24"/>
        </w:rPr>
        <w:t xml:space="preserve">, </w:t>
      </w:r>
      <w:r w:rsidRPr="00F75EEF">
        <w:rPr>
          <w:rFonts w:ascii="Times New Roman" w:hAnsi="Times New Roman"/>
          <w:szCs w:val="24"/>
          <w:lang w:eastAsia="zh-TW"/>
        </w:rPr>
        <w:t>Ashleigh</w:t>
      </w:r>
      <w:r w:rsidRPr="00F75EEF">
        <w:rPr>
          <w:rFonts w:ascii="Times New Roman" w:hAnsi="Times New Roman"/>
          <w:szCs w:val="24"/>
        </w:rPr>
        <w:t xml:space="preserve"> </w:t>
      </w:r>
      <w:r>
        <w:rPr>
          <w:rFonts w:ascii="Times New Roman" w:hAnsi="Times New Roman"/>
          <w:szCs w:val="24"/>
        </w:rPr>
        <w:t xml:space="preserve">&amp; Baruch, Y. (2018). </w:t>
      </w:r>
      <w:r w:rsidRPr="00BD0869">
        <w:rPr>
          <w:rFonts w:ascii="Times New Roman" w:hAnsi="Times New Roman"/>
          <w:bCs/>
          <w:szCs w:val="24"/>
        </w:rPr>
        <w:t>Students’ perceptions of education and employability: Facilitating the transition from higher education into the labour market</w:t>
      </w:r>
      <w:r>
        <w:rPr>
          <w:rFonts w:ascii="Times New Roman" w:hAnsi="Times New Roman"/>
          <w:bCs/>
          <w:szCs w:val="24"/>
        </w:rPr>
        <w:t xml:space="preserve">. </w:t>
      </w:r>
      <w:r>
        <w:rPr>
          <w:i/>
          <w:iCs/>
        </w:rPr>
        <w:t>Career Development International</w:t>
      </w:r>
      <w:r>
        <w:t xml:space="preserve">, doi: </w:t>
      </w:r>
      <w:r w:rsidR="00750BB0" w:rsidRPr="00750BB0">
        <w:t>10.1108/CDI-09-2017-0171</w:t>
      </w:r>
    </w:p>
    <w:p w14:paraId="2EC915EE" w14:textId="77777777" w:rsidR="000E1597" w:rsidRDefault="000E1597" w:rsidP="00DD626D">
      <w:pPr>
        <w:jc w:val="both"/>
        <w:rPr>
          <w:rFonts w:ascii="Times New Roman" w:hAnsi="Times New Roman" w:cs="Times New Roman"/>
          <w:b/>
          <w:sz w:val="20"/>
          <w:szCs w:val="20"/>
        </w:rPr>
      </w:pPr>
    </w:p>
    <w:p w14:paraId="09F20E9C" w14:textId="486E934F" w:rsidR="002D6E41" w:rsidRPr="00BA5960" w:rsidRDefault="00DE3D92" w:rsidP="00DD626D">
      <w:pPr>
        <w:jc w:val="both"/>
        <w:rPr>
          <w:rFonts w:ascii="Times New Roman" w:hAnsi="Times New Roman" w:cs="Times New Roman"/>
          <w:b/>
          <w:sz w:val="28"/>
          <w:szCs w:val="28"/>
        </w:rPr>
      </w:pPr>
      <w:r>
        <w:rPr>
          <w:rFonts w:ascii="Times New Roman" w:hAnsi="Times New Roman" w:cs="Times New Roman"/>
          <w:b/>
          <w:sz w:val="28"/>
          <w:szCs w:val="28"/>
        </w:rPr>
        <w:t xml:space="preserve">Structured </w:t>
      </w:r>
      <w:r w:rsidR="0093162A" w:rsidRPr="00BA5960">
        <w:rPr>
          <w:rFonts w:ascii="Times New Roman" w:hAnsi="Times New Roman" w:cs="Times New Roman"/>
          <w:b/>
          <w:sz w:val="28"/>
          <w:szCs w:val="28"/>
        </w:rPr>
        <w:t>Abstract</w:t>
      </w:r>
    </w:p>
    <w:p w14:paraId="3D7FE4B1" w14:textId="6C84116E" w:rsidR="00D04A60" w:rsidRDefault="00DE3D92" w:rsidP="00963710">
      <w:pPr>
        <w:jc w:val="both"/>
        <w:rPr>
          <w:rFonts w:ascii="Times New Roman" w:hAnsi="Times New Roman" w:cs="Times New Roman"/>
          <w:sz w:val="24"/>
          <w:szCs w:val="24"/>
        </w:rPr>
      </w:pPr>
      <w:r w:rsidRPr="00C10F4A">
        <w:rPr>
          <w:rFonts w:ascii="Times New Roman" w:hAnsi="Times New Roman" w:cs="Times New Roman"/>
          <w:b/>
          <w:bCs/>
          <w:sz w:val="24"/>
          <w:szCs w:val="24"/>
        </w:rPr>
        <w:t>Purpose</w:t>
      </w:r>
      <w:r>
        <w:rPr>
          <w:rFonts w:ascii="Times New Roman" w:hAnsi="Times New Roman" w:cs="Times New Roman"/>
          <w:sz w:val="24"/>
          <w:szCs w:val="24"/>
        </w:rPr>
        <w:t xml:space="preserve">: </w:t>
      </w:r>
      <w:r w:rsidR="00655F83">
        <w:rPr>
          <w:rFonts w:ascii="Times New Roman" w:hAnsi="Times New Roman" w:cs="Times New Roman"/>
          <w:sz w:val="24"/>
          <w:szCs w:val="24"/>
        </w:rPr>
        <w:t>To understand</w:t>
      </w:r>
      <w:r w:rsidR="00D04A60">
        <w:rPr>
          <w:rFonts w:ascii="Times New Roman" w:hAnsi="Times New Roman" w:cs="Times New Roman"/>
          <w:sz w:val="24"/>
          <w:szCs w:val="24"/>
        </w:rPr>
        <w:t xml:space="preserve">: (i) </w:t>
      </w:r>
      <w:r w:rsidR="00D47DDD">
        <w:rPr>
          <w:rFonts w:ascii="Times New Roman" w:hAnsi="Times New Roman" w:cs="Times New Roman"/>
          <w:sz w:val="24"/>
          <w:szCs w:val="24"/>
        </w:rPr>
        <w:t xml:space="preserve">How </w:t>
      </w:r>
      <w:r w:rsidR="00963710">
        <w:rPr>
          <w:rFonts w:ascii="Times New Roman" w:hAnsi="Times New Roman" w:cs="Times New Roman"/>
          <w:sz w:val="24"/>
          <w:szCs w:val="24"/>
        </w:rPr>
        <w:t xml:space="preserve">students </w:t>
      </w:r>
      <w:r w:rsidR="008142A2">
        <w:rPr>
          <w:rFonts w:ascii="Times New Roman" w:hAnsi="Times New Roman" w:cs="Times New Roman"/>
          <w:sz w:val="24"/>
          <w:szCs w:val="24"/>
        </w:rPr>
        <w:t xml:space="preserve">perceive </w:t>
      </w:r>
      <w:r w:rsidR="00D47DDD">
        <w:rPr>
          <w:rFonts w:ascii="Times New Roman" w:hAnsi="Times New Roman" w:cs="Times New Roman"/>
          <w:sz w:val="24"/>
          <w:szCs w:val="24"/>
        </w:rPr>
        <w:t>their future careers and how university</w:t>
      </w:r>
      <w:r w:rsidR="005F4C24">
        <w:rPr>
          <w:rFonts w:ascii="Times New Roman" w:hAnsi="Times New Roman" w:cs="Times New Roman"/>
          <w:sz w:val="24"/>
          <w:szCs w:val="24"/>
        </w:rPr>
        <w:t xml:space="preserve"> </w:t>
      </w:r>
      <w:r w:rsidR="00714ACF">
        <w:rPr>
          <w:rFonts w:ascii="Times New Roman" w:hAnsi="Times New Roman" w:cs="Times New Roman"/>
          <w:sz w:val="24"/>
          <w:szCs w:val="24"/>
        </w:rPr>
        <w:t xml:space="preserve">has </w:t>
      </w:r>
      <w:r w:rsidR="00D47DDD">
        <w:rPr>
          <w:rFonts w:ascii="Times New Roman" w:hAnsi="Times New Roman" w:cs="Times New Roman"/>
          <w:sz w:val="24"/>
          <w:szCs w:val="24"/>
        </w:rPr>
        <w:t>prepare</w:t>
      </w:r>
      <w:r w:rsidR="00A618F0">
        <w:rPr>
          <w:rFonts w:ascii="Times New Roman" w:hAnsi="Times New Roman" w:cs="Times New Roman"/>
          <w:sz w:val="24"/>
          <w:szCs w:val="24"/>
        </w:rPr>
        <w:t>d</w:t>
      </w:r>
      <w:r w:rsidR="00D47DDD">
        <w:rPr>
          <w:rFonts w:ascii="Times New Roman" w:hAnsi="Times New Roman" w:cs="Times New Roman"/>
          <w:sz w:val="24"/>
          <w:szCs w:val="24"/>
        </w:rPr>
        <w:t xml:space="preserve"> them to enter the </w:t>
      </w:r>
      <w:r w:rsidR="00655F83">
        <w:rPr>
          <w:rFonts w:ascii="Times New Roman" w:hAnsi="Times New Roman" w:cs="Times New Roman"/>
          <w:sz w:val="24"/>
          <w:szCs w:val="24"/>
        </w:rPr>
        <w:t>g</w:t>
      </w:r>
      <w:r w:rsidR="00D04A60">
        <w:rPr>
          <w:rFonts w:ascii="Times New Roman" w:hAnsi="Times New Roman" w:cs="Times New Roman"/>
          <w:sz w:val="24"/>
          <w:szCs w:val="24"/>
        </w:rPr>
        <w:t xml:space="preserve">lobal </w:t>
      </w:r>
      <w:r w:rsidR="00655F83">
        <w:rPr>
          <w:rFonts w:ascii="Times New Roman" w:hAnsi="Times New Roman" w:cs="Times New Roman"/>
          <w:sz w:val="24"/>
          <w:szCs w:val="24"/>
        </w:rPr>
        <w:t>l</w:t>
      </w:r>
      <w:r w:rsidR="00D04A60">
        <w:rPr>
          <w:rFonts w:ascii="Times New Roman" w:hAnsi="Times New Roman" w:cs="Times New Roman"/>
          <w:sz w:val="24"/>
          <w:szCs w:val="24"/>
        </w:rPr>
        <w:t xml:space="preserve">abor </w:t>
      </w:r>
      <w:r w:rsidR="00655F83">
        <w:rPr>
          <w:rFonts w:ascii="Times New Roman" w:hAnsi="Times New Roman" w:cs="Times New Roman"/>
          <w:sz w:val="24"/>
          <w:szCs w:val="24"/>
        </w:rPr>
        <w:t>m</w:t>
      </w:r>
      <w:r w:rsidR="00D04A60">
        <w:rPr>
          <w:rFonts w:ascii="Times New Roman" w:hAnsi="Times New Roman" w:cs="Times New Roman"/>
          <w:sz w:val="24"/>
          <w:szCs w:val="24"/>
        </w:rPr>
        <w:t>arket</w:t>
      </w:r>
      <w:r w:rsidR="00A618F0">
        <w:rPr>
          <w:rFonts w:ascii="Times New Roman" w:hAnsi="Times New Roman" w:cs="Times New Roman"/>
          <w:sz w:val="24"/>
          <w:szCs w:val="24"/>
        </w:rPr>
        <w:t>;</w:t>
      </w:r>
      <w:r w:rsidR="007666DA">
        <w:rPr>
          <w:rFonts w:ascii="Times New Roman" w:hAnsi="Times New Roman" w:cs="Times New Roman"/>
          <w:sz w:val="24"/>
          <w:szCs w:val="24"/>
        </w:rPr>
        <w:t xml:space="preserve"> </w:t>
      </w:r>
      <w:r w:rsidR="00D04A60">
        <w:rPr>
          <w:rFonts w:ascii="Times New Roman" w:hAnsi="Times New Roman" w:cs="Times New Roman"/>
          <w:sz w:val="24"/>
          <w:szCs w:val="24"/>
        </w:rPr>
        <w:t xml:space="preserve">(ii) </w:t>
      </w:r>
      <w:r w:rsidR="00714ACF">
        <w:rPr>
          <w:rFonts w:ascii="Times New Roman" w:hAnsi="Times New Roman" w:cs="Times New Roman"/>
          <w:sz w:val="24"/>
          <w:szCs w:val="24"/>
        </w:rPr>
        <w:t xml:space="preserve">Student </w:t>
      </w:r>
      <w:r w:rsidR="00655F83">
        <w:rPr>
          <w:rFonts w:ascii="Times New Roman" w:hAnsi="Times New Roman" w:cs="Times New Roman"/>
          <w:sz w:val="24"/>
          <w:szCs w:val="24"/>
        </w:rPr>
        <w:t xml:space="preserve">perceptions </w:t>
      </w:r>
      <w:r w:rsidR="00714ACF">
        <w:rPr>
          <w:rFonts w:ascii="Times New Roman" w:hAnsi="Times New Roman" w:cs="Times New Roman"/>
          <w:sz w:val="24"/>
          <w:szCs w:val="24"/>
        </w:rPr>
        <w:t xml:space="preserve">regarding </w:t>
      </w:r>
      <w:r w:rsidR="00D47DDD">
        <w:rPr>
          <w:rFonts w:ascii="Times New Roman" w:hAnsi="Times New Roman" w:cs="Times New Roman"/>
          <w:sz w:val="24"/>
          <w:szCs w:val="24"/>
        </w:rPr>
        <w:t xml:space="preserve">benefits </w:t>
      </w:r>
      <w:r w:rsidR="00714ACF">
        <w:rPr>
          <w:rFonts w:ascii="Times New Roman" w:hAnsi="Times New Roman" w:cs="Times New Roman"/>
          <w:sz w:val="24"/>
          <w:szCs w:val="24"/>
        </w:rPr>
        <w:t>v</w:t>
      </w:r>
      <w:r w:rsidR="00F7548F">
        <w:rPr>
          <w:rFonts w:ascii="Times New Roman" w:hAnsi="Times New Roman" w:cs="Times New Roman"/>
          <w:sz w:val="24"/>
          <w:szCs w:val="24"/>
        </w:rPr>
        <w:t>er</w:t>
      </w:r>
      <w:r w:rsidR="00714ACF">
        <w:rPr>
          <w:rFonts w:ascii="Times New Roman" w:hAnsi="Times New Roman" w:cs="Times New Roman"/>
          <w:sz w:val="24"/>
          <w:szCs w:val="24"/>
        </w:rPr>
        <w:t>s</w:t>
      </w:r>
      <w:r w:rsidR="00F7548F">
        <w:rPr>
          <w:rFonts w:ascii="Times New Roman" w:hAnsi="Times New Roman" w:cs="Times New Roman"/>
          <w:sz w:val="24"/>
          <w:szCs w:val="24"/>
        </w:rPr>
        <w:t>us</w:t>
      </w:r>
      <w:r w:rsidR="00714ACF">
        <w:rPr>
          <w:rFonts w:ascii="Times New Roman" w:hAnsi="Times New Roman" w:cs="Times New Roman"/>
          <w:sz w:val="24"/>
          <w:szCs w:val="24"/>
        </w:rPr>
        <w:t xml:space="preserve"> associated costs </w:t>
      </w:r>
      <w:r w:rsidR="00D47DDD">
        <w:rPr>
          <w:rFonts w:ascii="Times New Roman" w:hAnsi="Times New Roman" w:cs="Times New Roman"/>
          <w:sz w:val="24"/>
          <w:szCs w:val="24"/>
        </w:rPr>
        <w:t xml:space="preserve">of pursuing </w:t>
      </w:r>
      <w:r w:rsidR="00AA5955">
        <w:rPr>
          <w:rFonts w:ascii="Times New Roman" w:hAnsi="Times New Roman" w:cs="Times New Roman"/>
          <w:sz w:val="24"/>
          <w:szCs w:val="24"/>
        </w:rPr>
        <w:t>Higher Education</w:t>
      </w:r>
      <w:r w:rsidR="00D47DDD">
        <w:rPr>
          <w:rFonts w:ascii="Times New Roman" w:hAnsi="Times New Roman" w:cs="Times New Roman"/>
          <w:sz w:val="24"/>
          <w:szCs w:val="24"/>
        </w:rPr>
        <w:t xml:space="preserve"> o</w:t>
      </w:r>
      <w:r w:rsidR="004861B6">
        <w:rPr>
          <w:rFonts w:ascii="Times New Roman" w:hAnsi="Times New Roman" w:cs="Times New Roman"/>
          <w:sz w:val="24"/>
          <w:szCs w:val="24"/>
        </w:rPr>
        <w:t>n</w:t>
      </w:r>
      <w:r w:rsidR="00D47DDD">
        <w:rPr>
          <w:rFonts w:ascii="Times New Roman" w:hAnsi="Times New Roman" w:cs="Times New Roman"/>
          <w:sz w:val="24"/>
          <w:szCs w:val="24"/>
        </w:rPr>
        <w:t xml:space="preserve"> employability and earnings</w:t>
      </w:r>
      <w:r w:rsidR="00A618F0">
        <w:rPr>
          <w:rFonts w:ascii="Times New Roman" w:hAnsi="Times New Roman" w:cs="Times New Roman"/>
          <w:sz w:val="24"/>
          <w:szCs w:val="24"/>
        </w:rPr>
        <w:t>;</w:t>
      </w:r>
      <w:r w:rsidR="00D47DDD">
        <w:rPr>
          <w:rFonts w:ascii="Times New Roman" w:hAnsi="Times New Roman" w:cs="Times New Roman"/>
          <w:sz w:val="24"/>
          <w:szCs w:val="24"/>
        </w:rPr>
        <w:t xml:space="preserve"> </w:t>
      </w:r>
      <w:r w:rsidR="00963710">
        <w:rPr>
          <w:rFonts w:ascii="Times New Roman" w:hAnsi="Times New Roman" w:cs="Times New Roman"/>
          <w:sz w:val="24"/>
          <w:szCs w:val="24"/>
        </w:rPr>
        <w:t xml:space="preserve">and </w:t>
      </w:r>
      <w:r w:rsidR="00D04A60">
        <w:rPr>
          <w:rFonts w:ascii="Times New Roman" w:hAnsi="Times New Roman" w:cs="Times New Roman"/>
          <w:sz w:val="24"/>
          <w:szCs w:val="24"/>
        </w:rPr>
        <w:t xml:space="preserve">(iii) </w:t>
      </w:r>
      <w:r w:rsidR="00714ACF">
        <w:rPr>
          <w:rFonts w:ascii="Times New Roman" w:hAnsi="Times New Roman" w:cs="Times New Roman"/>
          <w:sz w:val="24"/>
          <w:szCs w:val="24"/>
        </w:rPr>
        <w:t>T</w:t>
      </w:r>
      <w:r w:rsidR="00963710">
        <w:rPr>
          <w:rFonts w:ascii="Times New Roman" w:hAnsi="Times New Roman" w:cs="Times New Roman"/>
          <w:sz w:val="24"/>
          <w:szCs w:val="24"/>
        </w:rPr>
        <w:t xml:space="preserve">he </w:t>
      </w:r>
      <w:r w:rsidR="00D04A60">
        <w:rPr>
          <w:rFonts w:ascii="Times New Roman" w:hAnsi="Times New Roman" w:cs="Times New Roman"/>
          <w:sz w:val="24"/>
          <w:szCs w:val="24"/>
        </w:rPr>
        <w:t>anticipated barriers and how to overcome these in pursuit of career sustainability</w:t>
      </w:r>
      <w:r w:rsidR="00D47DDD">
        <w:rPr>
          <w:rFonts w:ascii="Times New Roman" w:hAnsi="Times New Roman" w:cs="Times New Roman"/>
          <w:sz w:val="24"/>
          <w:szCs w:val="24"/>
        </w:rPr>
        <w:t xml:space="preserve"> within </w:t>
      </w:r>
      <w:r w:rsidR="0049174A">
        <w:rPr>
          <w:rFonts w:ascii="Times New Roman" w:hAnsi="Times New Roman" w:cs="Times New Roman"/>
          <w:sz w:val="24"/>
          <w:szCs w:val="24"/>
        </w:rPr>
        <w:t xml:space="preserve">a </w:t>
      </w:r>
      <w:r w:rsidR="00D47DDD">
        <w:rPr>
          <w:rFonts w:ascii="Times New Roman" w:hAnsi="Times New Roman" w:cs="Times New Roman"/>
          <w:sz w:val="24"/>
          <w:szCs w:val="24"/>
        </w:rPr>
        <w:t>career ecosystem</w:t>
      </w:r>
      <w:r w:rsidR="00655F83">
        <w:rPr>
          <w:rFonts w:ascii="Times New Roman" w:hAnsi="Times New Roman" w:cs="Times New Roman"/>
          <w:sz w:val="24"/>
          <w:szCs w:val="24"/>
        </w:rPr>
        <w:t>.</w:t>
      </w:r>
    </w:p>
    <w:p w14:paraId="0EB4A679" w14:textId="66E79315" w:rsidR="00DE3D92" w:rsidRDefault="00DE3D92" w:rsidP="00D4748B">
      <w:pPr>
        <w:jc w:val="both"/>
        <w:rPr>
          <w:rFonts w:ascii="Times New Roman" w:hAnsi="Times New Roman" w:cs="Times New Roman"/>
          <w:sz w:val="24"/>
          <w:szCs w:val="24"/>
        </w:rPr>
      </w:pPr>
      <w:r w:rsidRPr="00C10F4A">
        <w:rPr>
          <w:rFonts w:ascii="Times New Roman" w:hAnsi="Times New Roman" w:cs="Times New Roman"/>
          <w:b/>
          <w:bCs/>
          <w:sz w:val="24"/>
          <w:szCs w:val="24"/>
        </w:rPr>
        <w:t>Method</w:t>
      </w:r>
      <w:r>
        <w:rPr>
          <w:rFonts w:ascii="Times New Roman" w:hAnsi="Times New Roman" w:cs="Times New Roman"/>
          <w:sz w:val="24"/>
          <w:szCs w:val="24"/>
        </w:rPr>
        <w:t>:</w:t>
      </w:r>
      <w:r w:rsidR="00C10F4A">
        <w:rPr>
          <w:rFonts w:ascii="Times New Roman" w:hAnsi="Times New Roman" w:cs="Times New Roman"/>
          <w:sz w:val="24"/>
          <w:szCs w:val="24"/>
        </w:rPr>
        <w:t xml:space="preserve"> </w:t>
      </w:r>
      <w:r w:rsidR="00A15DF6">
        <w:rPr>
          <w:rFonts w:ascii="Times New Roman" w:hAnsi="Times New Roman" w:cs="Times New Roman"/>
          <w:sz w:val="24"/>
          <w:szCs w:val="24"/>
        </w:rPr>
        <w:t xml:space="preserve">We </w:t>
      </w:r>
      <w:r w:rsidR="008142A2">
        <w:rPr>
          <w:rFonts w:ascii="Times New Roman" w:hAnsi="Times New Roman" w:cs="Times New Roman"/>
          <w:sz w:val="24"/>
          <w:szCs w:val="24"/>
        </w:rPr>
        <w:t xml:space="preserve">adopted a qualitative method using semi-structured interviews on a small sample of 38 final year students from a UK university who were </w:t>
      </w:r>
      <w:r w:rsidR="006E44AC">
        <w:rPr>
          <w:rFonts w:ascii="Times New Roman" w:hAnsi="Times New Roman" w:cs="Times New Roman"/>
          <w:sz w:val="24"/>
          <w:szCs w:val="24"/>
        </w:rPr>
        <w:t xml:space="preserve">also </w:t>
      </w:r>
      <w:r w:rsidR="00563895">
        <w:rPr>
          <w:rFonts w:ascii="Times New Roman" w:hAnsi="Times New Roman" w:cs="Times New Roman"/>
          <w:sz w:val="24"/>
          <w:szCs w:val="24"/>
        </w:rPr>
        <w:t>participants</w:t>
      </w:r>
      <w:r w:rsidR="008142A2">
        <w:rPr>
          <w:rFonts w:ascii="Times New Roman" w:hAnsi="Times New Roman" w:cs="Times New Roman"/>
          <w:sz w:val="24"/>
          <w:szCs w:val="24"/>
        </w:rPr>
        <w:t xml:space="preserve"> in an earlier </w:t>
      </w:r>
      <w:r w:rsidR="00D4748B">
        <w:rPr>
          <w:rFonts w:ascii="Times New Roman" w:hAnsi="Times New Roman" w:cs="Times New Roman"/>
          <w:sz w:val="24"/>
          <w:szCs w:val="24"/>
        </w:rPr>
        <w:t>two</w:t>
      </w:r>
      <w:r w:rsidR="008142A2">
        <w:rPr>
          <w:rFonts w:ascii="Times New Roman" w:hAnsi="Times New Roman" w:cs="Times New Roman"/>
          <w:sz w:val="24"/>
          <w:szCs w:val="24"/>
        </w:rPr>
        <w:t xml:space="preserve"> wave quantitative survey</w:t>
      </w:r>
      <w:r w:rsidR="00F534D2">
        <w:rPr>
          <w:rFonts w:ascii="Times New Roman" w:hAnsi="Times New Roman" w:cs="Times New Roman"/>
          <w:sz w:val="24"/>
          <w:szCs w:val="24"/>
        </w:rPr>
        <w:t>,</w:t>
      </w:r>
      <w:r w:rsidR="008142A2">
        <w:rPr>
          <w:rFonts w:ascii="Times New Roman" w:hAnsi="Times New Roman" w:cs="Times New Roman"/>
          <w:sz w:val="24"/>
          <w:szCs w:val="24"/>
        </w:rPr>
        <w:t xml:space="preserve"> which was conducted with </w:t>
      </w:r>
      <w:r w:rsidR="0001151E">
        <w:rPr>
          <w:rFonts w:ascii="Times New Roman" w:hAnsi="Times New Roman" w:cs="Times New Roman"/>
          <w:sz w:val="24"/>
          <w:szCs w:val="24"/>
        </w:rPr>
        <w:t xml:space="preserve">387 </w:t>
      </w:r>
      <w:r w:rsidR="00EC60AA">
        <w:rPr>
          <w:rFonts w:ascii="Times New Roman" w:hAnsi="Times New Roman" w:cs="Times New Roman"/>
          <w:sz w:val="24"/>
          <w:szCs w:val="24"/>
        </w:rPr>
        <w:t xml:space="preserve">penultimate and final year </w:t>
      </w:r>
      <w:r w:rsidR="00D04A60">
        <w:rPr>
          <w:rFonts w:ascii="Times New Roman" w:hAnsi="Times New Roman" w:cs="Times New Roman"/>
          <w:sz w:val="24"/>
          <w:szCs w:val="24"/>
        </w:rPr>
        <w:t>undergraduates fr</w:t>
      </w:r>
      <w:r w:rsidR="00EC60AA">
        <w:rPr>
          <w:rFonts w:ascii="Times New Roman" w:hAnsi="Times New Roman" w:cs="Times New Roman"/>
          <w:sz w:val="24"/>
          <w:szCs w:val="24"/>
        </w:rPr>
        <w:t xml:space="preserve">om the same UK-based </w:t>
      </w:r>
      <w:r w:rsidR="001E6AE6">
        <w:rPr>
          <w:rFonts w:ascii="Times New Roman" w:hAnsi="Times New Roman" w:cs="Times New Roman"/>
          <w:sz w:val="24"/>
          <w:szCs w:val="24"/>
        </w:rPr>
        <w:t>University</w:t>
      </w:r>
      <w:r w:rsidR="00EC60AA">
        <w:rPr>
          <w:rFonts w:ascii="Times New Roman" w:hAnsi="Times New Roman" w:cs="Times New Roman"/>
          <w:sz w:val="24"/>
          <w:szCs w:val="24"/>
        </w:rPr>
        <w:t>.</w:t>
      </w:r>
      <w:r w:rsidR="005F4C24">
        <w:rPr>
          <w:rFonts w:ascii="Times New Roman" w:hAnsi="Times New Roman" w:cs="Times New Roman"/>
          <w:sz w:val="24"/>
          <w:szCs w:val="24"/>
        </w:rPr>
        <w:t xml:space="preserve"> </w:t>
      </w:r>
    </w:p>
    <w:p w14:paraId="3240782E" w14:textId="42139D86" w:rsidR="00DE3D92" w:rsidRDefault="00DE3D92" w:rsidP="00AA5955">
      <w:pPr>
        <w:jc w:val="both"/>
        <w:rPr>
          <w:rFonts w:ascii="Times New Roman" w:hAnsi="Times New Roman" w:cs="Times New Roman"/>
          <w:sz w:val="24"/>
          <w:szCs w:val="24"/>
        </w:rPr>
      </w:pPr>
      <w:r w:rsidRPr="00C10F4A">
        <w:rPr>
          <w:rFonts w:ascii="Times New Roman" w:hAnsi="Times New Roman" w:cs="Times New Roman"/>
          <w:b/>
          <w:bCs/>
          <w:sz w:val="24"/>
          <w:szCs w:val="24"/>
        </w:rPr>
        <w:t>Findings</w:t>
      </w:r>
      <w:r>
        <w:rPr>
          <w:rFonts w:ascii="Times New Roman" w:hAnsi="Times New Roman" w:cs="Times New Roman"/>
          <w:sz w:val="24"/>
          <w:szCs w:val="24"/>
        </w:rPr>
        <w:t>:</w:t>
      </w:r>
      <w:r w:rsidR="00C10F4A">
        <w:rPr>
          <w:rFonts w:ascii="Times New Roman" w:hAnsi="Times New Roman" w:cs="Times New Roman"/>
          <w:sz w:val="24"/>
          <w:szCs w:val="24"/>
        </w:rPr>
        <w:t xml:space="preserve"> </w:t>
      </w:r>
      <w:r w:rsidR="008142A2">
        <w:rPr>
          <w:rFonts w:ascii="Times New Roman" w:hAnsi="Times New Roman" w:cs="Times New Roman"/>
          <w:sz w:val="24"/>
          <w:szCs w:val="24"/>
        </w:rPr>
        <w:t xml:space="preserve">Findings revealed that </w:t>
      </w:r>
      <w:r w:rsidR="00260A00">
        <w:rPr>
          <w:rFonts w:ascii="Times New Roman" w:hAnsi="Times New Roman" w:cs="Times New Roman"/>
          <w:sz w:val="24"/>
          <w:szCs w:val="24"/>
        </w:rPr>
        <w:t xml:space="preserve">undergraduates </w:t>
      </w:r>
      <w:r w:rsidR="001E22D1">
        <w:rPr>
          <w:rFonts w:ascii="Times New Roman" w:hAnsi="Times New Roman" w:cs="Times New Roman"/>
          <w:sz w:val="24"/>
          <w:szCs w:val="24"/>
        </w:rPr>
        <w:t>perceive</w:t>
      </w:r>
      <w:r w:rsidR="00834BB8">
        <w:rPr>
          <w:rFonts w:ascii="Times New Roman" w:hAnsi="Times New Roman" w:cs="Times New Roman"/>
          <w:sz w:val="24"/>
          <w:szCs w:val="24"/>
        </w:rPr>
        <w:t xml:space="preserve"> </w:t>
      </w:r>
      <w:r w:rsidR="00260A00">
        <w:rPr>
          <w:rFonts w:ascii="Times New Roman" w:hAnsi="Times New Roman" w:cs="Times New Roman"/>
          <w:sz w:val="24"/>
          <w:szCs w:val="24"/>
        </w:rPr>
        <w:t xml:space="preserve">their investment in </w:t>
      </w:r>
      <w:r w:rsidR="00AA5955">
        <w:rPr>
          <w:rFonts w:ascii="Times New Roman" w:hAnsi="Times New Roman" w:cs="Times New Roman"/>
          <w:sz w:val="24"/>
          <w:szCs w:val="24"/>
        </w:rPr>
        <w:t xml:space="preserve">Higher Education </w:t>
      </w:r>
      <w:r w:rsidR="00260A00">
        <w:rPr>
          <w:rFonts w:ascii="Times New Roman" w:hAnsi="Times New Roman" w:cs="Times New Roman"/>
          <w:sz w:val="24"/>
          <w:szCs w:val="24"/>
        </w:rPr>
        <w:t xml:space="preserve">to offer a net financial </w:t>
      </w:r>
      <w:r w:rsidR="00F7548F">
        <w:rPr>
          <w:rFonts w:ascii="Times New Roman" w:hAnsi="Times New Roman" w:cs="Times New Roman"/>
          <w:sz w:val="24"/>
          <w:szCs w:val="24"/>
        </w:rPr>
        <w:t>gain;</w:t>
      </w:r>
      <w:r w:rsidR="00714ACF">
        <w:rPr>
          <w:rFonts w:ascii="Times New Roman" w:hAnsi="Times New Roman" w:cs="Times New Roman"/>
          <w:sz w:val="24"/>
          <w:szCs w:val="24"/>
        </w:rPr>
        <w:t xml:space="preserve"> h</w:t>
      </w:r>
      <w:r w:rsidR="00260A00">
        <w:rPr>
          <w:rFonts w:ascii="Times New Roman" w:hAnsi="Times New Roman" w:cs="Times New Roman"/>
          <w:sz w:val="24"/>
          <w:szCs w:val="24"/>
        </w:rPr>
        <w:t xml:space="preserve">owever, this </w:t>
      </w:r>
      <w:r w:rsidR="00274142">
        <w:rPr>
          <w:rFonts w:ascii="Times New Roman" w:hAnsi="Times New Roman" w:cs="Times New Roman"/>
          <w:sz w:val="24"/>
          <w:szCs w:val="24"/>
        </w:rPr>
        <w:t>is</w:t>
      </w:r>
      <w:r w:rsidR="00260A00">
        <w:rPr>
          <w:rFonts w:ascii="Times New Roman" w:hAnsi="Times New Roman" w:cs="Times New Roman"/>
          <w:sz w:val="24"/>
          <w:szCs w:val="24"/>
        </w:rPr>
        <w:t xml:space="preserve"> narrow</w:t>
      </w:r>
      <w:r w:rsidR="00274142">
        <w:rPr>
          <w:rFonts w:ascii="Times New Roman" w:hAnsi="Times New Roman" w:cs="Times New Roman"/>
          <w:sz w:val="24"/>
          <w:szCs w:val="24"/>
        </w:rPr>
        <w:t>ing</w:t>
      </w:r>
      <w:r w:rsidR="00260A00">
        <w:rPr>
          <w:rFonts w:ascii="Times New Roman" w:hAnsi="Times New Roman" w:cs="Times New Roman"/>
          <w:sz w:val="24"/>
          <w:szCs w:val="24"/>
        </w:rPr>
        <w:t xml:space="preserve"> due to increased tuition fees, associated student debt</w:t>
      </w:r>
      <w:r w:rsidR="00F534D2">
        <w:rPr>
          <w:rFonts w:ascii="Times New Roman" w:hAnsi="Times New Roman" w:cs="Times New Roman"/>
          <w:sz w:val="24"/>
          <w:szCs w:val="24"/>
        </w:rPr>
        <w:t>,</w:t>
      </w:r>
      <w:r w:rsidR="00260A00">
        <w:rPr>
          <w:rFonts w:ascii="Times New Roman" w:hAnsi="Times New Roman" w:cs="Times New Roman"/>
          <w:sz w:val="24"/>
          <w:szCs w:val="24"/>
        </w:rPr>
        <w:t xml:space="preserve"> and interest payments eroding earning premiums. </w:t>
      </w:r>
      <w:r w:rsidR="00274142">
        <w:rPr>
          <w:rFonts w:ascii="Times New Roman" w:hAnsi="Times New Roman" w:cs="Times New Roman"/>
          <w:sz w:val="24"/>
          <w:szCs w:val="24"/>
        </w:rPr>
        <w:t>A</w:t>
      </w:r>
      <w:r w:rsidR="00260A00">
        <w:rPr>
          <w:rFonts w:ascii="Times New Roman" w:hAnsi="Times New Roman" w:cs="Times New Roman"/>
          <w:sz w:val="24"/>
          <w:szCs w:val="24"/>
        </w:rPr>
        <w:t>s underg</w:t>
      </w:r>
      <w:r w:rsidR="00274142">
        <w:rPr>
          <w:rFonts w:ascii="Times New Roman" w:hAnsi="Times New Roman" w:cs="Times New Roman"/>
          <w:sz w:val="24"/>
          <w:szCs w:val="24"/>
        </w:rPr>
        <w:t>raduates progress</w:t>
      </w:r>
      <w:r w:rsidR="00260A00">
        <w:rPr>
          <w:rFonts w:ascii="Times New Roman" w:hAnsi="Times New Roman" w:cs="Times New Roman"/>
          <w:sz w:val="24"/>
          <w:szCs w:val="24"/>
        </w:rPr>
        <w:t xml:space="preserve">, they feel more employable from a personal perspective, but less employable from a market perspective </w:t>
      </w:r>
      <w:r w:rsidR="00274142">
        <w:rPr>
          <w:rFonts w:ascii="Times New Roman" w:hAnsi="Times New Roman" w:cs="Times New Roman"/>
          <w:sz w:val="24"/>
          <w:szCs w:val="24"/>
        </w:rPr>
        <w:t>due to</w:t>
      </w:r>
      <w:r w:rsidR="00AA5955">
        <w:rPr>
          <w:rFonts w:ascii="Times New Roman" w:hAnsi="Times New Roman" w:cs="Times New Roman"/>
          <w:sz w:val="24"/>
          <w:szCs w:val="24"/>
        </w:rPr>
        <w:t xml:space="preserve"> competition for graduate jobs</w:t>
      </w:r>
      <w:r w:rsidR="006E44AC">
        <w:rPr>
          <w:rFonts w:ascii="Times New Roman" w:hAnsi="Times New Roman" w:cs="Times New Roman"/>
          <w:sz w:val="24"/>
          <w:szCs w:val="24"/>
        </w:rPr>
        <w:t xml:space="preserve"> and the cost/benefit conflict of resources</w:t>
      </w:r>
      <w:r w:rsidR="00923AE0">
        <w:rPr>
          <w:rFonts w:ascii="Times New Roman" w:hAnsi="Times New Roman" w:cs="Times New Roman"/>
          <w:sz w:val="24"/>
          <w:szCs w:val="24"/>
        </w:rPr>
        <w:t>.</w:t>
      </w:r>
    </w:p>
    <w:p w14:paraId="6A721D29" w14:textId="493D1622" w:rsidR="00DE3D92" w:rsidRDefault="00DE3D92" w:rsidP="00963710">
      <w:pPr>
        <w:jc w:val="both"/>
        <w:rPr>
          <w:rFonts w:ascii="Times New Roman" w:hAnsi="Times New Roman" w:cs="Times New Roman"/>
          <w:sz w:val="24"/>
          <w:szCs w:val="24"/>
        </w:rPr>
      </w:pPr>
      <w:r w:rsidRPr="00C10F4A">
        <w:rPr>
          <w:rFonts w:ascii="Times New Roman" w:hAnsi="Times New Roman" w:cs="Times New Roman"/>
          <w:b/>
          <w:bCs/>
          <w:sz w:val="24"/>
          <w:szCs w:val="24"/>
        </w:rPr>
        <w:lastRenderedPageBreak/>
        <w:t>Practical implications</w:t>
      </w:r>
      <w:r>
        <w:rPr>
          <w:rFonts w:ascii="Times New Roman" w:hAnsi="Times New Roman" w:cs="Times New Roman"/>
          <w:sz w:val="24"/>
          <w:szCs w:val="24"/>
        </w:rPr>
        <w:t>:</w:t>
      </w:r>
      <w:r w:rsidR="00C10F4A">
        <w:rPr>
          <w:rFonts w:ascii="Times New Roman" w:hAnsi="Times New Roman" w:cs="Times New Roman"/>
          <w:sz w:val="24"/>
          <w:szCs w:val="24"/>
        </w:rPr>
        <w:t xml:space="preserve"> </w:t>
      </w:r>
      <w:r>
        <w:rPr>
          <w:rFonts w:ascii="Times New Roman" w:hAnsi="Times New Roman" w:cs="Times New Roman"/>
          <w:sz w:val="24"/>
          <w:szCs w:val="24"/>
        </w:rPr>
        <w:t xml:space="preserve">We </w:t>
      </w:r>
      <w:r w:rsidR="0089250A">
        <w:rPr>
          <w:rFonts w:ascii="Times New Roman" w:hAnsi="Times New Roman" w:cs="Times New Roman"/>
          <w:sz w:val="24"/>
          <w:szCs w:val="24"/>
        </w:rPr>
        <w:t xml:space="preserve">provide </w:t>
      </w:r>
      <w:r>
        <w:rPr>
          <w:rFonts w:ascii="Times New Roman" w:hAnsi="Times New Roman" w:cs="Times New Roman"/>
          <w:sz w:val="24"/>
          <w:szCs w:val="24"/>
        </w:rPr>
        <w:t>n</w:t>
      </w:r>
      <w:r w:rsidR="00C17632">
        <w:rPr>
          <w:rFonts w:ascii="Times New Roman" w:hAnsi="Times New Roman" w:cs="Times New Roman"/>
          <w:sz w:val="24"/>
          <w:szCs w:val="24"/>
        </w:rPr>
        <w:t>ine opportunities for enhancing</w:t>
      </w:r>
      <w:r w:rsidR="00B25157">
        <w:rPr>
          <w:rFonts w:ascii="Times New Roman" w:hAnsi="Times New Roman" w:cs="Times New Roman"/>
          <w:sz w:val="24"/>
          <w:szCs w:val="24"/>
        </w:rPr>
        <w:t xml:space="preserve"> the</w:t>
      </w:r>
      <w:r w:rsidR="00B43DD5">
        <w:rPr>
          <w:rFonts w:ascii="Times New Roman" w:hAnsi="Times New Roman" w:cs="Times New Roman"/>
          <w:sz w:val="24"/>
          <w:szCs w:val="24"/>
        </w:rPr>
        <w:t xml:space="preserve"> </w:t>
      </w:r>
      <w:r w:rsidR="00B43DD5" w:rsidRPr="00B25157">
        <w:rPr>
          <w:rFonts w:ascii="Times New Roman" w:hAnsi="Times New Roman" w:cs="Times New Roman"/>
          <w:noProof/>
          <w:sz w:val="24"/>
          <w:szCs w:val="24"/>
        </w:rPr>
        <w:t>employability</w:t>
      </w:r>
      <w:r w:rsidR="00B43DD5">
        <w:rPr>
          <w:rFonts w:ascii="Times New Roman" w:hAnsi="Times New Roman" w:cs="Times New Roman"/>
          <w:sz w:val="24"/>
          <w:szCs w:val="24"/>
        </w:rPr>
        <w:t xml:space="preserve"> of graduates </w:t>
      </w:r>
      <w:r w:rsidR="000B3698">
        <w:rPr>
          <w:rFonts w:ascii="Times New Roman" w:hAnsi="Times New Roman" w:cs="Times New Roman"/>
          <w:sz w:val="24"/>
          <w:szCs w:val="24"/>
        </w:rPr>
        <w:t>collaborating</w:t>
      </w:r>
      <w:r w:rsidR="0089250A">
        <w:rPr>
          <w:rFonts w:ascii="Times New Roman" w:hAnsi="Times New Roman" w:cs="Times New Roman"/>
          <w:sz w:val="24"/>
          <w:szCs w:val="24"/>
        </w:rPr>
        <w:t xml:space="preserve"> </w:t>
      </w:r>
      <w:r w:rsidR="00260A00">
        <w:rPr>
          <w:rFonts w:ascii="Times New Roman" w:hAnsi="Times New Roman" w:cs="Times New Roman"/>
          <w:sz w:val="24"/>
          <w:szCs w:val="24"/>
        </w:rPr>
        <w:t>with graduate employers</w:t>
      </w:r>
      <w:r w:rsidR="00963710">
        <w:rPr>
          <w:rFonts w:ascii="Times New Roman" w:hAnsi="Times New Roman" w:cs="Times New Roman"/>
          <w:sz w:val="24"/>
          <w:szCs w:val="24"/>
        </w:rPr>
        <w:t>,</w:t>
      </w:r>
      <w:r w:rsidR="00260A00">
        <w:rPr>
          <w:rFonts w:ascii="Times New Roman" w:hAnsi="Times New Roman" w:cs="Times New Roman"/>
          <w:sz w:val="24"/>
          <w:szCs w:val="24"/>
        </w:rPr>
        <w:t xml:space="preserve"> </w:t>
      </w:r>
      <w:r w:rsidR="00963710">
        <w:rPr>
          <w:rFonts w:ascii="Times New Roman" w:hAnsi="Times New Roman" w:cs="Times New Roman"/>
          <w:sz w:val="24"/>
          <w:szCs w:val="24"/>
        </w:rPr>
        <w:t xml:space="preserve">providing </w:t>
      </w:r>
      <w:r w:rsidR="00260A00">
        <w:rPr>
          <w:rFonts w:ascii="Times New Roman" w:hAnsi="Times New Roman" w:cs="Times New Roman"/>
          <w:sz w:val="24"/>
          <w:szCs w:val="24"/>
        </w:rPr>
        <w:t xml:space="preserve">a timely contribution to the social, political, and economic debate on the funding of </w:t>
      </w:r>
      <w:r w:rsidR="00AA5955">
        <w:rPr>
          <w:rFonts w:ascii="Times New Roman" w:hAnsi="Times New Roman" w:cs="Times New Roman"/>
          <w:sz w:val="24"/>
          <w:szCs w:val="24"/>
        </w:rPr>
        <w:t>Higher Education</w:t>
      </w:r>
      <w:r w:rsidR="00260A00">
        <w:rPr>
          <w:rFonts w:ascii="Times New Roman" w:hAnsi="Times New Roman" w:cs="Times New Roman"/>
          <w:sz w:val="24"/>
          <w:szCs w:val="24"/>
        </w:rPr>
        <w:t>.</w:t>
      </w:r>
    </w:p>
    <w:p w14:paraId="5DABB102" w14:textId="6C8BE54C" w:rsidR="00383ADE" w:rsidRDefault="00DE3D92" w:rsidP="00BF5886">
      <w:pPr>
        <w:jc w:val="both"/>
        <w:rPr>
          <w:rFonts w:ascii="Times New Roman" w:hAnsi="Times New Roman" w:cs="Times New Roman"/>
          <w:sz w:val="24"/>
          <w:szCs w:val="24"/>
        </w:rPr>
      </w:pPr>
      <w:r w:rsidRPr="00C10F4A">
        <w:rPr>
          <w:rFonts w:ascii="Times New Roman" w:hAnsi="Times New Roman" w:cs="Times New Roman"/>
          <w:b/>
          <w:bCs/>
          <w:sz w:val="24"/>
          <w:szCs w:val="24"/>
        </w:rPr>
        <w:t>Originality/value</w:t>
      </w:r>
      <w:r>
        <w:rPr>
          <w:rFonts w:ascii="Times New Roman" w:hAnsi="Times New Roman" w:cs="Times New Roman"/>
          <w:sz w:val="24"/>
          <w:szCs w:val="24"/>
        </w:rPr>
        <w:t>:</w:t>
      </w:r>
      <w:r w:rsidR="00C10F4A">
        <w:rPr>
          <w:rFonts w:ascii="Times New Roman" w:hAnsi="Times New Roman" w:cs="Times New Roman"/>
          <w:sz w:val="24"/>
          <w:szCs w:val="24"/>
        </w:rPr>
        <w:t xml:space="preserve"> </w:t>
      </w:r>
      <w:r w:rsidR="00F534D2">
        <w:rPr>
          <w:rFonts w:ascii="Times New Roman" w:hAnsi="Times New Roman" w:cs="Times New Roman"/>
          <w:sz w:val="24"/>
          <w:szCs w:val="24"/>
        </w:rPr>
        <w:t>We a</w:t>
      </w:r>
      <w:r w:rsidR="00BF5886">
        <w:rPr>
          <w:rFonts w:ascii="Times New Roman" w:hAnsi="Times New Roman" w:cs="Times New Roman"/>
          <w:sz w:val="24"/>
          <w:szCs w:val="24"/>
        </w:rPr>
        <w:t>dvanc</w:t>
      </w:r>
      <w:r w:rsidR="00F534D2">
        <w:rPr>
          <w:rFonts w:ascii="Times New Roman" w:hAnsi="Times New Roman" w:cs="Times New Roman"/>
          <w:sz w:val="24"/>
          <w:szCs w:val="24"/>
        </w:rPr>
        <w:t>e</w:t>
      </w:r>
      <w:r w:rsidR="00D26773">
        <w:rPr>
          <w:rFonts w:ascii="Times New Roman" w:hAnsi="Times New Roman" w:cs="Times New Roman"/>
          <w:sz w:val="24"/>
          <w:szCs w:val="24"/>
        </w:rPr>
        <w:t xml:space="preserve"> career theory </w:t>
      </w:r>
      <w:r w:rsidR="00BF5886">
        <w:rPr>
          <w:rFonts w:ascii="Times New Roman" w:hAnsi="Times New Roman" w:cs="Times New Roman"/>
          <w:sz w:val="24"/>
          <w:szCs w:val="24"/>
        </w:rPr>
        <w:t>via the new perspective of Career Ecosystem Theory by</w:t>
      </w:r>
      <w:r w:rsidR="00F534D2">
        <w:rPr>
          <w:rFonts w:ascii="Times New Roman" w:hAnsi="Times New Roman" w:cs="Times New Roman"/>
          <w:sz w:val="24"/>
          <w:szCs w:val="24"/>
        </w:rPr>
        <w:t>:</w:t>
      </w:r>
      <w:r w:rsidR="00BF5886">
        <w:rPr>
          <w:rFonts w:ascii="Times New Roman" w:hAnsi="Times New Roman" w:cs="Times New Roman"/>
          <w:sz w:val="24"/>
          <w:szCs w:val="24"/>
        </w:rPr>
        <w:t xml:space="preserve"> (i) </w:t>
      </w:r>
      <w:r w:rsidR="00F534D2">
        <w:rPr>
          <w:rFonts w:ascii="Times New Roman" w:hAnsi="Times New Roman" w:cs="Times New Roman"/>
          <w:sz w:val="24"/>
          <w:szCs w:val="24"/>
        </w:rPr>
        <w:t>E</w:t>
      </w:r>
      <w:r w:rsidR="00D26773">
        <w:rPr>
          <w:rFonts w:ascii="Times New Roman" w:hAnsi="Times New Roman" w:cs="Times New Roman"/>
          <w:sz w:val="24"/>
          <w:szCs w:val="24"/>
        </w:rPr>
        <w:t xml:space="preserve">xplaining </w:t>
      </w:r>
      <w:r w:rsidR="00714ACF">
        <w:rPr>
          <w:rFonts w:ascii="Times New Roman" w:hAnsi="Times New Roman" w:cs="Times New Roman"/>
          <w:sz w:val="24"/>
          <w:szCs w:val="24"/>
        </w:rPr>
        <w:t xml:space="preserve">student </w:t>
      </w:r>
      <w:r w:rsidR="00D26773">
        <w:rPr>
          <w:rFonts w:ascii="Times New Roman" w:hAnsi="Times New Roman" w:cs="Times New Roman"/>
          <w:sz w:val="24"/>
          <w:szCs w:val="24"/>
        </w:rPr>
        <w:t>career</w:t>
      </w:r>
      <w:r w:rsidR="00714ACF">
        <w:rPr>
          <w:rFonts w:ascii="Times New Roman" w:hAnsi="Times New Roman" w:cs="Times New Roman"/>
          <w:sz w:val="24"/>
          <w:szCs w:val="24"/>
        </w:rPr>
        <w:t xml:space="preserve"> perceptions</w:t>
      </w:r>
      <w:r w:rsidR="00D26773">
        <w:rPr>
          <w:rFonts w:ascii="Times New Roman" w:hAnsi="Times New Roman" w:cs="Times New Roman"/>
          <w:sz w:val="24"/>
          <w:szCs w:val="24"/>
        </w:rPr>
        <w:t xml:space="preserve"> in terms of </w:t>
      </w:r>
      <w:r w:rsidR="00A618F0">
        <w:rPr>
          <w:rFonts w:ascii="Times New Roman" w:hAnsi="Times New Roman" w:cs="Times New Roman"/>
          <w:sz w:val="24"/>
          <w:szCs w:val="24"/>
        </w:rPr>
        <w:t xml:space="preserve">how </w:t>
      </w:r>
      <w:r w:rsidR="00F534D2">
        <w:rPr>
          <w:rFonts w:ascii="Times New Roman" w:hAnsi="Times New Roman" w:cs="Times New Roman"/>
          <w:sz w:val="24"/>
          <w:szCs w:val="24"/>
        </w:rPr>
        <w:t>u</w:t>
      </w:r>
      <w:r w:rsidR="00714ACF">
        <w:rPr>
          <w:rFonts w:ascii="Times New Roman" w:hAnsi="Times New Roman" w:cs="Times New Roman"/>
          <w:sz w:val="24"/>
          <w:szCs w:val="24"/>
        </w:rPr>
        <w:t xml:space="preserve">niversity has </w:t>
      </w:r>
      <w:r w:rsidR="00D26773">
        <w:rPr>
          <w:rFonts w:ascii="Times New Roman" w:hAnsi="Times New Roman" w:cs="Times New Roman"/>
          <w:sz w:val="24"/>
          <w:szCs w:val="24"/>
        </w:rPr>
        <w:t xml:space="preserve">prepared them for the </w:t>
      </w:r>
      <w:r w:rsidR="00AA5955">
        <w:rPr>
          <w:rFonts w:ascii="Times New Roman" w:hAnsi="Times New Roman" w:cs="Times New Roman"/>
          <w:sz w:val="24"/>
          <w:szCs w:val="24"/>
        </w:rPr>
        <w:t>g</w:t>
      </w:r>
      <w:r w:rsidR="002E3993">
        <w:rPr>
          <w:rFonts w:ascii="Times New Roman" w:hAnsi="Times New Roman" w:cs="Times New Roman"/>
          <w:sz w:val="24"/>
          <w:szCs w:val="24"/>
        </w:rPr>
        <w:t xml:space="preserve">lobal </w:t>
      </w:r>
      <w:r w:rsidR="00AA5955" w:rsidRPr="00952AD7">
        <w:rPr>
          <w:rFonts w:ascii="Times New Roman" w:hAnsi="Times New Roman" w:cs="Times New Roman"/>
          <w:noProof/>
          <w:sz w:val="24"/>
          <w:szCs w:val="24"/>
        </w:rPr>
        <w:t>l</w:t>
      </w:r>
      <w:r w:rsidR="002E3993" w:rsidRPr="00952AD7">
        <w:rPr>
          <w:rFonts w:ascii="Times New Roman" w:hAnsi="Times New Roman" w:cs="Times New Roman"/>
          <w:noProof/>
          <w:sz w:val="24"/>
          <w:szCs w:val="24"/>
        </w:rPr>
        <w:t>abor</w:t>
      </w:r>
      <w:r w:rsidR="002E3993">
        <w:rPr>
          <w:rFonts w:ascii="Times New Roman" w:hAnsi="Times New Roman" w:cs="Times New Roman"/>
          <w:sz w:val="24"/>
          <w:szCs w:val="24"/>
        </w:rPr>
        <w:t xml:space="preserve"> </w:t>
      </w:r>
      <w:r w:rsidR="00AA5955">
        <w:rPr>
          <w:rFonts w:ascii="Times New Roman" w:hAnsi="Times New Roman" w:cs="Times New Roman"/>
          <w:sz w:val="24"/>
          <w:szCs w:val="24"/>
        </w:rPr>
        <w:t>m</w:t>
      </w:r>
      <w:r w:rsidR="002E3993">
        <w:rPr>
          <w:rFonts w:ascii="Times New Roman" w:hAnsi="Times New Roman" w:cs="Times New Roman"/>
          <w:sz w:val="24"/>
          <w:szCs w:val="24"/>
        </w:rPr>
        <w:t>arket</w:t>
      </w:r>
      <w:r w:rsidR="00F534D2">
        <w:rPr>
          <w:rFonts w:ascii="Times New Roman" w:hAnsi="Times New Roman" w:cs="Times New Roman"/>
          <w:sz w:val="24"/>
          <w:szCs w:val="24"/>
        </w:rPr>
        <w:t>;</w:t>
      </w:r>
      <w:r w:rsidR="00D26773">
        <w:rPr>
          <w:rFonts w:ascii="Times New Roman" w:hAnsi="Times New Roman" w:cs="Times New Roman"/>
          <w:sz w:val="24"/>
          <w:szCs w:val="24"/>
        </w:rPr>
        <w:t xml:space="preserve"> (ii) </w:t>
      </w:r>
      <w:r w:rsidR="00F534D2">
        <w:rPr>
          <w:rFonts w:ascii="Times New Roman" w:hAnsi="Times New Roman" w:cs="Times New Roman"/>
          <w:sz w:val="24"/>
          <w:szCs w:val="24"/>
        </w:rPr>
        <w:t>E</w:t>
      </w:r>
      <w:r w:rsidR="00714ACF">
        <w:rPr>
          <w:rFonts w:ascii="Times New Roman" w:hAnsi="Times New Roman" w:cs="Times New Roman"/>
          <w:sz w:val="24"/>
          <w:szCs w:val="24"/>
        </w:rPr>
        <w:t xml:space="preserve">xploring </w:t>
      </w:r>
      <w:r w:rsidR="00D26773">
        <w:rPr>
          <w:rFonts w:ascii="Times New Roman" w:hAnsi="Times New Roman" w:cs="Times New Roman"/>
          <w:sz w:val="24"/>
          <w:szCs w:val="24"/>
        </w:rPr>
        <w:t xml:space="preserve">the perceived costs versus benefits of pursuing </w:t>
      </w:r>
      <w:r w:rsidR="00AA5955">
        <w:rPr>
          <w:rFonts w:ascii="Times New Roman" w:hAnsi="Times New Roman" w:cs="Times New Roman"/>
          <w:sz w:val="24"/>
          <w:szCs w:val="24"/>
        </w:rPr>
        <w:t>Higher Education</w:t>
      </w:r>
      <w:r w:rsidR="00D26773">
        <w:rPr>
          <w:rFonts w:ascii="Times New Roman" w:hAnsi="Times New Roman" w:cs="Times New Roman"/>
          <w:sz w:val="24"/>
          <w:szCs w:val="24"/>
        </w:rPr>
        <w:t xml:space="preserve"> in relation to employability</w:t>
      </w:r>
      <w:r w:rsidR="00F534D2">
        <w:rPr>
          <w:rFonts w:ascii="Times New Roman" w:hAnsi="Times New Roman" w:cs="Times New Roman"/>
          <w:sz w:val="24"/>
          <w:szCs w:val="24"/>
        </w:rPr>
        <w:t xml:space="preserve">; </w:t>
      </w:r>
      <w:r w:rsidR="00923AE0">
        <w:rPr>
          <w:rFonts w:ascii="Times New Roman" w:hAnsi="Times New Roman" w:cs="Times New Roman"/>
          <w:sz w:val="24"/>
          <w:szCs w:val="24"/>
        </w:rPr>
        <w:t xml:space="preserve">(iii) </w:t>
      </w:r>
      <w:r w:rsidR="00F534D2">
        <w:rPr>
          <w:rFonts w:ascii="Times New Roman" w:hAnsi="Times New Roman" w:cs="Times New Roman"/>
          <w:sz w:val="24"/>
          <w:szCs w:val="24"/>
        </w:rPr>
        <w:t>S</w:t>
      </w:r>
      <w:r w:rsidR="00BF5886">
        <w:rPr>
          <w:rFonts w:ascii="Times New Roman" w:hAnsi="Times New Roman" w:cs="Times New Roman"/>
          <w:sz w:val="24"/>
          <w:szCs w:val="24"/>
        </w:rPr>
        <w:t>uggesting</w:t>
      </w:r>
      <w:r w:rsidR="00923AE0">
        <w:rPr>
          <w:rFonts w:ascii="Times New Roman" w:hAnsi="Times New Roman" w:cs="Times New Roman"/>
          <w:sz w:val="24"/>
          <w:szCs w:val="24"/>
        </w:rPr>
        <w:t xml:space="preserve"> </w:t>
      </w:r>
      <w:r w:rsidR="00F534D2">
        <w:rPr>
          <w:rFonts w:ascii="Times New Roman" w:hAnsi="Times New Roman" w:cs="Times New Roman"/>
          <w:sz w:val="24"/>
          <w:szCs w:val="24"/>
        </w:rPr>
        <w:t xml:space="preserve">a </w:t>
      </w:r>
      <w:r w:rsidR="00923AE0">
        <w:rPr>
          <w:rFonts w:ascii="Times New Roman" w:hAnsi="Times New Roman" w:cs="Times New Roman"/>
          <w:sz w:val="24"/>
          <w:szCs w:val="24"/>
        </w:rPr>
        <w:t>two-dimensional model of personal and market factors</w:t>
      </w:r>
      <w:r w:rsidR="00F534D2">
        <w:rPr>
          <w:rFonts w:ascii="Times New Roman" w:hAnsi="Times New Roman" w:cs="Times New Roman"/>
          <w:sz w:val="24"/>
          <w:szCs w:val="24"/>
        </w:rPr>
        <w:t xml:space="preserve"> of employability; </w:t>
      </w:r>
      <w:r w:rsidR="00923AE0">
        <w:rPr>
          <w:rFonts w:ascii="Times New Roman" w:hAnsi="Times New Roman" w:cs="Times New Roman"/>
          <w:sz w:val="24"/>
          <w:szCs w:val="24"/>
        </w:rPr>
        <w:t xml:space="preserve">(iv) </w:t>
      </w:r>
      <w:r w:rsidR="00F534D2">
        <w:rPr>
          <w:rFonts w:ascii="Times New Roman" w:hAnsi="Times New Roman" w:cs="Times New Roman"/>
          <w:sz w:val="24"/>
          <w:szCs w:val="24"/>
        </w:rPr>
        <w:t>Pr</w:t>
      </w:r>
      <w:r w:rsidR="00BF5886">
        <w:rPr>
          <w:rFonts w:ascii="Times New Roman" w:hAnsi="Times New Roman" w:cs="Times New Roman"/>
          <w:sz w:val="24"/>
          <w:szCs w:val="24"/>
        </w:rPr>
        <w:t>oviding</w:t>
      </w:r>
      <w:r w:rsidR="00923AE0">
        <w:rPr>
          <w:rFonts w:ascii="Times New Roman" w:hAnsi="Times New Roman" w:cs="Times New Roman"/>
          <w:sz w:val="24"/>
          <w:szCs w:val="24"/>
        </w:rPr>
        <w:t xml:space="preserve"> </w:t>
      </w:r>
      <w:r w:rsidR="00F534D2">
        <w:rPr>
          <w:rFonts w:ascii="Times New Roman" w:hAnsi="Times New Roman" w:cs="Times New Roman"/>
          <w:sz w:val="24"/>
          <w:szCs w:val="24"/>
        </w:rPr>
        <w:t xml:space="preserve">a model of careers advice from employers and universities </w:t>
      </w:r>
      <w:r w:rsidR="00923AE0">
        <w:rPr>
          <w:rFonts w:ascii="Times New Roman" w:hAnsi="Times New Roman" w:cs="Times New Roman"/>
          <w:sz w:val="24"/>
          <w:szCs w:val="24"/>
        </w:rPr>
        <w:t xml:space="preserve">for </w:t>
      </w:r>
      <w:r w:rsidR="00BF5886">
        <w:rPr>
          <w:rFonts w:ascii="Times New Roman" w:hAnsi="Times New Roman" w:cs="Times New Roman"/>
          <w:sz w:val="24"/>
          <w:szCs w:val="24"/>
        </w:rPr>
        <w:t>supporting students' careers</w:t>
      </w:r>
      <w:r w:rsidR="00F534D2">
        <w:rPr>
          <w:rFonts w:ascii="Times New Roman" w:hAnsi="Times New Roman" w:cs="Times New Roman"/>
          <w:sz w:val="24"/>
          <w:szCs w:val="24"/>
        </w:rPr>
        <w:t xml:space="preserve">; and </w:t>
      </w:r>
      <w:r w:rsidR="00923AE0">
        <w:rPr>
          <w:rFonts w:ascii="Times New Roman" w:hAnsi="Times New Roman" w:cs="Times New Roman"/>
          <w:sz w:val="24"/>
          <w:szCs w:val="24"/>
        </w:rPr>
        <w:t>(v</w:t>
      </w:r>
      <w:r w:rsidR="0089250A">
        <w:rPr>
          <w:rFonts w:ascii="Times New Roman" w:hAnsi="Times New Roman" w:cs="Times New Roman"/>
          <w:sz w:val="24"/>
          <w:szCs w:val="24"/>
        </w:rPr>
        <w:t xml:space="preserve">) </w:t>
      </w:r>
      <w:r w:rsidR="00F534D2">
        <w:rPr>
          <w:rFonts w:ascii="Times New Roman" w:hAnsi="Times New Roman" w:cs="Times New Roman"/>
          <w:sz w:val="24"/>
          <w:szCs w:val="24"/>
        </w:rPr>
        <w:t>O</w:t>
      </w:r>
      <w:r w:rsidR="00BF5886">
        <w:rPr>
          <w:rFonts w:ascii="Times New Roman" w:hAnsi="Times New Roman" w:cs="Times New Roman"/>
          <w:sz w:val="24"/>
          <w:szCs w:val="24"/>
        </w:rPr>
        <w:t>ffering p</w:t>
      </w:r>
      <w:r w:rsidR="00D26773">
        <w:rPr>
          <w:rFonts w:ascii="Times New Roman" w:hAnsi="Times New Roman" w:cs="Times New Roman"/>
          <w:sz w:val="24"/>
          <w:szCs w:val="24"/>
        </w:rPr>
        <w:t xml:space="preserve">olicy implications in relation to the future funding of </w:t>
      </w:r>
      <w:r w:rsidR="00AA5955">
        <w:rPr>
          <w:rFonts w:ascii="Times New Roman" w:hAnsi="Times New Roman" w:cs="Times New Roman"/>
          <w:sz w:val="24"/>
          <w:szCs w:val="24"/>
        </w:rPr>
        <w:t>Higher Education</w:t>
      </w:r>
      <w:r w:rsidR="00D26773">
        <w:rPr>
          <w:rFonts w:ascii="Times New Roman" w:hAnsi="Times New Roman" w:cs="Times New Roman"/>
          <w:sz w:val="24"/>
          <w:szCs w:val="24"/>
        </w:rPr>
        <w:t xml:space="preserve"> and em</w:t>
      </w:r>
      <w:r w:rsidR="00923AE0">
        <w:rPr>
          <w:rFonts w:ascii="Times New Roman" w:hAnsi="Times New Roman" w:cs="Times New Roman"/>
          <w:sz w:val="24"/>
          <w:szCs w:val="24"/>
        </w:rPr>
        <w:t>ployability of future graduates.</w:t>
      </w:r>
    </w:p>
    <w:p w14:paraId="5D0BFC77" w14:textId="77777777" w:rsidR="00D26773" w:rsidRDefault="00D26773" w:rsidP="00C10F4A">
      <w:pPr>
        <w:jc w:val="both"/>
        <w:rPr>
          <w:rFonts w:ascii="Times New Roman" w:hAnsi="Times New Roman" w:cs="Times New Roman"/>
          <w:sz w:val="24"/>
          <w:szCs w:val="24"/>
        </w:rPr>
      </w:pPr>
    </w:p>
    <w:p w14:paraId="0F5E4B5C" w14:textId="77777777" w:rsidR="0093162A" w:rsidRPr="00BA5960" w:rsidRDefault="0093162A" w:rsidP="00DD626D">
      <w:pPr>
        <w:jc w:val="both"/>
        <w:rPr>
          <w:rFonts w:ascii="Times New Roman" w:hAnsi="Times New Roman" w:cs="Times New Roman"/>
          <w:b/>
          <w:sz w:val="28"/>
          <w:szCs w:val="28"/>
        </w:rPr>
      </w:pPr>
      <w:r w:rsidRPr="00BA5960">
        <w:rPr>
          <w:rFonts w:ascii="Times New Roman" w:hAnsi="Times New Roman" w:cs="Times New Roman"/>
          <w:b/>
          <w:sz w:val="28"/>
          <w:szCs w:val="28"/>
        </w:rPr>
        <w:t>Keywords</w:t>
      </w:r>
    </w:p>
    <w:p w14:paraId="73326146" w14:textId="0D549BE6" w:rsidR="00BA5960" w:rsidRPr="007A7A81" w:rsidRDefault="0049174A" w:rsidP="00DD626D">
      <w:pPr>
        <w:jc w:val="both"/>
        <w:rPr>
          <w:rFonts w:ascii="Times New Roman" w:hAnsi="Times New Roman" w:cs="Times New Roman"/>
          <w:color w:val="FF0000"/>
          <w:sz w:val="24"/>
          <w:szCs w:val="24"/>
        </w:rPr>
      </w:pPr>
      <w:r>
        <w:rPr>
          <w:rFonts w:ascii="Times New Roman" w:hAnsi="Times New Roman" w:cs="Times New Roman"/>
          <w:sz w:val="24"/>
          <w:szCs w:val="24"/>
        </w:rPr>
        <w:t xml:space="preserve">Careers, Ecosystem, Employability, Graduates, </w:t>
      </w:r>
      <w:r w:rsidR="001E22D1">
        <w:rPr>
          <w:rFonts w:ascii="Times New Roman" w:hAnsi="Times New Roman" w:cs="Times New Roman"/>
          <w:sz w:val="24"/>
          <w:szCs w:val="24"/>
        </w:rPr>
        <w:t xml:space="preserve">Higher </w:t>
      </w:r>
      <w:r w:rsidR="002640BE">
        <w:rPr>
          <w:rFonts w:ascii="Times New Roman" w:hAnsi="Times New Roman" w:cs="Times New Roman"/>
          <w:sz w:val="24"/>
          <w:szCs w:val="24"/>
        </w:rPr>
        <w:t>Education,</w:t>
      </w:r>
      <w:r>
        <w:rPr>
          <w:rFonts w:ascii="Times New Roman" w:hAnsi="Times New Roman" w:cs="Times New Roman"/>
          <w:sz w:val="24"/>
          <w:szCs w:val="24"/>
        </w:rPr>
        <w:t xml:space="preserve"> Policy, </w:t>
      </w:r>
      <w:r w:rsidR="007A7A81">
        <w:rPr>
          <w:rFonts w:ascii="Times New Roman" w:hAnsi="Times New Roman" w:cs="Times New Roman"/>
          <w:sz w:val="24"/>
          <w:szCs w:val="24"/>
        </w:rPr>
        <w:t>Sustainability</w:t>
      </w:r>
      <w:r>
        <w:rPr>
          <w:rFonts w:ascii="Times New Roman" w:hAnsi="Times New Roman" w:cs="Times New Roman"/>
          <w:sz w:val="24"/>
          <w:szCs w:val="24"/>
        </w:rPr>
        <w:t>.</w:t>
      </w:r>
      <w:r w:rsidR="00BA5960">
        <w:rPr>
          <w:rFonts w:ascii="Times New Roman" w:hAnsi="Times New Roman" w:cs="Times New Roman"/>
          <w:b/>
          <w:sz w:val="28"/>
          <w:szCs w:val="28"/>
        </w:rPr>
        <w:br w:type="page"/>
      </w:r>
    </w:p>
    <w:p w14:paraId="6ECAB1CA" w14:textId="2E66C679" w:rsidR="0093162A" w:rsidRPr="00BA5960" w:rsidRDefault="0093162A" w:rsidP="00DD626D">
      <w:pPr>
        <w:jc w:val="both"/>
        <w:rPr>
          <w:rFonts w:ascii="Times New Roman" w:hAnsi="Times New Roman" w:cs="Times New Roman"/>
          <w:b/>
          <w:sz w:val="28"/>
          <w:szCs w:val="28"/>
        </w:rPr>
      </w:pPr>
      <w:r w:rsidRPr="00BA5960">
        <w:rPr>
          <w:rFonts w:ascii="Times New Roman" w:hAnsi="Times New Roman" w:cs="Times New Roman"/>
          <w:b/>
          <w:sz w:val="28"/>
          <w:szCs w:val="28"/>
        </w:rPr>
        <w:t>Introduction</w:t>
      </w:r>
    </w:p>
    <w:p w14:paraId="0EFDC5AA" w14:textId="6F0FC56E" w:rsidR="009E7D08" w:rsidRDefault="009E7D08" w:rsidP="00483D2D">
      <w:pPr>
        <w:ind w:firstLine="720"/>
        <w:jc w:val="both"/>
        <w:rPr>
          <w:rFonts w:ascii="Times New Roman" w:hAnsi="Times New Roman" w:cs="Times New Roman"/>
          <w:sz w:val="24"/>
          <w:szCs w:val="24"/>
        </w:rPr>
      </w:pPr>
      <w:r>
        <w:rPr>
          <w:rFonts w:ascii="Times New Roman" w:hAnsi="Times New Roman" w:cs="Times New Roman"/>
          <w:sz w:val="24"/>
          <w:szCs w:val="24"/>
        </w:rPr>
        <w:t xml:space="preserve">Contemporary society faces challenges that are more </w:t>
      </w:r>
      <w:r w:rsidR="00460579">
        <w:rPr>
          <w:rFonts w:ascii="Times New Roman" w:hAnsi="Times New Roman" w:cs="Times New Roman"/>
          <w:sz w:val="24"/>
          <w:szCs w:val="24"/>
        </w:rPr>
        <w:t>testing</w:t>
      </w:r>
      <w:r>
        <w:rPr>
          <w:rFonts w:ascii="Times New Roman" w:hAnsi="Times New Roman" w:cs="Times New Roman"/>
          <w:sz w:val="24"/>
          <w:szCs w:val="24"/>
        </w:rPr>
        <w:t xml:space="preserve"> than ever due to the </w:t>
      </w:r>
      <w:r w:rsidRPr="00460579">
        <w:rPr>
          <w:rFonts w:ascii="Times New Roman" w:hAnsi="Times New Roman" w:cs="Times New Roman"/>
          <w:noProof/>
          <w:sz w:val="24"/>
          <w:szCs w:val="24"/>
        </w:rPr>
        <w:t>fast</w:t>
      </w:r>
      <w:r w:rsidR="00460579">
        <w:rPr>
          <w:rFonts w:ascii="Times New Roman" w:hAnsi="Times New Roman" w:cs="Times New Roman"/>
          <w:noProof/>
          <w:sz w:val="24"/>
          <w:szCs w:val="24"/>
        </w:rPr>
        <w:t xml:space="preserve"> </w:t>
      </w:r>
      <w:r w:rsidRPr="00460579">
        <w:rPr>
          <w:rFonts w:ascii="Times New Roman" w:hAnsi="Times New Roman" w:cs="Times New Roman"/>
          <w:noProof/>
          <w:sz w:val="24"/>
          <w:szCs w:val="24"/>
        </w:rPr>
        <w:t>pace</w:t>
      </w:r>
      <w:r>
        <w:rPr>
          <w:rFonts w:ascii="Times New Roman" w:hAnsi="Times New Roman" w:cs="Times New Roman"/>
          <w:sz w:val="24"/>
          <w:szCs w:val="24"/>
        </w:rPr>
        <w:t xml:space="preserve"> of development and the inter-connectedness of different facets of life. The landscape of vocations and professions is </w:t>
      </w:r>
      <w:r w:rsidR="00483D2D">
        <w:rPr>
          <w:rFonts w:ascii="Times New Roman" w:hAnsi="Times New Roman" w:cs="Times New Roman"/>
          <w:sz w:val="24"/>
          <w:szCs w:val="24"/>
        </w:rPr>
        <w:t xml:space="preserve">also </w:t>
      </w:r>
      <w:r>
        <w:rPr>
          <w:rFonts w:ascii="Times New Roman" w:hAnsi="Times New Roman" w:cs="Times New Roman"/>
          <w:sz w:val="24"/>
          <w:szCs w:val="24"/>
        </w:rPr>
        <w:t xml:space="preserve">changing </w:t>
      </w:r>
      <w:r w:rsidR="00483D2D">
        <w:rPr>
          <w:rFonts w:ascii="Times New Roman" w:hAnsi="Times New Roman" w:cs="Times New Roman"/>
          <w:sz w:val="24"/>
          <w:szCs w:val="24"/>
        </w:rPr>
        <w:t xml:space="preserve">due to the increasing and significant role that </w:t>
      </w:r>
      <w:r>
        <w:rPr>
          <w:rFonts w:ascii="Times New Roman" w:hAnsi="Times New Roman" w:cs="Times New Roman"/>
          <w:sz w:val="24"/>
          <w:szCs w:val="24"/>
        </w:rPr>
        <w:t>technology plays</w:t>
      </w:r>
      <w:r w:rsidR="00483D2D">
        <w:rPr>
          <w:rFonts w:ascii="Times New Roman" w:hAnsi="Times New Roman" w:cs="Times New Roman"/>
          <w:sz w:val="24"/>
          <w:szCs w:val="24"/>
        </w:rPr>
        <w:t>.</w:t>
      </w:r>
      <w:r>
        <w:rPr>
          <w:rFonts w:ascii="Times New Roman" w:hAnsi="Times New Roman" w:cs="Times New Roman"/>
          <w:sz w:val="24"/>
          <w:szCs w:val="24"/>
        </w:rPr>
        <w:t xml:space="preserve"> </w:t>
      </w:r>
      <w:r w:rsidR="00483D2D">
        <w:rPr>
          <w:rFonts w:ascii="Times New Roman" w:hAnsi="Times New Roman" w:cs="Times New Roman"/>
          <w:sz w:val="24"/>
          <w:szCs w:val="24"/>
        </w:rPr>
        <w:t>Furthermore, t</w:t>
      </w:r>
      <w:r w:rsidR="00460579">
        <w:rPr>
          <w:rFonts w:ascii="Times New Roman" w:hAnsi="Times New Roman" w:cs="Times New Roman"/>
          <w:sz w:val="24"/>
          <w:szCs w:val="24"/>
        </w:rPr>
        <w:t>he k</w:t>
      </w:r>
      <w:r>
        <w:rPr>
          <w:rFonts w:ascii="Times New Roman" w:hAnsi="Times New Roman" w:cs="Times New Roman"/>
          <w:sz w:val="24"/>
          <w:szCs w:val="24"/>
        </w:rPr>
        <w:t xml:space="preserve">ey role for </w:t>
      </w:r>
      <w:r w:rsidR="00460579">
        <w:rPr>
          <w:rFonts w:ascii="Times New Roman" w:hAnsi="Times New Roman" w:cs="Times New Roman"/>
          <w:sz w:val="24"/>
          <w:szCs w:val="24"/>
        </w:rPr>
        <w:t>economic</w:t>
      </w:r>
      <w:r>
        <w:rPr>
          <w:rFonts w:ascii="Times New Roman" w:hAnsi="Times New Roman" w:cs="Times New Roman"/>
          <w:sz w:val="24"/>
          <w:szCs w:val="24"/>
        </w:rPr>
        <w:t xml:space="preserve"> stability and progress is </w:t>
      </w:r>
      <w:r w:rsidR="00460579">
        <w:rPr>
          <w:rFonts w:ascii="Times New Roman" w:hAnsi="Times New Roman" w:cs="Times New Roman"/>
          <w:sz w:val="24"/>
          <w:szCs w:val="24"/>
        </w:rPr>
        <w:t xml:space="preserve">the </w:t>
      </w:r>
      <w:r>
        <w:rPr>
          <w:rFonts w:ascii="Times New Roman" w:hAnsi="Times New Roman" w:cs="Times New Roman"/>
          <w:sz w:val="24"/>
          <w:szCs w:val="24"/>
        </w:rPr>
        <w:t xml:space="preserve">utilization of the human resource, and whereas in the past job security was the desired state, in </w:t>
      </w:r>
      <w:r w:rsidRPr="00460579">
        <w:rPr>
          <w:rFonts w:ascii="Times New Roman" w:hAnsi="Times New Roman" w:cs="Times New Roman"/>
          <w:noProof/>
          <w:sz w:val="24"/>
          <w:szCs w:val="24"/>
        </w:rPr>
        <w:t>today</w:t>
      </w:r>
      <w:r w:rsidR="00460579">
        <w:rPr>
          <w:rFonts w:ascii="Times New Roman" w:hAnsi="Times New Roman" w:cs="Times New Roman"/>
          <w:noProof/>
          <w:sz w:val="24"/>
          <w:szCs w:val="24"/>
        </w:rPr>
        <w:t>'</w:t>
      </w:r>
      <w:r w:rsidRPr="00460579">
        <w:rPr>
          <w:rFonts w:ascii="Times New Roman" w:hAnsi="Times New Roman" w:cs="Times New Roman"/>
          <w:noProof/>
          <w:sz w:val="24"/>
          <w:szCs w:val="24"/>
        </w:rPr>
        <w:t>s</w:t>
      </w:r>
      <w:r w:rsidR="00460579">
        <w:rPr>
          <w:rFonts w:ascii="Times New Roman" w:hAnsi="Times New Roman" w:cs="Times New Roman"/>
          <w:sz w:val="24"/>
          <w:szCs w:val="24"/>
        </w:rPr>
        <w:t xml:space="preserve"> </w:t>
      </w:r>
      <w:r>
        <w:rPr>
          <w:rFonts w:ascii="Times New Roman" w:hAnsi="Times New Roman" w:cs="Times New Roman"/>
          <w:sz w:val="24"/>
          <w:szCs w:val="24"/>
        </w:rPr>
        <w:t xml:space="preserve">turbulent employment system, the key for sustainability is employability. </w:t>
      </w:r>
      <w:r w:rsidR="009B05D3">
        <w:rPr>
          <w:rFonts w:ascii="Times New Roman" w:hAnsi="Times New Roman" w:cs="Times New Roman"/>
          <w:sz w:val="24"/>
          <w:szCs w:val="24"/>
        </w:rPr>
        <w:t xml:space="preserve">Employability is the ability to acquire </w:t>
      </w:r>
      <w:r w:rsidR="002B0427">
        <w:rPr>
          <w:rFonts w:ascii="Times New Roman" w:hAnsi="Times New Roman" w:cs="Times New Roman"/>
          <w:sz w:val="24"/>
          <w:szCs w:val="24"/>
        </w:rPr>
        <w:t>employment</w:t>
      </w:r>
      <w:r w:rsidR="009B05D3">
        <w:rPr>
          <w:rFonts w:ascii="Times New Roman" w:hAnsi="Times New Roman" w:cs="Times New Roman"/>
          <w:sz w:val="24"/>
          <w:szCs w:val="24"/>
        </w:rPr>
        <w:t xml:space="preserve"> when needed, </w:t>
      </w:r>
      <w:r w:rsidR="003C6D6F">
        <w:rPr>
          <w:rFonts w:ascii="Times New Roman" w:hAnsi="Times New Roman" w:cs="Times New Roman"/>
          <w:sz w:val="24"/>
          <w:szCs w:val="24"/>
        </w:rPr>
        <w:t xml:space="preserve">or as </w:t>
      </w:r>
      <w:r w:rsidR="003C6D6F" w:rsidRPr="003C6D6F">
        <w:rPr>
          <w:rFonts w:ascii="Times New Roman" w:hAnsi="Times New Roman" w:cs="Times New Roman"/>
          <w:sz w:val="24"/>
          <w:szCs w:val="24"/>
        </w:rPr>
        <w:t>Rothwell</w:t>
      </w:r>
      <w:r w:rsidR="003C6D6F">
        <w:rPr>
          <w:rFonts w:ascii="Times New Roman" w:hAnsi="Times New Roman" w:cs="Times New Roman"/>
          <w:sz w:val="24"/>
          <w:szCs w:val="24"/>
        </w:rPr>
        <w:t xml:space="preserve"> and</w:t>
      </w:r>
      <w:r w:rsidR="003C6D6F" w:rsidRPr="003C6D6F">
        <w:rPr>
          <w:rFonts w:ascii="Times New Roman" w:hAnsi="Times New Roman" w:cs="Times New Roman"/>
          <w:sz w:val="24"/>
          <w:szCs w:val="24"/>
        </w:rPr>
        <w:t xml:space="preserve"> </w:t>
      </w:r>
      <w:r w:rsidR="003C6D6F">
        <w:rPr>
          <w:rFonts w:ascii="Times New Roman" w:hAnsi="Times New Roman" w:cs="Times New Roman"/>
          <w:sz w:val="24"/>
          <w:szCs w:val="24"/>
        </w:rPr>
        <w:t>Arnold</w:t>
      </w:r>
      <w:r w:rsidR="003C6D6F" w:rsidRPr="003C6D6F">
        <w:rPr>
          <w:rFonts w:ascii="Times New Roman" w:hAnsi="Times New Roman" w:cs="Times New Roman"/>
          <w:sz w:val="24"/>
          <w:szCs w:val="24"/>
        </w:rPr>
        <w:t xml:space="preserve"> (2007</w:t>
      </w:r>
      <w:r w:rsidR="003C6D6F">
        <w:rPr>
          <w:rFonts w:ascii="Times New Roman" w:hAnsi="Times New Roman" w:cs="Times New Roman"/>
          <w:sz w:val="24"/>
          <w:szCs w:val="24"/>
        </w:rPr>
        <w:t xml:space="preserve">) suggested, it is </w:t>
      </w:r>
      <w:r w:rsidR="003C6D6F" w:rsidRPr="003C6D6F">
        <w:rPr>
          <w:rFonts w:ascii="Times New Roman" w:hAnsi="Times New Roman" w:cs="Times New Roman"/>
          <w:sz w:val="24"/>
          <w:szCs w:val="24"/>
        </w:rPr>
        <w:t>the ability to keep the job one has or to get the job one wants</w:t>
      </w:r>
      <w:r w:rsidR="003C6D6F">
        <w:rPr>
          <w:rFonts w:ascii="Times New Roman" w:hAnsi="Times New Roman" w:cs="Times New Roman"/>
          <w:sz w:val="24"/>
          <w:szCs w:val="24"/>
        </w:rPr>
        <w:t>. F</w:t>
      </w:r>
      <w:r w:rsidR="002B0427">
        <w:rPr>
          <w:rFonts w:ascii="Times New Roman" w:hAnsi="Times New Roman" w:cs="Times New Roman"/>
          <w:sz w:val="24"/>
          <w:szCs w:val="24"/>
        </w:rPr>
        <w:t>or</w:t>
      </w:r>
      <w:r w:rsidR="009B05D3">
        <w:rPr>
          <w:rFonts w:ascii="Times New Roman" w:hAnsi="Times New Roman" w:cs="Times New Roman"/>
          <w:sz w:val="24"/>
          <w:szCs w:val="24"/>
        </w:rPr>
        <w:t xml:space="preserve"> individuals</w:t>
      </w:r>
      <w:r w:rsidR="002B0427">
        <w:rPr>
          <w:rFonts w:ascii="Times New Roman" w:hAnsi="Times New Roman" w:cs="Times New Roman"/>
          <w:sz w:val="24"/>
          <w:szCs w:val="24"/>
        </w:rPr>
        <w:t>,</w:t>
      </w:r>
      <w:r w:rsidR="009B05D3">
        <w:rPr>
          <w:rFonts w:ascii="Times New Roman" w:hAnsi="Times New Roman" w:cs="Times New Roman"/>
          <w:sz w:val="24"/>
          <w:szCs w:val="24"/>
        </w:rPr>
        <w:t xml:space="preserve"> </w:t>
      </w:r>
      <w:r w:rsidR="002B0427">
        <w:rPr>
          <w:rFonts w:ascii="Times New Roman" w:hAnsi="Times New Roman" w:cs="Times New Roman"/>
          <w:sz w:val="24"/>
          <w:szCs w:val="24"/>
        </w:rPr>
        <w:t xml:space="preserve">perceived employability is one’s perceptions of </w:t>
      </w:r>
      <w:r w:rsidR="002B0427" w:rsidRPr="00E4649A">
        <w:rPr>
          <w:rFonts w:ascii="Times New Roman" w:hAnsi="Times New Roman" w:cs="Times New Roman"/>
          <w:i/>
          <w:sz w:val="24"/>
          <w:szCs w:val="24"/>
        </w:rPr>
        <w:t>‘possibilities of obtaining and maintaining employment’</w:t>
      </w:r>
      <w:r w:rsidR="002B0427" w:rsidRPr="00E4630C">
        <w:rPr>
          <w:rFonts w:ascii="Times New Roman" w:hAnsi="Times New Roman" w:cs="Times New Roman"/>
          <w:sz w:val="24"/>
          <w:szCs w:val="24"/>
        </w:rPr>
        <w:t xml:space="preserve"> </w:t>
      </w:r>
      <w:r w:rsidR="002B0427">
        <w:rPr>
          <w:rFonts w:ascii="Times New Roman" w:hAnsi="Times New Roman" w:cs="Times New Roman"/>
          <w:sz w:val="24"/>
          <w:szCs w:val="24"/>
        </w:rPr>
        <w:t>(</w:t>
      </w:r>
      <w:r w:rsidR="002B0427" w:rsidRPr="00E4630C">
        <w:rPr>
          <w:rFonts w:ascii="Times New Roman" w:hAnsi="Times New Roman" w:cs="Times New Roman"/>
          <w:sz w:val="24"/>
          <w:szCs w:val="24"/>
        </w:rPr>
        <w:t>Vanhercke</w:t>
      </w:r>
      <w:r w:rsidR="002B0427">
        <w:rPr>
          <w:rFonts w:ascii="Times New Roman" w:hAnsi="Times New Roman" w:cs="Times New Roman"/>
          <w:sz w:val="24"/>
          <w:szCs w:val="24"/>
        </w:rPr>
        <w:t xml:space="preserve">, Cuyper, Peeters and Witte, </w:t>
      </w:r>
      <w:r w:rsidR="002B0427" w:rsidRPr="00E4630C">
        <w:rPr>
          <w:rFonts w:ascii="Times New Roman" w:hAnsi="Times New Roman" w:cs="Times New Roman"/>
          <w:sz w:val="24"/>
          <w:szCs w:val="24"/>
        </w:rPr>
        <w:t>2014</w:t>
      </w:r>
      <w:r w:rsidR="002B0427">
        <w:rPr>
          <w:rFonts w:ascii="Times New Roman" w:hAnsi="Times New Roman" w:cs="Times New Roman"/>
          <w:sz w:val="24"/>
          <w:szCs w:val="24"/>
        </w:rPr>
        <w:t>, p. 593</w:t>
      </w:r>
      <w:r w:rsidR="002B0427" w:rsidRPr="00E4630C">
        <w:rPr>
          <w:rFonts w:ascii="Times New Roman" w:hAnsi="Times New Roman" w:cs="Times New Roman"/>
          <w:sz w:val="24"/>
          <w:szCs w:val="24"/>
        </w:rPr>
        <w:t>)</w:t>
      </w:r>
      <w:r w:rsidR="00C63F4F">
        <w:rPr>
          <w:rFonts w:ascii="Times New Roman" w:hAnsi="Times New Roman" w:cs="Times New Roman"/>
          <w:sz w:val="24"/>
          <w:szCs w:val="24"/>
        </w:rPr>
        <w:t xml:space="preserve">. </w:t>
      </w:r>
      <w:r w:rsidR="009B05D3">
        <w:rPr>
          <w:rFonts w:ascii="Times New Roman" w:hAnsi="Times New Roman" w:cs="Times New Roman"/>
          <w:sz w:val="24"/>
          <w:szCs w:val="24"/>
        </w:rPr>
        <w:t>T</w:t>
      </w:r>
      <w:r w:rsidR="002B0427">
        <w:rPr>
          <w:rFonts w:ascii="Times New Roman" w:hAnsi="Times New Roman" w:cs="Times New Roman"/>
          <w:sz w:val="24"/>
          <w:szCs w:val="24"/>
        </w:rPr>
        <w:t xml:space="preserve">he increased relevance of employability for </w:t>
      </w:r>
      <w:r w:rsidR="00483D2D">
        <w:rPr>
          <w:rFonts w:ascii="Times New Roman" w:hAnsi="Times New Roman" w:cs="Times New Roman"/>
          <w:sz w:val="24"/>
          <w:szCs w:val="24"/>
        </w:rPr>
        <w:t xml:space="preserve">a </w:t>
      </w:r>
      <w:r w:rsidR="002B0427">
        <w:rPr>
          <w:rFonts w:ascii="Times New Roman" w:hAnsi="Times New Roman" w:cs="Times New Roman"/>
          <w:sz w:val="24"/>
          <w:szCs w:val="24"/>
        </w:rPr>
        <w:t>sustained society</w:t>
      </w:r>
      <w:r w:rsidR="009B05D3">
        <w:rPr>
          <w:rFonts w:ascii="Times New Roman" w:hAnsi="Times New Roman" w:cs="Times New Roman"/>
          <w:sz w:val="24"/>
          <w:szCs w:val="24"/>
        </w:rPr>
        <w:t xml:space="preserve"> is the result of the changes in both career systems and the psychological contract between individuals and organizations (</w:t>
      </w:r>
      <w:r w:rsidR="009B05D3" w:rsidRPr="00B22F60">
        <w:rPr>
          <w:rFonts w:asciiTheme="majorBidi" w:hAnsiTheme="majorBidi" w:cstheme="majorBidi"/>
          <w:color w:val="000000"/>
          <w:sz w:val="24"/>
          <w:szCs w:val="24"/>
          <w:lang w:val="en-US" w:eastAsia="zh-TW"/>
        </w:rPr>
        <w:t>Baruch and Rousseau</w:t>
      </w:r>
      <w:r w:rsidR="009B05D3">
        <w:rPr>
          <w:rFonts w:asciiTheme="majorBidi" w:hAnsiTheme="majorBidi" w:cstheme="majorBidi"/>
          <w:color w:val="000000"/>
          <w:sz w:val="24"/>
          <w:szCs w:val="24"/>
          <w:lang w:val="en-US" w:eastAsia="zh-TW"/>
        </w:rPr>
        <w:t xml:space="preserve">, </w:t>
      </w:r>
      <w:r w:rsidR="009B05D3" w:rsidRPr="00B22F60">
        <w:rPr>
          <w:rFonts w:asciiTheme="majorBidi" w:hAnsiTheme="majorBidi" w:cstheme="majorBidi"/>
          <w:color w:val="000000"/>
          <w:sz w:val="24"/>
          <w:szCs w:val="24"/>
          <w:lang w:val="en-US" w:eastAsia="zh-TW"/>
        </w:rPr>
        <w:t>2018</w:t>
      </w:r>
      <w:r w:rsidR="009B05D3">
        <w:rPr>
          <w:rFonts w:asciiTheme="majorBidi" w:hAnsiTheme="majorBidi" w:cstheme="majorBidi"/>
          <w:color w:val="000000"/>
          <w:sz w:val="24"/>
          <w:szCs w:val="24"/>
          <w:lang w:val="en-US" w:eastAsia="zh-TW"/>
        </w:rPr>
        <w:t>).</w:t>
      </w:r>
      <w:r w:rsidR="002B0427">
        <w:rPr>
          <w:rFonts w:asciiTheme="majorBidi" w:hAnsiTheme="majorBidi" w:cstheme="majorBidi"/>
          <w:color w:val="000000"/>
          <w:sz w:val="24"/>
          <w:szCs w:val="24"/>
          <w:lang w:val="en-US" w:eastAsia="zh-TW"/>
        </w:rPr>
        <w:t xml:space="preserve"> Employability is shaped by many factors, but education is a major determinant of employability, in particular for graduates.</w:t>
      </w:r>
    </w:p>
    <w:p w14:paraId="3F6C132C" w14:textId="4525BFDA" w:rsidR="00963710" w:rsidRPr="002A0947" w:rsidRDefault="00596E70" w:rsidP="00BD5620">
      <w:pPr>
        <w:ind w:firstLine="720"/>
        <w:jc w:val="both"/>
        <w:rPr>
          <w:rFonts w:asciiTheme="majorBidi" w:hAnsiTheme="majorBidi" w:cstheme="majorBidi"/>
          <w:sz w:val="24"/>
          <w:szCs w:val="24"/>
        </w:rPr>
      </w:pPr>
      <w:r>
        <w:rPr>
          <w:rFonts w:ascii="Times New Roman" w:hAnsi="Times New Roman" w:cs="Times New Roman"/>
          <w:sz w:val="24"/>
          <w:szCs w:val="24"/>
        </w:rPr>
        <w:t xml:space="preserve">As new graduates need to </w:t>
      </w:r>
      <w:r w:rsidR="00926E4D">
        <w:rPr>
          <w:rFonts w:ascii="Times New Roman" w:hAnsi="Times New Roman" w:cs="Times New Roman"/>
          <w:sz w:val="24"/>
          <w:szCs w:val="24"/>
        </w:rPr>
        <w:t xml:space="preserve">continuously </w:t>
      </w:r>
      <w:r>
        <w:rPr>
          <w:rFonts w:ascii="Times New Roman" w:hAnsi="Times New Roman" w:cs="Times New Roman"/>
          <w:sz w:val="24"/>
          <w:szCs w:val="24"/>
        </w:rPr>
        <w:t xml:space="preserve">manage their employability and secure careers in an ever </w:t>
      </w:r>
      <w:r w:rsidR="00926E4D">
        <w:rPr>
          <w:rFonts w:ascii="Times New Roman" w:hAnsi="Times New Roman" w:cs="Times New Roman"/>
          <w:sz w:val="24"/>
          <w:szCs w:val="24"/>
        </w:rPr>
        <w:t xml:space="preserve">challenging </w:t>
      </w:r>
      <w:r w:rsidR="00826B77">
        <w:rPr>
          <w:rFonts w:ascii="Times New Roman" w:hAnsi="Times New Roman" w:cs="Times New Roman"/>
          <w:sz w:val="24"/>
          <w:szCs w:val="24"/>
        </w:rPr>
        <w:t>and global</w:t>
      </w:r>
      <w:r w:rsidR="00815592">
        <w:rPr>
          <w:rFonts w:ascii="Times New Roman" w:hAnsi="Times New Roman" w:cs="Times New Roman"/>
          <w:sz w:val="24"/>
          <w:szCs w:val="24"/>
        </w:rPr>
        <w:t xml:space="preserve"> </w:t>
      </w:r>
      <w:r w:rsidR="00963710" w:rsidRPr="00952AD7">
        <w:rPr>
          <w:rFonts w:ascii="Times New Roman" w:hAnsi="Times New Roman" w:cs="Times New Roman"/>
          <w:noProof/>
          <w:sz w:val="24"/>
          <w:szCs w:val="24"/>
        </w:rPr>
        <w:t>labor</w:t>
      </w:r>
      <w:r w:rsidR="00963710">
        <w:rPr>
          <w:rFonts w:ascii="Times New Roman" w:hAnsi="Times New Roman" w:cs="Times New Roman"/>
          <w:sz w:val="24"/>
          <w:szCs w:val="24"/>
        </w:rPr>
        <w:t xml:space="preserve"> </w:t>
      </w:r>
      <w:r w:rsidR="00815592">
        <w:rPr>
          <w:rFonts w:ascii="Times New Roman" w:hAnsi="Times New Roman" w:cs="Times New Roman"/>
          <w:sz w:val="24"/>
          <w:szCs w:val="24"/>
        </w:rPr>
        <w:t>market</w:t>
      </w:r>
      <w:r>
        <w:rPr>
          <w:rFonts w:ascii="Times New Roman" w:hAnsi="Times New Roman" w:cs="Times New Roman"/>
          <w:sz w:val="24"/>
          <w:szCs w:val="24"/>
        </w:rPr>
        <w:t>, u</w:t>
      </w:r>
      <w:r w:rsidR="0002537C" w:rsidRPr="00CA301C">
        <w:rPr>
          <w:rFonts w:ascii="Times New Roman" w:hAnsi="Times New Roman" w:cs="Times New Roman"/>
          <w:sz w:val="24"/>
          <w:szCs w:val="24"/>
        </w:rPr>
        <w:t xml:space="preserve">nderstanding and exploring the student perspective </w:t>
      </w:r>
      <w:r>
        <w:rPr>
          <w:rFonts w:ascii="Times New Roman" w:hAnsi="Times New Roman" w:cs="Times New Roman"/>
          <w:sz w:val="24"/>
          <w:szCs w:val="24"/>
        </w:rPr>
        <w:t>of how Higher Education (HE) can enhance</w:t>
      </w:r>
      <w:r w:rsidR="0052513E">
        <w:rPr>
          <w:rFonts w:ascii="Times New Roman" w:hAnsi="Times New Roman" w:cs="Times New Roman"/>
          <w:sz w:val="24"/>
          <w:szCs w:val="24"/>
        </w:rPr>
        <w:t xml:space="preserve"> or limit </w:t>
      </w:r>
      <w:r>
        <w:rPr>
          <w:rFonts w:ascii="Times New Roman" w:hAnsi="Times New Roman" w:cs="Times New Roman"/>
          <w:sz w:val="24"/>
          <w:szCs w:val="24"/>
        </w:rPr>
        <w:t xml:space="preserve">their </w:t>
      </w:r>
      <w:r w:rsidR="0052513E">
        <w:rPr>
          <w:rFonts w:ascii="Times New Roman" w:hAnsi="Times New Roman" w:cs="Times New Roman"/>
          <w:sz w:val="24"/>
          <w:szCs w:val="24"/>
        </w:rPr>
        <w:t>opportunities</w:t>
      </w:r>
      <w:r>
        <w:rPr>
          <w:rFonts w:ascii="Times New Roman" w:hAnsi="Times New Roman" w:cs="Times New Roman"/>
          <w:sz w:val="24"/>
          <w:szCs w:val="24"/>
        </w:rPr>
        <w:t xml:space="preserve"> </w:t>
      </w:r>
      <w:r w:rsidR="00926E4D">
        <w:rPr>
          <w:rFonts w:ascii="Times New Roman" w:hAnsi="Times New Roman" w:cs="Times New Roman"/>
          <w:sz w:val="24"/>
          <w:szCs w:val="24"/>
        </w:rPr>
        <w:t xml:space="preserve">of </w:t>
      </w:r>
      <w:r>
        <w:rPr>
          <w:rFonts w:ascii="Times New Roman" w:hAnsi="Times New Roman" w:cs="Times New Roman"/>
          <w:sz w:val="24"/>
          <w:szCs w:val="24"/>
        </w:rPr>
        <w:t xml:space="preserve">employment </w:t>
      </w:r>
      <w:r w:rsidR="0002537C" w:rsidRPr="00CA301C">
        <w:rPr>
          <w:rFonts w:ascii="Times New Roman" w:hAnsi="Times New Roman" w:cs="Times New Roman"/>
          <w:sz w:val="24"/>
          <w:szCs w:val="24"/>
        </w:rPr>
        <w:t xml:space="preserve">is crucial, as their views are </w:t>
      </w:r>
      <w:r>
        <w:rPr>
          <w:rFonts w:ascii="Times New Roman" w:hAnsi="Times New Roman" w:cs="Times New Roman"/>
          <w:sz w:val="24"/>
          <w:szCs w:val="24"/>
        </w:rPr>
        <w:t>neither</w:t>
      </w:r>
      <w:r w:rsidR="0002537C" w:rsidRPr="00CA301C">
        <w:rPr>
          <w:rFonts w:ascii="Times New Roman" w:hAnsi="Times New Roman" w:cs="Times New Roman"/>
          <w:sz w:val="24"/>
          <w:szCs w:val="24"/>
        </w:rPr>
        <w:t xml:space="preserve"> well known</w:t>
      </w:r>
      <w:r>
        <w:rPr>
          <w:rFonts w:ascii="Times New Roman" w:hAnsi="Times New Roman" w:cs="Times New Roman"/>
          <w:sz w:val="24"/>
          <w:szCs w:val="24"/>
        </w:rPr>
        <w:t xml:space="preserve">, </w:t>
      </w:r>
      <w:r w:rsidR="00926E4D">
        <w:rPr>
          <w:rFonts w:ascii="Times New Roman" w:hAnsi="Times New Roman" w:cs="Times New Roman"/>
          <w:sz w:val="24"/>
          <w:szCs w:val="24"/>
        </w:rPr>
        <w:t>n</w:t>
      </w:r>
      <w:r>
        <w:rPr>
          <w:rFonts w:ascii="Times New Roman" w:hAnsi="Times New Roman" w:cs="Times New Roman"/>
          <w:sz w:val="24"/>
          <w:szCs w:val="24"/>
        </w:rPr>
        <w:t>or</w:t>
      </w:r>
      <w:r w:rsidR="0083043E">
        <w:rPr>
          <w:rFonts w:ascii="Times New Roman" w:hAnsi="Times New Roman" w:cs="Times New Roman"/>
          <w:sz w:val="24"/>
          <w:szCs w:val="24"/>
        </w:rPr>
        <w:t xml:space="preserve"> </w:t>
      </w:r>
      <w:r w:rsidR="00963710">
        <w:rPr>
          <w:rFonts w:ascii="Times New Roman" w:hAnsi="Times New Roman" w:cs="Times New Roman"/>
          <w:sz w:val="24"/>
          <w:szCs w:val="24"/>
        </w:rPr>
        <w:t xml:space="preserve">well </w:t>
      </w:r>
      <w:r w:rsidR="0083043E">
        <w:rPr>
          <w:rFonts w:ascii="Times New Roman" w:hAnsi="Times New Roman" w:cs="Times New Roman"/>
          <w:sz w:val="24"/>
          <w:szCs w:val="24"/>
        </w:rPr>
        <w:t>researched</w:t>
      </w:r>
      <w:r w:rsidR="0002537C" w:rsidRPr="00CA301C">
        <w:rPr>
          <w:rFonts w:ascii="Times New Roman" w:hAnsi="Times New Roman" w:cs="Times New Roman"/>
          <w:sz w:val="24"/>
          <w:szCs w:val="24"/>
        </w:rPr>
        <w:t xml:space="preserve"> (</w:t>
      </w:r>
      <w:r w:rsidR="005C0F6F">
        <w:rPr>
          <w:rFonts w:ascii="Times New Roman" w:hAnsi="Times New Roman" w:cs="Times New Roman"/>
          <w:sz w:val="24"/>
          <w:szCs w:val="24"/>
        </w:rPr>
        <w:t>Donald, Baruch and</w:t>
      </w:r>
      <w:r w:rsidR="00DD5462">
        <w:rPr>
          <w:rFonts w:ascii="Times New Roman" w:hAnsi="Times New Roman" w:cs="Times New Roman"/>
          <w:sz w:val="24"/>
          <w:szCs w:val="24"/>
        </w:rPr>
        <w:t xml:space="preserve"> Ashleigh, 2017</w:t>
      </w:r>
      <w:r w:rsidR="00485849">
        <w:rPr>
          <w:rFonts w:ascii="Times New Roman" w:hAnsi="Times New Roman" w:cs="Times New Roman"/>
          <w:sz w:val="24"/>
          <w:szCs w:val="24"/>
        </w:rPr>
        <w:t>a</w:t>
      </w:r>
      <w:r w:rsidR="00DD5462">
        <w:rPr>
          <w:rFonts w:ascii="Times New Roman" w:hAnsi="Times New Roman" w:cs="Times New Roman"/>
          <w:sz w:val="24"/>
          <w:szCs w:val="24"/>
        </w:rPr>
        <w:t xml:space="preserve">; </w:t>
      </w:r>
      <w:r w:rsidR="0002537C" w:rsidRPr="00CA301C">
        <w:rPr>
          <w:rFonts w:ascii="Times New Roman" w:hAnsi="Times New Roman" w:cs="Times New Roman"/>
          <w:sz w:val="24"/>
          <w:szCs w:val="24"/>
        </w:rPr>
        <w:t>Jackson, 2015</w:t>
      </w:r>
      <w:r w:rsidR="00D9767A" w:rsidRPr="00CA301C">
        <w:rPr>
          <w:rFonts w:ascii="Times New Roman" w:hAnsi="Times New Roman" w:cs="Times New Roman"/>
          <w:sz w:val="24"/>
          <w:szCs w:val="24"/>
        </w:rPr>
        <w:t>; Tymon, 2013</w:t>
      </w:r>
      <w:r w:rsidR="0002537C" w:rsidRPr="00CA301C">
        <w:rPr>
          <w:rFonts w:ascii="Times New Roman" w:hAnsi="Times New Roman" w:cs="Times New Roman"/>
          <w:sz w:val="24"/>
          <w:szCs w:val="24"/>
        </w:rPr>
        <w:t>).</w:t>
      </w:r>
      <w:r w:rsidR="006A1230">
        <w:rPr>
          <w:rFonts w:ascii="Times New Roman" w:hAnsi="Times New Roman" w:cs="Times New Roman"/>
          <w:sz w:val="24"/>
          <w:szCs w:val="24"/>
        </w:rPr>
        <w:t xml:space="preserve"> </w:t>
      </w:r>
      <w:r>
        <w:rPr>
          <w:rFonts w:ascii="Times New Roman" w:hAnsi="Times New Roman" w:cs="Times New Roman"/>
          <w:sz w:val="24"/>
          <w:szCs w:val="24"/>
        </w:rPr>
        <w:t xml:space="preserve">The relationship between education and employability has become </w:t>
      </w:r>
      <w:r w:rsidR="00926E4D">
        <w:rPr>
          <w:rFonts w:ascii="Times New Roman" w:hAnsi="Times New Roman" w:cs="Times New Roman"/>
          <w:sz w:val="24"/>
          <w:szCs w:val="24"/>
        </w:rPr>
        <w:t xml:space="preserve">a </w:t>
      </w:r>
      <w:r>
        <w:rPr>
          <w:rFonts w:ascii="Times New Roman" w:hAnsi="Times New Roman" w:cs="Times New Roman"/>
          <w:sz w:val="24"/>
          <w:szCs w:val="24"/>
        </w:rPr>
        <w:t>more dichotomous</w:t>
      </w:r>
      <w:r w:rsidR="00926E4D">
        <w:rPr>
          <w:rFonts w:ascii="Times New Roman" w:hAnsi="Times New Roman" w:cs="Times New Roman"/>
          <w:sz w:val="24"/>
          <w:szCs w:val="24"/>
        </w:rPr>
        <w:t xml:space="preserve"> and tenuous concept </w:t>
      </w:r>
      <w:r>
        <w:rPr>
          <w:rFonts w:ascii="Times New Roman" w:hAnsi="Times New Roman" w:cs="Times New Roman"/>
          <w:sz w:val="24"/>
          <w:szCs w:val="24"/>
        </w:rPr>
        <w:t>as many graduates leaving university</w:t>
      </w:r>
      <w:r w:rsidR="00926E4D">
        <w:rPr>
          <w:rFonts w:ascii="Times New Roman" w:hAnsi="Times New Roman" w:cs="Times New Roman"/>
          <w:sz w:val="24"/>
          <w:szCs w:val="24"/>
        </w:rPr>
        <w:t xml:space="preserve"> today are often underemployed (Okay-Somerville </w:t>
      </w:r>
      <w:r w:rsidR="005C0F6F">
        <w:rPr>
          <w:rFonts w:ascii="Times New Roman" w:hAnsi="Times New Roman" w:cs="Times New Roman"/>
          <w:sz w:val="24"/>
          <w:szCs w:val="24"/>
        </w:rPr>
        <w:t>and</w:t>
      </w:r>
      <w:r w:rsidR="00926E4D">
        <w:rPr>
          <w:rFonts w:ascii="Times New Roman" w:hAnsi="Times New Roman" w:cs="Times New Roman"/>
          <w:sz w:val="24"/>
          <w:szCs w:val="24"/>
        </w:rPr>
        <w:t xml:space="preserve"> Scholarios</w:t>
      </w:r>
      <w:r w:rsidR="00A35BB4">
        <w:rPr>
          <w:rFonts w:ascii="Times New Roman" w:hAnsi="Times New Roman" w:cs="Times New Roman"/>
          <w:sz w:val="24"/>
          <w:szCs w:val="24"/>
        </w:rPr>
        <w:t>,</w:t>
      </w:r>
      <w:r w:rsidR="00926E4D">
        <w:rPr>
          <w:rFonts w:ascii="Times New Roman" w:hAnsi="Times New Roman" w:cs="Times New Roman"/>
          <w:sz w:val="24"/>
          <w:szCs w:val="24"/>
        </w:rPr>
        <w:t xml:space="preserve"> 2014). </w:t>
      </w:r>
      <w:r w:rsidR="002A0947" w:rsidRPr="002A0947">
        <w:rPr>
          <w:rFonts w:asciiTheme="majorBidi" w:hAnsiTheme="majorBidi" w:cstheme="majorBidi"/>
          <w:sz w:val="24"/>
          <w:szCs w:val="24"/>
        </w:rPr>
        <w:t xml:space="preserve">Moving from education </w:t>
      </w:r>
      <w:r w:rsidR="00D8324F">
        <w:rPr>
          <w:rFonts w:asciiTheme="majorBidi" w:hAnsiTheme="majorBidi" w:cstheme="majorBidi"/>
          <w:sz w:val="24"/>
          <w:szCs w:val="24"/>
        </w:rPr>
        <w:t>in</w:t>
      </w:r>
      <w:r w:rsidR="002A0947" w:rsidRPr="002A0947">
        <w:rPr>
          <w:rFonts w:asciiTheme="majorBidi" w:hAnsiTheme="majorBidi" w:cstheme="majorBidi"/>
          <w:sz w:val="24"/>
          <w:szCs w:val="24"/>
        </w:rPr>
        <w:t xml:space="preserve">to the </w:t>
      </w:r>
      <w:r w:rsidR="002A0947" w:rsidRPr="00952AD7">
        <w:rPr>
          <w:rFonts w:asciiTheme="majorBidi" w:hAnsiTheme="majorBidi" w:cstheme="majorBidi"/>
          <w:noProof/>
          <w:sz w:val="24"/>
          <w:szCs w:val="24"/>
        </w:rPr>
        <w:t>labor</w:t>
      </w:r>
      <w:r w:rsidR="002A0947" w:rsidRPr="002A0947">
        <w:rPr>
          <w:rFonts w:asciiTheme="majorBidi" w:hAnsiTheme="majorBidi" w:cstheme="majorBidi"/>
          <w:sz w:val="24"/>
          <w:szCs w:val="24"/>
        </w:rPr>
        <w:t xml:space="preserve"> market is a major career transition, which requires scholarly attention </w:t>
      </w:r>
      <w:r w:rsidR="002A0947" w:rsidRPr="00855056">
        <w:rPr>
          <w:rFonts w:ascii="Times New Roman" w:hAnsi="Times New Roman" w:cs="Times New Roman"/>
          <w:sz w:val="24"/>
          <w:szCs w:val="24"/>
        </w:rPr>
        <w:t>(Onyishi</w:t>
      </w:r>
      <w:r w:rsidR="0047090F" w:rsidRPr="00855056">
        <w:rPr>
          <w:rFonts w:ascii="Times New Roman" w:hAnsi="Times New Roman" w:cs="Times New Roman"/>
          <w:sz w:val="24"/>
          <w:szCs w:val="24"/>
        </w:rPr>
        <w:t>,</w:t>
      </w:r>
      <w:r w:rsidR="002A0947" w:rsidRPr="00855056">
        <w:rPr>
          <w:rFonts w:ascii="Times New Roman" w:hAnsi="Times New Roman" w:cs="Times New Roman"/>
          <w:sz w:val="24"/>
          <w:szCs w:val="24"/>
        </w:rPr>
        <w:t xml:space="preserve"> Enwereuzor, Ituma </w:t>
      </w:r>
      <w:r w:rsidR="00C50125" w:rsidRPr="00855056">
        <w:rPr>
          <w:rFonts w:ascii="Times New Roman" w:hAnsi="Times New Roman" w:cs="Times New Roman"/>
          <w:sz w:val="24"/>
          <w:szCs w:val="24"/>
        </w:rPr>
        <w:t>and</w:t>
      </w:r>
      <w:r w:rsidR="002A0947" w:rsidRPr="00855056">
        <w:rPr>
          <w:rFonts w:ascii="Times New Roman" w:hAnsi="Times New Roman" w:cs="Times New Roman"/>
          <w:sz w:val="24"/>
          <w:szCs w:val="24"/>
        </w:rPr>
        <w:t xml:space="preserve"> Omenma, 2015; Pinto </w:t>
      </w:r>
      <w:r w:rsidR="00C50125" w:rsidRPr="00855056">
        <w:rPr>
          <w:rFonts w:ascii="Times New Roman" w:hAnsi="Times New Roman" w:cs="Times New Roman"/>
          <w:sz w:val="24"/>
          <w:szCs w:val="24"/>
        </w:rPr>
        <w:t>and</w:t>
      </w:r>
      <w:r w:rsidR="002A0947" w:rsidRPr="00855056">
        <w:rPr>
          <w:rFonts w:ascii="Times New Roman" w:hAnsi="Times New Roman" w:cs="Times New Roman"/>
          <w:sz w:val="24"/>
          <w:szCs w:val="24"/>
        </w:rPr>
        <w:t xml:space="preserve"> Ramalheira, 2017)</w:t>
      </w:r>
      <w:r w:rsidR="00F43765">
        <w:rPr>
          <w:rFonts w:asciiTheme="majorBidi" w:hAnsiTheme="majorBidi" w:cstheme="majorBidi"/>
          <w:sz w:val="24"/>
          <w:szCs w:val="24"/>
        </w:rPr>
        <w:t xml:space="preserve">, </w:t>
      </w:r>
      <w:r w:rsidR="00C50125">
        <w:rPr>
          <w:rFonts w:asciiTheme="majorBidi" w:hAnsiTheme="majorBidi" w:cstheme="majorBidi"/>
          <w:sz w:val="24"/>
          <w:szCs w:val="24"/>
        </w:rPr>
        <w:t xml:space="preserve">and </w:t>
      </w:r>
      <w:r w:rsidR="00563895">
        <w:rPr>
          <w:rFonts w:asciiTheme="majorBidi" w:hAnsiTheme="majorBidi" w:cstheme="majorBidi"/>
          <w:sz w:val="24"/>
          <w:szCs w:val="24"/>
        </w:rPr>
        <w:t xml:space="preserve">to date has received limited empirical </w:t>
      </w:r>
      <w:r w:rsidR="003C0E67">
        <w:rPr>
          <w:rFonts w:asciiTheme="majorBidi" w:hAnsiTheme="majorBidi" w:cstheme="majorBidi"/>
          <w:sz w:val="24"/>
          <w:szCs w:val="24"/>
        </w:rPr>
        <w:t xml:space="preserve">evidence </w:t>
      </w:r>
      <w:r w:rsidR="00971218">
        <w:rPr>
          <w:rFonts w:asciiTheme="majorBidi" w:hAnsiTheme="majorBidi" w:cstheme="majorBidi"/>
          <w:sz w:val="24"/>
          <w:szCs w:val="24"/>
        </w:rPr>
        <w:t>relating to students’ perceptions and the impact it has on their future careers.</w:t>
      </w:r>
      <w:r w:rsidR="002D47EE">
        <w:rPr>
          <w:rFonts w:asciiTheme="majorBidi" w:hAnsiTheme="majorBidi" w:cstheme="majorBidi"/>
          <w:sz w:val="24"/>
          <w:szCs w:val="24"/>
        </w:rPr>
        <w:t xml:space="preserve"> </w:t>
      </w:r>
      <w:r w:rsidR="00D747D7">
        <w:rPr>
          <w:rFonts w:asciiTheme="majorBidi" w:hAnsiTheme="majorBidi" w:cstheme="majorBidi"/>
          <w:sz w:val="24"/>
          <w:szCs w:val="24"/>
        </w:rPr>
        <w:t xml:space="preserve">The </w:t>
      </w:r>
      <w:r w:rsidR="00A94CA4">
        <w:rPr>
          <w:rFonts w:ascii="Times New Roman" w:hAnsi="Times New Roman" w:cs="Times New Roman"/>
          <w:sz w:val="24"/>
          <w:szCs w:val="24"/>
        </w:rPr>
        <w:t xml:space="preserve">terms ‘employability’ and ‘perceived employability’ </w:t>
      </w:r>
      <w:r w:rsidR="00F23C8A">
        <w:rPr>
          <w:rFonts w:ascii="Times New Roman" w:hAnsi="Times New Roman" w:cs="Times New Roman"/>
          <w:sz w:val="24"/>
          <w:szCs w:val="24"/>
        </w:rPr>
        <w:t xml:space="preserve">are used </w:t>
      </w:r>
      <w:r w:rsidR="00A94CA4">
        <w:rPr>
          <w:rFonts w:ascii="Times New Roman" w:hAnsi="Times New Roman" w:cs="Times New Roman"/>
          <w:sz w:val="24"/>
          <w:szCs w:val="24"/>
        </w:rPr>
        <w:t>interchangeably</w:t>
      </w:r>
      <w:r w:rsidR="00B57C60">
        <w:rPr>
          <w:rFonts w:ascii="Times New Roman" w:hAnsi="Times New Roman" w:cs="Times New Roman"/>
          <w:sz w:val="24"/>
          <w:szCs w:val="24"/>
        </w:rPr>
        <w:t xml:space="preserve"> </w:t>
      </w:r>
      <w:r w:rsidR="00F23C8A">
        <w:rPr>
          <w:rFonts w:ascii="Times New Roman" w:hAnsi="Times New Roman" w:cs="Times New Roman"/>
          <w:sz w:val="24"/>
          <w:szCs w:val="24"/>
        </w:rPr>
        <w:t xml:space="preserve">throughout the paper </w:t>
      </w:r>
      <w:r w:rsidR="00B57C60">
        <w:rPr>
          <w:rFonts w:ascii="Times New Roman" w:hAnsi="Times New Roman" w:cs="Times New Roman"/>
          <w:sz w:val="24"/>
          <w:szCs w:val="24"/>
        </w:rPr>
        <w:t>to maintain flow for the reader</w:t>
      </w:r>
      <w:r w:rsidR="00F23C8A">
        <w:rPr>
          <w:rFonts w:ascii="Times New Roman" w:hAnsi="Times New Roman" w:cs="Times New Roman"/>
          <w:sz w:val="24"/>
          <w:szCs w:val="24"/>
        </w:rPr>
        <w:t xml:space="preserve">. </w:t>
      </w:r>
      <w:r w:rsidR="00AC6D62">
        <w:rPr>
          <w:rFonts w:ascii="Times New Roman" w:hAnsi="Times New Roman" w:cs="Times New Roman"/>
          <w:sz w:val="24"/>
          <w:szCs w:val="24"/>
        </w:rPr>
        <w:t>A key contribution of our paper is the representation of students from a variety of degree disciplines. This is in contrast to existing literature which tends to focus on students from a singular degree discipline (e.g.</w:t>
      </w:r>
      <w:r w:rsidR="0072000B">
        <w:rPr>
          <w:rFonts w:ascii="Times New Roman" w:hAnsi="Times New Roman" w:cs="Times New Roman"/>
          <w:sz w:val="24"/>
          <w:szCs w:val="24"/>
        </w:rPr>
        <w:t xml:space="preserve"> </w:t>
      </w:r>
      <w:r w:rsidR="0072000B" w:rsidRPr="00C774A5">
        <w:rPr>
          <w:rFonts w:ascii="Times New Roman" w:hAnsi="Times New Roman" w:cs="Times New Roman"/>
          <w:sz w:val="24"/>
          <w:szCs w:val="24"/>
        </w:rPr>
        <w:t>Hsieh</w:t>
      </w:r>
      <w:r w:rsidR="0072000B">
        <w:rPr>
          <w:rFonts w:ascii="Times New Roman" w:hAnsi="Times New Roman" w:cs="Times New Roman"/>
          <w:sz w:val="24"/>
          <w:szCs w:val="24"/>
        </w:rPr>
        <w:t xml:space="preserve"> and </w:t>
      </w:r>
      <w:r w:rsidR="0072000B" w:rsidRPr="00C774A5">
        <w:rPr>
          <w:rFonts w:ascii="Times New Roman" w:hAnsi="Times New Roman" w:cs="Times New Roman"/>
          <w:sz w:val="24"/>
          <w:szCs w:val="24"/>
        </w:rPr>
        <w:t>Hsu, 2013; Sheepway, Lincoln</w:t>
      </w:r>
      <w:r w:rsidR="0072000B">
        <w:rPr>
          <w:rFonts w:ascii="Times New Roman" w:hAnsi="Times New Roman" w:cs="Times New Roman"/>
          <w:sz w:val="24"/>
          <w:szCs w:val="24"/>
        </w:rPr>
        <w:t xml:space="preserve"> and </w:t>
      </w:r>
      <w:r w:rsidR="0072000B" w:rsidRPr="00C774A5">
        <w:rPr>
          <w:rFonts w:ascii="Times New Roman" w:hAnsi="Times New Roman" w:cs="Times New Roman"/>
          <w:sz w:val="24"/>
          <w:szCs w:val="24"/>
        </w:rPr>
        <w:t>McAllister, 2014; Wilton, 2012</w:t>
      </w:r>
      <w:r w:rsidR="00AC6D62">
        <w:rPr>
          <w:rFonts w:ascii="Times New Roman" w:hAnsi="Times New Roman" w:cs="Times New Roman"/>
          <w:sz w:val="24"/>
          <w:szCs w:val="24"/>
        </w:rPr>
        <w:t xml:space="preserve">). </w:t>
      </w:r>
      <w:r w:rsidR="00100B38">
        <w:rPr>
          <w:rFonts w:asciiTheme="majorBidi" w:hAnsiTheme="majorBidi" w:cstheme="majorBidi"/>
          <w:sz w:val="24"/>
          <w:szCs w:val="24"/>
        </w:rPr>
        <w:t xml:space="preserve">In particular, possible differences in </w:t>
      </w:r>
      <w:r w:rsidR="00AC6D62">
        <w:rPr>
          <w:rFonts w:asciiTheme="majorBidi" w:hAnsiTheme="majorBidi" w:cstheme="majorBidi"/>
          <w:sz w:val="24"/>
          <w:szCs w:val="24"/>
        </w:rPr>
        <w:t xml:space="preserve">perceived </w:t>
      </w:r>
      <w:r w:rsidR="00100B38">
        <w:rPr>
          <w:rFonts w:asciiTheme="majorBidi" w:hAnsiTheme="majorBidi" w:cstheme="majorBidi"/>
          <w:sz w:val="24"/>
          <w:szCs w:val="24"/>
        </w:rPr>
        <w:t xml:space="preserve">employability between specialist and generalist degree disciplines are as yet unknown </w:t>
      </w:r>
      <w:r w:rsidR="00100B38">
        <w:rPr>
          <w:rFonts w:ascii="Times New Roman" w:hAnsi="Times New Roman" w:cs="Times New Roman"/>
          <w:sz w:val="24"/>
          <w:szCs w:val="24"/>
        </w:rPr>
        <w:t>(Baruch, Bell and Gray, 2005).</w:t>
      </w:r>
      <w:r w:rsidR="00AC6D62">
        <w:rPr>
          <w:rFonts w:ascii="Times New Roman" w:hAnsi="Times New Roman" w:cs="Times New Roman"/>
          <w:sz w:val="24"/>
          <w:szCs w:val="24"/>
        </w:rPr>
        <w:t xml:space="preserve"> </w:t>
      </w:r>
    </w:p>
    <w:p w14:paraId="5219866F" w14:textId="1274D570" w:rsidR="005B3D59" w:rsidRDefault="008915A4" w:rsidP="00BD5620">
      <w:pPr>
        <w:ind w:firstLine="720"/>
        <w:jc w:val="both"/>
        <w:rPr>
          <w:rFonts w:ascii="Times New Roman" w:hAnsi="Times New Roman" w:cs="Times New Roman"/>
          <w:sz w:val="24"/>
          <w:szCs w:val="24"/>
        </w:rPr>
      </w:pPr>
      <w:r>
        <w:rPr>
          <w:rFonts w:ascii="Times New Roman" w:hAnsi="Times New Roman" w:cs="Times New Roman"/>
          <w:sz w:val="24"/>
          <w:szCs w:val="24"/>
        </w:rPr>
        <w:t xml:space="preserve">We believe our </w:t>
      </w:r>
      <w:r w:rsidR="00C50125">
        <w:rPr>
          <w:rFonts w:ascii="Times New Roman" w:hAnsi="Times New Roman" w:cs="Times New Roman"/>
          <w:sz w:val="24"/>
          <w:szCs w:val="24"/>
        </w:rPr>
        <w:t xml:space="preserve">research </w:t>
      </w:r>
      <w:r w:rsidR="0083043E">
        <w:rPr>
          <w:rFonts w:ascii="Times New Roman" w:hAnsi="Times New Roman" w:cs="Times New Roman"/>
          <w:sz w:val="24"/>
          <w:szCs w:val="24"/>
        </w:rPr>
        <w:t>offer</w:t>
      </w:r>
      <w:r>
        <w:rPr>
          <w:rFonts w:ascii="Times New Roman" w:hAnsi="Times New Roman" w:cs="Times New Roman"/>
          <w:sz w:val="24"/>
          <w:szCs w:val="24"/>
        </w:rPr>
        <w:t>s</w:t>
      </w:r>
      <w:r w:rsidR="0083043E">
        <w:rPr>
          <w:rFonts w:ascii="Times New Roman" w:hAnsi="Times New Roman" w:cs="Times New Roman"/>
          <w:sz w:val="24"/>
          <w:szCs w:val="24"/>
        </w:rPr>
        <w:t xml:space="preserve"> a timely contribution</w:t>
      </w:r>
      <w:r w:rsidR="00B745B5">
        <w:rPr>
          <w:rFonts w:ascii="Times New Roman" w:hAnsi="Times New Roman" w:cs="Times New Roman"/>
          <w:sz w:val="24"/>
          <w:szCs w:val="24"/>
        </w:rPr>
        <w:t xml:space="preserve"> </w:t>
      </w:r>
      <w:r>
        <w:rPr>
          <w:rFonts w:ascii="Times New Roman" w:hAnsi="Times New Roman" w:cs="Times New Roman"/>
          <w:sz w:val="24"/>
          <w:szCs w:val="24"/>
        </w:rPr>
        <w:t>as it addresses</w:t>
      </w:r>
      <w:r w:rsidR="00B745B5">
        <w:rPr>
          <w:rFonts w:ascii="Times New Roman" w:hAnsi="Times New Roman" w:cs="Times New Roman"/>
          <w:sz w:val="24"/>
          <w:szCs w:val="24"/>
        </w:rPr>
        <w:t xml:space="preserve"> the costs and benefits of HE, how the student view of employability changes during their university studies, and the strategies available to improve employability. This directly relates to</w:t>
      </w:r>
      <w:r w:rsidR="0083043E">
        <w:rPr>
          <w:rFonts w:ascii="Times New Roman" w:hAnsi="Times New Roman" w:cs="Times New Roman"/>
          <w:sz w:val="24"/>
          <w:szCs w:val="24"/>
        </w:rPr>
        <w:t xml:space="preserve"> the </w:t>
      </w:r>
      <w:r w:rsidR="00485849">
        <w:rPr>
          <w:rFonts w:ascii="Times New Roman" w:hAnsi="Times New Roman" w:cs="Times New Roman"/>
          <w:sz w:val="24"/>
          <w:szCs w:val="24"/>
        </w:rPr>
        <w:t>ongoing</w:t>
      </w:r>
      <w:r w:rsidR="0083043E">
        <w:rPr>
          <w:rFonts w:ascii="Times New Roman" w:hAnsi="Times New Roman" w:cs="Times New Roman"/>
          <w:sz w:val="24"/>
          <w:szCs w:val="24"/>
        </w:rPr>
        <w:t xml:space="preserve"> political, economic, and social debate of university fees</w:t>
      </w:r>
      <w:r w:rsidR="00B745B5">
        <w:rPr>
          <w:rFonts w:ascii="Times New Roman" w:hAnsi="Times New Roman" w:cs="Times New Roman"/>
          <w:sz w:val="24"/>
          <w:szCs w:val="24"/>
        </w:rPr>
        <w:t xml:space="preserve"> and employability (e.g. </w:t>
      </w:r>
      <w:r w:rsidR="00485849">
        <w:rPr>
          <w:rFonts w:ascii="Times New Roman" w:hAnsi="Times New Roman" w:cs="Times New Roman"/>
          <w:sz w:val="24"/>
          <w:szCs w:val="24"/>
        </w:rPr>
        <w:t>Department for Education, 2018</w:t>
      </w:r>
      <w:r w:rsidR="00B745B5">
        <w:rPr>
          <w:rFonts w:ascii="Times New Roman" w:hAnsi="Times New Roman" w:cs="Times New Roman"/>
          <w:sz w:val="24"/>
          <w:szCs w:val="24"/>
        </w:rPr>
        <w:t>)</w:t>
      </w:r>
      <w:r w:rsidR="00485849">
        <w:rPr>
          <w:rFonts w:ascii="Times New Roman" w:hAnsi="Times New Roman" w:cs="Times New Roman"/>
          <w:sz w:val="24"/>
          <w:szCs w:val="24"/>
        </w:rPr>
        <w:t>.</w:t>
      </w:r>
      <w:r w:rsidR="00B745B5">
        <w:rPr>
          <w:rFonts w:ascii="Times New Roman" w:hAnsi="Times New Roman" w:cs="Times New Roman"/>
          <w:sz w:val="24"/>
          <w:szCs w:val="24"/>
        </w:rPr>
        <w:t xml:space="preserve"> </w:t>
      </w:r>
      <w:r w:rsidR="00963710">
        <w:rPr>
          <w:rFonts w:ascii="Times New Roman" w:hAnsi="Times New Roman" w:cs="Times New Roman"/>
          <w:sz w:val="24"/>
          <w:szCs w:val="24"/>
        </w:rPr>
        <w:t>T</w:t>
      </w:r>
      <w:r w:rsidR="00485849">
        <w:rPr>
          <w:rFonts w:ascii="Times New Roman" w:hAnsi="Times New Roman" w:cs="Times New Roman"/>
          <w:sz w:val="24"/>
          <w:szCs w:val="24"/>
        </w:rPr>
        <w:t xml:space="preserve">he views of </w:t>
      </w:r>
      <w:r w:rsidR="00A618F0">
        <w:rPr>
          <w:rFonts w:ascii="Times New Roman" w:hAnsi="Times New Roman" w:cs="Times New Roman"/>
          <w:sz w:val="24"/>
          <w:szCs w:val="24"/>
        </w:rPr>
        <w:t>students should</w:t>
      </w:r>
      <w:r w:rsidR="00963710">
        <w:rPr>
          <w:rFonts w:ascii="Times New Roman" w:hAnsi="Times New Roman" w:cs="Times New Roman"/>
          <w:sz w:val="24"/>
          <w:szCs w:val="24"/>
        </w:rPr>
        <w:t xml:space="preserve"> be voiced</w:t>
      </w:r>
      <w:r w:rsidR="00485849">
        <w:rPr>
          <w:rFonts w:ascii="Times New Roman" w:hAnsi="Times New Roman" w:cs="Times New Roman"/>
          <w:sz w:val="24"/>
          <w:szCs w:val="24"/>
        </w:rPr>
        <w:t xml:space="preserve">, and </w:t>
      </w:r>
      <w:r>
        <w:rPr>
          <w:rFonts w:ascii="Times New Roman" w:hAnsi="Times New Roman" w:cs="Times New Roman"/>
          <w:sz w:val="24"/>
          <w:szCs w:val="24"/>
        </w:rPr>
        <w:t>this</w:t>
      </w:r>
      <w:r w:rsidR="00485849">
        <w:rPr>
          <w:rFonts w:ascii="Times New Roman" w:hAnsi="Times New Roman" w:cs="Times New Roman"/>
          <w:sz w:val="24"/>
          <w:szCs w:val="24"/>
        </w:rPr>
        <w:t xml:space="preserve"> paper offers valuable guidance </w:t>
      </w:r>
      <w:r w:rsidR="00963710">
        <w:rPr>
          <w:rFonts w:ascii="Times New Roman" w:hAnsi="Times New Roman" w:cs="Times New Roman"/>
          <w:sz w:val="24"/>
          <w:szCs w:val="24"/>
        </w:rPr>
        <w:t xml:space="preserve">to </w:t>
      </w:r>
      <w:r w:rsidR="00485849">
        <w:rPr>
          <w:rFonts w:ascii="Times New Roman" w:hAnsi="Times New Roman" w:cs="Times New Roman"/>
          <w:sz w:val="24"/>
          <w:szCs w:val="24"/>
        </w:rPr>
        <w:t xml:space="preserve">countries facing </w:t>
      </w:r>
      <w:r w:rsidR="00B745B5">
        <w:rPr>
          <w:rFonts w:ascii="Times New Roman" w:hAnsi="Times New Roman" w:cs="Times New Roman"/>
          <w:sz w:val="24"/>
          <w:szCs w:val="24"/>
        </w:rPr>
        <w:t xml:space="preserve">HE </w:t>
      </w:r>
      <w:r w:rsidR="00485849">
        <w:rPr>
          <w:rFonts w:ascii="Times New Roman" w:hAnsi="Times New Roman" w:cs="Times New Roman"/>
          <w:sz w:val="24"/>
          <w:szCs w:val="24"/>
        </w:rPr>
        <w:t>funding</w:t>
      </w:r>
      <w:r w:rsidR="00B745B5">
        <w:rPr>
          <w:rFonts w:ascii="Times New Roman" w:hAnsi="Times New Roman" w:cs="Times New Roman"/>
          <w:sz w:val="24"/>
          <w:szCs w:val="24"/>
        </w:rPr>
        <w:t xml:space="preserve"> and employability</w:t>
      </w:r>
      <w:r w:rsidR="00485849">
        <w:rPr>
          <w:rFonts w:ascii="Times New Roman" w:hAnsi="Times New Roman" w:cs="Times New Roman"/>
          <w:sz w:val="24"/>
          <w:szCs w:val="24"/>
        </w:rPr>
        <w:t xml:space="preserve"> challenges.</w:t>
      </w:r>
    </w:p>
    <w:p w14:paraId="60265983" w14:textId="19F0700B" w:rsidR="00D96D71" w:rsidRDefault="002D47EE" w:rsidP="002D47EE">
      <w:pPr>
        <w:ind w:firstLine="720"/>
        <w:jc w:val="both"/>
        <w:rPr>
          <w:rFonts w:ascii="Times New Roman" w:hAnsi="Times New Roman" w:cs="Times New Roman"/>
          <w:sz w:val="24"/>
          <w:szCs w:val="24"/>
        </w:rPr>
      </w:pPr>
      <w:r>
        <w:rPr>
          <w:rFonts w:ascii="Times New Roman" w:hAnsi="Times New Roman" w:cs="Times New Roman"/>
          <w:sz w:val="24"/>
          <w:szCs w:val="24"/>
        </w:rPr>
        <w:t xml:space="preserve">With a continued growth in participation in HE, we believe it is important to establish the students’ voice and to associate it as a major actor in the </w:t>
      </w:r>
      <w:r w:rsidRPr="00952AD7">
        <w:rPr>
          <w:rFonts w:ascii="Times New Roman" w:hAnsi="Times New Roman" w:cs="Times New Roman"/>
          <w:noProof/>
          <w:sz w:val="24"/>
          <w:szCs w:val="24"/>
        </w:rPr>
        <w:t>labor</w:t>
      </w:r>
      <w:r>
        <w:rPr>
          <w:rFonts w:ascii="Times New Roman" w:hAnsi="Times New Roman" w:cs="Times New Roman"/>
          <w:sz w:val="24"/>
          <w:szCs w:val="24"/>
        </w:rPr>
        <w:t xml:space="preserve"> market. This </w:t>
      </w:r>
      <w:r w:rsidRPr="00B72395">
        <w:rPr>
          <w:rFonts w:ascii="Times New Roman" w:hAnsi="Times New Roman" w:cs="Times New Roman"/>
          <w:noProof/>
          <w:sz w:val="24"/>
          <w:szCs w:val="24"/>
        </w:rPr>
        <w:t>i</w:t>
      </w:r>
      <w:r w:rsidR="00B72395" w:rsidRPr="00B72395">
        <w:rPr>
          <w:rFonts w:ascii="Times New Roman" w:hAnsi="Times New Roman" w:cs="Times New Roman"/>
          <w:noProof/>
          <w:sz w:val="24"/>
          <w:szCs w:val="24"/>
        </w:rPr>
        <w:t>s</w:t>
      </w:r>
      <w:r>
        <w:rPr>
          <w:rFonts w:ascii="Times New Roman" w:hAnsi="Times New Roman" w:cs="Times New Roman"/>
          <w:sz w:val="24"/>
          <w:szCs w:val="24"/>
        </w:rPr>
        <w:t xml:space="preserve"> an important aspect in the debate of career transition</w:t>
      </w:r>
      <w:r w:rsidR="00B57C60">
        <w:rPr>
          <w:rFonts w:ascii="Times New Roman" w:hAnsi="Times New Roman" w:cs="Times New Roman"/>
          <w:sz w:val="24"/>
          <w:szCs w:val="24"/>
        </w:rPr>
        <w:t>. For example, b</w:t>
      </w:r>
      <w:r>
        <w:rPr>
          <w:rFonts w:ascii="Times New Roman" w:hAnsi="Times New Roman" w:cs="Times New Roman"/>
          <w:sz w:val="24"/>
          <w:szCs w:val="24"/>
        </w:rPr>
        <w:t xml:space="preserve">oundaries still exist (Inkson, Gunz, Ganesh and Roper, 2012), but should be discussed alongside proactive career behaviours (Okay-Somerville and Scholarios, 2014), to secure sections of the </w:t>
      </w:r>
      <w:r w:rsidRPr="00952AD7">
        <w:rPr>
          <w:rFonts w:ascii="Times New Roman" w:hAnsi="Times New Roman" w:cs="Times New Roman"/>
          <w:noProof/>
          <w:sz w:val="24"/>
          <w:szCs w:val="24"/>
        </w:rPr>
        <w:t>labor</w:t>
      </w:r>
      <w:r>
        <w:rPr>
          <w:rFonts w:ascii="Times New Roman" w:hAnsi="Times New Roman" w:cs="Times New Roman"/>
          <w:sz w:val="24"/>
          <w:szCs w:val="24"/>
        </w:rPr>
        <w:t xml:space="preserve"> market for which graduates are qualified, together with their future career self-management. This therefore, challenges the ‘boundaryless’ career concept, adding credence to the necessity to heed the student ‘voice’ empirically, as they experience the transition from HE to the workplace in the 21</w:t>
      </w:r>
      <w:r w:rsidRPr="00C57593">
        <w:rPr>
          <w:rFonts w:ascii="Times New Roman" w:hAnsi="Times New Roman" w:cs="Times New Roman"/>
          <w:sz w:val="24"/>
          <w:szCs w:val="24"/>
          <w:vertAlign w:val="superscript"/>
        </w:rPr>
        <w:t>st</w:t>
      </w:r>
      <w:r>
        <w:rPr>
          <w:rFonts w:ascii="Times New Roman" w:hAnsi="Times New Roman" w:cs="Times New Roman"/>
          <w:sz w:val="24"/>
          <w:szCs w:val="24"/>
        </w:rPr>
        <w:t xml:space="preserve"> century.</w:t>
      </w:r>
    </w:p>
    <w:p w14:paraId="7CC91FF5" w14:textId="1F2FE6A5" w:rsidR="00D96D71" w:rsidRDefault="00D96D71" w:rsidP="00D96D71">
      <w:pPr>
        <w:ind w:firstLine="720"/>
        <w:jc w:val="both"/>
        <w:rPr>
          <w:rFonts w:ascii="Times New Roman" w:hAnsi="Times New Roman" w:cs="Times New Roman"/>
          <w:sz w:val="24"/>
          <w:szCs w:val="24"/>
        </w:rPr>
      </w:pPr>
      <w:r>
        <w:rPr>
          <w:rFonts w:ascii="Times New Roman" w:hAnsi="Times New Roman" w:cs="Times New Roman"/>
          <w:sz w:val="24"/>
          <w:szCs w:val="24"/>
        </w:rPr>
        <w:t>Furthermore, we believe that new insights of gender at the student level can offer an important dimension to the employability discussion. At the individual level, gender has a significant role in shaping employability (</w:t>
      </w:r>
      <w:r w:rsidRPr="00855056">
        <w:rPr>
          <w:rFonts w:ascii="Times New Roman" w:hAnsi="Times New Roman" w:cs="Times New Roman"/>
          <w:sz w:val="24"/>
          <w:szCs w:val="24"/>
        </w:rPr>
        <w:t>Morley, 2001)</w:t>
      </w:r>
      <w:r>
        <w:rPr>
          <w:rFonts w:ascii="Times New Roman" w:hAnsi="Times New Roman" w:cs="Times New Roman"/>
          <w:sz w:val="24"/>
          <w:szCs w:val="24"/>
        </w:rPr>
        <w:t>, in particular for graduates (</w:t>
      </w:r>
      <w:r w:rsidRPr="00855056">
        <w:rPr>
          <w:rFonts w:ascii="Times New Roman" w:hAnsi="Times New Roman" w:cs="Times New Roman"/>
          <w:sz w:val="24"/>
          <w:szCs w:val="24"/>
        </w:rPr>
        <w:t>O’Leary, 2017</w:t>
      </w:r>
      <w:r>
        <w:rPr>
          <w:rFonts w:ascii="Times New Roman" w:hAnsi="Times New Roman" w:cs="Times New Roman"/>
          <w:sz w:val="24"/>
          <w:szCs w:val="24"/>
        </w:rPr>
        <w:t xml:space="preserve">). For example, Donald et al. (2017a) found that male undergraduates perceived themselves to have greater confidence, self-belief, and to be more employable than their female counterparts. Furthermore, female students were less likely to take ownership of their own careers, via a Protean Career Orientation. Our paper addresses a gap in career theory literature through building on the work of Donald et al. (2017a), by evidencing students’ perceptions </w:t>
      </w:r>
      <w:r w:rsidRPr="008A5824">
        <w:rPr>
          <w:rFonts w:ascii="Times New Roman" w:hAnsi="Times New Roman" w:cs="Times New Roman"/>
          <w:noProof/>
          <w:sz w:val="24"/>
          <w:szCs w:val="24"/>
        </w:rPr>
        <w:t>of how</w:t>
      </w:r>
      <w:r>
        <w:rPr>
          <w:rFonts w:ascii="Times New Roman" w:hAnsi="Times New Roman" w:cs="Times New Roman"/>
          <w:sz w:val="24"/>
          <w:szCs w:val="24"/>
        </w:rPr>
        <w:t xml:space="preserve"> to promote gender equality and representation in the </w:t>
      </w:r>
      <w:r w:rsidRPr="00952AD7">
        <w:rPr>
          <w:rFonts w:ascii="Times New Roman" w:hAnsi="Times New Roman" w:cs="Times New Roman"/>
          <w:noProof/>
          <w:sz w:val="24"/>
          <w:szCs w:val="24"/>
        </w:rPr>
        <w:t>labor</w:t>
      </w:r>
      <w:r>
        <w:rPr>
          <w:rFonts w:ascii="Times New Roman" w:hAnsi="Times New Roman" w:cs="Times New Roman"/>
          <w:sz w:val="24"/>
          <w:szCs w:val="24"/>
        </w:rPr>
        <w:t xml:space="preserve"> market. Again, this offers a timely and valuable contribution given the current media and policy focus on removing the gender pay gap, and promoting gender diversity. </w:t>
      </w:r>
    </w:p>
    <w:p w14:paraId="436162EF" w14:textId="79110643" w:rsidR="00A729C1" w:rsidRDefault="00C805E3" w:rsidP="00EA3D96">
      <w:pPr>
        <w:ind w:firstLine="720"/>
        <w:jc w:val="both"/>
        <w:rPr>
          <w:rFonts w:ascii="Times New Roman" w:hAnsi="Times New Roman" w:cs="Times New Roman"/>
          <w:sz w:val="24"/>
          <w:szCs w:val="24"/>
        </w:rPr>
      </w:pPr>
      <w:r w:rsidRPr="00CA301C">
        <w:rPr>
          <w:rFonts w:ascii="Times New Roman" w:hAnsi="Times New Roman" w:cs="Times New Roman"/>
          <w:sz w:val="24"/>
          <w:szCs w:val="24"/>
        </w:rPr>
        <w:t xml:space="preserve">The motivation for this </w:t>
      </w:r>
      <w:r w:rsidR="00963710">
        <w:rPr>
          <w:rFonts w:ascii="Times New Roman" w:hAnsi="Times New Roman" w:cs="Times New Roman"/>
          <w:sz w:val="24"/>
          <w:szCs w:val="24"/>
        </w:rPr>
        <w:t>study</w:t>
      </w:r>
      <w:r w:rsidR="00963710" w:rsidRPr="00CA301C">
        <w:rPr>
          <w:rFonts w:ascii="Times New Roman" w:hAnsi="Times New Roman" w:cs="Times New Roman"/>
          <w:sz w:val="24"/>
          <w:szCs w:val="24"/>
        </w:rPr>
        <w:t xml:space="preserve"> </w:t>
      </w:r>
      <w:r w:rsidRPr="00CA301C">
        <w:rPr>
          <w:rFonts w:ascii="Times New Roman" w:hAnsi="Times New Roman" w:cs="Times New Roman"/>
          <w:sz w:val="24"/>
          <w:szCs w:val="24"/>
        </w:rPr>
        <w:t xml:space="preserve">emanated from </w:t>
      </w:r>
      <w:r w:rsidR="001B60DE">
        <w:rPr>
          <w:rFonts w:ascii="Times New Roman" w:hAnsi="Times New Roman" w:cs="Times New Roman"/>
          <w:sz w:val="24"/>
          <w:szCs w:val="24"/>
        </w:rPr>
        <w:t xml:space="preserve">seeking </w:t>
      </w:r>
      <w:r w:rsidR="00826B77">
        <w:rPr>
          <w:rFonts w:ascii="Times New Roman" w:hAnsi="Times New Roman" w:cs="Times New Roman"/>
          <w:sz w:val="24"/>
          <w:szCs w:val="24"/>
        </w:rPr>
        <w:t xml:space="preserve">to </w:t>
      </w:r>
      <w:r w:rsidR="00963710">
        <w:rPr>
          <w:rFonts w:ascii="Times New Roman" w:hAnsi="Times New Roman" w:cs="Times New Roman"/>
          <w:sz w:val="24"/>
          <w:szCs w:val="24"/>
        </w:rPr>
        <w:t xml:space="preserve">evaluate </w:t>
      </w:r>
      <w:r w:rsidR="00826B77">
        <w:rPr>
          <w:rFonts w:ascii="Times New Roman" w:hAnsi="Times New Roman" w:cs="Times New Roman"/>
          <w:sz w:val="24"/>
          <w:szCs w:val="24"/>
        </w:rPr>
        <w:t xml:space="preserve">the employability of undergraduates, </w:t>
      </w:r>
      <w:r w:rsidR="00971218">
        <w:rPr>
          <w:rFonts w:ascii="Times New Roman" w:hAnsi="Times New Roman" w:cs="Times New Roman"/>
          <w:sz w:val="24"/>
          <w:szCs w:val="24"/>
        </w:rPr>
        <w:t xml:space="preserve">from their perspective, </w:t>
      </w:r>
      <w:r w:rsidRPr="00CA301C">
        <w:rPr>
          <w:rFonts w:ascii="Times New Roman" w:hAnsi="Times New Roman" w:cs="Times New Roman"/>
          <w:sz w:val="24"/>
          <w:szCs w:val="24"/>
        </w:rPr>
        <w:t>offering implications for theory and practice to HE institutions, indu</w:t>
      </w:r>
      <w:r w:rsidR="004C69D2">
        <w:rPr>
          <w:rFonts w:ascii="Times New Roman" w:hAnsi="Times New Roman" w:cs="Times New Roman"/>
          <w:sz w:val="24"/>
          <w:szCs w:val="24"/>
        </w:rPr>
        <w:t>stry, and national governments.</w:t>
      </w:r>
      <w:r w:rsidR="004C69D2" w:rsidRPr="004C69D2">
        <w:rPr>
          <w:rFonts w:ascii="Times New Roman" w:hAnsi="Times New Roman" w:cs="Times New Roman"/>
          <w:sz w:val="24"/>
          <w:szCs w:val="24"/>
        </w:rPr>
        <w:t xml:space="preserve"> </w:t>
      </w:r>
      <w:r w:rsidR="0057702F">
        <w:rPr>
          <w:rFonts w:ascii="Times New Roman" w:hAnsi="Times New Roman" w:cs="Times New Roman"/>
          <w:sz w:val="24"/>
          <w:szCs w:val="24"/>
        </w:rPr>
        <w:t xml:space="preserve">Research highlighting </w:t>
      </w:r>
      <w:r w:rsidR="0057702F" w:rsidRPr="00CA301C">
        <w:rPr>
          <w:rFonts w:ascii="Times New Roman" w:hAnsi="Times New Roman" w:cs="Times New Roman"/>
          <w:sz w:val="24"/>
          <w:szCs w:val="24"/>
        </w:rPr>
        <w:t>the multitude of pathways to graduate employability</w:t>
      </w:r>
      <w:r w:rsidR="0057702F">
        <w:rPr>
          <w:rFonts w:ascii="Times New Roman" w:hAnsi="Times New Roman" w:cs="Times New Roman"/>
          <w:sz w:val="24"/>
          <w:szCs w:val="24"/>
        </w:rPr>
        <w:t xml:space="preserve"> </w:t>
      </w:r>
      <w:r w:rsidR="00C57593">
        <w:rPr>
          <w:rFonts w:ascii="Times New Roman" w:hAnsi="Times New Roman" w:cs="Times New Roman"/>
          <w:sz w:val="24"/>
          <w:szCs w:val="24"/>
        </w:rPr>
        <w:t xml:space="preserve">has </w:t>
      </w:r>
      <w:r w:rsidR="0057702F">
        <w:rPr>
          <w:rFonts w:ascii="Times New Roman" w:hAnsi="Times New Roman" w:cs="Times New Roman"/>
          <w:sz w:val="24"/>
          <w:szCs w:val="24"/>
        </w:rPr>
        <w:t>argued that despite such opportunities</w:t>
      </w:r>
      <w:r w:rsidR="00257817">
        <w:rPr>
          <w:rFonts w:ascii="Times New Roman" w:hAnsi="Times New Roman" w:cs="Times New Roman"/>
          <w:sz w:val="24"/>
          <w:szCs w:val="24"/>
        </w:rPr>
        <w:t xml:space="preserve">, </w:t>
      </w:r>
      <w:r w:rsidR="0057702F">
        <w:rPr>
          <w:rFonts w:ascii="Times New Roman" w:hAnsi="Times New Roman" w:cs="Times New Roman"/>
          <w:sz w:val="24"/>
          <w:szCs w:val="24"/>
        </w:rPr>
        <w:t xml:space="preserve">our understanding of students’ perception of the effectiveness of education in terms of </w:t>
      </w:r>
      <w:r w:rsidR="001B60DE">
        <w:rPr>
          <w:rFonts w:ascii="Times New Roman" w:hAnsi="Times New Roman" w:cs="Times New Roman"/>
          <w:sz w:val="24"/>
          <w:szCs w:val="24"/>
        </w:rPr>
        <w:t xml:space="preserve">improving </w:t>
      </w:r>
      <w:r w:rsidR="0057702F">
        <w:rPr>
          <w:rFonts w:ascii="Times New Roman" w:hAnsi="Times New Roman" w:cs="Times New Roman"/>
          <w:sz w:val="24"/>
          <w:szCs w:val="24"/>
        </w:rPr>
        <w:t xml:space="preserve">employability and facilitating the transition from HE into the </w:t>
      </w:r>
      <w:r w:rsidR="00E704DD">
        <w:rPr>
          <w:rFonts w:ascii="Times New Roman" w:hAnsi="Times New Roman" w:cs="Times New Roman"/>
          <w:sz w:val="24"/>
          <w:szCs w:val="24"/>
        </w:rPr>
        <w:t xml:space="preserve">global </w:t>
      </w:r>
      <w:r w:rsidR="00E704DD" w:rsidRPr="00952AD7">
        <w:rPr>
          <w:rFonts w:ascii="Times New Roman" w:hAnsi="Times New Roman" w:cs="Times New Roman"/>
          <w:noProof/>
          <w:sz w:val="24"/>
          <w:szCs w:val="24"/>
        </w:rPr>
        <w:t>labor</w:t>
      </w:r>
      <w:r w:rsidR="00E704DD">
        <w:rPr>
          <w:rFonts w:ascii="Times New Roman" w:hAnsi="Times New Roman" w:cs="Times New Roman"/>
          <w:sz w:val="24"/>
          <w:szCs w:val="24"/>
        </w:rPr>
        <w:t xml:space="preserve"> market </w:t>
      </w:r>
      <w:r w:rsidR="0057702F">
        <w:rPr>
          <w:rFonts w:ascii="Times New Roman" w:hAnsi="Times New Roman" w:cs="Times New Roman"/>
          <w:sz w:val="24"/>
          <w:szCs w:val="24"/>
        </w:rPr>
        <w:t>is yet to be articulated (</w:t>
      </w:r>
      <w:r w:rsidR="00DE3D92" w:rsidRPr="00CA301C">
        <w:rPr>
          <w:rFonts w:ascii="Times New Roman" w:hAnsi="Times New Roman" w:cs="Times New Roman"/>
          <w:sz w:val="24"/>
          <w:szCs w:val="24"/>
        </w:rPr>
        <w:t>Donald, Baruch and Ashleigh 2017</w:t>
      </w:r>
      <w:r w:rsidR="00485849">
        <w:rPr>
          <w:rFonts w:ascii="Times New Roman" w:hAnsi="Times New Roman" w:cs="Times New Roman"/>
          <w:sz w:val="24"/>
          <w:szCs w:val="24"/>
        </w:rPr>
        <w:t>b</w:t>
      </w:r>
      <w:r w:rsidR="00DE3D92" w:rsidRPr="00CA301C">
        <w:rPr>
          <w:rFonts w:ascii="Times New Roman" w:hAnsi="Times New Roman" w:cs="Times New Roman"/>
          <w:sz w:val="24"/>
          <w:szCs w:val="24"/>
        </w:rPr>
        <w:t>)</w:t>
      </w:r>
      <w:r w:rsidR="0057702F">
        <w:rPr>
          <w:rFonts w:ascii="Times New Roman" w:hAnsi="Times New Roman" w:cs="Times New Roman"/>
          <w:sz w:val="24"/>
          <w:szCs w:val="24"/>
        </w:rPr>
        <w:t>.</w:t>
      </w:r>
      <w:r w:rsidR="00A35BB4">
        <w:rPr>
          <w:rFonts w:ascii="Times New Roman" w:hAnsi="Times New Roman" w:cs="Times New Roman"/>
          <w:sz w:val="24"/>
          <w:szCs w:val="24"/>
        </w:rPr>
        <w:t xml:space="preserve"> </w:t>
      </w:r>
      <w:r w:rsidR="00232FDC">
        <w:rPr>
          <w:rFonts w:ascii="Times New Roman" w:hAnsi="Times New Roman" w:cs="Times New Roman"/>
          <w:sz w:val="24"/>
          <w:szCs w:val="24"/>
        </w:rPr>
        <w:t xml:space="preserve">Research has </w:t>
      </w:r>
      <w:r w:rsidR="00A729C1">
        <w:rPr>
          <w:rFonts w:ascii="Times New Roman" w:hAnsi="Times New Roman" w:cs="Times New Roman"/>
          <w:sz w:val="24"/>
          <w:szCs w:val="24"/>
        </w:rPr>
        <w:t xml:space="preserve">also </w:t>
      </w:r>
      <w:r w:rsidR="00232FDC">
        <w:rPr>
          <w:rFonts w:ascii="Times New Roman" w:hAnsi="Times New Roman" w:cs="Times New Roman"/>
          <w:sz w:val="24"/>
          <w:szCs w:val="24"/>
        </w:rPr>
        <w:t xml:space="preserve">called </w:t>
      </w:r>
      <w:r w:rsidR="00CB580C">
        <w:rPr>
          <w:rFonts w:ascii="Times New Roman" w:hAnsi="Times New Roman" w:cs="Times New Roman"/>
          <w:sz w:val="24"/>
          <w:szCs w:val="24"/>
        </w:rPr>
        <w:t xml:space="preserve">for greater collaboration </w:t>
      </w:r>
      <w:r w:rsidR="00232FDC">
        <w:rPr>
          <w:rFonts w:ascii="Times New Roman" w:hAnsi="Times New Roman" w:cs="Times New Roman"/>
          <w:sz w:val="24"/>
          <w:szCs w:val="24"/>
        </w:rPr>
        <w:t xml:space="preserve">and inter-connectedness </w:t>
      </w:r>
      <w:r w:rsidR="00CB580C">
        <w:rPr>
          <w:rFonts w:ascii="Times New Roman" w:hAnsi="Times New Roman" w:cs="Times New Roman"/>
          <w:sz w:val="24"/>
          <w:szCs w:val="24"/>
        </w:rPr>
        <w:t>between all stakeholders of graduate employability</w:t>
      </w:r>
      <w:r w:rsidR="00DE3D92">
        <w:rPr>
          <w:rFonts w:ascii="Times New Roman" w:hAnsi="Times New Roman" w:cs="Times New Roman"/>
          <w:sz w:val="24"/>
          <w:szCs w:val="24"/>
        </w:rPr>
        <w:t xml:space="preserve"> (Modise, 2016)</w:t>
      </w:r>
      <w:r w:rsidR="00316D6A">
        <w:rPr>
          <w:rFonts w:ascii="Times New Roman" w:hAnsi="Times New Roman" w:cs="Times New Roman"/>
          <w:sz w:val="24"/>
          <w:szCs w:val="24"/>
        </w:rPr>
        <w:t>.</w:t>
      </w:r>
      <w:r w:rsidR="00CB580C">
        <w:rPr>
          <w:rFonts w:ascii="Times New Roman" w:hAnsi="Times New Roman" w:cs="Times New Roman"/>
          <w:sz w:val="24"/>
          <w:szCs w:val="24"/>
        </w:rPr>
        <w:t xml:space="preserve"> </w:t>
      </w:r>
      <w:r w:rsidR="00105BFD">
        <w:rPr>
          <w:rFonts w:ascii="Times New Roman" w:hAnsi="Times New Roman" w:cs="Times New Roman"/>
          <w:sz w:val="24"/>
          <w:szCs w:val="24"/>
        </w:rPr>
        <w:t>Further</w:t>
      </w:r>
      <w:r w:rsidR="00232FDC">
        <w:rPr>
          <w:rFonts w:ascii="Times New Roman" w:hAnsi="Times New Roman" w:cs="Times New Roman"/>
          <w:sz w:val="24"/>
          <w:szCs w:val="24"/>
        </w:rPr>
        <w:t>more</w:t>
      </w:r>
      <w:r w:rsidR="00105BFD">
        <w:rPr>
          <w:rFonts w:ascii="Times New Roman" w:hAnsi="Times New Roman" w:cs="Times New Roman"/>
          <w:sz w:val="24"/>
          <w:szCs w:val="24"/>
        </w:rPr>
        <w:t>, contribution to the understanding of perceived employability of students remain</w:t>
      </w:r>
      <w:r w:rsidR="00232FDC">
        <w:rPr>
          <w:rFonts w:ascii="Times New Roman" w:hAnsi="Times New Roman" w:cs="Times New Roman"/>
          <w:sz w:val="24"/>
          <w:szCs w:val="24"/>
        </w:rPr>
        <w:t>s</w:t>
      </w:r>
      <w:r w:rsidR="00105BFD">
        <w:rPr>
          <w:rFonts w:ascii="Times New Roman" w:hAnsi="Times New Roman" w:cs="Times New Roman"/>
          <w:sz w:val="24"/>
          <w:szCs w:val="24"/>
        </w:rPr>
        <w:t xml:space="preserve"> at the individual level (</w:t>
      </w:r>
      <w:r w:rsidR="00EC63BC">
        <w:rPr>
          <w:rFonts w:ascii="Times New Roman" w:hAnsi="Times New Roman" w:cs="Times New Roman"/>
          <w:sz w:val="24"/>
          <w:szCs w:val="24"/>
        </w:rPr>
        <w:t>Á</w:t>
      </w:r>
      <w:r w:rsidR="00105BFD" w:rsidRPr="00EC63BC">
        <w:rPr>
          <w:rFonts w:ascii="Times New Roman" w:hAnsi="Times New Roman" w:cs="Times New Roman"/>
          <w:sz w:val="24"/>
          <w:szCs w:val="24"/>
        </w:rPr>
        <w:t>lvarez</w:t>
      </w:r>
      <w:r w:rsidR="00855056" w:rsidRPr="00EC63BC">
        <w:rPr>
          <w:rFonts w:ascii="Times New Roman" w:hAnsi="Times New Roman" w:cs="Times New Roman"/>
          <w:sz w:val="24"/>
          <w:szCs w:val="24"/>
        </w:rPr>
        <w:t>-Gonz</w:t>
      </w:r>
      <w:r w:rsidR="00EC63BC" w:rsidRPr="00EC63BC">
        <w:rPr>
          <w:rFonts w:ascii="Times New Roman" w:hAnsi="Times New Roman" w:cs="Times New Roman"/>
          <w:sz w:val="24"/>
          <w:szCs w:val="24"/>
        </w:rPr>
        <w:t>á</w:t>
      </w:r>
      <w:r w:rsidR="00855056" w:rsidRPr="00EC63BC">
        <w:rPr>
          <w:rFonts w:ascii="Times New Roman" w:hAnsi="Times New Roman" w:cs="Times New Roman"/>
          <w:sz w:val="24"/>
          <w:szCs w:val="24"/>
        </w:rPr>
        <w:t>lez</w:t>
      </w:r>
      <w:r w:rsidR="00F96DA2" w:rsidRPr="00EC63BC">
        <w:rPr>
          <w:rFonts w:ascii="Times New Roman" w:hAnsi="Times New Roman" w:cs="Times New Roman"/>
          <w:sz w:val="24"/>
          <w:szCs w:val="24"/>
        </w:rPr>
        <w:t xml:space="preserve">, </w:t>
      </w:r>
      <w:r w:rsidR="00105BFD" w:rsidRPr="00EC63BC">
        <w:rPr>
          <w:rFonts w:ascii="Times New Roman" w:hAnsi="Times New Roman" w:cs="Times New Roman"/>
          <w:sz w:val="24"/>
          <w:szCs w:val="24"/>
        </w:rPr>
        <w:t>López</w:t>
      </w:r>
      <w:r w:rsidR="00855056" w:rsidRPr="00EC63BC">
        <w:rPr>
          <w:rFonts w:ascii="Times New Roman" w:hAnsi="Times New Roman" w:cs="Times New Roman"/>
          <w:sz w:val="24"/>
          <w:szCs w:val="24"/>
        </w:rPr>
        <w:t>-</w:t>
      </w:r>
      <w:r w:rsidR="00105BFD" w:rsidRPr="00EC63BC">
        <w:rPr>
          <w:rFonts w:ascii="Times New Roman" w:hAnsi="Times New Roman" w:cs="Times New Roman"/>
          <w:sz w:val="24"/>
          <w:szCs w:val="24"/>
        </w:rPr>
        <w:t>Miguens</w:t>
      </w:r>
      <w:r w:rsidR="00F96DA2" w:rsidRPr="00EC63BC">
        <w:rPr>
          <w:rFonts w:ascii="Times New Roman" w:hAnsi="Times New Roman" w:cs="Times New Roman"/>
          <w:sz w:val="24"/>
          <w:szCs w:val="24"/>
        </w:rPr>
        <w:t xml:space="preserve"> </w:t>
      </w:r>
      <w:r w:rsidR="005C0F6F" w:rsidRPr="00EC63BC">
        <w:rPr>
          <w:rFonts w:ascii="Times New Roman" w:hAnsi="Times New Roman" w:cs="Times New Roman"/>
          <w:sz w:val="24"/>
          <w:szCs w:val="24"/>
        </w:rPr>
        <w:t>and</w:t>
      </w:r>
      <w:r w:rsidR="00F96DA2" w:rsidRPr="00EC63BC">
        <w:rPr>
          <w:rFonts w:ascii="Times New Roman" w:hAnsi="Times New Roman" w:cs="Times New Roman"/>
          <w:sz w:val="24"/>
          <w:szCs w:val="24"/>
        </w:rPr>
        <w:t xml:space="preserve"> </w:t>
      </w:r>
      <w:r w:rsidR="00105BFD" w:rsidRPr="00EC63BC">
        <w:rPr>
          <w:rFonts w:ascii="Times New Roman" w:hAnsi="Times New Roman" w:cs="Times New Roman"/>
          <w:sz w:val="24"/>
          <w:szCs w:val="24"/>
        </w:rPr>
        <w:t>Caballero, 2017)</w:t>
      </w:r>
      <w:r w:rsidR="00B320D9" w:rsidRPr="00EC63BC">
        <w:rPr>
          <w:rFonts w:ascii="Times New Roman" w:hAnsi="Times New Roman" w:cs="Times New Roman"/>
          <w:sz w:val="24"/>
          <w:szCs w:val="24"/>
        </w:rPr>
        <w:t xml:space="preserve">. </w:t>
      </w:r>
      <w:r w:rsidR="00D27F41" w:rsidRPr="00EC63BC">
        <w:rPr>
          <w:rFonts w:ascii="Times New Roman" w:hAnsi="Times New Roman" w:cs="Times New Roman"/>
          <w:sz w:val="24"/>
          <w:szCs w:val="24"/>
        </w:rPr>
        <w:t xml:space="preserve">We consider </w:t>
      </w:r>
      <w:r w:rsidR="00B320D9" w:rsidRPr="00EC63BC">
        <w:rPr>
          <w:rFonts w:ascii="Times New Roman" w:hAnsi="Times New Roman" w:cs="Times New Roman"/>
          <w:sz w:val="24"/>
          <w:szCs w:val="24"/>
        </w:rPr>
        <w:t>perceive</w:t>
      </w:r>
      <w:r w:rsidR="00D27F41" w:rsidRPr="00EC63BC">
        <w:rPr>
          <w:rFonts w:ascii="Times New Roman" w:hAnsi="Times New Roman" w:cs="Times New Roman"/>
          <w:sz w:val="24"/>
          <w:szCs w:val="24"/>
        </w:rPr>
        <w:t>d</w:t>
      </w:r>
      <w:r w:rsidR="00B320D9" w:rsidRPr="00EC63BC">
        <w:rPr>
          <w:rFonts w:ascii="Times New Roman" w:hAnsi="Times New Roman" w:cs="Times New Roman"/>
          <w:sz w:val="24"/>
          <w:szCs w:val="24"/>
        </w:rPr>
        <w:t xml:space="preserve"> employability, careers</w:t>
      </w:r>
      <w:r w:rsidR="00C50125" w:rsidRPr="00EC63BC">
        <w:rPr>
          <w:rFonts w:ascii="Times New Roman" w:hAnsi="Times New Roman" w:cs="Times New Roman"/>
          <w:sz w:val="24"/>
          <w:szCs w:val="24"/>
        </w:rPr>
        <w:t>,</w:t>
      </w:r>
      <w:r w:rsidR="00B320D9" w:rsidRPr="00EC63BC">
        <w:rPr>
          <w:rFonts w:ascii="Times New Roman" w:hAnsi="Times New Roman" w:cs="Times New Roman"/>
          <w:sz w:val="24"/>
          <w:szCs w:val="24"/>
        </w:rPr>
        <w:t xml:space="preserve"> and the labor market as a dynamic system </w:t>
      </w:r>
      <w:r w:rsidR="00F14B17" w:rsidRPr="00EC63BC">
        <w:rPr>
          <w:rFonts w:ascii="Times New Roman" w:hAnsi="Times New Roman" w:cs="Times New Roman"/>
          <w:sz w:val="24"/>
          <w:szCs w:val="24"/>
        </w:rPr>
        <w:t>with interrelated participants,</w:t>
      </w:r>
      <w:r w:rsidR="00B320D9">
        <w:rPr>
          <w:rFonts w:ascii="Times New Roman" w:hAnsi="Times New Roman" w:cs="Times New Roman"/>
          <w:sz w:val="24"/>
          <w:szCs w:val="24"/>
        </w:rPr>
        <w:t xml:space="preserve"> as in a career ecosystem (</w:t>
      </w:r>
      <w:r w:rsidR="00963710">
        <w:rPr>
          <w:rFonts w:ascii="Times New Roman" w:hAnsi="Times New Roman" w:cs="Times New Roman"/>
          <w:sz w:val="24"/>
          <w:szCs w:val="24"/>
        </w:rPr>
        <w:t>Baruch</w:t>
      </w:r>
      <w:r w:rsidR="00FE11EB">
        <w:rPr>
          <w:rFonts w:ascii="Times New Roman" w:hAnsi="Times New Roman" w:cs="Times New Roman"/>
          <w:sz w:val="24"/>
          <w:szCs w:val="24"/>
        </w:rPr>
        <w:t>,</w:t>
      </w:r>
      <w:r w:rsidR="00963710">
        <w:rPr>
          <w:rFonts w:ascii="Times New Roman" w:hAnsi="Times New Roman" w:cs="Times New Roman"/>
          <w:sz w:val="24"/>
          <w:szCs w:val="24"/>
        </w:rPr>
        <w:t xml:space="preserve"> 2015; </w:t>
      </w:r>
      <w:r w:rsidR="00B320D9">
        <w:rPr>
          <w:rFonts w:ascii="Times New Roman" w:hAnsi="Times New Roman" w:cs="Times New Roman"/>
          <w:sz w:val="24"/>
          <w:szCs w:val="24"/>
        </w:rPr>
        <w:t xml:space="preserve">Baruch, Altman </w:t>
      </w:r>
      <w:r w:rsidR="005C0F6F">
        <w:rPr>
          <w:rFonts w:ascii="Times New Roman" w:hAnsi="Times New Roman" w:cs="Times New Roman"/>
          <w:sz w:val="24"/>
          <w:szCs w:val="24"/>
        </w:rPr>
        <w:t>and</w:t>
      </w:r>
      <w:r w:rsidR="00B320D9">
        <w:rPr>
          <w:rFonts w:ascii="Times New Roman" w:hAnsi="Times New Roman" w:cs="Times New Roman"/>
          <w:sz w:val="24"/>
          <w:szCs w:val="24"/>
        </w:rPr>
        <w:t xml:space="preserve"> Tung 2016)</w:t>
      </w:r>
      <w:r w:rsidR="00D27F41">
        <w:rPr>
          <w:rFonts w:ascii="Times New Roman" w:hAnsi="Times New Roman" w:cs="Times New Roman"/>
          <w:sz w:val="24"/>
          <w:szCs w:val="24"/>
        </w:rPr>
        <w:t xml:space="preserve">, and argue that a </w:t>
      </w:r>
      <w:r w:rsidR="00D27F41" w:rsidRPr="00EE4CBE">
        <w:rPr>
          <w:rFonts w:ascii="Times New Roman" w:hAnsi="Times New Roman" w:cs="Times New Roman"/>
          <w:noProof/>
          <w:sz w:val="24"/>
          <w:szCs w:val="24"/>
        </w:rPr>
        <w:t>multi-level approach</w:t>
      </w:r>
      <w:r w:rsidR="00B320D9">
        <w:rPr>
          <w:rFonts w:ascii="Times New Roman" w:hAnsi="Times New Roman" w:cs="Times New Roman"/>
          <w:sz w:val="24"/>
          <w:szCs w:val="24"/>
        </w:rPr>
        <w:t xml:space="preserve"> </w:t>
      </w:r>
      <w:r w:rsidR="00105BFD">
        <w:rPr>
          <w:rFonts w:ascii="Times New Roman" w:hAnsi="Times New Roman" w:cs="Times New Roman"/>
          <w:sz w:val="24"/>
          <w:szCs w:val="24"/>
        </w:rPr>
        <w:t>may offer a more comprehensive understanding</w:t>
      </w:r>
      <w:r w:rsidR="0028696B">
        <w:rPr>
          <w:rFonts w:ascii="Times New Roman" w:hAnsi="Times New Roman" w:cs="Times New Roman"/>
          <w:sz w:val="24"/>
          <w:szCs w:val="24"/>
        </w:rPr>
        <w:t xml:space="preserve"> of future graduate employability</w:t>
      </w:r>
      <w:r w:rsidR="00BB6EBE">
        <w:rPr>
          <w:rFonts w:ascii="Times New Roman" w:hAnsi="Times New Roman" w:cs="Times New Roman"/>
          <w:sz w:val="24"/>
          <w:szCs w:val="24"/>
        </w:rPr>
        <w:t xml:space="preserve">. Thus, this paper responds to </w:t>
      </w:r>
      <w:r w:rsidR="00316D6A">
        <w:rPr>
          <w:rFonts w:ascii="Times New Roman" w:hAnsi="Times New Roman" w:cs="Times New Roman"/>
          <w:sz w:val="24"/>
          <w:szCs w:val="24"/>
        </w:rPr>
        <w:t xml:space="preserve">calls </w:t>
      </w:r>
      <w:r w:rsidR="00316D6A" w:rsidRPr="00316D6A">
        <w:rPr>
          <w:rFonts w:ascii="Times New Roman" w:hAnsi="Times New Roman" w:cs="Times New Roman"/>
          <w:sz w:val="24"/>
          <w:szCs w:val="24"/>
        </w:rPr>
        <w:t xml:space="preserve">for holistic views of employability (Holmes 2016; Jackson </w:t>
      </w:r>
      <w:r w:rsidR="005C0F6F">
        <w:rPr>
          <w:rFonts w:ascii="Times New Roman" w:hAnsi="Times New Roman" w:cs="Times New Roman"/>
          <w:sz w:val="24"/>
          <w:szCs w:val="24"/>
        </w:rPr>
        <w:t>and</w:t>
      </w:r>
      <w:r w:rsidR="00316D6A" w:rsidRPr="00316D6A">
        <w:rPr>
          <w:rFonts w:ascii="Times New Roman" w:hAnsi="Times New Roman" w:cs="Times New Roman"/>
          <w:sz w:val="24"/>
          <w:szCs w:val="24"/>
        </w:rPr>
        <w:t xml:space="preserve"> Wilton 2017)</w:t>
      </w:r>
      <w:r w:rsidR="00BB6EBE">
        <w:rPr>
          <w:rFonts w:ascii="Times New Roman" w:hAnsi="Times New Roman" w:cs="Times New Roman"/>
          <w:sz w:val="24"/>
          <w:szCs w:val="24"/>
        </w:rPr>
        <w:t xml:space="preserve">, </w:t>
      </w:r>
      <w:r w:rsidR="0072000B">
        <w:rPr>
          <w:rFonts w:ascii="Times New Roman" w:hAnsi="Times New Roman" w:cs="Times New Roman"/>
          <w:sz w:val="24"/>
          <w:szCs w:val="24"/>
        </w:rPr>
        <w:t xml:space="preserve">as perceived employability is a concept </w:t>
      </w:r>
      <w:r w:rsidR="00B57C60">
        <w:rPr>
          <w:rFonts w:ascii="Times New Roman" w:hAnsi="Times New Roman" w:cs="Times New Roman"/>
          <w:sz w:val="24"/>
          <w:szCs w:val="24"/>
        </w:rPr>
        <w:t xml:space="preserve">that </w:t>
      </w:r>
      <w:r w:rsidR="0072000B">
        <w:rPr>
          <w:rFonts w:ascii="Times New Roman" w:hAnsi="Times New Roman" w:cs="Times New Roman"/>
          <w:sz w:val="24"/>
          <w:szCs w:val="24"/>
        </w:rPr>
        <w:t xml:space="preserve">can offer benefit to </w:t>
      </w:r>
      <w:r w:rsidR="00326CE6">
        <w:rPr>
          <w:rFonts w:ascii="Times New Roman" w:hAnsi="Times New Roman" w:cs="Times New Roman"/>
          <w:sz w:val="24"/>
          <w:szCs w:val="24"/>
        </w:rPr>
        <w:t>a wide range of</w:t>
      </w:r>
      <w:r w:rsidR="00BB6EBE">
        <w:rPr>
          <w:rFonts w:ascii="Times New Roman" w:hAnsi="Times New Roman" w:cs="Times New Roman"/>
          <w:sz w:val="24"/>
          <w:szCs w:val="24"/>
        </w:rPr>
        <w:t xml:space="preserve"> stakeholders</w:t>
      </w:r>
      <w:r w:rsidR="0072000B">
        <w:rPr>
          <w:rFonts w:ascii="Times New Roman" w:hAnsi="Times New Roman" w:cs="Times New Roman"/>
          <w:sz w:val="24"/>
          <w:szCs w:val="24"/>
        </w:rPr>
        <w:t xml:space="preserve"> (e.g. </w:t>
      </w:r>
      <w:r w:rsidR="00AC6D62">
        <w:rPr>
          <w:rFonts w:ascii="Times New Roman" w:hAnsi="Times New Roman" w:cs="Times New Roman"/>
          <w:sz w:val="24"/>
          <w:szCs w:val="24"/>
        </w:rPr>
        <w:t xml:space="preserve">students, organizations, universities, governments and </w:t>
      </w:r>
      <w:r w:rsidR="00AC6D62" w:rsidRPr="00952AD7">
        <w:rPr>
          <w:rFonts w:ascii="Times New Roman" w:hAnsi="Times New Roman" w:cs="Times New Roman"/>
          <w:noProof/>
          <w:sz w:val="24"/>
          <w:szCs w:val="24"/>
        </w:rPr>
        <w:t>policy makers</w:t>
      </w:r>
      <w:r w:rsidR="0072000B">
        <w:rPr>
          <w:rFonts w:ascii="Times New Roman" w:hAnsi="Times New Roman" w:cs="Times New Roman"/>
          <w:sz w:val="24"/>
          <w:szCs w:val="24"/>
        </w:rPr>
        <w:t>)</w:t>
      </w:r>
      <w:r w:rsidR="00AC6D62">
        <w:rPr>
          <w:rFonts w:ascii="Times New Roman" w:hAnsi="Times New Roman" w:cs="Times New Roman"/>
          <w:sz w:val="24"/>
          <w:szCs w:val="24"/>
        </w:rPr>
        <w:t xml:space="preserve">. </w:t>
      </w:r>
    </w:p>
    <w:p w14:paraId="15D3427B" w14:textId="4BDF7ADB" w:rsidR="007666DA" w:rsidRDefault="00963710" w:rsidP="00C76435">
      <w:pPr>
        <w:ind w:firstLine="720"/>
        <w:jc w:val="both"/>
        <w:rPr>
          <w:rFonts w:ascii="Times New Roman" w:hAnsi="Times New Roman" w:cs="Times New Roman"/>
          <w:sz w:val="24"/>
          <w:szCs w:val="24"/>
        </w:rPr>
      </w:pPr>
      <w:r w:rsidRPr="000D785E">
        <w:rPr>
          <w:rFonts w:ascii="Times New Roman" w:hAnsi="Times New Roman" w:cs="Times New Roman"/>
          <w:sz w:val="24"/>
          <w:szCs w:val="24"/>
        </w:rPr>
        <w:t xml:space="preserve">The research </w:t>
      </w:r>
      <w:r w:rsidR="008915A4">
        <w:rPr>
          <w:rFonts w:ascii="Times New Roman" w:hAnsi="Times New Roman" w:cs="Times New Roman"/>
          <w:sz w:val="24"/>
          <w:szCs w:val="24"/>
        </w:rPr>
        <w:t>utilises</w:t>
      </w:r>
      <w:r w:rsidR="00326CE6">
        <w:rPr>
          <w:rFonts w:ascii="Times New Roman" w:hAnsi="Times New Roman" w:cs="Times New Roman"/>
          <w:sz w:val="24"/>
          <w:szCs w:val="24"/>
        </w:rPr>
        <w:t xml:space="preserve"> </w:t>
      </w:r>
      <w:r>
        <w:rPr>
          <w:rFonts w:ascii="Times New Roman" w:hAnsi="Times New Roman" w:cs="Times New Roman"/>
          <w:sz w:val="24"/>
          <w:szCs w:val="24"/>
        </w:rPr>
        <w:t>C</w:t>
      </w:r>
      <w:r w:rsidRPr="000D785E">
        <w:rPr>
          <w:rFonts w:ascii="Times New Roman" w:hAnsi="Times New Roman" w:cs="Times New Roman"/>
          <w:sz w:val="24"/>
          <w:szCs w:val="24"/>
        </w:rPr>
        <w:t xml:space="preserve">areer </w:t>
      </w:r>
      <w:r>
        <w:rPr>
          <w:rFonts w:ascii="Times New Roman" w:hAnsi="Times New Roman" w:cs="Times New Roman"/>
          <w:sz w:val="24"/>
          <w:szCs w:val="24"/>
        </w:rPr>
        <w:t>E</w:t>
      </w:r>
      <w:r w:rsidRPr="000D785E">
        <w:rPr>
          <w:rFonts w:ascii="Times New Roman" w:hAnsi="Times New Roman" w:cs="Times New Roman"/>
          <w:sz w:val="24"/>
          <w:szCs w:val="24"/>
        </w:rPr>
        <w:t xml:space="preserve">cosystem </w:t>
      </w:r>
      <w:r>
        <w:rPr>
          <w:rFonts w:ascii="Times New Roman" w:hAnsi="Times New Roman" w:cs="Times New Roman"/>
          <w:sz w:val="24"/>
          <w:szCs w:val="24"/>
        </w:rPr>
        <w:t>T</w:t>
      </w:r>
      <w:r w:rsidRPr="000D785E">
        <w:rPr>
          <w:rFonts w:ascii="Times New Roman" w:hAnsi="Times New Roman" w:cs="Times New Roman"/>
          <w:sz w:val="24"/>
          <w:szCs w:val="24"/>
        </w:rPr>
        <w:t>heory</w:t>
      </w:r>
      <w:r>
        <w:rPr>
          <w:rFonts w:ascii="Times New Roman" w:hAnsi="Times New Roman" w:cs="Times New Roman"/>
          <w:sz w:val="24"/>
          <w:szCs w:val="24"/>
        </w:rPr>
        <w:t xml:space="preserve"> (CET)</w:t>
      </w:r>
      <w:r w:rsidRPr="000D785E">
        <w:rPr>
          <w:rFonts w:ascii="Times New Roman" w:hAnsi="Times New Roman" w:cs="Times New Roman"/>
          <w:sz w:val="24"/>
          <w:szCs w:val="24"/>
        </w:rPr>
        <w:t xml:space="preserve"> (Baruch, 201</w:t>
      </w:r>
      <w:r w:rsidR="00D747D7">
        <w:rPr>
          <w:rFonts w:ascii="Times New Roman" w:hAnsi="Times New Roman" w:cs="Times New Roman"/>
          <w:sz w:val="24"/>
          <w:szCs w:val="24"/>
        </w:rPr>
        <w:t>3,</w:t>
      </w:r>
      <w:r w:rsidRPr="000D785E">
        <w:rPr>
          <w:rFonts w:ascii="Times New Roman" w:hAnsi="Times New Roman" w:cs="Times New Roman"/>
          <w:sz w:val="24"/>
          <w:szCs w:val="24"/>
        </w:rPr>
        <w:t xml:space="preserve"> 201</w:t>
      </w:r>
      <w:r w:rsidR="00D747D7">
        <w:rPr>
          <w:rFonts w:ascii="Times New Roman" w:hAnsi="Times New Roman" w:cs="Times New Roman"/>
          <w:sz w:val="24"/>
          <w:szCs w:val="24"/>
        </w:rPr>
        <w:t>5</w:t>
      </w:r>
      <w:r w:rsidRPr="000D785E">
        <w:rPr>
          <w:rFonts w:ascii="Times New Roman" w:hAnsi="Times New Roman" w:cs="Times New Roman"/>
          <w:sz w:val="24"/>
          <w:szCs w:val="24"/>
        </w:rPr>
        <w:t xml:space="preserve">), </w:t>
      </w:r>
      <w:r w:rsidR="00971218">
        <w:rPr>
          <w:rFonts w:ascii="Times New Roman" w:hAnsi="Times New Roman" w:cs="Times New Roman"/>
          <w:sz w:val="24"/>
          <w:szCs w:val="24"/>
        </w:rPr>
        <w:t xml:space="preserve">as its underlying framework </w:t>
      </w:r>
      <w:r w:rsidR="008915A4">
        <w:rPr>
          <w:rFonts w:ascii="Times New Roman" w:hAnsi="Times New Roman" w:cs="Times New Roman"/>
          <w:sz w:val="24"/>
          <w:szCs w:val="24"/>
        </w:rPr>
        <w:t xml:space="preserve">and </w:t>
      </w:r>
      <w:r w:rsidRPr="000D785E">
        <w:rPr>
          <w:rFonts w:ascii="Times New Roman" w:hAnsi="Times New Roman" w:cs="Times New Roman"/>
          <w:sz w:val="24"/>
          <w:szCs w:val="24"/>
        </w:rPr>
        <w:t>explor</w:t>
      </w:r>
      <w:r w:rsidR="00C76435">
        <w:rPr>
          <w:rFonts w:ascii="Times New Roman" w:hAnsi="Times New Roman" w:cs="Times New Roman"/>
          <w:sz w:val="24"/>
          <w:szCs w:val="24"/>
        </w:rPr>
        <w:t>e</w:t>
      </w:r>
      <w:r w:rsidR="008915A4">
        <w:rPr>
          <w:rFonts w:ascii="Times New Roman" w:hAnsi="Times New Roman" w:cs="Times New Roman"/>
          <w:sz w:val="24"/>
          <w:szCs w:val="24"/>
        </w:rPr>
        <w:t>s</w:t>
      </w:r>
      <w:r>
        <w:rPr>
          <w:rFonts w:ascii="Times New Roman" w:hAnsi="Times New Roman" w:cs="Times New Roman"/>
          <w:sz w:val="24"/>
          <w:szCs w:val="24"/>
        </w:rPr>
        <w:t xml:space="preserve"> HE </w:t>
      </w:r>
      <w:r w:rsidRPr="000D785E">
        <w:rPr>
          <w:rFonts w:ascii="Times New Roman" w:hAnsi="Times New Roman" w:cs="Times New Roman"/>
          <w:sz w:val="24"/>
          <w:szCs w:val="24"/>
        </w:rPr>
        <w:t xml:space="preserve">as </w:t>
      </w:r>
      <w:r>
        <w:rPr>
          <w:rFonts w:ascii="Times New Roman" w:hAnsi="Times New Roman" w:cs="Times New Roman"/>
          <w:sz w:val="24"/>
          <w:szCs w:val="24"/>
        </w:rPr>
        <w:t xml:space="preserve">a </w:t>
      </w:r>
      <w:r w:rsidRPr="000D785E">
        <w:rPr>
          <w:rFonts w:ascii="Times New Roman" w:hAnsi="Times New Roman" w:cs="Times New Roman"/>
          <w:sz w:val="24"/>
          <w:szCs w:val="24"/>
        </w:rPr>
        <w:t>mechanism for</w:t>
      </w:r>
      <w:r>
        <w:rPr>
          <w:rFonts w:ascii="Times New Roman" w:hAnsi="Times New Roman" w:cs="Times New Roman"/>
          <w:sz w:val="24"/>
          <w:szCs w:val="24"/>
        </w:rPr>
        <w:t xml:space="preserve"> life-long learning and</w:t>
      </w:r>
      <w:r w:rsidRPr="000D785E">
        <w:rPr>
          <w:rFonts w:ascii="Times New Roman" w:hAnsi="Times New Roman" w:cs="Times New Roman"/>
          <w:sz w:val="24"/>
          <w:szCs w:val="24"/>
        </w:rPr>
        <w:t xml:space="preserve"> career sustainability</w:t>
      </w:r>
      <w:r>
        <w:rPr>
          <w:rFonts w:ascii="Times New Roman" w:hAnsi="Times New Roman" w:cs="Times New Roman"/>
          <w:sz w:val="24"/>
          <w:szCs w:val="24"/>
        </w:rPr>
        <w:t xml:space="preserve"> within a </w:t>
      </w:r>
      <w:r w:rsidRPr="00EE4CBE">
        <w:rPr>
          <w:rFonts w:ascii="Times New Roman" w:hAnsi="Times New Roman" w:cs="Times New Roman"/>
          <w:noProof/>
          <w:sz w:val="24"/>
          <w:szCs w:val="24"/>
        </w:rPr>
        <w:t>knowledge</w:t>
      </w:r>
      <w:r>
        <w:rPr>
          <w:rFonts w:ascii="Times New Roman" w:hAnsi="Times New Roman" w:cs="Times New Roman"/>
          <w:noProof/>
          <w:sz w:val="24"/>
          <w:szCs w:val="24"/>
        </w:rPr>
        <w:t>-</w:t>
      </w:r>
      <w:r w:rsidRPr="00EE4CBE">
        <w:rPr>
          <w:rFonts w:ascii="Times New Roman" w:hAnsi="Times New Roman" w:cs="Times New Roman"/>
          <w:noProof/>
          <w:sz w:val="24"/>
          <w:szCs w:val="24"/>
        </w:rPr>
        <w:t>based</w:t>
      </w:r>
      <w:r>
        <w:rPr>
          <w:rFonts w:ascii="Times New Roman" w:hAnsi="Times New Roman" w:cs="Times New Roman"/>
          <w:sz w:val="24"/>
          <w:szCs w:val="24"/>
        </w:rPr>
        <w:t xml:space="preserve"> economy</w:t>
      </w:r>
      <w:r w:rsidRPr="000D785E">
        <w:rPr>
          <w:rFonts w:ascii="Times New Roman" w:hAnsi="Times New Roman" w:cs="Times New Roman"/>
          <w:sz w:val="24"/>
          <w:szCs w:val="24"/>
        </w:rPr>
        <w:t xml:space="preserve"> (Van der Heijden </w:t>
      </w:r>
      <w:r>
        <w:rPr>
          <w:rFonts w:ascii="Times New Roman" w:hAnsi="Times New Roman" w:cs="Times New Roman"/>
          <w:sz w:val="24"/>
          <w:szCs w:val="24"/>
        </w:rPr>
        <w:t>and</w:t>
      </w:r>
      <w:r w:rsidRPr="000D785E">
        <w:rPr>
          <w:rFonts w:ascii="Times New Roman" w:hAnsi="Times New Roman" w:cs="Times New Roman"/>
          <w:sz w:val="24"/>
          <w:szCs w:val="24"/>
        </w:rPr>
        <w:t xml:space="preserve"> De Vos, 2015).</w:t>
      </w:r>
      <w:r>
        <w:rPr>
          <w:rFonts w:ascii="Times New Roman" w:hAnsi="Times New Roman" w:cs="Times New Roman"/>
          <w:sz w:val="24"/>
          <w:szCs w:val="24"/>
        </w:rPr>
        <w:t xml:space="preserve"> Our </w:t>
      </w:r>
      <w:r w:rsidR="00257817">
        <w:rPr>
          <w:rFonts w:ascii="Times New Roman" w:hAnsi="Times New Roman" w:cs="Times New Roman"/>
          <w:sz w:val="24"/>
          <w:szCs w:val="24"/>
        </w:rPr>
        <w:t xml:space="preserve">aims are </w:t>
      </w:r>
      <w:r w:rsidR="004B6503">
        <w:rPr>
          <w:rFonts w:ascii="Times New Roman" w:hAnsi="Times New Roman" w:cs="Times New Roman"/>
          <w:sz w:val="24"/>
          <w:szCs w:val="24"/>
        </w:rPr>
        <w:t>attempting to</w:t>
      </w:r>
      <w:r>
        <w:rPr>
          <w:rFonts w:ascii="Times New Roman" w:hAnsi="Times New Roman" w:cs="Times New Roman"/>
          <w:sz w:val="24"/>
          <w:szCs w:val="24"/>
        </w:rPr>
        <w:t xml:space="preserve"> understand</w:t>
      </w:r>
      <w:r w:rsidR="00485849">
        <w:rPr>
          <w:rFonts w:ascii="Times New Roman" w:hAnsi="Times New Roman" w:cs="Times New Roman"/>
          <w:sz w:val="24"/>
          <w:szCs w:val="24"/>
        </w:rPr>
        <w:t xml:space="preserve">: </w:t>
      </w:r>
      <w:r w:rsidR="007666DA">
        <w:rPr>
          <w:rFonts w:ascii="Times New Roman" w:hAnsi="Times New Roman" w:cs="Times New Roman"/>
          <w:sz w:val="24"/>
          <w:szCs w:val="24"/>
        </w:rPr>
        <w:t xml:space="preserve">(i) How undergraduates </w:t>
      </w:r>
      <w:r w:rsidR="008915A4">
        <w:rPr>
          <w:rFonts w:ascii="Times New Roman" w:hAnsi="Times New Roman" w:cs="Times New Roman"/>
          <w:sz w:val="24"/>
          <w:szCs w:val="24"/>
        </w:rPr>
        <w:t xml:space="preserve">perceive </w:t>
      </w:r>
      <w:r w:rsidR="007666DA">
        <w:rPr>
          <w:rFonts w:ascii="Times New Roman" w:hAnsi="Times New Roman" w:cs="Times New Roman"/>
          <w:sz w:val="24"/>
          <w:szCs w:val="24"/>
        </w:rPr>
        <w:t xml:space="preserve">their future careers and how university </w:t>
      </w:r>
      <w:r w:rsidR="004B6A3E">
        <w:rPr>
          <w:rFonts w:ascii="Times New Roman" w:hAnsi="Times New Roman" w:cs="Times New Roman"/>
          <w:sz w:val="24"/>
          <w:szCs w:val="24"/>
        </w:rPr>
        <w:t xml:space="preserve">has </w:t>
      </w:r>
      <w:r w:rsidR="007666DA">
        <w:rPr>
          <w:rFonts w:ascii="Times New Roman" w:hAnsi="Times New Roman" w:cs="Times New Roman"/>
          <w:sz w:val="24"/>
          <w:szCs w:val="24"/>
        </w:rPr>
        <w:t xml:space="preserve">prepared them to enter the </w:t>
      </w:r>
      <w:r w:rsidR="00EF469C">
        <w:rPr>
          <w:rFonts w:ascii="Times New Roman" w:hAnsi="Times New Roman" w:cs="Times New Roman"/>
          <w:sz w:val="24"/>
          <w:szCs w:val="24"/>
        </w:rPr>
        <w:t xml:space="preserve">global </w:t>
      </w:r>
      <w:r w:rsidR="00EF469C" w:rsidRPr="0001628E">
        <w:rPr>
          <w:rFonts w:ascii="Times New Roman" w:hAnsi="Times New Roman" w:cs="Times New Roman"/>
          <w:noProof/>
          <w:sz w:val="24"/>
          <w:szCs w:val="24"/>
        </w:rPr>
        <w:t>labor</w:t>
      </w:r>
      <w:r w:rsidR="00EF469C">
        <w:rPr>
          <w:rFonts w:ascii="Times New Roman" w:hAnsi="Times New Roman" w:cs="Times New Roman"/>
          <w:sz w:val="24"/>
          <w:szCs w:val="24"/>
        </w:rPr>
        <w:t xml:space="preserve"> market</w:t>
      </w:r>
      <w:r w:rsidR="00C50125">
        <w:rPr>
          <w:rFonts w:ascii="Times New Roman" w:hAnsi="Times New Roman" w:cs="Times New Roman"/>
          <w:sz w:val="24"/>
          <w:szCs w:val="24"/>
        </w:rPr>
        <w:t xml:space="preserve">; </w:t>
      </w:r>
      <w:r w:rsidR="007666DA">
        <w:rPr>
          <w:rFonts w:ascii="Times New Roman" w:hAnsi="Times New Roman" w:cs="Times New Roman"/>
          <w:sz w:val="24"/>
          <w:szCs w:val="24"/>
        </w:rPr>
        <w:t xml:space="preserve">(ii) </w:t>
      </w:r>
      <w:r w:rsidR="004B6A3E">
        <w:rPr>
          <w:rFonts w:ascii="Times New Roman" w:hAnsi="Times New Roman" w:cs="Times New Roman"/>
          <w:sz w:val="24"/>
          <w:szCs w:val="24"/>
        </w:rPr>
        <w:t xml:space="preserve">Student perceptions of </w:t>
      </w:r>
      <w:r w:rsidR="007666DA">
        <w:rPr>
          <w:rFonts w:ascii="Times New Roman" w:hAnsi="Times New Roman" w:cs="Times New Roman"/>
          <w:sz w:val="24"/>
          <w:szCs w:val="24"/>
        </w:rPr>
        <w:t xml:space="preserve">the benefits of pursuing HE on employability and earnings </w:t>
      </w:r>
      <w:r w:rsidR="004B6A3E" w:rsidRPr="00485F4D">
        <w:rPr>
          <w:rFonts w:ascii="Times New Roman" w:hAnsi="Times New Roman" w:cs="Times New Roman"/>
          <w:noProof/>
          <w:sz w:val="24"/>
          <w:szCs w:val="24"/>
        </w:rPr>
        <w:t>v</w:t>
      </w:r>
      <w:r w:rsidR="00485F4D" w:rsidRPr="00485F4D">
        <w:rPr>
          <w:rFonts w:ascii="Times New Roman" w:hAnsi="Times New Roman" w:cs="Times New Roman"/>
          <w:noProof/>
          <w:sz w:val="24"/>
          <w:szCs w:val="24"/>
        </w:rPr>
        <w:t>er</w:t>
      </w:r>
      <w:r w:rsidR="004B6A3E" w:rsidRPr="00485F4D">
        <w:rPr>
          <w:rFonts w:ascii="Times New Roman" w:hAnsi="Times New Roman" w:cs="Times New Roman"/>
          <w:noProof/>
          <w:sz w:val="24"/>
          <w:szCs w:val="24"/>
        </w:rPr>
        <w:t>s</w:t>
      </w:r>
      <w:r w:rsidR="00485F4D">
        <w:rPr>
          <w:rFonts w:ascii="Times New Roman" w:hAnsi="Times New Roman" w:cs="Times New Roman"/>
          <w:noProof/>
          <w:sz w:val="24"/>
          <w:szCs w:val="24"/>
        </w:rPr>
        <w:t>us</w:t>
      </w:r>
      <w:r w:rsidR="005F4C24">
        <w:rPr>
          <w:rFonts w:ascii="Times New Roman" w:hAnsi="Times New Roman" w:cs="Times New Roman"/>
          <w:noProof/>
          <w:sz w:val="24"/>
          <w:szCs w:val="24"/>
        </w:rPr>
        <w:t xml:space="preserve"> </w:t>
      </w:r>
      <w:r w:rsidR="007666DA" w:rsidRPr="00485F4D">
        <w:rPr>
          <w:rFonts w:ascii="Times New Roman" w:hAnsi="Times New Roman" w:cs="Times New Roman"/>
          <w:noProof/>
          <w:sz w:val="24"/>
          <w:szCs w:val="24"/>
        </w:rPr>
        <w:t>associated</w:t>
      </w:r>
      <w:r w:rsidR="007666DA">
        <w:rPr>
          <w:rFonts w:ascii="Times New Roman" w:hAnsi="Times New Roman" w:cs="Times New Roman"/>
          <w:sz w:val="24"/>
          <w:szCs w:val="24"/>
        </w:rPr>
        <w:t xml:space="preserve"> costs</w:t>
      </w:r>
      <w:r w:rsidR="00C50125">
        <w:rPr>
          <w:rFonts w:ascii="Times New Roman" w:hAnsi="Times New Roman" w:cs="Times New Roman"/>
          <w:sz w:val="24"/>
          <w:szCs w:val="24"/>
        </w:rPr>
        <w:t xml:space="preserve">; </w:t>
      </w:r>
      <w:r w:rsidR="008915A4">
        <w:rPr>
          <w:rFonts w:ascii="Times New Roman" w:hAnsi="Times New Roman" w:cs="Times New Roman"/>
          <w:sz w:val="24"/>
          <w:szCs w:val="24"/>
        </w:rPr>
        <w:t>and</w:t>
      </w:r>
      <w:r>
        <w:rPr>
          <w:rFonts w:ascii="Times New Roman" w:hAnsi="Times New Roman" w:cs="Times New Roman"/>
          <w:sz w:val="24"/>
          <w:szCs w:val="24"/>
        </w:rPr>
        <w:t xml:space="preserve"> </w:t>
      </w:r>
      <w:r w:rsidR="007666DA">
        <w:rPr>
          <w:rFonts w:ascii="Times New Roman" w:hAnsi="Times New Roman" w:cs="Times New Roman"/>
          <w:sz w:val="24"/>
          <w:szCs w:val="24"/>
        </w:rPr>
        <w:t xml:space="preserve">(iii) </w:t>
      </w:r>
      <w:r w:rsidR="004B6A3E">
        <w:rPr>
          <w:rFonts w:ascii="Times New Roman" w:hAnsi="Times New Roman" w:cs="Times New Roman"/>
          <w:sz w:val="24"/>
          <w:szCs w:val="24"/>
        </w:rPr>
        <w:t>T</w:t>
      </w:r>
      <w:r w:rsidR="007666DA">
        <w:rPr>
          <w:rFonts w:ascii="Times New Roman" w:hAnsi="Times New Roman" w:cs="Times New Roman"/>
          <w:sz w:val="24"/>
          <w:szCs w:val="24"/>
        </w:rPr>
        <w:t>he anticipated barriers and students</w:t>
      </w:r>
      <w:r w:rsidR="004B6A3E">
        <w:rPr>
          <w:rFonts w:ascii="Times New Roman" w:hAnsi="Times New Roman" w:cs="Times New Roman"/>
          <w:sz w:val="24"/>
          <w:szCs w:val="24"/>
        </w:rPr>
        <w:t>’</w:t>
      </w:r>
      <w:r w:rsidR="007666DA">
        <w:rPr>
          <w:rFonts w:ascii="Times New Roman" w:hAnsi="Times New Roman" w:cs="Times New Roman"/>
          <w:sz w:val="24"/>
          <w:szCs w:val="24"/>
        </w:rPr>
        <w:t xml:space="preserve"> plan</w:t>
      </w:r>
      <w:r w:rsidR="004B6A3E">
        <w:rPr>
          <w:rFonts w:ascii="Times New Roman" w:hAnsi="Times New Roman" w:cs="Times New Roman"/>
          <w:sz w:val="24"/>
          <w:szCs w:val="24"/>
        </w:rPr>
        <w:t>s</w:t>
      </w:r>
      <w:r w:rsidR="007666DA">
        <w:rPr>
          <w:rFonts w:ascii="Times New Roman" w:hAnsi="Times New Roman" w:cs="Times New Roman"/>
          <w:sz w:val="24"/>
          <w:szCs w:val="24"/>
        </w:rPr>
        <w:t xml:space="preserve"> to overcome these in their pursuit of career sustainability within</w:t>
      </w:r>
      <w:r w:rsidR="0049174A">
        <w:rPr>
          <w:rFonts w:ascii="Times New Roman" w:hAnsi="Times New Roman" w:cs="Times New Roman"/>
          <w:sz w:val="24"/>
          <w:szCs w:val="24"/>
        </w:rPr>
        <w:t xml:space="preserve"> a</w:t>
      </w:r>
      <w:r w:rsidR="007666DA">
        <w:rPr>
          <w:rFonts w:ascii="Times New Roman" w:hAnsi="Times New Roman" w:cs="Times New Roman"/>
          <w:sz w:val="24"/>
          <w:szCs w:val="24"/>
        </w:rPr>
        <w:t xml:space="preserve"> career ecosystem</w:t>
      </w:r>
      <w:r w:rsidR="00D22498">
        <w:rPr>
          <w:rFonts w:ascii="Times New Roman" w:hAnsi="Times New Roman" w:cs="Times New Roman"/>
          <w:sz w:val="24"/>
          <w:szCs w:val="24"/>
        </w:rPr>
        <w:t>, drawing on CET.</w:t>
      </w:r>
      <w:r w:rsidR="009D3826">
        <w:rPr>
          <w:rFonts w:ascii="Times New Roman" w:hAnsi="Times New Roman" w:cs="Times New Roman"/>
          <w:sz w:val="24"/>
          <w:szCs w:val="24"/>
        </w:rPr>
        <w:t xml:space="preserve"> </w:t>
      </w:r>
    </w:p>
    <w:p w14:paraId="1E957B08" w14:textId="0B618985" w:rsidR="00CB580C" w:rsidRPr="001B2997" w:rsidRDefault="004C69D2" w:rsidP="001E7A40">
      <w:pPr>
        <w:ind w:firstLine="720"/>
        <w:jc w:val="both"/>
        <w:rPr>
          <w:rFonts w:ascii="Times New Roman" w:hAnsi="Times New Roman" w:cs="Times New Roman"/>
          <w:b/>
          <w:sz w:val="28"/>
          <w:szCs w:val="28"/>
        </w:rPr>
      </w:pPr>
      <w:r w:rsidRPr="001B2997">
        <w:rPr>
          <w:rFonts w:ascii="Times New Roman" w:hAnsi="Times New Roman" w:cs="Times New Roman"/>
          <w:sz w:val="24"/>
          <w:szCs w:val="24"/>
        </w:rPr>
        <w:t>The paper is structured as follows</w:t>
      </w:r>
      <w:r w:rsidR="00145DD1" w:rsidRPr="001B2997">
        <w:rPr>
          <w:rFonts w:ascii="Times New Roman" w:hAnsi="Times New Roman" w:cs="Times New Roman"/>
          <w:sz w:val="24"/>
          <w:szCs w:val="24"/>
        </w:rPr>
        <w:t xml:space="preserve">. Firstly, </w:t>
      </w:r>
      <w:r w:rsidR="0089250A" w:rsidRPr="001B2997">
        <w:rPr>
          <w:rFonts w:ascii="Times New Roman" w:hAnsi="Times New Roman" w:cs="Times New Roman"/>
          <w:sz w:val="24"/>
          <w:szCs w:val="24"/>
        </w:rPr>
        <w:t xml:space="preserve">we </w:t>
      </w:r>
      <w:r w:rsidRPr="001B2997">
        <w:rPr>
          <w:rFonts w:ascii="Times New Roman" w:hAnsi="Times New Roman" w:cs="Times New Roman"/>
          <w:sz w:val="24"/>
          <w:szCs w:val="24"/>
        </w:rPr>
        <w:t>review the relevant literature</w:t>
      </w:r>
      <w:r w:rsidR="00410356">
        <w:rPr>
          <w:rFonts w:ascii="Times New Roman" w:hAnsi="Times New Roman" w:cs="Times New Roman"/>
          <w:sz w:val="24"/>
          <w:szCs w:val="24"/>
        </w:rPr>
        <w:t xml:space="preserve"> and offer four research questions</w:t>
      </w:r>
      <w:r w:rsidR="001B2997" w:rsidRPr="00F23C8A">
        <w:rPr>
          <w:rFonts w:ascii="Times New Roman" w:hAnsi="Times New Roman" w:cs="Times New Roman"/>
          <w:sz w:val="24"/>
          <w:szCs w:val="24"/>
        </w:rPr>
        <w:t>.</w:t>
      </w:r>
      <w:r w:rsidR="00410356">
        <w:rPr>
          <w:rFonts w:ascii="Times New Roman" w:hAnsi="Times New Roman" w:cs="Times New Roman"/>
          <w:sz w:val="24"/>
          <w:szCs w:val="24"/>
        </w:rPr>
        <w:t xml:space="preserve"> </w:t>
      </w:r>
      <w:r w:rsidR="001B2997" w:rsidRPr="00F23C8A">
        <w:rPr>
          <w:rFonts w:ascii="Times New Roman" w:hAnsi="Times New Roman" w:cs="Times New Roman"/>
          <w:sz w:val="24"/>
          <w:szCs w:val="24"/>
        </w:rPr>
        <w:t>Secondly, we present the qualitative approach to our methodology</w:t>
      </w:r>
      <w:r w:rsidR="00410356">
        <w:rPr>
          <w:rFonts w:ascii="Times New Roman" w:hAnsi="Times New Roman" w:cs="Times New Roman"/>
          <w:sz w:val="24"/>
          <w:szCs w:val="24"/>
        </w:rPr>
        <w:t xml:space="preserve"> including development of our interview questions, coverage of sample selection</w:t>
      </w:r>
      <w:r w:rsidR="00B26871">
        <w:rPr>
          <w:rFonts w:ascii="Times New Roman" w:hAnsi="Times New Roman" w:cs="Times New Roman"/>
          <w:sz w:val="24"/>
          <w:szCs w:val="24"/>
        </w:rPr>
        <w:t xml:space="preserve">, </w:t>
      </w:r>
      <w:r w:rsidR="00410356">
        <w:rPr>
          <w:rFonts w:ascii="Times New Roman" w:hAnsi="Times New Roman" w:cs="Times New Roman"/>
          <w:sz w:val="24"/>
          <w:szCs w:val="24"/>
        </w:rPr>
        <w:t>and the process of thematic analysis. T</w:t>
      </w:r>
      <w:r w:rsidR="001B2997" w:rsidRPr="00F23C8A">
        <w:rPr>
          <w:rFonts w:ascii="Times New Roman" w:hAnsi="Times New Roman" w:cs="Times New Roman"/>
          <w:sz w:val="24"/>
          <w:szCs w:val="24"/>
        </w:rPr>
        <w:t>hirdly, we provide findings and analysis, before offering a discussion of the four research questions in relations to our results. Finally,</w:t>
      </w:r>
      <w:r w:rsidR="00736539" w:rsidRPr="001B2997">
        <w:rPr>
          <w:rFonts w:ascii="Times New Roman" w:hAnsi="Times New Roman" w:cs="Times New Roman"/>
          <w:sz w:val="24"/>
          <w:szCs w:val="24"/>
        </w:rPr>
        <w:t xml:space="preserve"> </w:t>
      </w:r>
      <w:r w:rsidR="00221A5D" w:rsidRPr="001B2997">
        <w:rPr>
          <w:rFonts w:ascii="Times New Roman" w:hAnsi="Times New Roman" w:cs="Times New Roman"/>
          <w:sz w:val="24"/>
          <w:szCs w:val="24"/>
        </w:rPr>
        <w:t xml:space="preserve">we present </w:t>
      </w:r>
      <w:r w:rsidR="00736539" w:rsidRPr="001B2997">
        <w:rPr>
          <w:rFonts w:ascii="Times New Roman" w:hAnsi="Times New Roman" w:cs="Times New Roman"/>
          <w:sz w:val="24"/>
          <w:szCs w:val="24"/>
        </w:rPr>
        <w:t xml:space="preserve">theoretical implications, </w:t>
      </w:r>
      <w:r w:rsidR="00221A5D" w:rsidRPr="001B2997">
        <w:rPr>
          <w:rFonts w:ascii="Times New Roman" w:hAnsi="Times New Roman" w:cs="Times New Roman"/>
          <w:sz w:val="24"/>
          <w:szCs w:val="24"/>
        </w:rPr>
        <w:t>limitations</w:t>
      </w:r>
      <w:r w:rsidR="00736539" w:rsidRPr="001B2997">
        <w:rPr>
          <w:rFonts w:ascii="Times New Roman" w:hAnsi="Times New Roman" w:cs="Times New Roman"/>
          <w:sz w:val="24"/>
          <w:szCs w:val="24"/>
        </w:rPr>
        <w:t xml:space="preserve"> of the study, recommendations for future research, and conclude with pra</w:t>
      </w:r>
      <w:r w:rsidR="00DD590C" w:rsidRPr="001B2997">
        <w:rPr>
          <w:rFonts w:ascii="Times New Roman" w:hAnsi="Times New Roman" w:cs="Times New Roman"/>
          <w:sz w:val="24"/>
          <w:szCs w:val="24"/>
        </w:rPr>
        <w:t>ctical and policy implications.</w:t>
      </w:r>
    </w:p>
    <w:p w14:paraId="286883DA" w14:textId="77777777" w:rsidR="00736539" w:rsidRDefault="00736539" w:rsidP="00E4649A">
      <w:pPr>
        <w:ind w:firstLine="360"/>
        <w:jc w:val="both"/>
        <w:rPr>
          <w:rFonts w:ascii="Times New Roman" w:hAnsi="Times New Roman" w:cs="Times New Roman"/>
          <w:b/>
          <w:sz w:val="28"/>
          <w:szCs w:val="28"/>
        </w:rPr>
      </w:pPr>
    </w:p>
    <w:p w14:paraId="0A28CC24" w14:textId="0BAA47E9" w:rsidR="004C69D2" w:rsidRPr="00BA5960" w:rsidRDefault="004C69D2" w:rsidP="004C69D2">
      <w:pPr>
        <w:jc w:val="both"/>
        <w:rPr>
          <w:rFonts w:ascii="Times New Roman" w:hAnsi="Times New Roman" w:cs="Times New Roman"/>
          <w:b/>
          <w:sz w:val="28"/>
          <w:szCs w:val="28"/>
        </w:rPr>
      </w:pPr>
      <w:r>
        <w:rPr>
          <w:rFonts w:ascii="Times New Roman" w:hAnsi="Times New Roman" w:cs="Times New Roman"/>
          <w:b/>
          <w:sz w:val="28"/>
          <w:szCs w:val="28"/>
        </w:rPr>
        <w:t>Literature Review</w:t>
      </w:r>
    </w:p>
    <w:p w14:paraId="6F512982" w14:textId="33ACF6E9" w:rsidR="00E12261" w:rsidRDefault="00E12261" w:rsidP="00BD5620">
      <w:pPr>
        <w:ind w:firstLine="720"/>
        <w:jc w:val="both"/>
        <w:rPr>
          <w:rFonts w:ascii="Times New Roman" w:hAnsi="Times New Roman" w:cs="Times New Roman"/>
          <w:sz w:val="24"/>
          <w:szCs w:val="24"/>
        </w:rPr>
      </w:pPr>
      <w:r w:rsidRPr="00CB580C">
        <w:rPr>
          <w:rFonts w:ascii="Times New Roman" w:hAnsi="Times New Roman" w:cs="Times New Roman"/>
          <w:sz w:val="24"/>
          <w:szCs w:val="24"/>
        </w:rPr>
        <w:t>Higher education (HE) has traditionally been associated with increased employability</w:t>
      </w:r>
      <w:r>
        <w:rPr>
          <w:rFonts w:ascii="Times New Roman" w:hAnsi="Times New Roman" w:cs="Times New Roman"/>
          <w:sz w:val="24"/>
          <w:szCs w:val="24"/>
        </w:rPr>
        <w:t xml:space="preserve">, earnings, and life aspirations </w:t>
      </w:r>
      <w:r w:rsidRPr="00CB580C">
        <w:rPr>
          <w:rFonts w:ascii="Times New Roman" w:hAnsi="Times New Roman" w:cs="Times New Roman"/>
          <w:sz w:val="24"/>
          <w:szCs w:val="24"/>
        </w:rPr>
        <w:t>(Brooks</w:t>
      </w:r>
      <w:r>
        <w:rPr>
          <w:rFonts w:ascii="Times New Roman" w:hAnsi="Times New Roman" w:cs="Times New Roman"/>
          <w:sz w:val="24"/>
          <w:szCs w:val="24"/>
        </w:rPr>
        <w:t xml:space="preserve"> and </w:t>
      </w:r>
      <w:r w:rsidRPr="00CB580C">
        <w:rPr>
          <w:rFonts w:ascii="Times New Roman" w:hAnsi="Times New Roman" w:cs="Times New Roman"/>
          <w:sz w:val="24"/>
          <w:szCs w:val="24"/>
        </w:rPr>
        <w:t xml:space="preserve">Youngson, 2016). However, these </w:t>
      </w:r>
      <w:r>
        <w:rPr>
          <w:rFonts w:ascii="Times New Roman" w:hAnsi="Times New Roman" w:cs="Times New Roman"/>
          <w:sz w:val="24"/>
          <w:szCs w:val="24"/>
        </w:rPr>
        <w:t>relative advantages</w:t>
      </w:r>
      <w:r w:rsidRPr="00CB580C">
        <w:rPr>
          <w:rFonts w:ascii="Times New Roman" w:hAnsi="Times New Roman" w:cs="Times New Roman"/>
          <w:sz w:val="24"/>
          <w:szCs w:val="24"/>
        </w:rPr>
        <w:t xml:space="preserve"> continue to be eroded by </w:t>
      </w:r>
      <w:r>
        <w:rPr>
          <w:rFonts w:ascii="Times New Roman" w:hAnsi="Times New Roman" w:cs="Times New Roman"/>
          <w:sz w:val="24"/>
          <w:szCs w:val="24"/>
        </w:rPr>
        <w:t xml:space="preserve">increased participation in HE and the associated debt. Students are now seeking to differentiate themselves; to stand apart when applying for graduate employment, recognising that a degree alone is no longer sufficient (Stevenson and Clegg, 2011). </w:t>
      </w:r>
      <w:r w:rsidRPr="00A63AA8">
        <w:rPr>
          <w:rFonts w:ascii="Times New Roman" w:hAnsi="Times New Roman" w:cs="Times New Roman"/>
          <w:sz w:val="24"/>
          <w:szCs w:val="24"/>
        </w:rPr>
        <w:t xml:space="preserve">Given the importance of understanding the factors that can </w:t>
      </w:r>
      <w:r>
        <w:rPr>
          <w:rFonts w:ascii="Times New Roman" w:hAnsi="Times New Roman" w:cs="Times New Roman"/>
          <w:sz w:val="24"/>
          <w:szCs w:val="24"/>
        </w:rPr>
        <w:t xml:space="preserve">enhance </w:t>
      </w:r>
      <w:r w:rsidRPr="00A63AA8">
        <w:rPr>
          <w:rFonts w:ascii="Times New Roman" w:hAnsi="Times New Roman" w:cs="Times New Roman"/>
          <w:sz w:val="24"/>
          <w:szCs w:val="24"/>
        </w:rPr>
        <w:t xml:space="preserve">the </w:t>
      </w:r>
      <w:r w:rsidR="006E44AC">
        <w:rPr>
          <w:rFonts w:ascii="Times New Roman" w:hAnsi="Times New Roman" w:cs="Times New Roman"/>
          <w:sz w:val="24"/>
          <w:szCs w:val="24"/>
        </w:rPr>
        <w:t xml:space="preserve">student </w:t>
      </w:r>
      <w:r w:rsidRPr="00A63AA8">
        <w:rPr>
          <w:rFonts w:ascii="Times New Roman" w:hAnsi="Times New Roman" w:cs="Times New Roman"/>
          <w:sz w:val="24"/>
          <w:szCs w:val="24"/>
        </w:rPr>
        <w:t xml:space="preserve">career transition </w:t>
      </w:r>
      <w:r>
        <w:rPr>
          <w:rFonts w:ascii="Times New Roman" w:hAnsi="Times New Roman" w:cs="Times New Roman"/>
          <w:sz w:val="24"/>
          <w:szCs w:val="24"/>
        </w:rPr>
        <w:t xml:space="preserve">from HE into </w:t>
      </w:r>
      <w:r w:rsidRPr="00A63AA8">
        <w:rPr>
          <w:rFonts w:ascii="Times New Roman" w:hAnsi="Times New Roman" w:cs="Times New Roman"/>
          <w:sz w:val="24"/>
          <w:szCs w:val="24"/>
        </w:rPr>
        <w:t xml:space="preserve">to the </w:t>
      </w:r>
      <w:r w:rsidR="00EF469C">
        <w:rPr>
          <w:rFonts w:ascii="Times New Roman" w:hAnsi="Times New Roman" w:cs="Times New Roman"/>
          <w:sz w:val="24"/>
          <w:szCs w:val="24"/>
        </w:rPr>
        <w:t xml:space="preserve">global </w:t>
      </w:r>
      <w:r w:rsidR="00EF469C" w:rsidRPr="00952AD7">
        <w:rPr>
          <w:rFonts w:ascii="Times New Roman" w:hAnsi="Times New Roman" w:cs="Times New Roman"/>
          <w:noProof/>
          <w:sz w:val="24"/>
          <w:szCs w:val="24"/>
        </w:rPr>
        <w:t>labor</w:t>
      </w:r>
      <w:r w:rsidR="00EF469C">
        <w:rPr>
          <w:rFonts w:ascii="Times New Roman" w:hAnsi="Times New Roman" w:cs="Times New Roman"/>
          <w:sz w:val="24"/>
          <w:szCs w:val="24"/>
        </w:rPr>
        <w:t xml:space="preserve"> market</w:t>
      </w:r>
      <w:r w:rsidRPr="00A63AA8">
        <w:rPr>
          <w:rFonts w:ascii="Times New Roman" w:hAnsi="Times New Roman" w:cs="Times New Roman"/>
          <w:sz w:val="24"/>
          <w:szCs w:val="24"/>
        </w:rPr>
        <w:t>,</w:t>
      </w:r>
      <w:r>
        <w:rPr>
          <w:rFonts w:ascii="Times New Roman" w:hAnsi="Times New Roman" w:cs="Times New Roman"/>
          <w:sz w:val="24"/>
          <w:szCs w:val="24"/>
        </w:rPr>
        <w:t xml:space="preserve"> there is now a greater impetus on students gaining other skills whilst at university</w:t>
      </w:r>
      <w:r w:rsidR="004F2119">
        <w:rPr>
          <w:rFonts w:ascii="Times New Roman" w:hAnsi="Times New Roman" w:cs="Times New Roman"/>
          <w:sz w:val="24"/>
          <w:szCs w:val="24"/>
        </w:rPr>
        <w:t xml:space="preserve">, relating to both their perceived employability and what skills can </w:t>
      </w:r>
      <w:r w:rsidR="004F2119" w:rsidRPr="00952AD7">
        <w:rPr>
          <w:rFonts w:ascii="Times New Roman" w:hAnsi="Times New Roman" w:cs="Times New Roman"/>
          <w:noProof/>
          <w:sz w:val="24"/>
          <w:szCs w:val="24"/>
        </w:rPr>
        <w:t>realistically</w:t>
      </w:r>
      <w:r w:rsidR="004F2119">
        <w:rPr>
          <w:rFonts w:ascii="Times New Roman" w:hAnsi="Times New Roman" w:cs="Times New Roman"/>
          <w:sz w:val="24"/>
          <w:szCs w:val="24"/>
        </w:rPr>
        <w:t xml:space="preserve"> be transferred to the workplace from an employers’ perspective</w:t>
      </w:r>
      <w:r>
        <w:rPr>
          <w:rFonts w:ascii="Times New Roman" w:hAnsi="Times New Roman" w:cs="Times New Roman"/>
          <w:sz w:val="24"/>
          <w:szCs w:val="24"/>
        </w:rPr>
        <w:t>.</w:t>
      </w:r>
      <w:r w:rsidRPr="00A63AA8">
        <w:rPr>
          <w:rFonts w:ascii="Times New Roman" w:hAnsi="Times New Roman" w:cs="Times New Roman"/>
          <w:sz w:val="24"/>
          <w:szCs w:val="24"/>
        </w:rPr>
        <w:t xml:space="preserve"> </w:t>
      </w:r>
      <w:r w:rsidR="00DE31CE">
        <w:rPr>
          <w:rFonts w:ascii="Times New Roman" w:hAnsi="Times New Roman" w:cs="Times New Roman"/>
          <w:sz w:val="24"/>
          <w:szCs w:val="24"/>
        </w:rPr>
        <w:t xml:space="preserve">Demographic characteristics </w:t>
      </w:r>
      <w:r w:rsidR="00BA2EC1">
        <w:rPr>
          <w:rFonts w:ascii="Times New Roman" w:hAnsi="Times New Roman" w:cs="Times New Roman"/>
          <w:sz w:val="24"/>
          <w:szCs w:val="24"/>
        </w:rPr>
        <w:t>influence the perception of employability, and gender is such a critical factor (</w:t>
      </w:r>
      <w:r w:rsidR="00BA2EC1" w:rsidRPr="008B6AD1">
        <w:rPr>
          <w:rFonts w:ascii="Times New Roman" w:hAnsi="Times New Roman" w:cs="Times New Roman"/>
          <w:sz w:val="24"/>
          <w:szCs w:val="24"/>
        </w:rPr>
        <w:t>Morley, 2001)</w:t>
      </w:r>
      <w:r w:rsidR="00BA2EC1">
        <w:rPr>
          <w:rFonts w:ascii="Times New Roman" w:hAnsi="Times New Roman" w:cs="Times New Roman"/>
          <w:sz w:val="24"/>
          <w:szCs w:val="24"/>
        </w:rPr>
        <w:t xml:space="preserve">. </w:t>
      </w:r>
      <w:r>
        <w:rPr>
          <w:rFonts w:ascii="Times New Roman" w:hAnsi="Times New Roman" w:cs="Times New Roman"/>
          <w:sz w:val="24"/>
          <w:szCs w:val="24"/>
        </w:rPr>
        <w:t>In an experimental design assessing resumes of business graduates, European research examined the link between academic performance, gender, and extracurricular activities on perceived employability (</w:t>
      </w:r>
      <w:r w:rsidRPr="00A63AA8">
        <w:rPr>
          <w:rFonts w:ascii="Times New Roman" w:hAnsi="Times New Roman" w:cs="Times New Roman"/>
          <w:sz w:val="24"/>
          <w:szCs w:val="24"/>
        </w:rPr>
        <w:t xml:space="preserve">Pinto </w:t>
      </w:r>
      <w:r>
        <w:rPr>
          <w:rFonts w:ascii="Times New Roman" w:hAnsi="Times New Roman" w:cs="Times New Roman"/>
          <w:sz w:val="24"/>
          <w:szCs w:val="24"/>
        </w:rPr>
        <w:t xml:space="preserve">and </w:t>
      </w:r>
      <w:r w:rsidRPr="00A63AA8">
        <w:rPr>
          <w:rFonts w:ascii="Times New Roman" w:hAnsi="Times New Roman" w:cs="Times New Roman"/>
          <w:sz w:val="24"/>
          <w:szCs w:val="24"/>
        </w:rPr>
        <w:t>Ramalheira</w:t>
      </w:r>
      <w:r>
        <w:rPr>
          <w:rFonts w:ascii="Times New Roman" w:hAnsi="Times New Roman" w:cs="Times New Roman"/>
          <w:sz w:val="24"/>
          <w:szCs w:val="24"/>
        </w:rPr>
        <w:t xml:space="preserve">, 2017). Interestingly, gender </w:t>
      </w:r>
      <w:r>
        <w:rPr>
          <w:rFonts w:ascii="Times New Roman" w:hAnsi="Times New Roman" w:cs="Times New Roman"/>
          <w:noProof/>
          <w:sz w:val="24"/>
          <w:szCs w:val="24"/>
        </w:rPr>
        <w:t>e</w:t>
      </w:r>
      <w:r w:rsidRPr="00EE4CBE">
        <w:rPr>
          <w:rFonts w:ascii="Times New Roman" w:hAnsi="Times New Roman" w:cs="Times New Roman"/>
          <w:noProof/>
          <w:sz w:val="24"/>
          <w:szCs w:val="24"/>
        </w:rPr>
        <w:t>ffects</w:t>
      </w:r>
      <w:r>
        <w:rPr>
          <w:rFonts w:ascii="Times New Roman" w:hAnsi="Times New Roman" w:cs="Times New Roman"/>
          <w:sz w:val="24"/>
          <w:szCs w:val="24"/>
        </w:rPr>
        <w:t xml:space="preserve"> were insignificant, however results confirmed </w:t>
      </w:r>
      <w:r w:rsidR="00A716F3">
        <w:rPr>
          <w:rFonts w:ascii="Times New Roman" w:hAnsi="Times New Roman" w:cs="Times New Roman"/>
          <w:sz w:val="24"/>
          <w:szCs w:val="24"/>
        </w:rPr>
        <w:t xml:space="preserve">that </w:t>
      </w:r>
      <w:r>
        <w:rPr>
          <w:rFonts w:ascii="Times New Roman" w:hAnsi="Times New Roman" w:cs="Times New Roman"/>
          <w:sz w:val="24"/>
          <w:szCs w:val="24"/>
        </w:rPr>
        <w:t>high academic achievement and high active engagement in extracurricular activities were positively related to job suitability and employability skills including time management, personal organization and learning skills, which concurs with other research (</w:t>
      </w:r>
      <w:r w:rsidRPr="00F23FA0">
        <w:rPr>
          <w:rFonts w:ascii="Times New Roman" w:hAnsi="Times New Roman" w:cs="Times New Roman"/>
          <w:sz w:val="24"/>
          <w:szCs w:val="24"/>
        </w:rPr>
        <w:t xml:space="preserve">Hassanbeigi et al., 2011; Nemanick </w:t>
      </w:r>
      <w:r>
        <w:rPr>
          <w:rFonts w:ascii="Times New Roman" w:hAnsi="Times New Roman" w:cs="Times New Roman"/>
          <w:sz w:val="24"/>
          <w:szCs w:val="24"/>
        </w:rPr>
        <w:t>and</w:t>
      </w:r>
      <w:r w:rsidRPr="00F23FA0">
        <w:rPr>
          <w:rFonts w:ascii="Times New Roman" w:hAnsi="Times New Roman" w:cs="Times New Roman"/>
          <w:sz w:val="24"/>
          <w:szCs w:val="24"/>
        </w:rPr>
        <w:t xml:space="preserve"> Clark, 2002; Roulin </w:t>
      </w:r>
      <w:r>
        <w:rPr>
          <w:rFonts w:ascii="Times New Roman" w:hAnsi="Times New Roman" w:cs="Times New Roman"/>
          <w:sz w:val="24"/>
          <w:szCs w:val="24"/>
        </w:rPr>
        <w:t>and</w:t>
      </w:r>
      <w:r w:rsidRPr="00F23FA0">
        <w:rPr>
          <w:rFonts w:ascii="Times New Roman" w:hAnsi="Times New Roman" w:cs="Times New Roman"/>
          <w:sz w:val="24"/>
          <w:szCs w:val="24"/>
        </w:rPr>
        <w:t xml:space="preserve"> Bangerter,</w:t>
      </w:r>
      <w:r>
        <w:rPr>
          <w:rFonts w:ascii="Times New Roman" w:hAnsi="Times New Roman" w:cs="Times New Roman"/>
          <w:sz w:val="24"/>
          <w:szCs w:val="24"/>
        </w:rPr>
        <w:t xml:space="preserve"> 2013). However, when the two independent variables were combined</w:t>
      </w:r>
      <w:r w:rsidR="00BD5620">
        <w:rPr>
          <w:rFonts w:ascii="Times New Roman" w:hAnsi="Times New Roman" w:cs="Times New Roman"/>
          <w:sz w:val="24"/>
          <w:szCs w:val="24"/>
        </w:rPr>
        <w:t>,</w:t>
      </w:r>
      <w:r>
        <w:rPr>
          <w:rFonts w:ascii="Times New Roman" w:hAnsi="Times New Roman" w:cs="Times New Roman"/>
          <w:sz w:val="24"/>
          <w:szCs w:val="24"/>
        </w:rPr>
        <w:t xml:space="preserve"> no </w:t>
      </w:r>
      <w:r w:rsidRPr="00EE4CBE">
        <w:rPr>
          <w:rFonts w:ascii="Times New Roman" w:hAnsi="Times New Roman" w:cs="Times New Roman"/>
          <w:noProof/>
          <w:sz w:val="24"/>
          <w:szCs w:val="24"/>
        </w:rPr>
        <w:t>effects</w:t>
      </w:r>
      <w:r>
        <w:rPr>
          <w:rFonts w:ascii="Times New Roman" w:hAnsi="Times New Roman" w:cs="Times New Roman"/>
          <w:sz w:val="24"/>
          <w:szCs w:val="24"/>
        </w:rPr>
        <w:t xml:space="preserve"> were reported. </w:t>
      </w:r>
      <w:r w:rsidRPr="00A63AA8">
        <w:rPr>
          <w:rFonts w:ascii="Times New Roman" w:hAnsi="Times New Roman" w:cs="Times New Roman"/>
          <w:sz w:val="24"/>
          <w:szCs w:val="24"/>
        </w:rPr>
        <w:t xml:space="preserve">Pinto </w:t>
      </w:r>
      <w:r>
        <w:rPr>
          <w:rFonts w:ascii="Times New Roman" w:hAnsi="Times New Roman" w:cs="Times New Roman"/>
          <w:sz w:val="24"/>
          <w:szCs w:val="24"/>
        </w:rPr>
        <w:t xml:space="preserve">and </w:t>
      </w:r>
      <w:r w:rsidRPr="00A63AA8">
        <w:rPr>
          <w:rFonts w:ascii="Times New Roman" w:hAnsi="Times New Roman" w:cs="Times New Roman"/>
          <w:sz w:val="24"/>
          <w:szCs w:val="24"/>
        </w:rPr>
        <w:t>Ramalheira</w:t>
      </w:r>
      <w:r>
        <w:rPr>
          <w:rFonts w:ascii="Times New Roman" w:hAnsi="Times New Roman" w:cs="Times New Roman"/>
          <w:sz w:val="24"/>
          <w:szCs w:val="24"/>
        </w:rPr>
        <w:t xml:space="preserve"> concluded that engaging in extracurricular activities enhanced </w:t>
      </w:r>
      <w:r w:rsidR="00BD5620">
        <w:rPr>
          <w:rFonts w:ascii="Times New Roman" w:hAnsi="Times New Roman" w:cs="Times New Roman"/>
          <w:sz w:val="24"/>
          <w:szCs w:val="24"/>
        </w:rPr>
        <w:t>graduate’s</w:t>
      </w:r>
      <w:r>
        <w:rPr>
          <w:rFonts w:ascii="Times New Roman" w:hAnsi="Times New Roman" w:cs="Times New Roman"/>
          <w:sz w:val="24"/>
          <w:szCs w:val="24"/>
        </w:rPr>
        <w:t xml:space="preserve"> chances </w:t>
      </w:r>
      <w:r w:rsidR="00BD5620">
        <w:rPr>
          <w:rFonts w:ascii="Times New Roman" w:hAnsi="Times New Roman" w:cs="Times New Roman"/>
          <w:sz w:val="24"/>
          <w:szCs w:val="24"/>
        </w:rPr>
        <w:t>in</w:t>
      </w:r>
      <w:r>
        <w:rPr>
          <w:rFonts w:ascii="Times New Roman" w:hAnsi="Times New Roman" w:cs="Times New Roman"/>
          <w:sz w:val="24"/>
          <w:szCs w:val="24"/>
        </w:rPr>
        <w:t xml:space="preserve"> the selection process in terms of future</w:t>
      </w:r>
      <w:r w:rsidRPr="0094286A">
        <w:rPr>
          <w:rFonts w:ascii="Times New Roman" w:hAnsi="Times New Roman" w:cs="Times New Roman"/>
          <w:sz w:val="24"/>
          <w:szCs w:val="24"/>
        </w:rPr>
        <w:t xml:space="preserve"> </w:t>
      </w:r>
      <w:r>
        <w:rPr>
          <w:rFonts w:ascii="Times New Roman" w:hAnsi="Times New Roman" w:cs="Times New Roman"/>
          <w:sz w:val="24"/>
          <w:szCs w:val="24"/>
        </w:rPr>
        <w:t>sustainable employment.</w:t>
      </w:r>
      <w:r w:rsidR="00D8324F">
        <w:rPr>
          <w:rFonts w:ascii="Times New Roman" w:hAnsi="Times New Roman" w:cs="Times New Roman"/>
          <w:sz w:val="24"/>
          <w:szCs w:val="24"/>
        </w:rPr>
        <w:t xml:space="preserve"> </w:t>
      </w:r>
      <w:r w:rsidR="001F5E12">
        <w:rPr>
          <w:rFonts w:ascii="Times New Roman" w:hAnsi="Times New Roman" w:cs="Times New Roman"/>
          <w:sz w:val="24"/>
          <w:szCs w:val="24"/>
        </w:rPr>
        <w:t>Such findings sugge</w:t>
      </w:r>
      <w:r w:rsidR="00E00965">
        <w:rPr>
          <w:rFonts w:ascii="Times New Roman" w:hAnsi="Times New Roman" w:cs="Times New Roman"/>
          <w:sz w:val="24"/>
          <w:szCs w:val="24"/>
        </w:rPr>
        <w:t xml:space="preserve">st that </w:t>
      </w:r>
      <w:r w:rsidR="001F5E12">
        <w:rPr>
          <w:rFonts w:ascii="Times New Roman" w:hAnsi="Times New Roman" w:cs="Times New Roman"/>
          <w:sz w:val="24"/>
          <w:szCs w:val="24"/>
        </w:rPr>
        <w:t xml:space="preserve">it is </w:t>
      </w:r>
      <w:r w:rsidR="00E00965">
        <w:rPr>
          <w:rFonts w:ascii="Times New Roman" w:hAnsi="Times New Roman" w:cs="Times New Roman"/>
          <w:sz w:val="24"/>
          <w:szCs w:val="24"/>
        </w:rPr>
        <w:t xml:space="preserve">as </w:t>
      </w:r>
      <w:r w:rsidR="001F5E12">
        <w:rPr>
          <w:rFonts w:ascii="Times New Roman" w:hAnsi="Times New Roman" w:cs="Times New Roman"/>
          <w:sz w:val="24"/>
          <w:szCs w:val="24"/>
        </w:rPr>
        <w:t xml:space="preserve">important for graduates to gain transferable skills from engaging in </w:t>
      </w:r>
      <w:r w:rsidR="00E00965">
        <w:rPr>
          <w:rFonts w:ascii="Times New Roman" w:hAnsi="Times New Roman" w:cs="Times New Roman"/>
          <w:sz w:val="24"/>
          <w:szCs w:val="24"/>
        </w:rPr>
        <w:t xml:space="preserve">activities </w:t>
      </w:r>
      <w:r w:rsidR="00EA3D96">
        <w:rPr>
          <w:rFonts w:ascii="Times New Roman" w:hAnsi="Times New Roman" w:cs="Times New Roman"/>
          <w:sz w:val="24"/>
          <w:szCs w:val="24"/>
        </w:rPr>
        <w:t xml:space="preserve">promoting for example </w:t>
      </w:r>
      <w:r w:rsidR="00E00965">
        <w:rPr>
          <w:rFonts w:ascii="Times New Roman" w:hAnsi="Times New Roman" w:cs="Times New Roman"/>
          <w:sz w:val="24"/>
          <w:szCs w:val="24"/>
        </w:rPr>
        <w:t>commercial awareness, teamwork</w:t>
      </w:r>
      <w:r w:rsidR="00EA3D96">
        <w:rPr>
          <w:rFonts w:ascii="Times New Roman" w:hAnsi="Times New Roman" w:cs="Times New Roman"/>
          <w:sz w:val="24"/>
          <w:szCs w:val="24"/>
        </w:rPr>
        <w:t>,</w:t>
      </w:r>
      <w:r w:rsidR="00E00965">
        <w:rPr>
          <w:rFonts w:ascii="Times New Roman" w:hAnsi="Times New Roman" w:cs="Times New Roman"/>
          <w:sz w:val="24"/>
          <w:szCs w:val="24"/>
        </w:rPr>
        <w:t xml:space="preserve"> leadership and communication as it is to achieve </w:t>
      </w:r>
      <w:r w:rsidR="001F5E12">
        <w:rPr>
          <w:rFonts w:ascii="Times New Roman" w:hAnsi="Times New Roman" w:cs="Times New Roman"/>
          <w:sz w:val="24"/>
          <w:szCs w:val="24"/>
        </w:rPr>
        <w:t>academic</w:t>
      </w:r>
      <w:r w:rsidR="00E00965">
        <w:rPr>
          <w:rFonts w:ascii="Times New Roman" w:hAnsi="Times New Roman" w:cs="Times New Roman"/>
          <w:sz w:val="24"/>
          <w:szCs w:val="24"/>
        </w:rPr>
        <w:t xml:space="preserve"> </w:t>
      </w:r>
      <w:r w:rsidR="001F5E12">
        <w:rPr>
          <w:rFonts w:ascii="Times New Roman" w:hAnsi="Times New Roman" w:cs="Times New Roman"/>
          <w:sz w:val="24"/>
          <w:szCs w:val="24"/>
        </w:rPr>
        <w:t>success.</w:t>
      </w:r>
    </w:p>
    <w:p w14:paraId="58346CE9" w14:textId="7D10DD70" w:rsidR="00E744AA" w:rsidRDefault="003C0E67" w:rsidP="00BD5620">
      <w:pPr>
        <w:ind w:firstLine="720"/>
        <w:jc w:val="both"/>
        <w:rPr>
          <w:rFonts w:ascii="Times New Roman" w:hAnsi="Times New Roman" w:cs="Times New Roman"/>
          <w:sz w:val="24"/>
          <w:szCs w:val="24"/>
        </w:rPr>
      </w:pPr>
      <w:r>
        <w:rPr>
          <w:rFonts w:ascii="Times New Roman" w:hAnsi="Times New Roman" w:cs="Times New Roman"/>
          <w:sz w:val="24"/>
          <w:szCs w:val="24"/>
        </w:rPr>
        <w:t xml:space="preserve">Another important reason to gain student perceptions of employability is that to </w:t>
      </w:r>
      <w:r w:rsidRPr="00EA3D96">
        <w:rPr>
          <w:rFonts w:ascii="Times New Roman" w:hAnsi="Times New Roman" w:cs="Times New Roman"/>
          <w:noProof/>
          <w:sz w:val="24"/>
          <w:szCs w:val="24"/>
        </w:rPr>
        <w:t>date</w:t>
      </w:r>
      <w:r w:rsidR="00460579">
        <w:rPr>
          <w:rFonts w:ascii="Times New Roman" w:hAnsi="Times New Roman" w:cs="Times New Roman"/>
          <w:noProof/>
          <w:sz w:val="24"/>
          <w:szCs w:val="24"/>
        </w:rPr>
        <w:t xml:space="preserve">, </w:t>
      </w:r>
      <w:r w:rsidR="00E12261" w:rsidRPr="00EA3D96">
        <w:rPr>
          <w:rFonts w:ascii="Times New Roman" w:hAnsi="Times New Roman" w:cs="Times New Roman"/>
          <w:noProof/>
          <w:sz w:val="24"/>
          <w:szCs w:val="24"/>
        </w:rPr>
        <w:t>research</w:t>
      </w:r>
      <w:r w:rsidR="00E12261" w:rsidRPr="00C774A5">
        <w:rPr>
          <w:rFonts w:ascii="Times New Roman" w:hAnsi="Times New Roman" w:cs="Times New Roman"/>
          <w:sz w:val="24"/>
          <w:szCs w:val="24"/>
        </w:rPr>
        <w:t xml:space="preserve"> has focused predominantly on students from</w:t>
      </w:r>
      <w:r w:rsidR="00E12261">
        <w:rPr>
          <w:rFonts w:ascii="Times New Roman" w:hAnsi="Times New Roman" w:cs="Times New Roman"/>
          <w:sz w:val="24"/>
          <w:szCs w:val="24"/>
        </w:rPr>
        <w:t xml:space="preserve"> specialist degree subjects, e.g.</w:t>
      </w:r>
      <w:r w:rsidR="00E12261" w:rsidRPr="00C774A5">
        <w:rPr>
          <w:rFonts w:ascii="Times New Roman" w:hAnsi="Times New Roman" w:cs="Times New Roman"/>
          <w:sz w:val="24"/>
          <w:szCs w:val="24"/>
        </w:rPr>
        <w:t xml:space="preserve"> Business, Engineering, Healthcare,</w:t>
      </w:r>
      <w:r w:rsidR="00E12261">
        <w:rPr>
          <w:rFonts w:ascii="Times New Roman" w:hAnsi="Times New Roman" w:cs="Times New Roman"/>
          <w:sz w:val="24"/>
          <w:szCs w:val="24"/>
        </w:rPr>
        <w:t xml:space="preserve"> and Modern Languages</w:t>
      </w:r>
      <w:r w:rsidR="00E12261" w:rsidRPr="00C774A5">
        <w:rPr>
          <w:rFonts w:ascii="Times New Roman" w:hAnsi="Times New Roman" w:cs="Times New Roman"/>
          <w:sz w:val="24"/>
          <w:szCs w:val="24"/>
        </w:rPr>
        <w:t xml:space="preserve"> (Hsieh</w:t>
      </w:r>
      <w:r w:rsidR="00E12261">
        <w:rPr>
          <w:rFonts w:ascii="Times New Roman" w:hAnsi="Times New Roman" w:cs="Times New Roman"/>
          <w:sz w:val="24"/>
          <w:szCs w:val="24"/>
        </w:rPr>
        <w:t xml:space="preserve"> and </w:t>
      </w:r>
      <w:r w:rsidR="00E12261" w:rsidRPr="00C774A5">
        <w:rPr>
          <w:rFonts w:ascii="Times New Roman" w:hAnsi="Times New Roman" w:cs="Times New Roman"/>
          <w:sz w:val="24"/>
          <w:szCs w:val="24"/>
        </w:rPr>
        <w:t>Hsu, 2013; Sheepway</w:t>
      </w:r>
      <w:r w:rsidR="0072000B">
        <w:rPr>
          <w:rFonts w:ascii="Times New Roman" w:hAnsi="Times New Roman" w:cs="Times New Roman"/>
          <w:sz w:val="24"/>
          <w:szCs w:val="24"/>
        </w:rPr>
        <w:t xml:space="preserve"> et al., </w:t>
      </w:r>
      <w:r w:rsidR="00E12261" w:rsidRPr="00C774A5">
        <w:rPr>
          <w:rFonts w:ascii="Times New Roman" w:hAnsi="Times New Roman" w:cs="Times New Roman"/>
          <w:sz w:val="24"/>
          <w:szCs w:val="24"/>
        </w:rPr>
        <w:t xml:space="preserve">2014; Wilton, 2012). This is </w:t>
      </w:r>
      <w:r w:rsidR="00E12261">
        <w:rPr>
          <w:rFonts w:ascii="Times New Roman" w:hAnsi="Times New Roman" w:cs="Times New Roman"/>
          <w:sz w:val="24"/>
          <w:szCs w:val="24"/>
        </w:rPr>
        <w:t>partly due to the more natural progression of these degree courses to specific job outcomes, and partly the use of convenience samples. Whilst employability outcomes for specialist degree disciplines are strong, it is yet unknown whether more generalist degree disciplines perform as well (Baruch</w:t>
      </w:r>
      <w:r w:rsidR="00100B38">
        <w:rPr>
          <w:rFonts w:ascii="Times New Roman" w:hAnsi="Times New Roman" w:cs="Times New Roman"/>
          <w:sz w:val="24"/>
          <w:szCs w:val="24"/>
        </w:rPr>
        <w:t xml:space="preserve"> et al.</w:t>
      </w:r>
      <w:r w:rsidR="00E12261">
        <w:rPr>
          <w:rFonts w:ascii="Times New Roman" w:hAnsi="Times New Roman" w:cs="Times New Roman"/>
          <w:sz w:val="24"/>
          <w:szCs w:val="24"/>
        </w:rPr>
        <w:t>,</w:t>
      </w:r>
      <w:r w:rsidR="00100B38">
        <w:rPr>
          <w:rFonts w:ascii="Times New Roman" w:hAnsi="Times New Roman" w:cs="Times New Roman"/>
          <w:sz w:val="24"/>
          <w:szCs w:val="24"/>
        </w:rPr>
        <w:t xml:space="preserve"> </w:t>
      </w:r>
      <w:r w:rsidR="00E12261">
        <w:rPr>
          <w:rFonts w:ascii="Times New Roman" w:hAnsi="Times New Roman" w:cs="Times New Roman"/>
          <w:sz w:val="24"/>
          <w:szCs w:val="24"/>
        </w:rPr>
        <w:t xml:space="preserve">2005). This paper thus advances existing literature by comparing the perceptions of students from specialist and generalist degree subjects to explore </w:t>
      </w:r>
      <w:r w:rsidR="00E12261" w:rsidRPr="00EE4CBE">
        <w:rPr>
          <w:rFonts w:ascii="Times New Roman" w:hAnsi="Times New Roman" w:cs="Times New Roman"/>
          <w:noProof/>
          <w:sz w:val="24"/>
          <w:szCs w:val="24"/>
        </w:rPr>
        <w:t>whether existing</w:t>
      </w:r>
      <w:r w:rsidR="00E12261">
        <w:rPr>
          <w:rFonts w:ascii="Times New Roman" w:hAnsi="Times New Roman" w:cs="Times New Roman"/>
          <w:sz w:val="24"/>
          <w:szCs w:val="24"/>
        </w:rPr>
        <w:t>, predominantly quantitative papers, may be failing to capture the complexities and differing needs of students studying less employable and lower earning degree subjects.</w:t>
      </w:r>
    </w:p>
    <w:p w14:paraId="09468099" w14:textId="5BC31077" w:rsidR="00FD21D0" w:rsidRDefault="00713DAA" w:rsidP="00CB2E90">
      <w:pPr>
        <w:ind w:firstLine="720"/>
        <w:jc w:val="both"/>
        <w:rPr>
          <w:rFonts w:ascii="Times New Roman" w:hAnsi="Times New Roman" w:cs="Times New Roman"/>
          <w:sz w:val="24"/>
          <w:szCs w:val="24"/>
        </w:rPr>
      </w:pPr>
      <w:r>
        <w:rPr>
          <w:rFonts w:ascii="Times New Roman" w:hAnsi="Times New Roman" w:cs="Times New Roman"/>
          <w:sz w:val="24"/>
          <w:szCs w:val="24"/>
        </w:rPr>
        <w:t>As i</w:t>
      </w:r>
      <w:r w:rsidR="0021385A">
        <w:rPr>
          <w:rFonts w:ascii="Times New Roman" w:hAnsi="Times New Roman" w:cs="Times New Roman"/>
          <w:sz w:val="24"/>
          <w:szCs w:val="24"/>
        </w:rPr>
        <w:t>ndividua</w:t>
      </w:r>
      <w:r w:rsidR="00A97611">
        <w:rPr>
          <w:rFonts w:ascii="Times New Roman" w:hAnsi="Times New Roman" w:cs="Times New Roman"/>
          <w:sz w:val="24"/>
          <w:szCs w:val="24"/>
        </w:rPr>
        <w:t xml:space="preserve">ls </w:t>
      </w:r>
      <w:r w:rsidR="008F6CF6">
        <w:rPr>
          <w:rFonts w:ascii="Times New Roman" w:hAnsi="Times New Roman" w:cs="Times New Roman"/>
          <w:sz w:val="24"/>
          <w:szCs w:val="24"/>
        </w:rPr>
        <w:t xml:space="preserve">strive </w:t>
      </w:r>
      <w:r w:rsidR="008F6CF6" w:rsidRPr="000D785E">
        <w:rPr>
          <w:rFonts w:ascii="Times New Roman" w:hAnsi="Times New Roman" w:cs="Times New Roman"/>
          <w:sz w:val="24"/>
          <w:szCs w:val="24"/>
        </w:rPr>
        <w:t>to</w:t>
      </w:r>
      <w:r w:rsidR="00755C5F" w:rsidRPr="000D785E">
        <w:rPr>
          <w:rFonts w:ascii="Times New Roman" w:hAnsi="Times New Roman" w:cs="Times New Roman"/>
          <w:sz w:val="24"/>
          <w:szCs w:val="24"/>
        </w:rPr>
        <w:t xml:space="preserve"> increase their resources whilst simultaneously protecting against loss of existing resources</w:t>
      </w:r>
      <w:r>
        <w:rPr>
          <w:rFonts w:ascii="Times New Roman" w:hAnsi="Times New Roman" w:cs="Times New Roman"/>
          <w:sz w:val="24"/>
          <w:szCs w:val="24"/>
        </w:rPr>
        <w:t>,</w:t>
      </w:r>
      <w:r w:rsidR="004F2119">
        <w:rPr>
          <w:rFonts w:ascii="Times New Roman" w:hAnsi="Times New Roman" w:cs="Times New Roman"/>
          <w:sz w:val="24"/>
          <w:szCs w:val="24"/>
        </w:rPr>
        <w:t xml:space="preserve"> students pursuing HE </w:t>
      </w:r>
      <w:r w:rsidR="00A716F3">
        <w:rPr>
          <w:rFonts w:ascii="Times New Roman" w:hAnsi="Times New Roman" w:cs="Times New Roman"/>
          <w:sz w:val="24"/>
          <w:szCs w:val="24"/>
        </w:rPr>
        <w:t xml:space="preserve">weigh up </w:t>
      </w:r>
      <w:r w:rsidR="004F2119">
        <w:rPr>
          <w:rFonts w:ascii="Times New Roman" w:hAnsi="Times New Roman" w:cs="Times New Roman"/>
          <w:sz w:val="24"/>
          <w:szCs w:val="24"/>
        </w:rPr>
        <w:t>perceive</w:t>
      </w:r>
      <w:r w:rsidR="00A44E63">
        <w:rPr>
          <w:rFonts w:ascii="Times New Roman" w:hAnsi="Times New Roman" w:cs="Times New Roman"/>
          <w:sz w:val="24"/>
          <w:szCs w:val="24"/>
        </w:rPr>
        <w:t>d</w:t>
      </w:r>
      <w:r w:rsidR="004F2119">
        <w:rPr>
          <w:rFonts w:ascii="Times New Roman" w:hAnsi="Times New Roman" w:cs="Times New Roman"/>
          <w:sz w:val="24"/>
          <w:szCs w:val="24"/>
        </w:rPr>
        <w:t xml:space="preserve"> gains</w:t>
      </w:r>
      <w:r>
        <w:rPr>
          <w:rFonts w:ascii="Times New Roman" w:hAnsi="Times New Roman" w:cs="Times New Roman"/>
          <w:sz w:val="24"/>
          <w:szCs w:val="24"/>
        </w:rPr>
        <w:t xml:space="preserve"> </w:t>
      </w:r>
      <w:r w:rsidR="004F2119">
        <w:rPr>
          <w:rFonts w:ascii="Times New Roman" w:hAnsi="Times New Roman" w:cs="Times New Roman"/>
          <w:sz w:val="24"/>
          <w:szCs w:val="24"/>
        </w:rPr>
        <w:t xml:space="preserve">(e.g. access to good careers, higher income, status etc.) against </w:t>
      </w:r>
      <w:r w:rsidR="004F2119" w:rsidRPr="000D785E">
        <w:rPr>
          <w:rFonts w:ascii="Times New Roman" w:hAnsi="Times New Roman" w:cs="Times New Roman"/>
          <w:sz w:val="24"/>
          <w:szCs w:val="24"/>
        </w:rPr>
        <w:t>perceived costs</w:t>
      </w:r>
      <w:r w:rsidR="004F2119">
        <w:rPr>
          <w:rFonts w:ascii="Times New Roman" w:hAnsi="Times New Roman" w:cs="Times New Roman"/>
          <w:sz w:val="24"/>
          <w:szCs w:val="24"/>
        </w:rPr>
        <w:t>, (e.g. time taken, accrued debt etc.)</w:t>
      </w:r>
      <w:r w:rsidR="004F2119" w:rsidRPr="000D785E">
        <w:rPr>
          <w:rFonts w:ascii="Times New Roman" w:hAnsi="Times New Roman" w:cs="Times New Roman"/>
          <w:sz w:val="24"/>
          <w:szCs w:val="24"/>
        </w:rPr>
        <w:t>.</w:t>
      </w:r>
      <w:r w:rsidR="006A3CFA">
        <w:rPr>
          <w:rFonts w:ascii="Times New Roman" w:hAnsi="Times New Roman" w:cs="Times New Roman"/>
          <w:sz w:val="24"/>
          <w:szCs w:val="24"/>
        </w:rPr>
        <w:t xml:space="preserve"> Although s</w:t>
      </w:r>
      <w:r w:rsidR="004F2119">
        <w:rPr>
          <w:rFonts w:ascii="Times New Roman" w:hAnsi="Times New Roman" w:cs="Times New Roman"/>
          <w:sz w:val="24"/>
          <w:szCs w:val="24"/>
        </w:rPr>
        <w:t>uch perceptions</w:t>
      </w:r>
      <w:r w:rsidR="006A3CFA">
        <w:rPr>
          <w:rFonts w:ascii="Times New Roman" w:hAnsi="Times New Roman" w:cs="Times New Roman"/>
          <w:sz w:val="24"/>
          <w:szCs w:val="24"/>
        </w:rPr>
        <w:t xml:space="preserve"> </w:t>
      </w:r>
      <w:r w:rsidR="004F2119">
        <w:rPr>
          <w:rFonts w:ascii="Times New Roman" w:hAnsi="Times New Roman" w:cs="Times New Roman"/>
          <w:sz w:val="24"/>
          <w:szCs w:val="24"/>
        </w:rPr>
        <w:t xml:space="preserve">reflect the </w:t>
      </w:r>
      <w:r>
        <w:rPr>
          <w:rFonts w:ascii="Times New Roman" w:hAnsi="Times New Roman" w:cs="Times New Roman"/>
          <w:sz w:val="24"/>
          <w:szCs w:val="24"/>
        </w:rPr>
        <w:t xml:space="preserve">Conservation of </w:t>
      </w:r>
      <w:r w:rsidR="00A716F3">
        <w:rPr>
          <w:rFonts w:ascii="Times New Roman" w:hAnsi="Times New Roman" w:cs="Times New Roman"/>
          <w:sz w:val="24"/>
          <w:szCs w:val="24"/>
        </w:rPr>
        <w:t>R</w:t>
      </w:r>
      <w:r>
        <w:rPr>
          <w:rFonts w:ascii="Times New Roman" w:hAnsi="Times New Roman" w:cs="Times New Roman"/>
          <w:sz w:val="24"/>
          <w:szCs w:val="24"/>
        </w:rPr>
        <w:t>esources theory (</w:t>
      </w:r>
      <w:r w:rsidRPr="00634E02">
        <w:rPr>
          <w:rFonts w:ascii="Times New Roman" w:hAnsi="Times New Roman" w:cs="Times New Roman"/>
          <w:sz w:val="24"/>
          <w:szCs w:val="24"/>
        </w:rPr>
        <w:t>Höbfoll</w:t>
      </w:r>
      <w:r>
        <w:rPr>
          <w:rFonts w:ascii="Times New Roman" w:hAnsi="Times New Roman" w:cs="Times New Roman"/>
          <w:sz w:val="24"/>
          <w:szCs w:val="24"/>
        </w:rPr>
        <w:t>, 1989)</w:t>
      </w:r>
      <w:r w:rsidR="003C0E67">
        <w:rPr>
          <w:rFonts w:ascii="Times New Roman" w:hAnsi="Times New Roman" w:cs="Times New Roman"/>
          <w:sz w:val="24"/>
          <w:szCs w:val="24"/>
        </w:rPr>
        <w:t xml:space="preserve">, </w:t>
      </w:r>
      <w:r w:rsidR="006A3CFA">
        <w:rPr>
          <w:rFonts w:ascii="Times New Roman" w:hAnsi="Times New Roman" w:cs="Times New Roman"/>
          <w:sz w:val="24"/>
          <w:szCs w:val="24"/>
        </w:rPr>
        <w:t xml:space="preserve">they only capture the objectivity of gains against </w:t>
      </w:r>
      <w:r w:rsidR="00971218">
        <w:rPr>
          <w:rFonts w:ascii="Times New Roman" w:hAnsi="Times New Roman" w:cs="Times New Roman"/>
          <w:sz w:val="24"/>
          <w:szCs w:val="24"/>
        </w:rPr>
        <w:t xml:space="preserve">losses. </w:t>
      </w:r>
      <w:r w:rsidR="00E4630C" w:rsidRPr="00E4630C">
        <w:rPr>
          <w:rFonts w:ascii="Times New Roman" w:hAnsi="Times New Roman" w:cs="Times New Roman"/>
          <w:sz w:val="24"/>
          <w:szCs w:val="24"/>
        </w:rPr>
        <w:t>Vanhercke</w:t>
      </w:r>
      <w:r w:rsidR="00541562">
        <w:rPr>
          <w:rFonts w:ascii="Times New Roman" w:hAnsi="Times New Roman" w:cs="Times New Roman"/>
          <w:sz w:val="24"/>
          <w:szCs w:val="24"/>
        </w:rPr>
        <w:t>, Cuyper, Peeters and Witte</w:t>
      </w:r>
      <w:r w:rsidR="00E4630C" w:rsidRPr="00E4630C">
        <w:rPr>
          <w:rFonts w:ascii="Times New Roman" w:hAnsi="Times New Roman" w:cs="Times New Roman"/>
          <w:sz w:val="24"/>
          <w:szCs w:val="24"/>
        </w:rPr>
        <w:t xml:space="preserve"> (2014) </w:t>
      </w:r>
      <w:r w:rsidR="00CB2E90">
        <w:rPr>
          <w:rFonts w:ascii="Times New Roman" w:hAnsi="Times New Roman" w:cs="Times New Roman"/>
          <w:sz w:val="24"/>
          <w:szCs w:val="24"/>
        </w:rPr>
        <w:t xml:space="preserve">emphasize </w:t>
      </w:r>
      <w:r w:rsidR="00E4630C" w:rsidRPr="00E4630C">
        <w:rPr>
          <w:rFonts w:ascii="Times New Roman" w:hAnsi="Times New Roman" w:cs="Times New Roman"/>
          <w:sz w:val="24"/>
          <w:szCs w:val="24"/>
        </w:rPr>
        <w:t>the inherent subjectivity of the concept</w:t>
      </w:r>
      <w:r w:rsidR="00E4630C">
        <w:rPr>
          <w:rFonts w:ascii="Times New Roman" w:hAnsi="Times New Roman" w:cs="Times New Roman"/>
          <w:sz w:val="24"/>
          <w:szCs w:val="24"/>
        </w:rPr>
        <w:t xml:space="preserve">. </w:t>
      </w:r>
      <w:r w:rsidR="00E36534">
        <w:rPr>
          <w:rFonts w:ascii="Times New Roman" w:hAnsi="Times New Roman" w:cs="Times New Roman"/>
          <w:sz w:val="24"/>
          <w:szCs w:val="24"/>
        </w:rPr>
        <w:t xml:space="preserve">Individuals who perceive themselves as </w:t>
      </w:r>
      <w:r w:rsidR="00E36534" w:rsidRPr="00EE4CBE">
        <w:rPr>
          <w:rFonts w:ascii="Times New Roman" w:hAnsi="Times New Roman" w:cs="Times New Roman"/>
          <w:noProof/>
          <w:sz w:val="24"/>
          <w:szCs w:val="24"/>
        </w:rPr>
        <w:t>employable are</w:t>
      </w:r>
      <w:r w:rsidR="00E36534" w:rsidRPr="00E4649A">
        <w:rPr>
          <w:rFonts w:ascii="Times New Roman" w:hAnsi="Times New Roman" w:cs="Times New Roman"/>
          <w:sz w:val="24"/>
          <w:szCs w:val="24"/>
        </w:rPr>
        <w:t xml:space="preserve"> m</w:t>
      </w:r>
      <w:r w:rsidR="002F5C71">
        <w:rPr>
          <w:rFonts w:ascii="Times New Roman" w:hAnsi="Times New Roman" w:cs="Times New Roman"/>
          <w:sz w:val="24"/>
          <w:szCs w:val="24"/>
        </w:rPr>
        <w:t>ore likely to maintain a career-</w:t>
      </w:r>
      <w:r w:rsidR="00E36534" w:rsidRPr="00E4649A">
        <w:rPr>
          <w:rFonts w:ascii="Times New Roman" w:hAnsi="Times New Roman" w:cs="Times New Roman"/>
          <w:sz w:val="24"/>
          <w:szCs w:val="24"/>
        </w:rPr>
        <w:t>orientated focus</w:t>
      </w:r>
      <w:r w:rsidR="00832FA6">
        <w:rPr>
          <w:rFonts w:ascii="Times New Roman" w:hAnsi="Times New Roman" w:cs="Times New Roman"/>
          <w:sz w:val="24"/>
          <w:szCs w:val="24"/>
        </w:rPr>
        <w:t xml:space="preserve"> by </w:t>
      </w:r>
      <w:r w:rsidR="00E36534" w:rsidRPr="00EE4CBE">
        <w:rPr>
          <w:rFonts w:ascii="Times New Roman" w:hAnsi="Times New Roman" w:cs="Times New Roman"/>
          <w:noProof/>
          <w:sz w:val="24"/>
          <w:szCs w:val="24"/>
        </w:rPr>
        <w:t>pursuing development</w:t>
      </w:r>
      <w:r w:rsidR="00E36534" w:rsidRPr="00E4649A">
        <w:rPr>
          <w:rFonts w:ascii="Times New Roman" w:hAnsi="Times New Roman" w:cs="Times New Roman"/>
          <w:sz w:val="24"/>
          <w:szCs w:val="24"/>
        </w:rPr>
        <w:t xml:space="preserve"> of skills</w:t>
      </w:r>
      <w:r w:rsidR="00832FA6">
        <w:rPr>
          <w:rFonts w:ascii="Times New Roman" w:hAnsi="Times New Roman" w:cs="Times New Roman"/>
          <w:sz w:val="24"/>
          <w:szCs w:val="24"/>
        </w:rPr>
        <w:t xml:space="preserve"> and </w:t>
      </w:r>
      <w:r w:rsidR="00E36534" w:rsidRPr="00E4649A">
        <w:rPr>
          <w:rFonts w:ascii="Times New Roman" w:hAnsi="Times New Roman" w:cs="Times New Roman"/>
          <w:sz w:val="24"/>
          <w:szCs w:val="24"/>
        </w:rPr>
        <w:t>networking</w:t>
      </w:r>
      <w:r w:rsidR="00832FA6">
        <w:rPr>
          <w:rFonts w:ascii="Times New Roman" w:hAnsi="Times New Roman" w:cs="Times New Roman"/>
          <w:sz w:val="24"/>
          <w:szCs w:val="24"/>
        </w:rPr>
        <w:t>,</w:t>
      </w:r>
      <w:r w:rsidR="00E36534" w:rsidRPr="00E4649A">
        <w:rPr>
          <w:rFonts w:ascii="Times New Roman" w:hAnsi="Times New Roman" w:cs="Times New Roman"/>
          <w:sz w:val="24"/>
          <w:szCs w:val="24"/>
        </w:rPr>
        <w:t xml:space="preserve"> and </w:t>
      </w:r>
      <w:r w:rsidR="00832FA6">
        <w:rPr>
          <w:rFonts w:ascii="Times New Roman" w:hAnsi="Times New Roman" w:cs="Times New Roman"/>
          <w:sz w:val="24"/>
          <w:szCs w:val="24"/>
        </w:rPr>
        <w:t>being</w:t>
      </w:r>
      <w:r w:rsidR="00E36534" w:rsidRPr="00E4649A">
        <w:rPr>
          <w:rFonts w:ascii="Times New Roman" w:hAnsi="Times New Roman" w:cs="Times New Roman"/>
          <w:sz w:val="24"/>
          <w:szCs w:val="24"/>
        </w:rPr>
        <w:t xml:space="preserve"> proactive in identifying opportunities for career enhancement (Clarke</w:t>
      </w:r>
      <w:r w:rsidR="00D747D7">
        <w:rPr>
          <w:rFonts w:ascii="Times New Roman" w:hAnsi="Times New Roman" w:cs="Times New Roman"/>
          <w:sz w:val="24"/>
          <w:szCs w:val="24"/>
        </w:rPr>
        <w:t>,</w:t>
      </w:r>
      <w:r w:rsidR="00E36534" w:rsidRPr="00E4649A">
        <w:rPr>
          <w:rFonts w:ascii="Times New Roman" w:hAnsi="Times New Roman" w:cs="Times New Roman"/>
          <w:sz w:val="24"/>
          <w:szCs w:val="24"/>
        </w:rPr>
        <w:t xml:space="preserve"> 2009). </w:t>
      </w:r>
      <w:r w:rsidR="00B04F2C">
        <w:rPr>
          <w:rFonts w:ascii="Times New Roman" w:hAnsi="Times New Roman" w:cs="Times New Roman"/>
          <w:sz w:val="24"/>
          <w:szCs w:val="24"/>
        </w:rPr>
        <w:t xml:space="preserve">However, </w:t>
      </w:r>
      <w:r w:rsidR="00E36534">
        <w:rPr>
          <w:rFonts w:ascii="Times New Roman" w:hAnsi="Times New Roman" w:cs="Times New Roman"/>
          <w:sz w:val="24"/>
          <w:szCs w:val="24"/>
        </w:rPr>
        <w:t>perceived employability can be reduced</w:t>
      </w:r>
      <w:r w:rsidR="006C490B">
        <w:rPr>
          <w:rFonts w:ascii="Times New Roman" w:hAnsi="Times New Roman" w:cs="Times New Roman"/>
          <w:sz w:val="24"/>
          <w:szCs w:val="24"/>
        </w:rPr>
        <w:t xml:space="preserve"> through lack of</w:t>
      </w:r>
      <w:r w:rsidR="00832FA6">
        <w:rPr>
          <w:rFonts w:ascii="Times New Roman" w:hAnsi="Times New Roman" w:cs="Times New Roman"/>
          <w:sz w:val="24"/>
          <w:szCs w:val="24"/>
        </w:rPr>
        <w:t>,</w:t>
      </w:r>
      <w:r w:rsidR="006C490B">
        <w:rPr>
          <w:rFonts w:ascii="Times New Roman" w:hAnsi="Times New Roman" w:cs="Times New Roman"/>
          <w:sz w:val="24"/>
          <w:szCs w:val="24"/>
        </w:rPr>
        <w:t xml:space="preserve"> or </w:t>
      </w:r>
      <w:r w:rsidR="00A97611">
        <w:rPr>
          <w:rFonts w:ascii="Times New Roman" w:hAnsi="Times New Roman" w:cs="Times New Roman"/>
          <w:sz w:val="24"/>
          <w:szCs w:val="24"/>
        </w:rPr>
        <w:t xml:space="preserve">diminished </w:t>
      </w:r>
      <w:r w:rsidR="006C490B">
        <w:rPr>
          <w:rFonts w:ascii="Times New Roman" w:hAnsi="Times New Roman" w:cs="Times New Roman"/>
          <w:sz w:val="24"/>
          <w:szCs w:val="24"/>
        </w:rPr>
        <w:t>resources</w:t>
      </w:r>
      <w:r w:rsidR="00A716F3">
        <w:rPr>
          <w:rFonts w:ascii="Times New Roman" w:hAnsi="Times New Roman" w:cs="Times New Roman"/>
          <w:sz w:val="24"/>
          <w:szCs w:val="24"/>
        </w:rPr>
        <w:t>,</w:t>
      </w:r>
      <w:r w:rsidR="006C490B">
        <w:rPr>
          <w:rFonts w:ascii="Times New Roman" w:hAnsi="Times New Roman" w:cs="Times New Roman"/>
          <w:sz w:val="24"/>
          <w:szCs w:val="24"/>
        </w:rPr>
        <w:t xml:space="preserve"> and lead to ‘ill-being’ (Vanhercke</w:t>
      </w:r>
      <w:r w:rsidR="00F96DA2">
        <w:rPr>
          <w:rFonts w:ascii="Times New Roman" w:hAnsi="Times New Roman" w:cs="Times New Roman"/>
          <w:sz w:val="24"/>
          <w:szCs w:val="24"/>
        </w:rPr>
        <w:t xml:space="preserve"> </w:t>
      </w:r>
      <w:r w:rsidR="006C490B">
        <w:rPr>
          <w:rFonts w:ascii="Times New Roman" w:hAnsi="Times New Roman" w:cs="Times New Roman"/>
          <w:sz w:val="24"/>
          <w:szCs w:val="24"/>
        </w:rPr>
        <w:t>et</w:t>
      </w:r>
      <w:r w:rsidR="00F96DA2">
        <w:rPr>
          <w:rFonts w:ascii="Times New Roman" w:hAnsi="Times New Roman" w:cs="Times New Roman"/>
          <w:sz w:val="24"/>
          <w:szCs w:val="24"/>
        </w:rPr>
        <w:t xml:space="preserve"> </w:t>
      </w:r>
      <w:r w:rsidR="006C490B">
        <w:rPr>
          <w:rFonts w:ascii="Times New Roman" w:hAnsi="Times New Roman" w:cs="Times New Roman"/>
          <w:sz w:val="24"/>
          <w:szCs w:val="24"/>
        </w:rPr>
        <w:t>al</w:t>
      </w:r>
      <w:r w:rsidR="00F96DA2">
        <w:rPr>
          <w:rFonts w:ascii="Times New Roman" w:hAnsi="Times New Roman" w:cs="Times New Roman"/>
          <w:sz w:val="24"/>
          <w:szCs w:val="24"/>
        </w:rPr>
        <w:t xml:space="preserve">., </w:t>
      </w:r>
      <w:r w:rsidR="006C490B">
        <w:rPr>
          <w:rFonts w:ascii="Times New Roman" w:hAnsi="Times New Roman" w:cs="Times New Roman"/>
          <w:sz w:val="24"/>
          <w:szCs w:val="24"/>
        </w:rPr>
        <w:t xml:space="preserve">2015). </w:t>
      </w:r>
      <w:r w:rsidR="00E744AA">
        <w:rPr>
          <w:rFonts w:ascii="Times New Roman" w:hAnsi="Times New Roman" w:cs="Times New Roman"/>
          <w:sz w:val="24"/>
          <w:szCs w:val="24"/>
        </w:rPr>
        <w:t>E</w:t>
      </w:r>
      <w:r w:rsidR="003E1290">
        <w:rPr>
          <w:rFonts w:ascii="Times New Roman" w:hAnsi="Times New Roman" w:cs="Times New Roman"/>
          <w:sz w:val="24"/>
          <w:szCs w:val="24"/>
        </w:rPr>
        <w:t>xamin</w:t>
      </w:r>
      <w:r w:rsidR="00E744AA">
        <w:rPr>
          <w:rFonts w:ascii="Times New Roman" w:hAnsi="Times New Roman" w:cs="Times New Roman"/>
          <w:sz w:val="24"/>
          <w:szCs w:val="24"/>
        </w:rPr>
        <w:t>ing</w:t>
      </w:r>
      <w:r w:rsidR="003E1290">
        <w:rPr>
          <w:rFonts w:ascii="Times New Roman" w:hAnsi="Times New Roman" w:cs="Times New Roman"/>
          <w:sz w:val="24"/>
          <w:szCs w:val="24"/>
        </w:rPr>
        <w:t xml:space="preserve"> the gain and loss cycles o</w:t>
      </w:r>
      <w:r w:rsidR="00B04F2C">
        <w:rPr>
          <w:rFonts w:ascii="Times New Roman" w:hAnsi="Times New Roman" w:cs="Times New Roman"/>
          <w:sz w:val="24"/>
          <w:szCs w:val="24"/>
        </w:rPr>
        <w:t>f</w:t>
      </w:r>
      <w:r w:rsidR="003E1290">
        <w:rPr>
          <w:rFonts w:ascii="Times New Roman" w:hAnsi="Times New Roman" w:cs="Times New Roman"/>
          <w:sz w:val="24"/>
          <w:szCs w:val="24"/>
        </w:rPr>
        <w:t xml:space="preserve"> perceived employability and psychological functioning</w:t>
      </w:r>
      <w:r w:rsidR="00E744AA">
        <w:rPr>
          <w:rFonts w:ascii="Times New Roman" w:hAnsi="Times New Roman" w:cs="Times New Roman"/>
          <w:sz w:val="24"/>
          <w:szCs w:val="24"/>
        </w:rPr>
        <w:t>, Vanhercke et al. (2015)</w:t>
      </w:r>
      <w:r w:rsidR="00CD6375">
        <w:rPr>
          <w:rFonts w:ascii="Times New Roman" w:hAnsi="Times New Roman" w:cs="Times New Roman"/>
          <w:sz w:val="24"/>
          <w:szCs w:val="24"/>
        </w:rPr>
        <w:t xml:space="preserve"> reported a positive association with </w:t>
      </w:r>
      <w:r w:rsidR="003E1290">
        <w:rPr>
          <w:rFonts w:ascii="Times New Roman" w:hAnsi="Times New Roman" w:cs="Times New Roman"/>
          <w:sz w:val="24"/>
          <w:szCs w:val="24"/>
        </w:rPr>
        <w:t xml:space="preserve">well-being in the </w:t>
      </w:r>
      <w:r w:rsidR="00A9729B">
        <w:rPr>
          <w:rFonts w:ascii="Times New Roman" w:hAnsi="Times New Roman" w:cs="Times New Roman"/>
          <w:sz w:val="24"/>
          <w:szCs w:val="24"/>
        </w:rPr>
        <w:t>employed;</w:t>
      </w:r>
      <w:r w:rsidR="003E1290">
        <w:rPr>
          <w:rFonts w:ascii="Times New Roman" w:hAnsi="Times New Roman" w:cs="Times New Roman"/>
          <w:sz w:val="24"/>
          <w:szCs w:val="24"/>
        </w:rPr>
        <w:t xml:space="preserve"> whilst amongst job seekers who were unemployed</w:t>
      </w:r>
      <w:r w:rsidR="00A9729B">
        <w:rPr>
          <w:rFonts w:ascii="Times New Roman" w:hAnsi="Times New Roman" w:cs="Times New Roman"/>
          <w:sz w:val="24"/>
          <w:szCs w:val="24"/>
        </w:rPr>
        <w:t xml:space="preserve">, </w:t>
      </w:r>
      <w:r w:rsidR="00CD6375">
        <w:rPr>
          <w:rFonts w:ascii="Times New Roman" w:hAnsi="Times New Roman" w:cs="Times New Roman"/>
          <w:sz w:val="24"/>
          <w:szCs w:val="24"/>
        </w:rPr>
        <w:t xml:space="preserve">perceived employability </w:t>
      </w:r>
      <w:r w:rsidR="00A9729B">
        <w:rPr>
          <w:rFonts w:ascii="Times New Roman" w:hAnsi="Times New Roman" w:cs="Times New Roman"/>
          <w:sz w:val="24"/>
          <w:szCs w:val="24"/>
        </w:rPr>
        <w:t xml:space="preserve">was negatively affected by </w:t>
      </w:r>
      <w:r w:rsidR="00A716F3">
        <w:rPr>
          <w:rFonts w:ascii="Times New Roman" w:hAnsi="Times New Roman" w:cs="Times New Roman"/>
          <w:sz w:val="24"/>
          <w:szCs w:val="24"/>
        </w:rPr>
        <w:t>‘</w:t>
      </w:r>
      <w:r w:rsidR="00A9729B">
        <w:rPr>
          <w:rFonts w:ascii="Times New Roman" w:hAnsi="Times New Roman" w:cs="Times New Roman"/>
          <w:sz w:val="24"/>
          <w:szCs w:val="24"/>
        </w:rPr>
        <w:t>ill-being</w:t>
      </w:r>
      <w:r w:rsidR="00A716F3">
        <w:rPr>
          <w:rFonts w:ascii="Times New Roman" w:hAnsi="Times New Roman" w:cs="Times New Roman"/>
          <w:sz w:val="24"/>
          <w:szCs w:val="24"/>
        </w:rPr>
        <w:t>’</w:t>
      </w:r>
      <w:r w:rsidR="00A9729B">
        <w:rPr>
          <w:rFonts w:ascii="Times New Roman" w:hAnsi="Times New Roman" w:cs="Times New Roman"/>
          <w:sz w:val="24"/>
          <w:szCs w:val="24"/>
        </w:rPr>
        <w:t xml:space="preserve">. </w:t>
      </w:r>
    </w:p>
    <w:p w14:paraId="601F4EA1" w14:textId="374B2B34" w:rsidR="007E0556" w:rsidRDefault="00A9729B" w:rsidP="007E0556">
      <w:pPr>
        <w:ind w:firstLine="720"/>
        <w:jc w:val="both"/>
        <w:rPr>
          <w:rFonts w:ascii="Times New Roman" w:hAnsi="Times New Roman" w:cs="Times New Roman"/>
          <w:sz w:val="24"/>
          <w:szCs w:val="24"/>
        </w:rPr>
      </w:pPr>
      <w:r>
        <w:rPr>
          <w:rFonts w:ascii="Times New Roman" w:hAnsi="Times New Roman" w:cs="Times New Roman"/>
          <w:sz w:val="24"/>
          <w:szCs w:val="24"/>
        </w:rPr>
        <w:t>As the future of sustainable career developm</w:t>
      </w:r>
      <w:r w:rsidR="00A97611">
        <w:rPr>
          <w:rFonts w:ascii="Times New Roman" w:hAnsi="Times New Roman" w:cs="Times New Roman"/>
          <w:sz w:val="24"/>
          <w:szCs w:val="24"/>
        </w:rPr>
        <w:t>ent (Iles</w:t>
      </w:r>
      <w:r w:rsidR="003843F1">
        <w:rPr>
          <w:rFonts w:ascii="Times New Roman" w:hAnsi="Times New Roman" w:cs="Times New Roman"/>
          <w:sz w:val="24"/>
          <w:szCs w:val="24"/>
        </w:rPr>
        <w:t>,</w:t>
      </w:r>
      <w:r w:rsidR="00A97611">
        <w:rPr>
          <w:rFonts w:ascii="Times New Roman" w:hAnsi="Times New Roman" w:cs="Times New Roman"/>
          <w:sz w:val="24"/>
          <w:szCs w:val="24"/>
        </w:rPr>
        <w:t xml:space="preserve"> 1997) relies</w:t>
      </w:r>
      <w:r>
        <w:rPr>
          <w:rFonts w:ascii="Times New Roman" w:hAnsi="Times New Roman" w:cs="Times New Roman"/>
          <w:sz w:val="24"/>
          <w:szCs w:val="24"/>
        </w:rPr>
        <w:t xml:space="preserve"> on employee well-being, Vanhercke et</w:t>
      </w:r>
      <w:r w:rsidR="00F96DA2">
        <w:rPr>
          <w:rFonts w:ascii="Times New Roman" w:hAnsi="Times New Roman" w:cs="Times New Roman"/>
          <w:sz w:val="24"/>
          <w:szCs w:val="24"/>
        </w:rPr>
        <w:t xml:space="preserve"> </w:t>
      </w:r>
      <w:r>
        <w:rPr>
          <w:rFonts w:ascii="Times New Roman" w:hAnsi="Times New Roman" w:cs="Times New Roman"/>
          <w:sz w:val="24"/>
          <w:szCs w:val="24"/>
        </w:rPr>
        <w:t>al</w:t>
      </w:r>
      <w:r w:rsidR="00F96DA2">
        <w:rPr>
          <w:rFonts w:ascii="Times New Roman" w:hAnsi="Times New Roman" w:cs="Times New Roman"/>
          <w:sz w:val="24"/>
          <w:szCs w:val="24"/>
        </w:rPr>
        <w:t>. (2015)</w:t>
      </w:r>
      <w:r>
        <w:rPr>
          <w:rFonts w:ascii="Times New Roman" w:hAnsi="Times New Roman" w:cs="Times New Roman"/>
          <w:sz w:val="24"/>
          <w:szCs w:val="24"/>
        </w:rPr>
        <w:t xml:space="preserve"> call for o</w:t>
      </w:r>
      <w:r w:rsidR="00FD21D0">
        <w:rPr>
          <w:rFonts w:ascii="Times New Roman" w:hAnsi="Times New Roman" w:cs="Times New Roman"/>
          <w:sz w:val="24"/>
          <w:szCs w:val="24"/>
        </w:rPr>
        <w:t>rganization</w:t>
      </w:r>
      <w:r>
        <w:rPr>
          <w:rFonts w:ascii="Times New Roman" w:hAnsi="Times New Roman" w:cs="Times New Roman"/>
          <w:sz w:val="24"/>
          <w:szCs w:val="24"/>
        </w:rPr>
        <w:t>al investment into employee</w:t>
      </w:r>
      <w:r w:rsidR="002F5C71">
        <w:rPr>
          <w:rFonts w:ascii="Times New Roman" w:hAnsi="Times New Roman" w:cs="Times New Roman"/>
          <w:sz w:val="24"/>
          <w:szCs w:val="24"/>
        </w:rPr>
        <w:t xml:space="preserve">’s own perceptions of </w:t>
      </w:r>
      <w:r>
        <w:rPr>
          <w:rFonts w:ascii="Times New Roman" w:hAnsi="Times New Roman" w:cs="Times New Roman"/>
          <w:sz w:val="24"/>
          <w:szCs w:val="24"/>
        </w:rPr>
        <w:t xml:space="preserve">employability through training, </w:t>
      </w:r>
      <w:r w:rsidR="00B320D9">
        <w:rPr>
          <w:rFonts w:ascii="Times New Roman" w:hAnsi="Times New Roman" w:cs="Times New Roman"/>
          <w:sz w:val="24"/>
          <w:szCs w:val="24"/>
        </w:rPr>
        <w:t xml:space="preserve">and </w:t>
      </w:r>
      <w:r>
        <w:rPr>
          <w:rFonts w:ascii="Times New Roman" w:hAnsi="Times New Roman" w:cs="Times New Roman"/>
          <w:sz w:val="24"/>
          <w:szCs w:val="24"/>
        </w:rPr>
        <w:t>networking opportunities</w:t>
      </w:r>
      <w:r w:rsidR="00B320D9">
        <w:rPr>
          <w:rFonts w:ascii="Times New Roman" w:hAnsi="Times New Roman" w:cs="Times New Roman"/>
          <w:sz w:val="24"/>
          <w:szCs w:val="24"/>
        </w:rPr>
        <w:t xml:space="preserve">. </w:t>
      </w:r>
      <w:r>
        <w:rPr>
          <w:rFonts w:ascii="Times New Roman" w:hAnsi="Times New Roman" w:cs="Times New Roman"/>
          <w:sz w:val="24"/>
          <w:szCs w:val="24"/>
        </w:rPr>
        <w:t xml:space="preserve">More </w:t>
      </w:r>
      <w:r w:rsidR="00634E02">
        <w:rPr>
          <w:rFonts w:ascii="Times New Roman" w:hAnsi="Times New Roman" w:cs="Times New Roman"/>
          <w:sz w:val="24"/>
          <w:szCs w:val="24"/>
        </w:rPr>
        <w:t>importantly,</w:t>
      </w:r>
      <w:r>
        <w:rPr>
          <w:rFonts w:ascii="Times New Roman" w:hAnsi="Times New Roman" w:cs="Times New Roman"/>
          <w:sz w:val="24"/>
          <w:szCs w:val="24"/>
        </w:rPr>
        <w:t xml:space="preserve"> they suggest career</w:t>
      </w:r>
      <w:r w:rsidR="00B320D9">
        <w:rPr>
          <w:rFonts w:ascii="Times New Roman" w:hAnsi="Times New Roman" w:cs="Times New Roman"/>
          <w:sz w:val="24"/>
          <w:szCs w:val="24"/>
        </w:rPr>
        <w:t xml:space="preserve"> and psychological</w:t>
      </w:r>
      <w:r>
        <w:rPr>
          <w:rFonts w:ascii="Times New Roman" w:hAnsi="Times New Roman" w:cs="Times New Roman"/>
          <w:sz w:val="24"/>
          <w:szCs w:val="24"/>
        </w:rPr>
        <w:t xml:space="preserve"> </w:t>
      </w:r>
      <w:r w:rsidR="00B320D9">
        <w:rPr>
          <w:rFonts w:ascii="Times New Roman" w:hAnsi="Times New Roman" w:cs="Times New Roman"/>
          <w:sz w:val="24"/>
          <w:szCs w:val="24"/>
        </w:rPr>
        <w:t xml:space="preserve">counselling for the unemployed. Although </w:t>
      </w:r>
      <w:r w:rsidR="00634E02">
        <w:rPr>
          <w:rFonts w:ascii="Times New Roman" w:hAnsi="Times New Roman" w:cs="Times New Roman"/>
          <w:sz w:val="24"/>
          <w:szCs w:val="24"/>
        </w:rPr>
        <w:t>their sample</w:t>
      </w:r>
      <w:r w:rsidR="00B320D9">
        <w:rPr>
          <w:rFonts w:ascii="Times New Roman" w:hAnsi="Times New Roman" w:cs="Times New Roman"/>
          <w:sz w:val="24"/>
          <w:szCs w:val="24"/>
        </w:rPr>
        <w:t xml:space="preserve"> consisted of older cohorts,</w:t>
      </w:r>
      <w:r>
        <w:rPr>
          <w:rFonts w:ascii="Times New Roman" w:hAnsi="Times New Roman" w:cs="Times New Roman"/>
          <w:sz w:val="24"/>
          <w:szCs w:val="24"/>
        </w:rPr>
        <w:t xml:space="preserve"> </w:t>
      </w:r>
      <w:r w:rsidR="00806D40">
        <w:rPr>
          <w:rFonts w:ascii="Times New Roman" w:hAnsi="Times New Roman" w:cs="Times New Roman"/>
          <w:sz w:val="24"/>
          <w:szCs w:val="24"/>
        </w:rPr>
        <w:t>their</w:t>
      </w:r>
      <w:r w:rsidR="00B320D9">
        <w:rPr>
          <w:rFonts w:ascii="Times New Roman" w:hAnsi="Times New Roman" w:cs="Times New Roman"/>
          <w:sz w:val="24"/>
          <w:szCs w:val="24"/>
        </w:rPr>
        <w:t xml:space="preserve"> study highlights the importance of </w:t>
      </w:r>
      <w:r w:rsidR="00350324">
        <w:rPr>
          <w:rFonts w:ascii="Times New Roman" w:hAnsi="Times New Roman" w:cs="Times New Roman"/>
          <w:sz w:val="24"/>
          <w:szCs w:val="24"/>
        </w:rPr>
        <w:t xml:space="preserve">gaining insights into how HE can enhance perceived employability before students engage </w:t>
      </w:r>
      <w:r w:rsidR="00806D40">
        <w:rPr>
          <w:rFonts w:ascii="Times New Roman" w:hAnsi="Times New Roman" w:cs="Times New Roman"/>
          <w:sz w:val="24"/>
          <w:szCs w:val="24"/>
        </w:rPr>
        <w:t xml:space="preserve">with </w:t>
      </w:r>
      <w:r w:rsidR="00350324">
        <w:rPr>
          <w:rFonts w:ascii="Times New Roman" w:hAnsi="Times New Roman" w:cs="Times New Roman"/>
          <w:sz w:val="24"/>
          <w:szCs w:val="24"/>
        </w:rPr>
        <w:t xml:space="preserve">the </w:t>
      </w:r>
      <w:r w:rsidR="00350324" w:rsidRPr="00952AD7">
        <w:rPr>
          <w:rFonts w:ascii="Times New Roman" w:hAnsi="Times New Roman" w:cs="Times New Roman"/>
          <w:noProof/>
          <w:sz w:val="24"/>
          <w:szCs w:val="24"/>
        </w:rPr>
        <w:t>labor</w:t>
      </w:r>
      <w:r w:rsidR="00350324">
        <w:rPr>
          <w:rFonts w:ascii="Times New Roman" w:hAnsi="Times New Roman" w:cs="Times New Roman"/>
          <w:sz w:val="24"/>
          <w:szCs w:val="24"/>
        </w:rPr>
        <w:t xml:space="preserve"> market</w:t>
      </w:r>
      <w:r w:rsidR="00A716F3">
        <w:rPr>
          <w:rFonts w:ascii="Times New Roman" w:hAnsi="Times New Roman" w:cs="Times New Roman"/>
          <w:sz w:val="24"/>
          <w:szCs w:val="24"/>
        </w:rPr>
        <w:t xml:space="preserve"> post-graduation</w:t>
      </w:r>
      <w:r w:rsidR="00350324">
        <w:rPr>
          <w:rFonts w:ascii="Times New Roman" w:hAnsi="Times New Roman" w:cs="Times New Roman"/>
          <w:sz w:val="24"/>
          <w:szCs w:val="24"/>
        </w:rPr>
        <w:t xml:space="preserve">. </w:t>
      </w:r>
      <w:r w:rsidR="00FA4F4F">
        <w:rPr>
          <w:rFonts w:ascii="Times New Roman" w:hAnsi="Times New Roman" w:cs="Times New Roman"/>
          <w:sz w:val="24"/>
          <w:szCs w:val="24"/>
        </w:rPr>
        <w:t>L</w:t>
      </w:r>
      <w:r w:rsidR="00F778A8">
        <w:rPr>
          <w:rFonts w:ascii="Times New Roman" w:hAnsi="Times New Roman" w:cs="Times New Roman"/>
          <w:sz w:val="24"/>
          <w:szCs w:val="24"/>
        </w:rPr>
        <w:t>inked to this is the concept of psychological capital; having confidence, motivation</w:t>
      </w:r>
      <w:r w:rsidR="00A716F3">
        <w:rPr>
          <w:rFonts w:ascii="Times New Roman" w:hAnsi="Times New Roman" w:cs="Times New Roman"/>
          <w:sz w:val="24"/>
          <w:szCs w:val="24"/>
        </w:rPr>
        <w:t>,</w:t>
      </w:r>
      <w:r w:rsidR="00F778A8">
        <w:rPr>
          <w:rFonts w:ascii="Times New Roman" w:hAnsi="Times New Roman" w:cs="Times New Roman"/>
          <w:sz w:val="24"/>
          <w:szCs w:val="24"/>
        </w:rPr>
        <w:t xml:space="preserve"> </w:t>
      </w:r>
      <w:r w:rsidR="00F778A8" w:rsidRPr="00EE4CBE">
        <w:rPr>
          <w:rFonts w:ascii="Times New Roman" w:hAnsi="Times New Roman" w:cs="Times New Roman"/>
          <w:noProof/>
          <w:sz w:val="24"/>
          <w:szCs w:val="24"/>
        </w:rPr>
        <w:t>and</w:t>
      </w:r>
      <w:r w:rsidR="003E1290" w:rsidRPr="00EE4CBE">
        <w:rPr>
          <w:rFonts w:ascii="Times New Roman" w:hAnsi="Times New Roman" w:cs="Times New Roman"/>
          <w:noProof/>
          <w:sz w:val="24"/>
          <w:szCs w:val="24"/>
        </w:rPr>
        <w:t xml:space="preserve"> </w:t>
      </w:r>
      <w:r w:rsidR="00F778A8" w:rsidRPr="00EE4CBE">
        <w:rPr>
          <w:rFonts w:ascii="Times New Roman" w:hAnsi="Times New Roman" w:cs="Times New Roman"/>
          <w:noProof/>
          <w:sz w:val="24"/>
          <w:szCs w:val="24"/>
        </w:rPr>
        <w:t>a</w:t>
      </w:r>
      <w:r w:rsidR="00F778A8">
        <w:rPr>
          <w:rFonts w:ascii="Times New Roman" w:hAnsi="Times New Roman" w:cs="Times New Roman"/>
          <w:sz w:val="24"/>
          <w:szCs w:val="24"/>
        </w:rPr>
        <w:t xml:space="preserve"> positive attribution towards achieving goals, which has found to be linked to positive outcomes in terms of student </w:t>
      </w:r>
      <w:r w:rsidR="00A97611">
        <w:rPr>
          <w:rFonts w:ascii="Times New Roman" w:hAnsi="Times New Roman" w:cs="Times New Roman"/>
          <w:sz w:val="24"/>
          <w:szCs w:val="24"/>
        </w:rPr>
        <w:t>engagement (</w:t>
      </w:r>
      <w:r w:rsidR="00476723">
        <w:rPr>
          <w:rFonts w:ascii="Times New Roman" w:hAnsi="Times New Roman" w:cs="Times New Roman"/>
          <w:sz w:val="24"/>
          <w:szCs w:val="24"/>
        </w:rPr>
        <w:t>Donald</w:t>
      </w:r>
      <w:r w:rsidR="00E16BFD">
        <w:rPr>
          <w:rFonts w:ascii="Times New Roman" w:hAnsi="Times New Roman" w:cs="Times New Roman"/>
          <w:sz w:val="24"/>
          <w:szCs w:val="24"/>
        </w:rPr>
        <w:t xml:space="preserve"> et al., 2</w:t>
      </w:r>
      <w:r w:rsidR="00476723">
        <w:rPr>
          <w:rFonts w:ascii="Times New Roman" w:hAnsi="Times New Roman" w:cs="Times New Roman"/>
          <w:sz w:val="24"/>
          <w:szCs w:val="24"/>
        </w:rPr>
        <w:t xml:space="preserve">017a; </w:t>
      </w:r>
      <w:r w:rsidR="00F778A8">
        <w:rPr>
          <w:rFonts w:ascii="Times New Roman" w:hAnsi="Times New Roman" w:cs="Times New Roman"/>
          <w:sz w:val="24"/>
          <w:szCs w:val="24"/>
        </w:rPr>
        <w:t xml:space="preserve">Luthans, Luthans </w:t>
      </w:r>
      <w:r w:rsidR="005C0F6F">
        <w:rPr>
          <w:rFonts w:ascii="Times New Roman" w:hAnsi="Times New Roman" w:cs="Times New Roman"/>
          <w:sz w:val="24"/>
          <w:szCs w:val="24"/>
        </w:rPr>
        <w:t>and</w:t>
      </w:r>
      <w:r w:rsidR="00F778A8">
        <w:rPr>
          <w:rFonts w:ascii="Times New Roman" w:hAnsi="Times New Roman" w:cs="Times New Roman"/>
          <w:sz w:val="24"/>
          <w:szCs w:val="24"/>
        </w:rPr>
        <w:t xml:space="preserve"> Palmer</w:t>
      </w:r>
      <w:r w:rsidR="00832FA6">
        <w:rPr>
          <w:rFonts w:ascii="Times New Roman" w:hAnsi="Times New Roman" w:cs="Times New Roman"/>
          <w:sz w:val="24"/>
          <w:szCs w:val="24"/>
        </w:rPr>
        <w:t>,</w:t>
      </w:r>
      <w:r w:rsidR="00F778A8">
        <w:rPr>
          <w:rFonts w:ascii="Times New Roman" w:hAnsi="Times New Roman" w:cs="Times New Roman"/>
          <w:sz w:val="24"/>
          <w:szCs w:val="24"/>
        </w:rPr>
        <w:t xml:space="preserve"> 2016).</w:t>
      </w:r>
    </w:p>
    <w:p w14:paraId="1CB03490" w14:textId="7E909C71" w:rsidR="00350324" w:rsidRDefault="00755C5F" w:rsidP="004B6503">
      <w:pPr>
        <w:ind w:firstLine="720"/>
        <w:jc w:val="both"/>
        <w:rPr>
          <w:rFonts w:asciiTheme="majorBidi" w:hAnsiTheme="majorBidi" w:cstheme="majorBidi"/>
          <w:sz w:val="24"/>
          <w:szCs w:val="24"/>
        </w:rPr>
      </w:pPr>
      <w:r w:rsidRPr="000D785E">
        <w:rPr>
          <w:rFonts w:ascii="Times New Roman" w:hAnsi="Times New Roman" w:cs="Times New Roman"/>
          <w:sz w:val="24"/>
          <w:szCs w:val="24"/>
        </w:rPr>
        <w:t xml:space="preserve">Improving </w:t>
      </w:r>
      <w:r w:rsidR="00971218">
        <w:rPr>
          <w:rFonts w:ascii="Times New Roman" w:hAnsi="Times New Roman" w:cs="Times New Roman"/>
          <w:sz w:val="24"/>
          <w:szCs w:val="24"/>
        </w:rPr>
        <w:t xml:space="preserve">perceived </w:t>
      </w:r>
      <w:r w:rsidRPr="000D785E">
        <w:rPr>
          <w:rFonts w:ascii="Times New Roman" w:hAnsi="Times New Roman" w:cs="Times New Roman"/>
          <w:sz w:val="24"/>
          <w:szCs w:val="24"/>
        </w:rPr>
        <w:t xml:space="preserve">employability is </w:t>
      </w:r>
      <w:r w:rsidR="00806D40">
        <w:rPr>
          <w:rFonts w:ascii="Times New Roman" w:hAnsi="Times New Roman" w:cs="Times New Roman"/>
          <w:sz w:val="24"/>
          <w:szCs w:val="24"/>
        </w:rPr>
        <w:t xml:space="preserve">therefore </w:t>
      </w:r>
      <w:r w:rsidRPr="000D785E">
        <w:rPr>
          <w:rFonts w:ascii="Times New Roman" w:hAnsi="Times New Roman" w:cs="Times New Roman"/>
          <w:sz w:val="24"/>
          <w:szCs w:val="24"/>
        </w:rPr>
        <w:t xml:space="preserve">particularly relevant to recent graduates as they move from </w:t>
      </w:r>
      <w:r>
        <w:rPr>
          <w:rFonts w:ascii="Times New Roman" w:hAnsi="Times New Roman" w:cs="Times New Roman"/>
          <w:sz w:val="24"/>
          <w:szCs w:val="24"/>
        </w:rPr>
        <w:t>HE</w:t>
      </w:r>
      <w:r w:rsidRPr="000D785E">
        <w:rPr>
          <w:rFonts w:ascii="Times New Roman" w:hAnsi="Times New Roman" w:cs="Times New Roman"/>
          <w:sz w:val="24"/>
          <w:szCs w:val="24"/>
        </w:rPr>
        <w:t xml:space="preserve"> into </w:t>
      </w:r>
      <w:r w:rsidR="00806D40">
        <w:rPr>
          <w:rFonts w:ascii="Times New Roman" w:hAnsi="Times New Roman" w:cs="Times New Roman"/>
          <w:sz w:val="24"/>
          <w:szCs w:val="24"/>
        </w:rPr>
        <w:t xml:space="preserve">the workplace </w:t>
      </w:r>
      <w:r w:rsidRPr="000D785E">
        <w:rPr>
          <w:rFonts w:ascii="Times New Roman" w:hAnsi="Times New Roman" w:cs="Times New Roman"/>
          <w:sz w:val="24"/>
          <w:szCs w:val="24"/>
        </w:rPr>
        <w:t>(Fugate, Kinicki</w:t>
      </w:r>
      <w:r w:rsidR="00105BFD">
        <w:rPr>
          <w:rFonts w:ascii="Times New Roman" w:hAnsi="Times New Roman" w:cs="Times New Roman"/>
          <w:sz w:val="24"/>
          <w:szCs w:val="24"/>
        </w:rPr>
        <w:t xml:space="preserve"> </w:t>
      </w:r>
      <w:r w:rsidR="005C0F6F">
        <w:rPr>
          <w:rFonts w:ascii="Times New Roman" w:hAnsi="Times New Roman" w:cs="Times New Roman"/>
          <w:sz w:val="24"/>
          <w:szCs w:val="24"/>
        </w:rPr>
        <w:t>and</w:t>
      </w:r>
      <w:r w:rsidR="00105BFD">
        <w:rPr>
          <w:rFonts w:ascii="Times New Roman" w:hAnsi="Times New Roman" w:cs="Times New Roman"/>
          <w:sz w:val="24"/>
          <w:szCs w:val="24"/>
        </w:rPr>
        <w:t xml:space="preserve"> </w:t>
      </w:r>
      <w:r w:rsidRPr="000D785E">
        <w:rPr>
          <w:rFonts w:ascii="Times New Roman" w:hAnsi="Times New Roman" w:cs="Times New Roman"/>
          <w:sz w:val="24"/>
          <w:szCs w:val="24"/>
        </w:rPr>
        <w:t xml:space="preserve">Ashforth, 2004). </w:t>
      </w:r>
      <w:r w:rsidR="00FF7D27">
        <w:rPr>
          <w:rFonts w:ascii="Times New Roman" w:hAnsi="Times New Roman" w:cs="Times New Roman"/>
          <w:sz w:val="24"/>
          <w:szCs w:val="24"/>
        </w:rPr>
        <w:t>Discussing employability</w:t>
      </w:r>
      <w:r w:rsidR="008F6CF6">
        <w:rPr>
          <w:rFonts w:ascii="Times New Roman" w:hAnsi="Times New Roman" w:cs="Times New Roman"/>
          <w:sz w:val="24"/>
          <w:szCs w:val="24"/>
        </w:rPr>
        <w:t>,</w:t>
      </w:r>
      <w:r w:rsidR="00FF7D27">
        <w:rPr>
          <w:rFonts w:ascii="Times New Roman" w:hAnsi="Times New Roman" w:cs="Times New Roman"/>
          <w:sz w:val="24"/>
          <w:szCs w:val="24"/>
        </w:rPr>
        <w:t xml:space="preserve"> </w:t>
      </w:r>
      <w:r w:rsidR="005123E0">
        <w:rPr>
          <w:rFonts w:ascii="Times New Roman" w:hAnsi="Times New Roman" w:cs="Times New Roman"/>
          <w:sz w:val="24"/>
          <w:szCs w:val="24"/>
        </w:rPr>
        <w:t xml:space="preserve">Fugate et al. (2004) </w:t>
      </w:r>
      <w:r w:rsidR="00FF7D27">
        <w:rPr>
          <w:rFonts w:ascii="Times New Roman" w:hAnsi="Times New Roman" w:cs="Times New Roman"/>
          <w:sz w:val="24"/>
          <w:szCs w:val="24"/>
        </w:rPr>
        <w:t>see it as</w:t>
      </w:r>
      <w:r w:rsidR="00FF7D27" w:rsidRPr="00FF7D27">
        <w:rPr>
          <w:rFonts w:ascii="Times New Roman" w:hAnsi="Times New Roman" w:cs="Times New Roman"/>
          <w:sz w:val="24"/>
          <w:szCs w:val="24"/>
        </w:rPr>
        <w:t xml:space="preserve"> a psycho-social construct</w:t>
      </w:r>
      <w:r w:rsidR="00FF7D27">
        <w:rPr>
          <w:rFonts w:ascii="Times New Roman" w:hAnsi="Times New Roman" w:cs="Times New Roman"/>
          <w:sz w:val="24"/>
          <w:szCs w:val="24"/>
        </w:rPr>
        <w:t xml:space="preserve">, involving </w:t>
      </w:r>
      <w:r w:rsidR="00FF7D27" w:rsidRPr="00FF7D27">
        <w:rPr>
          <w:rFonts w:ascii="Times New Roman" w:hAnsi="Times New Roman" w:cs="Times New Roman"/>
          <w:sz w:val="24"/>
          <w:szCs w:val="24"/>
        </w:rPr>
        <w:t>individual</w:t>
      </w:r>
      <w:r w:rsidR="00FF7D27">
        <w:rPr>
          <w:rFonts w:ascii="Times New Roman" w:hAnsi="Times New Roman" w:cs="Times New Roman"/>
          <w:sz w:val="24"/>
          <w:szCs w:val="24"/>
        </w:rPr>
        <w:t xml:space="preserve">s being proactive in fostering their own </w:t>
      </w:r>
      <w:r w:rsidR="00FF7D27" w:rsidRPr="00FF7D27">
        <w:rPr>
          <w:rFonts w:ascii="Times New Roman" w:hAnsi="Times New Roman" w:cs="Times New Roman"/>
          <w:sz w:val="24"/>
          <w:szCs w:val="24"/>
        </w:rPr>
        <w:t xml:space="preserve">characteristics </w:t>
      </w:r>
      <w:r w:rsidR="00FF7D27">
        <w:rPr>
          <w:rFonts w:ascii="Times New Roman" w:hAnsi="Times New Roman" w:cs="Times New Roman"/>
          <w:sz w:val="24"/>
          <w:szCs w:val="24"/>
        </w:rPr>
        <w:t>e.g. knowledge, skills, abilities and other personal factors. As such,</w:t>
      </w:r>
      <w:r w:rsidR="00806D40">
        <w:rPr>
          <w:rFonts w:ascii="Times New Roman" w:hAnsi="Times New Roman" w:cs="Times New Roman"/>
          <w:sz w:val="24"/>
          <w:szCs w:val="24"/>
        </w:rPr>
        <w:t xml:space="preserve"> pr</w:t>
      </w:r>
      <w:r w:rsidR="00806D40" w:rsidRPr="00CC7EFA">
        <w:rPr>
          <w:rFonts w:ascii="Times New Roman" w:hAnsi="Times New Roman" w:cs="Times New Roman"/>
          <w:sz w:val="24"/>
          <w:szCs w:val="24"/>
        </w:rPr>
        <w:t xml:space="preserve">essure exists </w:t>
      </w:r>
      <w:r w:rsidR="00324F0E" w:rsidRPr="00CC7EFA">
        <w:rPr>
          <w:rFonts w:ascii="Times New Roman" w:hAnsi="Times New Roman" w:cs="Times New Roman"/>
          <w:sz w:val="24"/>
          <w:szCs w:val="24"/>
        </w:rPr>
        <w:t xml:space="preserve">for </w:t>
      </w:r>
      <w:r w:rsidR="00FF7D27" w:rsidRPr="00CC7EFA">
        <w:rPr>
          <w:rFonts w:ascii="Times New Roman" w:hAnsi="Times New Roman" w:cs="Times New Roman"/>
          <w:sz w:val="24"/>
          <w:szCs w:val="24"/>
        </w:rPr>
        <w:t xml:space="preserve">HE graduates to </w:t>
      </w:r>
      <w:r w:rsidR="00033FD4" w:rsidRPr="00CC7EFA">
        <w:rPr>
          <w:rFonts w:ascii="Times New Roman" w:hAnsi="Times New Roman" w:cs="Times New Roman"/>
          <w:sz w:val="24"/>
          <w:szCs w:val="24"/>
        </w:rPr>
        <w:t xml:space="preserve">take responsibility </w:t>
      </w:r>
      <w:r w:rsidR="00FF7D27" w:rsidRPr="00CC7EFA">
        <w:rPr>
          <w:rFonts w:ascii="Times New Roman" w:hAnsi="Times New Roman" w:cs="Times New Roman"/>
          <w:sz w:val="24"/>
          <w:szCs w:val="24"/>
        </w:rPr>
        <w:t>for their career</w:t>
      </w:r>
      <w:r w:rsidR="00324F0E" w:rsidRPr="00CC7EFA">
        <w:rPr>
          <w:rFonts w:ascii="Times New Roman" w:hAnsi="Times New Roman" w:cs="Times New Roman"/>
          <w:sz w:val="24"/>
          <w:szCs w:val="24"/>
        </w:rPr>
        <w:t xml:space="preserve">s, as the onus has shifted from the employer to employee in terms of </w:t>
      </w:r>
      <w:r w:rsidR="009001F8">
        <w:rPr>
          <w:rFonts w:ascii="Times New Roman" w:hAnsi="Times New Roman" w:cs="Times New Roman"/>
          <w:sz w:val="24"/>
          <w:szCs w:val="24"/>
        </w:rPr>
        <w:t xml:space="preserve">taking ownership of </w:t>
      </w:r>
      <w:r w:rsidR="00324F0E" w:rsidRPr="00CC7EFA">
        <w:rPr>
          <w:rFonts w:ascii="Times New Roman" w:hAnsi="Times New Roman" w:cs="Times New Roman"/>
          <w:sz w:val="24"/>
          <w:szCs w:val="24"/>
        </w:rPr>
        <w:t xml:space="preserve">career management and </w:t>
      </w:r>
      <w:r w:rsidR="009001F8">
        <w:rPr>
          <w:rFonts w:ascii="Times New Roman" w:hAnsi="Times New Roman" w:cs="Times New Roman"/>
          <w:sz w:val="24"/>
          <w:szCs w:val="24"/>
        </w:rPr>
        <w:t xml:space="preserve">personal </w:t>
      </w:r>
      <w:r w:rsidR="00324F0E" w:rsidRPr="00CC7EFA">
        <w:rPr>
          <w:rFonts w:ascii="Times New Roman" w:hAnsi="Times New Roman" w:cs="Times New Roman"/>
          <w:sz w:val="24"/>
          <w:szCs w:val="24"/>
        </w:rPr>
        <w:t>development (</w:t>
      </w:r>
      <w:r w:rsidR="00476723" w:rsidRPr="00E4649A">
        <w:rPr>
          <w:rFonts w:ascii="Times New Roman" w:hAnsi="Times New Roman" w:cs="Times New Roman"/>
          <w:sz w:val="24"/>
          <w:szCs w:val="24"/>
        </w:rPr>
        <w:t>Donald</w:t>
      </w:r>
      <w:r w:rsidR="00E16BFD">
        <w:rPr>
          <w:rFonts w:ascii="Times New Roman" w:hAnsi="Times New Roman" w:cs="Times New Roman"/>
          <w:sz w:val="24"/>
          <w:szCs w:val="24"/>
        </w:rPr>
        <w:t xml:space="preserve"> et al., </w:t>
      </w:r>
      <w:r w:rsidR="00476723" w:rsidRPr="00E4649A">
        <w:rPr>
          <w:rFonts w:ascii="Times New Roman" w:hAnsi="Times New Roman" w:cs="Times New Roman"/>
          <w:sz w:val="24"/>
          <w:szCs w:val="24"/>
        </w:rPr>
        <w:t>2017a</w:t>
      </w:r>
      <w:r w:rsidR="00324F0E" w:rsidRPr="00CC7EFA">
        <w:rPr>
          <w:rFonts w:ascii="Times New Roman" w:hAnsi="Times New Roman" w:cs="Times New Roman"/>
          <w:sz w:val="24"/>
          <w:szCs w:val="24"/>
        </w:rPr>
        <w:t>).</w:t>
      </w:r>
      <w:r w:rsidR="00324F0E">
        <w:rPr>
          <w:rFonts w:ascii="Times New Roman" w:hAnsi="Times New Roman" w:cs="Times New Roman"/>
          <w:sz w:val="24"/>
          <w:szCs w:val="24"/>
        </w:rPr>
        <w:t xml:space="preserve"> Graduates are </w:t>
      </w:r>
      <w:r w:rsidR="00806D40">
        <w:rPr>
          <w:rFonts w:ascii="Times New Roman" w:hAnsi="Times New Roman" w:cs="Times New Roman"/>
          <w:sz w:val="24"/>
          <w:szCs w:val="24"/>
        </w:rPr>
        <w:t xml:space="preserve">now </w:t>
      </w:r>
      <w:r w:rsidR="00324F0E">
        <w:rPr>
          <w:rFonts w:ascii="Times New Roman" w:hAnsi="Times New Roman" w:cs="Times New Roman"/>
          <w:sz w:val="24"/>
          <w:szCs w:val="24"/>
        </w:rPr>
        <w:t xml:space="preserve">required to become </w:t>
      </w:r>
      <w:r w:rsidR="00FF7D27">
        <w:rPr>
          <w:rFonts w:ascii="Times New Roman" w:hAnsi="Times New Roman" w:cs="Times New Roman"/>
          <w:sz w:val="24"/>
          <w:szCs w:val="24"/>
        </w:rPr>
        <w:t>adapt</w:t>
      </w:r>
      <w:r w:rsidR="00324F0E">
        <w:rPr>
          <w:rFonts w:ascii="Times New Roman" w:hAnsi="Times New Roman" w:cs="Times New Roman"/>
          <w:sz w:val="24"/>
          <w:szCs w:val="24"/>
        </w:rPr>
        <w:t xml:space="preserve">ive and malleable </w:t>
      </w:r>
      <w:r w:rsidR="00806D40">
        <w:rPr>
          <w:rFonts w:ascii="Times New Roman" w:hAnsi="Times New Roman" w:cs="Times New Roman"/>
          <w:sz w:val="24"/>
          <w:szCs w:val="24"/>
        </w:rPr>
        <w:t xml:space="preserve">into </w:t>
      </w:r>
      <w:r w:rsidR="00FF7D27">
        <w:rPr>
          <w:rFonts w:ascii="Times New Roman" w:hAnsi="Times New Roman" w:cs="Times New Roman"/>
          <w:sz w:val="24"/>
          <w:szCs w:val="24"/>
        </w:rPr>
        <w:t xml:space="preserve">the </w:t>
      </w:r>
      <w:r w:rsidR="00324F0E">
        <w:rPr>
          <w:rFonts w:ascii="Times New Roman" w:hAnsi="Times New Roman" w:cs="Times New Roman"/>
          <w:sz w:val="24"/>
          <w:szCs w:val="24"/>
        </w:rPr>
        <w:t>ever-changing working environment (Chan</w:t>
      </w:r>
      <w:r w:rsidR="00F96DA2">
        <w:rPr>
          <w:rFonts w:ascii="Times New Roman" w:hAnsi="Times New Roman" w:cs="Times New Roman"/>
          <w:sz w:val="24"/>
          <w:szCs w:val="24"/>
        </w:rPr>
        <w:t>,</w:t>
      </w:r>
      <w:r w:rsidR="00324F0E">
        <w:rPr>
          <w:rFonts w:ascii="Times New Roman" w:hAnsi="Times New Roman" w:cs="Times New Roman"/>
          <w:sz w:val="24"/>
          <w:szCs w:val="24"/>
        </w:rPr>
        <w:t xml:space="preserve"> </w:t>
      </w:r>
      <w:r w:rsidR="003843F1">
        <w:rPr>
          <w:rFonts w:asciiTheme="majorBidi" w:hAnsiTheme="majorBidi" w:cstheme="majorBidi"/>
          <w:sz w:val="24"/>
          <w:szCs w:val="24"/>
        </w:rPr>
        <w:t>2000).</w:t>
      </w:r>
    </w:p>
    <w:p w14:paraId="7790CF0A" w14:textId="58473B4A" w:rsidR="00780F02" w:rsidRDefault="00A44E63" w:rsidP="002C22B7">
      <w:pPr>
        <w:ind w:firstLine="720"/>
        <w:jc w:val="both"/>
        <w:rPr>
          <w:rFonts w:ascii="Times New Roman" w:hAnsi="Times New Roman" w:cs="Times New Roman"/>
          <w:sz w:val="24"/>
          <w:szCs w:val="24"/>
        </w:rPr>
      </w:pPr>
      <w:r>
        <w:rPr>
          <w:rFonts w:ascii="Times New Roman" w:hAnsi="Times New Roman" w:cs="Times New Roman"/>
          <w:sz w:val="24"/>
          <w:szCs w:val="24"/>
        </w:rPr>
        <w:t xml:space="preserve"> Within the context of </w:t>
      </w:r>
      <w:r w:rsidR="006A3CFA">
        <w:rPr>
          <w:rFonts w:ascii="Times New Roman" w:hAnsi="Times New Roman" w:cs="Times New Roman"/>
          <w:sz w:val="24"/>
          <w:szCs w:val="24"/>
        </w:rPr>
        <w:t>HE,</w:t>
      </w:r>
      <w:r>
        <w:rPr>
          <w:rFonts w:ascii="Times New Roman" w:hAnsi="Times New Roman" w:cs="Times New Roman"/>
          <w:sz w:val="24"/>
          <w:szCs w:val="24"/>
        </w:rPr>
        <w:t xml:space="preserve"> the</w:t>
      </w:r>
      <w:r w:rsidR="001A3881">
        <w:rPr>
          <w:rFonts w:ascii="Times New Roman" w:hAnsi="Times New Roman" w:cs="Times New Roman"/>
          <w:sz w:val="24"/>
          <w:szCs w:val="24"/>
        </w:rPr>
        <w:t xml:space="preserve">re is </w:t>
      </w:r>
      <w:r w:rsidR="00E744AA">
        <w:rPr>
          <w:rFonts w:ascii="Times New Roman" w:hAnsi="Times New Roman" w:cs="Times New Roman"/>
          <w:sz w:val="24"/>
          <w:szCs w:val="24"/>
        </w:rPr>
        <w:t>also</w:t>
      </w:r>
      <w:r w:rsidR="00755C5F" w:rsidRPr="000D785E">
        <w:rPr>
          <w:rFonts w:ascii="Times New Roman" w:hAnsi="Times New Roman" w:cs="Times New Roman"/>
          <w:sz w:val="24"/>
          <w:szCs w:val="24"/>
        </w:rPr>
        <w:t xml:space="preserve"> potential </w:t>
      </w:r>
      <w:r>
        <w:rPr>
          <w:rFonts w:ascii="Times New Roman" w:hAnsi="Times New Roman" w:cs="Times New Roman"/>
          <w:sz w:val="24"/>
          <w:szCs w:val="24"/>
        </w:rPr>
        <w:t>for students</w:t>
      </w:r>
      <w:r w:rsidR="00B50C98">
        <w:rPr>
          <w:rFonts w:ascii="Times New Roman" w:hAnsi="Times New Roman" w:cs="Times New Roman"/>
          <w:sz w:val="24"/>
          <w:szCs w:val="24"/>
        </w:rPr>
        <w:t xml:space="preserve"> to</w:t>
      </w:r>
      <w:r>
        <w:rPr>
          <w:rFonts w:ascii="Times New Roman" w:hAnsi="Times New Roman" w:cs="Times New Roman"/>
          <w:sz w:val="24"/>
          <w:szCs w:val="24"/>
        </w:rPr>
        <w:t xml:space="preserve"> </w:t>
      </w:r>
      <w:r w:rsidR="00755C5F" w:rsidRPr="000D785E">
        <w:rPr>
          <w:rFonts w:ascii="Times New Roman" w:hAnsi="Times New Roman" w:cs="Times New Roman"/>
          <w:sz w:val="24"/>
          <w:szCs w:val="24"/>
        </w:rPr>
        <w:t>modify attitudes, subjective norms, and motivations at an individual level, with the purpose of enhancing employability</w:t>
      </w:r>
      <w:r w:rsidR="00B50C98">
        <w:rPr>
          <w:rFonts w:ascii="Times New Roman" w:hAnsi="Times New Roman" w:cs="Times New Roman"/>
          <w:sz w:val="24"/>
          <w:szCs w:val="24"/>
        </w:rPr>
        <w:t>,</w:t>
      </w:r>
      <w:r w:rsidR="00A66985">
        <w:rPr>
          <w:rFonts w:ascii="Times New Roman" w:hAnsi="Times New Roman" w:cs="Times New Roman"/>
          <w:sz w:val="24"/>
          <w:szCs w:val="24"/>
        </w:rPr>
        <w:t xml:space="preserve"> </w:t>
      </w:r>
      <w:r w:rsidR="001A3881">
        <w:rPr>
          <w:rFonts w:ascii="Times New Roman" w:hAnsi="Times New Roman" w:cs="Times New Roman"/>
          <w:sz w:val="24"/>
          <w:szCs w:val="24"/>
        </w:rPr>
        <w:t xml:space="preserve">which </w:t>
      </w:r>
      <w:r w:rsidR="00B65FA3">
        <w:rPr>
          <w:rFonts w:ascii="Times New Roman" w:hAnsi="Times New Roman" w:cs="Times New Roman"/>
          <w:sz w:val="24"/>
          <w:szCs w:val="24"/>
        </w:rPr>
        <w:t xml:space="preserve">generally </w:t>
      </w:r>
      <w:r w:rsidR="001A3881">
        <w:rPr>
          <w:rFonts w:ascii="Times New Roman" w:hAnsi="Times New Roman" w:cs="Times New Roman"/>
          <w:sz w:val="24"/>
          <w:szCs w:val="24"/>
        </w:rPr>
        <w:t>reflect the tenets of Theory of Reasoned Action (TRA)</w:t>
      </w:r>
      <w:r w:rsidR="001A3881" w:rsidRPr="000D785E">
        <w:rPr>
          <w:rFonts w:ascii="Times New Roman" w:hAnsi="Times New Roman" w:cs="Times New Roman"/>
          <w:sz w:val="24"/>
          <w:szCs w:val="24"/>
        </w:rPr>
        <w:t xml:space="preserve"> </w:t>
      </w:r>
      <w:r w:rsidR="00A66985" w:rsidRPr="000D785E">
        <w:rPr>
          <w:rFonts w:ascii="Times New Roman" w:hAnsi="Times New Roman" w:cs="Times New Roman"/>
          <w:sz w:val="24"/>
          <w:szCs w:val="24"/>
        </w:rPr>
        <w:t>(Fishbein</w:t>
      </w:r>
      <w:r w:rsidR="00105BFD">
        <w:rPr>
          <w:rFonts w:ascii="Times New Roman" w:hAnsi="Times New Roman" w:cs="Times New Roman"/>
          <w:sz w:val="24"/>
          <w:szCs w:val="24"/>
        </w:rPr>
        <w:t xml:space="preserve"> </w:t>
      </w:r>
      <w:r w:rsidR="005C0F6F">
        <w:rPr>
          <w:rFonts w:ascii="Times New Roman" w:hAnsi="Times New Roman" w:cs="Times New Roman"/>
          <w:sz w:val="24"/>
          <w:szCs w:val="24"/>
        </w:rPr>
        <w:t xml:space="preserve">and </w:t>
      </w:r>
      <w:r w:rsidR="00A66985" w:rsidRPr="000D785E">
        <w:rPr>
          <w:rFonts w:ascii="Times New Roman" w:hAnsi="Times New Roman" w:cs="Times New Roman"/>
          <w:sz w:val="24"/>
          <w:szCs w:val="24"/>
        </w:rPr>
        <w:t>Ajzen, 1975)</w:t>
      </w:r>
      <w:r w:rsidR="00755C5F" w:rsidRPr="000D785E">
        <w:rPr>
          <w:rFonts w:ascii="Times New Roman" w:hAnsi="Times New Roman" w:cs="Times New Roman"/>
          <w:sz w:val="24"/>
          <w:szCs w:val="24"/>
        </w:rPr>
        <w:t>.</w:t>
      </w:r>
      <w:r w:rsidR="009001F8">
        <w:rPr>
          <w:rFonts w:ascii="Times New Roman" w:hAnsi="Times New Roman" w:cs="Times New Roman"/>
          <w:sz w:val="24"/>
          <w:szCs w:val="24"/>
        </w:rPr>
        <w:t xml:space="preserve"> </w:t>
      </w:r>
      <w:r w:rsidR="003160E8" w:rsidRPr="003160E8">
        <w:rPr>
          <w:rFonts w:ascii="Times New Roman" w:hAnsi="Times New Roman" w:cs="Times New Roman"/>
          <w:sz w:val="24"/>
          <w:szCs w:val="24"/>
        </w:rPr>
        <w:t>Attitude refers to the student evaluating a suggested behaviour</w:t>
      </w:r>
      <w:r>
        <w:rPr>
          <w:rFonts w:ascii="Times New Roman" w:hAnsi="Times New Roman" w:cs="Times New Roman"/>
          <w:sz w:val="24"/>
          <w:szCs w:val="24"/>
        </w:rPr>
        <w:t xml:space="preserve"> </w:t>
      </w:r>
      <w:r w:rsidR="003160E8" w:rsidRPr="003160E8">
        <w:rPr>
          <w:rFonts w:ascii="Times New Roman" w:hAnsi="Times New Roman" w:cs="Times New Roman"/>
          <w:sz w:val="24"/>
          <w:szCs w:val="24"/>
        </w:rPr>
        <w:t>and determining it to be positive to them</w:t>
      </w:r>
      <w:r w:rsidR="00710B3B">
        <w:rPr>
          <w:rFonts w:ascii="Times New Roman" w:hAnsi="Times New Roman" w:cs="Times New Roman"/>
          <w:sz w:val="24"/>
          <w:szCs w:val="24"/>
        </w:rPr>
        <w:t xml:space="preserve">, </w:t>
      </w:r>
      <w:r w:rsidR="001E6AE6">
        <w:rPr>
          <w:rFonts w:ascii="Times New Roman" w:hAnsi="Times New Roman" w:cs="Times New Roman"/>
          <w:sz w:val="24"/>
          <w:szCs w:val="24"/>
        </w:rPr>
        <w:t xml:space="preserve">in the </w:t>
      </w:r>
      <w:r w:rsidR="00710B3B">
        <w:rPr>
          <w:rFonts w:ascii="Times New Roman" w:hAnsi="Times New Roman" w:cs="Times New Roman"/>
          <w:sz w:val="24"/>
          <w:szCs w:val="24"/>
        </w:rPr>
        <w:t>same way they used the reasoned action in choosing their school (</w:t>
      </w:r>
      <w:r w:rsidR="00B50C98">
        <w:rPr>
          <w:rFonts w:ascii="Times New Roman" w:hAnsi="Times New Roman" w:cs="Times New Roman"/>
          <w:sz w:val="24"/>
          <w:szCs w:val="24"/>
        </w:rPr>
        <w:t xml:space="preserve">e.g. </w:t>
      </w:r>
      <w:r w:rsidR="00E93FDD" w:rsidRPr="00832FA6">
        <w:rPr>
          <w:rFonts w:ascii="Times New Roman" w:hAnsi="Times New Roman" w:cs="Times New Roman"/>
          <w:sz w:val="24"/>
          <w:szCs w:val="24"/>
        </w:rPr>
        <w:t>Ingram, Cope, Harju and Wuensch, 2000)</w:t>
      </w:r>
      <w:r w:rsidR="00832FA6">
        <w:rPr>
          <w:rFonts w:ascii="Times New Roman" w:hAnsi="Times New Roman" w:cs="Times New Roman"/>
          <w:sz w:val="24"/>
          <w:szCs w:val="24"/>
        </w:rPr>
        <w:t>,</w:t>
      </w:r>
      <w:r w:rsidR="00E93FDD" w:rsidRPr="00832FA6">
        <w:rPr>
          <w:rFonts w:ascii="Times New Roman" w:hAnsi="Times New Roman" w:cs="Times New Roman"/>
          <w:sz w:val="24"/>
          <w:szCs w:val="24"/>
        </w:rPr>
        <w:t xml:space="preserve"> </w:t>
      </w:r>
      <w:r w:rsidR="00E93FDD" w:rsidRPr="003843F1">
        <w:rPr>
          <w:rFonts w:ascii="Times New Roman" w:hAnsi="Times New Roman" w:cs="Times New Roman"/>
          <w:sz w:val="24"/>
          <w:szCs w:val="24"/>
        </w:rPr>
        <w:t>or their specific degree (</w:t>
      </w:r>
      <w:r w:rsidR="001E6AE6" w:rsidRPr="003843F1">
        <w:rPr>
          <w:rFonts w:ascii="Times New Roman" w:hAnsi="Times New Roman" w:cs="Times New Roman"/>
          <w:sz w:val="24"/>
          <w:szCs w:val="24"/>
        </w:rPr>
        <w:t xml:space="preserve">e.g. </w:t>
      </w:r>
      <w:r w:rsidR="00E93FDD" w:rsidRPr="003843F1">
        <w:rPr>
          <w:rFonts w:ascii="Times New Roman" w:hAnsi="Times New Roman" w:cs="Times New Roman"/>
          <w:sz w:val="24"/>
          <w:szCs w:val="24"/>
        </w:rPr>
        <w:t>Law and Yuen, 2012)</w:t>
      </w:r>
      <w:r w:rsidR="003160E8" w:rsidRPr="003160E8">
        <w:rPr>
          <w:rFonts w:ascii="Times New Roman" w:hAnsi="Times New Roman" w:cs="Times New Roman"/>
          <w:sz w:val="24"/>
          <w:szCs w:val="24"/>
        </w:rPr>
        <w:t xml:space="preserve">. </w:t>
      </w:r>
      <w:r w:rsidR="00780F02">
        <w:rPr>
          <w:rFonts w:ascii="Times New Roman" w:hAnsi="Times New Roman" w:cs="Times New Roman"/>
          <w:sz w:val="24"/>
          <w:szCs w:val="24"/>
        </w:rPr>
        <w:t>These attitudes in</w:t>
      </w:r>
      <w:r w:rsidR="00B50C98">
        <w:rPr>
          <w:rFonts w:ascii="Times New Roman" w:hAnsi="Times New Roman" w:cs="Times New Roman"/>
          <w:sz w:val="24"/>
          <w:szCs w:val="24"/>
        </w:rPr>
        <w:t>-</w:t>
      </w:r>
      <w:r w:rsidR="00780F02">
        <w:rPr>
          <w:rFonts w:ascii="Times New Roman" w:hAnsi="Times New Roman" w:cs="Times New Roman"/>
          <w:sz w:val="24"/>
          <w:szCs w:val="24"/>
        </w:rPr>
        <w:t>turn improve graduates</w:t>
      </w:r>
      <w:r w:rsidR="00B50C98">
        <w:rPr>
          <w:rFonts w:ascii="Times New Roman" w:hAnsi="Times New Roman" w:cs="Times New Roman"/>
          <w:sz w:val="24"/>
          <w:szCs w:val="24"/>
        </w:rPr>
        <w:t>’</w:t>
      </w:r>
      <w:r w:rsidR="00780F02">
        <w:rPr>
          <w:rFonts w:ascii="Times New Roman" w:hAnsi="Times New Roman" w:cs="Times New Roman"/>
          <w:sz w:val="24"/>
          <w:szCs w:val="24"/>
        </w:rPr>
        <w:t xml:space="preserve"> employability in the</w:t>
      </w:r>
      <w:r w:rsidR="005E03C3">
        <w:rPr>
          <w:rFonts w:ascii="Times New Roman" w:hAnsi="Times New Roman" w:cs="Times New Roman"/>
          <w:sz w:val="24"/>
          <w:szCs w:val="24"/>
        </w:rPr>
        <w:t xml:space="preserve"> context of HE (O'Leary, 2017)</w:t>
      </w:r>
      <w:r w:rsidR="00A806BD">
        <w:rPr>
          <w:rFonts w:ascii="Times New Roman" w:hAnsi="Times New Roman" w:cs="Times New Roman"/>
          <w:sz w:val="24"/>
          <w:szCs w:val="24"/>
        </w:rPr>
        <w:t xml:space="preserve">, in line with the </w:t>
      </w:r>
      <w:r w:rsidR="007125F1">
        <w:rPr>
          <w:rFonts w:ascii="Times New Roman" w:hAnsi="Times New Roman" w:cs="Times New Roman"/>
          <w:sz w:val="24"/>
          <w:szCs w:val="24"/>
        </w:rPr>
        <w:t>precepts o</w:t>
      </w:r>
      <w:r w:rsidR="00A806BD">
        <w:rPr>
          <w:rFonts w:ascii="Times New Roman" w:hAnsi="Times New Roman" w:cs="Times New Roman"/>
          <w:sz w:val="24"/>
          <w:szCs w:val="24"/>
        </w:rPr>
        <w:t xml:space="preserve">f positive psychology, whereby </w:t>
      </w:r>
      <w:r w:rsidR="007125F1">
        <w:rPr>
          <w:rFonts w:ascii="Times New Roman" w:hAnsi="Times New Roman" w:cs="Times New Roman"/>
          <w:sz w:val="24"/>
          <w:szCs w:val="24"/>
        </w:rPr>
        <w:t xml:space="preserve">a </w:t>
      </w:r>
      <w:r w:rsidR="00A806BD">
        <w:rPr>
          <w:rFonts w:ascii="Times New Roman" w:hAnsi="Times New Roman" w:cs="Times New Roman"/>
          <w:sz w:val="24"/>
          <w:szCs w:val="24"/>
        </w:rPr>
        <w:t xml:space="preserve">positive view of life and employment leads to positive life and </w:t>
      </w:r>
      <w:r w:rsidR="00A806BD" w:rsidRPr="008B3329">
        <w:rPr>
          <w:rFonts w:ascii="Times New Roman" w:hAnsi="Times New Roman" w:cs="Times New Roman"/>
          <w:noProof/>
          <w:sz w:val="24"/>
          <w:szCs w:val="24"/>
        </w:rPr>
        <w:t>work</w:t>
      </w:r>
      <w:r w:rsidR="0001628E">
        <w:rPr>
          <w:rFonts w:ascii="Times New Roman" w:hAnsi="Times New Roman" w:cs="Times New Roman"/>
          <w:noProof/>
          <w:sz w:val="24"/>
          <w:szCs w:val="24"/>
        </w:rPr>
        <w:t>-</w:t>
      </w:r>
      <w:r w:rsidR="00A806BD" w:rsidRPr="008B3329">
        <w:rPr>
          <w:rFonts w:ascii="Times New Roman" w:hAnsi="Times New Roman" w:cs="Times New Roman"/>
          <w:noProof/>
          <w:sz w:val="24"/>
          <w:szCs w:val="24"/>
        </w:rPr>
        <w:t>related</w:t>
      </w:r>
      <w:r w:rsidR="00A806BD">
        <w:rPr>
          <w:rFonts w:ascii="Times New Roman" w:hAnsi="Times New Roman" w:cs="Times New Roman"/>
          <w:sz w:val="24"/>
          <w:szCs w:val="24"/>
        </w:rPr>
        <w:t xml:space="preserve"> outcomes (</w:t>
      </w:r>
      <w:r w:rsidR="002C22B7" w:rsidRPr="002C22B7">
        <w:rPr>
          <w:rFonts w:asciiTheme="majorBidi" w:hAnsiTheme="majorBidi" w:cstheme="majorBidi"/>
          <w:color w:val="000000"/>
          <w:sz w:val="24"/>
          <w:szCs w:val="24"/>
          <w:lang w:val="en-US"/>
        </w:rPr>
        <w:t>Luthans</w:t>
      </w:r>
      <w:r w:rsidR="002C22B7">
        <w:rPr>
          <w:rFonts w:asciiTheme="majorBidi" w:hAnsiTheme="majorBidi" w:cstheme="majorBidi"/>
          <w:color w:val="000000"/>
          <w:sz w:val="24"/>
          <w:szCs w:val="24"/>
          <w:lang w:val="en-US"/>
        </w:rPr>
        <w:t xml:space="preserve"> and</w:t>
      </w:r>
      <w:r w:rsidR="002C22B7" w:rsidRPr="002C22B7">
        <w:rPr>
          <w:rFonts w:asciiTheme="majorBidi" w:hAnsiTheme="majorBidi" w:cstheme="majorBidi"/>
          <w:color w:val="000000"/>
          <w:sz w:val="24"/>
          <w:szCs w:val="24"/>
          <w:lang w:val="en-US"/>
        </w:rPr>
        <w:t xml:space="preserve"> Youssef, 2007</w:t>
      </w:r>
      <w:r w:rsidR="00A806BD">
        <w:rPr>
          <w:rFonts w:ascii="Times New Roman" w:hAnsi="Times New Roman" w:cs="Times New Roman"/>
          <w:sz w:val="24"/>
          <w:szCs w:val="24"/>
        </w:rPr>
        <w:t>)</w:t>
      </w:r>
      <w:r w:rsidR="005E03C3">
        <w:rPr>
          <w:rFonts w:ascii="Times New Roman" w:hAnsi="Times New Roman" w:cs="Times New Roman"/>
          <w:sz w:val="24"/>
          <w:szCs w:val="24"/>
        </w:rPr>
        <w:t>.</w:t>
      </w:r>
    </w:p>
    <w:p w14:paraId="43C1372F" w14:textId="268F7C3F" w:rsidR="00C52662" w:rsidRDefault="003160E8" w:rsidP="00780F02">
      <w:pPr>
        <w:ind w:firstLine="720"/>
        <w:jc w:val="both"/>
        <w:rPr>
          <w:rFonts w:asciiTheme="majorBidi" w:hAnsiTheme="majorBidi" w:cstheme="majorBidi"/>
          <w:sz w:val="24"/>
          <w:szCs w:val="24"/>
        </w:rPr>
      </w:pPr>
      <w:r w:rsidRPr="003160E8">
        <w:rPr>
          <w:rFonts w:ascii="Times New Roman" w:hAnsi="Times New Roman" w:cs="Times New Roman"/>
          <w:sz w:val="24"/>
          <w:szCs w:val="24"/>
        </w:rPr>
        <w:t xml:space="preserve">In the context of HE, it is important to foster positive attitudes, provide students with subjective norms through family, friends, academics, </w:t>
      </w:r>
      <w:r w:rsidR="00677D81">
        <w:rPr>
          <w:rFonts w:ascii="Times New Roman" w:hAnsi="Times New Roman" w:cs="Times New Roman"/>
          <w:sz w:val="24"/>
          <w:szCs w:val="24"/>
        </w:rPr>
        <w:t xml:space="preserve">and outside support agencies such as career </w:t>
      </w:r>
      <w:r w:rsidR="000038B2">
        <w:rPr>
          <w:rFonts w:ascii="Times New Roman" w:hAnsi="Times New Roman" w:cs="Times New Roman"/>
          <w:sz w:val="24"/>
          <w:szCs w:val="24"/>
        </w:rPr>
        <w:t>services.</w:t>
      </w:r>
      <w:r w:rsidR="007960B7">
        <w:rPr>
          <w:rFonts w:ascii="Times New Roman" w:hAnsi="Times New Roman" w:cs="Times New Roman"/>
          <w:sz w:val="24"/>
          <w:szCs w:val="24"/>
        </w:rPr>
        <w:t xml:space="preserve"> </w:t>
      </w:r>
      <w:r w:rsidR="00DB2CED">
        <w:rPr>
          <w:rFonts w:ascii="Times New Roman" w:hAnsi="Times New Roman" w:cs="Times New Roman"/>
          <w:sz w:val="24"/>
          <w:szCs w:val="24"/>
        </w:rPr>
        <w:t>Utilization of such agencies</w:t>
      </w:r>
      <w:r w:rsidR="007960B7">
        <w:rPr>
          <w:rFonts w:ascii="Times New Roman" w:hAnsi="Times New Roman" w:cs="Times New Roman"/>
          <w:sz w:val="24"/>
          <w:szCs w:val="24"/>
        </w:rPr>
        <w:t xml:space="preserve"> can have positive impact on graduates' </w:t>
      </w:r>
      <w:r w:rsidR="00DB2CED">
        <w:rPr>
          <w:rFonts w:ascii="Times New Roman" w:hAnsi="Times New Roman" w:cs="Times New Roman"/>
          <w:sz w:val="24"/>
          <w:szCs w:val="24"/>
        </w:rPr>
        <w:t>perceptions</w:t>
      </w:r>
      <w:r w:rsidR="007960B7">
        <w:rPr>
          <w:rFonts w:ascii="Times New Roman" w:hAnsi="Times New Roman" w:cs="Times New Roman"/>
          <w:sz w:val="24"/>
          <w:szCs w:val="24"/>
        </w:rPr>
        <w:t xml:space="preserve"> of their employability (</w:t>
      </w:r>
      <w:r w:rsidR="00DB2CED">
        <w:rPr>
          <w:rFonts w:asciiTheme="majorBidi" w:hAnsiTheme="majorBidi" w:cstheme="majorBidi"/>
          <w:color w:val="222222"/>
          <w:sz w:val="24"/>
          <w:szCs w:val="24"/>
          <w:shd w:val="clear" w:color="auto" w:fill="FFFFFF"/>
        </w:rPr>
        <w:t xml:space="preserve">Bridgstock, </w:t>
      </w:r>
      <w:r w:rsidR="007960B7">
        <w:rPr>
          <w:rFonts w:asciiTheme="majorBidi" w:hAnsiTheme="majorBidi" w:cstheme="majorBidi"/>
          <w:color w:val="222222"/>
          <w:sz w:val="24"/>
          <w:szCs w:val="24"/>
          <w:shd w:val="clear" w:color="auto" w:fill="FFFFFF"/>
        </w:rPr>
        <w:t>2009</w:t>
      </w:r>
      <w:r w:rsidR="00DB2CED">
        <w:rPr>
          <w:rFonts w:asciiTheme="majorBidi" w:hAnsiTheme="majorBidi" w:cstheme="majorBidi"/>
          <w:color w:val="222222"/>
          <w:sz w:val="24"/>
          <w:szCs w:val="24"/>
          <w:shd w:val="clear" w:color="auto" w:fill="FFFFFF"/>
        </w:rPr>
        <w:t>)</w:t>
      </w:r>
      <w:r w:rsidR="000B6FD5">
        <w:rPr>
          <w:rFonts w:asciiTheme="majorBidi" w:hAnsiTheme="majorBidi" w:cstheme="majorBidi"/>
          <w:color w:val="222222"/>
          <w:sz w:val="24"/>
          <w:szCs w:val="24"/>
          <w:shd w:val="clear" w:color="auto" w:fill="FFFFFF"/>
        </w:rPr>
        <w:t>, and perception of employability can be associated with actual emplo</w:t>
      </w:r>
      <w:r w:rsidR="000B6FD5" w:rsidRPr="003843F1">
        <w:rPr>
          <w:rFonts w:ascii="Times New Roman" w:hAnsi="Times New Roman" w:cs="Times New Roman"/>
          <w:sz w:val="24"/>
          <w:szCs w:val="24"/>
        </w:rPr>
        <w:t>yability (Thijssen, Van der Heijden and Rocco, 2008)</w:t>
      </w:r>
      <w:r w:rsidR="00DB2CED" w:rsidRPr="003843F1">
        <w:rPr>
          <w:rFonts w:ascii="Times New Roman" w:hAnsi="Times New Roman" w:cs="Times New Roman"/>
          <w:sz w:val="24"/>
          <w:szCs w:val="24"/>
        </w:rPr>
        <w:t>.</w:t>
      </w:r>
      <w:r w:rsidRPr="003160E8">
        <w:rPr>
          <w:rFonts w:ascii="Times New Roman" w:hAnsi="Times New Roman" w:cs="Times New Roman"/>
          <w:sz w:val="24"/>
          <w:szCs w:val="24"/>
        </w:rPr>
        <w:t xml:space="preserve"> </w:t>
      </w:r>
      <w:r w:rsidR="003A11D6">
        <w:rPr>
          <w:rFonts w:ascii="Times New Roman" w:hAnsi="Times New Roman" w:cs="Times New Roman"/>
          <w:sz w:val="24"/>
          <w:szCs w:val="24"/>
        </w:rPr>
        <w:t>Indeed</w:t>
      </w:r>
      <w:r w:rsidR="000B6FD5">
        <w:rPr>
          <w:rFonts w:ascii="Times New Roman" w:hAnsi="Times New Roman" w:cs="Times New Roman"/>
          <w:sz w:val="24"/>
          <w:szCs w:val="24"/>
        </w:rPr>
        <w:t>,</w:t>
      </w:r>
      <w:r w:rsidR="003A11D6">
        <w:rPr>
          <w:rFonts w:ascii="Times New Roman" w:hAnsi="Times New Roman" w:cs="Times New Roman"/>
          <w:sz w:val="24"/>
          <w:szCs w:val="24"/>
        </w:rPr>
        <w:t xml:space="preserve"> students may be unaware of how such </w:t>
      </w:r>
      <w:r w:rsidR="003A11D6" w:rsidRPr="00952AD7">
        <w:rPr>
          <w:rFonts w:ascii="Times New Roman" w:hAnsi="Times New Roman" w:cs="Times New Roman"/>
          <w:noProof/>
          <w:sz w:val="24"/>
          <w:szCs w:val="24"/>
        </w:rPr>
        <w:t>meso-level</w:t>
      </w:r>
      <w:r w:rsidR="003A11D6">
        <w:rPr>
          <w:rFonts w:ascii="Times New Roman" w:hAnsi="Times New Roman" w:cs="Times New Roman"/>
          <w:sz w:val="24"/>
          <w:szCs w:val="24"/>
        </w:rPr>
        <w:t xml:space="preserve"> support networks can contribute to their employability. </w:t>
      </w:r>
      <w:r w:rsidR="001A3881">
        <w:rPr>
          <w:rFonts w:ascii="Times New Roman" w:hAnsi="Times New Roman" w:cs="Times New Roman"/>
          <w:sz w:val="24"/>
          <w:szCs w:val="24"/>
        </w:rPr>
        <w:t>Research has reported that s</w:t>
      </w:r>
      <w:r w:rsidR="003A11D6">
        <w:rPr>
          <w:rFonts w:ascii="Times New Roman" w:hAnsi="Times New Roman" w:cs="Times New Roman"/>
          <w:sz w:val="24"/>
          <w:szCs w:val="24"/>
        </w:rPr>
        <w:t xml:space="preserve">tudents who </w:t>
      </w:r>
      <w:r w:rsidRPr="003160E8">
        <w:rPr>
          <w:rFonts w:ascii="Times New Roman" w:hAnsi="Times New Roman" w:cs="Times New Roman"/>
          <w:sz w:val="24"/>
          <w:szCs w:val="24"/>
        </w:rPr>
        <w:t xml:space="preserve">seek </w:t>
      </w:r>
      <w:r w:rsidR="003A11D6">
        <w:rPr>
          <w:rFonts w:ascii="Times New Roman" w:hAnsi="Times New Roman" w:cs="Times New Roman"/>
          <w:sz w:val="24"/>
          <w:szCs w:val="24"/>
        </w:rPr>
        <w:t>out or are exposed to such levels of support</w:t>
      </w:r>
      <w:r w:rsidR="008F6CF6">
        <w:rPr>
          <w:rFonts w:ascii="Times New Roman" w:hAnsi="Times New Roman" w:cs="Times New Roman"/>
          <w:sz w:val="24"/>
          <w:szCs w:val="24"/>
        </w:rPr>
        <w:t xml:space="preserve">, so motivated toward engagement, can </w:t>
      </w:r>
      <w:r w:rsidRPr="003160E8">
        <w:rPr>
          <w:rFonts w:ascii="Times New Roman" w:hAnsi="Times New Roman" w:cs="Times New Roman"/>
          <w:sz w:val="24"/>
          <w:szCs w:val="24"/>
        </w:rPr>
        <w:t xml:space="preserve">enhance </w:t>
      </w:r>
      <w:r w:rsidR="008F6CF6">
        <w:rPr>
          <w:rFonts w:ascii="Times New Roman" w:hAnsi="Times New Roman" w:cs="Times New Roman"/>
          <w:sz w:val="24"/>
          <w:szCs w:val="24"/>
        </w:rPr>
        <w:t xml:space="preserve">their employability and are more inclined to </w:t>
      </w:r>
      <w:r w:rsidRPr="003160E8">
        <w:rPr>
          <w:rFonts w:ascii="Times New Roman" w:hAnsi="Times New Roman" w:cs="Times New Roman"/>
          <w:sz w:val="24"/>
          <w:szCs w:val="24"/>
        </w:rPr>
        <w:t>develop human</w:t>
      </w:r>
      <w:r w:rsidR="008F6CF6">
        <w:rPr>
          <w:rFonts w:ascii="Times New Roman" w:hAnsi="Times New Roman" w:cs="Times New Roman"/>
          <w:sz w:val="24"/>
          <w:szCs w:val="24"/>
        </w:rPr>
        <w:t xml:space="preserve"> capital</w:t>
      </w:r>
      <w:r w:rsidR="00DF1D13">
        <w:rPr>
          <w:rFonts w:ascii="Times New Roman" w:hAnsi="Times New Roman" w:cs="Times New Roman"/>
          <w:sz w:val="24"/>
          <w:szCs w:val="24"/>
        </w:rPr>
        <w:t xml:space="preserve"> </w:t>
      </w:r>
      <w:r w:rsidR="00B56925">
        <w:rPr>
          <w:rFonts w:ascii="Times New Roman" w:hAnsi="Times New Roman" w:cs="Times New Roman"/>
          <w:sz w:val="24"/>
          <w:szCs w:val="24"/>
        </w:rPr>
        <w:t xml:space="preserve">and take ownership of their own career </w:t>
      </w:r>
      <w:r w:rsidR="008F6CF6">
        <w:rPr>
          <w:rFonts w:ascii="Times New Roman" w:hAnsi="Times New Roman" w:cs="Times New Roman"/>
          <w:sz w:val="24"/>
          <w:szCs w:val="24"/>
        </w:rPr>
        <w:t>(</w:t>
      </w:r>
      <w:r w:rsidR="00E6053F" w:rsidRPr="00E6053F">
        <w:rPr>
          <w:rFonts w:ascii="Times New Roman" w:hAnsi="Times New Roman" w:cs="Times New Roman"/>
          <w:sz w:val="24"/>
          <w:szCs w:val="24"/>
        </w:rPr>
        <w:t xml:space="preserve">Baruch </w:t>
      </w:r>
      <w:r w:rsidR="005C0F6F">
        <w:rPr>
          <w:rFonts w:ascii="Times New Roman" w:hAnsi="Times New Roman" w:cs="Times New Roman"/>
          <w:sz w:val="24"/>
          <w:szCs w:val="24"/>
        </w:rPr>
        <w:t>and</w:t>
      </w:r>
      <w:r w:rsidR="00E6053F" w:rsidRPr="00E6053F">
        <w:rPr>
          <w:rFonts w:ascii="Times New Roman" w:hAnsi="Times New Roman" w:cs="Times New Roman"/>
          <w:sz w:val="24"/>
          <w:szCs w:val="24"/>
        </w:rPr>
        <w:t xml:space="preserve"> </w:t>
      </w:r>
      <w:r w:rsidR="005C0F6F">
        <w:rPr>
          <w:rFonts w:ascii="Times New Roman" w:hAnsi="Times New Roman" w:cs="Times New Roman"/>
          <w:sz w:val="24"/>
          <w:szCs w:val="24"/>
        </w:rPr>
        <w:t>Lavi-</w:t>
      </w:r>
      <w:r w:rsidR="00E6053F" w:rsidRPr="00E6053F">
        <w:rPr>
          <w:rFonts w:ascii="Times New Roman" w:hAnsi="Times New Roman" w:cs="Times New Roman"/>
          <w:sz w:val="24"/>
          <w:szCs w:val="24"/>
        </w:rPr>
        <w:t>Steiner 2015</w:t>
      </w:r>
      <w:r w:rsidR="00E6053F" w:rsidRPr="000B6FD5">
        <w:rPr>
          <w:rFonts w:asciiTheme="majorBidi" w:hAnsiTheme="majorBidi" w:cstheme="majorBidi"/>
          <w:sz w:val="24"/>
          <w:szCs w:val="24"/>
        </w:rPr>
        <w:t xml:space="preserve">; </w:t>
      </w:r>
      <w:r w:rsidR="008F6CF6" w:rsidRPr="000B6FD5">
        <w:rPr>
          <w:rFonts w:asciiTheme="majorBidi" w:hAnsiTheme="majorBidi" w:cstheme="majorBidi"/>
          <w:sz w:val="24"/>
          <w:szCs w:val="24"/>
        </w:rPr>
        <w:t>Donald</w:t>
      </w:r>
      <w:r w:rsidR="00E16BFD" w:rsidRPr="000B6FD5">
        <w:rPr>
          <w:rFonts w:asciiTheme="majorBidi" w:hAnsiTheme="majorBidi" w:cstheme="majorBidi"/>
          <w:sz w:val="24"/>
          <w:szCs w:val="24"/>
        </w:rPr>
        <w:t xml:space="preserve"> et al., </w:t>
      </w:r>
      <w:r w:rsidR="008F6CF6" w:rsidRPr="000B6FD5">
        <w:rPr>
          <w:rFonts w:asciiTheme="majorBidi" w:hAnsiTheme="majorBidi" w:cstheme="majorBidi"/>
          <w:sz w:val="24"/>
          <w:szCs w:val="24"/>
        </w:rPr>
        <w:t>2017a;</w:t>
      </w:r>
      <w:r w:rsidR="009001F8" w:rsidRPr="000B6FD5">
        <w:rPr>
          <w:rFonts w:asciiTheme="majorBidi" w:hAnsiTheme="majorBidi" w:cstheme="majorBidi"/>
          <w:sz w:val="24"/>
          <w:szCs w:val="24"/>
        </w:rPr>
        <w:t xml:space="preserve"> </w:t>
      </w:r>
      <w:r w:rsidR="008F6CF6" w:rsidRPr="000B6FD5">
        <w:rPr>
          <w:rFonts w:asciiTheme="majorBidi" w:hAnsiTheme="majorBidi" w:cstheme="majorBidi"/>
          <w:sz w:val="24"/>
          <w:szCs w:val="24"/>
        </w:rPr>
        <w:t>Wilton</w:t>
      </w:r>
      <w:r w:rsidR="005C0F6F" w:rsidRPr="000B6FD5">
        <w:rPr>
          <w:rFonts w:asciiTheme="majorBidi" w:hAnsiTheme="majorBidi" w:cstheme="majorBidi"/>
          <w:sz w:val="24"/>
          <w:szCs w:val="24"/>
        </w:rPr>
        <w:t xml:space="preserve">, </w:t>
      </w:r>
      <w:r w:rsidR="008F6CF6" w:rsidRPr="000B6FD5">
        <w:rPr>
          <w:rFonts w:asciiTheme="majorBidi" w:hAnsiTheme="majorBidi" w:cstheme="majorBidi"/>
          <w:sz w:val="24"/>
          <w:szCs w:val="24"/>
        </w:rPr>
        <w:t>2014)</w:t>
      </w:r>
      <w:r w:rsidR="000B6FD5" w:rsidRPr="000B6FD5">
        <w:rPr>
          <w:rFonts w:asciiTheme="majorBidi" w:hAnsiTheme="majorBidi" w:cstheme="majorBidi"/>
          <w:sz w:val="24"/>
          <w:szCs w:val="24"/>
        </w:rPr>
        <w:t>. This might also be related to proactivity and networking (</w:t>
      </w:r>
      <w:r w:rsidR="000B6FD5" w:rsidRPr="000B6FD5">
        <w:rPr>
          <w:rFonts w:asciiTheme="majorBidi" w:hAnsiTheme="majorBidi" w:cstheme="majorBidi"/>
          <w:sz w:val="24"/>
          <w:szCs w:val="24"/>
          <w:lang w:val="en-US"/>
        </w:rPr>
        <w:t xml:space="preserve">Seibert, Kraimer </w:t>
      </w:r>
      <w:r w:rsidR="000B6FD5">
        <w:rPr>
          <w:rFonts w:asciiTheme="majorBidi" w:hAnsiTheme="majorBidi" w:cstheme="majorBidi"/>
          <w:sz w:val="24"/>
          <w:szCs w:val="24"/>
          <w:lang w:val="en-US"/>
        </w:rPr>
        <w:t>and</w:t>
      </w:r>
      <w:r w:rsidR="000B6FD5" w:rsidRPr="000B6FD5">
        <w:rPr>
          <w:rFonts w:asciiTheme="majorBidi" w:hAnsiTheme="majorBidi" w:cstheme="majorBidi"/>
          <w:sz w:val="24"/>
          <w:szCs w:val="24"/>
          <w:lang w:val="en-US"/>
        </w:rPr>
        <w:t xml:space="preserve"> Crant, 2001</w:t>
      </w:r>
      <w:r w:rsidR="000B6FD5" w:rsidRPr="000B6FD5">
        <w:rPr>
          <w:rFonts w:asciiTheme="majorBidi" w:hAnsiTheme="majorBidi" w:cstheme="majorBidi"/>
          <w:sz w:val="24"/>
          <w:szCs w:val="24"/>
        </w:rPr>
        <w:t>)</w:t>
      </w:r>
      <w:r w:rsidR="003A11D6" w:rsidRPr="000B6FD5">
        <w:rPr>
          <w:rFonts w:asciiTheme="majorBidi" w:hAnsiTheme="majorBidi" w:cstheme="majorBidi"/>
          <w:sz w:val="24"/>
          <w:szCs w:val="24"/>
        </w:rPr>
        <w:t>.</w:t>
      </w:r>
    </w:p>
    <w:p w14:paraId="699E3EF9" w14:textId="1539D8B7" w:rsidR="00F63B24" w:rsidRDefault="00F63B24" w:rsidP="00C610B5">
      <w:pPr>
        <w:ind w:firstLine="720"/>
        <w:jc w:val="both"/>
        <w:rPr>
          <w:rFonts w:asciiTheme="majorBidi" w:hAnsiTheme="majorBidi" w:cstheme="majorBidi"/>
          <w:sz w:val="24"/>
          <w:szCs w:val="24"/>
        </w:rPr>
      </w:pPr>
      <w:r>
        <w:rPr>
          <w:rFonts w:asciiTheme="majorBidi" w:hAnsiTheme="majorBidi" w:cstheme="majorBidi"/>
          <w:sz w:val="24"/>
          <w:szCs w:val="24"/>
        </w:rPr>
        <w:t xml:space="preserve">Studying </w:t>
      </w:r>
      <w:r w:rsidRPr="00A63AA8">
        <w:rPr>
          <w:rFonts w:ascii="Times New Roman" w:hAnsi="Times New Roman" w:cs="Times New Roman"/>
          <w:sz w:val="24"/>
          <w:szCs w:val="24"/>
        </w:rPr>
        <w:t>career transition</w:t>
      </w:r>
      <w:r>
        <w:rPr>
          <w:rFonts w:ascii="Times New Roman" w:hAnsi="Times New Roman" w:cs="Times New Roman"/>
          <w:sz w:val="24"/>
          <w:szCs w:val="24"/>
        </w:rPr>
        <w:t xml:space="preserve">s should be positioned within the wider global </w:t>
      </w:r>
      <w:r w:rsidRPr="00952AD7">
        <w:rPr>
          <w:rFonts w:ascii="Times New Roman" w:hAnsi="Times New Roman" w:cs="Times New Roman"/>
          <w:noProof/>
          <w:sz w:val="24"/>
          <w:szCs w:val="24"/>
        </w:rPr>
        <w:t>labor</w:t>
      </w:r>
      <w:r>
        <w:rPr>
          <w:rFonts w:ascii="Times New Roman" w:hAnsi="Times New Roman" w:cs="Times New Roman"/>
          <w:sz w:val="24"/>
          <w:szCs w:val="24"/>
        </w:rPr>
        <w:t xml:space="preserve"> market, and transitions</w:t>
      </w:r>
      <w:r w:rsidRPr="00A63AA8">
        <w:rPr>
          <w:rFonts w:ascii="Times New Roman" w:hAnsi="Times New Roman" w:cs="Times New Roman"/>
          <w:sz w:val="24"/>
          <w:szCs w:val="24"/>
        </w:rPr>
        <w:t xml:space="preserve"> </w:t>
      </w:r>
      <w:r>
        <w:rPr>
          <w:rFonts w:ascii="Times New Roman" w:hAnsi="Times New Roman" w:cs="Times New Roman"/>
          <w:sz w:val="24"/>
          <w:szCs w:val="24"/>
        </w:rPr>
        <w:t xml:space="preserve">from HE into </w:t>
      </w:r>
      <w:r w:rsidR="00A80FA9">
        <w:rPr>
          <w:rFonts w:ascii="Times New Roman" w:hAnsi="Times New Roman" w:cs="Times New Roman"/>
          <w:sz w:val="24"/>
          <w:szCs w:val="24"/>
        </w:rPr>
        <w:t xml:space="preserve">employment are part of </w:t>
      </w:r>
      <w:r w:rsidR="00C610B5">
        <w:rPr>
          <w:rFonts w:ascii="Times New Roman" w:hAnsi="Times New Roman" w:cs="Times New Roman"/>
          <w:sz w:val="24"/>
          <w:szCs w:val="24"/>
        </w:rPr>
        <w:t>the wider career system. We offer a comprehensive theoretical framework that would enable better understanding of factors related to these transitions at more than one level of analysis.</w:t>
      </w:r>
    </w:p>
    <w:p w14:paraId="1F439EAA" w14:textId="77777777" w:rsidR="00B510C4" w:rsidRPr="000B6FD5" w:rsidRDefault="00B510C4" w:rsidP="00780F02">
      <w:pPr>
        <w:ind w:firstLine="720"/>
        <w:jc w:val="both"/>
        <w:rPr>
          <w:rFonts w:asciiTheme="majorBidi" w:hAnsiTheme="majorBidi" w:cstheme="majorBidi"/>
          <w:sz w:val="24"/>
          <w:szCs w:val="24"/>
        </w:rPr>
      </w:pPr>
    </w:p>
    <w:p w14:paraId="45F2CCCB" w14:textId="338851DE" w:rsidR="00C52662" w:rsidRPr="0073646D" w:rsidRDefault="009001F8" w:rsidP="00E4649A">
      <w:pPr>
        <w:jc w:val="both"/>
        <w:rPr>
          <w:rFonts w:ascii="Times New Roman" w:hAnsi="Times New Roman" w:cs="Times New Roman"/>
          <w:sz w:val="24"/>
          <w:szCs w:val="24"/>
        </w:rPr>
      </w:pPr>
      <w:r w:rsidRPr="0073646D">
        <w:rPr>
          <w:rFonts w:ascii="Times New Roman" w:hAnsi="Times New Roman" w:cs="Times New Roman"/>
          <w:i/>
          <w:sz w:val="24"/>
          <w:szCs w:val="24"/>
        </w:rPr>
        <w:t>Career Ecosystem Theory</w:t>
      </w:r>
      <w:r w:rsidR="00FC5142" w:rsidRPr="0073646D">
        <w:rPr>
          <w:rFonts w:ascii="Times New Roman" w:hAnsi="Times New Roman" w:cs="Times New Roman"/>
          <w:i/>
          <w:sz w:val="24"/>
          <w:szCs w:val="24"/>
        </w:rPr>
        <w:t xml:space="preserve"> (CET)</w:t>
      </w:r>
    </w:p>
    <w:p w14:paraId="34C4363F" w14:textId="6E74791A" w:rsidR="00AC7109" w:rsidRDefault="00F63B24" w:rsidP="008B3329">
      <w:pPr>
        <w:tabs>
          <w:tab w:val="left" w:pos="567"/>
          <w:tab w:val="left" w:pos="8789"/>
        </w:tabs>
        <w:autoSpaceDE w:val="0"/>
        <w:autoSpaceDN w:val="0"/>
        <w:jc w:val="both"/>
        <w:rPr>
          <w:rFonts w:ascii="Times New Roman" w:hAnsi="Times New Roman"/>
          <w:szCs w:val="24"/>
          <w:lang w:val="en-US"/>
        </w:rPr>
      </w:pPr>
      <w:r>
        <w:rPr>
          <w:rFonts w:ascii="Times New Roman" w:hAnsi="Times New Roman"/>
          <w:color w:val="000000"/>
          <w:szCs w:val="24"/>
          <w:lang w:val="en-US"/>
        </w:rPr>
        <w:tab/>
      </w:r>
      <w:r w:rsidR="008D6AD3">
        <w:rPr>
          <w:rFonts w:ascii="Times New Roman" w:hAnsi="Times New Roman"/>
          <w:color w:val="000000"/>
          <w:szCs w:val="24"/>
          <w:lang w:val="en-US"/>
        </w:rPr>
        <w:t>T</w:t>
      </w:r>
      <w:r w:rsidR="008D6AD3" w:rsidRPr="00751C02">
        <w:rPr>
          <w:rFonts w:ascii="Times New Roman" w:hAnsi="Times New Roman"/>
          <w:color w:val="000000"/>
          <w:szCs w:val="24"/>
          <w:lang w:val="en-US"/>
        </w:rPr>
        <w:t xml:space="preserve">he ecosystem concept is concerned with systems and </w:t>
      </w:r>
      <w:r w:rsidR="00B50C98">
        <w:rPr>
          <w:rFonts w:ascii="Times New Roman" w:hAnsi="Times New Roman"/>
          <w:color w:val="000000"/>
          <w:szCs w:val="24"/>
          <w:lang w:val="en-US"/>
        </w:rPr>
        <w:t xml:space="preserve">the </w:t>
      </w:r>
      <w:r w:rsidR="008D6AD3" w:rsidRPr="00751C02">
        <w:rPr>
          <w:rFonts w:ascii="Times New Roman" w:hAnsi="Times New Roman"/>
          <w:color w:val="000000"/>
          <w:szCs w:val="24"/>
          <w:lang w:val="en-US"/>
        </w:rPr>
        <w:t>flow of people, knowledge</w:t>
      </w:r>
      <w:r w:rsidR="00B50C98">
        <w:rPr>
          <w:rFonts w:ascii="Times New Roman" w:hAnsi="Times New Roman"/>
          <w:color w:val="000000"/>
          <w:szCs w:val="24"/>
          <w:lang w:val="en-US"/>
        </w:rPr>
        <w:t>,</w:t>
      </w:r>
      <w:r w:rsidR="008D6AD3" w:rsidRPr="00751C02">
        <w:rPr>
          <w:rFonts w:ascii="Times New Roman" w:hAnsi="Times New Roman"/>
          <w:color w:val="000000"/>
          <w:szCs w:val="24"/>
          <w:lang w:val="en-US"/>
        </w:rPr>
        <w:t xml:space="preserve"> and talent as fit for overall improvement and reaching socio- and economic- balance. </w:t>
      </w:r>
      <w:r w:rsidR="00E6053F">
        <w:rPr>
          <w:rFonts w:ascii="Times New Roman" w:hAnsi="Times New Roman" w:cs="Times New Roman"/>
          <w:sz w:val="24"/>
          <w:szCs w:val="24"/>
        </w:rPr>
        <w:t xml:space="preserve">We </w:t>
      </w:r>
      <w:r w:rsidR="00755C5F" w:rsidRPr="000D785E">
        <w:rPr>
          <w:rFonts w:ascii="Times New Roman" w:hAnsi="Times New Roman" w:cs="Times New Roman"/>
          <w:sz w:val="24"/>
          <w:szCs w:val="24"/>
        </w:rPr>
        <w:t>acknowledge the new work arrangements in response to an evolving career ecosystem (</w:t>
      </w:r>
      <w:r>
        <w:rPr>
          <w:rFonts w:ascii="Times New Roman" w:hAnsi="Times New Roman" w:cs="Times New Roman"/>
          <w:sz w:val="24"/>
          <w:szCs w:val="24"/>
        </w:rPr>
        <w:t xml:space="preserve">Baruch and Rousseau, 2018; </w:t>
      </w:r>
      <w:r w:rsidR="00755C5F" w:rsidRPr="000D785E">
        <w:rPr>
          <w:rFonts w:ascii="Times New Roman" w:hAnsi="Times New Roman" w:cs="Times New Roman"/>
          <w:sz w:val="24"/>
          <w:szCs w:val="24"/>
        </w:rPr>
        <w:t>Baruch</w:t>
      </w:r>
      <w:r w:rsidR="003843F1">
        <w:rPr>
          <w:rFonts w:ascii="Times New Roman" w:hAnsi="Times New Roman" w:cs="Times New Roman"/>
          <w:sz w:val="24"/>
          <w:szCs w:val="24"/>
        </w:rPr>
        <w:t xml:space="preserve"> et al., </w:t>
      </w:r>
      <w:r w:rsidR="00755C5F" w:rsidRPr="000D785E">
        <w:rPr>
          <w:rFonts w:ascii="Times New Roman" w:hAnsi="Times New Roman" w:cs="Times New Roman"/>
          <w:sz w:val="24"/>
          <w:szCs w:val="24"/>
        </w:rPr>
        <w:t>2016),</w:t>
      </w:r>
      <w:r w:rsidR="00F154CB">
        <w:rPr>
          <w:rFonts w:ascii="Times New Roman" w:hAnsi="Times New Roman" w:cs="Times New Roman"/>
          <w:sz w:val="24"/>
          <w:szCs w:val="24"/>
        </w:rPr>
        <w:t xml:space="preserve"> whereby individuals and o</w:t>
      </w:r>
      <w:r w:rsidR="00FD21D0">
        <w:rPr>
          <w:rFonts w:ascii="Times New Roman" w:hAnsi="Times New Roman" w:cs="Times New Roman"/>
          <w:sz w:val="24"/>
          <w:szCs w:val="24"/>
        </w:rPr>
        <w:t>rganization</w:t>
      </w:r>
      <w:r w:rsidR="00755C5F" w:rsidRPr="000D785E">
        <w:rPr>
          <w:rFonts w:ascii="Times New Roman" w:hAnsi="Times New Roman" w:cs="Times New Roman"/>
          <w:sz w:val="24"/>
          <w:szCs w:val="24"/>
        </w:rPr>
        <w:t xml:space="preserve">s are interconnected and depend on each other for sustainability and effectiveness of the system. </w:t>
      </w:r>
      <w:r w:rsidR="006001F9">
        <w:rPr>
          <w:rFonts w:ascii="Times New Roman" w:hAnsi="Times New Roman" w:cs="Times New Roman"/>
          <w:sz w:val="24"/>
          <w:szCs w:val="24"/>
        </w:rPr>
        <w:t>Emanating from within ecology studies (Golley, 1993)</w:t>
      </w:r>
      <w:r w:rsidR="008D6AD3">
        <w:rPr>
          <w:rFonts w:ascii="Times New Roman" w:hAnsi="Times New Roman" w:cs="Times New Roman"/>
          <w:sz w:val="24"/>
          <w:szCs w:val="24"/>
        </w:rPr>
        <w:t>,</w:t>
      </w:r>
      <w:r w:rsidR="006001F9">
        <w:rPr>
          <w:rFonts w:ascii="Times New Roman" w:hAnsi="Times New Roman" w:cs="Times New Roman"/>
          <w:sz w:val="24"/>
          <w:szCs w:val="24"/>
        </w:rPr>
        <w:t xml:space="preserve"> the concept of</w:t>
      </w:r>
      <w:r w:rsidR="006001F9" w:rsidRPr="006001F9">
        <w:rPr>
          <w:rFonts w:ascii="Times New Roman" w:hAnsi="Times New Roman" w:cs="Times New Roman"/>
          <w:sz w:val="24"/>
          <w:szCs w:val="24"/>
        </w:rPr>
        <w:t xml:space="preserve"> </w:t>
      </w:r>
      <w:r w:rsidR="00FA4F4F">
        <w:rPr>
          <w:rFonts w:ascii="Times New Roman" w:hAnsi="Times New Roman" w:cs="Times New Roman"/>
          <w:sz w:val="24"/>
          <w:szCs w:val="24"/>
        </w:rPr>
        <w:t>a</w:t>
      </w:r>
      <w:r w:rsidR="00A95BA6">
        <w:rPr>
          <w:rFonts w:ascii="Times New Roman" w:hAnsi="Times New Roman" w:cs="Times New Roman"/>
          <w:sz w:val="24"/>
          <w:szCs w:val="24"/>
        </w:rPr>
        <w:t>n</w:t>
      </w:r>
      <w:r w:rsidR="00FA4F4F">
        <w:rPr>
          <w:rFonts w:ascii="Times New Roman" w:hAnsi="Times New Roman" w:cs="Times New Roman"/>
          <w:sz w:val="24"/>
          <w:szCs w:val="24"/>
        </w:rPr>
        <w:t xml:space="preserve"> ecosystem is </w:t>
      </w:r>
      <w:r w:rsidR="006001F9">
        <w:rPr>
          <w:rFonts w:ascii="Times New Roman" w:hAnsi="Times New Roman" w:cs="Times New Roman"/>
          <w:sz w:val="24"/>
          <w:szCs w:val="24"/>
        </w:rPr>
        <w:t xml:space="preserve">a system </w:t>
      </w:r>
      <w:r w:rsidR="00FA4F4F">
        <w:rPr>
          <w:rFonts w:ascii="Times New Roman" w:hAnsi="Times New Roman" w:cs="Times New Roman"/>
          <w:sz w:val="24"/>
          <w:szCs w:val="24"/>
        </w:rPr>
        <w:t>where</w:t>
      </w:r>
      <w:r w:rsidR="0073646D">
        <w:rPr>
          <w:rFonts w:ascii="Times New Roman" w:hAnsi="Times New Roman" w:cs="Times New Roman"/>
          <w:sz w:val="24"/>
          <w:szCs w:val="24"/>
        </w:rPr>
        <w:t>by</w:t>
      </w:r>
      <w:r w:rsidR="00FA4F4F">
        <w:rPr>
          <w:rFonts w:ascii="Times New Roman" w:hAnsi="Times New Roman" w:cs="Times New Roman"/>
          <w:sz w:val="24"/>
          <w:szCs w:val="24"/>
        </w:rPr>
        <w:t xml:space="preserve"> a </w:t>
      </w:r>
      <w:r w:rsidR="00A95BA6">
        <w:rPr>
          <w:rFonts w:ascii="Times New Roman" w:hAnsi="Times New Roman" w:cs="Times New Roman"/>
          <w:sz w:val="24"/>
          <w:szCs w:val="24"/>
        </w:rPr>
        <w:t xml:space="preserve">large </w:t>
      </w:r>
      <w:r w:rsidR="00FA4F4F">
        <w:rPr>
          <w:rFonts w:ascii="Times New Roman" w:hAnsi="Times New Roman" w:cs="Times New Roman"/>
          <w:sz w:val="24"/>
          <w:szCs w:val="24"/>
        </w:rPr>
        <w:t xml:space="preserve">number of </w:t>
      </w:r>
      <w:r w:rsidR="0073646D">
        <w:rPr>
          <w:rFonts w:ascii="Times New Roman" w:hAnsi="Times New Roman" w:cs="Times New Roman"/>
          <w:sz w:val="24"/>
          <w:szCs w:val="24"/>
        </w:rPr>
        <w:t xml:space="preserve">loosely coupled </w:t>
      </w:r>
      <w:r w:rsidR="00FA4F4F">
        <w:rPr>
          <w:rFonts w:ascii="Times New Roman" w:hAnsi="Times New Roman" w:cs="Times New Roman"/>
          <w:sz w:val="24"/>
          <w:szCs w:val="24"/>
        </w:rPr>
        <w:t>actors</w:t>
      </w:r>
      <w:r w:rsidR="0073646D">
        <w:rPr>
          <w:rFonts w:ascii="Times New Roman" w:hAnsi="Times New Roman" w:cs="Times New Roman"/>
          <w:sz w:val="24"/>
          <w:szCs w:val="24"/>
        </w:rPr>
        <w:t xml:space="preserve"> </w:t>
      </w:r>
      <w:r w:rsidR="00A95BA6">
        <w:rPr>
          <w:rFonts w:ascii="Times New Roman" w:hAnsi="Times New Roman" w:cs="Times New Roman"/>
          <w:sz w:val="24"/>
          <w:szCs w:val="24"/>
        </w:rPr>
        <w:t xml:space="preserve">work interdependently towards the overall effectiveness of that system (Iansiti </w:t>
      </w:r>
      <w:r w:rsidR="005C0F6F">
        <w:rPr>
          <w:rFonts w:ascii="Times New Roman" w:hAnsi="Times New Roman" w:cs="Times New Roman"/>
          <w:sz w:val="24"/>
          <w:szCs w:val="24"/>
        </w:rPr>
        <w:t>and</w:t>
      </w:r>
      <w:r w:rsidR="00A95BA6">
        <w:rPr>
          <w:rFonts w:ascii="Times New Roman" w:hAnsi="Times New Roman" w:cs="Times New Roman"/>
          <w:sz w:val="24"/>
          <w:szCs w:val="24"/>
        </w:rPr>
        <w:t xml:space="preserve"> Levien 2004).</w:t>
      </w:r>
      <w:r w:rsidR="008D6AD3">
        <w:rPr>
          <w:rFonts w:ascii="Times New Roman" w:hAnsi="Times New Roman" w:cs="Times New Roman"/>
          <w:sz w:val="24"/>
          <w:szCs w:val="24"/>
        </w:rPr>
        <w:t xml:space="preserve"> The characteri</w:t>
      </w:r>
      <w:r w:rsidR="008D6AD3" w:rsidRPr="00A32AA5">
        <w:rPr>
          <w:rFonts w:asciiTheme="majorBidi" w:hAnsiTheme="majorBidi" w:cstheme="majorBidi"/>
          <w:sz w:val="24"/>
          <w:szCs w:val="24"/>
        </w:rPr>
        <w:t xml:space="preserve">stics of such </w:t>
      </w:r>
      <w:r w:rsidR="0073646D">
        <w:rPr>
          <w:rFonts w:asciiTheme="majorBidi" w:hAnsiTheme="majorBidi" w:cstheme="majorBidi"/>
          <w:sz w:val="24"/>
          <w:szCs w:val="24"/>
        </w:rPr>
        <w:t xml:space="preserve">a </w:t>
      </w:r>
      <w:r w:rsidR="008D6AD3" w:rsidRPr="00A32AA5">
        <w:rPr>
          <w:rFonts w:asciiTheme="majorBidi" w:hAnsiTheme="majorBidi" w:cstheme="majorBidi"/>
          <w:sz w:val="24"/>
          <w:szCs w:val="24"/>
        </w:rPr>
        <w:t xml:space="preserve">career ecosystem </w:t>
      </w:r>
      <w:r w:rsidR="002F55B0" w:rsidRPr="00A32AA5">
        <w:rPr>
          <w:rFonts w:asciiTheme="majorBidi" w:hAnsiTheme="majorBidi" w:cstheme="majorBidi"/>
          <w:sz w:val="24"/>
          <w:szCs w:val="24"/>
        </w:rPr>
        <w:t xml:space="preserve">are: </w:t>
      </w:r>
      <w:r w:rsidR="002F55B0" w:rsidRPr="00A32AA5">
        <w:rPr>
          <w:rFonts w:asciiTheme="majorBidi" w:hAnsiTheme="majorBidi" w:cstheme="majorBidi"/>
          <w:b/>
          <w:bCs/>
          <w:i/>
          <w:iCs/>
          <w:sz w:val="24"/>
          <w:szCs w:val="24"/>
        </w:rPr>
        <w:t>Interconnectedness</w:t>
      </w:r>
      <w:r w:rsidR="002F55B0" w:rsidRPr="00A32AA5">
        <w:rPr>
          <w:rFonts w:asciiTheme="majorBidi" w:hAnsiTheme="majorBidi" w:cstheme="majorBidi"/>
          <w:sz w:val="24"/>
          <w:szCs w:val="24"/>
        </w:rPr>
        <w:t xml:space="preserve">, the key characteristic of any ecosystem, is manifested by interactions between the actors, and enacted through interdependencies. </w:t>
      </w:r>
      <w:r w:rsidR="002F55B0" w:rsidRPr="00A32AA5">
        <w:rPr>
          <w:rFonts w:asciiTheme="majorBidi" w:hAnsiTheme="majorBidi" w:cstheme="majorBidi"/>
          <w:b/>
          <w:bCs/>
          <w:i/>
          <w:iCs/>
          <w:sz w:val="24"/>
          <w:szCs w:val="24"/>
        </w:rPr>
        <w:t>Interactions</w:t>
      </w:r>
      <w:r w:rsidR="002F55B0" w:rsidRPr="00A32AA5">
        <w:rPr>
          <w:rFonts w:asciiTheme="majorBidi" w:hAnsiTheme="majorBidi" w:cstheme="majorBidi"/>
          <w:sz w:val="24"/>
          <w:szCs w:val="24"/>
        </w:rPr>
        <w:t xml:space="preserve"> occur, at various levels of significance, starting from basic transactional exchange work-relationships, and up to the higher level of organizational strategy, reflected in policies develop</w:t>
      </w:r>
      <w:r w:rsidR="0073646D">
        <w:rPr>
          <w:rFonts w:asciiTheme="majorBidi" w:hAnsiTheme="majorBidi" w:cstheme="majorBidi"/>
          <w:sz w:val="24"/>
          <w:szCs w:val="24"/>
        </w:rPr>
        <w:t>ed</w:t>
      </w:r>
      <w:r w:rsidR="002F55B0" w:rsidRPr="00A32AA5">
        <w:rPr>
          <w:rFonts w:asciiTheme="majorBidi" w:hAnsiTheme="majorBidi" w:cstheme="majorBidi"/>
          <w:sz w:val="24"/>
          <w:szCs w:val="24"/>
        </w:rPr>
        <w:t xml:space="preserve"> to satisfy the needs of the actors and enable proper and viable exchange between them. </w:t>
      </w:r>
      <w:r w:rsidR="002F55B0" w:rsidRPr="00A32AA5">
        <w:rPr>
          <w:rFonts w:asciiTheme="majorBidi" w:hAnsiTheme="majorBidi" w:cstheme="majorBidi"/>
          <w:b/>
          <w:bCs/>
          <w:i/>
          <w:iCs/>
          <w:sz w:val="24"/>
          <w:szCs w:val="24"/>
        </w:rPr>
        <w:t>Interdependencies</w:t>
      </w:r>
      <w:r w:rsidR="002F55B0" w:rsidRPr="00A32AA5">
        <w:rPr>
          <w:rFonts w:asciiTheme="majorBidi" w:hAnsiTheme="majorBidi" w:cstheme="majorBidi"/>
          <w:sz w:val="24"/>
          <w:szCs w:val="24"/>
        </w:rPr>
        <w:t xml:space="preserve"> are inbuilt into organizations and with the 'New Careers' </w:t>
      </w:r>
      <w:r w:rsidR="003C2535" w:rsidRPr="00A32AA5">
        <w:rPr>
          <w:rFonts w:asciiTheme="majorBidi" w:hAnsiTheme="majorBidi" w:cstheme="majorBidi"/>
          <w:sz w:val="24"/>
          <w:szCs w:val="24"/>
        </w:rPr>
        <w:t>phenomenon,</w:t>
      </w:r>
      <w:r w:rsidR="002F55B0" w:rsidRPr="00A32AA5">
        <w:rPr>
          <w:rFonts w:asciiTheme="majorBidi" w:hAnsiTheme="majorBidi" w:cstheme="majorBidi"/>
          <w:sz w:val="24"/>
          <w:szCs w:val="24"/>
        </w:rPr>
        <w:t xml:space="preserve"> these interdependencies have reached a high state of entanglement (Arthur, 2014). At the societal or national level, each country relies on the capacity of its human talent to generate and sustain global competitiveness. Reaching overall effectiveness is critical for the survival of individuals (Hall, 2004),</w:t>
      </w:r>
      <w:r w:rsidR="0073646D">
        <w:rPr>
          <w:rFonts w:asciiTheme="majorBidi" w:hAnsiTheme="majorBidi" w:cstheme="majorBidi"/>
          <w:sz w:val="24"/>
          <w:szCs w:val="24"/>
        </w:rPr>
        <w:t xml:space="preserve"> and</w:t>
      </w:r>
      <w:r w:rsidR="002F55B0" w:rsidRPr="00A32AA5">
        <w:rPr>
          <w:rFonts w:asciiTheme="majorBidi" w:hAnsiTheme="majorBidi" w:cstheme="majorBidi"/>
          <w:sz w:val="24"/>
          <w:szCs w:val="24"/>
        </w:rPr>
        <w:t xml:space="preserve"> organizations</w:t>
      </w:r>
      <w:r w:rsidR="0073646D">
        <w:rPr>
          <w:rFonts w:asciiTheme="majorBidi" w:hAnsiTheme="majorBidi" w:cstheme="majorBidi"/>
          <w:sz w:val="24"/>
          <w:szCs w:val="24"/>
        </w:rPr>
        <w:t xml:space="preserve"> </w:t>
      </w:r>
      <w:r w:rsidR="002F55B0" w:rsidRPr="00A32AA5">
        <w:rPr>
          <w:rFonts w:asciiTheme="majorBidi" w:hAnsiTheme="majorBidi" w:cstheme="majorBidi"/>
          <w:sz w:val="24"/>
          <w:szCs w:val="24"/>
        </w:rPr>
        <w:t>or nations (Sölvell, 2015).</w:t>
      </w:r>
      <w:r w:rsidR="00A32AA5" w:rsidRPr="00A32AA5">
        <w:rPr>
          <w:rFonts w:asciiTheme="majorBidi" w:hAnsiTheme="majorBidi" w:cstheme="majorBidi"/>
          <w:sz w:val="24"/>
          <w:szCs w:val="24"/>
          <w:lang w:val="en-US"/>
        </w:rPr>
        <w:t xml:space="preserve"> </w:t>
      </w:r>
      <w:r w:rsidR="00AC7109" w:rsidRPr="00A32AA5">
        <w:rPr>
          <w:rFonts w:asciiTheme="majorBidi" w:hAnsiTheme="majorBidi" w:cstheme="majorBidi"/>
          <w:sz w:val="24"/>
          <w:szCs w:val="24"/>
          <w:lang w:val="en-US"/>
        </w:rPr>
        <w:t xml:space="preserve">The results of these characteristics of </w:t>
      </w:r>
      <w:r w:rsidR="00EA1D10">
        <w:rPr>
          <w:rFonts w:asciiTheme="majorBidi" w:hAnsiTheme="majorBidi" w:cstheme="majorBidi"/>
          <w:sz w:val="24"/>
          <w:szCs w:val="24"/>
          <w:lang w:val="en-US"/>
        </w:rPr>
        <w:t xml:space="preserve">a </w:t>
      </w:r>
      <w:r w:rsidR="00AC7109" w:rsidRPr="00A32AA5">
        <w:rPr>
          <w:rFonts w:asciiTheme="majorBidi" w:hAnsiTheme="majorBidi" w:cstheme="majorBidi"/>
          <w:sz w:val="24"/>
          <w:szCs w:val="24"/>
          <w:lang w:val="en-US"/>
        </w:rPr>
        <w:t>career ecosystem are:</w:t>
      </w:r>
    </w:p>
    <w:p w14:paraId="70465846" w14:textId="77777777" w:rsidR="00AC7109" w:rsidRPr="008423E3" w:rsidRDefault="00AC7109" w:rsidP="008B3329">
      <w:pPr>
        <w:numPr>
          <w:ilvl w:val="0"/>
          <w:numId w:val="12"/>
        </w:numPr>
        <w:tabs>
          <w:tab w:val="left" w:pos="567"/>
          <w:tab w:val="left" w:pos="8789"/>
        </w:tabs>
        <w:autoSpaceDE w:val="0"/>
        <w:autoSpaceDN w:val="0"/>
        <w:ind w:left="567" w:hanging="283"/>
        <w:jc w:val="both"/>
        <w:rPr>
          <w:rFonts w:ascii="Times New Roman" w:hAnsi="Times New Roman"/>
          <w:sz w:val="24"/>
          <w:szCs w:val="24"/>
          <w:lang w:val="en-US"/>
        </w:rPr>
      </w:pPr>
      <w:r w:rsidRPr="008423E3">
        <w:rPr>
          <w:rFonts w:ascii="Times New Roman" w:hAnsi="Times New Roman"/>
          <w:sz w:val="24"/>
          <w:szCs w:val="24"/>
          <w:lang w:val="en-US"/>
        </w:rPr>
        <w:t>a constant flow of human capital, prompted and influenced by push/pull factors at individual, organizational and societal levels;</w:t>
      </w:r>
    </w:p>
    <w:p w14:paraId="55B56260" w14:textId="705AA111" w:rsidR="00AC7109" w:rsidRPr="008423E3" w:rsidRDefault="0073646D" w:rsidP="008B3329">
      <w:pPr>
        <w:numPr>
          <w:ilvl w:val="0"/>
          <w:numId w:val="12"/>
        </w:numPr>
        <w:tabs>
          <w:tab w:val="left" w:pos="567"/>
          <w:tab w:val="left" w:pos="8789"/>
        </w:tabs>
        <w:autoSpaceDE w:val="0"/>
        <w:autoSpaceDN w:val="0"/>
        <w:ind w:left="567" w:hanging="283"/>
        <w:jc w:val="both"/>
        <w:rPr>
          <w:rFonts w:ascii="Times New Roman" w:hAnsi="Times New Roman"/>
          <w:sz w:val="24"/>
          <w:szCs w:val="24"/>
          <w:lang w:val="en-US"/>
        </w:rPr>
      </w:pPr>
      <w:r>
        <w:rPr>
          <w:rFonts w:ascii="Times New Roman" w:hAnsi="Times New Roman"/>
          <w:sz w:val="24"/>
          <w:szCs w:val="24"/>
          <w:lang w:val="en-US"/>
        </w:rPr>
        <w:t xml:space="preserve">a </w:t>
      </w:r>
      <w:r w:rsidR="00AC7109" w:rsidRPr="008423E3">
        <w:rPr>
          <w:rFonts w:ascii="Times New Roman" w:hAnsi="Times New Roman"/>
          <w:sz w:val="24"/>
          <w:szCs w:val="24"/>
          <w:lang w:val="en-US"/>
        </w:rPr>
        <w:t>spiral learning processes, required for continuous adjustments and adaptation to new and dynamic scenarios and situations;</w:t>
      </w:r>
    </w:p>
    <w:p w14:paraId="2A8BDAE9" w14:textId="419E8951" w:rsidR="00AC7109" w:rsidRPr="008423E3" w:rsidRDefault="0073646D" w:rsidP="008B3329">
      <w:pPr>
        <w:numPr>
          <w:ilvl w:val="0"/>
          <w:numId w:val="12"/>
        </w:numPr>
        <w:tabs>
          <w:tab w:val="left" w:pos="567"/>
          <w:tab w:val="left" w:pos="8789"/>
        </w:tabs>
        <w:autoSpaceDE w:val="0"/>
        <w:autoSpaceDN w:val="0"/>
        <w:spacing w:line="360" w:lineRule="auto"/>
        <w:jc w:val="both"/>
        <w:outlineLvl w:val="0"/>
        <w:rPr>
          <w:rFonts w:ascii="Helvetica" w:eastAsia="Arial Unicode MS" w:hAnsi="Helvetica"/>
          <w:color w:val="000000"/>
          <w:sz w:val="24"/>
          <w:szCs w:val="24"/>
          <w:u w:color="000000"/>
        </w:rPr>
      </w:pPr>
      <w:r>
        <w:rPr>
          <w:rFonts w:ascii="Times New Roman" w:hAnsi="Times New Roman"/>
          <w:sz w:val="24"/>
          <w:szCs w:val="24"/>
          <w:lang w:val="en-US"/>
        </w:rPr>
        <w:t xml:space="preserve">a </w:t>
      </w:r>
      <w:r w:rsidR="00AC7109" w:rsidRPr="008423E3">
        <w:rPr>
          <w:rFonts w:ascii="Times New Roman" w:hAnsi="Times New Roman"/>
          <w:sz w:val="24"/>
          <w:szCs w:val="24"/>
          <w:lang w:val="en-US"/>
        </w:rPr>
        <w:t>continuous change processes that influence</w:t>
      </w:r>
      <w:r>
        <w:rPr>
          <w:rFonts w:ascii="Times New Roman" w:hAnsi="Times New Roman"/>
          <w:sz w:val="24"/>
          <w:szCs w:val="24"/>
          <w:lang w:val="en-US"/>
        </w:rPr>
        <w:t>s</w:t>
      </w:r>
      <w:r w:rsidR="00AC7109" w:rsidRPr="008423E3">
        <w:rPr>
          <w:rFonts w:ascii="Times New Roman" w:hAnsi="Times New Roman"/>
          <w:sz w:val="24"/>
          <w:szCs w:val="24"/>
          <w:lang w:val="en-US"/>
        </w:rPr>
        <w:t xml:space="preserve"> the directions and magnitude of human capital flow; </w:t>
      </w:r>
    </w:p>
    <w:p w14:paraId="588BE38E" w14:textId="77777777" w:rsidR="00D81471" w:rsidRDefault="00D81471" w:rsidP="002C22B7">
      <w:pPr>
        <w:ind w:firstLine="720"/>
        <w:jc w:val="both"/>
        <w:rPr>
          <w:rFonts w:ascii="Times New Roman" w:hAnsi="Times New Roman" w:cs="Times New Roman"/>
          <w:sz w:val="24"/>
          <w:szCs w:val="24"/>
        </w:rPr>
      </w:pPr>
    </w:p>
    <w:p w14:paraId="364D2B8B" w14:textId="48D60159" w:rsidR="00AC7109" w:rsidRPr="00A24FDD" w:rsidRDefault="00A95BA6" w:rsidP="002C22B7">
      <w:pPr>
        <w:ind w:firstLine="720"/>
        <w:jc w:val="both"/>
        <w:rPr>
          <w:rFonts w:asciiTheme="majorBidi" w:hAnsiTheme="majorBidi" w:cstheme="majorBidi"/>
          <w:color w:val="000000" w:themeColor="text1"/>
          <w:sz w:val="24"/>
          <w:szCs w:val="24"/>
        </w:rPr>
      </w:pPr>
      <w:r>
        <w:rPr>
          <w:rFonts w:ascii="Times New Roman" w:hAnsi="Times New Roman" w:cs="Times New Roman"/>
          <w:sz w:val="24"/>
          <w:szCs w:val="24"/>
        </w:rPr>
        <w:t>The key to the success</w:t>
      </w:r>
      <w:r w:rsidR="008D6AD3">
        <w:rPr>
          <w:rFonts w:ascii="Times New Roman" w:hAnsi="Times New Roman" w:cs="Times New Roman"/>
          <w:sz w:val="24"/>
          <w:szCs w:val="24"/>
        </w:rPr>
        <w:t xml:space="preserve"> and sustainability</w:t>
      </w:r>
      <w:r>
        <w:rPr>
          <w:rFonts w:ascii="Times New Roman" w:hAnsi="Times New Roman" w:cs="Times New Roman"/>
          <w:sz w:val="24"/>
          <w:szCs w:val="24"/>
        </w:rPr>
        <w:t xml:space="preserve"> of an ecosystem is the interconnectedness between the </w:t>
      </w:r>
      <w:r w:rsidR="008677E7" w:rsidRPr="00A95BA6">
        <w:rPr>
          <w:rFonts w:ascii="Times New Roman" w:hAnsi="Times New Roman" w:cs="Times New Roman"/>
          <w:sz w:val="24"/>
          <w:szCs w:val="24"/>
        </w:rPr>
        <w:t>varieties</w:t>
      </w:r>
      <w:r w:rsidRPr="00A95BA6">
        <w:rPr>
          <w:rFonts w:ascii="Times New Roman" w:hAnsi="Times New Roman" w:cs="Times New Roman"/>
          <w:sz w:val="24"/>
          <w:szCs w:val="24"/>
        </w:rPr>
        <w:t xml:space="preserve"> of entities at different levels</w:t>
      </w:r>
      <w:r>
        <w:rPr>
          <w:rFonts w:ascii="Times New Roman" w:hAnsi="Times New Roman" w:cs="Times New Roman"/>
          <w:sz w:val="24"/>
          <w:szCs w:val="24"/>
        </w:rPr>
        <w:t xml:space="preserve"> </w:t>
      </w:r>
      <w:r w:rsidRPr="00A95BA6">
        <w:rPr>
          <w:rFonts w:ascii="Times New Roman" w:hAnsi="Times New Roman" w:cs="Times New Roman"/>
          <w:sz w:val="24"/>
          <w:szCs w:val="24"/>
        </w:rPr>
        <w:t>(Baruch, 2015).</w:t>
      </w:r>
      <w:r>
        <w:rPr>
          <w:rFonts w:ascii="Times New Roman" w:hAnsi="Times New Roman" w:cs="Times New Roman"/>
          <w:sz w:val="24"/>
          <w:szCs w:val="24"/>
        </w:rPr>
        <w:t xml:space="preserve"> </w:t>
      </w:r>
      <w:r w:rsidRPr="0073646D">
        <w:rPr>
          <w:rFonts w:ascii="Times New Roman" w:hAnsi="Times New Roman" w:cs="Times New Roman"/>
          <w:sz w:val="24"/>
          <w:szCs w:val="24"/>
        </w:rPr>
        <w:t xml:space="preserve">This means </w:t>
      </w:r>
      <w:r>
        <w:rPr>
          <w:rFonts w:ascii="Times New Roman" w:hAnsi="Times New Roman" w:cs="Times New Roman"/>
          <w:sz w:val="24"/>
          <w:szCs w:val="24"/>
        </w:rPr>
        <w:t xml:space="preserve">that a career ecosystem should </w:t>
      </w:r>
      <w:r w:rsidR="008677E7">
        <w:rPr>
          <w:rFonts w:ascii="Times New Roman" w:hAnsi="Times New Roman" w:cs="Times New Roman"/>
          <w:sz w:val="24"/>
          <w:szCs w:val="24"/>
        </w:rPr>
        <w:t>consist of multi-level stakeholders</w:t>
      </w:r>
      <w:r w:rsidR="00A97611">
        <w:rPr>
          <w:rFonts w:ascii="Times New Roman" w:hAnsi="Times New Roman" w:cs="Times New Roman"/>
          <w:sz w:val="24"/>
          <w:szCs w:val="24"/>
        </w:rPr>
        <w:t>,</w:t>
      </w:r>
      <w:r w:rsidR="008677E7">
        <w:rPr>
          <w:rFonts w:ascii="Times New Roman" w:hAnsi="Times New Roman" w:cs="Times New Roman"/>
          <w:sz w:val="24"/>
          <w:szCs w:val="24"/>
        </w:rPr>
        <w:t xml:space="preserve"> including various o</w:t>
      </w:r>
      <w:r w:rsidR="00FD21D0">
        <w:rPr>
          <w:rFonts w:ascii="Times New Roman" w:hAnsi="Times New Roman" w:cs="Times New Roman"/>
          <w:sz w:val="24"/>
          <w:szCs w:val="24"/>
        </w:rPr>
        <w:t>rganization</w:t>
      </w:r>
      <w:r w:rsidR="008677E7">
        <w:rPr>
          <w:rFonts w:ascii="Times New Roman" w:hAnsi="Times New Roman" w:cs="Times New Roman"/>
          <w:sz w:val="24"/>
          <w:szCs w:val="24"/>
        </w:rPr>
        <w:t>s, institutions</w:t>
      </w:r>
      <w:r w:rsidR="0073646D">
        <w:rPr>
          <w:rFonts w:ascii="Times New Roman" w:hAnsi="Times New Roman" w:cs="Times New Roman"/>
          <w:sz w:val="24"/>
          <w:szCs w:val="24"/>
        </w:rPr>
        <w:t>,</w:t>
      </w:r>
      <w:r w:rsidR="008677E7">
        <w:rPr>
          <w:rFonts w:ascii="Times New Roman" w:hAnsi="Times New Roman" w:cs="Times New Roman"/>
          <w:sz w:val="24"/>
          <w:szCs w:val="24"/>
        </w:rPr>
        <w:t xml:space="preserve"> and individuals all working as one dynamic, interconnected</w:t>
      </w:r>
      <w:r w:rsidR="0073646D">
        <w:rPr>
          <w:rFonts w:ascii="Times New Roman" w:hAnsi="Times New Roman" w:cs="Times New Roman"/>
          <w:sz w:val="24"/>
          <w:szCs w:val="24"/>
        </w:rPr>
        <w:t>,</w:t>
      </w:r>
      <w:r w:rsidR="008677E7">
        <w:rPr>
          <w:rFonts w:ascii="Times New Roman" w:hAnsi="Times New Roman" w:cs="Times New Roman"/>
          <w:sz w:val="24"/>
          <w:szCs w:val="24"/>
        </w:rPr>
        <w:t xml:space="preserve"> and single entity. An essential component of an ecosystem is career mobility, realised through the balance of needs </w:t>
      </w:r>
      <w:r w:rsidR="008677E7" w:rsidRPr="00AC7109">
        <w:rPr>
          <w:rFonts w:asciiTheme="majorBidi" w:hAnsiTheme="majorBidi" w:cstheme="majorBidi"/>
          <w:color w:val="000000" w:themeColor="text1"/>
          <w:sz w:val="24"/>
          <w:szCs w:val="24"/>
        </w:rPr>
        <w:t>and requirements against the constant flux of supply and demand (</w:t>
      </w:r>
      <w:r w:rsidR="00B563B1" w:rsidRPr="00AC7109">
        <w:rPr>
          <w:rFonts w:asciiTheme="majorBidi" w:hAnsiTheme="majorBidi" w:cstheme="majorBidi"/>
          <w:color w:val="000000" w:themeColor="text1"/>
          <w:sz w:val="24"/>
          <w:szCs w:val="24"/>
        </w:rPr>
        <w:t xml:space="preserve">Baruch </w:t>
      </w:r>
      <w:r w:rsidR="005C0F6F" w:rsidRPr="00AC7109">
        <w:rPr>
          <w:rFonts w:asciiTheme="majorBidi" w:hAnsiTheme="majorBidi" w:cstheme="majorBidi"/>
          <w:color w:val="000000" w:themeColor="text1"/>
          <w:sz w:val="24"/>
          <w:szCs w:val="24"/>
        </w:rPr>
        <w:t>and</w:t>
      </w:r>
      <w:r w:rsidR="00B563B1" w:rsidRPr="00AC7109">
        <w:rPr>
          <w:rFonts w:asciiTheme="majorBidi" w:hAnsiTheme="majorBidi" w:cstheme="majorBidi"/>
          <w:color w:val="000000" w:themeColor="text1"/>
          <w:sz w:val="24"/>
          <w:szCs w:val="24"/>
        </w:rPr>
        <w:t xml:space="preserve"> Altman</w:t>
      </w:r>
      <w:r w:rsidR="005C0F6F" w:rsidRPr="00AC7109">
        <w:rPr>
          <w:rFonts w:asciiTheme="majorBidi" w:hAnsiTheme="majorBidi" w:cstheme="majorBidi"/>
          <w:color w:val="000000" w:themeColor="text1"/>
          <w:sz w:val="24"/>
          <w:szCs w:val="24"/>
        </w:rPr>
        <w:t>,</w:t>
      </w:r>
      <w:r w:rsidR="00B563B1" w:rsidRPr="00AC7109">
        <w:rPr>
          <w:rFonts w:asciiTheme="majorBidi" w:hAnsiTheme="majorBidi" w:cstheme="majorBidi"/>
          <w:color w:val="000000" w:themeColor="text1"/>
          <w:sz w:val="24"/>
          <w:szCs w:val="24"/>
        </w:rPr>
        <w:t xml:space="preserve"> 2016). </w:t>
      </w:r>
      <w:r w:rsidR="00B510C4">
        <w:rPr>
          <w:rFonts w:ascii="Times New Roman" w:hAnsi="Times New Roman" w:cs="Times New Roman"/>
          <w:sz w:val="24"/>
          <w:szCs w:val="24"/>
        </w:rPr>
        <w:t>To maintain</w:t>
      </w:r>
      <w:r w:rsidR="00B510C4" w:rsidRPr="000D785E">
        <w:rPr>
          <w:rFonts w:ascii="Times New Roman" w:hAnsi="Times New Roman" w:cs="Times New Roman"/>
          <w:sz w:val="24"/>
          <w:szCs w:val="24"/>
        </w:rPr>
        <w:t xml:space="preserve"> sustainability of the career ec</w:t>
      </w:r>
      <w:r w:rsidR="00B510C4">
        <w:rPr>
          <w:rFonts w:ascii="Times New Roman" w:hAnsi="Times New Roman" w:cs="Times New Roman"/>
          <w:sz w:val="24"/>
          <w:szCs w:val="24"/>
        </w:rPr>
        <w:t>osystem, individuals and organization</w:t>
      </w:r>
      <w:r w:rsidR="00B510C4" w:rsidRPr="000D785E">
        <w:rPr>
          <w:rFonts w:ascii="Times New Roman" w:hAnsi="Times New Roman" w:cs="Times New Roman"/>
          <w:sz w:val="24"/>
          <w:szCs w:val="24"/>
        </w:rPr>
        <w:t>s need to work collaboratively and recognize their interrelated dependencies (Modise, 2016).</w:t>
      </w:r>
      <w:r w:rsidR="00B510C4">
        <w:rPr>
          <w:rFonts w:ascii="Times New Roman" w:hAnsi="Times New Roman" w:cs="Times New Roman"/>
          <w:sz w:val="24"/>
          <w:szCs w:val="24"/>
        </w:rPr>
        <w:t xml:space="preserve"> </w:t>
      </w:r>
      <w:r w:rsidR="00AC7109" w:rsidRPr="00AC7109">
        <w:rPr>
          <w:rFonts w:asciiTheme="majorBidi" w:hAnsiTheme="majorBidi" w:cstheme="majorBidi"/>
          <w:color w:val="000000" w:themeColor="text1"/>
          <w:sz w:val="24"/>
          <w:szCs w:val="24"/>
        </w:rPr>
        <w:t xml:space="preserve">The CET </w:t>
      </w:r>
      <w:r w:rsidR="00AC7109" w:rsidRPr="00B510C4">
        <w:rPr>
          <w:rFonts w:asciiTheme="majorBidi" w:hAnsiTheme="majorBidi" w:cstheme="majorBidi"/>
          <w:color w:val="000000" w:themeColor="text1"/>
          <w:sz w:val="24"/>
          <w:szCs w:val="24"/>
        </w:rPr>
        <w:t>was applied for understanding talent flow in the higher education context to develop models of employability for graduates (</w:t>
      </w:r>
      <w:r w:rsidR="00AC7109" w:rsidRPr="00B510C4">
        <w:rPr>
          <w:rFonts w:asciiTheme="majorBidi" w:hAnsiTheme="majorBidi" w:cstheme="majorBidi"/>
          <w:color w:val="000000" w:themeColor="text1"/>
          <w:sz w:val="24"/>
          <w:szCs w:val="24"/>
          <w:shd w:val="clear" w:color="auto" w:fill="FFFFFF"/>
        </w:rPr>
        <w:t>Bridgstock, 2017)</w:t>
      </w:r>
      <w:r w:rsidR="0073646D">
        <w:rPr>
          <w:rFonts w:asciiTheme="majorBidi" w:hAnsiTheme="majorBidi" w:cstheme="majorBidi"/>
          <w:color w:val="000000" w:themeColor="text1"/>
          <w:sz w:val="24"/>
          <w:szCs w:val="24"/>
          <w:shd w:val="clear" w:color="auto" w:fill="FFFFFF"/>
        </w:rPr>
        <w:t>, and</w:t>
      </w:r>
      <w:r w:rsidR="00B510C4" w:rsidRPr="00B510C4">
        <w:rPr>
          <w:rFonts w:asciiTheme="majorBidi" w:hAnsiTheme="majorBidi" w:cstheme="majorBidi"/>
          <w:color w:val="000000" w:themeColor="text1"/>
          <w:sz w:val="24"/>
          <w:szCs w:val="24"/>
          <w:shd w:val="clear" w:color="auto" w:fill="FFFFFF"/>
        </w:rPr>
        <w:t xml:space="preserve"> to understand career transitions and career blocks (Stengård, 2018)</w:t>
      </w:r>
      <w:r w:rsidR="00861179">
        <w:rPr>
          <w:rFonts w:asciiTheme="majorBidi" w:hAnsiTheme="majorBidi" w:cstheme="majorBidi"/>
          <w:color w:val="000000" w:themeColor="text1"/>
          <w:sz w:val="24"/>
          <w:szCs w:val="24"/>
          <w:shd w:val="clear" w:color="auto" w:fill="FFFFFF"/>
        </w:rPr>
        <w:t>.</w:t>
      </w:r>
      <w:r w:rsidR="00AC7109" w:rsidRPr="00B510C4">
        <w:rPr>
          <w:rFonts w:asciiTheme="majorBidi" w:hAnsiTheme="majorBidi" w:cstheme="majorBidi"/>
          <w:color w:val="000000" w:themeColor="text1"/>
          <w:sz w:val="24"/>
          <w:szCs w:val="24"/>
        </w:rPr>
        <w:t xml:space="preserve"> </w:t>
      </w:r>
      <w:r w:rsidR="00861179">
        <w:rPr>
          <w:rFonts w:asciiTheme="majorBidi" w:hAnsiTheme="majorBidi" w:cstheme="majorBidi"/>
          <w:color w:val="000000" w:themeColor="text1"/>
          <w:sz w:val="24"/>
          <w:szCs w:val="24"/>
        </w:rPr>
        <w:t>Graduate</w:t>
      </w:r>
      <w:r w:rsidR="00A24FDD">
        <w:rPr>
          <w:rFonts w:asciiTheme="majorBidi" w:hAnsiTheme="majorBidi" w:cstheme="majorBidi"/>
          <w:color w:val="000000" w:themeColor="text1"/>
          <w:sz w:val="24"/>
          <w:szCs w:val="24"/>
        </w:rPr>
        <w:t>s</w:t>
      </w:r>
      <w:r w:rsidR="00861179">
        <w:rPr>
          <w:rFonts w:asciiTheme="majorBidi" w:hAnsiTheme="majorBidi" w:cstheme="majorBidi"/>
          <w:color w:val="000000" w:themeColor="text1"/>
          <w:sz w:val="24"/>
          <w:szCs w:val="24"/>
        </w:rPr>
        <w:t xml:space="preserve"> are</w:t>
      </w:r>
      <w:r w:rsidR="00D606D7">
        <w:rPr>
          <w:rFonts w:asciiTheme="majorBidi" w:hAnsiTheme="majorBidi" w:cstheme="majorBidi"/>
          <w:color w:val="000000" w:themeColor="text1"/>
          <w:sz w:val="24"/>
          <w:szCs w:val="24"/>
        </w:rPr>
        <w:t xml:space="preserve"> positioned</w:t>
      </w:r>
      <w:r w:rsidR="00861179">
        <w:rPr>
          <w:rFonts w:asciiTheme="majorBidi" w:hAnsiTheme="majorBidi" w:cstheme="majorBidi"/>
          <w:color w:val="000000" w:themeColor="text1"/>
          <w:sz w:val="24"/>
          <w:szCs w:val="24"/>
        </w:rPr>
        <w:t xml:space="preserve"> in a critical point of time of their career when they move from university and </w:t>
      </w:r>
      <w:r w:rsidR="00D81471">
        <w:rPr>
          <w:rFonts w:asciiTheme="majorBidi" w:hAnsiTheme="majorBidi" w:cstheme="majorBidi"/>
          <w:color w:val="000000" w:themeColor="text1"/>
          <w:sz w:val="24"/>
          <w:szCs w:val="24"/>
        </w:rPr>
        <w:t>‘</w:t>
      </w:r>
      <w:r w:rsidR="00861179">
        <w:rPr>
          <w:rFonts w:asciiTheme="majorBidi" w:hAnsiTheme="majorBidi" w:cstheme="majorBidi"/>
          <w:color w:val="000000" w:themeColor="text1"/>
          <w:sz w:val="24"/>
          <w:szCs w:val="24"/>
        </w:rPr>
        <w:t>student life</w:t>
      </w:r>
      <w:r w:rsidR="00D81471">
        <w:rPr>
          <w:rFonts w:asciiTheme="majorBidi" w:hAnsiTheme="majorBidi" w:cstheme="majorBidi"/>
          <w:color w:val="000000" w:themeColor="text1"/>
          <w:sz w:val="24"/>
          <w:szCs w:val="24"/>
        </w:rPr>
        <w:t>’</w:t>
      </w:r>
      <w:r w:rsidR="00861179">
        <w:rPr>
          <w:rFonts w:asciiTheme="majorBidi" w:hAnsiTheme="majorBidi" w:cstheme="majorBidi"/>
          <w:color w:val="000000" w:themeColor="text1"/>
          <w:sz w:val="24"/>
          <w:szCs w:val="24"/>
        </w:rPr>
        <w:t xml:space="preserve"> to the </w:t>
      </w:r>
      <w:r w:rsidR="00861179" w:rsidRPr="00952AD7">
        <w:rPr>
          <w:rFonts w:asciiTheme="majorBidi" w:hAnsiTheme="majorBidi" w:cstheme="majorBidi"/>
          <w:noProof/>
          <w:color w:val="000000" w:themeColor="text1"/>
          <w:sz w:val="24"/>
          <w:szCs w:val="24"/>
        </w:rPr>
        <w:t>labor</w:t>
      </w:r>
      <w:r w:rsidR="00861179">
        <w:rPr>
          <w:rFonts w:asciiTheme="majorBidi" w:hAnsiTheme="majorBidi" w:cstheme="majorBidi"/>
          <w:color w:val="000000" w:themeColor="text1"/>
          <w:sz w:val="24"/>
          <w:szCs w:val="24"/>
        </w:rPr>
        <w:t xml:space="preserve"> market. They need to understand the </w:t>
      </w:r>
      <w:r w:rsidR="00861179" w:rsidRPr="00A24FDD">
        <w:rPr>
          <w:rFonts w:asciiTheme="majorBidi" w:hAnsiTheme="majorBidi" w:cstheme="majorBidi"/>
          <w:color w:val="000000" w:themeColor="text1"/>
          <w:sz w:val="24"/>
          <w:szCs w:val="24"/>
        </w:rPr>
        <w:t xml:space="preserve">new </w:t>
      </w:r>
      <w:r w:rsidR="00861179" w:rsidRPr="008423E3">
        <w:rPr>
          <w:rFonts w:ascii="Times New Roman" w:hAnsi="Times New Roman"/>
          <w:iCs/>
          <w:color w:val="000000"/>
          <w:sz w:val="24"/>
          <w:szCs w:val="24"/>
          <w:lang w:val="en-US"/>
        </w:rPr>
        <w:t xml:space="preserve">landscape where careers take place, and comprehend the ‘rules of game’ </w:t>
      </w:r>
      <w:r w:rsidR="00626C9E">
        <w:rPr>
          <w:rFonts w:ascii="Times New Roman" w:hAnsi="Times New Roman"/>
          <w:iCs/>
          <w:color w:val="000000"/>
          <w:sz w:val="24"/>
          <w:szCs w:val="24"/>
          <w:lang w:val="en-US"/>
        </w:rPr>
        <w:t xml:space="preserve">in order </w:t>
      </w:r>
      <w:r w:rsidR="00D606D7">
        <w:rPr>
          <w:rFonts w:ascii="Times New Roman" w:hAnsi="Times New Roman"/>
          <w:iCs/>
          <w:color w:val="000000"/>
          <w:sz w:val="24"/>
          <w:szCs w:val="24"/>
          <w:lang w:val="en-US"/>
        </w:rPr>
        <w:t>to maximize their future career trajectory</w:t>
      </w:r>
      <w:r w:rsidR="0073646D">
        <w:rPr>
          <w:rFonts w:ascii="Times New Roman" w:hAnsi="Times New Roman"/>
          <w:iCs/>
          <w:color w:val="000000"/>
          <w:sz w:val="24"/>
          <w:szCs w:val="24"/>
          <w:lang w:val="en-US"/>
        </w:rPr>
        <w:t>;</w:t>
      </w:r>
      <w:r w:rsidR="00D606D7">
        <w:rPr>
          <w:rFonts w:ascii="Times New Roman" w:hAnsi="Times New Roman"/>
          <w:iCs/>
          <w:color w:val="000000"/>
          <w:sz w:val="24"/>
          <w:szCs w:val="24"/>
          <w:lang w:val="en-US"/>
        </w:rPr>
        <w:t xml:space="preserve"> working, negotiating</w:t>
      </w:r>
      <w:r w:rsidR="0073646D">
        <w:rPr>
          <w:rFonts w:ascii="Times New Roman" w:hAnsi="Times New Roman"/>
          <w:iCs/>
          <w:color w:val="000000"/>
          <w:sz w:val="24"/>
          <w:szCs w:val="24"/>
          <w:lang w:val="en-US"/>
        </w:rPr>
        <w:t>,</w:t>
      </w:r>
      <w:r w:rsidR="00D606D7">
        <w:rPr>
          <w:rFonts w:ascii="Times New Roman" w:hAnsi="Times New Roman"/>
          <w:iCs/>
          <w:color w:val="000000"/>
          <w:sz w:val="24"/>
          <w:szCs w:val="24"/>
          <w:lang w:val="en-US"/>
        </w:rPr>
        <w:t xml:space="preserve"> and collaborating</w:t>
      </w:r>
      <w:r w:rsidR="00861179" w:rsidRPr="008423E3">
        <w:rPr>
          <w:rFonts w:ascii="Times New Roman" w:hAnsi="Times New Roman"/>
          <w:iCs/>
          <w:color w:val="000000"/>
          <w:sz w:val="24"/>
          <w:szCs w:val="24"/>
          <w:lang w:val="en-US"/>
        </w:rPr>
        <w:t xml:space="preserve"> with different actors in the system.</w:t>
      </w:r>
      <w:r w:rsidR="00D606D7">
        <w:rPr>
          <w:rFonts w:ascii="Times New Roman" w:hAnsi="Times New Roman"/>
          <w:iCs/>
          <w:color w:val="000000"/>
          <w:sz w:val="24"/>
          <w:szCs w:val="24"/>
          <w:lang w:val="en-US"/>
        </w:rPr>
        <w:t xml:space="preserve"> In particular</w:t>
      </w:r>
      <w:r w:rsidR="0073646D">
        <w:rPr>
          <w:rFonts w:ascii="Times New Roman" w:hAnsi="Times New Roman"/>
          <w:iCs/>
          <w:color w:val="000000"/>
          <w:sz w:val="24"/>
          <w:szCs w:val="24"/>
          <w:lang w:val="en-US"/>
        </w:rPr>
        <w:t>,</w:t>
      </w:r>
      <w:r w:rsidR="00D606D7">
        <w:rPr>
          <w:rFonts w:ascii="Times New Roman" w:hAnsi="Times New Roman"/>
          <w:iCs/>
          <w:color w:val="000000"/>
          <w:sz w:val="24"/>
          <w:szCs w:val="24"/>
          <w:lang w:val="en-US"/>
        </w:rPr>
        <w:t xml:space="preserve"> they need to develop a psychological contract with other stakeholders, in particular their employer, </w:t>
      </w:r>
      <w:r w:rsidR="0073646D">
        <w:rPr>
          <w:rFonts w:ascii="Times New Roman" w:hAnsi="Times New Roman"/>
          <w:iCs/>
          <w:color w:val="000000"/>
          <w:sz w:val="24"/>
          <w:szCs w:val="24"/>
          <w:lang w:val="en-US"/>
        </w:rPr>
        <w:t>t</w:t>
      </w:r>
      <w:r w:rsidR="00D606D7">
        <w:rPr>
          <w:rFonts w:ascii="Times New Roman" w:hAnsi="Times New Roman"/>
          <w:iCs/>
          <w:color w:val="000000"/>
          <w:sz w:val="24"/>
          <w:szCs w:val="24"/>
          <w:lang w:val="en-US"/>
        </w:rPr>
        <w:t xml:space="preserve">o develop </w:t>
      </w:r>
      <w:r w:rsidR="00626C9E">
        <w:rPr>
          <w:rFonts w:ascii="Times New Roman" w:hAnsi="Times New Roman"/>
          <w:iCs/>
          <w:color w:val="000000"/>
          <w:sz w:val="24"/>
          <w:szCs w:val="24"/>
          <w:lang w:val="en-US"/>
        </w:rPr>
        <w:t xml:space="preserve">a </w:t>
      </w:r>
      <w:r w:rsidR="00D606D7">
        <w:rPr>
          <w:rFonts w:ascii="Times New Roman" w:hAnsi="Times New Roman"/>
          <w:iCs/>
          <w:color w:val="000000"/>
          <w:sz w:val="24"/>
          <w:szCs w:val="24"/>
          <w:lang w:val="en-US"/>
        </w:rPr>
        <w:t>realistic career preview and identify means to achieve their career aims (Arthur, 2014</w:t>
      </w:r>
      <w:r w:rsidR="002C22B7">
        <w:rPr>
          <w:rFonts w:ascii="Times New Roman" w:hAnsi="Times New Roman"/>
          <w:iCs/>
          <w:color w:val="000000"/>
          <w:sz w:val="24"/>
          <w:szCs w:val="24"/>
          <w:lang w:val="en-US"/>
        </w:rPr>
        <w:t>;</w:t>
      </w:r>
      <w:r w:rsidR="00D606D7">
        <w:rPr>
          <w:rFonts w:ascii="Times New Roman" w:hAnsi="Times New Roman"/>
          <w:iCs/>
          <w:color w:val="000000"/>
          <w:sz w:val="24"/>
          <w:szCs w:val="24"/>
          <w:lang w:val="en-US"/>
        </w:rPr>
        <w:t xml:space="preserve"> </w:t>
      </w:r>
      <w:r w:rsidR="002C22B7" w:rsidRPr="009406B7">
        <w:rPr>
          <w:rFonts w:ascii="Times New Roman" w:hAnsi="Times New Roman"/>
          <w:iCs/>
          <w:color w:val="000000"/>
          <w:sz w:val="24"/>
          <w:szCs w:val="24"/>
          <w:lang w:val="en-US"/>
        </w:rPr>
        <w:t>Bridgstock</w:t>
      </w:r>
      <w:r w:rsidR="002C22B7">
        <w:rPr>
          <w:rFonts w:ascii="Times New Roman" w:hAnsi="Times New Roman"/>
          <w:iCs/>
          <w:color w:val="000000"/>
          <w:sz w:val="24"/>
          <w:szCs w:val="24"/>
          <w:lang w:val="en-US"/>
        </w:rPr>
        <w:t>, 2009</w:t>
      </w:r>
      <w:r w:rsidR="00D606D7">
        <w:rPr>
          <w:rFonts w:ascii="Times New Roman" w:hAnsi="Times New Roman"/>
          <w:iCs/>
          <w:color w:val="000000"/>
          <w:sz w:val="24"/>
          <w:szCs w:val="24"/>
          <w:lang w:val="en-US"/>
        </w:rPr>
        <w:t>).</w:t>
      </w:r>
    </w:p>
    <w:p w14:paraId="66BA4AA8" w14:textId="3A87E7DD" w:rsidR="00B97100" w:rsidRPr="008423E3" w:rsidRDefault="00861179" w:rsidP="00861179">
      <w:pPr>
        <w:ind w:firstLine="720"/>
        <w:jc w:val="both"/>
        <w:rPr>
          <w:rFonts w:ascii="Times New Roman" w:hAnsi="Times New Roman" w:cs="Times New Roman"/>
          <w:color w:val="000000" w:themeColor="text1"/>
          <w:sz w:val="24"/>
          <w:szCs w:val="24"/>
        </w:rPr>
      </w:pPr>
      <w:r w:rsidRPr="008423E3">
        <w:rPr>
          <w:rFonts w:ascii="Times New Roman" w:hAnsi="Times New Roman" w:cs="Times New Roman"/>
          <w:sz w:val="24"/>
          <w:szCs w:val="24"/>
          <w:lang w:val="en-US"/>
        </w:rPr>
        <w:t>The psychological contract is different</w:t>
      </w:r>
      <w:r w:rsidR="0073646D">
        <w:rPr>
          <w:rFonts w:ascii="Times New Roman" w:hAnsi="Times New Roman" w:cs="Times New Roman"/>
          <w:sz w:val="24"/>
          <w:szCs w:val="24"/>
          <w:lang w:val="en-US"/>
        </w:rPr>
        <w:t xml:space="preserve">, though </w:t>
      </w:r>
      <w:r w:rsidR="0073646D" w:rsidRPr="008B3329">
        <w:rPr>
          <w:rFonts w:ascii="Times New Roman" w:hAnsi="Times New Roman" w:cs="Times New Roman"/>
          <w:noProof/>
          <w:sz w:val="24"/>
          <w:szCs w:val="24"/>
          <w:lang w:val="en-US"/>
        </w:rPr>
        <w:t>compl</w:t>
      </w:r>
      <w:r w:rsidR="0001628E">
        <w:rPr>
          <w:rFonts w:ascii="Times New Roman" w:hAnsi="Times New Roman" w:cs="Times New Roman"/>
          <w:noProof/>
          <w:sz w:val="24"/>
          <w:szCs w:val="24"/>
          <w:lang w:val="en-US"/>
        </w:rPr>
        <w:t>e</w:t>
      </w:r>
      <w:r w:rsidR="0073646D" w:rsidRPr="008B3329">
        <w:rPr>
          <w:rFonts w:ascii="Times New Roman" w:hAnsi="Times New Roman" w:cs="Times New Roman"/>
          <w:noProof/>
          <w:sz w:val="24"/>
          <w:szCs w:val="24"/>
          <w:lang w:val="en-US"/>
        </w:rPr>
        <w:t>mentary</w:t>
      </w:r>
      <w:r w:rsidR="0073646D">
        <w:rPr>
          <w:rFonts w:ascii="Times New Roman" w:hAnsi="Times New Roman" w:cs="Times New Roman"/>
          <w:sz w:val="24"/>
          <w:szCs w:val="24"/>
          <w:lang w:val="en-US"/>
        </w:rPr>
        <w:t xml:space="preserve">, to </w:t>
      </w:r>
      <w:r w:rsidRPr="008423E3">
        <w:rPr>
          <w:rFonts w:ascii="Times New Roman" w:hAnsi="Times New Roman" w:cs="Times New Roman"/>
          <w:sz w:val="24"/>
          <w:szCs w:val="24"/>
          <w:lang w:val="en-US"/>
        </w:rPr>
        <w:t>formal</w:t>
      </w:r>
      <w:r w:rsidR="0073646D">
        <w:rPr>
          <w:rFonts w:ascii="Times New Roman" w:hAnsi="Times New Roman" w:cs="Times New Roman"/>
          <w:sz w:val="24"/>
          <w:szCs w:val="24"/>
          <w:lang w:val="en-US"/>
        </w:rPr>
        <w:t xml:space="preserve"> and </w:t>
      </w:r>
      <w:r w:rsidRPr="008423E3">
        <w:rPr>
          <w:rFonts w:ascii="Times New Roman" w:hAnsi="Times New Roman" w:cs="Times New Roman"/>
          <w:sz w:val="24"/>
          <w:szCs w:val="24"/>
          <w:lang w:val="en-US"/>
        </w:rPr>
        <w:t>legal contracts</w:t>
      </w:r>
      <w:r w:rsidR="0073646D">
        <w:rPr>
          <w:rFonts w:ascii="Times New Roman" w:hAnsi="Times New Roman" w:cs="Times New Roman"/>
          <w:sz w:val="24"/>
          <w:szCs w:val="24"/>
          <w:lang w:val="en-US"/>
        </w:rPr>
        <w:t xml:space="preserve">. </w:t>
      </w:r>
      <w:r w:rsidRPr="008423E3">
        <w:rPr>
          <w:rFonts w:ascii="Times New Roman" w:hAnsi="Times New Roman" w:cs="Times New Roman"/>
          <w:sz w:val="24"/>
          <w:szCs w:val="24"/>
          <w:lang w:val="en-US"/>
        </w:rPr>
        <w:t xml:space="preserve">The context is different </w:t>
      </w:r>
      <w:r w:rsidR="008D599D" w:rsidRPr="008423E3">
        <w:rPr>
          <w:rFonts w:ascii="Times New Roman" w:hAnsi="Times New Roman" w:cs="Times New Roman"/>
          <w:sz w:val="24"/>
          <w:szCs w:val="24"/>
          <w:lang w:val="en-US"/>
        </w:rPr>
        <w:t>from</w:t>
      </w:r>
      <w:r w:rsidRPr="008423E3">
        <w:rPr>
          <w:rFonts w:ascii="Times New Roman" w:hAnsi="Times New Roman" w:cs="Times New Roman"/>
          <w:sz w:val="24"/>
          <w:szCs w:val="24"/>
          <w:lang w:val="en-US"/>
        </w:rPr>
        <w:t xml:space="preserve"> that of employment</w:t>
      </w:r>
      <w:r w:rsidR="008D599D">
        <w:rPr>
          <w:rFonts w:ascii="Times New Roman" w:hAnsi="Times New Roman" w:cs="Times New Roman"/>
          <w:sz w:val="24"/>
          <w:szCs w:val="24"/>
          <w:lang w:val="en-US"/>
        </w:rPr>
        <w:t xml:space="preserve"> because </w:t>
      </w:r>
      <w:r w:rsidRPr="008423E3">
        <w:rPr>
          <w:rFonts w:ascii="Times New Roman" w:hAnsi="Times New Roman" w:cs="Times New Roman"/>
          <w:sz w:val="24"/>
          <w:szCs w:val="24"/>
          <w:lang w:val="en-US"/>
        </w:rPr>
        <w:t>the actors vary, but the principle that relationships influence human actions remains the same (</w:t>
      </w:r>
      <w:r w:rsidR="008D599D" w:rsidRPr="008423E3">
        <w:rPr>
          <w:rFonts w:ascii="Times New Roman" w:hAnsi="Times New Roman" w:cs="Times New Roman"/>
          <w:sz w:val="24"/>
          <w:szCs w:val="24"/>
          <w:lang w:val="en-US"/>
        </w:rPr>
        <w:t>Rousseau, 1996</w:t>
      </w:r>
      <w:r w:rsidR="008D599D">
        <w:rPr>
          <w:rFonts w:ascii="Times New Roman" w:hAnsi="Times New Roman" w:cs="Times New Roman"/>
          <w:sz w:val="24"/>
          <w:szCs w:val="24"/>
          <w:lang w:val="en-US"/>
        </w:rPr>
        <w:t xml:space="preserve">; </w:t>
      </w:r>
      <w:r w:rsidRPr="008423E3">
        <w:rPr>
          <w:rFonts w:ascii="Times New Roman" w:hAnsi="Times New Roman" w:cs="Times New Roman"/>
          <w:sz w:val="24"/>
          <w:szCs w:val="24"/>
          <w:lang w:val="en-US"/>
        </w:rPr>
        <w:t xml:space="preserve">Schein, 1980). </w:t>
      </w:r>
      <w:r w:rsidRPr="008423E3">
        <w:rPr>
          <w:rFonts w:ascii="Times New Roman" w:hAnsi="Times New Roman" w:cs="Times New Roman"/>
          <w:color w:val="000000"/>
          <w:sz w:val="24"/>
          <w:szCs w:val="24"/>
          <w:lang w:val="en-US" w:eastAsia="nl-NL"/>
        </w:rPr>
        <w:t xml:space="preserve">The new psychological contract adds dynamism to the overall </w:t>
      </w:r>
      <w:r w:rsidRPr="00952AD7">
        <w:rPr>
          <w:rFonts w:ascii="Times New Roman" w:hAnsi="Times New Roman" w:cs="Times New Roman"/>
          <w:noProof/>
          <w:color w:val="000000"/>
          <w:sz w:val="24"/>
          <w:szCs w:val="24"/>
          <w:lang w:val="en-US" w:eastAsia="nl-NL"/>
        </w:rPr>
        <w:t>labor</w:t>
      </w:r>
      <w:r w:rsidRPr="008423E3">
        <w:rPr>
          <w:rFonts w:ascii="Times New Roman" w:hAnsi="Times New Roman" w:cs="Times New Roman"/>
          <w:color w:val="000000"/>
          <w:sz w:val="24"/>
          <w:szCs w:val="24"/>
          <w:lang w:val="en-US" w:eastAsia="nl-NL"/>
        </w:rPr>
        <w:t xml:space="preserve"> market as it opens more options for departure from studentship to the </w:t>
      </w:r>
      <w:r w:rsidRPr="00952AD7">
        <w:rPr>
          <w:rFonts w:ascii="Times New Roman" w:hAnsi="Times New Roman" w:cs="Times New Roman"/>
          <w:noProof/>
          <w:color w:val="000000"/>
          <w:sz w:val="24"/>
          <w:szCs w:val="24"/>
          <w:lang w:val="en-US" w:eastAsia="nl-NL"/>
        </w:rPr>
        <w:t>labor</w:t>
      </w:r>
      <w:r w:rsidRPr="008423E3">
        <w:rPr>
          <w:rFonts w:ascii="Times New Roman" w:hAnsi="Times New Roman" w:cs="Times New Roman"/>
          <w:color w:val="000000"/>
          <w:sz w:val="24"/>
          <w:szCs w:val="24"/>
          <w:lang w:val="en-US" w:eastAsia="nl-NL"/>
        </w:rPr>
        <w:t xml:space="preserve"> market. </w:t>
      </w:r>
      <w:r w:rsidR="00B97100" w:rsidRPr="008423E3">
        <w:rPr>
          <w:rFonts w:ascii="Times New Roman" w:hAnsi="Times New Roman" w:cs="Times New Roman"/>
          <w:sz w:val="24"/>
          <w:szCs w:val="24"/>
          <w:lang w:val="en-US"/>
        </w:rPr>
        <w:t xml:space="preserve">In the same way that employees and employers have a psychological contract (Rousseau, 1996), students have psychological contracts with their HE institutions. </w:t>
      </w:r>
      <w:r w:rsidRPr="008423E3">
        <w:rPr>
          <w:rFonts w:ascii="Times New Roman" w:hAnsi="Times New Roman" w:cs="Times New Roman"/>
          <w:sz w:val="24"/>
          <w:szCs w:val="24"/>
          <w:lang w:val="en-US"/>
        </w:rPr>
        <w:t xml:space="preserve">Part of </w:t>
      </w:r>
      <w:r w:rsidR="008D599D">
        <w:rPr>
          <w:rFonts w:ascii="Times New Roman" w:hAnsi="Times New Roman" w:cs="Times New Roman"/>
          <w:sz w:val="24"/>
          <w:szCs w:val="24"/>
          <w:lang w:val="en-US"/>
        </w:rPr>
        <w:t xml:space="preserve">this </w:t>
      </w:r>
      <w:r w:rsidRPr="008423E3">
        <w:rPr>
          <w:rFonts w:ascii="Times New Roman" w:hAnsi="Times New Roman" w:cs="Times New Roman"/>
          <w:sz w:val="24"/>
          <w:szCs w:val="24"/>
          <w:lang w:val="en-US"/>
        </w:rPr>
        <w:t xml:space="preserve">is the expectation to gain employability at the end of their studies. </w:t>
      </w:r>
    </w:p>
    <w:p w14:paraId="37188178" w14:textId="641AE760" w:rsidR="00853966" w:rsidRDefault="00122914" w:rsidP="006B0397">
      <w:pPr>
        <w:ind w:firstLine="720"/>
        <w:jc w:val="both"/>
        <w:rPr>
          <w:rFonts w:ascii="Times New Roman" w:hAnsi="Times New Roman" w:cs="Times New Roman"/>
          <w:sz w:val="24"/>
          <w:szCs w:val="24"/>
        </w:rPr>
      </w:pPr>
      <w:r>
        <w:rPr>
          <w:rFonts w:ascii="Times New Roman" w:hAnsi="Times New Roman" w:cs="Times New Roman"/>
          <w:sz w:val="24"/>
          <w:szCs w:val="24"/>
        </w:rPr>
        <w:t>Additional</w:t>
      </w:r>
      <w:r w:rsidR="00B73D7D">
        <w:rPr>
          <w:rFonts w:ascii="Times New Roman" w:hAnsi="Times New Roman" w:cs="Times New Roman"/>
          <w:sz w:val="24"/>
          <w:szCs w:val="24"/>
        </w:rPr>
        <w:t xml:space="preserve"> complexity </w:t>
      </w:r>
      <w:r w:rsidR="00063FBF">
        <w:rPr>
          <w:rFonts w:ascii="Times New Roman" w:hAnsi="Times New Roman" w:cs="Times New Roman"/>
          <w:sz w:val="24"/>
          <w:szCs w:val="24"/>
        </w:rPr>
        <w:t>emanates</w:t>
      </w:r>
      <w:r w:rsidR="00E20F5F">
        <w:rPr>
          <w:rFonts w:ascii="Times New Roman" w:hAnsi="Times New Roman" w:cs="Times New Roman"/>
          <w:sz w:val="24"/>
          <w:szCs w:val="24"/>
        </w:rPr>
        <w:t xml:space="preserve"> </w:t>
      </w:r>
      <w:r w:rsidR="00B73D7D">
        <w:rPr>
          <w:rFonts w:ascii="Times New Roman" w:hAnsi="Times New Roman" w:cs="Times New Roman"/>
          <w:sz w:val="24"/>
          <w:szCs w:val="24"/>
        </w:rPr>
        <w:t>from</w:t>
      </w:r>
      <w:r w:rsidR="005D6A24" w:rsidRPr="005D6A24">
        <w:rPr>
          <w:rFonts w:ascii="Times New Roman" w:hAnsi="Times New Roman" w:cs="Times New Roman"/>
          <w:sz w:val="24"/>
          <w:szCs w:val="24"/>
        </w:rPr>
        <w:t xml:space="preserve"> the </w:t>
      </w:r>
      <w:r w:rsidR="006A1230" w:rsidRPr="005D6A24">
        <w:rPr>
          <w:rFonts w:ascii="Times New Roman" w:hAnsi="Times New Roman" w:cs="Times New Roman"/>
          <w:sz w:val="24"/>
          <w:szCs w:val="24"/>
        </w:rPr>
        <w:t xml:space="preserve">conflicting empirical findings </w:t>
      </w:r>
      <w:r w:rsidR="00232FDC">
        <w:rPr>
          <w:rFonts w:ascii="Times New Roman" w:hAnsi="Times New Roman" w:cs="Times New Roman"/>
          <w:sz w:val="24"/>
          <w:szCs w:val="24"/>
        </w:rPr>
        <w:t>examining</w:t>
      </w:r>
      <w:r w:rsidR="005F2243">
        <w:rPr>
          <w:rFonts w:ascii="Times New Roman" w:hAnsi="Times New Roman" w:cs="Times New Roman"/>
          <w:sz w:val="24"/>
          <w:szCs w:val="24"/>
        </w:rPr>
        <w:t xml:space="preserve"> how the student self-perception of employability changes as they progress through each year of their university studies</w:t>
      </w:r>
      <w:r w:rsidR="00853966">
        <w:rPr>
          <w:rFonts w:ascii="Times New Roman" w:hAnsi="Times New Roman" w:cs="Times New Roman"/>
          <w:sz w:val="24"/>
          <w:szCs w:val="24"/>
        </w:rPr>
        <w:t xml:space="preserve">. For example, </w:t>
      </w:r>
      <w:r w:rsidR="006A1230" w:rsidRPr="005D6A24">
        <w:rPr>
          <w:rFonts w:ascii="Times New Roman" w:hAnsi="Times New Roman" w:cs="Times New Roman"/>
          <w:sz w:val="24"/>
          <w:szCs w:val="24"/>
        </w:rPr>
        <w:t xml:space="preserve">Saunders and Zuzel (2010) found perceived employability to increase with each </w:t>
      </w:r>
      <w:r w:rsidR="00853966">
        <w:rPr>
          <w:rFonts w:ascii="Times New Roman" w:hAnsi="Times New Roman" w:cs="Times New Roman"/>
          <w:sz w:val="24"/>
          <w:szCs w:val="24"/>
        </w:rPr>
        <w:t xml:space="preserve">subsequent year </w:t>
      </w:r>
      <w:r w:rsidR="006A1230" w:rsidRPr="005D6A24">
        <w:rPr>
          <w:rFonts w:ascii="Times New Roman" w:hAnsi="Times New Roman" w:cs="Times New Roman"/>
          <w:sz w:val="24"/>
          <w:szCs w:val="24"/>
        </w:rPr>
        <w:t>of study,</w:t>
      </w:r>
      <w:r w:rsidR="00853966">
        <w:rPr>
          <w:rFonts w:ascii="Times New Roman" w:hAnsi="Times New Roman" w:cs="Times New Roman"/>
          <w:sz w:val="24"/>
          <w:szCs w:val="24"/>
        </w:rPr>
        <w:t xml:space="preserve"> </w:t>
      </w:r>
      <w:r w:rsidR="006A1230" w:rsidRPr="005D6A24">
        <w:rPr>
          <w:rFonts w:ascii="Times New Roman" w:hAnsi="Times New Roman" w:cs="Times New Roman"/>
          <w:sz w:val="24"/>
          <w:szCs w:val="24"/>
        </w:rPr>
        <w:t xml:space="preserve">whereas Qenani, MacDougall and Sexton (2014), and Jackson and Wilton (2017) </w:t>
      </w:r>
      <w:r w:rsidR="00755C5F" w:rsidRPr="005D6A24">
        <w:rPr>
          <w:rFonts w:ascii="Times New Roman" w:hAnsi="Times New Roman" w:cs="Times New Roman"/>
          <w:sz w:val="24"/>
          <w:szCs w:val="24"/>
        </w:rPr>
        <w:t xml:space="preserve">found </w:t>
      </w:r>
      <w:r w:rsidR="00755C5F">
        <w:rPr>
          <w:rFonts w:ascii="Times New Roman" w:hAnsi="Times New Roman" w:cs="Times New Roman"/>
          <w:sz w:val="24"/>
          <w:szCs w:val="24"/>
        </w:rPr>
        <w:t>a decrease</w:t>
      </w:r>
      <w:r w:rsidR="00853966">
        <w:rPr>
          <w:rFonts w:ascii="Times New Roman" w:hAnsi="Times New Roman" w:cs="Times New Roman"/>
          <w:sz w:val="24"/>
          <w:szCs w:val="24"/>
        </w:rPr>
        <w:t xml:space="preserve"> in perceived employability</w:t>
      </w:r>
      <w:r w:rsidR="00755C5F">
        <w:rPr>
          <w:rFonts w:ascii="Times New Roman" w:hAnsi="Times New Roman" w:cs="Times New Roman"/>
          <w:sz w:val="24"/>
          <w:szCs w:val="24"/>
        </w:rPr>
        <w:t>.</w:t>
      </w:r>
      <w:r w:rsidR="00853966">
        <w:rPr>
          <w:rFonts w:ascii="Times New Roman" w:hAnsi="Times New Roman" w:cs="Times New Roman"/>
          <w:sz w:val="24"/>
          <w:szCs w:val="24"/>
        </w:rPr>
        <w:t xml:space="preserve"> </w:t>
      </w:r>
    </w:p>
    <w:p w14:paraId="06518895" w14:textId="0BAF7FBC" w:rsidR="008039B8" w:rsidRDefault="00E20F5F" w:rsidP="00BD5620">
      <w:pPr>
        <w:ind w:firstLine="720"/>
        <w:jc w:val="both"/>
        <w:rPr>
          <w:rFonts w:ascii="Times New Roman" w:hAnsi="Times New Roman" w:cs="Times New Roman"/>
          <w:sz w:val="24"/>
          <w:szCs w:val="24"/>
        </w:rPr>
      </w:pPr>
      <w:r w:rsidRPr="00E4649A">
        <w:rPr>
          <w:rFonts w:ascii="Times New Roman" w:hAnsi="Times New Roman" w:cs="Times New Roman"/>
          <w:sz w:val="24"/>
          <w:szCs w:val="24"/>
        </w:rPr>
        <w:t xml:space="preserve">Graduates from HE </w:t>
      </w:r>
      <w:r w:rsidR="006A1230" w:rsidRPr="00CC7EFA">
        <w:rPr>
          <w:rFonts w:ascii="Times New Roman" w:hAnsi="Times New Roman" w:cs="Times New Roman"/>
          <w:noProof/>
          <w:sz w:val="24"/>
          <w:szCs w:val="24"/>
        </w:rPr>
        <w:t>offer</w:t>
      </w:r>
      <w:r w:rsidR="006A1230" w:rsidRPr="00CC7EFA">
        <w:rPr>
          <w:rFonts w:ascii="Times New Roman" w:hAnsi="Times New Roman" w:cs="Times New Roman"/>
          <w:sz w:val="24"/>
          <w:szCs w:val="24"/>
        </w:rPr>
        <w:t xml:space="preserve"> </w:t>
      </w:r>
      <w:r w:rsidR="00A66985" w:rsidRPr="00CC7EFA">
        <w:rPr>
          <w:rFonts w:ascii="Times New Roman" w:hAnsi="Times New Roman" w:cs="Times New Roman"/>
          <w:sz w:val="24"/>
          <w:szCs w:val="24"/>
        </w:rPr>
        <w:t>b</w:t>
      </w:r>
      <w:r w:rsidR="00A66985">
        <w:rPr>
          <w:rFonts w:ascii="Times New Roman" w:hAnsi="Times New Roman" w:cs="Times New Roman"/>
          <w:sz w:val="24"/>
          <w:szCs w:val="24"/>
        </w:rPr>
        <w:t>enefit</w:t>
      </w:r>
      <w:r w:rsidR="006A1230">
        <w:rPr>
          <w:rFonts w:ascii="Times New Roman" w:hAnsi="Times New Roman" w:cs="Times New Roman"/>
          <w:sz w:val="24"/>
          <w:szCs w:val="24"/>
        </w:rPr>
        <w:t xml:space="preserve"> at the national level </w:t>
      </w:r>
      <w:r w:rsidR="006A1230" w:rsidRPr="00CA301C">
        <w:rPr>
          <w:rFonts w:ascii="Times New Roman" w:hAnsi="Times New Roman" w:cs="Times New Roman"/>
          <w:sz w:val="24"/>
          <w:szCs w:val="24"/>
        </w:rPr>
        <w:t xml:space="preserve">through improving economic competitiveness and </w:t>
      </w:r>
      <w:r w:rsidR="006A1230">
        <w:rPr>
          <w:rFonts w:ascii="Times New Roman" w:hAnsi="Times New Roman" w:cs="Times New Roman"/>
          <w:sz w:val="24"/>
          <w:szCs w:val="24"/>
        </w:rPr>
        <w:t xml:space="preserve">at the </w:t>
      </w:r>
      <w:r w:rsidR="004B0700">
        <w:rPr>
          <w:rFonts w:ascii="Times New Roman" w:hAnsi="Times New Roman" w:cs="Times New Roman"/>
          <w:sz w:val="24"/>
          <w:szCs w:val="24"/>
        </w:rPr>
        <w:t>o</w:t>
      </w:r>
      <w:r w:rsidR="00FD21D0">
        <w:rPr>
          <w:rFonts w:ascii="Times New Roman" w:hAnsi="Times New Roman" w:cs="Times New Roman"/>
          <w:sz w:val="24"/>
          <w:szCs w:val="24"/>
        </w:rPr>
        <w:t>rganization</w:t>
      </w:r>
      <w:r w:rsidR="006A1230">
        <w:rPr>
          <w:rFonts w:ascii="Times New Roman" w:hAnsi="Times New Roman" w:cs="Times New Roman"/>
          <w:sz w:val="24"/>
          <w:szCs w:val="24"/>
        </w:rPr>
        <w:t>al level</w:t>
      </w:r>
      <w:r w:rsidR="006A1230" w:rsidRPr="00CA301C">
        <w:rPr>
          <w:rFonts w:ascii="Times New Roman" w:hAnsi="Times New Roman" w:cs="Times New Roman"/>
          <w:sz w:val="24"/>
          <w:szCs w:val="24"/>
        </w:rPr>
        <w:t xml:space="preserve"> through corporate economic performance and sustainability.</w:t>
      </w:r>
      <w:r w:rsidR="006A1230">
        <w:rPr>
          <w:rFonts w:ascii="Times New Roman" w:hAnsi="Times New Roman" w:cs="Times New Roman"/>
          <w:sz w:val="24"/>
          <w:szCs w:val="24"/>
        </w:rPr>
        <w:t xml:space="preserve"> </w:t>
      </w:r>
      <w:r w:rsidRPr="00C805E3">
        <w:rPr>
          <w:rFonts w:ascii="Times New Roman" w:hAnsi="Times New Roman" w:cs="Times New Roman"/>
          <w:sz w:val="24"/>
          <w:szCs w:val="24"/>
        </w:rPr>
        <w:t>Go</w:t>
      </w:r>
      <w:r>
        <w:rPr>
          <w:rFonts w:ascii="Times New Roman" w:hAnsi="Times New Roman" w:cs="Times New Roman"/>
          <w:sz w:val="24"/>
          <w:szCs w:val="24"/>
        </w:rPr>
        <w:t>vernments across the OECD</w:t>
      </w:r>
      <w:r w:rsidR="00BD5620">
        <w:rPr>
          <w:rFonts w:ascii="Times New Roman" w:hAnsi="Times New Roman" w:cs="Times New Roman"/>
          <w:sz w:val="24"/>
          <w:szCs w:val="24"/>
        </w:rPr>
        <w:t xml:space="preserve"> countries</w:t>
      </w:r>
      <w:r>
        <w:rPr>
          <w:rFonts w:ascii="Times New Roman" w:hAnsi="Times New Roman" w:cs="Times New Roman"/>
          <w:sz w:val="24"/>
          <w:szCs w:val="24"/>
        </w:rPr>
        <w:t xml:space="preserve"> need to promote diversity in HE participation, for example, by addressing barriers to social mobility (Green, Henseke and Vignoles, 2017).</w:t>
      </w:r>
      <w:r w:rsidR="00780F02">
        <w:rPr>
          <w:rFonts w:ascii="Times New Roman" w:hAnsi="Times New Roman" w:cs="Times New Roman"/>
          <w:sz w:val="24"/>
          <w:szCs w:val="24"/>
        </w:rPr>
        <w:t xml:space="preserve"> </w:t>
      </w:r>
      <w:r w:rsidR="006B0397">
        <w:rPr>
          <w:rFonts w:ascii="Times New Roman" w:hAnsi="Times New Roman" w:cs="Times New Roman"/>
          <w:sz w:val="24"/>
          <w:szCs w:val="24"/>
        </w:rPr>
        <w:t xml:space="preserve">It is </w:t>
      </w:r>
      <w:r w:rsidR="006A3CFA">
        <w:rPr>
          <w:rFonts w:ascii="Times New Roman" w:hAnsi="Times New Roman" w:cs="Times New Roman"/>
          <w:sz w:val="24"/>
          <w:szCs w:val="24"/>
        </w:rPr>
        <w:t xml:space="preserve">therefore </w:t>
      </w:r>
      <w:r w:rsidR="006B0397">
        <w:rPr>
          <w:rFonts w:ascii="Times New Roman" w:hAnsi="Times New Roman" w:cs="Times New Roman"/>
          <w:sz w:val="24"/>
          <w:szCs w:val="24"/>
        </w:rPr>
        <w:t>important to study</w:t>
      </w:r>
      <w:r w:rsidR="00F961BB">
        <w:rPr>
          <w:rFonts w:ascii="Times New Roman" w:hAnsi="Times New Roman" w:cs="Times New Roman"/>
          <w:sz w:val="24"/>
          <w:szCs w:val="24"/>
        </w:rPr>
        <w:t xml:space="preserve"> </w:t>
      </w:r>
      <w:r w:rsidR="00E0419B">
        <w:rPr>
          <w:rFonts w:ascii="Times New Roman" w:hAnsi="Times New Roman" w:cs="Times New Roman"/>
          <w:sz w:val="24"/>
          <w:szCs w:val="24"/>
        </w:rPr>
        <w:t xml:space="preserve">the issue of gender </w:t>
      </w:r>
      <w:r w:rsidR="006A3CFA">
        <w:rPr>
          <w:rFonts w:ascii="Times New Roman" w:hAnsi="Times New Roman" w:cs="Times New Roman"/>
          <w:sz w:val="24"/>
          <w:szCs w:val="24"/>
        </w:rPr>
        <w:t>distribution amongst student cohorts.</w:t>
      </w:r>
      <w:r w:rsidR="008D599D">
        <w:rPr>
          <w:rFonts w:ascii="Times New Roman" w:hAnsi="Times New Roman" w:cs="Times New Roman"/>
          <w:sz w:val="24"/>
          <w:szCs w:val="24"/>
        </w:rPr>
        <w:t xml:space="preserve"> </w:t>
      </w:r>
      <w:r w:rsidRPr="001477ED">
        <w:rPr>
          <w:rFonts w:ascii="Times New Roman" w:hAnsi="Times New Roman" w:cs="Times New Roman"/>
          <w:sz w:val="24"/>
          <w:szCs w:val="24"/>
        </w:rPr>
        <w:t>From one perspective, female representation in HE has improved significantly, accounting for 53% of students</w:t>
      </w:r>
      <w:r w:rsidR="00E0419B">
        <w:rPr>
          <w:rFonts w:ascii="Times New Roman" w:hAnsi="Times New Roman" w:cs="Times New Roman"/>
          <w:sz w:val="24"/>
          <w:szCs w:val="24"/>
        </w:rPr>
        <w:t xml:space="preserve">, with female students </w:t>
      </w:r>
      <w:r w:rsidR="00122914">
        <w:rPr>
          <w:rFonts w:ascii="Times New Roman" w:hAnsi="Times New Roman" w:cs="Times New Roman"/>
          <w:sz w:val="24"/>
          <w:szCs w:val="24"/>
        </w:rPr>
        <w:t xml:space="preserve">currently </w:t>
      </w:r>
      <w:r w:rsidR="00E0419B">
        <w:rPr>
          <w:rFonts w:ascii="Times New Roman" w:hAnsi="Times New Roman" w:cs="Times New Roman"/>
          <w:sz w:val="24"/>
          <w:szCs w:val="24"/>
        </w:rPr>
        <w:t>35% more likely to go to university than men</w:t>
      </w:r>
      <w:r w:rsidRPr="001477ED">
        <w:rPr>
          <w:rFonts w:ascii="Times New Roman" w:hAnsi="Times New Roman" w:cs="Times New Roman"/>
          <w:sz w:val="24"/>
          <w:szCs w:val="24"/>
        </w:rPr>
        <w:t xml:space="preserve"> (Higher</w:t>
      </w:r>
      <w:r w:rsidR="00E0419B">
        <w:rPr>
          <w:rFonts w:ascii="Times New Roman" w:hAnsi="Times New Roman" w:cs="Times New Roman"/>
          <w:sz w:val="24"/>
          <w:szCs w:val="24"/>
        </w:rPr>
        <w:t xml:space="preserve"> Education Funding Council, 2015</w:t>
      </w:r>
      <w:r w:rsidRPr="001477ED">
        <w:rPr>
          <w:rFonts w:ascii="Times New Roman" w:hAnsi="Times New Roman" w:cs="Times New Roman"/>
          <w:sz w:val="24"/>
          <w:szCs w:val="24"/>
        </w:rPr>
        <w:t xml:space="preserve">). </w:t>
      </w:r>
    </w:p>
    <w:p w14:paraId="2EC3A7EC" w14:textId="54FE9D34" w:rsidR="00E20F5F" w:rsidRDefault="00E0419B" w:rsidP="008039B8">
      <w:pPr>
        <w:ind w:firstLine="720"/>
        <w:jc w:val="both"/>
        <w:rPr>
          <w:rFonts w:ascii="Times New Roman" w:hAnsi="Times New Roman" w:cs="Times New Roman"/>
          <w:sz w:val="24"/>
          <w:szCs w:val="24"/>
        </w:rPr>
      </w:pPr>
      <w:r>
        <w:rPr>
          <w:rFonts w:ascii="Times New Roman" w:hAnsi="Times New Roman" w:cs="Times New Roman"/>
          <w:sz w:val="24"/>
          <w:szCs w:val="24"/>
        </w:rPr>
        <w:t>However, male gradu</w:t>
      </w:r>
      <w:r w:rsidRPr="00CC7EFA">
        <w:rPr>
          <w:rFonts w:ascii="Times New Roman" w:hAnsi="Times New Roman" w:cs="Times New Roman"/>
          <w:sz w:val="24"/>
          <w:szCs w:val="24"/>
        </w:rPr>
        <w:t>ate</w:t>
      </w:r>
      <w:r w:rsidR="00122914">
        <w:rPr>
          <w:rFonts w:ascii="Times New Roman" w:hAnsi="Times New Roman" w:cs="Times New Roman"/>
          <w:sz w:val="24"/>
          <w:szCs w:val="24"/>
        </w:rPr>
        <w:t>s</w:t>
      </w:r>
      <w:r w:rsidRPr="00CC7EFA">
        <w:rPr>
          <w:rFonts w:ascii="Times New Roman" w:hAnsi="Times New Roman" w:cs="Times New Roman"/>
          <w:sz w:val="24"/>
          <w:szCs w:val="24"/>
        </w:rPr>
        <w:t xml:space="preserve"> continue to earn more than their female </w:t>
      </w:r>
      <w:r w:rsidR="00DD5462" w:rsidRPr="00CC7EFA">
        <w:rPr>
          <w:rFonts w:ascii="Times New Roman" w:hAnsi="Times New Roman" w:cs="Times New Roman"/>
          <w:sz w:val="24"/>
          <w:szCs w:val="24"/>
        </w:rPr>
        <w:t>counterparts</w:t>
      </w:r>
      <w:r w:rsidR="0004557C">
        <w:rPr>
          <w:rFonts w:ascii="Times New Roman" w:hAnsi="Times New Roman" w:cs="Times New Roman"/>
          <w:sz w:val="24"/>
          <w:szCs w:val="24"/>
        </w:rPr>
        <w:t xml:space="preserve">, </w:t>
      </w:r>
      <w:r w:rsidRPr="00CC7EFA">
        <w:rPr>
          <w:rFonts w:ascii="Times New Roman" w:hAnsi="Times New Roman" w:cs="Times New Roman"/>
          <w:sz w:val="24"/>
          <w:szCs w:val="24"/>
        </w:rPr>
        <w:t xml:space="preserve">both in the initial </w:t>
      </w:r>
      <w:r w:rsidR="00DD5462" w:rsidRPr="00CC7EFA">
        <w:rPr>
          <w:rFonts w:ascii="Times New Roman" w:hAnsi="Times New Roman" w:cs="Times New Roman"/>
          <w:sz w:val="24"/>
          <w:szCs w:val="24"/>
        </w:rPr>
        <w:t>years</w:t>
      </w:r>
      <w:r w:rsidRPr="00CC7EFA">
        <w:rPr>
          <w:rFonts w:ascii="Times New Roman" w:hAnsi="Times New Roman" w:cs="Times New Roman"/>
          <w:sz w:val="24"/>
          <w:szCs w:val="24"/>
        </w:rPr>
        <w:t xml:space="preserve"> after graduation, and across their career</w:t>
      </w:r>
      <w:r w:rsidR="00DD5462" w:rsidRPr="00CC7EFA">
        <w:rPr>
          <w:rFonts w:ascii="Times New Roman" w:hAnsi="Times New Roman" w:cs="Times New Roman"/>
          <w:sz w:val="24"/>
          <w:szCs w:val="24"/>
        </w:rPr>
        <w:t>, despite being outperformed by women during their degree studies (Sumanasiri</w:t>
      </w:r>
      <w:r w:rsidR="00166F2B">
        <w:rPr>
          <w:rFonts w:ascii="Times New Roman" w:hAnsi="Times New Roman" w:cs="Times New Roman"/>
          <w:sz w:val="24"/>
          <w:szCs w:val="24"/>
        </w:rPr>
        <w:t>,</w:t>
      </w:r>
      <w:r w:rsidR="00DD5462" w:rsidRPr="00CC7EFA">
        <w:rPr>
          <w:rFonts w:ascii="Times New Roman" w:hAnsi="Times New Roman" w:cs="Times New Roman"/>
          <w:sz w:val="24"/>
          <w:szCs w:val="24"/>
        </w:rPr>
        <w:t xml:space="preserve"> Ab Yajid </w:t>
      </w:r>
      <w:r w:rsidR="005C0F6F">
        <w:rPr>
          <w:rFonts w:ascii="Times New Roman" w:hAnsi="Times New Roman" w:cs="Times New Roman"/>
          <w:sz w:val="24"/>
          <w:szCs w:val="24"/>
        </w:rPr>
        <w:t>and</w:t>
      </w:r>
      <w:r w:rsidR="00DD5462" w:rsidRPr="00CC7EFA">
        <w:rPr>
          <w:rFonts w:ascii="Times New Roman" w:hAnsi="Times New Roman" w:cs="Times New Roman"/>
          <w:sz w:val="24"/>
          <w:szCs w:val="24"/>
        </w:rPr>
        <w:t xml:space="preserve"> Khatibi, 2015). </w:t>
      </w:r>
      <w:r w:rsidRPr="00CC7EFA">
        <w:rPr>
          <w:rFonts w:ascii="Times New Roman" w:hAnsi="Times New Roman" w:cs="Times New Roman"/>
          <w:sz w:val="24"/>
          <w:szCs w:val="24"/>
        </w:rPr>
        <w:t xml:space="preserve">With a strong focus on gender pay equality </w:t>
      </w:r>
      <w:r w:rsidR="00122914">
        <w:rPr>
          <w:rFonts w:ascii="Times New Roman" w:hAnsi="Times New Roman" w:cs="Times New Roman"/>
          <w:sz w:val="24"/>
          <w:szCs w:val="24"/>
        </w:rPr>
        <w:t>in</w:t>
      </w:r>
      <w:r w:rsidRPr="00CC7EFA">
        <w:rPr>
          <w:rFonts w:ascii="Times New Roman" w:hAnsi="Times New Roman" w:cs="Times New Roman"/>
          <w:sz w:val="24"/>
          <w:szCs w:val="24"/>
        </w:rPr>
        <w:t xml:space="preserve"> the </w:t>
      </w:r>
      <w:r w:rsidR="008039B8">
        <w:rPr>
          <w:rFonts w:ascii="Times New Roman" w:hAnsi="Times New Roman" w:cs="Times New Roman"/>
          <w:sz w:val="24"/>
          <w:szCs w:val="24"/>
        </w:rPr>
        <w:t xml:space="preserve">media, </w:t>
      </w:r>
      <w:r w:rsidR="00E744AA">
        <w:rPr>
          <w:rFonts w:ascii="Times New Roman" w:hAnsi="Times New Roman" w:cs="Times New Roman"/>
          <w:sz w:val="24"/>
          <w:szCs w:val="24"/>
        </w:rPr>
        <w:t>this paper</w:t>
      </w:r>
      <w:r w:rsidR="008039B8">
        <w:rPr>
          <w:rFonts w:ascii="Times New Roman" w:hAnsi="Times New Roman" w:cs="Times New Roman"/>
          <w:sz w:val="24"/>
          <w:szCs w:val="24"/>
        </w:rPr>
        <w:t xml:space="preserve"> explore</w:t>
      </w:r>
      <w:r w:rsidR="006A3CFA">
        <w:rPr>
          <w:rFonts w:ascii="Times New Roman" w:hAnsi="Times New Roman" w:cs="Times New Roman"/>
          <w:sz w:val="24"/>
          <w:szCs w:val="24"/>
        </w:rPr>
        <w:t>s</w:t>
      </w:r>
      <w:r w:rsidR="008039B8">
        <w:rPr>
          <w:rFonts w:ascii="Times New Roman" w:hAnsi="Times New Roman" w:cs="Times New Roman"/>
          <w:sz w:val="24"/>
          <w:szCs w:val="24"/>
        </w:rPr>
        <w:t xml:space="preserve"> </w:t>
      </w:r>
      <w:r>
        <w:rPr>
          <w:rFonts w:ascii="Times New Roman" w:hAnsi="Times New Roman" w:cs="Times New Roman"/>
          <w:sz w:val="24"/>
          <w:szCs w:val="24"/>
        </w:rPr>
        <w:t xml:space="preserve">additional strategies for promoting gender equality. </w:t>
      </w:r>
      <w:r w:rsidR="008039B8">
        <w:rPr>
          <w:rFonts w:ascii="Times New Roman" w:hAnsi="Times New Roman" w:cs="Times New Roman"/>
          <w:sz w:val="24"/>
          <w:szCs w:val="24"/>
        </w:rPr>
        <w:t>G</w:t>
      </w:r>
      <w:r w:rsidR="00DD5462">
        <w:rPr>
          <w:rFonts w:ascii="Times New Roman" w:hAnsi="Times New Roman" w:cs="Times New Roman"/>
          <w:sz w:val="24"/>
          <w:szCs w:val="24"/>
        </w:rPr>
        <w:t xml:space="preserve">ender </w:t>
      </w:r>
      <w:r>
        <w:rPr>
          <w:rFonts w:ascii="Times New Roman" w:hAnsi="Times New Roman" w:cs="Times New Roman"/>
          <w:sz w:val="24"/>
          <w:szCs w:val="24"/>
        </w:rPr>
        <w:t xml:space="preserve">diversity in the workforce can offer a </w:t>
      </w:r>
      <w:r w:rsidRPr="006337A1">
        <w:rPr>
          <w:rFonts w:ascii="Times New Roman" w:hAnsi="Times New Roman" w:cs="Times New Roman"/>
          <w:sz w:val="24"/>
          <w:szCs w:val="24"/>
        </w:rPr>
        <w:t>sustainable</w:t>
      </w:r>
      <w:r>
        <w:rPr>
          <w:rFonts w:ascii="Times New Roman" w:hAnsi="Times New Roman" w:cs="Times New Roman"/>
          <w:sz w:val="24"/>
          <w:szCs w:val="24"/>
        </w:rPr>
        <w:t xml:space="preserve"> competitive advantage to nations and o</w:t>
      </w:r>
      <w:r w:rsidR="00FD21D0">
        <w:rPr>
          <w:rFonts w:ascii="Times New Roman" w:hAnsi="Times New Roman" w:cs="Times New Roman"/>
          <w:sz w:val="24"/>
          <w:szCs w:val="24"/>
        </w:rPr>
        <w:t>rganization</w:t>
      </w:r>
      <w:r>
        <w:rPr>
          <w:rFonts w:ascii="Times New Roman" w:hAnsi="Times New Roman" w:cs="Times New Roman"/>
          <w:sz w:val="24"/>
          <w:szCs w:val="24"/>
        </w:rPr>
        <w:t xml:space="preserve">s through a pipeline of talent and </w:t>
      </w:r>
      <w:r w:rsidR="00D81471">
        <w:rPr>
          <w:rFonts w:ascii="Times New Roman" w:hAnsi="Times New Roman" w:cs="Times New Roman"/>
          <w:sz w:val="24"/>
          <w:szCs w:val="24"/>
        </w:rPr>
        <w:t xml:space="preserve">richer </w:t>
      </w:r>
      <w:r>
        <w:rPr>
          <w:rFonts w:ascii="Times New Roman" w:hAnsi="Times New Roman" w:cs="Times New Roman"/>
          <w:sz w:val="24"/>
          <w:szCs w:val="24"/>
        </w:rPr>
        <w:t xml:space="preserve">representation of the </w:t>
      </w:r>
      <w:r w:rsidRPr="00EE4CBE">
        <w:rPr>
          <w:rFonts w:ascii="Times New Roman" w:hAnsi="Times New Roman" w:cs="Times New Roman"/>
          <w:noProof/>
          <w:sz w:val="24"/>
          <w:szCs w:val="24"/>
        </w:rPr>
        <w:t>wider</w:t>
      </w:r>
      <w:r w:rsidR="00EE4CBE">
        <w:rPr>
          <w:rFonts w:ascii="Times New Roman" w:hAnsi="Times New Roman" w:cs="Times New Roman"/>
          <w:noProof/>
          <w:sz w:val="24"/>
          <w:szCs w:val="24"/>
        </w:rPr>
        <w:t xml:space="preserve"> </w:t>
      </w:r>
      <w:r w:rsidRPr="00EE4CBE">
        <w:rPr>
          <w:rFonts w:ascii="Times New Roman" w:hAnsi="Times New Roman" w:cs="Times New Roman"/>
          <w:noProof/>
          <w:sz w:val="24"/>
          <w:szCs w:val="24"/>
        </w:rPr>
        <w:t>society</w:t>
      </w:r>
      <w:r w:rsidR="00DD5462">
        <w:rPr>
          <w:rFonts w:ascii="Times New Roman" w:hAnsi="Times New Roman" w:cs="Times New Roman"/>
          <w:sz w:val="24"/>
          <w:szCs w:val="24"/>
        </w:rPr>
        <w:t xml:space="preserve">. </w:t>
      </w:r>
      <w:r w:rsidR="008039B8">
        <w:rPr>
          <w:rFonts w:ascii="Times New Roman" w:hAnsi="Times New Roman" w:cs="Times New Roman"/>
          <w:sz w:val="24"/>
          <w:szCs w:val="24"/>
        </w:rPr>
        <w:t>M</w:t>
      </w:r>
      <w:r w:rsidRPr="00D9767A">
        <w:rPr>
          <w:rFonts w:ascii="Times New Roman" w:hAnsi="Times New Roman" w:cs="Times New Roman"/>
          <w:sz w:val="24"/>
          <w:szCs w:val="24"/>
        </w:rPr>
        <w:t xml:space="preserve">anagerial implications </w:t>
      </w:r>
      <w:r w:rsidR="00016611">
        <w:rPr>
          <w:rFonts w:ascii="Times New Roman" w:hAnsi="Times New Roman" w:cs="Times New Roman"/>
          <w:sz w:val="24"/>
          <w:szCs w:val="24"/>
        </w:rPr>
        <w:t xml:space="preserve">have </w:t>
      </w:r>
      <w:r w:rsidR="00016611" w:rsidRPr="00485F4D">
        <w:rPr>
          <w:rFonts w:ascii="Times New Roman" w:hAnsi="Times New Roman" w:cs="Times New Roman"/>
          <w:noProof/>
          <w:sz w:val="24"/>
          <w:szCs w:val="24"/>
        </w:rPr>
        <w:t>been</w:t>
      </w:r>
      <w:r w:rsidR="008039B8" w:rsidRPr="00485F4D">
        <w:rPr>
          <w:rFonts w:ascii="Times New Roman" w:hAnsi="Times New Roman" w:cs="Times New Roman"/>
          <w:noProof/>
          <w:sz w:val="24"/>
          <w:szCs w:val="24"/>
        </w:rPr>
        <w:t xml:space="preserve"> </w:t>
      </w:r>
      <w:r w:rsidRPr="00485F4D">
        <w:rPr>
          <w:rFonts w:ascii="Times New Roman" w:hAnsi="Times New Roman" w:cs="Times New Roman"/>
          <w:noProof/>
          <w:sz w:val="24"/>
          <w:szCs w:val="24"/>
        </w:rPr>
        <w:t>called</w:t>
      </w:r>
      <w:r w:rsidRPr="00D9767A">
        <w:rPr>
          <w:rFonts w:ascii="Times New Roman" w:hAnsi="Times New Roman" w:cs="Times New Roman"/>
          <w:sz w:val="24"/>
          <w:szCs w:val="24"/>
        </w:rPr>
        <w:t xml:space="preserve"> for by Cohen (2015) and Gill (2017) </w:t>
      </w:r>
      <w:r w:rsidR="0004557C">
        <w:rPr>
          <w:rFonts w:ascii="Times New Roman" w:hAnsi="Times New Roman" w:cs="Times New Roman"/>
          <w:sz w:val="24"/>
          <w:szCs w:val="24"/>
        </w:rPr>
        <w:t>relating to</w:t>
      </w:r>
      <w:r w:rsidRPr="00D9767A">
        <w:rPr>
          <w:rFonts w:ascii="Times New Roman" w:hAnsi="Times New Roman" w:cs="Times New Roman"/>
          <w:sz w:val="24"/>
          <w:szCs w:val="24"/>
        </w:rPr>
        <w:t xml:space="preserve"> how to make graduates more employable, and how o</w:t>
      </w:r>
      <w:r w:rsidR="00FD21D0">
        <w:rPr>
          <w:rFonts w:ascii="Times New Roman" w:hAnsi="Times New Roman" w:cs="Times New Roman"/>
          <w:sz w:val="24"/>
          <w:szCs w:val="24"/>
        </w:rPr>
        <w:t>rganization</w:t>
      </w:r>
      <w:r w:rsidRPr="00D9767A">
        <w:rPr>
          <w:rFonts w:ascii="Times New Roman" w:hAnsi="Times New Roman" w:cs="Times New Roman"/>
          <w:sz w:val="24"/>
          <w:szCs w:val="24"/>
        </w:rPr>
        <w:t>s may gain competitive advantage through sustainable H</w:t>
      </w:r>
      <w:r w:rsidR="00ED7FF5">
        <w:rPr>
          <w:rFonts w:ascii="Times New Roman" w:hAnsi="Times New Roman" w:cs="Times New Roman"/>
          <w:sz w:val="24"/>
          <w:szCs w:val="24"/>
        </w:rPr>
        <w:t xml:space="preserve">uman </w:t>
      </w:r>
      <w:r w:rsidRPr="00D9767A">
        <w:rPr>
          <w:rFonts w:ascii="Times New Roman" w:hAnsi="Times New Roman" w:cs="Times New Roman"/>
          <w:sz w:val="24"/>
          <w:szCs w:val="24"/>
        </w:rPr>
        <w:t>R</w:t>
      </w:r>
      <w:r w:rsidR="00ED7FF5">
        <w:rPr>
          <w:rFonts w:ascii="Times New Roman" w:hAnsi="Times New Roman" w:cs="Times New Roman"/>
          <w:sz w:val="24"/>
          <w:szCs w:val="24"/>
        </w:rPr>
        <w:t xml:space="preserve">esource </w:t>
      </w:r>
      <w:r w:rsidRPr="00D9767A">
        <w:rPr>
          <w:rFonts w:ascii="Times New Roman" w:hAnsi="Times New Roman" w:cs="Times New Roman"/>
          <w:sz w:val="24"/>
          <w:szCs w:val="24"/>
        </w:rPr>
        <w:t>M</w:t>
      </w:r>
      <w:r w:rsidR="00ED7FF5">
        <w:rPr>
          <w:rFonts w:ascii="Times New Roman" w:hAnsi="Times New Roman" w:cs="Times New Roman"/>
          <w:sz w:val="24"/>
          <w:szCs w:val="24"/>
        </w:rPr>
        <w:t>anagement (HRM)</w:t>
      </w:r>
      <w:r w:rsidRPr="00D9767A">
        <w:rPr>
          <w:rFonts w:ascii="Times New Roman" w:hAnsi="Times New Roman" w:cs="Times New Roman"/>
          <w:sz w:val="24"/>
          <w:szCs w:val="24"/>
        </w:rPr>
        <w:t>, of which career management is a significant factor (</w:t>
      </w:r>
      <w:r w:rsidRPr="00E4649A">
        <w:rPr>
          <w:rFonts w:ascii="Times New Roman" w:hAnsi="Times New Roman" w:cs="Times New Roman"/>
          <w:sz w:val="24"/>
          <w:szCs w:val="24"/>
        </w:rPr>
        <w:t>Markoulli, Lee, Byington and Felps, 2017)</w:t>
      </w:r>
      <w:r w:rsidRPr="00D9767A">
        <w:rPr>
          <w:rFonts w:ascii="Times New Roman" w:hAnsi="Times New Roman" w:cs="Times New Roman"/>
          <w:sz w:val="24"/>
          <w:szCs w:val="24"/>
        </w:rPr>
        <w:t>.</w:t>
      </w:r>
    </w:p>
    <w:p w14:paraId="6CCAAC2C" w14:textId="31E2A380" w:rsidR="008039B8" w:rsidRDefault="006A3CFA" w:rsidP="008039B8">
      <w:pPr>
        <w:ind w:firstLine="720"/>
        <w:jc w:val="both"/>
        <w:rPr>
          <w:rFonts w:ascii="Times New Roman" w:hAnsi="Times New Roman" w:cs="Times New Roman"/>
          <w:sz w:val="24"/>
          <w:szCs w:val="24"/>
        </w:rPr>
      </w:pPr>
      <w:r>
        <w:rPr>
          <w:rFonts w:ascii="Times New Roman" w:hAnsi="Times New Roman" w:cs="Times New Roman"/>
          <w:sz w:val="24"/>
          <w:szCs w:val="24"/>
        </w:rPr>
        <w:t>Other b</w:t>
      </w:r>
      <w:r w:rsidR="005D6A24" w:rsidRPr="00CA301C">
        <w:rPr>
          <w:rFonts w:ascii="Times New Roman" w:hAnsi="Times New Roman" w:cs="Times New Roman"/>
          <w:sz w:val="24"/>
          <w:szCs w:val="24"/>
        </w:rPr>
        <w:t xml:space="preserve">enefits to universities </w:t>
      </w:r>
      <w:r w:rsidR="002A56D9">
        <w:rPr>
          <w:rFonts w:ascii="Times New Roman" w:hAnsi="Times New Roman" w:cs="Times New Roman"/>
          <w:sz w:val="24"/>
          <w:szCs w:val="24"/>
        </w:rPr>
        <w:t xml:space="preserve">derive </w:t>
      </w:r>
      <w:r w:rsidR="005D6A24" w:rsidRPr="00CA301C">
        <w:rPr>
          <w:rFonts w:ascii="Times New Roman" w:hAnsi="Times New Roman" w:cs="Times New Roman"/>
          <w:sz w:val="24"/>
          <w:szCs w:val="24"/>
        </w:rPr>
        <w:t xml:space="preserve">through aligning course pedagogy and employability incongruence, providing </w:t>
      </w:r>
      <w:r w:rsidR="005D6A24">
        <w:rPr>
          <w:rFonts w:ascii="Times New Roman" w:hAnsi="Times New Roman" w:cs="Times New Roman"/>
          <w:sz w:val="24"/>
          <w:szCs w:val="24"/>
        </w:rPr>
        <w:t xml:space="preserve">effective </w:t>
      </w:r>
      <w:r w:rsidR="005D6A24" w:rsidRPr="00CA301C">
        <w:rPr>
          <w:rFonts w:ascii="Times New Roman" w:hAnsi="Times New Roman" w:cs="Times New Roman"/>
          <w:sz w:val="24"/>
          <w:szCs w:val="24"/>
        </w:rPr>
        <w:t>careers advice, and through improved league table rankings, helping to attract prospective students (</w:t>
      </w:r>
      <w:r w:rsidR="005D6A24" w:rsidRPr="00CA301C">
        <w:rPr>
          <w:rFonts w:ascii="Times New Roman" w:eastAsia="Times New Roman" w:hAnsi="Times New Roman" w:cs="Times New Roman"/>
          <w:sz w:val="24"/>
          <w:szCs w:val="24"/>
          <w:lang w:eastAsia="en-GB"/>
        </w:rPr>
        <w:t>Ashleigh, Ojiako, Chipulu</w:t>
      </w:r>
      <w:r w:rsidR="00105BFD">
        <w:rPr>
          <w:rFonts w:ascii="Times New Roman" w:eastAsia="Times New Roman" w:hAnsi="Times New Roman" w:cs="Times New Roman"/>
          <w:sz w:val="24"/>
          <w:szCs w:val="24"/>
          <w:lang w:eastAsia="en-GB"/>
        </w:rPr>
        <w:t xml:space="preserve"> and </w:t>
      </w:r>
      <w:r w:rsidR="005D6A24" w:rsidRPr="00CA301C">
        <w:rPr>
          <w:rFonts w:ascii="Times New Roman" w:eastAsia="Times New Roman" w:hAnsi="Times New Roman" w:cs="Times New Roman"/>
          <w:sz w:val="24"/>
          <w:szCs w:val="24"/>
          <w:lang w:eastAsia="en-GB"/>
        </w:rPr>
        <w:t>Wang</w:t>
      </w:r>
      <w:r w:rsidR="005D6A24" w:rsidRPr="00CA301C">
        <w:rPr>
          <w:rFonts w:ascii="Times New Roman" w:hAnsi="Times New Roman" w:cs="Times New Roman"/>
          <w:sz w:val="24"/>
          <w:szCs w:val="24"/>
        </w:rPr>
        <w:t xml:space="preserve">, 2012; </w:t>
      </w:r>
      <w:r w:rsidR="005D6A24" w:rsidRPr="00CA301C">
        <w:rPr>
          <w:rFonts w:ascii="Times New Roman" w:eastAsia="Times New Roman" w:hAnsi="Times New Roman" w:cs="Times New Roman"/>
          <w:sz w:val="24"/>
          <w:szCs w:val="24"/>
          <w:lang w:eastAsia="en-GB"/>
        </w:rPr>
        <w:t>Ojiako, Chipulu, Ashleigh</w:t>
      </w:r>
      <w:r w:rsidR="00105BFD">
        <w:rPr>
          <w:rFonts w:ascii="Times New Roman" w:eastAsia="Times New Roman" w:hAnsi="Times New Roman" w:cs="Times New Roman"/>
          <w:sz w:val="24"/>
          <w:szCs w:val="24"/>
          <w:lang w:eastAsia="en-GB"/>
        </w:rPr>
        <w:t xml:space="preserve"> and </w:t>
      </w:r>
      <w:r w:rsidR="005D6A24" w:rsidRPr="00CA301C">
        <w:rPr>
          <w:rFonts w:ascii="Times New Roman" w:eastAsia="Times New Roman" w:hAnsi="Times New Roman" w:cs="Times New Roman"/>
          <w:sz w:val="24"/>
          <w:szCs w:val="24"/>
          <w:lang w:eastAsia="en-GB"/>
        </w:rPr>
        <w:t xml:space="preserve">Williams, </w:t>
      </w:r>
      <w:r w:rsidR="005D6A24" w:rsidRPr="00CA301C">
        <w:rPr>
          <w:rFonts w:ascii="Times New Roman" w:hAnsi="Times New Roman" w:cs="Times New Roman"/>
          <w:sz w:val="24"/>
          <w:szCs w:val="24"/>
        </w:rPr>
        <w:t>2014; Sin</w:t>
      </w:r>
      <w:r w:rsidR="00105BFD">
        <w:rPr>
          <w:rFonts w:ascii="Times New Roman" w:hAnsi="Times New Roman" w:cs="Times New Roman"/>
          <w:sz w:val="24"/>
          <w:szCs w:val="24"/>
        </w:rPr>
        <w:t xml:space="preserve"> and </w:t>
      </w:r>
      <w:r w:rsidR="005D6A24" w:rsidRPr="00CA301C">
        <w:rPr>
          <w:rFonts w:ascii="Times New Roman" w:hAnsi="Times New Roman" w:cs="Times New Roman"/>
          <w:sz w:val="24"/>
          <w:szCs w:val="24"/>
        </w:rPr>
        <w:t>Amaral, 2017)</w:t>
      </w:r>
      <w:r w:rsidR="005D6A24" w:rsidRPr="003103F1">
        <w:rPr>
          <w:rFonts w:ascii="Times New Roman" w:hAnsi="Times New Roman" w:cs="Times New Roman"/>
          <w:sz w:val="24"/>
          <w:szCs w:val="24"/>
        </w:rPr>
        <w:t>.</w:t>
      </w:r>
      <w:r w:rsidR="00310C21" w:rsidRPr="003103F1">
        <w:rPr>
          <w:rFonts w:ascii="Times New Roman" w:hAnsi="Times New Roman" w:cs="Times New Roman"/>
          <w:sz w:val="24"/>
          <w:szCs w:val="24"/>
        </w:rPr>
        <w:t xml:space="preserve"> </w:t>
      </w:r>
      <w:r w:rsidR="008039B8" w:rsidRPr="003103F1">
        <w:rPr>
          <w:rFonts w:ascii="Times New Roman" w:hAnsi="Times New Roman" w:cs="Times New Roman"/>
          <w:sz w:val="24"/>
          <w:szCs w:val="24"/>
        </w:rPr>
        <w:t>We</w:t>
      </w:r>
      <w:r w:rsidR="002A56D9" w:rsidRPr="003103F1">
        <w:rPr>
          <w:rFonts w:ascii="Times New Roman" w:hAnsi="Times New Roman" w:cs="Times New Roman"/>
          <w:sz w:val="24"/>
          <w:szCs w:val="24"/>
        </w:rPr>
        <w:t xml:space="preserve"> t</w:t>
      </w:r>
      <w:r w:rsidR="002A56D9">
        <w:rPr>
          <w:rFonts w:ascii="Times New Roman" w:hAnsi="Times New Roman" w:cs="Times New Roman"/>
          <w:sz w:val="24"/>
          <w:szCs w:val="24"/>
        </w:rPr>
        <w:t>herefore consider</w:t>
      </w:r>
      <w:r w:rsidR="008039B8">
        <w:rPr>
          <w:rFonts w:ascii="Times New Roman" w:hAnsi="Times New Roman" w:cs="Times New Roman"/>
          <w:sz w:val="24"/>
          <w:szCs w:val="24"/>
        </w:rPr>
        <w:t xml:space="preserve"> </w:t>
      </w:r>
      <w:r w:rsidR="00310C21">
        <w:rPr>
          <w:rFonts w:ascii="Times New Roman" w:hAnsi="Times New Roman" w:cs="Times New Roman"/>
          <w:sz w:val="24"/>
          <w:szCs w:val="24"/>
        </w:rPr>
        <w:t>strategies for universities across the OECD to improve their future sustainability.</w:t>
      </w:r>
    </w:p>
    <w:p w14:paraId="6DE45A4C" w14:textId="77777777" w:rsidR="00423801" w:rsidRDefault="00423801" w:rsidP="008039B8">
      <w:pPr>
        <w:ind w:firstLine="720"/>
        <w:jc w:val="both"/>
        <w:rPr>
          <w:rFonts w:ascii="Times New Roman" w:hAnsi="Times New Roman" w:cs="Times New Roman"/>
          <w:sz w:val="24"/>
          <w:szCs w:val="24"/>
        </w:rPr>
      </w:pPr>
    </w:p>
    <w:p w14:paraId="4326DAB9" w14:textId="77777777" w:rsidR="00405B42" w:rsidRDefault="00405B42" w:rsidP="00405B42">
      <w:pPr>
        <w:jc w:val="both"/>
        <w:rPr>
          <w:rFonts w:ascii="Times New Roman" w:hAnsi="Times New Roman" w:cs="Times New Roman"/>
          <w:sz w:val="24"/>
          <w:szCs w:val="24"/>
        </w:rPr>
      </w:pPr>
      <w:r>
        <w:rPr>
          <w:rFonts w:ascii="Times New Roman" w:hAnsi="Times New Roman" w:cs="Times New Roman"/>
          <w:i/>
          <w:sz w:val="24"/>
          <w:szCs w:val="24"/>
        </w:rPr>
        <w:t>Research Questions</w:t>
      </w:r>
    </w:p>
    <w:p w14:paraId="44A1CA24" w14:textId="6C68F79D" w:rsidR="00405B42" w:rsidRDefault="00405B42" w:rsidP="00405B42">
      <w:pPr>
        <w:ind w:firstLine="720"/>
        <w:jc w:val="both"/>
        <w:rPr>
          <w:rFonts w:ascii="Times New Roman" w:hAnsi="Times New Roman" w:cs="Times New Roman"/>
          <w:sz w:val="24"/>
          <w:szCs w:val="24"/>
        </w:rPr>
      </w:pPr>
      <w:r>
        <w:rPr>
          <w:rFonts w:ascii="Times New Roman" w:hAnsi="Times New Roman" w:cs="Times New Roman"/>
          <w:sz w:val="24"/>
          <w:szCs w:val="24"/>
        </w:rPr>
        <w:t>The four research questions identified from the above literature review and following the results of a previous quantitative survey published elsewhere (Authors</w:t>
      </w:r>
      <w:r w:rsidR="00423801">
        <w:rPr>
          <w:rFonts w:ascii="Times New Roman" w:hAnsi="Times New Roman" w:cs="Times New Roman"/>
          <w:sz w:val="24"/>
          <w:szCs w:val="24"/>
        </w:rPr>
        <w:t>,</w:t>
      </w:r>
      <w:r>
        <w:rPr>
          <w:rFonts w:ascii="Times New Roman" w:hAnsi="Times New Roman" w:cs="Times New Roman"/>
          <w:sz w:val="24"/>
          <w:szCs w:val="24"/>
        </w:rPr>
        <w:t xml:space="preserve"> 2017):</w:t>
      </w:r>
    </w:p>
    <w:p w14:paraId="0DD4A63E" w14:textId="77777777" w:rsidR="00405B42" w:rsidRDefault="00405B42" w:rsidP="00405B42">
      <w:pPr>
        <w:pStyle w:val="ListParagraph"/>
        <w:numPr>
          <w:ilvl w:val="0"/>
          <w:numId w:val="2"/>
        </w:numPr>
        <w:spacing w:after="0" w:line="480" w:lineRule="auto"/>
        <w:jc w:val="both"/>
        <w:rPr>
          <w:rFonts w:ascii="Times New Roman" w:hAnsi="Times New Roman" w:cs="Times New Roman"/>
          <w:sz w:val="24"/>
          <w:szCs w:val="24"/>
        </w:rPr>
      </w:pPr>
      <w:r w:rsidRPr="00BF0150">
        <w:rPr>
          <w:rFonts w:ascii="Times New Roman" w:hAnsi="Times New Roman" w:cs="Times New Roman"/>
          <w:sz w:val="24"/>
          <w:szCs w:val="24"/>
        </w:rPr>
        <w:t xml:space="preserve">How do students perceive the benefits of </w:t>
      </w:r>
      <w:r>
        <w:rPr>
          <w:rFonts w:ascii="Times New Roman" w:hAnsi="Times New Roman" w:cs="Times New Roman"/>
          <w:sz w:val="24"/>
          <w:szCs w:val="24"/>
        </w:rPr>
        <w:t>HE</w:t>
      </w:r>
      <w:r w:rsidRPr="00BF0150">
        <w:rPr>
          <w:rFonts w:ascii="Times New Roman" w:hAnsi="Times New Roman" w:cs="Times New Roman"/>
          <w:sz w:val="24"/>
          <w:szCs w:val="24"/>
        </w:rPr>
        <w:t xml:space="preserve"> to compare with the associated costs?</w:t>
      </w:r>
    </w:p>
    <w:p w14:paraId="31FA3FDD" w14:textId="77777777" w:rsidR="00405B42" w:rsidRPr="00BF0150" w:rsidRDefault="00405B42" w:rsidP="00405B42">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do students perceive their employability to change as they progress through each subsequent year of undergraduate study?</w:t>
      </w:r>
    </w:p>
    <w:p w14:paraId="6870C29F" w14:textId="77777777" w:rsidR="00405B42" w:rsidRDefault="00405B42" w:rsidP="00405B42">
      <w:pPr>
        <w:pStyle w:val="ListParagraph"/>
        <w:numPr>
          <w:ilvl w:val="0"/>
          <w:numId w:val="2"/>
        </w:numPr>
        <w:spacing w:after="0" w:line="480" w:lineRule="auto"/>
        <w:jc w:val="both"/>
        <w:rPr>
          <w:rFonts w:ascii="Times New Roman" w:hAnsi="Times New Roman" w:cs="Times New Roman"/>
          <w:color w:val="FF0000"/>
          <w:sz w:val="24"/>
          <w:szCs w:val="24"/>
        </w:rPr>
      </w:pPr>
      <w:r w:rsidRPr="00BF0150">
        <w:rPr>
          <w:rFonts w:ascii="Times New Roman" w:hAnsi="Times New Roman" w:cs="Times New Roman"/>
          <w:sz w:val="24"/>
          <w:szCs w:val="24"/>
        </w:rPr>
        <w:t xml:space="preserve">What </w:t>
      </w:r>
      <w:r w:rsidRPr="006337A1">
        <w:rPr>
          <w:rFonts w:ascii="Times New Roman" w:hAnsi="Times New Roman" w:cs="Times New Roman"/>
          <w:noProof/>
          <w:sz w:val="24"/>
          <w:szCs w:val="24"/>
        </w:rPr>
        <w:t>strategies do</w:t>
      </w:r>
      <w:r w:rsidRPr="00BF0150">
        <w:rPr>
          <w:rFonts w:ascii="Times New Roman" w:hAnsi="Times New Roman" w:cs="Times New Roman"/>
          <w:sz w:val="24"/>
          <w:szCs w:val="24"/>
        </w:rPr>
        <w:t xml:space="preserve"> students perceive would improve their employability?</w:t>
      </w:r>
    </w:p>
    <w:p w14:paraId="48E73696" w14:textId="77777777" w:rsidR="00405B42" w:rsidRDefault="00405B42" w:rsidP="00405B42">
      <w:pPr>
        <w:pStyle w:val="ListParagraph"/>
        <w:numPr>
          <w:ilvl w:val="0"/>
          <w:numId w:val="2"/>
        </w:numPr>
        <w:spacing w:after="0" w:line="480" w:lineRule="auto"/>
        <w:jc w:val="both"/>
        <w:rPr>
          <w:rFonts w:ascii="Times New Roman" w:hAnsi="Times New Roman" w:cs="Times New Roman"/>
          <w:sz w:val="24"/>
          <w:szCs w:val="24"/>
        </w:rPr>
      </w:pPr>
      <w:r w:rsidRPr="00BF0150">
        <w:rPr>
          <w:rFonts w:ascii="Times New Roman" w:hAnsi="Times New Roman" w:cs="Times New Roman"/>
          <w:sz w:val="24"/>
          <w:szCs w:val="24"/>
        </w:rPr>
        <w:t>What strategies do students perceive to be useful for promoting gender equality and representation</w:t>
      </w:r>
      <w:r>
        <w:rPr>
          <w:rFonts w:ascii="Times New Roman" w:hAnsi="Times New Roman" w:cs="Times New Roman"/>
          <w:sz w:val="24"/>
          <w:szCs w:val="24"/>
        </w:rPr>
        <w:t xml:space="preserve"> within the global </w:t>
      </w:r>
      <w:r w:rsidRPr="00952AD7">
        <w:rPr>
          <w:rFonts w:ascii="Times New Roman" w:hAnsi="Times New Roman" w:cs="Times New Roman"/>
          <w:noProof/>
          <w:sz w:val="24"/>
          <w:szCs w:val="24"/>
        </w:rPr>
        <w:t>labor</w:t>
      </w:r>
      <w:r>
        <w:rPr>
          <w:rFonts w:ascii="Times New Roman" w:hAnsi="Times New Roman" w:cs="Times New Roman"/>
          <w:sz w:val="24"/>
          <w:szCs w:val="24"/>
        </w:rPr>
        <w:t xml:space="preserve"> market</w:t>
      </w:r>
      <w:r w:rsidRPr="00BF0150">
        <w:rPr>
          <w:rFonts w:ascii="Times New Roman" w:hAnsi="Times New Roman" w:cs="Times New Roman"/>
          <w:sz w:val="24"/>
          <w:szCs w:val="24"/>
        </w:rPr>
        <w:t>?</w:t>
      </w:r>
    </w:p>
    <w:p w14:paraId="2BFE6CF5" w14:textId="77777777" w:rsidR="00B56925" w:rsidRDefault="00B56925" w:rsidP="005D6A24">
      <w:pPr>
        <w:ind w:firstLine="720"/>
        <w:jc w:val="both"/>
        <w:rPr>
          <w:rFonts w:ascii="Times New Roman" w:hAnsi="Times New Roman" w:cs="Times New Roman"/>
          <w:sz w:val="24"/>
          <w:szCs w:val="24"/>
        </w:rPr>
      </w:pPr>
    </w:p>
    <w:p w14:paraId="1F802D52" w14:textId="11FDDB26" w:rsidR="000B1B64" w:rsidRPr="006A1230" w:rsidRDefault="000B1B64" w:rsidP="000B1B64">
      <w:pPr>
        <w:jc w:val="both"/>
        <w:rPr>
          <w:rFonts w:ascii="Times New Roman" w:hAnsi="Times New Roman" w:cs="Times New Roman"/>
          <w:b/>
          <w:sz w:val="28"/>
          <w:szCs w:val="28"/>
        </w:rPr>
      </w:pPr>
      <w:r>
        <w:rPr>
          <w:rFonts w:ascii="Times New Roman" w:hAnsi="Times New Roman" w:cs="Times New Roman"/>
          <w:b/>
          <w:sz w:val="28"/>
          <w:szCs w:val="28"/>
        </w:rPr>
        <w:t>Methodology</w:t>
      </w:r>
    </w:p>
    <w:p w14:paraId="0F4CD1DC" w14:textId="00BD2E7D" w:rsidR="00C25F87" w:rsidRDefault="006A3CFA" w:rsidP="00E744AA">
      <w:pPr>
        <w:ind w:firstLine="720"/>
        <w:jc w:val="both"/>
        <w:rPr>
          <w:rFonts w:ascii="Times New Roman" w:hAnsi="Times New Roman" w:cs="Times New Roman"/>
          <w:sz w:val="24"/>
          <w:szCs w:val="24"/>
        </w:rPr>
      </w:pPr>
      <w:r>
        <w:rPr>
          <w:rFonts w:ascii="Times New Roman" w:hAnsi="Times New Roman" w:cs="Times New Roman"/>
          <w:sz w:val="24"/>
          <w:szCs w:val="24"/>
        </w:rPr>
        <w:t xml:space="preserve">The adopted methodology for this paper was a qualitative approach </w:t>
      </w:r>
      <w:r w:rsidR="006E42FC">
        <w:rPr>
          <w:rFonts w:ascii="Times New Roman" w:hAnsi="Times New Roman" w:cs="Times New Roman"/>
          <w:sz w:val="24"/>
          <w:szCs w:val="24"/>
        </w:rPr>
        <w:t xml:space="preserve">where the authors wanted to explore in more detail results gained from an earlier </w:t>
      </w:r>
      <w:r w:rsidR="006E42FC" w:rsidRPr="008B3329">
        <w:rPr>
          <w:rFonts w:ascii="Times New Roman" w:hAnsi="Times New Roman" w:cs="Times New Roman"/>
          <w:noProof/>
          <w:sz w:val="24"/>
          <w:szCs w:val="24"/>
        </w:rPr>
        <w:t>quantitative</w:t>
      </w:r>
      <w:r w:rsidR="00E54B80" w:rsidRPr="008B3329">
        <w:rPr>
          <w:rFonts w:ascii="Times New Roman" w:hAnsi="Times New Roman" w:cs="Times New Roman"/>
          <w:noProof/>
          <w:sz w:val="24"/>
          <w:szCs w:val="24"/>
        </w:rPr>
        <w:t xml:space="preserve"> two-wave</w:t>
      </w:r>
      <w:r w:rsidR="00E54B80" w:rsidRPr="00E4649A">
        <w:rPr>
          <w:rFonts w:ascii="Times New Roman" w:hAnsi="Times New Roman" w:cs="Times New Roman"/>
          <w:sz w:val="24"/>
          <w:szCs w:val="24"/>
        </w:rPr>
        <w:t xml:space="preserve"> study</w:t>
      </w:r>
      <w:r w:rsidR="00DA14BB">
        <w:rPr>
          <w:rFonts w:ascii="Times New Roman" w:hAnsi="Times New Roman" w:cs="Times New Roman"/>
          <w:sz w:val="24"/>
          <w:szCs w:val="24"/>
        </w:rPr>
        <w:t xml:space="preserve"> of 387 undergraduates in their penultimate (2015/2016) and final (2016/2017) years of undergraduate study</w:t>
      </w:r>
      <w:r w:rsidR="006E42FC">
        <w:rPr>
          <w:rFonts w:ascii="Times New Roman" w:hAnsi="Times New Roman" w:cs="Times New Roman"/>
          <w:sz w:val="24"/>
          <w:szCs w:val="24"/>
        </w:rPr>
        <w:t xml:space="preserve"> within a UK University. Th</w:t>
      </w:r>
      <w:r w:rsidR="003C3F60">
        <w:rPr>
          <w:rFonts w:ascii="Times New Roman" w:hAnsi="Times New Roman" w:cs="Times New Roman"/>
          <w:sz w:val="24"/>
          <w:szCs w:val="24"/>
        </w:rPr>
        <w:t>is</w:t>
      </w:r>
      <w:r w:rsidR="006E42FC">
        <w:rPr>
          <w:rFonts w:ascii="Times New Roman" w:hAnsi="Times New Roman" w:cs="Times New Roman"/>
          <w:sz w:val="24"/>
          <w:szCs w:val="24"/>
        </w:rPr>
        <w:t xml:space="preserve"> study</w:t>
      </w:r>
      <w:r w:rsidR="00BE6299">
        <w:rPr>
          <w:rFonts w:ascii="Times New Roman" w:hAnsi="Times New Roman" w:cs="Times New Roman"/>
          <w:sz w:val="24"/>
          <w:szCs w:val="24"/>
        </w:rPr>
        <w:t>,</w:t>
      </w:r>
      <w:r w:rsidR="006E42FC">
        <w:rPr>
          <w:rFonts w:ascii="Times New Roman" w:hAnsi="Times New Roman" w:cs="Times New Roman"/>
          <w:sz w:val="24"/>
          <w:szCs w:val="24"/>
        </w:rPr>
        <w:t xml:space="preserve"> </w:t>
      </w:r>
      <w:r w:rsidR="003C3F60">
        <w:rPr>
          <w:rFonts w:ascii="Times New Roman" w:hAnsi="Times New Roman" w:cs="Times New Roman"/>
          <w:sz w:val="24"/>
          <w:szCs w:val="24"/>
        </w:rPr>
        <w:t>therefore</w:t>
      </w:r>
      <w:r w:rsidR="00BE6299">
        <w:rPr>
          <w:rFonts w:ascii="Times New Roman" w:hAnsi="Times New Roman" w:cs="Times New Roman"/>
          <w:sz w:val="24"/>
          <w:szCs w:val="24"/>
        </w:rPr>
        <w:t>,</w:t>
      </w:r>
      <w:r w:rsidR="003C3F60">
        <w:rPr>
          <w:rFonts w:ascii="Times New Roman" w:hAnsi="Times New Roman" w:cs="Times New Roman"/>
          <w:sz w:val="24"/>
          <w:szCs w:val="24"/>
        </w:rPr>
        <w:t xml:space="preserve"> </w:t>
      </w:r>
      <w:r w:rsidR="00E744AA">
        <w:rPr>
          <w:rFonts w:ascii="Times New Roman" w:hAnsi="Times New Roman" w:cs="Times New Roman"/>
          <w:sz w:val="24"/>
          <w:szCs w:val="24"/>
        </w:rPr>
        <w:t>employed</w:t>
      </w:r>
      <w:r w:rsidR="003C3F60">
        <w:rPr>
          <w:rFonts w:ascii="Times New Roman" w:hAnsi="Times New Roman" w:cs="Times New Roman"/>
          <w:sz w:val="24"/>
          <w:szCs w:val="24"/>
        </w:rPr>
        <w:t xml:space="preserve"> </w:t>
      </w:r>
      <w:r w:rsidR="00122914">
        <w:rPr>
          <w:rFonts w:ascii="Times New Roman" w:hAnsi="Times New Roman" w:cs="Times New Roman"/>
          <w:sz w:val="24"/>
          <w:szCs w:val="24"/>
        </w:rPr>
        <w:t>semi-</w:t>
      </w:r>
      <w:r w:rsidR="002A56D9">
        <w:rPr>
          <w:rFonts w:ascii="Times New Roman" w:hAnsi="Times New Roman" w:cs="Times New Roman"/>
          <w:sz w:val="24"/>
          <w:szCs w:val="24"/>
        </w:rPr>
        <w:t xml:space="preserve">structured </w:t>
      </w:r>
      <w:r w:rsidR="00E54B80" w:rsidRPr="00E4649A">
        <w:rPr>
          <w:rFonts w:ascii="Times New Roman" w:hAnsi="Times New Roman" w:cs="Times New Roman"/>
          <w:sz w:val="24"/>
          <w:szCs w:val="24"/>
        </w:rPr>
        <w:t>interviews</w:t>
      </w:r>
      <w:r w:rsidR="00DA14BB">
        <w:rPr>
          <w:rFonts w:ascii="Times New Roman" w:hAnsi="Times New Roman" w:cs="Times New Roman"/>
          <w:sz w:val="24"/>
          <w:szCs w:val="24"/>
        </w:rPr>
        <w:t xml:space="preserve"> </w:t>
      </w:r>
      <w:r w:rsidR="002A56D9">
        <w:rPr>
          <w:rFonts w:ascii="Times New Roman" w:hAnsi="Times New Roman" w:cs="Times New Roman"/>
          <w:sz w:val="24"/>
          <w:szCs w:val="24"/>
        </w:rPr>
        <w:t xml:space="preserve">on a cohort of </w:t>
      </w:r>
      <w:r w:rsidR="00DA14BB">
        <w:rPr>
          <w:rFonts w:ascii="Times New Roman" w:hAnsi="Times New Roman" w:cs="Times New Roman"/>
          <w:sz w:val="24"/>
          <w:szCs w:val="24"/>
        </w:rPr>
        <w:t>38 undergraduates in their final year of study (2016/2017)</w:t>
      </w:r>
      <w:r w:rsidR="006E42FC">
        <w:rPr>
          <w:rFonts w:ascii="Times New Roman" w:hAnsi="Times New Roman" w:cs="Times New Roman"/>
          <w:sz w:val="24"/>
          <w:szCs w:val="24"/>
        </w:rPr>
        <w:t>, who had previously engaged in the quantitative survey (</w:t>
      </w:r>
      <w:r w:rsidR="00E744AA">
        <w:rPr>
          <w:rFonts w:ascii="Times New Roman" w:hAnsi="Times New Roman" w:cs="Times New Roman"/>
          <w:sz w:val="24"/>
          <w:szCs w:val="24"/>
        </w:rPr>
        <w:t>Authors, 2017</w:t>
      </w:r>
      <w:r w:rsidR="006E42FC">
        <w:rPr>
          <w:rFonts w:ascii="Times New Roman" w:hAnsi="Times New Roman" w:cs="Times New Roman"/>
          <w:sz w:val="24"/>
          <w:szCs w:val="24"/>
        </w:rPr>
        <w:t>)</w:t>
      </w:r>
      <w:r w:rsidR="00DA14BB">
        <w:rPr>
          <w:rFonts w:ascii="Times New Roman" w:hAnsi="Times New Roman" w:cs="Times New Roman"/>
          <w:sz w:val="24"/>
          <w:szCs w:val="24"/>
        </w:rPr>
        <w:t>.</w:t>
      </w:r>
      <w:r w:rsidR="00E54B80" w:rsidRPr="00E4649A">
        <w:rPr>
          <w:rFonts w:ascii="Times New Roman" w:hAnsi="Times New Roman" w:cs="Times New Roman"/>
          <w:sz w:val="24"/>
          <w:szCs w:val="24"/>
        </w:rPr>
        <w:t xml:space="preserve"> </w:t>
      </w:r>
      <w:r w:rsidR="006E42FC">
        <w:rPr>
          <w:rFonts w:ascii="Times New Roman" w:hAnsi="Times New Roman" w:cs="Times New Roman"/>
          <w:sz w:val="24"/>
          <w:szCs w:val="24"/>
        </w:rPr>
        <w:t xml:space="preserve">This approach allowed a sample of the original participants in the quantitative study, to share </w:t>
      </w:r>
      <w:r w:rsidR="006E42FC" w:rsidRPr="008B3329">
        <w:rPr>
          <w:rFonts w:ascii="Times New Roman" w:hAnsi="Times New Roman" w:cs="Times New Roman"/>
          <w:noProof/>
          <w:sz w:val="24"/>
          <w:szCs w:val="24"/>
        </w:rPr>
        <w:t xml:space="preserve">their </w:t>
      </w:r>
      <w:r w:rsidR="00C953E3" w:rsidRPr="008B3329">
        <w:rPr>
          <w:rFonts w:ascii="Times New Roman" w:hAnsi="Times New Roman" w:cs="Times New Roman"/>
          <w:noProof/>
          <w:sz w:val="24"/>
          <w:szCs w:val="24"/>
        </w:rPr>
        <w:t>experiences</w:t>
      </w:r>
      <w:r w:rsidR="00C953E3" w:rsidRPr="00E4649A">
        <w:rPr>
          <w:rFonts w:ascii="Times New Roman" w:hAnsi="Times New Roman" w:cs="Times New Roman"/>
          <w:sz w:val="24"/>
          <w:szCs w:val="24"/>
        </w:rPr>
        <w:t>, perceptions, opinions, feelings, and knowledge</w:t>
      </w:r>
      <w:r w:rsidR="006E42FC">
        <w:rPr>
          <w:rFonts w:ascii="Times New Roman" w:hAnsi="Times New Roman" w:cs="Times New Roman"/>
          <w:sz w:val="24"/>
          <w:szCs w:val="24"/>
        </w:rPr>
        <w:t xml:space="preserve">, </w:t>
      </w:r>
      <w:r w:rsidR="002A56D9">
        <w:rPr>
          <w:rFonts w:ascii="Times New Roman" w:hAnsi="Times New Roman" w:cs="Times New Roman"/>
          <w:sz w:val="24"/>
          <w:szCs w:val="24"/>
        </w:rPr>
        <w:t xml:space="preserve">in order to provide </w:t>
      </w:r>
      <w:r w:rsidR="00EA3D96">
        <w:rPr>
          <w:rFonts w:ascii="Times New Roman" w:hAnsi="Times New Roman" w:cs="Times New Roman"/>
          <w:sz w:val="24"/>
          <w:szCs w:val="24"/>
        </w:rPr>
        <w:t xml:space="preserve">more depth and </w:t>
      </w:r>
      <w:r w:rsidR="00C953E3" w:rsidRPr="00E4649A">
        <w:rPr>
          <w:rFonts w:ascii="Times New Roman" w:hAnsi="Times New Roman" w:cs="Times New Roman"/>
          <w:sz w:val="24"/>
          <w:szCs w:val="24"/>
        </w:rPr>
        <w:t xml:space="preserve">meaning to the findings (Patton, 2015). </w:t>
      </w:r>
    </w:p>
    <w:p w14:paraId="37220CF5" w14:textId="54DD8F53" w:rsidR="00C953E3" w:rsidRDefault="00971F93" w:rsidP="00747D35">
      <w:pPr>
        <w:ind w:firstLine="720"/>
        <w:jc w:val="both"/>
        <w:rPr>
          <w:rFonts w:ascii="Times New Roman" w:hAnsi="Times New Roman" w:cs="Times New Roman"/>
          <w:sz w:val="24"/>
          <w:szCs w:val="24"/>
        </w:rPr>
      </w:pPr>
      <w:r>
        <w:rPr>
          <w:rFonts w:ascii="Times New Roman" w:hAnsi="Times New Roman" w:cs="Times New Roman"/>
          <w:sz w:val="24"/>
          <w:szCs w:val="24"/>
        </w:rPr>
        <w:t xml:space="preserve">All participants came </w:t>
      </w:r>
      <w:r w:rsidR="00016611">
        <w:rPr>
          <w:rFonts w:ascii="Times New Roman" w:hAnsi="Times New Roman" w:cs="Times New Roman"/>
          <w:sz w:val="24"/>
          <w:szCs w:val="24"/>
        </w:rPr>
        <w:t>from a</w:t>
      </w:r>
      <w:r w:rsidR="003B153E">
        <w:rPr>
          <w:rFonts w:ascii="Times New Roman" w:hAnsi="Times New Roman" w:cs="Times New Roman"/>
          <w:sz w:val="24"/>
          <w:szCs w:val="24"/>
        </w:rPr>
        <w:t xml:space="preserve"> leading</w:t>
      </w:r>
      <w:r>
        <w:rPr>
          <w:rFonts w:ascii="Times New Roman" w:hAnsi="Times New Roman" w:cs="Times New Roman"/>
          <w:sz w:val="24"/>
          <w:szCs w:val="24"/>
        </w:rPr>
        <w:t xml:space="preserve"> </w:t>
      </w:r>
      <w:r w:rsidR="00BD5620">
        <w:rPr>
          <w:rFonts w:ascii="Times New Roman" w:hAnsi="Times New Roman" w:cs="Times New Roman"/>
          <w:sz w:val="24"/>
          <w:szCs w:val="24"/>
        </w:rPr>
        <w:t>UK University</w:t>
      </w:r>
      <w:r>
        <w:rPr>
          <w:rFonts w:ascii="Times New Roman" w:hAnsi="Times New Roman" w:cs="Times New Roman"/>
          <w:sz w:val="24"/>
          <w:szCs w:val="24"/>
        </w:rPr>
        <w:t xml:space="preserve">, as a case of a knowledge-based economy. </w:t>
      </w:r>
      <w:r w:rsidR="00C25F87">
        <w:rPr>
          <w:rFonts w:ascii="Times New Roman" w:hAnsi="Times New Roman" w:cs="Times New Roman"/>
          <w:sz w:val="24"/>
          <w:szCs w:val="24"/>
        </w:rPr>
        <w:t>Employability and earnings data from The Complete University Guide (2018) was used to group degree subjects into two categories</w:t>
      </w:r>
      <w:r w:rsidR="00747D35">
        <w:rPr>
          <w:rFonts w:ascii="Times New Roman" w:hAnsi="Times New Roman" w:cs="Times New Roman"/>
          <w:sz w:val="24"/>
          <w:szCs w:val="24"/>
        </w:rPr>
        <w:t>: S</w:t>
      </w:r>
      <w:r w:rsidR="00C25F87">
        <w:rPr>
          <w:rFonts w:ascii="Times New Roman" w:hAnsi="Times New Roman" w:cs="Times New Roman"/>
          <w:sz w:val="24"/>
          <w:szCs w:val="24"/>
        </w:rPr>
        <w:t xml:space="preserve">pecialist degree subjects with higher employability outcomes and earnings potential (Business, Engineering, Law, Mathematics, and Modern Languages), </w:t>
      </w:r>
      <w:r w:rsidR="00747D35">
        <w:rPr>
          <w:rFonts w:ascii="Times New Roman" w:hAnsi="Times New Roman" w:cs="Times New Roman"/>
          <w:sz w:val="24"/>
          <w:szCs w:val="24"/>
        </w:rPr>
        <w:t>and</w:t>
      </w:r>
      <w:r w:rsidR="00C25F87">
        <w:rPr>
          <w:rFonts w:ascii="Times New Roman" w:hAnsi="Times New Roman" w:cs="Times New Roman"/>
          <w:sz w:val="24"/>
          <w:szCs w:val="24"/>
        </w:rPr>
        <w:t xml:space="preserve"> generalist degree subjects with lower employability outcomes and earning potential (Archaeology, Art, Biological Sciences, Criminology, Education, English, Geography, History</w:t>
      </w:r>
      <w:r w:rsidR="00AE2717">
        <w:rPr>
          <w:rFonts w:ascii="Times New Roman" w:hAnsi="Times New Roman" w:cs="Times New Roman"/>
          <w:sz w:val="24"/>
          <w:szCs w:val="24"/>
        </w:rPr>
        <w:t>,</w:t>
      </w:r>
      <w:r w:rsidR="00C25F87">
        <w:rPr>
          <w:rFonts w:ascii="Times New Roman" w:hAnsi="Times New Roman" w:cs="Times New Roman"/>
          <w:sz w:val="24"/>
          <w:szCs w:val="24"/>
        </w:rPr>
        <w:t xml:space="preserve"> Music, Ocean &amp; Earth Sciences, Philosophy, Politics, Psychology, and Social Sciences).</w:t>
      </w:r>
      <w:r w:rsidR="00781439">
        <w:rPr>
          <w:rFonts w:ascii="Times New Roman" w:hAnsi="Times New Roman" w:cs="Times New Roman"/>
          <w:sz w:val="24"/>
          <w:szCs w:val="24"/>
        </w:rPr>
        <w:t xml:space="preserve"> The terminology of specialist and generalist follows previous convention within career literature (Baruch et al., 2005). </w:t>
      </w:r>
    </w:p>
    <w:p w14:paraId="2D2DCB6D" w14:textId="77777777" w:rsidR="00C63F4F" w:rsidRDefault="00C63F4F" w:rsidP="003B153E">
      <w:pPr>
        <w:ind w:firstLine="720"/>
        <w:jc w:val="both"/>
        <w:rPr>
          <w:rFonts w:ascii="Times New Roman" w:hAnsi="Times New Roman" w:cs="Times New Roman"/>
          <w:sz w:val="24"/>
          <w:szCs w:val="24"/>
        </w:rPr>
      </w:pPr>
    </w:p>
    <w:p w14:paraId="026CF3AE" w14:textId="7ADDE1D6" w:rsidR="00554B8B" w:rsidRPr="00E4649A" w:rsidRDefault="00C63F4F" w:rsidP="00554B8B">
      <w:pPr>
        <w:jc w:val="both"/>
        <w:rPr>
          <w:rFonts w:ascii="Times New Roman" w:hAnsi="Times New Roman" w:cs="Times New Roman"/>
          <w:i/>
          <w:sz w:val="24"/>
          <w:szCs w:val="24"/>
        </w:rPr>
      </w:pPr>
      <w:r>
        <w:rPr>
          <w:rFonts w:ascii="Times New Roman" w:hAnsi="Times New Roman" w:cs="Times New Roman"/>
          <w:i/>
          <w:sz w:val="24"/>
          <w:szCs w:val="24"/>
        </w:rPr>
        <w:t>Developing the Interview Questions</w:t>
      </w:r>
    </w:p>
    <w:p w14:paraId="11629439" w14:textId="3D31036F" w:rsidR="00016611" w:rsidRPr="00EA3D96" w:rsidRDefault="00747D35" w:rsidP="00747D35">
      <w:pPr>
        <w:ind w:firstLine="720"/>
        <w:jc w:val="both"/>
        <w:rPr>
          <w:rFonts w:ascii="Times New Roman" w:hAnsi="Times New Roman" w:cs="Times New Roman"/>
          <w:sz w:val="24"/>
          <w:szCs w:val="24"/>
        </w:rPr>
      </w:pPr>
      <w:r>
        <w:rPr>
          <w:rFonts w:ascii="Times New Roman" w:hAnsi="Times New Roman" w:cs="Times New Roman"/>
          <w:sz w:val="24"/>
          <w:szCs w:val="24"/>
        </w:rPr>
        <w:t>Our</w:t>
      </w:r>
      <w:r w:rsidR="003C4294" w:rsidRPr="001970E6">
        <w:rPr>
          <w:rFonts w:ascii="Times New Roman" w:hAnsi="Times New Roman" w:cs="Times New Roman"/>
          <w:sz w:val="24"/>
          <w:szCs w:val="24"/>
        </w:rPr>
        <w:t xml:space="preserve"> </w:t>
      </w:r>
      <w:r w:rsidR="003816DE" w:rsidRPr="00EA3D96">
        <w:rPr>
          <w:rFonts w:ascii="Times New Roman" w:hAnsi="Times New Roman" w:cs="Times New Roman"/>
          <w:sz w:val="24"/>
          <w:szCs w:val="24"/>
        </w:rPr>
        <w:t xml:space="preserve">aim </w:t>
      </w:r>
      <w:r w:rsidR="003C4294" w:rsidRPr="001970E6">
        <w:rPr>
          <w:rFonts w:ascii="Times New Roman" w:hAnsi="Times New Roman" w:cs="Times New Roman"/>
          <w:sz w:val="24"/>
          <w:szCs w:val="24"/>
        </w:rPr>
        <w:t xml:space="preserve">was to explore </w:t>
      </w:r>
      <w:r w:rsidR="003816DE" w:rsidRPr="00EA3D96">
        <w:rPr>
          <w:rFonts w:ascii="Times New Roman" w:hAnsi="Times New Roman" w:cs="Times New Roman"/>
          <w:sz w:val="24"/>
          <w:szCs w:val="24"/>
        </w:rPr>
        <w:t xml:space="preserve">earlier </w:t>
      </w:r>
      <w:r w:rsidR="003C4294" w:rsidRPr="001970E6">
        <w:rPr>
          <w:rFonts w:ascii="Times New Roman" w:hAnsi="Times New Roman" w:cs="Times New Roman"/>
          <w:sz w:val="24"/>
          <w:szCs w:val="24"/>
        </w:rPr>
        <w:t xml:space="preserve">findings </w:t>
      </w:r>
      <w:r w:rsidR="003816DE" w:rsidRPr="00EA3D96">
        <w:rPr>
          <w:rFonts w:ascii="Times New Roman" w:hAnsi="Times New Roman" w:cs="Times New Roman"/>
          <w:sz w:val="24"/>
          <w:szCs w:val="24"/>
        </w:rPr>
        <w:t xml:space="preserve">from a two-wave study quantitative study (Authors 2017), where students studying specialist degree </w:t>
      </w:r>
      <w:r w:rsidR="003816DE" w:rsidRPr="00EA3D96">
        <w:rPr>
          <w:rFonts w:ascii="Times New Roman" w:hAnsi="Times New Roman" w:cs="Times New Roman"/>
          <w:noProof/>
          <w:sz w:val="24"/>
          <w:szCs w:val="24"/>
        </w:rPr>
        <w:t>subjects perceived</w:t>
      </w:r>
      <w:r w:rsidR="003816DE" w:rsidRPr="00EA3D96">
        <w:rPr>
          <w:rFonts w:ascii="Times New Roman" w:hAnsi="Times New Roman" w:cs="Times New Roman"/>
          <w:sz w:val="24"/>
          <w:szCs w:val="24"/>
        </w:rPr>
        <w:t xml:space="preserve"> themselves as more employable than students studying generalist degree subjects</w:t>
      </w:r>
      <w:r w:rsidR="00554B8B" w:rsidRPr="00EA3D96">
        <w:rPr>
          <w:rFonts w:ascii="Times New Roman" w:hAnsi="Times New Roman" w:cs="Times New Roman"/>
          <w:sz w:val="24"/>
          <w:szCs w:val="24"/>
        </w:rPr>
        <w:t>.</w:t>
      </w:r>
      <w:r w:rsidR="003816DE" w:rsidRPr="00EA3D96">
        <w:rPr>
          <w:rFonts w:ascii="Times New Roman" w:hAnsi="Times New Roman" w:cs="Times New Roman"/>
          <w:sz w:val="24"/>
          <w:szCs w:val="24"/>
        </w:rPr>
        <w:t xml:space="preserve"> </w:t>
      </w:r>
      <w:r>
        <w:rPr>
          <w:rFonts w:ascii="Times New Roman" w:hAnsi="Times New Roman" w:cs="Times New Roman"/>
          <w:sz w:val="24"/>
          <w:szCs w:val="24"/>
        </w:rPr>
        <w:t>T</w:t>
      </w:r>
      <w:r w:rsidR="003816DE" w:rsidRPr="00EA3D96">
        <w:rPr>
          <w:rFonts w:ascii="Times New Roman" w:hAnsi="Times New Roman" w:cs="Times New Roman"/>
          <w:sz w:val="24"/>
          <w:szCs w:val="24"/>
        </w:rPr>
        <w:t xml:space="preserve">o explore the reasons for these perceived differences between degree subjects, a series of </w:t>
      </w:r>
      <w:r w:rsidR="003C4294" w:rsidRPr="001970E6">
        <w:rPr>
          <w:rFonts w:ascii="Times New Roman" w:hAnsi="Times New Roman" w:cs="Times New Roman"/>
          <w:sz w:val="24"/>
          <w:szCs w:val="24"/>
        </w:rPr>
        <w:t xml:space="preserve">semi-structured interview questions were </w:t>
      </w:r>
      <w:r w:rsidR="00313D3C">
        <w:rPr>
          <w:rFonts w:ascii="Times New Roman" w:hAnsi="Times New Roman" w:cs="Times New Roman"/>
          <w:sz w:val="24"/>
          <w:szCs w:val="24"/>
        </w:rPr>
        <w:t>developed which were</w:t>
      </w:r>
      <w:r w:rsidR="003816DE" w:rsidRPr="00EA3D96">
        <w:rPr>
          <w:rFonts w:ascii="Times New Roman" w:hAnsi="Times New Roman" w:cs="Times New Roman"/>
          <w:sz w:val="24"/>
          <w:szCs w:val="24"/>
        </w:rPr>
        <w:t xml:space="preserve"> </w:t>
      </w:r>
      <w:r w:rsidR="0024205B" w:rsidRPr="001970E6">
        <w:rPr>
          <w:rFonts w:ascii="Times New Roman" w:hAnsi="Times New Roman" w:cs="Times New Roman"/>
          <w:sz w:val="24"/>
          <w:szCs w:val="24"/>
        </w:rPr>
        <w:t>link</w:t>
      </w:r>
      <w:r w:rsidR="00313D3C">
        <w:rPr>
          <w:rFonts w:ascii="Times New Roman" w:hAnsi="Times New Roman" w:cs="Times New Roman"/>
          <w:sz w:val="24"/>
          <w:szCs w:val="24"/>
        </w:rPr>
        <w:t>ed</w:t>
      </w:r>
      <w:r w:rsidR="0024205B" w:rsidRPr="001970E6">
        <w:rPr>
          <w:rFonts w:ascii="Times New Roman" w:hAnsi="Times New Roman" w:cs="Times New Roman"/>
          <w:sz w:val="24"/>
          <w:szCs w:val="24"/>
        </w:rPr>
        <w:t xml:space="preserve"> to </w:t>
      </w:r>
      <w:r w:rsidR="003816DE" w:rsidRPr="00EA3D96">
        <w:rPr>
          <w:rFonts w:ascii="Times New Roman" w:hAnsi="Times New Roman" w:cs="Times New Roman"/>
          <w:sz w:val="24"/>
          <w:szCs w:val="24"/>
        </w:rPr>
        <w:t xml:space="preserve">the </w:t>
      </w:r>
      <w:r w:rsidR="0024205B" w:rsidRPr="001970E6">
        <w:rPr>
          <w:rFonts w:ascii="Times New Roman" w:hAnsi="Times New Roman" w:cs="Times New Roman"/>
          <w:sz w:val="24"/>
          <w:szCs w:val="24"/>
        </w:rPr>
        <w:t>specific research questions</w:t>
      </w:r>
      <w:r w:rsidR="003816DE" w:rsidRPr="00EA3D96">
        <w:rPr>
          <w:rFonts w:ascii="Times New Roman" w:hAnsi="Times New Roman" w:cs="Times New Roman"/>
          <w:sz w:val="24"/>
          <w:szCs w:val="24"/>
        </w:rPr>
        <w:t xml:space="preserve"> and are presented below, alongside</w:t>
      </w:r>
      <w:r w:rsidR="00BE6299" w:rsidRPr="001970E6">
        <w:rPr>
          <w:rFonts w:ascii="Times New Roman" w:hAnsi="Times New Roman" w:cs="Times New Roman"/>
          <w:sz w:val="24"/>
          <w:szCs w:val="24"/>
        </w:rPr>
        <w:t xml:space="preserve"> a brief justification for their </w:t>
      </w:r>
      <w:r w:rsidR="00916C4D" w:rsidRPr="001970E6">
        <w:rPr>
          <w:rFonts w:ascii="Times New Roman" w:hAnsi="Times New Roman" w:cs="Times New Roman"/>
          <w:sz w:val="24"/>
          <w:szCs w:val="24"/>
        </w:rPr>
        <w:t>inclusion.</w:t>
      </w:r>
      <w:r w:rsidR="00BE6299" w:rsidRPr="00EA3D96">
        <w:rPr>
          <w:rFonts w:ascii="Times New Roman" w:hAnsi="Times New Roman" w:cs="Times New Roman"/>
          <w:sz w:val="24"/>
          <w:szCs w:val="24"/>
        </w:rPr>
        <w:t xml:space="preserve"> </w:t>
      </w:r>
    </w:p>
    <w:p w14:paraId="681CEAC3" w14:textId="05F6F213" w:rsidR="00554B8B" w:rsidRPr="00EA3D96" w:rsidRDefault="00554B8B" w:rsidP="00747D35">
      <w:pPr>
        <w:ind w:firstLine="720"/>
        <w:jc w:val="both"/>
        <w:rPr>
          <w:rFonts w:ascii="Times New Roman" w:hAnsi="Times New Roman" w:cs="Times New Roman"/>
          <w:sz w:val="24"/>
          <w:szCs w:val="24"/>
        </w:rPr>
      </w:pPr>
      <w:r w:rsidRPr="00EA3D96">
        <w:rPr>
          <w:rFonts w:ascii="Times New Roman" w:hAnsi="Times New Roman" w:cs="Times New Roman"/>
          <w:sz w:val="24"/>
          <w:szCs w:val="24"/>
        </w:rPr>
        <w:t xml:space="preserve">From </w:t>
      </w:r>
      <w:r w:rsidR="00EA3D96">
        <w:rPr>
          <w:rFonts w:ascii="Times New Roman" w:hAnsi="Times New Roman" w:cs="Times New Roman"/>
          <w:sz w:val="24"/>
          <w:szCs w:val="24"/>
        </w:rPr>
        <w:t xml:space="preserve">the </w:t>
      </w:r>
      <w:r w:rsidRPr="00EA3D96">
        <w:rPr>
          <w:rFonts w:ascii="Times New Roman" w:hAnsi="Times New Roman" w:cs="Times New Roman"/>
          <w:sz w:val="24"/>
          <w:szCs w:val="24"/>
        </w:rPr>
        <w:t>results of th</w:t>
      </w:r>
      <w:r w:rsidR="00747D35">
        <w:rPr>
          <w:rFonts w:ascii="Times New Roman" w:hAnsi="Times New Roman" w:cs="Times New Roman"/>
          <w:sz w:val="24"/>
          <w:szCs w:val="24"/>
        </w:rPr>
        <w:t>at</w:t>
      </w:r>
      <w:r w:rsidRPr="00EA3D96">
        <w:rPr>
          <w:rFonts w:ascii="Times New Roman" w:hAnsi="Times New Roman" w:cs="Times New Roman"/>
          <w:sz w:val="24"/>
          <w:szCs w:val="24"/>
        </w:rPr>
        <w:t>, the median time for repayment of university debt was 16-25 years, with a skewness of 0.766 for penultimate year students, rising to 25-30 years, with a skewness of 0.488 for final year students. This indicates that students were less confident of repaying their debt in full as they progressed through their university studies. These results lead us to develop a further question relating to university debt.</w:t>
      </w:r>
    </w:p>
    <w:p w14:paraId="60549D3D" w14:textId="77777777" w:rsidR="00554B8B" w:rsidRPr="00EA3D96" w:rsidRDefault="00554B8B" w:rsidP="00EA3D96">
      <w:pPr>
        <w:pStyle w:val="ListParagraph"/>
        <w:numPr>
          <w:ilvl w:val="0"/>
          <w:numId w:val="15"/>
        </w:numPr>
        <w:jc w:val="both"/>
        <w:rPr>
          <w:rFonts w:ascii="Times New Roman" w:hAnsi="Times New Roman" w:cs="Times New Roman"/>
          <w:sz w:val="24"/>
          <w:szCs w:val="24"/>
        </w:rPr>
      </w:pPr>
      <w:r w:rsidRPr="00EA3D96">
        <w:rPr>
          <w:rFonts w:ascii="Times New Roman" w:hAnsi="Times New Roman" w:cs="Times New Roman"/>
          <w:sz w:val="24"/>
          <w:szCs w:val="24"/>
        </w:rPr>
        <w:t>How feasible do you think it is that you will repay your university debt? (Linked to Research Question 1).</w:t>
      </w:r>
    </w:p>
    <w:p w14:paraId="739A96B8" w14:textId="45978197" w:rsidR="00554B8B" w:rsidRPr="00313D3C" w:rsidRDefault="00554B8B" w:rsidP="00C63F4F">
      <w:pPr>
        <w:ind w:firstLine="720"/>
        <w:jc w:val="both"/>
        <w:rPr>
          <w:rFonts w:ascii="Times New Roman" w:hAnsi="Times New Roman" w:cs="Times New Roman"/>
          <w:sz w:val="24"/>
          <w:szCs w:val="24"/>
        </w:rPr>
      </w:pPr>
      <w:r w:rsidRPr="00313D3C">
        <w:rPr>
          <w:rFonts w:ascii="Times New Roman" w:hAnsi="Times New Roman" w:cs="Times New Roman"/>
          <w:sz w:val="24"/>
          <w:szCs w:val="24"/>
        </w:rPr>
        <w:t>Relating to the cost/benefit analysis of student perceptions, 75.70% (293 of 387) respondents in their final year of study felt that the benefits of HE outw</w:t>
      </w:r>
      <w:r w:rsidR="0075013A">
        <w:rPr>
          <w:rFonts w:ascii="Times New Roman" w:hAnsi="Times New Roman" w:cs="Times New Roman"/>
          <w:sz w:val="24"/>
          <w:szCs w:val="24"/>
        </w:rPr>
        <w:t>eighed the associated costs. 12.</w:t>
      </w:r>
      <w:r w:rsidRPr="00313D3C">
        <w:rPr>
          <w:rFonts w:ascii="Times New Roman" w:hAnsi="Times New Roman" w:cs="Times New Roman"/>
          <w:sz w:val="24"/>
          <w:szCs w:val="24"/>
        </w:rPr>
        <w:t>15% (47 of 387) gave a neutral response, and 12.15% (47 of 387) felt the costs outweighed the benefits. Whilst the overwhelming majority of students still consider there to be a net benefit from investment in HE, the number of students feeling the costs outweigh the benefits appears to be rising.</w:t>
      </w:r>
      <w:r w:rsidR="00C63F4F" w:rsidRPr="00313D3C">
        <w:rPr>
          <w:rFonts w:ascii="Times New Roman" w:hAnsi="Times New Roman" w:cs="Times New Roman"/>
          <w:sz w:val="24"/>
          <w:szCs w:val="24"/>
        </w:rPr>
        <w:t xml:space="preserve"> </w:t>
      </w:r>
      <w:r w:rsidRPr="00313D3C">
        <w:rPr>
          <w:rFonts w:ascii="Times New Roman" w:hAnsi="Times New Roman" w:cs="Times New Roman"/>
          <w:sz w:val="24"/>
          <w:szCs w:val="24"/>
        </w:rPr>
        <w:t>These results lead to a final question regarding cost/benefit evaluation:</w:t>
      </w:r>
    </w:p>
    <w:p w14:paraId="0C9512D9" w14:textId="77777777" w:rsidR="00554B8B" w:rsidRPr="00313D3C" w:rsidRDefault="00554B8B" w:rsidP="00554B8B">
      <w:pPr>
        <w:pStyle w:val="ListParagraph"/>
        <w:numPr>
          <w:ilvl w:val="0"/>
          <w:numId w:val="1"/>
        </w:numPr>
        <w:spacing w:after="0" w:line="480" w:lineRule="auto"/>
        <w:ind w:left="709" w:hanging="283"/>
        <w:jc w:val="both"/>
        <w:rPr>
          <w:rFonts w:ascii="Times New Roman" w:hAnsi="Times New Roman" w:cs="Times New Roman"/>
          <w:sz w:val="24"/>
          <w:szCs w:val="24"/>
        </w:rPr>
      </w:pPr>
      <w:r w:rsidRPr="00313D3C">
        <w:rPr>
          <w:rFonts w:ascii="Times New Roman" w:hAnsi="Times New Roman" w:cs="Times New Roman"/>
          <w:sz w:val="24"/>
          <w:szCs w:val="24"/>
        </w:rPr>
        <w:t>How do you think the benefits of HE outweigh the associated costs? (Linked to Research Question 1).</w:t>
      </w:r>
    </w:p>
    <w:p w14:paraId="0E784B5F" w14:textId="4D299ABC" w:rsidR="00C63F4F" w:rsidRPr="00313D3C" w:rsidRDefault="00C63F4F" w:rsidP="00313D3C">
      <w:pPr>
        <w:ind w:firstLine="426"/>
        <w:jc w:val="both"/>
        <w:rPr>
          <w:rFonts w:ascii="Times New Roman" w:hAnsi="Times New Roman" w:cs="Times New Roman"/>
          <w:sz w:val="24"/>
          <w:szCs w:val="24"/>
        </w:rPr>
      </w:pPr>
      <w:r w:rsidRPr="00313D3C">
        <w:rPr>
          <w:rFonts w:ascii="Times New Roman" w:hAnsi="Times New Roman" w:cs="Times New Roman"/>
          <w:sz w:val="24"/>
          <w:szCs w:val="24"/>
        </w:rPr>
        <w:t>Furthermore, 36.4</w:t>
      </w:r>
      <w:r w:rsidR="0075013A">
        <w:rPr>
          <w:rFonts w:ascii="Times New Roman" w:hAnsi="Times New Roman" w:cs="Times New Roman"/>
          <w:sz w:val="24"/>
          <w:szCs w:val="24"/>
        </w:rPr>
        <w:t>0</w:t>
      </w:r>
      <w:r w:rsidRPr="00313D3C">
        <w:rPr>
          <w:rFonts w:ascii="Times New Roman" w:hAnsi="Times New Roman" w:cs="Times New Roman"/>
          <w:sz w:val="24"/>
          <w:szCs w:val="24"/>
        </w:rPr>
        <w:t>% (141 of 387) of respondents in their final year of study did not expect to repay their debt in full, indicating that recent concerns for the sustainability of the current system are well founded (Department for Education, 2018; Fleming, 2017).</w:t>
      </w:r>
    </w:p>
    <w:p w14:paraId="1E172743" w14:textId="0DDD09C1" w:rsidR="00D50AAD" w:rsidRPr="001970E6" w:rsidRDefault="00D50AAD" w:rsidP="00CD2EC5">
      <w:pPr>
        <w:pStyle w:val="ListParagraph"/>
        <w:numPr>
          <w:ilvl w:val="0"/>
          <w:numId w:val="1"/>
        </w:numPr>
        <w:spacing w:after="0" w:line="480" w:lineRule="auto"/>
        <w:ind w:left="709" w:hanging="283"/>
        <w:jc w:val="both"/>
        <w:rPr>
          <w:rFonts w:ascii="Times New Roman" w:hAnsi="Times New Roman" w:cs="Times New Roman"/>
          <w:sz w:val="24"/>
          <w:szCs w:val="24"/>
        </w:rPr>
      </w:pPr>
      <w:r w:rsidRPr="001970E6">
        <w:rPr>
          <w:rFonts w:ascii="Times New Roman" w:hAnsi="Times New Roman" w:cs="Times New Roman"/>
          <w:sz w:val="24"/>
          <w:szCs w:val="24"/>
        </w:rPr>
        <w:t>How do you expect your year of study to influence employability? (</w:t>
      </w:r>
      <w:r w:rsidR="00DA1A04" w:rsidRPr="001970E6">
        <w:rPr>
          <w:rFonts w:ascii="Times New Roman" w:hAnsi="Times New Roman" w:cs="Times New Roman"/>
          <w:sz w:val="24"/>
          <w:szCs w:val="24"/>
        </w:rPr>
        <w:t xml:space="preserve">Linked to </w:t>
      </w:r>
      <w:r w:rsidRPr="001970E6">
        <w:rPr>
          <w:rFonts w:ascii="Times New Roman" w:hAnsi="Times New Roman" w:cs="Times New Roman"/>
          <w:sz w:val="24"/>
          <w:szCs w:val="24"/>
        </w:rPr>
        <w:t>Research Question 2).</w:t>
      </w:r>
    </w:p>
    <w:p w14:paraId="7949F34D" w14:textId="5315B86F" w:rsidR="00D50AAD" w:rsidRPr="001970E6" w:rsidRDefault="00376894" w:rsidP="00E4649A">
      <w:pPr>
        <w:ind w:firstLine="720"/>
        <w:jc w:val="both"/>
        <w:rPr>
          <w:rFonts w:ascii="Times New Roman" w:hAnsi="Times New Roman" w:cs="Times New Roman"/>
          <w:sz w:val="24"/>
          <w:szCs w:val="24"/>
        </w:rPr>
      </w:pPr>
      <w:r w:rsidRPr="001970E6">
        <w:rPr>
          <w:rFonts w:ascii="Times New Roman" w:hAnsi="Times New Roman" w:cs="Times New Roman"/>
          <w:sz w:val="24"/>
          <w:szCs w:val="24"/>
        </w:rPr>
        <w:t xml:space="preserve">Students felt that human capital and career </w:t>
      </w:r>
      <w:r w:rsidR="00E52B08" w:rsidRPr="001970E6">
        <w:rPr>
          <w:rFonts w:ascii="Times New Roman" w:hAnsi="Times New Roman" w:cs="Times New Roman"/>
          <w:sz w:val="24"/>
          <w:szCs w:val="24"/>
        </w:rPr>
        <w:t>ownership</w:t>
      </w:r>
      <w:r w:rsidRPr="001970E6">
        <w:rPr>
          <w:rFonts w:ascii="Times New Roman" w:hAnsi="Times New Roman" w:cs="Times New Roman"/>
          <w:sz w:val="24"/>
          <w:szCs w:val="24"/>
        </w:rPr>
        <w:t xml:space="preserve"> were important aspects of employability, but </w:t>
      </w:r>
      <w:r w:rsidR="00E52B08" w:rsidRPr="001970E6">
        <w:rPr>
          <w:rFonts w:ascii="Times New Roman" w:hAnsi="Times New Roman" w:cs="Times New Roman"/>
          <w:sz w:val="24"/>
          <w:szCs w:val="24"/>
        </w:rPr>
        <w:t xml:space="preserve">somewhat surprisingly, </w:t>
      </w:r>
      <w:r w:rsidRPr="001970E6">
        <w:rPr>
          <w:rFonts w:ascii="Times New Roman" w:hAnsi="Times New Roman" w:cs="Times New Roman"/>
          <w:sz w:val="24"/>
          <w:szCs w:val="24"/>
        </w:rPr>
        <w:t>career</w:t>
      </w:r>
      <w:r w:rsidR="0075013A">
        <w:rPr>
          <w:rFonts w:ascii="Times New Roman" w:hAnsi="Times New Roman" w:cs="Times New Roman"/>
          <w:sz w:val="24"/>
          <w:szCs w:val="24"/>
        </w:rPr>
        <w:t>s</w:t>
      </w:r>
      <w:r w:rsidRPr="001970E6">
        <w:rPr>
          <w:rFonts w:ascii="Times New Roman" w:hAnsi="Times New Roman" w:cs="Times New Roman"/>
          <w:sz w:val="24"/>
          <w:szCs w:val="24"/>
        </w:rPr>
        <w:t xml:space="preserve"> advice was found to have a neutral impact.</w:t>
      </w:r>
      <w:r w:rsidR="00D50AAD" w:rsidRPr="001970E6">
        <w:rPr>
          <w:rFonts w:ascii="Times New Roman" w:hAnsi="Times New Roman" w:cs="Times New Roman"/>
          <w:sz w:val="24"/>
          <w:szCs w:val="24"/>
        </w:rPr>
        <w:t xml:space="preserve"> This requires further explanation given that </w:t>
      </w:r>
      <w:r w:rsidR="00AF636A" w:rsidRPr="001970E6">
        <w:rPr>
          <w:rFonts w:ascii="Times New Roman" w:hAnsi="Times New Roman" w:cs="Times New Roman"/>
          <w:sz w:val="24"/>
          <w:szCs w:val="24"/>
        </w:rPr>
        <w:t xml:space="preserve">the </w:t>
      </w:r>
      <w:r w:rsidR="00D50AAD" w:rsidRPr="001970E6">
        <w:rPr>
          <w:rFonts w:ascii="Times New Roman" w:hAnsi="Times New Roman" w:cs="Times New Roman"/>
          <w:sz w:val="24"/>
          <w:szCs w:val="24"/>
        </w:rPr>
        <w:t>University</w:t>
      </w:r>
      <w:r w:rsidR="00916C4D" w:rsidRPr="001970E6">
        <w:rPr>
          <w:rFonts w:ascii="Times New Roman" w:hAnsi="Times New Roman" w:cs="Times New Roman"/>
          <w:sz w:val="24"/>
          <w:szCs w:val="24"/>
        </w:rPr>
        <w:t xml:space="preserve"> under study</w:t>
      </w:r>
      <w:r w:rsidR="00D50AAD" w:rsidRPr="001970E6">
        <w:rPr>
          <w:rFonts w:ascii="Times New Roman" w:hAnsi="Times New Roman" w:cs="Times New Roman"/>
          <w:sz w:val="24"/>
          <w:szCs w:val="24"/>
        </w:rPr>
        <w:t xml:space="preserve"> have won awards for their </w:t>
      </w:r>
      <w:r w:rsidR="0075013A">
        <w:rPr>
          <w:rFonts w:ascii="Times New Roman" w:hAnsi="Times New Roman" w:cs="Times New Roman"/>
          <w:sz w:val="24"/>
          <w:szCs w:val="24"/>
        </w:rPr>
        <w:t>c</w:t>
      </w:r>
      <w:r w:rsidR="00D50AAD" w:rsidRPr="001970E6">
        <w:rPr>
          <w:rFonts w:ascii="Times New Roman" w:hAnsi="Times New Roman" w:cs="Times New Roman"/>
          <w:sz w:val="24"/>
          <w:szCs w:val="24"/>
        </w:rPr>
        <w:t xml:space="preserve">areers </w:t>
      </w:r>
      <w:r w:rsidR="0075013A">
        <w:rPr>
          <w:rFonts w:ascii="Times New Roman" w:hAnsi="Times New Roman" w:cs="Times New Roman"/>
          <w:sz w:val="24"/>
          <w:szCs w:val="24"/>
        </w:rPr>
        <w:t>s</w:t>
      </w:r>
      <w:r w:rsidR="00D50AAD" w:rsidRPr="001970E6">
        <w:rPr>
          <w:rFonts w:ascii="Times New Roman" w:hAnsi="Times New Roman" w:cs="Times New Roman"/>
          <w:sz w:val="24"/>
          <w:szCs w:val="24"/>
        </w:rPr>
        <w:t>ervice</w:t>
      </w:r>
      <w:r w:rsidR="00D81471">
        <w:rPr>
          <w:rFonts w:ascii="Times New Roman" w:hAnsi="Times New Roman" w:cs="Times New Roman"/>
          <w:sz w:val="24"/>
          <w:szCs w:val="24"/>
        </w:rPr>
        <w:t xml:space="preserve"> provision</w:t>
      </w:r>
      <w:r w:rsidR="00D50AAD" w:rsidRPr="001970E6">
        <w:rPr>
          <w:rFonts w:ascii="Times New Roman" w:hAnsi="Times New Roman" w:cs="Times New Roman"/>
          <w:sz w:val="24"/>
          <w:szCs w:val="24"/>
        </w:rPr>
        <w:t>, and employability outcome</w:t>
      </w:r>
      <w:r w:rsidR="00CC7EFA" w:rsidRPr="001970E6">
        <w:rPr>
          <w:rFonts w:ascii="Times New Roman" w:hAnsi="Times New Roman" w:cs="Times New Roman"/>
          <w:sz w:val="24"/>
          <w:szCs w:val="24"/>
        </w:rPr>
        <w:t>s</w:t>
      </w:r>
      <w:r w:rsidR="00D50AAD" w:rsidRPr="001970E6">
        <w:rPr>
          <w:rFonts w:ascii="Times New Roman" w:hAnsi="Times New Roman" w:cs="Times New Roman"/>
          <w:sz w:val="24"/>
          <w:szCs w:val="24"/>
        </w:rPr>
        <w:t xml:space="preserve"> from </w:t>
      </w:r>
      <w:r w:rsidR="00AF636A" w:rsidRPr="001970E6">
        <w:rPr>
          <w:rFonts w:ascii="Times New Roman" w:hAnsi="Times New Roman" w:cs="Times New Roman"/>
          <w:sz w:val="24"/>
          <w:szCs w:val="24"/>
        </w:rPr>
        <w:t xml:space="preserve">the </w:t>
      </w:r>
      <w:r w:rsidR="00D50AAD" w:rsidRPr="001970E6">
        <w:rPr>
          <w:rFonts w:ascii="Times New Roman" w:hAnsi="Times New Roman" w:cs="Times New Roman"/>
          <w:sz w:val="24"/>
          <w:szCs w:val="24"/>
        </w:rPr>
        <w:t xml:space="preserve">University are strong. </w:t>
      </w:r>
    </w:p>
    <w:p w14:paraId="19186C4A" w14:textId="309B08B6" w:rsidR="00D50AAD" w:rsidRPr="001970E6" w:rsidRDefault="00D50AAD" w:rsidP="00D50AAD">
      <w:pPr>
        <w:pStyle w:val="ListParagraph"/>
        <w:numPr>
          <w:ilvl w:val="0"/>
          <w:numId w:val="1"/>
        </w:numPr>
        <w:spacing w:after="0" w:line="480" w:lineRule="auto"/>
        <w:ind w:left="709" w:hanging="283"/>
        <w:jc w:val="both"/>
        <w:rPr>
          <w:rFonts w:ascii="Times New Roman" w:hAnsi="Times New Roman" w:cs="Times New Roman"/>
          <w:sz w:val="24"/>
          <w:szCs w:val="24"/>
        </w:rPr>
      </w:pPr>
      <w:r w:rsidRPr="001970E6">
        <w:rPr>
          <w:rFonts w:ascii="Times New Roman" w:hAnsi="Times New Roman" w:cs="Times New Roman"/>
          <w:sz w:val="24"/>
          <w:szCs w:val="24"/>
        </w:rPr>
        <w:t>How have you made use of the careers service</w:t>
      </w:r>
      <w:r w:rsidR="0075013A">
        <w:rPr>
          <w:rFonts w:ascii="Times New Roman" w:hAnsi="Times New Roman" w:cs="Times New Roman"/>
          <w:sz w:val="24"/>
          <w:szCs w:val="24"/>
        </w:rPr>
        <w:t xml:space="preserve">, </w:t>
      </w:r>
      <w:r w:rsidRPr="001970E6">
        <w:rPr>
          <w:rFonts w:ascii="Times New Roman" w:hAnsi="Times New Roman" w:cs="Times New Roman"/>
          <w:sz w:val="24"/>
          <w:szCs w:val="24"/>
        </w:rPr>
        <w:t>graduate recruiters</w:t>
      </w:r>
      <w:r w:rsidR="0075013A">
        <w:rPr>
          <w:rFonts w:ascii="Times New Roman" w:hAnsi="Times New Roman" w:cs="Times New Roman"/>
          <w:sz w:val="24"/>
          <w:szCs w:val="24"/>
        </w:rPr>
        <w:t xml:space="preserve">, alumni, or lecturers </w:t>
      </w:r>
      <w:r w:rsidR="0075013A" w:rsidRPr="001970E6">
        <w:rPr>
          <w:rFonts w:ascii="Times New Roman" w:hAnsi="Times New Roman" w:cs="Times New Roman"/>
          <w:sz w:val="24"/>
          <w:szCs w:val="24"/>
        </w:rPr>
        <w:t>during</w:t>
      </w:r>
      <w:r w:rsidRPr="001970E6">
        <w:rPr>
          <w:rFonts w:ascii="Times New Roman" w:hAnsi="Times New Roman" w:cs="Times New Roman"/>
          <w:sz w:val="24"/>
          <w:szCs w:val="24"/>
        </w:rPr>
        <w:t xml:space="preserve"> your university studies? (</w:t>
      </w:r>
      <w:r w:rsidR="00DA1A04" w:rsidRPr="001970E6">
        <w:rPr>
          <w:rFonts w:ascii="Times New Roman" w:hAnsi="Times New Roman" w:cs="Times New Roman"/>
          <w:sz w:val="24"/>
          <w:szCs w:val="24"/>
        </w:rPr>
        <w:t xml:space="preserve">Linked to </w:t>
      </w:r>
      <w:r w:rsidRPr="001970E6">
        <w:rPr>
          <w:rFonts w:ascii="Times New Roman" w:hAnsi="Times New Roman" w:cs="Times New Roman"/>
          <w:sz w:val="24"/>
          <w:szCs w:val="24"/>
        </w:rPr>
        <w:t>Research Questions 3).</w:t>
      </w:r>
    </w:p>
    <w:p w14:paraId="58FF0875" w14:textId="67E457AC" w:rsidR="00D50AAD" w:rsidRPr="001970E6" w:rsidRDefault="00D50AAD" w:rsidP="00D50AAD">
      <w:pPr>
        <w:pStyle w:val="ListParagraph"/>
        <w:numPr>
          <w:ilvl w:val="0"/>
          <w:numId w:val="1"/>
        </w:numPr>
        <w:spacing w:after="0" w:line="480" w:lineRule="auto"/>
        <w:ind w:left="709" w:hanging="283"/>
        <w:jc w:val="both"/>
        <w:rPr>
          <w:rFonts w:ascii="Times New Roman" w:hAnsi="Times New Roman" w:cs="Times New Roman"/>
          <w:sz w:val="24"/>
          <w:szCs w:val="24"/>
        </w:rPr>
      </w:pPr>
      <w:r w:rsidRPr="001970E6">
        <w:rPr>
          <w:rFonts w:ascii="Times New Roman" w:hAnsi="Times New Roman" w:cs="Times New Roman"/>
          <w:sz w:val="24"/>
          <w:szCs w:val="24"/>
        </w:rPr>
        <w:t>What positive and negative experiences have you had? (</w:t>
      </w:r>
      <w:r w:rsidR="00DA1A04" w:rsidRPr="001970E6">
        <w:rPr>
          <w:rFonts w:ascii="Times New Roman" w:hAnsi="Times New Roman" w:cs="Times New Roman"/>
          <w:sz w:val="24"/>
          <w:szCs w:val="24"/>
        </w:rPr>
        <w:t xml:space="preserve">Linked to </w:t>
      </w:r>
      <w:r w:rsidRPr="001970E6">
        <w:rPr>
          <w:rFonts w:ascii="Times New Roman" w:hAnsi="Times New Roman" w:cs="Times New Roman"/>
          <w:sz w:val="24"/>
          <w:szCs w:val="24"/>
        </w:rPr>
        <w:t>Research Question 3).</w:t>
      </w:r>
    </w:p>
    <w:p w14:paraId="181A0C0D" w14:textId="46A9F78C" w:rsidR="00D50AAD" w:rsidRPr="001970E6" w:rsidRDefault="00D50AAD" w:rsidP="00D50AAD">
      <w:pPr>
        <w:pStyle w:val="ListParagraph"/>
        <w:numPr>
          <w:ilvl w:val="0"/>
          <w:numId w:val="1"/>
        </w:numPr>
        <w:spacing w:after="0" w:line="480" w:lineRule="auto"/>
        <w:ind w:left="709" w:hanging="283"/>
        <w:jc w:val="both"/>
        <w:rPr>
          <w:rFonts w:ascii="Times New Roman" w:hAnsi="Times New Roman" w:cs="Times New Roman"/>
          <w:sz w:val="24"/>
          <w:szCs w:val="24"/>
        </w:rPr>
      </w:pPr>
      <w:r w:rsidRPr="001970E6">
        <w:rPr>
          <w:rFonts w:ascii="Times New Roman" w:hAnsi="Times New Roman" w:cs="Times New Roman"/>
          <w:sz w:val="24"/>
          <w:szCs w:val="24"/>
        </w:rPr>
        <w:t>What could the careers service</w:t>
      </w:r>
      <w:r w:rsidR="0075013A">
        <w:rPr>
          <w:rFonts w:ascii="Times New Roman" w:hAnsi="Times New Roman" w:cs="Times New Roman"/>
          <w:sz w:val="24"/>
          <w:szCs w:val="24"/>
        </w:rPr>
        <w:t>, graduate recruiters, alumni, or lecturers</w:t>
      </w:r>
      <w:r w:rsidRPr="001970E6">
        <w:rPr>
          <w:rFonts w:ascii="Times New Roman" w:hAnsi="Times New Roman" w:cs="Times New Roman"/>
          <w:sz w:val="24"/>
          <w:szCs w:val="24"/>
        </w:rPr>
        <w:t xml:space="preserve"> do to improve your employability? (</w:t>
      </w:r>
      <w:r w:rsidR="00DA1A04" w:rsidRPr="001970E6">
        <w:rPr>
          <w:rFonts w:ascii="Times New Roman" w:hAnsi="Times New Roman" w:cs="Times New Roman"/>
          <w:sz w:val="24"/>
          <w:szCs w:val="24"/>
        </w:rPr>
        <w:t xml:space="preserve">Linked to </w:t>
      </w:r>
      <w:r w:rsidRPr="001970E6">
        <w:rPr>
          <w:rFonts w:ascii="Times New Roman" w:hAnsi="Times New Roman" w:cs="Times New Roman"/>
          <w:sz w:val="24"/>
          <w:szCs w:val="24"/>
        </w:rPr>
        <w:t>Research Question 3).</w:t>
      </w:r>
    </w:p>
    <w:p w14:paraId="68F6F487" w14:textId="236C5190" w:rsidR="00DA1A04" w:rsidRPr="001970E6" w:rsidRDefault="00AF636A" w:rsidP="00747D35">
      <w:pPr>
        <w:ind w:firstLine="426"/>
        <w:jc w:val="both"/>
        <w:rPr>
          <w:rFonts w:ascii="Times New Roman" w:hAnsi="Times New Roman" w:cs="Times New Roman"/>
          <w:sz w:val="24"/>
          <w:szCs w:val="24"/>
        </w:rPr>
      </w:pPr>
      <w:r w:rsidRPr="001970E6">
        <w:rPr>
          <w:rFonts w:ascii="Times New Roman" w:hAnsi="Times New Roman" w:cs="Times New Roman"/>
          <w:sz w:val="24"/>
          <w:szCs w:val="24"/>
        </w:rPr>
        <w:t xml:space="preserve">Results </w:t>
      </w:r>
      <w:r w:rsidR="00426DE0" w:rsidRPr="001970E6">
        <w:rPr>
          <w:rFonts w:ascii="Times New Roman" w:hAnsi="Times New Roman" w:cs="Times New Roman"/>
          <w:sz w:val="24"/>
          <w:szCs w:val="24"/>
        </w:rPr>
        <w:t xml:space="preserve">from </w:t>
      </w:r>
      <w:r w:rsidR="003C3F60" w:rsidRPr="001970E6">
        <w:rPr>
          <w:rFonts w:ascii="Times New Roman" w:hAnsi="Times New Roman" w:cs="Times New Roman"/>
          <w:sz w:val="24"/>
          <w:szCs w:val="24"/>
        </w:rPr>
        <w:t xml:space="preserve">the </w:t>
      </w:r>
      <w:r w:rsidR="00E744AA" w:rsidRPr="001970E6">
        <w:rPr>
          <w:rFonts w:ascii="Times New Roman" w:hAnsi="Times New Roman" w:cs="Times New Roman"/>
          <w:sz w:val="24"/>
          <w:szCs w:val="24"/>
        </w:rPr>
        <w:t xml:space="preserve">survey </w:t>
      </w:r>
      <w:r w:rsidRPr="001970E6">
        <w:rPr>
          <w:rFonts w:ascii="Times New Roman" w:hAnsi="Times New Roman" w:cs="Times New Roman"/>
          <w:sz w:val="24"/>
          <w:szCs w:val="24"/>
        </w:rPr>
        <w:t>s</w:t>
      </w:r>
      <w:r w:rsidR="001C25F5" w:rsidRPr="001970E6">
        <w:rPr>
          <w:rFonts w:ascii="Times New Roman" w:hAnsi="Times New Roman" w:cs="Times New Roman"/>
          <w:sz w:val="24"/>
          <w:szCs w:val="24"/>
        </w:rPr>
        <w:t>h</w:t>
      </w:r>
      <w:r w:rsidRPr="001970E6">
        <w:rPr>
          <w:rFonts w:ascii="Times New Roman" w:hAnsi="Times New Roman" w:cs="Times New Roman"/>
          <w:sz w:val="24"/>
          <w:szCs w:val="24"/>
        </w:rPr>
        <w:t>owed that</w:t>
      </w:r>
      <w:r w:rsidR="00D70B10" w:rsidRPr="001970E6">
        <w:rPr>
          <w:rFonts w:ascii="Times New Roman" w:hAnsi="Times New Roman" w:cs="Times New Roman"/>
          <w:sz w:val="24"/>
          <w:szCs w:val="24"/>
        </w:rPr>
        <w:t xml:space="preserve"> expected earnings six months after graduation for penultimate and final year students was £20,000 to £24,000, with a skewness of 2.667 and 2.269 respectively. </w:t>
      </w:r>
      <w:r w:rsidR="0052070E" w:rsidRPr="001970E6">
        <w:rPr>
          <w:rFonts w:ascii="Times New Roman" w:hAnsi="Times New Roman" w:cs="Times New Roman"/>
          <w:sz w:val="24"/>
          <w:szCs w:val="24"/>
        </w:rPr>
        <w:t xml:space="preserve">However, at </w:t>
      </w:r>
      <w:r w:rsidRPr="001970E6">
        <w:rPr>
          <w:rFonts w:ascii="Times New Roman" w:hAnsi="Times New Roman" w:cs="Times New Roman"/>
          <w:sz w:val="24"/>
          <w:szCs w:val="24"/>
        </w:rPr>
        <w:t xml:space="preserve">the </w:t>
      </w:r>
      <w:r w:rsidR="0052070E" w:rsidRPr="001970E6">
        <w:rPr>
          <w:rFonts w:ascii="Times New Roman" w:hAnsi="Times New Roman" w:cs="Times New Roman"/>
          <w:sz w:val="24"/>
          <w:szCs w:val="24"/>
        </w:rPr>
        <w:t xml:space="preserve">University </w:t>
      </w:r>
      <w:r w:rsidRPr="001970E6">
        <w:rPr>
          <w:rFonts w:ascii="Times New Roman" w:hAnsi="Times New Roman" w:cs="Times New Roman"/>
          <w:sz w:val="24"/>
          <w:szCs w:val="24"/>
        </w:rPr>
        <w:t>under study</w:t>
      </w:r>
      <w:r w:rsidR="0052070E" w:rsidRPr="001970E6">
        <w:rPr>
          <w:rFonts w:ascii="Times New Roman" w:hAnsi="Times New Roman" w:cs="Times New Roman"/>
          <w:sz w:val="24"/>
          <w:szCs w:val="24"/>
        </w:rPr>
        <w:t xml:space="preserve">, specialist degree subjects have a higher proportion of men than women (e.g. 95% of Engineering students are male). This trend is reversed for generalist degree subjects (e.g. 90% of Art students are female). </w:t>
      </w:r>
      <w:r w:rsidR="00D70B10" w:rsidRPr="001970E6">
        <w:rPr>
          <w:rFonts w:ascii="Times New Roman" w:hAnsi="Times New Roman" w:cs="Times New Roman"/>
          <w:sz w:val="24"/>
          <w:szCs w:val="24"/>
        </w:rPr>
        <w:t>The Complete University Guide (2018) showed Engineering graduates to be earning £26,522 compared to Art students earning £15,811. Th</w:t>
      </w:r>
      <w:r w:rsidR="00DA1A04" w:rsidRPr="001970E6">
        <w:rPr>
          <w:rFonts w:ascii="Times New Roman" w:hAnsi="Times New Roman" w:cs="Times New Roman"/>
          <w:sz w:val="24"/>
          <w:szCs w:val="24"/>
        </w:rPr>
        <w:t>is adds further justification for th</w:t>
      </w:r>
      <w:r w:rsidR="003C3F60" w:rsidRPr="001970E6">
        <w:rPr>
          <w:rFonts w:ascii="Times New Roman" w:hAnsi="Times New Roman" w:cs="Times New Roman"/>
          <w:sz w:val="24"/>
          <w:szCs w:val="24"/>
        </w:rPr>
        <w:t>is</w:t>
      </w:r>
      <w:r w:rsidR="00DA1A04" w:rsidRPr="001970E6">
        <w:rPr>
          <w:rFonts w:ascii="Times New Roman" w:hAnsi="Times New Roman" w:cs="Times New Roman"/>
          <w:sz w:val="24"/>
          <w:szCs w:val="24"/>
        </w:rPr>
        <w:t xml:space="preserve"> qualitative </w:t>
      </w:r>
      <w:r w:rsidR="00E744AA" w:rsidRPr="001970E6">
        <w:rPr>
          <w:rFonts w:ascii="Times New Roman" w:hAnsi="Times New Roman" w:cs="Times New Roman"/>
          <w:sz w:val="24"/>
          <w:szCs w:val="24"/>
        </w:rPr>
        <w:t>study</w:t>
      </w:r>
      <w:r w:rsidR="00DA1A04" w:rsidRPr="001970E6">
        <w:rPr>
          <w:rFonts w:ascii="Times New Roman" w:hAnsi="Times New Roman" w:cs="Times New Roman"/>
          <w:sz w:val="24"/>
          <w:szCs w:val="24"/>
        </w:rPr>
        <w:t xml:space="preserve"> to address two of the aforementioned questions concerning gender and strategies to promote gender equality: </w:t>
      </w:r>
    </w:p>
    <w:p w14:paraId="5BA68869" w14:textId="6E3E78F1" w:rsidR="00DA1A04" w:rsidRPr="001970E6" w:rsidRDefault="00DA1A04" w:rsidP="00DA1A04">
      <w:pPr>
        <w:pStyle w:val="ListParagraph"/>
        <w:numPr>
          <w:ilvl w:val="0"/>
          <w:numId w:val="1"/>
        </w:numPr>
        <w:spacing w:after="0" w:line="480" w:lineRule="auto"/>
        <w:ind w:left="709" w:hanging="283"/>
        <w:jc w:val="both"/>
        <w:rPr>
          <w:rFonts w:ascii="Times New Roman" w:hAnsi="Times New Roman" w:cs="Times New Roman"/>
          <w:sz w:val="24"/>
          <w:szCs w:val="24"/>
        </w:rPr>
      </w:pPr>
      <w:r w:rsidRPr="001970E6">
        <w:rPr>
          <w:rFonts w:ascii="Times New Roman" w:hAnsi="Times New Roman" w:cs="Times New Roman"/>
          <w:sz w:val="24"/>
          <w:szCs w:val="24"/>
        </w:rPr>
        <w:t>How would you expect gender to influence employability? (Linked to Research Question 4).</w:t>
      </w:r>
    </w:p>
    <w:p w14:paraId="1ECC0DB9" w14:textId="6DB2AB69" w:rsidR="00DA1A04" w:rsidRPr="001970E6" w:rsidRDefault="00DA1A04" w:rsidP="00DA1A04">
      <w:pPr>
        <w:pStyle w:val="ListParagraph"/>
        <w:numPr>
          <w:ilvl w:val="0"/>
          <w:numId w:val="1"/>
        </w:numPr>
        <w:spacing w:after="0" w:line="480" w:lineRule="auto"/>
        <w:ind w:left="709" w:hanging="283"/>
        <w:jc w:val="both"/>
        <w:rPr>
          <w:rFonts w:ascii="Times New Roman" w:hAnsi="Times New Roman" w:cs="Times New Roman"/>
          <w:sz w:val="24"/>
          <w:szCs w:val="24"/>
        </w:rPr>
      </w:pPr>
      <w:r w:rsidRPr="001970E6">
        <w:rPr>
          <w:rFonts w:ascii="Times New Roman" w:hAnsi="Times New Roman" w:cs="Times New Roman"/>
          <w:sz w:val="24"/>
          <w:szCs w:val="24"/>
        </w:rPr>
        <w:t>What strategies could be taken to promote gender equality? (Linked to Research Question 4).</w:t>
      </w:r>
    </w:p>
    <w:p w14:paraId="0523146A" w14:textId="77777777" w:rsidR="00916C4D" w:rsidRPr="00313D3C" w:rsidRDefault="00916C4D" w:rsidP="00E4649A">
      <w:pPr>
        <w:jc w:val="both"/>
        <w:rPr>
          <w:rFonts w:ascii="Times New Roman" w:hAnsi="Times New Roman" w:cs="Times New Roman"/>
          <w:color w:val="FF0000"/>
          <w:sz w:val="24"/>
          <w:szCs w:val="24"/>
        </w:rPr>
      </w:pPr>
    </w:p>
    <w:p w14:paraId="0E3EC56D" w14:textId="3F2CDD16" w:rsidR="00325A0E" w:rsidRPr="00E4649A" w:rsidRDefault="00325A0E" w:rsidP="00E4649A">
      <w:pPr>
        <w:jc w:val="both"/>
        <w:rPr>
          <w:rFonts w:ascii="Times New Roman" w:hAnsi="Times New Roman" w:cs="Times New Roman"/>
          <w:i/>
          <w:sz w:val="24"/>
          <w:szCs w:val="24"/>
        </w:rPr>
      </w:pPr>
      <w:r w:rsidRPr="00E4649A">
        <w:rPr>
          <w:rFonts w:ascii="Times New Roman" w:hAnsi="Times New Roman" w:cs="Times New Roman"/>
          <w:i/>
          <w:sz w:val="24"/>
          <w:szCs w:val="24"/>
        </w:rPr>
        <w:t>Sample</w:t>
      </w:r>
    </w:p>
    <w:p w14:paraId="701DC5CA" w14:textId="0A7F68DB" w:rsidR="00F27717" w:rsidRPr="001970E6" w:rsidRDefault="00F27717" w:rsidP="00F27717">
      <w:pPr>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A024F">
        <w:rPr>
          <w:rFonts w:ascii="Times New Roman" w:hAnsi="Times New Roman" w:cs="Times New Roman"/>
          <w:sz w:val="24"/>
          <w:szCs w:val="24"/>
        </w:rPr>
        <w:t xml:space="preserve">study </w:t>
      </w:r>
      <w:r>
        <w:rPr>
          <w:rFonts w:ascii="Times New Roman" w:hAnsi="Times New Roman" w:cs="Times New Roman"/>
          <w:sz w:val="24"/>
          <w:szCs w:val="24"/>
        </w:rPr>
        <w:t xml:space="preserve">sample comprised of </w:t>
      </w:r>
      <w:r w:rsidRPr="00BA5265">
        <w:rPr>
          <w:rFonts w:ascii="Times New Roman" w:hAnsi="Times New Roman" w:cs="Times New Roman"/>
          <w:sz w:val="24"/>
          <w:szCs w:val="24"/>
        </w:rPr>
        <w:t xml:space="preserve">38 (50% female, 50% male) </w:t>
      </w:r>
      <w:r>
        <w:rPr>
          <w:rFonts w:ascii="Times New Roman" w:hAnsi="Times New Roman" w:cs="Times New Roman"/>
          <w:sz w:val="24"/>
          <w:szCs w:val="24"/>
        </w:rPr>
        <w:t>students from</w:t>
      </w:r>
      <w:r w:rsidR="001C25F5">
        <w:rPr>
          <w:rFonts w:ascii="Times New Roman" w:hAnsi="Times New Roman" w:cs="Times New Roman"/>
          <w:sz w:val="24"/>
          <w:szCs w:val="24"/>
        </w:rPr>
        <w:t xml:space="preserve"> the </w:t>
      </w:r>
      <w:r>
        <w:rPr>
          <w:rFonts w:ascii="Times New Roman" w:hAnsi="Times New Roman" w:cs="Times New Roman"/>
          <w:sz w:val="24"/>
          <w:szCs w:val="24"/>
        </w:rPr>
        <w:t>University</w:t>
      </w:r>
      <w:r w:rsidR="00D81471">
        <w:rPr>
          <w:rFonts w:ascii="Times New Roman" w:hAnsi="Times New Roman" w:cs="Times New Roman"/>
          <w:sz w:val="24"/>
          <w:szCs w:val="24"/>
        </w:rPr>
        <w:t>;</w:t>
      </w:r>
      <w:r>
        <w:rPr>
          <w:rFonts w:ascii="Times New Roman" w:hAnsi="Times New Roman" w:cs="Times New Roman"/>
          <w:sz w:val="24"/>
          <w:szCs w:val="24"/>
        </w:rPr>
        <w:t xml:space="preserve"> 26</w:t>
      </w:r>
      <w:r w:rsidR="005F4C24">
        <w:rPr>
          <w:rFonts w:ascii="Times New Roman" w:hAnsi="Times New Roman" w:cs="Times New Roman"/>
          <w:sz w:val="24"/>
          <w:szCs w:val="24"/>
        </w:rPr>
        <w:t xml:space="preserve"> </w:t>
      </w:r>
      <w:r>
        <w:rPr>
          <w:rFonts w:ascii="Times New Roman" w:hAnsi="Times New Roman" w:cs="Times New Roman"/>
          <w:sz w:val="24"/>
          <w:szCs w:val="24"/>
        </w:rPr>
        <w:t>(50% female, 50% male) came from generalist degree subjects, and 12 (50% female, 50% male) from specialist degree subjects. Career the</w:t>
      </w:r>
      <w:r w:rsidRPr="001970E6">
        <w:rPr>
          <w:rFonts w:ascii="Times New Roman" w:hAnsi="Times New Roman" w:cs="Times New Roman"/>
          <w:sz w:val="24"/>
          <w:szCs w:val="24"/>
        </w:rPr>
        <w:t xml:space="preserve">ory literature of generalist degree subjects is particularly sparse (Baruch et al., 2005), hence the decision to provide greater focus on this group. All 38 students took part in semi-structured interviews in their final year of undergraduate study (2016/2017), as evidenced in Table I. </w:t>
      </w:r>
    </w:p>
    <w:p w14:paraId="4A8A221C" w14:textId="77777777" w:rsidR="00F27717" w:rsidRPr="001970E6" w:rsidRDefault="00F27717" w:rsidP="00F27717">
      <w:pPr>
        <w:jc w:val="center"/>
        <w:rPr>
          <w:rFonts w:ascii="Times New Roman" w:hAnsi="Times New Roman" w:cs="Times New Roman"/>
          <w:b/>
          <w:sz w:val="24"/>
          <w:szCs w:val="24"/>
        </w:rPr>
      </w:pPr>
      <w:r w:rsidRPr="001970E6">
        <w:rPr>
          <w:rFonts w:ascii="Times New Roman" w:hAnsi="Times New Roman" w:cs="Times New Roman"/>
          <w:b/>
          <w:sz w:val="24"/>
          <w:szCs w:val="24"/>
        </w:rPr>
        <w:t>Insert Table I Here</w:t>
      </w:r>
    </w:p>
    <w:p w14:paraId="32F42396" w14:textId="012F8941" w:rsidR="004E7723" w:rsidRPr="001970E6" w:rsidRDefault="004E7723" w:rsidP="00AF636A">
      <w:pPr>
        <w:ind w:firstLine="720"/>
        <w:jc w:val="both"/>
        <w:rPr>
          <w:rFonts w:ascii="Times New Roman" w:hAnsi="Times New Roman" w:cs="Times New Roman"/>
          <w:sz w:val="24"/>
          <w:szCs w:val="24"/>
        </w:rPr>
      </w:pPr>
      <w:r w:rsidRPr="001970E6">
        <w:rPr>
          <w:rFonts w:ascii="Times New Roman" w:hAnsi="Times New Roman" w:cs="Times New Roman"/>
          <w:sz w:val="24"/>
          <w:szCs w:val="24"/>
        </w:rPr>
        <w:t>The sample size of 38 offered overall saturation (Corbin and Strauss, 2015), exceed</w:t>
      </w:r>
      <w:r w:rsidR="00791CD8" w:rsidRPr="001970E6">
        <w:rPr>
          <w:rFonts w:ascii="Times New Roman" w:hAnsi="Times New Roman" w:cs="Times New Roman"/>
          <w:sz w:val="24"/>
          <w:szCs w:val="24"/>
        </w:rPr>
        <w:t>ed</w:t>
      </w:r>
      <w:r w:rsidRPr="001970E6">
        <w:rPr>
          <w:rFonts w:ascii="Times New Roman" w:hAnsi="Times New Roman" w:cs="Times New Roman"/>
          <w:sz w:val="24"/>
          <w:szCs w:val="24"/>
        </w:rPr>
        <w:t xml:space="preserve"> 35, which is considered </w:t>
      </w:r>
      <w:r w:rsidR="00AF636A" w:rsidRPr="001970E6">
        <w:rPr>
          <w:rFonts w:ascii="Times New Roman" w:hAnsi="Times New Roman" w:cs="Times New Roman"/>
          <w:sz w:val="24"/>
          <w:szCs w:val="24"/>
        </w:rPr>
        <w:t xml:space="preserve">a benchmark for qualitative studies in strong journals </w:t>
      </w:r>
      <w:r w:rsidRPr="001970E6">
        <w:rPr>
          <w:rFonts w:ascii="Times New Roman" w:hAnsi="Times New Roman" w:cs="Times New Roman"/>
          <w:sz w:val="24"/>
          <w:szCs w:val="24"/>
        </w:rPr>
        <w:t xml:space="preserve">(Saunders and Townsend, 2016), and </w:t>
      </w:r>
      <w:r w:rsidR="00AF636A" w:rsidRPr="001970E6">
        <w:rPr>
          <w:rFonts w:ascii="Times New Roman" w:hAnsi="Times New Roman" w:cs="Times New Roman"/>
          <w:sz w:val="24"/>
          <w:szCs w:val="24"/>
        </w:rPr>
        <w:t>me</w:t>
      </w:r>
      <w:r w:rsidR="001C25F5" w:rsidRPr="001970E6">
        <w:rPr>
          <w:rFonts w:ascii="Times New Roman" w:hAnsi="Times New Roman" w:cs="Times New Roman"/>
          <w:sz w:val="24"/>
          <w:szCs w:val="24"/>
        </w:rPr>
        <w:t>t</w:t>
      </w:r>
      <w:r w:rsidR="00AF636A" w:rsidRPr="001970E6">
        <w:rPr>
          <w:rFonts w:ascii="Times New Roman" w:hAnsi="Times New Roman" w:cs="Times New Roman"/>
          <w:sz w:val="24"/>
          <w:szCs w:val="24"/>
        </w:rPr>
        <w:t xml:space="preserve"> </w:t>
      </w:r>
      <w:r w:rsidRPr="001970E6">
        <w:rPr>
          <w:rFonts w:ascii="Times New Roman" w:hAnsi="Times New Roman" w:cs="Times New Roman"/>
          <w:sz w:val="24"/>
          <w:szCs w:val="24"/>
        </w:rPr>
        <w:t>category saturation</w:t>
      </w:r>
      <w:r w:rsidR="00916C4D" w:rsidRPr="001970E6">
        <w:rPr>
          <w:rFonts w:ascii="Times New Roman" w:hAnsi="Times New Roman" w:cs="Times New Roman"/>
          <w:sz w:val="24"/>
          <w:szCs w:val="24"/>
        </w:rPr>
        <w:t>,</w:t>
      </w:r>
      <w:r w:rsidRPr="001970E6">
        <w:rPr>
          <w:rFonts w:ascii="Times New Roman" w:hAnsi="Times New Roman" w:cs="Times New Roman"/>
          <w:sz w:val="24"/>
          <w:szCs w:val="24"/>
        </w:rPr>
        <w:t xml:space="preserve"> which is one of the primary means of verification (Suddaby, 2006). This </w:t>
      </w:r>
      <w:r w:rsidR="00AF636A" w:rsidRPr="001970E6">
        <w:rPr>
          <w:rFonts w:ascii="Times New Roman" w:hAnsi="Times New Roman" w:cs="Times New Roman"/>
          <w:sz w:val="24"/>
          <w:szCs w:val="24"/>
        </w:rPr>
        <w:t xml:space="preserve">data </w:t>
      </w:r>
      <w:r w:rsidRPr="001970E6">
        <w:rPr>
          <w:rFonts w:ascii="Times New Roman" w:hAnsi="Times New Roman" w:cs="Times New Roman"/>
          <w:sz w:val="24"/>
          <w:szCs w:val="24"/>
        </w:rPr>
        <w:t xml:space="preserve">provided a </w:t>
      </w:r>
      <w:r w:rsidR="00AF636A" w:rsidRPr="001970E6">
        <w:rPr>
          <w:rFonts w:ascii="Times New Roman" w:hAnsi="Times New Roman" w:cs="Times New Roman"/>
          <w:noProof/>
          <w:sz w:val="24"/>
          <w:szCs w:val="24"/>
        </w:rPr>
        <w:t>clear</w:t>
      </w:r>
      <w:r w:rsidR="00AF636A" w:rsidRPr="001970E6">
        <w:rPr>
          <w:rFonts w:ascii="Times New Roman" w:hAnsi="Times New Roman" w:cs="Times New Roman"/>
          <w:sz w:val="24"/>
          <w:szCs w:val="24"/>
        </w:rPr>
        <w:t xml:space="preserve"> </w:t>
      </w:r>
      <w:r w:rsidRPr="001970E6">
        <w:rPr>
          <w:rFonts w:ascii="Times New Roman" w:hAnsi="Times New Roman" w:cs="Times New Roman"/>
          <w:sz w:val="24"/>
          <w:szCs w:val="24"/>
        </w:rPr>
        <w:t xml:space="preserve">understanding </w:t>
      </w:r>
      <w:r w:rsidR="00791CD8" w:rsidRPr="001970E6">
        <w:rPr>
          <w:rFonts w:ascii="Times New Roman" w:hAnsi="Times New Roman" w:cs="Times New Roman"/>
          <w:sz w:val="24"/>
          <w:szCs w:val="24"/>
        </w:rPr>
        <w:t xml:space="preserve">and explanation </w:t>
      </w:r>
      <w:r w:rsidRPr="001970E6">
        <w:rPr>
          <w:rFonts w:ascii="Times New Roman" w:hAnsi="Times New Roman" w:cs="Times New Roman"/>
          <w:sz w:val="24"/>
          <w:szCs w:val="24"/>
        </w:rPr>
        <w:t xml:space="preserve">of the students’ perceptions of graduate employability, which was appropriate for explaining phenomena undergoing constant change (Gioia, Corley and Hamilton, 2013). It also directly responded to calls for scholars to </w:t>
      </w:r>
      <w:r w:rsidRPr="001970E6">
        <w:rPr>
          <w:rFonts w:ascii="Times New Roman" w:hAnsi="Times New Roman" w:cs="Times New Roman"/>
          <w:i/>
          <w:sz w:val="24"/>
          <w:szCs w:val="24"/>
        </w:rPr>
        <w:t>engage with those living the phenomenon and attempt to understand it from their perspective</w:t>
      </w:r>
      <w:r w:rsidRPr="001970E6">
        <w:rPr>
          <w:rFonts w:ascii="Times New Roman" w:hAnsi="Times New Roman" w:cs="Times New Roman"/>
          <w:sz w:val="24"/>
          <w:szCs w:val="24"/>
        </w:rPr>
        <w:t xml:space="preserve"> (Corley, 2015, p.</w:t>
      </w:r>
      <w:r w:rsidR="002F5C71" w:rsidRPr="001970E6">
        <w:rPr>
          <w:rFonts w:ascii="Times New Roman" w:hAnsi="Times New Roman" w:cs="Times New Roman"/>
          <w:sz w:val="24"/>
          <w:szCs w:val="24"/>
        </w:rPr>
        <w:t xml:space="preserve"> </w:t>
      </w:r>
      <w:r w:rsidRPr="001970E6">
        <w:rPr>
          <w:rFonts w:ascii="Times New Roman" w:hAnsi="Times New Roman" w:cs="Times New Roman"/>
          <w:sz w:val="24"/>
          <w:szCs w:val="24"/>
        </w:rPr>
        <w:t xml:space="preserve">2). </w:t>
      </w:r>
    </w:p>
    <w:p w14:paraId="227E7725" w14:textId="77777777" w:rsidR="00791CD8" w:rsidRPr="001970E6" w:rsidRDefault="00791CD8" w:rsidP="00E4649A">
      <w:pPr>
        <w:ind w:firstLine="720"/>
        <w:jc w:val="both"/>
        <w:rPr>
          <w:rFonts w:ascii="Times New Roman" w:hAnsi="Times New Roman" w:cs="Times New Roman"/>
          <w:sz w:val="24"/>
          <w:szCs w:val="24"/>
        </w:rPr>
      </w:pPr>
    </w:p>
    <w:p w14:paraId="3E69E4C3" w14:textId="3828C9FA" w:rsidR="00325A0E" w:rsidRPr="009C0AD6" w:rsidRDefault="00325A0E" w:rsidP="00313D3C">
      <w:pPr>
        <w:ind w:firstLine="720"/>
        <w:jc w:val="both"/>
        <w:rPr>
          <w:rFonts w:ascii="Times New Roman" w:hAnsi="Times New Roman" w:cs="Times New Roman"/>
          <w:sz w:val="24"/>
          <w:szCs w:val="24"/>
        </w:rPr>
      </w:pPr>
      <w:r w:rsidRPr="009C0AD6">
        <w:rPr>
          <w:rFonts w:ascii="Times New Roman" w:hAnsi="Times New Roman" w:cs="Times New Roman"/>
          <w:i/>
          <w:sz w:val="24"/>
          <w:szCs w:val="24"/>
        </w:rPr>
        <w:t>Thematic Analysis</w:t>
      </w:r>
    </w:p>
    <w:p w14:paraId="4C7313DF" w14:textId="1C9B4BB6" w:rsidR="00624728" w:rsidRPr="0081319E" w:rsidRDefault="000C2B6D" w:rsidP="00747D35">
      <w:pPr>
        <w:ind w:firstLine="720"/>
        <w:jc w:val="both"/>
        <w:rPr>
          <w:rFonts w:ascii="Times New Roman" w:hAnsi="Times New Roman" w:cs="Times New Roman"/>
          <w:color w:val="FF0000"/>
          <w:sz w:val="24"/>
          <w:szCs w:val="24"/>
        </w:rPr>
      </w:pPr>
      <w:r w:rsidRPr="00C54C45">
        <w:rPr>
          <w:rFonts w:ascii="Times New Roman" w:hAnsi="Times New Roman" w:cs="Times New Roman"/>
          <w:sz w:val="24"/>
          <w:szCs w:val="24"/>
        </w:rPr>
        <w:t xml:space="preserve">Next, the six phases of thematic analysis were </w:t>
      </w:r>
      <w:r w:rsidRPr="001970E6">
        <w:rPr>
          <w:rFonts w:ascii="Times New Roman" w:hAnsi="Times New Roman" w:cs="Times New Roman"/>
          <w:sz w:val="24"/>
          <w:szCs w:val="24"/>
        </w:rPr>
        <w:t>conducted as offered by Braun and Clarke (2006, p.</w:t>
      </w:r>
      <w:r w:rsidR="002F5C71" w:rsidRPr="001970E6">
        <w:rPr>
          <w:rFonts w:ascii="Times New Roman" w:hAnsi="Times New Roman" w:cs="Times New Roman"/>
          <w:sz w:val="24"/>
          <w:szCs w:val="24"/>
        </w:rPr>
        <w:t xml:space="preserve"> </w:t>
      </w:r>
      <w:r w:rsidRPr="001970E6">
        <w:rPr>
          <w:rFonts w:ascii="Times New Roman" w:hAnsi="Times New Roman" w:cs="Times New Roman"/>
          <w:sz w:val="24"/>
          <w:szCs w:val="24"/>
        </w:rPr>
        <w:t>35</w:t>
      </w:r>
      <w:r w:rsidRPr="001970E6">
        <w:rPr>
          <w:rFonts w:ascii="Times New Roman" w:hAnsi="Times New Roman" w:cs="Times New Roman"/>
          <w:noProof/>
          <w:sz w:val="24"/>
          <w:szCs w:val="24"/>
        </w:rPr>
        <w:t>):</w:t>
      </w:r>
      <w:r w:rsidRPr="001970E6">
        <w:rPr>
          <w:rFonts w:ascii="Times New Roman" w:hAnsi="Times New Roman" w:cs="Times New Roman"/>
          <w:sz w:val="24"/>
          <w:szCs w:val="24"/>
        </w:rPr>
        <w:t xml:space="preserve"> </w:t>
      </w:r>
      <w:r w:rsidRPr="001970E6">
        <w:rPr>
          <w:rFonts w:ascii="Times New Roman" w:hAnsi="Times New Roman" w:cs="Times New Roman"/>
          <w:i/>
          <w:sz w:val="24"/>
          <w:szCs w:val="24"/>
        </w:rPr>
        <w:t>familiarising yourself with your data, generating initial codes, searching for themes, reviewing themes, defining and naming themes, and producing the report</w:t>
      </w:r>
      <w:r w:rsidRPr="001970E6">
        <w:rPr>
          <w:rFonts w:ascii="Times New Roman" w:hAnsi="Times New Roman" w:cs="Times New Roman"/>
          <w:sz w:val="24"/>
          <w:szCs w:val="24"/>
        </w:rPr>
        <w:t xml:space="preserve">. </w:t>
      </w:r>
      <w:r w:rsidR="000465BE" w:rsidRPr="001970E6">
        <w:rPr>
          <w:rFonts w:ascii="Times New Roman" w:hAnsi="Times New Roman" w:cs="Times New Roman"/>
          <w:sz w:val="24"/>
          <w:szCs w:val="24"/>
        </w:rPr>
        <w:t xml:space="preserve">We followed the layout example of thematic analysis offered by </w:t>
      </w:r>
      <w:r w:rsidRPr="001970E6">
        <w:rPr>
          <w:rFonts w:ascii="Times New Roman" w:hAnsi="Times New Roman" w:cs="Times New Roman"/>
          <w:sz w:val="24"/>
          <w:szCs w:val="24"/>
        </w:rPr>
        <w:t>Baruch and Forstenlechner (2017)</w:t>
      </w:r>
      <w:r w:rsidR="000465BE" w:rsidRPr="001970E6">
        <w:rPr>
          <w:rFonts w:ascii="Times New Roman" w:hAnsi="Times New Roman" w:cs="Times New Roman"/>
          <w:sz w:val="24"/>
          <w:szCs w:val="24"/>
        </w:rPr>
        <w:t xml:space="preserve"> in their career theory paper.</w:t>
      </w:r>
      <w:r w:rsidRPr="001970E6">
        <w:rPr>
          <w:rFonts w:ascii="Times New Roman" w:hAnsi="Times New Roman" w:cs="Times New Roman"/>
          <w:sz w:val="24"/>
          <w:szCs w:val="24"/>
        </w:rPr>
        <w:t xml:space="preserve"> </w:t>
      </w:r>
      <w:r w:rsidR="00B43012" w:rsidRPr="001970E6">
        <w:rPr>
          <w:rFonts w:ascii="Times New Roman" w:hAnsi="Times New Roman" w:cs="Times New Roman"/>
          <w:sz w:val="24"/>
          <w:szCs w:val="24"/>
        </w:rPr>
        <w:t xml:space="preserve">While </w:t>
      </w:r>
      <w:r w:rsidRPr="001970E6">
        <w:rPr>
          <w:rFonts w:ascii="Times New Roman" w:hAnsi="Times New Roman" w:cs="Times New Roman"/>
          <w:sz w:val="24"/>
          <w:szCs w:val="24"/>
        </w:rPr>
        <w:t xml:space="preserve">the six phases are reported in a linear approach, an iterative approach was favoured to enhance the richness and depth of the findings (Clarke </w:t>
      </w:r>
      <w:r w:rsidR="005C0F6F" w:rsidRPr="001970E6">
        <w:rPr>
          <w:rFonts w:ascii="Times New Roman" w:hAnsi="Times New Roman" w:cs="Times New Roman"/>
          <w:sz w:val="24"/>
          <w:szCs w:val="24"/>
        </w:rPr>
        <w:t>and</w:t>
      </w:r>
      <w:r w:rsidRPr="001970E6">
        <w:rPr>
          <w:rFonts w:ascii="Times New Roman" w:hAnsi="Times New Roman" w:cs="Times New Roman"/>
          <w:sz w:val="24"/>
          <w:szCs w:val="24"/>
        </w:rPr>
        <w:t xml:space="preserve"> Braun, 2013). </w:t>
      </w:r>
      <w:r w:rsidR="00D15283" w:rsidRPr="001970E6">
        <w:rPr>
          <w:rFonts w:ascii="Times New Roman" w:hAnsi="Times New Roman" w:cs="Times New Roman"/>
          <w:sz w:val="24"/>
          <w:szCs w:val="24"/>
        </w:rPr>
        <w:t xml:space="preserve">NVivo </w:t>
      </w:r>
      <w:r w:rsidR="009C0AD6" w:rsidRPr="001970E6">
        <w:rPr>
          <w:rFonts w:ascii="Times New Roman" w:hAnsi="Times New Roman" w:cs="Times New Roman"/>
          <w:sz w:val="24"/>
          <w:szCs w:val="24"/>
        </w:rPr>
        <w:t xml:space="preserve">was used to facilitate thematic analysis of the interview transcripts because it </w:t>
      </w:r>
      <w:r w:rsidR="00D15283" w:rsidRPr="001970E6">
        <w:rPr>
          <w:rFonts w:ascii="Times New Roman" w:hAnsi="Times New Roman" w:cs="Times New Roman"/>
          <w:sz w:val="24"/>
          <w:szCs w:val="24"/>
        </w:rPr>
        <w:t>offers</w:t>
      </w:r>
      <w:r w:rsidR="00D20949" w:rsidRPr="001970E6">
        <w:rPr>
          <w:rFonts w:ascii="Times New Roman" w:hAnsi="Times New Roman" w:cs="Times New Roman"/>
          <w:sz w:val="24"/>
          <w:szCs w:val="24"/>
        </w:rPr>
        <w:t xml:space="preserve"> transparency, flexibility, the </w:t>
      </w:r>
      <w:r w:rsidR="00D20949" w:rsidRPr="001970E6">
        <w:rPr>
          <w:rFonts w:ascii="Times New Roman" w:hAnsi="Times New Roman" w:cs="Times New Roman"/>
          <w:noProof/>
          <w:sz w:val="24"/>
          <w:szCs w:val="24"/>
        </w:rPr>
        <w:t>ability</w:t>
      </w:r>
      <w:r w:rsidR="00D20949" w:rsidRPr="001970E6">
        <w:rPr>
          <w:rFonts w:ascii="Times New Roman" w:hAnsi="Times New Roman" w:cs="Times New Roman"/>
          <w:sz w:val="24"/>
          <w:szCs w:val="24"/>
        </w:rPr>
        <w:t xml:space="preserve"> to code data, and </w:t>
      </w:r>
      <w:r w:rsidR="009C0AD6" w:rsidRPr="001970E6">
        <w:rPr>
          <w:rFonts w:ascii="Times New Roman" w:hAnsi="Times New Roman" w:cs="Times New Roman"/>
          <w:sz w:val="24"/>
          <w:szCs w:val="24"/>
        </w:rPr>
        <w:t xml:space="preserve">the </w:t>
      </w:r>
      <w:r w:rsidR="00D20949" w:rsidRPr="001970E6">
        <w:rPr>
          <w:rFonts w:ascii="Times New Roman" w:hAnsi="Times New Roman" w:cs="Times New Roman"/>
          <w:sz w:val="24"/>
          <w:szCs w:val="24"/>
        </w:rPr>
        <w:t>ability to retrieve data quickly (Corbin and Strauss, 2015)</w:t>
      </w:r>
      <w:r w:rsidR="009C0AD6" w:rsidRPr="001970E6">
        <w:rPr>
          <w:rFonts w:ascii="Times New Roman" w:hAnsi="Times New Roman" w:cs="Times New Roman"/>
          <w:sz w:val="24"/>
          <w:szCs w:val="24"/>
        </w:rPr>
        <w:t>.</w:t>
      </w:r>
      <w:r w:rsidR="00325A0E" w:rsidRPr="001970E6">
        <w:rPr>
          <w:rFonts w:ascii="Times New Roman" w:hAnsi="Times New Roman" w:cs="Times New Roman"/>
          <w:sz w:val="24"/>
          <w:szCs w:val="24"/>
        </w:rPr>
        <w:t xml:space="preserve"> </w:t>
      </w:r>
      <w:r w:rsidRPr="001970E6">
        <w:rPr>
          <w:rFonts w:ascii="Times New Roman" w:hAnsi="Times New Roman" w:cs="Times New Roman"/>
          <w:sz w:val="24"/>
          <w:szCs w:val="24"/>
        </w:rPr>
        <w:t xml:space="preserve">To reduce the bias of thematic analysis being conducted by a single researcher, a second researcher conducted thematic analysis on a sample of 10% of the interview transcripts </w:t>
      </w:r>
      <w:r w:rsidR="00405B42" w:rsidRPr="001970E6">
        <w:rPr>
          <w:rFonts w:ascii="Times New Roman" w:hAnsi="Times New Roman" w:cs="Times New Roman"/>
          <w:sz w:val="24"/>
          <w:szCs w:val="24"/>
        </w:rPr>
        <w:t xml:space="preserve">as suggested by </w:t>
      </w:r>
      <w:r w:rsidRPr="001970E6">
        <w:rPr>
          <w:rFonts w:ascii="Times New Roman" w:hAnsi="Times New Roman" w:cs="Times New Roman"/>
          <w:sz w:val="24"/>
          <w:szCs w:val="24"/>
        </w:rPr>
        <w:t xml:space="preserve">Saldaña </w:t>
      </w:r>
      <w:r w:rsidR="00405B42" w:rsidRPr="001970E6">
        <w:rPr>
          <w:rFonts w:ascii="Times New Roman" w:hAnsi="Times New Roman" w:cs="Times New Roman"/>
          <w:sz w:val="24"/>
          <w:szCs w:val="24"/>
        </w:rPr>
        <w:t>(</w:t>
      </w:r>
      <w:r w:rsidRPr="001970E6">
        <w:rPr>
          <w:rFonts w:ascii="Times New Roman" w:hAnsi="Times New Roman" w:cs="Times New Roman"/>
          <w:sz w:val="24"/>
          <w:szCs w:val="24"/>
        </w:rPr>
        <w:t xml:space="preserve">2015). A third researcher carried out a comparison of the themes, </w:t>
      </w:r>
      <w:r w:rsidRPr="001970E6">
        <w:rPr>
          <w:rFonts w:ascii="Times New Roman" w:hAnsi="Times New Roman" w:cs="Times New Roman"/>
          <w:noProof/>
          <w:sz w:val="24"/>
          <w:szCs w:val="24"/>
        </w:rPr>
        <w:t>sub-themes</w:t>
      </w:r>
      <w:r w:rsidRPr="001970E6">
        <w:rPr>
          <w:rFonts w:ascii="Times New Roman" w:hAnsi="Times New Roman" w:cs="Times New Roman"/>
          <w:sz w:val="24"/>
          <w:szCs w:val="24"/>
        </w:rPr>
        <w:t xml:space="preserve">, and codes induced from the sample transcripts with those induced from all transcripts. This </w:t>
      </w:r>
      <w:r w:rsidR="00A618F0" w:rsidRPr="001970E6">
        <w:rPr>
          <w:rFonts w:ascii="Times New Roman" w:hAnsi="Times New Roman" w:cs="Times New Roman"/>
          <w:sz w:val="24"/>
          <w:szCs w:val="24"/>
        </w:rPr>
        <w:t>added</w:t>
      </w:r>
      <w:r w:rsidR="00B43012" w:rsidRPr="001970E6">
        <w:rPr>
          <w:rFonts w:ascii="Times New Roman" w:hAnsi="Times New Roman" w:cs="Times New Roman"/>
          <w:sz w:val="24"/>
          <w:szCs w:val="24"/>
        </w:rPr>
        <w:t xml:space="preserve"> validity of</w:t>
      </w:r>
      <w:r w:rsidRPr="001970E6">
        <w:rPr>
          <w:rFonts w:ascii="Times New Roman" w:hAnsi="Times New Roman" w:cs="Times New Roman"/>
          <w:sz w:val="24"/>
          <w:szCs w:val="24"/>
        </w:rPr>
        <w:t xml:space="preserve"> the findings and helped to clarify understanding</w:t>
      </w:r>
      <w:r w:rsidR="00325A0E" w:rsidRPr="001970E6">
        <w:rPr>
          <w:rFonts w:ascii="Times New Roman" w:hAnsi="Times New Roman" w:cs="Times New Roman"/>
          <w:sz w:val="24"/>
          <w:szCs w:val="24"/>
        </w:rPr>
        <w:t xml:space="preserve">. </w:t>
      </w:r>
    </w:p>
    <w:p w14:paraId="0F650D60" w14:textId="75CE2E65" w:rsidR="000C2B6D" w:rsidRPr="00313D3C" w:rsidRDefault="000C2B6D" w:rsidP="00405B42">
      <w:pPr>
        <w:ind w:firstLine="720"/>
        <w:jc w:val="both"/>
        <w:rPr>
          <w:rFonts w:ascii="Times New Roman" w:hAnsi="Times New Roman" w:cs="Times New Roman"/>
          <w:color w:val="FF0000"/>
          <w:sz w:val="24"/>
          <w:szCs w:val="24"/>
        </w:rPr>
      </w:pPr>
      <w:r w:rsidRPr="00313D3C">
        <w:rPr>
          <w:rFonts w:ascii="Times New Roman" w:hAnsi="Times New Roman" w:cs="Times New Roman"/>
          <w:color w:val="FF0000"/>
          <w:sz w:val="24"/>
          <w:szCs w:val="24"/>
        </w:rPr>
        <w:t xml:space="preserve"> </w:t>
      </w:r>
    </w:p>
    <w:p w14:paraId="40CE0DCA" w14:textId="1B0E4E71" w:rsidR="000B1B64" w:rsidRPr="00E57F64" w:rsidRDefault="000B1B64" w:rsidP="000B1B64">
      <w:pPr>
        <w:jc w:val="both"/>
        <w:rPr>
          <w:rFonts w:ascii="Times New Roman" w:hAnsi="Times New Roman" w:cs="Times New Roman"/>
          <w:b/>
          <w:sz w:val="28"/>
          <w:szCs w:val="28"/>
        </w:rPr>
      </w:pPr>
      <w:r w:rsidRPr="00E57F64">
        <w:rPr>
          <w:rFonts w:ascii="Times New Roman" w:hAnsi="Times New Roman" w:cs="Times New Roman"/>
          <w:b/>
          <w:sz w:val="28"/>
          <w:szCs w:val="28"/>
        </w:rPr>
        <w:t>Findings</w:t>
      </w:r>
      <w:r w:rsidR="002A78C3" w:rsidRPr="00E57F64">
        <w:rPr>
          <w:rFonts w:ascii="Times New Roman" w:hAnsi="Times New Roman" w:cs="Times New Roman"/>
          <w:b/>
          <w:sz w:val="28"/>
          <w:szCs w:val="28"/>
        </w:rPr>
        <w:t xml:space="preserve"> and Analysi</w:t>
      </w:r>
      <w:r w:rsidR="00D44890" w:rsidRPr="00E57F64">
        <w:rPr>
          <w:rFonts w:ascii="Times New Roman" w:hAnsi="Times New Roman" w:cs="Times New Roman"/>
          <w:b/>
          <w:sz w:val="28"/>
          <w:szCs w:val="28"/>
        </w:rPr>
        <w:t>s</w:t>
      </w:r>
    </w:p>
    <w:p w14:paraId="6E5BC885" w14:textId="04AE5F72" w:rsidR="000C2B6D" w:rsidRPr="00E57F64" w:rsidRDefault="000C2B6D" w:rsidP="00B43012">
      <w:pPr>
        <w:ind w:firstLine="720"/>
        <w:jc w:val="both"/>
        <w:rPr>
          <w:rFonts w:ascii="Times New Roman" w:hAnsi="Times New Roman" w:cs="Times New Roman"/>
          <w:sz w:val="24"/>
          <w:szCs w:val="24"/>
        </w:rPr>
      </w:pPr>
      <w:r w:rsidRPr="00E57F64">
        <w:rPr>
          <w:rFonts w:ascii="Times New Roman" w:hAnsi="Times New Roman" w:cs="Times New Roman"/>
          <w:sz w:val="24"/>
          <w:szCs w:val="24"/>
        </w:rPr>
        <w:t>The documentation provide</w:t>
      </w:r>
      <w:r w:rsidR="00B43012" w:rsidRPr="00E57F64">
        <w:rPr>
          <w:rFonts w:ascii="Times New Roman" w:hAnsi="Times New Roman" w:cs="Times New Roman"/>
          <w:sz w:val="24"/>
          <w:szCs w:val="24"/>
        </w:rPr>
        <w:t>d</w:t>
      </w:r>
      <w:r w:rsidRPr="00E57F64">
        <w:rPr>
          <w:rFonts w:ascii="Times New Roman" w:hAnsi="Times New Roman" w:cs="Times New Roman"/>
          <w:sz w:val="24"/>
          <w:szCs w:val="24"/>
        </w:rPr>
        <w:t xml:space="preserve"> </w:t>
      </w:r>
      <w:r w:rsidR="00D15283" w:rsidRPr="00E57F64">
        <w:rPr>
          <w:rFonts w:ascii="Times New Roman" w:hAnsi="Times New Roman" w:cs="Times New Roman"/>
          <w:sz w:val="24"/>
          <w:szCs w:val="24"/>
        </w:rPr>
        <w:t>in Figure I provide</w:t>
      </w:r>
      <w:r w:rsidR="008646D8" w:rsidRPr="00E57F64">
        <w:rPr>
          <w:rFonts w:ascii="Times New Roman" w:hAnsi="Times New Roman" w:cs="Times New Roman"/>
          <w:sz w:val="24"/>
          <w:szCs w:val="24"/>
        </w:rPr>
        <w:t>s</w:t>
      </w:r>
      <w:r w:rsidR="00D15283" w:rsidRPr="00E57F64">
        <w:rPr>
          <w:rFonts w:ascii="Times New Roman" w:hAnsi="Times New Roman" w:cs="Times New Roman"/>
          <w:sz w:val="24"/>
          <w:szCs w:val="24"/>
        </w:rPr>
        <w:t xml:space="preserve"> </w:t>
      </w:r>
      <w:r w:rsidRPr="00E57F64">
        <w:rPr>
          <w:rFonts w:ascii="Times New Roman" w:hAnsi="Times New Roman" w:cs="Times New Roman"/>
          <w:sz w:val="24"/>
          <w:szCs w:val="24"/>
        </w:rPr>
        <w:t>a clear audit trail</w:t>
      </w:r>
      <w:r w:rsidR="00E57F64" w:rsidRPr="00894E42">
        <w:rPr>
          <w:rFonts w:ascii="Times New Roman" w:hAnsi="Times New Roman" w:cs="Times New Roman"/>
          <w:sz w:val="24"/>
          <w:szCs w:val="24"/>
        </w:rPr>
        <w:t xml:space="preserve">, </w:t>
      </w:r>
      <w:r w:rsidR="008646D8" w:rsidRPr="00E57F64">
        <w:rPr>
          <w:rFonts w:ascii="Times New Roman" w:hAnsi="Times New Roman" w:cs="Times New Roman"/>
          <w:sz w:val="24"/>
          <w:szCs w:val="24"/>
        </w:rPr>
        <w:t>enabling replication of the study,</w:t>
      </w:r>
      <w:r w:rsidRPr="00E57F64">
        <w:rPr>
          <w:rFonts w:ascii="Times New Roman" w:hAnsi="Times New Roman" w:cs="Times New Roman"/>
          <w:sz w:val="24"/>
          <w:szCs w:val="24"/>
        </w:rPr>
        <w:t xml:space="preserve"> and promot</w:t>
      </w:r>
      <w:r w:rsidR="00D15283" w:rsidRPr="00E57F64">
        <w:rPr>
          <w:rFonts w:ascii="Times New Roman" w:hAnsi="Times New Roman" w:cs="Times New Roman"/>
          <w:sz w:val="24"/>
          <w:szCs w:val="24"/>
        </w:rPr>
        <w:t xml:space="preserve">es </w:t>
      </w:r>
      <w:r w:rsidRPr="00E57F64">
        <w:rPr>
          <w:rFonts w:ascii="Times New Roman" w:hAnsi="Times New Roman" w:cs="Times New Roman"/>
          <w:sz w:val="24"/>
          <w:szCs w:val="24"/>
        </w:rPr>
        <w:t xml:space="preserve">reliability of the treatment of qualitative data. </w:t>
      </w:r>
      <w:r w:rsidR="00D15283" w:rsidRPr="00E57F64">
        <w:rPr>
          <w:rFonts w:ascii="Times New Roman" w:hAnsi="Times New Roman" w:cs="Times New Roman"/>
          <w:noProof/>
          <w:sz w:val="24"/>
          <w:szCs w:val="24"/>
        </w:rPr>
        <w:t>It</w:t>
      </w:r>
      <w:r w:rsidRPr="00E57F64">
        <w:rPr>
          <w:rFonts w:ascii="Times New Roman" w:hAnsi="Times New Roman" w:cs="Times New Roman"/>
          <w:noProof/>
          <w:sz w:val="24"/>
          <w:szCs w:val="24"/>
        </w:rPr>
        <w:t xml:space="preserve"> evidences</w:t>
      </w:r>
      <w:r w:rsidRPr="00E57F64">
        <w:rPr>
          <w:rFonts w:ascii="Times New Roman" w:hAnsi="Times New Roman" w:cs="Times New Roman"/>
          <w:sz w:val="24"/>
          <w:szCs w:val="24"/>
        </w:rPr>
        <w:t xml:space="preserve"> the final data structure</w:t>
      </w:r>
      <w:r w:rsidR="00E57F64" w:rsidRPr="00E57F64">
        <w:rPr>
          <w:rFonts w:ascii="Times New Roman" w:hAnsi="Times New Roman" w:cs="Times New Roman"/>
          <w:sz w:val="24"/>
          <w:szCs w:val="24"/>
        </w:rPr>
        <w:t xml:space="preserve"> (phase six)</w:t>
      </w:r>
      <w:r w:rsidRPr="00E57F64">
        <w:rPr>
          <w:rFonts w:ascii="Times New Roman" w:hAnsi="Times New Roman" w:cs="Times New Roman"/>
          <w:sz w:val="24"/>
          <w:szCs w:val="24"/>
        </w:rPr>
        <w:t xml:space="preserve"> representing the documentation output from phases one to five, based on guidance and notation by Gioia et al. (2013, p.</w:t>
      </w:r>
      <w:r w:rsidR="002F5C71">
        <w:rPr>
          <w:rFonts w:ascii="Times New Roman" w:hAnsi="Times New Roman" w:cs="Times New Roman"/>
          <w:sz w:val="24"/>
          <w:szCs w:val="24"/>
        </w:rPr>
        <w:t xml:space="preserve"> </w:t>
      </w:r>
      <w:r w:rsidRPr="00E57F64">
        <w:rPr>
          <w:rFonts w:ascii="Times New Roman" w:hAnsi="Times New Roman" w:cs="Times New Roman"/>
          <w:sz w:val="24"/>
          <w:szCs w:val="24"/>
        </w:rPr>
        <w:t>21).</w:t>
      </w:r>
    </w:p>
    <w:p w14:paraId="75612ECE" w14:textId="4566B43C" w:rsidR="000C2B6D" w:rsidRPr="00EE4CBE" w:rsidRDefault="00EE4CBE" w:rsidP="00E4649A">
      <w:pPr>
        <w:ind w:firstLine="720"/>
        <w:jc w:val="center"/>
        <w:rPr>
          <w:rFonts w:ascii="Times New Roman" w:hAnsi="Times New Roman" w:cs="Times New Roman"/>
          <w:b/>
          <w:sz w:val="24"/>
          <w:szCs w:val="24"/>
        </w:rPr>
      </w:pPr>
      <w:r w:rsidRPr="00EE4CBE">
        <w:rPr>
          <w:rFonts w:ascii="Times New Roman" w:hAnsi="Times New Roman" w:cs="Times New Roman"/>
          <w:b/>
          <w:sz w:val="24"/>
          <w:szCs w:val="24"/>
        </w:rPr>
        <w:t>Insert Figure I Here</w:t>
      </w:r>
    </w:p>
    <w:p w14:paraId="4FAA1E0E" w14:textId="3DFE7FB4" w:rsidR="00CD2EC5" w:rsidRDefault="00F97BA4" w:rsidP="00E4649A">
      <w:pPr>
        <w:ind w:firstLine="720"/>
        <w:jc w:val="both"/>
        <w:rPr>
          <w:rFonts w:ascii="Times New Roman" w:hAnsi="Times New Roman" w:cs="Times New Roman"/>
          <w:sz w:val="24"/>
          <w:szCs w:val="24"/>
        </w:rPr>
      </w:pPr>
      <w:r>
        <w:rPr>
          <w:rFonts w:ascii="Times New Roman" w:hAnsi="Times New Roman" w:cs="Times New Roman"/>
          <w:sz w:val="24"/>
          <w:szCs w:val="24"/>
        </w:rPr>
        <w:t>We now address findings and analysis systematically across four areas</w:t>
      </w:r>
      <w:r w:rsidR="003C3F60">
        <w:rPr>
          <w:rFonts w:ascii="Times New Roman" w:hAnsi="Times New Roman" w:cs="Times New Roman"/>
          <w:sz w:val="24"/>
          <w:szCs w:val="24"/>
        </w:rPr>
        <w:t>:</w:t>
      </w:r>
      <w:r w:rsidR="002A78C3" w:rsidRPr="002A78C3">
        <w:rPr>
          <w:rFonts w:ascii="Times New Roman" w:hAnsi="Times New Roman" w:cs="Times New Roman"/>
          <w:sz w:val="24"/>
          <w:szCs w:val="24"/>
        </w:rPr>
        <w:t xml:space="preserve"> (</w:t>
      </w:r>
      <w:r>
        <w:rPr>
          <w:rFonts w:ascii="Times New Roman" w:hAnsi="Times New Roman" w:cs="Times New Roman"/>
          <w:sz w:val="24"/>
          <w:szCs w:val="24"/>
        </w:rPr>
        <w:t>A</w:t>
      </w:r>
      <w:r w:rsidR="003A435D">
        <w:rPr>
          <w:rFonts w:ascii="Times New Roman" w:hAnsi="Times New Roman" w:cs="Times New Roman"/>
          <w:sz w:val="24"/>
          <w:szCs w:val="24"/>
        </w:rPr>
        <w:t>)</w:t>
      </w:r>
      <w:r w:rsidR="002A78C3" w:rsidRPr="002A78C3">
        <w:rPr>
          <w:rFonts w:ascii="Times New Roman" w:hAnsi="Times New Roman" w:cs="Times New Roman"/>
          <w:sz w:val="24"/>
          <w:szCs w:val="24"/>
        </w:rPr>
        <w:t xml:space="preserve"> </w:t>
      </w:r>
      <w:r w:rsidR="00E57F64">
        <w:rPr>
          <w:rFonts w:ascii="Times New Roman" w:hAnsi="Times New Roman" w:cs="Times New Roman"/>
          <w:sz w:val="24"/>
          <w:szCs w:val="24"/>
        </w:rPr>
        <w:t>B</w:t>
      </w:r>
      <w:r w:rsidR="002A78C3" w:rsidRPr="002A78C3">
        <w:rPr>
          <w:rFonts w:ascii="Times New Roman" w:hAnsi="Times New Roman" w:cs="Times New Roman"/>
          <w:sz w:val="24"/>
          <w:szCs w:val="24"/>
        </w:rPr>
        <w:t>enefits and costs of HE</w:t>
      </w:r>
      <w:r w:rsidR="00E57F64">
        <w:rPr>
          <w:rFonts w:ascii="Times New Roman" w:hAnsi="Times New Roman" w:cs="Times New Roman"/>
          <w:sz w:val="24"/>
          <w:szCs w:val="24"/>
        </w:rPr>
        <w:t>;</w:t>
      </w:r>
      <w:r>
        <w:rPr>
          <w:rFonts w:ascii="Times New Roman" w:hAnsi="Times New Roman" w:cs="Times New Roman"/>
          <w:sz w:val="24"/>
          <w:szCs w:val="24"/>
        </w:rPr>
        <w:t xml:space="preserve"> (B</w:t>
      </w:r>
      <w:r w:rsidR="003A435D">
        <w:rPr>
          <w:rFonts w:ascii="Times New Roman" w:hAnsi="Times New Roman" w:cs="Times New Roman"/>
          <w:sz w:val="24"/>
          <w:szCs w:val="24"/>
        </w:rPr>
        <w:t>)</w:t>
      </w:r>
      <w:r w:rsidR="002A78C3" w:rsidRPr="002A78C3">
        <w:rPr>
          <w:rFonts w:ascii="Times New Roman" w:hAnsi="Times New Roman" w:cs="Times New Roman"/>
          <w:sz w:val="24"/>
          <w:szCs w:val="24"/>
        </w:rPr>
        <w:t xml:space="preserve"> </w:t>
      </w:r>
      <w:r w:rsidR="00E57F64">
        <w:rPr>
          <w:rFonts w:ascii="Times New Roman" w:hAnsi="Times New Roman" w:cs="Times New Roman"/>
          <w:sz w:val="24"/>
          <w:szCs w:val="24"/>
        </w:rPr>
        <w:t>P</w:t>
      </w:r>
      <w:r w:rsidR="002A78C3" w:rsidRPr="00E4649A">
        <w:rPr>
          <w:rFonts w:ascii="Times New Roman" w:hAnsi="Times New Roman" w:cs="Times New Roman"/>
          <w:sz w:val="24"/>
          <w:szCs w:val="24"/>
        </w:rPr>
        <w:t xml:space="preserve">erceived employability with each subsequent </w:t>
      </w:r>
      <w:r w:rsidR="002A78C3" w:rsidRPr="002A78C3">
        <w:rPr>
          <w:rFonts w:ascii="Times New Roman" w:hAnsi="Times New Roman" w:cs="Times New Roman"/>
          <w:sz w:val="24"/>
          <w:szCs w:val="24"/>
        </w:rPr>
        <w:t>year of study</w:t>
      </w:r>
      <w:r w:rsidR="00E57F64">
        <w:rPr>
          <w:rFonts w:ascii="Times New Roman" w:hAnsi="Times New Roman" w:cs="Times New Roman"/>
          <w:sz w:val="24"/>
          <w:szCs w:val="24"/>
        </w:rPr>
        <w:t xml:space="preserve">; </w:t>
      </w:r>
      <w:r w:rsidR="002A78C3" w:rsidRPr="002A78C3">
        <w:rPr>
          <w:rFonts w:ascii="Times New Roman" w:hAnsi="Times New Roman" w:cs="Times New Roman"/>
          <w:sz w:val="24"/>
          <w:szCs w:val="24"/>
        </w:rPr>
        <w:t>(</w:t>
      </w:r>
      <w:r>
        <w:rPr>
          <w:rFonts w:ascii="Times New Roman" w:hAnsi="Times New Roman" w:cs="Times New Roman"/>
          <w:sz w:val="24"/>
          <w:szCs w:val="24"/>
        </w:rPr>
        <w:t>C</w:t>
      </w:r>
      <w:r w:rsidR="002A78C3" w:rsidRPr="002A78C3">
        <w:rPr>
          <w:rFonts w:ascii="Times New Roman" w:hAnsi="Times New Roman" w:cs="Times New Roman"/>
          <w:sz w:val="24"/>
          <w:szCs w:val="24"/>
        </w:rPr>
        <w:t xml:space="preserve">) </w:t>
      </w:r>
      <w:r w:rsidR="00E57F64">
        <w:rPr>
          <w:rFonts w:ascii="Times New Roman" w:hAnsi="Times New Roman" w:cs="Times New Roman"/>
          <w:sz w:val="24"/>
          <w:szCs w:val="24"/>
        </w:rPr>
        <w:t>C</w:t>
      </w:r>
      <w:r w:rsidR="002A78C3" w:rsidRPr="00E4649A">
        <w:rPr>
          <w:rFonts w:ascii="Times New Roman" w:hAnsi="Times New Roman" w:cs="Times New Roman"/>
          <w:sz w:val="24"/>
          <w:szCs w:val="24"/>
        </w:rPr>
        <w:t xml:space="preserve">areers advice </w:t>
      </w:r>
      <w:r w:rsidR="002A78C3" w:rsidRPr="002A78C3">
        <w:rPr>
          <w:rFonts w:ascii="Times New Roman" w:hAnsi="Times New Roman" w:cs="Times New Roman"/>
          <w:sz w:val="24"/>
          <w:szCs w:val="24"/>
        </w:rPr>
        <w:t>(</w:t>
      </w:r>
      <w:r>
        <w:rPr>
          <w:rFonts w:ascii="Times New Roman" w:hAnsi="Times New Roman" w:cs="Times New Roman"/>
          <w:sz w:val="24"/>
          <w:szCs w:val="24"/>
        </w:rPr>
        <w:t xml:space="preserve">composed of three sub-sections: </w:t>
      </w:r>
      <w:r w:rsidR="002A78C3" w:rsidRPr="002A78C3">
        <w:rPr>
          <w:rFonts w:ascii="Times New Roman" w:hAnsi="Times New Roman" w:cs="Times New Roman"/>
          <w:sz w:val="24"/>
          <w:szCs w:val="24"/>
        </w:rPr>
        <w:t>careers service, graduate recruiters</w:t>
      </w:r>
      <w:r>
        <w:rPr>
          <w:rFonts w:ascii="Times New Roman" w:hAnsi="Times New Roman" w:cs="Times New Roman"/>
          <w:sz w:val="24"/>
          <w:szCs w:val="24"/>
        </w:rPr>
        <w:t xml:space="preserve"> and alumni</w:t>
      </w:r>
      <w:r w:rsidR="002A78C3" w:rsidRPr="002A78C3">
        <w:rPr>
          <w:rFonts w:ascii="Times New Roman" w:hAnsi="Times New Roman" w:cs="Times New Roman"/>
          <w:sz w:val="24"/>
          <w:szCs w:val="24"/>
        </w:rPr>
        <w:t>, and lecturers)</w:t>
      </w:r>
      <w:r w:rsidR="00E57F64">
        <w:rPr>
          <w:rFonts w:ascii="Times New Roman" w:hAnsi="Times New Roman" w:cs="Times New Roman"/>
          <w:sz w:val="24"/>
          <w:szCs w:val="24"/>
        </w:rPr>
        <w:t>;</w:t>
      </w:r>
      <w:r w:rsidR="002A78C3" w:rsidRPr="002A78C3">
        <w:rPr>
          <w:rFonts w:ascii="Times New Roman" w:hAnsi="Times New Roman" w:cs="Times New Roman"/>
          <w:sz w:val="24"/>
          <w:szCs w:val="24"/>
        </w:rPr>
        <w:t xml:space="preserve"> and (</w:t>
      </w:r>
      <w:r>
        <w:rPr>
          <w:rFonts w:ascii="Times New Roman" w:hAnsi="Times New Roman" w:cs="Times New Roman"/>
          <w:sz w:val="24"/>
          <w:szCs w:val="24"/>
        </w:rPr>
        <w:t>D</w:t>
      </w:r>
      <w:r w:rsidR="002A78C3" w:rsidRPr="002A78C3">
        <w:rPr>
          <w:rFonts w:ascii="Times New Roman" w:hAnsi="Times New Roman" w:cs="Times New Roman"/>
          <w:sz w:val="24"/>
          <w:szCs w:val="24"/>
        </w:rPr>
        <w:t>)</w:t>
      </w:r>
      <w:r w:rsidR="00313D3C">
        <w:rPr>
          <w:rFonts w:ascii="Times New Roman" w:hAnsi="Times New Roman" w:cs="Times New Roman"/>
          <w:sz w:val="24"/>
          <w:szCs w:val="24"/>
        </w:rPr>
        <w:t xml:space="preserve"> </w:t>
      </w:r>
      <w:r w:rsidR="00E57F64" w:rsidRPr="00E57F64">
        <w:rPr>
          <w:rFonts w:ascii="Times New Roman" w:hAnsi="Times New Roman" w:cs="Times New Roman"/>
          <w:sz w:val="24"/>
          <w:szCs w:val="24"/>
        </w:rPr>
        <w:t>P</w:t>
      </w:r>
      <w:r w:rsidR="002A78C3" w:rsidRPr="00E57F64">
        <w:rPr>
          <w:rFonts w:ascii="Times New Roman" w:hAnsi="Times New Roman" w:cs="Times New Roman"/>
          <w:sz w:val="24"/>
          <w:szCs w:val="24"/>
        </w:rPr>
        <w:t>romoting g</w:t>
      </w:r>
      <w:r w:rsidR="002A78C3" w:rsidRPr="00E4649A">
        <w:rPr>
          <w:rFonts w:ascii="Times New Roman" w:hAnsi="Times New Roman" w:cs="Times New Roman"/>
          <w:sz w:val="24"/>
          <w:szCs w:val="24"/>
        </w:rPr>
        <w:t>ender equality.</w:t>
      </w:r>
    </w:p>
    <w:p w14:paraId="39D19E83" w14:textId="30FC5AC3" w:rsidR="002A78C3" w:rsidRPr="002A78C3" w:rsidRDefault="005F4C24" w:rsidP="00E4649A">
      <w:pPr>
        <w:ind w:firstLine="720"/>
        <w:jc w:val="both"/>
        <w:rPr>
          <w:rFonts w:ascii="Times New Roman" w:hAnsi="Times New Roman" w:cs="Times New Roman"/>
          <w:i/>
          <w:sz w:val="24"/>
          <w:szCs w:val="24"/>
        </w:rPr>
      </w:pPr>
      <w:r>
        <w:rPr>
          <w:rFonts w:ascii="Times New Roman" w:hAnsi="Times New Roman" w:cs="Times New Roman"/>
          <w:sz w:val="24"/>
          <w:szCs w:val="24"/>
        </w:rPr>
        <w:t xml:space="preserve"> </w:t>
      </w:r>
    </w:p>
    <w:p w14:paraId="10531335" w14:textId="595996A7" w:rsidR="002A78C3" w:rsidRPr="004B5EC5" w:rsidRDefault="003A435D" w:rsidP="004B5EC5">
      <w:pPr>
        <w:jc w:val="both"/>
        <w:rPr>
          <w:rFonts w:ascii="Times New Roman" w:hAnsi="Times New Roman" w:cs="Times New Roman"/>
          <w:b/>
          <w:sz w:val="24"/>
          <w:szCs w:val="24"/>
        </w:rPr>
      </w:pPr>
      <w:r>
        <w:rPr>
          <w:rFonts w:ascii="Times New Roman" w:hAnsi="Times New Roman" w:cs="Times New Roman"/>
          <w:i/>
          <w:sz w:val="24"/>
          <w:szCs w:val="24"/>
        </w:rPr>
        <w:t>(</w:t>
      </w:r>
      <w:r w:rsidR="00F97BA4">
        <w:rPr>
          <w:rFonts w:ascii="Times New Roman" w:hAnsi="Times New Roman" w:cs="Times New Roman"/>
          <w:i/>
          <w:sz w:val="24"/>
          <w:szCs w:val="24"/>
        </w:rPr>
        <w:t>A</w:t>
      </w:r>
      <w:r>
        <w:rPr>
          <w:rFonts w:ascii="Times New Roman" w:hAnsi="Times New Roman" w:cs="Times New Roman"/>
          <w:i/>
          <w:sz w:val="24"/>
          <w:szCs w:val="24"/>
        </w:rPr>
        <w:t xml:space="preserve">) </w:t>
      </w:r>
      <w:r w:rsidR="002A78C3" w:rsidRPr="004B5EC5">
        <w:rPr>
          <w:rFonts w:ascii="Times New Roman" w:hAnsi="Times New Roman" w:cs="Times New Roman"/>
          <w:i/>
          <w:sz w:val="24"/>
          <w:szCs w:val="24"/>
        </w:rPr>
        <w:t>Benefits and Costs of HE</w:t>
      </w:r>
    </w:p>
    <w:p w14:paraId="39FD0072" w14:textId="2CA1AD88" w:rsidR="00460579" w:rsidRDefault="00460579" w:rsidP="00E4649A">
      <w:pPr>
        <w:ind w:firstLine="720"/>
        <w:jc w:val="both"/>
        <w:rPr>
          <w:rFonts w:ascii="Times New Roman" w:hAnsi="Times New Roman" w:cs="Times New Roman"/>
          <w:sz w:val="24"/>
          <w:szCs w:val="24"/>
        </w:rPr>
      </w:pPr>
      <w:r>
        <w:rPr>
          <w:rFonts w:ascii="Times New Roman" w:hAnsi="Times New Roman" w:cs="Times New Roman"/>
          <w:sz w:val="24"/>
          <w:szCs w:val="24"/>
        </w:rPr>
        <w:t>Students felt</w:t>
      </w:r>
      <w:r w:rsidR="00375499">
        <w:rPr>
          <w:rFonts w:ascii="Times New Roman" w:hAnsi="Times New Roman" w:cs="Times New Roman"/>
          <w:sz w:val="24"/>
          <w:szCs w:val="24"/>
        </w:rPr>
        <w:t xml:space="preserve"> that the degree certificate and the reputation of the university helped to enhance their CV and their attractiveness to potential employers, increasing their opportunity of securing a graduate job. </w:t>
      </w:r>
    </w:p>
    <w:p w14:paraId="12941091" w14:textId="5CF766C9" w:rsidR="00436BC6" w:rsidRPr="005B3F36" w:rsidRDefault="00436BC6" w:rsidP="00436BC6">
      <w:pPr>
        <w:jc w:val="both"/>
        <w:rPr>
          <w:rFonts w:ascii="Times New Roman" w:hAnsi="Times New Roman" w:cs="Times New Roman"/>
          <w:sz w:val="24"/>
          <w:szCs w:val="24"/>
        </w:rPr>
      </w:pPr>
      <w:r w:rsidRPr="005B3F36">
        <w:rPr>
          <w:rFonts w:ascii="Times New Roman" w:eastAsia="Times New Roman" w:hAnsi="Times New Roman" w:cs="Times New Roman"/>
          <w:sz w:val="24"/>
        </w:rPr>
        <w:t xml:space="preserve">Participant 6: </w:t>
      </w:r>
      <w:r w:rsidRPr="005B3F36">
        <w:rPr>
          <w:rFonts w:ascii="Times New Roman" w:eastAsia="Times New Roman" w:hAnsi="Times New Roman" w:cs="Times New Roman"/>
          <w:i/>
          <w:sz w:val="24"/>
        </w:rPr>
        <w:t>I can write on my CV that I have been in academic education for the last three years, which for some employers is a massive thing for them. And also I think it comes from what university you go to as well, the fact that I've attended the university I think employers look at that and think, well you know, he must be doing alright.</w:t>
      </w:r>
    </w:p>
    <w:p w14:paraId="0ECF115F" w14:textId="2CD65EC0" w:rsidR="00375499" w:rsidRPr="00313D3C" w:rsidRDefault="00375499" w:rsidP="00375499">
      <w:pPr>
        <w:ind w:firstLine="720"/>
        <w:jc w:val="both"/>
        <w:rPr>
          <w:rFonts w:ascii="Times New Roman" w:hAnsi="Times New Roman" w:cs="Times New Roman"/>
          <w:color w:val="000000" w:themeColor="text1"/>
          <w:sz w:val="24"/>
          <w:szCs w:val="24"/>
        </w:rPr>
      </w:pPr>
      <w:r w:rsidRPr="00313D3C">
        <w:rPr>
          <w:rFonts w:ascii="Times New Roman" w:hAnsi="Times New Roman" w:cs="Times New Roman"/>
          <w:color w:val="000000" w:themeColor="text1"/>
          <w:sz w:val="24"/>
          <w:szCs w:val="24"/>
        </w:rPr>
        <w:t>Further benefits of HE included self-development and skill development, and the building of lifelong friends and networks, which helped provide access to work-integrated learning opportunities.</w:t>
      </w:r>
    </w:p>
    <w:p w14:paraId="7F061E91" w14:textId="77777777" w:rsidR="00375499" w:rsidRPr="00B01518" w:rsidRDefault="00375499" w:rsidP="00375499">
      <w:pPr>
        <w:jc w:val="both"/>
        <w:rPr>
          <w:rFonts w:ascii="Times New Roman" w:hAnsi="Times New Roman" w:cs="Times New Roman"/>
          <w:color w:val="FF0000"/>
          <w:sz w:val="24"/>
          <w:szCs w:val="24"/>
        </w:rPr>
      </w:pPr>
      <w:r w:rsidRPr="00313D3C">
        <w:rPr>
          <w:rFonts w:ascii="Times New Roman" w:eastAsia="Times New Roman" w:hAnsi="Times New Roman" w:cs="Times New Roman"/>
          <w:color w:val="000000" w:themeColor="text1"/>
          <w:sz w:val="24"/>
        </w:rPr>
        <w:t xml:space="preserve">Participant 9: </w:t>
      </w:r>
      <w:r w:rsidRPr="00313D3C">
        <w:rPr>
          <w:rFonts w:ascii="Times New Roman" w:eastAsia="Times New Roman" w:hAnsi="Times New Roman" w:cs="Times New Roman"/>
          <w:i/>
          <w:color w:val="000000" w:themeColor="text1"/>
          <w:sz w:val="24"/>
        </w:rPr>
        <w:t xml:space="preserve">Benefits… </w:t>
      </w:r>
      <w:r w:rsidRPr="00332B50">
        <w:rPr>
          <w:rFonts w:ascii="Times New Roman" w:eastAsia="Times New Roman" w:hAnsi="Times New Roman" w:cs="Times New Roman"/>
          <w:i/>
          <w:sz w:val="24"/>
        </w:rPr>
        <w:t>I think like hard skills and soft skills</w:t>
      </w:r>
      <w:r>
        <w:rPr>
          <w:rFonts w:ascii="Times New Roman" w:eastAsia="Times New Roman" w:hAnsi="Times New Roman" w:cs="Times New Roman"/>
          <w:i/>
          <w:sz w:val="24"/>
        </w:rPr>
        <w:t>.</w:t>
      </w:r>
      <w:r w:rsidRPr="00332B50">
        <w:rPr>
          <w:rFonts w:ascii="Times New Roman" w:eastAsia="Times New Roman" w:hAnsi="Times New Roman" w:cs="Times New Roman"/>
          <w:i/>
          <w:sz w:val="24"/>
        </w:rPr>
        <w:t xml:space="preserve"> Also</w:t>
      </w:r>
      <w:r>
        <w:rPr>
          <w:rFonts w:ascii="Times New Roman" w:eastAsia="Times New Roman" w:hAnsi="Times New Roman" w:cs="Times New Roman"/>
          <w:i/>
          <w:sz w:val="24"/>
        </w:rPr>
        <w:t>,</w:t>
      </w:r>
      <w:r w:rsidRPr="00332B50">
        <w:rPr>
          <w:rFonts w:ascii="Times New Roman" w:eastAsia="Times New Roman" w:hAnsi="Times New Roman" w:cs="Times New Roman"/>
          <w:i/>
          <w:sz w:val="24"/>
        </w:rPr>
        <w:t xml:space="preserve"> if you have a very big network of like friends and family it can help you with tips on your applications or help you get like internships or like work experience or like visits to the offices outside of what other people get normally.</w:t>
      </w:r>
    </w:p>
    <w:p w14:paraId="6667BE34" w14:textId="5F7D16ED" w:rsidR="00375499" w:rsidRPr="00313D3C" w:rsidRDefault="00302A7B" w:rsidP="00375499">
      <w:pPr>
        <w:ind w:firstLine="720"/>
        <w:jc w:val="both"/>
        <w:rPr>
          <w:rFonts w:ascii="Times New Roman" w:hAnsi="Times New Roman" w:cs="Times New Roman"/>
          <w:color w:val="000000" w:themeColor="text1"/>
          <w:sz w:val="24"/>
          <w:szCs w:val="24"/>
        </w:rPr>
      </w:pPr>
      <w:r w:rsidRPr="00313D3C">
        <w:rPr>
          <w:rFonts w:ascii="Times New Roman" w:hAnsi="Times New Roman" w:cs="Times New Roman"/>
          <w:color w:val="000000" w:themeColor="text1"/>
          <w:sz w:val="24"/>
          <w:szCs w:val="24"/>
        </w:rPr>
        <w:t>Increased earnings potential was another a</w:t>
      </w:r>
      <w:r w:rsidR="00375499" w:rsidRPr="00313D3C">
        <w:rPr>
          <w:rFonts w:ascii="Times New Roman" w:hAnsi="Times New Roman" w:cs="Times New Roman"/>
          <w:color w:val="000000" w:themeColor="text1"/>
          <w:sz w:val="24"/>
          <w:szCs w:val="24"/>
        </w:rPr>
        <w:t xml:space="preserve">n important </w:t>
      </w:r>
      <w:r w:rsidRPr="00313D3C">
        <w:rPr>
          <w:rFonts w:ascii="Times New Roman" w:hAnsi="Times New Roman" w:cs="Times New Roman"/>
          <w:color w:val="000000" w:themeColor="text1"/>
          <w:sz w:val="24"/>
          <w:szCs w:val="24"/>
        </w:rPr>
        <w:t xml:space="preserve">perceived </w:t>
      </w:r>
      <w:r w:rsidR="00375499" w:rsidRPr="00313D3C">
        <w:rPr>
          <w:rFonts w:ascii="Times New Roman" w:hAnsi="Times New Roman" w:cs="Times New Roman"/>
          <w:color w:val="000000" w:themeColor="text1"/>
          <w:sz w:val="24"/>
          <w:szCs w:val="24"/>
        </w:rPr>
        <w:t>benefit of HE</w:t>
      </w:r>
      <w:r w:rsidRPr="00313D3C">
        <w:rPr>
          <w:rFonts w:ascii="Times New Roman" w:hAnsi="Times New Roman" w:cs="Times New Roman"/>
          <w:color w:val="000000" w:themeColor="text1"/>
          <w:sz w:val="24"/>
          <w:szCs w:val="24"/>
        </w:rPr>
        <w:t>, especially in the context of increasing university tuition fees and the need for a return on this investment.</w:t>
      </w:r>
    </w:p>
    <w:p w14:paraId="2A56D176" w14:textId="64185D32" w:rsidR="008A794F" w:rsidRPr="005B3F36" w:rsidRDefault="008A794F" w:rsidP="008A794F">
      <w:pPr>
        <w:jc w:val="both"/>
        <w:rPr>
          <w:rFonts w:ascii="Times New Roman" w:hAnsi="Times New Roman" w:cs="Times New Roman"/>
          <w:sz w:val="24"/>
          <w:szCs w:val="24"/>
        </w:rPr>
      </w:pPr>
      <w:r w:rsidRPr="005B3F36">
        <w:rPr>
          <w:rFonts w:ascii="Times New Roman" w:hAnsi="Times New Roman" w:cs="Times New Roman"/>
          <w:sz w:val="24"/>
          <w:szCs w:val="24"/>
        </w:rPr>
        <w:t xml:space="preserve">Participant 8: </w:t>
      </w:r>
      <w:r w:rsidRPr="005B3F36">
        <w:rPr>
          <w:rFonts w:ascii="Times New Roman" w:hAnsi="Times New Roman" w:cs="Times New Roman"/>
          <w:i/>
          <w:sz w:val="24"/>
          <w:szCs w:val="24"/>
        </w:rPr>
        <w:t>Obviously, you</w:t>
      </w:r>
      <w:r w:rsidR="00E52214">
        <w:rPr>
          <w:rFonts w:ascii="Times New Roman" w:hAnsi="Times New Roman" w:cs="Times New Roman"/>
          <w:i/>
          <w:sz w:val="24"/>
          <w:szCs w:val="24"/>
        </w:rPr>
        <w:t xml:space="preserve">r </w:t>
      </w:r>
      <w:r w:rsidRPr="005B3F36">
        <w:rPr>
          <w:rFonts w:ascii="Times New Roman" w:hAnsi="Times New Roman" w:cs="Times New Roman"/>
          <w:i/>
          <w:sz w:val="24"/>
          <w:szCs w:val="24"/>
        </w:rPr>
        <w:t>expected earnings increase by a lot if you have a graduate diploma versus you don’t so you can access more jobs</w:t>
      </w:r>
      <w:r w:rsidR="00436BC6" w:rsidRPr="005B3F36">
        <w:rPr>
          <w:rFonts w:ascii="Times New Roman" w:hAnsi="Times New Roman" w:cs="Times New Roman"/>
          <w:i/>
          <w:sz w:val="24"/>
          <w:szCs w:val="24"/>
        </w:rPr>
        <w:t>.</w:t>
      </w:r>
    </w:p>
    <w:p w14:paraId="1446152B" w14:textId="48ED2271" w:rsidR="00302A7B" w:rsidRPr="00E4649A" w:rsidRDefault="00302A7B" w:rsidP="007433BD">
      <w:pPr>
        <w:ind w:firstLine="720"/>
        <w:jc w:val="both"/>
        <w:rPr>
          <w:rFonts w:ascii="Times New Roman" w:hAnsi="Times New Roman" w:cs="Times New Roman"/>
          <w:sz w:val="24"/>
          <w:szCs w:val="24"/>
        </w:rPr>
      </w:pPr>
      <w:r>
        <w:rPr>
          <w:rFonts w:ascii="Times New Roman" w:eastAsia="Times New Roman" w:hAnsi="Times New Roman" w:cs="Times New Roman"/>
          <w:sz w:val="24"/>
        </w:rPr>
        <w:t xml:space="preserve">In terms of the costs of HE, the majority of students perceived that their debt would likely be written-off before it could be repaid in full. This was in part due to the </w:t>
      </w:r>
      <w:r w:rsidRPr="00952AD7">
        <w:rPr>
          <w:rFonts w:ascii="Times New Roman" w:eastAsia="Times New Roman" w:hAnsi="Times New Roman" w:cs="Times New Roman"/>
          <w:noProof/>
          <w:sz w:val="24"/>
        </w:rPr>
        <w:t>high interest</w:t>
      </w:r>
      <w:r>
        <w:rPr>
          <w:rFonts w:ascii="Times New Roman" w:eastAsia="Times New Roman" w:hAnsi="Times New Roman" w:cs="Times New Roman"/>
          <w:sz w:val="24"/>
        </w:rPr>
        <w:t xml:space="preserve"> payments and in part due to a perception of insufficient earnings within the repayment time-period. S</w:t>
      </w:r>
      <w:r w:rsidRPr="00E4649A">
        <w:rPr>
          <w:rFonts w:ascii="Times New Roman" w:hAnsi="Times New Roman" w:cs="Times New Roman"/>
          <w:sz w:val="24"/>
          <w:szCs w:val="24"/>
        </w:rPr>
        <w:t xml:space="preserve">tudents who felt they would repay their student loan tended to have lower levels of debt, or be studying degree subjects with higher expected earnings (Table II). </w:t>
      </w:r>
    </w:p>
    <w:p w14:paraId="738082C3" w14:textId="5C4B040B" w:rsidR="00D44890" w:rsidRPr="00332B50" w:rsidRDefault="00D44890" w:rsidP="007433BD">
      <w:pPr>
        <w:jc w:val="both"/>
        <w:rPr>
          <w:rFonts w:ascii="Times New Roman" w:hAnsi="Times New Roman" w:cs="Times New Roman"/>
          <w:sz w:val="24"/>
          <w:szCs w:val="24"/>
        </w:rPr>
      </w:pPr>
      <w:r w:rsidRPr="00332B50">
        <w:rPr>
          <w:rFonts w:ascii="Times New Roman" w:hAnsi="Times New Roman" w:cs="Times New Roman"/>
          <w:sz w:val="24"/>
          <w:szCs w:val="24"/>
        </w:rPr>
        <w:t xml:space="preserve">Participant 15: </w:t>
      </w:r>
      <w:r w:rsidRPr="00332B50">
        <w:rPr>
          <w:rFonts w:ascii="Times New Roman" w:hAnsi="Times New Roman" w:cs="Times New Roman"/>
          <w:i/>
          <w:sz w:val="24"/>
          <w:szCs w:val="24"/>
        </w:rPr>
        <w:t xml:space="preserve">I expect I’ll end up keeping on top of the interest but not repaying it all </w:t>
      </w:r>
      <w:r w:rsidR="00332B50" w:rsidRPr="00332B50">
        <w:rPr>
          <w:rFonts w:ascii="Times New Roman" w:hAnsi="Times New Roman" w:cs="Times New Roman"/>
          <w:i/>
          <w:sz w:val="24"/>
          <w:szCs w:val="24"/>
        </w:rPr>
        <w:t xml:space="preserve">back </w:t>
      </w:r>
      <w:r w:rsidRPr="00332B50">
        <w:rPr>
          <w:rFonts w:ascii="Times New Roman" w:hAnsi="Times New Roman" w:cs="Times New Roman"/>
          <w:i/>
          <w:sz w:val="24"/>
          <w:szCs w:val="24"/>
        </w:rPr>
        <w:t>by the end of the 30 year period. Basically, it’s too much money</w:t>
      </w:r>
      <w:r w:rsidR="00AF4D44" w:rsidRPr="00332B50">
        <w:rPr>
          <w:rFonts w:ascii="Times New Roman" w:hAnsi="Times New Roman" w:cs="Times New Roman"/>
          <w:i/>
          <w:sz w:val="24"/>
          <w:szCs w:val="24"/>
        </w:rPr>
        <w:t xml:space="preserve"> and the interest payments are too high</w:t>
      </w:r>
      <w:r w:rsidRPr="00332B50">
        <w:rPr>
          <w:rFonts w:ascii="Times New Roman" w:hAnsi="Times New Roman" w:cs="Times New Roman"/>
          <w:i/>
          <w:sz w:val="24"/>
          <w:szCs w:val="24"/>
        </w:rPr>
        <w:t>. I don’t expect I’ll be earning enough to be able to make a dent in the sum of debt.</w:t>
      </w:r>
    </w:p>
    <w:p w14:paraId="4837874C" w14:textId="629B2444" w:rsidR="00D44890" w:rsidRPr="00E4649A" w:rsidRDefault="00D44890" w:rsidP="00D44890">
      <w:pPr>
        <w:ind w:firstLine="720"/>
        <w:jc w:val="both"/>
        <w:rPr>
          <w:rFonts w:ascii="Times New Roman" w:hAnsi="Times New Roman" w:cs="Times New Roman"/>
          <w:sz w:val="24"/>
          <w:szCs w:val="24"/>
        </w:rPr>
      </w:pPr>
      <w:r w:rsidRPr="00E4649A">
        <w:rPr>
          <w:rFonts w:ascii="Times New Roman" w:hAnsi="Times New Roman" w:cs="Times New Roman"/>
          <w:sz w:val="24"/>
          <w:szCs w:val="24"/>
        </w:rPr>
        <w:t>Students also perceived student debt to be putting off prospective students from disadvantaged backgrounds</w:t>
      </w:r>
      <w:r w:rsidR="00302A7B">
        <w:rPr>
          <w:rFonts w:ascii="Times New Roman" w:hAnsi="Times New Roman" w:cs="Times New Roman"/>
          <w:sz w:val="24"/>
          <w:szCs w:val="24"/>
        </w:rPr>
        <w:t>, compounded by the removal of student bursaries.</w:t>
      </w:r>
      <w:r w:rsidR="00EC0EBE">
        <w:rPr>
          <w:rFonts w:ascii="Times New Roman" w:hAnsi="Times New Roman" w:cs="Times New Roman"/>
          <w:sz w:val="24"/>
          <w:szCs w:val="24"/>
        </w:rPr>
        <w:t xml:space="preserve"> This perception is significant given the contrast </w:t>
      </w:r>
      <w:r w:rsidR="00313D3C">
        <w:rPr>
          <w:rFonts w:ascii="Times New Roman" w:hAnsi="Times New Roman" w:cs="Times New Roman"/>
          <w:sz w:val="24"/>
          <w:szCs w:val="24"/>
        </w:rPr>
        <w:t>of</w:t>
      </w:r>
      <w:r w:rsidR="00EC0EBE">
        <w:rPr>
          <w:rFonts w:ascii="Times New Roman" w:hAnsi="Times New Roman" w:cs="Times New Roman"/>
          <w:sz w:val="24"/>
          <w:szCs w:val="24"/>
        </w:rPr>
        <w:t xml:space="preserve"> views by current students that perceive their debt would likely be wiped before repayments were made in full. </w:t>
      </w:r>
    </w:p>
    <w:p w14:paraId="154E477A" w14:textId="321C30DF" w:rsidR="00D44890" w:rsidRPr="00332B50" w:rsidRDefault="00D44890" w:rsidP="00D44890">
      <w:pPr>
        <w:jc w:val="both"/>
        <w:rPr>
          <w:rFonts w:ascii="Times New Roman" w:hAnsi="Times New Roman" w:cs="Times New Roman"/>
          <w:sz w:val="24"/>
          <w:szCs w:val="24"/>
        </w:rPr>
      </w:pPr>
      <w:r w:rsidRPr="00332B50">
        <w:rPr>
          <w:rFonts w:ascii="Times New Roman" w:hAnsi="Times New Roman" w:cs="Times New Roman"/>
          <w:sz w:val="24"/>
          <w:szCs w:val="24"/>
        </w:rPr>
        <w:t xml:space="preserve">Participant 3: </w:t>
      </w:r>
      <w:r w:rsidRPr="005568D3">
        <w:rPr>
          <w:rFonts w:ascii="Times New Roman" w:hAnsi="Times New Roman" w:cs="Times New Roman"/>
          <w:i/>
          <w:sz w:val="24"/>
          <w:szCs w:val="24"/>
        </w:rPr>
        <w:t>I think that’s something that is really putting people off going into university at this moment and with the current uncertainty of it going up again, that can really impact on people. Especially with the people who don’t have that opportunity or are not very well off, coming from disadvantaged backgrounds, who might really need those bursaries</w:t>
      </w:r>
      <w:r w:rsidR="00332B50" w:rsidRPr="005568D3">
        <w:rPr>
          <w:rFonts w:ascii="Times New Roman" w:hAnsi="Times New Roman" w:cs="Times New Roman"/>
          <w:i/>
          <w:sz w:val="24"/>
          <w:szCs w:val="24"/>
        </w:rPr>
        <w:t xml:space="preserve"> in order to take education, that can really bias that split of people that are going into university.</w:t>
      </w:r>
    </w:p>
    <w:p w14:paraId="7D6F545C" w14:textId="3744C99E" w:rsidR="00D44890" w:rsidRPr="00E4649A" w:rsidRDefault="00D44890" w:rsidP="007433BD">
      <w:pPr>
        <w:ind w:firstLine="720"/>
        <w:jc w:val="both"/>
        <w:rPr>
          <w:rFonts w:ascii="Times New Roman" w:hAnsi="Times New Roman" w:cs="Times New Roman"/>
          <w:sz w:val="24"/>
          <w:szCs w:val="24"/>
        </w:rPr>
      </w:pPr>
      <w:r w:rsidRPr="00E4649A">
        <w:rPr>
          <w:rFonts w:ascii="Times New Roman" w:hAnsi="Times New Roman" w:cs="Times New Roman"/>
          <w:sz w:val="24"/>
          <w:szCs w:val="24"/>
        </w:rPr>
        <w:t>Of further concern, particularly to the national economy, is a small number of participants who stated they would limit their career ambitions due to the volume of debt they have incurred, to minimise their debt repayments.</w:t>
      </w:r>
    </w:p>
    <w:p w14:paraId="61687BEF" w14:textId="75939473" w:rsidR="00125C6D" w:rsidRPr="00A618F0" w:rsidRDefault="00D44890" w:rsidP="00D44890">
      <w:pPr>
        <w:jc w:val="both"/>
        <w:rPr>
          <w:rFonts w:ascii="Times New Roman" w:hAnsi="Times New Roman" w:cs="Times New Roman"/>
          <w:i/>
          <w:color w:val="FF0000"/>
          <w:sz w:val="24"/>
          <w:szCs w:val="24"/>
        </w:rPr>
      </w:pPr>
      <w:r w:rsidRPr="00E4649A">
        <w:rPr>
          <w:rFonts w:ascii="Times New Roman" w:hAnsi="Times New Roman" w:cs="Times New Roman"/>
          <w:sz w:val="24"/>
          <w:szCs w:val="24"/>
        </w:rPr>
        <w:t xml:space="preserve">Participant 10: </w:t>
      </w:r>
      <w:r w:rsidRPr="00E4649A">
        <w:rPr>
          <w:rFonts w:ascii="Times New Roman" w:hAnsi="Times New Roman" w:cs="Times New Roman"/>
          <w:i/>
          <w:sz w:val="24"/>
          <w:szCs w:val="24"/>
        </w:rPr>
        <w:t>It makes me want to not be able to pay it back. I wouldn’t be pushing ahead in a career just on that basis. I think a lot of Artists feel the same and that’s a shame, that’s basically going to curb a lot of peoples’ ambitions.</w:t>
      </w:r>
    </w:p>
    <w:p w14:paraId="56889342" w14:textId="77777777" w:rsidR="00CD2EC5" w:rsidRDefault="00CD2EC5" w:rsidP="002A78C3">
      <w:pPr>
        <w:jc w:val="both"/>
        <w:rPr>
          <w:rFonts w:ascii="Times New Roman" w:hAnsi="Times New Roman" w:cs="Times New Roman"/>
          <w:i/>
          <w:sz w:val="24"/>
          <w:szCs w:val="24"/>
        </w:rPr>
      </w:pPr>
    </w:p>
    <w:p w14:paraId="4FF97DFE" w14:textId="46AB79AC" w:rsidR="002A78C3" w:rsidRPr="00172CEA" w:rsidRDefault="003A435D" w:rsidP="002A78C3">
      <w:pPr>
        <w:jc w:val="both"/>
        <w:rPr>
          <w:rFonts w:ascii="Times New Roman" w:hAnsi="Times New Roman" w:cs="Times New Roman"/>
          <w:b/>
          <w:sz w:val="24"/>
          <w:szCs w:val="24"/>
        </w:rPr>
      </w:pPr>
      <w:r>
        <w:rPr>
          <w:rFonts w:ascii="Times New Roman" w:hAnsi="Times New Roman" w:cs="Times New Roman"/>
          <w:i/>
          <w:sz w:val="24"/>
          <w:szCs w:val="24"/>
        </w:rPr>
        <w:t xml:space="preserve">(B) </w:t>
      </w:r>
      <w:r w:rsidR="002A78C3" w:rsidRPr="00172CEA">
        <w:rPr>
          <w:rFonts w:ascii="Times New Roman" w:hAnsi="Times New Roman" w:cs="Times New Roman"/>
          <w:i/>
          <w:sz w:val="24"/>
          <w:szCs w:val="24"/>
        </w:rPr>
        <w:t>Perceived Employability with Each Subsequent Year of Study</w:t>
      </w:r>
    </w:p>
    <w:p w14:paraId="629C8E2E" w14:textId="77777777" w:rsidR="00DD613B" w:rsidRPr="00E4649A" w:rsidRDefault="00DD613B" w:rsidP="00DD613B">
      <w:pPr>
        <w:ind w:firstLine="720"/>
        <w:jc w:val="both"/>
        <w:rPr>
          <w:rFonts w:ascii="Times New Roman" w:hAnsi="Times New Roman" w:cs="Times New Roman"/>
          <w:sz w:val="24"/>
          <w:szCs w:val="24"/>
        </w:rPr>
      </w:pPr>
      <w:r w:rsidRPr="00E4649A">
        <w:rPr>
          <w:rFonts w:ascii="Times New Roman" w:hAnsi="Times New Roman" w:cs="Times New Roman"/>
          <w:sz w:val="24"/>
          <w:szCs w:val="24"/>
        </w:rPr>
        <w:t xml:space="preserve">Whilst a small number of students categorically perceived themselves to be either more or less employable in their final year of study compared to their penultimate year of study, the majority of students cited both more employable and less employable factors. </w:t>
      </w:r>
    </w:p>
    <w:p w14:paraId="53766043" w14:textId="52D8A979" w:rsidR="00DD613B" w:rsidRPr="00E4649A" w:rsidRDefault="00DD613B" w:rsidP="00F80C60">
      <w:pPr>
        <w:ind w:firstLine="720"/>
        <w:jc w:val="both"/>
        <w:rPr>
          <w:rFonts w:ascii="Times New Roman" w:hAnsi="Times New Roman" w:cs="Times New Roman"/>
          <w:sz w:val="24"/>
          <w:szCs w:val="24"/>
        </w:rPr>
      </w:pPr>
      <w:r w:rsidRPr="00E4649A">
        <w:rPr>
          <w:rFonts w:ascii="Times New Roman" w:hAnsi="Times New Roman" w:cs="Times New Roman"/>
          <w:sz w:val="24"/>
          <w:szCs w:val="24"/>
        </w:rPr>
        <w:t>The findings evidenced a two-dimensional model of market factors and personal factors (Figure II).</w:t>
      </w:r>
      <w:r w:rsidR="008B2E07">
        <w:rPr>
          <w:rFonts w:ascii="Times New Roman" w:hAnsi="Times New Roman" w:cs="Times New Roman"/>
          <w:sz w:val="24"/>
          <w:szCs w:val="24"/>
        </w:rPr>
        <w:t xml:space="preserve"> </w:t>
      </w:r>
      <w:r w:rsidR="00F80C60">
        <w:rPr>
          <w:rFonts w:ascii="Times New Roman" w:hAnsi="Times New Roman" w:cs="Times New Roman"/>
          <w:sz w:val="24"/>
          <w:szCs w:val="24"/>
        </w:rPr>
        <w:t xml:space="preserve">As presented in the Figure, personal-based factors lead to an increased </w:t>
      </w:r>
      <w:r w:rsidR="008D7F85">
        <w:rPr>
          <w:rFonts w:ascii="Times New Roman" w:hAnsi="Times New Roman" w:cs="Times New Roman"/>
          <w:sz w:val="24"/>
          <w:szCs w:val="24"/>
        </w:rPr>
        <w:t>perceived employability</w:t>
      </w:r>
      <w:r w:rsidR="00F80C60">
        <w:rPr>
          <w:rFonts w:ascii="Times New Roman" w:hAnsi="Times New Roman" w:cs="Times New Roman"/>
          <w:sz w:val="24"/>
          <w:szCs w:val="24"/>
        </w:rPr>
        <w:t xml:space="preserve"> as </w:t>
      </w:r>
      <w:r w:rsidR="00A13D4D">
        <w:rPr>
          <w:rFonts w:ascii="Times New Roman" w:hAnsi="Times New Roman" w:cs="Times New Roman"/>
          <w:sz w:val="24"/>
          <w:szCs w:val="24"/>
        </w:rPr>
        <w:t>students</w:t>
      </w:r>
      <w:r w:rsidR="00F80C60">
        <w:rPr>
          <w:rFonts w:ascii="Times New Roman" w:hAnsi="Times New Roman" w:cs="Times New Roman"/>
          <w:sz w:val="24"/>
          <w:szCs w:val="24"/>
        </w:rPr>
        <w:t xml:space="preserve"> progress with their studies towards graduation. Conversely, the market-based factors cause</w:t>
      </w:r>
      <w:r w:rsidR="008D7F85">
        <w:rPr>
          <w:rFonts w:ascii="Times New Roman" w:hAnsi="Times New Roman" w:cs="Times New Roman"/>
          <w:sz w:val="24"/>
          <w:szCs w:val="24"/>
        </w:rPr>
        <w:t>d</w:t>
      </w:r>
      <w:r w:rsidR="00F80C60">
        <w:rPr>
          <w:rFonts w:ascii="Times New Roman" w:hAnsi="Times New Roman" w:cs="Times New Roman"/>
          <w:sz w:val="24"/>
          <w:szCs w:val="24"/>
        </w:rPr>
        <w:t xml:space="preserve"> the perception of employability to decrease i</w:t>
      </w:r>
      <w:r w:rsidR="008D7F85">
        <w:rPr>
          <w:rFonts w:ascii="Times New Roman" w:hAnsi="Times New Roman" w:cs="Times New Roman"/>
          <w:sz w:val="24"/>
          <w:szCs w:val="24"/>
        </w:rPr>
        <w:t>n</w:t>
      </w:r>
      <w:r w:rsidR="00F80C60">
        <w:rPr>
          <w:rFonts w:ascii="Times New Roman" w:hAnsi="Times New Roman" w:cs="Times New Roman"/>
          <w:sz w:val="24"/>
          <w:szCs w:val="24"/>
        </w:rPr>
        <w:t xml:space="preserve"> relation to the year of study. </w:t>
      </w:r>
    </w:p>
    <w:p w14:paraId="2DAE9CF9" w14:textId="0032A446" w:rsidR="00DD613B" w:rsidRPr="00E4649A" w:rsidRDefault="00EE4CBE" w:rsidP="00E4649A">
      <w:pPr>
        <w:ind w:firstLine="720"/>
        <w:jc w:val="center"/>
        <w:rPr>
          <w:rFonts w:ascii="Times New Roman" w:hAnsi="Times New Roman" w:cs="Times New Roman"/>
          <w:b/>
          <w:sz w:val="24"/>
          <w:szCs w:val="24"/>
        </w:rPr>
      </w:pPr>
      <w:r>
        <w:rPr>
          <w:rFonts w:ascii="Times New Roman" w:hAnsi="Times New Roman" w:cs="Times New Roman"/>
          <w:b/>
          <w:sz w:val="24"/>
          <w:szCs w:val="24"/>
        </w:rPr>
        <w:t>Insert Figure II Here</w:t>
      </w:r>
    </w:p>
    <w:p w14:paraId="457CD46F" w14:textId="4D1E8253" w:rsidR="00DD613B" w:rsidRPr="00E4649A" w:rsidRDefault="00DD613B" w:rsidP="00DD613B">
      <w:pPr>
        <w:jc w:val="both"/>
        <w:rPr>
          <w:rFonts w:ascii="Times New Roman" w:hAnsi="Times New Roman" w:cs="Times New Roman"/>
          <w:sz w:val="24"/>
          <w:szCs w:val="24"/>
        </w:rPr>
      </w:pPr>
      <w:r w:rsidRPr="00E4649A">
        <w:rPr>
          <w:rFonts w:ascii="Times New Roman" w:hAnsi="Times New Roman" w:cs="Times New Roman"/>
          <w:sz w:val="24"/>
          <w:szCs w:val="24"/>
        </w:rPr>
        <w:t>Student</w:t>
      </w:r>
      <w:r w:rsidR="003E5CFE">
        <w:rPr>
          <w:rFonts w:ascii="Times New Roman" w:hAnsi="Times New Roman" w:cs="Times New Roman"/>
          <w:sz w:val="24"/>
          <w:szCs w:val="24"/>
        </w:rPr>
        <w:t>s</w:t>
      </w:r>
      <w:r w:rsidRPr="00E4649A">
        <w:rPr>
          <w:rFonts w:ascii="Times New Roman" w:hAnsi="Times New Roman" w:cs="Times New Roman"/>
          <w:sz w:val="24"/>
          <w:szCs w:val="24"/>
        </w:rPr>
        <w:t xml:space="preserve"> felt less employable due to market factors (the volume of graduates, the lack of jobs available, and receiving rejections for job applications), but more employable due to personal factors (the university degree, the university reputation, clubs and societies, work experience, increased confidence, increased aspirations, and career ownership).</w:t>
      </w:r>
    </w:p>
    <w:p w14:paraId="4B909AC4" w14:textId="353B8B8C" w:rsidR="008E1369" w:rsidRPr="006B621A" w:rsidRDefault="008E1369" w:rsidP="001F0A15">
      <w:pPr>
        <w:jc w:val="both"/>
        <w:rPr>
          <w:rFonts w:ascii="Times New Roman" w:hAnsi="Times New Roman" w:cs="Times New Roman"/>
          <w:i/>
          <w:sz w:val="24"/>
          <w:szCs w:val="24"/>
          <w:highlight w:val="yellow"/>
        </w:rPr>
      </w:pPr>
      <w:r>
        <w:rPr>
          <w:rFonts w:ascii="Times New Roman" w:hAnsi="Times New Roman" w:cs="Times New Roman"/>
          <w:color w:val="000000" w:themeColor="text1"/>
          <w:sz w:val="24"/>
          <w:szCs w:val="24"/>
        </w:rPr>
        <w:t xml:space="preserve">Participant 7: </w:t>
      </w:r>
      <w:r w:rsidRPr="006B621A">
        <w:rPr>
          <w:rFonts w:ascii="Times New Roman" w:hAnsi="Times New Roman" w:cs="Times New Roman"/>
          <w:i/>
          <w:color w:val="000000" w:themeColor="text1"/>
          <w:sz w:val="24"/>
          <w:szCs w:val="24"/>
        </w:rPr>
        <w:t>Ironically, it’s gone down. When I came to university, I think a lot of people my age hit that trend of get</w:t>
      </w:r>
      <w:r w:rsidR="002311D4">
        <w:rPr>
          <w:rFonts w:ascii="Times New Roman" w:hAnsi="Times New Roman" w:cs="Times New Roman"/>
          <w:i/>
          <w:color w:val="000000" w:themeColor="text1"/>
          <w:sz w:val="24"/>
          <w:szCs w:val="24"/>
        </w:rPr>
        <w:t>ting</w:t>
      </w:r>
      <w:r w:rsidRPr="006B621A">
        <w:rPr>
          <w:rFonts w:ascii="Times New Roman" w:hAnsi="Times New Roman" w:cs="Times New Roman"/>
          <w:i/>
          <w:color w:val="000000" w:themeColor="text1"/>
          <w:sz w:val="24"/>
          <w:szCs w:val="24"/>
        </w:rPr>
        <w:t xml:space="preserve"> good A levels, go to university, get a good degree, get a good job</w:t>
      </w:r>
      <w:r w:rsidR="00113F66">
        <w:rPr>
          <w:rFonts w:ascii="Times New Roman" w:hAnsi="Times New Roman" w:cs="Times New Roman"/>
          <w:i/>
          <w:color w:val="000000" w:themeColor="text1"/>
          <w:sz w:val="24"/>
          <w:szCs w:val="24"/>
        </w:rPr>
        <w:t>…</w:t>
      </w:r>
      <w:r w:rsidRPr="006B621A">
        <w:rPr>
          <w:rFonts w:ascii="Times New Roman" w:hAnsi="Times New Roman" w:cs="Times New Roman"/>
          <w:i/>
          <w:color w:val="000000" w:themeColor="text1"/>
          <w:sz w:val="24"/>
          <w:szCs w:val="24"/>
        </w:rPr>
        <w:t xml:space="preserve"> But then, as kind of reality hits and you realise everyone is graduating and everyone is like </w:t>
      </w:r>
      <w:r w:rsidR="002311D4">
        <w:rPr>
          <w:rFonts w:ascii="Times New Roman" w:hAnsi="Times New Roman" w:cs="Times New Roman"/>
          <w:i/>
          <w:color w:val="000000" w:themeColor="text1"/>
          <w:sz w:val="24"/>
          <w:szCs w:val="24"/>
        </w:rPr>
        <w:t xml:space="preserve">oh </w:t>
      </w:r>
      <w:r w:rsidRPr="00B72395">
        <w:rPr>
          <w:rFonts w:ascii="Times New Roman" w:hAnsi="Times New Roman" w:cs="Times New Roman"/>
          <w:i/>
          <w:noProof/>
          <w:color w:val="000000" w:themeColor="text1"/>
          <w:sz w:val="24"/>
          <w:szCs w:val="24"/>
        </w:rPr>
        <w:t>I</w:t>
      </w:r>
      <w:r w:rsidRPr="006B621A">
        <w:rPr>
          <w:rFonts w:ascii="Times New Roman" w:hAnsi="Times New Roman" w:cs="Times New Roman"/>
          <w:i/>
          <w:color w:val="000000" w:themeColor="text1"/>
          <w:sz w:val="24"/>
          <w:szCs w:val="24"/>
        </w:rPr>
        <w:t xml:space="preserve"> can’t get a job it’s been like six months, a year, eighteen months</w:t>
      </w:r>
      <w:r w:rsidR="00113F66">
        <w:rPr>
          <w:rFonts w:ascii="Times New Roman" w:hAnsi="Times New Roman" w:cs="Times New Roman"/>
          <w:i/>
          <w:color w:val="000000" w:themeColor="text1"/>
          <w:sz w:val="24"/>
          <w:szCs w:val="24"/>
        </w:rPr>
        <w:t xml:space="preserve">… </w:t>
      </w:r>
      <w:r w:rsidRPr="006B621A">
        <w:rPr>
          <w:rFonts w:ascii="Times New Roman" w:hAnsi="Times New Roman" w:cs="Times New Roman"/>
          <w:i/>
          <w:color w:val="000000" w:themeColor="text1"/>
          <w:sz w:val="24"/>
          <w:szCs w:val="24"/>
        </w:rPr>
        <w:t>having applied for jobs realising that you don’t get a job straight away and there are like thousands of people competing for places and you’re not as employable as you are lead to believe initially.</w:t>
      </w:r>
    </w:p>
    <w:p w14:paraId="4844500A" w14:textId="73D15F65" w:rsidR="001F0A15" w:rsidRPr="00E4649A" w:rsidRDefault="001F0A15" w:rsidP="001F0A15">
      <w:pPr>
        <w:jc w:val="both"/>
        <w:rPr>
          <w:rFonts w:ascii="Times New Roman" w:hAnsi="Times New Roman" w:cs="Times New Roman"/>
          <w:sz w:val="24"/>
          <w:szCs w:val="24"/>
        </w:rPr>
      </w:pPr>
      <w:r w:rsidRPr="006B621A">
        <w:rPr>
          <w:rFonts w:ascii="Times New Roman" w:hAnsi="Times New Roman" w:cs="Times New Roman"/>
          <w:sz w:val="24"/>
          <w:szCs w:val="24"/>
        </w:rPr>
        <w:t xml:space="preserve">Participant 33: </w:t>
      </w:r>
      <w:r w:rsidR="004A77BE">
        <w:rPr>
          <w:rFonts w:ascii="Times New Roman" w:hAnsi="Times New Roman" w:cs="Times New Roman"/>
          <w:i/>
          <w:sz w:val="24"/>
          <w:szCs w:val="24"/>
        </w:rPr>
        <w:t>O</w:t>
      </w:r>
      <w:r w:rsidRPr="006B621A">
        <w:rPr>
          <w:rFonts w:ascii="Times New Roman" w:hAnsi="Times New Roman" w:cs="Times New Roman"/>
          <w:i/>
          <w:sz w:val="24"/>
          <w:szCs w:val="24"/>
        </w:rPr>
        <w:t>bviously you are more employable as you go along because you’re more qualified, you’ve grown in confidence, you have experience, and you’ve become more comfortable with yourself, so you’re a more attractive person to work with.</w:t>
      </w:r>
    </w:p>
    <w:p w14:paraId="35859571" w14:textId="77777777" w:rsidR="00DD613B" w:rsidRDefault="00DD613B" w:rsidP="002A78C3">
      <w:pPr>
        <w:jc w:val="both"/>
        <w:rPr>
          <w:rFonts w:ascii="Times New Roman" w:hAnsi="Times New Roman" w:cs="Times New Roman"/>
          <w:i/>
          <w:color w:val="FF0000"/>
          <w:sz w:val="24"/>
          <w:szCs w:val="24"/>
        </w:rPr>
      </w:pPr>
    </w:p>
    <w:p w14:paraId="48DD43B3" w14:textId="3B67A210" w:rsidR="002A78C3" w:rsidRPr="00172CEA" w:rsidRDefault="003A435D" w:rsidP="002A78C3">
      <w:pPr>
        <w:jc w:val="both"/>
        <w:rPr>
          <w:rFonts w:ascii="Times New Roman" w:hAnsi="Times New Roman" w:cs="Times New Roman"/>
          <w:b/>
          <w:sz w:val="24"/>
          <w:szCs w:val="24"/>
        </w:rPr>
      </w:pPr>
      <w:r>
        <w:rPr>
          <w:rFonts w:ascii="Times New Roman" w:hAnsi="Times New Roman" w:cs="Times New Roman"/>
          <w:i/>
          <w:sz w:val="24"/>
          <w:szCs w:val="24"/>
        </w:rPr>
        <w:t>(C)</w:t>
      </w:r>
      <w:r w:rsidR="002A78C3" w:rsidRPr="00172CEA">
        <w:rPr>
          <w:rFonts w:ascii="Times New Roman" w:hAnsi="Times New Roman" w:cs="Times New Roman"/>
          <w:i/>
          <w:sz w:val="24"/>
          <w:szCs w:val="24"/>
        </w:rPr>
        <w:t>Careers Advice (Careers Service</w:t>
      </w:r>
      <w:r>
        <w:rPr>
          <w:rFonts w:ascii="Times New Roman" w:hAnsi="Times New Roman" w:cs="Times New Roman"/>
          <w:i/>
          <w:sz w:val="24"/>
          <w:szCs w:val="24"/>
        </w:rPr>
        <w:t>)</w:t>
      </w:r>
    </w:p>
    <w:p w14:paraId="227C34FB" w14:textId="34261EA2" w:rsidR="00992F5D" w:rsidRPr="00E4649A" w:rsidRDefault="00FC6383" w:rsidP="00EC0EBE">
      <w:pPr>
        <w:ind w:firstLine="720"/>
        <w:jc w:val="both"/>
        <w:rPr>
          <w:rFonts w:ascii="Times New Roman" w:hAnsi="Times New Roman" w:cs="Times New Roman"/>
          <w:sz w:val="24"/>
          <w:szCs w:val="24"/>
        </w:rPr>
      </w:pPr>
      <w:r>
        <w:rPr>
          <w:rFonts w:ascii="Times New Roman" w:hAnsi="Times New Roman" w:cs="Times New Roman"/>
          <w:sz w:val="24"/>
          <w:szCs w:val="24"/>
        </w:rPr>
        <w:t>Although s</w:t>
      </w:r>
      <w:r w:rsidR="00992F5D" w:rsidRPr="00E4649A">
        <w:rPr>
          <w:rFonts w:ascii="Times New Roman" w:hAnsi="Times New Roman" w:cs="Times New Roman"/>
          <w:sz w:val="24"/>
          <w:szCs w:val="24"/>
        </w:rPr>
        <w:t xml:space="preserve">tudents </w:t>
      </w:r>
      <w:r w:rsidR="00EC0EBE">
        <w:rPr>
          <w:rFonts w:ascii="Times New Roman" w:hAnsi="Times New Roman" w:cs="Times New Roman"/>
          <w:sz w:val="24"/>
          <w:szCs w:val="24"/>
        </w:rPr>
        <w:t xml:space="preserve">felt the careers service </w:t>
      </w:r>
      <w:r>
        <w:rPr>
          <w:rFonts w:ascii="Times New Roman" w:hAnsi="Times New Roman" w:cs="Times New Roman"/>
          <w:sz w:val="24"/>
          <w:szCs w:val="24"/>
        </w:rPr>
        <w:t xml:space="preserve">were helpful </w:t>
      </w:r>
      <w:r w:rsidR="00EC0EBE">
        <w:rPr>
          <w:rFonts w:ascii="Times New Roman" w:hAnsi="Times New Roman" w:cs="Times New Roman"/>
          <w:sz w:val="24"/>
          <w:szCs w:val="24"/>
        </w:rPr>
        <w:t>in relation to job application</w:t>
      </w:r>
      <w:r>
        <w:rPr>
          <w:rFonts w:ascii="Times New Roman" w:hAnsi="Times New Roman" w:cs="Times New Roman"/>
          <w:sz w:val="24"/>
          <w:szCs w:val="24"/>
        </w:rPr>
        <w:t>,</w:t>
      </w:r>
      <w:r w:rsidR="00EC0EBE">
        <w:rPr>
          <w:rFonts w:ascii="Times New Roman" w:hAnsi="Times New Roman" w:cs="Times New Roman"/>
          <w:sz w:val="24"/>
          <w:szCs w:val="24"/>
        </w:rPr>
        <w:t xml:space="preserve"> links with employers, and communicating with employers</w:t>
      </w:r>
      <w:r>
        <w:rPr>
          <w:rFonts w:ascii="Times New Roman" w:hAnsi="Times New Roman" w:cs="Times New Roman"/>
          <w:sz w:val="24"/>
          <w:szCs w:val="24"/>
        </w:rPr>
        <w:t xml:space="preserve">, nine opportunities emerged </w:t>
      </w:r>
      <w:r w:rsidR="00E5103A">
        <w:rPr>
          <w:rFonts w:ascii="Times New Roman" w:hAnsi="Times New Roman" w:cs="Times New Roman"/>
          <w:sz w:val="24"/>
          <w:szCs w:val="24"/>
        </w:rPr>
        <w:t xml:space="preserve">from the data, </w:t>
      </w:r>
      <w:r>
        <w:rPr>
          <w:rFonts w:ascii="Times New Roman" w:hAnsi="Times New Roman" w:cs="Times New Roman"/>
          <w:sz w:val="24"/>
          <w:szCs w:val="24"/>
        </w:rPr>
        <w:t>where career service</w:t>
      </w:r>
      <w:r w:rsidR="00AB7394">
        <w:rPr>
          <w:rFonts w:ascii="Times New Roman" w:hAnsi="Times New Roman" w:cs="Times New Roman"/>
          <w:sz w:val="24"/>
          <w:szCs w:val="24"/>
        </w:rPr>
        <w:t>s</w:t>
      </w:r>
      <w:r>
        <w:rPr>
          <w:rFonts w:ascii="Times New Roman" w:hAnsi="Times New Roman" w:cs="Times New Roman"/>
          <w:sz w:val="24"/>
          <w:szCs w:val="24"/>
        </w:rPr>
        <w:t xml:space="preserve"> could e</w:t>
      </w:r>
      <w:r w:rsidRPr="00E4649A">
        <w:rPr>
          <w:rFonts w:ascii="Times New Roman" w:hAnsi="Times New Roman" w:cs="Times New Roman"/>
          <w:sz w:val="24"/>
          <w:szCs w:val="24"/>
        </w:rPr>
        <w:t>nhance the provisions on offer and engage a greater number of students.</w:t>
      </w:r>
      <w:r>
        <w:rPr>
          <w:rFonts w:ascii="Times New Roman" w:hAnsi="Times New Roman" w:cs="Times New Roman"/>
          <w:sz w:val="24"/>
          <w:szCs w:val="24"/>
        </w:rPr>
        <w:t xml:space="preserve"> Such opportunities are considered a significant </w:t>
      </w:r>
      <w:r w:rsidR="00A13D4D">
        <w:rPr>
          <w:rFonts w:ascii="Times New Roman" w:hAnsi="Times New Roman" w:cs="Times New Roman"/>
          <w:sz w:val="24"/>
          <w:szCs w:val="24"/>
        </w:rPr>
        <w:t xml:space="preserve">original </w:t>
      </w:r>
      <w:r>
        <w:rPr>
          <w:rFonts w:ascii="Times New Roman" w:hAnsi="Times New Roman" w:cs="Times New Roman"/>
          <w:sz w:val="24"/>
          <w:szCs w:val="24"/>
        </w:rPr>
        <w:t xml:space="preserve">contribution </w:t>
      </w:r>
      <w:r w:rsidR="00A13D4D">
        <w:rPr>
          <w:rFonts w:ascii="Times New Roman" w:hAnsi="Times New Roman" w:cs="Times New Roman"/>
          <w:sz w:val="24"/>
          <w:szCs w:val="24"/>
        </w:rPr>
        <w:t xml:space="preserve">of </w:t>
      </w:r>
      <w:r>
        <w:rPr>
          <w:rFonts w:ascii="Times New Roman" w:hAnsi="Times New Roman" w:cs="Times New Roman"/>
          <w:sz w:val="24"/>
          <w:szCs w:val="24"/>
        </w:rPr>
        <w:t xml:space="preserve">this research. </w:t>
      </w:r>
      <w:r w:rsidR="00870210">
        <w:rPr>
          <w:rFonts w:ascii="Times New Roman" w:hAnsi="Times New Roman" w:cs="Times New Roman"/>
          <w:sz w:val="24"/>
          <w:szCs w:val="24"/>
        </w:rPr>
        <w:t>F</w:t>
      </w:r>
      <w:r w:rsidR="00EC0EBE">
        <w:rPr>
          <w:rFonts w:ascii="Times New Roman" w:hAnsi="Times New Roman" w:cs="Times New Roman"/>
          <w:sz w:val="24"/>
          <w:szCs w:val="24"/>
        </w:rPr>
        <w:t xml:space="preserve">or each of the nine opportunities, we </w:t>
      </w:r>
      <w:r w:rsidR="00870210">
        <w:rPr>
          <w:rFonts w:ascii="Times New Roman" w:hAnsi="Times New Roman" w:cs="Times New Roman"/>
          <w:sz w:val="24"/>
          <w:szCs w:val="24"/>
        </w:rPr>
        <w:t xml:space="preserve">now </w:t>
      </w:r>
      <w:r w:rsidR="00EC0EBE">
        <w:rPr>
          <w:rFonts w:ascii="Times New Roman" w:hAnsi="Times New Roman" w:cs="Times New Roman"/>
          <w:sz w:val="24"/>
          <w:szCs w:val="24"/>
        </w:rPr>
        <w:t xml:space="preserve">provide </w:t>
      </w:r>
      <w:r w:rsidR="00870210">
        <w:rPr>
          <w:rFonts w:ascii="Times New Roman" w:hAnsi="Times New Roman" w:cs="Times New Roman"/>
          <w:sz w:val="24"/>
          <w:szCs w:val="24"/>
        </w:rPr>
        <w:t xml:space="preserve">one piece of </w:t>
      </w:r>
      <w:r w:rsidR="00EC0EBE">
        <w:rPr>
          <w:rFonts w:ascii="Times New Roman" w:hAnsi="Times New Roman" w:cs="Times New Roman"/>
          <w:sz w:val="24"/>
          <w:szCs w:val="24"/>
        </w:rPr>
        <w:t>evidence</w:t>
      </w:r>
      <w:r w:rsidR="00870210">
        <w:rPr>
          <w:rFonts w:ascii="Times New Roman" w:hAnsi="Times New Roman" w:cs="Times New Roman"/>
          <w:sz w:val="24"/>
          <w:szCs w:val="24"/>
        </w:rPr>
        <w:t xml:space="preserve"> below, with additional supporting evidence provided in Appendix I.</w:t>
      </w:r>
      <w:r w:rsidR="00EC0EBE">
        <w:rPr>
          <w:rFonts w:ascii="Times New Roman" w:hAnsi="Times New Roman" w:cs="Times New Roman"/>
          <w:sz w:val="24"/>
          <w:szCs w:val="24"/>
        </w:rPr>
        <w:t xml:space="preserve"> </w:t>
      </w:r>
    </w:p>
    <w:p w14:paraId="03E3908C" w14:textId="77777777" w:rsidR="00F34878" w:rsidRPr="00F34878" w:rsidRDefault="00992F5D" w:rsidP="00992F5D">
      <w:pPr>
        <w:tabs>
          <w:tab w:val="left" w:pos="709"/>
        </w:tabs>
        <w:jc w:val="both"/>
        <w:rPr>
          <w:rFonts w:ascii="Times New Roman" w:hAnsi="Times New Roman" w:cs="Times New Roman"/>
          <w:color w:val="000000" w:themeColor="text1"/>
          <w:sz w:val="24"/>
          <w:szCs w:val="24"/>
          <w:u w:val="single"/>
        </w:rPr>
      </w:pPr>
      <w:r w:rsidRPr="00F34878">
        <w:rPr>
          <w:rFonts w:ascii="Times New Roman" w:hAnsi="Times New Roman" w:cs="Times New Roman"/>
          <w:color w:val="000000" w:themeColor="text1"/>
          <w:sz w:val="24"/>
          <w:szCs w:val="24"/>
          <w:u w:val="single"/>
        </w:rPr>
        <w:t xml:space="preserve">(i) </w:t>
      </w:r>
      <w:r w:rsidR="00AB7394" w:rsidRPr="00F34878">
        <w:rPr>
          <w:rFonts w:ascii="Times New Roman" w:hAnsi="Times New Roman" w:cs="Times New Roman"/>
          <w:color w:val="000000" w:themeColor="text1"/>
          <w:sz w:val="24"/>
          <w:szCs w:val="24"/>
          <w:u w:val="single"/>
        </w:rPr>
        <w:t>Tailored support</w:t>
      </w:r>
    </w:p>
    <w:p w14:paraId="12094958" w14:textId="67C393F6" w:rsidR="00992F5D" w:rsidRPr="00550C5D" w:rsidRDefault="00F34878" w:rsidP="00992F5D">
      <w:pPr>
        <w:tabs>
          <w:tab w:val="left" w:pos="709"/>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8476FA" w:rsidRPr="00550C5D">
        <w:rPr>
          <w:rFonts w:ascii="Times New Roman" w:hAnsi="Times New Roman" w:cs="Times New Roman"/>
          <w:color w:val="000000" w:themeColor="text1"/>
          <w:sz w:val="24"/>
          <w:szCs w:val="24"/>
        </w:rPr>
        <w:t xml:space="preserve">Students </w:t>
      </w:r>
      <w:r w:rsidR="00AB7394">
        <w:rPr>
          <w:rFonts w:ascii="Times New Roman" w:hAnsi="Times New Roman" w:cs="Times New Roman"/>
          <w:color w:val="000000" w:themeColor="text1"/>
          <w:sz w:val="24"/>
          <w:szCs w:val="24"/>
        </w:rPr>
        <w:t xml:space="preserve">were perceived to want a tailored approach </w:t>
      </w:r>
      <w:r w:rsidR="00AB7394" w:rsidRPr="00952AD7">
        <w:rPr>
          <w:rFonts w:ascii="Times New Roman" w:hAnsi="Times New Roman" w:cs="Times New Roman"/>
          <w:noProof/>
          <w:color w:val="000000" w:themeColor="text1"/>
          <w:sz w:val="24"/>
          <w:szCs w:val="24"/>
        </w:rPr>
        <w:t>from</w:t>
      </w:r>
      <w:r w:rsidR="008476FA" w:rsidRPr="00952AD7">
        <w:rPr>
          <w:rFonts w:ascii="Times New Roman" w:hAnsi="Times New Roman" w:cs="Times New Roman"/>
          <w:noProof/>
          <w:color w:val="000000" w:themeColor="text1"/>
          <w:sz w:val="24"/>
          <w:szCs w:val="24"/>
        </w:rPr>
        <w:t xml:space="preserve"> the</w:t>
      </w:r>
      <w:r w:rsidR="008476FA" w:rsidRPr="00550C5D">
        <w:rPr>
          <w:rFonts w:ascii="Times New Roman" w:hAnsi="Times New Roman" w:cs="Times New Roman"/>
          <w:color w:val="000000" w:themeColor="text1"/>
          <w:sz w:val="24"/>
          <w:szCs w:val="24"/>
        </w:rPr>
        <w:t xml:space="preserve"> careers service</w:t>
      </w:r>
      <w:r w:rsidR="00AB7394">
        <w:rPr>
          <w:rFonts w:ascii="Times New Roman" w:hAnsi="Times New Roman" w:cs="Times New Roman"/>
          <w:color w:val="000000" w:themeColor="text1"/>
          <w:sz w:val="24"/>
          <w:szCs w:val="24"/>
        </w:rPr>
        <w:t>; requiring them to provide eq</w:t>
      </w:r>
      <w:r w:rsidR="009D46E2">
        <w:rPr>
          <w:rFonts w:ascii="Times New Roman" w:hAnsi="Times New Roman" w:cs="Times New Roman"/>
          <w:color w:val="000000" w:themeColor="text1"/>
          <w:sz w:val="24"/>
          <w:szCs w:val="24"/>
        </w:rPr>
        <w:t>ual support for both specialist and gen</w:t>
      </w:r>
      <w:r w:rsidR="00A113DA">
        <w:rPr>
          <w:rFonts w:ascii="Times New Roman" w:hAnsi="Times New Roman" w:cs="Times New Roman"/>
          <w:color w:val="000000" w:themeColor="text1"/>
          <w:sz w:val="24"/>
          <w:szCs w:val="24"/>
        </w:rPr>
        <w:t>eralist degrees subjects alike.</w:t>
      </w:r>
    </w:p>
    <w:p w14:paraId="094F6560" w14:textId="77777777" w:rsidR="00992F5D" w:rsidRDefault="00992F5D" w:rsidP="00992F5D">
      <w:pPr>
        <w:tabs>
          <w:tab w:val="left" w:pos="993"/>
        </w:tabs>
        <w:jc w:val="both"/>
        <w:rPr>
          <w:rFonts w:ascii="Times New Roman" w:hAnsi="Times New Roman" w:cs="Times New Roman"/>
          <w:i/>
          <w:sz w:val="24"/>
          <w:szCs w:val="24"/>
        </w:rPr>
      </w:pPr>
      <w:r w:rsidRPr="00E4649A">
        <w:rPr>
          <w:rFonts w:ascii="Times New Roman" w:hAnsi="Times New Roman" w:cs="Times New Roman"/>
          <w:sz w:val="24"/>
          <w:szCs w:val="24"/>
        </w:rPr>
        <w:t xml:space="preserve">Participant 19: </w:t>
      </w:r>
      <w:r w:rsidRPr="00E4649A">
        <w:rPr>
          <w:rFonts w:ascii="Times New Roman" w:hAnsi="Times New Roman" w:cs="Times New Roman"/>
          <w:i/>
          <w:sz w:val="24"/>
          <w:szCs w:val="24"/>
        </w:rPr>
        <w:t xml:space="preserve">I just think that if there was more of a specific Humanities sort of day like they have for the Science and like Business fairs and stuff, that </w:t>
      </w:r>
      <w:r w:rsidRPr="00E4649A">
        <w:rPr>
          <w:rFonts w:ascii="Times New Roman" w:hAnsi="Times New Roman" w:cs="Times New Roman"/>
          <w:i/>
          <w:noProof/>
          <w:sz w:val="24"/>
          <w:szCs w:val="24"/>
        </w:rPr>
        <w:t>that would</w:t>
      </w:r>
      <w:r w:rsidRPr="00E4649A">
        <w:rPr>
          <w:rFonts w:ascii="Times New Roman" w:hAnsi="Times New Roman" w:cs="Times New Roman"/>
          <w:i/>
          <w:sz w:val="24"/>
          <w:szCs w:val="24"/>
        </w:rPr>
        <w:t xml:space="preserve"> </w:t>
      </w:r>
      <w:r w:rsidRPr="00E4649A">
        <w:rPr>
          <w:rFonts w:ascii="Times New Roman" w:hAnsi="Times New Roman" w:cs="Times New Roman"/>
          <w:i/>
          <w:noProof/>
          <w:sz w:val="24"/>
          <w:szCs w:val="24"/>
        </w:rPr>
        <w:t>really benefit</w:t>
      </w:r>
      <w:r w:rsidRPr="00E4649A">
        <w:rPr>
          <w:rFonts w:ascii="Times New Roman" w:hAnsi="Times New Roman" w:cs="Times New Roman"/>
          <w:i/>
          <w:sz w:val="24"/>
          <w:szCs w:val="24"/>
        </w:rPr>
        <w:t xml:space="preserve"> us.</w:t>
      </w:r>
    </w:p>
    <w:p w14:paraId="42D21883" w14:textId="22023211" w:rsidR="00F34878" w:rsidRPr="00F34878" w:rsidRDefault="00992F5D" w:rsidP="006D4F4D">
      <w:pPr>
        <w:tabs>
          <w:tab w:val="left" w:pos="993"/>
        </w:tabs>
        <w:jc w:val="both"/>
        <w:rPr>
          <w:rFonts w:ascii="Times New Roman" w:hAnsi="Times New Roman" w:cs="Times New Roman"/>
          <w:sz w:val="24"/>
          <w:szCs w:val="24"/>
          <w:u w:val="single"/>
        </w:rPr>
      </w:pPr>
      <w:r w:rsidRPr="00F34878">
        <w:rPr>
          <w:rFonts w:ascii="Times New Roman" w:hAnsi="Times New Roman" w:cs="Times New Roman"/>
          <w:sz w:val="24"/>
          <w:szCs w:val="24"/>
          <w:u w:val="single"/>
        </w:rPr>
        <w:t xml:space="preserve">(ii) </w:t>
      </w:r>
      <w:r w:rsidR="009D46E2" w:rsidRPr="00F34878">
        <w:rPr>
          <w:rFonts w:ascii="Times New Roman" w:hAnsi="Times New Roman" w:cs="Times New Roman"/>
          <w:sz w:val="24"/>
          <w:szCs w:val="24"/>
          <w:u w:val="single"/>
        </w:rPr>
        <w:t>Narrowed down options</w:t>
      </w:r>
    </w:p>
    <w:p w14:paraId="45F0D463" w14:textId="67E7B777" w:rsidR="00992F5D" w:rsidRDefault="00F34878" w:rsidP="005C5427">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9A2D4B">
        <w:rPr>
          <w:rFonts w:ascii="Times New Roman" w:hAnsi="Times New Roman" w:cs="Times New Roman"/>
          <w:sz w:val="24"/>
          <w:szCs w:val="24"/>
        </w:rPr>
        <w:t xml:space="preserve">Students </w:t>
      </w:r>
      <w:r w:rsidR="009D46E2">
        <w:rPr>
          <w:rFonts w:ascii="Times New Roman" w:hAnsi="Times New Roman" w:cs="Times New Roman"/>
          <w:sz w:val="24"/>
          <w:szCs w:val="24"/>
        </w:rPr>
        <w:t xml:space="preserve">wanted the careers service to help </w:t>
      </w:r>
      <w:r w:rsidR="009D46E2" w:rsidRPr="00E4649A">
        <w:rPr>
          <w:rFonts w:ascii="Times New Roman" w:hAnsi="Times New Roman" w:cs="Times New Roman"/>
          <w:sz w:val="24"/>
          <w:szCs w:val="24"/>
        </w:rPr>
        <w:t>to narrow down</w:t>
      </w:r>
      <w:r w:rsidR="009D46E2">
        <w:rPr>
          <w:rFonts w:ascii="Times New Roman" w:hAnsi="Times New Roman" w:cs="Times New Roman"/>
          <w:sz w:val="24"/>
          <w:szCs w:val="24"/>
        </w:rPr>
        <w:t xml:space="preserve"> </w:t>
      </w:r>
      <w:r w:rsidR="009A2D4B">
        <w:rPr>
          <w:rFonts w:ascii="Times New Roman" w:hAnsi="Times New Roman" w:cs="Times New Roman"/>
          <w:sz w:val="24"/>
          <w:szCs w:val="24"/>
        </w:rPr>
        <w:t>the large number of opportuniti</w:t>
      </w:r>
      <w:r w:rsidR="00A113DA">
        <w:rPr>
          <w:rFonts w:ascii="Times New Roman" w:hAnsi="Times New Roman" w:cs="Times New Roman"/>
          <w:sz w:val="24"/>
          <w:szCs w:val="24"/>
        </w:rPr>
        <w:t>es available after university.</w:t>
      </w:r>
    </w:p>
    <w:p w14:paraId="69D32B20" w14:textId="652A656E" w:rsidR="00DC58FB" w:rsidRPr="00E4649A" w:rsidRDefault="00DC58FB" w:rsidP="005C5427">
      <w:pPr>
        <w:tabs>
          <w:tab w:val="left" w:pos="709"/>
        </w:tabs>
        <w:jc w:val="both"/>
        <w:rPr>
          <w:rFonts w:ascii="Times New Roman" w:hAnsi="Times New Roman" w:cs="Times New Roman"/>
          <w:sz w:val="24"/>
          <w:szCs w:val="24"/>
        </w:rPr>
      </w:pPr>
      <w:r w:rsidRPr="00490008">
        <w:rPr>
          <w:rFonts w:ascii="Times New Roman" w:eastAsia="Times New Roman" w:hAnsi="Times New Roman" w:cs="Times New Roman"/>
          <w:sz w:val="24"/>
        </w:rPr>
        <w:t xml:space="preserve">Participant 36: </w:t>
      </w:r>
      <w:r w:rsidRPr="00490008">
        <w:rPr>
          <w:rFonts w:ascii="Times New Roman" w:eastAsia="Times New Roman" w:hAnsi="Times New Roman" w:cs="Times New Roman"/>
          <w:i/>
          <w:sz w:val="24"/>
        </w:rPr>
        <w:t>I'd like to see them help you narrow it down by showing you what opportunities there are and all the logistics of the opportunities and things like that. For me personally, if I went to one, an adviser now, I don't know, I'm stuck between two different routes, I'd like them to see how many opportunities for each route, if it's suitable for where I want to work, if it's suitable for like starting salaries, anything like that, what experience I need for it and if there's any like international opportunities because I'd like to travel for business as well so all these factors for each route, I'd like them to have all the information really so that I can narrow it down for which way I go and pick one path and then get experience for that certain path.</w:t>
      </w:r>
    </w:p>
    <w:p w14:paraId="3B9C5BB7" w14:textId="150839BE" w:rsidR="00F34878" w:rsidRPr="00F34878" w:rsidRDefault="00992F5D" w:rsidP="006D4F4D">
      <w:pPr>
        <w:tabs>
          <w:tab w:val="left" w:pos="993"/>
        </w:tabs>
        <w:jc w:val="both"/>
        <w:rPr>
          <w:rFonts w:ascii="Times New Roman" w:hAnsi="Times New Roman" w:cs="Times New Roman"/>
          <w:sz w:val="24"/>
          <w:szCs w:val="24"/>
          <w:u w:val="single"/>
        </w:rPr>
      </w:pPr>
      <w:r w:rsidRPr="00F34878">
        <w:rPr>
          <w:rFonts w:ascii="Times New Roman" w:hAnsi="Times New Roman" w:cs="Times New Roman"/>
          <w:sz w:val="24"/>
          <w:szCs w:val="24"/>
          <w:u w:val="single"/>
        </w:rPr>
        <w:t xml:space="preserve">(iii) </w:t>
      </w:r>
      <w:r w:rsidR="009D46E2" w:rsidRPr="00F34878">
        <w:rPr>
          <w:rFonts w:ascii="Times New Roman" w:hAnsi="Times New Roman" w:cs="Times New Roman"/>
          <w:sz w:val="24"/>
          <w:szCs w:val="24"/>
          <w:u w:val="single"/>
        </w:rPr>
        <w:t>P</w:t>
      </w:r>
      <w:r w:rsidR="00FC6383" w:rsidRPr="00F34878">
        <w:rPr>
          <w:rFonts w:ascii="Times New Roman" w:hAnsi="Times New Roman" w:cs="Times New Roman"/>
          <w:sz w:val="24"/>
          <w:szCs w:val="24"/>
          <w:u w:val="single"/>
        </w:rPr>
        <w:t>artnerships with lecturers</w:t>
      </w:r>
    </w:p>
    <w:p w14:paraId="4C15F088" w14:textId="3879F1D5" w:rsidR="0044354D" w:rsidRDefault="00F34878" w:rsidP="005C5427">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FC6383" w:rsidRPr="00952AD7">
        <w:rPr>
          <w:rFonts w:ascii="Times New Roman" w:hAnsi="Times New Roman" w:cs="Times New Roman"/>
          <w:noProof/>
          <w:sz w:val="24"/>
          <w:szCs w:val="24"/>
        </w:rPr>
        <w:t xml:space="preserve">Students </w:t>
      </w:r>
      <w:r w:rsidR="00952AD7" w:rsidRPr="00952AD7">
        <w:rPr>
          <w:rFonts w:ascii="Times New Roman" w:hAnsi="Times New Roman" w:cs="Times New Roman"/>
          <w:noProof/>
          <w:sz w:val="24"/>
          <w:szCs w:val="24"/>
        </w:rPr>
        <w:t>perceived</w:t>
      </w:r>
      <w:r w:rsidR="0044354D" w:rsidRPr="00952AD7">
        <w:rPr>
          <w:rFonts w:ascii="Times New Roman" w:hAnsi="Times New Roman" w:cs="Times New Roman"/>
          <w:noProof/>
          <w:sz w:val="24"/>
          <w:szCs w:val="24"/>
        </w:rPr>
        <w:t xml:space="preserve"> academics</w:t>
      </w:r>
      <w:r w:rsidR="0044354D">
        <w:rPr>
          <w:rFonts w:ascii="Times New Roman" w:hAnsi="Times New Roman" w:cs="Times New Roman"/>
          <w:sz w:val="24"/>
          <w:szCs w:val="24"/>
        </w:rPr>
        <w:t xml:space="preserve"> often had the specialised expertise and industry contacts that were sometimes lacking within the careers service</w:t>
      </w:r>
      <w:r w:rsidR="00FC6383">
        <w:rPr>
          <w:rFonts w:ascii="Times New Roman" w:hAnsi="Times New Roman" w:cs="Times New Roman"/>
          <w:sz w:val="24"/>
          <w:szCs w:val="24"/>
        </w:rPr>
        <w:t xml:space="preserve"> and wanted this gap addressed</w:t>
      </w:r>
      <w:r w:rsidR="0044354D">
        <w:rPr>
          <w:rFonts w:ascii="Times New Roman" w:hAnsi="Times New Roman" w:cs="Times New Roman"/>
          <w:sz w:val="24"/>
          <w:szCs w:val="24"/>
        </w:rPr>
        <w:t>.</w:t>
      </w:r>
    </w:p>
    <w:p w14:paraId="34C68569" w14:textId="36048602" w:rsidR="00F34878" w:rsidRDefault="007A7796" w:rsidP="00992F5D">
      <w:pPr>
        <w:tabs>
          <w:tab w:val="left" w:pos="993"/>
        </w:tabs>
        <w:jc w:val="both"/>
        <w:rPr>
          <w:rFonts w:ascii="Times New Roman" w:hAnsi="Times New Roman" w:cs="Times New Roman"/>
          <w:sz w:val="24"/>
          <w:szCs w:val="24"/>
          <w:u w:val="single"/>
        </w:rPr>
      </w:pPr>
      <w:r w:rsidRPr="00490008">
        <w:rPr>
          <w:rFonts w:ascii="Times New Roman" w:hAnsi="Times New Roman" w:cs="Times New Roman"/>
          <w:sz w:val="24"/>
          <w:szCs w:val="24"/>
        </w:rPr>
        <w:t xml:space="preserve">Participant 3: </w:t>
      </w:r>
      <w:r w:rsidRPr="00490008">
        <w:rPr>
          <w:rFonts w:ascii="Times New Roman" w:hAnsi="Times New Roman" w:cs="Times New Roman"/>
          <w:i/>
          <w:sz w:val="24"/>
          <w:szCs w:val="24"/>
        </w:rPr>
        <w:t>I think that for the O</w:t>
      </w:r>
      <w:r w:rsidR="00C27E9D" w:rsidRPr="00490008">
        <w:rPr>
          <w:rFonts w:ascii="Times New Roman" w:hAnsi="Times New Roman" w:cs="Times New Roman"/>
          <w:i/>
          <w:sz w:val="24"/>
          <w:szCs w:val="24"/>
        </w:rPr>
        <w:t>cean Sciences</w:t>
      </w:r>
      <w:r w:rsidRPr="00490008">
        <w:rPr>
          <w:rFonts w:ascii="Times New Roman" w:hAnsi="Times New Roman" w:cs="Times New Roman"/>
          <w:i/>
          <w:sz w:val="24"/>
          <w:szCs w:val="24"/>
        </w:rPr>
        <w:t xml:space="preserve"> in particular maybe speaking to some of the lecturers. Cos I think a lot of the students there look to their lecturers more than they look to the careers advice</w:t>
      </w:r>
      <w:r w:rsidR="00C27E9D" w:rsidRPr="00490008">
        <w:rPr>
          <w:rFonts w:ascii="Times New Roman" w:hAnsi="Times New Roman" w:cs="Times New Roman"/>
          <w:i/>
          <w:sz w:val="24"/>
          <w:szCs w:val="24"/>
        </w:rPr>
        <w:t xml:space="preserve"> service</w:t>
      </w:r>
      <w:r w:rsidRPr="00490008">
        <w:rPr>
          <w:rFonts w:ascii="Times New Roman" w:hAnsi="Times New Roman" w:cs="Times New Roman"/>
          <w:i/>
          <w:sz w:val="24"/>
          <w:szCs w:val="24"/>
        </w:rPr>
        <w:t>. Unless they are not sure where they are going and it’s more transferable type things, they don’t really have the expertise that some of the lecturers do within contacts.</w:t>
      </w:r>
    </w:p>
    <w:p w14:paraId="27B312CA" w14:textId="022F647B" w:rsidR="00F34878" w:rsidRPr="00F34878" w:rsidRDefault="00992F5D" w:rsidP="006D4F4D">
      <w:pPr>
        <w:tabs>
          <w:tab w:val="left" w:pos="993"/>
        </w:tabs>
        <w:jc w:val="both"/>
        <w:rPr>
          <w:rFonts w:ascii="Times New Roman" w:hAnsi="Times New Roman" w:cs="Times New Roman"/>
          <w:sz w:val="24"/>
          <w:szCs w:val="24"/>
          <w:u w:val="single"/>
        </w:rPr>
      </w:pPr>
      <w:r w:rsidRPr="00F34878">
        <w:rPr>
          <w:rFonts w:ascii="Times New Roman" w:hAnsi="Times New Roman" w:cs="Times New Roman"/>
          <w:sz w:val="24"/>
          <w:szCs w:val="24"/>
          <w:u w:val="single"/>
        </w:rPr>
        <w:t>(iv)</w:t>
      </w:r>
      <w:r w:rsidR="00550C5D" w:rsidRPr="00F34878">
        <w:rPr>
          <w:rFonts w:ascii="Times New Roman" w:hAnsi="Times New Roman" w:cs="Times New Roman"/>
          <w:sz w:val="24"/>
          <w:szCs w:val="24"/>
          <w:u w:val="single"/>
        </w:rPr>
        <w:t xml:space="preserve"> </w:t>
      </w:r>
      <w:r w:rsidR="005473D0" w:rsidRPr="00F34878">
        <w:rPr>
          <w:rFonts w:ascii="Times New Roman" w:hAnsi="Times New Roman" w:cs="Times New Roman"/>
          <w:sz w:val="24"/>
          <w:szCs w:val="24"/>
          <w:u w:val="single"/>
        </w:rPr>
        <w:t>Increase awareness</w:t>
      </w:r>
    </w:p>
    <w:p w14:paraId="23AEA788" w14:textId="09AF5228" w:rsidR="00992F5D" w:rsidRPr="00E4649A" w:rsidRDefault="00F34878" w:rsidP="005C5427">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F047D8">
        <w:rPr>
          <w:rFonts w:ascii="Times New Roman" w:hAnsi="Times New Roman" w:cs="Times New Roman"/>
          <w:sz w:val="24"/>
          <w:szCs w:val="24"/>
        </w:rPr>
        <w:t>Students felt that the careers service needed to i</w:t>
      </w:r>
      <w:r w:rsidR="00992F5D" w:rsidRPr="00E4649A">
        <w:rPr>
          <w:rFonts w:ascii="Times New Roman" w:hAnsi="Times New Roman" w:cs="Times New Roman"/>
          <w:sz w:val="24"/>
          <w:szCs w:val="24"/>
        </w:rPr>
        <w:t xml:space="preserve">ncrease awareness of </w:t>
      </w:r>
      <w:r w:rsidR="00F047D8">
        <w:rPr>
          <w:rFonts w:ascii="Times New Roman" w:hAnsi="Times New Roman" w:cs="Times New Roman"/>
          <w:sz w:val="24"/>
          <w:szCs w:val="24"/>
        </w:rPr>
        <w:t xml:space="preserve">the </w:t>
      </w:r>
      <w:r w:rsidR="00992F5D" w:rsidRPr="00E4649A">
        <w:rPr>
          <w:rFonts w:ascii="Times New Roman" w:hAnsi="Times New Roman" w:cs="Times New Roman"/>
          <w:sz w:val="24"/>
          <w:szCs w:val="24"/>
        </w:rPr>
        <w:t>services offered</w:t>
      </w:r>
      <w:r w:rsidR="00F047D8">
        <w:rPr>
          <w:rFonts w:ascii="Times New Roman" w:hAnsi="Times New Roman" w:cs="Times New Roman"/>
          <w:sz w:val="24"/>
          <w:szCs w:val="24"/>
        </w:rPr>
        <w:t xml:space="preserve"> in order to engage and support a greater number of students. </w:t>
      </w:r>
    </w:p>
    <w:p w14:paraId="7E5DD4C9" w14:textId="77777777" w:rsidR="00992F5D" w:rsidRDefault="00992F5D" w:rsidP="00992F5D">
      <w:pPr>
        <w:tabs>
          <w:tab w:val="left" w:pos="993"/>
        </w:tabs>
        <w:jc w:val="both"/>
        <w:rPr>
          <w:rFonts w:ascii="Times New Roman" w:hAnsi="Times New Roman" w:cs="Times New Roman"/>
          <w:i/>
          <w:sz w:val="24"/>
          <w:szCs w:val="24"/>
        </w:rPr>
      </w:pPr>
      <w:r w:rsidRPr="00E4649A">
        <w:rPr>
          <w:rFonts w:ascii="Times New Roman" w:hAnsi="Times New Roman" w:cs="Times New Roman"/>
          <w:sz w:val="24"/>
          <w:szCs w:val="24"/>
        </w:rPr>
        <w:t xml:space="preserve">Participant 21: </w:t>
      </w:r>
      <w:r w:rsidRPr="00E4649A">
        <w:rPr>
          <w:rFonts w:ascii="Times New Roman" w:hAnsi="Times New Roman" w:cs="Times New Roman"/>
          <w:i/>
          <w:sz w:val="24"/>
          <w:szCs w:val="24"/>
        </w:rPr>
        <w:t xml:space="preserve">Maybe make themselves a little more aware </w:t>
      </w:r>
      <w:r w:rsidRPr="00E4649A">
        <w:rPr>
          <w:rFonts w:ascii="Times New Roman" w:hAnsi="Times New Roman" w:cs="Times New Roman"/>
          <w:i/>
          <w:noProof/>
          <w:sz w:val="24"/>
          <w:szCs w:val="24"/>
        </w:rPr>
        <w:t>to</w:t>
      </w:r>
      <w:r w:rsidRPr="00E4649A">
        <w:rPr>
          <w:rFonts w:ascii="Times New Roman" w:hAnsi="Times New Roman" w:cs="Times New Roman"/>
          <w:i/>
          <w:sz w:val="24"/>
          <w:szCs w:val="24"/>
        </w:rPr>
        <w:t xml:space="preserve"> others. I’d heard there is a careers service, but I didn’t really know what they do or where they are.</w:t>
      </w:r>
    </w:p>
    <w:p w14:paraId="6B21817B" w14:textId="245469A7" w:rsidR="00F34878" w:rsidRPr="00F34878" w:rsidRDefault="00992F5D" w:rsidP="006D4F4D">
      <w:pPr>
        <w:tabs>
          <w:tab w:val="left" w:pos="993"/>
        </w:tabs>
        <w:jc w:val="both"/>
        <w:rPr>
          <w:rFonts w:ascii="Times New Roman" w:hAnsi="Times New Roman" w:cs="Times New Roman"/>
          <w:sz w:val="24"/>
          <w:szCs w:val="24"/>
          <w:u w:val="single"/>
        </w:rPr>
      </w:pPr>
      <w:r w:rsidRPr="00F34878">
        <w:rPr>
          <w:rFonts w:ascii="Times New Roman" w:hAnsi="Times New Roman" w:cs="Times New Roman"/>
          <w:sz w:val="24"/>
          <w:szCs w:val="24"/>
          <w:u w:val="single"/>
        </w:rPr>
        <w:t xml:space="preserve">(v) </w:t>
      </w:r>
      <w:r w:rsidR="00E5103A" w:rsidRPr="00F34878">
        <w:rPr>
          <w:rFonts w:ascii="Times New Roman" w:hAnsi="Times New Roman" w:cs="Times New Roman"/>
          <w:sz w:val="24"/>
          <w:szCs w:val="24"/>
          <w:u w:val="single"/>
        </w:rPr>
        <w:t xml:space="preserve">Compulsory </w:t>
      </w:r>
      <w:r w:rsidR="005473D0" w:rsidRPr="00F34878">
        <w:rPr>
          <w:rFonts w:ascii="Times New Roman" w:hAnsi="Times New Roman" w:cs="Times New Roman"/>
          <w:sz w:val="24"/>
          <w:szCs w:val="24"/>
          <w:u w:val="single"/>
        </w:rPr>
        <w:t>participation</w:t>
      </w:r>
    </w:p>
    <w:p w14:paraId="4DFABF2C" w14:textId="27526CD1" w:rsidR="007154FC" w:rsidRDefault="00F34878" w:rsidP="005C5427">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7154FC">
        <w:rPr>
          <w:rFonts w:ascii="Times New Roman" w:hAnsi="Times New Roman" w:cs="Times New Roman"/>
          <w:sz w:val="24"/>
          <w:szCs w:val="24"/>
        </w:rPr>
        <w:t xml:space="preserve">Students felt that </w:t>
      </w:r>
      <w:r w:rsidR="00E5103A">
        <w:rPr>
          <w:rFonts w:ascii="Times New Roman" w:hAnsi="Times New Roman" w:cs="Times New Roman"/>
          <w:sz w:val="24"/>
          <w:szCs w:val="24"/>
        </w:rPr>
        <w:t xml:space="preserve">having to attend career services sessions </w:t>
      </w:r>
      <w:r w:rsidR="007154FC">
        <w:rPr>
          <w:rFonts w:ascii="Times New Roman" w:hAnsi="Times New Roman" w:cs="Times New Roman"/>
          <w:sz w:val="24"/>
          <w:szCs w:val="24"/>
        </w:rPr>
        <w:t xml:space="preserve">would help </w:t>
      </w:r>
      <w:r w:rsidR="007154FC" w:rsidRPr="00952AD7">
        <w:rPr>
          <w:rFonts w:ascii="Times New Roman" w:hAnsi="Times New Roman" w:cs="Times New Roman"/>
          <w:noProof/>
          <w:sz w:val="24"/>
          <w:szCs w:val="24"/>
        </w:rPr>
        <w:t>the</w:t>
      </w:r>
      <w:r w:rsidR="00E5103A" w:rsidRPr="00952AD7">
        <w:rPr>
          <w:rFonts w:ascii="Times New Roman" w:hAnsi="Times New Roman" w:cs="Times New Roman"/>
          <w:noProof/>
          <w:sz w:val="24"/>
          <w:szCs w:val="24"/>
        </w:rPr>
        <w:t>m</w:t>
      </w:r>
      <w:r w:rsidR="007154FC" w:rsidRPr="00952AD7">
        <w:rPr>
          <w:rFonts w:ascii="Times New Roman" w:hAnsi="Times New Roman" w:cs="Times New Roman"/>
          <w:noProof/>
          <w:sz w:val="24"/>
          <w:szCs w:val="24"/>
        </w:rPr>
        <w:t xml:space="preserve"> to</w:t>
      </w:r>
      <w:r w:rsidR="007154FC">
        <w:rPr>
          <w:rFonts w:ascii="Times New Roman" w:hAnsi="Times New Roman" w:cs="Times New Roman"/>
          <w:sz w:val="24"/>
          <w:szCs w:val="24"/>
        </w:rPr>
        <w:t xml:space="preserve"> reach, and thus provide benefit to, a greater number of students.</w:t>
      </w:r>
    </w:p>
    <w:p w14:paraId="1BC90BC6" w14:textId="5D8CEF01" w:rsidR="001F78AF" w:rsidRPr="00490008" w:rsidRDefault="001F78AF" w:rsidP="00A3297F">
      <w:pPr>
        <w:tabs>
          <w:tab w:val="left" w:pos="993"/>
        </w:tabs>
        <w:jc w:val="both"/>
        <w:rPr>
          <w:rFonts w:ascii="Times New Roman" w:hAnsi="Times New Roman" w:cs="Times New Roman"/>
          <w:i/>
          <w:sz w:val="24"/>
          <w:szCs w:val="24"/>
        </w:rPr>
      </w:pPr>
      <w:r w:rsidRPr="00490008">
        <w:rPr>
          <w:rFonts w:ascii="Times New Roman" w:hAnsi="Times New Roman" w:cs="Times New Roman"/>
          <w:sz w:val="24"/>
          <w:szCs w:val="24"/>
        </w:rPr>
        <w:t>Participant 17</w:t>
      </w:r>
      <w:r w:rsidR="00A3297F" w:rsidRPr="00490008">
        <w:rPr>
          <w:rFonts w:ascii="Times New Roman" w:hAnsi="Times New Roman" w:cs="Times New Roman"/>
          <w:sz w:val="24"/>
          <w:szCs w:val="24"/>
        </w:rPr>
        <w:t xml:space="preserve">: </w:t>
      </w:r>
      <w:r w:rsidRPr="00490008">
        <w:rPr>
          <w:rFonts w:ascii="Times New Roman" w:eastAsia="Times New Roman" w:hAnsi="Times New Roman" w:cs="Times New Roman"/>
          <w:i/>
          <w:sz w:val="24"/>
        </w:rPr>
        <w:t>I must admit the sessions have been very, for chemistry at least, have been very sparsely attended. You know out of the entire chemistry year there might have only been two or three people that went to these workshops and so... I think they're really useful, so maybe making them mandatory might be a good thing. You know if they're giving the talk anyway, people might as well be there I think.</w:t>
      </w:r>
    </w:p>
    <w:p w14:paraId="504F5034" w14:textId="325E4C8F" w:rsidR="00F34878" w:rsidRPr="00F34878" w:rsidRDefault="00550C5D" w:rsidP="006D4F4D">
      <w:pPr>
        <w:tabs>
          <w:tab w:val="left" w:pos="993"/>
        </w:tabs>
        <w:jc w:val="both"/>
        <w:rPr>
          <w:rFonts w:ascii="Times New Roman" w:hAnsi="Times New Roman" w:cs="Times New Roman"/>
          <w:sz w:val="24"/>
          <w:szCs w:val="24"/>
          <w:u w:val="single"/>
        </w:rPr>
      </w:pPr>
      <w:r w:rsidRPr="00F34878">
        <w:rPr>
          <w:rFonts w:ascii="Times New Roman" w:hAnsi="Times New Roman" w:cs="Times New Roman"/>
          <w:sz w:val="24"/>
          <w:szCs w:val="24"/>
          <w:u w:val="single"/>
        </w:rPr>
        <w:t xml:space="preserve">(vi) </w:t>
      </w:r>
      <w:r w:rsidR="005473D0" w:rsidRPr="00F34878">
        <w:rPr>
          <w:rFonts w:ascii="Times New Roman" w:hAnsi="Times New Roman" w:cs="Times New Roman"/>
          <w:sz w:val="24"/>
          <w:szCs w:val="24"/>
          <w:u w:val="single"/>
        </w:rPr>
        <w:t>Engage students more</w:t>
      </w:r>
    </w:p>
    <w:p w14:paraId="63C99D99" w14:textId="13068CC8" w:rsidR="001B71B2" w:rsidRDefault="00F34878" w:rsidP="005C5427">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1B71B2">
        <w:rPr>
          <w:rFonts w:ascii="Times New Roman" w:hAnsi="Times New Roman" w:cs="Times New Roman"/>
          <w:sz w:val="24"/>
          <w:szCs w:val="24"/>
        </w:rPr>
        <w:t>Students wanted the careers service to be more proactive in engaging students.</w:t>
      </w:r>
    </w:p>
    <w:p w14:paraId="47E5E5EB" w14:textId="77777777" w:rsidR="00992F5D" w:rsidRPr="00E4649A" w:rsidRDefault="00992F5D" w:rsidP="00992F5D">
      <w:pPr>
        <w:tabs>
          <w:tab w:val="left" w:pos="993"/>
        </w:tabs>
        <w:jc w:val="both"/>
        <w:rPr>
          <w:rFonts w:ascii="Times New Roman" w:hAnsi="Times New Roman" w:cs="Times New Roman"/>
          <w:i/>
          <w:sz w:val="24"/>
          <w:szCs w:val="24"/>
        </w:rPr>
      </w:pPr>
      <w:r w:rsidRPr="00E4649A">
        <w:rPr>
          <w:rFonts w:ascii="Times New Roman" w:hAnsi="Times New Roman" w:cs="Times New Roman"/>
          <w:sz w:val="24"/>
          <w:szCs w:val="24"/>
        </w:rPr>
        <w:t xml:space="preserve">Participant 26: </w:t>
      </w:r>
      <w:r w:rsidRPr="00E4649A">
        <w:rPr>
          <w:rFonts w:ascii="Times New Roman" w:hAnsi="Times New Roman" w:cs="Times New Roman"/>
          <w:i/>
          <w:sz w:val="24"/>
          <w:szCs w:val="24"/>
        </w:rPr>
        <w:t>Personally, I’d like them to be a bit more proactive, come to us, but that’s me talking as a typical lazy student.</w:t>
      </w:r>
    </w:p>
    <w:p w14:paraId="7D5395B1" w14:textId="317DDD26" w:rsidR="00F34878" w:rsidRPr="00F34878" w:rsidRDefault="00992F5D" w:rsidP="00992F5D">
      <w:pPr>
        <w:tabs>
          <w:tab w:val="left" w:pos="993"/>
        </w:tabs>
        <w:jc w:val="both"/>
        <w:rPr>
          <w:rFonts w:ascii="Times New Roman" w:hAnsi="Times New Roman" w:cs="Times New Roman"/>
          <w:sz w:val="24"/>
          <w:szCs w:val="24"/>
          <w:u w:val="single"/>
        </w:rPr>
      </w:pPr>
      <w:r w:rsidRPr="00F34878">
        <w:rPr>
          <w:rFonts w:ascii="Times New Roman" w:hAnsi="Times New Roman" w:cs="Times New Roman"/>
          <w:sz w:val="24"/>
          <w:szCs w:val="24"/>
          <w:u w:val="single"/>
        </w:rPr>
        <w:t xml:space="preserve">(vii) </w:t>
      </w:r>
      <w:r w:rsidR="005473D0" w:rsidRPr="00F34878">
        <w:rPr>
          <w:rFonts w:ascii="Times New Roman" w:hAnsi="Times New Roman" w:cs="Times New Roman"/>
          <w:sz w:val="24"/>
          <w:szCs w:val="24"/>
          <w:u w:val="single"/>
        </w:rPr>
        <w:t>Support beyond main campus</w:t>
      </w:r>
    </w:p>
    <w:p w14:paraId="57D4104B" w14:textId="4D331F14" w:rsidR="001B71B2" w:rsidRDefault="00F34878" w:rsidP="005C5427">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5473D0">
        <w:rPr>
          <w:rFonts w:ascii="Times New Roman" w:hAnsi="Times New Roman" w:cs="Times New Roman"/>
          <w:sz w:val="24"/>
          <w:szCs w:val="24"/>
        </w:rPr>
        <w:t xml:space="preserve">As the majority </w:t>
      </w:r>
      <w:r w:rsidR="001B71B2">
        <w:rPr>
          <w:rFonts w:ascii="Times New Roman" w:hAnsi="Times New Roman" w:cs="Times New Roman"/>
          <w:sz w:val="24"/>
          <w:szCs w:val="24"/>
        </w:rPr>
        <w:t>of the general degree subjects with lower employability are based away from the main university campus (Campus A)</w:t>
      </w:r>
      <w:r w:rsidR="005473D0" w:rsidRPr="00952AD7">
        <w:rPr>
          <w:rFonts w:ascii="Times New Roman" w:hAnsi="Times New Roman" w:cs="Times New Roman"/>
          <w:noProof/>
          <w:sz w:val="24"/>
          <w:szCs w:val="24"/>
        </w:rPr>
        <w:t>,</w:t>
      </w:r>
      <w:r w:rsidR="00952AD7">
        <w:rPr>
          <w:rFonts w:ascii="Times New Roman" w:hAnsi="Times New Roman" w:cs="Times New Roman"/>
          <w:noProof/>
          <w:sz w:val="24"/>
          <w:szCs w:val="24"/>
        </w:rPr>
        <w:t xml:space="preserve"> </w:t>
      </w:r>
      <w:r w:rsidR="005473D0" w:rsidRPr="00952AD7">
        <w:rPr>
          <w:rFonts w:ascii="Times New Roman" w:hAnsi="Times New Roman" w:cs="Times New Roman"/>
          <w:noProof/>
          <w:sz w:val="24"/>
          <w:szCs w:val="24"/>
        </w:rPr>
        <w:t>s</w:t>
      </w:r>
      <w:r w:rsidR="001B71B2" w:rsidRPr="00952AD7">
        <w:rPr>
          <w:rFonts w:ascii="Times New Roman" w:hAnsi="Times New Roman" w:cs="Times New Roman"/>
          <w:noProof/>
          <w:sz w:val="24"/>
          <w:szCs w:val="24"/>
        </w:rPr>
        <w:t>tudents</w:t>
      </w:r>
      <w:r w:rsidR="001B71B2">
        <w:rPr>
          <w:rFonts w:ascii="Times New Roman" w:hAnsi="Times New Roman" w:cs="Times New Roman"/>
          <w:sz w:val="24"/>
          <w:szCs w:val="24"/>
        </w:rPr>
        <w:t xml:space="preserve"> called for a greater presence and provision of the careers service at these additional campus locations. </w:t>
      </w:r>
    </w:p>
    <w:p w14:paraId="65F438C4" w14:textId="59E3C6A9" w:rsidR="00992F5D" w:rsidRDefault="00992F5D" w:rsidP="00490008">
      <w:pPr>
        <w:tabs>
          <w:tab w:val="left" w:pos="993"/>
        </w:tabs>
        <w:jc w:val="both"/>
        <w:rPr>
          <w:rFonts w:ascii="Times New Roman" w:hAnsi="Times New Roman" w:cs="Times New Roman"/>
          <w:i/>
          <w:sz w:val="24"/>
          <w:szCs w:val="24"/>
        </w:rPr>
      </w:pPr>
      <w:r w:rsidRPr="00E4649A">
        <w:rPr>
          <w:rFonts w:ascii="Times New Roman" w:hAnsi="Times New Roman" w:cs="Times New Roman"/>
          <w:sz w:val="24"/>
          <w:szCs w:val="24"/>
        </w:rPr>
        <w:t xml:space="preserve">Participant 32: </w:t>
      </w:r>
      <w:r w:rsidRPr="00E4649A">
        <w:rPr>
          <w:rFonts w:ascii="Times New Roman" w:hAnsi="Times New Roman" w:cs="Times New Roman"/>
          <w:i/>
          <w:sz w:val="24"/>
          <w:szCs w:val="24"/>
        </w:rPr>
        <w:t>I’ve defini</w:t>
      </w:r>
      <w:r w:rsidR="00693035">
        <w:rPr>
          <w:rFonts w:ascii="Times New Roman" w:hAnsi="Times New Roman" w:cs="Times New Roman"/>
          <w:i/>
          <w:sz w:val="24"/>
          <w:szCs w:val="24"/>
        </w:rPr>
        <w:t>tely never seen them on ‘Campus C</w:t>
      </w:r>
      <w:r w:rsidRPr="00E4649A">
        <w:rPr>
          <w:rFonts w:ascii="Times New Roman" w:hAnsi="Times New Roman" w:cs="Times New Roman"/>
          <w:i/>
          <w:sz w:val="24"/>
          <w:szCs w:val="24"/>
        </w:rPr>
        <w:t>’, so I guess it might be worth them going down there if they’re trying to engage with students because we’re not always at ‘Campus A’. If their only physical output is on there, we’re less likely to see them.</w:t>
      </w:r>
    </w:p>
    <w:p w14:paraId="25803EEC" w14:textId="522D996E" w:rsidR="00F34878" w:rsidRPr="00F34878" w:rsidRDefault="00992F5D" w:rsidP="00B842D0">
      <w:pPr>
        <w:tabs>
          <w:tab w:val="left" w:pos="993"/>
        </w:tabs>
        <w:jc w:val="both"/>
        <w:rPr>
          <w:rFonts w:ascii="Times New Roman" w:hAnsi="Times New Roman" w:cs="Times New Roman"/>
          <w:sz w:val="24"/>
          <w:szCs w:val="24"/>
          <w:u w:val="single"/>
        </w:rPr>
      </w:pPr>
      <w:r w:rsidRPr="00F34878">
        <w:rPr>
          <w:rFonts w:ascii="Times New Roman" w:hAnsi="Times New Roman" w:cs="Times New Roman"/>
          <w:sz w:val="24"/>
          <w:szCs w:val="24"/>
          <w:u w:val="single"/>
        </w:rPr>
        <w:t xml:space="preserve">(viii) </w:t>
      </w:r>
      <w:r w:rsidR="005473D0" w:rsidRPr="00F34878">
        <w:rPr>
          <w:rFonts w:ascii="Times New Roman" w:hAnsi="Times New Roman" w:cs="Times New Roman"/>
          <w:sz w:val="24"/>
          <w:szCs w:val="24"/>
          <w:u w:val="single"/>
        </w:rPr>
        <w:t>Expand company coverage</w:t>
      </w:r>
    </w:p>
    <w:p w14:paraId="6FD001A9" w14:textId="0A628AAE" w:rsidR="00B63B0A" w:rsidRPr="00E4649A" w:rsidRDefault="00F34878" w:rsidP="005C5427">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5473D0" w:rsidRPr="00952AD7">
        <w:rPr>
          <w:rFonts w:ascii="Times New Roman" w:hAnsi="Times New Roman" w:cs="Times New Roman"/>
          <w:noProof/>
          <w:sz w:val="24"/>
          <w:szCs w:val="24"/>
        </w:rPr>
        <w:t>Students</w:t>
      </w:r>
      <w:r w:rsidR="00E51C26" w:rsidRPr="00952AD7">
        <w:rPr>
          <w:rFonts w:ascii="Times New Roman" w:hAnsi="Times New Roman" w:cs="Times New Roman"/>
          <w:noProof/>
          <w:sz w:val="24"/>
          <w:szCs w:val="24"/>
        </w:rPr>
        <w:t xml:space="preserve"> </w:t>
      </w:r>
      <w:r w:rsidR="00B63B0A" w:rsidRPr="00952AD7">
        <w:rPr>
          <w:rFonts w:ascii="Times New Roman" w:hAnsi="Times New Roman" w:cs="Times New Roman"/>
          <w:noProof/>
          <w:sz w:val="24"/>
          <w:szCs w:val="24"/>
        </w:rPr>
        <w:t>perceived</w:t>
      </w:r>
      <w:r w:rsidR="00B63B0A">
        <w:rPr>
          <w:rFonts w:ascii="Times New Roman" w:hAnsi="Times New Roman" w:cs="Times New Roman"/>
          <w:sz w:val="24"/>
          <w:szCs w:val="24"/>
        </w:rPr>
        <w:t xml:space="preserve"> </w:t>
      </w:r>
      <w:r w:rsidR="005473D0">
        <w:rPr>
          <w:rFonts w:ascii="Times New Roman" w:hAnsi="Times New Roman" w:cs="Times New Roman"/>
          <w:sz w:val="24"/>
          <w:szCs w:val="24"/>
        </w:rPr>
        <w:t xml:space="preserve">the current companies being promoted on campus often targeted students from specialist degree subjects and felt they needed to offer wider </w:t>
      </w:r>
      <w:r w:rsidR="00B63B0A">
        <w:rPr>
          <w:rFonts w:ascii="Times New Roman" w:hAnsi="Times New Roman" w:cs="Times New Roman"/>
          <w:sz w:val="24"/>
          <w:szCs w:val="24"/>
        </w:rPr>
        <w:t>opportunit</w:t>
      </w:r>
      <w:r w:rsidR="005473D0">
        <w:rPr>
          <w:rFonts w:ascii="Times New Roman" w:hAnsi="Times New Roman" w:cs="Times New Roman"/>
          <w:sz w:val="24"/>
          <w:szCs w:val="24"/>
        </w:rPr>
        <w:t xml:space="preserve">ies </w:t>
      </w:r>
      <w:r w:rsidR="00B63B0A">
        <w:rPr>
          <w:rFonts w:ascii="Times New Roman" w:hAnsi="Times New Roman" w:cs="Times New Roman"/>
          <w:sz w:val="24"/>
          <w:szCs w:val="24"/>
        </w:rPr>
        <w:t xml:space="preserve">to students from more generalist (and less employable) degree subjects. </w:t>
      </w:r>
    </w:p>
    <w:p w14:paraId="355EF05C" w14:textId="77777777" w:rsidR="00B63B0A" w:rsidRPr="00E4649A" w:rsidRDefault="00B63B0A" w:rsidP="00B63B0A">
      <w:pPr>
        <w:tabs>
          <w:tab w:val="left" w:pos="993"/>
        </w:tabs>
        <w:jc w:val="both"/>
        <w:rPr>
          <w:rFonts w:ascii="Times New Roman" w:hAnsi="Times New Roman" w:cs="Times New Roman"/>
          <w:i/>
          <w:sz w:val="24"/>
          <w:szCs w:val="24"/>
        </w:rPr>
      </w:pPr>
      <w:r w:rsidRPr="00E4649A">
        <w:rPr>
          <w:rFonts w:ascii="Times New Roman" w:hAnsi="Times New Roman" w:cs="Times New Roman"/>
          <w:sz w:val="24"/>
          <w:szCs w:val="24"/>
        </w:rPr>
        <w:t xml:space="preserve">Participant 34: </w:t>
      </w:r>
      <w:r w:rsidRPr="00E4649A">
        <w:rPr>
          <w:rFonts w:ascii="Times New Roman" w:hAnsi="Times New Roman" w:cs="Times New Roman"/>
          <w:i/>
          <w:sz w:val="24"/>
          <w:szCs w:val="24"/>
        </w:rPr>
        <w:t>All the careers employability is about Bankers, Accountants, and Auditors, and yeah I just don’t need that.</w:t>
      </w:r>
    </w:p>
    <w:p w14:paraId="25A7D6A3" w14:textId="29EF3472" w:rsidR="00F34878" w:rsidRDefault="00992F5D" w:rsidP="00B842D0">
      <w:pPr>
        <w:tabs>
          <w:tab w:val="left" w:pos="993"/>
        </w:tabs>
        <w:jc w:val="both"/>
        <w:rPr>
          <w:rFonts w:ascii="Times New Roman" w:hAnsi="Times New Roman" w:cs="Times New Roman"/>
          <w:sz w:val="24"/>
          <w:szCs w:val="24"/>
          <w:u w:val="single"/>
        </w:rPr>
      </w:pPr>
      <w:r w:rsidRPr="00F34878">
        <w:rPr>
          <w:rFonts w:ascii="Times New Roman" w:hAnsi="Times New Roman" w:cs="Times New Roman"/>
          <w:sz w:val="24"/>
          <w:szCs w:val="24"/>
          <w:u w:val="single"/>
        </w:rPr>
        <w:t xml:space="preserve">(ix) </w:t>
      </w:r>
      <w:r w:rsidR="00BF407E" w:rsidRPr="00F34878">
        <w:rPr>
          <w:rFonts w:ascii="Times New Roman" w:hAnsi="Times New Roman" w:cs="Times New Roman"/>
          <w:sz w:val="24"/>
          <w:szCs w:val="24"/>
          <w:u w:val="single"/>
        </w:rPr>
        <w:t>Support for rejected applications</w:t>
      </w:r>
    </w:p>
    <w:p w14:paraId="710F5531" w14:textId="036538A8" w:rsidR="00B63B0A" w:rsidRDefault="00F34878" w:rsidP="005C5427">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E51C26">
        <w:rPr>
          <w:rFonts w:ascii="Times New Roman" w:hAnsi="Times New Roman" w:cs="Times New Roman"/>
          <w:sz w:val="24"/>
          <w:szCs w:val="24"/>
        </w:rPr>
        <w:t xml:space="preserve">Students </w:t>
      </w:r>
      <w:r w:rsidR="00B63B0A">
        <w:rPr>
          <w:rFonts w:ascii="Times New Roman" w:hAnsi="Times New Roman" w:cs="Times New Roman"/>
          <w:sz w:val="24"/>
          <w:szCs w:val="24"/>
        </w:rPr>
        <w:t xml:space="preserve">often felt less employable following a rejected job application, and called on the careers service to provide support for students in this situation. </w:t>
      </w:r>
    </w:p>
    <w:p w14:paraId="0F323224" w14:textId="77777777" w:rsidR="00992F5D" w:rsidRPr="002B311A" w:rsidRDefault="00992F5D" w:rsidP="00992F5D">
      <w:pPr>
        <w:tabs>
          <w:tab w:val="left" w:pos="993"/>
        </w:tabs>
        <w:jc w:val="both"/>
        <w:rPr>
          <w:rFonts w:ascii="Times New Roman" w:hAnsi="Times New Roman" w:cs="Times New Roman"/>
          <w:i/>
          <w:sz w:val="24"/>
          <w:szCs w:val="24"/>
        </w:rPr>
      </w:pPr>
      <w:r w:rsidRPr="002B311A">
        <w:rPr>
          <w:rFonts w:ascii="Times New Roman" w:hAnsi="Times New Roman" w:cs="Times New Roman"/>
          <w:sz w:val="24"/>
          <w:szCs w:val="24"/>
        </w:rPr>
        <w:t xml:space="preserve">Participant 3: </w:t>
      </w:r>
      <w:r w:rsidRPr="002B311A">
        <w:rPr>
          <w:rFonts w:ascii="Times New Roman" w:hAnsi="Times New Roman" w:cs="Times New Roman"/>
          <w:i/>
          <w:sz w:val="24"/>
          <w:szCs w:val="24"/>
        </w:rPr>
        <w:t>I’ve had a few rejections for summer applications… so maybe having some support there.</w:t>
      </w:r>
    </w:p>
    <w:p w14:paraId="7B96A0E5" w14:textId="77777777" w:rsidR="003A435D" w:rsidRDefault="003A435D" w:rsidP="00992F5D">
      <w:pPr>
        <w:tabs>
          <w:tab w:val="left" w:pos="709"/>
        </w:tabs>
        <w:ind w:firstLine="709"/>
        <w:jc w:val="both"/>
        <w:rPr>
          <w:rFonts w:ascii="Times New Roman" w:hAnsi="Times New Roman" w:cs="Times New Roman"/>
          <w:sz w:val="24"/>
          <w:szCs w:val="24"/>
        </w:rPr>
      </w:pPr>
    </w:p>
    <w:p w14:paraId="1DB90CD2" w14:textId="06F1791D" w:rsidR="003A435D" w:rsidRPr="00172CEA" w:rsidRDefault="003A435D" w:rsidP="003A435D">
      <w:pPr>
        <w:jc w:val="both"/>
        <w:rPr>
          <w:rFonts w:ascii="Times New Roman" w:hAnsi="Times New Roman" w:cs="Times New Roman"/>
          <w:b/>
          <w:sz w:val="24"/>
          <w:szCs w:val="24"/>
        </w:rPr>
      </w:pPr>
      <w:r>
        <w:rPr>
          <w:rFonts w:ascii="Times New Roman" w:hAnsi="Times New Roman" w:cs="Times New Roman"/>
          <w:i/>
          <w:sz w:val="24"/>
          <w:szCs w:val="24"/>
        </w:rPr>
        <w:t>(C)</w:t>
      </w:r>
      <w:r w:rsidRPr="00172CEA">
        <w:rPr>
          <w:rFonts w:ascii="Times New Roman" w:hAnsi="Times New Roman" w:cs="Times New Roman"/>
          <w:i/>
          <w:sz w:val="24"/>
          <w:szCs w:val="24"/>
        </w:rPr>
        <w:t>Careers Advice (Graduate Recruiters</w:t>
      </w:r>
      <w:r>
        <w:rPr>
          <w:rFonts w:ascii="Times New Roman" w:hAnsi="Times New Roman" w:cs="Times New Roman"/>
          <w:i/>
          <w:sz w:val="24"/>
          <w:szCs w:val="24"/>
        </w:rPr>
        <w:t xml:space="preserve"> and Alumni)</w:t>
      </w:r>
    </w:p>
    <w:p w14:paraId="13BA58BC" w14:textId="0C5CD226" w:rsidR="00992F5D" w:rsidRPr="002B311A" w:rsidRDefault="007433BD" w:rsidP="005C5427">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992F5D" w:rsidRPr="002B311A">
        <w:rPr>
          <w:rFonts w:ascii="Times New Roman" w:hAnsi="Times New Roman" w:cs="Times New Roman"/>
          <w:sz w:val="24"/>
          <w:szCs w:val="24"/>
        </w:rPr>
        <w:t>Students acknowledge the role of graduate recruiters through careers fairs, careers talks, building networks, and job application support. Students called for alumni to come and talk about their careers and share their experience.</w:t>
      </w:r>
    </w:p>
    <w:p w14:paraId="0C298BE4" w14:textId="5FD84874" w:rsidR="003E5796" w:rsidRPr="002B311A" w:rsidRDefault="003E5796" w:rsidP="003E5796">
      <w:pPr>
        <w:tabs>
          <w:tab w:val="left" w:pos="993"/>
        </w:tabs>
        <w:jc w:val="both"/>
        <w:rPr>
          <w:rFonts w:ascii="Times New Roman" w:hAnsi="Times New Roman" w:cs="Times New Roman"/>
          <w:i/>
          <w:sz w:val="24"/>
          <w:szCs w:val="24"/>
        </w:rPr>
      </w:pPr>
      <w:r w:rsidRPr="002B311A">
        <w:rPr>
          <w:rFonts w:ascii="Times New Roman" w:hAnsi="Times New Roman" w:cs="Times New Roman"/>
          <w:sz w:val="24"/>
          <w:szCs w:val="24"/>
        </w:rPr>
        <w:t xml:space="preserve">Participant 8: </w:t>
      </w:r>
      <w:r w:rsidRPr="002B311A">
        <w:rPr>
          <w:rFonts w:ascii="Times New Roman" w:hAnsi="Times New Roman" w:cs="Times New Roman"/>
          <w:i/>
          <w:sz w:val="24"/>
          <w:szCs w:val="24"/>
        </w:rPr>
        <w:t xml:space="preserve">Once a year they get in four people who work in social sciences, who are graduates of some of the social science programmes, and then they, usually about twenty people show up and they listen to what they’ve done and ask questions. </w:t>
      </w:r>
      <w:r w:rsidR="009A4DA8" w:rsidRPr="002B311A">
        <w:rPr>
          <w:rFonts w:ascii="Times New Roman" w:hAnsi="Times New Roman" w:cs="Times New Roman"/>
          <w:i/>
          <w:sz w:val="24"/>
          <w:szCs w:val="24"/>
        </w:rPr>
        <w:t>That is really useful.</w:t>
      </w:r>
    </w:p>
    <w:p w14:paraId="6EEAECFA" w14:textId="77777777" w:rsidR="00992F5D" w:rsidRPr="00E4649A" w:rsidRDefault="00992F5D" w:rsidP="00992F5D">
      <w:pPr>
        <w:tabs>
          <w:tab w:val="left" w:pos="993"/>
        </w:tabs>
        <w:jc w:val="both"/>
        <w:rPr>
          <w:rFonts w:ascii="Times New Roman" w:hAnsi="Times New Roman" w:cs="Times New Roman"/>
          <w:i/>
          <w:sz w:val="24"/>
          <w:szCs w:val="24"/>
        </w:rPr>
      </w:pPr>
      <w:r w:rsidRPr="00E4649A">
        <w:rPr>
          <w:rFonts w:ascii="Times New Roman" w:hAnsi="Times New Roman" w:cs="Times New Roman"/>
          <w:sz w:val="24"/>
          <w:szCs w:val="24"/>
        </w:rPr>
        <w:t xml:space="preserve">Participant 24: </w:t>
      </w:r>
      <w:r w:rsidRPr="00E4649A">
        <w:rPr>
          <w:rFonts w:ascii="Times New Roman" w:hAnsi="Times New Roman" w:cs="Times New Roman"/>
          <w:i/>
          <w:sz w:val="24"/>
          <w:szCs w:val="24"/>
        </w:rPr>
        <w:t xml:space="preserve">Maybe keeping in touch more with past students and what they’re getting up to and ask would they be willing to, you know, share where they are now and how they got there. </w:t>
      </w:r>
    </w:p>
    <w:p w14:paraId="45921401" w14:textId="3CFF37D9" w:rsidR="00992F5D" w:rsidRDefault="007433BD" w:rsidP="005C5427">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992F5D" w:rsidRPr="00E4649A">
        <w:rPr>
          <w:rFonts w:ascii="Times New Roman" w:hAnsi="Times New Roman" w:cs="Times New Roman"/>
          <w:sz w:val="24"/>
          <w:szCs w:val="24"/>
        </w:rPr>
        <w:t>There was a call for graduate recruiters to help in raising awareness of jobs available, and to offer further job application support and encouragement for building work experience.</w:t>
      </w:r>
    </w:p>
    <w:p w14:paraId="10163478" w14:textId="6587F6B9" w:rsidR="00992F5D" w:rsidRDefault="00992F5D" w:rsidP="003E5796">
      <w:pPr>
        <w:spacing w:line="360" w:lineRule="auto"/>
        <w:jc w:val="both"/>
        <w:rPr>
          <w:rFonts w:ascii="Times New Roman" w:hAnsi="Times New Roman" w:cs="Times New Roman"/>
          <w:i/>
          <w:sz w:val="24"/>
          <w:szCs w:val="24"/>
        </w:rPr>
      </w:pPr>
      <w:r w:rsidRPr="00E4649A">
        <w:rPr>
          <w:rFonts w:ascii="Times New Roman" w:hAnsi="Times New Roman" w:cs="Times New Roman"/>
          <w:sz w:val="24"/>
          <w:szCs w:val="24"/>
        </w:rPr>
        <w:t xml:space="preserve">Participant 32: </w:t>
      </w:r>
      <w:r w:rsidRPr="00E4649A">
        <w:rPr>
          <w:rFonts w:ascii="Times New Roman" w:hAnsi="Times New Roman" w:cs="Times New Roman"/>
          <w:i/>
          <w:sz w:val="24"/>
          <w:szCs w:val="24"/>
        </w:rPr>
        <w:t>Some don’t always make it obvious that you can always apply. So if you’re like going to get a Banking internship, it’s perfectly ok for a Humanities student to apply. Sometimes you can feel like you are not the right person even if you might be.</w:t>
      </w:r>
    </w:p>
    <w:p w14:paraId="0ED9ECF1" w14:textId="77777777" w:rsidR="003A435D" w:rsidRDefault="003A435D" w:rsidP="003E5796">
      <w:pPr>
        <w:spacing w:line="360" w:lineRule="auto"/>
        <w:jc w:val="both"/>
        <w:rPr>
          <w:rFonts w:ascii="Times New Roman" w:hAnsi="Times New Roman" w:cs="Times New Roman"/>
          <w:i/>
          <w:sz w:val="24"/>
          <w:szCs w:val="24"/>
        </w:rPr>
      </w:pPr>
    </w:p>
    <w:p w14:paraId="5C178C5A" w14:textId="4E13585A" w:rsidR="003A435D" w:rsidRPr="00172CEA" w:rsidRDefault="003A435D" w:rsidP="003A435D">
      <w:pPr>
        <w:jc w:val="both"/>
        <w:rPr>
          <w:rFonts w:ascii="Times New Roman" w:hAnsi="Times New Roman" w:cs="Times New Roman"/>
          <w:b/>
          <w:sz w:val="24"/>
          <w:szCs w:val="24"/>
        </w:rPr>
      </w:pPr>
      <w:r>
        <w:rPr>
          <w:rFonts w:ascii="Times New Roman" w:hAnsi="Times New Roman" w:cs="Times New Roman"/>
          <w:i/>
          <w:sz w:val="24"/>
          <w:szCs w:val="24"/>
        </w:rPr>
        <w:t>(C)</w:t>
      </w:r>
      <w:r w:rsidRPr="00172CEA">
        <w:rPr>
          <w:rFonts w:ascii="Times New Roman" w:hAnsi="Times New Roman" w:cs="Times New Roman"/>
          <w:i/>
          <w:sz w:val="24"/>
          <w:szCs w:val="24"/>
        </w:rPr>
        <w:t>Careers Advice (Lecturers)</w:t>
      </w:r>
    </w:p>
    <w:p w14:paraId="006387F9" w14:textId="62E2F817" w:rsidR="007A7796" w:rsidRPr="007A7796" w:rsidRDefault="007433BD" w:rsidP="005C5427">
      <w:pPr>
        <w:tabs>
          <w:tab w:val="left" w:pos="709"/>
        </w:tabs>
        <w:jc w:val="both"/>
        <w:rPr>
          <w:rFonts w:ascii="Times New Roman" w:hAnsi="Times New Roman" w:cs="Times New Roman"/>
          <w:sz w:val="24"/>
          <w:szCs w:val="24"/>
        </w:rPr>
      </w:pPr>
      <w:r>
        <w:rPr>
          <w:rFonts w:ascii="Times New Roman" w:hAnsi="Times New Roman" w:cs="Times New Roman"/>
          <w:color w:val="4472C4" w:themeColor="accent5"/>
          <w:sz w:val="24"/>
          <w:szCs w:val="24"/>
        </w:rPr>
        <w:tab/>
      </w:r>
      <w:r w:rsidR="0038177C" w:rsidRPr="00445485">
        <w:rPr>
          <w:rFonts w:ascii="Times New Roman" w:hAnsi="Times New Roman" w:cs="Times New Roman"/>
          <w:sz w:val="24"/>
          <w:szCs w:val="24"/>
        </w:rPr>
        <w:t>Finally, students highlighted the importance of lecturers in the provision of careers advice</w:t>
      </w:r>
      <w:r w:rsidR="00B43012" w:rsidRPr="00445485">
        <w:rPr>
          <w:rFonts w:ascii="Times New Roman" w:hAnsi="Times New Roman" w:cs="Times New Roman"/>
          <w:sz w:val="24"/>
          <w:szCs w:val="24"/>
        </w:rPr>
        <w:t>, including the need to develop realistic expectations</w:t>
      </w:r>
      <w:r w:rsidR="0038177C" w:rsidRPr="00445485">
        <w:rPr>
          <w:rFonts w:ascii="Times New Roman" w:hAnsi="Times New Roman" w:cs="Times New Roman"/>
          <w:sz w:val="24"/>
          <w:szCs w:val="24"/>
        </w:rPr>
        <w:t>. Students felt that lecturers possessed specific knowledge of industry within their research area, and often possessed key contacts in the workplace. Students also felt lecturers had awareness of work placement opportunities and graduate job opportunities.</w:t>
      </w:r>
      <w:r w:rsidR="00445485" w:rsidRPr="00445485">
        <w:rPr>
          <w:rFonts w:ascii="Times New Roman" w:hAnsi="Times New Roman" w:cs="Times New Roman"/>
          <w:sz w:val="24"/>
          <w:szCs w:val="24"/>
        </w:rPr>
        <w:t xml:space="preserve"> Evidence relating to this aspect has been provided under the ‘</w:t>
      </w:r>
      <w:r w:rsidR="00445485" w:rsidRPr="00445485">
        <w:rPr>
          <w:rFonts w:ascii="Times New Roman" w:hAnsi="Times New Roman" w:cs="Times New Roman"/>
          <w:i/>
          <w:sz w:val="24"/>
          <w:szCs w:val="24"/>
        </w:rPr>
        <w:t>partnership</w:t>
      </w:r>
      <w:r w:rsidR="00A13D4D">
        <w:rPr>
          <w:rFonts w:ascii="Times New Roman" w:hAnsi="Times New Roman" w:cs="Times New Roman"/>
          <w:i/>
          <w:sz w:val="24"/>
          <w:szCs w:val="24"/>
        </w:rPr>
        <w:t>s</w:t>
      </w:r>
      <w:r w:rsidR="00445485" w:rsidRPr="00445485">
        <w:rPr>
          <w:rFonts w:ascii="Times New Roman" w:hAnsi="Times New Roman" w:cs="Times New Roman"/>
          <w:i/>
          <w:sz w:val="24"/>
          <w:szCs w:val="24"/>
        </w:rPr>
        <w:t xml:space="preserve"> with lecturers’</w:t>
      </w:r>
      <w:r w:rsidR="00445485" w:rsidRPr="00445485">
        <w:rPr>
          <w:rFonts w:ascii="Times New Roman" w:hAnsi="Times New Roman" w:cs="Times New Roman"/>
          <w:sz w:val="24"/>
          <w:szCs w:val="24"/>
        </w:rPr>
        <w:t xml:space="preserve"> heading (point iii) of the nine opportunities for the careers service to enhance the provisions on offer and engage a greater number of students.</w:t>
      </w:r>
    </w:p>
    <w:p w14:paraId="6B84BB0F" w14:textId="77777777" w:rsidR="00AB66C5" w:rsidRDefault="00AB66C5" w:rsidP="002A78C3">
      <w:pPr>
        <w:jc w:val="both"/>
        <w:rPr>
          <w:rFonts w:ascii="Times New Roman" w:hAnsi="Times New Roman" w:cs="Times New Roman"/>
          <w:i/>
          <w:color w:val="FF0000"/>
          <w:sz w:val="24"/>
          <w:szCs w:val="24"/>
        </w:rPr>
      </w:pPr>
    </w:p>
    <w:p w14:paraId="6B52B62B" w14:textId="736DB04A" w:rsidR="002A78C3" w:rsidRPr="00BF3E21" w:rsidRDefault="003A435D" w:rsidP="002A78C3">
      <w:pPr>
        <w:jc w:val="both"/>
        <w:rPr>
          <w:rFonts w:ascii="Times New Roman" w:hAnsi="Times New Roman" w:cs="Times New Roman"/>
          <w:b/>
          <w:sz w:val="24"/>
          <w:szCs w:val="24"/>
        </w:rPr>
      </w:pPr>
      <w:r>
        <w:rPr>
          <w:rFonts w:ascii="Times New Roman" w:hAnsi="Times New Roman" w:cs="Times New Roman"/>
          <w:i/>
          <w:sz w:val="24"/>
          <w:szCs w:val="24"/>
        </w:rPr>
        <w:t xml:space="preserve">(D) </w:t>
      </w:r>
      <w:r w:rsidR="002A78C3" w:rsidRPr="00BF3E21">
        <w:rPr>
          <w:rFonts w:ascii="Times New Roman" w:hAnsi="Times New Roman" w:cs="Times New Roman"/>
          <w:i/>
          <w:sz w:val="24"/>
          <w:szCs w:val="24"/>
        </w:rPr>
        <w:t>Promoting Gender Equality</w:t>
      </w:r>
    </w:p>
    <w:p w14:paraId="4961C367" w14:textId="1066B11A" w:rsidR="00BF3E21" w:rsidRPr="00E4649A" w:rsidRDefault="00BF3E21" w:rsidP="002A78C3">
      <w:pPr>
        <w:ind w:firstLine="720"/>
        <w:jc w:val="both"/>
        <w:rPr>
          <w:rFonts w:ascii="Times New Roman" w:hAnsi="Times New Roman" w:cs="Times New Roman"/>
          <w:sz w:val="24"/>
          <w:szCs w:val="24"/>
        </w:rPr>
      </w:pPr>
      <w:r w:rsidRPr="00E4649A">
        <w:rPr>
          <w:rFonts w:ascii="Times New Roman" w:hAnsi="Times New Roman" w:cs="Times New Roman"/>
          <w:sz w:val="24"/>
          <w:szCs w:val="24"/>
        </w:rPr>
        <w:t>Students identified three gender pipeline challenges:</w:t>
      </w:r>
    </w:p>
    <w:p w14:paraId="39E2F5BC" w14:textId="6B7D8984" w:rsidR="005C5427" w:rsidRPr="005C5427" w:rsidRDefault="005C5427" w:rsidP="00E4649A">
      <w:pPr>
        <w:jc w:val="both"/>
        <w:rPr>
          <w:rFonts w:ascii="Times New Roman" w:hAnsi="Times New Roman" w:cs="Times New Roman"/>
          <w:sz w:val="24"/>
          <w:szCs w:val="24"/>
          <w:u w:val="single"/>
        </w:rPr>
      </w:pPr>
      <w:r w:rsidRPr="005C5427">
        <w:rPr>
          <w:rFonts w:ascii="Times New Roman" w:hAnsi="Times New Roman" w:cs="Times New Roman"/>
          <w:sz w:val="24"/>
          <w:szCs w:val="24"/>
          <w:u w:val="single"/>
        </w:rPr>
        <w:t xml:space="preserve">(i) </w:t>
      </w:r>
      <w:r>
        <w:rPr>
          <w:rFonts w:ascii="Times New Roman" w:hAnsi="Times New Roman" w:cs="Times New Roman"/>
          <w:sz w:val="24"/>
          <w:szCs w:val="24"/>
          <w:u w:val="single"/>
        </w:rPr>
        <w:t>Gender stereotypes</w:t>
      </w:r>
    </w:p>
    <w:p w14:paraId="4BF6B79C" w14:textId="438372C9" w:rsidR="00BF3E21" w:rsidRPr="00E4649A" w:rsidRDefault="005C5427" w:rsidP="005C5427">
      <w:pPr>
        <w:ind w:firstLine="720"/>
        <w:jc w:val="both"/>
        <w:rPr>
          <w:rFonts w:ascii="Times New Roman" w:hAnsi="Times New Roman" w:cs="Times New Roman"/>
          <w:sz w:val="24"/>
          <w:szCs w:val="24"/>
        </w:rPr>
      </w:pPr>
      <w:r>
        <w:rPr>
          <w:rFonts w:ascii="Times New Roman" w:hAnsi="Times New Roman" w:cs="Times New Roman"/>
          <w:sz w:val="24"/>
          <w:szCs w:val="24"/>
        </w:rPr>
        <w:t>G</w:t>
      </w:r>
      <w:r w:rsidR="00A44B4B">
        <w:rPr>
          <w:rFonts w:ascii="Times New Roman" w:hAnsi="Times New Roman" w:cs="Times New Roman"/>
          <w:sz w:val="24"/>
          <w:szCs w:val="24"/>
        </w:rPr>
        <w:t>ender stereotypes</w:t>
      </w:r>
      <w:r>
        <w:rPr>
          <w:rFonts w:ascii="Times New Roman" w:hAnsi="Times New Roman" w:cs="Times New Roman"/>
          <w:sz w:val="24"/>
          <w:szCs w:val="24"/>
        </w:rPr>
        <w:t xml:space="preserve"> need to be challenged</w:t>
      </w:r>
      <w:r w:rsidR="00A44B4B">
        <w:rPr>
          <w:rFonts w:ascii="Times New Roman" w:hAnsi="Times New Roman" w:cs="Times New Roman"/>
          <w:sz w:val="24"/>
          <w:szCs w:val="24"/>
        </w:rPr>
        <w:t xml:space="preserve"> at an early age by targeting </w:t>
      </w:r>
      <w:r w:rsidR="00BF3E21" w:rsidRPr="00E4649A">
        <w:rPr>
          <w:rFonts w:ascii="Times New Roman" w:hAnsi="Times New Roman" w:cs="Times New Roman"/>
          <w:sz w:val="24"/>
          <w:szCs w:val="24"/>
        </w:rPr>
        <w:t>primary and secondary school children</w:t>
      </w:r>
      <w:r w:rsidR="00A44B4B">
        <w:rPr>
          <w:rFonts w:ascii="Times New Roman" w:hAnsi="Times New Roman" w:cs="Times New Roman"/>
          <w:sz w:val="24"/>
          <w:szCs w:val="24"/>
        </w:rPr>
        <w:t xml:space="preserve">. If primary school children lack role models for them to look up to and aspire to, then this affects their interests and subject choices through secondary school, at university, and into the graduate </w:t>
      </w:r>
      <w:r w:rsidR="00A44B4B" w:rsidRPr="00952AD7">
        <w:rPr>
          <w:rFonts w:ascii="Times New Roman" w:hAnsi="Times New Roman" w:cs="Times New Roman"/>
          <w:noProof/>
          <w:sz w:val="24"/>
          <w:szCs w:val="24"/>
        </w:rPr>
        <w:t>labor</w:t>
      </w:r>
      <w:r w:rsidR="00A44B4B">
        <w:rPr>
          <w:rFonts w:ascii="Times New Roman" w:hAnsi="Times New Roman" w:cs="Times New Roman"/>
          <w:sz w:val="24"/>
          <w:szCs w:val="24"/>
        </w:rPr>
        <w:t xml:space="preserve"> market. The pipeline of talent is then not available for employers to hire from, or for society to benefit from.</w:t>
      </w:r>
    </w:p>
    <w:p w14:paraId="697A5E00" w14:textId="7D523267" w:rsidR="00BF3E21" w:rsidRDefault="00BF3E21" w:rsidP="00B43012">
      <w:pPr>
        <w:jc w:val="both"/>
        <w:rPr>
          <w:rFonts w:ascii="Times New Roman" w:hAnsi="Times New Roman" w:cs="Times New Roman"/>
          <w:i/>
          <w:sz w:val="24"/>
          <w:szCs w:val="24"/>
        </w:rPr>
      </w:pPr>
      <w:r w:rsidRPr="00E4649A">
        <w:rPr>
          <w:rFonts w:ascii="Times New Roman" w:hAnsi="Times New Roman" w:cs="Times New Roman"/>
          <w:sz w:val="24"/>
          <w:szCs w:val="24"/>
        </w:rPr>
        <w:t xml:space="preserve">Participant 26: </w:t>
      </w:r>
      <w:r w:rsidRPr="00E4649A">
        <w:rPr>
          <w:rFonts w:ascii="Times New Roman" w:hAnsi="Times New Roman" w:cs="Times New Roman"/>
          <w:i/>
          <w:sz w:val="24"/>
          <w:szCs w:val="24"/>
        </w:rPr>
        <w:t>Definitely in terms of the STEM (Science, Technology, Engineering, and Mathematics) subjects, promoting female involvement, it’s just about eradicating any assumptions or misconceptions about the career market. I think this needs to be installed as early as possible</w:t>
      </w:r>
      <w:r w:rsidR="00D91C46">
        <w:rPr>
          <w:rFonts w:ascii="Times New Roman" w:hAnsi="Times New Roman" w:cs="Times New Roman"/>
          <w:i/>
          <w:sz w:val="24"/>
          <w:szCs w:val="24"/>
        </w:rPr>
        <w:t xml:space="preserve"> – at primary school -</w:t>
      </w:r>
      <w:r w:rsidRPr="00E4649A">
        <w:rPr>
          <w:rFonts w:ascii="Times New Roman" w:hAnsi="Times New Roman" w:cs="Times New Roman"/>
          <w:i/>
          <w:sz w:val="24"/>
          <w:szCs w:val="24"/>
        </w:rPr>
        <w:t xml:space="preserve"> that there is no normal, you can go into any career you wish to, and there should be no barriers to you getting that career. It’s a case of having people that are in those situations, for </w:t>
      </w:r>
      <w:r w:rsidRPr="00E4649A">
        <w:rPr>
          <w:rFonts w:ascii="Times New Roman" w:hAnsi="Times New Roman" w:cs="Times New Roman"/>
          <w:i/>
          <w:noProof/>
          <w:sz w:val="24"/>
          <w:szCs w:val="24"/>
        </w:rPr>
        <w:t>example,</w:t>
      </w:r>
      <w:r w:rsidRPr="00E4649A">
        <w:rPr>
          <w:rFonts w:ascii="Times New Roman" w:hAnsi="Times New Roman" w:cs="Times New Roman"/>
          <w:i/>
          <w:sz w:val="24"/>
          <w:szCs w:val="24"/>
        </w:rPr>
        <w:t xml:space="preserve"> a female Engineer coming into schools and saying ‘look, I’ve done it, there’s no reason why you can’t, that gives students that role model to look up to, that example to aspire to.</w:t>
      </w:r>
    </w:p>
    <w:p w14:paraId="24D7567F" w14:textId="328600D5" w:rsidR="005C5427" w:rsidRPr="005C5427" w:rsidRDefault="005276F8" w:rsidP="00B43012">
      <w:pPr>
        <w:jc w:val="both"/>
        <w:rPr>
          <w:rFonts w:ascii="Times New Roman" w:hAnsi="Times New Roman" w:cs="Times New Roman"/>
          <w:sz w:val="24"/>
          <w:szCs w:val="24"/>
          <w:u w:val="single"/>
        </w:rPr>
      </w:pPr>
      <w:r w:rsidRPr="005C5427">
        <w:rPr>
          <w:rFonts w:ascii="Times New Roman" w:eastAsia="Times New Roman" w:hAnsi="Times New Roman" w:cs="Times New Roman"/>
          <w:sz w:val="24"/>
          <w:u w:val="single"/>
        </w:rPr>
        <w:t xml:space="preserve"> </w:t>
      </w:r>
      <w:r w:rsidR="005C5427" w:rsidRPr="005C5427">
        <w:rPr>
          <w:rFonts w:ascii="Times New Roman" w:eastAsia="Times New Roman" w:hAnsi="Times New Roman" w:cs="Times New Roman"/>
          <w:sz w:val="24"/>
          <w:u w:val="single"/>
        </w:rPr>
        <w:t xml:space="preserve">(ii) </w:t>
      </w:r>
      <w:r w:rsidR="005C5427">
        <w:rPr>
          <w:rFonts w:ascii="Times New Roman" w:eastAsia="Times New Roman" w:hAnsi="Times New Roman" w:cs="Times New Roman"/>
          <w:sz w:val="24"/>
          <w:u w:val="single"/>
        </w:rPr>
        <w:t>Self-worth and confidence</w:t>
      </w:r>
    </w:p>
    <w:p w14:paraId="56B83A16" w14:textId="33894587" w:rsidR="00A44B4B" w:rsidRDefault="005C5427" w:rsidP="005C5427">
      <w:pPr>
        <w:ind w:firstLine="720"/>
        <w:jc w:val="both"/>
        <w:rPr>
          <w:rFonts w:ascii="Times New Roman" w:hAnsi="Times New Roman" w:cs="Times New Roman"/>
          <w:sz w:val="24"/>
          <w:szCs w:val="24"/>
        </w:rPr>
      </w:pPr>
      <w:r>
        <w:rPr>
          <w:rFonts w:ascii="Times New Roman" w:hAnsi="Times New Roman" w:cs="Times New Roman"/>
          <w:sz w:val="24"/>
          <w:szCs w:val="24"/>
        </w:rPr>
        <w:t xml:space="preserve">Students </w:t>
      </w:r>
      <w:r w:rsidR="00E5103A">
        <w:rPr>
          <w:rFonts w:ascii="Times New Roman" w:hAnsi="Times New Roman" w:cs="Times New Roman"/>
          <w:sz w:val="24"/>
          <w:szCs w:val="24"/>
        </w:rPr>
        <w:t>perceived</w:t>
      </w:r>
      <w:r w:rsidR="00A44B4B">
        <w:rPr>
          <w:rFonts w:ascii="Times New Roman" w:hAnsi="Times New Roman" w:cs="Times New Roman"/>
          <w:sz w:val="24"/>
          <w:szCs w:val="24"/>
        </w:rPr>
        <w:t xml:space="preserve"> females </w:t>
      </w:r>
      <w:r w:rsidR="00E5103A">
        <w:rPr>
          <w:rFonts w:ascii="Times New Roman" w:hAnsi="Times New Roman" w:cs="Times New Roman"/>
          <w:sz w:val="24"/>
          <w:szCs w:val="24"/>
        </w:rPr>
        <w:t>to have</w:t>
      </w:r>
      <w:r w:rsidR="00A44B4B">
        <w:rPr>
          <w:rFonts w:ascii="Times New Roman" w:hAnsi="Times New Roman" w:cs="Times New Roman"/>
          <w:sz w:val="24"/>
          <w:szCs w:val="24"/>
        </w:rPr>
        <w:t xml:space="preserve"> a lower sense of s</w:t>
      </w:r>
      <w:r w:rsidR="00BF3E21" w:rsidRPr="00E4649A">
        <w:rPr>
          <w:rFonts w:ascii="Times New Roman" w:hAnsi="Times New Roman" w:cs="Times New Roman"/>
          <w:sz w:val="24"/>
          <w:szCs w:val="24"/>
        </w:rPr>
        <w:t xml:space="preserve">elf-worth and confidence </w:t>
      </w:r>
      <w:r w:rsidR="00A44B4B">
        <w:rPr>
          <w:rFonts w:ascii="Times New Roman" w:hAnsi="Times New Roman" w:cs="Times New Roman"/>
          <w:sz w:val="24"/>
          <w:szCs w:val="24"/>
        </w:rPr>
        <w:t xml:space="preserve">than their male </w:t>
      </w:r>
      <w:r>
        <w:rPr>
          <w:rFonts w:ascii="Times New Roman" w:hAnsi="Times New Roman" w:cs="Times New Roman"/>
          <w:sz w:val="24"/>
          <w:szCs w:val="24"/>
        </w:rPr>
        <w:t>counterparts</w:t>
      </w:r>
      <w:r w:rsidR="00A91390">
        <w:rPr>
          <w:rFonts w:ascii="Times New Roman" w:hAnsi="Times New Roman" w:cs="Times New Roman"/>
          <w:sz w:val="24"/>
          <w:szCs w:val="24"/>
        </w:rPr>
        <w:t xml:space="preserve">. </w:t>
      </w:r>
      <w:r w:rsidR="00A44B4B">
        <w:rPr>
          <w:rFonts w:ascii="Times New Roman" w:hAnsi="Times New Roman" w:cs="Times New Roman"/>
          <w:sz w:val="24"/>
          <w:szCs w:val="24"/>
        </w:rPr>
        <w:t xml:space="preserve">This </w:t>
      </w:r>
      <w:r w:rsidR="00E5103A">
        <w:rPr>
          <w:rFonts w:ascii="Times New Roman" w:hAnsi="Times New Roman" w:cs="Times New Roman"/>
          <w:sz w:val="24"/>
          <w:szCs w:val="24"/>
        </w:rPr>
        <w:t xml:space="preserve">impeded female applications </w:t>
      </w:r>
      <w:r w:rsidR="00A44B4B">
        <w:rPr>
          <w:rFonts w:ascii="Times New Roman" w:hAnsi="Times New Roman" w:cs="Times New Roman"/>
          <w:sz w:val="24"/>
          <w:szCs w:val="24"/>
        </w:rPr>
        <w:t>for particular universities, courses, or graduate jobs for which they were capable. Alternatively, when they did apply, they were unable to sell themselves to the admissions or interview panels in a manner that reflected their ability and potential. This links to challenge (i)</w:t>
      </w:r>
      <w:r>
        <w:rPr>
          <w:rFonts w:ascii="Times New Roman" w:hAnsi="Times New Roman" w:cs="Times New Roman"/>
          <w:sz w:val="24"/>
          <w:szCs w:val="24"/>
        </w:rPr>
        <w:t xml:space="preserve"> </w:t>
      </w:r>
      <w:r w:rsidR="00A44B4B">
        <w:rPr>
          <w:rFonts w:ascii="Times New Roman" w:hAnsi="Times New Roman" w:cs="Times New Roman"/>
          <w:sz w:val="24"/>
          <w:szCs w:val="24"/>
        </w:rPr>
        <w:t xml:space="preserve">in terms of providing role models and support </w:t>
      </w:r>
      <w:r w:rsidR="00D574CA">
        <w:rPr>
          <w:rFonts w:ascii="Times New Roman" w:hAnsi="Times New Roman" w:cs="Times New Roman"/>
          <w:sz w:val="24"/>
          <w:szCs w:val="24"/>
        </w:rPr>
        <w:t xml:space="preserve">from primary through to HE in order to establish </w:t>
      </w:r>
      <w:r w:rsidR="00A44B4B">
        <w:rPr>
          <w:rFonts w:ascii="Times New Roman" w:hAnsi="Times New Roman" w:cs="Times New Roman"/>
          <w:sz w:val="24"/>
          <w:szCs w:val="24"/>
        </w:rPr>
        <w:t xml:space="preserve">a strong pipeline of female talent in the </w:t>
      </w:r>
      <w:r w:rsidR="00A44B4B" w:rsidRPr="00952AD7">
        <w:rPr>
          <w:rFonts w:ascii="Times New Roman" w:hAnsi="Times New Roman" w:cs="Times New Roman"/>
          <w:noProof/>
          <w:sz w:val="24"/>
          <w:szCs w:val="24"/>
        </w:rPr>
        <w:t>labor</w:t>
      </w:r>
      <w:r w:rsidR="00A44B4B">
        <w:rPr>
          <w:rFonts w:ascii="Times New Roman" w:hAnsi="Times New Roman" w:cs="Times New Roman"/>
          <w:sz w:val="24"/>
          <w:szCs w:val="24"/>
        </w:rPr>
        <w:t xml:space="preserve"> market. </w:t>
      </w:r>
    </w:p>
    <w:p w14:paraId="20162FFE" w14:textId="77777777" w:rsidR="00BF3E21" w:rsidRDefault="00BF3E21" w:rsidP="00BF3E21">
      <w:pPr>
        <w:jc w:val="both"/>
        <w:rPr>
          <w:rFonts w:ascii="Times New Roman" w:hAnsi="Times New Roman" w:cs="Times New Roman"/>
          <w:i/>
          <w:sz w:val="24"/>
          <w:szCs w:val="24"/>
        </w:rPr>
      </w:pPr>
      <w:r w:rsidRPr="00E4649A">
        <w:rPr>
          <w:rFonts w:ascii="Times New Roman" w:hAnsi="Times New Roman" w:cs="Times New Roman"/>
          <w:sz w:val="24"/>
          <w:szCs w:val="24"/>
        </w:rPr>
        <w:t xml:space="preserve">Participant 10: </w:t>
      </w:r>
      <w:r w:rsidRPr="00E4649A">
        <w:rPr>
          <w:rFonts w:ascii="Times New Roman" w:hAnsi="Times New Roman" w:cs="Times New Roman"/>
          <w:i/>
          <w:sz w:val="24"/>
          <w:szCs w:val="24"/>
        </w:rPr>
        <w:t xml:space="preserve">There’s a fundamental issue – that’s </w:t>
      </w:r>
      <w:r w:rsidRPr="00E4649A">
        <w:rPr>
          <w:rFonts w:ascii="Times New Roman" w:hAnsi="Times New Roman" w:cs="Times New Roman"/>
          <w:i/>
          <w:noProof/>
          <w:sz w:val="24"/>
          <w:szCs w:val="24"/>
        </w:rPr>
        <w:t>self-worth</w:t>
      </w:r>
      <w:r w:rsidRPr="00E4649A">
        <w:rPr>
          <w:rFonts w:ascii="Times New Roman" w:hAnsi="Times New Roman" w:cs="Times New Roman"/>
          <w:i/>
          <w:sz w:val="24"/>
          <w:szCs w:val="24"/>
        </w:rPr>
        <w:t xml:space="preserve"> – and I don’t know how the university could deal with it, other than to give us more women to teach us and support </w:t>
      </w:r>
      <w:r w:rsidRPr="00952AD7">
        <w:rPr>
          <w:rFonts w:ascii="Times New Roman" w:hAnsi="Times New Roman" w:cs="Times New Roman"/>
          <w:i/>
          <w:noProof/>
          <w:sz w:val="24"/>
          <w:szCs w:val="24"/>
        </w:rPr>
        <w:t>us</w:t>
      </w:r>
      <w:r w:rsidRPr="00E4649A">
        <w:rPr>
          <w:rFonts w:ascii="Times New Roman" w:hAnsi="Times New Roman" w:cs="Times New Roman"/>
          <w:i/>
          <w:sz w:val="24"/>
          <w:szCs w:val="24"/>
        </w:rPr>
        <w:t xml:space="preserve"> – not in the background, in the front ground. You can’t really say have self-esteem classes, but in a </w:t>
      </w:r>
      <w:r w:rsidRPr="00E4649A">
        <w:rPr>
          <w:rFonts w:ascii="Times New Roman" w:hAnsi="Times New Roman" w:cs="Times New Roman"/>
          <w:i/>
          <w:noProof/>
          <w:sz w:val="24"/>
          <w:szCs w:val="24"/>
        </w:rPr>
        <w:t>way,</w:t>
      </w:r>
      <w:r w:rsidRPr="00E4649A">
        <w:rPr>
          <w:rFonts w:ascii="Times New Roman" w:hAnsi="Times New Roman" w:cs="Times New Roman"/>
          <w:i/>
          <w:sz w:val="24"/>
          <w:szCs w:val="24"/>
        </w:rPr>
        <w:t xml:space="preserve"> that’s what we need. Give us more powerful women. It starts at home, carried on in school, and by the time they get to university it’s ingrained that they are second best really.</w:t>
      </w:r>
    </w:p>
    <w:p w14:paraId="564C08BB" w14:textId="343D25F5" w:rsidR="005C5427" w:rsidRPr="00F52D4C" w:rsidRDefault="00D91C46" w:rsidP="001F0A15">
      <w:pPr>
        <w:jc w:val="both"/>
        <w:rPr>
          <w:rFonts w:ascii="Times New Roman" w:hAnsi="Times New Roman" w:cs="Times New Roman"/>
          <w:sz w:val="24"/>
          <w:szCs w:val="24"/>
          <w:u w:val="single"/>
        </w:rPr>
      </w:pPr>
      <w:r w:rsidRPr="00F52D4C">
        <w:rPr>
          <w:rFonts w:ascii="Times New Roman" w:hAnsi="Times New Roman" w:cs="Times New Roman"/>
          <w:sz w:val="24"/>
          <w:szCs w:val="24"/>
          <w:u w:val="single"/>
        </w:rPr>
        <w:t xml:space="preserve"> </w:t>
      </w:r>
      <w:r w:rsidR="005C5427" w:rsidRPr="00F52D4C">
        <w:rPr>
          <w:rFonts w:ascii="Times New Roman" w:hAnsi="Times New Roman" w:cs="Times New Roman"/>
          <w:sz w:val="24"/>
          <w:szCs w:val="24"/>
          <w:u w:val="single"/>
        </w:rPr>
        <w:t>(iii) Maternity leave</w:t>
      </w:r>
    </w:p>
    <w:p w14:paraId="3B225B12" w14:textId="09ACFFC1" w:rsidR="00BF3E21" w:rsidRPr="00E4649A" w:rsidRDefault="001F0A15" w:rsidP="00F52D4C">
      <w:pPr>
        <w:ind w:firstLine="709"/>
        <w:jc w:val="both"/>
        <w:rPr>
          <w:rFonts w:ascii="Times New Roman" w:hAnsi="Times New Roman" w:cs="Times New Roman"/>
          <w:sz w:val="24"/>
          <w:szCs w:val="24"/>
        </w:rPr>
      </w:pPr>
      <w:r w:rsidRPr="00E4649A">
        <w:rPr>
          <w:rFonts w:ascii="Times New Roman" w:hAnsi="Times New Roman" w:cs="Times New Roman"/>
          <w:sz w:val="24"/>
          <w:szCs w:val="24"/>
        </w:rPr>
        <w:t xml:space="preserve"> </w:t>
      </w:r>
      <w:r w:rsidR="005C5427">
        <w:rPr>
          <w:rFonts w:ascii="Times New Roman" w:hAnsi="Times New Roman" w:cs="Times New Roman"/>
          <w:sz w:val="24"/>
          <w:szCs w:val="24"/>
        </w:rPr>
        <w:t xml:space="preserve">Taking time </w:t>
      </w:r>
      <w:r w:rsidR="00BF3E21" w:rsidRPr="00E4649A">
        <w:rPr>
          <w:rFonts w:ascii="Times New Roman" w:hAnsi="Times New Roman" w:cs="Times New Roman"/>
          <w:sz w:val="24"/>
          <w:szCs w:val="24"/>
        </w:rPr>
        <w:t>out</w:t>
      </w:r>
      <w:r w:rsidR="00A44B4B">
        <w:rPr>
          <w:rFonts w:ascii="Times New Roman" w:hAnsi="Times New Roman" w:cs="Times New Roman"/>
          <w:sz w:val="24"/>
          <w:szCs w:val="24"/>
        </w:rPr>
        <w:t xml:space="preserve"> of the </w:t>
      </w:r>
      <w:r w:rsidR="00A44B4B" w:rsidRPr="00952AD7">
        <w:rPr>
          <w:rFonts w:ascii="Times New Roman" w:hAnsi="Times New Roman" w:cs="Times New Roman"/>
          <w:noProof/>
          <w:sz w:val="24"/>
          <w:szCs w:val="24"/>
        </w:rPr>
        <w:t>labor</w:t>
      </w:r>
      <w:r w:rsidR="00A44B4B">
        <w:rPr>
          <w:rFonts w:ascii="Times New Roman" w:hAnsi="Times New Roman" w:cs="Times New Roman"/>
          <w:sz w:val="24"/>
          <w:szCs w:val="24"/>
        </w:rPr>
        <w:t xml:space="preserve"> market</w:t>
      </w:r>
      <w:r w:rsidR="00BF3E21" w:rsidRPr="00E4649A">
        <w:rPr>
          <w:rFonts w:ascii="Times New Roman" w:hAnsi="Times New Roman" w:cs="Times New Roman"/>
          <w:sz w:val="24"/>
          <w:szCs w:val="24"/>
        </w:rPr>
        <w:t xml:space="preserve"> to have</w:t>
      </w:r>
      <w:r w:rsidR="00D3758B">
        <w:rPr>
          <w:rFonts w:ascii="Times New Roman" w:hAnsi="Times New Roman" w:cs="Times New Roman"/>
          <w:sz w:val="24"/>
          <w:szCs w:val="24"/>
        </w:rPr>
        <w:t>, or to care for</w:t>
      </w:r>
      <w:r w:rsidR="00BF3E21" w:rsidRPr="00E4649A">
        <w:rPr>
          <w:rFonts w:ascii="Times New Roman" w:hAnsi="Times New Roman" w:cs="Times New Roman"/>
          <w:sz w:val="24"/>
          <w:szCs w:val="24"/>
        </w:rPr>
        <w:t xml:space="preserve"> children</w:t>
      </w:r>
      <w:r w:rsidR="005C5427">
        <w:rPr>
          <w:rFonts w:ascii="Times New Roman" w:hAnsi="Times New Roman" w:cs="Times New Roman"/>
          <w:sz w:val="24"/>
          <w:szCs w:val="24"/>
        </w:rPr>
        <w:t xml:space="preserve"> was seen as a barrier to females</w:t>
      </w:r>
      <w:r w:rsidR="00D3758B">
        <w:rPr>
          <w:rFonts w:ascii="Times New Roman" w:hAnsi="Times New Roman" w:cs="Times New Roman"/>
          <w:sz w:val="24"/>
          <w:szCs w:val="24"/>
        </w:rPr>
        <w:t xml:space="preserve">. Although employment law prohibits discrimination, the perception remains that some employers often avoid hiring women of childbearing age. This not only limits initial employment opportunities for this cohort, but also has a subsequent knock-on effect of fewer women in senior roles due to less experience or opportunities. </w:t>
      </w:r>
    </w:p>
    <w:p w14:paraId="20BF3CC7" w14:textId="498528CD" w:rsidR="00BF3E21" w:rsidRDefault="00BF3E21" w:rsidP="00E4649A">
      <w:pPr>
        <w:jc w:val="both"/>
        <w:rPr>
          <w:rFonts w:ascii="Times New Roman" w:hAnsi="Times New Roman" w:cs="Times New Roman"/>
          <w:i/>
          <w:sz w:val="24"/>
          <w:szCs w:val="24"/>
        </w:rPr>
      </w:pPr>
      <w:r w:rsidRPr="00E4649A">
        <w:rPr>
          <w:rFonts w:ascii="Times New Roman" w:hAnsi="Times New Roman" w:cs="Times New Roman"/>
          <w:sz w:val="24"/>
          <w:szCs w:val="24"/>
        </w:rPr>
        <w:t xml:space="preserve">Participant 20: </w:t>
      </w:r>
      <w:r w:rsidRPr="00E4649A">
        <w:rPr>
          <w:rFonts w:ascii="Times New Roman" w:hAnsi="Times New Roman" w:cs="Times New Roman"/>
          <w:i/>
          <w:sz w:val="24"/>
          <w:szCs w:val="24"/>
        </w:rPr>
        <w:t>I think for women you are massively disadvantaged because obviously you’re the only gender who can have children. I heard that employers don’t like hiring women you are in the sort of twenties, where you, you have children and they don’t want to hire you if you’re only going to be part-time or take maternity leave. So I think it’s a big barrier in terms of gender.</w:t>
      </w:r>
    </w:p>
    <w:p w14:paraId="3B23DA4C" w14:textId="77777777" w:rsidR="00D3758B" w:rsidRDefault="00BF3E21" w:rsidP="002A78C3">
      <w:pPr>
        <w:ind w:firstLine="720"/>
        <w:jc w:val="both"/>
        <w:rPr>
          <w:rFonts w:ascii="Times New Roman" w:hAnsi="Times New Roman" w:cs="Times New Roman"/>
          <w:sz w:val="24"/>
          <w:szCs w:val="24"/>
        </w:rPr>
      </w:pPr>
      <w:r w:rsidRPr="00E4649A">
        <w:rPr>
          <w:rFonts w:ascii="Times New Roman" w:hAnsi="Times New Roman" w:cs="Times New Roman"/>
          <w:sz w:val="24"/>
          <w:szCs w:val="24"/>
        </w:rPr>
        <w:t>Students further identified three gender employer issues</w:t>
      </w:r>
      <w:r w:rsidR="00D3758B">
        <w:rPr>
          <w:rFonts w:ascii="Times New Roman" w:hAnsi="Times New Roman" w:cs="Times New Roman"/>
          <w:sz w:val="24"/>
          <w:szCs w:val="24"/>
        </w:rPr>
        <w:t xml:space="preserve">. </w:t>
      </w:r>
    </w:p>
    <w:p w14:paraId="4FA40BB0" w14:textId="3D86CD56" w:rsidR="00F52D4C" w:rsidRPr="00F52D4C" w:rsidRDefault="00F52D4C" w:rsidP="00D574CA">
      <w:pPr>
        <w:jc w:val="both"/>
        <w:rPr>
          <w:rFonts w:ascii="Times New Roman" w:hAnsi="Times New Roman" w:cs="Times New Roman"/>
          <w:sz w:val="24"/>
          <w:szCs w:val="24"/>
          <w:u w:val="single"/>
        </w:rPr>
      </w:pPr>
      <w:r w:rsidRPr="00F52D4C">
        <w:rPr>
          <w:rFonts w:ascii="Times New Roman" w:hAnsi="Times New Roman" w:cs="Times New Roman"/>
          <w:sz w:val="24"/>
          <w:szCs w:val="24"/>
          <w:u w:val="single"/>
        </w:rPr>
        <w:t>(i) Hiring committees</w:t>
      </w:r>
    </w:p>
    <w:p w14:paraId="1183173E" w14:textId="63614DC1" w:rsidR="00D3758B" w:rsidRDefault="00D3758B" w:rsidP="00F52D4C">
      <w:pPr>
        <w:ind w:firstLine="720"/>
        <w:jc w:val="both"/>
        <w:rPr>
          <w:rFonts w:ascii="Times New Roman" w:hAnsi="Times New Roman" w:cs="Times New Roman"/>
          <w:sz w:val="24"/>
          <w:szCs w:val="24"/>
        </w:rPr>
      </w:pPr>
      <w:r>
        <w:rPr>
          <w:rFonts w:ascii="Times New Roman" w:hAnsi="Times New Roman" w:cs="Times New Roman"/>
          <w:sz w:val="24"/>
          <w:szCs w:val="24"/>
        </w:rPr>
        <w:t>Students felt that hiring committees often lacked gender equality. This lead to concerns around people hiring people like themselves, and therefore inherent bias towards female applicants.</w:t>
      </w:r>
    </w:p>
    <w:p w14:paraId="56CB4A96" w14:textId="77777777" w:rsidR="00D3758B" w:rsidRDefault="00D3758B" w:rsidP="00D3758B">
      <w:pPr>
        <w:jc w:val="both"/>
        <w:rPr>
          <w:rFonts w:ascii="Times New Roman" w:hAnsi="Times New Roman" w:cs="Times New Roman"/>
          <w:sz w:val="24"/>
          <w:szCs w:val="24"/>
        </w:rPr>
      </w:pPr>
      <w:r>
        <w:rPr>
          <w:rFonts w:ascii="Times New Roman" w:hAnsi="Times New Roman" w:cs="Times New Roman"/>
          <w:sz w:val="24"/>
          <w:szCs w:val="24"/>
        </w:rPr>
        <w:t xml:space="preserve">Participant 19: </w:t>
      </w:r>
      <w:r w:rsidRPr="00E4649A">
        <w:rPr>
          <w:rFonts w:ascii="Times New Roman" w:hAnsi="Times New Roman" w:cs="Times New Roman"/>
          <w:i/>
          <w:sz w:val="24"/>
          <w:szCs w:val="24"/>
        </w:rPr>
        <w:t xml:space="preserve">Just some gender equality on interview boards so there is no way of being discriminative because the interview board fully represents the people that are coming in. </w:t>
      </w:r>
    </w:p>
    <w:p w14:paraId="7E13B1C5" w14:textId="19B1E8A4" w:rsidR="00F52D4C" w:rsidRPr="00F52D4C" w:rsidRDefault="00F52D4C" w:rsidP="00F52D4C">
      <w:pPr>
        <w:jc w:val="both"/>
        <w:rPr>
          <w:rFonts w:ascii="Times New Roman" w:hAnsi="Times New Roman" w:cs="Times New Roman"/>
          <w:sz w:val="24"/>
          <w:szCs w:val="24"/>
          <w:u w:val="single"/>
        </w:rPr>
      </w:pPr>
      <w:r w:rsidRPr="00F52D4C">
        <w:rPr>
          <w:rFonts w:ascii="Times New Roman" w:hAnsi="Times New Roman" w:cs="Times New Roman"/>
          <w:sz w:val="24"/>
          <w:szCs w:val="24"/>
          <w:u w:val="single"/>
        </w:rPr>
        <w:t>(i</w:t>
      </w:r>
      <w:r>
        <w:rPr>
          <w:rFonts w:ascii="Times New Roman" w:hAnsi="Times New Roman" w:cs="Times New Roman"/>
          <w:sz w:val="24"/>
          <w:szCs w:val="24"/>
          <w:u w:val="single"/>
        </w:rPr>
        <w:t>i</w:t>
      </w:r>
      <w:r w:rsidRPr="00F52D4C">
        <w:rPr>
          <w:rFonts w:ascii="Times New Roman" w:hAnsi="Times New Roman" w:cs="Times New Roman"/>
          <w:sz w:val="24"/>
          <w:szCs w:val="24"/>
          <w:u w:val="single"/>
        </w:rPr>
        <w:t xml:space="preserve">) </w:t>
      </w:r>
      <w:r>
        <w:rPr>
          <w:rFonts w:ascii="Times New Roman" w:hAnsi="Times New Roman" w:cs="Times New Roman"/>
          <w:sz w:val="24"/>
          <w:szCs w:val="24"/>
          <w:u w:val="single"/>
        </w:rPr>
        <w:t>Gender pay gap</w:t>
      </w:r>
    </w:p>
    <w:p w14:paraId="18472E65" w14:textId="5936A5E8" w:rsidR="00D3758B" w:rsidRDefault="00857FDA" w:rsidP="00F52D4C">
      <w:pPr>
        <w:ind w:firstLine="720"/>
        <w:jc w:val="both"/>
        <w:rPr>
          <w:rFonts w:ascii="Times New Roman" w:hAnsi="Times New Roman" w:cs="Times New Roman"/>
          <w:sz w:val="24"/>
          <w:szCs w:val="24"/>
        </w:rPr>
      </w:pPr>
      <w:r>
        <w:rPr>
          <w:rFonts w:ascii="Times New Roman" w:hAnsi="Times New Roman" w:cs="Times New Roman"/>
          <w:sz w:val="24"/>
          <w:szCs w:val="24"/>
        </w:rPr>
        <w:t>Students called for ac</w:t>
      </w:r>
      <w:r w:rsidR="00482AA5">
        <w:rPr>
          <w:rFonts w:ascii="Times New Roman" w:hAnsi="Times New Roman" w:cs="Times New Roman"/>
          <w:sz w:val="24"/>
          <w:szCs w:val="24"/>
        </w:rPr>
        <w:t>tion to address the gender pay gap and maternity pay</w:t>
      </w:r>
      <w:r>
        <w:rPr>
          <w:rFonts w:ascii="Times New Roman" w:hAnsi="Times New Roman" w:cs="Times New Roman"/>
          <w:sz w:val="24"/>
          <w:szCs w:val="24"/>
        </w:rPr>
        <w:t>.</w:t>
      </w:r>
      <w:r w:rsidR="00482AA5">
        <w:rPr>
          <w:rFonts w:ascii="Times New Roman" w:hAnsi="Times New Roman" w:cs="Times New Roman"/>
          <w:sz w:val="24"/>
          <w:szCs w:val="24"/>
        </w:rPr>
        <w:t xml:space="preserve"> </w:t>
      </w:r>
    </w:p>
    <w:p w14:paraId="5D741B37" w14:textId="5C4ECD72" w:rsidR="00482AA5" w:rsidRDefault="00482AA5" w:rsidP="00E4649A">
      <w:pPr>
        <w:jc w:val="both"/>
        <w:rPr>
          <w:rFonts w:ascii="Times New Roman" w:hAnsi="Times New Roman" w:cs="Times New Roman"/>
          <w:i/>
          <w:sz w:val="24"/>
          <w:szCs w:val="24"/>
        </w:rPr>
      </w:pPr>
      <w:r>
        <w:rPr>
          <w:rFonts w:ascii="Times New Roman" w:hAnsi="Times New Roman" w:cs="Times New Roman"/>
          <w:sz w:val="24"/>
          <w:szCs w:val="24"/>
        </w:rPr>
        <w:t xml:space="preserve">Participant 26: </w:t>
      </w:r>
      <w:r w:rsidRPr="00E4649A">
        <w:rPr>
          <w:rFonts w:ascii="Times New Roman" w:hAnsi="Times New Roman" w:cs="Times New Roman"/>
          <w:i/>
          <w:sz w:val="24"/>
          <w:szCs w:val="24"/>
        </w:rPr>
        <w:t>Obviously with the glass ceiling, the gender pay gap, so experiences are likely to perhaps be less satisfying, just because I could do the same work as a girl in my cohort now, but she could be paid less</w:t>
      </w:r>
      <w:r w:rsidR="00172CEA">
        <w:rPr>
          <w:rFonts w:ascii="Times New Roman" w:hAnsi="Times New Roman" w:cs="Times New Roman"/>
          <w:i/>
          <w:sz w:val="24"/>
          <w:szCs w:val="24"/>
        </w:rPr>
        <w:t>. Especially if she then takes maternity leave, which might impact future earnings</w:t>
      </w:r>
      <w:r w:rsidRPr="00E4649A">
        <w:rPr>
          <w:rFonts w:ascii="Times New Roman" w:hAnsi="Times New Roman" w:cs="Times New Roman"/>
          <w:i/>
          <w:sz w:val="24"/>
          <w:szCs w:val="24"/>
        </w:rPr>
        <w:t>.</w:t>
      </w:r>
    </w:p>
    <w:p w14:paraId="0C9E5D86" w14:textId="069A5492" w:rsidR="00F52D4C" w:rsidRPr="00F52D4C" w:rsidRDefault="00F52D4C" w:rsidP="00F52D4C">
      <w:pPr>
        <w:jc w:val="both"/>
        <w:rPr>
          <w:rFonts w:ascii="Times New Roman" w:hAnsi="Times New Roman" w:cs="Times New Roman"/>
          <w:sz w:val="24"/>
          <w:szCs w:val="24"/>
          <w:u w:val="single"/>
        </w:rPr>
      </w:pPr>
      <w:r w:rsidRPr="00F52D4C">
        <w:rPr>
          <w:rFonts w:ascii="Times New Roman" w:hAnsi="Times New Roman" w:cs="Times New Roman"/>
          <w:sz w:val="24"/>
          <w:szCs w:val="24"/>
          <w:u w:val="single"/>
        </w:rPr>
        <w:t>(</w:t>
      </w:r>
      <w:r>
        <w:rPr>
          <w:rFonts w:ascii="Times New Roman" w:hAnsi="Times New Roman" w:cs="Times New Roman"/>
          <w:sz w:val="24"/>
          <w:szCs w:val="24"/>
          <w:u w:val="single"/>
        </w:rPr>
        <w:t>ii</w:t>
      </w:r>
      <w:r w:rsidRPr="00F52D4C">
        <w:rPr>
          <w:rFonts w:ascii="Times New Roman" w:hAnsi="Times New Roman" w:cs="Times New Roman"/>
          <w:sz w:val="24"/>
          <w:szCs w:val="24"/>
          <w:u w:val="single"/>
        </w:rPr>
        <w:t xml:space="preserve">i) </w:t>
      </w:r>
      <w:r>
        <w:rPr>
          <w:rFonts w:ascii="Times New Roman" w:hAnsi="Times New Roman" w:cs="Times New Roman"/>
          <w:sz w:val="24"/>
          <w:szCs w:val="24"/>
          <w:u w:val="single"/>
        </w:rPr>
        <w:t>Gender targets</w:t>
      </w:r>
    </w:p>
    <w:p w14:paraId="3DA0D77F" w14:textId="54750B8A" w:rsidR="00857FDA" w:rsidRDefault="00857FDA" w:rsidP="00F52D4C">
      <w:pPr>
        <w:ind w:firstLine="720"/>
        <w:jc w:val="both"/>
        <w:rPr>
          <w:rFonts w:ascii="Times New Roman" w:hAnsi="Times New Roman" w:cs="Times New Roman"/>
          <w:sz w:val="24"/>
          <w:szCs w:val="24"/>
        </w:rPr>
      </w:pPr>
      <w:r>
        <w:rPr>
          <w:rFonts w:ascii="Times New Roman" w:hAnsi="Times New Roman" w:cs="Times New Roman"/>
          <w:sz w:val="24"/>
          <w:szCs w:val="24"/>
        </w:rPr>
        <w:t>Students also had somewhat split views around the suitability of gender targets. For example, some students perceived them as an important part of gender equality:</w:t>
      </w:r>
    </w:p>
    <w:p w14:paraId="14280AA6" w14:textId="77777777" w:rsidR="00172CEA" w:rsidRPr="00161879" w:rsidRDefault="00172CEA" w:rsidP="00172CEA">
      <w:pPr>
        <w:jc w:val="both"/>
        <w:rPr>
          <w:rFonts w:ascii="Times New Roman" w:hAnsi="Times New Roman" w:cs="Times New Roman"/>
          <w:sz w:val="24"/>
          <w:szCs w:val="24"/>
        </w:rPr>
      </w:pPr>
      <w:r w:rsidRPr="00482AA5">
        <w:rPr>
          <w:rFonts w:ascii="Times New Roman" w:hAnsi="Times New Roman" w:cs="Times New Roman"/>
          <w:sz w:val="24"/>
          <w:szCs w:val="24"/>
        </w:rPr>
        <w:t xml:space="preserve">Participant 4: </w:t>
      </w:r>
      <w:r w:rsidRPr="00482AA5">
        <w:rPr>
          <w:rFonts w:ascii="Times New Roman" w:hAnsi="Times New Roman" w:cs="Times New Roman"/>
          <w:i/>
          <w:sz w:val="24"/>
          <w:szCs w:val="24"/>
        </w:rPr>
        <w:t>I think employers are either willingly doing it or they’re forced to take on more women now, so I think that’s definitely a good thing and it’s definitely narrowed the gap.</w:t>
      </w:r>
      <w:r>
        <w:rPr>
          <w:rFonts w:ascii="Times New Roman" w:hAnsi="Times New Roman" w:cs="Times New Roman"/>
          <w:sz w:val="24"/>
          <w:szCs w:val="24"/>
        </w:rPr>
        <w:t xml:space="preserve"> </w:t>
      </w:r>
    </w:p>
    <w:p w14:paraId="178BB3C7" w14:textId="7FBCB463" w:rsidR="00482AA5" w:rsidRDefault="00AC66C8" w:rsidP="00F52D4C">
      <w:pPr>
        <w:ind w:firstLine="720"/>
        <w:jc w:val="both"/>
        <w:rPr>
          <w:rFonts w:ascii="Times New Roman" w:hAnsi="Times New Roman" w:cs="Times New Roman"/>
          <w:sz w:val="24"/>
          <w:szCs w:val="24"/>
        </w:rPr>
      </w:pPr>
      <w:r>
        <w:rPr>
          <w:rFonts w:ascii="Times New Roman" w:hAnsi="Times New Roman" w:cs="Times New Roman"/>
          <w:sz w:val="24"/>
          <w:szCs w:val="24"/>
        </w:rPr>
        <w:t xml:space="preserve">In contrast, other students perceived gender targets as having an </w:t>
      </w:r>
      <w:r w:rsidR="00C86B0A" w:rsidRPr="006B621A">
        <w:rPr>
          <w:rFonts w:ascii="Times New Roman" w:hAnsi="Times New Roman" w:cs="Times New Roman"/>
          <w:sz w:val="24"/>
          <w:szCs w:val="24"/>
        </w:rPr>
        <w:t xml:space="preserve">unfair </w:t>
      </w:r>
      <w:r w:rsidR="00C86B0A">
        <w:rPr>
          <w:rFonts w:ascii="Times New Roman" w:hAnsi="Times New Roman" w:cs="Times New Roman"/>
          <w:sz w:val="24"/>
          <w:szCs w:val="24"/>
        </w:rPr>
        <w:t xml:space="preserve">impact: </w:t>
      </w:r>
    </w:p>
    <w:p w14:paraId="65F53072" w14:textId="4E8D1F5F" w:rsidR="00C86B0A" w:rsidRDefault="00C86B0A" w:rsidP="00C86B0A">
      <w:pPr>
        <w:jc w:val="both"/>
        <w:rPr>
          <w:rFonts w:ascii="Times New Roman" w:hAnsi="Times New Roman" w:cs="Times New Roman"/>
          <w:i/>
          <w:sz w:val="24"/>
          <w:szCs w:val="24"/>
        </w:rPr>
      </w:pPr>
      <w:r w:rsidRPr="00482AA5">
        <w:rPr>
          <w:rFonts w:ascii="Times New Roman" w:hAnsi="Times New Roman" w:cs="Times New Roman"/>
          <w:sz w:val="24"/>
          <w:szCs w:val="24"/>
        </w:rPr>
        <w:t xml:space="preserve">Participant 19: </w:t>
      </w:r>
      <w:r w:rsidRPr="00482AA5">
        <w:rPr>
          <w:rFonts w:ascii="Times New Roman" w:hAnsi="Times New Roman" w:cs="Times New Roman"/>
          <w:i/>
          <w:sz w:val="24"/>
          <w:szCs w:val="24"/>
        </w:rPr>
        <w:t>If there’s a quota in place and they’ve got too many male workers already then they would have to hire me and I think that’s quite unfair. I’m not really sure if quotas are exactly the right solution for this problem.</w:t>
      </w:r>
    </w:p>
    <w:p w14:paraId="643B5725" w14:textId="77777777" w:rsidR="00436BC6" w:rsidRDefault="00436BC6" w:rsidP="00C86B0A">
      <w:pPr>
        <w:jc w:val="both"/>
        <w:rPr>
          <w:rFonts w:ascii="Times New Roman" w:hAnsi="Times New Roman" w:cs="Times New Roman"/>
          <w:i/>
          <w:sz w:val="24"/>
          <w:szCs w:val="24"/>
        </w:rPr>
      </w:pPr>
    </w:p>
    <w:p w14:paraId="023D6B8C" w14:textId="590F4ADC" w:rsidR="002A78C3" w:rsidRPr="00BF182D" w:rsidRDefault="0093162A" w:rsidP="00BF5971">
      <w:pPr>
        <w:jc w:val="both"/>
        <w:rPr>
          <w:rFonts w:ascii="Times New Roman" w:hAnsi="Times New Roman" w:cs="Times New Roman"/>
          <w:b/>
          <w:sz w:val="28"/>
          <w:szCs w:val="28"/>
        </w:rPr>
      </w:pPr>
      <w:r w:rsidRPr="00BF182D">
        <w:rPr>
          <w:rFonts w:ascii="Times New Roman" w:hAnsi="Times New Roman" w:cs="Times New Roman"/>
          <w:b/>
          <w:sz w:val="28"/>
          <w:szCs w:val="28"/>
        </w:rPr>
        <w:t>Discussion</w:t>
      </w:r>
      <w:r w:rsidR="001E7A40" w:rsidRPr="00BF182D">
        <w:rPr>
          <w:rFonts w:ascii="Times New Roman" w:hAnsi="Times New Roman" w:cs="Times New Roman"/>
          <w:b/>
          <w:sz w:val="28"/>
          <w:szCs w:val="28"/>
        </w:rPr>
        <w:t xml:space="preserve"> and </w:t>
      </w:r>
      <w:r w:rsidR="007E333B" w:rsidRPr="00BF182D">
        <w:rPr>
          <w:rFonts w:ascii="Times New Roman" w:hAnsi="Times New Roman" w:cs="Times New Roman"/>
          <w:b/>
          <w:sz w:val="28"/>
          <w:szCs w:val="28"/>
        </w:rPr>
        <w:t>Conclusions</w:t>
      </w:r>
    </w:p>
    <w:p w14:paraId="4D61562B" w14:textId="2115C26F" w:rsidR="00AB66C5" w:rsidRDefault="00BF5971" w:rsidP="00BF182D">
      <w:pPr>
        <w:ind w:firstLine="720"/>
        <w:jc w:val="both"/>
        <w:rPr>
          <w:rFonts w:ascii="Times New Roman" w:hAnsi="Times New Roman" w:cs="Times New Roman"/>
          <w:sz w:val="24"/>
          <w:szCs w:val="24"/>
        </w:rPr>
      </w:pPr>
      <w:r>
        <w:rPr>
          <w:rFonts w:ascii="Times New Roman" w:hAnsi="Times New Roman" w:cs="Times New Roman"/>
          <w:sz w:val="24"/>
          <w:szCs w:val="24"/>
        </w:rPr>
        <w:t>We started with</w:t>
      </w:r>
      <w:r w:rsidR="00AB66C5">
        <w:rPr>
          <w:rFonts w:ascii="Times New Roman" w:hAnsi="Times New Roman" w:cs="Times New Roman"/>
          <w:sz w:val="24"/>
          <w:szCs w:val="24"/>
        </w:rPr>
        <w:t xml:space="preserve"> three </w:t>
      </w:r>
      <w:r>
        <w:rPr>
          <w:rFonts w:ascii="Times New Roman" w:hAnsi="Times New Roman" w:cs="Times New Roman"/>
          <w:sz w:val="24"/>
          <w:szCs w:val="24"/>
        </w:rPr>
        <w:t xml:space="preserve">identified </w:t>
      </w:r>
      <w:r w:rsidR="00AB66C5">
        <w:rPr>
          <w:rFonts w:ascii="Times New Roman" w:hAnsi="Times New Roman" w:cs="Times New Roman"/>
          <w:sz w:val="24"/>
          <w:szCs w:val="24"/>
        </w:rPr>
        <w:t xml:space="preserve">aims: </w:t>
      </w:r>
      <w:r w:rsidR="00BF182D">
        <w:rPr>
          <w:rFonts w:ascii="Times New Roman" w:hAnsi="Times New Roman" w:cs="Times New Roman"/>
          <w:sz w:val="24"/>
          <w:szCs w:val="24"/>
        </w:rPr>
        <w:t xml:space="preserve">(i) How undergraduates perceive their future careers and how university has prepared them to enter the </w:t>
      </w:r>
      <w:r w:rsidR="00EF469C">
        <w:rPr>
          <w:rFonts w:ascii="Times New Roman" w:hAnsi="Times New Roman" w:cs="Times New Roman"/>
          <w:sz w:val="24"/>
          <w:szCs w:val="24"/>
        </w:rPr>
        <w:t xml:space="preserve">global </w:t>
      </w:r>
      <w:r w:rsidR="00EF469C" w:rsidRPr="0001628E">
        <w:rPr>
          <w:rFonts w:ascii="Times New Roman" w:hAnsi="Times New Roman" w:cs="Times New Roman"/>
          <w:noProof/>
          <w:sz w:val="24"/>
          <w:szCs w:val="24"/>
        </w:rPr>
        <w:t>labor</w:t>
      </w:r>
      <w:r w:rsidR="00EF469C">
        <w:rPr>
          <w:rFonts w:ascii="Times New Roman" w:hAnsi="Times New Roman" w:cs="Times New Roman"/>
          <w:sz w:val="24"/>
          <w:szCs w:val="24"/>
        </w:rPr>
        <w:t xml:space="preserve"> market</w:t>
      </w:r>
      <w:r w:rsidR="00BF182D">
        <w:rPr>
          <w:rFonts w:ascii="Times New Roman" w:hAnsi="Times New Roman" w:cs="Times New Roman"/>
          <w:sz w:val="24"/>
          <w:szCs w:val="24"/>
        </w:rPr>
        <w:t xml:space="preserve">; (ii) Student perceptions of the benefits of pursuing HE on employability and earnings </w:t>
      </w:r>
      <w:r w:rsidR="00BF182D" w:rsidRPr="00485F4D">
        <w:rPr>
          <w:rFonts w:ascii="Times New Roman" w:hAnsi="Times New Roman" w:cs="Times New Roman"/>
          <w:noProof/>
          <w:sz w:val="24"/>
          <w:szCs w:val="24"/>
        </w:rPr>
        <w:t>vers</w:t>
      </w:r>
      <w:r w:rsidR="00BF182D">
        <w:rPr>
          <w:rFonts w:ascii="Times New Roman" w:hAnsi="Times New Roman" w:cs="Times New Roman"/>
          <w:noProof/>
          <w:sz w:val="24"/>
          <w:szCs w:val="24"/>
        </w:rPr>
        <w:t xml:space="preserve">us </w:t>
      </w:r>
      <w:r w:rsidR="00BF182D" w:rsidRPr="00485F4D">
        <w:rPr>
          <w:rFonts w:ascii="Times New Roman" w:hAnsi="Times New Roman" w:cs="Times New Roman"/>
          <w:noProof/>
          <w:sz w:val="24"/>
          <w:szCs w:val="24"/>
        </w:rPr>
        <w:t>associated</w:t>
      </w:r>
      <w:r w:rsidR="00BF182D">
        <w:rPr>
          <w:rFonts w:ascii="Times New Roman" w:hAnsi="Times New Roman" w:cs="Times New Roman"/>
          <w:sz w:val="24"/>
          <w:szCs w:val="24"/>
        </w:rPr>
        <w:t xml:space="preserve"> costs; and (iii) The anticipated barriers and students’ plans to overcome these in their pursuit of career sustainability within a career ecosystem, drawing on CET. </w:t>
      </w:r>
      <w:r>
        <w:rPr>
          <w:rFonts w:ascii="Times New Roman" w:hAnsi="Times New Roman" w:cs="Times New Roman"/>
          <w:sz w:val="24"/>
          <w:szCs w:val="24"/>
        </w:rPr>
        <w:t xml:space="preserve">These aims were reflected in our research questions. </w:t>
      </w:r>
      <w:r w:rsidR="00AB66C5" w:rsidRPr="00AC6102">
        <w:rPr>
          <w:rFonts w:ascii="Times New Roman" w:hAnsi="Times New Roman" w:cs="Times New Roman"/>
          <w:sz w:val="24"/>
          <w:szCs w:val="24"/>
        </w:rPr>
        <w:t xml:space="preserve">Our paper now provides a discussion for each of the </w:t>
      </w:r>
      <w:r w:rsidR="00720C61">
        <w:rPr>
          <w:rFonts w:ascii="Times New Roman" w:hAnsi="Times New Roman" w:cs="Times New Roman"/>
          <w:sz w:val="24"/>
          <w:szCs w:val="24"/>
        </w:rPr>
        <w:t xml:space="preserve">four </w:t>
      </w:r>
      <w:r w:rsidR="00AB66C5" w:rsidRPr="00AC6102">
        <w:rPr>
          <w:rFonts w:ascii="Times New Roman" w:hAnsi="Times New Roman" w:cs="Times New Roman"/>
          <w:sz w:val="24"/>
          <w:szCs w:val="24"/>
        </w:rPr>
        <w:t>research questions</w:t>
      </w:r>
      <w:r w:rsidR="00A80CD8">
        <w:rPr>
          <w:rFonts w:ascii="Times New Roman" w:hAnsi="Times New Roman" w:cs="Times New Roman"/>
          <w:sz w:val="24"/>
          <w:szCs w:val="24"/>
        </w:rPr>
        <w:t xml:space="preserve">, which </w:t>
      </w:r>
      <w:r w:rsidR="00A80CD8" w:rsidRPr="00952AD7">
        <w:rPr>
          <w:rFonts w:ascii="Times New Roman" w:hAnsi="Times New Roman" w:cs="Times New Roman"/>
          <w:noProof/>
          <w:sz w:val="24"/>
          <w:szCs w:val="24"/>
        </w:rPr>
        <w:t>in-turn</w:t>
      </w:r>
      <w:r w:rsidR="00A80CD8">
        <w:rPr>
          <w:rFonts w:ascii="Times New Roman" w:hAnsi="Times New Roman" w:cs="Times New Roman"/>
          <w:sz w:val="24"/>
          <w:szCs w:val="24"/>
        </w:rPr>
        <w:t xml:space="preserve"> respond to the three aims.</w:t>
      </w:r>
      <w:r w:rsidR="00AB66C5" w:rsidRPr="00AC6102">
        <w:rPr>
          <w:rFonts w:ascii="Times New Roman" w:hAnsi="Times New Roman" w:cs="Times New Roman"/>
          <w:sz w:val="24"/>
          <w:szCs w:val="24"/>
        </w:rPr>
        <w:t xml:space="preserve"> </w:t>
      </w:r>
    </w:p>
    <w:p w14:paraId="20815B8F" w14:textId="77777777" w:rsidR="00AB66C5" w:rsidRPr="00E4649A" w:rsidRDefault="00720381" w:rsidP="00E4649A">
      <w:pPr>
        <w:jc w:val="both"/>
        <w:rPr>
          <w:rFonts w:ascii="Times New Roman" w:hAnsi="Times New Roman" w:cs="Times New Roman"/>
          <w:i/>
          <w:sz w:val="24"/>
          <w:szCs w:val="24"/>
        </w:rPr>
      </w:pPr>
      <w:r w:rsidRPr="00E4649A">
        <w:rPr>
          <w:rFonts w:ascii="Times New Roman" w:hAnsi="Times New Roman" w:cs="Times New Roman"/>
          <w:i/>
          <w:sz w:val="24"/>
          <w:szCs w:val="24"/>
        </w:rPr>
        <w:t>Research Question 1</w:t>
      </w:r>
      <w:r w:rsidR="00AB66C5" w:rsidRPr="00E4649A">
        <w:rPr>
          <w:rFonts w:ascii="Times New Roman" w:hAnsi="Times New Roman" w:cs="Times New Roman"/>
          <w:i/>
          <w:sz w:val="24"/>
          <w:szCs w:val="24"/>
        </w:rPr>
        <w:t>: How do students perceive the benefits of HE to compare with the associated costs?</w:t>
      </w:r>
    </w:p>
    <w:p w14:paraId="65B18FCF" w14:textId="4B4F571C" w:rsidR="006770A2" w:rsidRPr="00E4649A" w:rsidRDefault="009976BC" w:rsidP="00BF5971">
      <w:pPr>
        <w:jc w:val="both"/>
        <w:rPr>
          <w:rFonts w:ascii="Times New Roman" w:hAnsi="Times New Roman" w:cs="Times New Roman"/>
          <w:sz w:val="24"/>
          <w:szCs w:val="24"/>
        </w:rPr>
      </w:pPr>
      <w:r w:rsidRPr="00E4649A">
        <w:rPr>
          <w:rFonts w:ascii="Times New Roman" w:hAnsi="Times New Roman" w:cs="Times New Roman"/>
          <w:sz w:val="24"/>
          <w:szCs w:val="24"/>
        </w:rPr>
        <w:t>Students perceive</w:t>
      </w:r>
      <w:r w:rsidR="00AB66C5" w:rsidRPr="00E4649A">
        <w:rPr>
          <w:rFonts w:ascii="Times New Roman" w:hAnsi="Times New Roman" w:cs="Times New Roman"/>
          <w:sz w:val="24"/>
          <w:szCs w:val="24"/>
        </w:rPr>
        <w:t>d</w:t>
      </w:r>
      <w:r w:rsidRPr="00E4649A">
        <w:rPr>
          <w:rFonts w:ascii="Times New Roman" w:hAnsi="Times New Roman" w:cs="Times New Roman"/>
          <w:sz w:val="24"/>
          <w:szCs w:val="24"/>
        </w:rPr>
        <w:t xml:space="preserve"> the degree certificate as the most recent evidence of academic ability and achievement. However, in </w:t>
      </w:r>
      <w:r w:rsidR="00BF5971">
        <w:rPr>
          <w:rFonts w:ascii="Times New Roman" w:hAnsi="Times New Roman" w:cs="Times New Roman"/>
          <w:sz w:val="24"/>
          <w:szCs w:val="24"/>
        </w:rPr>
        <w:t>line with</w:t>
      </w:r>
      <w:r w:rsidRPr="00E4649A">
        <w:rPr>
          <w:rFonts w:ascii="Times New Roman" w:hAnsi="Times New Roman" w:cs="Times New Roman"/>
          <w:sz w:val="24"/>
          <w:szCs w:val="24"/>
        </w:rPr>
        <w:t xml:space="preserve"> Stevenson and Clegg (2011), students no longer see the degree itself as sufficient. The findings are encouraging and indicate that students have a strong awareness of the competitive nature of the </w:t>
      </w:r>
      <w:r w:rsidR="00EF469C">
        <w:rPr>
          <w:rFonts w:ascii="Times New Roman" w:hAnsi="Times New Roman" w:cs="Times New Roman"/>
          <w:sz w:val="24"/>
          <w:szCs w:val="24"/>
        </w:rPr>
        <w:t xml:space="preserve">global </w:t>
      </w:r>
      <w:r w:rsidR="00EF469C" w:rsidRPr="00952AD7">
        <w:rPr>
          <w:rFonts w:ascii="Times New Roman" w:hAnsi="Times New Roman" w:cs="Times New Roman"/>
          <w:noProof/>
          <w:sz w:val="24"/>
          <w:szCs w:val="24"/>
        </w:rPr>
        <w:t>labor</w:t>
      </w:r>
      <w:r w:rsidR="00EF469C">
        <w:rPr>
          <w:rFonts w:ascii="Times New Roman" w:hAnsi="Times New Roman" w:cs="Times New Roman"/>
          <w:sz w:val="24"/>
          <w:szCs w:val="24"/>
        </w:rPr>
        <w:t xml:space="preserve"> market</w:t>
      </w:r>
      <w:r w:rsidRPr="00E4649A">
        <w:rPr>
          <w:rFonts w:ascii="Times New Roman" w:hAnsi="Times New Roman" w:cs="Times New Roman"/>
          <w:sz w:val="24"/>
          <w:szCs w:val="24"/>
        </w:rPr>
        <w:t xml:space="preserve">. </w:t>
      </w:r>
    </w:p>
    <w:p w14:paraId="2DDACD7C" w14:textId="7CCE3391" w:rsidR="009976BC" w:rsidRPr="00E4649A" w:rsidRDefault="009976BC" w:rsidP="00BF5971">
      <w:pPr>
        <w:ind w:firstLine="720"/>
        <w:jc w:val="both"/>
        <w:rPr>
          <w:rFonts w:ascii="Times New Roman" w:hAnsi="Times New Roman" w:cs="Times New Roman"/>
          <w:sz w:val="24"/>
          <w:szCs w:val="24"/>
        </w:rPr>
      </w:pPr>
      <w:r w:rsidRPr="00E4649A">
        <w:rPr>
          <w:rFonts w:ascii="Times New Roman" w:hAnsi="Times New Roman" w:cs="Times New Roman"/>
          <w:sz w:val="24"/>
          <w:szCs w:val="24"/>
        </w:rPr>
        <w:t xml:space="preserve">Students perceived HE to improve their employability and life aspirations. This </w:t>
      </w:r>
      <w:r w:rsidR="00441DF4">
        <w:rPr>
          <w:rFonts w:ascii="Times New Roman" w:hAnsi="Times New Roman" w:cs="Times New Roman"/>
          <w:sz w:val="24"/>
          <w:szCs w:val="24"/>
        </w:rPr>
        <w:t xml:space="preserve">may be due </w:t>
      </w:r>
      <w:r w:rsidR="00441DF4" w:rsidRPr="00485F4D">
        <w:rPr>
          <w:rFonts w:ascii="Times New Roman" w:hAnsi="Times New Roman" w:cs="Times New Roman"/>
          <w:noProof/>
          <w:sz w:val="24"/>
          <w:szCs w:val="24"/>
        </w:rPr>
        <w:t>to</w:t>
      </w:r>
      <w:r w:rsidRPr="00485F4D">
        <w:rPr>
          <w:rFonts w:ascii="Times New Roman" w:hAnsi="Times New Roman" w:cs="Times New Roman"/>
          <w:noProof/>
          <w:sz w:val="24"/>
          <w:szCs w:val="24"/>
        </w:rPr>
        <w:t xml:space="preserve"> the</w:t>
      </w:r>
      <w:r w:rsidRPr="00E4649A">
        <w:rPr>
          <w:rFonts w:ascii="Times New Roman" w:hAnsi="Times New Roman" w:cs="Times New Roman"/>
          <w:sz w:val="24"/>
          <w:szCs w:val="24"/>
        </w:rPr>
        <w:t xml:space="preserve"> role of perceived of employability and actual job search (</w:t>
      </w:r>
      <w:r w:rsidR="00BE58C7">
        <w:rPr>
          <w:rFonts w:asciiTheme="majorBidi" w:hAnsiTheme="majorBidi" w:cstheme="majorBidi"/>
          <w:sz w:val="24"/>
          <w:szCs w:val="24"/>
          <w:shd w:val="clear" w:color="auto" w:fill="FFFFFF"/>
        </w:rPr>
        <w:t>Onyishi</w:t>
      </w:r>
      <w:r w:rsidR="00CB1274">
        <w:rPr>
          <w:rFonts w:asciiTheme="majorBidi" w:hAnsiTheme="majorBidi" w:cstheme="majorBidi"/>
          <w:sz w:val="24"/>
          <w:szCs w:val="24"/>
          <w:shd w:val="clear" w:color="auto" w:fill="FFFFFF"/>
        </w:rPr>
        <w:t xml:space="preserve"> et al., 2015)</w:t>
      </w:r>
      <w:r w:rsidR="00630FBB">
        <w:rPr>
          <w:rFonts w:asciiTheme="majorBidi" w:hAnsiTheme="majorBidi" w:cstheme="majorBidi"/>
          <w:sz w:val="24"/>
          <w:szCs w:val="24"/>
          <w:shd w:val="clear" w:color="auto" w:fill="FFFFFF"/>
        </w:rPr>
        <w:t>,</w:t>
      </w:r>
      <w:r w:rsidR="00CB1274">
        <w:rPr>
          <w:rFonts w:asciiTheme="majorBidi" w:hAnsiTheme="majorBidi" w:cstheme="majorBidi"/>
          <w:sz w:val="24"/>
          <w:szCs w:val="24"/>
          <w:shd w:val="clear" w:color="auto" w:fill="FFFFFF"/>
        </w:rPr>
        <w:t xml:space="preserve"> </w:t>
      </w:r>
      <w:r w:rsidRPr="00E4649A">
        <w:rPr>
          <w:rFonts w:asciiTheme="majorBidi" w:hAnsiTheme="majorBidi" w:cstheme="majorBidi"/>
          <w:sz w:val="24"/>
          <w:szCs w:val="24"/>
          <w:shd w:val="clear" w:color="auto" w:fill="FFFFFF"/>
        </w:rPr>
        <w:t>and can</w:t>
      </w:r>
      <w:r w:rsidRPr="00E4649A">
        <w:rPr>
          <w:rFonts w:ascii="Times New Roman" w:hAnsi="Times New Roman" w:cs="Times New Roman"/>
          <w:sz w:val="24"/>
          <w:szCs w:val="24"/>
        </w:rPr>
        <w:t xml:space="preserve"> include work-integrated learning opportunities during HE and future career prospects following graduation. The students’ perceptions appear to align with findings of increased earnings for graduates compared to non-graduates (High Fliers, 2017; The Complete University Guide, 2018), and the impact is not limited to top universities (Baruch and Lavi-Steiner, 2015). However, employability and earnings potential significantly varied by degree subject, with graduates from more specialist focused degree subjects (Business, Engineering, Law, Mathematics, and Modern Languages) expecting greater employability and earnings than students studying more generalist degree subjects (Archaeology, Art, Biological Sciences, Chemistry, Civil &amp; Environmental Sciences, Criminology, Education, English, Geography, History, Music, Ocean &amp; Earth Sciences, Philosophy, Politics, Psychology, and Social Sciences). These findings closely align with data from The Complete University Guide (2018), presented in Table II, which shows reported earnings for domestic full-time students six months after graduation in January </w:t>
      </w:r>
      <w:r w:rsidR="00630FBB">
        <w:rPr>
          <w:rFonts w:ascii="Times New Roman" w:hAnsi="Times New Roman" w:cs="Times New Roman"/>
          <w:sz w:val="24"/>
          <w:szCs w:val="24"/>
        </w:rPr>
        <w:t>2016 by degree subject for the U</w:t>
      </w:r>
      <w:r w:rsidRPr="00E4649A">
        <w:rPr>
          <w:rFonts w:ascii="Times New Roman" w:hAnsi="Times New Roman" w:cs="Times New Roman"/>
          <w:sz w:val="24"/>
          <w:szCs w:val="24"/>
        </w:rPr>
        <w:t>niversity at which this research took place.</w:t>
      </w:r>
    </w:p>
    <w:p w14:paraId="3E09C951" w14:textId="77777777" w:rsidR="009976BC" w:rsidRPr="00E4649A" w:rsidRDefault="009976BC" w:rsidP="009976BC">
      <w:pPr>
        <w:jc w:val="center"/>
        <w:rPr>
          <w:rFonts w:ascii="Times New Roman" w:hAnsi="Times New Roman" w:cs="Times New Roman"/>
          <w:b/>
          <w:sz w:val="24"/>
          <w:szCs w:val="24"/>
        </w:rPr>
      </w:pPr>
      <w:r w:rsidRPr="00E4649A">
        <w:rPr>
          <w:rFonts w:ascii="Times New Roman" w:hAnsi="Times New Roman" w:cs="Times New Roman"/>
          <w:b/>
          <w:sz w:val="24"/>
          <w:szCs w:val="24"/>
        </w:rPr>
        <w:t>Insert Table II Here</w:t>
      </w:r>
    </w:p>
    <w:p w14:paraId="34968239" w14:textId="5A09C30F" w:rsidR="006770A2" w:rsidRPr="00E4649A" w:rsidRDefault="00D44890" w:rsidP="00BF5971">
      <w:pPr>
        <w:jc w:val="both"/>
        <w:rPr>
          <w:rFonts w:ascii="Times New Roman" w:hAnsi="Times New Roman" w:cs="Times New Roman"/>
          <w:sz w:val="24"/>
          <w:szCs w:val="24"/>
        </w:rPr>
      </w:pPr>
      <w:r w:rsidRPr="00E4649A">
        <w:rPr>
          <w:rFonts w:ascii="Times New Roman" w:hAnsi="Times New Roman" w:cs="Times New Roman"/>
          <w:sz w:val="24"/>
          <w:szCs w:val="24"/>
        </w:rPr>
        <w:t xml:space="preserve">Overall, students highlighted an array of benefits from HE, </w:t>
      </w:r>
      <w:r w:rsidR="00BF5971" w:rsidRPr="00E4649A">
        <w:rPr>
          <w:rFonts w:ascii="Times New Roman" w:hAnsi="Times New Roman" w:cs="Times New Roman"/>
          <w:sz w:val="24"/>
          <w:szCs w:val="24"/>
        </w:rPr>
        <w:t>recogni</w:t>
      </w:r>
      <w:r w:rsidR="00BF5971">
        <w:rPr>
          <w:rFonts w:ascii="Times New Roman" w:hAnsi="Times New Roman" w:cs="Times New Roman"/>
          <w:sz w:val="24"/>
          <w:szCs w:val="24"/>
        </w:rPr>
        <w:t>z</w:t>
      </w:r>
      <w:r w:rsidR="00BF5971" w:rsidRPr="00E4649A">
        <w:rPr>
          <w:rFonts w:ascii="Times New Roman" w:hAnsi="Times New Roman" w:cs="Times New Roman"/>
          <w:sz w:val="24"/>
          <w:szCs w:val="24"/>
        </w:rPr>
        <w:t xml:space="preserve">ing </w:t>
      </w:r>
      <w:r w:rsidRPr="00E4649A">
        <w:rPr>
          <w:rFonts w:ascii="Times New Roman" w:hAnsi="Times New Roman" w:cs="Times New Roman"/>
          <w:sz w:val="24"/>
          <w:szCs w:val="24"/>
        </w:rPr>
        <w:t xml:space="preserve">the value of HE to their personal development, future career, and life aspirations. </w:t>
      </w:r>
      <w:r w:rsidR="00AB66C5" w:rsidRPr="00E4649A">
        <w:rPr>
          <w:rFonts w:ascii="Times New Roman" w:hAnsi="Times New Roman" w:cs="Times New Roman"/>
          <w:sz w:val="24"/>
          <w:szCs w:val="24"/>
        </w:rPr>
        <w:t xml:space="preserve">However, students perceived </w:t>
      </w:r>
      <w:r w:rsidRPr="00E4649A">
        <w:rPr>
          <w:rFonts w:ascii="Times New Roman" w:hAnsi="Times New Roman" w:cs="Times New Roman"/>
          <w:sz w:val="24"/>
          <w:szCs w:val="24"/>
        </w:rPr>
        <w:t xml:space="preserve">the gap between </w:t>
      </w:r>
      <w:r w:rsidR="00AB66C5" w:rsidRPr="00E4649A">
        <w:rPr>
          <w:rFonts w:ascii="Times New Roman" w:hAnsi="Times New Roman" w:cs="Times New Roman"/>
          <w:sz w:val="24"/>
          <w:szCs w:val="24"/>
        </w:rPr>
        <w:t xml:space="preserve">the </w:t>
      </w:r>
      <w:r w:rsidRPr="00E4649A">
        <w:rPr>
          <w:rFonts w:ascii="Times New Roman" w:hAnsi="Times New Roman" w:cs="Times New Roman"/>
          <w:sz w:val="24"/>
          <w:szCs w:val="24"/>
        </w:rPr>
        <w:t xml:space="preserve">benefits and </w:t>
      </w:r>
      <w:r w:rsidR="00AB66C5" w:rsidRPr="00E4649A">
        <w:rPr>
          <w:rFonts w:ascii="Times New Roman" w:hAnsi="Times New Roman" w:cs="Times New Roman"/>
          <w:sz w:val="24"/>
          <w:szCs w:val="24"/>
        </w:rPr>
        <w:t xml:space="preserve">the </w:t>
      </w:r>
      <w:r w:rsidRPr="00E4649A">
        <w:rPr>
          <w:rFonts w:ascii="Times New Roman" w:hAnsi="Times New Roman" w:cs="Times New Roman"/>
          <w:sz w:val="24"/>
          <w:szCs w:val="24"/>
        </w:rPr>
        <w:t>costs</w:t>
      </w:r>
      <w:r w:rsidR="00AB66C5" w:rsidRPr="00E4649A">
        <w:rPr>
          <w:rFonts w:ascii="Times New Roman" w:hAnsi="Times New Roman" w:cs="Times New Roman"/>
          <w:sz w:val="24"/>
          <w:szCs w:val="24"/>
        </w:rPr>
        <w:t xml:space="preserve"> of HE to have </w:t>
      </w:r>
      <w:r w:rsidRPr="00E4649A">
        <w:rPr>
          <w:rFonts w:ascii="Times New Roman" w:hAnsi="Times New Roman" w:cs="Times New Roman"/>
          <w:sz w:val="24"/>
          <w:szCs w:val="24"/>
        </w:rPr>
        <w:t>narrowed significantly since the introduction</w:t>
      </w:r>
      <w:r w:rsidR="00BF5971">
        <w:rPr>
          <w:rFonts w:ascii="Times New Roman" w:hAnsi="Times New Roman" w:cs="Times New Roman"/>
          <w:sz w:val="24"/>
          <w:szCs w:val="24"/>
        </w:rPr>
        <w:t xml:space="preserve"> in the UK</w:t>
      </w:r>
      <w:r w:rsidRPr="00E4649A">
        <w:rPr>
          <w:rFonts w:ascii="Times New Roman" w:hAnsi="Times New Roman" w:cs="Times New Roman"/>
          <w:sz w:val="24"/>
          <w:szCs w:val="24"/>
        </w:rPr>
        <w:t xml:space="preserve"> of £9,000 per annum tuition fees</w:t>
      </w:r>
      <w:r w:rsidR="00AB66C5" w:rsidRPr="00E4649A">
        <w:rPr>
          <w:rFonts w:ascii="Times New Roman" w:hAnsi="Times New Roman" w:cs="Times New Roman"/>
          <w:sz w:val="24"/>
          <w:szCs w:val="24"/>
        </w:rPr>
        <w:t xml:space="preserve"> and associated interest payments. Students were less confident of repaying their debt in full as they progressed through their university studies. </w:t>
      </w:r>
      <w:r w:rsidR="00125C6D">
        <w:rPr>
          <w:rFonts w:ascii="Times New Roman" w:hAnsi="Times New Roman" w:cs="Times New Roman"/>
          <w:sz w:val="24"/>
          <w:szCs w:val="24"/>
        </w:rPr>
        <w:t>Countries that plan</w:t>
      </w:r>
      <w:r w:rsidR="00BF182D">
        <w:rPr>
          <w:rFonts w:ascii="Times New Roman" w:hAnsi="Times New Roman" w:cs="Times New Roman"/>
          <w:sz w:val="24"/>
          <w:szCs w:val="24"/>
        </w:rPr>
        <w:t xml:space="preserve"> to adopt a</w:t>
      </w:r>
      <w:r w:rsidR="00125C6D">
        <w:rPr>
          <w:rFonts w:ascii="Times New Roman" w:hAnsi="Times New Roman" w:cs="Times New Roman"/>
          <w:sz w:val="24"/>
          <w:szCs w:val="24"/>
        </w:rPr>
        <w:t xml:space="preserve"> similar strategy</w:t>
      </w:r>
      <w:r w:rsidR="00BF5971">
        <w:rPr>
          <w:rFonts w:ascii="Times New Roman" w:hAnsi="Times New Roman" w:cs="Times New Roman"/>
          <w:sz w:val="24"/>
          <w:szCs w:val="24"/>
        </w:rPr>
        <w:t xml:space="preserve"> may consider our findings before making decisions. </w:t>
      </w:r>
    </w:p>
    <w:p w14:paraId="456B8788" w14:textId="6F548F39" w:rsidR="00AB66C5" w:rsidRPr="00E4649A" w:rsidRDefault="00AB66C5" w:rsidP="00AB66C5">
      <w:pPr>
        <w:ind w:firstLine="720"/>
        <w:jc w:val="both"/>
        <w:rPr>
          <w:rFonts w:ascii="Times New Roman" w:hAnsi="Times New Roman" w:cs="Times New Roman"/>
          <w:sz w:val="24"/>
          <w:szCs w:val="24"/>
        </w:rPr>
      </w:pPr>
      <w:r w:rsidRPr="00E4649A">
        <w:rPr>
          <w:rFonts w:ascii="Times New Roman" w:hAnsi="Times New Roman" w:cs="Times New Roman"/>
          <w:sz w:val="24"/>
          <w:szCs w:val="24"/>
        </w:rPr>
        <w:t>Furthermore, the perceived adversity to debt stated in the interviews aligns with previous empirical research by the Chartered Institute of Personnel and Development (CIPD) (2016) and the Sutton Trust (2015), which found people from disadvantaged backgrounds felt held back because they cannot afford to invest in life-long learning opportunities.</w:t>
      </w:r>
    </w:p>
    <w:p w14:paraId="6E7D79F3" w14:textId="20B4101F" w:rsidR="00D44890" w:rsidRPr="00E4649A" w:rsidRDefault="00D44890" w:rsidP="00A806BD">
      <w:pPr>
        <w:ind w:firstLine="720"/>
        <w:jc w:val="both"/>
        <w:rPr>
          <w:rFonts w:ascii="Times New Roman" w:hAnsi="Times New Roman" w:cs="Times New Roman"/>
          <w:sz w:val="24"/>
          <w:szCs w:val="24"/>
        </w:rPr>
      </w:pPr>
      <w:r w:rsidRPr="00E4649A">
        <w:rPr>
          <w:rFonts w:ascii="Times New Roman" w:hAnsi="Times New Roman" w:cs="Times New Roman"/>
          <w:sz w:val="24"/>
          <w:szCs w:val="24"/>
        </w:rPr>
        <w:t xml:space="preserve"> Policy makers need to closely monitor the views of current and </w:t>
      </w:r>
      <w:r w:rsidRPr="00E4649A">
        <w:rPr>
          <w:rFonts w:ascii="Times New Roman" w:hAnsi="Times New Roman" w:cs="Times New Roman"/>
          <w:noProof/>
          <w:sz w:val="24"/>
          <w:szCs w:val="24"/>
        </w:rPr>
        <w:t>prospective</w:t>
      </w:r>
      <w:r w:rsidRPr="00E4649A">
        <w:rPr>
          <w:rFonts w:ascii="Times New Roman" w:hAnsi="Times New Roman" w:cs="Times New Roman"/>
          <w:sz w:val="24"/>
          <w:szCs w:val="24"/>
        </w:rPr>
        <w:t xml:space="preserve"> students and account for these when setting future agendas. Students felt that an individual needed a clear reason for pursuing </w:t>
      </w:r>
      <w:r w:rsidRPr="00E4649A">
        <w:rPr>
          <w:rFonts w:ascii="Times New Roman" w:hAnsi="Times New Roman" w:cs="Times New Roman"/>
          <w:noProof/>
          <w:sz w:val="24"/>
          <w:szCs w:val="24"/>
        </w:rPr>
        <w:t>HE</w:t>
      </w:r>
      <w:r w:rsidRPr="00E4649A">
        <w:rPr>
          <w:rFonts w:ascii="Times New Roman" w:hAnsi="Times New Roman" w:cs="Times New Roman"/>
          <w:sz w:val="24"/>
          <w:szCs w:val="24"/>
        </w:rPr>
        <w:t xml:space="preserve"> and that perhaps, </w:t>
      </w:r>
      <w:r w:rsidRPr="00E4649A">
        <w:rPr>
          <w:rFonts w:ascii="Times New Roman" w:hAnsi="Times New Roman" w:cs="Times New Roman"/>
          <w:noProof/>
          <w:sz w:val="24"/>
          <w:szCs w:val="24"/>
        </w:rPr>
        <w:t>university</w:t>
      </w:r>
      <w:r w:rsidRPr="00E4649A">
        <w:rPr>
          <w:rFonts w:ascii="Times New Roman" w:hAnsi="Times New Roman" w:cs="Times New Roman"/>
          <w:sz w:val="24"/>
          <w:szCs w:val="24"/>
        </w:rPr>
        <w:t xml:space="preserve"> was not suitable for everyone. This </w:t>
      </w:r>
      <w:r w:rsidR="008423E3">
        <w:rPr>
          <w:rFonts w:ascii="Times New Roman" w:hAnsi="Times New Roman" w:cs="Times New Roman"/>
          <w:sz w:val="24"/>
          <w:szCs w:val="24"/>
        </w:rPr>
        <w:t xml:space="preserve">makes sense and </w:t>
      </w:r>
      <w:r w:rsidR="00BF182D">
        <w:rPr>
          <w:rFonts w:ascii="Times New Roman" w:hAnsi="Times New Roman" w:cs="Times New Roman"/>
          <w:sz w:val="24"/>
          <w:szCs w:val="24"/>
        </w:rPr>
        <w:t xml:space="preserve">is </w:t>
      </w:r>
      <w:r w:rsidR="008423E3">
        <w:rPr>
          <w:rFonts w:ascii="Times New Roman" w:hAnsi="Times New Roman" w:cs="Times New Roman"/>
          <w:sz w:val="24"/>
          <w:szCs w:val="24"/>
        </w:rPr>
        <w:t xml:space="preserve">in line with the Conservation of </w:t>
      </w:r>
      <w:r w:rsidR="00A806BD">
        <w:rPr>
          <w:rFonts w:ascii="Times New Roman" w:hAnsi="Times New Roman" w:cs="Times New Roman"/>
          <w:sz w:val="24"/>
          <w:szCs w:val="24"/>
        </w:rPr>
        <w:t>R</w:t>
      </w:r>
      <w:r w:rsidR="008423E3">
        <w:rPr>
          <w:rFonts w:ascii="Times New Roman" w:hAnsi="Times New Roman" w:cs="Times New Roman"/>
          <w:sz w:val="24"/>
          <w:szCs w:val="24"/>
        </w:rPr>
        <w:t>esources theory</w:t>
      </w:r>
      <w:r w:rsidRPr="00E4649A">
        <w:rPr>
          <w:rFonts w:ascii="Times New Roman" w:hAnsi="Times New Roman" w:cs="Times New Roman"/>
          <w:sz w:val="24"/>
          <w:szCs w:val="24"/>
        </w:rPr>
        <w:t xml:space="preserve"> whereby people wish to increase their resources whilst simultaneously protecting against loss of existing resources (Höbfoll, </w:t>
      </w:r>
      <w:r w:rsidR="00D747D7">
        <w:rPr>
          <w:rFonts w:ascii="Times New Roman" w:hAnsi="Times New Roman" w:cs="Times New Roman"/>
          <w:sz w:val="24"/>
          <w:szCs w:val="24"/>
        </w:rPr>
        <w:t xml:space="preserve">1989, </w:t>
      </w:r>
      <w:r w:rsidR="00CB1274">
        <w:rPr>
          <w:rFonts w:ascii="Times New Roman" w:hAnsi="Times New Roman" w:cs="Times New Roman"/>
          <w:sz w:val="24"/>
          <w:szCs w:val="24"/>
        </w:rPr>
        <w:t>2001</w:t>
      </w:r>
      <w:r w:rsidRPr="00E4649A">
        <w:rPr>
          <w:rFonts w:ascii="Times New Roman" w:hAnsi="Times New Roman" w:cs="Times New Roman"/>
          <w:sz w:val="24"/>
          <w:szCs w:val="24"/>
        </w:rPr>
        <w:t>). The volume of graduates has not yet eroded the earnings premium of a degree, but could in the future if the costs of HE continue to rise (The Institute for Fiscal Studies, 2016). This research suggests that governments must decide if an agenda to pursue increasing participation in HE is still the correct direction of travel and, if so, what is the appropriate funding model. Furthermore, the UK government decision to remove bursaries from the 2016/2017 academic year appears</w:t>
      </w:r>
      <w:r w:rsidR="00BF182D">
        <w:rPr>
          <w:rFonts w:ascii="Times New Roman" w:hAnsi="Times New Roman" w:cs="Times New Roman"/>
          <w:sz w:val="24"/>
          <w:szCs w:val="24"/>
        </w:rPr>
        <w:t xml:space="preserve"> from students’ perception</w:t>
      </w:r>
      <w:r w:rsidRPr="00E4649A">
        <w:rPr>
          <w:rFonts w:ascii="Times New Roman" w:hAnsi="Times New Roman" w:cs="Times New Roman"/>
          <w:sz w:val="24"/>
          <w:szCs w:val="24"/>
        </w:rPr>
        <w:t xml:space="preserve"> to limit social mobility, reducing talent, representation, and diversity at university and into the </w:t>
      </w:r>
      <w:r w:rsidR="00EF469C">
        <w:rPr>
          <w:rFonts w:ascii="Times New Roman" w:hAnsi="Times New Roman" w:cs="Times New Roman"/>
          <w:sz w:val="24"/>
          <w:szCs w:val="24"/>
        </w:rPr>
        <w:t xml:space="preserve">global </w:t>
      </w:r>
      <w:r w:rsidR="00EF469C" w:rsidRPr="00952AD7">
        <w:rPr>
          <w:rFonts w:ascii="Times New Roman" w:hAnsi="Times New Roman" w:cs="Times New Roman"/>
          <w:noProof/>
          <w:sz w:val="24"/>
          <w:szCs w:val="24"/>
        </w:rPr>
        <w:t>labor</w:t>
      </w:r>
      <w:r w:rsidR="00EF469C">
        <w:rPr>
          <w:rFonts w:ascii="Times New Roman" w:hAnsi="Times New Roman" w:cs="Times New Roman"/>
          <w:sz w:val="24"/>
          <w:szCs w:val="24"/>
        </w:rPr>
        <w:t xml:space="preserve"> market</w:t>
      </w:r>
      <w:r w:rsidR="004D62CD">
        <w:rPr>
          <w:rFonts w:ascii="Times New Roman" w:hAnsi="Times New Roman" w:cs="Times New Roman"/>
          <w:sz w:val="24"/>
          <w:szCs w:val="24"/>
        </w:rPr>
        <w:t>.</w:t>
      </w:r>
    </w:p>
    <w:p w14:paraId="48E3EE32" w14:textId="77777777" w:rsidR="00DD613B" w:rsidRDefault="00DD613B" w:rsidP="00A80CD8">
      <w:pPr>
        <w:jc w:val="both"/>
        <w:rPr>
          <w:rFonts w:ascii="Times New Roman" w:hAnsi="Times New Roman" w:cs="Times New Roman"/>
          <w:i/>
          <w:sz w:val="24"/>
          <w:szCs w:val="24"/>
        </w:rPr>
      </w:pPr>
    </w:p>
    <w:p w14:paraId="066B7122" w14:textId="77777777" w:rsidR="00A80CD8" w:rsidRPr="00DD613B" w:rsidRDefault="00A80CD8" w:rsidP="00A80CD8">
      <w:pPr>
        <w:jc w:val="both"/>
        <w:rPr>
          <w:rFonts w:ascii="Times New Roman" w:hAnsi="Times New Roman" w:cs="Times New Roman"/>
          <w:i/>
          <w:sz w:val="24"/>
          <w:szCs w:val="24"/>
        </w:rPr>
      </w:pPr>
      <w:r w:rsidRPr="00DD613B">
        <w:rPr>
          <w:rFonts w:ascii="Times New Roman" w:hAnsi="Times New Roman" w:cs="Times New Roman"/>
          <w:i/>
          <w:sz w:val="24"/>
          <w:szCs w:val="24"/>
        </w:rPr>
        <w:t>Research Question 2: How do students perceive their employability to change as they progress through each subsequent year of undergraduate study?</w:t>
      </w:r>
    </w:p>
    <w:p w14:paraId="581E630D" w14:textId="4891FCE1" w:rsidR="00DD613B" w:rsidRPr="00E4649A" w:rsidRDefault="00DD613B" w:rsidP="00BF5971">
      <w:pPr>
        <w:jc w:val="both"/>
        <w:rPr>
          <w:rFonts w:ascii="Times New Roman" w:hAnsi="Times New Roman" w:cs="Times New Roman"/>
          <w:sz w:val="24"/>
          <w:szCs w:val="24"/>
        </w:rPr>
      </w:pPr>
      <w:r w:rsidRPr="00E4649A">
        <w:rPr>
          <w:rFonts w:ascii="Times New Roman" w:hAnsi="Times New Roman" w:cs="Times New Roman"/>
          <w:b/>
          <w:sz w:val="24"/>
          <w:szCs w:val="24"/>
        </w:rPr>
        <w:tab/>
      </w:r>
      <w:r w:rsidRPr="00E4649A">
        <w:rPr>
          <w:rFonts w:ascii="Times New Roman" w:hAnsi="Times New Roman" w:cs="Times New Roman"/>
          <w:sz w:val="24"/>
          <w:szCs w:val="24"/>
        </w:rPr>
        <w:t>From a market factor perspective, students perceived themselves to be less employable in their final year of study</w:t>
      </w:r>
      <w:r w:rsidR="00BF5971">
        <w:rPr>
          <w:rFonts w:ascii="Times New Roman" w:hAnsi="Times New Roman" w:cs="Times New Roman"/>
          <w:sz w:val="24"/>
          <w:szCs w:val="24"/>
        </w:rPr>
        <w:t xml:space="preserve"> (see</w:t>
      </w:r>
      <w:r w:rsidRPr="00E4649A">
        <w:rPr>
          <w:rFonts w:ascii="Times New Roman" w:hAnsi="Times New Roman" w:cs="Times New Roman"/>
          <w:sz w:val="24"/>
          <w:szCs w:val="24"/>
        </w:rPr>
        <w:t xml:space="preserve"> Jackson and Wilton 2017</w:t>
      </w:r>
      <w:r w:rsidR="00BF5971">
        <w:rPr>
          <w:rFonts w:ascii="Times New Roman" w:hAnsi="Times New Roman" w:cs="Times New Roman"/>
          <w:sz w:val="24"/>
          <w:szCs w:val="24"/>
        </w:rPr>
        <w:t>;</w:t>
      </w:r>
      <w:r w:rsidRPr="00E4649A">
        <w:rPr>
          <w:rFonts w:ascii="Times New Roman" w:hAnsi="Times New Roman" w:cs="Times New Roman"/>
          <w:sz w:val="24"/>
          <w:szCs w:val="24"/>
        </w:rPr>
        <w:t xml:space="preserve"> Qenani, et al.</w:t>
      </w:r>
      <w:r w:rsidR="00BF5971">
        <w:rPr>
          <w:rFonts w:ascii="Times New Roman" w:hAnsi="Times New Roman" w:cs="Times New Roman"/>
          <w:sz w:val="24"/>
          <w:szCs w:val="24"/>
        </w:rPr>
        <w:t>,</w:t>
      </w:r>
      <w:r w:rsidRPr="00E4649A">
        <w:rPr>
          <w:rFonts w:ascii="Times New Roman" w:hAnsi="Times New Roman" w:cs="Times New Roman"/>
          <w:sz w:val="24"/>
          <w:szCs w:val="24"/>
        </w:rPr>
        <w:t xml:space="preserve"> 2014), with the </w:t>
      </w:r>
      <w:r w:rsidRPr="00E4649A">
        <w:rPr>
          <w:rFonts w:ascii="Times New Roman" w:hAnsi="Times New Roman" w:cs="Times New Roman"/>
          <w:noProof/>
          <w:sz w:val="24"/>
          <w:szCs w:val="24"/>
        </w:rPr>
        <w:t>final</w:t>
      </w:r>
      <w:r w:rsidRPr="00E4649A">
        <w:rPr>
          <w:rFonts w:ascii="Times New Roman" w:hAnsi="Times New Roman" w:cs="Times New Roman"/>
          <w:sz w:val="24"/>
          <w:szCs w:val="24"/>
        </w:rPr>
        <w:t xml:space="preserve"> year of study attributed to </w:t>
      </w:r>
      <w:r w:rsidRPr="00E4649A">
        <w:rPr>
          <w:rFonts w:ascii="Times New Roman" w:hAnsi="Times New Roman" w:cs="Times New Roman"/>
          <w:noProof/>
          <w:sz w:val="24"/>
          <w:szCs w:val="24"/>
        </w:rPr>
        <w:t>providing</w:t>
      </w:r>
      <w:r w:rsidRPr="00E4649A">
        <w:rPr>
          <w:rFonts w:ascii="Times New Roman" w:hAnsi="Times New Roman" w:cs="Times New Roman"/>
          <w:sz w:val="24"/>
          <w:szCs w:val="24"/>
        </w:rPr>
        <w:t xml:space="preserve"> a greater awareness of the challenges posed by the</w:t>
      </w:r>
      <w:r w:rsidR="004D62CD">
        <w:rPr>
          <w:rFonts w:ascii="Times New Roman" w:hAnsi="Times New Roman" w:cs="Times New Roman"/>
          <w:sz w:val="24"/>
          <w:szCs w:val="24"/>
        </w:rPr>
        <w:t xml:space="preserve"> </w:t>
      </w:r>
      <w:r w:rsidR="00EF469C">
        <w:rPr>
          <w:rFonts w:ascii="Times New Roman" w:hAnsi="Times New Roman" w:cs="Times New Roman"/>
          <w:sz w:val="24"/>
          <w:szCs w:val="24"/>
        </w:rPr>
        <w:t xml:space="preserve">global </w:t>
      </w:r>
      <w:r w:rsidR="00EF469C" w:rsidRPr="00952AD7">
        <w:rPr>
          <w:rFonts w:ascii="Times New Roman" w:hAnsi="Times New Roman" w:cs="Times New Roman"/>
          <w:noProof/>
          <w:sz w:val="24"/>
          <w:szCs w:val="24"/>
        </w:rPr>
        <w:t>labor</w:t>
      </w:r>
      <w:r w:rsidR="00EF469C">
        <w:rPr>
          <w:rFonts w:ascii="Times New Roman" w:hAnsi="Times New Roman" w:cs="Times New Roman"/>
          <w:sz w:val="24"/>
          <w:szCs w:val="24"/>
        </w:rPr>
        <w:t xml:space="preserve"> market</w:t>
      </w:r>
      <w:r w:rsidRPr="00E4649A">
        <w:rPr>
          <w:rFonts w:ascii="Times New Roman" w:hAnsi="Times New Roman" w:cs="Times New Roman"/>
          <w:sz w:val="24"/>
          <w:szCs w:val="24"/>
        </w:rPr>
        <w:t xml:space="preserve">. This </w:t>
      </w:r>
      <w:r w:rsidRPr="00E4649A">
        <w:rPr>
          <w:rFonts w:ascii="Times New Roman" w:hAnsi="Times New Roman" w:cs="Times New Roman"/>
          <w:noProof/>
          <w:sz w:val="24"/>
          <w:szCs w:val="24"/>
        </w:rPr>
        <w:t>incl</w:t>
      </w:r>
      <w:r w:rsidRPr="00E4649A">
        <w:rPr>
          <w:rFonts w:ascii="Times New Roman" w:hAnsi="Times New Roman" w:cs="Times New Roman"/>
          <w:sz w:val="24"/>
          <w:szCs w:val="24"/>
        </w:rPr>
        <w:t xml:space="preserve">uded the volume of graduates, the lack of jobs available, and receiving rejections for job applications. Furthermore, the findings support the claim by Clarke (2008) that the availability of jobs in the </w:t>
      </w:r>
      <w:r w:rsidR="00EF469C">
        <w:rPr>
          <w:rFonts w:ascii="Times New Roman" w:hAnsi="Times New Roman" w:cs="Times New Roman"/>
          <w:sz w:val="24"/>
          <w:szCs w:val="24"/>
        </w:rPr>
        <w:t xml:space="preserve">global </w:t>
      </w:r>
      <w:r w:rsidR="00EF469C" w:rsidRPr="00952AD7">
        <w:rPr>
          <w:rFonts w:ascii="Times New Roman" w:hAnsi="Times New Roman" w:cs="Times New Roman"/>
          <w:noProof/>
          <w:sz w:val="24"/>
          <w:szCs w:val="24"/>
        </w:rPr>
        <w:t>labor</w:t>
      </w:r>
      <w:r w:rsidR="00EF469C">
        <w:rPr>
          <w:rFonts w:ascii="Times New Roman" w:hAnsi="Times New Roman" w:cs="Times New Roman"/>
          <w:sz w:val="24"/>
          <w:szCs w:val="24"/>
        </w:rPr>
        <w:t xml:space="preserve"> market </w:t>
      </w:r>
      <w:r w:rsidRPr="00E4649A">
        <w:rPr>
          <w:rFonts w:ascii="Times New Roman" w:hAnsi="Times New Roman" w:cs="Times New Roman"/>
          <w:sz w:val="24"/>
          <w:szCs w:val="24"/>
        </w:rPr>
        <w:t xml:space="preserve">determines employment opportunities. </w:t>
      </w:r>
    </w:p>
    <w:p w14:paraId="203B6047" w14:textId="05C57940" w:rsidR="00DD613B" w:rsidRPr="00E4649A" w:rsidRDefault="00DD613B" w:rsidP="00DD613B">
      <w:pPr>
        <w:ind w:firstLine="720"/>
        <w:jc w:val="both"/>
        <w:rPr>
          <w:rFonts w:ascii="Times New Roman" w:hAnsi="Times New Roman" w:cs="Times New Roman"/>
          <w:sz w:val="24"/>
          <w:szCs w:val="24"/>
        </w:rPr>
      </w:pPr>
      <w:r w:rsidRPr="00E4649A">
        <w:rPr>
          <w:rFonts w:ascii="Times New Roman" w:hAnsi="Times New Roman" w:cs="Times New Roman"/>
          <w:sz w:val="24"/>
          <w:szCs w:val="24"/>
        </w:rPr>
        <w:t xml:space="preserve">In contrast, the second dimension of personal factors sees students acknowledge their personal development over their years of university study. This included the university degree, the university reputation, clubs and societies, work experience, increased confidence, increased aspirations, and career ownership. Students perceived themselves to be more employable in their final year of study, supporting findings by Remedios (2012). </w:t>
      </w:r>
      <w:r w:rsidR="006770A2">
        <w:rPr>
          <w:rFonts w:ascii="Times New Roman" w:hAnsi="Times New Roman" w:cs="Times New Roman"/>
          <w:sz w:val="24"/>
          <w:szCs w:val="24"/>
        </w:rPr>
        <w:t xml:space="preserve">This followed their perception of improved confidence, experience, and self-esteem as they gain improved human capital. </w:t>
      </w:r>
    </w:p>
    <w:p w14:paraId="2EC91A6E" w14:textId="3C300484" w:rsidR="00DD613B" w:rsidRPr="00E4649A" w:rsidRDefault="00DD613B" w:rsidP="00BF5971">
      <w:pPr>
        <w:ind w:firstLine="720"/>
        <w:jc w:val="both"/>
        <w:rPr>
          <w:rFonts w:ascii="Times New Roman" w:hAnsi="Times New Roman" w:cs="Times New Roman"/>
          <w:sz w:val="24"/>
          <w:szCs w:val="24"/>
        </w:rPr>
      </w:pPr>
      <w:r w:rsidRPr="00E4649A">
        <w:rPr>
          <w:rFonts w:ascii="Times New Roman" w:hAnsi="Times New Roman" w:cs="Times New Roman"/>
          <w:sz w:val="24"/>
          <w:szCs w:val="24"/>
        </w:rPr>
        <w:t>Therefore from a personal perspective, students’ perceive themselves to be more employable but, from a market perspective, less employable. These findings provide a</w:t>
      </w:r>
      <w:r w:rsidR="00630FBB">
        <w:rPr>
          <w:rFonts w:ascii="Times New Roman" w:hAnsi="Times New Roman" w:cs="Times New Roman"/>
          <w:sz w:val="24"/>
          <w:szCs w:val="24"/>
        </w:rPr>
        <w:t>n empirical backing for</w:t>
      </w:r>
      <w:r w:rsidRPr="00E4649A">
        <w:rPr>
          <w:rFonts w:ascii="Times New Roman" w:hAnsi="Times New Roman" w:cs="Times New Roman"/>
          <w:sz w:val="24"/>
          <w:szCs w:val="24"/>
        </w:rPr>
        <w:t xml:space="preserve"> the claim by Holmes (2013) that a graduate can be employable without necessarily being employed. The</w:t>
      </w:r>
      <w:r w:rsidR="00630FBB">
        <w:rPr>
          <w:rFonts w:ascii="Times New Roman" w:hAnsi="Times New Roman" w:cs="Times New Roman"/>
          <w:sz w:val="24"/>
          <w:szCs w:val="24"/>
        </w:rPr>
        <w:t xml:space="preserve"> new</w:t>
      </w:r>
      <w:r w:rsidRPr="00E4649A">
        <w:rPr>
          <w:rFonts w:ascii="Times New Roman" w:hAnsi="Times New Roman" w:cs="Times New Roman"/>
          <w:sz w:val="24"/>
          <w:szCs w:val="24"/>
        </w:rPr>
        <w:t xml:space="preserve"> two-dimensional model (Figure II) </w:t>
      </w:r>
      <w:r w:rsidRPr="00E4649A">
        <w:rPr>
          <w:rFonts w:ascii="Times New Roman" w:hAnsi="Times New Roman" w:cs="Times New Roman"/>
          <w:noProof/>
          <w:sz w:val="24"/>
          <w:szCs w:val="24"/>
        </w:rPr>
        <w:t>capture</w:t>
      </w:r>
      <w:r w:rsidR="004E50B3">
        <w:rPr>
          <w:rFonts w:ascii="Times New Roman" w:hAnsi="Times New Roman" w:cs="Times New Roman"/>
          <w:noProof/>
          <w:sz w:val="24"/>
          <w:szCs w:val="24"/>
        </w:rPr>
        <w:t>s</w:t>
      </w:r>
      <w:r w:rsidRPr="00E4649A">
        <w:rPr>
          <w:rFonts w:ascii="Times New Roman" w:hAnsi="Times New Roman" w:cs="Times New Roman"/>
          <w:sz w:val="24"/>
          <w:szCs w:val="24"/>
        </w:rPr>
        <w:t xml:space="preserve"> this complexity, perhaps accounting for conflicting findings to date by empirical</w:t>
      </w:r>
      <w:r w:rsidR="004E50B3">
        <w:rPr>
          <w:rFonts w:ascii="Times New Roman" w:hAnsi="Times New Roman" w:cs="Times New Roman"/>
          <w:sz w:val="24"/>
          <w:szCs w:val="24"/>
        </w:rPr>
        <w:t>, predominantly quantitative</w:t>
      </w:r>
      <w:r w:rsidRPr="00E4649A">
        <w:rPr>
          <w:rFonts w:ascii="Times New Roman" w:hAnsi="Times New Roman" w:cs="Times New Roman"/>
          <w:sz w:val="24"/>
          <w:szCs w:val="24"/>
        </w:rPr>
        <w:t xml:space="preserve"> studies in career theory literature.</w:t>
      </w:r>
    </w:p>
    <w:p w14:paraId="138DFB07" w14:textId="77777777" w:rsidR="00DD613B" w:rsidRDefault="00DD613B" w:rsidP="00A80CD8">
      <w:pPr>
        <w:jc w:val="both"/>
        <w:rPr>
          <w:rFonts w:ascii="Times New Roman" w:hAnsi="Times New Roman" w:cs="Times New Roman"/>
          <w:i/>
          <w:sz w:val="24"/>
          <w:szCs w:val="24"/>
        </w:rPr>
      </w:pPr>
    </w:p>
    <w:p w14:paraId="723A38DC" w14:textId="77777777" w:rsidR="00A80CD8" w:rsidRDefault="00A80CD8" w:rsidP="00A80CD8">
      <w:pPr>
        <w:jc w:val="both"/>
        <w:rPr>
          <w:rFonts w:ascii="Times New Roman" w:hAnsi="Times New Roman" w:cs="Times New Roman"/>
          <w:i/>
          <w:sz w:val="24"/>
          <w:szCs w:val="24"/>
        </w:rPr>
      </w:pPr>
      <w:r w:rsidRPr="00AC6102">
        <w:rPr>
          <w:rFonts w:ascii="Times New Roman" w:hAnsi="Times New Roman" w:cs="Times New Roman"/>
          <w:i/>
          <w:sz w:val="24"/>
          <w:szCs w:val="24"/>
        </w:rPr>
        <w:t xml:space="preserve">Research Question 3: What </w:t>
      </w:r>
      <w:r w:rsidRPr="00AC6102">
        <w:rPr>
          <w:rFonts w:ascii="Times New Roman" w:hAnsi="Times New Roman" w:cs="Times New Roman"/>
          <w:i/>
          <w:noProof/>
          <w:sz w:val="24"/>
          <w:szCs w:val="24"/>
        </w:rPr>
        <w:t>strategies do</w:t>
      </w:r>
      <w:r w:rsidRPr="00AC6102">
        <w:rPr>
          <w:rFonts w:ascii="Times New Roman" w:hAnsi="Times New Roman" w:cs="Times New Roman"/>
          <w:i/>
          <w:sz w:val="24"/>
          <w:szCs w:val="24"/>
        </w:rPr>
        <w:t xml:space="preserve"> students perceive would improve their employability?</w:t>
      </w:r>
    </w:p>
    <w:p w14:paraId="4C265A5F" w14:textId="77777777" w:rsidR="0038177C" w:rsidRPr="00E4649A" w:rsidRDefault="0038177C" w:rsidP="0038177C">
      <w:pPr>
        <w:ind w:firstLine="720"/>
        <w:jc w:val="both"/>
        <w:rPr>
          <w:rFonts w:ascii="Times New Roman" w:hAnsi="Times New Roman" w:cs="Times New Roman"/>
          <w:sz w:val="24"/>
          <w:szCs w:val="24"/>
        </w:rPr>
      </w:pPr>
      <w:r w:rsidRPr="00E4649A">
        <w:rPr>
          <w:rFonts w:ascii="Times New Roman" w:hAnsi="Times New Roman" w:cs="Times New Roman"/>
          <w:sz w:val="24"/>
          <w:szCs w:val="24"/>
        </w:rPr>
        <w:t>Students focused heavily on the help-seeking and information-seeking factors identified by Froehlich, Beausaert and Segers (2017). However, only half of the participants had made use of the careers service during their university studies, citing laziness, lack of time, lack of awareness, or lack of tailored support. This represents an issue for students and universities, where both actors need to take responsibility and work collaboratively to improve employability outcomes. Those who had used the careers service had split views; some found it useful, while others found the advice too generic.</w:t>
      </w:r>
    </w:p>
    <w:p w14:paraId="4D12F72F" w14:textId="37E62190" w:rsidR="007A024F" w:rsidRDefault="0038177C" w:rsidP="00070797">
      <w:pPr>
        <w:ind w:firstLine="720"/>
        <w:jc w:val="both"/>
        <w:rPr>
          <w:rFonts w:ascii="Times New Roman" w:hAnsi="Times New Roman" w:cs="Times New Roman"/>
          <w:sz w:val="24"/>
          <w:szCs w:val="24"/>
        </w:rPr>
      </w:pPr>
      <w:r w:rsidRPr="00E4649A">
        <w:rPr>
          <w:rFonts w:ascii="Times New Roman" w:hAnsi="Times New Roman" w:cs="Times New Roman"/>
          <w:sz w:val="24"/>
          <w:szCs w:val="24"/>
        </w:rPr>
        <w:t xml:space="preserve">Nine opportunities emerged </w:t>
      </w:r>
      <w:r w:rsidR="00AC73C1">
        <w:rPr>
          <w:rFonts w:ascii="Times New Roman" w:hAnsi="Times New Roman" w:cs="Times New Roman"/>
          <w:sz w:val="24"/>
          <w:szCs w:val="24"/>
        </w:rPr>
        <w:t xml:space="preserve">from student perceptions </w:t>
      </w:r>
      <w:r w:rsidRPr="00E4649A">
        <w:rPr>
          <w:rFonts w:ascii="Times New Roman" w:hAnsi="Times New Roman" w:cs="Times New Roman"/>
          <w:sz w:val="24"/>
          <w:szCs w:val="24"/>
        </w:rPr>
        <w:t xml:space="preserve">for the careers service to enhance the provisions on offer and engage a greater number of students: (i) Tailored support, (ii) </w:t>
      </w:r>
      <w:r w:rsidR="00B842D0">
        <w:rPr>
          <w:rFonts w:ascii="Times New Roman" w:hAnsi="Times New Roman" w:cs="Times New Roman"/>
          <w:sz w:val="24"/>
          <w:szCs w:val="24"/>
        </w:rPr>
        <w:t xml:space="preserve">Narrowed </w:t>
      </w:r>
      <w:r w:rsidRPr="00E4649A">
        <w:rPr>
          <w:rFonts w:ascii="Times New Roman" w:hAnsi="Times New Roman" w:cs="Times New Roman"/>
          <w:sz w:val="24"/>
          <w:szCs w:val="24"/>
        </w:rPr>
        <w:t>down options,</w:t>
      </w:r>
      <w:r w:rsidR="005F4C24">
        <w:rPr>
          <w:rFonts w:ascii="Times New Roman" w:hAnsi="Times New Roman" w:cs="Times New Roman"/>
          <w:sz w:val="24"/>
          <w:szCs w:val="24"/>
        </w:rPr>
        <w:t xml:space="preserve"> </w:t>
      </w:r>
      <w:r w:rsidRPr="00E4649A">
        <w:rPr>
          <w:rFonts w:ascii="Times New Roman" w:hAnsi="Times New Roman" w:cs="Times New Roman"/>
          <w:sz w:val="24"/>
          <w:szCs w:val="24"/>
        </w:rPr>
        <w:t xml:space="preserve">(iii) Partnership with lecturers, (iv) Increase awareness (v) </w:t>
      </w:r>
      <w:r w:rsidR="00B842D0">
        <w:rPr>
          <w:rFonts w:ascii="Times New Roman" w:hAnsi="Times New Roman" w:cs="Times New Roman"/>
          <w:sz w:val="24"/>
          <w:szCs w:val="24"/>
        </w:rPr>
        <w:t>C</w:t>
      </w:r>
      <w:r w:rsidRPr="00E4649A">
        <w:rPr>
          <w:rFonts w:ascii="Times New Roman" w:hAnsi="Times New Roman" w:cs="Times New Roman"/>
          <w:sz w:val="24"/>
          <w:szCs w:val="24"/>
        </w:rPr>
        <w:t>ompulsory participation,</w:t>
      </w:r>
      <w:r w:rsidR="005F4C24">
        <w:rPr>
          <w:rFonts w:ascii="Times New Roman" w:hAnsi="Times New Roman" w:cs="Times New Roman"/>
          <w:sz w:val="24"/>
          <w:szCs w:val="24"/>
        </w:rPr>
        <w:t xml:space="preserve"> </w:t>
      </w:r>
      <w:r w:rsidRPr="00E4649A">
        <w:rPr>
          <w:rFonts w:ascii="Times New Roman" w:hAnsi="Times New Roman" w:cs="Times New Roman"/>
          <w:sz w:val="24"/>
          <w:szCs w:val="24"/>
        </w:rPr>
        <w:t>(vi) Engage students more,</w:t>
      </w:r>
      <w:r w:rsidR="005F4C24">
        <w:rPr>
          <w:rFonts w:ascii="Times New Roman" w:hAnsi="Times New Roman" w:cs="Times New Roman"/>
          <w:sz w:val="24"/>
          <w:szCs w:val="24"/>
        </w:rPr>
        <w:t xml:space="preserve"> </w:t>
      </w:r>
      <w:r w:rsidRPr="00E4649A">
        <w:rPr>
          <w:rFonts w:ascii="Times New Roman" w:hAnsi="Times New Roman" w:cs="Times New Roman"/>
          <w:sz w:val="24"/>
          <w:szCs w:val="24"/>
        </w:rPr>
        <w:t xml:space="preserve">(vii) </w:t>
      </w:r>
      <w:r w:rsidR="00B842D0">
        <w:rPr>
          <w:rFonts w:ascii="Times New Roman" w:hAnsi="Times New Roman" w:cs="Times New Roman"/>
          <w:sz w:val="24"/>
          <w:szCs w:val="24"/>
        </w:rPr>
        <w:t>S</w:t>
      </w:r>
      <w:r w:rsidRPr="00E4649A">
        <w:rPr>
          <w:rFonts w:ascii="Times New Roman" w:hAnsi="Times New Roman" w:cs="Times New Roman"/>
          <w:sz w:val="24"/>
          <w:szCs w:val="24"/>
        </w:rPr>
        <w:t>upport beyond main</w:t>
      </w:r>
      <w:r w:rsidR="00B842D0">
        <w:rPr>
          <w:rFonts w:ascii="Times New Roman" w:hAnsi="Times New Roman" w:cs="Times New Roman"/>
          <w:sz w:val="24"/>
          <w:szCs w:val="24"/>
        </w:rPr>
        <w:t xml:space="preserve"> campus, </w:t>
      </w:r>
      <w:r w:rsidRPr="00E4649A">
        <w:rPr>
          <w:rFonts w:ascii="Times New Roman" w:hAnsi="Times New Roman" w:cs="Times New Roman"/>
          <w:sz w:val="24"/>
          <w:szCs w:val="24"/>
        </w:rPr>
        <w:t xml:space="preserve">(viii) Expand </w:t>
      </w:r>
      <w:r w:rsidR="00B842D0">
        <w:rPr>
          <w:rFonts w:ascii="Times New Roman" w:hAnsi="Times New Roman" w:cs="Times New Roman"/>
          <w:sz w:val="24"/>
          <w:szCs w:val="24"/>
        </w:rPr>
        <w:t>company coverage</w:t>
      </w:r>
      <w:r w:rsidRPr="00E4649A">
        <w:rPr>
          <w:rFonts w:ascii="Times New Roman" w:hAnsi="Times New Roman" w:cs="Times New Roman"/>
          <w:sz w:val="24"/>
          <w:szCs w:val="24"/>
        </w:rPr>
        <w:t>, an</w:t>
      </w:r>
      <w:r w:rsidR="00A806BD">
        <w:rPr>
          <w:rFonts w:ascii="Times New Roman" w:hAnsi="Times New Roman" w:cs="Times New Roman"/>
          <w:sz w:val="24"/>
          <w:szCs w:val="24"/>
        </w:rPr>
        <w:t>d</w:t>
      </w:r>
      <w:r w:rsidR="007A024F">
        <w:rPr>
          <w:rFonts w:ascii="Times New Roman" w:hAnsi="Times New Roman" w:cs="Times New Roman"/>
          <w:sz w:val="24"/>
          <w:szCs w:val="24"/>
        </w:rPr>
        <w:t xml:space="preserve"> </w:t>
      </w:r>
      <w:r w:rsidR="007A024F" w:rsidRPr="00E4649A">
        <w:rPr>
          <w:rFonts w:ascii="Times New Roman" w:hAnsi="Times New Roman" w:cs="Times New Roman"/>
          <w:sz w:val="24"/>
          <w:szCs w:val="24"/>
        </w:rPr>
        <w:t xml:space="preserve">(ix) </w:t>
      </w:r>
      <w:r w:rsidR="00B842D0">
        <w:rPr>
          <w:rFonts w:ascii="Times New Roman" w:hAnsi="Times New Roman" w:cs="Times New Roman"/>
          <w:sz w:val="24"/>
          <w:szCs w:val="24"/>
        </w:rPr>
        <w:t xml:space="preserve">Support </w:t>
      </w:r>
      <w:r w:rsidR="007A024F" w:rsidRPr="00E4649A">
        <w:rPr>
          <w:rFonts w:ascii="Times New Roman" w:hAnsi="Times New Roman" w:cs="Times New Roman"/>
          <w:sz w:val="24"/>
          <w:szCs w:val="24"/>
        </w:rPr>
        <w:t xml:space="preserve">for </w:t>
      </w:r>
      <w:r w:rsidR="00B842D0">
        <w:rPr>
          <w:rFonts w:ascii="Times New Roman" w:hAnsi="Times New Roman" w:cs="Times New Roman"/>
          <w:sz w:val="24"/>
          <w:szCs w:val="24"/>
        </w:rPr>
        <w:t>r</w:t>
      </w:r>
      <w:r w:rsidR="007A024F" w:rsidRPr="00E4649A">
        <w:rPr>
          <w:rFonts w:ascii="Times New Roman" w:hAnsi="Times New Roman" w:cs="Times New Roman"/>
          <w:sz w:val="24"/>
          <w:szCs w:val="24"/>
        </w:rPr>
        <w:t xml:space="preserve">ejected </w:t>
      </w:r>
      <w:r w:rsidR="00B842D0">
        <w:rPr>
          <w:rFonts w:ascii="Times New Roman" w:hAnsi="Times New Roman" w:cs="Times New Roman"/>
          <w:sz w:val="24"/>
          <w:szCs w:val="24"/>
        </w:rPr>
        <w:t>a</w:t>
      </w:r>
      <w:r w:rsidR="007A024F" w:rsidRPr="00E4649A">
        <w:rPr>
          <w:rFonts w:ascii="Times New Roman" w:hAnsi="Times New Roman" w:cs="Times New Roman"/>
          <w:sz w:val="24"/>
          <w:szCs w:val="24"/>
        </w:rPr>
        <w:t>pplications.</w:t>
      </w:r>
      <w:r w:rsidR="007A024F">
        <w:rPr>
          <w:rFonts w:ascii="Times New Roman" w:hAnsi="Times New Roman" w:cs="Times New Roman"/>
          <w:sz w:val="24"/>
          <w:szCs w:val="24"/>
        </w:rPr>
        <w:t xml:space="preserve"> </w:t>
      </w:r>
    </w:p>
    <w:p w14:paraId="1D47176E" w14:textId="239F31F6" w:rsidR="0038177C" w:rsidRPr="00E4649A" w:rsidRDefault="0038177C" w:rsidP="00070797">
      <w:pPr>
        <w:ind w:firstLine="720"/>
        <w:jc w:val="both"/>
        <w:rPr>
          <w:rFonts w:ascii="Times New Roman" w:hAnsi="Times New Roman" w:cs="Times New Roman"/>
          <w:sz w:val="24"/>
          <w:szCs w:val="24"/>
        </w:rPr>
      </w:pPr>
      <w:r w:rsidRPr="000111D1">
        <w:rPr>
          <w:rFonts w:ascii="Times New Roman" w:hAnsi="Times New Roman" w:cs="Times New Roman"/>
          <w:sz w:val="24"/>
          <w:szCs w:val="24"/>
        </w:rPr>
        <w:t>Students acknowledge the partnership role of graduate recruiters with the careers service through careers fairs, careers talks, building networks, and job application support</w:t>
      </w:r>
      <w:r w:rsidRPr="00E4649A">
        <w:rPr>
          <w:rFonts w:ascii="Times New Roman" w:hAnsi="Times New Roman" w:cs="Times New Roman"/>
          <w:sz w:val="24"/>
          <w:szCs w:val="24"/>
        </w:rPr>
        <w:t xml:space="preserve">. The empirical findings across </w:t>
      </w:r>
      <w:r w:rsidR="004E50B3">
        <w:rPr>
          <w:rFonts w:ascii="Times New Roman" w:hAnsi="Times New Roman" w:cs="Times New Roman"/>
          <w:sz w:val="24"/>
          <w:szCs w:val="24"/>
        </w:rPr>
        <w:t xml:space="preserve">our previous quantitative research (Authors, 2017) and this qualitative research </w:t>
      </w:r>
      <w:r w:rsidRPr="00E4649A">
        <w:rPr>
          <w:rFonts w:ascii="Times New Roman" w:hAnsi="Times New Roman" w:cs="Times New Roman"/>
          <w:sz w:val="24"/>
          <w:szCs w:val="24"/>
        </w:rPr>
        <w:t>indicate the need for additional and tailored support to be provided to females and to students studying generalist degree subjects</w:t>
      </w:r>
      <w:r w:rsidR="00BF5971">
        <w:rPr>
          <w:rFonts w:ascii="Times New Roman" w:hAnsi="Times New Roman" w:cs="Times New Roman"/>
          <w:sz w:val="24"/>
          <w:szCs w:val="24"/>
        </w:rPr>
        <w:t>.</w:t>
      </w:r>
      <w:r w:rsidRPr="00E4649A">
        <w:rPr>
          <w:rFonts w:ascii="Times New Roman" w:hAnsi="Times New Roman" w:cs="Times New Roman"/>
          <w:sz w:val="24"/>
          <w:szCs w:val="24"/>
        </w:rPr>
        <w:t xml:space="preserve"> </w:t>
      </w:r>
    </w:p>
    <w:p w14:paraId="1E3BEEBC" w14:textId="6124977F" w:rsidR="0038177C" w:rsidRPr="00E4649A" w:rsidRDefault="0038177C" w:rsidP="00F63B24">
      <w:pPr>
        <w:tabs>
          <w:tab w:val="left" w:pos="709"/>
        </w:tabs>
        <w:jc w:val="both"/>
        <w:rPr>
          <w:rFonts w:ascii="Times New Roman" w:hAnsi="Times New Roman" w:cs="Times New Roman"/>
          <w:i/>
          <w:sz w:val="24"/>
          <w:szCs w:val="24"/>
        </w:rPr>
      </w:pPr>
      <w:r w:rsidRPr="00E4649A">
        <w:rPr>
          <w:rFonts w:ascii="Times New Roman" w:hAnsi="Times New Roman" w:cs="Times New Roman"/>
          <w:sz w:val="24"/>
          <w:szCs w:val="24"/>
        </w:rPr>
        <w:tab/>
        <w:t xml:space="preserve">Students identified lecturers as key players in the provision of careers advice, particularly in aligning course pedagogy and employability incongruence (Ashleigh et al., 2012; Ojiako et al., 2014; Sin and Amaral, 2017). An opportunity also exists to embed work-integrated learning within the university curriculum (Martini and Cavenago, 2017). Students felt the current provision of careers advice risked being too generic and too focused on career opportunities related to specialist degree subjects (e.g. Engineering and Finance) at multinational corporations (Minocha, Hristov and Reynolds, 2017). Furthermore, students highlighted the need for greater collaboration between universities and employers, supporting </w:t>
      </w:r>
      <w:r w:rsidR="00BF5971">
        <w:rPr>
          <w:rFonts w:ascii="Times New Roman" w:hAnsi="Times New Roman" w:cs="Times New Roman"/>
          <w:sz w:val="24"/>
          <w:szCs w:val="24"/>
        </w:rPr>
        <w:t xml:space="preserve">earlier </w:t>
      </w:r>
      <w:r w:rsidRPr="00E4649A">
        <w:rPr>
          <w:rFonts w:ascii="Times New Roman" w:hAnsi="Times New Roman" w:cs="Times New Roman"/>
          <w:sz w:val="24"/>
          <w:szCs w:val="24"/>
        </w:rPr>
        <w:t xml:space="preserve">calls (Modise, 2016). Additionally, students acknowledged the potential for careers advice to modify attitudes, subjective norms, and motivations, highlighting the importance of </w:t>
      </w:r>
      <w:r w:rsidR="001860CE">
        <w:rPr>
          <w:rFonts w:ascii="Times New Roman" w:hAnsi="Times New Roman" w:cs="Times New Roman"/>
          <w:sz w:val="24"/>
          <w:szCs w:val="24"/>
        </w:rPr>
        <w:t>TRA</w:t>
      </w:r>
      <w:r w:rsidR="001860CE" w:rsidRPr="00E4649A">
        <w:rPr>
          <w:rFonts w:ascii="Times New Roman" w:hAnsi="Times New Roman" w:cs="Times New Roman"/>
          <w:sz w:val="24"/>
          <w:szCs w:val="24"/>
        </w:rPr>
        <w:t xml:space="preserve"> </w:t>
      </w:r>
      <w:r w:rsidRPr="00E4649A">
        <w:rPr>
          <w:rFonts w:ascii="Times New Roman" w:hAnsi="Times New Roman" w:cs="Times New Roman"/>
          <w:sz w:val="24"/>
          <w:szCs w:val="24"/>
        </w:rPr>
        <w:t xml:space="preserve">(Fishbein and Ajzen, 1975). Figure III offers a </w:t>
      </w:r>
      <w:r w:rsidR="00357C46">
        <w:rPr>
          <w:rFonts w:ascii="Times New Roman" w:hAnsi="Times New Roman" w:cs="Times New Roman"/>
          <w:sz w:val="24"/>
          <w:szCs w:val="24"/>
        </w:rPr>
        <w:t xml:space="preserve">new </w:t>
      </w:r>
      <w:r w:rsidRPr="00E4649A">
        <w:rPr>
          <w:rFonts w:ascii="Times New Roman" w:hAnsi="Times New Roman" w:cs="Times New Roman"/>
          <w:sz w:val="24"/>
          <w:szCs w:val="24"/>
        </w:rPr>
        <w:t>careers advice model based on students’ perceptions of possible collaborati</w:t>
      </w:r>
      <w:r w:rsidR="004E50B3">
        <w:rPr>
          <w:rFonts w:ascii="Times New Roman" w:hAnsi="Times New Roman" w:cs="Times New Roman"/>
          <w:sz w:val="24"/>
          <w:szCs w:val="24"/>
        </w:rPr>
        <w:t>ve</w:t>
      </w:r>
      <w:r w:rsidRPr="00E4649A">
        <w:rPr>
          <w:rFonts w:ascii="Times New Roman" w:hAnsi="Times New Roman" w:cs="Times New Roman"/>
          <w:sz w:val="24"/>
          <w:szCs w:val="24"/>
        </w:rPr>
        <w:t xml:space="preserve"> opportunities between employers and universities. The figure highlights the complexity and interlinked dependencies across a variety of stakeholders within a career ecosystem in providing careers advice to students (Baruch, 201</w:t>
      </w:r>
      <w:r w:rsidR="00D747D7">
        <w:rPr>
          <w:rFonts w:ascii="Times New Roman" w:hAnsi="Times New Roman" w:cs="Times New Roman"/>
          <w:sz w:val="24"/>
          <w:szCs w:val="24"/>
        </w:rPr>
        <w:t xml:space="preserve">3, </w:t>
      </w:r>
      <w:r w:rsidRPr="00E4649A">
        <w:rPr>
          <w:rFonts w:ascii="Times New Roman" w:hAnsi="Times New Roman" w:cs="Times New Roman"/>
          <w:sz w:val="24"/>
          <w:szCs w:val="24"/>
        </w:rPr>
        <w:t>201</w:t>
      </w:r>
      <w:r w:rsidR="00D747D7">
        <w:rPr>
          <w:rFonts w:ascii="Times New Roman" w:hAnsi="Times New Roman" w:cs="Times New Roman"/>
          <w:sz w:val="24"/>
          <w:szCs w:val="24"/>
        </w:rPr>
        <w:t>5</w:t>
      </w:r>
      <w:r w:rsidRPr="00E4649A">
        <w:rPr>
          <w:rFonts w:ascii="Times New Roman" w:hAnsi="Times New Roman" w:cs="Times New Roman"/>
          <w:sz w:val="24"/>
          <w:szCs w:val="24"/>
        </w:rPr>
        <w:t>; Baruch et al., 2016).</w:t>
      </w:r>
      <w:r w:rsidR="00B244B5">
        <w:rPr>
          <w:rFonts w:ascii="Times New Roman" w:hAnsi="Times New Roman" w:cs="Times New Roman"/>
          <w:sz w:val="24"/>
          <w:szCs w:val="24"/>
        </w:rPr>
        <w:t xml:space="preserve"> Employers typically work and communicate with graduates’ recruitment agencies and with the alumni, to reach students. The univers</w:t>
      </w:r>
      <w:r w:rsidR="00894204">
        <w:rPr>
          <w:rFonts w:ascii="Times New Roman" w:hAnsi="Times New Roman" w:cs="Times New Roman"/>
          <w:sz w:val="24"/>
          <w:szCs w:val="24"/>
        </w:rPr>
        <w:t xml:space="preserve">ity works with career advisers and with lecturers to reach the same audience. These different agencies are nevertheless </w:t>
      </w:r>
      <w:r w:rsidR="00F63B24">
        <w:rPr>
          <w:rFonts w:ascii="Times New Roman" w:hAnsi="Times New Roman" w:cs="Times New Roman"/>
          <w:sz w:val="24"/>
          <w:szCs w:val="24"/>
        </w:rPr>
        <w:t>inter</w:t>
      </w:r>
      <w:r w:rsidR="00894204">
        <w:rPr>
          <w:rFonts w:ascii="Times New Roman" w:hAnsi="Times New Roman" w:cs="Times New Roman"/>
          <w:sz w:val="24"/>
          <w:szCs w:val="24"/>
        </w:rPr>
        <w:t xml:space="preserve">connected </w:t>
      </w:r>
      <w:r w:rsidR="00F63B24">
        <w:rPr>
          <w:rFonts w:ascii="Times New Roman" w:hAnsi="Times New Roman" w:cs="Times New Roman"/>
          <w:sz w:val="24"/>
          <w:szCs w:val="24"/>
        </w:rPr>
        <w:t>with both formal and informal relationships and multiple psychological contract working across the levels (Baruch and Rousseau, 2018)</w:t>
      </w:r>
      <w:r w:rsidR="00B244B5">
        <w:rPr>
          <w:rFonts w:ascii="Times New Roman" w:hAnsi="Times New Roman" w:cs="Times New Roman"/>
          <w:sz w:val="24"/>
          <w:szCs w:val="24"/>
        </w:rPr>
        <w:t>.</w:t>
      </w:r>
    </w:p>
    <w:p w14:paraId="7C425ACA" w14:textId="77777777" w:rsidR="0038177C" w:rsidRPr="00E4649A" w:rsidRDefault="0038177C" w:rsidP="0038177C">
      <w:pPr>
        <w:jc w:val="center"/>
        <w:rPr>
          <w:rFonts w:ascii="Times New Roman" w:hAnsi="Times New Roman" w:cs="Times New Roman"/>
          <w:b/>
          <w:sz w:val="24"/>
          <w:szCs w:val="24"/>
        </w:rPr>
      </w:pPr>
      <w:r w:rsidRPr="00E4649A">
        <w:rPr>
          <w:rFonts w:ascii="Times New Roman" w:hAnsi="Times New Roman" w:cs="Times New Roman"/>
          <w:b/>
          <w:sz w:val="24"/>
          <w:szCs w:val="24"/>
        </w:rPr>
        <w:t>Insert Figure III Here</w:t>
      </w:r>
    </w:p>
    <w:p w14:paraId="2CADF746" w14:textId="77777777" w:rsidR="00E4649A" w:rsidRDefault="00E4649A" w:rsidP="00E4649A">
      <w:pPr>
        <w:jc w:val="both"/>
        <w:rPr>
          <w:rFonts w:ascii="Times New Roman" w:hAnsi="Times New Roman" w:cs="Times New Roman"/>
          <w:i/>
          <w:sz w:val="24"/>
          <w:szCs w:val="24"/>
        </w:rPr>
      </w:pPr>
    </w:p>
    <w:p w14:paraId="6E1A2608" w14:textId="4FCECF5C" w:rsidR="00A80CD8" w:rsidRPr="00E4649A" w:rsidRDefault="00720381" w:rsidP="00E4649A">
      <w:pPr>
        <w:jc w:val="both"/>
        <w:rPr>
          <w:rFonts w:ascii="Times New Roman" w:hAnsi="Times New Roman" w:cs="Times New Roman"/>
          <w:i/>
          <w:sz w:val="24"/>
          <w:szCs w:val="24"/>
        </w:rPr>
      </w:pPr>
      <w:r w:rsidRPr="00E4649A">
        <w:rPr>
          <w:rFonts w:ascii="Times New Roman" w:hAnsi="Times New Roman" w:cs="Times New Roman"/>
          <w:i/>
          <w:sz w:val="24"/>
          <w:szCs w:val="24"/>
        </w:rPr>
        <w:t>Research Question 4</w:t>
      </w:r>
      <w:r w:rsidR="00A80CD8" w:rsidRPr="00E4649A">
        <w:rPr>
          <w:rFonts w:ascii="Times New Roman" w:hAnsi="Times New Roman" w:cs="Times New Roman"/>
          <w:i/>
          <w:sz w:val="24"/>
          <w:szCs w:val="24"/>
        </w:rPr>
        <w:t>: What strategies do students perceive to be useful for promoting gender equality and representation within the Global Labor Market?</w:t>
      </w:r>
    </w:p>
    <w:p w14:paraId="566B03FB" w14:textId="1BF515C9" w:rsidR="001654A3" w:rsidRPr="00482AA5" w:rsidRDefault="007E333B" w:rsidP="00DD626D">
      <w:pPr>
        <w:ind w:firstLine="720"/>
        <w:jc w:val="both"/>
        <w:rPr>
          <w:rFonts w:ascii="Times New Roman" w:hAnsi="Times New Roman" w:cs="Times New Roman"/>
          <w:sz w:val="24"/>
          <w:szCs w:val="24"/>
        </w:rPr>
      </w:pPr>
      <w:r>
        <w:rPr>
          <w:rFonts w:ascii="Times New Roman" w:hAnsi="Times New Roman" w:cs="Times New Roman"/>
          <w:sz w:val="24"/>
          <w:szCs w:val="24"/>
        </w:rPr>
        <w:t>As already reported</w:t>
      </w:r>
      <w:r w:rsidR="0029200D">
        <w:rPr>
          <w:rFonts w:ascii="Times New Roman" w:hAnsi="Times New Roman" w:cs="Times New Roman"/>
          <w:sz w:val="24"/>
          <w:szCs w:val="24"/>
        </w:rPr>
        <w:t>,</w:t>
      </w:r>
      <w:r w:rsidR="004E50B3">
        <w:rPr>
          <w:rFonts w:ascii="Times New Roman" w:hAnsi="Times New Roman" w:cs="Times New Roman"/>
          <w:sz w:val="24"/>
          <w:szCs w:val="24"/>
        </w:rPr>
        <w:t xml:space="preserve"> </w:t>
      </w:r>
      <w:r w:rsidR="0029200D">
        <w:rPr>
          <w:rFonts w:ascii="Times New Roman" w:hAnsi="Times New Roman" w:cs="Times New Roman"/>
          <w:sz w:val="24"/>
          <w:szCs w:val="24"/>
        </w:rPr>
        <w:t xml:space="preserve">men represent a higher proportion of students studying specialist degree subjects than women do at the University under study. </w:t>
      </w:r>
      <w:r w:rsidR="00A4373A" w:rsidRPr="00E4649A">
        <w:rPr>
          <w:rFonts w:ascii="Times New Roman" w:hAnsi="Times New Roman" w:cs="Times New Roman"/>
          <w:sz w:val="24"/>
          <w:szCs w:val="24"/>
        </w:rPr>
        <w:t xml:space="preserve">This is of concern given that students in our study perceived </w:t>
      </w:r>
      <w:r w:rsidR="00CC3C36" w:rsidRPr="00A4373A">
        <w:rPr>
          <w:rFonts w:ascii="Times New Roman" w:hAnsi="Times New Roman" w:cs="Times New Roman"/>
          <w:sz w:val="24"/>
          <w:szCs w:val="24"/>
        </w:rPr>
        <w:t xml:space="preserve">Engineering to be the most employable </w:t>
      </w:r>
      <w:r w:rsidR="00A4373A" w:rsidRPr="00E4649A">
        <w:rPr>
          <w:rFonts w:ascii="Times New Roman" w:hAnsi="Times New Roman" w:cs="Times New Roman"/>
          <w:sz w:val="24"/>
          <w:szCs w:val="24"/>
        </w:rPr>
        <w:t xml:space="preserve">degree </w:t>
      </w:r>
      <w:r w:rsidR="00CC3C36" w:rsidRPr="00A4373A">
        <w:rPr>
          <w:rFonts w:ascii="Times New Roman" w:hAnsi="Times New Roman" w:cs="Times New Roman"/>
          <w:sz w:val="24"/>
          <w:szCs w:val="24"/>
        </w:rPr>
        <w:t>subject</w:t>
      </w:r>
      <w:r w:rsidR="00A4373A" w:rsidRPr="00E4649A">
        <w:rPr>
          <w:rFonts w:ascii="Times New Roman" w:hAnsi="Times New Roman" w:cs="Times New Roman"/>
          <w:sz w:val="24"/>
          <w:szCs w:val="24"/>
        </w:rPr>
        <w:t xml:space="preserve"> and </w:t>
      </w:r>
      <w:r w:rsidR="00CC3C36" w:rsidRPr="00A4373A">
        <w:rPr>
          <w:rFonts w:ascii="Times New Roman" w:hAnsi="Times New Roman" w:cs="Times New Roman"/>
          <w:sz w:val="24"/>
          <w:szCs w:val="24"/>
        </w:rPr>
        <w:t xml:space="preserve">Art </w:t>
      </w:r>
      <w:r w:rsidR="00A4373A" w:rsidRPr="00E4649A">
        <w:rPr>
          <w:rFonts w:ascii="Times New Roman" w:hAnsi="Times New Roman" w:cs="Times New Roman"/>
          <w:sz w:val="24"/>
          <w:szCs w:val="24"/>
        </w:rPr>
        <w:t xml:space="preserve">as </w:t>
      </w:r>
      <w:r w:rsidR="00CC3C36" w:rsidRPr="00A4373A">
        <w:rPr>
          <w:rFonts w:ascii="Times New Roman" w:hAnsi="Times New Roman" w:cs="Times New Roman"/>
          <w:sz w:val="24"/>
          <w:szCs w:val="24"/>
        </w:rPr>
        <w:t xml:space="preserve">the least employable. </w:t>
      </w:r>
      <w:r w:rsidR="00E82456">
        <w:rPr>
          <w:rFonts w:ascii="Times New Roman" w:hAnsi="Times New Roman" w:cs="Times New Roman"/>
          <w:sz w:val="24"/>
          <w:szCs w:val="24"/>
        </w:rPr>
        <w:t>This</w:t>
      </w:r>
      <w:r w:rsidR="00A4373A" w:rsidRPr="00E4649A">
        <w:rPr>
          <w:rFonts w:ascii="Times New Roman" w:hAnsi="Times New Roman" w:cs="Times New Roman"/>
          <w:sz w:val="24"/>
          <w:szCs w:val="24"/>
        </w:rPr>
        <w:t xml:space="preserve"> </w:t>
      </w:r>
      <w:r w:rsidR="00CC3C36" w:rsidRPr="00A4373A">
        <w:rPr>
          <w:rFonts w:ascii="Times New Roman" w:hAnsi="Times New Roman" w:cs="Times New Roman"/>
          <w:sz w:val="24"/>
          <w:szCs w:val="24"/>
        </w:rPr>
        <w:t>highlight</w:t>
      </w:r>
      <w:r w:rsidR="00E82456">
        <w:rPr>
          <w:rFonts w:ascii="Times New Roman" w:hAnsi="Times New Roman" w:cs="Times New Roman"/>
          <w:sz w:val="24"/>
          <w:szCs w:val="24"/>
        </w:rPr>
        <w:t>s</w:t>
      </w:r>
      <w:r w:rsidR="00CC3C36" w:rsidRPr="00A4373A">
        <w:rPr>
          <w:rFonts w:ascii="Times New Roman" w:hAnsi="Times New Roman" w:cs="Times New Roman"/>
          <w:sz w:val="24"/>
          <w:szCs w:val="24"/>
        </w:rPr>
        <w:t xml:space="preserve"> gender pipeline challenges for specific sectors, although other degree subjects tended to have a better gender balance</w:t>
      </w:r>
      <w:r>
        <w:rPr>
          <w:rFonts w:ascii="Times New Roman" w:hAnsi="Times New Roman" w:cs="Times New Roman"/>
          <w:sz w:val="24"/>
          <w:szCs w:val="24"/>
        </w:rPr>
        <w:t xml:space="preserve">. </w:t>
      </w:r>
      <w:r w:rsidR="001654A3" w:rsidRPr="00482AA5">
        <w:rPr>
          <w:rFonts w:ascii="Times New Roman" w:hAnsi="Times New Roman" w:cs="Times New Roman"/>
          <w:sz w:val="24"/>
          <w:szCs w:val="24"/>
        </w:rPr>
        <w:t xml:space="preserve">One approach is to increase the number of role models, particularly at primary school to challenge assumptions that particular careers are </w:t>
      </w:r>
      <w:r w:rsidR="00DE144C" w:rsidRPr="00482AA5">
        <w:rPr>
          <w:rFonts w:ascii="Times New Roman" w:hAnsi="Times New Roman" w:cs="Times New Roman"/>
          <w:sz w:val="24"/>
          <w:szCs w:val="24"/>
        </w:rPr>
        <w:t>‘</w:t>
      </w:r>
      <w:r w:rsidR="001654A3" w:rsidRPr="00482AA5">
        <w:rPr>
          <w:rFonts w:ascii="Times New Roman" w:hAnsi="Times New Roman" w:cs="Times New Roman"/>
          <w:sz w:val="24"/>
          <w:szCs w:val="24"/>
        </w:rPr>
        <w:t>off-limits</w:t>
      </w:r>
      <w:r w:rsidR="00DE144C" w:rsidRPr="00482AA5">
        <w:rPr>
          <w:rFonts w:ascii="Times New Roman" w:hAnsi="Times New Roman" w:cs="Times New Roman"/>
          <w:sz w:val="24"/>
          <w:szCs w:val="24"/>
        </w:rPr>
        <w:t>’</w:t>
      </w:r>
      <w:r w:rsidR="001654A3" w:rsidRPr="00482AA5">
        <w:rPr>
          <w:rFonts w:ascii="Times New Roman" w:hAnsi="Times New Roman" w:cs="Times New Roman"/>
          <w:sz w:val="24"/>
          <w:szCs w:val="24"/>
        </w:rPr>
        <w:t xml:space="preserve"> based on gender. For example, pupils could be presented with a list of professions and asked to state if they felt the professions were predominantly </w:t>
      </w:r>
      <w:r w:rsidR="00DE144C" w:rsidRPr="00482AA5">
        <w:rPr>
          <w:rFonts w:ascii="Times New Roman" w:hAnsi="Times New Roman" w:cs="Times New Roman"/>
          <w:sz w:val="24"/>
          <w:szCs w:val="24"/>
        </w:rPr>
        <w:t>‘</w:t>
      </w:r>
      <w:r w:rsidR="001654A3" w:rsidRPr="00482AA5">
        <w:rPr>
          <w:rFonts w:ascii="Times New Roman" w:hAnsi="Times New Roman" w:cs="Times New Roman"/>
          <w:sz w:val="24"/>
          <w:szCs w:val="24"/>
        </w:rPr>
        <w:t>for</w:t>
      </w:r>
      <w:r w:rsidR="00DE144C" w:rsidRPr="00482AA5">
        <w:rPr>
          <w:rFonts w:ascii="Times New Roman" w:hAnsi="Times New Roman" w:cs="Times New Roman"/>
          <w:sz w:val="24"/>
          <w:szCs w:val="24"/>
        </w:rPr>
        <w:t>’</w:t>
      </w:r>
      <w:r w:rsidR="001654A3" w:rsidRPr="00482AA5">
        <w:rPr>
          <w:rFonts w:ascii="Times New Roman" w:hAnsi="Times New Roman" w:cs="Times New Roman"/>
          <w:sz w:val="24"/>
          <w:szCs w:val="24"/>
        </w:rPr>
        <w:t xml:space="preserve"> girls or boys. Subsequently, these preconceptions could be challenged by working in partnership with industry to bri</w:t>
      </w:r>
      <w:r w:rsidR="00005D39" w:rsidRPr="00482AA5">
        <w:rPr>
          <w:rFonts w:ascii="Times New Roman" w:hAnsi="Times New Roman" w:cs="Times New Roman"/>
          <w:sz w:val="24"/>
          <w:szCs w:val="24"/>
        </w:rPr>
        <w:t>ng in role models for students</w:t>
      </w:r>
      <w:r w:rsidR="001654A3" w:rsidRPr="00482AA5">
        <w:rPr>
          <w:rFonts w:ascii="Times New Roman" w:hAnsi="Times New Roman" w:cs="Times New Roman"/>
          <w:sz w:val="24"/>
          <w:szCs w:val="24"/>
        </w:rPr>
        <w:t>, to share their life experiences</w:t>
      </w:r>
      <w:r w:rsidR="004E50B3">
        <w:rPr>
          <w:rFonts w:ascii="Times New Roman" w:hAnsi="Times New Roman" w:cs="Times New Roman"/>
          <w:sz w:val="24"/>
          <w:szCs w:val="24"/>
        </w:rPr>
        <w:t>,</w:t>
      </w:r>
      <w:r w:rsidR="001654A3" w:rsidRPr="00482AA5">
        <w:rPr>
          <w:rFonts w:ascii="Times New Roman" w:hAnsi="Times New Roman" w:cs="Times New Roman"/>
          <w:sz w:val="24"/>
          <w:szCs w:val="24"/>
        </w:rPr>
        <w:t xml:space="preserve"> and open up new opportunities by expanding the </w:t>
      </w:r>
      <w:r w:rsidR="00DE144C" w:rsidRPr="00482AA5">
        <w:rPr>
          <w:rFonts w:ascii="Times New Roman" w:hAnsi="Times New Roman" w:cs="Times New Roman"/>
          <w:sz w:val="24"/>
          <w:szCs w:val="24"/>
        </w:rPr>
        <w:t xml:space="preserve">students’ </w:t>
      </w:r>
      <w:r w:rsidR="001654A3" w:rsidRPr="00482AA5">
        <w:rPr>
          <w:rFonts w:ascii="Times New Roman" w:hAnsi="Times New Roman" w:cs="Times New Roman"/>
          <w:sz w:val="24"/>
          <w:szCs w:val="24"/>
        </w:rPr>
        <w:t>horizon</w:t>
      </w:r>
      <w:r w:rsidR="00DE144C" w:rsidRPr="00482AA5">
        <w:rPr>
          <w:rFonts w:ascii="Times New Roman" w:hAnsi="Times New Roman" w:cs="Times New Roman"/>
          <w:sz w:val="24"/>
          <w:szCs w:val="24"/>
        </w:rPr>
        <w:t>s.</w:t>
      </w:r>
    </w:p>
    <w:p w14:paraId="2361C9CF" w14:textId="38E24837" w:rsidR="001654A3" w:rsidRPr="00482AA5" w:rsidRDefault="001654A3" w:rsidP="00DD626D">
      <w:pPr>
        <w:ind w:firstLine="720"/>
        <w:jc w:val="both"/>
        <w:rPr>
          <w:rFonts w:ascii="Times New Roman" w:hAnsi="Times New Roman" w:cs="Times New Roman"/>
          <w:sz w:val="24"/>
          <w:szCs w:val="24"/>
        </w:rPr>
      </w:pPr>
      <w:r w:rsidRPr="00482AA5">
        <w:rPr>
          <w:rFonts w:ascii="Times New Roman" w:hAnsi="Times New Roman" w:cs="Times New Roman"/>
          <w:sz w:val="24"/>
          <w:szCs w:val="24"/>
        </w:rPr>
        <w:t xml:space="preserve">Furthermore, through primary, secondary, and tertiary education, and into the </w:t>
      </w:r>
      <w:r w:rsidR="00EF469C">
        <w:rPr>
          <w:rFonts w:ascii="Times New Roman" w:hAnsi="Times New Roman" w:cs="Times New Roman"/>
          <w:sz w:val="24"/>
          <w:szCs w:val="24"/>
        </w:rPr>
        <w:t xml:space="preserve">global </w:t>
      </w:r>
      <w:r w:rsidR="00EF469C" w:rsidRPr="00952AD7">
        <w:rPr>
          <w:rFonts w:ascii="Times New Roman" w:hAnsi="Times New Roman" w:cs="Times New Roman"/>
          <w:noProof/>
          <w:sz w:val="24"/>
          <w:szCs w:val="24"/>
        </w:rPr>
        <w:t>labor</w:t>
      </w:r>
      <w:r w:rsidR="00EF469C">
        <w:rPr>
          <w:rFonts w:ascii="Times New Roman" w:hAnsi="Times New Roman" w:cs="Times New Roman"/>
          <w:sz w:val="24"/>
          <w:szCs w:val="24"/>
        </w:rPr>
        <w:t xml:space="preserve"> market</w:t>
      </w:r>
      <w:r w:rsidR="004D62CD">
        <w:rPr>
          <w:rFonts w:ascii="Times New Roman" w:hAnsi="Times New Roman" w:cs="Times New Roman"/>
          <w:sz w:val="24"/>
          <w:szCs w:val="24"/>
        </w:rPr>
        <w:t xml:space="preserve">, </w:t>
      </w:r>
      <w:r w:rsidRPr="00482AA5">
        <w:rPr>
          <w:rFonts w:ascii="Times New Roman" w:hAnsi="Times New Roman" w:cs="Times New Roman"/>
          <w:sz w:val="24"/>
          <w:szCs w:val="24"/>
        </w:rPr>
        <w:t>all stakeholders of graduate employability need to help females in developing self-worth and confidence, and in being able to convey this during the job application process.</w:t>
      </w:r>
      <w:r w:rsidR="006770A2">
        <w:rPr>
          <w:rFonts w:ascii="Times New Roman" w:hAnsi="Times New Roman" w:cs="Times New Roman"/>
          <w:sz w:val="24"/>
          <w:szCs w:val="24"/>
        </w:rPr>
        <w:t xml:space="preserve"> For example, as illustrated above (finding</w:t>
      </w:r>
      <w:r w:rsidR="00485F4D">
        <w:rPr>
          <w:rFonts w:ascii="Times New Roman" w:hAnsi="Times New Roman" w:cs="Times New Roman"/>
          <w:sz w:val="24"/>
          <w:szCs w:val="24"/>
        </w:rPr>
        <w:t>s</w:t>
      </w:r>
      <w:r w:rsidR="006770A2">
        <w:rPr>
          <w:rFonts w:ascii="Times New Roman" w:hAnsi="Times New Roman" w:cs="Times New Roman"/>
          <w:sz w:val="24"/>
          <w:szCs w:val="24"/>
        </w:rPr>
        <w:t xml:space="preserve"> section), students acquired the competence to 'sell themselves' to </w:t>
      </w:r>
      <w:r w:rsidR="006770A2" w:rsidRPr="00485F4D">
        <w:rPr>
          <w:rFonts w:ascii="Times New Roman" w:hAnsi="Times New Roman" w:cs="Times New Roman"/>
          <w:noProof/>
          <w:sz w:val="24"/>
          <w:szCs w:val="24"/>
        </w:rPr>
        <w:t>prospect</w:t>
      </w:r>
      <w:r w:rsidR="00485F4D">
        <w:rPr>
          <w:rFonts w:ascii="Times New Roman" w:hAnsi="Times New Roman" w:cs="Times New Roman"/>
          <w:noProof/>
          <w:sz w:val="24"/>
          <w:szCs w:val="24"/>
        </w:rPr>
        <w:t>ive</w:t>
      </w:r>
      <w:r w:rsidR="006770A2">
        <w:rPr>
          <w:rFonts w:ascii="Times New Roman" w:hAnsi="Times New Roman" w:cs="Times New Roman"/>
          <w:sz w:val="24"/>
          <w:szCs w:val="24"/>
        </w:rPr>
        <w:t xml:space="preserve"> future employers.</w:t>
      </w:r>
    </w:p>
    <w:p w14:paraId="30E1C84F" w14:textId="3FC02C1A" w:rsidR="00CC4D92" w:rsidRPr="00482AA5" w:rsidRDefault="00CC4D92" w:rsidP="00DD626D">
      <w:pPr>
        <w:ind w:firstLine="720"/>
        <w:jc w:val="both"/>
        <w:rPr>
          <w:rFonts w:ascii="Times New Roman" w:hAnsi="Times New Roman" w:cs="Times New Roman"/>
          <w:sz w:val="24"/>
          <w:szCs w:val="24"/>
        </w:rPr>
      </w:pPr>
      <w:r w:rsidRPr="00482AA5">
        <w:rPr>
          <w:rFonts w:ascii="Times New Roman" w:hAnsi="Times New Roman" w:cs="Times New Roman"/>
          <w:sz w:val="24"/>
          <w:szCs w:val="24"/>
        </w:rPr>
        <w:t>In addition to education, students highli</w:t>
      </w:r>
      <w:r w:rsidR="004B0700" w:rsidRPr="00482AA5">
        <w:rPr>
          <w:rFonts w:ascii="Times New Roman" w:hAnsi="Times New Roman" w:cs="Times New Roman"/>
          <w:sz w:val="24"/>
          <w:szCs w:val="24"/>
        </w:rPr>
        <w:t>ghted further steps that o</w:t>
      </w:r>
      <w:r w:rsidR="00FD21D0">
        <w:rPr>
          <w:rFonts w:ascii="Times New Roman" w:hAnsi="Times New Roman" w:cs="Times New Roman"/>
          <w:sz w:val="24"/>
          <w:szCs w:val="24"/>
        </w:rPr>
        <w:t>rganization</w:t>
      </w:r>
      <w:r w:rsidRPr="00482AA5">
        <w:rPr>
          <w:rFonts w:ascii="Times New Roman" w:hAnsi="Times New Roman" w:cs="Times New Roman"/>
          <w:sz w:val="24"/>
          <w:szCs w:val="24"/>
        </w:rPr>
        <w:t>s should take to address inequality</w:t>
      </w:r>
      <w:r w:rsidR="00081291" w:rsidRPr="00482AA5">
        <w:rPr>
          <w:rFonts w:ascii="Times New Roman" w:hAnsi="Times New Roman" w:cs="Times New Roman"/>
          <w:sz w:val="24"/>
          <w:szCs w:val="24"/>
        </w:rPr>
        <w:t xml:space="preserve"> and promote diversity</w:t>
      </w:r>
      <w:r w:rsidRPr="00482AA5">
        <w:rPr>
          <w:rFonts w:ascii="Times New Roman" w:hAnsi="Times New Roman" w:cs="Times New Roman"/>
          <w:sz w:val="24"/>
          <w:szCs w:val="24"/>
        </w:rPr>
        <w:t xml:space="preserve">. Students felt that employers should ensure their hiring committees have strong </w:t>
      </w:r>
      <w:r w:rsidR="00081291" w:rsidRPr="00482AA5">
        <w:rPr>
          <w:rFonts w:ascii="Times New Roman" w:hAnsi="Times New Roman" w:cs="Times New Roman"/>
          <w:sz w:val="24"/>
          <w:szCs w:val="24"/>
        </w:rPr>
        <w:t>diversity</w:t>
      </w:r>
      <w:r w:rsidRPr="00482AA5">
        <w:rPr>
          <w:rFonts w:ascii="Times New Roman" w:hAnsi="Times New Roman" w:cs="Times New Roman"/>
          <w:sz w:val="24"/>
          <w:szCs w:val="24"/>
        </w:rPr>
        <w:t xml:space="preserve"> representation, both to evidence to prospective candidates the commitment to diversity, and to ensure </w:t>
      </w:r>
      <w:r w:rsidR="00081291" w:rsidRPr="00482AA5">
        <w:rPr>
          <w:rFonts w:ascii="Times New Roman" w:hAnsi="Times New Roman" w:cs="Times New Roman"/>
          <w:sz w:val="24"/>
          <w:szCs w:val="24"/>
        </w:rPr>
        <w:t xml:space="preserve">diversity </w:t>
      </w:r>
      <w:r w:rsidRPr="00482AA5">
        <w:rPr>
          <w:rFonts w:ascii="Times New Roman" w:hAnsi="Times New Roman" w:cs="Times New Roman"/>
          <w:sz w:val="24"/>
          <w:szCs w:val="24"/>
        </w:rPr>
        <w:t xml:space="preserve">representation </w:t>
      </w:r>
      <w:r w:rsidR="00525EBE" w:rsidRPr="00482AA5">
        <w:rPr>
          <w:rFonts w:ascii="Times New Roman" w:hAnsi="Times New Roman" w:cs="Times New Roman"/>
          <w:sz w:val="24"/>
          <w:szCs w:val="24"/>
        </w:rPr>
        <w:t xml:space="preserve">in hiring decision outcomes. </w:t>
      </w:r>
      <w:r w:rsidRPr="00482AA5">
        <w:rPr>
          <w:rFonts w:ascii="Times New Roman" w:hAnsi="Times New Roman" w:cs="Times New Roman"/>
          <w:sz w:val="24"/>
          <w:szCs w:val="24"/>
        </w:rPr>
        <w:t>Employers need to play an active role in retaining and promoting graduates to provide role models to future generations. This includes removing the gender pay gap, actively addressing discrimination across all countries of operation, and supporting females in taking time out to have children without negative impacts to</w:t>
      </w:r>
      <w:r w:rsidR="00585528" w:rsidRPr="00482AA5">
        <w:rPr>
          <w:rFonts w:ascii="Times New Roman" w:hAnsi="Times New Roman" w:cs="Times New Roman"/>
          <w:sz w:val="24"/>
          <w:szCs w:val="24"/>
        </w:rPr>
        <w:t xml:space="preserve"> their future career potential.</w:t>
      </w:r>
    </w:p>
    <w:p w14:paraId="5B926A07" w14:textId="77777777" w:rsidR="00BD05AD" w:rsidRDefault="00BD05AD" w:rsidP="00DD626D">
      <w:pPr>
        <w:jc w:val="both"/>
        <w:rPr>
          <w:rFonts w:ascii="Times New Roman" w:hAnsi="Times New Roman" w:cs="Times New Roman"/>
          <w:b/>
          <w:sz w:val="28"/>
          <w:szCs w:val="28"/>
        </w:rPr>
      </w:pPr>
    </w:p>
    <w:p w14:paraId="200F59A6" w14:textId="71288D4D" w:rsidR="00D74599" w:rsidRDefault="00D74599" w:rsidP="00DD626D">
      <w:pPr>
        <w:jc w:val="both"/>
        <w:rPr>
          <w:rFonts w:ascii="Times New Roman" w:hAnsi="Times New Roman" w:cs="Times New Roman"/>
          <w:b/>
          <w:sz w:val="28"/>
          <w:szCs w:val="28"/>
        </w:rPr>
      </w:pPr>
      <w:r w:rsidRPr="00E4649A">
        <w:rPr>
          <w:rFonts w:ascii="Times New Roman" w:hAnsi="Times New Roman" w:cs="Times New Roman"/>
          <w:b/>
          <w:sz w:val="28"/>
          <w:szCs w:val="28"/>
        </w:rPr>
        <w:t>Theoretical Implications</w:t>
      </w:r>
    </w:p>
    <w:p w14:paraId="20E9D160" w14:textId="0E1BF5D6" w:rsidR="0064186E" w:rsidRPr="001970E6" w:rsidRDefault="0064186E" w:rsidP="0064186E">
      <w:pPr>
        <w:ind w:firstLine="720"/>
        <w:jc w:val="both"/>
        <w:rPr>
          <w:rFonts w:ascii="Times New Roman" w:hAnsi="Times New Roman" w:cs="Times New Roman"/>
          <w:sz w:val="24"/>
          <w:szCs w:val="24"/>
        </w:rPr>
      </w:pPr>
      <w:r w:rsidRPr="001970E6">
        <w:rPr>
          <w:rFonts w:ascii="Times New Roman" w:hAnsi="Times New Roman" w:cs="Times New Roman"/>
          <w:sz w:val="24"/>
          <w:szCs w:val="24"/>
        </w:rPr>
        <w:t xml:space="preserve">The CET theory is awaiting empirical testing, and this is one of the first studies to explore its relevance and applicability. This research advances </w:t>
      </w:r>
      <w:r w:rsidR="003403D6">
        <w:rPr>
          <w:rFonts w:ascii="Times New Roman" w:hAnsi="Times New Roman" w:cs="Times New Roman"/>
          <w:sz w:val="24"/>
          <w:szCs w:val="24"/>
        </w:rPr>
        <w:t xml:space="preserve">the </w:t>
      </w:r>
      <w:r w:rsidRPr="001970E6">
        <w:rPr>
          <w:rFonts w:ascii="Times New Roman" w:hAnsi="Times New Roman" w:cs="Times New Roman"/>
          <w:sz w:val="24"/>
          <w:szCs w:val="24"/>
        </w:rPr>
        <w:t xml:space="preserve">understanding and relevance of the CET (Baruch, </w:t>
      </w:r>
      <w:r w:rsidRPr="001970E6">
        <w:rPr>
          <w:rFonts w:ascii="Times New Roman" w:hAnsi="Times New Roman" w:cs="Times New Roman"/>
          <w:sz w:val="24"/>
          <w:szCs w:val="24"/>
          <w:lang w:val="en-US"/>
        </w:rPr>
        <w:t xml:space="preserve">2013, 2015) </w:t>
      </w:r>
      <w:r w:rsidR="003403D6">
        <w:rPr>
          <w:rFonts w:ascii="Times New Roman" w:hAnsi="Times New Roman" w:cs="Times New Roman"/>
          <w:sz w:val="24"/>
          <w:szCs w:val="24"/>
          <w:lang w:val="en-US"/>
        </w:rPr>
        <w:t xml:space="preserve">in </w:t>
      </w:r>
      <w:r w:rsidRPr="001970E6">
        <w:rPr>
          <w:rFonts w:ascii="Times New Roman" w:hAnsi="Times New Roman" w:cs="Times New Roman"/>
          <w:sz w:val="24"/>
          <w:szCs w:val="24"/>
          <w:lang w:val="en-US"/>
        </w:rPr>
        <w:t xml:space="preserve">exploring and explaining students’ perception of how HE prepares them for the </w:t>
      </w:r>
      <w:r w:rsidRPr="001970E6">
        <w:rPr>
          <w:rFonts w:ascii="Times New Roman" w:hAnsi="Times New Roman" w:cs="Times New Roman"/>
          <w:sz w:val="24"/>
          <w:szCs w:val="24"/>
        </w:rPr>
        <w:t xml:space="preserve">global </w:t>
      </w:r>
      <w:r w:rsidRPr="00952AD7">
        <w:rPr>
          <w:rFonts w:ascii="Times New Roman" w:hAnsi="Times New Roman" w:cs="Times New Roman"/>
          <w:noProof/>
          <w:sz w:val="24"/>
          <w:szCs w:val="24"/>
        </w:rPr>
        <w:t>labor</w:t>
      </w:r>
      <w:r w:rsidRPr="001970E6">
        <w:rPr>
          <w:rFonts w:ascii="Times New Roman" w:hAnsi="Times New Roman" w:cs="Times New Roman"/>
          <w:sz w:val="24"/>
          <w:szCs w:val="24"/>
        </w:rPr>
        <w:t xml:space="preserve"> market. We achieve this by highlighting the interconnected nature of stakeholders of graduate employability and the dependency of these loosely coupled actors on each other (Baruch, 2013, 2015; Baruch et al., 2016). </w:t>
      </w:r>
      <w:r w:rsidRPr="003403D6">
        <w:rPr>
          <w:rFonts w:ascii="Times New Roman" w:hAnsi="Times New Roman" w:cs="Times New Roman"/>
          <w:sz w:val="24"/>
          <w:szCs w:val="24"/>
        </w:rPr>
        <w:t xml:space="preserve">We build on the premise stated in the literature review that an essential component of an ecosystem is career mobility, realised through the balance of needs and requirements against the constant flux of supply and demand (Baruch and Altman, 2016). </w:t>
      </w:r>
      <w:r w:rsidRPr="001970E6">
        <w:rPr>
          <w:rFonts w:ascii="Times New Roman" w:hAnsi="Times New Roman" w:cs="Times New Roman"/>
          <w:sz w:val="24"/>
          <w:szCs w:val="24"/>
        </w:rPr>
        <w:t>Our findings validate the CET as they manifest the multiplicity of stakeholders in the careers of graduates and the interdependencies they share. In support of our claim for validation of CET, we offer a new employer and university careers advice model (Figure III).</w:t>
      </w:r>
    </w:p>
    <w:p w14:paraId="3AD3EF50" w14:textId="7D9E8DD1" w:rsidR="0064186E" w:rsidRPr="001970E6" w:rsidRDefault="0064186E" w:rsidP="0064186E">
      <w:pPr>
        <w:ind w:firstLine="720"/>
        <w:jc w:val="both"/>
        <w:rPr>
          <w:rFonts w:ascii="Times New Roman" w:hAnsi="Times New Roman" w:cs="Times New Roman"/>
          <w:lang w:val="en-US"/>
        </w:rPr>
      </w:pPr>
      <w:r w:rsidRPr="001970E6">
        <w:rPr>
          <w:rFonts w:ascii="Times New Roman" w:hAnsi="Times New Roman" w:cs="Times New Roman"/>
          <w:sz w:val="24"/>
          <w:szCs w:val="24"/>
        </w:rPr>
        <w:t>Furthermore, we believe that t</w:t>
      </w:r>
      <w:r w:rsidRPr="001970E6">
        <w:rPr>
          <w:rFonts w:ascii="Times New Roman" w:hAnsi="Times New Roman" w:cs="Times New Roman"/>
          <w:sz w:val="24"/>
          <w:szCs w:val="24"/>
          <w:lang w:val="en-US"/>
        </w:rPr>
        <w:t>he CET offers a holistic and comprehensive framework to understand careers, as the field of career theory suffers from fragmentation and multiple concepts that often cause confusion rat</w:t>
      </w:r>
      <w:r w:rsidR="00BA6A95">
        <w:rPr>
          <w:rFonts w:ascii="Times New Roman" w:hAnsi="Times New Roman" w:cs="Times New Roman"/>
          <w:sz w:val="24"/>
          <w:szCs w:val="24"/>
          <w:lang w:val="en-US"/>
        </w:rPr>
        <w:t>her than clarity (Baruch, Szücs</w:t>
      </w:r>
      <w:r w:rsidRPr="001970E6">
        <w:rPr>
          <w:rFonts w:ascii="Times New Roman" w:hAnsi="Times New Roman" w:cs="Times New Roman"/>
          <w:sz w:val="24"/>
          <w:szCs w:val="24"/>
          <w:lang w:val="en-US"/>
        </w:rPr>
        <w:t xml:space="preserve"> and Gunz, 2015). Contemporary careers are characterized by a high level of individualization whereby individuals take responsibility to lead and develop their own careers (Hall, 2004), crossing boundaries and being open to mobility (Arthur, 2014). While not every person can move due to strong pull factors (Stengård, 2018) and difficulties in boundary crossing (Inkson et al., 2012), gaining university </w:t>
      </w:r>
      <w:r w:rsidRPr="001970E6">
        <w:rPr>
          <w:rFonts w:asciiTheme="majorBidi" w:hAnsiTheme="majorBidi" w:cstheme="majorBidi"/>
          <w:sz w:val="24"/>
          <w:szCs w:val="24"/>
          <w:shd w:val="clear" w:color="auto" w:fill="FFFFFF"/>
        </w:rPr>
        <w:t xml:space="preserve">degree accreditation is a strong enabling factor for future career mobility. For example, in relating the university degree process to employability, our study offers development of a new two-dimensional model </w:t>
      </w:r>
      <w:r w:rsidRPr="001970E6">
        <w:rPr>
          <w:rFonts w:ascii="Times New Roman" w:hAnsi="Times New Roman" w:cs="Times New Roman"/>
          <w:sz w:val="24"/>
          <w:szCs w:val="24"/>
        </w:rPr>
        <w:t xml:space="preserve">of personal factors and market factors (Figure II). Students felt more employable due to personal factors and less employable due to market factors, perhaps explaining the conflicting findings in earlier studies (Clarke, 2008; Jackson and Wilton, 2017; Qenani et al., 2014; Remedios, 2012). This suggests that at the individual level, perceived employability directs the flow of human capital into the graduate </w:t>
      </w:r>
      <w:r w:rsidRPr="00952AD7">
        <w:rPr>
          <w:rFonts w:ascii="Times New Roman" w:hAnsi="Times New Roman" w:cs="Times New Roman"/>
          <w:noProof/>
          <w:sz w:val="24"/>
          <w:szCs w:val="24"/>
        </w:rPr>
        <w:t>labor</w:t>
      </w:r>
      <w:r w:rsidRPr="001970E6">
        <w:rPr>
          <w:rFonts w:ascii="Times New Roman" w:hAnsi="Times New Roman" w:cs="Times New Roman"/>
          <w:sz w:val="24"/>
          <w:szCs w:val="24"/>
        </w:rPr>
        <w:t xml:space="preserve"> market. </w:t>
      </w:r>
      <w:r w:rsidRPr="001970E6">
        <w:rPr>
          <w:rFonts w:asciiTheme="majorBidi" w:hAnsiTheme="majorBidi" w:cstheme="majorBidi"/>
          <w:sz w:val="24"/>
          <w:szCs w:val="24"/>
          <w:shd w:val="clear" w:color="auto" w:fill="FFFFFF"/>
        </w:rPr>
        <w:t xml:space="preserve">The evidence we offer, then, extends the 'new careers' theory to understand the conditions required for application of the ideas of a dynamic </w:t>
      </w:r>
      <w:r w:rsidRPr="00952AD7">
        <w:rPr>
          <w:rFonts w:asciiTheme="majorBidi" w:hAnsiTheme="majorBidi" w:cstheme="majorBidi"/>
          <w:noProof/>
          <w:sz w:val="24"/>
          <w:szCs w:val="24"/>
          <w:shd w:val="clear" w:color="auto" w:fill="FFFFFF"/>
        </w:rPr>
        <w:t>labor</w:t>
      </w:r>
      <w:r w:rsidRPr="001970E6">
        <w:rPr>
          <w:rFonts w:asciiTheme="majorBidi" w:hAnsiTheme="majorBidi" w:cstheme="majorBidi"/>
          <w:sz w:val="24"/>
          <w:szCs w:val="24"/>
          <w:shd w:val="clear" w:color="auto" w:fill="FFFFFF"/>
        </w:rPr>
        <w:t xml:space="preserve"> market and relevance of career transitions.</w:t>
      </w:r>
    </w:p>
    <w:p w14:paraId="6350FD76" w14:textId="23C9ED7F" w:rsidR="0064186E" w:rsidRPr="00014554" w:rsidRDefault="0064186E" w:rsidP="001970E6">
      <w:pPr>
        <w:ind w:firstLine="720"/>
        <w:jc w:val="both"/>
        <w:rPr>
          <w:rFonts w:ascii="Times New Roman" w:hAnsi="Times New Roman" w:cs="Times New Roman"/>
          <w:sz w:val="24"/>
          <w:szCs w:val="24"/>
        </w:rPr>
      </w:pPr>
      <w:r w:rsidRPr="001970E6">
        <w:rPr>
          <w:rFonts w:ascii="Times New Roman" w:hAnsi="Times New Roman" w:cs="Times New Roman"/>
          <w:sz w:val="24"/>
          <w:szCs w:val="24"/>
          <w:lang w:val="en-US"/>
        </w:rPr>
        <w:t xml:space="preserve">A final contribution comes through offering new insights to career theory literature of the role of gender across the lifespan. </w:t>
      </w:r>
      <w:r w:rsidRPr="00014554">
        <w:rPr>
          <w:rFonts w:ascii="Times New Roman" w:hAnsi="Times New Roman" w:cs="Times New Roman"/>
          <w:sz w:val="24"/>
          <w:szCs w:val="24"/>
        </w:rPr>
        <w:t>At the individual level, gender has a significant role in shaping employability (</w:t>
      </w:r>
      <w:r w:rsidRPr="00BA6A95">
        <w:rPr>
          <w:rFonts w:ascii="Times New Roman" w:hAnsi="Times New Roman" w:cs="Times New Roman"/>
          <w:sz w:val="24"/>
          <w:szCs w:val="24"/>
        </w:rPr>
        <w:t>Morley, 2001)</w:t>
      </w:r>
      <w:r w:rsidRPr="00014554">
        <w:rPr>
          <w:rFonts w:ascii="Times New Roman" w:hAnsi="Times New Roman" w:cs="Times New Roman"/>
          <w:sz w:val="24"/>
          <w:szCs w:val="24"/>
        </w:rPr>
        <w:t xml:space="preserve">, in particular for graduates (Donald et al., 2017a; </w:t>
      </w:r>
      <w:r w:rsidRPr="00014554">
        <w:rPr>
          <w:rFonts w:asciiTheme="majorBidi" w:hAnsiTheme="majorBidi" w:cstheme="majorBidi"/>
          <w:sz w:val="24"/>
          <w:szCs w:val="24"/>
          <w:shd w:val="clear" w:color="auto" w:fill="FFFFFF"/>
        </w:rPr>
        <w:t>O’Leary, 2017</w:t>
      </w:r>
      <w:r w:rsidRPr="00014554">
        <w:rPr>
          <w:rFonts w:ascii="Times New Roman" w:hAnsi="Times New Roman" w:cs="Times New Roman"/>
          <w:sz w:val="24"/>
          <w:szCs w:val="24"/>
        </w:rPr>
        <w:t xml:space="preserve">). </w:t>
      </w:r>
      <w:r w:rsidRPr="001970E6">
        <w:rPr>
          <w:rFonts w:ascii="Times New Roman" w:hAnsi="Times New Roman" w:cs="Times New Roman"/>
          <w:sz w:val="24"/>
          <w:szCs w:val="24"/>
          <w:lang w:val="en-US"/>
        </w:rPr>
        <w:t>We believe that new insights of gender at the student level can offer an important dimension to the employability discussion</w:t>
      </w:r>
      <w:r w:rsidR="001970E6" w:rsidRPr="001970E6">
        <w:rPr>
          <w:rFonts w:ascii="Times New Roman" w:hAnsi="Times New Roman" w:cs="Times New Roman"/>
          <w:sz w:val="24"/>
          <w:szCs w:val="24"/>
          <w:lang w:val="en-US"/>
        </w:rPr>
        <w:t xml:space="preserve"> </w:t>
      </w:r>
      <w:r w:rsidR="001970E6" w:rsidRPr="00014554">
        <w:rPr>
          <w:rFonts w:ascii="Times New Roman" w:hAnsi="Times New Roman" w:cs="Times New Roman"/>
          <w:sz w:val="24"/>
          <w:szCs w:val="24"/>
        </w:rPr>
        <w:t xml:space="preserve">by evidencing students’ perceptions </w:t>
      </w:r>
      <w:r w:rsidR="001970E6" w:rsidRPr="00014554">
        <w:rPr>
          <w:rFonts w:ascii="Times New Roman" w:hAnsi="Times New Roman" w:cs="Times New Roman"/>
          <w:noProof/>
          <w:sz w:val="24"/>
          <w:szCs w:val="24"/>
        </w:rPr>
        <w:t>of how</w:t>
      </w:r>
      <w:r w:rsidR="001970E6" w:rsidRPr="00014554">
        <w:rPr>
          <w:rFonts w:ascii="Times New Roman" w:hAnsi="Times New Roman" w:cs="Times New Roman"/>
          <w:sz w:val="24"/>
          <w:szCs w:val="24"/>
        </w:rPr>
        <w:t xml:space="preserve"> to promote gender equality and representation in the </w:t>
      </w:r>
      <w:r w:rsidR="001970E6" w:rsidRPr="00952AD7">
        <w:rPr>
          <w:rFonts w:ascii="Times New Roman" w:hAnsi="Times New Roman" w:cs="Times New Roman"/>
          <w:noProof/>
          <w:sz w:val="24"/>
          <w:szCs w:val="24"/>
        </w:rPr>
        <w:t>labor</w:t>
      </w:r>
      <w:r w:rsidR="001970E6" w:rsidRPr="00014554">
        <w:rPr>
          <w:rFonts w:ascii="Times New Roman" w:hAnsi="Times New Roman" w:cs="Times New Roman"/>
          <w:sz w:val="24"/>
          <w:szCs w:val="24"/>
        </w:rPr>
        <w:t xml:space="preserve"> market.</w:t>
      </w:r>
      <w:r w:rsidRPr="001970E6">
        <w:rPr>
          <w:rFonts w:ascii="Times New Roman" w:hAnsi="Times New Roman" w:cs="Times New Roman"/>
          <w:sz w:val="24"/>
          <w:szCs w:val="24"/>
          <w:lang w:val="en-US"/>
        </w:rPr>
        <w:t xml:space="preserve"> In particular, w</w:t>
      </w:r>
      <w:r w:rsidR="004532DE" w:rsidRPr="00014554">
        <w:rPr>
          <w:rFonts w:ascii="Times New Roman" w:hAnsi="Times New Roman" w:cs="Times New Roman"/>
          <w:sz w:val="24"/>
          <w:szCs w:val="24"/>
        </w:rPr>
        <w:t>e highlight the role of CET in the interconnectedness of</w:t>
      </w:r>
      <w:r w:rsidR="001970E6">
        <w:rPr>
          <w:rFonts w:ascii="Times New Roman" w:hAnsi="Times New Roman" w:cs="Times New Roman"/>
          <w:sz w:val="24"/>
          <w:szCs w:val="24"/>
        </w:rPr>
        <w:t xml:space="preserve"> stakeholders across</w:t>
      </w:r>
      <w:r w:rsidR="004532DE" w:rsidRPr="00014554">
        <w:rPr>
          <w:rFonts w:ascii="Times New Roman" w:hAnsi="Times New Roman" w:cs="Times New Roman"/>
          <w:sz w:val="24"/>
          <w:szCs w:val="24"/>
        </w:rPr>
        <w:t xml:space="preserve"> primary, secondary, and university education,</w:t>
      </w:r>
      <w:r w:rsidR="001970E6">
        <w:rPr>
          <w:rFonts w:ascii="Times New Roman" w:hAnsi="Times New Roman" w:cs="Times New Roman"/>
          <w:sz w:val="24"/>
          <w:szCs w:val="24"/>
        </w:rPr>
        <w:t xml:space="preserve"> and</w:t>
      </w:r>
      <w:r w:rsidR="004532DE" w:rsidRPr="00014554">
        <w:rPr>
          <w:rFonts w:ascii="Times New Roman" w:hAnsi="Times New Roman" w:cs="Times New Roman"/>
          <w:sz w:val="24"/>
          <w:szCs w:val="24"/>
        </w:rPr>
        <w:t xml:space="preserve"> the graduate and wider </w:t>
      </w:r>
      <w:r w:rsidR="004532DE" w:rsidRPr="00952AD7">
        <w:rPr>
          <w:rFonts w:ascii="Times New Roman" w:hAnsi="Times New Roman" w:cs="Times New Roman"/>
          <w:noProof/>
          <w:sz w:val="24"/>
          <w:szCs w:val="24"/>
        </w:rPr>
        <w:t>labor</w:t>
      </w:r>
      <w:r w:rsidR="004532DE" w:rsidRPr="00014554">
        <w:rPr>
          <w:rFonts w:ascii="Times New Roman" w:hAnsi="Times New Roman" w:cs="Times New Roman"/>
          <w:sz w:val="24"/>
          <w:szCs w:val="24"/>
        </w:rPr>
        <w:t xml:space="preserve"> market.</w:t>
      </w:r>
      <w:r w:rsidR="001970E6" w:rsidRPr="00014554">
        <w:rPr>
          <w:rFonts w:ascii="Times New Roman" w:hAnsi="Times New Roman" w:cs="Times New Roman"/>
          <w:sz w:val="24"/>
          <w:szCs w:val="24"/>
        </w:rPr>
        <w:t xml:space="preserve"> From a student perspective, gender continues to have a direct impact at the individual level on perceived employability, the type of job, career progression opportunities, and </w:t>
      </w:r>
      <w:r w:rsidR="001970E6">
        <w:rPr>
          <w:rFonts w:ascii="Times New Roman" w:hAnsi="Times New Roman" w:cs="Times New Roman"/>
          <w:sz w:val="24"/>
          <w:szCs w:val="24"/>
        </w:rPr>
        <w:t xml:space="preserve">on </w:t>
      </w:r>
      <w:r w:rsidR="001970E6" w:rsidRPr="00014554">
        <w:rPr>
          <w:rFonts w:ascii="Times New Roman" w:hAnsi="Times New Roman" w:cs="Times New Roman"/>
          <w:sz w:val="24"/>
          <w:szCs w:val="24"/>
        </w:rPr>
        <w:t xml:space="preserve">lifetime earnings. </w:t>
      </w:r>
      <w:r w:rsidR="001970E6">
        <w:rPr>
          <w:rFonts w:ascii="Times New Roman" w:hAnsi="Times New Roman" w:cs="Times New Roman"/>
          <w:sz w:val="24"/>
          <w:szCs w:val="24"/>
        </w:rPr>
        <w:t>The role of gender should therefore be considered a key element of CET.</w:t>
      </w:r>
      <w:r w:rsidR="001970E6" w:rsidRPr="00014554">
        <w:rPr>
          <w:rFonts w:ascii="Times New Roman" w:hAnsi="Times New Roman" w:cs="Times New Roman"/>
          <w:sz w:val="24"/>
          <w:szCs w:val="24"/>
        </w:rPr>
        <w:t xml:space="preserve"> </w:t>
      </w:r>
    </w:p>
    <w:p w14:paraId="1B2408FA" w14:textId="77777777" w:rsidR="00D74599" w:rsidRDefault="00D74599" w:rsidP="00014554">
      <w:pPr>
        <w:ind w:firstLine="720"/>
        <w:jc w:val="both"/>
        <w:rPr>
          <w:rFonts w:ascii="Times New Roman" w:hAnsi="Times New Roman" w:cs="Times New Roman"/>
          <w:b/>
          <w:color w:val="FF0000"/>
          <w:sz w:val="28"/>
          <w:szCs w:val="28"/>
        </w:rPr>
      </w:pPr>
    </w:p>
    <w:p w14:paraId="298FC50E" w14:textId="55BEE210" w:rsidR="00D74599" w:rsidRDefault="00D74599" w:rsidP="00E82456">
      <w:pPr>
        <w:jc w:val="both"/>
        <w:rPr>
          <w:rFonts w:ascii="Times New Roman" w:hAnsi="Times New Roman" w:cs="Times New Roman"/>
          <w:b/>
          <w:color w:val="FF0000"/>
          <w:sz w:val="28"/>
          <w:szCs w:val="28"/>
        </w:rPr>
      </w:pPr>
      <w:r w:rsidRPr="00E4649A">
        <w:rPr>
          <w:rFonts w:ascii="Times New Roman" w:hAnsi="Times New Roman" w:cs="Times New Roman"/>
          <w:b/>
          <w:sz w:val="28"/>
          <w:szCs w:val="28"/>
        </w:rPr>
        <w:t xml:space="preserve">Limitations </w:t>
      </w:r>
    </w:p>
    <w:p w14:paraId="2E99D538" w14:textId="17ADC8E7" w:rsidR="00630A28" w:rsidRDefault="00630A28" w:rsidP="00A66C22">
      <w:pPr>
        <w:ind w:firstLine="709"/>
        <w:jc w:val="both"/>
        <w:rPr>
          <w:rFonts w:ascii="Times New Roman" w:hAnsi="Times New Roman" w:cs="Times New Roman"/>
          <w:sz w:val="24"/>
          <w:szCs w:val="24"/>
        </w:rPr>
      </w:pPr>
      <w:r>
        <w:rPr>
          <w:rFonts w:ascii="Times New Roman" w:hAnsi="Times New Roman" w:cs="Times New Roman"/>
          <w:sz w:val="24"/>
          <w:szCs w:val="24"/>
        </w:rPr>
        <w:t>First, p</w:t>
      </w:r>
      <w:r w:rsidRPr="00D67F97">
        <w:rPr>
          <w:rFonts w:ascii="Times New Roman" w:hAnsi="Times New Roman" w:cs="Times New Roman"/>
          <w:sz w:val="24"/>
          <w:szCs w:val="24"/>
        </w:rPr>
        <w:t>articipants came from a single university</w:t>
      </w:r>
      <w:r>
        <w:rPr>
          <w:rFonts w:ascii="Times New Roman" w:hAnsi="Times New Roman" w:cs="Times New Roman"/>
          <w:sz w:val="24"/>
          <w:szCs w:val="24"/>
        </w:rPr>
        <w:t>, and while this is the case for similar publications</w:t>
      </w:r>
      <w:r w:rsidRPr="00D67F97">
        <w:rPr>
          <w:rFonts w:ascii="Times New Roman" w:hAnsi="Times New Roman" w:cs="Times New Roman"/>
          <w:sz w:val="24"/>
          <w:szCs w:val="24"/>
        </w:rPr>
        <w:t xml:space="preserve"> (</w:t>
      </w:r>
      <w:r>
        <w:rPr>
          <w:rFonts w:ascii="Times New Roman" w:hAnsi="Times New Roman" w:cs="Times New Roman"/>
          <w:sz w:val="24"/>
          <w:szCs w:val="24"/>
        </w:rPr>
        <w:t xml:space="preserve">e.g. </w:t>
      </w:r>
      <w:r w:rsidRPr="00D67F97">
        <w:rPr>
          <w:rFonts w:ascii="Times New Roman" w:hAnsi="Times New Roman" w:cs="Times New Roman"/>
          <w:sz w:val="24"/>
          <w:szCs w:val="24"/>
        </w:rPr>
        <w:t>Direito, Pereira</w:t>
      </w:r>
      <w:r>
        <w:rPr>
          <w:rFonts w:ascii="Times New Roman" w:hAnsi="Times New Roman" w:cs="Times New Roman"/>
          <w:sz w:val="24"/>
          <w:szCs w:val="24"/>
        </w:rPr>
        <w:t xml:space="preserve"> and </w:t>
      </w:r>
      <w:r w:rsidRPr="00D67F97">
        <w:rPr>
          <w:rFonts w:ascii="Times New Roman" w:hAnsi="Times New Roman" w:cs="Times New Roman"/>
          <w:sz w:val="24"/>
          <w:szCs w:val="24"/>
        </w:rPr>
        <w:t>Duarte, 2012)</w:t>
      </w:r>
      <w:r>
        <w:rPr>
          <w:rFonts w:ascii="Times New Roman" w:hAnsi="Times New Roman" w:cs="Times New Roman"/>
          <w:sz w:val="24"/>
          <w:szCs w:val="24"/>
        </w:rPr>
        <w:t xml:space="preserve">, it would be </w:t>
      </w:r>
      <w:r w:rsidR="00626C9E">
        <w:rPr>
          <w:rFonts w:ascii="Times New Roman" w:hAnsi="Times New Roman" w:cs="Times New Roman"/>
          <w:sz w:val="24"/>
          <w:szCs w:val="24"/>
        </w:rPr>
        <w:t xml:space="preserve">preferable </w:t>
      </w:r>
      <w:r>
        <w:rPr>
          <w:rFonts w:ascii="Times New Roman" w:hAnsi="Times New Roman" w:cs="Times New Roman"/>
          <w:sz w:val="24"/>
          <w:szCs w:val="24"/>
        </w:rPr>
        <w:t xml:space="preserve">to have a </w:t>
      </w:r>
      <w:r w:rsidRPr="00B25157">
        <w:rPr>
          <w:rFonts w:ascii="Times New Roman" w:hAnsi="Times New Roman" w:cs="Times New Roman"/>
          <w:noProof/>
          <w:sz w:val="24"/>
          <w:szCs w:val="24"/>
        </w:rPr>
        <w:t>representation</w:t>
      </w:r>
      <w:r>
        <w:rPr>
          <w:rFonts w:ascii="Times New Roman" w:hAnsi="Times New Roman" w:cs="Times New Roman"/>
          <w:sz w:val="24"/>
          <w:szCs w:val="24"/>
        </w:rPr>
        <w:t xml:space="preserve"> of more universities</w:t>
      </w:r>
      <w:r w:rsidRPr="00D67F97">
        <w:rPr>
          <w:rFonts w:ascii="Times New Roman" w:hAnsi="Times New Roman" w:cs="Times New Roman"/>
          <w:sz w:val="24"/>
          <w:szCs w:val="24"/>
        </w:rPr>
        <w:t>.</w:t>
      </w:r>
      <w:r w:rsidR="00BD05AD">
        <w:rPr>
          <w:rFonts w:ascii="Times New Roman" w:hAnsi="Times New Roman" w:cs="Times New Roman"/>
          <w:sz w:val="24"/>
          <w:szCs w:val="24"/>
        </w:rPr>
        <w:t xml:space="preserve"> O</w:t>
      </w:r>
      <w:r>
        <w:rPr>
          <w:rFonts w:ascii="Times New Roman" w:hAnsi="Times New Roman" w:cs="Times New Roman"/>
          <w:sz w:val="24"/>
          <w:szCs w:val="24"/>
        </w:rPr>
        <w:t>ur paper</w:t>
      </w:r>
      <w:r w:rsidR="00BD05AD">
        <w:rPr>
          <w:rFonts w:ascii="Times New Roman" w:hAnsi="Times New Roman" w:cs="Times New Roman"/>
          <w:sz w:val="24"/>
          <w:szCs w:val="24"/>
        </w:rPr>
        <w:t>, however,</w:t>
      </w:r>
      <w:r w:rsidR="005F4C24">
        <w:rPr>
          <w:rFonts w:ascii="Times New Roman" w:hAnsi="Times New Roman" w:cs="Times New Roman"/>
          <w:sz w:val="24"/>
          <w:szCs w:val="24"/>
        </w:rPr>
        <w:t xml:space="preserve"> </w:t>
      </w:r>
      <w:r>
        <w:rPr>
          <w:rFonts w:ascii="Times New Roman" w:hAnsi="Times New Roman" w:cs="Times New Roman"/>
          <w:sz w:val="24"/>
          <w:szCs w:val="24"/>
        </w:rPr>
        <w:t xml:space="preserve">does offer </w:t>
      </w:r>
      <w:r w:rsidRPr="00D67F97">
        <w:rPr>
          <w:rFonts w:ascii="Times New Roman" w:hAnsi="Times New Roman" w:cs="Times New Roman"/>
          <w:sz w:val="24"/>
          <w:szCs w:val="24"/>
        </w:rPr>
        <w:t>coverage of</w:t>
      </w:r>
      <w:r>
        <w:rPr>
          <w:rFonts w:ascii="Times New Roman" w:hAnsi="Times New Roman" w:cs="Times New Roman"/>
          <w:sz w:val="24"/>
          <w:szCs w:val="24"/>
        </w:rPr>
        <w:t xml:space="preserve"> </w:t>
      </w:r>
      <w:r w:rsidR="00AE2D6D">
        <w:rPr>
          <w:rFonts w:ascii="Times New Roman" w:hAnsi="Times New Roman" w:cs="Times New Roman"/>
          <w:sz w:val="24"/>
          <w:szCs w:val="24"/>
        </w:rPr>
        <w:t xml:space="preserve">wide </w:t>
      </w:r>
      <w:r>
        <w:rPr>
          <w:rFonts w:ascii="Times New Roman" w:hAnsi="Times New Roman" w:cs="Times New Roman"/>
          <w:sz w:val="24"/>
          <w:szCs w:val="24"/>
        </w:rPr>
        <w:t>specialist and generalist degree subjects.</w:t>
      </w:r>
      <w:r w:rsidRPr="00D67F97">
        <w:rPr>
          <w:rFonts w:ascii="Times New Roman" w:hAnsi="Times New Roman" w:cs="Times New Roman"/>
          <w:sz w:val="24"/>
          <w:szCs w:val="24"/>
        </w:rPr>
        <w:t xml:space="preserve"> </w:t>
      </w:r>
      <w:r w:rsidR="00A66C22">
        <w:rPr>
          <w:rFonts w:ascii="Times New Roman" w:hAnsi="Times New Roman" w:cs="Times New Roman"/>
          <w:sz w:val="24"/>
          <w:szCs w:val="24"/>
        </w:rPr>
        <w:t xml:space="preserve">Due to the sample </w:t>
      </w:r>
      <w:r w:rsidR="00BD05AD">
        <w:rPr>
          <w:rFonts w:ascii="Times New Roman" w:hAnsi="Times New Roman" w:cs="Times New Roman"/>
          <w:sz w:val="24"/>
          <w:szCs w:val="24"/>
        </w:rPr>
        <w:t>size,</w:t>
      </w:r>
      <w:r w:rsidR="00A66C22">
        <w:rPr>
          <w:rFonts w:ascii="Times New Roman" w:hAnsi="Times New Roman" w:cs="Times New Roman"/>
          <w:sz w:val="24"/>
          <w:szCs w:val="24"/>
        </w:rPr>
        <w:t xml:space="preserve"> we can only comment on specialist and generalist degree subjects rather than on individual degree subjects within these categories.</w:t>
      </w:r>
    </w:p>
    <w:p w14:paraId="5E95973D" w14:textId="6324F30F" w:rsidR="00630A28" w:rsidRDefault="00630A28" w:rsidP="00B813DB">
      <w:pPr>
        <w:ind w:firstLine="709"/>
        <w:jc w:val="both"/>
        <w:rPr>
          <w:rFonts w:ascii="Times New Roman" w:hAnsi="Times New Roman" w:cs="Times New Roman"/>
          <w:sz w:val="24"/>
          <w:szCs w:val="24"/>
        </w:rPr>
      </w:pPr>
      <w:r>
        <w:rPr>
          <w:rFonts w:ascii="Times New Roman" w:hAnsi="Times New Roman" w:cs="Times New Roman"/>
          <w:sz w:val="24"/>
          <w:szCs w:val="24"/>
        </w:rPr>
        <w:t>Second, t</w:t>
      </w:r>
      <w:r w:rsidRPr="00DD1F6C">
        <w:rPr>
          <w:rFonts w:ascii="Times New Roman" w:hAnsi="Times New Roman" w:cs="Times New Roman"/>
          <w:sz w:val="24"/>
          <w:szCs w:val="24"/>
        </w:rPr>
        <w:t xml:space="preserve">here is a risk when accessing students that the more engaged students self-select themselves to </w:t>
      </w:r>
      <w:r w:rsidRPr="00D67F97">
        <w:rPr>
          <w:rFonts w:ascii="Times New Roman" w:hAnsi="Times New Roman" w:cs="Times New Roman"/>
          <w:sz w:val="24"/>
          <w:szCs w:val="24"/>
        </w:rPr>
        <w:t>participate (</w:t>
      </w:r>
      <w:r>
        <w:rPr>
          <w:rFonts w:ascii="Times New Roman" w:hAnsi="Times New Roman" w:cs="Times New Roman"/>
          <w:sz w:val="24"/>
          <w:szCs w:val="24"/>
        </w:rPr>
        <w:t xml:space="preserve">e.g. </w:t>
      </w:r>
      <w:r w:rsidRPr="00D67F97">
        <w:rPr>
          <w:rFonts w:ascii="Times New Roman" w:hAnsi="Times New Roman" w:cs="Times New Roman"/>
          <w:sz w:val="24"/>
          <w:szCs w:val="24"/>
        </w:rPr>
        <w:t>Crawford</w:t>
      </w:r>
      <w:r>
        <w:rPr>
          <w:rFonts w:ascii="Times New Roman" w:hAnsi="Times New Roman" w:cs="Times New Roman"/>
          <w:sz w:val="24"/>
          <w:szCs w:val="24"/>
        </w:rPr>
        <w:t xml:space="preserve"> and </w:t>
      </w:r>
      <w:r w:rsidRPr="00D67F97">
        <w:rPr>
          <w:rFonts w:ascii="Times New Roman" w:hAnsi="Times New Roman" w:cs="Times New Roman"/>
          <w:sz w:val="24"/>
          <w:szCs w:val="24"/>
        </w:rPr>
        <w:t>Wang, 2016).</w:t>
      </w:r>
      <w:r w:rsidRPr="00DD1F6C">
        <w:rPr>
          <w:rFonts w:ascii="Times New Roman" w:hAnsi="Times New Roman" w:cs="Times New Roman"/>
          <w:sz w:val="24"/>
          <w:szCs w:val="24"/>
        </w:rPr>
        <w:t xml:space="preserve"> To address this</w:t>
      </w:r>
      <w:r>
        <w:rPr>
          <w:rFonts w:ascii="Times New Roman" w:hAnsi="Times New Roman" w:cs="Times New Roman"/>
          <w:sz w:val="24"/>
          <w:szCs w:val="24"/>
        </w:rPr>
        <w:t xml:space="preserve">, all relevant students were sent an email invitation to participate. </w:t>
      </w:r>
      <w:r w:rsidR="00B813DB">
        <w:rPr>
          <w:rFonts w:ascii="Times New Roman" w:hAnsi="Times New Roman" w:cs="Times New Roman"/>
          <w:sz w:val="24"/>
          <w:szCs w:val="24"/>
        </w:rPr>
        <w:t>H</w:t>
      </w:r>
      <w:r w:rsidRPr="00DD1F6C">
        <w:rPr>
          <w:rFonts w:ascii="Times New Roman" w:hAnsi="Times New Roman" w:cs="Times New Roman"/>
          <w:sz w:val="24"/>
          <w:szCs w:val="24"/>
        </w:rPr>
        <w:t>alf of the participants had made use of the careers service and half had not, which helped to give a more rounded refl</w:t>
      </w:r>
      <w:r>
        <w:rPr>
          <w:rFonts w:ascii="Times New Roman" w:hAnsi="Times New Roman" w:cs="Times New Roman"/>
          <w:sz w:val="24"/>
          <w:szCs w:val="24"/>
        </w:rPr>
        <w:t>ection of the students’ perceptions.</w:t>
      </w:r>
    </w:p>
    <w:p w14:paraId="2AC1D272" w14:textId="77777777" w:rsidR="000679C1" w:rsidRDefault="00645B17" w:rsidP="000679C1">
      <w:pPr>
        <w:ind w:firstLine="709"/>
        <w:jc w:val="both"/>
        <w:rPr>
          <w:rFonts w:ascii="Times New Roman" w:hAnsi="Times New Roman" w:cs="Times New Roman"/>
          <w:sz w:val="24"/>
          <w:szCs w:val="24"/>
        </w:rPr>
      </w:pPr>
      <w:r w:rsidRPr="000679C1">
        <w:rPr>
          <w:rFonts w:ascii="Times New Roman" w:hAnsi="Times New Roman" w:cs="Times New Roman"/>
          <w:color w:val="000000" w:themeColor="text1"/>
          <w:sz w:val="24"/>
          <w:szCs w:val="24"/>
        </w:rPr>
        <w:t>Third</w:t>
      </w:r>
      <w:r w:rsidR="00A806BD" w:rsidRPr="000679C1">
        <w:rPr>
          <w:rFonts w:ascii="Times New Roman" w:hAnsi="Times New Roman" w:cs="Times New Roman"/>
          <w:color w:val="000000" w:themeColor="text1"/>
          <w:sz w:val="24"/>
          <w:szCs w:val="24"/>
        </w:rPr>
        <w:t>,</w:t>
      </w:r>
      <w:r w:rsidRPr="000679C1">
        <w:rPr>
          <w:rFonts w:ascii="Times New Roman" w:hAnsi="Times New Roman" w:cs="Times New Roman"/>
          <w:color w:val="000000" w:themeColor="text1"/>
          <w:sz w:val="24"/>
          <w:szCs w:val="24"/>
        </w:rPr>
        <w:t xml:space="preserve"> a </w:t>
      </w:r>
      <w:r w:rsidR="00630A28" w:rsidRPr="000679C1">
        <w:rPr>
          <w:rFonts w:ascii="Times New Roman" w:hAnsi="Times New Roman" w:cs="Times New Roman"/>
          <w:color w:val="000000" w:themeColor="text1"/>
          <w:sz w:val="24"/>
          <w:szCs w:val="24"/>
        </w:rPr>
        <w:t xml:space="preserve">social </w:t>
      </w:r>
      <w:r w:rsidR="00630A28" w:rsidRPr="00E4649A">
        <w:rPr>
          <w:rFonts w:ascii="Times New Roman" w:hAnsi="Times New Roman" w:cs="Times New Roman"/>
          <w:sz w:val="24"/>
          <w:szCs w:val="24"/>
        </w:rPr>
        <w:t>desirability</w:t>
      </w:r>
      <w:r w:rsidR="00A66C22">
        <w:rPr>
          <w:rFonts w:ascii="Times New Roman" w:hAnsi="Times New Roman" w:cs="Times New Roman"/>
          <w:sz w:val="24"/>
          <w:szCs w:val="24"/>
        </w:rPr>
        <w:t xml:space="preserve"> might influence responses</w:t>
      </w:r>
      <w:r w:rsidR="00630A28" w:rsidRPr="00E4649A">
        <w:rPr>
          <w:rFonts w:ascii="Times New Roman" w:hAnsi="Times New Roman" w:cs="Times New Roman"/>
          <w:sz w:val="24"/>
          <w:szCs w:val="24"/>
        </w:rPr>
        <w:t xml:space="preserve">. Furthermore, </w:t>
      </w:r>
      <w:r w:rsidR="00BD05AD">
        <w:rPr>
          <w:rFonts w:ascii="Times New Roman" w:hAnsi="Times New Roman" w:cs="Times New Roman"/>
          <w:sz w:val="24"/>
          <w:szCs w:val="24"/>
        </w:rPr>
        <w:t xml:space="preserve">as </w:t>
      </w:r>
      <w:r w:rsidR="00630A28" w:rsidRPr="00E4649A">
        <w:rPr>
          <w:rFonts w:ascii="Times New Roman" w:hAnsi="Times New Roman" w:cs="Times New Roman"/>
          <w:sz w:val="24"/>
          <w:szCs w:val="24"/>
        </w:rPr>
        <w:t xml:space="preserve">undergraduates </w:t>
      </w:r>
      <w:r w:rsidR="00BD05AD">
        <w:rPr>
          <w:rFonts w:ascii="Times New Roman" w:hAnsi="Times New Roman" w:cs="Times New Roman"/>
          <w:sz w:val="24"/>
          <w:szCs w:val="24"/>
        </w:rPr>
        <w:t xml:space="preserve">in this study </w:t>
      </w:r>
      <w:r w:rsidR="00630A28" w:rsidRPr="00E4649A">
        <w:rPr>
          <w:rFonts w:ascii="Times New Roman" w:hAnsi="Times New Roman" w:cs="Times New Roman"/>
          <w:sz w:val="24"/>
          <w:szCs w:val="24"/>
        </w:rPr>
        <w:t xml:space="preserve">were still studying at the university, the actual or realised benefits and costs may not yet be evident. However, existing student perceptions are still </w:t>
      </w:r>
      <w:r w:rsidR="00161879">
        <w:rPr>
          <w:rFonts w:ascii="Times New Roman" w:hAnsi="Times New Roman" w:cs="Times New Roman"/>
          <w:sz w:val="24"/>
          <w:szCs w:val="24"/>
        </w:rPr>
        <w:t xml:space="preserve">a valuable </w:t>
      </w:r>
      <w:r w:rsidR="00630A28" w:rsidRPr="00E4649A">
        <w:rPr>
          <w:rFonts w:ascii="Times New Roman" w:hAnsi="Times New Roman" w:cs="Times New Roman"/>
          <w:sz w:val="24"/>
          <w:szCs w:val="24"/>
        </w:rPr>
        <w:t xml:space="preserve">barometer </w:t>
      </w:r>
      <w:r w:rsidR="000E7B8A" w:rsidRPr="00E4649A">
        <w:rPr>
          <w:rFonts w:ascii="Times New Roman" w:hAnsi="Times New Roman" w:cs="Times New Roman"/>
          <w:sz w:val="24"/>
          <w:szCs w:val="24"/>
        </w:rPr>
        <w:t xml:space="preserve">of the current snapshot of </w:t>
      </w:r>
      <w:r w:rsidR="00161879">
        <w:rPr>
          <w:rFonts w:ascii="Times New Roman" w:hAnsi="Times New Roman" w:cs="Times New Roman"/>
          <w:sz w:val="24"/>
          <w:szCs w:val="24"/>
        </w:rPr>
        <w:t xml:space="preserve">perceived employability, </w:t>
      </w:r>
      <w:r w:rsidR="00233B50">
        <w:rPr>
          <w:rFonts w:ascii="Times New Roman" w:hAnsi="Times New Roman" w:cs="Times New Roman"/>
          <w:sz w:val="24"/>
          <w:szCs w:val="24"/>
        </w:rPr>
        <w:t>particularly in terms of informing policy decisions</w:t>
      </w:r>
      <w:r w:rsidR="000E7B8A" w:rsidRPr="00E4649A">
        <w:rPr>
          <w:rFonts w:ascii="Times New Roman" w:hAnsi="Times New Roman" w:cs="Times New Roman"/>
          <w:sz w:val="24"/>
          <w:szCs w:val="24"/>
        </w:rPr>
        <w:t>.</w:t>
      </w:r>
    </w:p>
    <w:p w14:paraId="7616F4D6" w14:textId="77777777" w:rsidR="004B5880" w:rsidRDefault="004B5880" w:rsidP="000679C1">
      <w:pPr>
        <w:ind w:firstLine="709"/>
        <w:jc w:val="both"/>
        <w:rPr>
          <w:rFonts w:ascii="Times New Roman" w:hAnsi="Times New Roman" w:cs="Times New Roman"/>
          <w:sz w:val="24"/>
          <w:szCs w:val="24"/>
        </w:rPr>
      </w:pPr>
    </w:p>
    <w:p w14:paraId="0A2F8165" w14:textId="77777777" w:rsidR="000679C1" w:rsidRDefault="00D74599" w:rsidP="000679C1">
      <w:pPr>
        <w:jc w:val="both"/>
        <w:rPr>
          <w:rFonts w:ascii="Times New Roman" w:hAnsi="Times New Roman" w:cs="Times New Roman"/>
          <w:sz w:val="24"/>
          <w:szCs w:val="24"/>
        </w:rPr>
      </w:pPr>
      <w:r w:rsidRPr="00E4649A">
        <w:rPr>
          <w:rFonts w:ascii="Times New Roman" w:hAnsi="Times New Roman" w:cs="Times New Roman"/>
          <w:b/>
          <w:sz w:val="28"/>
          <w:szCs w:val="28"/>
        </w:rPr>
        <w:t>Recommendations for Future Research</w:t>
      </w:r>
    </w:p>
    <w:p w14:paraId="0B562132" w14:textId="6F577F26" w:rsidR="000679C1" w:rsidRDefault="00630A28" w:rsidP="000679C1">
      <w:pPr>
        <w:ind w:firstLine="709"/>
        <w:jc w:val="both"/>
        <w:rPr>
          <w:rFonts w:ascii="Times New Roman" w:hAnsi="Times New Roman" w:cs="Times New Roman"/>
          <w:sz w:val="24"/>
          <w:szCs w:val="24"/>
        </w:rPr>
      </w:pPr>
      <w:r w:rsidRPr="000E7B8A">
        <w:rPr>
          <w:rFonts w:ascii="Times New Roman" w:hAnsi="Times New Roman" w:cs="Times New Roman"/>
          <w:sz w:val="24"/>
          <w:szCs w:val="24"/>
        </w:rPr>
        <w:t xml:space="preserve">In response to calls by Creswell (2015), future work could replicate this research across other universities to compare students’ perceptions across different </w:t>
      </w:r>
      <w:r w:rsidR="00E82456">
        <w:rPr>
          <w:rFonts w:ascii="Times New Roman" w:hAnsi="Times New Roman" w:cs="Times New Roman"/>
          <w:sz w:val="24"/>
          <w:szCs w:val="24"/>
        </w:rPr>
        <w:t>geo-locations</w:t>
      </w:r>
      <w:r w:rsidRPr="000E7B8A">
        <w:rPr>
          <w:rFonts w:ascii="Times New Roman" w:hAnsi="Times New Roman" w:cs="Times New Roman"/>
          <w:sz w:val="24"/>
          <w:szCs w:val="24"/>
        </w:rPr>
        <w:t>. Replication should continue the multidisciplinary approach applied here between education and HRM, and may further benefit from drawing on other disciplines. Research should continue the pursuit of collaboration across all actors of employability, and offer clear and pragmatic links between academic findings and practical</w:t>
      </w:r>
      <w:r w:rsidR="00ED7FF5">
        <w:rPr>
          <w:rFonts w:ascii="Times New Roman" w:hAnsi="Times New Roman" w:cs="Times New Roman"/>
          <w:sz w:val="24"/>
          <w:szCs w:val="24"/>
        </w:rPr>
        <w:t xml:space="preserve"> or policy</w:t>
      </w:r>
      <w:r w:rsidRPr="000E7B8A">
        <w:rPr>
          <w:rFonts w:ascii="Times New Roman" w:hAnsi="Times New Roman" w:cs="Times New Roman"/>
          <w:sz w:val="24"/>
          <w:szCs w:val="24"/>
        </w:rPr>
        <w:t xml:space="preserve"> contributions.</w:t>
      </w:r>
      <w:r w:rsidR="00720381">
        <w:rPr>
          <w:rFonts w:ascii="Times New Roman" w:hAnsi="Times New Roman" w:cs="Times New Roman"/>
          <w:sz w:val="24"/>
          <w:szCs w:val="24"/>
        </w:rPr>
        <w:t xml:space="preserve"> </w:t>
      </w:r>
    </w:p>
    <w:p w14:paraId="41116C1E" w14:textId="52F78D03" w:rsidR="000E7B8A" w:rsidRDefault="00720381" w:rsidP="000679C1">
      <w:pPr>
        <w:ind w:firstLine="709"/>
        <w:jc w:val="both"/>
        <w:rPr>
          <w:rFonts w:ascii="Times New Roman" w:hAnsi="Times New Roman" w:cs="Times New Roman"/>
          <w:sz w:val="24"/>
          <w:szCs w:val="24"/>
        </w:rPr>
      </w:pPr>
      <w:r>
        <w:rPr>
          <w:rFonts w:ascii="Times New Roman" w:hAnsi="Times New Roman" w:cs="Times New Roman"/>
          <w:sz w:val="24"/>
          <w:szCs w:val="24"/>
        </w:rPr>
        <w:t xml:space="preserve">Career theory research could benefit </w:t>
      </w:r>
      <w:r w:rsidR="00BD05AD">
        <w:rPr>
          <w:rFonts w:ascii="Times New Roman" w:hAnsi="Times New Roman" w:cs="Times New Roman"/>
          <w:sz w:val="24"/>
          <w:szCs w:val="24"/>
        </w:rPr>
        <w:t xml:space="preserve">further </w:t>
      </w:r>
      <w:r w:rsidR="00B161A1">
        <w:rPr>
          <w:rFonts w:ascii="Times New Roman" w:hAnsi="Times New Roman" w:cs="Times New Roman"/>
          <w:sz w:val="24"/>
          <w:szCs w:val="24"/>
        </w:rPr>
        <w:t xml:space="preserve">from </w:t>
      </w:r>
      <w:r w:rsidR="00BD05AD">
        <w:rPr>
          <w:rFonts w:ascii="Times New Roman" w:hAnsi="Times New Roman" w:cs="Times New Roman"/>
          <w:sz w:val="24"/>
          <w:szCs w:val="24"/>
        </w:rPr>
        <w:t>mixed methods studies</w:t>
      </w:r>
      <w:r w:rsidR="00E721D9">
        <w:rPr>
          <w:rFonts w:ascii="Times New Roman" w:hAnsi="Times New Roman" w:cs="Times New Roman"/>
          <w:sz w:val="24"/>
          <w:szCs w:val="24"/>
        </w:rPr>
        <w:t>,</w:t>
      </w:r>
      <w:r w:rsidR="00B161A1">
        <w:rPr>
          <w:rFonts w:ascii="Times New Roman" w:hAnsi="Times New Roman" w:cs="Times New Roman"/>
          <w:sz w:val="24"/>
          <w:szCs w:val="24"/>
        </w:rPr>
        <w:t xml:space="preserve"> which could </w:t>
      </w:r>
      <w:r w:rsidR="004500EA">
        <w:rPr>
          <w:rFonts w:ascii="Times New Roman" w:hAnsi="Times New Roman" w:cs="Times New Roman"/>
          <w:sz w:val="24"/>
          <w:szCs w:val="24"/>
        </w:rPr>
        <w:t xml:space="preserve">help to explain with greater clarity the students’ perceptions of graduate employability. </w:t>
      </w:r>
      <w:r w:rsidR="00630A28" w:rsidRPr="000E7B8A">
        <w:rPr>
          <w:rFonts w:ascii="Times New Roman" w:hAnsi="Times New Roman" w:cs="Times New Roman"/>
          <w:sz w:val="24"/>
          <w:szCs w:val="24"/>
        </w:rPr>
        <w:t xml:space="preserve">Career research </w:t>
      </w:r>
      <w:r w:rsidR="00E721D9">
        <w:rPr>
          <w:rFonts w:ascii="Times New Roman" w:hAnsi="Times New Roman" w:cs="Times New Roman"/>
          <w:sz w:val="24"/>
          <w:szCs w:val="24"/>
        </w:rPr>
        <w:t xml:space="preserve">should </w:t>
      </w:r>
      <w:r w:rsidR="00E82456">
        <w:rPr>
          <w:rFonts w:ascii="Times New Roman" w:hAnsi="Times New Roman" w:cs="Times New Roman"/>
          <w:sz w:val="24"/>
          <w:szCs w:val="24"/>
        </w:rPr>
        <w:t>cover</w:t>
      </w:r>
      <w:r w:rsidR="00630A28" w:rsidRPr="000E7B8A">
        <w:rPr>
          <w:rFonts w:ascii="Times New Roman" w:hAnsi="Times New Roman" w:cs="Times New Roman"/>
          <w:sz w:val="24"/>
          <w:szCs w:val="24"/>
        </w:rPr>
        <w:t xml:space="preserve"> students from a wider range of degree subjects, moving beyond the existing narrow focus on </w:t>
      </w:r>
      <w:r w:rsidR="00E82456">
        <w:rPr>
          <w:rFonts w:ascii="Times New Roman" w:hAnsi="Times New Roman" w:cs="Times New Roman"/>
          <w:sz w:val="24"/>
          <w:szCs w:val="24"/>
        </w:rPr>
        <w:t>specific degrees</w:t>
      </w:r>
      <w:r w:rsidR="00630A28" w:rsidRPr="000E7B8A">
        <w:rPr>
          <w:rFonts w:ascii="Times New Roman" w:hAnsi="Times New Roman" w:cs="Times New Roman"/>
          <w:sz w:val="24"/>
          <w:szCs w:val="24"/>
        </w:rPr>
        <w:t>.</w:t>
      </w:r>
      <w:r w:rsidR="000E7B8A" w:rsidRPr="00E4649A">
        <w:rPr>
          <w:rFonts w:ascii="Times New Roman" w:hAnsi="Times New Roman" w:cs="Times New Roman"/>
          <w:sz w:val="24"/>
          <w:szCs w:val="24"/>
        </w:rPr>
        <w:t xml:space="preserve"> Future research focusing on generalist degree subjects at a more granular level would make a valuable contribution to this sparse area in existing career theory literature.</w:t>
      </w:r>
    </w:p>
    <w:p w14:paraId="288B5086" w14:textId="77777777" w:rsidR="00ED7FF5" w:rsidRPr="00E4649A" w:rsidRDefault="00ED7FF5" w:rsidP="000679C1">
      <w:pPr>
        <w:ind w:firstLine="709"/>
        <w:jc w:val="both"/>
        <w:rPr>
          <w:rFonts w:ascii="Times New Roman" w:hAnsi="Times New Roman" w:cs="Times New Roman"/>
          <w:sz w:val="24"/>
          <w:szCs w:val="24"/>
        </w:rPr>
      </w:pPr>
    </w:p>
    <w:p w14:paraId="1B74D3CE" w14:textId="7C1D6CBD" w:rsidR="00290218" w:rsidRPr="00E4649A" w:rsidRDefault="00D74599" w:rsidP="00056C53">
      <w:pPr>
        <w:tabs>
          <w:tab w:val="left" w:pos="567"/>
        </w:tabs>
        <w:jc w:val="both"/>
        <w:rPr>
          <w:rFonts w:ascii="Times New Roman" w:hAnsi="Times New Roman" w:cs="Times New Roman"/>
          <w:sz w:val="24"/>
          <w:szCs w:val="24"/>
        </w:rPr>
      </w:pPr>
      <w:r w:rsidRPr="00E4649A">
        <w:rPr>
          <w:rFonts w:ascii="Times New Roman" w:hAnsi="Times New Roman" w:cs="Times New Roman"/>
          <w:b/>
          <w:sz w:val="28"/>
          <w:szCs w:val="28"/>
        </w:rPr>
        <w:t xml:space="preserve">Practical </w:t>
      </w:r>
      <w:r w:rsidR="00CD29AC" w:rsidRPr="00E4649A">
        <w:rPr>
          <w:rFonts w:ascii="Times New Roman" w:hAnsi="Times New Roman" w:cs="Times New Roman"/>
          <w:b/>
          <w:sz w:val="28"/>
          <w:szCs w:val="28"/>
        </w:rPr>
        <w:t xml:space="preserve">Contribution </w:t>
      </w:r>
      <w:r w:rsidR="00290218" w:rsidRPr="00E4649A">
        <w:rPr>
          <w:rFonts w:ascii="Times New Roman" w:hAnsi="Times New Roman" w:cs="Times New Roman"/>
          <w:b/>
          <w:sz w:val="28"/>
          <w:szCs w:val="28"/>
        </w:rPr>
        <w:t>and Policy Implications</w:t>
      </w:r>
    </w:p>
    <w:p w14:paraId="51B1F07A" w14:textId="3440AED6" w:rsidR="00B235E2" w:rsidRPr="00E4649A" w:rsidRDefault="00B235E2" w:rsidP="00E82456">
      <w:pPr>
        <w:ind w:firstLine="720"/>
        <w:jc w:val="both"/>
        <w:rPr>
          <w:rFonts w:ascii="Times New Roman" w:hAnsi="Times New Roman" w:cs="Times New Roman"/>
          <w:sz w:val="24"/>
          <w:szCs w:val="24"/>
        </w:rPr>
      </w:pPr>
      <w:r w:rsidRPr="00E4649A">
        <w:rPr>
          <w:rFonts w:ascii="Times New Roman" w:hAnsi="Times New Roman" w:cs="Times New Roman"/>
          <w:sz w:val="24"/>
          <w:szCs w:val="24"/>
        </w:rPr>
        <w:t xml:space="preserve">The robust theoretical underpinning and pragmatic nature of this research </w:t>
      </w:r>
      <w:r w:rsidRPr="00E4649A">
        <w:rPr>
          <w:rFonts w:ascii="Times New Roman" w:hAnsi="Times New Roman" w:cs="Times New Roman"/>
          <w:noProof/>
          <w:sz w:val="24"/>
          <w:szCs w:val="24"/>
        </w:rPr>
        <w:t>lead</w:t>
      </w:r>
      <w:r w:rsidRPr="00E4649A">
        <w:rPr>
          <w:rFonts w:ascii="Times New Roman" w:hAnsi="Times New Roman" w:cs="Times New Roman"/>
          <w:sz w:val="24"/>
          <w:szCs w:val="24"/>
        </w:rPr>
        <w:t xml:space="preserve"> to a number of valuable practical contributions and policy implication. Our paper offers valuable guidance </w:t>
      </w:r>
      <w:r w:rsidR="00E82456">
        <w:rPr>
          <w:rFonts w:ascii="Times New Roman" w:hAnsi="Times New Roman" w:cs="Times New Roman"/>
          <w:sz w:val="24"/>
          <w:szCs w:val="24"/>
        </w:rPr>
        <w:t xml:space="preserve">to governments </w:t>
      </w:r>
      <w:r w:rsidRPr="00E4649A">
        <w:rPr>
          <w:rFonts w:ascii="Times New Roman" w:hAnsi="Times New Roman" w:cs="Times New Roman"/>
          <w:sz w:val="24"/>
          <w:szCs w:val="24"/>
        </w:rPr>
        <w:t>facing similar funding challenges.</w:t>
      </w:r>
    </w:p>
    <w:p w14:paraId="49B399D8" w14:textId="77777777" w:rsidR="00D86C94" w:rsidRDefault="00D86C94" w:rsidP="00E4649A">
      <w:pPr>
        <w:jc w:val="both"/>
        <w:rPr>
          <w:rFonts w:ascii="Times New Roman" w:hAnsi="Times New Roman" w:cs="Times New Roman"/>
          <w:i/>
          <w:sz w:val="24"/>
          <w:szCs w:val="24"/>
        </w:rPr>
      </w:pPr>
    </w:p>
    <w:p w14:paraId="0976BB9D" w14:textId="7227C407" w:rsidR="00B235E2" w:rsidRPr="00E4649A" w:rsidRDefault="00B235E2" w:rsidP="00E4649A">
      <w:pPr>
        <w:jc w:val="both"/>
        <w:rPr>
          <w:rFonts w:ascii="Times New Roman" w:hAnsi="Times New Roman" w:cs="Times New Roman"/>
          <w:i/>
          <w:sz w:val="24"/>
          <w:szCs w:val="24"/>
        </w:rPr>
      </w:pPr>
      <w:r w:rsidRPr="00E4649A">
        <w:rPr>
          <w:rFonts w:ascii="Times New Roman" w:hAnsi="Times New Roman" w:cs="Times New Roman"/>
          <w:i/>
          <w:sz w:val="24"/>
          <w:szCs w:val="24"/>
        </w:rPr>
        <w:t>Value for Money</w:t>
      </w:r>
    </w:p>
    <w:p w14:paraId="75D4897B" w14:textId="02E23C43" w:rsidR="00030AC3" w:rsidRPr="00E4649A" w:rsidRDefault="00B813DB" w:rsidP="00B813DB">
      <w:pPr>
        <w:ind w:firstLine="720"/>
        <w:jc w:val="both"/>
        <w:rPr>
          <w:rFonts w:ascii="Times New Roman" w:hAnsi="Times New Roman" w:cs="Times New Roman"/>
          <w:sz w:val="24"/>
          <w:szCs w:val="24"/>
        </w:rPr>
      </w:pPr>
      <w:r>
        <w:rPr>
          <w:rFonts w:ascii="Times New Roman" w:hAnsi="Times New Roman" w:cs="Times New Roman"/>
          <w:sz w:val="24"/>
          <w:szCs w:val="24"/>
        </w:rPr>
        <w:t>S</w:t>
      </w:r>
      <w:r w:rsidR="00B235E2" w:rsidRPr="00E4649A">
        <w:rPr>
          <w:rFonts w:ascii="Times New Roman" w:hAnsi="Times New Roman" w:cs="Times New Roman"/>
          <w:sz w:val="24"/>
          <w:szCs w:val="24"/>
        </w:rPr>
        <w:t>tudents agreed that the volume of graduates has not yet eroded the earnings premium of a degree, but could in the future, if the costs of HE continue to rise</w:t>
      </w:r>
      <w:r>
        <w:rPr>
          <w:rFonts w:ascii="Times New Roman" w:hAnsi="Times New Roman" w:cs="Times New Roman"/>
          <w:sz w:val="24"/>
          <w:szCs w:val="24"/>
        </w:rPr>
        <w:t xml:space="preserve">, in line with </w:t>
      </w:r>
      <w:r w:rsidR="00D86C94">
        <w:rPr>
          <w:rFonts w:ascii="Times New Roman" w:hAnsi="Times New Roman" w:cs="Times New Roman"/>
          <w:sz w:val="24"/>
          <w:szCs w:val="24"/>
        </w:rPr>
        <w:t>T</w:t>
      </w:r>
      <w:r w:rsidRPr="00E4649A">
        <w:rPr>
          <w:rFonts w:ascii="Times New Roman" w:hAnsi="Times New Roman" w:cs="Times New Roman"/>
          <w:sz w:val="24"/>
          <w:szCs w:val="24"/>
        </w:rPr>
        <w:t>he Institute for Fiscal Studies (2016)</w:t>
      </w:r>
      <w:r w:rsidR="00B235E2" w:rsidRPr="00E4649A">
        <w:rPr>
          <w:rFonts w:ascii="Times New Roman" w:hAnsi="Times New Roman" w:cs="Times New Roman"/>
          <w:sz w:val="24"/>
          <w:szCs w:val="24"/>
        </w:rPr>
        <w:t xml:space="preserve">. </w:t>
      </w:r>
      <w:r w:rsidR="002C06F1" w:rsidRPr="00E4649A">
        <w:rPr>
          <w:rFonts w:ascii="Times New Roman" w:hAnsi="Times New Roman" w:cs="Times New Roman"/>
          <w:sz w:val="24"/>
          <w:szCs w:val="24"/>
        </w:rPr>
        <w:t xml:space="preserve">Governments across the OECD must decide if an agenda to pursue increasing participation in HE is still the correct direction </w:t>
      </w:r>
      <w:r w:rsidR="00890D28" w:rsidRPr="00E4649A">
        <w:rPr>
          <w:rFonts w:ascii="Times New Roman" w:hAnsi="Times New Roman" w:cs="Times New Roman"/>
          <w:sz w:val="24"/>
          <w:szCs w:val="24"/>
        </w:rPr>
        <w:t xml:space="preserve">for national competitiveness and sustainability </w:t>
      </w:r>
      <w:r w:rsidR="002C06F1" w:rsidRPr="00E4649A">
        <w:rPr>
          <w:rFonts w:ascii="Times New Roman" w:hAnsi="Times New Roman" w:cs="Times New Roman"/>
          <w:sz w:val="24"/>
          <w:szCs w:val="24"/>
        </w:rPr>
        <w:t>and, if so, what is the appropriate funding model.</w:t>
      </w:r>
      <w:r w:rsidR="00890D28" w:rsidRPr="00E4649A">
        <w:rPr>
          <w:rFonts w:ascii="Times New Roman" w:hAnsi="Times New Roman" w:cs="Times New Roman"/>
          <w:sz w:val="24"/>
          <w:szCs w:val="24"/>
        </w:rPr>
        <w:t xml:space="preserve"> Governments </w:t>
      </w:r>
      <w:r w:rsidR="00B71CF6">
        <w:rPr>
          <w:rFonts w:ascii="Times New Roman" w:hAnsi="Times New Roman" w:cs="Times New Roman"/>
          <w:sz w:val="24"/>
          <w:szCs w:val="24"/>
        </w:rPr>
        <w:t>must jointly w</w:t>
      </w:r>
      <w:r w:rsidR="00890D28" w:rsidRPr="00E4649A">
        <w:rPr>
          <w:rFonts w:ascii="Times New Roman" w:hAnsi="Times New Roman" w:cs="Times New Roman"/>
          <w:sz w:val="24"/>
          <w:szCs w:val="24"/>
        </w:rPr>
        <w:t>ork with o</w:t>
      </w:r>
      <w:r w:rsidR="00FD21D0">
        <w:rPr>
          <w:rFonts w:ascii="Times New Roman" w:hAnsi="Times New Roman" w:cs="Times New Roman"/>
          <w:sz w:val="24"/>
          <w:szCs w:val="24"/>
        </w:rPr>
        <w:t>rganization</w:t>
      </w:r>
      <w:r w:rsidR="00890D28" w:rsidRPr="00E4649A">
        <w:rPr>
          <w:rFonts w:ascii="Times New Roman" w:hAnsi="Times New Roman" w:cs="Times New Roman"/>
          <w:sz w:val="24"/>
          <w:szCs w:val="24"/>
        </w:rPr>
        <w:t>s to address market factors of perceived employability, driven by perceived underemployment and competition for graduate jobs.</w:t>
      </w:r>
      <w:r w:rsidR="00143ADD" w:rsidRPr="00E4649A">
        <w:rPr>
          <w:rFonts w:ascii="Times New Roman" w:hAnsi="Times New Roman" w:cs="Times New Roman"/>
          <w:sz w:val="24"/>
          <w:szCs w:val="24"/>
        </w:rPr>
        <w:t xml:space="preserve"> Creation of new jobs and growth of the economy through economic and social policy decisions is essential to sustain the volume of students participating in HE </w:t>
      </w:r>
      <w:r w:rsidR="00890D28" w:rsidRPr="00E4649A">
        <w:rPr>
          <w:rFonts w:ascii="Times New Roman" w:hAnsi="Times New Roman" w:cs="Times New Roman"/>
          <w:sz w:val="24"/>
          <w:szCs w:val="24"/>
        </w:rPr>
        <w:t xml:space="preserve">and subsequently entering the </w:t>
      </w:r>
      <w:r w:rsidR="00EF469C">
        <w:rPr>
          <w:rFonts w:ascii="Times New Roman" w:hAnsi="Times New Roman" w:cs="Times New Roman"/>
          <w:sz w:val="24"/>
          <w:szCs w:val="24"/>
        </w:rPr>
        <w:t xml:space="preserve">global </w:t>
      </w:r>
      <w:r w:rsidR="00EF469C" w:rsidRPr="00952AD7">
        <w:rPr>
          <w:rFonts w:ascii="Times New Roman" w:hAnsi="Times New Roman" w:cs="Times New Roman"/>
          <w:noProof/>
          <w:sz w:val="24"/>
          <w:szCs w:val="24"/>
        </w:rPr>
        <w:t>labor</w:t>
      </w:r>
      <w:r w:rsidR="00EF469C">
        <w:rPr>
          <w:rFonts w:ascii="Times New Roman" w:hAnsi="Times New Roman" w:cs="Times New Roman"/>
          <w:sz w:val="24"/>
          <w:szCs w:val="24"/>
        </w:rPr>
        <w:t xml:space="preserve"> market</w:t>
      </w:r>
      <w:r w:rsidR="00890D28" w:rsidRPr="00E4649A">
        <w:rPr>
          <w:rFonts w:ascii="Times New Roman" w:hAnsi="Times New Roman" w:cs="Times New Roman"/>
          <w:sz w:val="24"/>
          <w:szCs w:val="24"/>
        </w:rPr>
        <w:t>.</w:t>
      </w:r>
      <w:r w:rsidR="00143ADD" w:rsidRPr="00E4649A">
        <w:rPr>
          <w:rFonts w:ascii="Times New Roman" w:hAnsi="Times New Roman" w:cs="Times New Roman"/>
          <w:sz w:val="24"/>
          <w:szCs w:val="24"/>
        </w:rPr>
        <w:t xml:space="preserve"> </w:t>
      </w:r>
      <w:r w:rsidR="00030AC3" w:rsidRPr="00E4649A">
        <w:rPr>
          <w:rFonts w:ascii="Times New Roman" w:hAnsi="Times New Roman" w:cs="Times New Roman"/>
          <w:sz w:val="24"/>
          <w:szCs w:val="24"/>
        </w:rPr>
        <w:t xml:space="preserve">These jobs must be of sufficient challenge to qualify as </w:t>
      </w:r>
      <w:r w:rsidR="00030AC3" w:rsidRPr="00EE4CBE">
        <w:rPr>
          <w:rFonts w:ascii="Times New Roman" w:hAnsi="Times New Roman" w:cs="Times New Roman"/>
          <w:noProof/>
          <w:sz w:val="24"/>
          <w:szCs w:val="24"/>
        </w:rPr>
        <w:t>graduate</w:t>
      </w:r>
      <w:r w:rsidR="00EE4CBE">
        <w:rPr>
          <w:rFonts w:ascii="Times New Roman" w:hAnsi="Times New Roman" w:cs="Times New Roman"/>
          <w:noProof/>
          <w:sz w:val="24"/>
          <w:szCs w:val="24"/>
        </w:rPr>
        <w:t>-</w:t>
      </w:r>
      <w:r w:rsidR="00030AC3" w:rsidRPr="00EE4CBE">
        <w:rPr>
          <w:rFonts w:ascii="Times New Roman" w:hAnsi="Times New Roman" w:cs="Times New Roman"/>
          <w:noProof/>
          <w:sz w:val="24"/>
          <w:szCs w:val="24"/>
        </w:rPr>
        <w:t>level</w:t>
      </w:r>
      <w:r w:rsidR="00030AC3" w:rsidRPr="00E4649A">
        <w:rPr>
          <w:rFonts w:ascii="Times New Roman" w:hAnsi="Times New Roman" w:cs="Times New Roman"/>
          <w:sz w:val="24"/>
          <w:szCs w:val="24"/>
        </w:rPr>
        <w:t xml:space="preserve">, and must be sustainable, where feasible, to maximise operability of the career ecosystem. </w:t>
      </w:r>
    </w:p>
    <w:p w14:paraId="0709219A" w14:textId="1517426F" w:rsidR="002C06F1" w:rsidRPr="00E4649A" w:rsidRDefault="00B235E2" w:rsidP="00E82456">
      <w:pPr>
        <w:ind w:firstLine="720"/>
        <w:jc w:val="both"/>
        <w:rPr>
          <w:rFonts w:ascii="Times New Roman" w:hAnsi="Times New Roman" w:cs="Times New Roman"/>
          <w:sz w:val="24"/>
          <w:szCs w:val="24"/>
        </w:rPr>
      </w:pPr>
      <w:r w:rsidRPr="00E4649A">
        <w:rPr>
          <w:rFonts w:ascii="Times New Roman" w:hAnsi="Times New Roman" w:cs="Times New Roman"/>
          <w:sz w:val="24"/>
          <w:szCs w:val="24"/>
        </w:rPr>
        <w:t xml:space="preserve">When setting tuition fees, students </w:t>
      </w:r>
      <w:r w:rsidR="00E82456">
        <w:rPr>
          <w:rFonts w:ascii="Times New Roman" w:hAnsi="Times New Roman" w:cs="Times New Roman"/>
          <w:sz w:val="24"/>
          <w:szCs w:val="24"/>
        </w:rPr>
        <w:t>pointed out</w:t>
      </w:r>
      <w:r w:rsidRPr="00E4649A">
        <w:rPr>
          <w:rFonts w:ascii="Times New Roman" w:hAnsi="Times New Roman" w:cs="Times New Roman"/>
          <w:sz w:val="24"/>
          <w:szCs w:val="24"/>
        </w:rPr>
        <w:t xml:space="preserve"> the difference</w:t>
      </w:r>
      <w:r w:rsidR="002C06F1" w:rsidRPr="00E4649A">
        <w:rPr>
          <w:rFonts w:ascii="Times New Roman" w:hAnsi="Times New Roman" w:cs="Times New Roman"/>
          <w:sz w:val="24"/>
          <w:szCs w:val="24"/>
        </w:rPr>
        <w:t xml:space="preserve"> in return on investment between degree programmes</w:t>
      </w:r>
      <w:r w:rsidR="00E82456">
        <w:rPr>
          <w:rFonts w:ascii="Times New Roman" w:hAnsi="Times New Roman" w:cs="Times New Roman"/>
          <w:sz w:val="24"/>
          <w:szCs w:val="24"/>
        </w:rPr>
        <w:t xml:space="preserve"> as </w:t>
      </w:r>
      <w:r w:rsidR="00A54988">
        <w:rPr>
          <w:rFonts w:ascii="Times New Roman" w:hAnsi="Times New Roman" w:cs="Times New Roman"/>
          <w:sz w:val="24"/>
          <w:szCs w:val="24"/>
        </w:rPr>
        <w:t>echoed</w:t>
      </w:r>
      <w:r w:rsidR="00E82456">
        <w:rPr>
          <w:rFonts w:ascii="Times New Roman" w:hAnsi="Times New Roman" w:cs="Times New Roman"/>
          <w:sz w:val="24"/>
          <w:szCs w:val="24"/>
        </w:rPr>
        <w:t xml:space="preserve"> by </w:t>
      </w:r>
      <w:r w:rsidR="002C06F1" w:rsidRPr="00E4649A">
        <w:rPr>
          <w:rFonts w:ascii="Times New Roman" w:hAnsi="Times New Roman" w:cs="Times New Roman"/>
          <w:sz w:val="24"/>
          <w:szCs w:val="24"/>
        </w:rPr>
        <w:t>The Complete University Guide (2018)</w:t>
      </w:r>
      <w:r w:rsidR="00C833E8">
        <w:rPr>
          <w:rFonts w:ascii="Times New Roman" w:hAnsi="Times New Roman" w:cs="Times New Roman"/>
          <w:sz w:val="24"/>
          <w:szCs w:val="24"/>
        </w:rPr>
        <w:t xml:space="preserve">, in addition to voicing concerns over </w:t>
      </w:r>
      <w:r w:rsidR="00C833E8" w:rsidRPr="00952AD7">
        <w:rPr>
          <w:rFonts w:ascii="Times New Roman" w:hAnsi="Times New Roman" w:cs="Times New Roman"/>
          <w:noProof/>
          <w:sz w:val="24"/>
          <w:szCs w:val="24"/>
        </w:rPr>
        <w:t>high interest</w:t>
      </w:r>
      <w:r w:rsidR="00C833E8">
        <w:rPr>
          <w:rFonts w:ascii="Times New Roman" w:hAnsi="Times New Roman" w:cs="Times New Roman"/>
          <w:sz w:val="24"/>
          <w:szCs w:val="24"/>
        </w:rPr>
        <w:t xml:space="preserve"> rates and student debt repayments </w:t>
      </w:r>
      <w:r w:rsidR="00E82456">
        <w:rPr>
          <w:rFonts w:ascii="Times New Roman" w:hAnsi="Times New Roman" w:cs="Times New Roman"/>
          <w:sz w:val="24"/>
          <w:szCs w:val="24"/>
        </w:rPr>
        <w:t>(</w:t>
      </w:r>
      <w:r w:rsidR="002C06F1" w:rsidRPr="00E4649A">
        <w:rPr>
          <w:rFonts w:ascii="Times New Roman" w:hAnsi="Times New Roman" w:cs="Times New Roman"/>
          <w:sz w:val="24"/>
          <w:szCs w:val="24"/>
        </w:rPr>
        <w:t>Fleming</w:t>
      </w:r>
      <w:r w:rsidR="00E82456">
        <w:rPr>
          <w:rFonts w:ascii="Times New Roman" w:hAnsi="Times New Roman" w:cs="Times New Roman"/>
          <w:sz w:val="24"/>
          <w:szCs w:val="24"/>
        </w:rPr>
        <w:t>,</w:t>
      </w:r>
      <w:r w:rsidR="002C06F1" w:rsidRPr="00E4649A">
        <w:rPr>
          <w:rFonts w:ascii="Times New Roman" w:hAnsi="Times New Roman" w:cs="Times New Roman"/>
          <w:sz w:val="24"/>
          <w:szCs w:val="24"/>
        </w:rPr>
        <w:t xml:space="preserve"> 2017). </w:t>
      </w:r>
    </w:p>
    <w:p w14:paraId="43CCD974" w14:textId="77777777" w:rsidR="00030AC3" w:rsidRDefault="00030AC3" w:rsidP="00E4649A">
      <w:pPr>
        <w:ind w:firstLine="720"/>
        <w:jc w:val="both"/>
        <w:rPr>
          <w:rFonts w:ascii="Times New Roman" w:hAnsi="Times New Roman" w:cs="Times New Roman"/>
          <w:sz w:val="24"/>
          <w:szCs w:val="24"/>
        </w:rPr>
      </w:pPr>
    </w:p>
    <w:p w14:paraId="48959A72" w14:textId="514BBB3C" w:rsidR="00CD29AC" w:rsidRPr="00E4649A" w:rsidRDefault="00CD29AC" w:rsidP="00E4649A">
      <w:pPr>
        <w:jc w:val="both"/>
        <w:rPr>
          <w:rFonts w:ascii="Times New Roman" w:hAnsi="Times New Roman" w:cs="Times New Roman"/>
          <w:i/>
          <w:sz w:val="24"/>
          <w:szCs w:val="24"/>
        </w:rPr>
      </w:pPr>
      <w:r w:rsidRPr="00E4649A">
        <w:rPr>
          <w:rFonts w:ascii="Times New Roman" w:hAnsi="Times New Roman" w:cs="Times New Roman"/>
          <w:i/>
          <w:sz w:val="24"/>
          <w:szCs w:val="24"/>
        </w:rPr>
        <w:t>Access</w:t>
      </w:r>
      <w:r w:rsidR="00030AC3" w:rsidRPr="00E4649A">
        <w:rPr>
          <w:rFonts w:ascii="Times New Roman" w:hAnsi="Times New Roman" w:cs="Times New Roman"/>
          <w:i/>
          <w:sz w:val="24"/>
          <w:szCs w:val="24"/>
        </w:rPr>
        <w:t xml:space="preserve"> to HE</w:t>
      </w:r>
    </w:p>
    <w:p w14:paraId="52F961A2" w14:textId="0392C3D3" w:rsidR="00030AC3" w:rsidRPr="00E4649A" w:rsidRDefault="00ED7FF5" w:rsidP="00E82456">
      <w:pPr>
        <w:ind w:firstLine="720"/>
        <w:jc w:val="both"/>
        <w:rPr>
          <w:rFonts w:ascii="Times New Roman" w:hAnsi="Times New Roman" w:cs="Times New Roman"/>
          <w:sz w:val="24"/>
          <w:szCs w:val="24"/>
        </w:rPr>
      </w:pPr>
      <w:r>
        <w:rPr>
          <w:rFonts w:ascii="Times New Roman" w:hAnsi="Times New Roman" w:cs="Times New Roman"/>
          <w:sz w:val="24"/>
          <w:szCs w:val="24"/>
        </w:rPr>
        <w:t>The d</w:t>
      </w:r>
      <w:r w:rsidR="000333B9" w:rsidRPr="00E4649A">
        <w:rPr>
          <w:rFonts w:ascii="Times New Roman" w:hAnsi="Times New Roman" w:cs="Times New Roman"/>
          <w:sz w:val="24"/>
          <w:szCs w:val="24"/>
        </w:rPr>
        <w:t xml:space="preserve">ecision to remove student bursaries appears to be </w:t>
      </w:r>
      <w:r>
        <w:rPr>
          <w:rFonts w:ascii="Times New Roman" w:hAnsi="Times New Roman" w:cs="Times New Roman"/>
          <w:sz w:val="24"/>
          <w:szCs w:val="24"/>
        </w:rPr>
        <w:t>perceived</w:t>
      </w:r>
      <w:r w:rsidR="00E721D9">
        <w:rPr>
          <w:rFonts w:ascii="Times New Roman" w:hAnsi="Times New Roman" w:cs="Times New Roman"/>
          <w:sz w:val="24"/>
          <w:szCs w:val="24"/>
        </w:rPr>
        <w:t xml:space="preserve"> by current undergraduate students </w:t>
      </w:r>
      <w:r>
        <w:rPr>
          <w:rFonts w:ascii="Times New Roman" w:hAnsi="Times New Roman" w:cs="Times New Roman"/>
          <w:sz w:val="24"/>
          <w:szCs w:val="24"/>
        </w:rPr>
        <w:t xml:space="preserve">as </w:t>
      </w:r>
      <w:r w:rsidR="000333B9" w:rsidRPr="00E4649A">
        <w:rPr>
          <w:rFonts w:ascii="Times New Roman" w:hAnsi="Times New Roman" w:cs="Times New Roman"/>
          <w:sz w:val="24"/>
          <w:szCs w:val="24"/>
        </w:rPr>
        <w:t>limiting social mobility,</w:t>
      </w:r>
      <w:r>
        <w:rPr>
          <w:rFonts w:ascii="Times New Roman" w:hAnsi="Times New Roman" w:cs="Times New Roman"/>
          <w:sz w:val="24"/>
          <w:szCs w:val="24"/>
        </w:rPr>
        <w:t xml:space="preserve"> and</w:t>
      </w:r>
      <w:r w:rsidR="000333B9" w:rsidRPr="00E4649A">
        <w:rPr>
          <w:rFonts w:ascii="Times New Roman" w:hAnsi="Times New Roman" w:cs="Times New Roman"/>
          <w:sz w:val="24"/>
          <w:szCs w:val="24"/>
        </w:rPr>
        <w:t xml:space="preserve"> reducing talent, r</w:t>
      </w:r>
      <w:r w:rsidR="00143ADD" w:rsidRPr="00E4649A">
        <w:rPr>
          <w:rFonts w:ascii="Times New Roman" w:hAnsi="Times New Roman" w:cs="Times New Roman"/>
          <w:sz w:val="24"/>
          <w:szCs w:val="24"/>
        </w:rPr>
        <w:t>epresentation, and diversity at</w:t>
      </w:r>
      <w:r w:rsidR="000333B9" w:rsidRPr="00E4649A">
        <w:rPr>
          <w:rFonts w:ascii="Times New Roman" w:hAnsi="Times New Roman" w:cs="Times New Roman"/>
          <w:sz w:val="24"/>
          <w:szCs w:val="24"/>
        </w:rPr>
        <w:t xml:space="preserve"> universities and subsequently into the </w:t>
      </w:r>
      <w:r w:rsidR="00EF469C">
        <w:rPr>
          <w:rFonts w:ascii="Times New Roman" w:hAnsi="Times New Roman" w:cs="Times New Roman"/>
          <w:sz w:val="24"/>
          <w:szCs w:val="24"/>
        </w:rPr>
        <w:t xml:space="preserve">global </w:t>
      </w:r>
      <w:r w:rsidR="00EF469C" w:rsidRPr="00952AD7">
        <w:rPr>
          <w:rFonts w:ascii="Times New Roman" w:hAnsi="Times New Roman" w:cs="Times New Roman"/>
          <w:noProof/>
          <w:sz w:val="24"/>
          <w:szCs w:val="24"/>
        </w:rPr>
        <w:t>labor</w:t>
      </w:r>
      <w:r w:rsidR="00EF469C">
        <w:rPr>
          <w:rFonts w:ascii="Times New Roman" w:hAnsi="Times New Roman" w:cs="Times New Roman"/>
          <w:sz w:val="24"/>
          <w:szCs w:val="24"/>
        </w:rPr>
        <w:t xml:space="preserve"> market</w:t>
      </w:r>
      <w:r w:rsidR="000333B9" w:rsidRPr="00E4649A">
        <w:rPr>
          <w:rFonts w:ascii="Times New Roman" w:hAnsi="Times New Roman" w:cs="Times New Roman"/>
          <w:sz w:val="24"/>
          <w:szCs w:val="24"/>
        </w:rPr>
        <w:t xml:space="preserve">. </w:t>
      </w:r>
      <w:r w:rsidR="00A54988" w:rsidRPr="00E4649A">
        <w:rPr>
          <w:rFonts w:ascii="Times New Roman" w:hAnsi="Times New Roman" w:cs="Times New Roman"/>
          <w:sz w:val="24"/>
          <w:szCs w:val="24"/>
        </w:rPr>
        <w:t>The Chartered Institute of Personnel and Development (CIPD) (2016) and the Sutton Trust (2015</w:t>
      </w:r>
      <w:r>
        <w:rPr>
          <w:rFonts w:ascii="Times New Roman" w:hAnsi="Times New Roman" w:cs="Times New Roman"/>
          <w:sz w:val="24"/>
          <w:szCs w:val="24"/>
        </w:rPr>
        <w:t>)</w:t>
      </w:r>
      <w:r w:rsidR="00A54988" w:rsidRPr="00E4649A">
        <w:rPr>
          <w:rFonts w:ascii="Times New Roman" w:hAnsi="Times New Roman" w:cs="Times New Roman"/>
          <w:sz w:val="24"/>
          <w:szCs w:val="24"/>
        </w:rPr>
        <w:t xml:space="preserve"> share this view</w:t>
      </w:r>
      <w:r w:rsidR="00030AC3" w:rsidRPr="00E4649A">
        <w:rPr>
          <w:rFonts w:ascii="Times New Roman" w:hAnsi="Times New Roman" w:cs="Times New Roman"/>
          <w:sz w:val="24"/>
          <w:szCs w:val="24"/>
        </w:rPr>
        <w:t>.</w:t>
      </w:r>
    </w:p>
    <w:p w14:paraId="2086FC42" w14:textId="247163E1" w:rsidR="00DE7A05" w:rsidRPr="00E4649A" w:rsidRDefault="00143ADD" w:rsidP="00DE7A05">
      <w:pPr>
        <w:ind w:firstLine="720"/>
        <w:jc w:val="both"/>
        <w:rPr>
          <w:rFonts w:ascii="Times New Roman" w:hAnsi="Times New Roman" w:cs="Times New Roman"/>
          <w:sz w:val="24"/>
          <w:szCs w:val="24"/>
        </w:rPr>
      </w:pPr>
      <w:r w:rsidRPr="00E4649A">
        <w:rPr>
          <w:rFonts w:ascii="Times New Roman" w:hAnsi="Times New Roman" w:cs="Times New Roman"/>
          <w:sz w:val="24"/>
          <w:szCs w:val="24"/>
        </w:rPr>
        <w:t xml:space="preserve">From a gender perspective, students called for the creation of a pipeline of talent from primary school to secondary school, to university, and into the </w:t>
      </w:r>
      <w:r w:rsidR="00EF469C">
        <w:rPr>
          <w:rFonts w:ascii="Times New Roman" w:hAnsi="Times New Roman" w:cs="Times New Roman"/>
          <w:sz w:val="24"/>
          <w:szCs w:val="24"/>
        </w:rPr>
        <w:t xml:space="preserve">global </w:t>
      </w:r>
      <w:r w:rsidR="00EF469C" w:rsidRPr="00952AD7">
        <w:rPr>
          <w:rFonts w:ascii="Times New Roman" w:hAnsi="Times New Roman" w:cs="Times New Roman"/>
          <w:noProof/>
          <w:sz w:val="24"/>
          <w:szCs w:val="24"/>
        </w:rPr>
        <w:t>labor</w:t>
      </w:r>
      <w:r w:rsidR="00EF469C">
        <w:rPr>
          <w:rFonts w:ascii="Times New Roman" w:hAnsi="Times New Roman" w:cs="Times New Roman"/>
          <w:sz w:val="24"/>
          <w:szCs w:val="24"/>
        </w:rPr>
        <w:t xml:space="preserve"> market</w:t>
      </w:r>
      <w:r w:rsidRPr="00E4649A">
        <w:rPr>
          <w:rFonts w:ascii="Times New Roman" w:hAnsi="Times New Roman" w:cs="Times New Roman"/>
          <w:sz w:val="24"/>
          <w:szCs w:val="24"/>
        </w:rPr>
        <w:t xml:space="preserve">. This would help to remove the </w:t>
      </w:r>
      <w:r w:rsidR="00E82456" w:rsidRPr="00E4649A">
        <w:rPr>
          <w:rFonts w:ascii="Times New Roman" w:hAnsi="Times New Roman" w:cs="Times New Roman"/>
          <w:sz w:val="24"/>
          <w:szCs w:val="24"/>
        </w:rPr>
        <w:t xml:space="preserve">controversial </w:t>
      </w:r>
      <w:r w:rsidR="00A54988">
        <w:rPr>
          <w:rFonts w:ascii="Times New Roman" w:hAnsi="Times New Roman" w:cs="Times New Roman"/>
          <w:sz w:val="24"/>
          <w:szCs w:val="24"/>
        </w:rPr>
        <w:t>need for gender targets</w:t>
      </w:r>
      <w:r w:rsidRPr="00E4649A">
        <w:rPr>
          <w:rFonts w:ascii="Times New Roman" w:hAnsi="Times New Roman" w:cs="Times New Roman"/>
          <w:sz w:val="24"/>
          <w:szCs w:val="24"/>
        </w:rPr>
        <w:t xml:space="preserve">. Students </w:t>
      </w:r>
      <w:r w:rsidR="00E82456">
        <w:rPr>
          <w:rFonts w:ascii="Times New Roman" w:hAnsi="Times New Roman" w:cs="Times New Roman"/>
          <w:sz w:val="24"/>
          <w:szCs w:val="24"/>
        </w:rPr>
        <w:t xml:space="preserve">support </w:t>
      </w:r>
      <w:r w:rsidRPr="00E4649A">
        <w:rPr>
          <w:rFonts w:ascii="Times New Roman" w:hAnsi="Times New Roman" w:cs="Times New Roman"/>
          <w:sz w:val="24"/>
          <w:szCs w:val="24"/>
        </w:rPr>
        <w:t>e</w:t>
      </w:r>
      <w:r w:rsidRPr="00A4373A">
        <w:rPr>
          <w:rFonts w:ascii="Times New Roman" w:hAnsi="Times New Roman" w:cs="Times New Roman"/>
          <w:sz w:val="24"/>
          <w:szCs w:val="24"/>
        </w:rPr>
        <w:t>ncourage</w:t>
      </w:r>
      <w:r w:rsidR="00E82456">
        <w:rPr>
          <w:rFonts w:ascii="Times New Roman" w:hAnsi="Times New Roman" w:cs="Times New Roman"/>
          <w:sz w:val="24"/>
          <w:szCs w:val="24"/>
        </w:rPr>
        <w:t>ment of</w:t>
      </w:r>
      <w:r w:rsidRPr="00A4373A">
        <w:rPr>
          <w:rFonts w:ascii="Times New Roman" w:hAnsi="Times New Roman" w:cs="Times New Roman"/>
          <w:sz w:val="24"/>
          <w:szCs w:val="24"/>
        </w:rPr>
        <w:t xml:space="preserve"> females to study male-dominated subjects </w:t>
      </w:r>
      <w:r w:rsidR="009E561E">
        <w:rPr>
          <w:rFonts w:ascii="Times New Roman" w:hAnsi="Times New Roman" w:cs="Times New Roman"/>
          <w:sz w:val="24"/>
          <w:szCs w:val="24"/>
        </w:rPr>
        <w:t xml:space="preserve">and vice versa. </w:t>
      </w:r>
      <w:r w:rsidR="00DE7A05">
        <w:rPr>
          <w:rFonts w:ascii="Times New Roman" w:hAnsi="Times New Roman" w:cs="Times New Roman"/>
          <w:sz w:val="24"/>
          <w:szCs w:val="24"/>
        </w:rPr>
        <w:t>Either students who do not study these subjects at school are</w:t>
      </w:r>
      <w:r w:rsidRPr="00A4373A">
        <w:rPr>
          <w:rFonts w:ascii="Times New Roman" w:hAnsi="Times New Roman" w:cs="Times New Roman"/>
          <w:sz w:val="24"/>
          <w:szCs w:val="24"/>
        </w:rPr>
        <w:t xml:space="preserve"> locked out of specific related degree courses, or they have to undertake further pre-university study</w:t>
      </w:r>
      <w:r w:rsidR="00ED7FF5">
        <w:rPr>
          <w:rFonts w:ascii="Times New Roman" w:hAnsi="Times New Roman" w:cs="Times New Roman"/>
          <w:sz w:val="24"/>
          <w:szCs w:val="24"/>
        </w:rPr>
        <w:t xml:space="preserve"> or foundation years</w:t>
      </w:r>
      <w:r w:rsidRPr="00A4373A">
        <w:rPr>
          <w:rFonts w:ascii="Times New Roman" w:hAnsi="Times New Roman" w:cs="Times New Roman"/>
          <w:sz w:val="24"/>
          <w:szCs w:val="24"/>
        </w:rPr>
        <w:t xml:space="preserve"> in order to access the degree courses and subsequent graduate jobs in these areas.</w:t>
      </w:r>
      <w:r w:rsidRPr="00E4649A">
        <w:rPr>
          <w:rFonts w:ascii="Times New Roman" w:hAnsi="Times New Roman" w:cs="Times New Roman"/>
          <w:sz w:val="24"/>
          <w:szCs w:val="24"/>
        </w:rPr>
        <w:t xml:space="preserve"> </w:t>
      </w:r>
      <w:r w:rsidR="00E721D9">
        <w:rPr>
          <w:rFonts w:ascii="Times New Roman" w:hAnsi="Times New Roman" w:cs="Times New Roman"/>
          <w:sz w:val="24"/>
          <w:szCs w:val="24"/>
        </w:rPr>
        <w:t>Providing greater s</w:t>
      </w:r>
      <w:r w:rsidR="00DE7A05">
        <w:rPr>
          <w:rFonts w:ascii="Times New Roman" w:hAnsi="Times New Roman" w:cs="Times New Roman"/>
          <w:sz w:val="24"/>
          <w:szCs w:val="24"/>
        </w:rPr>
        <w:t>upport</w:t>
      </w:r>
      <w:r w:rsidR="00E721D9">
        <w:rPr>
          <w:rFonts w:ascii="Times New Roman" w:hAnsi="Times New Roman" w:cs="Times New Roman"/>
          <w:sz w:val="24"/>
          <w:szCs w:val="24"/>
        </w:rPr>
        <w:t xml:space="preserve"> to </w:t>
      </w:r>
      <w:r w:rsidR="00DE7A05" w:rsidRPr="00E4649A">
        <w:rPr>
          <w:rFonts w:ascii="Times New Roman" w:hAnsi="Times New Roman" w:cs="Times New Roman"/>
          <w:sz w:val="24"/>
          <w:szCs w:val="24"/>
        </w:rPr>
        <w:t xml:space="preserve">females </w:t>
      </w:r>
      <w:r w:rsidR="00E721D9">
        <w:rPr>
          <w:rFonts w:ascii="Times New Roman" w:hAnsi="Times New Roman" w:cs="Times New Roman"/>
          <w:sz w:val="24"/>
          <w:szCs w:val="24"/>
        </w:rPr>
        <w:t xml:space="preserve">to </w:t>
      </w:r>
      <w:r w:rsidR="00DE7A05" w:rsidRPr="00E4649A">
        <w:rPr>
          <w:rFonts w:ascii="Times New Roman" w:hAnsi="Times New Roman" w:cs="Times New Roman"/>
          <w:sz w:val="24"/>
          <w:szCs w:val="24"/>
        </w:rPr>
        <w:t>tak</w:t>
      </w:r>
      <w:r w:rsidR="00E721D9">
        <w:rPr>
          <w:rFonts w:ascii="Times New Roman" w:hAnsi="Times New Roman" w:cs="Times New Roman"/>
          <w:sz w:val="24"/>
          <w:szCs w:val="24"/>
        </w:rPr>
        <w:t>e</w:t>
      </w:r>
      <w:r w:rsidR="00DE7A05" w:rsidRPr="00E4649A">
        <w:rPr>
          <w:rFonts w:ascii="Times New Roman" w:hAnsi="Times New Roman" w:cs="Times New Roman"/>
          <w:sz w:val="24"/>
          <w:szCs w:val="24"/>
        </w:rPr>
        <w:t xml:space="preserve"> time out from the workplace to have children</w:t>
      </w:r>
      <w:r w:rsidR="00DE7A05">
        <w:rPr>
          <w:rFonts w:ascii="Times New Roman" w:hAnsi="Times New Roman" w:cs="Times New Roman"/>
          <w:sz w:val="24"/>
          <w:szCs w:val="24"/>
        </w:rPr>
        <w:t xml:space="preserve"> will help</w:t>
      </w:r>
      <w:r w:rsidR="00DE7A05" w:rsidRPr="00E4649A">
        <w:rPr>
          <w:rFonts w:ascii="Times New Roman" w:hAnsi="Times New Roman" w:cs="Times New Roman"/>
          <w:sz w:val="24"/>
          <w:szCs w:val="24"/>
        </w:rPr>
        <w:t xml:space="preserve"> to ensure </w:t>
      </w:r>
      <w:r w:rsidR="00ED7FF5">
        <w:rPr>
          <w:rFonts w:ascii="Times New Roman" w:hAnsi="Times New Roman" w:cs="Times New Roman"/>
          <w:sz w:val="24"/>
          <w:szCs w:val="24"/>
        </w:rPr>
        <w:t xml:space="preserve">talent </w:t>
      </w:r>
      <w:r w:rsidR="00DE7A05" w:rsidRPr="00E4649A">
        <w:rPr>
          <w:rFonts w:ascii="Times New Roman" w:hAnsi="Times New Roman" w:cs="Times New Roman"/>
          <w:sz w:val="24"/>
          <w:szCs w:val="24"/>
        </w:rPr>
        <w:t xml:space="preserve">retention, career progression, and greater representation at the top </w:t>
      </w:r>
      <w:r w:rsidR="00DE7A05">
        <w:rPr>
          <w:rFonts w:ascii="Times New Roman" w:hAnsi="Times New Roman" w:cs="Times New Roman"/>
          <w:sz w:val="24"/>
          <w:szCs w:val="24"/>
        </w:rPr>
        <w:t>echelons</w:t>
      </w:r>
      <w:r w:rsidR="00DE7A05" w:rsidRPr="00E4649A">
        <w:rPr>
          <w:rFonts w:ascii="Times New Roman" w:hAnsi="Times New Roman" w:cs="Times New Roman"/>
          <w:sz w:val="24"/>
          <w:szCs w:val="24"/>
        </w:rPr>
        <w:t xml:space="preserve">. </w:t>
      </w:r>
      <w:r w:rsidR="00DE7A05">
        <w:rPr>
          <w:rFonts w:ascii="Times New Roman" w:hAnsi="Times New Roman" w:cs="Times New Roman"/>
          <w:sz w:val="24"/>
          <w:szCs w:val="24"/>
        </w:rPr>
        <w:t>HRM</w:t>
      </w:r>
      <w:r w:rsidR="00DE7A05" w:rsidRPr="00E4649A">
        <w:rPr>
          <w:rFonts w:ascii="Times New Roman" w:hAnsi="Times New Roman" w:cs="Times New Roman"/>
          <w:sz w:val="24"/>
          <w:szCs w:val="24"/>
        </w:rPr>
        <w:t xml:space="preserve"> should ensure gender and diversity representation on their interview and hiring committees, to evidence commitment to candidates and to ensure equal representation of views</w:t>
      </w:r>
      <w:r w:rsidR="00E721D9">
        <w:rPr>
          <w:rFonts w:ascii="Times New Roman" w:hAnsi="Times New Roman" w:cs="Times New Roman"/>
          <w:sz w:val="24"/>
          <w:szCs w:val="24"/>
        </w:rPr>
        <w:t xml:space="preserve"> and to counter inherent bias</w:t>
      </w:r>
      <w:r w:rsidR="00DE7A05" w:rsidRPr="00E4649A">
        <w:rPr>
          <w:rFonts w:ascii="Times New Roman" w:hAnsi="Times New Roman" w:cs="Times New Roman"/>
          <w:sz w:val="24"/>
          <w:szCs w:val="24"/>
        </w:rPr>
        <w:t xml:space="preserve">. </w:t>
      </w:r>
    </w:p>
    <w:p w14:paraId="71EE5218" w14:textId="415A6D09" w:rsidR="00490008" w:rsidRDefault="00490008">
      <w:pPr>
        <w:rPr>
          <w:rFonts w:ascii="Times New Roman" w:hAnsi="Times New Roman" w:cs="Times New Roman"/>
          <w:i/>
          <w:sz w:val="24"/>
          <w:szCs w:val="24"/>
        </w:rPr>
      </w:pPr>
    </w:p>
    <w:p w14:paraId="6E20A28D" w14:textId="6140118E" w:rsidR="00CD29AC" w:rsidRPr="00E4649A" w:rsidRDefault="00CD29AC" w:rsidP="00E4649A">
      <w:pPr>
        <w:jc w:val="both"/>
        <w:rPr>
          <w:rFonts w:ascii="Times New Roman" w:hAnsi="Times New Roman" w:cs="Times New Roman"/>
          <w:i/>
          <w:sz w:val="24"/>
          <w:szCs w:val="24"/>
        </w:rPr>
      </w:pPr>
      <w:r w:rsidRPr="00E4649A">
        <w:rPr>
          <w:rFonts w:ascii="Times New Roman" w:hAnsi="Times New Roman" w:cs="Times New Roman"/>
          <w:i/>
          <w:sz w:val="24"/>
          <w:szCs w:val="24"/>
        </w:rPr>
        <w:t>Skills P</w:t>
      </w:r>
      <w:r w:rsidR="009E561E" w:rsidRPr="00E4649A">
        <w:rPr>
          <w:rFonts w:ascii="Times New Roman" w:hAnsi="Times New Roman" w:cs="Times New Roman"/>
          <w:i/>
          <w:sz w:val="24"/>
          <w:szCs w:val="24"/>
        </w:rPr>
        <w:t xml:space="preserve">rovision and </w:t>
      </w:r>
      <w:r w:rsidR="00B25A26">
        <w:rPr>
          <w:rFonts w:ascii="Times New Roman" w:hAnsi="Times New Roman" w:cs="Times New Roman"/>
          <w:i/>
          <w:sz w:val="24"/>
          <w:szCs w:val="24"/>
        </w:rPr>
        <w:t>Careers Advice</w:t>
      </w:r>
    </w:p>
    <w:p w14:paraId="1B3EC87C" w14:textId="7E341761" w:rsidR="00B05CC7" w:rsidRPr="00E4649A" w:rsidRDefault="00B05CC7" w:rsidP="0071181E">
      <w:pPr>
        <w:ind w:firstLine="720"/>
        <w:jc w:val="both"/>
        <w:rPr>
          <w:rFonts w:ascii="Times New Roman" w:hAnsi="Times New Roman" w:cs="Times New Roman"/>
          <w:sz w:val="24"/>
          <w:szCs w:val="24"/>
        </w:rPr>
      </w:pPr>
      <w:r w:rsidRPr="00E4649A">
        <w:rPr>
          <w:rFonts w:ascii="Times New Roman" w:hAnsi="Times New Roman" w:cs="Times New Roman"/>
          <w:sz w:val="24"/>
          <w:szCs w:val="24"/>
        </w:rPr>
        <w:t xml:space="preserve">Students from generalist degree subjects identified nine opportunities for careers services to enhance the provision on offer and to engage a greater number of students. These include: </w:t>
      </w:r>
      <w:r w:rsidR="00113F66" w:rsidRPr="00E4649A">
        <w:rPr>
          <w:rFonts w:ascii="Times New Roman" w:hAnsi="Times New Roman" w:cs="Times New Roman"/>
          <w:sz w:val="24"/>
          <w:szCs w:val="24"/>
        </w:rPr>
        <w:t xml:space="preserve">(i) Tailored support, (ii) </w:t>
      </w:r>
      <w:r w:rsidR="00113F66">
        <w:rPr>
          <w:rFonts w:ascii="Times New Roman" w:hAnsi="Times New Roman" w:cs="Times New Roman"/>
          <w:sz w:val="24"/>
          <w:szCs w:val="24"/>
        </w:rPr>
        <w:t xml:space="preserve">Narrowed </w:t>
      </w:r>
      <w:r w:rsidR="00113F66" w:rsidRPr="00E4649A">
        <w:rPr>
          <w:rFonts w:ascii="Times New Roman" w:hAnsi="Times New Roman" w:cs="Times New Roman"/>
          <w:sz w:val="24"/>
          <w:szCs w:val="24"/>
        </w:rPr>
        <w:t>down options,</w:t>
      </w:r>
      <w:r w:rsidR="00113F66">
        <w:rPr>
          <w:rFonts w:ascii="Times New Roman" w:hAnsi="Times New Roman" w:cs="Times New Roman"/>
          <w:sz w:val="24"/>
          <w:szCs w:val="24"/>
        </w:rPr>
        <w:t xml:space="preserve"> </w:t>
      </w:r>
      <w:r w:rsidR="00113F66" w:rsidRPr="00E4649A">
        <w:rPr>
          <w:rFonts w:ascii="Times New Roman" w:hAnsi="Times New Roman" w:cs="Times New Roman"/>
          <w:sz w:val="24"/>
          <w:szCs w:val="24"/>
        </w:rPr>
        <w:t xml:space="preserve">(iii) Partnership with lecturers, (iv) Increase awareness (v) </w:t>
      </w:r>
      <w:r w:rsidR="00113F66">
        <w:rPr>
          <w:rFonts w:ascii="Times New Roman" w:hAnsi="Times New Roman" w:cs="Times New Roman"/>
          <w:sz w:val="24"/>
          <w:szCs w:val="24"/>
        </w:rPr>
        <w:t>C</w:t>
      </w:r>
      <w:r w:rsidR="00113F66" w:rsidRPr="00E4649A">
        <w:rPr>
          <w:rFonts w:ascii="Times New Roman" w:hAnsi="Times New Roman" w:cs="Times New Roman"/>
          <w:sz w:val="24"/>
          <w:szCs w:val="24"/>
        </w:rPr>
        <w:t>ompulsory participation,</w:t>
      </w:r>
      <w:r w:rsidR="00113F66">
        <w:rPr>
          <w:rFonts w:ascii="Times New Roman" w:hAnsi="Times New Roman" w:cs="Times New Roman"/>
          <w:sz w:val="24"/>
          <w:szCs w:val="24"/>
        </w:rPr>
        <w:t xml:space="preserve"> </w:t>
      </w:r>
      <w:r w:rsidR="00113F66" w:rsidRPr="00E4649A">
        <w:rPr>
          <w:rFonts w:ascii="Times New Roman" w:hAnsi="Times New Roman" w:cs="Times New Roman"/>
          <w:sz w:val="24"/>
          <w:szCs w:val="24"/>
        </w:rPr>
        <w:t>(vi) Engage students more,</w:t>
      </w:r>
      <w:r w:rsidR="00113F66">
        <w:rPr>
          <w:rFonts w:ascii="Times New Roman" w:hAnsi="Times New Roman" w:cs="Times New Roman"/>
          <w:sz w:val="24"/>
          <w:szCs w:val="24"/>
        </w:rPr>
        <w:t xml:space="preserve"> </w:t>
      </w:r>
      <w:r w:rsidR="00113F66" w:rsidRPr="00E4649A">
        <w:rPr>
          <w:rFonts w:ascii="Times New Roman" w:hAnsi="Times New Roman" w:cs="Times New Roman"/>
          <w:sz w:val="24"/>
          <w:szCs w:val="24"/>
        </w:rPr>
        <w:t xml:space="preserve">(vii) </w:t>
      </w:r>
      <w:r w:rsidR="00113F66">
        <w:rPr>
          <w:rFonts w:ascii="Times New Roman" w:hAnsi="Times New Roman" w:cs="Times New Roman"/>
          <w:sz w:val="24"/>
          <w:szCs w:val="24"/>
        </w:rPr>
        <w:t>S</w:t>
      </w:r>
      <w:r w:rsidR="00113F66" w:rsidRPr="00E4649A">
        <w:rPr>
          <w:rFonts w:ascii="Times New Roman" w:hAnsi="Times New Roman" w:cs="Times New Roman"/>
          <w:sz w:val="24"/>
          <w:szCs w:val="24"/>
        </w:rPr>
        <w:t>upport beyond main</w:t>
      </w:r>
      <w:r w:rsidR="00113F66">
        <w:rPr>
          <w:rFonts w:ascii="Times New Roman" w:hAnsi="Times New Roman" w:cs="Times New Roman"/>
          <w:sz w:val="24"/>
          <w:szCs w:val="24"/>
        </w:rPr>
        <w:t xml:space="preserve"> campus, </w:t>
      </w:r>
      <w:r w:rsidR="00113F66" w:rsidRPr="00E4649A">
        <w:rPr>
          <w:rFonts w:ascii="Times New Roman" w:hAnsi="Times New Roman" w:cs="Times New Roman"/>
          <w:sz w:val="24"/>
          <w:szCs w:val="24"/>
        </w:rPr>
        <w:t xml:space="preserve">(viii) Expand </w:t>
      </w:r>
      <w:r w:rsidR="00113F66">
        <w:rPr>
          <w:rFonts w:ascii="Times New Roman" w:hAnsi="Times New Roman" w:cs="Times New Roman"/>
          <w:sz w:val="24"/>
          <w:szCs w:val="24"/>
        </w:rPr>
        <w:t>company coverage</w:t>
      </w:r>
      <w:r w:rsidR="00113F66" w:rsidRPr="00E4649A">
        <w:rPr>
          <w:rFonts w:ascii="Times New Roman" w:hAnsi="Times New Roman" w:cs="Times New Roman"/>
          <w:sz w:val="24"/>
          <w:szCs w:val="24"/>
        </w:rPr>
        <w:t>, an</w:t>
      </w:r>
      <w:r w:rsidR="00113F66">
        <w:rPr>
          <w:rFonts w:ascii="Times New Roman" w:hAnsi="Times New Roman" w:cs="Times New Roman"/>
          <w:sz w:val="24"/>
          <w:szCs w:val="24"/>
        </w:rPr>
        <w:t xml:space="preserve">d </w:t>
      </w:r>
      <w:r w:rsidR="00113F66" w:rsidRPr="00E4649A">
        <w:rPr>
          <w:rFonts w:ascii="Times New Roman" w:hAnsi="Times New Roman" w:cs="Times New Roman"/>
          <w:sz w:val="24"/>
          <w:szCs w:val="24"/>
        </w:rPr>
        <w:t xml:space="preserve">(ix) </w:t>
      </w:r>
      <w:r w:rsidR="00113F66">
        <w:rPr>
          <w:rFonts w:ascii="Times New Roman" w:hAnsi="Times New Roman" w:cs="Times New Roman"/>
          <w:sz w:val="24"/>
          <w:szCs w:val="24"/>
        </w:rPr>
        <w:t xml:space="preserve">Support </w:t>
      </w:r>
      <w:r w:rsidR="00113F66" w:rsidRPr="00E4649A">
        <w:rPr>
          <w:rFonts w:ascii="Times New Roman" w:hAnsi="Times New Roman" w:cs="Times New Roman"/>
          <w:sz w:val="24"/>
          <w:szCs w:val="24"/>
        </w:rPr>
        <w:t xml:space="preserve">for </w:t>
      </w:r>
      <w:r w:rsidR="00113F66">
        <w:rPr>
          <w:rFonts w:ascii="Times New Roman" w:hAnsi="Times New Roman" w:cs="Times New Roman"/>
          <w:sz w:val="24"/>
          <w:szCs w:val="24"/>
        </w:rPr>
        <w:t>r</w:t>
      </w:r>
      <w:r w:rsidR="00113F66" w:rsidRPr="00E4649A">
        <w:rPr>
          <w:rFonts w:ascii="Times New Roman" w:hAnsi="Times New Roman" w:cs="Times New Roman"/>
          <w:sz w:val="24"/>
          <w:szCs w:val="24"/>
        </w:rPr>
        <w:t xml:space="preserve">ejected </w:t>
      </w:r>
      <w:r w:rsidR="00113F66">
        <w:rPr>
          <w:rFonts w:ascii="Times New Roman" w:hAnsi="Times New Roman" w:cs="Times New Roman"/>
          <w:sz w:val="24"/>
          <w:szCs w:val="24"/>
        </w:rPr>
        <w:t>a</w:t>
      </w:r>
      <w:r w:rsidR="00113F66" w:rsidRPr="00E4649A">
        <w:rPr>
          <w:rFonts w:ascii="Times New Roman" w:hAnsi="Times New Roman" w:cs="Times New Roman"/>
          <w:sz w:val="24"/>
          <w:szCs w:val="24"/>
        </w:rPr>
        <w:t>pplications.</w:t>
      </w:r>
      <w:r w:rsidRPr="00E4649A">
        <w:rPr>
          <w:rFonts w:ascii="Times New Roman" w:hAnsi="Times New Roman" w:cs="Times New Roman"/>
          <w:sz w:val="24"/>
          <w:szCs w:val="24"/>
        </w:rPr>
        <w:t xml:space="preserve"> </w:t>
      </w:r>
      <w:r w:rsidR="00B25A26">
        <w:rPr>
          <w:rFonts w:ascii="Times New Roman" w:hAnsi="Times New Roman" w:cs="Times New Roman"/>
          <w:sz w:val="24"/>
          <w:szCs w:val="24"/>
        </w:rPr>
        <w:t>St</w:t>
      </w:r>
      <w:r w:rsidR="00B25A26" w:rsidRPr="00A847A2">
        <w:rPr>
          <w:rFonts w:ascii="Times New Roman" w:hAnsi="Times New Roman" w:cs="Times New Roman"/>
          <w:sz w:val="24"/>
          <w:szCs w:val="24"/>
        </w:rPr>
        <w:t xml:space="preserve">udents </w:t>
      </w:r>
      <w:r w:rsidR="00B25A26">
        <w:rPr>
          <w:rFonts w:ascii="Times New Roman" w:hAnsi="Times New Roman" w:cs="Times New Roman"/>
          <w:sz w:val="24"/>
          <w:szCs w:val="24"/>
        </w:rPr>
        <w:t xml:space="preserve">also </w:t>
      </w:r>
      <w:r w:rsidR="00B25A26" w:rsidRPr="00A847A2">
        <w:rPr>
          <w:rFonts w:ascii="Times New Roman" w:hAnsi="Times New Roman" w:cs="Times New Roman"/>
          <w:sz w:val="24"/>
          <w:szCs w:val="24"/>
        </w:rPr>
        <w:t>felt that female students required additional support to improve their self-confidence and self-worth, and to be able to convey this during the application and hiring process.</w:t>
      </w:r>
      <w:r w:rsidR="00DE7A05">
        <w:rPr>
          <w:rFonts w:ascii="Times New Roman" w:hAnsi="Times New Roman" w:cs="Times New Roman"/>
          <w:sz w:val="24"/>
          <w:szCs w:val="24"/>
        </w:rPr>
        <w:t xml:space="preserve"> </w:t>
      </w:r>
      <w:r w:rsidRPr="00E4649A">
        <w:rPr>
          <w:rFonts w:ascii="Times New Roman" w:hAnsi="Times New Roman" w:cs="Times New Roman"/>
          <w:sz w:val="24"/>
          <w:szCs w:val="24"/>
        </w:rPr>
        <w:t>In addition to the collaborative efforts of the aforementioned stakeholders, students felt that university alumni could provide further links between universities and o</w:t>
      </w:r>
      <w:r w:rsidR="00FD21D0">
        <w:rPr>
          <w:rFonts w:ascii="Times New Roman" w:hAnsi="Times New Roman" w:cs="Times New Roman"/>
          <w:sz w:val="24"/>
          <w:szCs w:val="24"/>
        </w:rPr>
        <w:t>rganization</w:t>
      </w:r>
      <w:r w:rsidRPr="00E4649A">
        <w:rPr>
          <w:rFonts w:ascii="Times New Roman" w:hAnsi="Times New Roman" w:cs="Times New Roman"/>
          <w:sz w:val="24"/>
          <w:szCs w:val="24"/>
        </w:rPr>
        <w:t xml:space="preserve">s, further evidencing the interconnected nature of </w:t>
      </w:r>
      <w:r w:rsidR="00EA1D10">
        <w:rPr>
          <w:rFonts w:ascii="Times New Roman" w:hAnsi="Times New Roman" w:cs="Times New Roman"/>
          <w:sz w:val="24"/>
          <w:szCs w:val="24"/>
        </w:rPr>
        <w:t xml:space="preserve">a </w:t>
      </w:r>
      <w:r w:rsidRPr="00E4649A">
        <w:rPr>
          <w:rFonts w:ascii="Times New Roman" w:hAnsi="Times New Roman" w:cs="Times New Roman"/>
          <w:sz w:val="24"/>
          <w:szCs w:val="24"/>
        </w:rPr>
        <w:t xml:space="preserve">career ecosystem through CET in preparing graduates for the </w:t>
      </w:r>
      <w:r w:rsidR="00EF469C">
        <w:rPr>
          <w:rFonts w:ascii="Times New Roman" w:hAnsi="Times New Roman" w:cs="Times New Roman"/>
          <w:sz w:val="24"/>
          <w:szCs w:val="24"/>
        </w:rPr>
        <w:t xml:space="preserve">global </w:t>
      </w:r>
      <w:r w:rsidR="00EF469C" w:rsidRPr="00952AD7">
        <w:rPr>
          <w:rFonts w:ascii="Times New Roman" w:hAnsi="Times New Roman" w:cs="Times New Roman"/>
          <w:noProof/>
          <w:sz w:val="24"/>
          <w:szCs w:val="24"/>
        </w:rPr>
        <w:t>labor</w:t>
      </w:r>
      <w:r w:rsidR="00EF469C">
        <w:rPr>
          <w:rFonts w:ascii="Times New Roman" w:hAnsi="Times New Roman" w:cs="Times New Roman"/>
          <w:sz w:val="24"/>
          <w:szCs w:val="24"/>
        </w:rPr>
        <w:t xml:space="preserve"> market</w:t>
      </w:r>
      <w:r w:rsidRPr="00E4649A">
        <w:rPr>
          <w:rFonts w:ascii="Times New Roman" w:hAnsi="Times New Roman" w:cs="Times New Roman"/>
          <w:sz w:val="24"/>
          <w:szCs w:val="24"/>
        </w:rPr>
        <w:t xml:space="preserve">. </w:t>
      </w:r>
    </w:p>
    <w:p w14:paraId="3268E6C3" w14:textId="7B6A0240" w:rsidR="001E3A3F" w:rsidRDefault="00B05CC7" w:rsidP="0071181E">
      <w:pPr>
        <w:ind w:firstLine="720"/>
        <w:jc w:val="both"/>
        <w:rPr>
          <w:rFonts w:ascii="Times New Roman" w:hAnsi="Times New Roman" w:cs="Times New Roman"/>
          <w:sz w:val="24"/>
          <w:szCs w:val="24"/>
        </w:rPr>
      </w:pPr>
      <w:r w:rsidRPr="00E4649A">
        <w:rPr>
          <w:rFonts w:ascii="Times New Roman" w:hAnsi="Times New Roman" w:cs="Times New Roman"/>
          <w:sz w:val="24"/>
          <w:szCs w:val="24"/>
        </w:rPr>
        <w:t xml:space="preserve"> </w:t>
      </w:r>
      <w:r w:rsidR="0071181E">
        <w:rPr>
          <w:rFonts w:ascii="Times New Roman" w:hAnsi="Times New Roman" w:cs="Times New Roman"/>
          <w:sz w:val="24"/>
          <w:szCs w:val="24"/>
        </w:rPr>
        <w:t>C</w:t>
      </w:r>
      <w:r w:rsidR="001E3A3F" w:rsidRPr="00E4649A">
        <w:rPr>
          <w:rFonts w:ascii="Times New Roman" w:hAnsi="Times New Roman" w:cs="Times New Roman"/>
          <w:sz w:val="24"/>
          <w:szCs w:val="24"/>
        </w:rPr>
        <w:t>areer self-management and a focus on lifelong learning a</w:t>
      </w:r>
      <w:r w:rsidR="00070271">
        <w:rPr>
          <w:rFonts w:ascii="Times New Roman" w:hAnsi="Times New Roman" w:cs="Times New Roman"/>
          <w:sz w:val="24"/>
          <w:szCs w:val="24"/>
        </w:rPr>
        <w:t>re</w:t>
      </w:r>
      <w:r w:rsidR="001E3A3F" w:rsidRPr="00E4649A">
        <w:rPr>
          <w:rFonts w:ascii="Times New Roman" w:hAnsi="Times New Roman" w:cs="Times New Roman"/>
          <w:sz w:val="24"/>
          <w:szCs w:val="24"/>
        </w:rPr>
        <w:t xml:space="preserve"> important aspects of employability, </w:t>
      </w:r>
      <w:r w:rsidR="0071181E">
        <w:rPr>
          <w:rFonts w:ascii="Times New Roman" w:hAnsi="Times New Roman" w:cs="Times New Roman"/>
          <w:sz w:val="24"/>
          <w:szCs w:val="24"/>
        </w:rPr>
        <w:t>(Hall, 2004;</w:t>
      </w:r>
      <w:r w:rsidR="001E3A3F" w:rsidRPr="00E4649A">
        <w:rPr>
          <w:rFonts w:ascii="Times New Roman" w:hAnsi="Times New Roman" w:cs="Times New Roman"/>
          <w:sz w:val="24"/>
          <w:szCs w:val="24"/>
        </w:rPr>
        <w:t xml:space="preserve"> Van der Heijden and De Vos</w:t>
      </w:r>
      <w:r w:rsidR="0071181E">
        <w:rPr>
          <w:rFonts w:ascii="Times New Roman" w:hAnsi="Times New Roman" w:cs="Times New Roman"/>
          <w:sz w:val="24"/>
          <w:szCs w:val="24"/>
        </w:rPr>
        <w:t>,</w:t>
      </w:r>
      <w:r w:rsidR="001E3A3F" w:rsidRPr="00E4649A">
        <w:rPr>
          <w:rFonts w:ascii="Times New Roman" w:hAnsi="Times New Roman" w:cs="Times New Roman"/>
          <w:sz w:val="24"/>
          <w:szCs w:val="24"/>
        </w:rPr>
        <w:t xml:space="preserve"> 2015) in terms of sustainable careers. Not all students currently engage in taking ownership of their careers citing laziness, lack of time, being unaware of the support on offer, or because the support on offer is not cur</w:t>
      </w:r>
      <w:r w:rsidR="00070271">
        <w:rPr>
          <w:rFonts w:ascii="Times New Roman" w:hAnsi="Times New Roman" w:cs="Times New Roman"/>
          <w:sz w:val="24"/>
          <w:szCs w:val="24"/>
        </w:rPr>
        <w:t>rently tailored to their needs.</w:t>
      </w:r>
    </w:p>
    <w:p w14:paraId="3EEB646D" w14:textId="77777777" w:rsidR="00ED7FF5" w:rsidRPr="00E4649A" w:rsidRDefault="00ED7FF5" w:rsidP="0071181E">
      <w:pPr>
        <w:ind w:firstLine="720"/>
        <w:jc w:val="both"/>
        <w:rPr>
          <w:rFonts w:ascii="Times New Roman" w:hAnsi="Times New Roman" w:cs="Times New Roman"/>
          <w:sz w:val="24"/>
          <w:szCs w:val="24"/>
        </w:rPr>
      </w:pPr>
    </w:p>
    <w:p w14:paraId="5EA76024" w14:textId="07625F2A" w:rsidR="000E7B8A" w:rsidRDefault="000E7B8A" w:rsidP="00E4649A">
      <w:pPr>
        <w:jc w:val="both"/>
        <w:rPr>
          <w:rFonts w:ascii="Times New Roman" w:hAnsi="Times New Roman" w:cs="Times New Roman"/>
          <w:b/>
          <w:sz w:val="28"/>
          <w:szCs w:val="28"/>
        </w:rPr>
      </w:pPr>
      <w:r w:rsidRPr="00923AE0">
        <w:rPr>
          <w:rFonts w:ascii="Times New Roman" w:hAnsi="Times New Roman" w:cs="Times New Roman"/>
          <w:b/>
          <w:sz w:val="28"/>
          <w:szCs w:val="28"/>
        </w:rPr>
        <w:t>Conclusion</w:t>
      </w:r>
      <w:r w:rsidR="0071181E">
        <w:rPr>
          <w:rFonts w:ascii="Times New Roman" w:hAnsi="Times New Roman" w:cs="Times New Roman"/>
          <w:b/>
          <w:sz w:val="28"/>
          <w:szCs w:val="28"/>
        </w:rPr>
        <w:t>s</w:t>
      </w:r>
    </w:p>
    <w:p w14:paraId="22E7FE9A" w14:textId="7B62D037" w:rsidR="001A4CCD" w:rsidRPr="00E4649A" w:rsidRDefault="001A4CCD" w:rsidP="00C95950">
      <w:pPr>
        <w:ind w:firstLine="709"/>
        <w:jc w:val="both"/>
        <w:rPr>
          <w:rFonts w:ascii="Times New Roman" w:hAnsi="Times New Roman" w:cs="Times New Roman"/>
          <w:sz w:val="24"/>
          <w:szCs w:val="24"/>
        </w:rPr>
      </w:pPr>
      <w:r w:rsidRPr="00E4649A">
        <w:rPr>
          <w:rFonts w:ascii="Times New Roman" w:hAnsi="Times New Roman" w:cs="Times New Roman"/>
          <w:sz w:val="24"/>
          <w:szCs w:val="24"/>
        </w:rPr>
        <w:t xml:space="preserve">Students continue to perceive the benefits of HE to outweigh the associated costs, highlighting the array of benefits from HE to their personal development, future career, and life aspirations. However, the perceived gap between benefits and costs has narrowed significantly </w:t>
      </w:r>
      <w:r w:rsidR="0071181E">
        <w:rPr>
          <w:rFonts w:ascii="Times New Roman" w:hAnsi="Times New Roman" w:cs="Times New Roman"/>
          <w:sz w:val="24"/>
          <w:szCs w:val="24"/>
        </w:rPr>
        <w:t>with</w:t>
      </w:r>
      <w:r w:rsidR="0071181E" w:rsidRPr="00E4649A">
        <w:rPr>
          <w:rFonts w:ascii="Times New Roman" w:hAnsi="Times New Roman" w:cs="Times New Roman"/>
          <w:sz w:val="24"/>
          <w:szCs w:val="24"/>
        </w:rPr>
        <w:t xml:space="preserve"> increase</w:t>
      </w:r>
      <w:r w:rsidR="0071181E">
        <w:rPr>
          <w:rFonts w:ascii="Times New Roman" w:hAnsi="Times New Roman" w:cs="Times New Roman"/>
          <w:sz w:val="24"/>
          <w:szCs w:val="24"/>
        </w:rPr>
        <w:t>d</w:t>
      </w:r>
      <w:r w:rsidR="0071181E" w:rsidRPr="00E4649A" w:rsidDel="0071181E">
        <w:rPr>
          <w:rFonts w:ascii="Times New Roman" w:hAnsi="Times New Roman" w:cs="Times New Roman"/>
          <w:sz w:val="24"/>
          <w:szCs w:val="24"/>
        </w:rPr>
        <w:t xml:space="preserve"> </w:t>
      </w:r>
      <w:r w:rsidRPr="00E4649A">
        <w:rPr>
          <w:rFonts w:ascii="Times New Roman" w:hAnsi="Times New Roman" w:cs="Times New Roman"/>
          <w:sz w:val="24"/>
          <w:szCs w:val="24"/>
        </w:rPr>
        <w:t>tuition fee</w:t>
      </w:r>
      <w:r w:rsidR="00070271">
        <w:rPr>
          <w:rFonts w:ascii="Times New Roman" w:hAnsi="Times New Roman" w:cs="Times New Roman"/>
          <w:sz w:val="24"/>
          <w:szCs w:val="24"/>
        </w:rPr>
        <w:t>s, interest rates, and other university-related debts</w:t>
      </w:r>
      <w:r w:rsidRPr="00E4649A">
        <w:rPr>
          <w:rFonts w:ascii="Times New Roman" w:hAnsi="Times New Roman" w:cs="Times New Roman"/>
          <w:sz w:val="24"/>
          <w:szCs w:val="24"/>
        </w:rPr>
        <w:t xml:space="preserve">. With the exception of students studying degree subjects with the highest earnings potential (e.g. Engineering, Mathematics, and Business), the majority of students did not expect to repay their university debt in full. Student perceptions aligned with debt expectations (Future Finance, 2016), and expected earnings (The Complete University Guide, 2018). </w:t>
      </w:r>
      <w:r w:rsidR="0071181E">
        <w:rPr>
          <w:rFonts w:ascii="Times New Roman" w:hAnsi="Times New Roman" w:cs="Times New Roman"/>
          <w:sz w:val="24"/>
          <w:szCs w:val="24"/>
        </w:rPr>
        <w:t>S</w:t>
      </w:r>
      <w:r w:rsidRPr="00E4649A">
        <w:rPr>
          <w:rFonts w:ascii="Times New Roman" w:hAnsi="Times New Roman" w:cs="Times New Roman"/>
          <w:sz w:val="24"/>
          <w:szCs w:val="24"/>
        </w:rPr>
        <w:t xml:space="preserve">tudents felt that an individual needed a clear reason for pursuing </w:t>
      </w:r>
      <w:r w:rsidRPr="00E4649A">
        <w:rPr>
          <w:rFonts w:ascii="Times New Roman" w:hAnsi="Times New Roman" w:cs="Times New Roman"/>
          <w:noProof/>
          <w:sz w:val="24"/>
          <w:szCs w:val="24"/>
        </w:rPr>
        <w:t>HE</w:t>
      </w:r>
      <w:r w:rsidRPr="00E4649A">
        <w:rPr>
          <w:rFonts w:ascii="Times New Roman" w:hAnsi="Times New Roman" w:cs="Times New Roman"/>
          <w:sz w:val="24"/>
          <w:szCs w:val="24"/>
        </w:rPr>
        <w:t xml:space="preserve"> and university </w:t>
      </w:r>
      <w:r w:rsidR="0071181E">
        <w:rPr>
          <w:rFonts w:ascii="Times New Roman" w:hAnsi="Times New Roman" w:cs="Times New Roman"/>
          <w:sz w:val="24"/>
          <w:szCs w:val="24"/>
        </w:rPr>
        <w:t>may</w:t>
      </w:r>
      <w:r w:rsidR="0071181E" w:rsidRPr="00E4649A">
        <w:rPr>
          <w:rFonts w:ascii="Times New Roman" w:hAnsi="Times New Roman" w:cs="Times New Roman"/>
          <w:sz w:val="24"/>
          <w:szCs w:val="24"/>
        </w:rPr>
        <w:t xml:space="preserve"> </w:t>
      </w:r>
      <w:r w:rsidRPr="00E4649A">
        <w:rPr>
          <w:rFonts w:ascii="Times New Roman" w:hAnsi="Times New Roman" w:cs="Times New Roman"/>
          <w:sz w:val="24"/>
          <w:szCs w:val="24"/>
        </w:rPr>
        <w:t xml:space="preserve">not </w:t>
      </w:r>
      <w:r w:rsidR="0071181E">
        <w:rPr>
          <w:rFonts w:ascii="Times New Roman" w:hAnsi="Times New Roman" w:cs="Times New Roman"/>
          <w:sz w:val="24"/>
          <w:szCs w:val="24"/>
        </w:rPr>
        <w:t xml:space="preserve">be </w:t>
      </w:r>
      <w:r w:rsidRPr="00E4649A">
        <w:rPr>
          <w:rFonts w:ascii="Times New Roman" w:hAnsi="Times New Roman" w:cs="Times New Roman"/>
          <w:sz w:val="24"/>
          <w:szCs w:val="24"/>
        </w:rPr>
        <w:t xml:space="preserve">suitable for everyone. </w:t>
      </w:r>
      <w:r w:rsidR="00070271">
        <w:rPr>
          <w:rFonts w:ascii="Times New Roman" w:hAnsi="Times New Roman" w:cs="Times New Roman"/>
          <w:sz w:val="24"/>
          <w:szCs w:val="24"/>
        </w:rPr>
        <w:t>There was a strong perception from current university students that i</w:t>
      </w:r>
      <w:r w:rsidRPr="00E4649A">
        <w:rPr>
          <w:rFonts w:ascii="Times New Roman" w:hAnsi="Times New Roman" w:cs="Times New Roman"/>
          <w:sz w:val="24"/>
          <w:szCs w:val="24"/>
        </w:rPr>
        <w:t xml:space="preserve">ncreased tuition fees </w:t>
      </w:r>
      <w:r w:rsidR="00070271">
        <w:rPr>
          <w:rFonts w:ascii="Times New Roman" w:hAnsi="Times New Roman" w:cs="Times New Roman"/>
          <w:sz w:val="24"/>
          <w:szCs w:val="24"/>
        </w:rPr>
        <w:t xml:space="preserve">were </w:t>
      </w:r>
      <w:r w:rsidRPr="00E4649A">
        <w:rPr>
          <w:rFonts w:ascii="Times New Roman" w:hAnsi="Times New Roman" w:cs="Times New Roman"/>
          <w:sz w:val="24"/>
          <w:szCs w:val="24"/>
        </w:rPr>
        <w:t>put</w:t>
      </w:r>
      <w:r w:rsidR="00070271">
        <w:rPr>
          <w:rFonts w:ascii="Times New Roman" w:hAnsi="Times New Roman" w:cs="Times New Roman"/>
          <w:sz w:val="24"/>
          <w:szCs w:val="24"/>
        </w:rPr>
        <w:t>ting</w:t>
      </w:r>
      <w:r w:rsidRPr="00E4649A">
        <w:rPr>
          <w:rFonts w:ascii="Times New Roman" w:hAnsi="Times New Roman" w:cs="Times New Roman"/>
          <w:sz w:val="24"/>
          <w:szCs w:val="24"/>
        </w:rPr>
        <w:t xml:space="preserve"> off students from disadvantaged backgrounds.</w:t>
      </w:r>
    </w:p>
    <w:p w14:paraId="391F1A3C" w14:textId="15DBADAB" w:rsidR="001A4CCD" w:rsidRPr="00E4649A" w:rsidRDefault="00626C9E" w:rsidP="0071181E">
      <w:pPr>
        <w:ind w:firstLine="709"/>
        <w:jc w:val="both"/>
        <w:rPr>
          <w:rFonts w:ascii="Times New Roman" w:hAnsi="Times New Roman" w:cs="Times New Roman"/>
          <w:sz w:val="24"/>
          <w:szCs w:val="24"/>
        </w:rPr>
      </w:pPr>
      <w:r>
        <w:rPr>
          <w:rFonts w:ascii="Times New Roman" w:hAnsi="Times New Roman" w:cs="Times New Roman"/>
          <w:sz w:val="24"/>
          <w:szCs w:val="24"/>
        </w:rPr>
        <w:t xml:space="preserve">From this study </w:t>
      </w:r>
      <w:r w:rsidR="001A4CCD" w:rsidRPr="00E4649A">
        <w:rPr>
          <w:rFonts w:ascii="Times New Roman" w:hAnsi="Times New Roman" w:cs="Times New Roman"/>
          <w:sz w:val="24"/>
          <w:szCs w:val="24"/>
        </w:rPr>
        <w:t xml:space="preserve">a </w:t>
      </w:r>
      <w:r w:rsidR="00070271">
        <w:rPr>
          <w:rFonts w:ascii="Times New Roman" w:hAnsi="Times New Roman" w:cs="Times New Roman"/>
          <w:sz w:val="24"/>
          <w:szCs w:val="24"/>
        </w:rPr>
        <w:t xml:space="preserve">new </w:t>
      </w:r>
      <w:r w:rsidR="001A4CCD" w:rsidRPr="00E4649A">
        <w:rPr>
          <w:rFonts w:ascii="Times New Roman" w:hAnsi="Times New Roman" w:cs="Times New Roman"/>
          <w:sz w:val="24"/>
          <w:szCs w:val="24"/>
        </w:rPr>
        <w:t>two-dimensional model of personal factors and market factors</w:t>
      </w:r>
      <w:r>
        <w:rPr>
          <w:rFonts w:ascii="Times New Roman" w:hAnsi="Times New Roman" w:cs="Times New Roman"/>
          <w:sz w:val="24"/>
          <w:szCs w:val="24"/>
        </w:rPr>
        <w:t xml:space="preserve"> was developed</w:t>
      </w:r>
      <w:r w:rsidR="007D2C5D">
        <w:rPr>
          <w:rFonts w:ascii="Times New Roman" w:hAnsi="Times New Roman" w:cs="Times New Roman"/>
          <w:sz w:val="24"/>
          <w:szCs w:val="24"/>
        </w:rPr>
        <w:t xml:space="preserve"> (Figure II).</w:t>
      </w:r>
      <w:r w:rsidR="001A4CCD" w:rsidRPr="00E4649A">
        <w:rPr>
          <w:rFonts w:ascii="Times New Roman" w:hAnsi="Times New Roman" w:cs="Times New Roman"/>
          <w:sz w:val="24"/>
          <w:szCs w:val="24"/>
        </w:rPr>
        <w:t xml:space="preserve"> Students felt more employable due to personal factors and less employable due to market factors, perhaps explaining the conflicting findings in </w:t>
      </w:r>
      <w:r w:rsidR="0071181E">
        <w:rPr>
          <w:rFonts w:ascii="Times New Roman" w:hAnsi="Times New Roman" w:cs="Times New Roman"/>
          <w:sz w:val="24"/>
          <w:szCs w:val="24"/>
        </w:rPr>
        <w:t>earlier</w:t>
      </w:r>
      <w:r w:rsidR="0071181E" w:rsidRPr="00E4649A">
        <w:rPr>
          <w:rFonts w:ascii="Times New Roman" w:hAnsi="Times New Roman" w:cs="Times New Roman"/>
          <w:sz w:val="24"/>
          <w:szCs w:val="24"/>
        </w:rPr>
        <w:t xml:space="preserve"> </w:t>
      </w:r>
      <w:r w:rsidR="001A4CCD" w:rsidRPr="00E4649A">
        <w:rPr>
          <w:rFonts w:ascii="Times New Roman" w:hAnsi="Times New Roman" w:cs="Times New Roman"/>
          <w:sz w:val="24"/>
          <w:szCs w:val="24"/>
        </w:rPr>
        <w:t xml:space="preserve">studies (Clarke, 2008; Jackson and Wilton, 2017; Qenani et al., 2014; Remedios, 2012). </w:t>
      </w:r>
    </w:p>
    <w:p w14:paraId="793E43CA" w14:textId="1AE836AD" w:rsidR="001A4CCD" w:rsidRPr="00E4649A" w:rsidRDefault="001A4CCD" w:rsidP="0071181E">
      <w:pPr>
        <w:ind w:firstLine="709"/>
        <w:jc w:val="both"/>
        <w:rPr>
          <w:rFonts w:ascii="Times New Roman" w:hAnsi="Times New Roman" w:cs="Times New Roman"/>
          <w:sz w:val="24"/>
          <w:szCs w:val="24"/>
        </w:rPr>
      </w:pPr>
      <w:r w:rsidRPr="00E4649A">
        <w:rPr>
          <w:rFonts w:ascii="Times New Roman" w:hAnsi="Times New Roman" w:cs="Times New Roman"/>
          <w:sz w:val="24"/>
          <w:szCs w:val="24"/>
        </w:rPr>
        <w:t>Students who use</w:t>
      </w:r>
      <w:r w:rsidR="00626C9E">
        <w:rPr>
          <w:rFonts w:ascii="Times New Roman" w:hAnsi="Times New Roman" w:cs="Times New Roman"/>
          <w:sz w:val="24"/>
          <w:szCs w:val="24"/>
        </w:rPr>
        <w:t>d</w:t>
      </w:r>
      <w:r w:rsidRPr="00E4649A">
        <w:rPr>
          <w:rFonts w:ascii="Times New Roman" w:hAnsi="Times New Roman" w:cs="Times New Roman"/>
          <w:sz w:val="24"/>
          <w:szCs w:val="24"/>
        </w:rPr>
        <w:t xml:space="preserve"> the careers service, who study degrees with clearer employment outcomes (e.g. Engineering and Finance), and who are looking to apply to multinational corporations, were happy with existing careers provision. However, only half of the </w:t>
      </w:r>
      <w:r w:rsidR="0071181E">
        <w:rPr>
          <w:rFonts w:ascii="Times New Roman" w:hAnsi="Times New Roman" w:cs="Times New Roman"/>
          <w:sz w:val="24"/>
          <w:szCs w:val="24"/>
        </w:rPr>
        <w:t>sample</w:t>
      </w:r>
      <w:r w:rsidRPr="00E4649A">
        <w:rPr>
          <w:rFonts w:ascii="Times New Roman" w:hAnsi="Times New Roman" w:cs="Times New Roman"/>
          <w:sz w:val="24"/>
          <w:szCs w:val="24"/>
        </w:rPr>
        <w:t xml:space="preserve"> had used the careers service (n=19). Students identified nine opportunities to improve their employability through careers advice, education, and development. In particular, students echoed calls from Modise (2016) for greater collaboration between employers, alumni, careers services, and lecturers. Students from generalist degree subjects identified lecturers as key players in the provision of careers advice, particularly in aligning course pedagogy and employability incongruence (Ashleigh et al., 2012; Ojiako et al., 2014; Sin and Amaral, 2017), and embedding work-integrated learning within the university curriculum (Martini and Cavenago, 2017). Individuals need to take ownership of their careers and focus on </w:t>
      </w:r>
      <w:r w:rsidRPr="00E4649A">
        <w:rPr>
          <w:rFonts w:ascii="Times New Roman" w:hAnsi="Times New Roman" w:cs="Times New Roman"/>
          <w:noProof/>
          <w:sz w:val="24"/>
          <w:szCs w:val="24"/>
        </w:rPr>
        <w:t>lifelong</w:t>
      </w:r>
      <w:r w:rsidRPr="00E4649A">
        <w:rPr>
          <w:rFonts w:ascii="Times New Roman" w:hAnsi="Times New Roman" w:cs="Times New Roman"/>
          <w:sz w:val="24"/>
          <w:szCs w:val="24"/>
        </w:rPr>
        <w:t xml:space="preserve"> learning as part of a sustainable career (Van der Heijden and De Vos, 2015).</w:t>
      </w:r>
      <w:r w:rsidR="00923AE0" w:rsidRPr="00E4649A">
        <w:rPr>
          <w:rFonts w:ascii="Times New Roman" w:hAnsi="Times New Roman" w:cs="Times New Roman"/>
          <w:sz w:val="24"/>
          <w:szCs w:val="24"/>
        </w:rPr>
        <w:t xml:space="preserve"> </w:t>
      </w:r>
    </w:p>
    <w:p w14:paraId="1D9B36B5" w14:textId="53C445C0" w:rsidR="0071181E" w:rsidRDefault="001A4CCD" w:rsidP="00A54988">
      <w:pPr>
        <w:ind w:firstLine="709"/>
        <w:jc w:val="both"/>
        <w:rPr>
          <w:rFonts w:ascii="Times New Roman" w:hAnsi="Times New Roman" w:cs="Times New Roman"/>
          <w:sz w:val="24"/>
          <w:szCs w:val="24"/>
        </w:rPr>
      </w:pPr>
      <w:r w:rsidRPr="00E4649A">
        <w:rPr>
          <w:rFonts w:ascii="Times New Roman" w:hAnsi="Times New Roman" w:cs="Times New Roman"/>
          <w:sz w:val="24"/>
          <w:szCs w:val="24"/>
        </w:rPr>
        <w:t>From a gender perspective, students highlighted gender pipeline challenges and employer challenges. Whilst overall gender representation across HE has improved, specific degree subjects have significant gender issues (e.g. Engineering). Students called on o</w:t>
      </w:r>
      <w:r w:rsidR="00FD21D0">
        <w:rPr>
          <w:rFonts w:ascii="Times New Roman" w:hAnsi="Times New Roman" w:cs="Times New Roman"/>
          <w:sz w:val="24"/>
          <w:szCs w:val="24"/>
        </w:rPr>
        <w:t>rganization</w:t>
      </w:r>
      <w:r w:rsidRPr="00E4649A">
        <w:rPr>
          <w:rFonts w:ascii="Times New Roman" w:hAnsi="Times New Roman" w:cs="Times New Roman"/>
          <w:sz w:val="24"/>
          <w:szCs w:val="24"/>
        </w:rPr>
        <w:t xml:space="preserve">s and universities to work together to target primary and secondary schools and to break down gendered and wider diversity employment perceptions through the provision of role models. Universities will benefit through better employment outcomes </w:t>
      </w:r>
      <w:r w:rsidRPr="00E4649A">
        <w:rPr>
          <w:rFonts w:ascii="Times New Roman" w:hAnsi="Times New Roman" w:cs="Times New Roman"/>
          <w:noProof/>
          <w:sz w:val="24"/>
          <w:szCs w:val="24"/>
        </w:rPr>
        <w:t>for</w:t>
      </w:r>
      <w:r w:rsidRPr="00E4649A">
        <w:rPr>
          <w:rFonts w:ascii="Times New Roman" w:hAnsi="Times New Roman" w:cs="Times New Roman"/>
          <w:sz w:val="24"/>
          <w:szCs w:val="24"/>
        </w:rPr>
        <w:t xml:space="preserve"> their graduates, and a more diverse talent pipeline will enhance o</w:t>
      </w:r>
      <w:r w:rsidR="00FD21D0">
        <w:rPr>
          <w:rFonts w:ascii="Times New Roman" w:hAnsi="Times New Roman" w:cs="Times New Roman"/>
          <w:sz w:val="24"/>
          <w:szCs w:val="24"/>
        </w:rPr>
        <w:t>rganization</w:t>
      </w:r>
      <w:r w:rsidRPr="00E4649A">
        <w:rPr>
          <w:rFonts w:ascii="Times New Roman" w:hAnsi="Times New Roman" w:cs="Times New Roman"/>
          <w:sz w:val="24"/>
          <w:szCs w:val="24"/>
        </w:rPr>
        <w:t xml:space="preserve">al competitiveness and national competitiveness. </w:t>
      </w:r>
    </w:p>
    <w:p w14:paraId="21662D22" w14:textId="4E8B3B28" w:rsidR="001A4CCD" w:rsidRPr="00E4649A" w:rsidRDefault="0071181E" w:rsidP="00A54988">
      <w:pPr>
        <w:ind w:firstLine="709"/>
        <w:jc w:val="both"/>
        <w:rPr>
          <w:rFonts w:ascii="Times New Roman" w:hAnsi="Times New Roman" w:cs="Times New Roman"/>
          <w:sz w:val="24"/>
          <w:szCs w:val="24"/>
        </w:rPr>
      </w:pPr>
      <w:r>
        <w:rPr>
          <w:rFonts w:ascii="Times New Roman" w:hAnsi="Times New Roman" w:cs="Times New Roman"/>
          <w:sz w:val="24"/>
          <w:szCs w:val="24"/>
        </w:rPr>
        <w:t>We believe that</w:t>
      </w:r>
      <w:r w:rsidR="001A4CCD" w:rsidRPr="00E4649A">
        <w:rPr>
          <w:rFonts w:ascii="Times New Roman" w:hAnsi="Times New Roman" w:cs="Times New Roman"/>
          <w:sz w:val="24"/>
          <w:szCs w:val="24"/>
        </w:rPr>
        <w:t xml:space="preserve"> </w:t>
      </w:r>
      <w:r>
        <w:rPr>
          <w:rFonts w:ascii="Times New Roman" w:hAnsi="Times New Roman" w:cs="Times New Roman"/>
          <w:sz w:val="24"/>
          <w:szCs w:val="24"/>
        </w:rPr>
        <w:t>our</w:t>
      </w:r>
      <w:r w:rsidRPr="00E4649A">
        <w:rPr>
          <w:rFonts w:ascii="Times New Roman" w:hAnsi="Times New Roman" w:cs="Times New Roman"/>
          <w:sz w:val="24"/>
          <w:szCs w:val="24"/>
        </w:rPr>
        <w:t xml:space="preserve"> </w:t>
      </w:r>
      <w:r w:rsidR="001A4CCD" w:rsidRPr="00E4649A">
        <w:rPr>
          <w:rFonts w:ascii="Times New Roman" w:hAnsi="Times New Roman" w:cs="Times New Roman"/>
          <w:sz w:val="24"/>
          <w:szCs w:val="24"/>
        </w:rPr>
        <w:t xml:space="preserve">original contributions to theory and practice will </w:t>
      </w:r>
      <w:r w:rsidR="001A4CCD" w:rsidRPr="00E4649A">
        <w:rPr>
          <w:rFonts w:ascii="Times New Roman" w:hAnsi="Times New Roman" w:cs="Times New Roman"/>
          <w:noProof/>
          <w:sz w:val="24"/>
          <w:szCs w:val="24"/>
        </w:rPr>
        <w:t>aid</w:t>
      </w:r>
      <w:r w:rsidR="001A4CCD" w:rsidRPr="00E4649A">
        <w:rPr>
          <w:rFonts w:ascii="Times New Roman" w:hAnsi="Times New Roman" w:cs="Times New Roman"/>
          <w:sz w:val="24"/>
          <w:szCs w:val="24"/>
        </w:rPr>
        <w:t xml:space="preserve"> the advancement of graduate employability as an outcome of HE, through giving a voice to the students’ perceptions, and stimulating future research agendas.</w:t>
      </w:r>
    </w:p>
    <w:p w14:paraId="476C052C" w14:textId="37F1F332" w:rsidR="00187F35" w:rsidRPr="00E4649A" w:rsidRDefault="00187F35">
      <w:pPr>
        <w:rPr>
          <w:rFonts w:ascii="Times New Roman" w:hAnsi="Times New Roman" w:cs="Times New Roman"/>
          <w:b/>
          <w:sz w:val="28"/>
          <w:szCs w:val="28"/>
        </w:rPr>
      </w:pPr>
      <w:r w:rsidRPr="00E4649A">
        <w:rPr>
          <w:rFonts w:ascii="Times New Roman" w:hAnsi="Times New Roman" w:cs="Times New Roman"/>
          <w:b/>
          <w:sz w:val="28"/>
          <w:szCs w:val="28"/>
        </w:rPr>
        <w:br w:type="page"/>
      </w:r>
    </w:p>
    <w:p w14:paraId="0793E4DF" w14:textId="1331B0F3" w:rsidR="00BA5960" w:rsidRPr="00BD5620" w:rsidRDefault="00BA5960" w:rsidP="00BA5960">
      <w:pPr>
        <w:rPr>
          <w:rFonts w:asciiTheme="majorBidi" w:hAnsiTheme="majorBidi" w:cstheme="majorBidi"/>
          <w:b/>
          <w:color w:val="000000" w:themeColor="text1"/>
          <w:sz w:val="24"/>
          <w:szCs w:val="24"/>
        </w:rPr>
      </w:pPr>
      <w:r w:rsidRPr="00BD5620">
        <w:rPr>
          <w:rFonts w:asciiTheme="majorBidi" w:hAnsiTheme="majorBidi" w:cstheme="majorBidi"/>
          <w:b/>
          <w:color w:val="000000" w:themeColor="text1"/>
          <w:sz w:val="24"/>
          <w:szCs w:val="24"/>
        </w:rPr>
        <w:t>References</w:t>
      </w:r>
    </w:p>
    <w:p w14:paraId="015E425F" w14:textId="2E99653E" w:rsidR="00A32AA5" w:rsidRPr="00BD5620" w:rsidRDefault="00EC63BC" w:rsidP="00A32AA5">
      <w:pPr>
        <w:spacing w:afterLines="60" w:after="144" w:line="240" w:lineRule="auto"/>
        <w:ind w:left="426" w:hanging="426"/>
        <w:jc w:val="both"/>
        <w:rPr>
          <w:rFonts w:asciiTheme="majorBidi" w:hAnsiTheme="majorBidi" w:cstheme="majorBidi"/>
          <w:color w:val="000000" w:themeColor="text1"/>
          <w:sz w:val="24"/>
          <w:szCs w:val="24"/>
          <w:shd w:val="clear" w:color="auto" w:fill="FFFFFF"/>
        </w:rPr>
      </w:pPr>
      <w:r w:rsidRPr="00BD5620">
        <w:rPr>
          <w:rFonts w:asciiTheme="majorBidi" w:hAnsiTheme="majorBidi" w:cstheme="majorBidi"/>
          <w:color w:val="000000" w:themeColor="text1"/>
          <w:sz w:val="24"/>
          <w:szCs w:val="24"/>
        </w:rPr>
        <w:t xml:space="preserve">Álvarez-González, P., López-Miguens, M. J. </w:t>
      </w:r>
      <w:r w:rsidR="00105BFD" w:rsidRPr="00BD5620">
        <w:rPr>
          <w:rFonts w:asciiTheme="majorBidi" w:hAnsiTheme="majorBidi" w:cstheme="majorBidi"/>
          <w:color w:val="000000" w:themeColor="text1"/>
          <w:sz w:val="24"/>
          <w:szCs w:val="24"/>
          <w:shd w:val="clear" w:color="auto" w:fill="FFFFFF"/>
        </w:rPr>
        <w:t>and Caballero, G. (20</w:t>
      </w:r>
      <w:r w:rsidR="00F96DA2" w:rsidRPr="00BD5620">
        <w:rPr>
          <w:rFonts w:asciiTheme="majorBidi" w:hAnsiTheme="majorBidi" w:cstheme="majorBidi"/>
          <w:color w:val="000000" w:themeColor="text1"/>
          <w:sz w:val="24"/>
          <w:szCs w:val="24"/>
          <w:shd w:val="clear" w:color="auto" w:fill="FFFFFF"/>
        </w:rPr>
        <w:t>17</w:t>
      </w:r>
      <w:r w:rsidR="00105BFD" w:rsidRPr="00BD5620">
        <w:rPr>
          <w:rFonts w:asciiTheme="majorBidi" w:hAnsiTheme="majorBidi" w:cstheme="majorBidi"/>
          <w:color w:val="000000" w:themeColor="text1"/>
          <w:sz w:val="24"/>
          <w:szCs w:val="24"/>
          <w:shd w:val="clear" w:color="auto" w:fill="FFFFFF"/>
        </w:rPr>
        <w:t>),</w:t>
      </w:r>
      <w:r w:rsidR="008A2B8B" w:rsidRPr="00BD5620">
        <w:rPr>
          <w:rFonts w:asciiTheme="majorBidi" w:hAnsiTheme="majorBidi" w:cstheme="majorBidi"/>
          <w:color w:val="000000" w:themeColor="text1"/>
          <w:sz w:val="24"/>
          <w:szCs w:val="24"/>
          <w:shd w:val="clear" w:color="auto" w:fill="FFFFFF"/>
        </w:rPr>
        <w:t xml:space="preserve"> Perceived employability in university students: developing an integrated model.</w:t>
      </w:r>
      <w:r w:rsidR="008A2B8B" w:rsidRPr="00BD5620">
        <w:rPr>
          <w:rStyle w:val="apple-converted-space"/>
          <w:rFonts w:asciiTheme="majorBidi" w:hAnsiTheme="majorBidi" w:cstheme="majorBidi"/>
          <w:color w:val="000000" w:themeColor="text1"/>
          <w:sz w:val="24"/>
          <w:szCs w:val="24"/>
          <w:shd w:val="clear" w:color="auto" w:fill="FFFFFF"/>
        </w:rPr>
        <w:t> </w:t>
      </w:r>
      <w:r w:rsidR="008A2B8B" w:rsidRPr="00BD5620">
        <w:rPr>
          <w:rFonts w:asciiTheme="majorBidi" w:hAnsiTheme="majorBidi" w:cstheme="majorBidi"/>
          <w:i/>
          <w:iCs/>
          <w:color w:val="000000" w:themeColor="text1"/>
          <w:sz w:val="24"/>
          <w:szCs w:val="24"/>
          <w:shd w:val="clear" w:color="auto" w:fill="FFFFFF"/>
        </w:rPr>
        <w:t>Career Development International</w:t>
      </w:r>
      <w:r w:rsidR="008A2B8B" w:rsidRPr="00BD5620">
        <w:rPr>
          <w:rFonts w:asciiTheme="majorBidi" w:hAnsiTheme="majorBidi" w:cstheme="majorBidi"/>
          <w:color w:val="000000" w:themeColor="text1"/>
          <w:sz w:val="24"/>
          <w:szCs w:val="24"/>
          <w:shd w:val="clear" w:color="auto" w:fill="FFFFFF"/>
        </w:rPr>
        <w:t>,</w:t>
      </w:r>
      <w:r w:rsidR="008A2B8B" w:rsidRPr="00BD5620">
        <w:rPr>
          <w:rStyle w:val="apple-converted-space"/>
          <w:rFonts w:asciiTheme="majorBidi" w:hAnsiTheme="majorBidi" w:cstheme="majorBidi"/>
          <w:color w:val="000000" w:themeColor="text1"/>
          <w:sz w:val="24"/>
          <w:szCs w:val="24"/>
          <w:shd w:val="clear" w:color="auto" w:fill="FFFFFF"/>
        </w:rPr>
        <w:t> </w:t>
      </w:r>
      <w:r w:rsidR="00543314" w:rsidRPr="00BD5620">
        <w:rPr>
          <w:rFonts w:asciiTheme="majorBidi" w:eastAsia="Times New Roman" w:hAnsiTheme="majorBidi" w:cstheme="majorBidi"/>
          <w:color w:val="000000" w:themeColor="text1"/>
          <w:sz w:val="24"/>
          <w:szCs w:val="24"/>
          <w:lang w:eastAsia="en-GB"/>
        </w:rPr>
        <w:t xml:space="preserve">Vol. </w:t>
      </w:r>
      <w:r w:rsidR="008A2B8B" w:rsidRPr="00BD5620">
        <w:rPr>
          <w:rFonts w:asciiTheme="majorBidi" w:hAnsiTheme="majorBidi" w:cstheme="majorBidi"/>
          <w:color w:val="000000" w:themeColor="text1"/>
          <w:sz w:val="24"/>
          <w:szCs w:val="24"/>
          <w:shd w:val="clear" w:color="auto" w:fill="FFFFFF"/>
        </w:rPr>
        <w:t>22(3</w:t>
      </w:r>
      <w:r w:rsidR="00105BFD" w:rsidRPr="00BD5620">
        <w:rPr>
          <w:rFonts w:asciiTheme="majorBidi" w:hAnsiTheme="majorBidi" w:cstheme="majorBidi"/>
          <w:color w:val="000000" w:themeColor="text1"/>
          <w:sz w:val="24"/>
          <w:szCs w:val="24"/>
          <w:shd w:val="clear" w:color="auto" w:fill="FFFFFF"/>
        </w:rPr>
        <w:t>),</w:t>
      </w:r>
      <w:r w:rsidR="00A95A9C" w:rsidRPr="00BD5620">
        <w:rPr>
          <w:rFonts w:asciiTheme="majorBidi" w:hAnsiTheme="majorBidi" w:cstheme="majorBidi"/>
          <w:color w:val="000000" w:themeColor="text1"/>
          <w:sz w:val="24"/>
          <w:szCs w:val="24"/>
          <w:shd w:val="clear" w:color="auto" w:fill="FFFFFF"/>
        </w:rPr>
        <w:t xml:space="preserve"> pp. 280-299.</w:t>
      </w:r>
    </w:p>
    <w:p w14:paraId="6FEC788D" w14:textId="1B5E9E86" w:rsidR="00A32AA5" w:rsidRPr="00BD5620" w:rsidRDefault="00A32AA5" w:rsidP="00A32AA5">
      <w:pPr>
        <w:spacing w:afterLines="60" w:after="144" w:line="240" w:lineRule="auto"/>
        <w:ind w:left="426" w:hanging="426"/>
        <w:jc w:val="both"/>
        <w:rPr>
          <w:rFonts w:asciiTheme="majorBidi" w:hAnsiTheme="majorBidi" w:cstheme="majorBidi"/>
          <w:color w:val="000000" w:themeColor="text1"/>
          <w:sz w:val="24"/>
          <w:szCs w:val="24"/>
          <w:shd w:val="clear" w:color="auto" w:fill="FFFFFF"/>
        </w:rPr>
      </w:pPr>
      <w:r w:rsidRPr="00BD5620">
        <w:rPr>
          <w:rFonts w:asciiTheme="majorBidi" w:eastAsia="Times New Roman" w:hAnsiTheme="majorBidi" w:cstheme="majorBidi"/>
          <w:color w:val="000000" w:themeColor="text1"/>
          <w:sz w:val="24"/>
          <w:szCs w:val="24"/>
          <w:lang w:val="en-US" w:eastAsia="zh-CN"/>
        </w:rPr>
        <w:t xml:space="preserve">Arthur, M. (2014), The Boundaryless Career at 20: Where Do We Stand, and Where Can We Go?. </w:t>
      </w:r>
      <w:r w:rsidRPr="00BD5620">
        <w:rPr>
          <w:rFonts w:asciiTheme="majorBidi" w:eastAsia="Times New Roman" w:hAnsiTheme="majorBidi" w:cstheme="majorBidi"/>
          <w:i/>
          <w:iCs/>
          <w:color w:val="000000" w:themeColor="text1"/>
          <w:sz w:val="24"/>
          <w:szCs w:val="24"/>
          <w:lang w:val="en-US" w:eastAsia="zh-CN"/>
        </w:rPr>
        <w:t>Career Development International</w:t>
      </w:r>
      <w:r w:rsidRPr="00BD5620">
        <w:rPr>
          <w:rFonts w:asciiTheme="majorBidi" w:eastAsia="Times New Roman" w:hAnsiTheme="majorBidi" w:cstheme="majorBidi"/>
          <w:color w:val="000000" w:themeColor="text1"/>
          <w:sz w:val="24"/>
          <w:szCs w:val="24"/>
          <w:lang w:val="en-US" w:eastAsia="zh-CN"/>
        </w:rPr>
        <w:t>, Vol. 19(6), pp. 627-640.</w:t>
      </w:r>
    </w:p>
    <w:p w14:paraId="1547DE42" w14:textId="129467D1" w:rsidR="00A12013" w:rsidRPr="00BD5620" w:rsidRDefault="00A12013"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Ashleigh, M., Ojiako, U., Chipulu, M.</w:t>
      </w:r>
      <w:r w:rsidR="00105BFD" w:rsidRPr="00BD5620">
        <w:rPr>
          <w:rFonts w:asciiTheme="majorBidi" w:eastAsia="Times New Roman" w:hAnsiTheme="majorBidi" w:cstheme="majorBidi"/>
          <w:color w:val="000000" w:themeColor="text1"/>
          <w:sz w:val="24"/>
          <w:szCs w:val="24"/>
          <w:lang w:eastAsia="en-GB"/>
        </w:rPr>
        <w:t xml:space="preserve"> and </w:t>
      </w:r>
      <w:r w:rsidRPr="00BD5620">
        <w:rPr>
          <w:rFonts w:asciiTheme="majorBidi" w:eastAsia="Times New Roman" w:hAnsiTheme="majorBidi" w:cstheme="majorBidi"/>
          <w:color w:val="000000" w:themeColor="text1"/>
          <w:sz w:val="24"/>
          <w:szCs w:val="24"/>
          <w:lang w:eastAsia="en-GB"/>
        </w:rPr>
        <w:t>Wang, J. K. (2012</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Critical learning themes in project management education: implication for blended learning. </w:t>
      </w:r>
      <w:r w:rsidRPr="00BD5620">
        <w:rPr>
          <w:rFonts w:asciiTheme="majorBidi" w:eastAsia="Times New Roman" w:hAnsiTheme="majorBidi" w:cstheme="majorBidi"/>
          <w:i/>
          <w:iCs/>
          <w:color w:val="000000" w:themeColor="text1"/>
          <w:sz w:val="24"/>
          <w:szCs w:val="24"/>
          <w:lang w:eastAsia="en-GB"/>
        </w:rPr>
        <w:t>International Journal of Project Management</w:t>
      </w:r>
      <w:r w:rsidRPr="00BD5620">
        <w:rPr>
          <w:rFonts w:asciiTheme="majorBidi" w:eastAsia="Times New Roman" w:hAnsiTheme="majorBidi" w:cstheme="majorBidi"/>
          <w:iCs/>
          <w:color w:val="000000" w:themeColor="text1"/>
          <w:sz w:val="24"/>
          <w:szCs w:val="24"/>
          <w:lang w:eastAsia="en-GB"/>
        </w:rPr>
        <w:t>,</w:t>
      </w:r>
      <w:r w:rsidRPr="00BD5620">
        <w:rPr>
          <w:rFonts w:asciiTheme="majorBidi" w:eastAsia="Times New Roman" w:hAnsiTheme="majorBidi" w:cstheme="majorBidi"/>
          <w:color w:val="000000" w:themeColor="text1"/>
          <w:sz w:val="24"/>
          <w:szCs w:val="24"/>
          <w:lang w:eastAsia="en-GB"/>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30(2),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153-161.</w:t>
      </w:r>
    </w:p>
    <w:p w14:paraId="4390D0EF" w14:textId="6F8221C3" w:rsidR="00F02E68" w:rsidRPr="00BD5620" w:rsidRDefault="00F02E68"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Baruch, Y. (2013</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Careers in Academe: The Academic Labour Market as an </w:t>
      </w:r>
      <w:r w:rsidRPr="00BD5620">
        <w:rPr>
          <w:rFonts w:asciiTheme="majorBidi" w:hAnsiTheme="majorBidi" w:cstheme="majorBidi"/>
          <w:noProof/>
          <w:color w:val="000000" w:themeColor="text1"/>
          <w:sz w:val="24"/>
          <w:szCs w:val="24"/>
        </w:rPr>
        <w:t>Eco-System</w:t>
      </w:r>
      <w:r w:rsidRPr="00BD5620">
        <w:rPr>
          <w:rFonts w:asciiTheme="majorBidi" w:hAnsiTheme="majorBidi" w:cstheme="majorBidi"/>
          <w:color w:val="000000" w:themeColor="text1"/>
          <w:sz w:val="24"/>
          <w:szCs w:val="24"/>
        </w:rPr>
        <w:t xml:space="preserve">. </w:t>
      </w:r>
      <w:r w:rsidRPr="00BD5620">
        <w:rPr>
          <w:rFonts w:asciiTheme="majorBidi" w:hAnsiTheme="majorBidi" w:cstheme="majorBidi"/>
          <w:i/>
          <w:color w:val="000000" w:themeColor="text1"/>
          <w:sz w:val="24"/>
          <w:szCs w:val="24"/>
        </w:rPr>
        <w:t>Career Development International</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18(2), </w:t>
      </w:r>
      <w:r w:rsidR="00543314" w:rsidRPr="00BD5620">
        <w:rPr>
          <w:rFonts w:asciiTheme="majorBidi" w:eastAsia="Times New Roman" w:hAnsiTheme="majorBidi" w:cstheme="majorBidi"/>
          <w:color w:val="000000" w:themeColor="text1"/>
          <w:sz w:val="24"/>
          <w:szCs w:val="24"/>
          <w:lang w:eastAsia="en-GB"/>
        </w:rPr>
        <w:t>pp</w:t>
      </w:r>
      <w:r w:rsidR="00A95A9C"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hAnsiTheme="majorBidi" w:cstheme="majorBidi"/>
          <w:color w:val="000000" w:themeColor="text1"/>
          <w:sz w:val="24"/>
          <w:szCs w:val="24"/>
        </w:rPr>
        <w:t>196-210.</w:t>
      </w:r>
    </w:p>
    <w:p w14:paraId="25AC4455" w14:textId="5D68A525" w:rsidR="00F02E68" w:rsidRPr="00BD5620" w:rsidRDefault="00F02E68"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eastAsia="Times New Roman" w:hAnsiTheme="majorBidi" w:cstheme="majorBidi"/>
          <w:color w:val="000000" w:themeColor="text1"/>
          <w:sz w:val="24"/>
          <w:szCs w:val="24"/>
          <w:lang w:eastAsia="en-GB"/>
        </w:rPr>
        <w:t>Baruch, Y. (2015</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noProof/>
          <w:color w:val="000000" w:themeColor="text1"/>
          <w:sz w:val="24"/>
          <w:szCs w:val="24"/>
          <w:lang w:eastAsia="en-GB"/>
        </w:rPr>
        <w:t>Organizational</w:t>
      </w:r>
      <w:r w:rsidRPr="00BD5620">
        <w:rPr>
          <w:rFonts w:asciiTheme="majorBidi" w:eastAsia="Times New Roman" w:hAnsiTheme="majorBidi" w:cstheme="majorBidi"/>
          <w:color w:val="000000" w:themeColor="text1"/>
          <w:sz w:val="24"/>
          <w:szCs w:val="24"/>
          <w:lang w:eastAsia="en-GB"/>
        </w:rPr>
        <w:t xml:space="preserve"> and </w:t>
      </w:r>
      <w:r w:rsidRPr="00BD5620">
        <w:rPr>
          <w:rFonts w:asciiTheme="majorBidi" w:eastAsia="Times New Roman" w:hAnsiTheme="majorBidi" w:cstheme="majorBidi"/>
          <w:noProof/>
          <w:color w:val="000000" w:themeColor="text1"/>
          <w:sz w:val="24"/>
          <w:szCs w:val="24"/>
          <w:lang w:eastAsia="en-GB"/>
        </w:rPr>
        <w:t>labor</w:t>
      </w:r>
      <w:r w:rsidRPr="00BD5620">
        <w:rPr>
          <w:rFonts w:asciiTheme="majorBidi" w:eastAsia="Times New Roman" w:hAnsiTheme="majorBidi" w:cstheme="majorBidi"/>
          <w:color w:val="000000" w:themeColor="text1"/>
          <w:sz w:val="24"/>
          <w:szCs w:val="24"/>
          <w:lang w:eastAsia="en-GB"/>
        </w:rPr>
        <w:t xml:space="preserve"> markets as career ecosystem</w:t>
      </w:r>
      <w:r w:rsidR="002640BE" w:rsidRPr="00BD5620">
        <w:rPr>
          <w:rFonts w:asciiTheme="majorBidi" w:eastAsia="Times New Roman" w:hAnsiTheme="majorBidi" w:cstheme="majorBidi"/>
          <w:color w:val="000000" w:themeColor="text1"/>
          <w:sz w:val="24"/>
          <w:szCs w:val="24"/>
          <w:lang w:eastAsia="en-GB"/>
        </w:rPr>
        <w:t xml:space="preserve">, in: </w:t>
      </w:r>
      <w:r w:rsidRPr="00BD5620">
        <w:rPr>
          <w:rFonts w:asciiTheme="majorBidi" w:eastAsia="Times New Roman" w:hAnsiTheme="majorBidi" w:cstheme="majorBidi"/>
          <w:color w:val="000000" w:themeColor="text1"/>
          <w:sz w:val="24"/>
          <w:szCs w:val="24"/>
          <w:lang w:eastAsia="en-GB"/>
        </w:rPr>
        <w:t>A., De Vos</w:t>
      </w:r>
      <w:r w:rsidR="00105BFD" w:rsidRPr="00BD5620">
        <w:rPr>
          <w:rFonts w:asciiTheme="majorBidi" w:eastAsia="Times New Roman" w:hAnsiTheme="majorBidi" w:cstheme="majorBidi"/>
          <w:color w:val="000000" w:themeColor="text1"/>
          <w:sz w:val="24"/>
          <w:szCs w:val="24"/>
          <w:lang w:eastAsia="en-GB"/>
        </w:rPr>
        <w:t xml:space="preserve"> and </w:t>
      </w:r>
      <w:r w:rsidRPr="00BD5620">
        <w:rPr>
          <w:rFonts w:asciiTheme="majorBidi" w:eastAsia="Times New Roman" w:hAnsiTheme="majorBidi" w:cstheme="majorBidi"/>
          <w:color w:val="000000" w:themeColor="text1"/>
          <w:sz w:val="24"/>
          <w:szCs w:val="24"/>
          <w:lang w:eastAsia="en-GB"/>
        </w:rPr>
        <w:t>B. I. J. M. Van der Heijden (Eds</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i/>
          <w:color w:val="000000" w:themeColor="text1"/>
          <w:sz w:val="24"/>
          <w:szCs w:val="24"/>
          <w:lang w:eastAsia="en-GB"/>
        </w:rPr>
        <w:t>Handbook of Research on Sustainable Careers</w:t>
      </w:r>
      <w:r w:rsidR="002640BE" w:rsidRPr="00BD5620">
        <w:rPr>
          <w:rFonts w:asciiTheme="majorBidi" w:eastAsia="Times New Roman" w:hAnsiTheme="majorBidi" w:cstheme="majorBidi"/>
          <w:color w:val="000000" w:themeColor="text1"/>
          <w:sz w:val="24"/>
          <w:szCs w:val="24"/>
          <w:lang w:eastAsia="en-GB"/>
        </w:rPr>
        <w:t xml:space="preserve">, </w:t>
      </w:r>
      <w:r w:rsidR="00543314" w:rsidRPr="00BD5620">
        <w:rPr>
          <w:rFonts w:asciiTheme="majorBidi" w:eastAsia="Times New Roman" w:hAnsiTheme="majorBidi" w:cstheme="majorBidi"/>
          <w:color w:val="000000" w:themeColor="text1"/>
          <w:sz w:val="24"/>
          <w:szCs w:val="24"/>
          <w:lang w:eastAsia="en-GB"/>
        </w:rPr>
        <w:t xml:space="preserve">pp. </w:t>
      </w:r>
      <w:r w:rsidR="002640BE" w:rsidRPr="00BD5620">
        <w:rPr>
          <w:rFonts w:asciiTheme="majorBidi" w:eastAsia="Times New Roman" w:hAnsiTheme="majorBidi" w:cstheme="majorBidi"/>
          <w:color w:val="000000" w:themeColor="text1"/>
          <w:sz w:val="24"/>
          <w:szCs w:val="24"/>
          <w:lang w:eastAsia="en-GB"/>
        </w:rPr>
        <w:t>365-380</w:t>
      </w:r>
      <w:r w:rsidRPr="00BD5620">
        <w:rPr>
          <w:rFonts w:asciiTheme="majorBidi" w:eastAsia="Times New Roman" w:hAnsiTheme="majorBidi" w:cstheme="majorBidi"/>
          <w:color w:val="000000" w:themeColor="text1"/>
          <w:sz w:val="24"/>
          <w:szCs w:val="24"/>
          <w:lang w:eastAsia="en-GB"/>
        </w:rPr>
        <w:t xml:space="preserve"> </w:t>
      </w:r>
      <w:r w:rsidR="002640BE" w:rsidRPr="00BD5620">
        <w:rPr>
          <w:rFonts w:asciiTheme="majorBidi" w:eastAsia="Times New Roman" w:hAnsiTheme="majorBidi" w:cstheme="majorBidi"/>
          <w:color w:val="000000" w:themeColor="text1"/>
          <w:sz w:val="24"/>
          <w:szCs w:val="24"/>
          <w:lang w:eastAsia="en-GB"/>
        </w:rPr>
        <w:t>(</w:t>
      </w:r>
      <w:r w:rsidRPr="00BD5620">
        <w:rPr>
          <w:rFonts w:asciiTheme="majorBidi" w:eastAsia="Times New Roman" w:hAnsiTheme="majorBidi" w:cstheme="majorBidi"/>
          <w:color w:val="000000" w:themeColor="text1"/>
          <w:sz w:val="24"/>
          <w:szCs w:val="24"/>
          <w:lang w:eastAsia="en-GB"/>
        </w:rPr>
        <w:t>Cheltenham: Edward Elgar</w:t>
      </w:r>
      <w:r w:rsidR="002640BE" w:rsidRPr="00BD5620">
        <w:rPr>
          <w:rFonts w:asciiTheme="majorBidi" w:eastAsia="Times New Roman" w:hAnsiTheme="majorBidi" w:cstheme="majorBidi"/>
          <w:color w:val="000000" w:themeColor="text1"/>
          <w:sz w:val="24"/>
          <w:szCs w:val="24"/>
          <w:lang w:eastAsia="en-GB"/>
        </w:rPr>
        <w:t>)</w:t>
      </w:r>
      <w:r w:rsidRPr="00BD5620">
        <w:rPr>
          <w:rFonts w:asciiTheme="majorBidi" w:eastAsia="Times New Roman" w:hAnsiTheme="majorBidi" w:cstheme="majorBidi"/>
          <w:color w:val="000000" w:themeColor="text1"/>
          <w:sz w:val="24"/>
          <w:szCs w:val="24"/>
          <w:lang w:eastAsia="en-GB"/>
        </w:rPr>
        <w:t>.</w:t>
      </w:r>
    </w:p>
    <w:p w14:paraId="2EBCBF87" w14:textId="7EC66B0E" w:rsidR="00F96DA2" w:rsidRPr="00BD5620" w:rsidRDefault="00F96DA2" w:rsidP="00F96DA2">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Baruch, Y. and Altman, Y. (2016</w:t>
      </w:r>
      <w:r w:rsidR="0071181E"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The Ecosystem of Labor Markets and Careers. </w:t>
      </w:r>
      <w:r w:rsidRPr="00BD5620">
        <w:rPr>
          <w:rFonts w:asciiTheme="majorBidi" w:hAnsiTheme="majorBidi" w:cstheme="majorBidi"/>
          <w:i/>
          <w:color w:val="000000" w:themeColor="text1"/>
          <w:sz w:val="24"/>
          <w:szCs w:val="24"/>
        </w:rPr>
        <w:t>HR People and Strategy</w:t>
      </w:r>
      <w:r w:rsidRPr="00BD5620">
        <w:rPr>
          <w:rFonts w:asciiTheme="majorBidi" w:hAnsiTheme="majorBidi" w:cstheme="majorBidi"/>
          <w:color w:val="000000" w:themeColor="text1"/>
          <w:sz w:val="24"/>
          <w:szCs w:val="24"/>
        </w:rPr>
        <w:t>, Vol. 39(3), pp. 16-18</w:t>
      </w:r>
    </w:p>
    <w:p w14:paraId="5CC62CBF" w14:textId="4CCB9820" w:rsidR="00F02E68" w:rsidRPr="00BD5620" w:rsidRDefault="00F02E68"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Baruch, Y., Altman, Y.</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Tung, R. L. (2016</w:t>
      </w:r>
      <w:r w:rsidR="0071181E"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Career Mobility in a Global Era – Advances in Managing Expatriation and Reputation. </w:t>
      </w:r>
      <w:r w:rsidRPr="00BD5620">
        <w:rPr>
          <w:rFonts w:asciiTheme="majorBidi" w:hAnsiTheme="majorBidi" w:cstheme="majorBidi"/>
          <w:i/>
          <w:color w:val="000000" w:themeColor="text1"/>
          <w:sz w:val="24"/>
          <w:szCs w:val="24"/>
        </w:rPr>
        <w:t>Academy of Management Annals</w:t>
      </w:r>
      <w:r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br/>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10(1), </w:t>
      </w:r>
      <w:r w:rsidR="00543314" w:rsidRPr="00BD5620">
        <w:rPr>
          <w:rFonts w:asciiTheme="majorBidi" w:eastAsia="Times New Roman" w:hAnsiTheme="majorBidi" w:cstheme="majorBidi"/>
          <w:color w:val="000000" w:themeColor="text1"/>
          <w:sz w:val="24"/>
          <w:szCs w:val="24"/>
          <w:lang w:eastAsia="en-GB"/>
        </w:rPr>
        <w:t>pp.</w:t>
      </w:r>
      <w:r w:rsidR="00A95A9C"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hAnsiTheme="majorBidi" w:cstheme="majorBidi"/>
          <w:color w:val="000000" w:themeColor="text1"/>
          <w:sz w:val="24"/>
          <w:szCs w:val="24"/>
        </w:rPr>
        <w:t>841-849.</w:t>
      </w:r>
    </w:p>
    <w:p w14:paraId="07804F95" w14:textId="3997E8DB" w:rsidR="00781439" w:rsidRPr="00BD5620" w:rsidRDefault="00781439"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 xml:space="preserve">Baruch, Y., Bell. M. P. </w:t>
      </w:r>
      <w:r w:rsidR="00C16680" w:rsidRPr="00BD5620">
        <w:rPr>
          <w:rFonts w:asciiTheme="majorBidi" w:hAnsiTheme="majorBidi" w:cstheme="majorBidi"/>
          <w:color w:val="000000" w:themeColor="text1"/>
          <w:sz w:val="24"/>
          <w:szCs w:val="24"/>
        </w:rPr>
        <w:t>and</w:t>
      </w:r>
      <w:r w:rsidRPr="00BD5620">
        <w:rPr>
          <w:rFonts w:asciiTheme="majorBidi" w:hAnsiTheme="majorBidi" w:cstheme="majorBidi"/>
          <w:color w:val="000000" w:themeColor="text1"/>
          <w:sz w:val="24"/>
          <w:szCs w:val="24"/>
        </w:rPr>
        <w:t xml:space="preserve"> Gray, D. (2005</w:t>
      </w:r>
      <w:r w:rsidR="0071181E"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Generalist and specialist graduate business degrees; tangible and intangible value. </w:t>
      </w:r>
      <w:r w:rsidRPr="00BD5620">
        <w:rPr>
          <w:rFonts w:asciiTheme="majorBidi" w:hAnsiTheme="majorBidi" w:cstheme="majorBidi"/>
          <w:i/>
          <w:color w:val="000000" w:themeColor="text1"/>
          <w:sz w:val="24"/>
          <w:szCs w:val="24"/>
        </w:rPr>
        <w:t>Journal of Vocational Behaviour</w:t>
      </w:r>
      <w:r w:rsidRPr="00BD5620">
        <w:rPr>
          <w:rFonts w:asciiTheme="majorBidi" w:hAnsiTheme="majorBidi" w:cstheme="majorBidi"/>
          <w:color w:val="000000" w:themeColor="text1"/>
          <w:sz w:val="24"/>
          <w:szCs w:val="24"/>
        </w:rPr>
        <w:t>, Vol. 67(1), pp. 51-68.</w:t>
      </w:r>
    </w:p>
    <w:p w14:paraId="5BFC895D" w14:textId="13CCDC3F" w:rsidR="008A3B2C" w:rsidRPr="00BD5620" w:rsidRDefault="008A3B2C" w:rsidP="00D93ABD">
      <w:pPr>
        <w:spacing w:afterLines="60" w:after="144" w:line="240" w:lineRule="auto"/>
        <w:ind w:left="426" w:hanging="426"/>
        <w:jc w:val="both"/>
        <w:rPr>
          <w:rFonts w:asciiTheme="majorBidi" w:hAnsiTheme="majorBidi" w:cstheme="majorBidi"/>
          <w:color w:val="000000" w:themeColor="text1"/>
          <w:sz w:val="24"/>
          <w:szCs w:val="24"/>
          <w:shd w:val="clear" w:color="auto" w:fill="FFFFFF"/>
        </w:rPr>
      </w:pPr>
      <w:r w:rsidRPr="00BD5620">
        <w:rPr>
          <w:rFonts w:asciiTheme="majorBidi" w:hAnsiTheme="majorBidi" w:cstheme="majorBidi"/>
          <w:color w:val="000000" w:themeColor="text1"/>
          <w:sz w:val="24"/>
          <w:szCs w:val="24"/>
          <w:shd w:val="clear" w:color="auto" w:fill="FFFFFF"/>
        </w:rPr>
        <w:t>Baruch, Y. and Forstenlechner, I. (2017</w:t>
      </w:r>
      <w:r w:rsidR="0071181E" w:rsidRPr="00BD5620">
        <w:rPr>
          <w:rFonts w:asciiTheme="majorBidi" w:hAnsiTheme="majorBidi" w:cstheme="majorBidi"/>
          <w:color w:val="000000" w:themeColor="text1"/>
          <w:sz w:val="24"/>
          <w:szCs w:val="24"/>
          <w:shd w:val="clear" w:color="auto" w:fill="FFFFFF"/>
        </w:rPr>
        <w:t xml:space="preserve">), </w:t>
      </w:r>
      <w:r w:rsidRPr="00BD5620">
        <w:rPr>
          <w:rFonts w:asciiTheme="majorBidi" w:hAnsiTheme="majorBidi" w:cstheme="majorBidi"/>
          <w:color w:val="000000" w:themeColor="text1"/>
          <w:sz w:val="24"/>
          <w:szCs w:val="24"/>
          <w:shd w:val="clear" w:color="auto" w:fill="FFFFFF"/>
        </w:rPr>
        <w:t xml:space="preserve">Global careers in the Arabian Gulf: Understanding motives for self-initiated expatriation of the highly skilled, globally mobile professionals. </w:t>
      </w:r>
      <w:r w:rsidRPr="00BD5620">
        <w:rPr>
          <w:rFonts w:asciiTheme="majorBidi" w:hAnsiTheme="majorBidi" w:cstheme="majorBidi"/>
          <w:i/>
          <w:color w:val="000000" w:themeColor="text1"/>
          <w:sz w:val="24"/>
          <w:szCs w:val="24"/>
          <w:shd w:val="clear" w:color="auto" w:fill="FFFFFF"/>
        </w:rPr>
        <w:t>Career Development International</w:t>
      </w:r>
      <w:r w:rsidRPr="00BD5620">
        <w:rPr>
          <w:rFonts w:asciiTheme="majorBidi" w:hAnsiTheme="majorBidi" w:cstheme="majorBidi"/>
          <w:color w:val="000000" w:themeColor="text1"/>
          <w:sz w:val="24"/>
          <w:szCs w:val="24"/>
          <w:shd w:val="clear" w:color="auto" w:fill="FFFFFF"/>
        </w:rPr>
        <w:t>, Vol. 22(1), pp. 3-22.</w:t>
      </w:r>
    </w:p>
    <w:p w14:paraId="545C2353" w14:textId="77777777" w:rsidR="00952AD7" w:rsidRPr="00BD5620" w:rsidRDefault="008A2B8B" w:rsidP="009B05D3">
      <w:pPr>
        <w:spacing w:afterLines="60" w:after="144" w:line="240" w:lineRule="auto"/>
        <w:ind w:left="426" w:hanging="426"/>
        <w:jc w:val="both"/>
        <w:rPr>
          <w:rFonts w:asciiTheme="majorBidi" w:hAnsiTheme="majorBidi" w:cstheme="majorBidi"/>
          <w:noProof/>
          <w:color w:val="000000" w:themeColor="text1"/>
          <w:sz w:val="24"/>
          <w:szCs w:val="24"/>
        </w:rPr>
      </w:pPr>
      <w:r w:rsidRPr="00BD5620">
        <w:rPr>
          <w:rFonts w:asciiTheme="majorBidi" w:hAnsiTheme="majorBidi" w:cstheme="majorBidi"/>
          <w:color w:val="000000" w:themeColor="text1"/>
          <w:sz w:val="24"/>
          <w:szCs w:val="24"/>
          <w:shd w:val="clear" w:color="auto" w:fill="FFFFFF"/>
        </w:rPr>
        <w:t>Baruch, Y.</w:t>
      </w:r>
      <w:r w:rsidR="00105BFD" w:rsidRPr="00BD5620">
        <w:rPr>
          <w:rFonts w:asciiTheme="majorBidi" w:hAnsiTheme="majorBidi" w:cstheme="majorBidi"/>
          <w:color w:val="000000" w:themeColor="text1"/>
          <w:sz w:val="24"/>
          <w:szCs w:val="24"/>
          <w:shd w:val="clear" w:color="auto" w:fill="FFFFFF"/>
        </w:rPr>
        <w:t xml:space="preserve"> and </w:t>
      </w:r>
      <w:r w:rsidRPr="00BD5620">
        <w:rPr>
          <w:rFonts w:asciiTheme="majorBidi" w:hAnsiTheme="majorBidi" w:cstheme="majorBidi"/>
          <w:color w:val="000000" w:themeColor="text1"/>
          <w:sz w:val="24"/>
          <w:szCs w:val="24"/>
          <w:shd w:val="clear" w:color="auto" w:fill="FFFFFF"/>
        </w:rPr>
        <w:t>Lavi-Steiner, O. (2015</w:t>
      </w:r>
      <w:r w:rsidR="0071181E" w:rsidRPr="00BD5620">
        <w:rPr>
          <w:rFonts w:asciiTheme="majorBidi" w:hAnsiTheme="majorBidi" w:cstheme="majorBidi"/>
          <w:color w:val="000000" w:themeColor="text1"/>
          <w:sz w:val="24"/>
          <w:szCs w:val="24"/>
          <w:shd w:val="clear" w:color="auto" w:fill="FFFFFF"/>
        </w:rPr>
        <w:t xml:space="preserve">), </w:t>
      </w:r>
      <w:r w:rsidRPr="00BD5620">
        <w:rPr>
          <w:rFonts w:asciiTheme="majorBidi" w:hAnsiTheme="majorBidi" w:cstheme="majorBidi"/>
          <w:color w:val="000000" w:themeColor="text1"/>
          <w:sz w:val="24"/>
          <w:szCs w:val="24"/>
          <w:shd w:val="clear" w:color="auto" w:fill="FFFFFF"/>
        </w:rPr>
        <w:t>The career impact of management education from an average-ranked university: Human capital perspective.</w:t>
      </w:r>
      <w:r w:rsidRPr="00BD5620">
        <w:rPr>
          <w:rStyle w:val="apple-converted-space"/>
          <w:rFonts w:asciiTheme="majorBidi" w:hAnsiTheme="majorBidi" w:cstheme="majorBidi"/>
          <w:color w:val="000000" w:themeColor="text1"/>
          <w:sz w:val="24"/>
          <w:szCs w:val="24"/>
          <w:shd w:val="clear" w:color="auto" w:fill="FFFFFF"/>
        </w:rPr>
        <w:t> </w:t>
      </w:r>
      <w:r w:rsidRPr="00BD5620">
        <w:rPr>
          <w:rFonts w:asciiTheme="majorBidi" w:hAnsiTheme="majorBidi" w:cstheme="majorBidi"/>
          <w:i/>
          <w:iCs/>
          <w:color w:val="000000" w:themeColor="text1"/>
          <w:sz w:val="24"/>
          <w:szCs w:val="24"/>
          <w:shd w:val="clear" w:color="auto" w:fill="FFFFFF"/>
        </w:rPr>
        <w:t>Career Development International</w:t>
      </w:r>
      <w:r w:rsidRPr="00BD5620">
        <w:rPr>
          <w:rFonts w:asciiTheme="majorBidi" w:hAnsiTheme="majorBidi" w:cstheme="majorBidi"/>
          <w:color w:val="000000" w:themeColor="text1"/>
          <w:sz w:val="24"/>
          <w:szCs w:val="24"/>
          <w:shd w:val="clear" w:color="auto" w:fill="FFFFFF"/>
        </w:rPr>
        <w:t>,</w:t>
      </w:r>
      <w:r w:rsidRPr="00BD5620">
        <w:rPr>
          <w:rStyle w:val="apple-converted-space"/>
          <w:rFonts w:asciiTheme="majorBidi" w:hAnsiTheme="majorBidi" w:cstheme="majorBidi"/>
          <w:color w:val="000000" w:themeColor="text1"/>
          <w:sz w:val="24"/>
          <w:szCs w:val="24"/>
          <w:shd w:val="clear" w:color="auto" w:fill="FFFFFF"/>
        </w:rPr>
        <w:t>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shd w:val="clear" w:color="auto" w:fill="FFFFFF"/>
        </w:rPr>
        <w:t xml:space="preserve">20(3), </w:t>
      </w:r>
      <w:r w:rsidR="00543314" w:rsidRPr="00BD5620">
        <w:rPr>
          <w:rFonts w:asciiTheme="majorBidi" w:eastAsia="Times New Roman" w:hAnsiTheme="majorBidi" w:cstheme="majorBidi"/>
          <w:color w:val="000000" w:themeColor="text1"/>
          <w:sz w:val="24"/>
          <w:szCs w:val="24"/>
          <w:lang w:eastAsia="en-GB"/>
        </w:rPr>
        <w:t>pp.</w:t>
      </w:r>
      <w:r w:rsidR="00A95A9C"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hAnsiTheme="majorBidi" w:cstheme="majorBidi"/>
          <w:color w:val="000000" w:themeColor="text1"/>
          <w:sz w:val="24"/>
          <w:szCs w:val="24"/>
          <w:shd w:val="clear" w:color="auto" w:fill="FFFFFF"/>
        </w:rPr>
        <w:t>218-237</w:t>
      </w:r>
      <w:r w:rsidRPr="00BD5620">
        <w:rPr>
          <w:rFonts w:asciiTheme="majorBidi" w:hAnsiTheme="majorBidi" w:cstheme="majorBidi"/>
          <w:noProof/>
          <w:color w:val="000000" w:themeColor="text1"/>
          <w:sz w:val="24"/>
          <w:szCs w:val="24"/>
          <w:shd w:val="clear" w:color="auto" w:fill="FFFFFF"/>
        </w:rPr>
        <w:t>.</w:t>
      </w:r>
    </w:p>
    <w:p w14:paraId="4AE10F75" w14:textId="54D5838A" w:rsidR="009B05D3" w:rsidRPr="00BD5620" w:rsidRDefault="009B05D3" w:rsidP="009B05D3">
      <w:pPr>
        <w:spacing w:afterLines="60" w:after="144" w:line="240" w:lineRule="auto"/>
        <w:ind w:left="426" w:hanging="426"/>
        <w:jc w:val="both"/>
        <w:rPr>
          <w:rFonts w:asciiTheme="majorBidi" w:hAnsiTheme="majorBidi" w:cstheme="majorBidi"/>
          <w:b/>
          <w:color w:val="000000" w:themeColor="text1"/>
          <w:sz w:val="24"/>
          <w:szCs w:val="24"/>
          <w:lang w:val="en-US"/>
        </w:rPr>
      </w:pPr>
      <w:r w:rsidRPr="00BD5620">
        <w:rPr>
          <w:rFonts w:asciiTheme="majorBidi" w:hAnsiTheme="majorBidi" w:cstheme="majorBidi"/>
          <w:noProof/>
          <w:color w:val="000000" w:themeColor="text1"/>
          <w:sz w:val="24"/>
          <w:szCs w:val="24"/>
          <w:lang w:val="en-US" w:eastAsia="zh-TW"/>
        </w:rPr>
        <w:t>Baruch</w:t>
      </w:r>
      <w:r w:rsidRPr="00BD5620">
        <w:rPr>
          <w:rFonts w:asciiTheme="majorBidi" w:hAnsiTheme="majorBidi" w:cstheme="majorBidi"/>
          <w:color w:val="000000" w:themeColor="text1"/>
          <w:sz w:val="24"/>
          <w:szCs w:val="24"/>
          <w:lang w:val="en-US" w:eastAsia="zh-TW"/>
        </w:rPr>
        <w:t xml:space="preserve">, Y. and Rousseau, D. M. (2018), </w:t>
      </w:r>
      <w:r w:rsidRPr="00BD5620">
        <w:rPr>
          <w:rFonts w:asciiTheme="majorBidi" w:hAnsiTheme="majorBidi" w:cstheme="majorBidi"/>
          <w:bCs/>
          <w:color w:val="000000" w:themeColor="text1"/>
          <w:sz w:val="24"/>
          <w:szCs w:val="24"/>
          <w:lang w:val="en-US"/>
        </w:rPr>
        <w:t xml:space="preserve">Integrating Psychological Contracts and Ecosystems in Career Studies and Management. </w:t>
      </w:r>
      <w:r w:rsidRPr="00BD5620">
        <w:rPr>
          <w:rFonts w:asciiTheme="majorBidi" w:hAnsiTheme="majorBidi" w:cstheme="majorBidi"/>
          <w:bCs/>
          <w:i/>
          <w:iCs/>
          <w:color w:val="000000" w:themeColor="text1"/>
          <w:sz w:val="24"/>
          <w:szCs w:val="24"/>
          <w:lang w:val="en-US"/>
        </w:rPr>
        <w:t>The Academy of Management Annals</w:t>
      </w:r>
      <w:r w:rsidRPr="00BD5620">
        <w:rPr>
          <w:rFonts w:asciiTheme="majorBidi" w:hAnsiTheme="majorBidi" w:cstheme="majorBidi"/>
          <w:bCs/>
          <w:color w:val="000000" w:themeColor="text1"/>
          <w:sz w:val="24"/>
          <w:szCs w:val="24"/>
          <w:lang w:val="en-US"/>
        </w:rPr>
        <w:t xml:space="preserve">, </w:t>
      </w:r>
      <w:r w:rsidR="00952AD7" w:rsidRPr="00BD5620">
        <w:rPr>
          <w:rFonts w:asciiTheme="majorBidi" w:hAnsiTheme="majorBidi" w:cstheme="majorBidi"/>
          <w:bCs/>
          <w:noProof/>
          <w:color w:val="000000" w:themeColor="text1"/>
          <w:sz w:val="24"/>
          <w:szCs w:val="24"/>
          <w:lang w:val="en-US"/>
        </w:rPr>
        <w:t>DOI</w:t>
      </w:r>
      <w:r w:rsidRPr="00BD5620">
        <w:rPr>
          <w:rFonts w:asciiTheme="majorBidi" w:hAnsiTheme="majorBidi" w:cstheme="majorBidi"/>
          <w:bCs/>
          <w:color w:val="000000" w:themeColor="text1"/>
          <w:sz w:val="24"/>
          <w:szCs w:val="24"/>
          <w:lang w:val="en-US"/>
        </w:rPr>
        <w:t xml:space="preserve">: </w:t>
      </w:r>
      <w:r w:rsidRPr="00BD5620">
        <w:rPr>
          <w:rFonts w:asciiTheme="majorBidi" w:hAnsiTheme="majorBidi" w:cstheme="majorBidi"/>
          <w:bCs/>
          <w:color w:val="000000" w:themeColor="text1"/>
          <w:sz w:val="24"/>
          <w:szCs w:val="24"/>
        </w:rPr>
        <w:t>10.5465/annals.2016.0103</w:t>
      </w:r>
    </w:p>
    <w:p w14:paraId="0F862F54" w14:textId="7F43F25A" w:rsidR="005A33B8" w:rsidRPr="00BD5620" w:rsidRDefault="005A33B8" w:rsidP="005A33B8">
      <w:pPr>
        <w:spacing w:afterLines="60" w:after="144" w:line="240" w:lineRule="auto"/>
        <w:ind w:left="426" w:hanging="426"/>
        <w:jc w:val="both"/>
        <w:rPr>
          <w:rFonts w:asciiTheme="majorBidi" w:hAnsiTheme="majorBidi" w:cstheme="majorBidi"/>
          <w:color w:val="000000" w:themeColor="text1"/>
          <w:sz w:val="24"/>
          <w:szCs w:val="24"/>
          <w:shd w:val="clear" w:color="auto" w:fill="FFFFFF"/>
        </w:rPr>
      </w:pPr>
      <w:r w:rsidRPr="00BD5620">
        <w:rPr>
          <w:rFonts w:asciiTheme="majorBidi" w:hAnsiTheme="majorBidi" w:cstheme="majorBidi"/>
          <w:color w:val="000000" w:themeColor="text1"/>
          <w:sz w:val="24"/>
          <w:szCs w:val="24"/>
          <w:shd w:val="clear" w:color="auto" w:fill="FFFFFF"/>
        </w:rPr>
        <w:t xml:space="preserve">Baruch, Y., Szücs, N., and Gunz, H. (2015), Career studies in search of theory: The rise and rise of concepts. </w:t>
      </w:r>
      <w:r w:rsidRPr="00BD5620">
        <w:rPr>
          <w:rFonts w:asciiTheme="majorBidi" w:hAnsiTheme="majorBidi" w:cstheme="majorBidi"/>
          <w:i/>
          <w:color w:val="000000" w:themeColor="text1"/>
          <w:sz w:val="24"/>
          <w:szCs w:val="24"/>
          <w:shd w:val="clear" w:color="auto" w:fill="FFFFFF"/>
        </w:rPr>
        <w:t>Career Development International</w:t>
      </w:r>
      <w:r w:rsidRPr="00BD5620">
        <w:rPr>
          <w:rFonts w:asciiTheme="majorBidi" w:hAnsiTheme="majorBidi" w:cstheme="majorBidi"/>
          <w:color w:val="000000" w:themeColor="text1"/>
          <w:sz w:val="24"/>
          <w:szCs w:val="24"/>
          <w:shd w:val="clear" w:color="auto" w:fill="FFFFFF"/>
        </w:rPr>
        <w:t xml:space="preserve">, Vol. 20(1), pp. 3-20. </w:t>
      </w:r>
    </w:p>
    <w:p w14:paraId="536FEA52" w14:textId="1385474E" w:rsidR="006E41FF" w:rsidRPr="00BD5620" w:rsidRDefault="006E41FF"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Braun, V.</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Clarke, V. (2006</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Using thematic analysis in psychology. </w:t>
      </w:r>
      <w:r w:rsidRPr="00BD5620">
        <w:rPr>
          <w:rFonts w:asciiTheme="majorBidi" w:hAnsiTheme="majorBidi" w:cstheme="majorBidi"/>
          <w:i/>
          <w:color w:val="000000" w:themeColor="text1"/>
          <w:sz w:val="24"/>
          <w:szCs w:val="24"/>
        </w:rPr>
        <w:t>Qualitative Research in Psychology</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3(2),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 xml:space="preserve">77-101. </w:t>
      </w:r>
    </w:p>
    <w:p w14:paraId="503C716B" w14:textId="77777777" w:rsidR="00AC7109" w:rsidRPr="00BD5620" w:rsidRDefault="007960B7" w:rsidP="00AC7109">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shd w:val="clear" w:color="auto" w:fill="FFFFFF"/>
        </w:rPr>
        <w:t>Bridgstock, R. (2009), The graduate attributes we’ve overlooked: Enhancing graduate employability through career management skills.</w:t>
      </w:r>
      <w:r w:rsidRPr="00BD5620">
        <w:rPr>
          <w:rStyle w:val="apple-converted-space"/>
          <w:rFonts w:asciiTheme="majorBidi" w:hAnsiTheme="majorBidi" w:cstheme="majorBidi"/>
          <w:color w:val="000000" w:themeColor="text1"/>
          <w:sz w:val="24"/>
          <w:szCs w:val="24"/>
          <w:shd w:val="clear" w:color="auto" w:fill="FFFFFF"/>
        </w:rPr>
        <w:t> </w:t>
      </w:r>
      <w:r w:rsidRPr="00BD5620">
        <w:rPr>
          <w:rFonts w:asciiTheme="majorBidi" w:hAnsiTheme="majorBidi" w:cstheme="majorBidi"/>
          <w:i/>
          <w:iCs/>
          <w:color w:val="000000" w:themeColor="text1"/>
          <w:sz w:val="24"/>
          <w:szCs w:val="24"/>
          <w:shd w:val="clear" w:color="auto" w:fill="FFFFFF"/>
        </w:rPr>
        <w:t>Higher Education Research &amp; Development</w:t>
      </w:r>
      <w:r w:rsidRPr="00BD5620">
        <w:rPr>
          <w:rFonts w:asciiTheme="majorBidi" w:hAnsiTheme="majorBidi" w:cstheme="majorBidi"/>
          <w:color w:val="000000" w:themeColor="text1"/>
          <w:sz w:val="24"/>
          <w:szCs w:val="24"/>
          <w:shd w:val="clear" w:color="auto" w:fill="FFFFFF"/>
        </w:rPr>
        <w:t>,</w:t>
      </w:r>
      <w:r w:rsidRPr="00BD5620">
        <w:rPr>
          <w:rStyle w:val="apple-converted-space"/>
          <w:rFonts w:asciiTheme="majorBidi" w:hAnsiTheme="majorBidi" w:cstheme="majorBidi"/>
          <w:color w:val="000000" w:themeColor="text1"/>
          <w:sz w:val="24"/>
          <w:szCs w:val="24"/>
          <w:shd w:val="clear" w:color="auto" w:fill="FFFFFF"/>
        </w:rPr>
        <w:t xml:space="preserve"> Vol. </w:t>
      </w:r>
      <w:r w:rsidRPr="00BD5620">
        <w:rPr>
          <w:rFonts w:asciiTheme="majorBidi" w:hAnsiTheme="majorBidi" w:cstheme="majorBidi"/>
          <w:color w:val="000000" w:themeColor="text1"/>
          <w:sz w:val="24"/>
          <w:szCs w:val="24"/>
          <w:shd w:val="clear" w:color="auto" w:fill="FFFFFF"/>
        </w:rPr>
        <w:t>28(1), pp. 31-44.</w:t>
      </w:r>
      <w:r w:rsidR="00AC7109" w:rsidRPr="00BD5620">
        <w:rPr>
          <w:rFonts w:asciiTheme="majorBidi" w:hAnsiTheme="majorBidi" w:cstheme="majorBidi"/>
          <w:color w:val="000000" w:themeColor="text1"/>
          <w:sz w:val="24"/>
          <w:szCs w:val="24"/>
        </w:rPr>
        <w:t xml:space="preserve"> </w:t>
      </w:r>
    </w:p>
    <w:p w14:paraId="75F2B95D" w14:textId="39D801C5" w:rsidR="00AC7109" w:rsidRPr="00BD5620" w:rsidRDefault="00AC7109" w:rsidP="00AC7109">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shd w:val="clear" w:color="auto" w:fill="FFFFFF"/>
        </w:rPr>
        <w:t>Bridgstock, R. (2017). The University and the Knowledge Network: A New Educational Model for Twenty-first Century Learning and Employability. In</w:t>
      </w:r>
      <w:r w:rsidRPr="00BD5620">
        <w:rPr>
          <w:rStyle w:val="apple-converted-space"/>
          <w:rFonts w:asciiTheme="majorBidi" w:hAnsiTheme="majorBidi" w:cstheme="majorBidi"/>
          <w:color w:val="000000" w:themeColor="text1"/>
          <w:sz w:val="24"/>
          <w:szCs w:val="24"/>
          <w:shd w:val="clear" w:color="auto" w:fill="FFFFFF"/>
        </w:rPr>
        <w:t> </w:t>
      </w:r>
      <w:r w:rsidRPr="00BD5620">
        <w:rPr>
          <w:rFonts w:asciiTheme="majorBidi" w:hAnsiTheme="majorBidi" w:cstheme="majorBidi"/>
          <w:i/>
          <w:iCs/>
          <w:color w:val="000000" w:themeColor="text1"/>
          <w:sz w:val="24"/>
          <w:szCs w:val="24"/>
          <w:shd w:val="clear" w:color="auto" w:fill="FFFFFF"/>
        </w:rPr>
        <w:t>Graduate employability in context</w:t>
      </w:r>
      <w:r w:rsidRPr="00BD5620">
        <w:rPr>
          <w:rStyle w:val="apple-converted-space"/>
          <w:rFonts w:asciiTheme="majorBidi" w:hAnsiTheme="majorBidi" w:cstheme="majorBidi"/>
          <w:color w:val="000000" w:themeColor="text1"/>
          <w:sz w:val="24"/>
          <w:szCs w:val="24"/>
          <w:shd w:val="clear" w:color="auto" w:fill="FFFFFF"/>
        </w:rPr>
        <w:t> </w:t>
      </w:r>
      <w:r w:rsidRPr="00BD5620">
        <w:rPr>
          <w:rFonts w:asciiTheme="majorBidi" w:hAnsiTheme="majorBidi" w:cstheme="majorBidi"/>
          <w:color w:val="000000" w:themeColor="text1"/>
          <w:sz w:val="24"/>
          <w:szCs w:val="24"/>
          <w:shd w:val="clear" w:color="auto" w:fill="FFFFFF"/>
        </w:rPr>
        <w:t>(pp. 339-358). Palgrave Macmillan, London.</w:t>
      </w:r>
    </w:p>
    <w:p w14:paraId="258286EF" w14:textId="5113B553" w:rsidR="00503107" w:rsidRPr="00BD5620" w:rsidRDefault="00503107"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Brooks, R.</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Youngson, P. L. (2016</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Undergraduate work placements: an analysis of the effects on career progression. </w:t>
      </w:r>
      <w:r w:rsidRPr="00BD5620">
        <w:rPr>
          <w:rFonts w:asciiTheme="majorBidi" w:hAnsiTheme="majorBidi" w:cstheme="majorBidi"/>
          <w:i/>
          <w:color w:val="000000" w:themeColor="text1"/>
          <w:sz w:val="24"/>
          <w:szCs w:val="24"/>
        </w:rPr>
        <w:t>Studies in Higher Education</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41(9),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 xml:space="preserve">1563-1578. </w:t>
      </w:r>
    </w:p>
    <w:p w14:paraId="4772FDBA" w14:textId="414ADDF0" w:rsidR="00C73A2B" w:rsidRPr="00BD5620" w:rsidRDefault="00C73A2B"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Chan, D. (2000</w:t>
      </w:r>
      <w:r w:rsidR="0071181E"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Understanding adaptation to changes in the work environment: Integrating individual difference and learning perspectives</w:t>
      </w:r>
      <w:r w:rsidR="00A95A9C" w:rsidRPr="00BD5620">
        <w:rPr>
          <w:rFonts w:asciiTheme="majorBidi" w:hAnsiTheme="majorBidi" w:cstheme="majorBidi"/>
          <w:color w:val="000000" w:themeColor="text1"/>
          <w:sz w:val="24"/>
          <w:szCs w:val="24"/>
        </w:rPr>
        <w:t xml:space="preserve">, in: </w:t>
      </w:r>
      <w:r w:rsidRPr="00BD5620">
        <w:rPr>
          <w:rFonts w:asciiTheme="majorBidi" w:hAnsiTheme="majorBidi" w:cstheme="majorBidi"/>
          <w:color w:val="000000" w:themeColor="text1"/>
          <w:sz w:val="24"/>
          <w:szCs w:val="24"/>
        </w:rPr>
        <w:t xml:space="preserve">G. R. Ferris (Ed), </w:t>
      </w:r>
      <w:r w:rsidRPr="00BD5620">
        <w:rPr>
          <w:rFonts w:asciiTheme="majorBidi" w:hAnsiTheme="majorBidi" w:cstheme="majorBidi"/>
          <w:i/>
          <w:color w:val="000000" w:themeColor="text1"/>
          <w:sz w:val="24"/>
          <w:szCs w:val="24"/>
        </w:rPr>
        <w:t>Research in personnel and human resources management</w:t>
      </w:r>
      <w:r w:rsidR="00A95A9C"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pp. 1</w:t>
      </w:r>
      <w:r w:rsidR="00A95A9C" w:rsidRPr="00BD5620">
        <w:rPr>
          <w:rFonts w:asciiTheme="majorBidi" w:hAnsiTheme="majorBidi" w:cstheme="majorBidi"/>
          <w:color w:val="000000" w:themeColor="text1"/>
          <w:sz w:val="24"/>
          <w:szCs w:val="24"/>
        </w:rPr>
        <w:t>-42</w:t>
      </w:r>
      <w:r w:rsidRPr="00BD5620">
        <w:rPr>
          <w:rFonts w:asciiTheme="majorBidi" w:hAnsiTheme="majorBidi" w:cstheme="majorBidi"/>
          <w:color w:val="000000" w:themeColor="text1"/>
          <w:sz w:val="24"/>
          <w:szCs w:val="24"/>
        </w:rPr>
        <w:t xml:space="preserve"> </w:t>
      </w:r>
      <w:r w:rsidR="00A95A9C" w:rsidRPr="00BD5620">
        <w:rPr>
          <w:rFonts w:asciiTheme="majorBidi" w:hAnsiTheme="majorBidi" w:cstheme="majorBidi"/>
          <w:color w:val="000000" w:themeColor="text1"/>
          <w:sz w:val="24"/>
          <w:szCs w:val="24"/>
        </w:rPr>
        <w:t>(</w:t>
      </w:r>
      <w:r w:rsidRPr="00BD5620">
        <w:rPr>
          <w:rFonts w:asciiTheme="majorBidi" w:hAnsiTheme="majorBidi" w:cstheme="majorBidi"/>
          <w:color w:val="000000" w:themeColor="text1"/>
          <w:sz w:val="24"/>
          <w:szCs w:val="24"/>
        </w:rPr>
        <w:t>Stamford, CT: JAI Press</w:t>
      </w:r>
      <w:r w:rsidR="00A95A9C" w:rsidRPr="00BD5620">
        <w:rPr>
          <w:rFonts w:asciiTheme="majorBidi" w:hAnsiTheme="majorBidi" w:cstheme="majorBidi"/>
          <w:color w:val="000000" w:themeColor="text1"/>
          <w:sz w:val="24"/>
          <w:szCs w:val="24"/>
        </w:rPr>
        <w:t>).</w:t>
      </w:r>
    </w:p>
    <w:p w14:paraId="2E57AA3C" w14:textId="3632449B" w:rsidR="007C1061" w:rsidRPr="00BD5620" w:rsidRDefault="007C1061" w:rsidP="00B813DB">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hAnsiTheme="majorBidi" w:cstheme="majorBidi"/>
          <w:color w:val="000000" w:themeColor="text1"/>
          <w:sz w:val="24"/>
          <w:szCs w:val="24"/>
        </w:rPr>
        <w:t>CIPD (2016</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i/>
          <w:color w:val="000000" w:themeColor="text1"/>
          <w:sz w:val="24"/>
          <w:szCs w:val="24"/>
        </w:rPr>
        <w:t>Third of UK employees disappointed with their career progression</w:t>
      </w:r>
      <w:r w:rsidRPr="00BD5620">
        <w:rPr>
          <w:rFonts w:asciiTheme="majorBidi" w:hAnsiTheme="majorBidi" w:cstheme="majorBidi"/>
          <w:color w:val="000000" w:themeColor="text1"/>
          <w:sz w:val="24"/>
          <w:szCs w:val="24"/>
        </w:rPr>
        <w:t xml:space="preserve">. </w:t>
      </w:r>
      <w:r w:rsidR="00B813DB" w:rsidRPr="00BD5620">
        <w:rPr>
          <w:rFonts w:asciiTheme="majorBidi" w:hAnsiTheme="majorBidi" w:cstheme="majorBidi"/>
          <w:color w:val="000000" w:themeColor="text1"/>
          <w:sz w:val="24"/>
          <w:szCs w:val="24"/>
        </w:rPr>
        <w:t xml:space="preserve">Online: </w:t>
      </w:r>
      <w:r w:rsidRPr="00BD5620">
        <w:rPr>
          <w:rFonts w:asciiTheme="majorBidi" w:hAnsiTheme="majorBidi" w:cstheme="majorBidi"/>
          <w:color w:val="000000" w:themeColor="text1"/>
          <w:sz w:val="24"/>
          <w:szCs w:val="24"/>
        </w:rPr>
        <w:t>https://www.cipd.co.uk/pressoffice/press-releases/eo-skills-careers-150316.aspx</w:t>
      </w:r>
      <w:r w:rsidR="002640BE" w:rsidRPr="00BD5620">
        <w:rPr>
          <w:rFonts w:asciiTheme="majorBidi" w:hAnsiTheme="majorBidi" w:cstheme="majorBidi"/>
          <w:color w:val="000000" w:themeColor="text1"/>
          <w:sz w:val="24"/>
          <w:szCs w:val="24"/>
        </w:rPr>
        <w:t xml:space="preserve"> (a</w:t>
      </w:r>
      <w:r w:rsidRPr="00BD5620">
        <w:rPr>
          <w:rFonts w:asciiTheme="majorBidi" w:hAnsiTheme="majorBidi" w:cstheme="majorBidi"/>
          <w:color w:val="000000" w:themeColor="text1"/>
          <w:sz w:val="24"/>
          <w:szCs w:val="24"/>
        </w:rPr>
        <w:t xml:space="preserve">ccessed </w:t>
      </w:r>
      <w:r w:rsidR="00BA6A95" w:rsidRPr="00BD5620">
        <w:rPr>
          <w:rFonts w:asciiTheme="majorBidi" w:hAnsiTheme="majorBidi" w:cstheme="majorBidi"/>
          <w:color w:val="000000" w:themeColor="text1"/>
          <w:sz w:val="24"/>
          <w:szCs w:val="24"/>
        </w:rPr>
        <w:t>23</w:t>
      </w:r>
      <w:r w:rsidR="0087336C" w:rsidRPr="00BD5620">
        <w:rPr>
          <w:rFonts w:asciiTheme="majorBidi" w:hAnsiTheme="majorBidi" w:cstheme="majorBidi"/>
          <w:color w:val="000000" w:themeColor="text1"/>
          <w:sz w:val="24"/>
          <w:szCs w:val="24"/>
        </w:rPr>
        <w:t xml:space="preserve"> </w:t>
      </w:r>
      <w:r w:rsidR="00BA6A95" w:rsidRPr="00BD5620">
        <w:rPr>
          <w:rFonts w:asciiTheme="majorBidi" w:hAnsiTheme="majorBidi" w:cstheme="majorBidi"/>
          <w:color w:val="000000" w:themeColor="text1"/>
          <w:sz w:val="24"/>
          <w:szCs w:val="24"/>
        </w:rPr>
        <w:t xml:space="preserve">September </w:t>
      </w:r>
      <w:r w:rsidR="002640BE" w:rsidRPr="00BD5620">
        <w:rPr>
          <w:rFonts w:asciiTheme="majorBidi" w:hAnsiTheme="majorBidi" w:cstheme="majorBidi"/>
          <w:color w:val="000000" w:themeColor="text1"/>
          <w:sz w:val="24"/>
          <w:szCs w:val="24"/>
        </w:rPr>
        <w:t>201</w:t>
      </w:r>
      <w:r w:rsidR="002F0C46" w:rsidRPr="00BD5620">
        <w:rPr>
          <w:rFonts w:asciiTheme="majorBidi" w:hAnsiTheme="majorBidi" w:cstheme="majorBidi"/>
          <w:color w:val="000000" w:themeColor="text1"/>
          <w:sz w:val="24"/>
          <w:szCs w:val="24"/>
        </w:rPr>
        <w:t>8</w:t>
      </w:r>
      <w:r w:rsidR="002640BE" w:rsidRPr="00BD5620">
        <w:rPr>
          <w:rFonts w:asciiTheme="majorBidi" w:hAnsiTheme="majorBidi" w:cstheme="majorBidi"/>
          <w:color w:val="000000" w:themeColor="text1"/>
          <w:sz w:val="24"/>
          <w:szCs w:val="24"/>
        </w:rPr>
        <w:t>).</w:t>
      </w:r>
    </w:p>
    <w:p w14:paraId="0FA868E3" w14:textId="4C8BBD8E" w:rsidR="00CE3FE7" w:rsidRPr="00BD5620" w:rsidRDefault="00CE3FE7"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Clarke, M. (2009</w:t>
      </w:r>
      <w:r w:rsidR="0071181E"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Plodders, pragmatists, visionaries and opportunists: career patterns and</w:t>
      </w:r>
    </w:p>
    <w:p w14:paraId="56335B1D" w14:textId="5770162F" w:rsidR="00CE3FE7" w:rsidRPr="00BD5620" w:rsidRDefault="00A95A9C" w:rsidP="00D93ABD">
      <w:pPr>
        <w:spacing w:afterLines="60" w:after="144" w:line="240" w:lineRule="auto"/>
        <w:ind w:left="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E</w:t>
      </w:r>
      <w:r w:rsidR="00CE3FE7" w:rsidRPr="00BD5620">
        <w:rPr>
          <w:rFonts w:asciiTheme="majorBidi" w:hAnsiTheme="majorBidi" w:cstheme="majorBidi"/>
          <w:color w:val="000000" w:themeColor="text1"/>
          <w:sz w:val="24"/>
          <w:szCs w:val="24"/>
        </w:rPr>
        <w:t>mployability</w:t>
      </w:r>
      <w:r w:rsidRPr="00BD5620">
        <w:rPr>
          <w:rFonts w:asciiTheme="majorBidi" w:hAnsiTheme="majorBidi" w:cstheme="majorBidi"/>
          <w:color w:val="000000" w:themeColor="text1"/>
          <w:sz w:val="24"/>
          <w:szCs w:val="24"/>
        </w:rPr>
        <w:t xml:space="preserve">. </w:t>
      </w:r>
      <w:r w:rsidR="00CE3FE7" w:rsidRPr="00BD5620">
        <w:rPr>
          <w:rFonts w:asciiTheme="majorBidi" w:hAnsiTheme="majorBidi" w:cstheme="majorBidi"/>
          <w:i/>
          <w:color w:val="000000" w:themeColor="text1"/>
          <w:sz w:val="24"/>
          <w:szCs w:val="24"/>
        </w:rPr>
        <w:t>Career Development International</w:t>
      </w:r>
      <w:r w:rsidR="00CE3FE7" w:rsidRPr="00BD5620">
        <w:rPr>
          <w:rFonts w:asciiTheme="majorBidi" w:hAnsiTheme="majorBidi" w:cstheme="majorBidi"/>
          <w:color w:val="000000" w:themeColor="text1"/>
          <w:sz w:val="24"/>
          <w:szCs w:val="24"/>
        </w:rPr>
        <w:t>, Vol.</w:t>
      </w:r>
      <w:r w:rsidRPr="00BD5620">
        <w:rPr>
          <w:rFonts w:asciiTheme="majorBidi" w:hAnsiTheme="majorBidi" w:cstheme="majorBidi"/>
          <w:color w:val="000000" w:themeColor="text1"/>
          <w:sz w:val="24"/>
          <w:szCs w:val="24"/>
        </w:rPr>
        <w:t xml:space="preserve"> </w:t>
      </w:r>
      <w:r w:rsidR="00CE3FE7" w:rsidRPr="00BD5620">
        <w:rPr>
          <w:rFonts w:asciiTheme="majorBidi" w:hAnsiTheme="majorBidi" w:cstheme="majorBidi"/>
          <w:color w:val="000000" w:themeColor="text1"/>
          <w:sz w:val="24"/>
          <w:szCs w:val="24"/>
        </w:rPr>
        <w:t>14(1), pp. 8-28.</w:t>
      </w:r>
    </w:p>
    <w:p w14:paraId="79075A41" w14:textId="58AECCAB" w:rsidR="00D67F97" w:rsidRPr="00BD5620" w:rsidRDefault="006E41FF"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Clarke, M. (2008</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Understanding and managing employability in changing career contexts. </w:t>
      </w:r>
      <w:r w:rsidRPr="00BD5620">
        <w:rPr>
          <w:rFonts w:asciiTheme="majorBidi" w:hAnsiTheme="majorBidi" w:cstheme="majorBidi"/>
          <w:i/>
          <w:color w:val="000000" w:themeColor="text1"/>
          <w:sz w:val="24"/>
          <w:szCs w:val="24"/>
        </w:rPr>
        <w:t>Journal of European Industrial Training</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32(4),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258-284.</w:t>
      </w:r>
    </w:p>
    <w:p w14:paraId="1C4BD304" w14:textId="27F3C568" w:rsidR="00FE47F2" w:rsidRPr="00BD5620" w:rsidRDefault="00FE47F2"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C</w:t>
      </w:r>
      <w:r w:rsidR="00C16680" w:rsidRPr="00BD5620">
        <w:rPr>
          <w:rFonts w:asciiTheme="majorBidi" w:hAnsiTheme="majorBidi" w:cstheme="majorBidi"/>
          <w:color w:val="000000" w:themeColor="text1"/>
          <w:sz w:val="24"/>
          <w:szCs w:val="24"/>
        </w:rPr>
        <w:t>larke, V. and</w:t>
      </w:r>
      <w:r w:rsidRPr="00BD5620">
        <w:rPr>
          <w:rFonts w:asciiTheme="majorBidi" w:hAnsiTheme="majorBidi" w:cstheme="majorBidi"/>
          <w:color w:val="000000" w:themeColor="text1"/>
          <w:sz w:val="24"/>
          <w:szCs w:val="24"/>
        </w:rPr>
        <w:t xml:space="preserve"> Braun, V. (2013</w:t>
      </w:r>
      <w:r w:rsidR="0071181E"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Teaching thematic analysis: Overcoming challenges and developing strategies for effective learning. </w:t>
      </w:r>
      <w:r w:rsidRPr="00BD5620">
        <w:rPr>
          <w:rFonts w:asciiTheme="majorBidi" w:hAnsiTheme="majorBidi" w:cstheme="majorBidi"/>
          <w:i/>
          <w:color w:val="000000" w:themeColor="text1"/>
          <w:sz w:val="24"/>
          <w:szCs w:val="24"/>
        </w:rPr>
        <w:t>The Psychologist</w:t>
      </w:r>
      <w:r w:rsidRPr="00BD5620">
        <w:rPr>
          <w:rFonts w:asciiTheme="majorBidi" w:hAnsiTheme="majorBidi" w:cstheme="majorBidi"/>
          <w:color w:val="000000" w:themeColor="text1"/>
          <w:sz w:val="24"/>
          <w:szCs w:val="24"/>
        </w:rPr>
        <w:t>, Vol. 26(2), pp. 120-123.</w:t>
      </w:r>
    </w:p>
    <w:p w14:paraId="7D90192E" w14:textId="23EAF62E" w:rsidR="00D9767A" w:rsidRPr="00BD5620" w:rsidRDefault="00D9767A"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Cohen, D. J. (2015</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HR past, present and future: A call for consistent practices and a focus on competencies. </w:t>
      </w:r>
      <w:r w:rsidRPr="00BD5620">
        <w:rPr>
          <w:rFonts w:asciiTheme="majorBidi" w:hAnsiTheme="majorBidi" w:cstheme="majorBidi"/>
          <w:i/>
          <w:color w:val="000000" w:themeColor="text1"/>
          <w:sz w:val="24"/>
          <w:szCs w:val="24"/>
        </w:rPr>
        <w:t>Human Resource Management Review</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25(2),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 xml:space="preserve">205-215. </w:t>
      </w:r>
    </w:p>
    <w:p w14:paraId="53F4CF96" w14:textId="0A066515" w:rsidR="000D786A" w:rsidRPr="00BD5620" w:rsidRDefault="000D786A"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Corbin, J. M.</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Strauss, A. (2015</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i/>
          <w:color w:val="000000" w:themeColor="text1"/>
          <w:sz w:val="24"/>
          <w:szCs w:val="24"/>
        </w:rPr>
        <w:t>Basics of Qualitative Research: Techniques and Procedures for Developing Grounded Theory</w:t>
      </w:r>
      <w:r w:rsidRPr="00BD5620">
        <w:rPr>
          <w:rFonts w:asciiTheme="majorBidi" w:hAnsiTheme="majorBidi" w:cstheme="majorBidi"/>
          <w:color w:val="000000" w:themeColor="text1"/>
          <w:sz w:val="24"/>
          <w:szCs w:val="24"/>
        </w:rPr>
        <w:t xml:space="preserve">. 4th Edition. </w:t>
      </w:r>
      <w:r w:rsidR="002640BE" w:rsidRPr="00BD5620">
        <w:rPr>
          <w:rFonts w:asciiTheme="majorBidi" w:hAnsiTheme="majorBidi" w:cstheme="majorBidi"/>
          <w:color w:val="000000" w:themeColor="text1"/>
          <w:sz w:val="24"/>
          <w:szCs w:val="24"/>
        </w:rPr>
        <w:t>(</w:t>
      </w:r>
      <w:r w:rsidRPr="00BD5620">
        <w:rPr>
          <w:rFonts w:asciiTheme="majorBidi" w:hAnsiTheme="majorBidi" w:cstheme="majorBidi"/>
          <w:color w:val="000000" w:themeColor="text1"/>
          <w:sz w:val="24"/>
          <w:szCs w:val="24"/>
        </w:rPr>
        <w:t>Thousand Oaks, CA: Sage</w:t>
      </w:r>
      <w:r w:rsidR="00105BFD" w:rsidRPr="00BD5620">
        <w:rPr>
          <w:rFonts w:asciiTheme="majorBidi" w:hAnsiTheme="majorBidi" w:cstheme="majorBidi"/>
          <w:color w:val="000000" w:themeColor="text1"/>
          <w:sz w:val="24"/>
          <w:szCs w:val="24"/>
        </w:rPr>
        <w:t>)</w:t>
      </w:r>
      <w:r w:rsidR="00945543" w:rsidRPr="00BD5620">
        <w:rPr>
          <w:rFonts w:asciiTheme="majorBidi" w:hAnsiTheme="majorBidi" w:cstheme="majorBidi"/>
          <w:color w:val="000000" w:themeColor="text1"/>
          <w:sz w:val="24"/>
          <w:szCs w:val="24"/>
        </w:rPr>
        <w:t>.</w:t>
      </w:r>
      <w:r w:rsidR="00105BFD" w:rsidRPr="00BD5620">
        <w:rPr>
          <w:rFonts w:asciiTheme="majorBidi" w:hAnsiTheme="majorBidi" w:cstheme="majorBidi"/>
          <w:color w:val="000000" w:themeColor="text1"/>
          <w:sz w:val="24"/>
          <w:szCs w:val="24"/>
        </w:rPr>
        <w:t xml:space="preserve"> </w:t>
      </w:r>
    </w:p>
    <w:p w14:paraId="71CC95DD" w14:textId="1A5B0207" w:rsidR="000D786A" w:rsidRPr="00BD5620" w:rsidRDefault="000D786A"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Corley, K. G. (2015</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“A commentary on ‘what grounded theory is…’ engaging a phenomenon from the perspective of those living it”. </w:t>
      </w:r>
      <w:r w:rsidRPr="00BD5620">
        <w:rPr>
          <w:rFonts w:asciiTheme="majorBidi" w:hAnsiTheme="majorBidi" w:cstheme="majorBidi"/>
          <w:i/>
          <w:color w:val="000000" w:themeColor="text1"/>
          <w:sz w:val="24"/>
          <w:szCs w:val="24"/>
        </w:rPr>
        <w:t>Organizational Research Methods</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18(4), </w:t>
      </w:r>
      <w:r w:rsidRPr="00BD5620">
        <w:rPr>
          <w:rFonts w:asciiTheme="majorBidi" w:hAnsiTheme="majorBidi" w:cstheme="majorBidi"/>
          <w:color w:val="000000" w:themeColor="text1"/>
          <w:sz w:val="24"/>
          <w:szCs w:val="24"/>
        </w:rPr>
        <w:br/>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 xml:space="preserve">600-605. </w:t>
      </w:r>
    </w:p>
    <w:p w14:paraId="4DCC897E" w14:textId="1505CB75" w:rsidR="00D67F97" w:rsidRPr="00BD5620" w:rsidRDefault="00D67F97"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Crawford, I.</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Wang, Z. (2016</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The impact of placements on the academic performance of </w:t>
      </w:r>
      <w:r w:rsidRPr="00BD5620">
        <w:rPr>
          <w:rFonts w:asciiTheme="majorBidi" w:hAnsiTheme="majorBidi" w:cstheme="majorBidi"/>
          <w:noProof/>
          <w:color w:val="000000" w:themeColor="text1"/>
          <w:sz w:val="24"/>
          <w:szCs w:val="24"/>
        </w:rPr>
        <w:t>UK</w:t>
      </w:r>
      <w:r w:rsidRPr="00BD5620">
        <w:rPr>
          <w:rFonts w:asciiTheme="majorBidi" w:hAnsiTheme="majorBidi" w:cstheme="majorBidi"/>
          <w:color w:val="000000" w:themeColor="text1"/>
          <w:sz w:val="24"/>
          <w:szCs w:val="24"/>
        </w:rPr>
        <w:t xml:space="preserve"> and international students in higher education. </w:t>
      </w:r>
      <w:r w:rsidRPr="00BD5620">
        <w:rPr>
          <w:rFonts w:asciiTheme="majorBidi" w:hAnsiTheme="majorBidi" w:cstheme="majorBidi"/>
          <w:i/>
          <w:color w:val="000000" w:themeColor="text1"/>
          <w:sz w:val="24"/>
          <w:szCs w:val="24"/>
        </w:rPr>
        <w:t>Studies in Higher Education</w:t>
      </w:r>
      <w:r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br/>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41(4),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712-733.</w:t>
      </w:r>
    </w:p>
    <w:p w14:paraId="4A4DE1C1" w14:textId="5B3C78A5" w:rsidR="003E5292" w:rsidRPr="00BD5620" w:rsidRDefault="003E5292"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Creswell, J. W. (2015</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i/>
          <w:color w:val="000000" w:themeColor="text1"/>
          <w:sz w:val="24"/>
          <w:szCs w:val="24"/>
          <w:lang w:eastAsia="en-GB"/>
        </w:rPr>
        <w:t>A Concise Introduction to Mixed Methods Research</w:t>
      </w:r>
      <w:r w:rsidRPr="00BD5620">
        <w:rPr>
          <w:rFonts w:asciiTheme="majorBidi" w:eastAsia="Times New Roman" w:hAnsiTheme="majorBidi" w:cstheme="majorBidi"/>
          <w:color w:val="000000" w:themeColor="text1"/>
          <w:sz w:val="24"/>
          <w:szCs w:val="24"/>
          <w:lang w:eastAsia="en-GB"/>
        </w:rPr>
        <w:t xml:space="preserve">. </w:t>
      </w:r>
      <w:r w:rsidR="002640BE" w:rsidRPr="00BD5620">
        <w:rPr>
          <w:rFonts w:asciiTheme="majorBidi" w:eastAsia="Times New Roman" w:hAnsiTheme="majorBidi" w:cstheme="majorBidi"/>
          <w:color w:val="000000" w:themeColor="text1"/>
          <w:sz w:val="24"/>
          <w:szCs w:val="24"/>
          <w:lang w:eastAsia="en-GB"/>
        </w:rPr>
        <w:t>(</w:t>
      </w:r>
      <w:r w:rsidRPr="00BD5620">
        <w:rPr>
          <w:rFonts w:asciiTheme="majorBidi" w:eastAsia="Times New Roman" w:hAnsiTheme="majorBidi" w:cstheme="majorBidi"/>
          <w:color w:val="000000" w:themeColor="text1"/>
          <w:sz w:val="24"/>
          <w:szCs w:val="24"/>
          <w:lang w:eastAsia="en-GB"/>
        </w:rPr>
        <w:t>Thousand Oaks: Sage Publications</w:t>
      </w:r>
      <w:r w:rsidR="002640BE" w:rsidRPr="00BD5620">
        <w:rPr>
          <w:rFonts w:asciiTheme="majorBidi" w:eastAsia="Times New Roman" w:hAnsiTheme="majorBidi" w:cstheme="majorBidi"/>
          <w:color w:val="000000" w:themeColor="text1"/>
          <w:sz w:val="24"/>
          <w:szCs w:val="24"/>
          <w:lang w:eastAsia="en-GB"/>
        </w:rPr>
        <w:t>)</w:t>
      </w:r>
      <w:r w:rsidRPr="00BD5620">
        <w:rPr>
          <w:rFonts w:asciiTheme="majorBidi" w:eastAsia="Times New Roman" w:hAnsiTheme="majorBidi" w:cstheme="majorBidi"/>
          <w:color w:val="000000" w:themeColor="text1"/>
          <w:sz w:val="24"/>
          <w:szCs w:val="24"/>
          <w:lang w:eastAsia="en-GB"/>
        </w:rPr>
        <w:t>.</w:t>
      </w:r>
    </w:p>
    <w:p w14:paraId="745E1265" w14:textId="728E3857" w:rsidR="00C9250C" w:rsidRPr="00BD5620" w:rsidRDefault="00C9250C"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val="pt-PT" w:eastAsia="en-GB"/>
        </w:rPr>
      </w:pPr>
      <w:r w:rsidRPr="00BD5620">
        <w:rPr>
          <w:rFonts w:asciiTheme="majorBidi" w:eastAsia="Times New Roman" w:hAnsiTheme="majorBidi" w:cstheme="majorBidi"/>
          <w:color w:val="000000" w:themeColor="text1"/>
          <w:sz w:val="24"/>
          <w:szCs w:val="24"/>
          <w:lang w:val="pt-PT" w:eastAsia="en-GB"/>
        </w:rPr>
        <w:t>Department for Education (2018</w:t>
      </w:r>
      <w:r w:rsidR="0071181E" w:rsidRPr="00BD5620">
        <w:rPr>
          <w:rFonts w:asciiTheme="majorBidi" w:eastAsia="Times New Roman" w:hAnsiTheme="majorBidi" w:cstheme="majorBidi"/>
          <w:color w:val="000000" w:themeColor="text1"/>
          <w:sz w:val="24"/>
          <w:szCs w:val="24"/>
          <w:lang w:val="pt-PT" w:eastAsia="en-GB"/>
        </w:rPr>
        <w:t xml:space="preserve">), </w:t>
      </w:r>
      <w:r w:rsidRPr="00BD5620">
        <w:rPr>
          <w:rFonts w:asciiTheme="majorBidi" w:eastAsia="Times New Roman" w:hAnsiTheme="majorBidi" w:cstheme="majorBidi"/>
          <w:color w:val="000000" w:themeColor="text1"/>
          <w:sz w:val="24"/>
          <w:szCs w:val="24"/>
          <w:lang w:val="pt-PT" w:eastAsia="en-GB"/>
        </w:rPr>
        <w:t xml:space="preserve">Prime </w:t>
      </w:r>
      <w:r w:rsidRPr="00BD5620">
        <w:rPr>
          <w:rFonts w:asciiTheme="majorBidi" w:eastAsia="Times New Roman" w:hAnsiTheme="majorBidi" w:cstheme="majorBidi"/>
          <w:noProof/>
          <w:color w:val="000000" w:themeColor="text1"/>
          <w:sz w:val="24"/>
          <w:szCs w:val="24"/>
          <w:lang w:val="pt-PT" w:eastAsia="en-GB"/>
        </w:rPr>
        <w:t>Minister</w:t>
      </w:r>
      <w:r w:rsidRPr="00BD5620">
        <w:rPr>
          <w:rFonts w:asciiTheme="majorBidi" w:eastAsia="Times New Roman" w:hAnsiTheme="majorBidi" w:cstheme="majorBidi"/>
          <w:color w:val="000000" w:themeColor="text1"/>
          <w:sz w:val="24"/>
          <w:szCs w:val="24"/>
          <w:lang w:val="pt-PT" w:eastAsia="en-GB"/>
        </w:rPr>
        <w:t xml:space="preserve"> launches major review of post-18 Education. </w:t>
      </w:r>
      <w:r w:rsidRPr="00BD5620">
        <w:rPr>
          <w:rFonts w:asciiTheme="majorBidi" w:hAnsiTheme="majorBidi" w:cstheme="majorBidi"/>
          <w:color w:val="000000" w:themeColor="text1"/>
          <w:sz w:val="24"/>
          <w:szCs w:val="24"/>
        </w:rPr>
        <w:t>Available online at: https://www.</w:t>
      </w:r>
      <w:r w:rsidR="009B245E" w:rsidRPr="00BD5620">
        <w:rPr>
          <w:rFonts w:asciiTheme="majorBidi" w:hAnsiTheme="majorBidi" w:cstheme="majorBidi"/>
          <w:color w:val="000000" w:themeColor="text1"/>
          <w:sz w:val="24"/>
          <w:szCs w:val="24"/>
        </w:rPr>
        <w:t>gov.uk/government/news/prime-minister-launches-major-review-of-post-18-education</w:t>
      </w:r>
      <w:r w:rsidRPr="00BD5620">
        <w:rPr>
          <w:rFonts w:asciiTheme="majorBidi" w:hAnsiTheme="majorBidi" w:cstheme="majorBidi"/>
          <w:color w:val="000000" w:themeColor="text1"/>
          <w:sz w:val="24"/>
          <w:szCs w:val="24"/>
        </w:rPr>
        <w:t xml:space="preserve"> (accessed </w:t>
      </w:r>
      <w:r w:rsidR="00BA6A95" w:rsidRPr="00BD5620">
        <w:rPr>
          <w:rFonts w:asciiTheme="majorBidi" w:hAnsiTheme="majorBidi" w:cstheme="majorBidi"/>
          <w:color w:val="000000" w:themeColor="text1"/>
          <w:sz w:val="24"/>
          <w:szCs w:val="24"/>
        </w:rPr>
        <w:t>23</w:t>
      </w:r>
      <w:r w:rsidR="0087336C" w:rsidRPr="00BD5620">
        <w:rPr>
          <w:rFonts w:asciiTheme="majorBidi" w:hAnsiTheme="majorBidi" w:cstheme="majorBidi"/>
          <w:color w:val="000000" w:themeColor="text1"/>
          <w:sz w:val="24"/>
          <w:szCs w:val="24"/>
        </w:rPr>
        <w:t xml:space="preserve"> </w:t>
      </w:r>
      <w:r w:rsidR="00BA6A95" w:rsidRPr="00BD5620">
        <w:rPr>
          <w:rFonts w:asciiTheme="majorBidi" w:hAnsiTheme="majorBidi" w:cstheme="majorBidi"/>
          <w:color w:val="000000" w:themeColor="text1"/>
          <w:sz w:val="24"/>
          <w:szCs w:val="24"/>
        </w:rPr>
        <w:t xml:space="preserve">September </w:t>
      </w:r>
      <w:r w:rsidR="009B245E" w:rsidRPr="00BD5620">
        <w:rPr>
          <w:rFonts w:asciiTheme="majorBidi" w:eastAsia="Times New Roman" w:hAnsiTheme="majorBidi" w:cstheme="majorBidi"/>
          <w:color w:val="000000" w:themeColor="text1"/>
          <w:sz w:val="24"/>
          <w:szCs w:val="24"/>
          <w:lang w:eastAsia="en-GB"/>
        </w:rPr>
        <w:t>2018</w:t>
      </w:r>
      <w:r w:rsidRPr="00BD5620">
        <w:rPr>
          <w:rFonts w:asciiTheme="majorBidi" w:eastAsia="Times New Roman" w:hAnsiTheme="majorBidi" w:cstheme="majorBidi"/>
          <w:color w:val="000000" w:themeColor="text1"/>
          <w:sz w:val="24"/>
          <w:szCs w:val="24"/>
          <w:lang w:eastAsia="en-GB"/>
        </w:rPr>
        <w:t>).</w:t>
      </w:r>
    </w:p>
    <w:p w14:paraId="59B4B63F" w14:textId="4812D1C2" w:rsidR="003603B9" w:rsidRPr="00BD5620" w:rsidRDefault="003603B9" w:rsidP="00D93ABD">
      <w:pPr>
        <w:spacing w:afterLines="60" w:after="144" w:line="240" w:lineRule="auto"/>
        <w:ind w:left="426" w:hanging="426"/>
        <w:jc w:val="both"/>
        <w:rPr>
          <w:rFonts w:asciiTheme="majorBidi" w:hAnsiTheme="majorBidi" w:cstheme="majorBidi"/>
          <w:b/>
          <w:color w:val="000000" w:themeColor="text1"/>
          <w:sz w:val="24"/>
          <w:szCs w:val="24"/>
        </w:rPr>
      </w:pPr>
      <w:r w:rsidRPr="00BD5620">
        <w:rPr>
          <w:rFonts w:asciiTheme="majorBidi" w:eastAsia="Times New Roman" w:hAnsiTheme="majorBidi" w:cstheme="majorBidi"/>
          <w:color w:val="000000" w:themeColor="text1"/>
          <w:sz w:val="24"/>
          <w:szCs w:val="24"/>
          <w:lang w:val="pt-PT" w:eastAsia="en-GB"/>
        </w:rPr>
        <w:t>Direito, I., Pereira, A.</w:t>
      </w:r>
      <w:r w:rsidR="00105BFD" w:rsidRPr="00BD5620">
        <w:rPr>
          <w:rFonts w:asciiTheme="majorBidi" w:eastAsia="Times New Roman" w:hAnsiTheme="majorBidi" w:cstheme="majorBidi"/>
          <w:color w:val="000000" w:themeColor="text1"/>
          <w:sz w:val="24"/>
          <w:szCs w:val="24"/>
          <w:lang w:val="pt-PT" w:eastAsia="en-GB"/>
        </w:rPr>
        <w:t xml:space="preserve"> and </w:t>
      </w:r>
      <w:r w:rsidRPr="00BD5620">
        <w:rPr>
          <w:rFonts w:asciiTheme="majorBidi" w:eastAsia="Times New Roman" w:hAnsiTheme="majorBidi" w:cstheme="majorBidi"/>
          <w:color w:val="000000" w:themeColor="text1"/>
          <w:sz w:val="24"/>
          <w:szCs w:val="24"/>
          <w:lang w:val="pt-PT" w:eastAsia="en-GB"/>
        </w:rPr>
        <w:t>Duarte, A. M. (2012</w:t>
      </w:r>
      <w:r w:rsidR="00105BFD" w:rsidRPr="00BD5620">
        <w:rPr>
          <w:rFonts w:asciiTheme="majorBidi" w:eastAsia="Times New Roman" w:hAnsiTheme="majorBidi" w:cstheme="majorBidi"/>
          <w:color w:val="000000" w:themeColor="text1"/>
          <w:sz w:val="24"/>
          <w:szCs w:val="24"/>
          <w:lang w:val="pt-PT" w:eastAsia="en-GB"/>
        </w:rPr>
        <w:t xml:space="preserve">), </w:t>
      </w:r>
      <w:r w:rsidRPr="00BD5620">
        <w:rPr>
          <w:rFonts w:asciiTheme="majorBidi" w:eastAsia="Times New Roman" w:hAnsiTheme="majorBidi" w:cstheme="majorBidi"/>
          <w:color w:val="000000" w:themeColor="text1"/>
          <w:sz w:val="24"/>
          <w:szCs w:val="24"/>
          <w:lang w:eastAsia="en-GB"/>
        </w:rPr>
        <w:t xml:space="preserve">Engineering Undergraduates’ Perceptions of Soft Skills: Relations with Self-Efficacy and Learning Styles. </w:t>
      </w:r>
      <w:r w:rsidRPr="00BD5620">
        <w:rPr>
          <w:rFonts w:asciiTheme="majorBidi" w:eastAsia="Times New Roman" w:hAnsiTheme="majorBidi" w:cstheme="majorBidi"/>
          <w:i/>
          <w:color w:val="000000" w:themeColor="text1"/>
          <w:sz w:val="24"/>
          <w:szCs w:val="24"/>
          <w:lang w:eastAsia="en-GB"/>
        </w:rPr>
        <w:t xml:space="preserve">Procedia – Social and </w:t>
      </w:r>
      <w:r w:rsidRPr="00BD5620">
        <w:rPr>
          <w:rFonts w:asciiTheme="majorBidi" w:eastAsia="Times New Roman" w:hAnsiTheme="majorBidi" w:cstheme="majorBidi"/>
          <w:i/>
          <w:noProof/>
          <w:color w:val="000000" w:themeColor="text1"/>
          <w:sz w:val="24"/>
          <w:szCs w:val="24"/>
          <w:lang w:eastAsia="en-GB"/>
        </w:rPr>
        <w:t>Behavioral</w:t>
      </w:r>
      <w:r w:rsidRPr="00BD5620">
        <w:rPr>
          <w:rFonts w:asciiTheme="majorBidi" w:eastAsia="Times New Roman" w:hAnsiTheme="majorBidi" w:cstheme="majorBidi"/>
          <w:i/>
          <w:color w:val="000000" w:themeColor="text1"/>
          <w:sz w:val="24"/>
          <w:szCs w:val="24"/>
          <w:lang w:eastAsia="en-GB"/>
        </w:rPr>
        <w:t xml:space="preserve"> Sciences</w:t>
      </w:r>
      <w:r w:rsidRPr="00BD5620">
        <w:rPr>
          <w:rFonts w:asciiTheme="majorBidi" w:eastAsia="Times New Roman" w:hAnsiTheme="majorBidi" w:cstheme="majorBidi"/>
          <w:color w:val="000000" w:themeColor="text1"/>
          <w:sz w:val="24"/>
          <w:szCs w:val="24"/>
          <w:lang w:eastAsia="en-GB"/>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55,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843-851.</w:t>
      </w:r>
    </w:p>
    <w:p w14:paraId="528D3FF4" w14:textId="04840E2D" w:rsidR="004D7943" w:rsidRPr="00BD5620" w:rsidRDefault="004D7943"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D</w:t>
      </w:r>
      <w:r w:rsidR="006001F9" w:rsidRPr="00BD5620">
        <w:rPr>
          <w:rFonts w:asciiTheme="majorBidi" w:hAnsiTheme="majorBidi" w:cstheme="majorBidi"/>
          <w:color w:val="000000" w:themeColor="text1"/>
          <w:sz w:val="24"/>
          <w:szCs w:val="24"/>
        </w:rPr>
        <w:t>onald, W.</w:t>
      </w:r>
      <w:r w:rsidR="00003A1B" w:rsidRPr="00BD5620">
        <w:rPr>
          <w:rFonts w:asciiTheme="majorBidi" w:hAnsiTheme="majorBidi" w:cstheme="majorBidi"/>
          <w:color w:val="000000" w:themeColor="text1"/>
          <w:sz w:val="24"/>
          <w:szCs w:val="24"/>
        </w:rPr>
        <w:t xml:space="preserve"> </w:t>
      </w:r>
      <w:r w:rsidR="006001F9" w:rsidRPr="00BD5620">
        <w:rPr>
          <w:rFonts w:asciiTheme="majorBidi" w:hAnsiTheme="majorBidi" w:cstheme="majorBidi"/>
          <w:color w:val="000000" w:themeColor="text1"/>
          <w:sz w:val="24"/>
          <w:szCs w:val="24"/>
        </w:rPr>
        <w:t>E.,</w:t>
      </w:r>
      <w:r w:rsidRPr="00BD5620">
        <w:rPr>
          <w:rFonts w:asciiTheme="majorBidi" w:hAnsiTheme="majorBidi" w:cstheme="majorBidi"/>
          <w:color w:val="000000" w:themeColor="text1"/>
          <w:sz w:val="24"/>
          <w:szCs w:val="24"/>
        </w:rPr>
        <w:t xml:space="preserve"> Baruch</w:t>
      </w:r>
      <w:r w:rsidR="006001F9" w:rsidRPr="00BD5620">
        <w:rPr>
          <w:rFonts w:asciiTheme="majorBidi" w:hAnsiTheme="majorBidi" w:cstheme="majorBidi"/>
          <w:color w:val="000000" w:themeColor="text1"/>
          <w:sz w:val="24"/>
          <w:szCs w:val="24"/>
        </w:rPr>
        <w:t xml:space="preserve">, Y. and </w:t>
      </w:r>
      <w:r w:rsidRPr="00BD5620">
        <w:rPr>
          <w:rFonts w:asciiTheme="majorBidi" w:hAnsiTheme="majorBidi" w:cstheme="majorBidi"/>
          <w:color w:val="000000" w:themeColor="text1"/>
          <w:sz w:val="24"/>
          <w:szCs w:val="24"/>
        </w:rPr>
        <w:t>Ashleigh</w:t>
      </w:r>
      <w:r w:rsidR="006001F9" w:rsidRPr="00BD5620">
        <w:rPr>
          <w:rFonts w:asciiTheme="majorBidi" w:hAnsiTheme="majorBidi" w:cstheme="majorBidi"/>
          <w:color w:val="000000" w:themeColor="text1"/>
          <w:sz w:val="24"/>
          <w:szCs w:val="24"/>
        </w:rPr>
        <w:t>, M.</w:t>
      </w:r>
      <w:r w:rsidR="00003A1B" w:rsidRPr="00BD5620">
        <w:rPr>
          <w:rFonts w:asciiTheme="majorBidi" w:hAnsiTheme="majorBidi" w:cstheme="majorBidi"/>
          <w:color w:val="000000" w:themeColor="text1"/>
          <w:sz w:val="24"/>
          <w:szCs w:val="24"/>
        </w:rPr>
        <w:t xml:space="preserve"> </w:t>
      </w:r>
      <w:r w:rsidR="006001F9" w:rsidRPr="00BD5620">
        <w:rPr>
          <w:rFonts w:asciiTheme="majorBidi" w:hAnsiTheme="majorBidi" w:cstheme="majorBidi"/>
          <w:color w:val="000000" w:themeColor="text1"/>
          <w:sz w:val="24"/>
          <w:szCs w:val="24"/>
        </w:rPr>
        <w:t>J.</w:t>
      </w:r>
      <w:r w:rsidR="000A4F20" w:rsidRPr="00BD5620">
        <w:rPr>
          <w:rFonts w:asciiTheme="majorBidi" w:hAnsiTheme="majorBidi" w:cstheme="majorBidi"/>
          <w:color w:val="000000" w:themeColor="text1"/>
          <w:sz w:val="24"/>
          <w:szCs w:val="24"/>
        </w:rPr>
        <w:t xml:space="preserve"> (2017a),</w:t>
      </w:r>
      <w:r w:rsidRPr="00BD5620">
        <w:rPr>
          <w:rFonts w:asciiTheme="majorBidi" w:hAnsiTheme="majorBidi" w:cstheme="majorBidi"/>
          <w:color w:val="000000" w:themeColor="text1"/>
          <w:sz w:val="24"/>
          <w:szCs w:val="24"/>
        </w:rPr>
        <w:t xml:space="preserve"> The undergraduate self-perception of employability: human capital, careers advice, and career ownership</w:t>
      </w:r>
      <w:r w:rsidR="00A95A9C" w:rsidRPr="00BD5620">
        <w:rPr>
          <w:rFonts w:asciiTheme="majorBidi" w:hAnsiTheme="majorBidi" w:cstheme="majorBidi"/>
          <w:color w:val="000000" w:themeColor="text1"/>
          <w:sz w:val="24"/>
          <w:szCs w:val="24"/>
        </w:rPr>
        <w:t>.</w:t>
      </w:r>
      <w:r w:rsidRPr="00BD5620">
        <w:rPr>
          <w:rFonts w:asciiTheme="majorBidi" w:hAnsiTheme="majorBidi" w:cstheme="majorBidi"/>
          <w:color w:val="000000" w:themeColor="text1"/>
          <w:sz w:val="24"/>
          <w:szCs w:val="24"/>
        </w:rPr>
        <w:t xml:space="preserve"> </w:t>
      </w:r>
      <w:r w:rsidRPr="00BD5620">
        <w:rPr>
          <w:rFonts w:asciiTheme="majorBidi" w:hAnsiTheme="majorBidi" w:cstheme="majorBidi"/>
          <w:i/>
          <w:color w:val="000000" w:themeColor="text1"/>
          <w:sz w:val="24"/>
          <w:szCs w:val="24"/>
        </w:rPr>
        <w:t>Studies in Higher Education</w:t>
      </w:r>
      <w:r w:rsidR="00A95A9C" w:rsidRPr="00BD5620">
        <w:rPr>
          <w:rFonts w:asciiTheme="majorBidi" w:hAnsiTheme="majorBidi" w:cstheme="majorBidi"/>
          <w:color w:val="000000" w:themeColor="text1"/>
          <w:sz w:val="24"/>
          <w:szCs w:val="24"/>
        </w:rPr>
        <w:t>, DOI: 10.1080.03075079.2017.1387107.</w:t>
      </w:r>
      <w:r w:rsidRPr="00BD5620">
        <w:rPr>
          <w:rFonts w:asciiTheme="majorBidi" w:hAnsiTheme="majorBidi" w:cstheme="majorBidi"/>
          <w:color w:val="000000" w:themeColor="text1"/>
          <w:sz w:val="24"/>
          <w:szCs w:val="24"/>
        </w:rPr>
        <w:t xml:space="preserve"> </w:t>
      </w:r>
    </w:p>
    <w:p w14:paraId="27FD04E6" w14:textId="39EBBD19" w:rsidR="00503107" w:rsidRPr="00BD5620" w:rsidRDefault="00503107"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Donald, W.</w:t>
      </w:r>
      <w:r w:rsidR="00003A1B" w:rsidRPr="00BD5620">
        <w:rPr>
          <w:rFonts w:asciiTheme="majorBidi" w:hAnsiTheme="majorBidi" w:cstheme="majorBidi"/>
          <w:color w:val="000000" w:themeColor="text1"/>
          <w:sz w:val="24"/>
          <w:szCs w:val="24"/>
        </w:rPr>
        <w:t xml:space="preserve"> E.</w:t>
      </w:r>
      <w:r w:rsidRPr="00BD5620">
        <w:rPr>
          <w:rFonts w:asciiTheme="majorBidi" w:hAnsiTheme="majorBidi" w:cstheme="majorBidi"/>
          <w:color w:val="000000" w:themeColor="text1"/>
          <w:sz w:val="24"/>
          <w:szCs w:val="24"/>
        </w:rPr>
        <w:t>, Baruch, Y.</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Ashleigh, M.</w:t>
      </w:r>
      <w:r w:rsidR="00003A1B" w:rsidRPr="00BD5620">
        <w:rPr>
          <w:rFonts w:asciiTheme="majorBidi" w:hAnsiTheme="majorBidi" w:cstheme="majorBidi"/>
          <w:color w:val="000000" w:themeColor="text1"/>
          <w:sz w:val="24"/>
          <w:szCs w:val="24"/>
        </w:rPr>
        <w:t xml:space="preserve"> J.</w:t>
      </w:r>
      <w:r w:rsidRPr="00BD5620">
        <w:rPr>
          <w:rFonts w:asciiTheme="majorBidi" w:hAnsiTheme="majorBidi" w:cstheme="majorBidi"/>
          <w:color w:val="000000" w:themeColor="text1"/>
          <w:sz w:val="24"/>
          <w:szCs w:val="24"/>
        </w:rPr>
        <w:t xml:space="preserve"> (2017</w:t>
      </w:r>
      <w:r w:rsidR="00003A1B" w:rsidRPr="00BD5620">
        <w:rPr>
          <w:rFonts w:asciiTheme="majorBidi" w:hAnsiTheme="majorBidi" w:cstheme="majorBidi"/>
          <w:color w:val="000000" w:themeColor="text1"/>
          <w:sz w:val="24"/>
          <w:szCs w:val="24"/>
        </w:rPr>
        <w:t>b</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Boundaryless and protean career orientation: A multitude of pathways to graduate employability</w:t>
      </w:r>
      <w:r w:rsidR="002640BE" w:rsidRPr="00BD5620">
        <w:rPr>
          <w:rFonts w:asciiTheme="majorBidi" w:hAnsiTheme="majorBidi" w:cstheme="majorBidi"/>
          <w:color w:val="000000" w:themeColor="text1"/>
          <w:sz w:val="24"/>
          <w:szCs w:val="24"/>
        </w:rPr>
        <w:t xml:space="preserve">, in: </w:t>
      </w:r>
      <w:r w:rsidRPr="00BD5620">
        <w:rPr>
          <w:rFonts w:asciiTheme="majorBidi" w:hAnsiTheme="majorBidi" w:cstheme="majorBidi"/>
          <w:color w:val="000000" w:themeColor="text1"/>
          <w:sz w:val="24"/>
          <w:szCs w:val="24"/>
        </w:rPr>
        <w:t>M. Tomlinson</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L. Holmes (Eds</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i/>
          <w:color w:val="000000" w:themeColor="text1"/>
          <w:sz w:val="24"/>
          <w:szCs w:val="24"/>
        </w:rPr>
        <w:t>Graduate Employability in Context: Theory, Research and Debate</w:t>
      </w:r>
      <w:r w:rsidR="002640BE"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 xml:space="preserve">129-150 </w:t>
      </w:r>
      <w:r w:rsidR="002640BE" w:rsidRPr="00BD5620">
        <w:rPr>
          <w:rFonts w:asciiTheme="majorBidi" w:hAnsiTheme="majorBidi" w:cstheme="majorBidi"/>
          <w:color w:val="000000" w:themeColor="text1"/>
          <w:sz w:val="24"/>
          <w:szCs w:val="24"/>
        </w:rPr>
        <w:t>(</w:t>
      </w:r>
      <w:r w:rsidRPr="00BD5620">
        <w:rPr>
          <w:rFonts w:asciiTheme="majorBidi" w:hAnsiTheme="majorBidi" w:cstheme="majorBidi"/>
          <w:color w:val="000000" w:themeColor="text1"/>
          <w:sz w:val="24"/>
          <w:szCs w:val="24"/>
        </w:rPr>
        <w:t>London: Palgrave Macmillan</w:t>
      </w:r>
      <w:r w:rsidR="002640BE" w:rsidRPr="00BD5620">
        <w:rPr>
          <w:rFonts w:asciiTheme="majorBidi" w:hAnsiTheme="majorBidi" w:cstheme="majorBidi"/>
          <w:color w:val="000000" w:themeColor="text1"/>
          <w:sz w:val="24"/>
          <w:szCs w:val="24"/>
        </w:rPr>
        <w:t>)</w:t>
      </w:r>
      <w:r w:rsidRPr="00BD5620">
        <w:rPr>
          <w:rFonts w:asciiTheme="majorBidi" w:hAnsiTheme="majorBidi" w:cstheme="majorBidi"/>
          <w:color w:val="000000" w:themeColor="text1"/>
          <w:sz w:val="24"/>
          <w:szCs w:val="24"/>
        </w:rPr>
        <w:t>.</w:t>
      </w:r>
    </w:p>
    <w:p w14:paraId="68AF3FA0" w14:textId="384B8570" w:rsidR="00A12013" w:rsidRPr="00BD5620" w:rsidRDefault="00A12013"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Fishbein, M.</w:t>
      </w:r>
      <w:r w:rsidR="00105BFD" w:rsidRPr="00BD5620">
        <w:rPr>
          <w:rFonts w:asciiTheme="majorBidi" w:eastAsia="Times New Roman" w:hAnsiTheme="majorBidi" w:cstheme="majorBidi"/>
          <w:color w:val="000000" w:themeColor="text1"/>
          <w:sz w:val="24"/>
          <w:szCs w:val="24"/>
          <w:lang w:eastAsia="en-GB"/>
        </w:rPr>
        <w:t xml:space="preserve"> and </w:t>
      </w:r>
      <w:r w:rsidRPr="00BD5620">
        <w:rPr>
          <w:rFonts w:asciiTheme="majorBidi" w:eastAsia="Times New Roman" w:hAnsiTheme="majorBidi" w:cstheme="majorBidi"/>
          <w:color w:val="000000" w:themeColor="text1"/>
          <w:sz w:val="24"/>
          <w:szCs w:val="24"/>
          <w:lang w:eastAsia="en-GB"/>
        </w:rPr>
        <w:t>Ajzen, I. (1975</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i/>
          <w:color w:val="000000" w:themeColor="text1"/>
          <w:sz w:val="24"/>
          <w:szCs w:val="24"/>
          <w:lang w:eastAsia="en-GB"/>
        </w:rPr>
        <w:t xml:space="preserve">Belief, attitude, intention and </w:t>
      </w:r>
      <w:r w:rsidRPr="00BD5620">
        <w:rPr>
          <w:rFonts w:asciiTheme="majorBidi" w:eastAsia="Times New Roman" w:hAnsiTheme="majorBidi" w:cstheme="majorBidi"/>
          <w:i/>
          <w:noProof/>
          <w:color w:val="000000" w:themeColor="text1"/>
          <w:sz w:val="24"/>
          <w:szCs w:val="24"/>
          <w:lang w:eastAsia="en-GB"/>
        </w:rPr>
        <w:t>behavior</w:t>
      </w:r>
      <w:r w:rsidRPr="00BD5620">
        <w:rPr>
          <w:rFonts w:asciiTheme="majorBidi" w:eastAsia="Times New Roman" w:hAnsiTheme="majorBidi" w:cstheme="majorBidi"/>
          <w:i/>
          <w:color w:val="000000" w:themeColor="text1"/>
          <w:sz w:val="24"/>
          <w:szCs w:val="24"/>
          <w:lang w:eastAsia="en-GB"/>
        </w:rPr>
        <w:t xml:space="preserve">: An introduction to </w:t>
      </w:r>
      <w:r w:rsidRPr="00BD5620">
        <w:rPr>
          <w:rFonts w:asciiTheme="majorBidi" w:eastAsia="Times New Roman" w:hAnsiTheme="majorBidi" w:cstheme="majorBidi"/>
          <w:i/>
          <w:noProof/>
          <w:color w:val="000000" w:themeColor="text1"/>
          <w:sz w:val="24"/>
          <w:szCs w:val="24"/>
          <w:lang w:eastAsia="en-GB"/>
        </w:rPr>
        <w:t>theory</w:t>
      </w:r>
      <w:r w:rsidRPr="00BD5620">
        <w:rPr>
          <w:rFonts w:asciiTheme="majorBidi" w:eastAsia="Times New Roman" w:hAnsiTheme="majorBidi" w:cstheme="majorBidi"/>
          <w:i/>
          <w:color w:val="000000" w:themeColor="text1"/>
          <w:sz w:val="24"/>
          <w:szCs w:val="24"/>
          <w:lang w:eastAsia="en-GB"/>
        </w:rPr>
        <w:t xml:space="preserve"> and research reading</w:t>
      </w:r>
      <w:r w:rsidRPr="00BD5620">
        <w:rPr>
          <w:rFonts w:asciiTheme="majorBidi" w:eastAsia="Times New Roman" w:hAnsiTheme="majorBidi" w:cstheme="majorBidi"/>
          <w:color w:val="000000" w:themeColor="text1"/>
          <w:sz w:val="24"/>
          <w:szCs w:val="24"/>
          <w:lang w:eastAsia="en-GB"/>
        </w:rPr>
        <w:t xml:space="preserve">. </w:t>
      </w:r>
      <w:r w:rsidR="002640BE" w:rsidRPr="00BD5620">
        <w:rPr>
          <w:rFonts w:asciiTheme="majorBidi" w:eastAsia="Times New Roman" w:hAnsiTheme="majorBidi" w:cstheme="majorBidi"/>
          <w:color w:val="000000" w:themeColor="text1"/>
          <w:sz w:val="24"/>
          <w:szCs w:val="24"/>
          <w:lang w:eastAsia="en-GB"/>
        </w:rPr>
        <w:t>(</w:t>
      </w:r>
      <w:r w:rsidRPr="00BD5620">
        <w:rPr>
          <w:rFonts w:asciiTheme="majorBidi" w:eastAsia="Times New Roman" w:hAnsiTheme="majorBidi" w:cstheme="majorBidi"/>
          <w:color w:val="000000" w:themeColor="text1"/>
          <w:sz w:val="24"/>
          <w:szCs w:val="24"/>
          <w:lang w:eastAsia="en-GB"/>
        </w:rPr>
        <w:t>MA: Addison-Wesley</w:t>
      </w:r>
      <w:r w:rsidR="002640BE" w:rsidRPr="00BD5620">
        <w:rPr>
          <w:rFonts w:asciiTheme="majorBidi" w:eastAsia="Times New Roman" w:hAnsiTheme="majorBidi" w:cstheme="majorBidi"/>
          <w:color w:val="000000" w:themeColor="text1"/>
          <w:sz w:val="24"/>
          <w:szCs w:val="24"/>
          <w:lang w:eastAsia="en-GB"/>
        </w:rPr>
        <w:t>)</w:t>
      </w:r>
      <w:r w:rsidRPr="00BD5620">
        <w:rPr>
          <w:rFonts w:asciiTheme="majorBidi" w:eastAsia="Times New Roman" w:hAnsiTheme="majorBidi" w:cstheme="majorBidi"/>
          <w:color w:val="000000" w:themeColor="text1"/>
          <w:sz w:val="24"/>
          <w:szCs w:val="24"/>
          <w:lang w:eastAsia="en-GB"/>
        </w:rPr>
        <w:t>.</w:t>
      </w:r>
    </w:p>
    <w:p w14:paraId="6EFDE5C2" w14:textId="63D39BF4" w:rsidR="007C1061" w:rsidRPr="00BD5620" w:rsidRDefault="007C1061"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Fleming, P. (2017</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The Human Capital Hoax: Work, Debt and Insecurity in the Era of Uberization. </w:t>
      </w:r>
      <w:r w:rsidRPr="00BD5620">
        <w:rPr>
          <w:rFonts w:asciiTheme="majorBidi" w:hAnsiTheme="majorBidi" w:cstheme="majorBidi"/>
          <w:i/>
          <w:noProof/>
          <w:color w:val="000000" w:themeColor="text1"/>
          <w:sz w:val="24"/>
          <w:szCs w:val="24"/>
        </w:rPr>
        <w:t>Organization</w:t>
      </w:r>
      <w:r w:rsidRPr="00BD5620">
        <w:rPr>
          <w:rFonts w:asciiTheme="majorBidi" w:hAnsiTheme="majorBidi" w:cstheme="majorBidi"/>
          <w:i/>
          <w:color w:val="000000" w:themeColor="text1"/>
          <w:sz w:val="24"/>
          <w:szCs w:val="24"/>
        </w:rPr>
        <w:t xml:space="preserve"> Studies,</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38(5),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691-709.</w:t>
      </w:r>
    </w:p>
    <w:p w14:paraId="0F64D57C" w14:textId="71E47118" w:rsidR="00D6451F" w:rsidRPr="00BD5620" w:rsidRDefault="00D6451F"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Froehlich, D. E., Beausaert, S.</w:t>
      </w:r>
      <w:r w:rsidR="00105BFD" w:rsidRPr="00BD5620">
        <w:rPr>
          <w:rFonts w:asciiTheme="majorBidi" w:eastAsia="Times New Roman" w:hAnsiTheme="majorBidi" w:cstheme="majorBidi"/>
          <w:color w:val="000000" w:themeColor="text1"/>
          <w:sz w:val="24"/>
          <w:szCs w:val="24"/>
          <w:lang w:eastAsia="en-GB"/>
        </w:rPr>
        <w:t xml:space="preserve"> and </w:t>
      </w:r>
      <w:r w:rsidRPr="00BD5620">
        <w:rPr>
          <w:rFonts w:asciiTheme="majorBidi" w:eastAsia="Times New Roman" w:hAnsiTheme="majorBidi" w:cstheme="majorBidi"/>
          <w:color w:val="000000" w:themeColor="text1"/>
          <w:sz w:val="24"/>
          <w:szCs w:val="24"/>
          <w:lang w:eastAsia="en-GB"/>
        </w:rPr>
        <w:t>Segers, M. (2017</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Development and validation of a scale measuring approached to work-related informal learning. </w:t>
      </w:r>
      <w:r w:rsidRPr="00BD5620">
        <w:rPr>
          <w:rFonts w:asciiTheme="majorBidi" w:eastAsia="Times New Roman" w:hAnsiTheme="majorBidi" w:cstheme="majorBidi"/>
          <w:i/>
          <w:color w:val="000000" w:themeColor="text1"/>
          <w:sz w:val="24"/>
          <w:szCs w:val="24"/>
          <w:lang w:eastAsia="en-GB"/>
        </w:rPr>
        <w:t>International Journal of Training and Development</w:t>
      </w:r>
      <w:r w:rsidRPr="00BD5620">
        <w:rPr>
          <w:rFonts w:asciiTheme="majorBidi" w:eastAsia="Times New Roman" w:hAnsiTheme="majorBidi" w:cstheme="majorBidi"/>
          <w:color w:val="000000" w:themeColor="text1"/>
          <w:sz w:val="24"/>
          <w:szCs w:val="24"/>
          <w:lang w:eastAsia="en-GB"/>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21(2),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130-144.</w:t>
      </w:r>
    </w:p>
    <w:p w14:paraId="28E66BC3" w14:textId="44FB25C3" w:rsidR="00D10B9B" w:rsidRPr="00BD5620" w:rsidRDefault="00D10B9B"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Fugate, M., Kinicki, A. J.</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Ashforth, B. E. (2004</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Employability: A psycho-social construct, its dimensions, and applications. </w:t>
      </w:r>
      <w:r w:rsidRPr="00BD5620">
        <w:rPr>
          <w:rFonts w:asciiTheme="majorBidi" w:hAnsiTheme="majorBidi" w:cstheme="majorBidi"/>
          <w:i/>
          <w:color w:val="000000" w:themeColor="text1"/>
          <w:sz w:val="24"/>
          <w:szCs w:val="24"/>
        </w:rPr>
        <w:t>Journal of Vocational Behaviour</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65(1),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14-38.</w:t>
      </w:r>
    </w:p>
    <w:p w14:paraId="3CCCA6F4" w14:textId="32D17896" w:rsidR="007C1061" w:rsidRPr="00BD5620" w:rsidRDefault="007C1061"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Future Finance. (2016</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i/>
          <w:color w:val="000000" w:themeColor="text1"/>
          <w:sz w:val="24"/>
          <w:szCs w:val="24"/>
        </w:rPr>
        <w:t>Less than half of students confident their degree will pay for itself.</w:t>
      </w:r>
      <w:r w:rsidRPr="00BD5620">
        <w:rPr>
          <w:rFonts w:asciiTheme="majorBidi" w:hAnsiTheme="majorBidi" w:cstheme="majorBidi"/>
          <w:color w:val="000000" w:themeColor="text1"/>
          <w:sz w:val="24"/>
          <w:szCs w:val="24"/>
        </w:rPr>
        <w:t xml:space="preserve"> Available</w:t>
      </w:r>
      <w:r w:rsidR="002640BE" w:rsidRPr="00BD5620">
        <w:rPr>
          <w:rFonts w:asciiTheme="majorBidi" w:hAnsiTheme="majorBidi" w:cstheme="majorBidi"/>
          <w:color w:val="000000" w:themeColor="text1"/>
          <w:sz w:val="24"/>
          <w:szCs w:val="24"/>
        </w:rPr>
        <w:t xml:space="preserve"> online at</w:t>
      </w:r>
      <w:r w:rsidRPr="00BD5620">
        <w:rPr>
          <w:rFonts w:asciiTheme="majorBidi" w:hAnsiTheme="majorBidi" w:cstheme="majorBidi"/>
          <w:color w:val="000000" w:themeColor="text1"/>
          <w:sz w:val="24"/>
          <w:szCs w:val="24"/>
        </w:rPr>
        <w:t xml:space="preserve">: https://www.futurefinance.com/uk/press </w:t>
      </w:r>
      <w:r w:rsidR="002F0C46" w:rsidRPr="00BD5620">
        <w:rPr>
          <w:rFonts w:asciiTheme="majorBidi" w:hAnsiTheme="majorBidi" w:cstheme="majorBidi"/>
          <w:color w:val="000000" w:themeColor="text1"/>
          <w:sz w:val="24"/>
          <w:szCs w:val="24"/>
        </w:rPr>
        <w:t xml:space="preserve">(accessed </w:t>
      </w:r>
      <w:r w:rsidR="00BA6A95" w:rsidRPr="00BD5620">
        <w:rPr>
          <w:rFonts w:asciiTheme="majorBidi" w:hAnsiTheme="majorBidi" w:cstheme="majorBidi"/>
          <w:color w:val="000000" w:themeColor="text1"/>
          <w:sz w:val="24"/>
          <w:szCs w:val="24"/>
        </w:rPr>
        <w:t>23</w:t>
      </w:r>
      <w:r w:rsidR="0087336C" w:rsidRPr="00BD5620">
        <w:rPr>
          <w:rFonts w:asciiTheme="majorBidi" w:hAnsiTheme="majorBidi" w:cstheme="majorBidi"/>
          <w:color w:val="000000" w:themeColor="text1"/>
          <w:sz w:val="24"/>
          <w:szCs w:val="24"/>
        </w:rPr>
        <w:t xml:space="preserve"> </w:t>
      </w:r>
      <w:r w:rsidR="00BA6A95" w:rsidRPr="00BD5620">
        <w:rPr>
          <w:rFonts w:asciiTheme="majorBidi" w:hAnsiTheme="majorBidi" w:cstheme="majorBidi"/>
          <w:color w:val="000000" w:themeColor="text1"/>
          <w:sz w:val="24"/>
          <w:szCs w:val="24"/>
        </w:rPr>
        <w:t>September</w:t>
      </w:r>
      <w:r w:rsidR="0087336C" w:rsidRPr="00BD5620">
        <w:rPr>
          <w:rFonts w:asciiTheme="majorBidi" w:hAnsiTheme="majorBidi" w:cstheme="majorBidi"/>
          <w:color w:val="000000" w:themeColor="text1"/>
          <w:sz w:val="24"/>
          <w:szCs w:val="24"/>
        </w:rPr>
        <w:t xml:space="preserve"> </w:t>
      </w:r>
      <w:r w:rsidR="002F0C46" w:rsidRPr="00BD5620">
        <w:rPr>
          <w:rFonts w:asciiTheme="majorBidi" w:hAnsiTheme="majorBidi" w:cstheme="majorBidi"/>
          <w:color w:val="000000" w:themeColor="text1"/>
          <w:sz w:val="24"/>
          <w:szCs w:val="24"/>
        </w:rPr>
        <w:t>2018).</w:t>
      </w:r>
      <w:r w:rsidR="002F0C46" w:rsidRPr="00BD5620" w:rsidDel="002F0C46">
        <w:rPr>
          <w:rFonts w:asciiTheme="majorBidi" w:hAnsiTheme="majorBidi" w:cstheme="majorBidi"/>
          <w:color w:val="000000" w:themeColor="text1"/>
          <w:sz w:val="24"/>
          <w:szCs w:val="24"/>
        </w:rPr>
        <w:t xml:space="preserve"> </w:t>
      </w:r>
    </w:p>
    <w:p w14:paraId="59444793" w14:textId="09833073" w:rsidR="00D9767A" w:rsidRPr="00BD5620" w:rsidRDefault="00D9767A"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Gill, C. (2017</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Don't know, don't care: An exploration of </w:t>
      </w:r>
      <w:r w:rsidRPr="00BD5620">
        <w:rPr>
          <w:rFonts w:asciiTheme="majorBidi" w:hAnsiTheme="majorBidi" w:cstheme="majorBidi"/>
          <w:noProof/>
          <w:color w:val="000000" w:themeColor="text1"/>
          <w:sz w:val="24"/>
          <w:szCs w:val="24"/>
        </w:rPr>
        <w:t>evidence based</w:t>
      </w:r>
      <w:r w:rsidRPr="00BD5620">
        <w:rPr>
          <w:rFonts w:asciiTheme="majorBidi" w:hAnsiTheme="majorBidi" w:cstheme="majorBidi"/>
          <w:color w:val="000000" w:themeColor="text1"/>
          <w:sz w:val="24"/>
          <w:szCs w:val="24"/>
        </w:rPr>
        <w:t xml:space="preserve"> knowledge and practice in human resource management. </w:t>
      </w:r>
      <w:r w:rsidRPr="00BD5620">
        <w:rPr>
          <w:rFonts w:asciiTheme="majorBidi" w:hAnsiTheme="majorBidi" w:cstheme="majorBidi"/>
          <w:i/>
          <w:color w:val="000000" w:themeColor="text1"/>
          <w:sz w:val="24"/>
          <w:szCs w:val="24"/>
        </w:rPr>
        <w:t>Human Resource Management Review</w:t>
      </w:r>
      <w:r w:rsidRPr="00BD5620">
        <w:rPr>
          <w:rFonts w:asciiTheme="majorBidi" w:hAnsiTheme="majorBidi" w:cstheme="majorBidi"/>
          <w:color w:val="000000" w:themeColor="text1"/>
          <w:sz w:val="24"/>
          <w:szCs w:val="24"/>
        </w:rPr>
        <w:t>. DOI</w:t>
      </w:r>
      <w:r w:rsidR="000D786A" w:rsidRPr="00BD5620">
        <w:rPr>
          <w:rFonts w:asciiTheme="majorBidi" w:hAnsiTheme="majorBidi" w:cstheme="majorBidi"/>
          <w:color w:val="000000" w:themeColor="text1"/>
          <w:sz w:val="24"/>
          <w:szCs w:val="24"/>
        </w:rPr>
        <w:t>.org/10.1016/j.hrmr.1017.06.001</w:t>
      </w:r>
    </w:p>
    <w:p w14:paraId="0060CEC4" w14:textId="4BE46D39" w:rsidR="000D786A" w:rsidRPr="00BD5620" w:rsidRDefault="000D786A" w:rsidP="00D93ABD">
      <w:pPr>
        <w:spacing w:afterLines="60" w:after="144" w:line="240" w:lineRule="auto"/>
        <w:ind w:left="426" w:hanging="426"/>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Gioia, D. A., Corley, K. G.</w:t>
      </w:r>
      <w:r w:rsidR="00105BFD" w:rsidRPr="00BD5620">
        <w:rPr>
          <w:rFonts w:asciiTheme="majorBidi" w:eastAsia="Times New Roman" w:hAnsiTheme="majorBidi" w:cstheme="majorBidi"/>
          <w:color w:val="000000" w:themeColor="text1"/>
          <w:sz w:val="24"/>
          <w:szCs w:val="24"/>
          <w:lang w:eastAsia="en-GB"/>
        </w:rPr>
        <w:t xml:space="preserve"> and </w:t>
      </w:r>
      <w:r w:rsidRPr="00BD5620">
        <w:rPr>
          <w:rFonts w:asciiTheme="majorBidi" w:eastAsia="Times New Roman" w:hAnsiTheme="majorBidi" w:cstheme="majorBidi"/>
          <w:color w:val="000000" w:themeColor="text1"/>
          <w:sz w:val="24"/>
          <w:szCs w:val="24"/>
          <w:lang w:eastAsia="en-GB"/>
        </w:rPr>
        <w:t>Hamilton, A. L. (2013</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Seeking Qualitative </w:t>
      </w:r>
      <w:r w:rsidRPr="00BD5620">
        <w:rPr>
          <w:rFonts w:asciiTheme="majorBidi" w:eastAsia="Times New Roman" w:hAnsiTheme="majorBidi" w:cstheme="majorBidi"/>
          <w:noProof/>
          <w:color w:val="000000" w:themeColor="text1"/>
          <w:sz w:val="24"/>
          <w:szCs w:val="24"/>
          <w:lang w:eastAsia="en-GB"/>
        </w:rPr>
        <w:t>Rigor</w:t>
      </w:r>
      <w:r w:rsidRPr="00BD5620">
        <w:rPr>
          <w:rFonts w:asciiTheme="majorBidi" w:eastAsia="Times New Roman" w:hAnsiTheme="majorBidi" w:cstheme="majorBidi"/>
          <w:color w:val="000000" w:themeColor="text1"/>
          <w:sz w:val="24"/>
          <w:szCs w:val="24"/>
          <w:lang w:eastAsia="en-GB"/>
        </w:rPr>
        <w:t xml:space="preserve"> in Inductive Research: Notes on the Gioia Methodology. </w:t>
      </w:r>
      <w:r w:rsidRPr="00BD5620">
        <w:rPr>
          <w:rFonts w:asciiTheme="majorBidi" w:eastAsia="Times New Roman" w:hAnsiTheme="majorBidi" w:cstheme="majorBidi"/>
          <w:i/>
          <w:iCs/>
          <w:color w:val="000000" w:themeColor="text1"/>
          <w:sz w:val="24"/>
          <w:szCs w:val="24"/>
          <w:lang w:eastAsia="en-GB"/>
        </w:rPr>
        <w:t>Organizational Research Methods</w:t>
      </w:r>
      <w:r w:rsidRPr="00BD5620">
        <w:rPr>
          <w:rFonts w:asciiTheme="majorBidi" w:eastAsia="Times New Roman" w:hAnsiTheme="majorBidi" w:cstheme="majorBidi"/>
          <w:iCs/>
          <w:color w:val="000000" w:themeColor="text1"/>
          <w:sz w:val="24"/>
          <w:szCs w:val="24"/>
          <w:lang w:eastAsia="en-GB"/>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iCs/>
          <w:color w:val="000000" w:themeColor="text1"/>
          <w:sz w:val="24"/>
          <w:szCs w:val="24"/>
          <w:lang w:eastAsia="en-GB"/>
        </w:rPr>
        <w:t>16(1),</w:t>
      </w:r>
      <w:r w:rsidR="004C3444" w:rsidRPr="00BD5620">
        <w:rPr>
          <w:rFonts w:asciiTheme="majorBidi" w:eastAsia="Times New Roman" w:hAnsiTheme="majorBidi" w:cstheme="majorBidi"/>
          <w:iCs/>
          <w:color w:val="000000" w:themeColor="text1"/>
          <w:sz w:val="24"/>
          <w:szCs w:val="24"/>
          <w:lang w:eastAsia="en-GB"/>
        </w:rPr>
        <w:t xml:space="preserve"> pp.15-31.</w:t>
      </w:r>
    </w:p>
    <w:p w14:paraId="530C9E33" w14:textId="7DFCD644" w:rsidR="003A3A85" w:rsidRPr="00BD5620" w:rsidRDefault="003A3A85"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Golley, F. B. (1993</w:t>
      </w:r>
      <w:r w:rsidR="0071181E"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i/>
          <w:color w:val="000000" w:themeColor="text1"/>
          <w:sz w:val="24"/>
          <w:szCs w:val="24"/>
          <w:lang w:eastAsia="en-GB"/>
        </w:rPr>
        <w:t>A history of the ecosystem concept in ecology: more than the sum of the parts.</w:t>
      </w:r>
      <w:r w:rsidRPr="00BD5620">
        <w:rPr>
          <w:rFonts w:asciiTheme="majorBidi" w:eastAsia="Times New Roman" w:hAnsiTheme="majorBidi" w:cstheme="majorBidi"/>
          <w:color w:val="000000" w:themeColor="text1"/>
          <w:sz w:val="24"/>
          <w:szCs w:val="24"/>
          <w:lang w:eastAsia="en-GB"/>
        </w:rPr>
        <w:t xml:space="preserve"> </w:t>
      </w:r>
      <w:r w:rsidR="0087336C" w:rsidRPr="00BD5620">
        <w:rPr>
          <w:rFonts w:asciiTheme="majorBidi" w:eastAsia="Times New Roman" w:hAnsiTheme="majorBidi" w:cstheme="majorBidi"/>
          <w:color w:val="000000" w:themeColor="text1"/>
          <w:sz w:val="24"/>
          <w:szCs w:val="24"/>
          <w:lang w:eastAsia="en-GB"/>
        </w:rPr>
        <w:t>(</w:t>
      </w:r>
      <w:r w:rsidRPr="00BD5620">
        <w:rPr>
          <w:rFonts w:asciiTheme="majorBidi" w:eastAsia="Times New Roman" w:hAnsiTheme="majorBidi" w:cstheme="majorBidi"/>
          <w:color w:val="000000" w:themeColor="text1"/>
          <w:sz w:val="24"/>
          <w:szCs w:val="24"/>
          <w:lang w:eastAsia="en-GB"/>
        </w:rPr>
        <w:t>Yale</w:t>
      </w:r>
      <w:r w:rsidR="00A95A9C" w:rsidRPr="00BD5620">
        <w:rPr>
          <w:rFonts w:asciiTheme="majorBidi" w:eastAsia="Times New Roman" w:hAnsiTheme="majorBidi" w:cstheme="majorBidi"/>
          <w:color w:val="000000" w:themeColor="text1"/>
          <w:sz w:val="24"/>
          <w:szCs w:val="24"/>
          <w:lang w:eastAsia="en-GB"/>
        </w:rPr>
        <w:t>:</w:t>
      </w:r>
      <w:r w:rsidRPr="00BD5620">
        <w:rPr>
          <w:rFonts w:asciiTheme="majorBidi" w:eastAsia="Times New Roman" w:hAnsiTheme="majorBidi" w:cstheme="majorBidi"/>
          <w:color w:val="000000" w:themeColor="text1"/>
          <w:sz w:val="24"/>
          <w:szCs w:val="24"/>
          <w:lang w:eastAsia="en-GB"/>
        </w:rPr>
        <w:t xml:space="preserve"> University Press</w:t>
      </w:r>
      <w:r w:rsidR="0087336C" w:rsidRPr="00BD5620">
        <w:rPr>
          <w:rFonts w:asciiTheme="majorBidi" w:eastAsia="Times New Roman" w:hAnsiTheme="majorBidi" w:cstheme="majorBidi"/>
          <w:color w:val="000000" w:themeColor="text1"/>
          <w:sz w:val="24"/>
          <w:szCs w:val="24"/>
          <w:lang w:eastAsia="en-GB"/>
        </w:rPr>
        <w:t>)</w:t>
      </w:r>
      <w:r w:rsidR="00A95A9C" w:rsidRPr="00BD5620">
        <w:rPr>
          <w:rFonts w:asciiTheme="majorBidi" w:eastAsia="Times New Roman" w:hAnsiTheme="majorBidi" w:cstheme="majorBidi"/>
          <w:color w:val="000000" w:themeColor="text1"/>
          <w:sz w:val="24"/>
          <w:szCs w:val="24"/>
          <w:lang w:eastAsia="en-GB"/>
        </w:rPr>
        <w:t>.</w:t>
      </w:r>
    </w:p>
    <w:p w14:paraId="72635139" w14:textId="3E132357" w:rsidR="003510B0" w:rsidRPr="00BD5620" w:rsidRDefault="003510B0"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eastAsia="Times New Roman" w:hAnsiTheme="majorBidi" w:cstheme="majorBidi"/>
          <w:color w:val="000000" w:themeColor="text1"/>
          <w:sz w:val="24"/>
          <w:szCs w:val="24"/>
          <w:lang w:eastAsia="en-GB"/>
        </w:rPr>
        <w:t>Green, F., Henseke, G.</w:t>
      </w:r>
      <w:r w:rsidR="00105BFD" w:rsidRPr="00BD5620">
        <w:rPr>
          <w:rFonts w:asciiTheme="majorBidi" w:eastAsia="Times New Roman" w:hAnsiTheme="majorBidi" w:cstheme="majorBidi"/>
          <w:color w:val="000000" w:themeColor="text1"/>
          <w:sz w:val="24"/>
          <w:szCs w:val="24"/>
          <w:lang w:eastAsia="en-GB"/>
        </w:rPr>
        <w:t xml:space="preserve"> and </w:t>
      </w:r>
      <w:r w:rsidRPr="00BD5620">
        <w:rPr>
          <w:rFonts w:asciiTheme="majorBidi" w:eastAsia="Times New Roman" w:hAnsiTheme="majorBidi" w:cstheme="majorBidi"/>
          <w:color w:val="000000" w:themeColor="text1"/>
          <w:sz w:val="24"/>
          <w:szCs w:val="24"/>
          <w:lang w:eastAsia="en-GB"/>
        </w:rPr>
        <w:t>Vignoles, A. (2017</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Private school and labour market outcomes. </w:t>
      </w:r>
      <w:r w:rsidRPr="00BD5620">
        <w:rPr>
          <w:rFonts w:asciiTheme="majorBidi" w:eastAsia="Times New Roman" w:hAnsiTheme="majorBidi" w:cstheme="majorBidi"/>
          <w:i/>
          <w:color w:val="000000" w:themeColor="text1"/>
          <w:sz w:val="24"/>
          <w:szCs w:val="24"/>
          <w:lang w:eastAsia="en-GB"/>
        </w:rPr>
        <w:t>British Educational Research Journal</w:t>
      </w:r>
      <w:r w:rsidRPr="00BD5620">
        <w:rPr>
          <w:rFonts w:asciiTheme="majorBidi" w:eastAsia="Times New Roman" w:hAnsiTheme="majorBidi" w:cstheme="majorBidi"/>
          <w:color w:val="000000" w:themeColor="text1"/>
          <w:sz w:val="24"/>
          <w:szCs w:val="24"/>
          <w:lang w:eastAsia="en-GB"/>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43(1),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7-28.</w:t>
      </w:r>
    </w:p>
    <w:p w14:paraId="255D849E" w14:textId="10F496E9" w:rsidR="006B6B32" w:rsidRPr="00BD5620" w:rsidRDefault="006B6B32"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Hall</w:t>
      </w:r>
      <w:r w:rsidR="00653D45" w:rsidRPr="00BD5620">
        <w:rPr>
          <w:rFonts w:asciiTheme="majorBidi" w:hAnsiTheme="majorBidi" w:cstheme="majorBidi"/>
          <w:color w:val="000000" w:themeColor="text1"/>
          <w:sz w:val="24"/>
          <w:szCs w:val="24"/>
        </w:rPr>
        <w:t xml:space="preserve">, D. T. (2004), The protean career: A quarter-century journey. </w:t>
      </w:r>
      <w:r w:rsidR="00653D45" w:rsidRPr="00BD5620">
        <w:rPr>
          <w:rFonts w:asciiTheme="majorBidi" w:hAnsiTheme="majorBidi" w:cstheme="majorBidi"/>
          <w:i/>
          <w:color w:val="000000" w:themeColor="text1"/>
          <w:sz w:val="24"/>
          <w:szCs w:val="24"/>
        </w:rPr>
        <w:t>Journal of Vocational Behavior</w:t>
      </w:r>
      <w:r w:rsidR="00653D45" w:rsidRPr="00BD5620">
        <w:rPr>
          <w:rFonts w:asciiTheme="majorBidi" w:hAnsiTheme="majorBidi" w:cstheme="majorBidi"/>
          <w:color w:val="000000" w:themeColor="text1"/>
          <w:sz w:val="24"/>
          <w:szCs w:val="24"/>
        </w:rPr>
        <w:t>, Vol. 65(1), pp. 1-13.</w:t>
      </w:r>
    </w:p>
    <w:p w14:paraId="10814942" w14:textId="3C54964F" w:rsidR="00BE3E3A" w:rsidRPr="00BD5620" w:rsidRDefault="00BE3E3A"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Hassanbeigi, A., Askari, J., Nakhjavani, M., Shirkhoda, S., Barzegar, K., Mozayyan, M. R. and Fallahzadeh, H. (2011</w:t>
      </w:r>
      <w:r w:rsidR="0071181E"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The relationship between study skills and academic performance of university students. Procedia - </w:t>
      </w:r>
      <w:r w:rsidRPr="00BD5620">
        <w:rPr>
          <w:rFonts w:asciiTheme="majorBidi" w:hAnsiTheme="majorBidi" w:cstheme="majorBidi"/>
          <w:i/>
          <w:color w:val="000000" w:themeColor="text1"/>
          <w:sz w:val="24"/>
          <w:szCs w:val="24"/>
        </w:rPr>
        <w:t>Social and Behavioral Sciences</w:t>
      </w:r>
      <w:r w:rsidRPr="00BD5620">
        <w:rPr>
          <w:rFonts w:asciiTheme="majorBidi" w:hAnsiTheme="majorBidi" w:cstheme="majorBidi"/>
          <w:color w:val="000000" w:themeColor="text1"/>
          <w:sz w:val="24"/>
          <w:szCs w:val="24"/>
        </w:rPr>
        <w:t xml:space="preserve">, </w:t>
      </w:r>
      <w:r w:rsidR="00653D45" w:rsidRPr="00BD5620">
        <w:rPr>
          <w:rFonts w:asciiTheme="majorBidi" w:hAnsiTheme="majorBidi" w:cstheme="majorBidi"/>
          <w:color w:val="000000" w:themeColor="text1"/>
          <w:sz w:val="24"/>
          <w:szCs w:val="24"/>
        </w:rPr>
        <w:t xml:space="preserve">Vol. </w:t>
      </w:r>
      <w:r w:rsidRPr="00BD5620">
        <w:rPr>
          <w:rFonts w:asciiTheme="majorBidi" w:hAnsiTheme="majorBidi" w:cstheme="majorBidi"/>
          <w:color w:val="000000" w:themeColor="text1"/>
          <w:sz w:val="24"/>
          <w:szCs w:val="24"/>
        </w:rPr>
        <w:t>30</w:t>
      </w:r>
      <w:r w:rsidR="00653D45" w:rsidRPr="00BD5620">
        <w:rPr>
          <w:rFonts w:asciiTheme="majorBidi" w:hAnsiTheme="majorBidi" w:cstheme="majorBidi"/>
          <w:color w:val="000000" w:themeColor="text1"/>
          <w:sz w:val="24"/>
          <w:szCs w:val="24"/>
        </w:rPr>
        <w:t>(1)</w:t>
      </w:r>
      <w:r w:rsidRPr="00BD5620">
        <w:rPr>
          <w:rFonts w:asciiTheme="majorBidi" w:hAnsiTheme="majorBidi" w:cstheme="majorBidi"/>
          <w:color w:val="000000" w:themeColor="text1"/>
          <w:sz w:val="24"/>
          <w:szCs w:val="24"/>
        </w:rPr>
        <w:t xml:space="preserve">, </w:t>
      </w:r>
      <w:r w:rsidR="00653D45" w:rsidRPr="00BD5620">
        <w:rPr>
          <w:rFonts w:asciiTheme="majorBidi" w:hAnsiTheme="majorBidi" w:cstheme="majorBidi"/>
          <w:color w:val="000000" w:themeColor="text1"/>
          <w:sz w:val="24"/>
          <w:szCs w:val="24"/>
        </w:rPr>
        <w:t xml:space="preserve">pp. </w:t>
      </w:r>
      <w:r w:rsidRPr="00BD5620">
        <w:rPr>
          <w:rFonts w:asciiTheme="majorBidi" w:hAnsiTheme="majorBidi" w:cstheme="majorBidi"/>
          <w:color w:val="000000" w:themeColor="text1"/>
          <w:sz w:val="24"/>
          <w:szCs w:val="24"/>
        </w:rPr>
        <w:t>1416–1424.</w:t>
      </w:r>
    </w:p>
    <w:p w14:paraId="138EDBB9" w14:textId="77B33CF3" w:rsidR="007C1061" w:rsidRPr="00BD5620" w:rsidRDefault="007C1061"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hAnsiTheme="majorBidi" w:cstheme="majorBidi"/>
          <w:color w:val="000000" w:themeColor="text1"/>
          <w:sz w:val="24"/>
          <w:szCs w:val="24"/>
        </w:rPr>
        <w:t>High Fliers. (2017</w:t>
      </w:r>
      <w:r w:rsidR="00105BFD" w:rsidRPr="00BD5620">
        <w:rPr>
          <w:rFonts w:asciiTheme="majorBidi" w:hAnsiTheme="majorBidi" w:cstheme="majorBidi"/>
          <w:color w:val="000000" w:themeColor="text1"/>
          <w:sz w:val="24"/>
          <w:szCs w:val="24"/>
        </w:rPr>
        <w:t xml:space="preserve">), </w:t>
      </w:r>
      <w:r w:rsidRPr="00BD5620">
        <w:rPr>
          <w:rFonts w:asciiTheme="majorBidi" w:eastAsia="Times New Roman" w:hAnsiTheme="majorBidi" w:cstheme="majorBidi"/>
          <w:i/>
          <w:color w:val="000000" w:themeColor="text1"/>
          <w:sz w:val="24"/>
          <w:szCs w:val="24"/>
          <w:lang w:eastAsia="en-GB"/>
        </w:rPr>
        <w:t>The Graduate Market in 2017.</w:t>
      </w:r>
      <w:r w:rsidRPr="00BD5620">
        <w:rPr>
          <w:rFonts w:asciiTheme="majorBidi" w:eastAsia="Times New Roman" w:hAnsiTheme="majorBidi" w:cstheme="majorBidi"/>
          <w:color w:val="000000" w:themeColor="text1"/>
          <w:sz w:val="24"/>
          <w:szCs w:val="24"/>
          <w:lang w:eastAsia="en-GB"/>
        </w:rPr>
        <w:t xml:space="preserve"> London: High Fliers Research Limited.</w:t>
      </w:r>
    </w:p>
    <w:p w14:paraId="045CE02B" w14:textId="0BF528E7" w:rsidR="001654A3" w:rsidRPr="00BD5620" w:rsidRDefault="001654A3"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Higher Education Funding Council. (201</w:t>
      </w:r>
      <w:r w:rsidR="00E0419B" w:rsidRPr="00BD5620">
        <w:rPr>
          <w:rFonts w:asciiTheme="majorBidi" w:eastAsia="Times New Roman" w:hAnsiTheme="majorBidi" w:cstheme="majorBidi"/>
          <w:color w:val="000000" w:themeColor="text1"/>
          <w:sz w:val="24"/>
          <w:szCs w:val="24"/>
          <w:lang w:eastAsia="en-GB"/>
        </w:rPr>
        <w:t>5</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i/>
          <w:color w:val="000000" w:themeColor="text1"/>
          <w:sz w:val="24"/>
          <w:szCs w:val="24"/>
          <w:lang w:eastAsia="en-GB"/>
        </w:rPr>
        <w:t>Data and Statistics</w:t>
      </w:r>
      <w:r w:rsidRPr="00BD5620">
        <w:rPr>
          <w:rFonts w:asciiTheme="majorBidi" w:eastAsia="Times New Roman" w:hAnsiTheme="majorBidi" w:cstheme="majorBidi"/>
          <w:color w:val="000000" w:themeColor="text1"/>
          <w:sz w:val="24"/>
          <w:szCs w:val="24"/>
          <w:lang w:eastAsia="en-GB"/>
        </w:rPr>
        <w:t>. Available</w:t>
      </w:r>
      <w:r w:rsidR="00271005" w:rsidRPr="00BD5620">
        <w:rPr>
          <w:rFonts w:asciiTheme="majorBidi" w:eastAsia="Times New Roman" w:hAnsiTheme="majorBidi" w:cstheme="majorBidi"/>
          <w:color w:val="000000" w:themeColor="text1"/>
          <w:sz w:val="24"/>
          <w:szCs w:val="24"/>
          <w:lang w:eastAsia="en-GB"/>
        </w:rPr>
        <w:t xml:space="preserve"> online at</w:t>
      </w:r>
      <w:r w:rsidRPr="00BD5620">
        <w:rPr>
          <w:rFonts w:asciiTheme="majorBidi" w:eastAsia="Times New Roman" w:hAnsiTheme="majorBidi" w:cstheme="majorBidi"/>
          <w:color w:val="000000" w:themeColor="text1"/>
          <w:sz w:val="24"/>
          <w:szCs w:val="24"/>
          <w:lang w:eastAsia="en-GB"/>
        </w:rPr>
        <w:t>: http://www.hefce.ac.uk/data</w:t>
      </w:r>
      <w:r w:rsidR="00271005" w:rsidRPr="00BD5620">
        <w:rPr>
          <w:rFonts w:asciiTheme="majorBidi" w:eastAsia="Times New Roman" w:hAnsiTheme="majorBidi" w:cstheme="majorBidi"/>
          <w:color w:val="000000" w:themeColor="text1"/>
          <w:sz w:val="24"/>
          <w:szCs w:val="24"/>
          <w:lang w:eastAsia="en-GB"/>
        </w:rPr>
        <w:t xml:space="preserve"> </w:t>
      </w:r>
      <w:r w:rsidR="000A4F20" w:rsidRPr="00BD5620">
        <w:rPr>
          <w:rFonts w:asciiTheme="majorBidi" w:hAnsiTheme="majorBidi" w:cstheme="majorBidi"/>
          <w:color w:val="000000" w:themeColor="text1"/>
          <w:sz w:val="24"/>
          <w:szCs w:val="24"/>
        </w:rPr>
        <w:t xml:space="preserve">(accessed </w:t>
      </w:r>
      <w:r w:rsidR="00BA6A95" w:rsidRPr="00BD5620">
        <w:rPr>
          <w:rFonts w:asciiTheme="majorBidi" w:hAnsiTheme="majorBidi" w:cstheme="majorBidi"/>
          <w:color w:val="000000" w:themeColor="text1"/>
          <w:sz w:val="24"/>
          <w:szCs w:val="24"/>
        </w:rPr>
        <w:t xml:space="preserve">23 September </w:t>
      </w:r>
      <w:r w:rsidR="002F0C46" w:rsidRPr="00BD5620">
        <w:rPr>
          <w:rFonts w:asciiTheme="majorBidi" w:hAnsiTheme="majorBidi" w:cstheme="majorBidi"/>
          <w:color w:val="000000" w:themeColor="text1"/>
          <w:sz w:val="24"/>
          <w:szCs w:val="24"/>
        </w:rPr>
        <w:t>2018).</w:t>
      </w:r>
      <w:r w:rsidR="002F0C46" w:rsidRPr="00BD5620" w:rsidDel="002F0C46">
        <w:rPr>
          <w:rFonts w:asciiTheme="majorBidi" w:eastAsia="Times New Roman" w:hAnsiTheme="majorBidi" w:cstheme="majorBidi"/>
          <w:color w:val="000000" w:themeColor="text1"/>
          <w:sz w:val="24"/>
          <w:szCs w:val="24"/>
          <w:lang w:eastAsia="en-GB"/>
        </w:rPr>
        <w:t xml:space="preserve"> </w:t>
      </w:r>
    </w:p>
    <w:p w14:paraId="3B42E7E7" w14:textId="41204A0A" w:rsidR="007C1061" w:rsidRPr="00BD5620" w:rsidRDefault="007C1061"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Höbfoll, S. E. (1989</w:t>
      </w:r>
      <w:r w:rsidR="00105BFD" w:rsidRPr="00BD5620">
        <w:rPr>
          <w:rFonts w:asciiTheme="majorBidi" w:hAnsiTheme="majorBidi" w:cstheme="majorBidi"/>
          <w:color w:val="000000" w:themeColor="text1"/>
          <w:sz w:val="24"/>
          <w:szCs w:val="24"/>
        </w:rPr>
        <w:t xml:space="preserve">), </w:t>
      </w:r>
      <w:r w:rsidRPr="00BD5620">
        <w:rPr>
          <w:rFonts w:asciiTheme="majorBidi" w:eastAsia="Times New Roman" w:hAnsiTheme="majorBidi" w:cstheme="majorBidi"/>
          <w:color w:val="000000" w:themeColor="text1"/>
          <w:sz w:val="24"/>
          <w:szCs w:val="24"/>
          <w:lang w:eastAsia="en-GB"/>
        </w:rPr>
        <w:t xml:space="preserve">Conservation of Resources: A New Attempt at Conceptualizing Stress. </w:t>
      </w:r>
      <w:r w:rsidRPr="00BD5620">
        <w:rPr>
          <w:rFonts w:asciiTheme="majorBidi" w:eastAsia="Times New Roman" w:hAnsiTheme="majorBidi" w:cstheme="majorBidi"/>
          <w:i/>
          <w:iCs/>
          <w:color w:val="000000" w:themeColor="text1"/>
          <w:sz w:val="24"/>
          <w:szCs w:val="24"/>
          <w:lang w:eastAsia="en-GB"/>
        </w:rPr>
        <w:t>American Psychologist</w:t>
      </w:r>
      <w:r w:rsidRPr="00BD5620">
        <w:rPr>
          <w:rFonts w:asciiTheme="majorBidi" w:eastAsia="Times New Roman" w:hAnsiTheme="majorBidi" w:cstheme="majorBidi"/>
          <w:color w:val="000000" w:themeColor="text1"/>
          <w:sz w:val="24"/>
          <w:szCs w:val="24"/>
          <w:lang w:eastAsia="en-GB"/>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44(3),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513-524.</w:t>
      </w:r>
    </w:p>
    <w:p w14:paraId="10C76622" w14:textId="0D6D9CAD" w:rsidR="007C1061" w:rsidRPr="00BD5620" w:rsidRDefault="007C1061"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Höbfoll, S. E. (2001</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The Influence of Culture, Community, and the Nested-Self in the Stress Process: Advancing Conservation of Resources Theory. </w:t>
      </w:r>
      <w:r w:rsidRPr="00BD5620">
        <w:rPr>
          <w:rFonts w:asciiTheme="majorBidi" w:hAnsiTheme="majorBidi" w:cstheme="majorBidi"/>
          <w:i/>
          <w:color w:val="000000" w:themeColor="text1"/>
          <w:sz w:val="24"/>
          <w:szCs w:val="24"/>
        </w:rPr>
        <w:t>Applied Psychology</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50(3), </w:t>
      </w:r>
      <w:r w:rsidRPr="00BD5620">
        <w:rPr>
          <w:rFonts w:asciiTheme="majorBidi" w:hAnsiTheme="majorBidi" w:cstheme="majorBidi"/>
          <w:color w:val="000000" w:themeColor="text1"/>
          <w:sz w:val="24"/>
          <w:szCs w:val="24"/>
        </w:rPr>
        <w:br/>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 xml:space="preserve">337-421. </w:t>
      </w:r>
    </w:p>
    <w:p w14:paraId="7E64C49E" w14:textId="135DB822" w:rsidR="006E41FF" w:rsidRPr="00BD5620" w:rsidRDefault="006E41FF"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Holmes, L. M. (2013</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Competing perspectives on graduate employability: possession, position or process? </w:t>
      </w:r>
      <w:r w:rsidRPr="00BD5620">
        <w:rPr>
          <w:rFonts w:asciiTheme="majorBidi" w:eastAsia="Times New Roman" w:hAnsiTheme="majorBidi" w:cstheme="majorBidi"/>
          <w:i/>
          <w:color w:val="000000" w:themeColor="text1"/>
          <w:sz w:val="24"/>
          <w:szCs w:val="24"/>
          <w:lang w:eastAsia="en-GB"/>
        </w:rPr>
        <w:t>Studies in Higher Education</w:t>
      </w:r>
      <w:r w:rsidRPr="00BD5620">
        <w:rPr>
          <w:rFonts w:asciiTheme="majorBidi" w:eastAsia="Times New Roman" w:hAnsiTheme="majorBidi" w:cstheme="majorBidi"/>
          <w:color w:val="000000" w:themeColor="text1"/>
          <w:sz w:val="24"/>
          <w:szCs w:val="24"/>
          <w:lang w:eastAsia="en-GB"/>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38(4),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538-554.</w:t>
      </w:r>
    </w:p>
    <w:p w14:paraId="3823F1FB" w14:textId="576CFBEF" w:rsidR="00C9250C" w:rsidRPr="00BD5620" w:rsidRDefault="00316D6A" w:rsidP="005F4C24">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eastAsia="Times New Roman" w:hAnsiTheme="majorBidi" w:cstheme="majorBidi"/>
          <w:color w:val="000000" w:themeColor="text1"/>
          <w:sz w:val="24"/>
          <w:szCs w:val="24"/>
          <w:lang w:eastAsia="en-GB"/>
        </w:rPr>
        <w:t xml:space="preserve">Holmes, L. M. </w:t>
      </w:r>
      <w:r w:rsidR="00A95A9C" w:rsidRPr="00BD5620">
        <w:rPr>
          <w:rFonts w:asciiTheme="majorBidi" w:eastAsia="Times New Roman" w:hAnsiTheme="majorBidi" w:cstheme="majorBidi"/>
          <w:color w:val="000000" w:themeColor="text1"/>
          <w:sz w:val="24"/>
          <w:szCs w:val="24"/>
          <w:lang w:eastAsia="en-GB"/>
        </w:rPr>
        <w:t>(</w:t>
      </w:r>
      <w:r w:rsidRPr="00BD5620">
        <w:rPr>
          <w:rFonts w:asciiTheme="majorBidi" w:eastAsia="Times New Roman" w:hAnsiTheme="majorBidi" w:cstheme="majorBidi"/>
          <w:color w:val="000000" w:themeColor="text1"/>
          <w:sz w:val="24"/>
          <w:szCs w:val="24"/>
          <w:lang w:eastAsia="en-GB"/>
        </w:rPr>
        <w:t>2016</w:t>
      </w:r>
      <w:r w:rsidR="0071181E"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Graduate Employability: Future Directions and Debate</w:t>
      </w:r>
      <w:r w:rsidR="005F4C24"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In </w:t>
      </w:r>
      <w:r w:rsidRPr="00BD5620">
        <w:rPr>
          <w:rFonts w:asciiTheme="majorBidi" w:eastAsia="Times New Roman" w:hAnsiTheme="majorBidi" w:cstheme="majorBidi"/>
          <w:i/>
          <w:color w:val="000000" w:themeColor="text1"/>
          <w:sz w:val="24"/>
          <w:szCs w:val="24"/>
          <w:lang w:eastAsia="en-GB"/>
        </w:rPr>
        <w:t>Graduate Employability in Context: Theory,</w:t>
      </w:r>
      <w:r w:rsidR="00A95A9C" w:rsidRPr="00BD5620">
        <w:rPr>
          <w:rFonts w:asciiTheme="majorBidi" w:eastAsia="Times New Roman" w:hAnsiTheme="majorBidi" w:cstheme="majorBidi"/>
          <w:i/>
          <w:color w:val="000000" w:themeColor="text1"/>
          <w:sz w:val="24"/>
          <w:szCs w:val="24"/>
          <w:lang w:eastAsia="en-GB"/>
        </w:rPr>
        <w:t xml:space="preserve"> </w:t>
      </w:r>
      <w:r w:rsidRPr="00BD5620">
        <w:rPr>
          <w:rFonts w:asciiTheme="majorBidi" w:eastAsia="Times New Roman" w:hAnsiTheme="majorBidi" w:cstheme="majorBidi"/>
          <w:i/>
          <w:color w:val="000000" w:themeColor="text1"/>
          <w:sz w:val="24"/>
          <w:szCs w:val="24"/>
          <w:lang w:eastAsia="en-GB"/>
        </w:rPr>
        <w:t>Research and Debate</w:t>
      </w:r>
      <w:r w:rsidRPr="00BD5620">
        <w:rPr>
          <w:rFonts w:asciiTheme="majorBidi" w:eastAsia="Times New Roman" w:hAnsiTheme="majorBidi" w:cstheme="majorBidi"/>
          <w:color w:val="000000" w:themeColor="text1"/>
          <w:sz w:val="24"/>
          <w:szCs w:val="24"/>
          <w:lang w:eastAsia="en-GB"/>
        </w:rPr>
        <w:t xml:space="preserve">, </w:t>
      </w:r>
      <w:r w:rsidR="00C9250C" w:rsidRPr="00BD5620">
        <w:rPr>
          <w:rFonts w:asciiTheme="majorBidi" w:hAnsiTheme="majorBidi" w:cstheme="majorBidi"/>
          <w:color w:val="000000" w:themeColor="text1"/>
          <w:sz w:val="24"/>
          <w:szCs w:val="24"/>
        </w:rPr>
        <w:t xml:space="preserve">in: M. Tomlinson and L. Holmes (Eds), </w:t>
      </w:r>
      <w:r w:rsidR="00C9250C" w:rsidRPr="00BD5620">
        <w:rPr>
          <w:rFonts w:asciiTheme="majorBidi" w:hAnsiTheme="majorBidi" w:cstheme="majorBidi"/>
          <w:i/>
          <w:color w:val="000000" w:themeColor="text1"/>
          <w:sz w:val="24"/>
          <w:szCs w:val="24"/>
        </w:rPr>
        <w:t>Graduate Employability in Context: Theory, Research and Debate</w:t>
      </w:r>
      <w:r w:rsidR="00C9250C" w:rsidRPr="00BD5620">
        <w:rPr>
          <w:rFonts w:asciiTheme="majorBidi" w:hAnsiTheme="majorBidi" w:cstheme="majorBidi"/>
          <w:color w:val="000000" w:themeColor="text1"/>
          <w:sz w:val="24"/>
          <w:szCs w:val="24"/>
        </w:rPr>
        <w:t xml:space="preserve">, </w:t>
      </w:r>
      <w:r w:rsidR="00C9250C" w:rsidRPr="00BD5620">
        <w:rPr>
          <w:rFonts w:asciiTheme="majorBidi" w:eastAsia="Times New Roman" w:hAnsiTheme="majorBidi" w:cstheme="majorBidi"/>
          <w:color w:val="000000" w:themeColor="text1"/>
          <w:sz w:val="24"/>
          <w:szCs w:val="24"/>
          <w:lang w:eastAsia="en-GB"/>
        </w:rPr>
        <w:t>pp. 359</w:t>
      </w:r>
      <w:r w:rsidR="00C9250C" w:rsidRPr="00BD5620">
        <w:rPr>
          <w:rFonts w:asciiTheme="majorBidi" w:hAnsiTheme="majorBidi" w:cstheme="majorBidi"/>
          <w:color w:val="000000" w:themeColor="text1"/>
          <w:sz w:val="24"/>
          <w:szCs w:val="24"/>
        </w:rPr>
        <w:t>-370 (London: Palgrave Macmillan).</w:t>
      </w:r>
    </w:p>
    <w:p w14:paraId="270B43A0" w14:textId="1FA7A2F4" w:rsidR="00C774A5" w:rsidRPr="00BD5620" w:rsidRDefault="00C774A5"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Hsieh, S-I.</w:t>
      </w:r>
      <w:r w:rsidR="00105BFD" w:rsidRPr="00BD5620">
        <w:rPr>
          <w:rFonts w:asciiTheme="majorBidi" w:eastAsia="Times New Roman" w:hAnsiTheme="majorBidi" w:cstheme="majorBidi"/>
          <w:color w:val="000000" w:themeColor="text1"/>
          <w:sz w:val="24"/>
          <w:szCs w:val="24"/>
          <w:lang w:eastAsia="en-GB"/>
        </w:rPr>
        <w:t xml:space="preserve"> and </w:t>
      </w:r>
      <w:r w:rsidRPr="00BD5620">
        <w:rPr>
          <w:rFonts w:asciiTheme="majorBidi" w:eastAsia="Times New Roman" w:hAnsiTheme="majorBidi" w:cstheme="majorBidi"/>
          <w:color w:val="000000" w:themeColor="text1"/>
          <w:sz w:val="24"/>
          <w:szCs w:val="24"/>
          <w:lang w:eastAsia="en-GB"/>
        </w:rPr>
        <w:t>Hsu, L-L. (2013</w:t>
      </w:r>
      <w:r w:rsidR="0071181E"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An outcome-based evaluation of nursing competency of baccalaureate senior nursing students in Taiwan. </w:t>
      </w:r>
      <w:r w:rsidRPr="00BD5620">
        <w:rPr>
          <w:rFonts w:asciiTheme="majorBidi" w:eastAsia="Times New Roman" w:hAnsiTheme="majorBidi" w:cstheme="majorBidi"/>
          <w:i/>
          <w:color w:val="000000" w:themeColor="text1"/>
          <w:sz w:val="24"/>
          <w:szCs w:val="24"/>
          <w:lang w:eastAsia="en-GB"/>
        </w:rPr>
        <w:t>Nurse Education Today</w:t>
      </w:r>
      <w:r w:rsidRPr="00BD5620">
        <w:rPr>
          <w:rFonts w:asciiTheme="majorBidi" w:eastAsia="Times New Roman" w:hAnsiTheme="majorBidi" w:cstheme="majorBidi"/>
          <w:color w:val="000000" w:themeColor="text1"/>
          <w:sz w:val="24"/>
          <w:szCs w:val="24"/>
          <w:lang w:eastAsia="en-GB"/>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33(12), </w:t>
      </w:r>
      <w:r w:rsidRPr="00BD5620">
        <w:rPr>
          <w:rFonts w:asciiTheme="majorBidi" w:eastAsia="Times New Roman" w:hAnsiTheme="majorBidi" w:cstheme="majorBidi"/>
          <w:color w:val="000000" w:themeColor="text1"/>
          <w:sz w:val="24"/>
          <w:szCs w:val="24"/>
          <w:lang w:eastAsia="en-GB"/>
        </w:rPr>
        <w:br/>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1536-1545.</w:t>
      </w:r>
    </w:p>
    <w:p w14:paraId="7ACAEC06" w14:textId="21386B9B" w:rsidR="001C5F0E" w:rsidRPr="00BD5620" w:rsidRDefault="004C3444" w:rsidP="001C5F0E">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 xml:space="preserve">Iansiti, M. </w:t>
      </w:r>
      <w:r w:rsidR="00C9250C" w:rsidRPr="00BD5620">
        <w:rPr>
          <w:rFonts w:asciiTheme="majorBidi" w:hAnsiTheme="majorBidi" w:cstheme="majorBidi"/>
          <w:color w:val="000000" w:themeColor="text1"/>
          <w:sz w:val="24"/>
          <w:szCs w:val="24"/>
        </w:rPr>
        <w:t>and</w:t>
      </w:r>
      <w:r w:rsidR="001C5F0E" w:rsidRPr="00BD5620">
        <w:rPr>
          <w:rFonts w:asciiTheme="majorBidi" w:hAnsiTheme="majorBidi" w:cstheme="majorBidi"/>
          <w:color w:val="000000" w:themeColor="text1"/>
          <w:sz w:val="24"/>
          <w:szCs w:val="24"/>
        </w:rPr>
        <w:t xml:space="preserve"> Levien, R. (2004),</w:t>
      </w:r>
      <w:r w:rsidRPr="00BD5620">
        <w:rPr>
          <w:rFonts w:asciiTheme="majorBidi" w:hAnsiTheme="majorBidi" w:cstheme="majorBidi"/>
          <w:color w:val="000000" w:themeColor="text1"/>
          <w:sz w:val="24"/>
          <w:szCs w:val="24"/>
        </w:rPr>
        <w:t xml:space="preserve"> Strategy as ecology</w:t>
      </w:r>
      <w:r w:rsidR="00C9250C" w:rsidRPr="00BD5620">
        <w:rPr>
          <w:rFonts w:asciiTheme="majorBidi" w:hAnsiTheme="majorBidi" w:cstheme="majorBidi"/>
          <w:color w:val="000000" w:themeColor="text1"/>
          <w:sz w:val="24"/>
          <w:szCs w:val="24"/>
        </w:rPr>
        <w:t>.</w:t>
      </w:r>
      <w:r w:rsidRPr="00BD5620">
        <w:rPr>
          <w:rFonts w:asciiTheme="majorBidi" w:hAnsiTheme="majorBidi" w:cstheme="majorBidi"/>
          <w:color w:val="000000" w:themeColor="text1"/>
          <w:sz w:val="24"/>
          <w:szCs w:val="24"/>
        </w:rPr>
        <w:t xml:space="preserve"> </w:t>
      </w:r>
      <w:r w:rsidRPr="00BD5620">
        <w:rPr>
          <w:rFonts w:asciiTheme="majorBidi" w:hAnsiTheme="majorBidi" w:cstheme="majorBidi"/>
          <w:i/>
          <w:color w:val="000000" w:themeColor="text1"/>
          <w:sz w:val="24"/>
          <w:szCs w:val="24"/>
        </w:rPr>
        <w:t>Harvard Business Review</w:t>
      </w:r>
      <w:r w:rsidRPr="00BD5620">
        <w:rPr>
          <w:rFonts w:asciiTheme="majorBidi" w:hAnsiTheme="majorBidi" w:cstheme="majorBidi"/>
          <w:color w:val="000000" w:themeColor="text1"/>
          <w:sz w:val="24"/>
          <w:szCs w:val="24"/>
        </w:rPr>
        <w:t xml:space="preserve">, </w:t>
      </w:r>
      <w:r w:rsidR="00C9250C" w:rsidRPr="00BD5620">
        <w:rPr>
          <w:rFonts w:asciiTheme="majorBidi" w:hAnsiTheme="majorBidi" w:cstheme="majorBidi"/>
          <w:color w:val="000000" w:themeColor="text1"/>
          <w:sz w:val="24"/>
          <w:szCs w:val="24"/>
        </w:rPr>
        <w:t xml:space="preserve">Vol. </w:t>
      </w:r>
      <w:r w:rsidRPr="00BD5620">
        <w:rPr>
          <w:rFonts w:asciiTheme="majorBidi" w:hAnsiTheme="majorBidi" w:cstheme="majorBidi"/>
          <w:color w:val="000000" w:themeColor="text1"/>
          <w:sz w:val="24"/>
          <w:szCs w:val="24"/>
        </w:rPr>
        <w:t>82</w:t>
      </w:r>
      <w:r w:rsidR="00C9250C" w:rsidRPr="00BD5620">
        <w:rPr>
          <w:rFonts w:asciiTheme="majorBidi" w:hAnsiTheme="majorBidi" w:cstheme="majorBidi"/>
          <w:color w:val="000000" w:themeColor="text1"/>
          <w:sz w:val="24"/>
          <w:szCs w:val="24"/>
        </w:rPr>
        <w:t>(</w:t>
      </w:r>
      <w:r w:rsidRPr="00BD5620">
        <w:rPr>
          <w:rFonts w:asciiTheme="majorBidi" w:hAnsiTheme="majorBidi" w:cstheme="majorBidi"/>
          <w:color w:val="000000" w:themeColor="text1"/>
          <w:sz w:val="24"/>
          <w:szCs w:val="24"/>
        </w:rPr>
        <w:t>3</w:t>
      </w:r>
      <w:r w:rsidR="00C9250C" w:rsidRPr="00BD5620">
        <w:rPr>
          <w:rFonts w:asciiTheme="majorBidi" w:hAnsiTheme="majorBidi" w:cstheme="majorBidi"/>
          <w:color w:val="000000" w:themeColor="text1"/>
          <w:sz w:val="24"/>
          <w:szCs w:val="24"/>
        </w:rPr>
        <w:t>)</w:t>
      </w:r>
      <w:r w:rsidRPr="00BD5620">
        <w:rPr>
          <w:rFonts w:asciiTheme="majorBidi" w:hAnsiTheme="majorBidi" w:cstheme="majorBidi"/>
          <w:color w:val="000000" w:themeColor="text1"/>
          <w:sz w:val="24"/>
          <w:szCs w:val="24"/>
        </w:rPr>
        <w:t xml:space="preserve">, </w:t>
      </w:r>
      <w:r w:rsidR="00C9250C" w:rsidRPr="00BD5620">
        <w:rPr>
          <w:rFonts w:asciiTheme="majorBidi" w:hAnsiTheme="majorBidi" w:cstheme="majorBidi"/>
          <w:color w:val="000000" w:themeColor="text1"/>
          <w:sz w:val="24"/>
          <w:szCs w:val="24"/>
        </w:rPr>
        <w:t xml:space="preserve">pp. </w:t>
      </w:r>
      <w:r w:rsidR="001C5F0E" w:rsidRPr="00BD5620">
        <w:rPr>
          <w:rFonts w:asciiTheme="majorBidi" w:hAnsiTheme="majorBidi" w:cstheme="majorBidi"/>
          <w:color w:val="000000" w:themeColor="text1"/>
          <w:sz w:val="24"/>
          <w:szCs w:val="24"/>
        </w:rPr>
        <w:t>68–81</w:t>
      </w:r>
      <w:r w:rsidR="000A4F20" w:rsidRPr="00BD5620">
        <w:rPr>
          <w:rFonts w:asciiTheme="majorBidi" w:hAnsiTheme="majorBidi" w:cstheme="majorBidi"/>
          <w:color w:val="000000" w:themeColor="text1"/>
          <w:sz w:val="24"/>
          <w:szCs w:val="24"/>
        </w:rPr>
        <w:t>.</w:t>
      </w:r>
    </w:p>
    <w:p w14:paraId="5C355541" w14:textId="77777777" w:rsidR="006B6B32" w:rsidRPr="00BD5620" w:rsidRDefault="006B6B32" w:rsidP="006B6B32">
      <w:pPr>
        <w:spacing w:afterLines="60" w:after="144" w:line="240" w:lineRule="auto"/>
        <w:ind w:left="426" w:hanging="426"/>
        <w:jc w:val="both"/>
        <w:rPr>
          <w:rFonts w:asciiTheme="majorBidi" w:hAnsiTheme="majorBidi" w:cstheme="majorBidi"/>
          <w:i/>
          <w:color w:val="000000" w:themeColor="text1"/>
          <w:sz w:val="24"/>
          <w:szCs w:val="24"/>
        </w:rPr>
      </w:pPr>
      <w:r w:rsidRPr="00BD5620">
        <w:rPr>
          <w:rFonts w:asciiTheme="majorBidi" w:hAnsiTheme="majorBidi" w:cstheme="majorBidi"/>
          <w:color w:val="000000" w:themeColor="text1"/>
          <w:sz w:val="24"/>
          <w:szCs w:val="24"/>
        </w:rPr>
        <w:t xml:space="preserve">Iles, P. (1997), Sustainable high-potential career development: a resource-based view. </w:t>
      </w:r>
      <w:r w:rsidRPr="00BD5620">
        <w:rPr>
          <w:rFonts w:asciiTheme="majorBidi" w:hAnsiTheme="majorBidi" w:cstheme="majorBidi"/>
          <w:i/>
          <w:color w:val="000000" w:themeColor="text1"/>
          <w:sz w:val="24"/>
          <w:szCs w:val="24"/>
        </w:rPr>
        <w:t>Career</w:t>
      </w:r>
    </w:p>
    <w:p w14:paraId="05148771" w14:textId="77777777" w:rsidR="006B6B32" w:rsidRPr="00BD5620" w:rsidRDefault="006B6B32" w:rsidP="006B6B32">
      <w:pPr>
        <w:spacing w:afterLines="60" w:after="144" w:line="240" w:lineRule="auto"/>
        <w:ind w:left="426"/>
        <w:jc w:val="both"/>
        <w:rPr>
          <w:rFonts w:asciiTheme="majorBidi" w:hAnsiTheme="majorBidi" w:cstheme="majorBidi"/>
          <w:color w:val="000000" w:themeColor="text1"/>
          <w:sz w:val="24"/>
          <w:szCs w:val="24"/>
        </w:rPr>
      </w:pPr>
      <w:r w:rsidRPr="00BD5620">
        <w:rPr>
          <w:rFonts w:asciiTheme="majorBidi" w:hAnsiTheme="majorBidi" w:cstheme="majorBidi"/>
          <w:i/>
          <w:color w:val="000000" w:themeColor="text1"/>
          <w:sz w:val="24"/>
          <w:szCs w:val="24"/>
        </w:rPr>
        <w:t>Development International</w:t>
      </w:r>
      <w:r w:rsidRPr="00BD5620">
        <w:rPr>
          <w:rFonts w:asciiTheme="majorBidi" w:hAnsiTheme="majorBidi" w:cstheme="majorBidi"/>
          <w:color w:val="000000" w:themeColor="text1"/>
          <w:sz w:val="24"/>
          <w:szCs w:val="24"/>
        </w:rPr>
        <w:t>, Vol. 2(7), pp. 347-353.</w:t>
      </w:r>
    </w:p>
    <w:p w14:paraId="4DD980A3" w14:textId="2E6D8E49" w:rsidR="001C5F0E" w:rsidRPr="00BD5620" w:rsidRDefault="001C5F0E" w:rsidP="001C5F0E">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 xml:space="preserve">Ingram, K. L., Cope, J. G., Harju, B. L. </w:t>
      </w:r>
      <w:r w:rsidR="000A4F20" w:rsidRPr="00BD5620">
        <w:rPr>
          <w:rFonts w:asciiTheme="majorBidi" w:hAnsiTheme="majorBidi" w:cstheme="majorBidi"/>
          <w:color w:val="000000" w:themeColor="text1"/>
          <w:sz w:val="24"/>
          <w:szCs w:val="24"/>
        </w:rPr>
        <w:t>and Wuensch, K. L. (2000).</w:t>
      </w:r>
      <w:r w:rsidRPr="00BD5620">
        <w:rPr>
          <w:rFonts w:asciiTheme="majorBidi" w:hAnsiTheme="majorBidi" w:cstheme="majorBidi"/>
          <w:color w:val="000000" w:themeColor="text1"/>
          <w:sz w:val="24"/>
          <w:szCs w:val="24"/>
        </w:rPr>
        <w:t xml:space="preserve"> Applying to graduate school: A test of the theory of planned </w:t>
      </w:r>
      <w:r w:rsidRPr="00BD5620">
        <w:rPr>
          <w:rFonts w:asciiTheme="majorBidi" w:hAnsiTheme="majorBidi" w:cstheme="majorBidi"/>
          <w:noProof/>
          <w:color w:val="000000" w:themeColor="text1"/>
          <w:sz w:val="24"/>
          <w:szCs w:val="24"/>
        </w:rPr>
        <w:t>behavior</w:t>
      </w:r>
      <w:r w:rsidRPr="00BD5620">
        <w:rPr>
          <w:rFonts w:asciiTheme="majorBidi" w:hAnsiTheme="majorBidi" w:cstheme="majorBidi"/>
          <w:color w:val="000000" w:themeColor="text1"/>
          <w:sz w:val="24"/>
          <w:szCs w:val="24"/>
        </w:rPr>
        <w:t>. </w:t>
      </w:r>
      <w:r w:rsidRPr="00BD5620">
        <w:rPr>
          <w:rFonts w:asciiTheme="majorBidi" w:hAnsiTheme="majorBidi" w:cstheme="majorBidi"/>
          <w:i/>
          <w:color w:val="000000" w:themeColor="text1"/>
          <w:sz w:val="24"/>
          <w:szCs w:val="24"/>
        </w:rPr>
        <w:t>Journal of Social Behavior and Personality</w:t>
      </w:r>
      <w:r w:rsidRPr="00BD5620">
        <w:rPr>
          <w:rFonts w:asciiTheme="majorBidi" w:hAnsiTheme="majorBidi" w:cstheme="majorBidi"/>
          <w:color w:val="000000" w:themeColor="text1"/>
          <w:sz w:val="24"/>
          <w:szCs w:val="24"/>
        </w:rPr>
        <w:t>, Vol. 15(2), pp. 215-226.</w:t>
      </w:r>
    </w:p>
    <w:p w14:paraId="7F9CB1F2" w14:textId="2E5B7426" w:rsidR="006B6B32" w:rsidRPr="00BD5620" w:rsidRDefault="006B6B32" w:rsidP="001C5F0E">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Inkson</w:t>
      </w:r>
      <w:r w:rsidR="0038351C" w:rsidRPr="00BD5620">
        <w:rPr>
          <w:rFonts w:asciiTheme="majorBidi" w:hAnsiTheme="majorBidi" w:cstheme="majorBidi"/>
          <w:color w:val="000000" w:themeColor="text1"/>
          <w:sz w:val="24"/>
          <w:szCs w:val="24"/>
        </w:rPr>
        <w:t xml:space="preserve">, K., Gunz, H., Ganesh, S. and Roper, J. (2012). Boundaryless careers: Bringing back boundaries. </w:t>
      </w:r>
      <w:r w:rsidR="0038351C" w:rsidRPr="00BD5620">
        <w:rPr>
          <w:rFonts w:asciiTheme="majorBidi" w:hAnsiTheme="majorBidi" w:cstheme="majorBidi"/>
          <w:i/>
          <w:color w:val="000000" w:themeColor="text1"/>
          <w:sz w:val="24"/>
          <w:szCs w:val="24"/>
        </w:rPr>
        <w:t>Organization Studies</w:t>
      </w:r>
      <w:r w:rsidR="0038351C" w:rsidRPr="00BD5620">
        <w:rPr>
          <w:rFonts w:asciiTheme="majorBidi" w:hAnsiTheme="majorBidi" w:cstheme="majorBidi"/>
          <w:color w:val="000000" w:themeColor="text1"/>
          <w:sz w:val="24"/>
          <w:szCs w:val="24"/>
        </w:rPr>
        <w:t>, Vol. 33(3), pp. 323.340.</w:t>
      </w:r>
    </w:p>
    <w:p w14:paraId="2A9DACC2" w14:textId="00C16C50" w:rsidR="00503107" w:rsidRPr="00BD5620" w:rsidRDefault="00503107"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Jackson, D. (2015</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Employability skill development in work-integrated learning: Barriers and best practice. </w:t>
      </w:r>
      <w:r w:rsidRPr="00BD5620">
        <w:rPr>
          <w:rFonts w:asciiTheme="majorBidi" w:hAnsiTheme="majorBidi" w:cstheme="majorBidi"/>
          <w:i/>
          <w:color w:val="000000" w:themeColor="text1"/>
          <w:sz w:val="24"/>
          <w:szCs w:val="24"/>
        </w:rPr>
        <w:t>Studies in Higher Education</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40(2),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350-367.</w:t>
      </w:r>
    </w:p>
    <w:p w14:paraId="5D95398A" w14:textId="095291E9" w:rsidR="006E41FF" w:rsidRPr="00BD5620" w:rsidRDefault="006E41FF"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Jackson, D.</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Wilton, N. (2017</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Perceived </w:t>
      </w:r>
      <w:r w:rsidRPr="00BD5620">
        <w:rPr>
          <w:rFonts w:asciiTheme="majorBidi" w:hAnsiTheme="majorBidi" w:cstheme="majorBidi"/>
          <w:noProof/>
          <w:color w:val="000000" w:themeColor="text1"/>
          <w:sz w:val="24"/>
          <w:szCs w:val="24"/>
        </w:rPr>
        <w:t>employability</w:t>
      </w:r>
      <w:r w:rsidRPr="00BD5620">
        <w:rPr>
          <w:rFonts w:asciiTheme="majorBidi" w:hAnsiTheme="majorBidi" w:cstheme="majorBidi"/>
          <w:color w:val="000000" w:themeColor="text1"/>
          <w:sz w:val="24"/>
          <w:szCs w:val="24"/>
        </w:rPr>
        <w:t xml:space="preserve"> among undergraduates and the importance of career self-management, work experience and individual characteristics. </w:t>
      </w:r>
      <w:r w:rsidRPr="00BD5620">
        <w:rPr>
          <w:rFonts w:asciiTheme="majorBidi" w:hAnsiTheme="majorBidi" w:cstheme="majorBidi"/>
          <w:i/>
          <w:color w:val="000000" w:themeColor="text1"/>
          <w:sz w:val="24"/>
          <w:szCs w:val="24"/>
        </w:rPr>
        <w:t>Higher Education Research &amp; Development</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36(4),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747-762.</w:t>
      </w:r>
    </w:p>
    <w:p w14:paraId="195571B2" w14:textId="4DD9D46A" w:rsidR="001C5F0E" w:rsidRPr="00BD5620" w:rsidRDefault="001C5F0E" w:rsidP="001C5F0E">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Law, P.</w:t>
      </w:r>
      <w:r w:rsidR="000A4F20" w:rsidRPr="00BD5620">
        <w:rPr>
          <w:rFonts w:asciiTheme="majorBidi" w:hAnsiTheme="majorBidi" w:cstheme="majorBidi"/>
          <w:color w:val="000000" w:themeColor="text1"/>
          <w:sz w:val="24"/>
          <w:szCs w:val="24"/>
        </w:rPr>
        <w:t xml:space="preserve"> and</w:t>
      </w:r>
      <w:r w:rsidRPr="00BD5620">
        <w:rPr>
          <w:rFonts w:asciiTheme="majorBidi" w:hAnsiTheme="majorBidi" w:cstheme="majorBidi"/>
          <w:color w:val="000000" w:themeColor="text1"/>
          <w:sz w:val="24"/>
          <w:szCs w:val="24"/>
        </w:rPr>
        <w:t xml:space="preserve"> Yuen, D. (2012), A multilevel study of students’ motivations of studying accounting: Implications for employers. </w:t>
      </w:r>
      <w:r w:rsidRPr="00BD5620">
        <w:rPr>
          <w:rFonts w:asciiTheme="majorBidi" w:hAnsiTheme="majorBidi" w:cstheme="majorBidi"/>
          <w:i/>
          <w:color w:val="000000" w:themeColor="text1"/>
          <w:sz w:val="24"/>
          <w:szCs w:val="24"/>
        </w:rPr>
        <w:t>Education &amp; Training</w:t>
      </w:r>
      <w:r w:rsidRPr="00BD5620">
        <w:rPr>
          <w:rFonts w:asciiTheme="majorBidi" w:hAnsiTheme="majorBidi" w:cstheme="majorBidi"/>
          <w:color w:val="000000" w:themeColor="text1"/>
          <w:sz w:val="24"/>
          <w:szCs w:val="24"/>
        </w:rPr>
        <w:t>, Vol. 54(1), pp. 50-64.</w:t>
      </w:r>
    </w:p>
    <w:p w14:paraId="5F1F5FDC" w14:textId="2688587A" w:rsidR="002C22B7" w:rsidRPr="00BD5620" w:rsidRDefault="00F778A8" w:rsidP="002C22B7">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Luthans, K.</w:t>
      </w:r>
      <w:r w:rsidR="00541562"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W., Luthans, B.</w:t>
      </w:r>
      <w:r w:rsidR="00541562"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C.</w:t>
      </w:r>
      <w:r w:rsidR="00541562" w:rsidRPr="00BD5620">
        <w:rPr>
          <w:rFonts w:asciiTheme="majorBidi" w:hAnsiTheme="majorBidi" w:cstheme="majorBidi"/>
          <w:color w:val="000000" w:themeColor="text1"/>
          <w:sz w:val="24"/>
          <w:szCs w:val="24"/>
        </w:rPr>
        <w:t xml:space="preserve"> and</w:t>
      </w:r>
      <w:r w:rsidRPr="00BD5620">
        <w:rPr>
          <w:rFonts w:asciiTheme="majorBidi" w:hAnsiTheme="majorBidi" w:cstheme="majorBidi"/>
          <w:color w:val="000000" w:themeColor="text1"/>
          <w:sz w:val="24"/>
          <w:szCs w:val="24"/>
        </w:rPr>
        <w:t xml:space="preserve"> Palmer, N.</w:t>
      </w:r>
      <w:r w:rsidR="00541562"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F. (2016)</w:t>
      </w:r>
      <w:r w:rsidR="001C5F0E" w:rsidRPr="00BD5620">
        <w:rPr>
          <w:rFonts w:asciiTheme="majorBidi" w:hAnsiTheme="majorBidi" w:cstheme="majorBidi"/>
          <w:color w:val="000000" w:themeColor="text1"/>
          <w:sz w:val="24"/>
          <w:szCs w:val="24"/>
        </w:rPr>
        <w:t>,</w:t>
      </w:r>
      <w:r w:rsidRPr="00BD5620">
        <w:rPr>
          <w:rFonts w:asciiTheme="majorBidi" w:hAnsiTheme="majorBidi" w:cstheme="majorBidi"/>
          <w:color w:val="000000" w:themeColor="text1"/>
          <w:sz w:val="24"/>
          <w:szCs w:val="24"/>
        </w:rPr>
        <w:t xml:space="preserve"> A positive approach to management</w:t>
      </w:r>
      <w:r w:rsidR="003160E8"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education: The relationship between academic PsyCap and student engagement, </w:t>
      </w:r>
      <w:r w:rsidRPr="00BD5620">
        <w:rPr>
          <w:rFonts w:asciiTheme="majorBidi" w:hAnsiTheme="majorBidi" w:cstheme="majorBidi"/>
          <w:i/>
          <w:color w:val="000000" w:themeColor="text1"/>
          <w:sz w:val="24"/>
          <w:szCs w:val="24"/>
        </w:rPr>
        <w:t>Journal</w:t>
      </w:r>
      <w:r w:rsidR="003160E8" w:rsidRPr="00BD5620">
        <w:rPr>
          <w:rFonts w:asciiTheme="majorBidi" w:hAnsiTheme="majorBidi" w:cstheme="majorBidi"/>
          <w:i/>
          <w:color w:val="000000" w:themeColor="text1"/>
          <w:sz w:val="24"/>
          <w:szCs w:val="24"/>
        </w:rPr>
        <w:t xml:space="preserve"> </w:t>
      </w:r>
      <w:r w:rsidRPr="00BD5620">
        <w:rPr>
          <w:rFonts w:asciiTheme="majorBidi" w:hAnsiTheme="majorBidi" w:cstheme="majorBidi"/>
          <w:i/>
          <w:color w:val="000000" w:themeColor="text1"/>
          <w:sz w:val="24"/>
          <w:szCs w:val="24"/>
        </w:rPr>
        <w:t>of Management Development</w:t>
      </w:r>
      <w:r w:rsidRPr="00BD5620">
        <w:rPr>
          <w:rFonts w:asciiTheme="majorBidi" w:hAnsiTheme="majorBidi" w:cstheme="majorBidi"/>
          <w:color w:val="000000" w:themeColor="text1"/>
          <w:sz w:val="24"/>
          <w:szCs w:val="24"/>
        </w:rPr>
        <w:t>, Vol. 35(9)</w:t>
      </w:r>
      <w:r w:rsidR="003160E8" w:rsidRPr="00BD5620">
        <w:rPr>
          <w:rFonts w:asciiTheme="majorBidi" w:hAnsiTheme="majorBidi" w:cstheme="majorBidi"/>
          <w:color w:val="000000" w:themeColor="text1"/>
          <w:sz w:val="24"/>
          <w:szCs w:val="24"/>
        </w:rPr>
        <w:t>, pp.</w:t>
      </w:r>
      <w:r w:rsidR="0087336C" w:rsidRPr="00BD5620">
        <w:rPr>
          <w:rFonts w:asciiTheme="majorBidi" w:hAnsiTheme="majorBidi" w:cstheme="majorBidi"/>
          <w:color w:val="000000" w:themeColor="text1"/>
          <w:sz w:val="24"/>
          <w:szCs w:val="24"/>
        </w:rPr>
        <w:t xml:space="preserve"> </w:t>
      </w:r>
      <w:r w:rsidR="003160E8" w:rsidRPr="00BD5620">
        <w:rPr>
          <w:rFonts w:asciiTheme="majorBidi" w:hAnsiTheme="majorBidi" w:cstheme="majorBidi"/>
          <w:color w:val="000000" w:themeColor="text1"/>
          <w:sz w:val="24"/>
          <w:szCs w:val="24"/>
        </w:rPr>
        <w:t>1098-1118.</w:t>
      </w:r>
    </w:p>
    <w:p w14:paraId="7D04B5A2" w14:textId="57B6FBE3" w:rsidR="002C22B7" w:rsidRPr="00BD5620" w:rsidRDefault="002C22B7" w:rsidP="002C22B7">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lang w:val="en-US"/>
        </w:rPr>
        <w:t>Luthans, F.</w:t>
      </w:r>
      <w:r w:rsidR="00541562" w:rsidRPr="00BD5620">
        <w:rPr>
          <w:rFonts w:asciiTheme="majorBidi" w:hAnsiTheme="majorBidi" w:cstheme="majorBidi"/>
          <w:color w:val="000000" w:themeColor="text1"/>
          <w:sz w:val="24"/>
          <w:szCs w:val="24"/>
          <w:lang w:val="en-US"/>
        </w:rPr>
        <w:t xml:space="preserve"> and </w:t>
      </w:r>
      <w:r w:rsidRPr="00BD5620">
        <w:rPr>
          <w:rFonts w:asciiTheme="majorBidi" w:hAnsiTheme="majorBidi" w:cstheme="majorBidi"/>
          <w:color w:val="000000" w:themeColor="text1"/>
          <w:sz w:val="24"/>
          <w:szCs w:val="24"/>
          <w:lang w:val="en-US"/>
        </w:rPr>
        <w:t xml:space="preserve">Youssef, C. M. (2007), Emerging positive organizational </w:t>
      </w:r>
      <w:r w:rsidRPr="00BD5620">
        <w:rPr>
          <w:rFonts w:asciiTheme="majorBidi" w:hAnsiTheme="majorBidi" w:cstheme="majorBidi"/>
          <w:noProof/>
          <w:color w:val="000000" w:themeColor="text1"/>
          <w:sz w:val="24"/>
          <w:szCs w:val="24"/>
          <w:lang w:val="en-US"/>
        </w:rPr>
        <w:t>behavior</w:t>
      </w:r>
      <w:r w:rsidRPr="00BD5620">
        <w:rPr>
          <w:rFonts w:asciiTheme="majorBidi" w:hAnsiTheme="majorBidi" w:cstheme="majorBidi"/>
          <w:color w:val="000000" w:themeColor="text1"/>
          <w:sz w:val="24"/>
          <w:szCs w:val="24"/>
          <w:lang w:val="en-US"/>
        </w:rPr>
        <w:t xml:space="preserve">. </w:t>
      </w:r>
      <w:r w:rsidRPr="00BD5620">
        <w:rPr>
          <w:rFonts w:asciiTheme="majorBidi" w:hAnsiTheme="majorBidi" w:cstheme="majorBidi"/>
          <w:i/>
          <w:iCs/>
          <w:color w:val="000000" w:themeColor="text1"/>
          <w:sz w:val="24"/>
          <w:szCs w:val="24"/>
          <w:lang w:val="en-US"/>
        </w:rPr>
        <w:t xml:space="preserve">Journal of Management, </w:t>
      </w:r>
      <w:r w:rsidRPr="00BD5620">
        <w:rPr>
          <w:rFonts w:asciiTheme="majorBidi" w:hAnsiTheme="majorBidi" w:cstheme="majorBidi"/>
          <w:color w:val="000000" w:themeColor="text1"/>
          <w:sz w:val="24"/>
          <w:szCs w:val="24"/>
          <w:lang w:val="en-US"/>
        </w:rPr>
        <w:t xml:space="preserve">Vol. 33, pp. 321-349. </w:t>
      </w:r>
    </w:p>
    <w:p w14:paraId="495207B3" w14:textId="2B7B9C71" w:rsidR="00D9767A" w:rsidRPr="00BD5620" w:rsidRDefault="00D9767A"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Markoulli, M., Lee, C. I., Byington, E.</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Felps, W. A. (2017</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Mapping Human Resource Management: Reviewing the field and charting future directions. </w:t>
      </w:r>
      <w:r w:rsidRPr="00BD5620">
        <w:rPr>
          <w:rFonts w:asciiTheme="majorBidi" w:hAnsiTheme="majorBidi" w:cstheme="majorBidi"/>
          <w:i/>
          <w:color w:val="000000" w:themeColor="text1"/>
          <w:sz w:val="24"/>
          <w:szCs w:val="24"/>
        </w:rPr>
        <w:t>Human Resource Management Review</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27(3),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 xml:space="preserve">367-396. </w:t>
      </w:r>
    </w:p>
    <w:p w14:paraId="635A9854" w14:textId="0703CE79" w:rsidR="000775C5" w:rsidRPr="00BD5620" w:rsidRDefault="000775C5"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Martini, M.</w:t>
      </w:r>
      <w:r w:rsidR="00105BFD" w:rsidRPr="00BD5620">
        <w:rPr>
          <w:rFonts w:asciiTheme="majorBidi" w:eastAsia="Times New Roman" w:hAnsiTheme="majorBidi" w:cstheme="majorBidi"/>
          <w:color w:val="000000" w:themeColor="text1"/>
          <w:sz w:val="24"/>
          <w:szCs w:val="24"/>
          <w:lang w:eastAsia="en-GB"/>
        </w:rPr>
        <w:t xml:space="preserve"> and </w:t>
      </w:r>
      <w:r w:rsidRPr="00BD5620">
        <w:rPr>
          <w:rFonts w:asciiTheme="majorBidi" w:eastAsia="Times New Roman" w:hAnsiTheme="majorBidi" w:cstheme="majorBidi"/>
          <w:color w:val="000000" w:themeColor="text1"/>
          <w:sz w:val="24"/>
          <w:szCs w:val="24"/>
          <w:lang w:eastAsia="en-GB"/>
        </w:rPr>
        <w:t>Cavenago, D. (2017</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The role of perceived workplace development opportunities in enhancing individual employability. </w:t>
      </w:r>
      <w:r w:rsidRPr="00BD5620">
        <w:rPr>
          <w:rFonts w:asciiTheme="majorBidi" w:eastAsia="Times New Roman" w:hAnsiTheme="majorBidi" w:cstheme="majorBidi"/>
          <w:i/>
          <w:color w:val="000000" w:themeColor="text1"/>
          <w:sz w:val="24"/>
          <w:szCs w:val="24"/>
          <w:lang w:eastAsia="en-GB"/>
        </w:rPr>
        <w:t>International Journal of Training and Development</w:t>
      </w:r>
      <w:r w:rsidRPr="00BD5620">
        <w:rPr>
          <w:rFonts w:asciiTheme="majorBidi" w:eastAsia="Times New Roman" w:hAnsiTheme="majorBidi" w:cstheme="majorBidi"/>
          <w:color w:val="000000" w:themeColor="text1"/>
          <w:sz w:val="24"/>
          <w:szCs w:val="24"/>
          <w:lang w:eastAsia="en-GB"/>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21(1),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 xml:space="preserve">18-34. </w:t>
      </w:r>
    </w:p>
    <w:p w14:paraId="427B5DA5" w14:textId="5DBBC1B9" w:rsidR="00831898" w:rsidRPr="00BD5620" w:rsidRDefault="00831898"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Minocha, S., Hristov, D.</w:t>
      </w:r>
      <w:r w:rsidR="00105BFD" w:rsidRPr="00BD5620">
        <w:rPr>
          <w:rFonts w:asciiTheme="majorBidi" w:eastAsia="Times New Roman" w:hAnsiTheme="majorBidi" w:cstheme="majorBidi"/>
          <w:color w:val="000000" w:themeColor="text1"/>
          <w:sz w:val="24"/>
          <w:szCs w:val="24"/>
          <w:lang w:eastAsia="en-GB"/>
        </w:rPr>
        <w:t xml:space="preserve"> and </w:t>
      </w:r>
      <w:r w:rsidRPr="00BD5620">
        <w:rPr>
          <w:rFonts w:asciiTheme="majorBidi" w:eastAsia="Times New Roman" w:hAnsiTheme="majorBidi" w:cstheme="majorBidi"/>
          <w:color w:val="000000" w:themeColor="text1"/>
          <w:sz w:val="24"/>
          <w:szCs w:val="24"/>
          <w:lang w:eastAsia="en-GB"/>
        </w:rPr>
        <w:t>Reynolds, M. (2017</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From graduate employability to employment: policy and practice in UK higher education. </w:t>
      </w:r>
      <w:r w:rsidRPr="00BD5620">
        <w:rPr>
          <w:rFonts w:asciiTheme="majorBidi" w:eastAsia="Times New Roman" w:hAnsiTheme="majorBidi" w:cstheme="majorBidi"/>
          <w:i/>
          <w:color w:val="000000" w:themeColor="text1"/>
          <w:sz w:val="24"/>
          <w:szCs w:val="24"/>
          <w:lang w:eastAsia="en-GB"/>
        </w:rPr>
        <w:t>International Journal of Training and Development</w:t>
      </w:r>
      <w:r w:rsidRPr="00BD5620">
        <w:rPr>
          <w:rFonts w:asciiTheme="majorBidi" w:eastAsia="Times New Roman" w:hAnsiTheme="majorBidi" w:cstheme="majorBidi"/>
          <w:color w:val="000000" w:themeColor="text1"/>
          <w:sz w:val="24"/>
          <w:szCs w:val="24"/>
          <w:lang w:eastAsia="en-GB"/>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21(3),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235-248.</w:t>
      </w:r>
    </w:p>
    <w:p w14:paraId="417337A4" w14:textId="2093B60D" w:rsidR="00805575" w:rsidRPr="00BD5620" w:rsidRDefault="00805575"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Modise, O. M. (2016</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Career workshops as a non-traditional research model for enhanced relationships between higher education and the labour market. </w:t>
      </w:r>
      <w:r w:rsidRPr="00BD5620">
        <w:rPr>
          <w:rFonts w:asciiTheme="majorBidi" w:eastAsia="Times New Roman" w:hAnsiTheme="majorBidi" w:cstheme="majorBidi"/>
          <w:i/>
          <w:color w:val="000000" w:themeColor="text1"/>
          <w:sz w:val="24"/>
          <w:szCs w:val="24"/>
          <w:lang w:eastAsia="en-GB"/>
        </w:rPr>
        <w:t>International Journal of Training and Development</w:t>
      </w:r>
      <w:r w:rsidRPr="00BD5620">
        <w:rPr>
          <w:rFonts w:asciiTheme="majorBidi" w:eastAsia="Times New Roman" w:hAnsiTheme="majorBidi" w:cstheme="majorBidi"/>
          <w:color w:val="000000" w:themeColor="text1"/>
          <w:sz w:val="24"/>
          <w:szCs w:val="24"/>
          <w:lang w:eastAsia="en-GB"/>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20(2),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152-163.</w:t>
      </w:r>
    </w:p>
    <w:p w14:paraId="36C01381" w14:textId="1F4D8CDF" w:rsidR="00DE31CE" w:rsidRPr="00BD5620" w:rsidRDefault="00DE31CE" w:rsidP="00DE31CE">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Morley, L. (2001), Producing new workers: Quality, equality and employability in higher education. </w:t>
      </w:r>
      <w:r w:rsidRPr="00BD5620">
        <w:rPr>
          <w:rFonts w:asciiTheme="majorBidi" w:hAnsiTheme="majorBidi" w:cstheme="majorBidi"/>
          <w:i/>
          <w:iCs/>
          <w:color w:val="000000" w:themeColor="text1"/>
          <w:sz w:val="24"/>
          <w:szCs w:val="24"/>
        </w:rPr>
        <w:t>Quality in higher education</w:t>
      </w:r>
      <w:r w:rsidRPr="00BD5620">
        <w:rPr>
          <w:rFonts w:asciiTheme="majorBidi" w:hAnsiTheme="majorBidi" w:cstheme="majorBidi"/>
          <w:color w:val="000000" w:themeColor="text1"/>
          <w:sz w:val="24"/>
          <w:szCs w:val="24"/>
        </w:rPr>
        <w:t>, Vol. </w:t>
      </w:r>
      <w:r w:rsidRPr="00BD5620">
        <w:rPr>
          <w:rFonts w:asciiTheme="majorBidi" w:hAnsiTheme="majorBidi" w:cstheme="majorBidi"/>
          <w:i/>
          <w:iCs/>
          <w:color w:val="000000" w:themeColor="text1"/>
          <w:sz w:val="24"/>
          <w:szCs w:val="24"/>
        </w:rPr>
        <w:t>7</w:t>
      </w:r>
      <w:r w:rsidRPr="00BD5620">
        <w:rPr>
          <w:rFonts w:asciiTheme="majorBidi" w:hAnsiTheme="majorBidi" w:cstheme="majorBidi"/>
          <w:color w:val="000000" w:themeColor="text1"/>
          <w:sz w:val="24"/>
          <w:szCs w:val="24"/>
        </w:rPr>
        <w:t>(2), pp. 131-138.</w:t>
      </w:r>
    </w:p>
    <w:p w14:paraId="1EBAA718" w14:textId="5B626DB0" w:rsidR="00BE3E3A" w:rsidRPr="00BD5620" w:rsidRDefault="00BE3E3A"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Nemanick, R. C. and Clark, E. M. (2002</w:t>
      </w:r>
      <w:r w:rsidR="0071181E"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The differential effects of extracurricular activities in attributions in resume evaluation. </w:t>
      </w:r>
      <w:r w:rsidRPr="00BD5620">
        <w:rPr>
          <w:rFonts w:asciiTheme="majorBidi" w:eastAsia="Times New Roman" w:hAnsiTheme="majorBidi" w:cstheme="majorBidi"/>
          <w:i/>
          <w:color w:val="000000" w:themeColor="text1"/>
          <w:sz w:val="24"/>
          <w:szCs w:val="24"/>
          <w:lang w:eastAsia="en-GB"/>
        </w:rPr>
        <w:t>International Journal of Selection and Assessment</w:t>
      </w:r>
      <w:r w:rsidRPr="00BD5620">
        <w:rPr>
          <w:rFonts w:asciiTheme="majorBidi" w:eastAsia="Times New Roman" w:hAnsiTheme="majorBidi" w:cstheme="majorBidi"/>
          <w:color w:val="000000" w:themeColor="text1"/>
          <w:sz w:val="24"/>
          <w:szCs w:val="24"/>
          <w:lang w:eastAsia="en-GB"/>
        </w:rPr>
        <w:t xml:space="preserve">, </w:t>
      </w:r>
      <w:r w:rsidR="00C9250C"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10</w:t>
      </w:r>
      <w:r w:rsidR="00C9250C" w:rsidRPr="00BD5620">
        <w:rPr>
          <w:rFonts w:asciiTheme="majorBidi" w:eastAsia="Times New Roman" w:hAnsiTheme="majorBidi" w:cstheme="majorBidi"/>
          <w:color w:val="000000" w:themeColor="text1"/>
          <w:sz w:val="24"/>
          <w:szCs w:val="24"/>
          <w:lang w:eastAsia="en-GB"/>
        </w:rPr>
        <w:t xml:space="preserve">(1), pp. </w:t>
      </w:r>
      <w:r w:rsidRPr="00BD5620">
        <w:rPr>
          <w:rFonts w:asciiTheme="majorBidi" w:eastAsia="Times New Roman" w:hAnsiTheme="majorBidi" w:cstheme="majorBidi"/>
          <w:color w:val="000000" w:themeColor="text1"/>
          <w:sz w:val="24"/>
          <w:szCs w:val="24"/>
          <w:lang w:eastAsia="en-GB"/>
        </w:rPr>
        <w:t xml:space="preserve">206–217. </w:t>
      </w:r>
    </w:p>
    <w:p w14:paraId="0652CD20" w14:textId="79A8FE16" w:rsidR="00A12013" w:rsidRPr="00BD5620" w:rsidRDefault="00A12013"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Ojiako, U., Chipulu, M., Ashleigh, M.</w:t>
      </w:r>
      <w:r w:rsidR="00105BFD" w:rsidRPr="00BD5620">
        <w:rPr>
          <w:rFonts w:asciiTheme="majorBidi" w:eastAsia="Times New Roman" w:hAnsiTheme="majorBidi" w:cstheme="majorBidi"/>
          <w:color w:val="000000" w:themeColor="text1"/>
          <w:sz w:val="24"/>
          <w:szCs w:val="24"/>
          <w:lang w:eastAsia="en-GB"/>
        </w:rPr>
        <w:t xml:space="preserve"> and </w:t>
      </w:r>
      <w:r w:rsidRPr="00BD5620">
        <w:rPr>
          <w:rFonts w:asciiTheme="majorBidi" w:eastAsia="Times New Roman" w:hAnsiTheme="majorBidi" w:cstheme="majorBidi"/>
          <w:color w:val="000000" w:themeColor="text1"/>
          <w:sz w:val="24"/>
          <w:szCs w:val="24"/>
          <w:lang w:eastAsia="en-GB"/>
        </w:rPr>
        <w:t>Williams, T. (2014</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Project management learning: Key dimensions and saliency from student experiences. </w:t>
      </w:r>
      <w:r w:rsidRPr="00BD5620">
        <w:rPr>
          <w:rFonts w:asciiTheme="majorBidi" w:eastAsia="Times New Roman" w:hAnsiTheme="majorBidi" w:cstheme="majorBidi"/>
          <w:i/>
          <w:color w:val="000000" w:themeColor="text1"/>
          <w:sz w:val="24"/>
          <w:szCs w:val="24"/>
          <w:lang w:eastAsia="en-GB"/>
        </w:rPr>
        <w:t>International Journal of Project Management</w:t>
      </w:r>
      <w:r w:rsidRPr="00BD5620">
        <w:rPr>
          <w:rFonts w:asciiTheme="majorBidi" w:eastAsia="Times New Roman" w:hAnsiTheme="majorBidi" w:cstheme="majorBidi"/>
          <w:color w:val="000000" w:themeColor="text1"/>
          <w:sz w:val="24"/>
          <w:szCs w:val="24"/>
          <w:lang w:eastAsia="en-GB"/>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32(8),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1445-1458.</w:t>
      </w:r>
    </w:p>
    <w:p w14:paraId="207A8A82" w14:textId="77777777" w:rsidR="00780F02" w:rsidRPr="00BD5620" w:rsidRDefault="00F8398F" w:rsidP="00780F02">
      <w:pPr>
        <w:spacing w:afterLines="60" w:after="144" w:line="240" w:lineRule="auto"/>
        <w:ind w:left="426" w:hanging="426"/>
        <w:jc w:val="both"/>
        <w:rPr>
          <w:rFonts w:asciiTheme="majorBidi" w:hAnsiTheme="majorBidi" w:cstheme="majorBidi"/>
          <w:color w:val="000000" w:themeColor="text1"/>
          <w:sz w:val="24"/>
          <w:szCs w:val="24"/>
          <w:shd w:val="clear" w:color="auto" w:fill="FFFFFF"/>
        </w:rPr>
      </w:pPr>
      <w:r w:rsidRPr="00BD5620">
        <w:rPr>
          <w:rFonts w:asciiTheme="majorBidi" w:hAnsiTheme="majorBidi" w:cstheme="majorBidi"/>
          <w:color w:val="000000" w:themeColor="text1"/>
          <w:sz w:val="24"/>
          <w:szCs w:val="24"/>
          <w:shd w:val="clear" w:color="auto" w:fill="FFFFFF"/>
        </w:rPr>
        <w:t xml:space="preserve">Okay-Somerville, B. and Scholarios, D. (2014), Coping with career boundaries and boundary-crossing in the graduate labour market. </w:t>
      </w:r>
      <w:r w:rsidRPr="00BD5620">
        <w:rPr>
          <w:rFonts w:asciiTheme="majorBidi" w:hAnsiTheme="majorBidi" w:cstheme="majorBidi"/>
          <w:i/>
          <w:color w:val="000000" w:themeColor="text1"/>
          <w:sz w:val="24"/>
          <w:szCs w:val="24"/>
          <w:shd w:val="clear" w:color="auto" w:fill="FFFFFF"/>
        </w:rPr>
        <w:t>Career Development International</w:t>
      </w:r>
      <w:r w:rsidRPr="00BD5620">
        <w:rPr>
          <w:rFonts w:asciiTheme="majorBidi" w:hAnsiTheme="majorBidi" w:cstheme="majorBidi"/>
          <w:color w:val="000000" w:themeColor="text1"/>
          <w:sz w:val="24"/>
          <w:szCs w:val="24"/>
          <w:shd w:val="clear" w:color="auto" w:fill="FFFFFF"/>
        </w:rPr>
        <w:t>, Vol</w:t>
      </w:r>
      <w:r w:rsidR="00C9250C" w:rsidRPr="00BD5620">
        <w:rPr>
          <w:rFonts w:asciiTheme="majorBidi" w:hAnsiTheme="majorBidi" w:cstheme="majorBidi"/>
          <w:color w:val="000000" w:themeColor="text1"/>
          <w:sz w:val="24"/>
          <w:szCs w:val="24"/>
          <w:shd w:val="clear" w:color="auto" w:fill="FFFFFF"/>
        </w:rPr>
        <w:t xml:space="preserve">. </w:t>
      </w:r>
      <w:r w:rsidRPr="00BD5620">
        <w:rPr>
          <w:rFonts w:asciiTheme="majorBidi" w:hAnsiTheme="majorBidi" w:cstheme="majorBidi"/>
          <w:color w:val="000000" w:themeColor="text1"/>
          <w:sz w:val="24"/>
          <w:szCs w:val="24"/>
          <w:shd w:val="clear" w:color="auto" w:fill="FFFFFF"/>
        </w:rPr>
        <w:t xml:space="preserve">19(6), </w:t>
      </w:r>
      <w:r w:rsidR="00C9250C" w:rsidRPr="00BD5620">
        <w:rPr>
          <w:rFonts w:asciiTheme="majorBidi" w:hAnsiTheme="majorBidi" w:cstheme="majorBidi"/>
          <w:color w:val="000000" w:themeColor="text1"/>
          <w:sz w:val="24"/>
          <w:szCs w:val="24"/>
          <w:shd w:val="clear" w:color="auto" w:fill="FFFFFF"/>
        </w:rPr>
        <w:br/>
      </w:r>
      <w:r w:rsidRPr="00BD5620">
        <w:rPr>
          <w:rFonts w:asciiTheme="majorBidi" w:hAnsiTheme="majorBidi" w:cstheme="majorBidi"/>
          <w:color w:val="000000" w:themeColor="text1"/>
          <w:sz w:val="24"/>
          <w:szCs w:val="24"/>
          <w:shd w:val="clear" w:color="auto" w:fill="FFFFFF"/>
        </w:rPr>
        <w:t>pp.</w:t>
      </w:r>
      <w:r w:rsidR="00C9250C" w:rsidRPr="00BD5620">
        <w:rPr>
          <w:rFonts w:asciiTheme="majorBidi" w:hAnsiTheme="majorBidi" w:cstheme="majorBidi"/>
          <w:color w:val="000000" w:themeColor="text1"/>
          <w:sz w:val="24"/>
          <w:szCs w:val="24"/>
          <w:shd w:val="clear" w:color="auto" w:fill="FFFFFF"/>
        </w:rPr>
        <w:t xml:space="preserve"> </w:t>
      </w:r>
      <w:r w:rsidR="00780F02" w:rsidRPr="00BD5620">
        <w:rPr>
          <w:rFonts w:asciiTheme="majorBidi" w:hAnsiTheme="majorBidi" w:cstheme="majorBidi"/>
          <w:color w:val="000000" w:themeColor="text1"/>
          <w:sz w:val="24"/>
          <w:szCs w:val="24"/>
          <w:shd w:val="clear" w:color="auto" w:fill="FFFFFF"/>
        </w:rPr>
        <w:t xml:space="preserve">1-27. </w:t>
      </w:r>
    </w:p>
    <w:p w14:paraId="5ACDA124" w14:textId="690C9727" w:rsidR="00780F02" w:rsidRPr="00BD5620" w:rsidRDefault="00780F02" w:rsidP="00780F02">
      <w:pPr>
        <w:spacing w:afterLines="60" w:after="144" w:line="240" w:lineRule="auto"/>
        <w:ind w:left="426" w:hanging="426"/>
        <w:jc w:val="both"/>
        <w:rPr>
          <w:rFonts w:asciiTheme="majorBidi" w:hAnsiTheme="majorBidi" w:cstheme="majorBidi"/>
          <w:color w:val="000000" w:themeColor="text1"/>
          <w:sz w:val="24"/>
          <w:szCs w:val="24"/>
          <w:shd w:val="clear" w:color="auto" w:fill="FFFFFF"/>
        </w:rPr>
      </w:pPr>
      <w:r w:rsidRPr="00BD5620">
        <w:rPr>
          <w:rFonts w:asciiTheme="majorBidi" w:hAnsiTheme="majorBidi" w:cstheme="majorBidi"/>
          <w:color w:val="000000" w:themeColor="text1"/>
          <w:sz w:val="24"/>
          <w:szCs w:val="24"/>
          <w:shd w:val="clear" w:color="auto" w:fill="FFFFFF"/>
        </w:rPr>
        <w:t>O’Leary, S. (2017), Graduates’ experiences of, and attitudes towards, the inclusion of employability-related support in undergraduate degree programmes; trends and variations by subject discipline and gender.</w:t>
      </w:r>
      <w:r w:rsidRPr="00BD5620">
        <w:rPr>
          <w:rStyle w:val="apple-converted-space"/>
          <w:rFonts w:asciiTheme="majorBidi" w:hAnsiTheme="majorBidi" w:cstheme="majorBidi"/>
          <w:color w:val="000000" w:themeColor="text1"/>
          <w:sz w:val="24"/>
          <w:szCs w:val="24"/>
          <w:shd w:val="clear" w:color="auto" w:fill="FFFFFF"/>
        </w:rPr>
        <w:t> </w:t>
      </w:r>
      <w:r w:rsidRPr="00BD5620">
        <w:rPr>
          <w:rFonts w:asciiTheme="majorBidi" w:hAnsiTheme="majorBidi" w:cstheme="majorBidi"/>
          <w:i/>
          <w:iCs/>
          <w:color w:val="000000" w:themeColor="text1"/>
          <w:sz w:val="24"/>
          <w:szCs w:val="24"/>
          <w:shd w:val="clear" w:color="auto" w:fill="FFFFFF"/>
        </w:rPr>
        <w:t>Journal of Education and Work</w:t>
      </w:r>
      <w:r w:rsidRPr="00BD5620">
        <w:rPr>
          <w:rFonts w:asciiTheme="majorBidi" w:hAnsiTheme="majorBidi" w:cstheme="majorBidi"/>
          <w:color w:val="000000" w:themeColor="text1"/>
          <w:sz w:val="24"/>
          <w:szCs w:val="24"/>
          <w:shd w:val="clear" w:color="auto" w:fill="FFFFFF"/>
        </w:rPr>
        <w:t>,</w:t>
      </w:r>
      <w:r w:rsidRPr="00BD5620">
        <w:rPr>
          <w:rStyle w:val="apple-converted-space"/>
          <w:rFonts w:asciiTheme="majorBidi" w:hAnsiTheme="majorBidi" w:cstheme="majorBidi"/>
          <w:color w:val="000000" w:themeColor="text1"/>
          <w:sz w:val="24"/>
          <w:szCs w:val="24"/>
          <w:shd w:val="clear" w:color="auto" w:fill="FFFFFF"/>
        </w:rPr>
        <w:t xml:space="preserve"> Vol. </w:t>
      </w:r>
      <w:r w:rsidRPr="00BD5620">
        <w:rPr>
          <w:rFonts w:asciiTheme="majorBidi" w:hAnsiTheme="majorBidi" w:cstheme="majorBidi"/>
          <w:color w:val="000000" w:themeColor="text1"/>
          <w:sz w:val="24"/>
          <w:szCs w:val="24"/>
          <w:shd w:val="clear" w:color="auto" w:fill="FFFFFF"/>
        </w:rPr>
        <w:t>30(1), pp. 84-105.</w:t>
      </w:r>
    </w:p>
    <w:p w14:paraId="3855043C" w14:textId="6A16F17F" w:rsidR="008A2B8B" w:rsidRPr="00BD5620" w:rsidRDefault="008A2B8B" w:rsidP="00D93ABD">
      <w:pPr>
        <w:spacing w:afterLines="60" w:after="144" w:line="240" w:lineRule="auto"/>
        <w:ind w:left="426" w:hanging="426"/>
        <w:jc w:val="both"/>
        <w:rPr>
          <w:rFonts w:asciiTheme="majorBidi" w:hAnsiTheme="majorBidi" w:cstheme="majorBidi"/>
          <w:color w:val="000000" w:themeColor="text1"/>
          <w:sz w:val="24"/>
          <w:szCs w:val="24"/>
          <w:shd w:val="clear" w:color="auto" w:fill="FFFFFF"/>
        </w:rPr>
      </w:pPr>
      <w:r w:rsidRPr="00BD5620">
        <w:rPr>
          <w:rFonts w:asciiTheme="majorBidi" w:hAnsiTheme="majorBidi" w:cstheme="majorBidi"/>
          <w:color w:val="000000" w:themeColor="text1"/>
          <w:sz w:val="24"/>
          <w:szCs w:val="24"/>
          <w:shd w:val="clear" w:color="auto" w:fill="FFFFFF"/>
        </w:rPr>
        <w:t>Onyishi, I. E., Enwereuzor, I. K., Ituma, A. N.</w:t>
      </w:r>
      <w:r w:rsidR="00105BFD" w:rsidRPr="00BD5620">
        <w:rPr>
          <w:rFonts w:asciiTheme="majorBidi" w:hAnsiTheme="majorBidi" w:cstheme="majorBidi"/>
          <w:color w:val="000000" w:themeColor="text1"/>
          <w:sz w:val="24"/>
          <w:szCs w:val="24"/>
          <w:shd w:val="clear" w:color="auto" w:fill="FFFFFF"/>
        </w:rPr>
        <w:t xml:space="preserve"> and </w:t>
      </w:r>
      <w:r w:rsidRPr="00BD5620">
        <w:rPr>
          <w:rFonts w:asciiTheme="majorBidi" w:hAnsiTheme="majorBidi" w:cstheme="majorBidi"/>
          <w:color w:val="000000" w:themeColor="text1"/>
          <w:sz w:val="24"/>
          <w:szCs w:val="24"/>
          <w:shd w:val="clear" w:color="auto" w:fill="FFFFFF"/>
        </w:rPr>
        <w:t>Omenma, J. T. (2015</w:t>
      </w:r>
      <w:r w:rsidR="0071181E" w:rsidRPr="00BD5620">
        <w:rPr>
          <w:rFonts w:asciiTheme="majorBidi" w:hAnsiTheme="majorBidi" w:cstheme="majorBidi"/>
          <w:color w:val="000000" w:themeColor="text1"/>
          <w:sz w:val="24"/>
          <w:szCs w:val="24"/>
          <w:shd w:val="clear" w:color="auto" w:fill="FFFFFF"/>
        </w:rPr>
        <w:t xml:space="preserve">), </w:t>
      </w:r>
      <w:r w:rsidRPr="00BD5620">
        <w:rPr>
          <w:rFonts w:asciiTheme="majorBidi" w:hAnsiTheme="majorBidi" w:cstheme="majorBidi"/>
          <w:color w:val="000000" w:themeColor="text1"/>
          <w:sz w:val="24"/>
          <w:szCs w:val="24"/>
          <w:shd w:val="clear" w:color="auto" w:fill="FFFFFF"/>
        </w:rPr>
        <w:t>The mediating role of perceived employability in the relationship between core self-evaluations and job search behaviour.</w:t>
      </w:r>
      <w:r w:rsidRPr="00BD5620">
        <w:rPr>
          <w:rStyle w:val="apple-converted-space"/>
          <w:rFonts w:asciiTheme="majorBidi" w:hAnsiTheme="majorBidi" w:cstheme="majorBidi"/>
          <w:color w:val="000000" w:themeColor="text1"/>
          <w:sz w:val="24"/>
          <w:szCs w:val="24"/>
          <w:shd w:val="clear" w:color="auto" w:fill="FFFFFF"/>
        </w:rPr>
        <w:t> </w:t>
      </w:r>
      <w:r w:rsidRPr="00BD5620">
        <w:rPr>
          <w:rFonts w:asciiTheme="majorBidi" w:hAnsiTheme="majorBidi" w:cstheme="majorBidi"/>
          <w:i/>
          <w:iCs/>
          <w:color w:val="000000" w:themeColor="text1"/>
          <w:sz w:val="24"/>
          <w:szCs w:val="24"/>
          <w:shd w:val="clear" w:color="auto" w:fill="FFFFFF"/>
        </w:rPr>
        <w:t>Career Development International</w:t>
      </w:r>
      <w:r w:rsidRPr="00BD5620">
        <w:rPr>
          <w:rFonts w:asciiTheme="majorBidi" w:hAnsiTheme="majorBidi" w:cstheme="majorBidi"/>
          <w:color w:val="000000" w:themeColor="text1"/>
          <w:sz w:val="24"/>
          <w:szCs w:val="24"/>
          <w:shd w:val="clear" w:color="auto" w:fill="FFFFFF"/>
        </w:rPr>
        <w:t>,</w:t>
      </w:r>
      <w:r w:rsidRPr="00BD5620">
        <w:rPr>
          <w:rStyle w:val="apple-converted-space"/>
          <w:rFonts w:asciiTheme="majorBidi" w:hAnsiTheme="majorBidi" w:cstheme="majorBidi"/>
          <w:color w:val="000000" w:themeColor="text1"/>
          <w:sz w:val="24"/>
          <w:szCs w:val="24"/>
          <w:shd w:val="clear" w:color="auto" w:fill="FFFFFF"/>
        </w:rPr>
        <w:t>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shd w:val="clear" w:color="auto" w:fill="FFFFFF"/>
        </w:rPr>
        <w:t xml:space="preserve">20(6),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shd w:val="clear" w:color="auto" w:fill="FFFFFF"/>
        </w:rPr>
        <w:t>604-626.</w:t>
      </w:r>
    </w:p>
    <w:p w14:paraId="61C6AF5B" w14:textId="0D3B78F2" w:rsidR="002F0C46" w:rsidRPr="00BD5620" w:rsidRDefault="002F0C46" w:rsidP="002F0C46">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Patton, M. Q. (2015</w:t>
      </w:r>
      <w:r w:rsidR="0071181E"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i/>
          <w:color w:val="000000" w:themeColor="text1"/>
          <w:sz w:val="24"/>
          <w:szCs w:val="24"/>
          <w:lang w:eastAsia="en-GB"/>
        </w:rPr>
        <w:t>Qualitative Research and Evaluation of Methods: Integrating Theory and Practice</w:t>
      </w:r>
      <w:r w:rsidRPr="00BD5620">
        <w:rPr>
          <w:rFonts w:asciiTheme="majorBidi" w:eastAsia="Times New Roman" w:hAnsiTheme="majorBidi" w:cstheme="majorBidi"/>
          <w:color w:val="000000" w:themeColor="text1"/>
          <w:sz w:val="24"/>
          <w:szCs w:val="24"/>
          <w:lang w:eastAsia="en-GB"/>
        </w:rPr>
        <w:t>, 4</w:t>
      </w:r>
      <w:r w:rsidRPr="00BD5620">
        <w:rPr>
          <w:rFonts w:asciiTheme="majorBidi" w:eastAsia="Times New Roman" w:hAnsiTheme="majorBidi" w:cstheme="majorBidi"/>
          <w:color w:val="000000" w:themeColor="text1"/>
          <w:sz w:val="24"/>
          <w:szCs w:val="24"/>
          <w:vertAlign w:val="superscript"/>
          <w:lang w:eastAsia="en-GB"/>
        </w:rPr>
        <w:t>th</w:t>
      </w:r>
      <w:r w:rsidRPr="00BD5620">
        <w:rPr>
          <w:rFonts w:asciiTheme="majorBidi" w:eastAsia="Times New Roman" w:hAnsiTheme="majorBidi" w:cstheme="majorBidi"/>
          <w:color w:val="000000" w:themeColor="text1"/>
          <w:sz w:val="24"/>
          <w:szCs w:val="24"/>
          <w:lang w:eastAsia="en-GB"/>
        </w:rPr>
        <w:t xml:space="preserve"> Edition. (Thousand Oaks, California: SAGE Publications).</w:t>
      </w:r>
    </w:p>
    <w:p w14:paraId="1E9A3B50" w14:textId="635B9077" w:rsidR="00063FBF" w:rsidRPr="00BD5620" w:rsidRDefault="00063FBF"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Pinto, L.</w:t>
      </w:r>
      <w:r w:rsidR="0087336C"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H. and</w:t>
      </w:r>
      <w:r w:rsidR="005F4C24"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Ramalheira, D.</w:t>
      </w:r>
      <w:r w:rsidR="00855056"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C., (2017</w:t>
      </w:r>
      <w:r w:rsidR="0071181E"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Perceived employability of business graduates: The effect of academic performance and extracurricular activities. </w:t>
      </w:r>
      <w:r w:rsidR="00BE3E3A" w:rsidRPr="00BD5620">
        <w:rPr>
          <w:rFonts w:asciiTheme="majorBidi" w:eastAsia="Times New Roman" w:hAnsiTheme="majorBidi" w:cstheme="majorBidi"/>
          <w:i/>
          <w:color w:val="000000" w:themeColor="text1"/>
          <w:sz w:val="24"/>
          <w:szCs w:val="24"/>
          <w:lang w:eastAsia="en-GB"/>
        </w:rPr>
        <w:t>Journal of Vocational Behavio</w:t>
      </w:r>
      <w:r w:rsidRPr="00BD5620">
        <w:rPr>
          <w:rFonts w:asciiTheme="majorBidi" w:eastAsia="Times New Roman" w:hAnsiTheme="majorBidi" w:cstheme="majorBidi"/>
          <w:i/>
          <w:color w:val="000000" w:themeColor="text1"/>
          <w:sz w:val="24"/>
          <w:szCs w:val="24"/>
          <w:lang w:eastAsia="en-GB"/>
        </w:rPr>
        <w:t>r</w:t>
      </w:r>
      <w:r w:rsidRPr="00BD5620">
        <w:rPr>
          <w:rFonts w:asciiTheme="majorBidi" w:eastAsia="Times New Roman" w:hAnsiTheme="majorBidi" w:cstheme="majorBidi"/>
          <w:color w:val="000000" w:themeColor="text1"/>
          <w:sz w:val="24"/>
          <w:szCs w:val="24"/>
          <w:lang w:eastAsia="en-GB"/>
        </w:rPr>
        <w:t xml:space="preserve">, </w:t>
      </w:r>
      <w:r w:rsidR="00BE3E3A"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99</w:t>
      </w:r>
      <w:r w:rsidR="00C9250C" w:rsidRPr="00BD5620">
        <w:rPr>
          <w:rFonts w:asciiTheme="majorBidi" w:eastAsia="Times New Roman" w:hAnsiTheme="majorBidi" w:cstheme="majorBidi"/>
          <w:color w:val="000000" w:themeColor="text1"/>
          <w:sz w:val="24"/>
          <w:szCs w:val="24"/>
          <w:lang w:eastAsia="en-GB"/>
        </w:rPr>
        <w:t>(1)</w:t>
      </w:r>
      <w:r w:rsidR="00BE3E3A" w:rsidRPr="00BD5620">
        <w:rPr>
          <w:rFonts w:asciiTheme="majorBidi" w:eastAsia="Times New Roman" w:hAnsiTheme="majorBidi" w:cstheme="majorBidi"/>
          <w:color w:val="000000" w:themeColor="text1"/>
          <w:sz w:val="24"/>
          <w:szCs w:val="24"/>
          <w:lang w:eastAsia="en-GB"/>
        </w:rPr>
        <w:t>, pp.</w:t>
      </w:r>
      <w:r w:rsidR="00C9250C"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16</w:t>
      </w:r>
      <w:r w:rsidR="00BE3E3A" w:rsidRPr="00BD5620">
        <w:rPr>
          <w:rFonts w:asciiTheme="majorBidi" w:eastAsia="Times New Roman" w:hAnsiTheme="majorBidi" w:cstheme="majorBidi"/>
          <w:color w:val="000000" w:themeColor="text1"/>
          <w:sz w:val="24"/>
          <w:szCs w:val="24"/>
          <w:lang w:eastAsia="en-GB"/>
        </w:rPr>
        <w:t>5-178.</w:t>
      </w:r>
    </w:p>
    <w:p w14:paraId="1C24B415" w14:textId="57EF3E5E" w:rsidR="006E41FF" w:rsidRPr="00BD5620" w:rsidRDefault="006E41FF"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Qenani, E., MacDougall, N.</w:t>
      </w:r>
      <w:r w:rsidR="00105BFD" w:rsidRPr="00BD5620">
        <w:rPr>
          <w:rFonts w:asciiTheme="majorBidi" w:eastAsia="Times New Roman" w:hAnsiTheme="majorBidi" w:cstheme="majorBidi"/>
          <w:color w:val="000000" w:themeColor="text1"/>
          <w:sz w:val="24"/>
          <w:szCs w:val="24"/>
          <w:lang w:eastAsia="en-GB"/>
        </w:rPr>
        <w:t xml:space="preserve"> and </w:t>
      </w:r>
      <w:r w:rsidRPr="00BD5620">
        <w:rPr>
          <w:rFonts w:asciiTheme="majorBidi" w:eastAsia="Times New Roman" w:hAnsiTheme="majorBidi" w:cstheme="majorBidi"/>
          <w:color w:val="000000" w:themeColor="text1"/>
          <w:sz w:val="24"/>
          <w:szCs w:val="24"/>
          <w:lang w:eastAsia="en-GB"/>
        </w:rPr>
        <w:t>Sexton C. (2014</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An empirical study of self-perceived employability: Improving the prospects for student employment success in an uncertain environment. </w:t>
      </w:r>
      <w:r w:rsidRPr="00BD5620">
        <w:rPr>
          <w:rFonts w:asciiTheme="majorBidi" w:eastAsia="Times New Roman" w:hAnsiTheme="majorBidi" w:cstheme="majorBidi"/>
          <w:i/>
          <w:color w:val="000000" w:themeColor="text1"/>
          <w:sz w:val="24"/>
          <w:szCs w:val="24"/>
          <w:lang w:eastAsia="en-GB"/>
        </w:rPr>
        <w:t>Active Learning in Higher Education</w:t>
      </w:r>
      <w:r w:rsidRPr="00BD5620">
        <w:rPr>
          <w:rFonts w:asciiTheme="majorBidi" w:eastAsia="Times New Roman" w:hAnsiTheme="majorBidi" w:cstheme="majorBidi"/>
          <w:color w:val="000000" w:themeColor="text1"/>
          <w:sz w:val="24"/>
          <w:szCs w:val="24"/>
          <w:lang w:eastAsia="en-GB"/>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15(3),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 xml:space="preserve">199-213. </w:t>
      </w:r>
    </w:p>
    <w:p w14:paraId="5E249202" w14:textId="7403FC34" w:rsidR="006E41FF" w:rsidRPr="00BD5620" w:rsidRDefault="006E41FF"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Remedios, R. (2012</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The role of soft skills in employability. </w:t>
      </w:r>
      <w:r w:rsidRPr="00BD5620">
        <w:rPr>
          <w:rFonts w:asciiTheme="majorBidi" w:hAnsiTheme="majorBidi" w:cstheme="majorBidi"/>
          <w:i/>
          <w:color w:val="000000" w:themeColor="text1"/>
          <w:sz w:val="24"/>
          <w:szCs w:val="24"/>
        </w:rPr>
        <w:t>International Journal of Management Reviews</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2(7),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1285-1292.</w:t>
      </w:r>
    </w:p>
    <w:p w14:paraId="239A9B39" w14:textId="21EA1CD1" w:rsidR="00BE3E3A" w:rsidRPr="00BD5620" w:rsidRDefault="000A4F20"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Roulin, N.</w:t>
      </w:r>
      <w:r w:rsidR="00BE3E3A" w:rsidRPr="00BD5620">
        <w:rPr>
          <w:rFonts w:asciiTheme="majorBidi" w:hAnsiTheme="majorBidi" w:cstheme="majorBidi"/>
          <w:color w:val="000000" w:themeColor="text1"/>
          <w:sz w:val="24"/>
          <w:szCs w:val="24"/>
        </w:rPr>
        <w:t xml:space="preserve"> and Bangerter, A. (2013</w:t>
      </w:r>
      <w:r w:rsidR="0071181E" w:rsidRPr="00BD5620">
        <w:rPr>
          <w:rFonts w:asciiTheme="majorBidi" w:hAnsiTheme="majorBidi" w:cstheme="majorBidi"/>
          <w:color w:val="000000" w:themeColor="text1"/>
          <w:sz w:val="24"/>
          <w:szCs w:val="24"/>
        </w:rPr>
        <w:t xml:space="preserve">), </w:t>
      </w:r>
      <w:r w:rsidR="00BE3E3A" w:rsidRPr="00BD5620">
        <w:rPr>
          <w:rFonts w:asciiTheme="majorBidi" w:hAnsiTheme="majorBidi" w:cstheme="majorBidi"/>
          <w:color w:val="000000" w:themeColor="text1"/>
          <w:sz w:val="24"/>
          <w:szCs w:val="24"/>
        </w:rPr>
        <w:t>Students</w:t>
      </w:r>
      <w:r w:rsidR="0087336C" w:rsidRPr="00BD5620">
        <w:rPr>
          <w:rFonts w:asciiTheme="majorBidi" w:hAnsiTheme="majorBidi" w:cstheme="majorBidi"/>
          <w:color w:val="000000" w:themeColor="text1"/>
          <w:sz w:val="24"/>
          <w:szCs w:val="24"/>
        </w:rPr>
        <w:t>’</w:t>
      </w:r>
      <w:r w:rsidR="00BE3E3A" w:rsidRPr="00BD5620">
        <w:rPr>
          <w:rFonts w:asciiTheme="majorBidi" w:hAnsiTheme="majorBidi" w:cstheme="majorBidi"/>
          <w:color w:val="000000" w:themeColor="text1"/>
          <w:sz w:val="24"/>
          <w:szCs w:val="24"/>
        </w:rPr>
        <w:t xml:space="preserve"> use of extra-curricular activities for positional advantage in competitive job markets. </w:t>
      </w:r>
      <w:r w:rsidR="00BE3E3A" w:rsidRPr="00BD5620">
        <w:rPr>
          <w:rFonts w:asciiTheme="majorBidi" w:hAnsiTheme="majorBidi" w:cstheme="majorBidi"/>
          <w:i/>
          <w:color w:val="000000" w:themeColor="text1"/>
          <w:sz w:val="24"/>
          <w:szCs w:val="24"/>
        </w:rPr>
        <w:t>Journal of Education and</w:t>
      </w:r>
      <w:r w:rsidR="00C9250C" w:rsidRPr="00BD5620">
        <w:rPr>
          <w:rFonts w:asciiTheme="majorBidi" w:hAnsiTheme="majorBidi" w:cstheme="majorBidi"/>
          <w:i/>
          <w:color w:val="000000" w:themeColor="text1"/>
          <w:sz w:val="24"/>
          <w:szCs w:val="24"/>
        </w:rPr>
        <w:t xml:space="preserve"> </w:t>
      </w:r>
      <w:r w:rsidR="00BE3E3A" w:rsidRPr="00BD5620">
        <w:rPr>
          <w:rFonts w:asciiTheme="majorBidi" w:hAnsiTheme="majorBidi" w:cstheme="majorBidi"/>
          <w:i/>
          <w:color w:val="000000" w:themeColor="text1"/>
          <w:sz w:val="24"/>
          <w:szCs w:val="24"/>
        </w:rPr>
        <w:t>Work</w:t>
      </w:r>
      <w:r w:rsidR="00BE3E3A" w:rsidRPr="00BD5620">
        <w:rPr>
          <w:rFonts w:asciiTheme="majorBidi" w:hAnsiTheme="majorBidi" w:cstheme="majorBidi"/>
          <w:color w:val="000000" w:themeColor="text1"/>
          <w:sz w:val="24"/>
          <w:szCs w:val="24"/>
        </w:rPr>
        <w:t xml:space="preserve">, </w:t>
      </w:r>
      <w:r w:rsidR="00C9250C" w:rsidRPr="00BD5620">
        <w:rPr>
          <w:rFonts w:asciiTheme="majorBidi" w:hAnsiTheme="majorBidi" w:cstheme="majorBidi"/>
          <w:color w:val="000000" w:themeColor="text1"/>
          <w:sz w:val="24"/>
          <w:szCs w:val="24"/>
        </w:rPr>
        <w:t xml:space="preserve">Vol. </w:t>
      </w:r>
      <w:r w:rsidR="00BE3E3A" w:rsidRPr="00BD5620">
        <w:rPr>
          <w:rFonts w:asciiTheme="majorBidi" w:hAnsiTheme="majorBidi" w:cstheme="majorBidi"/>
          <w:color w:val="000000" w:themeColor="text1"/>
          <w:sz w:val="24"/>
          <w:szCs w:val="24"/>
        </w:rPr>
        <w:t xml:space="preserve">26(1), </w:t>
      </w:r>
      <w:r w:rsidR="00C9250C" w:rsidRPr="00BD5620">
        <w:rPr>
          <w:rFonts w:asciiTheme="majorBidi" w:hAnsiTheme="majorBidi" w:cstheme="majorBidi"/>
          <w:color w:val="000000" w:themeColor="text1"/>
          <w:sz w:val="24"/>
          <w:szCs w:val="24"/>
        </w:rPr>
        <w:br/>
        <w:t xml:space="preserve">pp. </w:t>
      </w:r>
      <w:r w:rsidR="00BE3E3A" w:rsidRPr="00BD5620">
        <w:rPr>
          <w:rFonts w:asciiTheme="majorBidi" w:hAnsiTheme="majorBidi" w:cstheme="majorBidi"/>
          <w:color w:val="000000" w:themeColor="text1"/>
          <w:sz w:val="24"/>
          <w:szCs w:val="24"/>
        </w:rPr>
        <w:t>21–47.</w:t>
      </w:r>
    </w:p>
    <w:p w14:paraId="32796024" w14:textId="1B796529" w:rsidR="003C6D6F" w:rsidRPr="00BD5620" w:rsidRDefault="003C6D6F" w:rsidP="003C6D6F">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Rothwell, A., and Arnold, J. (2007), Self-perceived employability: Development and validation of a scale. </w:t>
      </w:r>
      <w:r w:rsidRPr="00BD5620">
        <w:rPr>
          <w:rFonts w:asciiTheme="majorBidi" w:hAnsiTheme="majorBidi" w:cstheme="majorBidi"/>
          <w:i/>
          <w:iCs/>
          <w:color w:val="000000" w:themeColor="text1"/>
          <w:sz w:val="24"/>
          <w:szCs w:val="24"/>
        </w:rPr>
        <w:t xml:space="preserve">Personnel </w:t>
      </w:r>
      <w:r w:rsidR="00952AD7" w:rsidRPr="00BD5620">
        <w:rPr>
          <w:rFonts w:asciiTheme="majorBidi" w:hAnsiTheme="majorBidi" w:cstheme="majorBidi"/>
          <w:i/>
          <w:iCs/>
          <w:noProof/>
          <w:color w:val="000000" w:themeColor="text1"/>
          <w:sz w:val="24"/>
          <w:szCs w:val="24"/>
        </w:rPr>
        <w:t>R</w:t>
      </w:r>
      <w:r w:rsidRPr="00BD5620">
        <w:rPr>
          <w:rFonts w:asciiTheme="majorBidi" w:hAnsiTheme="majorBidi" w:cstheme="majorBidi"/>
          <w:i/>
          <w:iCs/>
          <w:noProof/>
          <w:color w:val="000000" w:themeColor="text1"/>
          <w:sz w:val="24"/>
          <w:szCs w:val="24"/>
        </w:rPr>
        <w:t>eview</w:t>
      </w:r>
      <w:r w:rsidRPr="00BD5620">
        <w:rPr>
          <w:rFonts w:asciiTheme="majorBidi" w:hAnsiTheme="majorBidi" w:cstheme="majorBidi"/>
          <w:color w:val="000000" w:themeColor="text1"/>
          <w:sz w:val="24"/>
          <w:szCs w:val="24"/>
        </w:rPr>
        <w:t xml:space="preserve">, Vol. 36(1), pp. 23-41. </w:t>
      </w:r>
    </w:p>
    <w:p w14:paraId="17E24D79" w14:textId="6A4D4C6A" w:rsidR="00B97100" w:rsidRPr="00BD5620" w:rsidRDefault="00B97100" w:rsidP="00B161A1">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Rousseau, D. M. (1996)</w:t>
      </w:r>
      <w:r w:rsidR="0087336C" w:rsidRPr="00BD5620">
        <w:rPr>
          <w:rFonts w:asciiTheme="majorBidi" w:hAnsiTheme="majorBidi" w:cstheme="majorBidi"/>
          <w:color w:val="000000" w:themeColor="text1"/>
          <w:sz w:val="24"/>
          <w:szCs w:val="24"/>
        </w:rPr>
        <w:t>,</w:t>
      </w:r>
      <w:r w:rsidRPr="00BD5620">
        <w:rPr>
          <w:rFonts w:asciiTheme="majorBidi" w:hAnsiTheme="majorBidi" w:cstheme="majorBidi"/>
          <w:color w:val="000000" w:themeColor="text1"/>
          <w:sz w:val="24"/>
          <w:szCs w:val="24"/>
        </w:rPr>
        <w:t xml:space="preserve"> Changing the deal while keeping the people</w:t>
      </w:r>
      <w:r w:rsidR="0087336C" w:rsidRPr="00BD5620">
        <w:rPr>
          <w:rFonts w:asciiTheme="majorBidi" w:hAnsiTheme="majorBidi" w:cstheme="majorBidi"/>
          <w:color w:val="000000" w:themeColor="text1"/>
          <w:sz w:val="24"/>
          <w:szCs w:val="24"/>
        </w:rPr>
        <w:t xml:space="preserve">. </w:t>
      </w:r>
      <w:r w:rsidRPr="00BD5620">
        <w:rPr>
          <w:rFonts w:asciiTheme="majorBidi" w:hAnsiTheme="majorBidi" w:cstheme="majorBidi"/>
          <w:i/>
          <w:color w:val="000000" w:themeColor="text1"/>
          <w:sz w:val="24"/>
          <w:szCs w:val="24"/>
        </w:rPr>
        <w:t>Academy of Management Executive</w:t>
      </w:r>
      <w:r w:rsidRPr="00BD5620">
        <w:rPr>
          <w:rFonts w:asciiTheme="majorBidi" w:hAnsiTheme="majorBidi" w:cstheme="majorBidi"/>
          <w:color w:val="000000" w:themeColor="text1"/>
          <w:sz w:val="24"/>
          <w:szCs w:val="24"/>
        </w:rPr>
        <w:t xml:space="preserve">, </w:t>
      </w:r>
      <w:r w:rsidR="0087336C" w:rsidRPr="00BD5620">
        <w:rPr>
          <w:rFonts w:asciiTheme="majorBidi" w:hAnsiTheme="majorBidi" w:cstheme="majorBidi"/>
          <w:color w:val="000000" w:themeColor="text1"/>
          <w:sz w:val="24"/>
          <w:szCs w:val="24"/>
        </w:rPr>
        <w:t xml:space="preserve">Vol. </w:t>
      </w:r>
      <w:r w:rsidRPr="00BD5620">
        <w:rPr>
          <w:rFonts w:asciiTheme="majorBidi" w:hAnsiTheme="majorBidi" w:cstheme="majorBidi"/>
          <w:color w:val="000000" w:themeColor="text1"/>
          <w:sz w:val="24"/>
          <w:szCs w:val="24"/>
        </w:rPr>
        <w:t>10</w:t>
      </w:r>
      <w:r w:rsidR="0087336C" w:rsidRPr="00BD5620">
        <w:rPr>
          <w:rFonts w:asciiTheme="majorBidi" w:hAnsiTheme="majorBidi" w:cstheme="majorBidi"/>
          <w:color w:val="000000" w:themeColor="text1"/>
          <w:sz w:val="24"/>
          <w:szCs w:val="24"/>
        </w:rPr>
        <w:t xml:space="preserve">(1), pp. </w:t>
      </w:r>
      <w:r w:rsidRPr="00BD5620">
        <w:rPr>
          <w:rFonts w:asciiTheme="majorBidi" w:hAnsiTheme="majorBidi" w:cstheme="majorBidi"/>
          <w:color w:val="000000" w:themeColor="text1"/>
          <w:sz w:val="24"/>
          <w:szCs w:val="24"/>
        </w:rPr>
        <w:t>50-59.</w:t>
      </w:r>
    </w:p>
    <w:p w14:paraId="45B92D85" w14:textId="155062E1" w:rsidR="0051404D" w:rsidRPr="00BD5620" w:rsidRDefault="0051404D" w:rsidP="0051404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 xml:space="preserve">Saldaña, </w:t>
      </w:r>
      <w:r w:rsidR="003C5145" w:rsidRPr="00BD5620">
        <w:rPr>
          <w:rFonts w:asciiTheme="majorBidi" w:hAnsiTheme="majorBidi" w:cstheme="majorBidi"/>
          <w:color w:val="000000" w:themeColor="text1"/>
          <w:sz w:val="24"/>
          <w:szCs w:val="24"/>
        </w:rPr>
        <w:t xml:space="preserve">J. </w:t>
      </w:r>
      <w:r w:rsidRPr="00BD5620">
        <w:rPr>
          <w:rFonts w:asciiTheme="majorBidi" w:hAnsiTheme="majorBidi" w:cstheme="majorBidi"/>
          <w:color w:val="000000" w:themeColor="text1"/>
          <w:sz w:val="24"/>
          <w:szCs w:val="24"/>
        </w:rPr>
        <w:t>(</w:t>
      </w:r>
      <w:r w:rsidR="003C5145" w:rsidRPr="00BD5620">
        <w:rPr>
          <w:rFonts w:asciiTheme="majorBidi" w:hAnsiTheme="majorBidi" w:cstheme="majorBidi"/>
          <w:color w:val="000000" w:themeColor="text1"/>
          <w:sz w:val="24"/>
          <w:szCs w:val="24"/>
        </w:rPr>
        <w:t>2015</w:t>
      </w:r>
      <w:r w:rsidR="0071181E" w:rsidRPr="00BD5620">
        <w:rPr>
          <w:rFonts w:asciiTheme="majorBidi" w:hAnsiTheme="majorBidi" w:cstheme="majorBidi"/>
          <w:color w:val="000000" w:themeColor="text1"/>
          <w:sz w:val="24"/>
          <w:szCs w:val="24"/>
        </w:rPr>
        <w:t xml:space="preserve">), </w:t>
      </w:r>
      <w:r w:rsidR="003C5145" w:rsidRPr="00BD5620">
        <w:rPr>
          <w:rFonts w:asciiTheme="majorBidi" w:hAnsiTheme="majorBidi" w:cstheme="majorBidi"/>
          <w:i/>
          <w:color w:val="000000" w:themeColor="text1"/>
          <w:sz w:val="24"/>
          <w:szCs w:val="24"/>
        </w:rPr>
        <w:t xml:space="preserve">The coding manual for qualitative researchers. </w:t>
      </w:r>
      <w:r w:rsidRPr="00BD5620">
        <w:rPr>
          <w:rFonts w:asciiTheme="majorBidi" w:hAnsiTheme="majorBidi" w:cstheme="majorBidi"/>
          <w:color w:val="000000" w:themeColor="text1"/>
          <w:sz w:val="24"/>
          <w:szCs w:val="24"/>
        </w:rPr>
        <w:t>(</w:t>
      </w:r>
      <w:r w:rsidR="003C5145" w:rsidRPr="00BD5620">
        <w:rPr>
          <w:rFonts w:asciiTheme="majorBidi" w:hAnsiTheme="majorBidi" w:cstheme="majorBidi"/>
          <w:color w:val="000000" w:themeColor="text1"/>
          <w:sz w:val="24"/>
          <w:szCs w:val="24"/>
        </w:rPr>
        <w:t xml:space="preserve">London: </w:t>
      </w:r>
      <w:r w:rsidRPr="00BD5620">
        <w:rPr>
          <w:rFonts w:asciiTheme="majorBidi" w:hAnsiTheme="majorBidi" w:cstheme="majorBidi"/>
          <w:color w:val="000000" w:themeColor="text1"/>
          <w:sz w:val="24"/>
          <w:szCs w:val="24"/>
        </w:rPr>
        <w:t xml:space="preserve">Sage). </w:t>
      </w:r>
    </w:p>
    <w:p w14:paraId="2D9F6379" w14:textId="2D03D545" w:rsidR="00737D9D" w:rsidRPr="00BD5620" w:rsidRDefault="00737D9D"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Saunders, M.</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Townsend, K. (2016</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Reporting and Justifying the Number of Interview Participants in Organization and Workplace Research. </w:t>
      </w:r>
      <w:r w:rsidRPr="00BD5620">
        <w:rPr>
          <w:rFonts w:asciiTheme="majorBidi" w:hAnsiTheme="majorBidi" w:cstheme="majorBidi"/>
          <w:i/>
          <w:color w:val="000000" w:themeColor="text1"/>
          <w:sz w:val="24"/>
          <w:szCs w:val="24"/>
        </w:rPr>
        <w:t>British Journal of Management</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27(4), </w:t>
      </w:r>
      <w:r w:rsidR="00C9250C" w:rsidRPr="00BD5620">
        <w:rPr>
          <w:rFonts w:asciiTheme="majorBidi" w:hAnsiTheme="majorBidi" w:cstheme="majorBidi"/>
          <w:color w:val="000000" w:themeColor="text1"/>
          <w:sz w:val="24"/>
          <w:szCs w:val="24"/>
        </w:rPr>
        <w:t xml:space="preserve">pp. </w:t>
      </w:r>
      <w:r w:rsidRPr="00BD5620">
        <w:rPr>
          <w:rFonts w:asciiTheme="majorBidi" w:hAnsiTheme="majorBidi" w:cstheme="majorBidi"/>
          <w:color w:val="000000" w:themeColor="text1"/>
          <w:sz w:val="24"/>
          <w:szCs w:val="24"/>
        </w:rPr>
        <w:t>836-852.</w:t>
      </w:r>
    </w:p>
    <w:p w14:paraId="61EC922F" w14:textId="77777777" w:rsidR="000B6FD5" w:rsidRPr="00BD5620" w:rsidRDefault="00503107" w:rsidP="000B6FD5">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Saunders, V.</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Zuzel, K. (2010</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Evaluating employability skills: employer and student perceptions. </w:t>
      </w:r>
      <w:r w:rsidRPr="00BD5620">
        <w:rPr>
          <w:rFonts w:asciiTheme="majorBidi" w:hAnsiTheme="majorBidi" w:cstheme="majorBidi"/>
          <w:i/>
          <w:color w:val="000000" w:themeColor="text1"/>
          <w:sz w:val="24"/>
          <w:szCs w:val="24"/>
        </w:rPr>
        <w:t>Bioscience Education</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15(2), </w:t>
      </w:r>
      <w:r w:rsidR="00543314" w:rsidRPr="00BD5620">
        <w:rPr>
          <w:rFonts w:asciiTheme="majorBidi" w:eastAsia="Times New Roman" w:hAnsiTheme="majorBidi" w:cstheme="majorBidi"/>
          <w:color w:val="000000" w:themeColor="text1"/>
          <w:sz w:val="24"/>
          <w:szCs w:val="24"/>
          <w:lang w:eastAsia="en-GB"/>
        </w:rPr>
        <w:t xml:space="preserve">pp. </w:t>
      </w:r>
      <w:r w:rsidR="000B6FD5" w:rsidRPr="00BD5620">
        <w:rPr>
          <w:rFonts w:asciiTheme="majorBidi" w:hAnsiTheme="majorBidi" w:cstheme="majorBidi"/>
          <w:color w:val="000000" w:themeColor="text1"/>
          <w:sz w:val="24"/>
          <w:szCs w:val="24"/>
        </w:rPr>
        <w:t xml:space="preserve">1-15. </w:t>
      </w:r>
    </w:p>
    <w:p w14:paraId="40D432EC" w14:textId="77777777" w:rsidR="00B97100" w:rsidRPr="00BD5620" w:rsidRDefault="00B97100" w:rsidP="00B97100">
      <w:pPr>
        <w:tabs>
          <w:tab w:val="left" w:pos="9214"/>
        </w:tabs>
        <w:ind w:left="567" w:hanging="567"/>
        <w:rPr>
          <w:rFonts w:asciiTheme="majorBidi" w:hAnsiTheme="majorBidi" w:cstheme="majorBidi"/>
          <w:color w:val="000000" w:themeColor="text1"/>
          <w:sz w:val="24"/>
          <w:szCs w:val="24"/>
          <w:lang w:val="en-US" w:eastAsia="zh-CN"/>
        </w:rPr>
      </w:pPr>
      <w:r w:rsidRPr="00BD5620">
        <w:rPr>
          <w:rFonts w:asciiTheme="majorBidi" w:hAnsiTheme="majorBidi" w:cstheme="majorBidi"/>
          <w:color w:val="000000" w:themeColor="text1"/>
          <w:sz w:val="24"/>
          <w:szCs w:val="24"/>
          <w:lang w:val="de-DE"/>
        </w:rPr>
        <w:t>Schein E. H. (1980), ‘</w:t>
      </w:r>
      <w:r w:rsidRPr="00BD5620">
        <w:rPr>
          <w:rFonts w:asciiTheme="majorBidi" w:hAnsiTheme="majorBidi" w:cstheme="majorBidi"/>
          <w:i/>
          <w:iCs/>
          <w:color w:val="000000" w:themeColor="text1"/>
          <w:sz w:val="24"/>
          <w:szCs w:val="24"/>
          <w:lang w:val="de-DE"/>
        </w:rPr>
        <w:t>Organizational Psychology</w:t>
      </w:r>
      <w:r w:rsidRPr="00BD5620">
        <w:rPr>
          <w:rFonts w:asciiTheme="majorBidi" w:hAnsiTheme="majorBidi" w:cstheme="majorBidi"/>
          <w:color w:val="000000" w:themeColor="text1"/>
          <w:sz w:val="24"/>
          <w:szCs w:val="24"/>
          <w:lang w:val="de-DE"/>
        </w:rPr>
        <w:t xml:space="preserve">, 3rd Ed. </w:t>
      </w:r>
      <w:r w:rsidRPr="00BD5620">
        <w:rPr>
          <w:rFonts w:asciiTheme="majorBidi" w:hAnsiTheme="majorBidi" w:cstheme="majorBidi"/>
          <w:color w:val="000000" w:themeColor="text1"/>
          <w:sz w:val="24"/>
          <w:szCs w:val="24"/>
          <w:lang w:val="en-US"/>
        </w:rPr>
        <w:t>Englewood Cliffs, NJ: Prentice-Hall.</w:t>
      </w:r>
    </w:p>
    <w:p w14:paraId="4FB907DA" w14:textId="606075FF" w:rsidR="000B6FD5" w:rsidRPr="00BD5620" w:rsidRDefault="000B6FD5" w:rsidP="000B6FD5">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lang w:val="en-US"/>
        </w:rPr>
        <w:t xml:space="preserve">Seibert, S. E., Kraimer, M. L. and Crant, J. M. (2001), What do proactive people do? A longitudinal model linking proactive personality and career success. </w:t>
      </w:r>
      <w:r w:rsidRPr="00BD5620">
        <w:rPr>
          <w:rFonts w:asciiTheme="majorBidi" w:hAnsiTheme="majorBidi" w:cstheme="majorBidi"/>
          <w:i/>
          <w:iCs/>
          <w:color w:val="000000" w:themeColor="text1"/>
          <w:sz w:val="24"/>
          <w:szCs w:val="24"/>
          <w:lang w:val="en-US"/>
        </w:rPr>
        <w:t>Personnel Psychology</w:t>
      </w:r>
      <w:r w:rsidRPr="00BD5620">
        <w:rPr>
          <w:rFonts w:asciiTheme="majorBidi" w:hAnsiTheme="majorBidi" w:cstheme="majorBidi"/>
          <w:color w:val="000000" w:themeColor="text1"/>
          <w:sz w:val="24"/>
          <w:szCs w:val="24"/>
          <w:lang w:val="en-US"/>
        </w:rPr>
        <w:t xml:space="preserve">, Vol. 54, (4), pp. 845-874. </w:t>
      </w:r>
    </w:p>
    <w:p w14:paraId="3C0AF82F" w14:textId="1FDEED4E" w:rsidR="00C774A5" w:rsidRPr="00BD5620" w:rsidRDefault="00C774A5"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Sheepway, L., Lincoln, M.</w:t>
      </w:r>
      <w:r w:rsidR="00105BFD" w:rsidRPr="00BD5620">
        <w:rPr>
          <w:rFonts w:asciiTheme="majorBidi" w:eastAsia="Times New Roman" w:hAnsiTheme="majorBidi" w:cstheme="majorBidi"/>
          <w:color w:val="000000" w:themeColor="text1"/>
          <w:sz w:val="24"/>
          <w:szCs w:val="24"/>
          <w:lang w:eastAsia="en-GB"/>
        </w:rPr>
        <w:t xml:space="preserve"> and </w:t>
      </w:r>
      <w:r w:rsidRPr="00BD5620">
        <w:rPr>
          <w:rFonts w:asciiTheme="majorBidi" w:eastAsia="Times New Roman" w:hAnsiTheme="majorBidi" w:cstheme="majorBidi"/>
          <w:color w:val="000000" w:themeColor="text1"/>
          <w:sz w:val="24"/>
          <w:szCs w:val="24"/>
          <w:lang w:eastAsia="en-GB"/>
        </w:rPr>
        <w:t>McAllister, S. (2014</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Impact of placement type on the development of clinical </w:t>
      </w:r>
      <w:r w:rsidRPr="00BD5620">
        <w:rPr>
          <w:rFonts w:asciiTheme="majorBidi" w:eastAsia="Times New Roman" w:hAnsiTheme="majorBidi" w:cstheme="majorBidi"/>
          <w:noProof/>
          <w:color w:val="000000" w:themeColor="text1"/>
          <w:sz w:val="24"/>
          <w:szCs w:val="24"/>
          <w:lang w:eastAsia="en-GB"/>
        </w:rPr>
        <w:t>competency</w:t>
      </w:r>
      <w:r w:rsidRPr="00BD5620">
        <w:rPr>
          <w:rFonts w:asciiTheme="majorBidi" w:eastAsia="Times New Roman" w:hAnsiTheme="majorBidi" w:cstheme="majorBidi"/>
          <w:color w:val="000000" w:themeColor="text1"/>
          <w:sz w:val="24"/>
          <w:szCs w:val="24"/>
          <w:lang w:eastAsia="en-GB"/>
        </w:rPr>
        <w:t xml:space="preserve"> in </w:t>
      </w:r>
      <w:r w:rsidRPr="00BD5620">
        <w:rPr>
          <w:rFonts w:asciiTheme="majorBidi" w:eastAsia="Times New Roman" w:hAnsiTheme="majorBidi" w:cstheme="majorBidi"/>
          <w:noProof/>
          <w:color w:val="000000" w:themeColor="text1"/>
          <w:sz w:val="24"/>
          <w:szCs w:val="24"/>
          <w:lang w:eastAsia="en-GB"/>
        </w:rPr>
        <w:t>speech</w:t>
      </w:r>
      <w:r w:rsidR="00485F4D" w:rsidRPr="00BD5620">
        <w:rPr>
          <w:rFonts w:asciiTheme="majorBidi" w:eastAsia="Times New Roman" w:hAnsiTheme="majorBidi" w:cstheme="majorBidi"/>
          <w:noProof/>
          <w:color w:val="000000" w:themeColor="text1"/>
          <w:sz w:val="24"/>
          <w:szCs w:val="24"/>
          <w:lang w:eastAsia="en-GB"/>
        </w:rPr>
        <w:t>-</w:t>
      </w:r>
      <w:r w:rsidRPr="00BD5620">
        <w:rPr>
          <w:rFonts w:asciiTheme="majorBidi" w:eastAsia="Times New Roman" w:hAnsiTheme="majorBidi" w:cstheme="majorBidi"/>
          <w:noProof/>
          <w:color w:val="000000" w:themeColor="text1"/>
          <w:sz w:val="24"/>
          <w:szCs w:val="24"/>
          <w:lang w:eastAsia="en-GB"/>
        </w:rPr>
        <w:t>language</w:t>
      </w:r>
      <w:r w:rsidRPr="00BD5620">
        <w:rPr>
          <w:rFonts w:asciiTheme="majorBidi" w:eastAsia="Times New Roman" w:hAnsiTheme="majorBidi" w:cstheme="majorBidi"/>
          <w:color w:val="000000" w:themeColor="text1"/>
          <w:sz w:val="24"/>
          <w:szCs w:val="24"/>
          <w:lang w:eastAsia="en-GB"/>
        </w:rPr>
        <w:t xml:space="preserve"> pathology students. </w:t>
      </w:r>
      <w:r w:rsidRPr="00BD5620">
        <w:rPr>
          <w:rFonts w:asciiTheme="majorBidi" w:eastAsia="Times New Roman" w:hAnsiTheme="majorBidi" w:cstheme="majorBidi"/>
          <w:i/>
          <w:color w:val="000000" w:themeColor="text1"/>
          <w:sz w:val="24"/>
          <w:szCs w:val="24"/>
          <w:lang w:eastAsia="en-GB"/>
        </w:rPr>
        <w:t>International Journal of Language and Communication Disorders</w:t>
      </w:r>
      <w:r w:rsidRPr="00BD5620">
        <w:rPr>
          <w:rFonts w:asciiTheme="majorBidi" w:eastAsia="Times New Roman" w:hAnsiTheme="majorBidi" w:cstheme="majorBidi"/>
          <w:color w:val="000000" w:themeColor="text1"/>
          <w:sz w:val="24"/>
          <w:szCs w:val="24"/>
          <w:lang w:eastAsia="en-GB"/>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49(2),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189-203.</w:t>
      </w:r>
    </w:p>
    <w:p w14:paraId="72BD33B8" w14:textId="77777777" w:rsidR="002F55B0" w:rsidRPr="00BD5620" w:rsidRDefault="00A12013" w:rsidP="002F55B0">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Sin, C.</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Amaral, A. (2017</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Academics’ and employers’ perceptions about responsibilities for employability and their initiative towards its development. </w:t>
      </w:r>
      <w:r w:rsidRPr="00BD5620">
        <w:rPr>
          <w:rFonts w:asciiTheme="majorBidi" w:hAnsiTheme="majorBidi" w:cstheme="majorBidi"/>
          <w:i/>
          <w:color w:val="000000" w:themeColor="text1"/>
          <w:sz w:val="24"/>
          <w:szCs w:val="24"/>
        </w:rPr>
        <w:t>Higher Education</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73(1),</w:t>
      </w:r>
      <w:r w:rsidR="00543314"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97-111.</w:t>
      </w:r>
    </w:p>
    <w:p w14:paraId="4A0A1FC3" w14:textId="3006A284" w:rsidR="002F55B0" w:rsidRPr="00BD5620" w:rsidRDefault="002F55B0" w:rsidP="00A32AA5">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Sölvell, Ö. (2015)</w:t>
      </w:r>
      <w:r w:rsidR="00A32AA5" w:rsidRPr="00BD5620">
        <w:rPr>
          <w:rFonts w:asciiTheme="majorBidi" w:hAnsiTheme="majorBidi" w:cstheme="majorBidi"/>
          <w:color w:val="000000" w:themeColor="text1"/>
          <w:sz w:val="24"/>
          <w:szCs w:val="24"/>
        </w:rPr>
        <w:t>,</w:t>
      </w:r>
      <w:r w:rsidRPr="00BD5620">
        <w:rPr>
          <w:rFonts w:asciiTheme="majorBidi" w:hAnsiTheme="majorBidi" w:cstheme="majorBidi"/>
          <w:color w:val="000000" w:themeColor="text1"/>
          <w:sz w:val="24"/>
          <w:szCs w:val="24"/>
        </w:rPr>
        <w:t xml:space="preserve"> </w:t>
      </w:r>
      <w:hyperlink r:id="rId8" w:history="1">
        <w:r w:rsidRPr="00BD5620">
          <w:rPr>
            <w:rStyle w:val="Hyperlink"/>
            <w:rFonts w:asciiTheme="majorBidi" w:hAnsiTheme="majorBidi" w:cstheme="majorBidi"/>
            <w:color w:val="000000" w:themeColor="text1"/>
            <w:sz w:val="24"/>
            <w:szCs w:val="24"/>
          </w:rPr>
          <w:t>The Competitive Advantage of Nations 25 years – opening up new perspectives on competitiveness.</w:t>
        </w:r>
      </w:hyperlink>
      <w:r w:rsidRPr="00BD5620">
        <w:rPr>
          <w:rFonts w:asciiTheme="majorBidi" w:hAnsiTheme="majorBidi" w:cstheme="majorBidi"/>
          <w:color w:val="000000" w:themeColor="text1"/>
          <w:sz w:val="24"/>
          <w:szCs w:val="24"/>
        </w:rPr>
        <w:t xml:space="preserve"> </w:t>
      </w:r>
      <w:r w:rsidRPr="00BD5620">
        <w:rPr>
          <w:rFonts w:asciiTheme="majorBidi" w:hAnsiTheme="majorBidi" w:cstheme="majorBidi"/>
          <w:i/>
          <w:color w:val="000000" w:themeColor="text1"/>
          <w:sz w:val="24"/>
          <w:szCs w:val="24"/>
        </w:rPr>
        <w:t>Competitiveness Review</w:t>
      </w:r>
      <w:r w:rsidRPr="00BD5620">
        <w:rPr>
          <w:rFonts w:asciiTheme="majorBidi" w:hAnsiTheme="majorBidi" w:cstheme="majorBidi"/>
          <w:color w:val="000000" w:themeColor="text1"/>
          <w:sz w:val="24"/>
          <w:szCs w:val="24"/>
        </w:rPr>
        <w:t>,</w:t>
      </w:r>
      <w:r w:rsidR="00A32AA5" w:rsidRPr="00BD5620">
        <w:rPr>
          <w:rFonts w:asciiTheme="majorBidi" w:hAnsiTheme="majorBidi" w:cstheme="majorBidi"/>
          <w:color w:val="000000" w:themeColor="text1"/>
          <w:sz w:val="24"/>
          <w:szCs w:val="24"/>
        </w:rPr>
        <w:t xml:space="preserve"> Vol. </w:t>
      </w:r>
      <w:r w:rsidRPr="00BD5620">
        <w:rPr>
          <w:rFonts w:asciiTheme="majorBidi" w:hAnsiTheme="majorBidi" w:cstheme="majorBidi"/>
          <w:color w:val="000000" w:themeColor="text1"/>
          <w:sz w:val="24"/>
          <w:szCs w:val="24"/>
        </w:rPr>
        <w:t xml:space="preserve">25, </w:t>
      </w:r>
      <w:r w:rsidR="00A32AA5" w:rsidRPr="00BD5620">
        <w:rPr>
          <w:rFonts w:asciiTheme="majorBidi" w:hAnsiTheme="majorBidi" w:cstheme="majorBidi"/>
          <w:color w:val="000000" w:themeColor="text1"/>
          <w:sz w:val="24"/>
          <w:szCs w:val="24"/>
        </w:rPr>
        <w:t>pp. 471-</w:t>
      </w:r>
      <w:r w:rsidRPr="00BD5620">
        <w:rPr>
          <w:rFonts w:asciiTheme="majorBidi" w:hAnsiTheme="majorBidi" w:cstheme="majorBidi"/>
          <w:color w:val="000000" w:themeColor="text1"/>
          <w:sz w:val="24"/>
          <w:szCs w:val="24"/>
        </w:rPr>
        <w:t>481.</w:t>
      </w:r>
    </w:p>
    <w:p w14:paraId="0A5AD972" w14:textId="0883A7DA" w:rsidR="00B510C4" w:rsidRPr="00BD5620" w:rsidRDefault="00B510C4"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Stengård, J. (2018)</w:t>
      </w:r>
      <w:r w:rsidR="00771FB8" w:rsidRPr="00BD5620">
        <w:rPr>
          <w:rFonts w:asciiTheme="majorBidi" w:hAnsiTheme="majorBidi" w:cstheme="majorBidi"/>
          <w:color w:val="000000" w:themeColor="text1"/>
          <w:sz w:val="24"/>
          <w:szCs w:val="24"/>
        </w:rPr>
        <w:t>,</w:t>
      </w:r>
      <w:r w:rsidRPr="00BD5620">
        <w:rPr>
          <w:rFonts w:asciiTheme="majorBidi" w:hAnsiTheme="majorBidi" w:cstheme="majorBidi"/>
          <w:color w:val="000000" w:themeColor="text1"/>
          <w:sz w:val="24"/>
          <w:szCs w:val="24"/>
        </w:rPr>
        <w:t> </w:t>
      </w:r>
      <w:r w:rsidRPr="00BD5620">
        <w:rPr>
          <w:rFonts w:asciiTheme="majorBidi" w:hAnsiTheme="majorBidi" w:cstheme="majorBidi"/>
          <w:i/>
          <w:color w:val="000000" w:themeColor="text1"/>
          <w:sz w:val="24"/>
          <w:szCs w:val="24"/>
        </w:rPr>
        <w:t>Being stuck in the workplace: Who is locked-in and what are the implications for well-being and health?</w:t>
      </w:r>
      <w:r w:rsidRPr="00BD5620">
        <w:rPr>
          <w:rFonts w:asciiTheme="majorBidi" w:hAnsiTheme="majorBidi" w:cstheme="majorBidi"/>
          <w:color w:val="000000" w:themeColor="text1"/>
          <w:sz w:val="24"/>
          <w:szCs w:val="24"/>
        </w:rPr>
        <w:t> (Doctoral dissertation, Department of Psychology, Stockholm University).</w:t>
      </w:r>
    </w:p>
    <w:p w14:paraId="23029BFB" w14:textId="5A54AD79" w:rsidR="00F66CB2" w:rsidRPr="00BD5620" w:rsidRDefault="00F66CB2"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Stevenson, J</w:t>
      </w:r>
      <w:r w:rsidR="00C9250C" w:rsidRPr="00BD5620">
        <w:rPr>
          <w:rFonts w:asciiTheme="majorBidi" w:hAnsiTheme="majorBidi" w:cstheme="majorBidi"/>
          <w:color w:val="000000" w:themeColor="text1"/>
          <w:sz w:val="24"/>
          <w:szCs w:val="24"/>
        </w:rPr>
        <w:t>.</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Clegg, S. (2011</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Possible selves: Students orientating themselves towards the future through extracurricular activity. </w:t>
      </w:r>
      <w:r w:rsidRPr="00BD5620">
        <w:rPr>
          <w:rFonts w:asciiTheme="majorBidi" w:hAnsiTheme="majorBidi" w:cstheme="majorBidi"/>
          <w:i/>
          <w:color w:val="000000" w:themeColor="text1"/>
          <w:sz w:val="24"/>
          <w:szCs w:val="24"/>
        </w:rPr>
        <w:t>British Educational Research Journal</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37(2),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231-246.</w:t>
      </w:r>
    </w:p>
    <w:p w14:paraId="6A7A0750" w14:textId="4D3444B0" w:rsidR="00737D9D" w:rsidRPr="00BD5620" w:rsidRDefault="00737D9D"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Suddaby, R. (2006</w:t>
      </w:r>
      <w:r w:rsidR="0071181E"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From the editors: What grounded theory is not. </w:t>
      </w:r>
      <w:r w:rsidRPr="00BD5620">
        <w:rPr>
          <w:rFonts w:asciiTheme="majorBidi" w:eastAsia="Times New Roman" w:hAnsiTheme="majorBidi" w:cstheme="majorBidi"/>
          <w:i/>
          <w:color w:val="000000" w:themeColor="text1"/>
          <w:sz w:val="24"/>
          <w:szCs w:val="24"/>
          <w:lang w:eastAsia="en-GB"/>
        </w:rPr>
        <w:t>Academy of Management Journa</w:t>
      </w:r>
      <w:r w:rsidRPr="00BD5620">
        <w:rPr>
          <w:rFonts w:asciiTheme="majorBidi" w:eastAsia="Times New Roman" w:hAnsiTheme="majorBidi" w:cstheme="majorBidi"/>
          <w:color w:val="000000" w:themeColor="text1"/>
          <w:sz w:val="24"/>
          <w:szCs w:val="24"/>
          <w:lang w:eastAsia="en-GB"/>
        </w:rPr>
        <w:t xml:space="preserve">l,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49(4),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633-642.</w:t>
      </w:r>
    </w:p>
    <w:p w14:paraId="246125EF" w14:textId="693BE2C3" w:rsidR="002F0C46" w:rsidRPr="00BD5620" w:rsidRDefault="002F0C46"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Sumanasiri, E., Ab Yajid, M. S. and Khatibi, A. (2015</w:t>
      </w:r>
      <w:r w:rsidR="0071181E"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Review of Literature of Graduate Employability. </w:t>
      </w:r>
      <w:r w:rsidRPr="00BD5620">
        <w:rPr>
          <w:rFonts w:asciiTheme="majorBidi" w:eastAsia="Times New Roman" w:hAnsiTheme="majorBidi" w:cstheme="majorBidi"/>
          <w:i/>
          <w:color w:val="000000" w:themeColor="text1"/>
          <w:sz w:val="24"/>
          <w:szCs w:val="24"/>
          <w:lang w:eastAsia="en-GB"/>
        </w:rPr>
        <w:t>Journal of Studies in Education</w:t>
      </w:r>
      <w:r w:rsidRPr="00BD5620">
        <w:rPr>
          <w:rFonts w:asciiTheme="majorBidi" w:eastAsia="Times New Roman" w:hAnsiTheme="majorBidi" w:cstheme="majorBidi"/>
          <w:color w:val="000000" w:themeColor="text1"/>
          <w:sz w:val="24"/>
          <w:szCs w:val="24"/>
          <w:lang w:eastAsia="en-GB"/>
        </w:rPr>
        <w:t xml:space="preserve">, Vol. 5(3), pp. 75-88. </w:t>
      </w:r>
    </w:p>
    <w:p w14:paraId="3E3589C9" w14:textId="0233B8A5" w:rsidR="007C1061" w:rsidRPr="00BD5620" w:rsidRDefault="007C1061"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Sutton Trust. (2015</w:t>
      </w:r>
      <w:r w:rsidR="00105BFD"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i/>
          <w:color w:val="000000" w:themeColor="text1"/>
          <w:sz w:val="24"/>
          <w:szCs w:val="24"/>
          <w:lang w:eastAsia="en-GB"/>
        </w:rPr>
        <w:t xml:space="preserve">Sutton Trust response to maintenance grant cuts set out in today’s Budget. </w:t>
      </w:r>
      <w:r w:rsidRPr="00BD5620">
        <w:rPr>
          <w:rFonts w:asciiTheme="majorBidi" w:eastAsia="Times New Roman" w:hAnsiTheme="majorBidi" w:cstheme="majorBidi"/>
          <w:color w:val="000000" w:themeColor="text1"/>
          <w:sz w:val="24"/>
          <w:szCs w:val="24"/>
          <w:lang w:eastAsia="en-GB"/>
        </w:rPr>
        <w:t>Available</w:t>
      </w:r>
      <w:r w:rsidR="00271005" w:rsidRPr="00BD5620">
        <w:rPr>
          <w:rFonts w:asciiTheme="majorBidi" w:eastAsia="Times New Roman" w:hAnsiTheme="majorBidi" w:cstheme="majorBidi"/>
          <w:color w:val="000000" w:themeColor="text1"/>
          <w:sz w:val="24"/>
          <w:szCs w:val="24"/>
          <w:lang w:eastAsia="en-GB"/>
        </w:rPr>
        <w:t xml:space="preserve"> online at: </w:t>
      </w:r>
      <w:r w:rsidRPr="00BD5620">
        <w:rPr>
          <w:rFonts w:asciiTheme="majorBidi" w:eastAsia="Times New Roman" w:hAnsiTheme="majorBidi" w:cstheme="majorBidi"/>
          <w:color w:val="000000" w:themeColor="text1"/>
          <w:sz w:val="24"/>
          <w:szCs w:val="24"/>
          <w:lang w:eastAsia="en-GB"/>
        </w:rPr>
        <w:t>http://www.suttontrust.com/newsarchive/Sutton-trust-response-to-maintenance-grants-cuts-set-out-in-todays-budget</w:t>
      </w:r>
      <w:r w:rsidR="00271005" w:rsidRPr="00BD5620">
        <w:rPr>
          <w:rFonts w:asciiTheme="majorBidi" w:eastAsia="Times New Roman" w:hAnsiTheme="majorBidi" w:cstheme="majorBidi"/>
          <w:color w:val="000000" w:themeColor="text1"/>
          <w:sz w:val="24"/>
          <w:szCs w:val="24"/>
          <w:lang w:eastAsia="en-GB"/>
        </w:rPr>
        <w:t xml:space="preserve"> </w:t>
      </w:r>
      <w:r w:rsidR="000A4F20" w:rsidRPr="00BD5620">
        <w:rPr>
          <w:rFonts w:asciiTheme="majorBidi" w:hAnsiTheme="majorBidi" w:cstheme="majorBidi"/>
          <w:color w:val="000000" w:themeColor="text1"/>
          <w:sz w:val="24"/>
          <w:szCs w:val="24"/>
        </w:rPr>
        <w:t xml:space="preserve">(accessed </w:t>
      </w:r>
      <w:r w:rsidR="00BA6A95" w:rsidRPr="00BD5620">
        <w:rPr>
          <w:rFonts w:asciiTheme="majorBidi" w:hAnsiTheme="majorBidi" w:cstheme="majorBidi"/>
          <w:color w:val="000000" w:themeColor="text1"/>
          <w:sz w:val="24"/>
          <w:szCs w:val="24"/>
        </w:rPr>
        <w:t>23</w:t>
      </w:r>
      <w:r w:rsidR="002F0C46" w:rsidRPr="00BD5620">
        <w:rPr>
          <w:rFonts w:asciiTheme="majorBidi" w:hAnsiTheme="majorBidi" w:cstheme="majorBidi"/>
          <w:color w:val="000000" w:themeColor="text1"/>
          <w:sz w:val="24"/>
          <w:szCs w:val="24"/>
        </w:rPr>
        <w:t xml:space="preserve"> </w:t>
      </w:r>
      <w:r w:rsidR="00BA6A95" w:rsidRPr="00BD5620">
        <w:rPr>
          <w:rFonts w:asciiTheme="majorBidi" w:hAnsiTheme="majorBidi" w:cstheme="majorBidi"/>
          <w:color w:val="000000" w:themeColor="text1"/>
          <w:sz w:val="24"/>
          <w:szCs w:val="24"/>
        </w:rPr>
        <w:t>September</w:t>
      </w:r>
      <w:r w:rsidR="00771FB8" w:rsidRPr="00BD5620">
        <w:rPr>
          <w:rFonts w:asciiTheme="majorBidi" w:hAnsiTheme="majorBidi" w:cstheme="majorBidi"/>
          <w:color w:val="000000" w:themeColor="text1"/>
          <w:sz w:val="24"/>
          <w:szCs w:val="24"/>
        </w:rPr>
        <w:t xml:space="preserve"> </w:t>
      </w:r>
      <w:r w:rsidR="002F0C46" w:rsidRPr="00BD5620">
        <w:rPr>
          <w:rFonts w:asciiTheme="majorBidi" w:hAnsiTheme="majorBidi" w:cstheme="majorBidi"/>
          <w:color w:val="000000" w:themeColor="text1"/>
          <w:sz w:val="24"/>
          <w:szCs w:val="24"/>
        </w:rPr>
        <w:t>2018).</w:t>
      </w:r>
      <w:r w:rsidR="002F0C46" w:rsidRPr="00BD5620" w:rsidDel="002F0C46">
        <w:rPr>
          <w:rFonts w:asciiTheme="majorBidi" w:eastAsia="Times New Roman" w:hAnsiTheme="majorBidi" w:cstheme="majorBidi"/>
          <w:color w:val="000000" w:themeColor="text1"/>
          <w:sz w:val="24"/>
          <w:szCs w:val="24"/>
          <w:lang w:eastAsia="en-GB"/>
        </w:rPr>
        <w:t xml:space="preserve"> </w:t>
      </w:r>
    </w:p>
    <w:p w14:paraId="7B0C3B33" w14:textId="3EA19D52" w:rsidR="007C1061" w:rsidRPr="00BD5620" w:rsidRDefault="007C1061"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hAnsiTheme="majorBidi" w:cstheme="majorBidi"/>
          <w:color w:val="000000" w:themeColor="text1"/>
          <w:sz w:val="24"/>
          <w:szCs w:val="24"/>
        </w:rPr>
        <w:t>The Complete University Guide. (2018</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University League Tables 2018. Available</w:t>
      </w:r>
      <w:r w:rsidR="00271005" w:rsidRPr="00BD5620">
        <w:rPr>
          <w:rFonts w:asciiTheme="majorBidi" w:hAnsiTheme="majorBidi" w:cstheme="majorBidi"/>
          <w:color w:val="000000" w:themeColor="text1"/>
          <w:sz w:val="24"/>
          <w:szCs w:val="24"/>
        </w:rPr>
        <w:t xml:space="preserve"> online at</w:t>
      </w:r>
      <w:r w:rsidRPr="00BD5620">
        <w:rPr>
          <w:rFonts w:asciiTheme="majorBidi" w:hAnsiTheme="majorBidi" w:cstheme="majorBidi"/>
          <w:color w:val="000000" w:themeColor="text1"/>
          <w:sz w:val="24"/>
          <w:szCs w:val="24"/>
        </w:rPr>
        <w:t>: https://www.thecompleteuniversityguide.co.uk/league-tables/</w:t>
      </w:r>
      <w:r w:rsidR="00271005" w:rsidRPr="00BD5620">
        <w:rPr>
          <w:rFonts w:asciiTheme="majorBidi" w:hAnsiTheme="majorBidi" w:cstheme="majorBidi"/>
          <w:color w:val="000000" w:themeColor="text1"/>
          <w:sz w:val="24"/>
          <w:szCs w:val="24"/>
        </w:rPr>
        <w:t xml:space="preserve"> </w:t>
      </w:r>
      <w:r w:rsidR="000A4F20" w:rsidRPr="00BD5620">
        <w:rPr>
          <w:rFonts w:asciiTheme="majorBidi" w:hAnsiTheme="majorBidi" w:cstheme="majorBidi"/>
          <w:color w:val="000000" w:themeColor="text1"/>
          <w:sz w:val="24"/>
          <w:szCs w:val="24"/>
        </w:rPr>
        <w:t>(accessed 2</w:t>
      </w:r>
      <w:r w:rsidR="00BA6A95" w:rsidRPr="00BD5620">
        <w:rPr>
          <w:rFonts w:asciiTheme="majorBidi" w:hAnsiTheme="majorBidi" w:cstheme="majorBidi"/>
          <w:color w:val="000000" w:themeColor="text1"/>
          <w:sz w:val="24"/>
          <w:szCs w:val="24"/>
        </w:rPr>
        <w:t>3</w:t>
      </w:r>
      <w:r w:rsidR="002F0C46" w:rsidRPr="00BD5620">
        <w:rPr>
          <w:rFonts w:asciiTheme="majorBidi" w:hAnsiTheme="majorBidi" w:cstheme="majorBidi"/>
          <w:color w:val="000000" w:themeColor="text1"/>
          <w:sz w:val="24"/>
          <w:szCs w:val="24"/>
        </w:rPr>
        <w:t xml:space="preserve"> </w:t>
      </w:r>
      <w:r w:rsidR="00BA6A95" w:rsidRPr="00BD5620">
        <w:rPr>
          <w:rFonts w:asciiTheme="majorBidi" w:hAnsiTheme="majorBidi" w:cstheme="majorBidi"/>
          <w:color w:val="000000" w:themeColor="text1"/>
          <w:sz w:val="24"/>
          <w:szCs w:val="24"/>
        </w:rPr>
        <w:t xml:space="preserve">September </w:t>
      </w:r>
      <w:r w:rsidR="002F0C46" w:rsidRPr="00BD5620">
        <w:rPr>
          <w:rFonts w:asciiTheme="majorBidi" w:hAnsiTheme="majorBidi" w:cstheme="majorBidi"/>
          <w:color w:val="000000" w:themeColor="text1"/>
          <w:sz w:val="24"/>
          <w:szCs w:val="24"/>
        </w:rPr>
        <w:t>2018).</w:t>
      </w:r>
      <w:r w:rsidR="002F0C46" w:rsidRPr="00BD5620" w:rsidDel="002F0C46">
        <w:rPr>
          <w:rFonts w:asciiTheme="majorBidi" w:hAnsiTheme="majorBidi" w:cstheme="majorBidi"/>
          <w:color w:val="000000" w:themeColor="text1"/>
          <w:sz w:val="24"/>
          <w:szCs w:val="24"/>
        </w:rPr>
        <w:t xml:space="preserve"> </w:t>
      </w:r>
    </w:p>
    <w:p w14:paraId="6F046A96" w14:textId="0D08728B" w:rsidR="006E41FF" w:rsidRPr="00BD5620" w:rsidRDefault="006E41FF"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hAnsiTheme="majorBidi" w:cstheme="majorBidi"/>
          <w:color w:val="000000" w:themeColor="text1"/>
          <w:sz w:val="24"/>
          <w:szCs w:val="24"/>
        </w:rPr>
        <w:t>The Institute for Fiscal Studies. (2016</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i/>
          <w:color w:val="000000" w:themeColor="text1"/>
          <w:sz w:val="24"/>
          <w:szCs w:val="24"/>
        </w:rPr>
        <w:t>Degrees have ‘retained earnings value</w:t>
      </w:r>
      <w:r w:rsidRPr="00BD5620">
        <w:rPr>
          <w:rFonts w:asciiTheme="majorBidi" w:hAnsiTheme="majorBidi" w:cstheme="majorBidi"/>
          <w:color w:val="000000" w:themeColor="text1"/>
          <w:sz w:val="24"/>
          <w:szCs w:val="24"/>
        </w:rPr>
        <w:t>. Available</w:t>
      </w:r>
      <w:r w:rsidR="00271005" w:rsidRPr="00BD5620">
        <w:rPr>
          <w:rFonts w:asciiTheme="majorBidi" w:hAnsiTheme="majorBidi" w:cstheme="majorBidi"/>
          <w:color w:val="000000" w:themeColor="text1"/>
          <w:sz w:val="24"/>
          <w:szCs w:val="24"/>
        </w:rPr>
        <w:t xml:space="preserve"> online at</w:t>
      </w:r>
      <w:r w:rsidRPr="00BD5620">
        <w:rPr>
          <w:rFonts w:asciiTheme="majorBidi" w:hAnsiTheme="majorBidi" w:cstheme="majorBidi"/>
          <w:color w:val="000000" w:themeColor="text1"/>
          <w:sz w:val="24"/>
          <w:szCs w:val="24"/>
        </w:rPr>
        <w:t>: ifs.org/publications/2017</w:t>
      </w:r>
      <w:r w:rsidR="00271005" w:rsidRPr="00BD5620">
        <w:rPr>
          <w:rFonts w:asciiTheme="majorBidi" w:hAnsiTheme="majorBidi" w:cstheme="majorBidi"/>
          <w:color w:val="000000" w:themeColor="text1"/>
          <w:sz w:val="24"/>
          <w:szCs w:val="24"/>
        </w:rPr>
        <w:t xml:space="preserve"> </w:t>
      </w:r>
      <w:r w:rsidR="000A4F20" w:rsidRPr="00BD5620">
        <w:rPr>
          <w:rFonts w:asciiTheme="majorBidi" w:hAnsiTheme="majorBidi" w:cstheme="majorBidi"/>
          <w:color w:val="000000" w:themeColor="text1"/>
          <w:sz w:val="24"/>
          <w:szCs w:val="24"/>
        </w:rPr>
        <w:t xml:space="preserve">(accessed </w:t>
      </w:r>
      <w:r w:rsidR="00BA6A95" w:rsidRPr="00BD5620">
        <w:rPr>
          <w:rFonts w:asciiTheme="majorBidi" w:hAnsiTheme="majorBidi" w:cstheme="majorBidi"/>
          <w:color w:val="000000" w:themeColor="text1"/>
          <w:sz w:val="24"/>
          <w:szCs w:val="24"/>
        </w:rPr>
        <w:t>23</w:t>
      </w:r>
      <w:r w:rsidR="00771FB8" w:rsidRPr="00BD5620">
        <w:rPr>
          <w:rFonts w:asciiTheme="majorBidi" w:hAnsiTheme="majorBidi" w:cstheme="majorBidi"/>
          <w:color w:val="000000" w:themeColor="text1"/>
          <w:sz w:val="24"/>
          <w:szCs w:val="24"/>
        </w:rPr>
        <w:t xml:space="preserve"> </w:t>
      </w:r>
      <w:r w:rsidR="00BA6A95" w:rsidRPr="00BD5620">
        <w:rPr>
          <w:rFonts w:asciiTheme="majorBidi" w:hAnsiTheme="majorBidi" w:cstheme="majorBidi"/>
          <w:color w:val="000000" w:themeColor="text1"/>
          <w:sz w:val="24"/>
          <w:szCs w:val="24"/>
        </w:rPr>
        <w:t xml:space="preserve">September </w:t>
      </w:r>
      <w:r w:rsidR="002F0C46" w:rsidRPr="00BD5620">
        <w:rPr>
          <w:rFonts w:asciiTheme="majorBidi" w:hAnsiTheme="majorBidi" w:cstheme="majorBidi"/>
          <w:color w:val="000000" w:themeColor="text1"/>
          <w:sz w:val="24"/>
          <w:szCs w:val="24"/>
        </w:rPr>
        <w:t>2018).</w:t>
      </w:r>
      <w:r w:rsidR="002F0C46" w:rsidRPr="00BD5620" w:rsidDel="002F0C46">
        <w:rPr>
          <w:rFonts w:asciiTheme="majorBidi" w:hAnsiTheme="majorBidi" w:cstheme="majorBidi"/>
          <w:color w:val="000000" w:themeColor="text1"/>
          <w:sz w:val="24"/>
          <w:szCs w:val="24"/>
        </w:rPr>
        <w:t xml:space="preserve"> </w:t>
      </w:r>
    </w:p>
    <w:p w14:paraId="6F9BABFF" w14:textId="604C929F" w:rsidR="000B6FD5" w:rsidRPr="00BD5620" w:rsidRDefault="000B6FD5" w:rsidP="000B6FD5">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Thijssen, J. G., Van der Heijden, B. I.</w:t>
      </w:r>
      <w:r w:rsidR="003843F1" w:rsidRPr="00BD5620">
        <w:rPr>
          <w:rFonts w:asciiTheme="majorBidi" w:hAnsiTheme="majorBidi" w:cstheme="majorBidi"/>
          <w:color w:val="000000" w:themeColor="text1"/>
          <w:sz w:val="24"/>
          <w:szCs w:val="24"/>
        </w:rPr>
        <w:t xml:space="preserve"> J. M.</w:t>
      </w:r>
      <w:r w:rsidRPr="00BD5620">
        <w:rPr>
          <w:rFonts w:asciiTheme="majorBidi" w:hAnsiTheme="majorBidi" w:cstheme="majorBidi"/>
          <w:color w:val="000000" w:themeColor="text1"/>
          <w:sz w:val="24"/>
          <w:szCs w:val="24"/>
        </w:rPr>
        <w:t xml:space="preserve"> and Rocco, T. S. (2008), Toward the employability—link model: current employment transition to future employment perspectives. </w:t>
      </w:r>
      <w:r w:rsidRPr="00BD5620">
        <w:rPr>
          <w:rFonts w:asciiTheme="majorBidi" w:hAnsiTheme="majorBidi" w:cstheme="majorBidi"/>
          <w:i/>
          <w:color w:val="000000" w:themeColor="text1"/>
          <w:sz w:val="24"/>
          <w:szCs w:val="24"/>
        </w:rPr>
        <w:t>Human Resource Development Review</w:t>
      </w:r>
      <w:r w:rsidRPr="00BD5620">
        <w:rPr>
          <w:rFonts w:asciiTheme="majorBidi" w:hAnsiTheme="majorBidi" w:cstheme="majorBidi"/>
          <w:color w:val="000000" w:themeColor="text1"/>
          <w:sz w:val="24"/>
          <w:szCs w:val="24"/>
        </w:rPr>
        <w:t>, Vol. 7(2), pp. 165-183.</w:t>
      </w:r>
    </w:p>
    <w:p w14:paraId="44099111" w14:textId="3A6BA8AB" w:rsidR="00503107" w:rsidRPr="00BD5620" w:rsidRDefault="00503107"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Tymon, A. (2013</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 xml:space="preserve">The student perspective on employability. </w:t>
      </w:r>
      <w:r w:rsidRPr="00BD5620">
        <w:rPr>
          <w:rFonts w:asciiTheme="majorBidi" w:hAnsiTheme="majorBidi" w:cstheme="majorBidi"/>
          <w:i/>
          <w:color w:val="000000" w:themeColor="text1"/>
          <w:sz w:val="24"/>
          <w:szCs w:val="24"/>
        </w:rPr>
        <w:t>Studies in Higher Education</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hAnsiTheme="majorBidi" w:cstheme="majorBidi"/>
          <w:color w:val="000000" w:themeColor="text1"/>
          <w:sz w:val="24"/>
          <w:szCs w:val="24"/>
        </w:rPr>
        <w:t xml:space="preserve">38(6),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841-856.</w:t>
      </w:r>
    </w:p>
    <w:p w14:paraId="1DBD2818" w14:textId="3D0F1358" w:rsidR="008F0D55" w:rsidRPr="00BD5620" w:rsidRDefault="008F0D55"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 xml:space="preserve">Vanhercke, </w:t>
      </w:r>
      <w:r w:rsidR="000A4F20" w:rsidRPr="00BD5620">
        <w:rPr>
          <w:rFonts w:asciiTheme="majorBidi" w:eastAsia="Times New Roman" w:hAnsiTheme="majorBidi" w:cstheme="majorBidi"/>
          <w:color w:val="000000" w:themeColor="text1"/>
          <w:sz w:val="24"/>
          <w:szCs w:val="24"/>
          <w:lang w:eastAsia="en-GB"/>
        </w:rPr>
        <w:t xml:space="preserve">D., Cuyper, N. D., Peeters, E. and </w:t>
      </w:r>
      <w:r w:rsidRPr="00BD5620">
        <w:rPr>
          <w:rFonts w:asciiTheme="majorBidi" w:eastAsia="Times New Roman" w:hAnsiTheme="majorBidi" w:cstheme="majorBidi"/>
          <w:color w:val="000000" w:themeColor="text1"/>
          <w:sz w:val="24"/>
          <w:szCs w:val="24"/>
          <w:lang w:eastAsia="en-GB"/>
        </w:rPr>
        <w:t>Witte, H. D. (2014</w:t>
      </w:r>
      <w:r w:rsidR="0071181E"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Defining perceived employability, A psychological approach. </w:t>
      </w:r>
      <w:r w:rsidRPr="00BD5620">
        <w:rPr>
          <w:rFonts w:asciiTheme="majorBidi" w:eastAsia="Times New Roman" w:hAnsiTheme="majorBidi" w:cstheme="majorBidi"/>
          <w:i/>
          <w:color w:val="000000" w:themeColor="text1"/>
          <w:sz w:val="24"/>
          <w:szCs w:val="24"/>
          <w:lang w:eastAsia="en-GB"/>
        </w:rPr>
        <w:t>Personnel Review</w:t>
      </w:r>
      <w:r w:rsidRPr="00BD5620">
        <w:rPr>
          <w:rFonts w:asciiTheme="majorBidi" w:eastAsia="Times New Roman" w:hAnsiTheme="majorBidi" w:cstheme="majorBidi"/>
          <w:color w:val="000000" w:themeColor="text1"/>
          <w:sz w:val="24"/>
          <w:szCs w:val="24"/>
          <w:lang w:eastAsia="en-GB"/>
        </w:rPr>
        <w:t xml:space="preserve">, </w:t>
      </w:r>
      <w:r w:rsidR="00C9250C"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43(4), </w:t>
      </w:r>
      <w:r w:rsidR="00C9250C"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 xml:space="preserve">592–605. </w:t>
      </w:r>
    </w:p>
    <w:p w14:paraId="13701069" w14:textId="1CF0D3EC" w:rsidR="00741609" w:rsidRPr="00BD5620" w:rsidRDefault="00741609"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Vanhercke, D., Kirves, K., De Cuyper, N., Verbruggen, M., Forrier, A. and De Witte, H. (2015</w:t>
      </w:r>
      <w:r w:rsidR="0071181E"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Perceived employability and psychological functioning framed by gain and loss</w:t>
      </w:r>
      <w:r w:rsidR="004C3444"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Cycles. </w:t>
      </w:r>
      <w:r w:rsidRPr="00BD5620">
        <w:rPr>
          <w:rFonts w:asciiTheme="majorBidi" w:eastAsia="Times New Roman" w:hAnsiTheme="majorBidi" w:cstheme="majorBidi"/>
          <w:i/>
          <w:color w:val="000000" w:themeColor="text1"/>
          <w:sz w:val="24"/>
          <w:szCs w:val="24"/>
          <w:lang w:eastAsia="en-GB"/>
        </w:rPr>
        <w:t>Career Development International</w:t>
      </w:r>
      <w:r w:rsidRPr="00BD5620">
        <w:rPr>
          <w:rFonts w:asciiTheme="majorBidi" w:eastAsia="Times New Roman" w:hAnsiTheme="majorBidi" w:cstheme="majorBidi"/>
          <w:color w:val="000000" w:themeColor="text1"/>
          <w:sz w:val="24"/>
          <w:szCs w:val="24"/>
          <w:lang w:eastAsia="en-GB"/>
        </w:rPr>
        <w:t>, Vol. 20</w:t>
      </w:r>
      <w:r w:rsidR="00CE3FE7" w:rsidRPr="00BD5620">
        <w:rPr>
          <w:rFonts w:asciiTheme="majorBidi" w:eastAsia="Times New Roman" w:hAnsiTheme="majorBidi" w:cstheme="majorBidi"/>
          <w:color w:val="000000" w:themeColor="text1"/>
          <w:sz w:val="24"/>
          <w:szCs w:val="24"/>
          <w:lang w:eastAsia="en-GB"/>
        </w:rPr>
        <w:t>(</w:t>
      </w:r>
      <w:r w:rsidRPr="00BD5620">
        <w:rPr>
          <w:rFonts w:asciiTheme="majorBidi" w:eastAsia="Times New Roman" w:hAnsiTheme="majorBidi" w:cstheme="majorBidi"/>
          <w:color w:val="000000" w:themeColor="text1"/>
          <w:sz w:val="24"/>
          <w:szCs w:val="24"/>
          <w:lang w:eastAsia="en-GB"/>
        </w:rPr>
        <w:t>2</w:t>
      </w:r>
      <w:r w:rsidR="00CE3FE7" w:rsidRPr="00BD5620">
        <w:rPr>
          <w:rFonts w:asciiTheme="majorBidi" w:eastAsia="Times New Roman" w:hAnsiTheme="majorBidi" w:cstheme="majorBidi"/>
          <w:color w:val="000000" w:themeColor="text1"/>
          <w:sz w:val="24"/>
          <w:szCs w:val="24"/>
          <w:lang w:eastAsia="en-GB"/>
        </w:rPr>
        <w:t>)</w:t>
      </w:r>
      <w:r w:rsidR="004C3444" w:rsidRPr="00BD5620">
        <w:rPr>
          <w:rFonts w:asciiTheme="majorBidi" w:eastAsia="Times New Roman" w:hAnsiTheme="majorBidi" w:cstheme="majorBidi"/>
          <w:color w:val="000000" w:themeColor="text1"/>
          <w:sz w:val="24"/>
          <w:szCs w:val="24"/>
          <w:lang w:eastAsia="en-GB"/>
        </w:rPr>
        <w:t>, pp.</w:t>
      </w:r>
      <w:r w:rsidR="00C9250C" w:rsidRPr="00BD5620">
        <w:rPr>
          <w:rFonts w:asciiTheme="majorBidi" w:eastAsia="Times New Roman" w:hAnsiTheme="majorBidi" w:cstheme="majorBidi"/>
          <w:color w:val="000000" w:themeColor="text1"/>
          <w:sz w:val="24"/>
          <w:szCs w:val="24"/>
          <w:lang w:eastAsia="en-GB"/>
        </w:rPr>
        <w:t xml:space="preserve"> </w:t>
      </w:r>
      <w:r w:rsidR="004C3444" w:rsidRPr="00BD5620">
        <w:rPr>
          <w:rFonts w:asciiTheme="majorBidi" w:eastAsia="Times New Roman" w:hAnsiTheme="majorBidi" w:cstheme="majorBidi"/>
          <w:color w:val="000000" w:themeColor="text1"/>
          <w:sz w:val="24"/>
          <w:szCs w:val="24"/>
          <w:lang w:eastAsia="en-GB"/>
        </w:rPr>
        <w:t>179-198.</w:t>
      </w:r>
    </w:p>
    <w:p w14:paraId="5DD9EDDF" w14:textId="2F08DB47" w:rsidR="00271005" w:rsidRPr="00BD5620" w:rsidRDefault="00271005" w:rsidP="00D93ABD">
      <w:pPr>
        <w:spacing w:afterLines="60" w:after="144" w:line="240" w:lineRule="auto"/>
        <w:ind w:left="426" w:hanging="426"/>
        <w:jc w:val="both"/>
        <w:rPr>
          <w:rFonts w:asciiTheme="majorBidi" w:hAnsiTheme="majorBidi" w:cstheme="majorBidi"/>
          <w:color w:val="000000" w:themeColor="text1"/>
          <w:sz w:val="24"/>
          <w:szCs w:val="24"/>
        </w:rPr>
      </w:pPr>
      <w:r w:rsidRPr="00BD5620">
        <w:rPr>
          <w:rFonts w:asciiTheme="majorBidi" w:hAnsiTheme="majorBidi" w:cstheme="majorBidi"/>
          <w:color w:val="000000" w:themeColor="text1"/>
          <w:sz w:val="24"/>
          <w:szCs w:val="24"/>
        </w:rPr>
        <w:t>Van der Heijden, B. I. J. M.</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De Vos, A. (2015</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color w:val="000000" w:themeColor="text1"/>
          <w:sz w:val="24"/>
          <w:szCs w:val="24"/>
        </w:rPr>
        <w:t>Sustainable careers: Introductory chapter, in: A. De Vos</w:t>
      </w:r>
      <w:r w:rsidR="00105BFD" w:rsidRPr="00BD5620">
        <w:rPr>
          <w:rFonts w:asciiTheme="majorBidi" w:hAnsiTheme="majorBidi" w:cstheme="majorBidi"/>
          <w:color w:val="000000" w:themeColor="text1"/>
          <w:sz w:val="24"/>
          <w:szCs w:val="24"/>
        </w:rPr>
        <w:t xml:space="preserve"> and </w:t>
      </w:r>
      <w:r w:rsidRPr="00BD5620">
        <w:rPr>
          <w:rFonts w:asciiTheme="majorBidi" w:hAnsiTheme="majorBidi" w:cstheme="majorBidi"/>
          <w:color w:val="000000" w:themeColor="text1"/>
          <w:sz w:val="24"/>
          <w:szCs w:val="24"/>
        </w:rPr>
        <w:t>B. I. J. M. Van der Heijden (Eds</w:t>
      </w:r>
      <w:r w:rsidR="00105BFD" w:rsidRPr="00BD5620">
        <w:rPr>
          <w:rFonts w:asciiTheme="majorBidi" w:hAnsiTheme="majorBidi" w:cstheme="majorBidi"/>
          <w:color w:val="000000" w:themeColor="text1"/>
          <w:sz w:val="24"/>
          <w:szCs w:val="24"/>
        </w:rPr>
        <w:t xml:space="preserve">), </w:t>
      </w:r>
      <w:r w:rsidRPr="00BD5620">
        <w:rPr>
          <w:rFonts w:asciiTheme="majorBidi" w:hAnsiTheme="majorBidi" w:cstheme="majorBidi"/>
          <w:i/>
          <w:color w:val="000000" w:themeColor="text1"/>
          <w:sz w:val="24"/>
          <w:szCs w:val="24"/>
        </w:rPr>
        <w:t>Handbook of Research on Sustainable Careers</w:t>
      </w:r>
      <w:r w:rsidRPr="00BD5620">
        <w:rPr>
          <w:rFonts w:asciiTheme="majorBidi" w:hAnsiTheme="majorBidi" w:cstheme="majorBidi"/>
          <w:color w:val="000000" w:themeColor="text1"/>
          <w:sz w:val="24"/>
          <w:szCs w:val="24"/>
        </w:rPr>
        <w:t xml:space="preserve">,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hAnsiTheme="majorBidi" w:cstheme="majorBidi"/>
          <w:color w:val="000000" w:themeColor="text1"/>
          <w:sz w:val="24"/>
          <w:szCs w:val="24"/>
        </w:rPr>
        <w:t>1-19 (Cheltenham: Edward Elgar</w:t>
      </w:r>
      <w:r w:rsidR="00105BFD" w:rsidRPr="00BD5620">
        <w:rPr>
          <w:rFonts w:asciiTheme="majorBidi" w:hAnsiTheme="majorBidi" w:cstheme="majorBidi"/>
          <w:color w:val="000000" w:themeColor="text1"/>
          <w:sz w:val="24"/>
          <w:szCs w:val="24"/>
        </w:rPr>
        <w:t xml:space="preserve">), </w:t>
      </w:r>
    </w:p>
    <w:p w14:paraId="0CF112D9" w14:textId="22BACC09" w:rsidR="003510B0" w:rsidRPr="00BD5620" w:rsidRDefault="00C774A5"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Wilton, N. (2012</w:t>
      </w:r>
      <w:r w:rsidR="0071181E"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The impact of work placements on skills development and labour market outcomes for business and management graduates. </w:t>
      </w:r>
      <w:r w:rsidRPr="00BD5620">
        <w:rPr>
          <w:rFonts w:asciiTheme="majorBidi" w:eastAsia="Times New Roman" w:hAnsiTheme="majorBidi" w:cstheme="majorBidi"/>
          <w:i/>
          <w:color w:val="000000" w:themeColor="text1"/>
          <w:sz w:val="24"/>
          <w:szCs w:val="24"/>
          <w:lang w:eastAsia="en-GB"/>
        </w:rPr>
        <w:t>Studies in Higher Education</w:t>
      </w:r>
      <w:r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br/>
      </w:r>
      <w:r w:rsidR="00543314" w:rsidRPr="00BD5620">
        <w:rPr>
          <w:rFonts w:asciiTheme="majorBidi" w:eastAsia="Times New Roman" w:hAnsiTheme="majorBidi" w:cstheme="majorBidi"/>
          <w:color w:val="000000" w:themeColor="text1"/>
          <w:sz w:val="24"/>
          <w:szCs w:val="24"/>
          <w:lang w:eastAsia="en-GB"/>
        </w:rPr>
        <w:t xml:space="preserve">Vol. </w:t>
      </w:r>
      <w:r w:rsidRPr="00BD5620">
        <w:rPr>
          <w:rFonts w:asciiTheme="majorBidi" w:eastAsia="Times New Roman" w:hAnsiTheme="majorBidi" w:cstheme="majorBidi"/>
          <w:color w:val="000000" w:themeColor="text1"/>
          <w:sz w:val="24"/>
          <w:szCs w:val="24"/>
          <w:lang w:eastAsia="en-GB"/>
        </w:rPr>
        <w:t xml:space="preserve">37(5), </w:t>
      </w:r>
      <w:r w:rsidR="00543314" w:rsidRPr="00BD5620">
        <w:rPr>
          <w:rFonts w:asciiTheme="majorBidi" w:eastAsia="Times New Roman" w:hAnsiTheme="majorBidi" w:cstheme="majorBidi"/>
          <w:color w:val="000000" w:themeColor="text1"/>
          <w:sz w:val="24"/>
          <w:szCs w:val="24"/>
          <w:lang w:eastAsia="en-GB"/>
        </w:rPr>
        <w:t xml:space="preserve">pp. </w:t>
      </w:r>
      <w:r w:rsidRPr="00BD5620">
        <w:rPr>
          <w:rFonts w:asciiTheme="majorBidi" w:eastAsia="Times New Roman" w:hAnsiTheme="majorBidi" w:cstheme="majorBidi"/>
          <w:color w:val="000000" w:themeColor="text1"/>
          <w:sz w:val="24"/>
          <w:szCs w:val="24"/>
          <w:lang w:eastAsia="en-GB"/>
        </w:rPr>
        <w:t>603-620.</w:t>
      </w:r>
    </w:p>
    <w:p w14:paraId="381EAC99" w14:textId="7332424B" w:rsidR="002F0C46" w:rsidRPr="00BD5620" w:rsidRDefault="002F0C46" w:rsidP="00D93ABD">
      <w:pPr>
        <w:spacing w:afterLines="60" w:after="144" w:line="240" w:lineRule="auto"/>
        <w:ind w:left="426" w:hanging="426"/>
        <w:jc w:val="both"/>
        <w:rPr>
          <w:rFonts w:asciiTheme="majorBidi" w:eastAsia="Times New Roman" w:hAnsiTheme="majorBidi" w:cstheme="majorBidi"/>
          <w:color w:val="000000" w:themeColor="text1"/>
          <w:sz w:val="24"/>
          <w:szCs w:val="24"/>
          <w:lang w:eastAsia="en-GB"/>
        </w:rPr>
      </w:pPr>
      <w:r w:rsidRPr="00BD5620">
        <w:rPr>
          <w:rFonts w:asciiTheme="majorBidi" w:eastAsia="Times New Roman" w:hAnsiTheme="majorBidi" w:cstheme="majorBidi"/>
          <w:color w:val="000000" w:themeColor="text1"/>
          <w:sz w:val="24"/>
          <w:szCs w:val="24"/>
          <w:lang w:eastAsia="en-GB"/>
        </w:rPr>
        <w:t>Wilton, N. (2014</w:t>
      </w:r>
      <w:r w:rsidR="0071181E" w:rsidRPr="00BD5620">
        <w:rPr>
          <w:rFonts w:asciiTheme="majorBidi" w:eastAsia="Times New Roman" w:hAnsiTheme="majorBidi" w:cstheme="majorBidi"/>
          <w:color w:val="000000" w:themeColor="text1"/>
          <w:sz w:val="24"/>
          <w:szCs w:val="24"/>
          <w:lang w:eastAsia="en-GB"/>
        </w:rPr>
        <w:t xml:space="preserve">), </w:t>
      </w:r>
      <w:r w:rsidRPr="00BD5620">
        <w:rPr>
          <w:rFonts w:asciiTheme="majorBidi" w:eastAsia="Times New Roman" w:hAnsiTheme="majorBidi" w:cstheme="majorBidi"/>
          <w:color w:val="000000" w:themeColor="text1"/>
          <w:sz w:val="24"/>
          <w:szCs w:val="24"/>
          <w:lang w:eastAsia="en-GB"/>
        </w:rPr>
        <w:t xml:space="preserve">Employability is in the eye of the holder. </w:t>
      </w:r>
      <w:r w:rsidRPr="00BD5620">
        <w:rPr>
          <w:rFonts w:asciiTheme="majorBidi" w:eastAsia="Times New Roman" w:hAnsiTheme="majorBidi" w:cstheme="majorBidi"/>
          <w:i/>
          <w:color w:val="000000" w:themeColor="text1"/>
          <w:sz w:val="24"/>
          <w:szCs w:val="24"/>
          <w:lang w:eastAsia="en-GB"/>
        </w:rPr>
        <w:t>Higher Education, Skills and Work-Based Learning</w:t>
      </w:r>
      <w:r w:rsidRPr="00BD5620">
        <w:rPr>
          <w:rFonts w:asciiTheme="majorBidi" w:eastAsia="Times New Roman" w:hAnsiTheme="majorBidi" w:cstheme="majorBidi"/>
          <w:color w:val="000000" w:themeColor="text1"/>
          <w:sz w:val="24"/>
          <w:szCs w:val="24"/>
          <w:lang w:eastAsia="en-GB"/>
        </w:rPr>
        <w:t>, Vol. 4(3), pp. 242-255.</w:t>
      </w:r>
    </w:p>
    <w:p w14:paraId="1DE658C1" w14:textId="7B7191E5" w:rsidR="003603B9" w:rsidRPr="00C774A5" w:rsidRDefault="003603B9" w:rsidP="00D93ABD">
      <w:pPr>
        <w:spacing w:afterLines="60" w:after="144" w:line="240" w:lineRule="auto"/>
        <w:ind w:left="426" w:hanging="426"/>
        <w:jc w:val="both"/>
        <w:rPr>
          <w:rFonts w:ascii="Times New Roman" w:eastAsia="Times New Roman" w:hAnsi="Times New Roman" w:cs="Times New Roman"/>
          <w:sz w:val="24"/>
          <w:szCs w:val="24"/>
          <w:lang w:eastAsia="en-GB"/>
        </w:rPr>
      </w:pPr>
      <w:r>
        <w:rPr>
          <w:rFonts w:ascii="Times New Roman" w:hAnsi="Times New Roman" w:cs="Times New Roman"/>
          <w:b/>
          <w:sz w:val="24"/>
          <w:szCs w:val="24"/>
        </w:rPr>
        <w:br w:type="page"/>
      </w:r>
    </w:p>
    <w:p w14:paraId="0CC5E666" w14:textId="77777777" w:rsidR="00393D49" w:rsidRPr="00393D49" w:rsidRDefault="00393D49" w:rsidP="00393D49">
      <w:pPr>
        <w:keepNext/>
        <w:spacing w:after="200" w:line="240" w:lineRule="auto"/>
        <w:jc w:val="center"/>
        <w:rPr>
          <w:rFonts w:ascii="Times New Roman" w:hAnsi="Times New Roman" w:cs="Times New Roman"/>
          <w:b/>
          <w:iCs/>
          <w:sz w:val="24"/>
          <w:szCs w:val="24"/>
        </w:rPr>
      </w:pPr>
      <w:r w:rsidRPr="00393D49">
        <w:rPr>
          <w:rFonts w:ascii="Times New Roman" w:hAnsi="Times New Roman" w:cs="Times New Roman"/>
          <w:b/>
          <w:iCs/>
          <w:sz w:val="24"/>
          <w:szCs w:val="24"/>
        </w:rPr>
        <w:t>Table I Participant Information</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226"/>
        <w:gridCol w:w="2179"/>
        <w:gridCol w:w="2924"/>
        <w:gridCol w:w="1424"/>
      </w:tblGrid>
      <w:tr w:rsidR="00393D49" w:rsidRPr="00393D49" w14:paraId="5A6940CC" w14:textId="77777777" w:rsidTr="00170F57">
        <w:trPr>
          <w:trHeight w:val="283"/>
          <w:jc w:val="center"/>
        </w:trPr>
        <w:tc>
          <w:tcPr>
            <w:tcW w:w="1376" w:type="dxa"/>
            <w:shd w:val="clear" w:color="auto" w:fill="auto"/>
            <w:noWrap/>
            <w:vAlign w:val="center"/>
            <w:hideMark/>
          </w:tcPr>
          <w:p w14:paraId="1F24836A" w14:textId="77777777" w:rsidR="00393D49" w:rsidRPr="00393D49" w:rsidRDefault="00393D49" w:rsidP="00393D49">
            <w:pPr>
              <w:spacing w:line="240" w:lineRule="auto"/>
              <w:rPr>
                <w:rFonts w:ascii="Times New Roman" w:eastAsia="Times New Roman" w:hAnsi="Times New Roman" w:cs="Times New Roman"/>
                <w:b/>
                <w:bCs/>
                <w:sz w:val="24"/>
                <w:szCs w:val="24"/>
                <w:lang w:eastAsia="en-GB"/>
              </w:rPr>
            </w:pPr>
            <w:r w:rsidRPr="00393D49">
              <w:rPr>
                <w:rFonts w:ascii="Times New Roman" w:eastAsia="Times New Roman" w:hAnsi="Times New Roman" w:cs="Times New Roman"/>
                <w:b/>
                <w:bCs/>
                <w:sz w:val="24"/>
                <w:szCs w:val="24"/>
                <w:lang w:eastAsia="en-GB"/>
              </w:rPr>
              <w:t>Participant ID</w:t>
            </w:r>
          </w:p>
        </w:tc>
        <w:tc>
          <w:tcPr>
            <w:tcW w:w="1226" w:type="dxa"/>
            <w:shd w:val="clear" w:color="auto" w:fill="auto"/>
            <w:noWrap/>
            <w:vAlign w:val="center"/>
            <w:hideMark/>
          </w:tcPr>
          <w:p w14:paraId="56D2415D" w14:textId="77777777" w:rsidR="00393D49" w:rsidRPr="00393D49" w:rsidRDefault="00393D49" w:rsidP="00393D49">
            <w:pPr>
              <w:spacing w:line="240" w:lineRule="auto"/>
              <w:rPr>
                <w:rFonts w:ascii="Times New Roman" w:eastAsia="Times New Roman" w:hAnsi="Times New Roman" w:cs="Times New Roman"/>
                <w:b/>
                <w:bCs/>
                <w:sz w:val="24"/>
                <w:szCs w:val="24"/>
                <w:lang w:eastAsia="en-GB"/>
              </w:rPr>
            </w:pPr>
            <w:r w:rsidRPr="00393D49">
              <w:rPr>
                <w:rFonts w:ascii="Times New Roman" w:eastAsia="Times New Roman" w:hAnsi="Times New Roman" w:cs="Times New Roman"/>
                <w:b/>
                <w:bCs/>
                <w:sz w:val="24"/>
                <w:szCs w:val="24"/>
                <w:lang w:eastAsia="en-GB"/>
              </w:rPr>
              <w:t>Gender</w:t>
            </w:r>
          </w:p>
        </w:tc>
        <w:tc>
          <w:tcPr>
            <w:tcW w:w="2179" w:type="dxa"/>
            <w:shd w:val="clear" w:color="auto" w:fill="auto"/>
            <w:noWrap/>
            <w:vAlign w:val="center"/>
            <w:hideMark/>
          </w:tcPr>
          <w:p w14:paraId="5B226E0A" w14:textId="77777777" w:rsidR="00393D49" w:rsidRPr="00393D49" w:rsidRDefault="00393D49" w:rsidP="00393D49">
            <w:pPr>
              <w:spacing w:line="240" w:lineRule="auto"/>
              <w:rPr>
                <w:rFonts w:ascii="Times New Roman" w:eastAsia="Times New Roman" w:hAnsi="Times New Roman" w:cs="Times New Roman"/>
                <w:b/>
                <w:bCs/>
                <w:sz w:val="24"/>
                <w:szCs w:val="24"/>
                <w:lang w:eastAsia="en-GB"/>
              </w:rPr>
            </w:pPr>
            <w:r w:rsidRPr="00393D49">
              <w:rPr>
                <w:rFonts w:ascii="Times New Roman" w:eastAsia="Times New Roman" w:hAnsi="Times New Roman" w:cs="Times New Roman"/>
                <w:b/>
                <w:bCs/>
                <w:sz w:val="24"/>
                <w:szCs w:val="24"/>
                <w:lang w:eastAsia="en-GB"/>
              </w:rPr>
              <w:t>Degree Subject</w:t>
            </w:r>
          </w:p>
        </w:tc>
        <w:tc>
          <w:tcPr>
            <w:tcW w:w="2924" w:type="dxa"/>
            <w:vAlign w:val="center"/>
          </w:tcPr>
          <w:p w14:paraId="52E46CFE" w14:textId="77777777" w:rsidR="00393D49" w:rsidRPr="00393D49" w:rsidRDefault="00393D49" w:rsidP="00393D49">
            <w:pPr>
              <w:spacing w:line="240" w:lineRule="auto"/>
              <w:rPr>
                <w:rFonts w:ascii="Times New Roman" w:eastAsia="Times New Roman" w:hAnsi="Times New Roman" w:cs="Times New Roman"/>
                <w:b/>
                <w:bCs/>
                <w:sz w:val="24"/>
                <w:szCs w:val="24"/>
                <w:lang w:eastAsia="en-GB"/>
              </w:rPr>
            </w:pPr>
            <w:r w:rsidRPr="00393D49">
              <w:rPr>
                <w:rFonts w:ascii="Times New Roman" w:eastAsia="Times New Roman" w:hAnsi="Times New Roman" w:cs="Times New Roman"/>
                <w:b/>
                <w:bCs/>
                <w:sz w:val="24"/>
                <w:szCs w:val="24"/>
                <w:lang w:eastAsia="en-GB"/>
              </w:rPr>
              <w:t>Degree Category</w:t>
            </w:r>
          </w:p>
        </w:tc>
        <w:tc>
          <w:tcPr>
            <w:tcW w:w="1424" w:type="dxa"/>
          </w:tcPr>
          <w:p w14:paraId="203633AD" w14:textId="77777777" w:rsidR="00393D49" w:rsidRPr="00393D49" w:rsidRDefault="00393D49" w:rsidP="00393D49">
            <w:pPr>
              <w:spacing w:line="240" w:lineRule="auto"/>
              <w:rPr>
                <w:rFonts w:ascii="Times New Roman" w:eastAsia="Times New Roman" w:hAnsi="Times New Roman" w:cs="Times New Roman"/>
                <w:b/>
                <w:bCs/>
                <w:sz w:val="24"/>
                <w:szCs w:val="24"/>
                <w:lang w:eastAsia="en-GB"/>
              </w:rPr>
            </w:pPr>
            <w:r w:rsidRPr="00393D49">
              <w:rPr>
                <w:rFonts w:ascii="Times New Roman" w:eastAsia="Times New Roman" w:hAnsi="Times New Roman" w:cs="Times New Roman"/>
                <w:b/>
                <w:bCs/>
                <w:sz w:val="24"/>
                <w:szCs w:val="24"/>
                <w:lang w:eastAsia="en-GB"/>
              </w:rPr>
              <w:t>Degree Type</w:t>
            </w:r>
          </w:p>
        </w:tc>
      </w:tr>
      <w:tr w:rsidR="00393D49" w:rsidRPr="00393D49" w14:paraId="79BC63BC" w14:textId="77777777" w:rsidTr="00170F57">
        <w:trPr>
          <w:trHeight w:val="283"/>
          <w:jc w:val="center"/>
        </w:trPr>
        <w:tc>
          <w:tcPr>
            <w:tcW w:w="1376" w:type="dxa"/>
            <w:shd w:val="clear" w:color="auto" w:fill="auto"/>
            <w:noWrap/>
            <w:vAlign w:val="center"/>
          </w:tcPr>
          <w:p w14:paraId="12E7C0DB"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1</w:t>
            </w:r>
          </w:p>
        </w:tc>
        <w:tc>
          <w:tcPr>
            <w:tcW w:w="1226" w:type="dxa"/>
            <w:shd w:val="clear" w:color="auto" w:fill="auto"/>
            <w:noWrap/>
            <w:vAlign w:val="center"/>
            <w:hideMark/>
          </w:tcPr>
          <w:p w14:paraId="5FDE56DE"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Female</w:t>
            </w:r>
          </w:p>
        </w:tc>
        <w:tc>
          <w:tcPr>
            <w:tcW w:w="2179" w:type="dxa"/>
            <w:shd w:val="clear" w:color="auto" w:fill="auto"/>
            <w:noWrap/>
            <w:vAlign w:val="center"/>
          </w:tcPr>
          <w:p w14:paraId="6FB75D29"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Oceanography</w:t>
            </w:r>
          </w:p>
        </w:tc>
        <w:tc>
          <w:tcPr>
            <w:tcW w:w="2924" w:type="dxa"/>
            <w:vAlign w:val="center"/>
          </w:tcPr>
          <w:p w14:paraId="687DD7EA"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Ocean &amp; Earth Sciences</w:t>
            </w:r>
          </w:p>
        </w:tc>
        <w:tc>
          <w:tcPr>
            <w:tcW w:w="1424" w:type="dxa"/>
          </w:tcPr>
          <w:p w14:paraId="3ED12D1C"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5A1A6A48" w14:textId="77777777" w:rsidTr="00170F57">
        <w:trPr>
          <w:trHeight w:val="283"/>
          <w:jc w:val="center"/>
        </w:trPr>
        <w:tc>
          <w:tcPr>
            <w:tcW w:w="1376" w:type="dxa"/>
            <w:shd w:val="clear" w:color="auto" w:fill="auto"/>
            <w:noWrap/>
            <w:vAlign w:val="center"/>
          </w:tcPr>
          <w:p w14:paraId="4B4B17F6"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2</w:t>
            </w:r>
          </w:p>
        </w:tc>
        <w:tc>
          <w:tcPr>
            <w:tcW w:w="1226" w:type="dxa"/>
            <w:shd w:val="clear" w:color="auto" w:fill="auto"/>
            <w:noWrap/>
            <w:vAlign w:val="center"/>
            <w:hideMark/>
          </w:tcPr>
          <w:p w14:paraId="1AE30B2A"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Female</w:t>
            </w:r>
          </w:p>
        </w:tc>
        <w:tc>
          <w:tcPr>
            <w:tcW w:w="2179" w:type="dxa"/>
            <w:shd w:val="clear" w:color="auto" w:fill="auto"/>
            <w:noWrap/>
            <w:vAlign w:val="center"/>
          </w:tcPr>
          <w:p w14:paraId="13301916"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Music</w:t>
            </w:r>
          </w:p>
        </w:tc>
        <w:tc>
          <w:tcPr>
            <w:tcW w:w="2924" w:type="dxa"/>
            <w:vAlign w:val="center"/>
          </w:tcPr>
          <w:p w14:paraId="373F17C4"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Archaeology &amp; Music</w:t>
            </w:r>
          </w:p>
        </w:tc>
        <w:tc>
          <w:tcPr>
            <w:tcW w:w="1424" w:type="dxa"/>
          </w:tcPr>
          <w:p w14:paraId="0A7F8B94"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3BAB6300" w14:textId="77777777" w:rsidTr="00170F57">
        <w:trPr>
          <w:trHeight w:val="283"/>
          <w:jc w:val="center"/>
        </w:trPr>
        <w:tc>
          <w:tcPr>
            <w:tcW w:w="1376" w:type="dxa"/>
            <w:shd w:val="clear" w:color="auto" w:fill="auto"/>
            <w:noWrap/>
            <w:vAlign w:val="center"/>
          </w:tcPr>
          <w:p w14:paraId="426C2ADE"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3</w:t>
            </w:r>
          </w:p>
        </w:tc>
        <w:tc>
          <w:tcPr>
            <w:tcW w:w="1226" w:type="dxa"/>
            <w:shd w:val="clear" w:color="auto" w:fill="auto"/>
            <w:noWrap/>
            <w:vAlign w:val="center"/>
            <w:hideMark/>
          </w:tcPr>
          <w:p w14:paraId="4AB550E7"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Female</w:t>
            </w:r>
          </w:p>
        </w:tc>
        <w:tc>
          <w:tcPr>
            <w:tcW w:w="2179" w:type="dxa"/>
            <w:shd w:val="clear" w:color="auto" w:fill="auto"/>
            <w:noWrap/>
            <w:vAlign w:val="center"/>
          </w:tcPr>
          <w:p w14:paraId="28ED87FC"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Oceanography</w:t>
            </w:r>
          </w:p>
        </w:tc>
        <w:tc>
          <w:tcPr>
            <w:tcW w:w="2924" w:type="dxa"/>
            <w:vAlign w:val="center"/>
          </w:tcPr>
          <w:p w14:paraId="3B868EC3"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Ocean &amp; Earth Sciences</w:t>
            </w:r>
          </w:p>
        </w:tc>
        <w:tc>
          <w:tcPr>
            <w:tcW w:w="1424" w:type="dxa"/>
          </w:tcPr>
          <w:p w14:paraId="341F9BDE"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771E33D3" w14:textId="77777777" w:rsidTr="00170F57">
        <w:trPr>
          <w:trHeight w:val="283"/>
          <w:jc w:val="center"/>
        </w:trPr>
        <w:tc>
          <w:tcPr>
            <w:tcW w:w="1376" w:type="dxa"/>
            <w:shd w:val="clear" w:color="auto" w:fill="auto"/>
            <w:noWrap/>
            <w:vAlign w:val="center"/>
          </w:tcPr>
          <w:p w14:paraId="3901B830"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4</w:t>
            </w:r>
          </w:p>
        </w:tc>
        <w:tc>
          <w:tcPr>
            <w:tcW w:w="1226" w:type="dxa"/>
            <w:shd w:val="clear" w:color="auto" w:fill="auto"/>
            <w:noWrap/>
            <w:vAlign w:val="center"/>
            <w:hideMark/>
          </w:tcPr>
          <w:p w14:paraId="1203E454"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Female</w:t>
            </w:r>
          </w:p>
        </w:tc>
        <w:tc>
          <w:tcPr>
            <w:tcW w:w="2179" w:type="dxa"/>
            <w:shd w:val="clear" w:color="auto" w:fill="auto"/>
            <w:noWrap/>
            <w:vAlign w:val="center"/>
          </w:tcPr>
          <w:p w14:paraId="3A5B2AA8"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Biology</w:t>
            </w:r>
          </w:p>
        </w:tc>
        <w:tc>
          <w:tcPr>
            <w:tcW w:w="2924" w:type="dxa"/>
            <w:vAlign w:val="center"/>
          </w:tcPr>
          <w:p w14:paraId="56803517"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Biological Sciences</w:t>
            </w:r>
          </w:p>
        </w:tc>
        <w:tc>
          <w:tcPr>
            <w:tcW w:w="1424" w:type="dxa"/>
          </w:tcPr>
          <w:p w14:paraId="0F8186D4"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257B99FA" w14:textId="77777777" w:rsidTr="00170F57">
        <w:trPr>
          <w:trHeight w:val="283"/>
          <w:jc w:val="center"/>
        </w:trPr>
        <w:tc>
          <w:tcPr>
            <w:tcW w:w="1376" w:type="dxa"/>
            <w:shd w:val="clear" w:color="auto" w:fill="auto"/>
            <w:noWrap/>
            <w:vAlign w:val="center"/>
          </w:tcPr>
          <w:p w14:paraId="5CB72A6D"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5</w:t>
            </w:r>
          </w:p>
        </w:tc>
        <w:tc>
          <w:tcPr>
            <w:tcW w:w="1226" w:type="dxa"/>
            <w:shd w:val="clear" w:color="auto" w:fill="auto"/>
            <w:noWrap/>
            <w:vAlign w:val="center"/>
            <w:hideMark/>
          </w:tcPr>
          <w:p w14:paraId="79E36C57"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Female</w:t>
            </w:r>
          </w:p>
        </w:tc>
        <w:tc>
          <w:tcPr>
            <w:tcW w:w="2179" w:type="dxa"/>
            <w:shd w:val="clear" w:color="auto" w:fill="auto"/>
            <w:noWrap/>
            <w:vAlign w:val="center"/>
          </w:tcPr>
          <w:p w14:paraId="24C03028"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Psychology</w:t>
            </w:r>
          </w:p>
        </w:tc>
        <w:tc>
          <w:tcPr>
            <w:tcW w:w="2924" w:type="dxa"/>
            <w:vAlign w:val="center"/>
          </w:tcPr>
          <w:p w14:paraId="7C042D65"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Education &amp; Psychology</w:t>
            </w:r>
          </w:p>
        </w:tc>
        <w:tc>
          <w:tcPr>
            <w:tcW w:w="1424" w:type="dxa"/>
          </w:tcPr>
          <w:p w14:paraId="474E64BE"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6759C942" w14:textId="77777777" w:rsidTr="00170F57">
        <w:trPr>
          <w:trHeight w:val="283"/>
          <w:jc w:val="center"/>
        </w:trPr>
        <w:tc>
          <w:tcPr>
            <w:tcW w:w="1376" w:type="dxa"/>
            <w:shd w:val="clear" w:color="auto" w:fill="auto"/>
            <w:noWrap/>
            <w:vAlign w:val="center"/>
          </w:tcPr>
          <w:p w14:paraId="11CED434"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6</w:t>
            </w:r>
          </w:p>
        </w:tc>
        <w:tc>
          <w:tcPr>
            <w:tcW w:w="1226" w:type="dxa"/>
            <w:shd w:val="clear" w:color="auto" w:fill="auto"/>
            <w:noWrap/>
            <w:vAlign w:val="center"/>
            <w:hideMark/>
          </w:tcPr>
          <w:p w14:paraId="46AF9433"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Male</w:t>
            </w:r>
          </w:p>
        </w:tc>
        <w:tc>
          <w:tcPr>
            <w:tcW w:w="2179" w:type="dxa"/>
            <w:shd w:val="clear" w:color="auto" w:fill="auto"/>
            <w:noWrap/>
            <w:vAlign w:val="center"/>
          </w:tcPr>
          <w:p w14:paraId="58D5430A"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Education</w:t>
            </w:r>
          </w:p>
        </w:tc>
        <w:tc>
          <w:tcPr>
            <w:tcW w:w="2924" w:type="dxa"/>
            <w:vAlign w:val="center"/>
          </w:tcPr>
          <w:p w14:paraId="0879C0A9"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Education &amp; Psychology</w:t>
            </w:r>
          </w:p>
        </w:tc>
        <w:tc>
          <w:tcPr>
            <w:tcW w:w="1424" w:type="dxa"/>
          </w:tcPr>
          <w:p w14:paraId="41E0C7B2"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02380D0F" w14:textId="77777777" w:rsidTr="00170F57">
        <w:trPr>
          <w:trHeight w:val="283"/>
          <w:jc w:val="center"/>
        </w:trPr>
        <w:tc>
          <w:tcPr>
            <w:tcW w:w="1376" w:type="dxa"/>
            <w:shd w:val="clear" w:color="auto" w:fill="auto"/>
            <w:noWrap/>
            <w:vAlign w:val="center"/>
          </w:tcPr>
          <w:p w14:paraId="7A8AE1C2"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7</w:t>
            </w:r>
          </w:p>
        </w:tc>
        <w:tc>
          <w:tcPr>
            <w:tcW w:w="1226" w:type="dxa"/>
            <w:shd w:val="clear" w:color="auto" w:fill="auto"/>
            <w:noWrap/>
            <w:vAlign w:val="center"/>
            <w:hideMark/>
          </w:tcPr>
          <w:p w14:paraId="3D03C830"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Male</w:t>
            </w:r>
          </w:p>
        </w:tc>
        <w:tc>
          <w:tcPr>
            <w:tcW w:w="2179" w:type="dxa"/>
            <w:shd w:val="clear" w:color="auto" w:fill="auto"/>
            <w:noWrap/>
            <w:vAlign w:val="center"/>
          </w:tcPr>
          <w:p w14:paraId="5523A4E4"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Music</w:t>
            </w:r>
          </w:p>
        </w:tc>
        <w:tc>
          <w:tcPr>
            <w:tcW w:w="2924" w:type="dxa"/>
            <w:vAlign w:val="center"/>
          </w:tcPr>
          <w:p w14:paraId="5379954B"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Archaeology &amp; Music</w:t>
            </w:r>
          </w:p>
        </w:tc>
        <w:tc>
          <w:tcPr>
            <w:tcW w:w="1424" w:type="dxa"/>
          </w:tcPr>
          <w:p w14:paraId="7A614F9C"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7AF6D950" w14:textId="77777777" w:rsidTr="00170F57">
        <w:trPr>
          <w:trHeight w:val="283"/>
          <w:jc w:val="center"/>
        </w:trPr>
        <w:tc>
          <w:tcPr>
            <w:tcW w:w="1376" w:type="dxa"/>
            <w:shd w:val="clear" w:color="auto" w:fill="auto"/>
            <w:noWrap/>
            <w:vAlign w:val="center"/>
          </w:tcPr>
          <w:p w14:paraId="3B59B5D1"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8</w:t>
            </w:r>
          </w:p>
        </w:tc>
        <w:tc>
          <w:tcPr>
            <w:tcW w:w="1226" w:type="dxa"/>
            <w:shd w:val="clear" w:color="auto" w:fill="auto"/>
            <w:noWrap/>
            <w:vAlign w:val="center"/>
          </w:tcPr>
          <w:p w14:paraId="7BA0E3B3"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shd w:val="clear" w:color="auto" w:fill="auto"/>
            <w:noWrap/>
            <w:vAlign w:val="center"/>
          </w:tcPr>
          <w:p w14:paraId="664C3386"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Politics</w:t>
            </w:r>
          </w:p>
        </w:tc>
        <w:tc>
          <w:tcPr>
            <w:tcW w:w="2924" w:type="dxa"/>
            <w:vAlign w:val="center"/>
          </w:tcPr>
          <w:p w14:paraId="1461924B"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English, History &amp; Politics</w:t>
            </w:r>
          </w:p>
        </w:tc>
        <w:tc>
          <w:tcPr>
            <w:tcW w:w="1424" w:type="dxa"/>
          </w:tcPr>
          <w:p w14:paraId="7E360F53"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4E6701FD" w14:textId="77777777" w:rsidTr="00170F57">
        <w:trPr>
          <w:trHeight w:val="283"/>
          <w:jc w:val="center"/>
        </w:trPr>
        <w:tc>
          <w:tcPr>
            <w:tcW w:w="1376" w:type="dxa"/>
            <w:shd w:val="clear" w:color="auto" w:fill="auto"/>
            <w:noWrap/>
            <w:vAlign w:val="center"/>
          </w:tcPr>
          <w:p w14:paraId="6AFBBD22"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9</w:t>
            </w:r>
          </w:p>
        </w:tc>
        <w:tc>
          <w:tcPr>
            <w:tcW w:w="1226" w:type="dxa"/>
            <w:shd w:val="clear" w:color="auto" w:fill="auto"/>
            <w:noWrap/>
            <w:vAlign w:val="center"/>
          </w:tcPr>
          <w:p w14:paraId="5693B0EB"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Female</w:t>
            </w:r>
          </w:p>
        </w:tc>
        <w:tc>
          <w:tcPr>
            <w:tcW w:w="2179" w:type="dxa"/>
            <w:shd w:val="clear" w:color="auto" w:fill="auto"/>
            <w:noWrap/>
            <w:vAlign w:val="center"/>
          </w:tcPr>
          <w:p w14:paraId="7AF7130A"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Law</w:t>
            </w:r>
          </w:p>
        </w:tc>
        <w:tc>
          <w:tcPr>
            <w:tcW w:w="2924" w:type="dxa"/>
            <w:vAlign w:val="center"/>
          </w:tcPr>
          <w:p w14:paraId="73A26782"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Law</w:t>
            </w:r>
          </w:p>
        </w:tc>
        <w:tc>
          <w:tcPr>
            <w:tcW w:w="1424" w:type="dxa"/>
          </w:tcPr>
          <w:p w14:paraId="3869D040"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Specialist</w:t>
            </w:r>
          </w:p>
        </w:tc>
      </w:tr>
      <w:tr w:rsidR="00393D49" w:rsidRPr="00393D49" w14:paraId="2EB3B538" w14:textId="77777777" w:rsidTr="00170F57">
        <w:trPr>
          <w:trHeight w:val="283"/>
          <w:jc w:val="center"/>
        </w:trPr>
        <w:tc>
          <w:tcPr>
            <w:tcW w:w="1376" w:type="dxa"/>
            <w:shd w:val="clear" w:color="auto" w:fill="auto"/>
            <w:noWrap/>
            <w:vAlign w:val="center"/>
          </w:tcPr>
          <w:p w14:paraId="60C41F79"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10</w:t>
            </w:r>
          </w:p>
        </w:tc>
        <w:tc>
          <w:tcPr>
            <w:tcW w:w="1226" w:type="dxa"/>
            <w:shd w:val="clear" w:color="auto" w:fill="auto"/>
            <w:noWrap/>
            <w:vAlign w:val="center"/>
          </w:tcPr>
          <w:p w14:paraId="5EF8599E"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Female</w:t>
            </w:r>
          </w:p>
        </w:tc>
        <w:tc>
          <w:tcPr>
            <w:tcW w:w="2179" w:type="dxa"/>
            <w:shd w:val="clear" w:color="auto" w:fill="auto"/>
            <w:noWrap/>
            <w:vAlign w:val="center"/>
          </w:tcPr>
          <w:p w14:paraId="7892FB7B"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Art</w:t>
            </w:r>
          </w:p>
        </w:tc>
        <w:tc>
          <w:tcPr>
            <w:tcW w:w="2924" w:type="dxa"/>
            <w:vAlign w:val="center"/>
          </w:tcPr>
          <w:p w14:paraId="39C68BE7"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Art</w:t>
            </w:r>
          </w:p>
        </w:tc>
        <w:tc>
          <w:tcPr>
            <w:tcW w:w="1424" w:type="dxa"/>
          </w:tcPr>
          <w:p w14:paraId="10F1FE41" w14:textId="77777777" w:rsidR="00393D49" w:rsidRPr="00393D49" w:rsidRDefault="00393D49" w:rsidP="00393D49">
            <w:pPr>
              <w:spacing w:line="240" w:lineRule="auto"/>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1C553F86"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BE243"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11</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3F1AA"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Female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AF1FB"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Geography</w:t>
            </w:r>
          </w:p>
        </w:tc>
        <w:tc>
          <w:tcPr>
            <w:tcW w:w="2924" w:type="dxa"/>
            <w:tcBorders>
              <w:top w:val="single" w:sz="4" w:space="0" w:color="auto"/>
              <w:left w:val="single" w:sz="4" w:space="0" w:color="auto"/>
              <w:bottom w:val="single" w:sz="4" w:space="0" w:color="auto"/>
              <w:right w:val="single" w:sz="4" w:space="0" w:color="auto"/>
            </w:tcBorders>
            <w:vAlign w:val="center"/>
          </w:tcPr>
          <w:p w14:paraId="00620154"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Geography &amp; Environmental Science</w:t>
            </w:r>
          </w:p>
        </w:tc>
        <w:tc>
          <w:tcPr>
            <w:tcW w:w="1424" w:type="dxa"/>
            <w:tcBorders>
              <w:top w:val="single" w:sz="4" w:space="0" w:color="auto"/>
              <w:left w:val="single" w:sz="4" w:space="0" w:color="auto"/>
              <w:bottom w:val="single" w:sz="4" w:space="0" w:color="auto"/>
              <w:right w:val="single" w:sz="4" w:space="0" w:color="auto"/>
            </w:tcBorders>
          </w:tcPr>
          <w:p w14:paraId="4AD9B082"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5ECF1962"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2C6C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12</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19F7C"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018EE"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Biology</w:t>
            </w:r>
          </w:p>
        </w:tc>
        <w:tc>
          <w:tcPr>
            <w:tcW w:w="2924" w:type="dxa"/>
            <w:tcBorders>
              <w:top w:val="single" w:sz="4" w:space="0" w:color="auto"/>
              <w:left w:val="single" w:sz="4" w:space="0" w:color="auto"/>
              <w:bottom w:val="single" w:sz="4" w:space="0" w:color="auto"/>
              <w:right w:val="single" w:sz="4" w:space="0" w:color="auto"/>
            </w:tcBorders>
            <w:vAlign w:val="center"/>
          </w:tcPr>
          <w:p w14:paraId="62196E33"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Biological Sciences</w:t>
            </w:r>
          </w:p>
        </w:tc>
        <w:tc>
          <w:tcPr>
            <w:tcW w:w="1424" w:type="dxa"/>
            <w:tcBorders>
              <w:top w:val="single" w:sz="4" w:space="0" w:color="auto"/>
              <w:left w:val="single" w:sz="4" w:space="0" w:color="auto"/>
              <w:bottom w:val="single" w:sz="4" w:space="0" w:color="auto"/>
              <w:right w:val="single" w:sz="4" w:space="0" w:color="auto"/>
            </w:tcBorders>
          </w:tcPr>
          <w:p w14:paraId="04A59198"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614D2B33"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DA209"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13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E2085"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Female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23B5A"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Geography</w:t>
            </w:r>
          </w:p>
        </w:tc>
        <w:tc>
          <w:tcPr>
            <w:tcW w:w="2924" w:type="dxa"/>
            <w:tcBorders>
              <w:top w:val="single" w:sz="4" w:space="0" w:color="auto"/>
              <w:left w:val="single" w:sz="4" w:space="0" w:color="auto"/>
              <w:bottom w:val="single" w:sz="4" w:space="0" w:color="auto"/>
              <w:right w:val="single" w:sz="4" w:space="0" w:color="auto"/>
            </w:tcBorders>
            <w:vAlign w:val="center"/>
          </w:tcPr>
          <w:p w14:paraId="6DABA58A"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Geography &amp; Environmental Science</w:t>
            </w:r>
          </w:p>
        </w:tc>
        <w:tc>
          <w:tcPr>
            <w:tcW w:w="1424" w:type="dxa"/>
            <w:tcBorders>
              <w:top w:val="single" w:sz="4" w:space="0" w:color="auto"/>
              <w:left w:val="single" w:sz="4" w:space="0" w:color="auto"/>
              <w:bottom w:val="single" w:sz="4" w:space="0" w:color="auto"/>
              <w:right w:val="single" w:sz="4" w:space="0" w:color="auto"/>
            </w:tcBorders>
          </w:tcPr>
          <w:p w14:paraId="6CFA81A9"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282CB8DD"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F38A3"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14</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CC1BE"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Female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191E1"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Art</w:t>
            </w:r>
          </w:p>
        </w:tc>
        <w:tc>
          <w:tcPr>
            <w:tcW w:w="2924" w:type="dxa"/>
            <w:tcBorders>
              <w:top w:val="single" w:sz="4" w:space="0" w:color="auto"/>
              <w:left w:val="single" w:sz="4" w:space="0" w:color="auto"/>
              <w:bottom w:val="single" w:sz="4" w:space="0" w:color="auto"/>
              <w:right w:val="single" w:sz="4" w:space="0" w:color="auto"/>
            </w:tcBorders>
            <w:vAlign w:val="center"/>
          </w:tcPr>
          <w:p w14:paraId="7C964851"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Art</w:t>
            </w:r>
          </w:p>
        </w:tc>
        <w:tc>
          <w:tcPr>
            <w:tcW w:w="1424" w:type="dxa"/>
            <w:tcBorders>
              <w:top w:val="single" w:sz="4" w:space="0" w:color="auto"/>
              <w:left w:val="single" w:sz="4" w:space="0" w:color="auto"/>
              <w:bottom w:val="single" w:sz="4" w:space="0" w:color="auto"/>
              <w:right w:val="single" w:sz="4" w:space="0" w:color="auto"/>
            </w:tcBorders>
          </w:tcPr>
          <w:p w14:paraId="2C6134A0"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19F89118"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CCED9"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15</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84F7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E8DDB"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Engineering</w:t>
            </w:r>
          </w:p>
        </w:tc>
        <w:tc>
          <w:tcPr>
            <w:tcW w:w="2924" w:type="dxa"/>
            <w:tcBorders>
              <w:top w:val="single" w:sz="4" w:space="0" w:color="auto"/>
              <w:left w:val="single" w:sz="4" w:space="0" w:color="auto"/>
              <w:bottom w:val="single" w:sz="4" w:space="0" w:color="auto"/>
              <w:right w:val="single" w:sz="4" w:space="0" w:color="auto"/>
            </w:tcBorders>
            <w:vAlign w:val="center"/>
          </w:tcPr>
          <w:p w14:paraId="5CC4F8C7"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Engineering</w:t>
            </w:r>
          </w:p>
        </w:tc>
        <w:tc>
          <w:tcPr>
            <w:tcW w:w="1424" w:type="dxa"/>
            <w:tcBorders>
              <w:top w:val="single" w:sz="4" w:space="0" w:color="auto"/>
              <w:left w:val="single" w:sz="4" w:space="0" w:color="auto"/>
              <w:bottom w:val="single" w:sz="4" w:space="0" w:color="auto"/>
              <w:right w:val="single" w:sz="4" w:space="0" w:color="auto"/>
            </w:tcBorders>
          </w:tcPr>
          <w:p w14:paraId="0B88CBA1"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iCs/>
                <w:sz w:val="24"/>
                <w:szCs w:val="24"/>
                <w:lang w:eastAsia="en-GB"/>
              </w:rPr>
              <w:t>Specialist</w:t>
            </w:r>
          </w:p>
        </w:tc>
      </w:tr>
      <w:tr w:rsidR="00393D49" w:rsidRPr="00393D49" w14:paraId="44179844"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302A2"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16</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8F48A"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A3D5A"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Law</w:t>
            </w:r>
          </w:p>
        </w:tc>
        <w:tc>
          <w:tcPr>
            <w:tcW w:w="2924" w:type="dxa"/>
            <w:tcBorders>
              <w:top w:val="single" w:sz="4" w:space="0" w:color="auto"/>
              <w:left w:val="single" w:sz="4" w:space="0" w:color="auto"/>
              <w:bottom w:val="single" w:sz="4" w:space="0" w:color="auto"/>
              <w:right w:val="single" w:sz="4" w:space="0" w:color="auto"/>
            </w:tcBorders>
            <w:vAlign w:val="center"/>
          </w:tcPr>
          <w:p w14:paraId="3410A334"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Law</w:t>
            </w:r>
          </w:p>
        </w:tc>
        <w:tc>
          <w:tcPr>
            <w:tcW w:w="1424" w:type="dxa"/>
            <w:tcBorders>
              <w:top w:val="single" w:sz="4" w:space="0" w:color="auto"/>
              <w:left w:val="single" w:sz="4" w:space="0" w:color="auto"/>
              <w:bottom w:val="single" w:sz="4" w:space="0" w:color="auto"/>
              <w:right w:val="single" w:sz="4" w:space="0" w:color="auto"/>
            </w:tcBorders>
          </w:tcPr>
          <w:p w14:paraId="7D51BEF4"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iCs/>
                <w:sz w:val="24"/>
                <w:szCs w:val="24"/>
                <w:lang w:eastAsia="en-GB"/>
              </w:rPr>
              <w:t>Specialist</w:t>
            </w:r>
          </w:p>
        </w:tc>
      </w:tr>
      <w:tr w:rsidR="00393D49" w:rsidRPr="00393D49" w14:paraId="2E3F0C17"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94BD5"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17</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F1022"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AB574"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Chemistry</w:t>
            </w:r>
          </w:p>
        </w:tc>
        <w:tc>
          <w:tcPr>
            <w:tcW w:w="2924" w:type="dxa"/>
            <w:tcBorders>
              <w:top w:val="single" w:sz="4" w:space="0" w:color="auto"/>
              <w:left w:val="single" w:sz="4" w:space="0" w:color="auto"/>
              <w:bottom w:val="single" w:sz="4" w:space="0" w:color="auto"/>
              <w:right w:val="single" w:sz="4" w:space="0" w:color="auto"/>
            </w:tcBorders>
            <w:vAlign w:val="center"/>
          </w:tcPr>
          <w:p w14:paraId="40CFF975"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Chemistry</w:t>
            </w:r>
          </w:p>
        </w:tc>
        <w:tc>
          <w:tcPr>
            <w:tcW w:w="1424" w:type="dxa"/>
            <w:tcBorders>
              <w:top w:val="single" w:sz="4" w:space="0" w:color="auto"/>
              <w:left w:val="single" w:sz="4" w:space="0" w:color="auto"/>
              <w:bottom w:val="single" w:sz="4" w:space="0" w:color="auto"/>
              <w:right w:val="single" w:sz="4" w:space="0" w:color="auto"/>
            </w:tcBorders>
          </w:tcPr>
          <w:p w14:paraId="05A1E0F0"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0D873587"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F8AF9"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18</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34A46"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534C5"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Engineering</w:t>
            </w:r>
          </w:p>
        </w:tc>
        <w:tc>
          <w:tcPr>
            <w:tcW w:w="2924" w:type="dxa"/>
            <w:tcBorders>
              <w:top w:val="single" w:sz="4" w:space="0" w:color="auto"/>
              <w:left w:val="single" w:sz="4" w:space="0" w:color="auto"/>
              <w:bottom w:val="single" w:sz="4" w:space="0" w:color="auto"/>
              <w:right w:val="single" w:sz="4" w:space="0" w:color="auto"/>
            </w:tcBorders>
            <w:vAlign w:val="center"/>
          </w:tcPr>
          <w:p w14:paraId="5746657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Engineering</w:t>
            </w:r>
          </w:p>
        </w:tc>
        <w:tc>
          <w:tcPr>
            <w:tcW w:w="1424" w:type="dxa"/>
            <w:tcBorders>
              <w:top w:val="single" w:sz="4" w:space="0" w:color="auto"/>
              <w:left w:val="single" w:sz="4" w:space="0" w:color="auto"/>
              <w:bottom w:val="single" w:sz="4" w:space="0" w:color="auto"/>
              <w:right w:val="single" w:sz="4" w:space="0" w:color="auto"/>
            </w:tcBorders>
          </w:tcPr>
          <w:p w14:paraId="42B0A3C3"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iCs/>
                <w:sz w:val="24"/>
                <w:szCs w:val="24"/>
                <w:lang w:eastAsia="en-GB"/>
              </w:rPr>
              <w:t>Specialist</w:t>
            </w:r>
          </w:p>
        </w:tc>
      </w:tr>
      <w:tr w:rsidR="00393D49" w:rsidRPr="00393D49" w14:paraId="047EB0B2"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D2CAD"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19</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797E7"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Female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B5575"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Archaeology</w:t>
            </w:r>
          </w:p>
        </w:tc>
        <w:tc>
          <w:tcPr>
            <w:tcW w:w="2924" w:type="dxa"/>
            <w:tcBorders>
              <w:top w:val="single" w:sz="4" w:space="0" w:color="auto"/>
              <w:left w:val="single" w:sz="4" w:space="0" w:color="auto"/>
              <w:bottom w:val="single" w:sz="4" w:space="0" w:color="auto"/>
              <w:right w:val="single" w:sz="4" w:space="0" w:color="auto"/>
            </w:tcBorders>
            <w:vAlign w:val="center"/>
          </w:tcPr>
          <w:p w14:paraId="002A297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Archaeology &amp; Music</w:t>
            </w:r>
          </w:p>
        </w:tc>
        <w:tc>
          <w:tcPr>
            <w:tcW w:w="1424" w:type="dxa"/>
            <w:tcBorders>
              <w:top w:val="single" w:sz="4" w:space="0" w:color="auto"/>
              <w:left w:val="single" w:sz="4" w:space="0" w:color="auto"/>
              <w:bottom w:val="single" w:sz="4" w:space="0" w:color="auto"/>
              <w:right w:val="single" w:sz="4" w:space="0" w:color="auto"/>
            </w:tcBorders>
          </w:tcPr>
          <w:p w14:paraId="6C86A541"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3A89DC8E"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D44C1"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20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35A69"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Female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02DC2"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Law</w:t>
            </w:r>
          </w:p>
        </w:tc>
        <w:tc>
          <w:tcPr>
            <w:tcW w:w="2924" w:type="dxa"/>
            <w:tcBorders>
              <w:top w:val="single" w:sz="4" w:space="0" w:color="auto"/>
              <w:left w:val="single" w:sz="4" w:space="0" w:color="auto"/>
              <w:bottom w:val="single" w:sz="4" w:space="0" w:color="auto"/>
              <w:right w:val="single" w:sz="4" w:space="0" w:color="auto"/>
            </w:tcBorders>
            <w:vAlign w:val="center"/>
          </w:tcPr>
          <w:p w14:paraId="3DA84D7C"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Law</w:t>
            </w:r>
          </w:p>
        </w:tc>
        <w:tc>
          <w:tcPr>
            <w:tcW w:w="1424" w:type="dxa"/>
            <w:tcBorders>
              <w:top w:val="single" w:sz="4" w:space="0" w:color="auto"/>
              <w:left w:val="single" w:sz="4" w:space="0" w:color="auto"/>
              <w:bottom w:val="single" w:sz="4" w:space="0" w:color="auto"/>
              <w:right w:val="single" w:sz="4" w:space="0" w:color="auto"/>
            </w:tcBorders>
          </w:tcPr>
          <w:p w14:paraId="7CB157F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iCs/>
                <w:sz w:val="24"/>
                <w:szCs w:val="24"/>
                <w:lang w:eastAsia="en-GB"/>
              </w:rPr>
              <w:t>Specialist</w:t>
            </w:r>
          </w:p>
        </w:tc>
      </w:tr>
      <w:tr w:rsidR="00393D49" w:rsidRPr="00393D49" w14:paraId="07DE1225"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F046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21</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9EFC9"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Female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0ED93"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Social Sciences</w:t>
            </w:r>
          </w:p>
        </w:tc>
        <w:tc>
          <w:tcPr>
            <w:tcW w:w="2924" w:type="dxa"/>
            <w:tcBorders>
              <w:top w:val="single" w:sz="4" w:space="0" w:color="auto"/>
              <w:left w:val="single" w:sz="4" w:space="0" w:color="auto"/>
              <w:bottom w:val="single" w:sz="4" w:space="0" w:color="auto"/>
              <w:right w:val="single" w:sz="4" w:space="0" w:color="auto"/>
            </w:tcBorders>
            <w:vAlign w:val="center"/>
          </w:tcPr>
          <w:p w14:paraId="67170E65"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Social Sciences &amp; Philosophy</w:t>
            </w:r>
          </w:p>
        </w:tc>
        <w:tc>
          <w:tcPr>
            <w:tcW w:w="1424" w:type="dxa"/>
            <w:tcBorders>
              <w:top w:val="single" w:sz="4" w:space="0" w:color="auto"/>
              <w:left w:val="single" w:sz="4" w:space="0" w:color="auto"/>
              <w:bottom w:val="single" w:sz="4" w:space="0" w:color="auto"/>
              <w:right w:val="single" w:sz="4" w:space="0" w:color="auto"/>
            </w:tcBorders>
          </w:tcPr>
          <w:p w14:paraId="7A902B67"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5938D2FE"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AD581"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22</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D9B51"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C4A2A"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Art</w:t>
            </w:r>
          </w:p>
        </w:tc>
        <w:tc>
          <w:tcPr>
            <w:tcW w:w="2924" w:type="dxa"/>
            <w:tcBorders>
              <w:top w:val="single" w:sz="4" w:space="0" w:color="auto"/>
              <w:left w:val="single" w:sz="4" w:space="0" w:color="auto"/>
              <w:bottom w:val="single" w:sz="4" w:space="0" w:color="auto"/>
              <w:right w:val="single" w:sz="4" w:space="0" w:color="auto"/>
            </w:tcBorders>
            <w:vAlign w:val="center"/>
          </w:tcPr>
          <w:p w14:paraId="2E0621F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Art</w:t>
            </w:r>
          </w:p>
        </w:tc>
        <w:tc>
          <w:tcPr>
            <w:tcW w:w="1424" w:type="dxa"/>
            <w:tcBorders>
              <w:top w:val="single" w:sz="4" w:space="0" w:color="auto"/>
              <w:left w:val="single" w:sz="4" w:space="0" w:color="auto"/>
              <w:bottom w:val="single" w:sz="4" w:space="0" w:color="auto"/>
              <w:right w:val="single" w:sz="4" w:space="0" w:color="auto"/>
            </w:tcBorders>
          </w:tcPr>
          <w:p w14:paraId="3C530D7A"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34E8EE6A"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333A9"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23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1CEFC"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E654D"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Business</w:t>
            </w:r>
          </w:p>
        </w:tc>
        <w:tc>
          <w:tcPr>
            <w:tcW w:w="2924" w:type="dxa"/>
            <w:tcBorders>
              <w:top w:val="single" w:sz="4" w:space="0" w:color="auto"/>
              <w:left w:val="single" w:sz="4" w:space="0" w:color="auto"/>
              <w:bottom w:val="single" w:sz="4" w:space="0" w:color="auto"/>
              <w:right w:val="single" w:sz="4" w:space="0" w:color="auto"/>
            </w:tcBorders>
            <w:vAlign w:val="center"/>
          </w:tcPr>
          <w:p w14:paraId="571106F3"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Business</w:t>
            </w:r>
          </w:p>
        </w:tc>
        <w:tc>
          <w:tcPr>
            <w:tcW w:w="1424" w:type="dxa"/>
            <w:tcBorders>
              <w:top w:val="single" w:sz="4" w:space="0" w:color="auto"/>
              <w:left w:val="single" w:sz="4" w:space="0" w:color="auto"/>
              <w:bottom w:val="single" w:sz="4" w:space="0" w:color="auto"/>
              <w:right w:val="single" w:sz="4" w:space="0" w:color="auto"/>
            </w:tcBorders>
          </w:tcPr>
          <w:p w14:paraId="43447929"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iCs/>
                <w:sz w:val="24"/>
                <w:szCs w:val="24"/>
                <w:lang w:eastAsia="en-GB"/>
              </w:rPr>
              <w:t>Specialist</w:t>
            </w:r>
          </w:p>
        </w:tc>
      </w:tr>
      <w:tr w:rsidR="00393D49" w:rsidRPr="00393D49" w14:paraId="6A864AA3"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F2E26"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24</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A593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Female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E9FE1"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Modern Languages</w:t>
            </w:r>
          </w:p>
        </w:tc>
        <w:tc>
          <w:tcPr>
            <w:tcW w:w="2924" w:type="dxa"/>
            <w:tcBorders>
              <w:top w:val="single" w:sz="4" w:space="0" w:color="auto"/>
              <w:left w:val="single" w:sz="4" w:space="0" w:color="auto"/>
              <w:bottom w:val="single" w:sz="4" w:space="0" w:color="auto"/>
              <w:right w:val="single" w:sz="4" w:space="0" w:color="auto"/>
            </w:tcBorders>
            <w:vAlign w:val="center"/>
          </w:tcPr>
          <w:p w14:paraId="2B7833FC"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Modern Languages</w:t>
            </w:r>
          </w:p>
        </w:tc>
        <w:tc>
          <w:tcPr>
            <w:tcW w:w="1424" w:type="dxa"/>
            <w:tcBorders>
              <w:top w:val="single" w:sz="4" w:space="0" w:color="auto"/>
              <w:left w:val="single" w:sz="4" w:space="0" w:color="auto"/>
              <w:bottom w:val="single" w:sz="4" w:space="0" w:color="auto"/>
              <w:right w:val="single" w:sz="4" w:space="0" w:color="auto"/>
            </w:tcBorders>
          </w:tcPr>
          <w:p w14:paraId="3D6F1BB2"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iCs/>
                <w:sz w:val="24"/>
                <w:szCs w:val="24"/>
                <w:lang w:eastAsia="en-GB"/>
              </w:rPr>
              <w:t>Specialist</w:t>
            </w:r>
          </w:p>
        </w:tc>
      </w:tr>
      <w:tr w:rsidR="00393D49" w:rsidRPr="00393D49" w14:paraId="3B6769B4"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A3A4A"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25</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AF204"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Female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341B9"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Chemistry</w:t>
            </w:r>
          </w:p>
        </w:tc>
        <w:tc>
          <w:tcPr>
            <w:tcW w:w="2924" w:type="dxa"/>
            <w:tcBorders>
              <w:top w:val="single" w:sz="4" w:space="0" w:color="auto"/>
              <w:left w:val="single" w:sz="4" w:space="0" w:color="auto"/>
              <w:bottom w:val="single" w:sz="4" w:space="0" w:color="auto"/>
              <w:right w:val="single" w:sz="4" w:space="0" w:color="auto"/>
            </w:tcBorders>
            <w:vAlign w:val="center"/>
          </w:tcPr>
          <w:p w14:paraId="6BED0782"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Chemistry</w:t>
            </w:r>
          </w:p>
        </w:tc>
        <w:tc>
          <w:tcPr>
            <w:tcW w:w="1424" w:type="dxa"/>
            <w:tcBorders>
              <w:top w:val="single" w:sz="4" w:space="0" w:color="auto"/>
              <w:left w:val="single" w:sz="4" w:space="0" w:color="auto"/>
              <w:bottom w:val="single" w:sz="4" w:space="0" w:color="auto"/>
              <w:right w:val="single" w:sz="4" w:space="0" w:color="auto"/>
            </w:tcBorders>
          </w:tcPr>
          <w:p w14:paraId="7F45FF7D"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29C12F58"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EEBA5"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26</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2D6D5"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88490"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Geography</w:t>
            </w:r>
          </w:p>
        </w:tc>
        <w:tc>
          <w:tcPr>
            <w:tcW w:w="2924" w:type="dxa"/>
            <w:tcBorders>
              <w:top w:val="single" w:sz="4" w:space="0" w:color="auto"/>
              <w:left w:val="single" w:sz="4" w:space="0" w:color="auto"/>
              <w:bottom w:val="single" w:sz="4" w:space="0" w:color="auto"/>
              <w:right w:val="single" w:sz="4" w:space="0" w:color="auto"/>
            </w:tcBorders>
            <w:vAlign w:val="center"/>
          </w:tcPr>
          <w:p w14:paraId="69328AA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Geography &amp; Environmental Sciences</w:t>
            </w:r>
          </w:p>
        </w:tc>
        <w:tc>
          <w:tcPr>
            <w:tcW w:w="1424" w:type="dxa"/>
            <w:tcBorders>
              <w:top w:val="single" w:sz="4" w:space="0" w:color="auto"/>
              <w:left w:val="single" w:sz="4" w:space="0" w:color="auto"/>
              <w:bottom w:val="single" w:sz="4" w:space="0" w:color="auto"/>
              <w:right w:val="single" w:sz="4" w:space="0" w:color="auto"/>
            </w:tcBorders>
          </w:tcPr>
          <w:p w14:paraId="52FF5DE0"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6E6C0793"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21C0E"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27</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B442A"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2DB7E"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Chemistry</w:t>
            </w:r>
          </w:p>
        </w:tc>
        <w:tc>
          <w:tcPr>
            <w:tcW w:w="2924" w:type="dxa"/>
            <w:tcBorders>
              <w:top w:val="single" w:sz="4" w:space="0" w:color="auto"/>
              <w:left w:val="single" w:sz="4" w:space="0" w:color="auto"/>
              <w:bottom w:val="single" w:sz="4" w:space="0" w:color="auto"/>
              <w:right w:val="single" w:sz="4" w:space="0" w:color="auto"/>
            </w:tcBorders>
            <w:vAlign w:val="center"/>
          </w:tcPr>
          <w:p w14:paraId="0E9B619E"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Chemistry</w:t>
            </w:r>
          </w:p>
        </w:tc>
        <w:tc>
          <w:tcPr>
            <w:tcW w:w="1424" w:type="dxa"/>
            <w:tcBorders>
              <w:top w:val="single" w:sz="4" w:space="0" w:color="auto"/>
              <w:left w:val="single" w:sz="4" w:space="0" w:color="auto"/>
              <w:bottom w:val="single" w:sz="4" w:space="0" w:color="auto"/>
              <w:right w:val="single" w:sz="4" w:space="0" w:color="auto"/>
            </w:tcBorders>
          </w:tcPr>
          <w:p w14:paraId="79FCB300"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56469477"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B86EB"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28</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3AA3B"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67080"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Business</w:t>
            </w:r>
          </w:p>
        </w:tc>
        <w:tc>
          <w:tcPr>
            <w:tcW w:w="2924" w:type="dxa"/>
            <w:tcBorders>
              <w:top w:val="single" w:sz="4" w:space="0" w:color="auto"/>
              <w:left w:val="single" w:sz="4" w:space="0" w:color="auto"/>
              <w:bottom w:val="single" w:sz="4" w:space="0" w:color="auto"/>
              <w:right w:val="single" w:sz="4" w:space="0" w:color="auto"/>
            </w:tcBorders>
            <w:vAlign w:val="center"/>
          </w:tcPr>
          <w:p w14:paraId="2D56BAE3"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Business</w:t>
            </w:r>
          </w:p>
        </w:tc>
        <w:tc>
          <w:tcPr>
            <w:tcW w:w="1424" w:type="dxa"/>
            <w:tcBorders>
              <w:top w:val="single" w:sz="4" w:space="0" w:color="auto"/>
              <w:left w:val="single" w:sz="4" w:space="0" w:color="auto"/>
              <w:bottom w:val="single" w:sz="4" w:space="0" w:color="auto"/>
              <w:right w:val="single" w:sz="4" w:space="0" w:color="auto"/>
            </w:tcBorders>
          </w:tcPr>
          <w:p w14:paraId="734C6EE1"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iCs/>
                <w:sz w:val="24"/>
                <w:szCs w:val="24"/>
                <w:lang w:eastAsia="en-GB"/>
              </w:rPr>
              <w:t>Specialist</w:t>
            </w:r>
          </w:p>
        </w:tc>
      </w:tr>
      <w:tr w:rsidR="00393D49" w:rsidRPr="00393D49" w14:paraId="47B84352"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A7444"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29</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B4924"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Female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1CE67"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Modern Languages</w:t>
            </w:r>
          </w:p>
        </w:tc>
        <w:tc>
          <w:tcPr>
            <w:tcW w:w="2924" w:type="dxa"/>
            <w:tcBorders>
              <w:top w:val="single" w:sz="4" w:space="0" w:color="auto"/>
              <w:left w:val="single" w:sz="4" w:space="0" w:color="auto"/>
              <w:bottom w:val="single" w:sz="4" w:space="0" w:color="auto"/>
              <w:right w:val="single" w:sz="4" w:space="0" w:color="auto"/>
            </w:tcBorders>
            <w:vAlign w:val="center"/>
          </w:tcPr>
          <w:p w14:paraId="04584DF1"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Modern Languages</w:t>
            </w:r>
          </w:p>
        </w:tc>
        <w:tc>
          <w:tcPr>
            <w:tcW w:w="1424" w:type="dxa"/>
            <w:tcBorders>
              <w:top w:val="single" w:sz="4" w:space="0" w:color="auto"/>
              <w:left w:val="single" w:sz="4" w:space="0" w:color="auto"/>
              <w:bottom w:val="single" w:sz="4" w:space="0" w:color="auto"/>
              <w:right w:val="single" w:sz="4" w:space="0" w:color="auto"/>
            </w:tcBorders>
          </w:tcPr>
          <w:p w14:paraId="4AB2C83A"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iCs/>
                <w:sz w:val="24"/>
                <w:szCs w:val="24"/>
                <w:lang w:eastAsia="en-GB"/>
              </w:rPr>
              <w:t>Specialist</w:t>
            </w:r>
          </w:p>
        </w:tc>
      </w:tr>
      <w:tr w:rsidR="00393D49" w:rsidRPr="00393D49" w14:paraId="7786BEAA"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B6A00"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30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E20E0"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FDE8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Biology</w:t>
            </w:r>
          </w:p>
        </w:tc>
        <w:tc>
          <w:tcPr>
            <w:tcW w:w="2924" w:type="dxa"/>
            <w:tcBorders>
              <w:top w:val="single" w:sz="4" w:space="0" w:color="auto"/>
              <w:left w:val="single" w:sz="4" w:space="0" w:color="auto"/>
              <w:bottom w:val="single" w:sz="4" w:space="0" w:color="auto"/>
              <w:right w:val="single" w:sz="4" w:space="0" w:color="auto"/>
            </w:tcBorders>
            <w:vAlign w:val="center"/>
          </w:tcPr>
          <w:p w14:paraId="1F69F2BB"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Biological Sciences</w:t>
            </w:r>
          </w:p>
        </w:tc>
        <w:tc>
          <w:tcPr>
            <w:tcW w:w="1424" w:type="dxa"/>
            <w:tcBorders>
              <w:top w:val="single" w:sz="4" w:space="0" w:color="auto"/>
              <w:left w:val="single" w:sz="4" w:space="0" w:color="auto"/>
              <w:bottom w:val="single" w:sz="4" w:space="0" w:color="auto"/>
              <w:right w:val="single" w:sz="4" w:space="0" w:color="auto"/>
            </w:tcBorders>
          </w:tcPr>
          <w:p w14:paraId="3E91B983"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71E32034"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D6511"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31</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AE078"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22446"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Mathematics</w:t>
            </w:r>
          </w:p>
        </w:tc>
        <w:tc>
          <w:tcPr>
            <w:tcW w:w="2924" w:type="dxa"/>
            <w:tcBorders>
              <w:top w:val="single" w:sz="4" w:space="0" w:color="auto"/>
              <w:left w:val="single" w:sz="4" w:space="0" w:color="auto"/>
              <w:bottom w:val="single" w:sz="4" w:space="0" w:color="auto"/>
              <w:right w:val="single" w:sz="4" w:space="0" w:color="auto"/>
            </w:tcBorders>
            <w:vAlign w:val="center"/>
          </w:tcPr>
          <w:p w14:paraId="6666729C"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Mathematics</w:t>
            </w:r>
          </w:p>
        </w:tc>
        <w:tc>
          <w:tcPr>
            <w:tcW w:w="1424" w:type="dxa"/>
            <w:tcBorders>
              <w:top w:val="single" w:sz="4" w:space="0" w:color="auto"/>
              <w:left w:val="single" w:sz="4" w:space="0" w:color="auto"/>
              <w:bottom w:val="single" w:sz="4" w:space="0" w:color="auto"/>
              <w:right w:val="single" w:sz="4" w:space="0" w:color="auto"/>
            </w:tcBorders>
          </w:tcPr>
          <w:p w14:paraId="0347BB25"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iCs/>
                <w:sz w:val="24"/>
                <w:szCs w:val="24"/>
                <w:lang w:eastAsia="en-GB"/>
              </w:rPr>
              <w:t>Specialist</w:t>
            </w:r>
          </w:p>
        </w:tc>
      </w:tr>
      <w:tr w:rsidR="00393D49" w:rsidRPr="00393D49" w14:paraId="76755E35"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759B7"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32</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97E65"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2DC62"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Philosophy</w:t>
            </w:r>
          </w:p>
        </w:tc>
        <w:tc>
          <w:tcPr>
            <w:tcW w:w="2924" w:type="dxa"/>
            <w:tcBorders>
              <w:top w:val="single" w:sz="4" w:space="0" w:color="auto"/>
              <w:left w:val="single" w:sz="4" w:space="0" w:color="auto"/>
              <w:bottom w:val="single" w:sz="4" w:space="0" w:color="auto"/>
              <w:right w:val="single" w:sz="4" w:space="0" w:color="auto"/>
            </w:tcBorders>
            <w:vAlign w:val="center"/>
          </w:tcPr>
          <w:p w14:paraId="3E9D6076"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Social Science &amp; Philosophy</w:t>
            </w:r>
          </w:p>
        </w:tc>
        <w:tc>
          <w:tcPr>
            <w:tcW w:w="1424" w:type="dxa"/>
            <w:tcBorders>
              <w:top w:val="single" w:sz="4" w:space="0" w:color="auto"/>
              <w:left w:val="single" w:sz="4" w:space="0" w:color="auto"/>
              <w:bottom w:val="single" w:sz="4" w:space="0" w:color="auto"/>
              <w:right w:val="single" w:sz="4" w:space="0" w:color="auto"/>
            </w:tcBorders>
          </w:tcPr>
          <w:p w14:paraId="368A65E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07D6A11A"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C1609"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33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617A2"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Female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57CD0"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English</w:t>
            </w:r>
          </w:p>
        </w:tc>
        <w:tc>
          <w:tcPr>
            <w:tcW w:w="2924" w:type="dxa"/>
            <w:tcBorders>
              <w:top w:val="single" w:sz="4" w:space="0" w:color="auto"/>
              <w:left w:val="single" w:sz="4" w:space="0" w:color="auto"/>
              <w:bottom w:val="single" w:sz="4" w:space="0" w:color="auto"/>
              <w:right w:val="single" w:sz="4" w:space="0" w:color="auto"/>
            </w:tcBorders>
            <w:vAlign w:val="center"/>
          </w:tcPr>
          <w:p w14:paraId="29A22509"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English, History &amp; Politics</w:t>
            </w:r>
          </w:p>
        </w:tc>
        <w:tc>
          <w:tcPr>
            <w:tcW w:w="1424" w:type="dxa"/>
            <w:tcBorders>
              <w:top w:val="single" w:sz="4" w:space="0" w:color="auto"/>
              <w:left w:val="single" w:sz="4" w:space="0" w:color="auto"/>
              <w:bottom w:val="single" w:sz="4" w:space="0" w:color="auto"/>
              <w:right w:val="single" w:sz="4" w:space="0" w:color="auto"/>
            </w:tcBorders>
          </w:tcPr>
          <w:p w14:paraId="4C738C35"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5088D8BB"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F1FBC"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34</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15F77"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Female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82EDA"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Business</w:t>
            </w:r>
          </w:p>
        </w:tc>
        <w:tc>
          <w:tcPr>
            <w:tcW w:w="2924" w:type="dxa"/>
            <w:tcBorders>
              <w:top w:val="single" w:sz="4" w:space="0" w:color="auto"/>
              <w:left w:val="single" w:sz="4" w:space="0" w:color="auto"/>
              <w:bottom w:val="single" w:sz="4" w:space="0" w:color="auto"/>
              <w:right w:val="single" w:sz="4" w:space="0" w:color="auto"/>
            </w:tcBorders>
            <w:vAlign w:val="center"/>
          </w:tcPr>
          <w:p w14:paraId="008A13C7"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Business</w:t>
            </w:r>
          </w:p>
        </w:tc>
        <w:tc>
          <w:tcPr>
            <w:tcW w:w="1424" w:type="dxa"/>
            <w:tcBorders>
              <w:top w:val="single" w:sz="4" w:space="0" w:color="auto"/>
              <w:left w:val="single" w:sz="4" w:space="0" w:color="auto"/>
              <w:bottom w:val="single" w:sz="4" w:space="0" w:color="auto"/>
              <w:right w:val="single" w:sz="4" w:space="0" w:color="auto"/>
            </w:tcBorders>
          </w:tcPr>
          <w:p w14:paraId="4C255DB5"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iCs/>
                <w:sz w:val="24"/>
                <w:szCs w:val="24"/>
                <w:lang w:eastAsia="en-GB"/>
              </w:rPr>
              <w:t>Specialist</w:t>
            </w:r>
          </w:p>
        </w:tc>
      </w:tr>
      <w:tr w:rsidR="00393D49" w:rsidRPr="00393D49" w14:paraId="328CA5CD"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F65B6"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35</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DC08B"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094F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Music</w:t>
            </w:r>
          </w:p>
        </w:tc>
        <w:tc>
          <w:tcPr>
            <w:tcW w:w="2924" w:type="dxa"/>
            <w:tcBorders>
              <w:top w:val="single" w:sz="4" w:space="0" w:color="auto"/>
              <w:left w:val="single" w:sz="4" w:space="0" w:color="auto"/>
              <w:bottom w:val="single" w:sz="4" w:space="0" w:color="auto"/>
              <w:right w:val="single" w:sz="4" w:space="0" w:color="auto"/>
            </w:tcBorders>
            <w:vAlign w:val="center"/>
          </w:tcPr>
          <w:p w14:paraId="3910E842"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Music</w:t>
            </w:r>
          </w:p>
        </w:tc>
        <w:tc>
          <w:tcPr>
            <w:tcW w:w="1424" w:type="dxa"/>
            <w:tcBorders>
              <w:top w:val="single" w:sz="4" w:space="0" w:color="auto"/>
              <w:left w:val="single" w:sz="4" w:space="0" w:color="auto"/>
              <w:bottom w:val="single" w:sz="4" w:space="0" w:color="auto"/>
              <w:right w:val="single" w:sz="4" w:space="0" w:color="auto"/>
            </w:tcBorders>
          </w:tcPr>
          <w:p w14:paraId="58AAFBD9"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491E4FC7"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16783"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36</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CF5B8"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B4141"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Oceanography</w:t>
            </w:r>
          </w:p>
        </w:tc>
        <w:tc>
          <w:tcPr>
            <w:tcW w:w="2924" w:type="dxa"/>
            <w:tcBorders>
              <w:top w:val="single" w:sz="4" w:space="0" w:color="auto"/>
              <w:left w:val="single" w:sz="4" w:space="0" w:color="auto"/>
              <w:bottom w:val="single" w:sz="4" w:space="0" w:color="auto"/>
              <w:right w:val="single" w:sz="4" w:space="0" w:color="auto"/>
            </w:tcBorders>
            <w:vAlign w:val="center"/>
          </w:tcPr>
          <w:p w14:paraId="73E310E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Ocean &amp; Earth Sciences</w:t>
            </w:r>
          </w:p>
        </w:tc>
        <w:tc>
          <w:tcPr>
            <w:tcW w:w="1424" w:type="dxa"/>
            <w:tcBorders>
              <w:top w:val="single" w:sz="4" w:space="0" w:color="auto"/>
              <w:left w:val="single" w:sz="4" w:space="0" w:color="auto"/>
              <w:bottom w:val="single" w:sz="4" w:space="0" w:color="auto"/>
              <w:right w:val="single" w:sz="4" w:space="0" w:color="auto"/>
            </w:tcBorders>
          </w:tcPr>
          <w:p w14:paraId="690D951C"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30832535"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761C2"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37</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E0880"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8D2B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History</w:t>
            </w:r>
          </w:p>
        </w:tc>
        <w:tc>
          <w:tcPr>
            <w:tcW w:w="2924" w:type="dxa"/>
            <w:tcBorders>
              <w:top w:val="single" w:sz="4" w:space="0" w:color="auto"/>
              <w:left w:val="single" w:sz="4" w:space="0" w:color="auto"/>
              <w:bottom w:val="single" w:sz="4" w:space="0" w:color="auto"/>
              <w:right w:val="single" w:sz="4" w:space="0" w:color="auto"/>
            </w:tcBorders>
            <w:vAlign w:val="center"/>
          </w:tcPr>
          <w:p w14:paraId="63799E5C"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English, History &amp; Politics</w:t>
            </w:r>
          </w:p>
        </w:tc>
        <w:tc>
          <w:tcPr>
            <w:tcW w:w="1424" w:type="dxa"/>
            <w:tcBorders>
              <w:top w:val="single" w:sz="4" w:space="0" w:color="auto"/>
              <w:left w:val="single" w:sz="4" w:space="0" w:color="auto"/>
              <w:bottom w:val="single" w:sz="4" w:space="0" w:color="auto"/>
              <w:right w:val="single" w:sz="4" w:space="0" w:color="auto"/>
            </w:tcBorders>
          </w:tcPr>
          <w:p w14:paraId="4BBD195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Generalist</w:t>
            </w:r>
          </w:p>
        </w:tc>
      </w:tr>
      <w:tr w:rsidR="00393D49" w:rsidRPr="00393D49" w14:paraId="4CF7D75E" w14:textId="77777777" w:rsidTr="00170F57">
        <w:trPr>
          <w:trHeight w:val="283"/>
          <w:jc w:val="center"/>
        </w:trPr>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737F9"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38</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B1D82"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Female</w:t>
            </w:r>
          </w:p>
        </w:tc>
        <w:tc>
          <w:tcPr>
            <w:tcW w:w="2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7B3BC"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Mathematics</w:t>
            </w:r>
          </w:p>
        </w:tc>
        <w:tc>
          <w:tcPr>
            <w:tcW w:w="2924" w:type="dxa"/>
            <w:tcBorders>
              <w:top w:val="single" w:sz="4" w:space="0" w:color="auto"/>
              <w:left w:val="single" w:sz="4" w:space="0" w:color="auto"/>
              <w:bottom w:val="single" w:sz="4" w:space="0" w:color="auto"/>
              <w:right w:val="single" w:sz="4" w:space="0" w:color="auto"/>
            </w:tcBorders>
            <w:vAlign w:val="center"/>
          </w:tcPr>
          <w:p w14:paraId="6A96ECEA"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Mathematics</w:t>
            </w:r>
          </w:p>
        </w:tc>
        <w:tc>
          <w:tcPr>
            <w:tcW w:w="1424" w:type="dxa"/>
            <w:tcBorders>
              <w:top w:val="single" w:sz="4" w:space="0" w:color="auto"/>
              <w:left w:val="single" w:sz="4" w:space="0" w:color="auto"/>
              <w:bottom w:val="single" w:sz="4" w:space="0" w:color="auto"/>
              <w:right w:val="single" w:sz="4" w:space="0" w:color="auto"/>
            </w:tcBorders>
          </w:tcPr>
          <w:p w14:paraId="3B0BC0FF" w14:textId="77777777" w:rsidR="00393D49" w:rsidRPr="00393D49" w:rsidRDefault="00393D49" w:rsidP="00393D49">
            <w:pPr>
              <w:spacing w:line="240" w:lineRule="auto"/>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iCs/>
                <w:sz w:val="24"/>
                <w:szCs w:val="24"/>
                <w:lang w:eastAsia="en-GB"/>
              </w:rPr>
              <w:t>Specialist</w:t>
            </w:r>
          </w:p>
        </w:tc>
      </w:tr>
      <w:tr w:rsidR="00393D49" w:rsidRPr="00393D49" w14:paraId="6F98668C" w14:textId="77777777" w:rsidTr="00170F57">
        <w:trPr>
          <w:trHeight w:val="283"/>
          <w:jc w:val="center"/>
        </w:trPr>
        <w:tc>
          <w:tcPr>
            <w:tcW w:w="912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43C1256" w14:textId="3FF96D31" w:rsidR="00393D49" w:rsidRPr="00393D49" w:rsidRDefault="00393D49" w:rsidP="00170F57">
            <w:pPr>
              <w:spacing w:line="240" w:lineRule="auto"/>
              <w:jc w:val="center"/>
              <w:rPr>
                <w:rFonts w:ascii="Times New Roman" w:eastAsia="Times New Roman" w:hAnsi="Times New Roman" w:cs="Times New Roman"/>
                <w:bCs/>
                <w:sz w:val="24"/>
                <w:szCs w:val="24"/>
                <w:lang w:eastAsia="en-GB"/>
              </w:rPr>
            </w:pPr>
            <w:r w:rsidRPr="00393D49">
              <w:rPr>
                <w:rFonts w:ascii="Times New Roman" w:eastAsia="Times New Roman" w:hAnsi="Times New Roman" w:cs="Times New Roman"/>
                <w:bCs/>
                <w:sz w:val="24"/>
                <w:szCs w:val="24"/>
                <w:lang w:eastAsia="en-GB"/>
              </w:rPr>
              <w:t>Total Generalist</w:t>
            </w:r>
            <w:r w:rsidR="00170F57">
              <w:rPr>
                <w:rFonts w:ascii="Times New Roman" w:eastAsia="Times New Roman" w:hAnsi="Times New Roman" w:cs="Times New Roman"/>
                <w:bCs/>
                <w:sz w:val="24"/>
                <w:szCs w:val="24"/>
                <w:lang w:eastAsia="en-GB"/>
              </w:rPr>
              <w:t xml:space="preserve"> Participants: </w:t>
            </w:r>
            <w:r w:rsidRPr="00393D49">
              <w:rPr>
                <w:rFonts w:ascii="Times New Roman" w:eastAsia="Times New Roman" w:hAnsi="Times New Roman" w:cs="Times New Roman"/>
                <w:bCs/>
                <w:sz w:val="24"/>
                <w:szCs w:val="24"/>
                <w:lang w:eastAsia="en-GB"/>
              </w:rPr>
              <w:t>26</w:t>
            </w:r>
            <w:r w:rsidR="005F4C24">
              <w:rPr>
                <w:rFonts w:ascii="Times New Roman" w:eastAsia="Times New Roman" w:hAnsi="Times New Roman" w:cs="Times New Roman"/>
                <w:bCs/>
                <w:sz w:val="24"/>
                <w:szCs w:val="24"/>
                <w:lang w:eastAsia="en-GB"/>
              </w:rPr>
              <w:t xml:space="preserve"> </w:t>
            </w:r>
            <w:r w:rsidR="00170F57">
              <w:rPr>
                <w:rFonts w:ascii="Times New Roman" w:eastAsia="Times New Roman" w:hAnsi="Times New Roman" w:cs="Times New Roman"/>
                <w:bCs/>
                <w:sz w:val="24"/>
                <w:szCs w:val="24"/>
                <w:lang w:eastAsia="en-GB"/>
              </w:rPr>
              <w:t>(</w:t>
            </w:r>
            <w:r w:rsidRPr="00393D49">
              <w:rPr>
                <w:rFonts w:ascii="Times New Roman" w:eastAsia="Times New Roman" w:hAnsi="Times New Roman" w:cs="Times New Roman"/>
                <w:bCs/>
                <w:sz w:val="24"/>
                <w:szCs w:val="24"/>
                <w:lang w:eastAsia="en-GB"/>
              </w:rPr>
              <w:t>13 Male/13 Female</w:t>
            </w:r>
            <w:r w:rsidR="00170F57">
              <w:rPr>
                <w:rFonts w:ascii="Times New Roman" w:eastAsia="Times New Roman" w:hAnsi="Times New Roman" w:cs="Times New Roman"/>
                <w:bCs/>
                <w:sz w:val="24"/>
                <w:szCs w:val="24"/>
                <w:lang w:eastAsia="en-GB"/>
              </w:rPr>
              <w:t>)</w:t>
            </w:r>
          </w:p>
        </w:tc>
      </w:tr>
      <w:tr w:rsidR="00393D49" w:rsidRPr="00393D49" w14:paraId="3E0F9797" w14:textId="77777777" w:rsidTr="00170F57">
        <w:trPr>
          <w:trHeight w:val="283"/>
          <w:jc w:val="center"/>
        </w:trPr>
        <w:tc>
          <w:tcPr>
            <w:tcW w:w="9129" w:type="dxa"/>
            <w:gridSpan w:val="5"/>
            <w:tcBorders>
              <w:top w:val="single" w:sz="4" w:space="0" w:color="auto"/>
              <w:left w:val="single" w:sz="4" w:space="0" w:color="auto"/>
              <w:bottom w:val="single" w:sz="4" w:space="0" w:color="auto"/>
            </w:tcBorders>
            <w:shd w:val="clear" w:color="auto" w:fill="auto"/>
            <w:noWrap/>
            <w:vAlign w:val="center"/>
          </w:tcPr>
          <w:p w14:paraId="44A30BFC" w14:textId="6005704E" w:rsidR="00393D49" w:rsidRPr="00393D49" w:rsidRDefault="00393D49" w:rsidP="00170F57">
            <w:pPr>
              <w:spacing w:line="240" w:lineRule="auto"/>
              <w:jc w:val="center"/>
              <w:rPr>
                <w:rFonts w:ascii="Times New Roman" w:eastAsia="Times New Roman" w:hAnsi="Times New Roman" w:cs="Times New Roman"/>
                <w:iCs/>
                <w:sz w:val="24"/>
                <w:szCs w:val="24"/>
                <w:lang w:eastAsia="en-GB"/>
              </w:rPr>
            </w:pPr>
            <w:r w:rsidRPr="00393D49">
              <w:rPr>
                <w:rFonts w:ascii="Times New Roman" w:eastAsia="Times New Roman" w:hAnsi="Times New Roman" w:cs="Times New Roman"/>
                <w:iCs/>
                <w:sz w:val="24"/>
                <w:szCs w:val="24"/>
                <w:lang w:eastAsia="en-GB"/>
              </w:rPr>
              <w:t>Total</w:t>
            </w:r>
            <w:r w:rsidR="00170F57">
              <w:rPr>
                <w:rFonts w:ascii="Times New Roman" w:eastAsia="Times New Roman" w:hAnsi="Times New Roman" w:cs="Times New Roman"/>
                <w:iCs/>
                <w:sz w:val="24"/>
                <w:szCs w:val="24"/>
                <w:lang w:eastAsia="en-GB"/>
              </w:rPr>
              <w:t xml:space="preserve"> Specialist Participants:</w:t>
            </w:r>
            <w:r w:rsidRPr="00393D49">
              <w:rPr>
                <w:rFonts w:ascii="Times New Roman" w:eastAsia="Times New Roman" w:hAnsi="Times New Roman" w:cs="Times New Roman"/>
                <w:iCs/>
                <w:sz w:val="24"/>
                <w:szCs w:val="24"/>
                <w:lang w:eastAsia="en-GB"/>
              </w:rPr>
              <w:t xml:space="preserve"> 12 </w:t>
            </w:r>
            <w:r w:rsidR="00170F57">
              <w:rPr>
                <w:rFonts w:ascii="Times New Roman" w:eastAsia="Times New Roman" w:hAnsi="Times New Roman" w:cs="Times New Roman"/>
                <w:iCs/>
                <w:sz w:val="24"/>
                <w:szCs w:val="24"/>
                <w:lang w:eastAsia="en-GB"/>
              </w:rPr>
              <w:t>(</w:t>
            </w:r>
            <w:r w:rsidRPr="00393D49">
              <w:rPr>
                <w:rFonts w:ascii="Times New Roman" w:eastAsia="Times New Roman" w:hAnsi="Times New Roman" w:cs="Times New Roman"/>
                <w:iCs/>
                <w:sz w:val="24"/>
                <w:szCs w:val="24"/>
                <w:lang w:eastAsia="en-GB"/>
              </w:rPr>
              <w:t>6 Male/6 Female</w:t>
            </w:r>
            <w:r w:rsidR="00170F57">
              <w:rPr>
                <w:rFonts w:ascii="Times New Roman" w:eastAsia="Times New Roman" w:hAnsi="Times New Roman" w:cs="Times New Roman"/>
                <w:iCs/>
                <w:sz w:val="24"/>
                <w:szCs w:val="24"/>
                <w:lang w:eastAsia="en-GB"/>
              </w:rPr>
              <w:t>)</w:t>
            </w:r>
            <w:r w:rsidRPr="00393D49">
              <w:rPr>
                <w:rFonts w:ascii="Times New Roman" w:eastAsia="Times New Roman" w:hAnsi="Times New Roman" w:cs="Times New Roman"/>
                <w:iCs/>
                <w:sz w:val="24"/>
                <w:szCs w:val="24"/>
                <w:lang w:eastAsia="en-GB"/>
              </w:rPr>
              <w:t xml:space="preserve"> </w:t>
            </w:r>
          </w:p>
        </w:tc>
      </w:tr>
    </w:tbl>
    <w:p w14:paraId="77375BE9" w14:textId="77777777" w:rsidR="00393D49" w:rsidRPr="00393D49" w:rsidRDefault="00393D49" w:rsidP="00393D49">
      <w:pPr>
        <w:spacing w:after="160" w:line="259" w:lineRule="auto"/>
      </w:pPr>
    </w:p>
    <w:p w14:paraId="7D5C7087" w14:textId="77777777" w:rsidR="00056C53" w:rsidRDefault="00056C53" w:rsidP="0071181E">
      <w:pPr>
        <w:jc w:val="center"/>
        <w:rPr>
          <w:rFonts w:ascii="Times New Roman" w:hAnsi="Times New Roman" w:cs="Times New Roman"/>
          <w:b/>
          <w:sz w:val="24"/>
          <w:szCs w:val="24"/>
        </w:rPr>
      </w:pPr>
    </w:p>
    <w:p w14:paraId="470AD9E5" w14:textId="361B92DD" w:rsidR="00830BC1" w:rsidRPr="009C2584" w:rsidRDefault="00830BC1" w:rsidP="0071181E">
      <w:pPr>
        <w:jc w:val="center"/>
        <w:rPr>
          <w:rFonts w:ascii="Times New Roman" w:hAnsi="Times New Roman" w:cs="Times New Roman"/>
          <w:b/>
          <w:sz w:val="24"/>
          <w:szCs w:val="24"/>
        </w:rPr>
      </w:pPr>
      <w:r w:rsidRPr="009C2584">
        <w:rPr>
          <w:rFonts w:ascii="Times New Roman" w:hAnsi="Times New Roman" w:cs="Times New Roman"/>
          <w:b/>
          <w:sz w:val="24"/>
          <w:szCs w:val="24"/>
        </w:rPr>
        <w:t>Table I</w:t>
      </w:r>
      <w:r w:rsidR="001575CE">
        <w:rPr>
          <w:rFonts w:ascii="Times New Roman" w:hAnsi="Times New Roman" w:cs="Times New Roman"/>
          <w:b/>
          <w:sz w:val="24"/>
          <w:szCs w:val="24"/>
        </w:rPr>
        <w:t>I</w:t>
      </w:r>
      <w:r w:rsidRPr="009C2584">
        <w:rPr>
          <w:rFonts w:ascii="Times New Roman" w:hAnsi="Times New Roman" w:cs="Times New Roman"/>
          <w:b/>
          <w:sz w:val="24"/>
          <w:szCs w:val="24"/>
        </w:rPr>
        <w:t>: The Complete University Guide 2018</w:t>
      </w:r>
      <w:r w:rsidR="00745466">
        <w:rPr>
          <w:rFonts w:ascii="Times New Roman" w:hAnsi="Times New Roman" w:cs="Times New Roman"/>
          <w:b/>
          <w:sz w:val="24"/>
          <w:szCs w:val="24"/>
        </w:rPr>
        <w:t xml:space="preserve"> </w:t>
      </w:r>
    </w:p>
    <w:tbl>
      <w:tblPr>
        <w:tblStyle w:val="TableGrid"/>
        <w:tblW w:w="4667" w:type="dxa"/>
        <w:jc w:val="center"/>
        <w:tblLook w:val="04A0" w:firstRow="1" w:lastRow="0" w:firstColumn="1" w:lastColumn="0" w:noHBand="0" w:noVBand="1"/>
      </w:tblPr>
      <w:tblGrid>
        <w:gridCol w:w="2675"/>
        <w:gridCol w:w="1992"/>
      </w:tblGrid>
      <w:tr w:rsidR="009C2584" w:rsidRPr="00B9695A" w14:paraId="40359F11" w14:textId="77777777" w:rsidTr="009C2584">
        <w:trPr>
          <w:jc w:val="center"/>
        </w:trPr>
        <w:tc>
          <w:tcPr>
            <w:tcW w:w="2675" w:type="dxa"/>
          </w:tcPr>
          <w:p w14:paraId="3C249462" w14:textId="77777777" w:rsidR="009C2584" w:rsidRPr="00437F89" w:rsidRDefault="009C2584" w:rsidP="00A70838">
            <w:pPr>
              <w:jc w:val="center"/>
              <w:rPr>
                <w:rFonts w:ascii="Times New Roman" w:hAnsi="Times New Roman" w:cs="Times New Roman"/>
                <w:b/>
                <w:sz w:val="24"/>
                <w:szCs w:val="24"/>
              </w:rPr>
            </w:pPr>
            <w:r>
              <w:rPr>
                <w:rFonts w:ascii="Times New Roman" w:hAnsi="Times New Roman" w:cs="Times New Roman"/>
                <w:b/>
                <w:sz w:val="24"/>
                <w:szCs w:val="24"/>
              </w:rPr>
              <w:t>Degree Subject</w:t>
            </w:r>
          </w:p>
        </w:tc>
        <w:tc>
          <w:tcPr>
            <w:tcW w:w="1992" w:type="dxa"/>
          </w:tcPr>
          <w:p w14:paraId="625D3EC1" w14:textId="308BECD4" w:rsidR="009C2584" w:rsidRPr="00437F89" w:rsidRDefault="009C2584" w:rsidP="00A70838">
            <w:pPr>
              <w:jc w:val="center"/>
              <w:rPr>
                <w:rFonts w:ascii="Times New Roman" w:hAnsi="Times New Roman" w:cs="Times New Roman"/>
                <w:b/>
                <w:sz w:val="24"/>
                <w:szCs w:val="24"/>
              </w:rPr>
            </w:pPr>
            <w:r>
              <w:rPr>
                <w:rFonts w:ascii="Times New Roman" w:hAnsi="Times New Roman" w:cs="Times New Roman"/>
                <w:b/>
                <w:sz w:val="24"/>
                <w:szCs w:val="24"/>
              </w:rPr>
              <w:t>Earnings</w:t>
            </w:r>
          </w:p>
        </w:tc>
      </w:tr>
      <w:tr w:rsidR="009C2584" w:rsidRPr="00437F89" w14:paraId="70D4CF23" w14:textId="77777777" w:rsidTr="009C2584">
        <w:trPr>
          <w:jc w:val="center"/>
        </w:trPr>
        <w:tc>
          <w:tcPr>
            <w:tcW w:w="2675" w:type="dxa"/>
          </w:tcPr>
          <w:p w14:paraId="64241AA1" w14:textId="77777777" w:rsidR="009C2584" w:rsidRPr="00437F89" w:rsidRDefault="009C2584" w:rsidP="00A70838">
            <w:pPr>
              <w:jc w:val="center"/>
              <w:rPr>
                <w:rFonts w:ascii="Times New Roman" w:hAnsi="Times New Roman" w:cs="Times New Roman"/>
                <w:sz w:val="24"/>
                <w:szCs w:val="24"/>
              </w:rPr>
            </w:pPr>
            <w:r>
              <w:rPr>
                <w:rFonts w:ascii="Times New Roman" w:hAnsi="Times New Roman" w:cs="Times New Roman"/>
                <w:sz w:val="24"/>
                <w:szCs w:val="24"/>
              </w:rPr>
              <w:t>Engineering</w:t>
            </w:r>
          </w:p>
        </w:tc>
        <w:tc>
          <w:tcPr>
            <w:tcW w:w="1992" w:type="dxa"/>
          </w:tcPr>
          <w:p w14:paraId="581E746B" w14:textId="77777777" w:rsidR="009C2584" w:rsidRPr="00437F89" w:rsidRDefault="009C2584" w:rsidP="00A70838">
            <w:pPr>
              <w:jc w:val="center"/>
              <w:rPr>
                <w:rFonts w:ascii="Times New Roman" w:hAnsi="Times New Roman" w:cs="Times New Roman"/>
                <w:sz w:val="24"/>
                <w:szCs w:val="24"/>
              </w:rPr>
            </w:pPr>
            <w:r>
              <w:rPr>
                <w:rFonts w:ascii="Times New Roman" w:hAnsi="Times New Roman" w:cs="Times New Roman"/>
                <w:sz w:val="24"/>
                <w:szCs w:val="24"/>
              </w:rPr>
              <w:t>£26,522</w:t>
            </w:r>
          </w:p>
        </w:tc>
      </w:tr>
      <w:tr w:rsidR="009C2584" w:rsidRPr="00437F89" w14:paraId="2445079F" w14:textId="77777777" w:rsidTr="009C2584">
        <w:trPr>
          <w:jc w:val="center"/>
        </w:trPr>
        <w:tc>
          <w:tcPr>
            <w:tcW w:w="2675" w:type="dxa"/>
          </w:tcPr>
          <w:p w14:paraId="2F1B6721"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Mathematics</w:t>
            </w:r>
          </w:p>
        </w:tc>
        <w:tc>
          <w:tcPr>
            <w:tcW w:w="1992" w:type="dxa"/>
          </w:tcPr>
          <w:p w14:paraId="495028BE"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£24,471</w:t>
            </w:r>
          </w:p>
        </w:tc>
      </w:tr>
      <w:tr w:rsidR="009C2584" w:rsidRPr="00437F89" w14:paraId="0F3B5DC4" w14:textId="77777777" w:rsidTr="009C2584">
        <w:trPr>
          <w:jc w:val="center"/>
        </w:trPr>
        <w:tc>
          <w:tcPr>
            <w:tcW w:w="2675" w:type="dxa"/>
          </w:tcPr>
          <w:p w14:paraId="07423469"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Business</w:t>
            </w:r>
          </w:p>
        </w:tc>
        <w:tc>
          <w:tcPr>
            <w:tcW w:w="1992" w:type="dxa"/>
          </w:tcPr>
          <w:p w14:paraId="11E144DD"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£23,781</w:t>
            </w:r>
          </w:p>
        </w:tc>
      </w:tr>
      <w:tr w:rsidR="009C2584" w:rsidRPr="00437F89" w14:paraId="4D5F1723" w14:textId="77777777" w:rsidTr="009C2584">
        <w:trPr>
          <w:jc w:val="center"/>
        </w:trPr>
        <w:tc>
          <w:tcPr>
            <w:tcW w:w="2675" w:type="dxa"/>
          </w:tcPr>
          <w:p w14:paraId="7388D0D0"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Politics</w:t>
            </w:r>
          </w:p>
        </w:tc>
        <w:tc>
          <w:tcPr>
            <w:tcW w:w="1992" w:type="dxa"/>
          </w:tcPr>
          <w:p w14:paraId="62BFA6A2"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£22,197</w:t>
            </w:r>
          </w:p>
        </w:tc>
      </w:tr>
      <w:tr w:rsidR="009C2584" w:rsidRPr="00437F89" w14:paraId="46EBC4A0" w14:textId="77777777" w:rsidTr="009C2584">
        <w:trPr>
          <w:jc w:val="center"/>
        </w:trPr>
        <w:tc>
          <w:tcPr>
            <w:tcW w:w="2675" w:type="dxa"/>
          </w:tcPr>
          <w:p w14:paraId="540787DC"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Social Sciences</w:t>
            </w:r>
          </w:p>
        </w:tc>
        <w:tc>
          <w:tcPr>
            <w:tcW w:w="1992" w:type="dxa"/>
          </w:tcPr>
          <w:p w14:paraId="3FF3DD36"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£22,197</w:t>
            </w:r>
          </w:p>
        </w:tc>
      </w:tr>
      <w:tr w:rsidR="009C2584" w:rsidRPr="00437F89" w14:paraId="57A585D9" w14:textId="77777777" w:rsidTr="009C2584">
        <w:trPr>
          <w:jc w:val="center"/>
        </w:trPr>
        <w:tc>
          <w:tcPr>
            <w:tcW w:w="2675" w:type="dxa"/>
          </w:tcPr>
          <w:p w14:paraId="5DE30B1C"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Philosophy</w:t>
            </w:r>
          </w:p>
        </w:tc>
        <w:tc>
          <w:tcPr>
            <w:tcW w:w="1992" w:type="dxa"/>
          </w:tcPr>
          <w:p w14:paraId="6A2E1AF8"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£22,025</w:t>
            </w:r>
          </w:p>
        </w:tc>
      </w:tr>
      <w:tr w:rsidR="009C2584" w:rsidRPr="00437F89" w14:paraId="04A62C12" w14:textId="77777777" w:rsidTr="009C2584">
        <w:trPr>
          <w:jc w:val="center"/>
        </w:trPr>
        <w:tc>
          <w:tcPr>
            <w:tcW w:w="2675" w:type="dxa"/>
          </w:tcPr>
          <w:p w14:paraId="040CB2BF"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Law</w:t>
            </w:r>
          </w:p>
        </w:tc>
        <w:tc>
          <w:tcPr>
            <w:tcW w:w="1992" w:type="dxa"/>
          </w:tcPr>
          <w:p w14:paraId="763205DA"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£20,769</w:t>
            </w:r>
          </w:p>
        </w:tc>
      </w:tr>
      <w:tr w:rsidR="009C2584" w:rsidRPr="00437F89" w14:paraId="350C2842" w14:textId="77777777" w:rsidTr="009C2584">
        <w:trPr>
          <w:jc w:val="center"/>
        </w:trPr>
        <w:tc>
          <w:tcPr>
            <w:tcW w:w="2675" w:type="dxa"/>
          </w:tcPr>
          <w:p w14:paraId="75F5520D"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Chemistry</w:t>
            </w:r>
          </w:p>
        </w:tc>
        <w:tc>
          <w:tcPr>
            <w:tcW w:w="1992" w:type="dxa"/>
          </w:tcPr>
          <w:p w14:paraId="5F59C0AB"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£20,512</w:t>
            </w:r>
          </w:p>
        </w:tc>
      </w:tr>
      <w:tr w:rsidR="009C2584" w:rsidRPr="00437F89" w14:paraId="0B7C1C4B" w14:textId="77777777" w:rsidTr="009C2584">
        <w:trPr>
          <w:jc w:val="center"/>
        </w:trPr>
        <w:tc>
          <w:tcPr>
            <w:tcW w:w="2675" w:type="dxa"/>
          </w:tcPr>
          <w:p w14:paraId="2E7147D7"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Geography</w:t>
            </w:r>
          </w:p>
        </w:tc>
        <w:tc>
          <w:tcPr>
            <w:tcW w:w="1992" w:type="dxa"/>
          </w:tcPr>
          <w:p w14:paraId="4ADDD11B"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£20,484</w:t>
            </w:r>
          </w:p>
        </w:tc>
      </w:tr>
      <w:tr w:rsidR="009C2584" w:rsidRPr="00437F89" w14:paraId="580CC34D" w14:textId="77777777" w:rsidTr="009C2584">
        <w:trPr>
          <w:jc w:val="center"/>
        </w:trPr>
        <w:tc>
          <w:tcPr>
            <w:tcW w:w="2675" w:type="dxa"/>
          </w:tcPr>
          <w:p w14:paraId="3356221E" w14:textId="77777777" w:rsidR="009C2584" w:rsidRPr="00437F89" w:rsidRDefault="009C2584" w:rsidP="00A70838">
            <w:pPr>
              <w:jc w:val="center"/>
              <w:rPr>
                <w:rFonts w:ascii="Times New Roman" w:hAnsi="Times New Roman" w:cs="Times New Roman"/>
                <w:sz w:val="24"/>
                <w:szCs w:val="24"/>
              </w:rPr>
            </w:pPr>
            <w:r>
              <w:rPr>
                <w:rFonts w:ascii="Times New Roman" w:hAnsi="Times New Roman" w:cs="Times New Roman"/>
                <w:sz w:val="24"/>
                <w:szCs w:val="24"/>
              </w:rPr>
              <w:t>Modern Languages</w:t>
            </w:r>
          </w:p>
        </w:tc>
        <w:tc>
          <w:tcPr>
            <w:tcW w:w="1992" w:type="dxa"/>
          </w:tcPr>
          <w:p w14:paraId="0A67AD92" w14:textId="77777777" w:rsidR="009C2584" w:rsidRPr="00437F89" w:rsidRDefault="009C2584" w:rsidP="00A70838">
            <w:pPr>
              <w:jc w:val="center"/>
              <w:rPr>
                <w:rFonts w:ascii="Times New Roman" w:hAnsi="Times New Roman" w:cs="Times New Roman"/>
                <w:sz w:val="24"/>
                <w:szCs w:val="24"/>
              </w:rPr>
            </w:pPr>
            <w:r>
              <w:rPr>
                <w:rFonts w:ascii="Times New Roman" w:hAnsi="Times New Roman" w:cs="Times New Roman"/>
                <w:sz w:val="24"/>
                <w:szCs w:val="24"/>
              </w:rPr>
              <w:t>£20,461</w:t>
            </w:r>
          </w:p>
        </w:tc>
      </w:tr>
      <w:tr w:rsidR="009C2584" w:rsidRPr="00437F89" w14:paraId="5C031F20" w14:textId="77777777" w:rsidTr="009C2584">
        <w:trPr>
          <w:jc w:val="center"/>
        </w:trPr>
        <w:tc>
          <w:tcPr>
            <w:tcW w:w="2675" w:type="dxa"/>
          </w:tcPr>
          <w:p w14:paraId="7CAD3989"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Archaeology</w:t>
            </w:r>
          </w:p>
        </w:tc>
        <w:tc>
          <w:tcPr>
            <w:tcW w:w="1992" w:type="dxa"/>
          </w:tcPr>
          <w:p w14:paraId="1C85316F"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£19,671</w:t>
            </w:r>
          </w:p>
        </w:tc>
      </w:tr>
      <w:tr w:rsidR="009C2584" w:rsidRPr="00437F89" w14:paraId="344D0EF9" w14:textId="77777777" w:rsidTr="009C2584">
        <w:trPr>
          <w:jc w:val="center"/>
        </w:trPr>
        <w:tc>
          <w:tcPr>
            <w:tcW w:w="2675" w:type="dxa"/>
          </w:tcPr>
          <w:p w14:paraId="7ECE065B"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Biology</w:t>
            </w:r>
          </w:p>
        </w:tc>
        <w:tc>
          <w:tcPr>
            <w:tcW w:w="1992" w:type="dxa"/>
          </w:tcPr>
          <w:p w14:paraId="40D6DB4D"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£19,538</w:t>
            </w:r>
          </w:p>
        </w:tc>
      </w:tr>
      <w:tr w:rsidR="009C2584" w:rsidRPr="00437F89" w14:paraId="6550B4C3" w14:textId="77777777" w:rsidTr="009C2584">
        <w:trPr>
          <w:jc w:val="center"/>
        </w:trPr>
        <w:tc>
          <w:tcPr>
            <w:tcW w:w="2675" w:type="dxa"/>
          </w:tcPr>
          <w:p w14:paraId="0B442720" w14:textId="77777777" w:rsidR="009C2584" w:rsidRPr="00437F89" w:rsidRDefault="009C2584" w:rsidP="00A70838">
            <w:pPr>
              <w:jc w:val="center"/>
              <w:rPr>
                <w:rFonts w:ascii="Times New Roman" w:hAnsi="Times New Roman" w:cs="Times New Roman"/>
                <w:sz w:val="24"/>
                <w:szCs w:val="24"/>
              </w:rPr>
            </w:pPr>
            <w:r>
              <w:rPr>
                <w:rFonts w:ascii="Times New Roman" w:hAnsi="Times New Roman" w:cs="Times New Roman"/>
                <w:sz w:val="24"/>
                <w:szCs w:val="24"/>
              </w:rPr>
              <w:t>Education</w:t>
            </w:r>
          </w:p>
        </w:tc>
        <w:tc>
          <w:tcPr>
            <w:tcW w:w="1992" w:type="dxa"/>
          </w:tcPr>
          <w:p w14:paraId="509DA0BC" w14:textId="77777777" w:rsidR="009C2584" w:rsidRPr="00437F89" w:rsidRDefault="009C2584" w:rsidP="00A70838">
            <w:pPr>
              <w:jc w:val="center"/>
              <w:rPr>
                <w:rFonts w:ascii="Times New Roman" w:hAnsi="Times New Roman" w:cs="Times New Roman"/>
                <w:sz w:val="24"/>
                <w:szCs w:val="24"/>
              </w:rPr>
            </w:pPr>
            <w:r>
              <w:rPr>
                <w:rFonts w:ascii="Times New Roman" w:hAnsi="Times New Roman" w:cs="Times New Roman"/>
                <w:sz w:val="24"/>
                <w:szCs w:val="24"/>
              </w:rPr>
              <w:t>£19,400</w:t>
            </w:r>
          </w:p>
        </w:tc>
      </w:tr>
      <w:tr w:rsidR="009C2584" w:rsidRPr="00437F89" w14:paraId="0C667A0D" w14:textId="77777777" w:rsidTr="009C2584">
        <w:trPr>
          <w:jc w:val="center"/>
        </w:trPr>
        <w:tc>
          <w:tcPr>
            <w:tcW w:w="2675" w:type="dxa"/>
          </w:tcPr>
          <w:p w14:paraId="64337ACC" w14:textId="77777777" w:rsidR="009C2584" w:rsidRPr="00437F89" w:rsidRDefault="009C2584" w:rsidP="00A70838">
            <w:pPr>
              <w:jc w:val="center"/>
              <w:rPr>
                <w:rFonts w:ascii="Times New Roman" w:hAnsi="Times New Roman" w:cs="Times New Roman"/>
                <w:sz w:val="24"/>
                <w:szCs w:val="24"/>
              </w:rPr>
            </w:pPr>
            <w:r>
              <w:rPr>
                <w:rFonts w:ascii="Times New Roman" w:hAnsi="Times New Roman" w:cs="Times New Roman"/>
                <w:sz w:val="24"/>
                <w:szCs w:val="24"/>
              </w:rPr>
              <w:t>English</w:t>
            </w:r>
          </w:p>
        </w:tc>
        <w:tc>
          <w:tcPr>
            <w:tcW w:w="1992" w:type="dxa"/>
          </w:tcPr>
          <w:p w14:paraId="25FADBC6" w14:textId="77777777" w:rsidR="009C2584" w:rsidRPr="00437F89" w:rsidRDefault="009C2584" w:rsidP="00A70838">
            <w:pPr>
              <w:jc w:val="center"/>
              <w:rPr>
                <w:rFonts w:ascii="Times New Roman" w:hAnsi="Times New Roman" w:cs="Times New Roman"/>
                <w:sz w:val="24"/>
                <w:szCs w:val="24"/>
              </w:rPr>
            </w:pPr>
            <w:r>
              <w:rPr>
                <w:rFonts w:ascii="Times New Roman" w:hAnsi="Times New Roman" w:cs="Times New Roman"/>
                <w:sz w:val="24"/>
                <w:szCs w:val="24"/>
              </w:rPr>
              <w:t>£19,472</w:t>
            </w:r>
          </w:p>
        </w:tc>
      </w:tr>
      <w:tr w:rsidR="009C2584" w:rsidRPr="00437F89" w14:paraId="37E985C9" w14:textId="77777777" w:rsidTr="009C2584">
        <w:trPr>
          <w:jc w:val="center"/>
        </w:trPr>
        <w:tc>
          <w:tcPr>
            <w:tcW w:w="2675" w:type="dxa"/>
          </w:tcPr>
          <w:p w14:paraId="5264FBF2" w14:textId="77777777" w:rsidR="009C2584" w:rsidRPr="00437F89" w:rsidRDefault="009C2584" w:rsidP="00A70838">
            <w:pPr>
              <w:jc w:val="center"/>
              <w:rPr>
                <w:rFonts w:ascii="Times New Roman" w:hAnsi="Times New Roman" w:cs="Times New Roman"/>
                <w:sz w:val="24"/>
                <w:szCs w:val="24"/>
              </w:rPr>
            </w:pPr>
            <w:r>
              <w:rPr>
                <w:rFonts w:ascii="Times New Roman" w:hAnsi="Times New Roman" w:cs="Times New Roman"/>
                <w:sz w:val="24"/>
                <w:szCs w:val="24"/>
              </w:rPr>
              <w:t>Psychology</w:t>
            </w:r>
          </w:p>
        </w:tc>
        <w:tc>
          <w:tcPr>
            <w:tcW w:w="1992" w:type="dxa"/>
          </w:tcPr>
          <w:p w14:paraId="072247BD" w14:textId="77777777" w:rsidR="009C2584" w:rsidRPr="00437F89" w:rsidRDefault="009C2584" w:rsidP="00A70838">
            <w:pPr>
              <w:jc w:val="center"/>
              <w:rPr>
                <w:rFonts w:ascii="Times New Roman" w:hAnsi="Times New Roman" w:cs="Times New Roman"/>
                <w:sz w:val="24"/>
                <w:szCs w:val="24"/>
              </w:rPr>
            </w:pPr>
            <w:r>
              <w:rPr>
                <w:rFonts w:ascii="Times New Roman" w:hAnsi="Times New Roman" w:cs="Times New Roman"/>
                <w:sz w:val="24"/>
                <w:szCs w:val="24"/>
              </w:rPr>
              <w:t>£19,117</w:t>
            </w:r>
          </w:p>
        </w:tc>
      </w:tr>
      <w:tr w:rsidR="009C2584" w:rsidRPr="00437F89" w14:paraId="0FC994B9" w14:textId="77777777" w:rsidTr="009C2584">
        <w:trPr>
          <w:jc w:val="center"/>
        </w:trPr>
        <w:tc>
          <w:tcPr>
            <w:tcW w:w="2675" w:type="dxa"/>
          </w:tcPr>
          <w:p w14:paraId="14BE419F"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Ocean &amp; Earth Sciences</w:t>
            </w:r>
          </w:p>
        </w:tc>
        <w:tc>
          <w:tcPr>
            <w:tcW w:w="1992" w:type="dxa"/>
          </w:tcPr>
          <w:p w14:paraId="61E81CD1"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£19,000</w:t>
            </w:r>
          </w:p>
        </w:tc>
      </w:tr>
      <w:tr w:rsidR="009C2584" w:rsidRPr="00437F89" w14:paraId="6FE528CD" w14:textId="77777777" w:rsidTr="009C2584">
        <w:trPr>
          <w:jc w:val="center"/>
        </w:trPr>
        <w:tc>
          <w:tcPr>
            <w:tcW w:w="2675" w:type="dxa"/>
          </w:tcPr>
          <w:p w14:paraId="435B25F8" w14:textId="77777777" w:rsidR="009C2584" w:rsidRPr="00437F89" w:rsidRDefault="009C2584" w:rsidP="00A70838">
            <w:pPr>
              <w:jc w:val="center"/>
              <w:rPr>
                <w:rFonts w:ascii="Times New Roman" w:hAnsi="Times New Roman" w:cs="Times New Roman"/>
                <w:sz w:val="24"/>
                <w:szCs w:val="24"/>
              </w:rPr>
            </w:pPr>
            <w:r>
              <w:rPr>
                <w:rFonts w:ascii="Times New Roman" w:hAnsi="Times New Roman" w:cs="Times New Roman"/>
                <w:sz w:val="24"/>
                <w:szCs w:val="24"/>
              </w:rPr>
              <w:t>History</w:t>
            </w:r>
          </w:p>
        </w:tc>
        <w:tc>
          <w:tcPr>
            <w:tcW w:w="1992" w:type="dxa"/>
          </w:tcPr>
          <w:p w14:paraId="1ACC6DBE" w14:textId="77777777" w:rsidR="009C2584" w:rsidRPr="00437F89" w:rsidRDefault="009C2584" w:rsidP="00A70838">
            <w:pPr>
              <w:jc w:val="center"/>
              <w:rPr>
                <w:rFonts w:ascii="Times New Roman" w:hAnsi="Times New Roman" w:cs="Times New Roman"/>
                <w:sz w:val="24"/>
                <w:szCs w:val="24"/>
              </w:rPr>
            </w:pPr>
            <w:r>
              <w:rPr>
                <w:rFonts w:ascii="Times New Roman" w:hAnsi="Times New Roman" w:cs="Times New Roman"/>
                <w:sz w:val="24"/>
                <w:szCs w:val="24"/>
              </w:rPr>
              <w:t>£18,537</w:t>
            </w:r>
          </w:p>
        </w:tc>
      </w:tr>
      <w:tr w:rsidR="009C2584" w:rsidRPr="00437F89" w14:paraId="43D71A6B" w14:textId="77777777" w:rsidTr="009C2584">
        <w:trPr>
          <w:jc w:val="center"/>
        </w:trPr>
        <w:tc>
          <w:tcPr>
            <w:tcW w:w="2675" w:type="dxa"/>
          </w:tcPr>
          <w:p w14:paraId="455B2B65"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Art</w:t>
            </w:r>
          </w:p>
        </w:tc>
        <w:tc>
          <w:tcPr>
            <w:tcW w:w="1992" w:type="dxa"/>
          </w:tcPr>
          <w:p w14:paraId="559CA352" w14:textId="77777777" w:rsidR="009C2584" w:rsidRDefault="009C2584" w:rsidP="00A70838">
            <w:pPr>
              <w:jc w:val="center"/>
              <w:rPr>
                <w:rFonts w:ascii="Times New Roman" w:hAnsi="Times New Roman" w:cs="Times New Roman"/>
                <w:sz w:val="24"/>
                <w:szCs w:val="24"/>
              </w:rPr>
            </w:pPr>
            <w:r>
              <w:rPr>
                <w:rFonts w:ascii="Times New Roman" w:hAnsi="Times New Roman" w:cs="Times New Roman"/>
                <w:sz w:val="24"/>
                <w:szCs w:val="24"/>
              </w:rPr>
              <w:t>£15,811</w:t>
            </w:r>
          </w:p>
        </w:tc>
      </w:tr>
      <w:tr w:rsidR="009C2584" w:rsidRPr="00B9695A" w14:paraId="212EF2EA" w14:textId="77777777" w:rsidTr="009C2584">
        <w:trPr>
          <w:jc w:val="center"/>
        </w:trPr>
        <w:tc>
          <w:tcPr>
            <w:tcW w:w="2675" w:type="dxa"/>
          </w:tcPr>
          <w:p w14:paraId="2E1D5EFA" w14:textId="77777777" w:rsidR="009C2584" w:rsidRPr="00437F89" w:rsidRDefault="009C2584" w:rsidP="00A70838">
            <w:pPr>
              <w:jc w:val="center"/>
              <w:rPr>
                <w:rFonts w:ascii="Times New Roman" w:hAnsi="Times New Roman" w:cs="Times New Roman"/>
                <w:sz w:val="24"/>
                <w:szCs w:val="24"/>
              </w:rPr>
            </w:pPr>
            <w:r>
              <w:rPr>
                <w:rFonts w:ascii="Times New Roman" w:hAnsi="Times New Roman" w:cs="Times New Roman"/>
                <w:sz w:val="24"/>
                <w:szCs w:val="24"/>
              </w:rPr>
              <w:t>Music</w:t>
            </w:r>
          </w:p>
        </w:tc>
        <w:tc>
          <w:tcPr>
            <w:tcW w:w="1992" w:type="dxa"/>
          </w:tcPr>
          <w:p w14:paraId="37D16A12" w14:textId="77777777" w:rsidR="009C2584" w:rsidRPr="00437F89" w:rsidRDefault="009C2584" w:rsidP="00A70838">
            <w:pPr>
              <w:jc w:val="center"/>
              <w:rPr>
                <w:rFonts w:ascii="Times New Roman" w:hAnsi="Times New Roman" w:cs="Times New Roman"/>
                <w:sz w:val="24"/>
                <w:szCs w:val="24"/>
              </w:rPr>
            </w:pPr>
            <w:r>
              <w:rPr>
                <w:rFonts w:ascii="Times New Roman" w:hAnsi="Times New Roman" w:cs="Times New Roman"/>
                <w:sz w:val="24"/>
                <w:szCs w:val="24"/>
              </w:rPr>
              <w:t>£14,705</w:t>
            </w:r>
          </w:p>
        </w:tc>
      </w:tr>
    </w:tbl>
    <w:p w14:paraId="66913ABA" w14:textId="77777777" w:rsidR="00931CB6" w:rsidRDefault="00931CB6">
      <w:pPr>
        <w:rPr>
          <w:rFonts w:ascii="Times New Roman" w:hAnsi="Times New Roman" w:cs="Times New Roman"/>
          <w:b/>
          <w:sz w:val="24"/>
          <w:szCs w:val="24"/>
        </w:rPr>
      </w:pPr>
      <w:bookmarkStart w:id="1" w:name="_Toc481510527"/>
      <w:bookmarkStart w:id="2" w:name="_Toc481751384"/>
      <w:bookmarkStart w:id="3" w:name="_Toc481856256"/>
      <w:bookmarkStart w:id="4" w:name="_Toc484876009"/>
      <w:bookmarkStart w:id="5" w:name="_Toc485750400"/>
      <w:r>
        <w:rPr>
          <w:rFonts w:ascii="Times New Roman" w:hAnsi="Times New Roman" w:cs="Times New Roman"/>
          <w:b/>
          <w:sz w:val="24"/>
          <w:szCs w:val="24"/>
        </w:rPr>
        <w:br w:type="page"/>
      </w:r>
    </w:p>
    <w:p w14:paraId="3FC531B9" w14:textId="30905140" w:rsidR="0061125E" w:rsidRPr="00595E4E" w:rsidRDefault="0061125E" w:rsidP="0061125E">
      <w:pPr>
        <w:jc w:val="center"/>
        <w:rPr>
          <w:rFonts w:ascii="Times New Roman" w:hAnsi="Times New Roman" w:cs="Times New Roman"/>
          <w:b/>
          <w:sz w:val="24"/>
          <w:szCs w:val="24"/>
        </w:rPr>
      </w:pPr>
      <w:r w:rsidRPr="00595E4E">
        <w:rPr>
          <w:rFonts w:ascii="Times New Roman" w:hAnsi="Times New Roman" w:cs="Times New Roman"/>
          <w:b/>
          <w:sz w:val="24"/>
          <w:szCs w:val="24"/>
        </w:rPr>
        <w:t>Figure I: Thematic Analysis Report</w:t>
      </w:r>
      <w:r>
        <w:rPr>
          <w:rFonts w:ascii="Times New Roman" w:hAnsi="Times New Roman" w:cs="Times New Roman"/>
          <w:b/>
          <w:sz w:val="24"/>
          <w:szCs w:val="24"/>
        </w:rPr>
        <w:t xml:space="preserve"> (Notation from Gioia et al., 2013, p</w:t>
      </w:r>
      <w:r w:rsidR="002F5C71">
        <w:rPr>
          <w:rFonts w:ascii="Times New Roman" w:hAnsi="Times New Roman" w:cs="Times New Roman"/>
          <w:b/>
          <w:sz w:val="24"/>
          <w:szCs w:val="24"/>
        </w:rPr>
        <w:t xml:space="preserve"> </w:t>
      </w:r>
      <w:r>
        <w:rPr>
          <w:rFonts w:ascii="Times New Roman" w:hAnsi="Times New Roman" w:cs="Times New Roman"/>
          <w:b/>
          <w:sz w:val="24"/>
          <w:szCs w:val="24"/>
        </w:rPr>
        <w:t>.21)</w:t>
      </w:r>
    </w:p>
    <w:p w14:paraId="0B116C0A" w14:textId="77777777" w:rsidR="0061125E" w:rsidRDefault="0061125E" w:rsidP="0061125E">
      <w:pPr>
        <w:spacing w:line="240" w:lineRule="auto"/>
        <w:rPr>
          <w:rFonts w:ascii="Times New Roman" w:hAnsi="Times New Roman" w:cs="Times New Roman"/>
          <w:b/>
          <w:sz w:val="24"/>
          <w:szCs w:val="24"/>
        </w:rPr>
      </w:pPr>
      <w:r w:rsidRPr="00D83B35">
        <w:rPr>
          <w:rFonts w:ascii="Times New Roman" w:hAnsi="Times New Roman" w:cs="Times New Roman"/>
          <w:noProof/>
          <w:sz w:val="24"/>
          <w:szCs w:val="24"/>
          <w:lang w:eastAsia="en-GB"/>
        </w:rPr>
        <mc:AlternateContent>
          <mc:Choice Requires="wps">
            <w:drawing>
              <wp:anchor distT="45720" distB="45720" distL="114300" distR="114300" simplePos="0" relativeHeight="251886592" behindDoc="0" locked="0" layoutInCell="1" allowOverlap="1" wp14:anchorId="41C34248" wp14:editId="7AD295E6">
                <wp:simplePos x="0" y="0"/>
                <wp:positionH relativeFrom="column">
                  <wp:posOffset>3045460</wp:posOffset>
                </wp:positionH>
                <wp:positionV relativeFrom="paragraph">
                  <wp:posOffset>750570</wp:posOffset>
                </wp:positionV>
                <wp:extent cx="1238250" cy="419100"/>
                <wp:effectExtent l="0" t="0" r="0" b="0"/>
                <wp:wrapSquare wrapText="bothSides"/>
                <wp:docPr id="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19100"/>
                        </a:xfrm>
                        <a:prstGeom prst="rect">
                          <a:avLst/>
                        </a:prstGeom>
                        <a:noFill/>
                        <a:ln w="9525">
                          <a:noFill/>
                          <a:miter lim="800000"/>
                          <a:headEnd/>
                          <a:tailEnd/>
                        </a:ln>
                      </wps:spPr>
                      <wps:txbx>
                        <w:txbxContent>
                          <w:p w14:paraId="19035491" w14:textId="77777777" w:rsidR="00BD5620" w:rsidRDefault="00BD5620" w:rsidP="0061125E">
                            <w:pPr>
                              <w:spacing w:line="240" w:lineRule="auto"/>
                              <w:ind w:left="142"/>
                              <w:jc w:val="center"/>
                            </w:pPr>
                            <w:r>
                              <w:rPr>
                                <w:rFonts w:ascii="Times New Roman" w:hAnsi="Times New Roman" w:cs="Times New Roman"/>
                                <w:sz w:val="20"/>
                                <w:szCs w:val="20"/>
                              </w:rPr>
                              <w:t>Repayment Expectations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C34248" id="_x0000_t202" coordsize="21600,21600" o:spt="202" path="m,l,21600r21600,l21600,xe">
                <v:stroke joinstyle="miter"/>
                <v:path gradientshapeok="t" o:connecttype="rect"/>
              </v:shapetype>
              <v:shape id="Text Box 2" o:spid="_x0000_s1026" type="#_x0000_t202" style="position:absolute;margin-left:239.8pt;margin-top:59.1pt;width:97.5pt;height:33pt;z-index:25188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" filled="f" stroked="f">
                <v:textbox>
                  <w:txbxContent>
                    <w:p w14:paraId="19035491" w14:textId="77777777" w:rsidR="00BD5620" w:rsidRDefault="00BD5620" w:rsidP="0061125E">
                      <w:pPr>
                        <w:spacing w:line="240" w:lineRule="auto"/>
                        <w:ind w:left="142"/>
                        <w:jc w:val="center"/>
                      </w:pPr>
                      <w:r>
                        <w:rPr>
                          <w:rFonts w:ascii="Times New Roman" w:hAnsi="Times New Roman" w:cs="Times New Roman"/>
                          <w:sz w:val="20"/>
                          <w:szCs w:val="20"/>
                        </w:rPr>
                        <w:t>Repayment Expectations</w:t>
                      </w:r>
                    </w:p>
                  </w:txbxContent>
                </v:textbox>
                <w10:wrap type="square"/>
              </v:shape>
            </w:pict>
          </mc:Fallback>
        </mc:AlternateContent>
      </w:r>
      <w:r w:rsidRPr="003B449B">
        <w:rPr>
          <w:rFonts w:ascii="Times New Roman" w:hAnsi="Times New Roman" w:cs="Times New Roman"/>
          <w:noProof/>
          <w:sz w:val="24"/>
          <w:szCs w:val="24"/>
          <w:lang w:eastAsia="en-GB"/>
        </w:rPr>
        <mc:AlternateContent>
          <mc:Choice Requires="wps">
            <w:drawing>
              <wp:anchor distT="0" distB="0" distL="114300" distR="114300" simplePos="0" relativeHeight="251900928" behindDoc="0" locked="0" layoutInCell="1" allowOverlap="1" wp14:anchorId="7BCD9F46" wp14:editId="1A64310D">
                <wp:simplePos x="0" y="0"/>
                <wp:positionH relativeFrom="column">
                  <wp:posOffset>4229100</wp:posOffset>
                </wp:positionH>
                <wp:positionV relativeFrom="paragraph">
                  <wp:posOffset>925830</wp:posOffset>
                </wp:positionV>
                <wp:extent cx="219075" cy="45719"/>
                <wp:effectExtent l="0" t="38100" r="28575" b="88265"/>
                <wp:wrapNone/>
                <wp:docPr id="959" name="Straight Arrow Connector 959"/>
                <wp:cNvGraphicFramePr/>
                <a:graphic xmlns:a="http://schemas.openxmlformats.org/drawingml/2006/main">
                  <a:graphicData uri="http://schemas.microsoft.com/office/word/2010/wordprocessingShape">
                    <wps:wsp>
                      <wps:cNvCnPr/>
                      <wps:spPr>
                        <a:xfrm>
                          <a:off x="0" y="0"/>
                          <a:ext cx="219075"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B3EA61" id="_x0000_t32" coordsize="21600,21600" o:spt="32" o:oned="t" path="m,l21600,21600e" filled="f">
                <v:path arrowok="t" fillok="f" o:connecttype="none"/>
                <o:lock v:ext="edit" shapetype="t"/>
              </v:shapetype>
              <v:shape id="Straight Arrow Connector 959" o:spid="_x0000_s1026" type="#_x0000_t32" style="position:absolute;margin-left:333pt;margin-top:72.9pt;width:17.25pt;height:3.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" strokecolor="black [3213]" strokeweight=".5pt">
                <v:stroke endarrow="block" joinstyle="miter"/>
              </v:shape>
            </w:pict>
          </mc:Fallback>
        </mc:AlternateContent>
      </w:r>
      <w:r w:rsidRPr="003B449B">
        <w:rPr>
          <w:rFonts w:ascii="Times New Roman" w:hAnsi="Times New Roman" w:cs="Times New Roman"/>
          <w:noProof/>
          <w:sz w:val="24"/>
          <w:szCs w:val="24"/>
          <w:lang w:eastAsia="en-GB"/>
        </w:rPr>
        <mc:AlternateContent>
          <mc:Choice Requires="wps">
            <w:drawing>
              <wp:anchor distT="45720" distB="45720" distL="114300" distR="114300" simplePos="0" relativeHeight="251902976" behindDoc="0" locked="0" layoutInCell="1" allowOverlap="1" wp14:anchorId="10BA7380" wp14:editId="5BEDBCAE">
                <wp:simplePos x="0" y="0"/>
                <wp:positionH relativeFrom="column">
                  <wp:posOffset>4333875</wp:posOffset>
                </wp:positionH>
                <wp:positionV relativeFrom="paragraph">
                  <wp:posOffset>763905</wp:posOffset>
                </wp:positionV>
                <wp:extent cx="1257300" cy="390525"/>
                <wp:effectExtent l="0" t="0" r="0" b="0"/>
                <wp:wrapSquare wrapText="bothSides"/>
                <wp:docPr id="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0525"/>
                        </a:xfrm>
                        <a:prstGeom prst="rect">
                          <a:avLst/>
                        </a:prstGeom>
                        <a:noFill/>
                        <a:ln w="9525">
                          <a:noFill/>
                          <a:miter lim="800000"/>
                          <a:headEnd/>
                          <a:tailEnd/>
                        </a:ln>
                      </wps:spPr>
                      <wps:txbx>
                        <w:txbxContent>
                          <w:p w14:paraId="59D11996" w14:textId="77777777" w:rsidR="00BD5620" w:rsidRDefault="00BD5620" w:rsidP="0061125E">
                            <w:pPr>
                              <w:pStyle w:val="ListParagraph"/>
                              <w:spacing w:after="120" w:line="240" w:lineRule="auto"/>
                              <w:ind w:left="142"/>
                              <w:jc w:val="center"/>
                            </w:pPr>
                            <w:r>
                              <w:rPr>
                                <w:rFonts w:ascii="Times New Roman" w:hAnsi="Times New Roman" w:cs="Times New Roman"/>
                                <w:sz w:val="20"/>
                                <w:szCs w:val="20"/>
                              </w:rPr>
                              <w:t xml:space="preserve">University </w:t>
                            </w:r>
                            <w:r>
                              <w:rPr>
                                <w:rFonts w:ascii="Times New Roman" w:hAnsi="Times New Roman" w:cs="Times New Roman"/>
                                <w:sz w:val="20"/>
                                <w:szCs w:val="20"/>
                              </w:rPr>
                              <w:br/>
                              <w:t>Debt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A7380" id="_x0000_s1027" type="#_x0000_t202" style="position:absolute;margin-left:341.25pt;margin-top:60.15pt;width:99pt;height:30.75pt;z-index:251902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" filled="f" stroked="f">
                <v:textbox>
                  <w:txbxContent>
                    <w:p w14:paraId="59D11996" w14:textId="77777777" w:rsidR="00BD5620" w:rsidRDefault="00BD5620" w:rsidP="0061125E">
                      <w:pPr>
                        <w:pStyle w:val="ListParagraph"/>
                        <w:spacing w:after="120" w:line="240" w:lineRule="auto"/>
                        <w:ind w:left="142"/>
                        <w:jc w:val="center"/>
                      </w:pPr>
                      <w:r>
                        <w:rPr>
                          <w:rFonts w:ascii="Times New Roman" w:hAnsi="Times New Roman" w:cs="Times New Roman"/>
                          <w:sz w:val="20"/>
                          <w:szCs w:val="20"/>
                        </w:rPr>
                        <w:t xml:space="preserve">University </w:t>
                      </w:r>
                      <w:r>
                        <w:rPr>
                          <w:rFonts w:ascii="Times New Roman" w:hAnsi="Times New Roman" w:cs="Times New Roman"/>
                          <w:sz w:val="20"/>
                          <w:szCs w:val="20"/>
                        </w:rPr>
                        <w:br/>
                        <w:t>Debt</w:t>
                      </w:r>
                    </w:p>
                  </w:txbxContent>
                </v:textbox>
                <w10:wrap type="square"/>
              </v:shape>
            </w:pict>
          </mc:Fallback>
        </mc:AlternateContent>
      </w:r>
      <w:r>
        <w:rPr>
          <w:rFonts w:ascii="Times New Roman" w:hAnsi="Times New Roman" w:cs="Times New Roman"/>
          <w:b/>
          <w:noProof/>
          <w:color w:val="FF0000"/>
          <w:sz w:val="24"/>
          <w:szCs w:val="24"/>
          <w:lang w:eastAsia="en-GB"/>
        </w:rPr>
        <w:drawing>
          <wp:inline distT="0" distB="0" distL="0" distR="0" wp14:anchorId="4A6C4E7B" wp14:editId="380B9468">
            <wp:extent cx="556323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3235" cy="619125"/>
                    </a:xfrm>
                    <a:prstGeom prst="rect">
                      <a:avLst/>
                    </a:prstGeom>
                    <a:noFill/>
                  </pic:spPr>
                </pic:pic>
              </a:graphicData>
            </a:graphic>
          </wp:inline>
        </w:drawing>
      </w:r>
    </w:p>
    <w:p w14:paraId="366A6957" w14:textId="77777777" w:rsidR="0061125E" w:rsidRPr="006C5892" w:rsidRDefault="0061125E" w:rsidP="0061125E">
      <w:pPr>
        <w:spacing w:line="240" w:lineRule="auto"/>
        <w:rPr>
          <w:rFonts w:ascii="Times New Roman" w:hAnsi="Times New Roman" w:cs="Times New Roman"/>
          <w:sz w:val="24"/>
          <w:szCs w:val="24"/>
        </w:rPr>
      </w:pPr>
      <w:r w:rsidRPr="006D1F71">
        <w:rPr>
          <w:rFonts w:ascii="Times New Roman" w:hAnsi="Times New Roman" w:cs="Times New Roman"/>
          <w:b/>
          <w:noProof/>
          <w:color w:val="FF0000"/>
          <w:sz w:val="24"/>
          <w:szCs w:val="24"/>
          <w:lang w:eastAsia="en-GB"/>
        </w:rPr>
        <mc:AlternateContent>
          <mc:Choice Requires="wps">
            <w:drawing>
              <wp:anchor distT="45720" distB="45720" distL="114300" distR="114300" simplePos="0" relativeHeight="251876352" behindDoc="0" locked="0" layoutInCell="1" allowOverlap="1" wp14:anchorId="2F493DD0" wp14:editId="27D51AD9">
                <wp:simplePos x="0" y="0"/>
                <wp:positionH relativeFrom="column">
                  <wp:posOffset>3038475</wp:posOffset>
                </wp:positionH>
                <wp:positionV relativeFrom="paragraph">
                  <wp:posOffset>1600200</wp:posOffset>
                </wp:positionV>
                <wp:extent cx="1238250" cy="419100"/>
                <wp:effectExtent l="0" t="0" r="0" b="0"/>
                <wp:wrapSquare wrapText="bothSides"/>
                <wp:docPr id="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19100"/>
                        </a:xfrm>
                        <a:prstGeom prst="rect">
                          <a:avLst/>
                        </a:prstGeom>
                        <a:noFill/>
                        <a:ln w="9525">
                          <a:noFill/>
                          <a:miter lim="800000"/>
                          <a:headEnd/>
                          <a:tailEnd/>
                        </a:ln>
                      </wps:spPr>
                      <wps:txbx>
                        <w:txbxContent>
                          <w:p w14:paraId="42140786" w14:textId="77777777" w:rsidR="00BD5620" w:rsidRDefault="00BD5620" w:rsidP="0061125E">
                            <w:pPr>
                              <w:ind w:left="142"/>
                              <w:jc w:val="center"/>
                            </w:pPr>
                            <w:r>
                              <w:rPr>
                                <w:rFonts w:ascii="Times New Roman" w:hAnsi="Times New Roman" w:cs="Times New Roman"/>
                                <w:sz w:val="20"/>
                                <w:szCs w:val="20"/>
                              </w:rPr>
                              <w:t>Benefits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93DD0" id="_x0000_s1028" type="#_x0000_t202" style="position:absolute;margin-left:239.25pt;margin-top:126pt;width:97.5pt;height:33pt;z-index:251876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" filled="f" stroked="f">
                <v:textbox>
                  <w:txbxContent>
                    <w:p w14:paraId="42140786" w14:textId="77777777" w:rsidR="00BD5620" w:rsidRDefault="00BD5620" w:rsidP="0061125E">
                      <w:pPr>
                        <w:ind w:left="142"/>
                        <w:jc w:val="center"/>
                      </w:pPr>
                      <w:r>
                        <w:rPr>
                          <w:rFonts w:ascii="Times New Roman" w:hAnsi="Times New Roman" w:cs="Times New Roman"/>
                          <w:sz w:val="20"/>
                          <w:szCs w:val="20"/>
                        </w:rPr>
                        <w:t>Benefits</w:t>
                      </w:r>
                    </w:p>
                  </w:txbxContent>
                </v:textbox>
                <w10:wrap type="square"/>
              </v:shape>
            </w:pict>
          </mc:Fallback>
        </mc:AlternateContent>
      </w:r>
      <w:r w:rsidRPr="00453FD4">
        <w:rPr>
          <w:rFonts w:ascii="Times New Roman" w:hAnsi="Times New Roman" w:cs="Times New Roman"/>
          <w:b/>
          <w:noProof/>
          <w:sz w:val="24"/>
          <w:szCs w:val="24"/>
          <w:lang w:eastAsia="en-GB"/>
        </w:rPr>
        <mc:AlternateContent>
          <mc:Choice Requires="wps">
            <w:drawing>
              <wp:anchor distT="45720" distB="45720" distL="114300" distR="114300" simplePos="0" relativeHeight="251893760" behindDoc="0" locked="0" layoutInCell="1" allowOverlap="1" wp14:anchorId="3573B8D8" wp14:editId="33871148">
                <wp:simplePos x="0" y="0"/>
                <wp:positionH relativeFrom="column">
                  <wp:posOffset>4305935</wp:posOffset>
                </wp:positionH>
                <wp:positionV relativeFrom="paragraph">
                  <wp:posOffset>1232535</wp:posOffset>
                </wp:positionV>
                <wp:extent cx="1257300" cy="581025"/>
                <wp:effectExtent l="0" t="0" r="0" b="0"/>
                <wp:wrapSquare wrapText="bothSides"/>
                <wp:docPr id="1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81025"/>
                        </a:xfrm>
                        <a:prstGeom prst="rect">
                          <a:avLst/>
                        </a:prstGeom>
                        <a:noFill/>
                        <a:ln w="9525">
                          <a:noFill/>
                          <a:miter lim="800000"/>
                          <a:headEnd/>
                          <a:tailEnd/>
                        </a:ln>
                      </wps:spPr>
                      <wps:txbx>
                        <w:txbxContent>
                          <w:p w14:paraId="3D4CD51E" w14:textId="77777777" w:rsidR="00BD5620" w:rsidRDefault="00BD5620" w:rsidP="0061125E">
                            <w:pPr>
                              <w:pStyle w:val="ListParagraph"/>
                              <w:spacing w:after="0" w:line="240" w:lineRule="auto"/>
                              <w:ind w:left="142"/>
                              <w:jc w:val="center"/>
                            </w:pPr>
                            <w:r>
                              <w:rPr>
                                <w:rFonts w:ascii="Times New Roman" w:hAnsi="Times New Roman" w:cs="Times New Roman"/>
                                <w:sz w:val="20"/>
                                <w:szCs w:val="20"/>
                              </w:rPr>
                              <w:t>Costs and Benefits of 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3B8D8" id="_x0000_s1029" type="#_x0000_t202" style="position:absolute;margin-left:339.05pt;margin-top:97.05pt;width:99pt;height:45.75pt;z-index:251893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" filled="f" stroked="f">
                <v:textbox>
                  <w:txbxContent>
                    <w:p w14:paraId="3D4CD51E" w14:textId="77777777" w:rsidR="00BD5620" w:rsidRDefault="00BD5620" w:rsidP="0061125E">
                      <w:pPr>
                        <w:pStyle w:val="ListParagraph"/>
                        <w:spacing w:after="0" w:line="240" w:lineRule="auto"/>
                        <w:ind w:left="142"/>
                        <w:jc w:val="center"/>
                      </w:pPr>
                      <w:r>
                        <w:rPr>
                          <w:rFonts w:ascii="Times New Roman" w:hAnsi="Times New Roman" w:cs="Times New Roman"/>
                          <w:sz w:val="20"/>
                          <w:szCs w:val="20"/>
                        </w:rPr>
                        <w:t>Costs and Benefits of HE</w:t>
                      </w:r>
                    </w:p>
                  </w:txbxContent>
                </v:textbox>
                <w10:wrap type="square"/>
              </v:shape>
            </w:pict>
          </mc:Fallback>
        </mc:AlternateContent>
      </w:r>
      <w:r w:rsidRPr="006D1F71">
        <w:rPr>
          <w:rFonts w:ascii="Times New Roman" w:hAnsi="Times New Roman" w:cs="Times New Roman"/>
          <w:b/>
          <w:noProof/>
          <w:color w:val="FF0000"/>
          <w:sz w:val="24"/>
          <w:szCs w:val="24"/>
          <w:lang w:eastAsia="en-GB"/>
        </w:rPr>
        <mc:AlternateContent>
          <mc:Choice Requires="wps">
            <w:drawing>
              <wp:anchor distT="0" distB="0" distL="114300" distR="114300" simplePos="0" relativeHeight="251853824" behindDoc="0" locked="0" layoutInCell="1" allowOverlap="1" wp14:anchorId="5FAED6B0" wp14:editId="516F0E7B">
                <wp:simplePos x="0" y="0"/>
                <wp:positionH relativeFrom="column">
                  <wp:posOffset>2733675</wp:posOffset>
                </wp:positionH>
                <wp:positionV relativeFrom="paragraph">
                  <wp:posOffset>1586865</wp:posOffset>
                </wp:positionV>
                <wp:extent cx="436245" cy="295275"/>
                <wp:effectExtent l="0" t="19050" r="40005" b="47625"/>
                <wp:wrapNone/>
                <wp:docPr id="1122" name="Right Arrow 1122"/>
                <wp:cNvGraphicFramePr/>
                <a:graphic xmlns:a="http://schemas.openxmlformats.org/drawingml/2006/main">
                  <a:graphicData uri="http://schemas.microsoft.com/office/word/2010/wordprocessingShape">
                    <wps:wsp>
                      <wps:cNvSpPr/>
                      <wps:spPr>
                        <a:xfrm>
                          <a:off x="0" y="0"/>
                          <a:ext cx="436245" cy="29527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848129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22" o:spid="_x0000_s1026" type="#_x0000_t13" style="position:absolute;margin-left:215.25pt;margin-top:124.95pt;width:34.35pt;height:23.25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" adj="14290" fillcolor="window" strokecolor="windowText" strokeweight="1pt"/>
            </w:pict>
          </mc:Fallback>
        </mc:AlternateContent>
      </w:r>
      <w:r w:rsidRPr="006D1F71">
        <w:rPr>
          <w:rFonts w:ascii="Times New Roman" w:hAnsi="Times New Roman" w:cs="Times New Roman"/>
          <w:b/>
          <w:noProof/>
          <w:color w:val="FF0000"/>
          <w:sz w:val="24"/>
          <w:szCs w:val="24"/>
          <w:lang w:eastAsia="en-GB"/>
        </w:rPr>
        <mc:AlternateContent>
          <mc:Choice Requires="wps">
            <w:drawing>
              <wp:anchor distT="0" distB="0" distL="114300" distR="114300" simplePos="0" relativeHeight="251854848" behindDoc="0" locked="0" layoutInCell="1" allowOverlap="1" wp14:anchorId="2C8B57C8" wp14:editId="78B357FD">
                <wp:simplePos x="0" y="0"/>
                <wp:positionH relativeFrom="column">
                  <wp:posOffset>3172460</wp:posOffset>
                </wp:positionH>
                <wp:positionV relativeFrom="paragraph">
                  <wp:posOffset>1432560</wp:posOffset>
                </wp:positionV>
                <wp:extent cx="1066800" cy="571500"/>
                <wp:effectExtent l="0" t="0" r="19050" b="19050"/>
                <wp:wrapNone/>
                <wp:docPr id="1123" name="Rounded Rectangle 1123"/>
                <wp:cNvGraphicFramePr/>
                <a:graphic xmlns:a="http://schemas.openxmlformats.org/drawingml/2006/main">
                  <a:graphicData uri="http://schemas.microsoft.com/office/word/2010/wordprocessingShape">
                    <wps:wsp>
                      <wps:cNvSpPr/>
                      <wps:spPr>
                        <a:xfrm>
                          <a:off x="0" y="0"/>
                          <a:ext cx="1066800" cy="5715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77F72B" id="Rounded Rectangle 1123" o:spid="_x0000_s1026" style="position:absolute;margin-left:249.8pt;margin-top:112.8pt;width:84pt;height:45pt;z-index:251854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" fillcolor="white [3212]" strokecolor="black [3213]" strokeweight="1pt">
                <v:stroke joinstyle="miter"/>
              </v:roundrect>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856896" behindDoc="0" locked="0" layoutInCell="1" allowOverlap="1" wp14:anchorId="134377EE" wp14:editId="1E5C920C">
                <wp:simplePos x="0" y="0"/>
                <wp:positionH relativeFrom="column">
                  <wp:posOffset>44450</wp:posOffset>
                </wp:positionH>
                <wp:positionV relativeFrom="paragraph">
                  <wp:posOffset>1445260</wp:posOffset>
                </wp:positionV>
                <wp:extent cx="2651125" cy="609600"/>
                <wp:effectExtent l="0" t="0" r="15875" b="19050"/>
                <wp:wrapNone/>
                <wp:docPr id="1136" name="Rectangle 1136"/>
                <wp:cNvGraphicFramePr/>
                <a:graphic xmlns:a="http://schemas.openxmlformats.org/drawingml/2006/main">
                  <a:graphicData uri="http://schemas.microsoft.com/office/word/2010/wordprocessingShape">
                    <wps:wsp>
                      <wps:cNvSpPr/>
                      <wps:spPr>
                        <a:xfrm>
                          <a:off x="0" y="0"/>
                          <a:ext cx="2651125"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FAFDB" id="Rectangle 1136" o:spid="_x0000_s1026" style="position:absolute;margin-left:3.5pt;margin-top:113.8pt;width:208.75pt;height:48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" filled="f" strokecolor="black [3213]" strokeweight="1pt"/>
            </w:pict>
          </mc:Fallback>
        </mc:AlternateContent>
      </w:r>
      <w:r w:rsidRPr="00453FD4">
        <w:rPr>
          <w:rFonts w:ascii="Times New Roman" w:hAnsi="Times New Roman" w:cs="Times New Roman"/>
          <w:b/>
          <w:noProof/>
          <w:sz w:val="24"/>
          <w:szCs w:val="24"/>
          <w:lang w:eastAsia="en-GB"/>
        </w:rPr>
        <mc:AlternateContent>
          <mc:Choice Requires="wps">
            <w:drawing>
              <wp:anchor distT="45720" distB="45720" distL="114300" distR="114300" simplePos="0" relativeHeight="251852800" behindDoc="0" locked="0" layoutInCell="1" allowOverlap="1" wp14:anchorId="605B8CC1" wp14:editId="3333C35F">
                <wp:simplePos x="0" y="0"/>
                <wp:positionH relativeFrom="column">
                  <wp:posOffset>6985</wp:posOffset>
                </wp:positionH>
                <wp:positionV relativeFrom="paragraph">
                  <wp:posOffset>1442085</wp:posOffset>
                </wp:positionV>
                <wp:extent cx="2800350" cy="771525"/>
                <wp:effectExtent l="0" t="0" r="0" b="0"/>
                <wp:wrapSquare wrapText="bothSides"/>
                <wp:docPr id="1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71525"/>
                        </a:xfrm>
                        <a:prstGeom prst="rect">
                          <a:avLst/>
                        </a:prstGeom>
                        <a:noFill/>
                        <a:ln w="9525">
                          <a:noFill/>
                          <a:miter lim="800000"/>
                          <a:headEnd/>
                          <a:tailEnd/>
                        </a:ln>
                      </wps:spPr>
                      <wps:txbx>
                        <w:txbxContent>
                          <w:p w14:paraId="49A732FF" w14:textId="77777777" w:rsidR="00BD5620" w:rsidRPr="0052081B" w:rsidRDefault="00BD5620" w:rsidP="0061125E">
                            <w:pPr>
                              <w:pStyle w:val="ListParagraph"/>
                              <w:numPr>
                                <w:ilvl w:val="0"/>
                                <w:numId w:val="9"/>
                              </w:numPr>
                              <w:ind w:left="142" w:hanging="142"/>
                            </w:pPr>
                            <w:r w:rsidRPr="0052081B">
                              <w:rPr>
                                <w:rFonts w:ascii="Times New Roman" w:hAnsi="Times New Roman" w:cs="Times New Roman"/>
                                <w:sz w:val="20"/>
                                <w:szCs w:val="20"/>
                              </w:rPr>
                              <w:t>Degree certificate, skills, and self-development</w:t>
                            </w:r>
                          </w:p>
                          <w:p w14:paraId="2E5C2FEA" w14:textId="77777777" w:rsidR="00BD5620" w:rsidRPr="0052081B" w:rsidRDefault="00BD5620" w:rsidP="0061125E">
                            <w:pPr>
                              <w:pStyle w:val="ListParagraph"/>
                              <w:numPr>
                                <w:ilvl w:val="0"/>
                                <w:numId w:val="9"/>
                              </w:numPr>
                              <w:ind w:left="142" w:hanging="142"/>
                            </w:pPr>
                            <w:r w:rsidRPr="0052081B">
                              <w:rPr>
                                <w:rFonts w:ascii="Times New Roman" w:hAnsi="Times New Roman" w:cs="Times New Roman"/>
                                <w:sz w:val="20"/>
                                <w:szCs w:val="20"/>
                              </w:rPr>
                              <w:t>Increased earnings potential and access to jobs</w:t>
                            </w:r>
                          </w:p>
                          <w:p w14:paraId="21A6DE3B"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Friends, n</w:t>
                            </w:r>
                            <w:r w:rsidRPr="0052081B">
                              <w:rPr>
                                <w:rFonts w:ascii="Times New Roman" w:hAnsi="Times New Roman" w:cs="Times New Roman"/>
                                <w:sz w:val="20"/>
                                <w:szCs w:val="20"/>
                              </w:rPr>
                              <w:t>etworks</w:t>
                            </w:r>
                            <w:r>
                              <w:rPr>
                                <w:rFonts w:ascii="Times New Roman" w:hAnsi="Times New Roman" w:cs="Times New Roman"/>
                                <w:sz w:val="20"/>
                                <w:szCs w:val="20"/>
                              </w:rPr>
                              <w:t>,</w:t>
                            </w:r>
                            <w:r w:rsidRPr="0052081B">
                              <w:rPr>
                                <w:rFonts w:ascii="Times New Roman" w:hAnsi="Times New Roman" w:cs="Times New Roman"/>
                                <w:sz w:val="20"/>
                                <w:szCs w:val="20"/>
                              </w:rPr>
                              <w:t xml:space="preserve"> and university reputation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B8CC1" id="_x0000_s1030" type="#_x0000_t202" style="position:absolute;margin-left:.55pt;margin-top:113.55pt;width:220.5pt;height:60.75pt;z-index:251852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" filled="f" stroked="f">
                <v:textbox>
                  <w:txbxContent>
                    <w:p w14:paraId="49A732FF" w14:textId="77777777" w:rsidR="00BD5620" w:rsidRPr="0052081B" w:rsidRDefault="00BD5620" w:rsidP="0061125E">
                      <w:pPr>
                        <w:pStyle w:val="ListParagraph"/>
                        <w:numPr>
                          <w:ilvl w:val="0"/>
                          <w:numId w:val="9"/>
                        </w:numPr>
                        <w:ind w:left="142" w:hanging="142"/>
                      </w:pPr>
                      <w:r w:rsidRPr="0052081B">
                        <w:rPr>
                          <w:rFonts w:ascii="Times New Roman" w:hAnsi="Times New Roman" w:cs="Times New Roman"/>
                          <w:sz w:val="20"/>
                          <w:szCs w:val="20"/>
                        </w:rPr>
                        <w:t>Degree certificate, skills, and self-development</w:t>
                      </w:r>
                    </w:p>
                    <w:p w14:paraId="2E5C2FEA" w14:textId="77777777" w:rsidR="00BD5620" w:rsidRPr="0052081B" w:rsidRDefault="00BD5620" w:rsidP="0061125E">
                      <w:pPr>
                        <w:pStyle w:val="ListParagraph"/>
                        <w:numPr>
                          <w:ilvl w:val="0"/>
                          <w:numId w:val="9"/>
                        </w:numPr>
                        <w:ind w:left="142" w:hanging="142"/>
                      </w:pPr>
                      <w:r w:rsidRPr="0052081B">
                        <w:rPr>
                          <w:rFonts w:ascii="Times New Roman" w:hAnsi="Times New Roman" w:cs="Times New Roman"/>
                          <w:sz w:val="20"/>
                          <w:szCs w:val="20"/>
                        </w:rPr>
                        <w:t>Increased earnings potential and access to jobs</w:t>
                      </w:r>
                    </w:p>
                    <w:p w14:paraId="21A6DE3B"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Friends, n</w:t>
                      </w:r>
                      <w:r w:rsidRPr="0052081B">
                        <w:rPr>
                          <w:rFonts w:ascii="Times New Roman" w:hAnsi="Times New Roman" w:cs="Times New Roman"/>
                          <w:sz w:val="20"/>
                          <w:szCs w:val="20"/>
                        </w:rPr>
                        <w:t>etworks</w:t>
                      </w:r>
                      <w:r>
                        <w:rPr>
                          <w:rFonts w:ascii="Times New Roman" w:hAnsi="Times New Roman" w:cs="Times New Roman"/>
                          <w:sz w:val="20"/>
                          <w:szCs w:val="20"/>
                        </w:rPr>
                        <w:t>,</w:t>
                      </w:r>
                      <w:r w:rsidRPr="0052081B">
                        <w:rPr>
                          <w:rFonts w:ascii="Times New Roman" w:hAnsi="Times New Roman" w:cs="Times New Roman"/>
                          <w:sz w:val="20"/>
                          <w:szCs w:val="20"/>
                        </w:rPr>
                        <w:t xml:space="preserve"> and university reputation</w:t>
                      </w:r>
                    </w:p>
                  </w:txbxContent>
                </v:textbox>
                <w10:wrap type="square"/>
              </v:shape>
            </w:pict>
          </mc:Fallback>
        </mc:AlternateContent>
      </w:r>
      <w:r w:rsidRPr="00235AD4">
        <w:rPr>
          <w:rFonts w:ascii="Times New Roman" w:hAnsi="Times New Roman" w:cs="Times New Roman"/>
          <w:noProof/>
          <w:sz w:val="24"/>
          <w:szCs w:val="24"/>
          <w:lang w:eastAsia="en-GB"/>
        </w:rPr>
        <mc:AlternateContent>
          <mc:Choice Requires="wps">
            <w:drawing>
              <wp:anchor distT="0" distB="0" distL="114300" distR="114300" simplePos="0" relativeHeight="251890688" behindDoc="0" locked="0" layoutInCell="1" allowOverlap="1" wp14:anchorId="63DAE5A2" wp14:editId="5FA854B0">
                <wp:simplePos x="0" y="0"/>
                <wp:positionH relativeFrom="column">
                  <wp:posOffset>4438650</wp:posOffset>
                </wp:positionH>
                <wp:positionV relativeFrom="paragraph">
                  <wp:posOffset>1083310</wp:posOffset>
                </wp:positionV>
                <wp:extent cx="1066800" cy="619125"/>
                <wp:effectExtent l="0" t="0" r="19050" b="28575"/>
                <wp:wrapNone/>
                <wp:docPr id="1223" name="Oval 1223"/>
                <wp:cNvGraphicFramePr/>
                <a:graphic xmlns:a="http://schemas.openxmlformats.org/drawingml/2006/main">
                  <a:graphicData uri="http://schemas.microsoft.com/office/word/2010/wordprocessingShape">
                    <wps:wsp>
                      <wps:cNvSpPr/>
                      <wps:spPr>
                        <a:xfrm>
                          <a:off x="0" y="0"/>
                          <a:ext cx="1066800" cy="61912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F8364" w14:textId="77777777" w:rsidR="00BD5620" w:rsidRDefault="00BD5620" w:rsidP="0061125E">
                            <w:pPr>
                              <w:ind w:left="142"/>
                              <w:jc w:val="center"/>
                            </w:pPr>
                            <w:r>
                              <w:rPr>
                                <w:rFonts w:ascii="Times New Roman" w:hAnsi="Times New Roman" w:cs="Times New Roman"/>
                                <w:sz w:val="20"/>
                                <w:szCs w:val="20"/>
                              </w:rPr>
                              <w:t>Costs</w:t>
                            </w:r>
                          </w:p>
                          <w:p w14:paraId="6AD08345" w14:textId="77777777" w:rsidR="00BD5620" w:rsidRDefault="00BD5620" w:rsidP="006112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3DAE5A2" id="Oval 1223" o:spid="_x0000_s1031" style="position:absolute;margin-left:349.5pt;margin-top:85.3pt;width:84pt;height:48.75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" fillcolor="white [3212]" strokecolor="black [3213]" strokeweight="1pt">
                <v:stroke joinstyle="miter"/>
                <v:textbox>
                  <w:txbxContent>
                    <w:p w14:paraId="652F8364" w14:textId="77777777" w:rsidR="00BD5620" w:rsidRDefault="00BD5620" w:rsidP="0061125E">
                      <w:pPr>
                        <w:ind w:left="142"/>
                        <w:jc w:val="center"/>
                      </w:pPr>
                      <w:r>
                        <w:rPr>
                          <w:rFonts w:ascii="Times New Roman" w:hAnsi="Times New Roman" w:cs="Times New Roman"/>
                          <w:sz w:val="20"/>
                          <w:szCs w:val="20"/>
                        </w:rPr>
                        <w:t>Costs</w:t>
                      </w:r>
                    </w:p>
                    <w:p w14:paraId="6AD08345" w14:textId="77777777" w:rsidR="00BD5620" w:rsidRDefault="00BD5620" w:rsidP="0061125E">
                      <w:pPr>
                        <w:jc w:val="center"/>
                      </w:pPr>
                    </w:p>
                  </w:txbxContent>
                </v:textbox>
              </v:oval>
            </w:pict>
          </mc:Fallback>
        </mc:AlternateContent>
      </w:r>
      <w:r w:rsidRPr="00235AD4">
        <w:rPr>
          <w:rFonts w:ascii="Times New Roman" w:hAnsi="Times New Roman" w:cs="Times New Roman"/>
          <w:noProof/>
          <w:sz w:val="24"/>
          <w:szCs w:val="24"/>
          <w:lang w:eastAsia="en-GB"/>
        </w:rPr>
        <mc:AlternateContent>
          <mc:Choice Requires="wps">
            <w:drawing>
              <wp:anchor distT="0" distB="0" distL="114300" distR="114300" simplePos="0" relativeHeight="251891712" behindDoc="0" locked="0" layoutInCell="1" allowOverlap="1" wp14:anchorId="57C5BFCC" wp14:editId="585BE979">
                <wp:simplePos x="0" y="0"/>
                <wp:positionH relativeFrom="column">
                  <wp:posOffset>4219575</wp:posOffset>
                </wp:positionH>
                <wp:positionV relativeFrom="paragraph">
                  <wp:posOffset>997585</wp:posOffset>
                </wp:positionV>
                <wp:extent cx="314325" cy="209550"/>
                <wp:effectExtent l="0" t="0" r="66675" b="57150"/>
                <wp:wrapNone/>
                <wp:docPr id="1232" name="Straight Arrow Connector 1232"/>
                <wp:cNvGraphicFramePr/>
                <a:graphic xmlns:a="http://schemas.openxmlformats.org/drawingml/2006/main">
                  <a:graphicData uri="http://schemas.microsoft.com/office/word/2010/wordprocessingShape">
                    <wps:wsp>
                      <wps:cNvCnPr/>
                      <wps:spPr>
                        <a:xfrm>
                          <a:off x="0" y="0"/>
                          <a:ext cx="3143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D84987" id="Straight Arrow Connector 1232" o:spid="_x0000_s1026" type="#_x0000_t32" style="position:absolute;margin-left:332.25pt;margin-top:78.55pt;width:24.75pt;height:16.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" strokecolor="black [3213]" strokeweight=".5pt">
                <v:stroke endarrow="block" joinstyle="miter"/>
              </v:shape>
            </w:pict>
          </mc:Fallback>
        </mc:AlternateContent>
      </w:r>
      <w:r w:rsidRPr="006D1F71">
        <w:rPr>
          <w:rFonts w:ascii="Times New Roman" w:hAnsi="Times New Roman" w:cs="Times New Roman"/>
          <w:b/>
          <w:noProof/>
          <w:color w:val="FF0000"/>
          <w:sz w:val="24"/>
          <w:szCs w:val="24"/>
          <w:lang w:eastAsia="en-GB"/>
        </w:rPr>
        <mc:AlternateContent>
          <mc:Choice Requires="wps">
            <w:drawing>
              <wp:anchor distT="0" distB="0" distL="114300" distR="114300" simplePos="0" relativeHeight="251848704" behindDoc="0" locked="0" layoutInCell="1" allowOverlap="1" wp14:anchorId="5918A42B" wp14:editId="215EDDF7">
                <wp:simplePos x="0" y="0"/>
                <wp:positionH relativeFrom="column">
                  <wp:posOffset>2714625</wp:posOffset>
                </wp:positionH>
                <wp:positionV relativeFrom="paragraph">
                  <wp:posOffset>891540</wp:posOffset>
                </wp:positionV>
                <wp:extent cx="436245" cy="295275"/>
                <wp:effectExtent l="0" t="19050" r="40005" b="47625"/>
                <wp:wrapNone/>
                <wp:docPr id="27" name="Right Arrow 27"/>
                <wp:cNvGraphicFramePr/>
                <a:graphic xmlns:a="http://schemas.openxmlformats.org/drawingml/2006/main">
                  <a:graphicData uri="http://schemas.microsoft.com/office/word/2010/wordprocessingShape">
                    <wps:wsp>
                      <wps:cNvSpPr/>
                      <wps:spPr>
                        <a:xfrm>
                          <a:off x="0" y="0"/>
                          <a:ext cx="436245" cy="29527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D13BEC" id="Right Arrow 27" o:spid="_x0000_s1026" type="#_x0000_t13" style="position:absolute;margin-left:213.75pt;margin-top:70.2pt;width:34.35pt;height:23.25pt;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" adj="14290" fillcolor="window" strokecolor="windowText" strokeweight="1pt"/>
            </w:pict>
          </mc:Fallback>
        </mc:AlternateContent>
      </w:r>
      <w:r w:rsidRPr="006D1F71">
        <w:rPr>
          <w:rFonts w:ascii="Times New Roman" w:hAnsi="Times New Roman" w:cs="Times New Roman"/>
          <w:b/>
          <w:noProof/>
          <w:color w:val="FF0000"/>
          <w:sz w:val="24"/>
          <w:szCs w:val="24"/>
          <w:lang w:eastAsia="en-GB"/>
        </w:rPr>
        <mc:AlternateContent>
          <mc:Choice Requires="wps">
            <w:drawing>
              <wp:anchor distT="0" distB="0" distL="114300" distR="114300" simplePos="0" relativeHeight="251849728" behindDoc="0" locked="0" layoutInCell="1" allowOverlap="1" wp14:anchorId="4F760620" wp14:editId="7DD5D8B5">
                <wp:simplePos x="0" y="0"/>
                <wp:positionH relativeFrom="column">
                  <wp:posOffset>3153410</wp:posOffset>
                </wp:positionH>
                <wp:positionV relativeFrom="paragraph">
                  <wp:posOffset>737235</wp:posOffset>
                </wp:positionV>
                <wp:extent cx="1066800" cy="571500"/>
                <wp:effectExtent l="0" t="0" r="19050" b="19050"/>
                <wp:wrapNone/>
                <wp:docPr id="28" name="Rounded Rectangle 28"/>
                <wp:cNvGraphicFramePr/>
                <a:graphic xmlns:a="http://schemas.openxmlformats.org/drawingml/2006/main">
                  <a:graphicData uri="http://schemas.microsoft.com/office/word/2010/wordprocessingShape">
                    <wps:wsp>
                      <wps:cNvSpPr/>
                      <wps:spPr>
                        <a:xfrm>
                          <a:off x="0" y="0"/>
                          <a:ext cx="1066800" cy="5715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7CCB3E" id="Rounded Rectangle 28" o:spid="_x0000_s1026" style="position:absolute;margin-left:248.3pt;margin-top:58.05pt;width:84pt;height:45pt;z-index:251849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" fillcolor="white [3212]" strokecolor="black [3213]" strokeweight="1pt">
                <v:stroke joinstyle="miter"/>
              </v:roundrect>
            </w:pict>
          </mc:Fallback>
        </mc:AlternateContent>
      </w:r>
      <w:r w:rsidRPr="006D1F71">
        <w:rPr>
          <w:rFonts w:ascii="Times New Roman" w:hAnsi="Times New Roman" w:cs="Times New Roman"/>
          <w:b/>
          <w:noProof/>
          <w:color w:val="FF0000"/>
          <w:sz w:val="24"/>
          <w:szCs w:val="24"/>
          <w:lang w:eastAsia="en-GB"/>
        </w:rPr>
        <mc:AlternateContent>
          <mc:Choice Requires="wps">
            <w:drawing>
              <wp:anchor distT="45720" distB="45720" distL="114300" distR="114300" simplePos="0" relativeHeight="251850752" behindDoc="0" locked="0" layoutInCell="1" allowOverlap="1" wp14:anchorId="0FE784DA" wp14:editId="3FE064A7">
                <wp:simplePos x="0" y="0"/>
                <wp:positionH relativeFrom="column">
                  <wp:posOffset>3036570</wp:posOffset>
                </wp:positionH>
                <wp:positionV relativeFrom="paragraph">
                  <wp:posOffset>855345</wp:posOffset>
                </wp:positionV>
                <wp:extent cx="1238250" cy="41910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19100"/>
                        </a:xfrm>
                        <a:prstGeom prst="rect">
                          <a:avLst/>
                        </a:prstGeom>
                        <a:noFill/>
                        <a:ln w="9525">
                          <a:noFill/>
                          <a:miter lim="800000"/>
                          <a:headEnd/>
                          <a:tailEnd/>
                        </a:ln>
                      </wps:spPr>
                      <wps:txbx>
                        <w:txbxContent>
                          <w:p w14:paraId="714C0874" w14:textId="77777777" w:rsidR="00BD5620" w:rsidRDefault="00BD5620" w:rsidP="0061125E">
                            <w:pPr>
                              <w:ind w:left="142"/>
                              <w:jc w:val="center"/>
                            </w:pPr>
                            <w:r>
                              <w:rPr>
                                <w:rFonts w:ascii="Times New Roman" w:hAnsi="Times New Roman" w:cs="Times New Roman"/>
                                <w:sz w:val="20"/>
                                <w:szCs w:val="20"/>
                              </w:rPr>
                              <w:t>Costs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784DA" id="_x0000_s1032" type="#_x0000_t202" style="position:absolute;margin-left:239.1pt;margin-top:67.35pt;width:97.5pt;height:33pt;z-index:251850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" filled="f" stroked="f">
                <v:textbox>
                  <w:txbxContent>
                    <w:p w14:paraId="714C0874" w14:textId="77777777" w:rsidR="00BD5620" w:rsidRDefault="00BD5620" w:rsidP="0061125E">
                      <w:pPr>
                        <w:ind w:left="142"/>
                        <w:jc w:val="center"/>
                      </w:pPr>
                      <w:r>
                        <w:rPr>
                          <w:rFonts w:ascii="Times New Roman" w:hAnsi="Times New Roman" w:cs="Times New Roman"/>
                          <w:sz w:val="20"/>
                          <w:szCs w:val="20"/>
                        </w:rPr>
                        <w:t>Costs</w:t>
                      </w:r>
                    </w:p>
                  </w:txbxContent>
                </v:textbox>
                <w10:wrap type="square"/>
              </v:shape>
            </w:pict>
          </mc:Fallback>
        </mc:AlternateContent>
      </w:r>
      <w:r w:rsidRPr="00453FD4">
        <w:rPr>
          <w:rFonts w:ascii="Times New Roman" w:hAnsi="Times New Roman" w:cs="Times New Roman"/>
          <w:b/>
          <w:noProof/>
          <w:sz w:val="24"/>
          <w:szCs w:val="24"/>
          <w:lang w:eastAsia="en-GB"/>
        </w:rPr>
        <mc:AlternateContent>
          <mc:Choice Requires="wps">
            <w:drawing>
              <wp:anchor distT="45720" distB="45720" distL="114300" distR="114300" simplePos="0" relativeHeight="251851776" behindDoc="0" locked="0" layoutInCell="1" allowOverlap="1" wp14:anchorId="1E82431F" wp14:editId="0655B7AF">
                <wp:simplePos x="0" y="0"/>
                <wp:positionH relativeFrom="column">
                  <wp:posOffset>9525</wp:posOffset>
                </wp:positionH>
                <wp:positionV relativeFrom="paragraph">
                  <wp:posOffset>737235</wp:posOffset>
                </wp:positionV>
                <wp:extent cx="2800350" cy="77152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71525"/>
                        </a:xfrm>
                        <a:prstGeom prst="rect">
                          <a:avLst/>
                        </a:prstGeom>
                        <a:noFill/>
                        <a:ln w="9525">
                          <a:noFill/>
                          <a:miter lim="800000"/>
                          <a:headEnd/>
                          <a:tailEnd/>
                        </a:ln>
                      </wps:spPr>
                      <wps:txbx>
                        <w:txbxContent>
                          <w:p w14:paraId="04E8538D"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Tuition fees: Need clear reason for HE</w:t>
                            </w:r>
                          </w:p>
                          <w:p w14:paraId="5FDA036A"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Debt putting people off HE</w:t>
                            </w:r>
                          </w:p>
                          <w:p w14:paraId="49C1E661"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Volume of graduates (increased participation)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2431F" id="_x0000_s1033" type="#_x0000_t202" style="position:absolute;margin-left:.75pt;margin-top:58.05pt;width:220.5pt;height:60.75pt;z-index:251851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" filled="f" stroked="f">
                <v:textbox>
                  <w:txbxContent>
                    <w:p w14:paraId="04E8538D"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Tuition fees: Need clear reason for HE</w:t>
                      </w:r>
                    </w:p>
                    <w:p w14:paraId="5FDA036A"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Debt putting people off HE</w:t>
                      </w:r>
                    </w:p>
                    <w:p w14:paraId="49C1E661"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Volume of graduates (increased participation)</w:t>
                      </w:r>
                    </w:p>
                  </w:txbxContent>
                </v:textbox>
                <w10:wrap type="square"/>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855872" behindDoc="0" locked="0" layoutInCell="1" allowOverlap="1" wp14:anchorId="217469A0" wp14:editId="0A04E9AF">
                <wp:simplePos x="0" y="0"/>
                <wp:positionH relativeFrom="column">
                  <wp:posOffset>34925</wp:posOffset>
                </wp:positionH>
                <wp:positionV relativeFrom="paragraph">
                  <wp:posOffset>756285</wp:posOffset>
                </wp:positionV>
                <wp:extent cx="2651125" cy="609600"/>
                <wp:effectExtent l="0" t="0" r="15875" b="19050"/>
                <wp:wrapNone/>
                <wp:docPr id="1135" name="Rectangle 1135"/>
                <wp:cNvGraphicFramePr/>
                <a:graphic xmlns:a="http://schemas.openxmlformats.org/drawingml/2006/main">
                  <a:graphicData uri="http://schemas.microsoft.com/office/word/2010/wordprocessingShape">
                    <wps:wsp>
                      <wps:cNvSpPr/>
                      <wps:spPr>
                        <a:xfrm>
                          <a:off x="0" y="0"/>
                          <a:ext cx="2651125"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6B04D" id="Rectangle 1135" o:spid="_x0000_s1026" style="position:absolute;margin-left:2.75pt;margin-top:59.55pt;width:208.75pt;height:48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" filled="f" strokecolor="black [3213]" strokeweight="1pt"/>
            </w:pict>
          </mc:Fallback>
        </mc:AlternateContent>
      </w:r>
      <w:r w:rsidRPr="00235AD4">
        <w:rPr>
          <w:rFonts w:ascii="Times New Roman" w:hAnsi="Times New Roman" w:cs="Times New Roman"/>
          <w:noProof/>
          <w:sz w:val="24"/>
          <w:szCs w:val="24"/>
          <w:lang w:eastAsia="en-GB"/>
        </w:rPr>
        <mc:AlternateContent>
          <mc:Choice Requires="wps">
            <w:drawing>
              <wp:anchor distT="0" distB="0" distL="114300" distR="114300" simplePos="0" relativeHeight="251894784" behindDoc="0" locked="0" layoutInCell="1" allowOverlap="1" wp14:anchorId="798587C8" wp14:editId="12B7001E">
                <wp:simplePos x="0" y="0"/>
                <wp:positionH relativeFrom="column">
                  <wp:posOffset>4448175</wp:posOffset>
                </wp:positionH>
                <wp:positionV relativeFrom="paragraph">
                  <wp:posOffset>40005</wp:posOffset>
                </wp:positionV>
                <wp:extent cx="1066800" cy="619125"/>
                <wp:effectExtent l="0" t="0" r="19050" b="28575"/>
                <wp:wrapNone/>
                <wp:docPr id="952" name="Oval 952"/>
                <wp:cNvGraphicFramePr/>
                <a:graphic xmlns:a="http://schemas.openxmlformats.org/drawingml/2006/main">
                  <a:graphicData uri="http://schemas.microsoft.com/office/word/2010/wordprocessingShape">
                    <wps:wsp>
                      <wps:cNvSpPr/>
                      <wps:spPr>
                        <a:xfrm>
                          <a:off x="0" y="0"/>
                          <a:ext cx="1066800" cy="61912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042FC" w14:textId="77777777" w:rsidR="00BD5620" w:rsidRDefault="00BD5620" w:rsidP="0061125E">
                            <w:pPr>
                              <w:ind w:left="142"/>
                              <w:jc w:val="center"/>
                            </w:pPr>
                            <w:r>
                              <w:rPr>
                                <w:rFonts w:ascii="Times New Roman" w:hAnsi="Times New Roman" w:cs="Times New Roman"/>
                                <w:sz w:val="20"/>
                                <w:szCs w:val="20"/>
                              </w:rPr>
                              <w:t>Costs</w:t>
                            </w:r>
                          </w:p>
                          <w:p w14:paraId="582677D7" w14:textId="77777777" w:rsidR="00BD5620" w:rsidRDefault="00BD5620" w:rsidP="006112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98587C8" id="Oval 952" o:spid="_x0000_s1034" style="position:absolute;margin-left:350.25pt;margin-top:3.15pt;width:84pt;height:48.75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" fillcolor="white [3212]" strokecolor="black [3213]" strokeweight="1pt">
                <v:stroke joinstyle="miter"/>
                <v:textbox>
                  <w:txbxContent>
                    <w:p w14:paraId="2E5042FC" w14:textId="77777777" w:rsidR="00BD5620" w:rsidRDefault="00BD5620" w:rsidP="0061125E">
                      <w:pPr>
                        <w:ind w:left="142"/>
                        <w:jc w:val="center"/>
                      </w:pPr>
                      <w:r>
                        <w:rPr>
                          <w:rFonts w:ascii="Times New Roman" w:hAnsi="Times New Roman" w:cs="Times New Roman"/>
                          <w:sz w:val="20"/>
                          <w:szCs w:val="20"/>
                        </w:rPr>
                        <w:t>Costs</w:t>
                      </w:r>
                    </w:p>
                    <w:p w14:paraId="582677D7" w14:textId="77777777" w:rsidR="00BD5620" w:rsidRDefault="00BD5620" w:rsidP="0061125E">
                      <w:pPr>
                        <w:jc w:val="center"/>
                      </w:pPr>
                    </w:p>
                  </w:txbxContent>
                </v:textbox>
              </v:oval>
            </w:pict>
          </mc:Fallback>
        </mc:AlternateContent>
      </w:r>
      <w:r w:rsidRPr="00453FD4">
        <w:rPr>
          <w:rFonts w:ascii="Times New Roman" w:hAnsi="Times New Roman" w:cs="Times New Roman"/>
          <w:b/>
          <w:noProof/>
          <w:sz w:val="24"/>
          <w:szCs w:val="24"/>
          <w:lang w:eastAsia="en-GB"/>
        </w:rPr>
        <mc:AlternateContent>
          <mc:Choice Requires="wps">
            <w:drawing>
              <wp:anchor distT="45720" distB="45720" distL="114300" distR="114300" simplePos="0" relativeHeight="251887616" behindDoc="0" locked="0" layoutInCell="1" allowOverlap="1" wp14:anchorId="118C2723" wp14:editId="48C631F2">
                <wp:simplePos x="0" y="0"/>
                <wp:positionH relativeFrom="column">
                  <wp:posOffset>-2540</wp:posOffset>
                </wp:positionH>
                <wp:positionV relativeFrom="paragraph">
                  <wp:posOffset>59055</wp:posOffset>
                </wp:positionV>
                <wp:extent cx="2800350" cy="771525"/>
                <wp:effectExtent l="0" t="0" r="0" b="0"/>
                <wp:wrapSquare wrapText="bothSides"/>
                <wp:docPr id="9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71525"/>
                        </a:xfrm>
                        <a:prstGeom prst="rect">
                          <a:avLst/>
                        </a:prstGeom>
                        <a:noFill/>
                        <a:ln w="9525">
                          <a:noFill/>
                          <a:miter lim="800000"/>
                          <a:headEnd/>
                          <a:tailEnd/>
                        </a:ln>
                      </wps:spPr>
                      <wps:txbx>
                        <w:txbxContent>
                          <w:p w14:paraId="11F65CA3"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Will not repay: volume of debt and interest</w:t>
                            </w:r>
                          </w:p>
                          <w:p w14:paraId="334CA32C"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Will repay: bursary, lower fees, or higher salary</w:t>
                            </w:r>
                          </w:p>
                          <w:p w14:paraId="1E1C8D2D"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Unknown factors e.g. earnings and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C2723" id="_x0000_s1035" type="#_x0000_t202" style="position:absolute;margin-left:-.2pt;margin-top:4.65pt;width:220.5pt;height:60.75pt;z-index:251887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" filled="f" stroked="f">
                <v:textbox>
                  <w:txbxContent>
                    <w:p w14:paraId="11F65CA3"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Will not repay: volume of debt and interest</w:t>
                      </w:r>
                    </w:p>
                    <w:p w14:paraId="334CA32C"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Will repay: bursary, lower fees, or higher salary</w:t>
                      </w:r>
                    </w:p>
                    <w:p w14:paraId="1E1C8D2D"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Unknown factors e.g. earnings and health</w:t>
                      </w:r>
                    </w:p>
                  </w:txbxContent>
                </v:textbox>
                <w10:wrap type="square"/>
              </v:shape>
            </w:pict>
          </mc:Fallback>
        </mc:AlternateContent>
      </w:r>
      <w:r w:rsidRPr="00D83B35">
        <w:rPr>
          <w:rFonts w:ascii="Times New Roman" w:hAnsi="Times New Roman" w:cs="Times New Roman"/>
          <w:noProof/>
          <w:sz w:val="24"/>
          <w:szCs w:val="24"/>
          <w:lang w:eastAsia="en-GB"/>
        </w:rPr>
        <mc:AlternateContent>
          <mc:Choice Requires="wps">
            <w:drawing>
              <wp:anchor distT="0" distB="0" distL="114300" distR="114300" simplePos="0" relativeHeight="251883520" behindDoc="0" locked="0" layoutInCell="1" allowOverlap="1" wp14:anchorId="7676EEA5" wp14:editId="4BAE390F">
                <wp:simplePos x="0" y="0"/>
                <wp:positionH relativeFrom="column">
                  <wp:posOffset>38100</wp:posOffset>
                </wp:positionH>
                <wp:positionV relativeFrom="paragraph">
                  <wp:posOffset>46990</wp:posOffset>
                </wp:positionV>
                <wp:extent cx="2651125" cy="609600"/>
                <wp:effectExtent l="0" t="0" r="15875" b="19050"/>
                <wp:wrapNone/>
                <wp:docPr id="918" name="Rectangle 918"/>
                <wp:cNvGraphicFramePr/>
                <a:graphic xmlns:a="http://schemas.openxmlformats.org/drawingml/2006/main">
                  <a:graphicData uri="http://schemas.microsoft.com/office/word/2010/wordprocessingShape">
                    <wps:wsp>
                      <wps:cNvSpPr/>
                      <wps:spPr>
                        <a:xfrm>
                          <a:off x="0" y="0"/>
                          <a:ext cx="2651125"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A2AF5" id="Rectangle 918" o:spid="_x0000_s1026" style="position:absolute;margin-left:3pt;margin-top:3.7pt;width:208.75pt;height:48pt;z-index:251883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" filled="f" strokecolor="black [3213]" strokeweight="1pt"/>
            </w:pict>
          </mc:Fallback>
        </mc:AlternateContent>
      </w:r>
      <w:r w:rsidRPr="00D83B35">
        <w:rPr>
          <w:rFonts w:ascii="Times New Roman" w:hAnsi="Times New Roman" w:cs="Times New Roman"/>
          <w:noProof/>
          <w:sz w:val="24"/>
          <w:szCs w:val="24"/>
          <w:lang w:eastAsia="en-GB"/>
        </w:rPr>
        <mc:AlternateContent>
          <mc:Choice Requires="wps">
            <w:drawing>
              <wp:anchor distT="0" distB="0" distL="114300" distR="114300" simplePos="0" relativeHeight="251884544" behindDoc="0" locked="0" layoutInCell="1" allowOverlap="1" wp14:anchorId="75CFDDDF" wp14:editId="427FA3A8">
                <wp:simplePos x="0" y="0"/>
                <wp:positionH relativeFrom="column">
                  <wp:posOffset>2725420</wp:posOffset>
                </wp:positionH>
                <wp:positionV relativeFrom="paragraph">
                  <wp:posOffset>235585</wp:posOffset>
                </wp:positionV>
                <wp:extent cx="436245" cy="295275"/>
                <wp:effectExtent l="0" t="19050" r="40005" b="47625"/>
                <wp:wrapNone/>
                <wp:docPr id="937" name="Right Arrow 937"/>
                <wp:cNvGraphicFramePr/>
                <a:graphic xmlns:a="http://schemas.openxmlformats.org/drawingml/2006/main">
                  <a:graphicData uri="http://schemas.microsoft.com/office/word/2010/wordprocessingShape">
                    <wps:wsp>
                      <wps:cNvSpPr/>
                      <wps:spPr>
                        <a:xfrm>
                          <a:off x="0" y="0"/>
                          <a:ext cx="436245" cy="29527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F12A77" id="Right Arrow 937" o:spid="_x0000_s1026" type="#_x0000_t13" style="position:absolute;margin-left:214.6pt;margin-top:18.55pt;width:34.35pt;height:23.25pt;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" adj="14290" fillcolor="window" strokecolor="windowText" strokeweight="1pt"/>
            </w:pict>
          </mc:Fallback>
        </mc:AlternateContent>
      </w:r>
      <w:r w:rsidRPr="00D83B35">
        <w:rPr>
          <w:rFonts w:ascii="Times New Roman" w:hAnsi="Times New Roman" w:cs="Times New Roman"/>
          <w:noProof/>
          <w:sz w:val="24"/>
          <w:szCs w:val="24"/>
          <w:lang w:eastAsia="en-GB"/>
        </w:rPr>
        <mc:AlternateContent>
          <mc:Choice Requires="wps">
            <w:drawing>
              <wp:anchor distT="0" distB="0" distL="114300" distR="114300" simplePos="0" relativeHeight="251885568" behindDoc="0" locked="0" layoutInCell="1" allowOverlap="1" wp14:anchorId="35B63062" wp14:editId="296AFCF7">
                <wp:simplePos x="0" y="0"/>
                <wp:positionH relativeFrom="column">
                  <wp:posOffset>3164205</wp:posOffset>
                </wp:positionH>
                <wp:positionV relativeFrom="paragraph">
                  <wp:posOffset>43180</wp:posOffset>
                </wp:positionV>
                <wp:extent cx="1066800" cy="571500"/>
                <wp:effectExtent l="0" t="0" r="19050" b="19050"/>
                <wp:wrapNone/>
                <wp:docPr id="938" name="Rounded Rectangle 938"/>
                <wp:cNvGraphicFramePr/>
                <a:graphic xmlns:a="http://schemas.openxmlformats.org/drawingml/2006/main">
                  <a:graphicData uri="http://schemas.microsoft.com/office/word/2010/wordprocessingShape">
                    <wps:wsp>
                      <wps:cNvSpPr/>
                      <wps:spPr>
                        <a:xfrm>
                          <a:off x="0" y="0"/>
                          <a:ext cx="1066800" cy="5715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A1F593" id="Rounded Rectangle 938" o:spid="_x0000_s1026" style="position:absolute;margin-left:249.15pt;margin-top:3.4pt;width:84pt;height:45pt;z-index:251885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" fillcolor="white [3212]" strokecolor="black [3213]" strokeweight="1pt">
                <v:stroke joinstyle="miter"/>
              </v:roundrect>
            </w:pict>
          </mc:Fallback>
        </mc:AlternateContent>
      </w:r>
    </w:p>
    <w:p w14:paraId="2B5800CE" w14:textId="77777777" w:rsidR="0061125E" w:rsidRDefault="0061125E" w:rsidP="0061125E">
      <w:pPr>
        <w:rPr>
          <w:rFonts w:ascii="Times New Roman" w:hAnsi="Times New Roman" w:cs="Times New Roman"/>
          <w:sz w:val="24"/>
          <w:szCs w:val="24"/>
        </w:rPr>
      </w:pPr>
    </w:p>
    <w:p w14:paraId="6A239C46" w14:textId="77777777" w:rsidR="0061125E" w:rsidRDefault="0061125E" w:rsidP="0061125E">
      <w:pPr>
        <w:rPr>
          <w:rFonts w:ascii="Times New Roman" w:hAnsi="Times New Roman" w:cs="Times New Roman"/>
          <w:sz w:val="24"/>
          <w:szCs w:val="24"/>
        </w:rPr>
      </w:pPr>
      <w:r w:rsidRPr="00235AD4">
        <w:rPr>
          <w:rFonts w:ascii="Times New Roman" w:hAnsi="Times New Roman" w:cs="Times New Roman"/>
          <w:noProof/>
          <w:sz w:val="24"/>
          <w:szCs w:val="24"/>
          <w:lang w:eastAsia="en-GB"/>
        </w:rPr>
        <mc:AlternateContent>
          <mc:Choice Requires="wps">
            <w:drawing>
              <wp:anchor distT="0" distB="0" distL="114300" distR="114300" simplePos="0" relativeHeight="251892736" behindDoc="0" locked="0" layoutInCell="1" allowOverlap="1" wp14:anchorId="08774FA6" wp14:editId="64374475">
                <wp:simplePos x="0" y="0"/>
                <wp:positionH relativeFrom="column">
                  <wp:posOffset>4238625</wp:posOffset>
                </wp:positionH>
                <wp:positionV relativeFrom="paragraph">
                  <wp:posOffset>471805</wp:posOffset>
                </wp:positionV>
                <wp:extent cx="314325" cy="152400"/>
                <wp:effectExtent l="0" t="38100" r="47625" b="19050"/>
                <wp:wrapNone/>
                <wp:docPr id="1233" name="Straight Arrow Connector 1233"/>
                <wp:cNvGraphicFramePr/>
                <a:graphic xmlns:a="http://schemas.openxmlformats.org/drawingml/2006/main">
                  <a:graphicData uri="http://schemas.microsoft.com/office/word/2010/wordprocessingShape">
                    <wps:wsp>
                      <wps:cNvCnPr/>
                      <wps:spPr>
                        <a:xfrm flipV="1">
                          <a:off x="0" y="0"/>
                          <a:ext cx="314325"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99610F" id="Straight Arrow Connector 1233" o:spid="_x0000_s1026" type="#_x0000_t32" style="position:absolute;margin-left:333.75pt;margin-top:37.15pt;width:24.75pt;height:12pt;flip:y;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" strokecolor="black [3213]" strokeweight=".5pt">
                <v:stroke endarrow="block" joinstyle="miter"/>
              </v:shape>
            </w:pict>
          </mc:Fallback>
        </mc:AlternateContent>
      </w:r>
    </w:p>
    <w:p w14:paraId="732F2788" w14:textId="77777777" w:rsidR="0061125E" w:rsidRDefault="0061125E" w:rsidP="0061125E">
      <w:pPr>
        <w:tabs>
          <w:tab w:val="left" w:pos="5715"/>
        </w:tabs>
        <w:rPr>
          <w:rFonts w:ascii="Times New Roman" w:hAnsi="Times New Roman" w:cs="Times New Roman"/>
          <w:sz w:val="24"/>
          <w:szCs w:val="24"/>
        </w:rPr>
      </w:pPr>
      <w:r w:rsidRPr="00453FD4">
        <w:rPr>
          <w:rFonts w:ascii="Times New Roman" w:hAnsi="Times New Roman" w:cs="Times New Roman"/>
          <w:b/>
          <w:noProof/>
          <w:sz w:val="24"/>
          <w:szCs w:val="24"/>
          <w:lang w:eastAsia="en-GB"/>
        </w:rPr>
        <mc:AlternateContent>
          <mc:Choice Requires="wps">
            <w:drawing>
              <wp:anchor distT="45720" distB="45720" distL="114300" distR="114300" simplePos="0" relativeHeight="251907072" behindDoc="0" locked="0" layoutInCell="1" allowOverlap="1" wp14:anchorId="374A1C57" wp14:editId="312DF54C">
                <wp:simplePos x="0" y="0"/>
                <wp:positionH relativeFrom="column">
                  <wp:posOffset>0</wp:posOffset>
                </wp:positionH>
                <wp:positionV relativeFrom="paragraph">
                  <wp:posOffset>474345</wp:posOffset>
                </wp:positionV>
                <wp:extent cx="2847975" cy="771525"/>
                <wp:effectExtent l="0" t="0" r="0" b="0"/>
                <wp:wrapSquare wrapText="bothSides"/>
                <wp:docPr id="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771525"/>
                        </a:xfrm>
                        <a:prstGeom prst="rect">
                          <a:avLst/>
                        </a:prstGeom>
                        <a:noFill/>
                        <a:ln w="9525">
                          <a:noFill/>
                          <a:miter lim="800000"/>
                          <a:headEnd/>
                          <a:tailEnd/>
                        </a:ln>
                      </wps:spPr>
                      <wps:txbx>
                        <w:txbxContent>
                          <w:p w14:paraId="43E73FE3"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More employable or less employable</w:t>
                            </w:r>
                          </w:p>
                          <w:p w14:paraId="198AC4E7"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Degree, extracurricular, and work experience</w:t>
                            </w:r>
                          </w:p>
                          <w:p w14:paraId="7BB098CC"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Volume of graduates, lack of jobs, and rejection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A1C57" id="_x0000_s1036" type="#_x0000_t202" style="position:absolute;margin-left:0;margin-top:37.35pt;width:224.25pt;height:60.75pt;z-index:251907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" filled="f" stroked="f">
                <v:textbox>
                  <w:txbxContent>
                    <w:p w14:paraId="43E73FE3"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More employable or less employable</w:t>
                      </w:r>
                    </w:p>
                    <w:p w14:paraId="198AC4E7"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Degree, extracurricular, and work experience</w:t>
                      </w:r>
                    </w:p>
                    <w:p w14:paraId="7BB098CC"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Volume of graduates, lack of jobs, and rejection</w:t>
                      </w:r>
                    </w:p>
                  </w:txbxContent>
                </v:textbox>
                <w10:wrap type="square"/>
              </v:shape>
            </w:pict>
          </mc:Fallback>
        </mc:AlternateContent>
      </w:r>
      <w:r w:rsidRPr="003B449B">
        <w:rPr>
          <w:rFonts w:ascii="Times New Roman" w:hAnsi="Times New Roman" w:cs="Times New Roman"/>
          <w:noProof/>
          <w:sz w:val="24"/>
          <w:szCs w:val="24"/>
          <w:lang w:eastAsia="en-GB"/>
        </w:rPr>
        <mc:AlternateContent>
          <mc:Choice Requires="wps">
            <w:drawing>
              <wp:anchor distT="45720" distB="45720" distL="114300" distR="114300" simplePos="0" relativeHeight="251904000" behindDoc="0" locked="0" layoutInCell="1" allowOverlap="1" wp14:anchorId="4B282738" wp14:editId="5E757B8A">
                <wp:simplePos x="0" y="0"/>
                <wp:positionH relativeFrom="column">
                  <wp:posOffset>4333875</wp:posOffset>
                </wp:positionH>
                <wp:positionV relativeFrom="paragraph">
                  <wp:posOffset>569595</wp:posOffset>
                </wp:positionV>
                <wp:extent cx="1257300" cy="390525"/>
                <wp:effectExtent l="0" t="0" r="0" b="0"/>
                <wp:wrapSquare wrapText="bothSides"/>
                <wp:docPr id="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0525"/>
                        </a:xfrm>
                        <a:prstGeom prst="rect">
                          <a:avLst/>
                        </a:prstGeom>
                        <a:noFill/>
                        <a:ln w="9525">
                          <a:noFill/>
                          <a:miter lim="800000"/>
                          <a:headEnd/>
                          <a:tailEnd/>
                        </a:ln>
                      </wps:spPr>
                      <wps:txbx>
                        <w:txbxContent>
                          <w:p w14:paraId="5680FBEE" w14:textId="77777777" w:rsidR="00BD5620" w:rsidRDefault="00BD5620" w:rsidP="0061125E">
                            <w:pPr>
                              <w:pStyle w:val="ListParagraph"/>
                              <w:spacing w:after="120" w:line="240" w:lineRule="auto"/>
                              <w:ind w:left="142"/>
                              <w:jc w:val="center"/>
                            </w:pPr>
                            <w:r>
                              <w:rPr>
                                <w:rFonts w:ascii="Times New Roman" w:hAnsi="Times New Roman" w:cs="Times New Roman"/>
                                <w:sz w:val="20"/>
                                <w:szCs w:val="20"/>
                              </w:rPr>
                              <w:t>Year of Study Influence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82738" id="_x0000_s1037" type="#_x0000_t202" style="position:absolute;margin-left:341.25pt;margin-top:44.85pt;width:99pt;height:30.75pt;z-index:251904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" filled="f" stroked="f">
                <v:textbox>
                  <w:txbxContent>
                    <w:p w14:paraId="5680FBEE" w14:textId="77777777" w:rsidR="00BD5620" w:rsidRDefault="00BD5620" w:rsidP="0061125E">
                      <w:pPr>
                        <w:pStyle w:val="ListParagraph"/>
                        <w:spacing w:after="120" w:line="240" w:lineRule="auto"/>
                        <w:ind w:left="142"/>
                        <w:jc w:val="center"/>
                      </w:pPr>
                      <w:r>
                        <w:rPr>
                          <w:rFonts w:ascii="Times New Roman" w:hAnsi="Times New Roman" w:cs="Times New Roman"/>
                          <w:sz w:val="20"/>
                          <w:szCs w:val="20"/>
                        </w:rPr>
                        <w:t>Year of Study Influence</w:t>
                      </w:r>
                    </w:p>
                  </w:txbxContent>
                </v:textbox>
                <w10:wrap type="square"/>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857920" behindDoc="0" locked="0" layoutInCell="1" allowOverlap="1" wp14:anchorId="5C11420F" wp14:editId="1D202CFE">
                <wp:simplePos x="0" y="0"/>
                <wp:positionH relativeFrom="column">
                  <wp:posOffset>44450</wp:posOffset>
                </wp:positionH>
                <wp:positionV relativeFrom="paragraph">
                  <wp:posOffset>471805</wp:posOffset>
                </wp:positionV>
                <wp:extent cx="2651125" cy="609600"/>
                <wp:effectExtent l="0" t="0" r="15875" b="19050"/>
                <wp:wrapNone/>
                <wp:docPr id="1137" name="Rectangle 1137"/>
                <wp:cNvGraphicFramePr/>
                <a:graphic xmlns:a="http://schemas.openxmlformats.org/drawingml/2006/main">
                  <a:graphicData uri="http://schemas.microsoft.com/office/word/2010/wordprocessingShape">
                    <wps:wsp>
                      <wps:cNvSpPr/>
                      <wps:spPr>
                        <a:xfrm>
                          <a:off x="0" y="0"/>
                          <a:ext cx="2651125"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3C55D" id="Rectangle 1137" o:spid="_x0000_s1026" style="position:absolute;margin-left:3.5pt;margin-top:37.15pt;width:208.75pt;height:48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" filled="f" strokecolor="black [3213]" strokeweight="1pt"/>
            </w:pict>
          </mc:Fallback>
        </mc:AlternateContent>
      </w:r>
      <w:r w:rsidRPr="003B449B">
        <w:rPr>
          <w:rFonts w:ascii="Times New Roman" w:hAnsi="Times New Roman" w:cs="Times New Roman"/>
          <w:noProof/>
          <w:sz w:val="24"/>
          <w:szCs w:val="24"/>
          <w:lang w:eastAsia="en-GB"/>
        </w:rPr>
        <mc:AlternateContent>
          <mc:Choice Requires="wps">
            <w:drawing>
              <wp:anchor distT="0" distB="0" distL="114300" distR="114300" simplePos="0" relativeHeight="251901952" behindDoc="0" locked="0" layoutInCell="1" allowOverlap="1" wp14:anchorId="766AC331" wp14:editId="78CF3478">
                <wp:simplePos x="0" y="0"/>
                <wp:positionH relativeFrom="column">
                  <wp:posOffset>4248150</wp:posOffset>
                </wp:positionH>
                <wp:positionV relativeFrom="paragraph">
                  <wp:posOffset>736600</wp:posOffset>
                </wp:positionV>
                <wp:extent cx="219075" cy="45085"/>
                <wp:effectExtent l="0" t="38100" r="28575" b="88265"/>
                <wp:wrapNone/>
                <wp:docPr id="960" name="Straight Arrow Connector 960"/>
                <wp:cNvGraphicFramePr/>
                <a:graphic xmlns:a="http://schemas.openxmlformats.org/drawingml/2006/main">
                  <a:graphicData uri="http://schemas.microsoft.com/office/word/2010/wordprocessingShape">
                    <wps:wsp>
                      <wps:cNvCnPr/>
                      <wps:spPr>
                        <a:xfrm>
                          <a:off x="0" y="0"/>
                          <a:ext cx="219075" cy="45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51CBBB" id="Straight Arrow Connector 960" o:spid="_x0000_s1026" type="#_x0000_t32" style="position:absolute;margin-left:334.5pt;margin-top:58pt;width:17.25pt;height:3.5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" strokecolor="black [3213]" strokeweight=".5pt">
                <v:stroke endarrow="block" joinstyle="miter"/>
              </v:shape>
            </w:pict>
          </mc:Fallback>
        </mc:AlternateContent>
      </w:r>
      <w:r w:rsidRPr="003B449B">
        <w:rPr>
          <w:rFonts w:ascii="Times New Roman" w:hAnsi="Times New Roman" w:cs="Times New Roman"/>
          <w:noProof/>
          <w:sz w:val="24"/>
          <w:szCs w:val="24"/>
          <w:lang w:eastAsia="en-GB"/>
        </w:rPr>
        <mc:AlternateContent>
          <mc:Choice Requires="wps">
            <w:drawing>
              <wp:anchor distT="0" distB="0" distL="114300" distR="114300" simplePos="0" relativeHeight="251899904" behindDoc="0" locked="0" layoutInCell="1" allowOverlap="1" wp14:anchorId="401CE198" wp14:editId="2F0763C1">
                <wp:simplePos x="0" y="0"/>
                <wp:positionH relativeFrom="column">
                  <wp:posOffset>4467225</wp:posOffset>
                </wp:positionH>
                <wp:positionV relativeFrom="paragraph">
                  <wp:posOffset>443865</wp:posOffset>
                </wp:positionV>
                <wp:extent cx="1066800" cy="619125"/>
                <wp:effectExtent l="0" t="0" r="19050" b="28575"/>
                <wp:wrapNone/>
                <wp:docPr id="958" name="Oval 958"/>
                <wp:cNvGraphicFramePr/>
                <a:graphic xmlns:a="http://schemas.openxmlformats.org/drawingml/2006/main">
                  <a:graphicData uri="http://schemas.microsoft.com/office/word/2010/wordprocessingShape">
                    <wps:wsp>
                      <wps:cNvSpPr/>
                      <wps:spPr>
                        <a:xfrm>
                          <a:off x="0" y="0"/>
                          <a:ext cx="1066800" cy="61912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D279E" w14:textId="77777777" w:rsidR="00BD5620" w:rsidRDefault="00BD5620" w:rsidP="0061125E">
                            <w:pPr>
                              <w:ind w:left="142"/>
                              <w:jc w:val="center"/>
                            </w:pPr>
                            <w:r>
                              <w:rPr>
                                <w:rFonts w:ascii="Times New Roman" w:hAnsi="Times New Roman" w:cs="Times New Roman"/>
                                <w:sz w:val="20"/>
                                <w:szCs w:val="20"/>
                              </w:rPr>
                              <w:t>Costs</w:t>
                            </w:r>
                          </w:p>
                          <w:p w14:paraId="1425A07C" w14:textId="77777777" w:rsidR="00BD5620" w:rsidRDefault="00BD5620" w:rsidP="006112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01CE198" id="Oval 958" o:spid="_x0000_s1038" style="position:absolute;margin-left:351.75pt;margin-top:34.95pt;width:84pt;height:48.75pt;z-index:251899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" fillcolor="white [3212]" strokecolor="black [3213]" strokeweight="1pt">
                <v:stroke joinstyle="miter"/>
                <v:textbox>
                  <w:txbxContent>
                    <w:p w14:paraId="1B3D279E" w14:textId="77777777" w:rsidR="00BD5620" w:rsidRDefault="00BD5620" w:rsidP="0061125E">
                      <w:pPr>
                        <w:ind w:left="142"/>
                        <w:jc w:val="center"/>
                      </w:pPr>
                      <w:r>
                        <w:rPr>
                          <w:rFonts w:ascii="Times New Roman" w:hAnsi="Times New Roman" w:cs="Times New Roman"/>
                          <w:sz w:val="20"/>
                          <w:szCs w:val="20"/>
                        </w:rPr>
                        <w:t>Costs</w:t>
                      </w:r>
                    </w:p>
                    <w:p w14:paraId="1425A07C" w14:textId="77777777" w:rsidR="00BD5620" w:rsidRDefault="00BD5620" w:rsidP="0061125E">
                      <w:pPr>
                        <w:jc w:val="center"/>
                      </w:pPr>
                    </w:p>
                  </w:txbxContent>
                </v:textbox>
              </v:oval>
            </w:pict>
          </mc:Fallback>
        </mc:AlternateContent>
      </w:r>
      <w:r w:rsidRPr="006D1F71">
        <w:rPr>
          <w:rFonts w:ascii="Times New Roman" w:hAnsi="Times New Roman" w:cs="Times New Roman"/>
          <w:b/>
          <w:noProof/>
          <w:color w:val="FF0000"/>
          <w:sz w:val="24"/>
          <w:szCs w:val="24"/>
          <w:lang w:eastAsia="en-GB"/>
        </w:rPr>
        <mc:AlternateContent>
          <mc:Choice Requires="wps">
            <w:drawing>
              <wp:anchor distT="45720" distB="45720" distL="114300" distR="114300" simplePos="0" relativeHeight="251877376" behindDoc="0" locked="0" layoutInCell="1" allowOverlap="1" wp14:anchorId="498AAD4B" wp14:editId="6826E957">
                <wp:simplePos x="0" y="0"/>
                <wp:positionH relativeFrom="column">
                  <wp:posOffset>3055620</wp:posOffset>
                </wp:positionH>
                <wp:positionV relativeFrom="paragraph">
                  <wp:posOffset>539115</wp:posOffset>
                </wp:positionV>
                <wp:extent cx="1238250" cy="419100"/>
                <wp:effectExtent l="0" t="0" r="0" b="0"/>
                <wp:wrapSquare wrapText="bothSides"/>
                <wp:docPr id="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19100"/>
                        </a:xfrm>
                        <a:prstGeom prst="rect">
                          <a:avLst/>
                        </a:prstGeom>
                        <a:noFill/>
                        <a:ln w="9525">
                          <a:noFill/>
                          <a:miter lim="800000"/>
                          <a:headEnd/>
                          <a:tailEnd/>
                        </a:ln>
                      </wps:spPr>
                      <wps:txbx>
                        <w:txbxContent>
                          <w:p w14:paraId="11577FAF" w14:textId="77777777" w:rsidR="00BD5620" w:rsidRDefault="00BD5620" w:rsidP="0061125E">
                            <w:pPr>
                              <w:spacing w:line="240" w:lineRule="auto"/>
                              <w:ind w:left="142"/>
                              <w:jc w:val="center"/>
                            </w:pPr>
                            <w:r>
                              <w:rPr>
                                <w:rFonts w:ascii="Times New Roman" w:hAnsi="Times New Roman" w:cs="Times New Roman"/>
                                <w:sz w:val="20"/>
                                <w:szCs w:val="20"/>
                              </w:rPr>
                              <w:t>Final Year Employability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AAD4B" id="_x0000_s1039" type="#_x0000_t202" style="position:absolute;margin-left:240.6pt;margin-top:42.45pt;width:97.5pt;height:33pt;z-index:251877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" filled="f" stroked="f">
                <v:textbox>
                  <w:txbxContent>
                    <w:p w14:paraId="11577FAF" w14:textId="77777777" w:rsidR="00BD5620" w:rsidRDefault="00BD5620" w:rsidP="0061125E">
                      <w:pPr>
                        <w:spacing w:line="240" w:lineRule="auto"/>
                        <w:ind w:left="142"/>
                        <w:jc w:val="center"/>
                      </w:pPr>
                      <w:r>
                        <w:rPr>
                          <w:rFonts w:ascii="Times New Roman" w:hAnsi="Times New Roman" w:cs="Times New Roman"/>
                          <w:sz w:val="20"/>
                          <w:szCs w:val="20"/>
                        </w:rPr>
                        <w:t>Final Year Employability</w:t>
                      </w:r>
                    </w:p>
                  </w:txbxContent>
                </v:textbox>
                <w10:wrap type="square"/>
              </v:shape>
            </w:pict>
          </mc:Fallback>
        </mc:AlternateContent>
      </w:r>
      <w:r w:rsidRPr="006D1F71">
        <w:rPr>
          <w:rFonts w:ascii="Times New Roman" w:hAnsi="Times New Roman" w:cs="Times New Roman"/>
          <w:noProof/>
          <w:sz w:val="24"/>
          <w:szCs w:val="24"/>
          <w:lang w:eastAsia="en-GB"/>
        </w:rPr>
        <mc:AlternateContent>
          <mc:Choice Requires="wps">
            <w:drawing>
              <wp:anchor distT="0" distB="0" distL="114300" distR="114300" simplePos="0" relativeHeight="251865088" behindDoc="0" locked="0" layoutInCell="1" allowOverlap="1" wp14:anchorId="37D2994E" wp14:editId="255011FD">
                <wp:simplePos x="0" y="0"/>
                <wp:positionH relativeFrom="column">
                  <wp:posOffset>3170555</wp:posOffset>
                </wp:positionH>
                <wp:positionV relativeFrom="paragraph">
                  <wp:posOffset>448945</wp:posOffset>
                </wp:positionV>
                <wp:extent cx="1066800" cy="571500"/>
                <wp:effectExtent l="0" t="0" r="19050" b="19050"/>
                <wp:wrapNone/>
                <wp:docPr id="1144" name="Rounded Rectangle 1144"/>
                <wp:cNvGraphicFramePr/>
                <a:graphic xmlns:a="http://schemas.openxmlformats.org/drawingml/2006/main">
                  <a:graphicData uri="http://schemas.microsoft.com/office/word/2010/wordprocessingShape">
                    <wps:wsp>
                      <wps:cNvSpPr/>
                      <wps:spPr>
                        <a:xfrm>
                          <a:off x="0" y="0"/>
                          <a:ext cx="1066800" cy="5715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3EB17B" id="Rounded Rectangle 1144" o:spid="_x0000_s1026" style="position:absolute;margin-left:249.65pt;margin-top:35.35pt;width:84pt;height:45pt;z-index:251865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" fillcolor="white [3212]" strokecolor="black [3213]" strokeweight="1pt">
                <v:stroke joinstyle="miter"/>
              </v:roundrect>
            </w:pict>
          </mc:Fallback>
        </mc:AlternateContent>
      </w:r>
      <w:r>
        <w:rPr>
          <w:rFonts w:ascii="Times New Roman" w:hAnsi="Times New Roman" w:cs="Times New Roman"/>
          <w:sz w:val="24"/>
          <w:szCs w:val="24"/>
        </w:rPr>
        <w:tab/>
      </w:r>
    </w:p>
    <w:p w14:paraId="730C8124" w14:textId="1903CB17" w:rsidR="0061125E" w:rsidRDefault="0061125E" w:rsidP="0061125E">
      <w:pPr>
        <w:rPr>
          <w:rFonts w:ascii="Times New Roman" w:hAnsi="Times New Roman" w:cs="Times New Roman"/>
          <w:b/>
          <w:sz w:val="24"/>
          <w:szCs w:val="24"/>
        </w:rPr>
      </w:pPr>
      <w:r w:rsidRPr="00453FD4">
        <w:rPr>
          <w:rFonts w:ascii="Times New Roman" w:hAnsi="Times New Roman" w:cs="Times New Roman"/>
          <w:b/>
          <w:noProof/>
          <w:sz w:val="24"/>
          <w:szCs w:val="24"/>
          <w:lang w:eastAsia="en-GB"/>
        </w:rPr>
        <mc:AlternateContent>
          <mc:Choice Requires="wps">
            <w:drawing>
              <wp:anchor distT="45720" distB="45720" distL="114300" distR="114300" simplePos="0" relativeHeight="251913216" behindDoc="0" locked="0" layoutInCell="1" allowOverlap="1" wp14:anchorId="0BCEE9C9" wp14:editId="3E137203">
                <wp:simplePos x="0" y="0"/>
                <wp:positionH relativeFrom="column">
                  <wp:posOffset>6985</wp:posOffset>
                </wp:positionH>
                <wp:positionV relativeFrom="paragraph">
                  <wp:posOffset>3406140</wp:posOffset>
                </wp:positionV>
                <wp:extent cx="2800350" cy="771525"/>
                <wp:effectExtent l="0" t="0" r="0" b="0"/>
                <wp:wrapSquare wrapText="bothSides"/>
                <wp:docPr id="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71525"/>
                        </a:xfrm>
                        <a:prstGeom prst="rect">
                          <a:avLst/>
                        </a:prstGeom>
                        <a:noFill/>
                        <a:ln w="9525">
                          <a:noFill/>
                          <a:miter lim="800000"/>
                          <a:headEnd/>
                          <a:tailEnd/>
                        </a:ln>
                      </wps:spPr>
                      <wps:txbx>
                        <w:txbxContent>
                          <w:p w14:paraId="390A120D"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Gender representation on hiring committees</w:t>
                            </w:r>
                          </w:p>
                          <w:p w14:paraId="52634AF2"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Gender pay gap and maternity pay</w:t>
                            </w:r>
                          </w:p>
                          <w:p w14:paraId="463F1808"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Gender targets or no gender targets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EE9C9" id="_x0000_s1040" type="#_x0000_t202" style="position:absolute;margin-left:.55pt;margin-top:268.2pt;width:220.5pt;height:60.75pt;z-index:251913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" filled="f" stroked="f">
                <v:textbox>
                  <w:txbxContent>
                    <w:p w14:paraId="390A120D"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Gender representation on hiring committees</w:t>
                      </w:r>
                    </w:p>
                    <w:p w14:paraId="52634AF2"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Gender pay gap and maternity pay</w:t>
                      </w:r>
                    </w:p>
                    <w:p w14:paraId="463F1808"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Gender targets or no gender targets</w:t>
                      </w:r>
                    </w:p>
                  </w:txbxContent>
                </v:textbox>
                <w10:wrap type="square"/>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862016" behindDoc="0" locked="0" layoutInCell="1" allowOverlap="1" wp14:anchorId="32B8DBCB" wp14:editId="78D4CC7D">
                <wp:simplePos x="0" y="0"/>
                <wp:positionH relativeFrom="column">
                  <wp:posOffset>57150</wp:posOffset>
                </wp:positionH>
                <wp:positionV relativeFrom="paragraph">
                  <wp:posOffset>3434715</wp:posOffset>
                </wp:positionV>
                <wp:extent cx="2651125" cy="609600"/>
                <wp:effectExtent l="0" t="0" r="15875" b="19050"/>
                <wp:wrapNone/>
                <wp:docPr id="1141" name="Rectangle 1141"/>
                <wp:cNvGraphicFramePr/>
                <a:graphic xmlns:a="http://schemas.openxmlformats.org/drawingml/2006/main">
                  <a:graphicData uri="http://schemas.microsoft.com/office/word/2010/wordprocessingShape">
                    <wps:wsp>
                      <wps:cNvSpPr/>
                      <wps:spPr>
                        <a:xfrm>
                          <a:off x="0" y="0"/>
                          <a:ext cx="2651125"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DBFC37" id="Rectangle 1141" o:spid="_x0000_s1026" style="position:absolute;margin-left:4.5pt;margin-top:270.45pt;width:208.75pt;height:48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" filled="f" strokecolor="black [3213]" strokeweight="1pt"/>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863040" behindDoc="0" locked="0" layoutInCell="1" allowOverlap="1" wp14:anchorId="16B5DE22" wp14:editId="5A17889B">
                <wp:simplePos x="0" y="0"/>
                <wp:positionH relativeFrom="column">
                  <wp:posOffset>57150</wp:posOffset>
                </wp:positionH>
                <wp:positionV relativeFrom="paragraph">
                  <wp:posOffset>2720340</wp:posOffset>
                </wp:positionV>
                <wp:extent cx="2651125" cy="609600"/>
                <wp:effectExtent l="0" t="0" r="15875" b="19050"/>
                <wp:wrapNone/>
                <wp:docPr id="1142" name="Rectangle 1142"/>
                <wp:cNvGraphicFramePr/>
                <a:graphic xmlns:a="http://schemas.openxmlformats.org/drawingml/2006/main">
                  <a:graphicData uri="http://schemas.microsoft.com/office/word/2010/wordprocessingShape">
                    <wps:wsp>
                      <wps:cNvSpPr/>
                      <wps:spPr>
                        <a:xfrm>
                          <a:off x="0" y="0"/>
                          <a:ext cx="2651125"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5CC10" id="Rectangle 1142" o:spid="_x0000_s1026" style="position:absolute;margin-left:4.5pt;margin-top:214.2pt;width:208.75pt;height:48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" filled="f" strokecolor="black [3213]" strokeweight="1pt"/>
            </w:pict>
          </mc:Fallback>
        </mc:AlternateContent>
      </w:r>
      <w:r w:rsidRPr="003B449B">
        <w:rPr>
          <w:rFonts w:ascii="Times New Roman" w:hAnsi="Times New Roman" w:cs="Times New Roman"/>
          <w:noProof/>
          <w:sz w:val="24"/>
          <w:szCs w:val="24"/>
          <w:lang w:eastAsia="en-GB"/>
        </w:rPr>
        <mc:AlternateContent>
          <mc:Choice Requires="wps">
            <w:drawing>
              <wp:anchor distT="0" distB="0" distL="114300" distR="114300" simplePos="0" relativeHeight="251897856" behindDoc="0" locked="0" layoutInCell="1" allowOverlap="1" wp14:anchorId="53E07C5F" wp14:editId="66102F16">
                <wp:simplePos x="0" y="0"/>
                <wp:positionH relativeFrom="column">
                  <wp:posOffset>4265295</wp:posOffset>
                </wp:positionH>
                <wp:positionV relativeFrom="paragraph">
                  <wp:posOffset>3559810</wp:posOffset>
                </wp:positionV>
                <wp:extent cx="314325" cy="152400"/>
                <wp:effectExtent l="0" t="38100" r="47625" b="19050"/>
                <wp:wrapNone/>
                <wp:docPr id="955" name="Straight Arrow Connector 955"/>
                <wp:cNvGraphicFramePr/>
                <a:graphic xmlns:a="http://schemas.openxmlformats.org/drawingml/2006/main">
                  <a:graphicData uri="http://schemas.microsoft.com/office/word/2010/wordprocessingShape">
                    <wps:wsp>
                      <wps:cNvCnPr/>
                      <wps:spPr>
                        <a:xfrm flipV="1">
                          <a:off x="0" y="0"/>
                          <a:ext cx="314325"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41E54D" id="Straight Arrow Connector 955" o:spid="_x0000_s1026" type="#_x0000_t32" style="position:absolute;margin-left:335.85pt;margin-top:280.3pt;width:24.75pt;height:12pt;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" strokecolor="black [3213]" strokeweight=".5pt">
                <v:stroke endarrow="block" joinstyle="miter"/>
              </v:shape>
            </w:pict>
          </mc:Fallback>
        </mc:AlternateContent>
      </w:r>
      <w:r w:rsidRPr="00D83B35">
        <w:rPr>
          <w:rFonts w:ascii="Times New Roman" w:hAnsi="Times New Roman" w:cs="Times New Roman"/>
          <w:noProof/>
          <w:sz w:val="24"/>
          <w:szCs w:val="24"/>
          <w:lang w:eastAsia="en-GB"/>
        </w:rPr>
        <mc:AlternateContent>
          <mc:Choice Requires="wps">
            <w:drawing>
              <wp:anchor distT="0" distB="0" distL="114300" distR="114300" simplePos="0" relativeHeight="251872256" behindDoc="0" locked="0" layoutInCell="1" allowOverlap="1" wp14:anchorId="15EB5262" wp14:editId="7FC448F2">
                <wp:simplePos x="0" y="0"/>
                <wp:positionH relativeFrom="column">
                  <wp:posOffset>2743200</wp:posOffset>
                </wp:positionH>
                <wp:positionV relativeFrom="paragraph">
                  <wp:posOffset>2896870</wp:posOffset>
                </wp:positionV>
                <wp:extent cx="436245" cy="295275"/>
                <wp:effectExtent l="0" t="19050" r="40005" b="47625"/>
                <wp:wrapNone/>
                <wp:docPr id="899" name="Right Arrow 899"/>
                <wp:cNvGraphicFramePr/>
                <a:graphic xmlns:a="http://schemas.openxmlformats.org/drawingml/2006/main">
                  <a:graphicData uri="http://schemas.microsoft.com/office/word/2010/wordprocessingShape">
                    <wps:wsp>
                      <wps:cNvSpPr/>
                      <wps:spPr>
                        <a:xfrm>
                          <a:off x="0" y="0"/>
                          <a:ext cx="436245" cy="29527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994606" id="Right Arrow 899" o:spid="_x0000_s1026" type="#_x0000_t13" style="position:absolute;margin-left:3in;margin-top:228.1pt;width:34.35pt;height:23.25pt;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" adj="14290" fillcolor="window" strokecolor="windowText" strokeweight="1pt"/>
            </w:pict>
          </mc:Fallback>
        </mc:AlternateContent>
      </w:r>
      <w:r w:rsidRPr="00D83B35">
        <w:rPr>
          <w:rFonts w:ascii="Times New Roman" w:hAnsi="Times New Roman" w:cs="Times New Roman"/>
          <w:noProof/>
          <w:sz w:val="24"/>
          <w:szCs w:val="24"/>
          <w:lang w:eastAsia="en-GB"/>
        </w:rPr>
        <mc:AlternateContent>
          <mc:Choice Requires="wps">
            <w:drawing>
              <wp:anchor distT="0" distB="0" distL="114300" distR="114300" simplePos="0" relativeHeight="251873280" behindDoc="0" locked="0" layoutInCell="1" allowOverlap="1" wp14:anchorId="282F79D4" wp14:editId="4061950E">
                <wp:simplePos x="0" y="0"/>
                <wp:positionH relativeFrom="column">
                  <wp:posOffset>3181985</wp:posOffset>
                </wp:positionH>
                <wp:positionV relativeFrom="paragraph">
                  <wp:posOffset>2723515</wp:posOffset>
                </wp:positionV>
                <wp:extent cx="1066800" cy="571500"/>
                <wp:effectExtent l="0" t="0" r="19050" b="19050"/>
                <wp:wrapNone/>
                <wp:docPr id="900" name="Rounded Rectangle 900"/>
                <wp:cNvGraphicFramePr/>
                <a:graphic xmlns:a="http://schemas.openxmlformats.org/drawingml/2006/main">
                  <a:graphicData uri="http://schemas.microsoft.com/office/word/2010/wordprocessingShape">
                    <wps:wsp>
                      <wps:cNvSpPr/>
                      <wps:spPr>
                        <a:xfrm>
                          <a:off x="0" y="0"/>
                          <a:ext cx="1066800" cy="5715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3ED181" id="Rounded Rectangle 900" o:spid="_x0000_s1026" style="position:absolute;margin-left:250.55pt;margin-top:214.45pt;width:84pt;height:45pt;z-index:251873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" fillcolor="white [3212]" strokecolor="black [3213]" strokeweight="1pt">
                <v:stroke joinstyle="miter"/>
              </v:roundrect>
            </w:pict>
          </mc:Fallback>
        </mc:AlternateContent>
      </w:r>
      <w:r w:rsidRPr="00D83B35">
        <w:rPr>
          <w:rFonts w:ascii="Times New Roman" w:hAnsi="Times New Roman" w:cs="Times New Roman"/>
          <w:noProof/>
          <w:sz w:val="24"/>
          <w:szCs w:val="24"/>
          <w:lang w:eastAsia="en-GB"/>
        </w:rPr>
        <mc:AlternateContent>
          <mc:Choice Requires="wps">
            <w:drawing>
              <wp:anchor distT="0" distB="0" distL="114300" distR="114300" simplePos="0" relativeHeight="251874304" behindDoc="0" locked="0" layoutInCell="1" allowOverlap="1" wp14:anchorId="7AA00828" wp14:editId="6865F112">
                <wp:simplePos x="0" y="0"/>
                <wp:positionH relativeFrom="column">
                  <wp:posOffset>2752725</wp:posOffset>
                </wp:positionH>
                <wp:positionV relativeFrom="paragraph">
                  <wp:posOffset>3592195</wp:posOffset>
                </wp:positionV>
                <wp:extent cx="436245" cy="295275"/>
                <wp:effectExtent l="0" t="19050" r="40005" b="47625"/>
                <wp:wrapNone/>
                <wp:docPr id="901" name="Right Arrow 901"/>
                <wp:cNvGraphicFramePr/>
                <a:graphic xmlns:a="http://schemas.openxmlformats.org/drawingml/2006/main">
                  <a:graphicData uri="http://schemas.microsoft.com/office/word/2010/wordprocessingShape">
                    <wps:wsp>
                      <wps:cNvSpPr/>
                      <wps:spPr>
                        <a:xfrm>
                          <a:off x="0" y="0"/>
                          <a:ext cx="436245" cy="29527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F87AFD" id="Right Arrow 901" o:spid="_x0000_s1026" type="#_x0000_t13" style="position:absolute;margin-left:216.75pt;margin-top:282.85pt;width:34.35pt;height:23.25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" adj="14290" fillcolor="window" strokecolor="windowText" strokeweight="1pt"/>
            </w:pict>
          </mc:Fallback>
        </mc:AlternateContent>
      </w:r>
      <w:r w:rsidRPr="00D83B35">
        <w:rPr>
          <w:rFonts w:ascii="Times New Roman" w:hAnsi="Times New Roman" w:cs="Times New Roman"/>
          <w:noProof/>
          <w:sz w:val="24"/>
          <w:szCs w:val="24"/>
          <w:lang w:eastAsia="en-GB"/>
        </w:rPr>
        <mc:AlternateContent>
          <mc:Choice Requires="wps">
            <w:drawing>
              <wp:anchor distT="0" distB="0" distL="114300" distR="114300" simplePos="0" relativeHeight="251875328" behindDoc="0" locked="0" layoutInCell="1" allowOverlap="1" wp14:anchorId="29DE3A33" wp14:editId="4D6B7744">
                <wp:simplePos x="0" y="0"/>
                <wp:positionH relativeFrom="column">
                  <wp:posOffset>3191510</wp:posOffset>
                </wp:positionH>
                <wp:positionV relativeFrom="paragraph">
                  <wp:posOffset>3418840</wp:posOffset>
                </wp:positionV>
                <wp:extent cx="1066800" cy="571500"/>
                <wp:effectExtent l="0" t="0" r="19050" b="19050"/>
                <wp:wrapNone/>
                <wp:docPr id="902" name="Rounded Rectangle 902"/>
                <wp:cNvGraphicFramePr/>
                <a:graphic xmlns:a="http://schemas.openxmlformats.org/drawingml/2006/main">
                  <a:graphicData uri="http://schemas.microsoft.com/office/word/2010/wordprocessingShape">
                    <wps:wsp>
                      <wps:cNvSpPr/>
                      <wps:spPr>
                        <a:xfrm>
                          <a:off x="0" y="0"/>
                          <a:ext cx="1066800" cy="5715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34D8CF" id="Rounded Rectangle 902" o:spid="_x0000_s1026" style="position:absolute;margin-left:251.3pt;margin-top:269.2pt;width:84pt;height:45pt;z-index:2518753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" fillcolor="white [3212]" strokecolor="black [3213]" strokeweight="1pt">
                <v:stroke joinstyle="miter"/>
              </v:roundrect>
            </w:pict>
          </mc:Fallback>
        </mc:AlternateContent>
      </w:r>
      <w:r w:rsidRPr="006D1F71">
        <w:rPr>
          <w:rFonts w:ascii="Times New Roman" w:hAnsi="Times New Roman" w:cs="Times New Roman"/>
          <w:b/>
          <w:noProof/>
          <w:color w:val="FF0000"/>
          <w:sz w:val="24"/>
          <w:szCs w:val="24"/>
          <w:lang w:eastAsia="en-GB"/>
        </w:rPr>
        <mc:AlternateContent>
          <mc:Choice Requires="wps">
            <w:drawing>
              <wp:anchor distT="45720" distB="45720" distL="114300" distR="114300" simplePos="0" relativeHeight="251881472" behindDoc="0" locked="0" layoutInCell="1" allowOverlap="1" wp14:anchorId="2ECB4325" wp14:editId="46DBBB4E">
                <wp:simplePos x="0" y="0"/>
                <wp:positionH relativeFrom="column">
                  <wp:posOffset>3046095</wp:posOffset>
                </wp:positionH>
                <wp:positionV relativeFrom="paragraph">
                  <wp:posOffset>2800350</wp:posOffset>
                </wp:positionV>
                <wp:extent cx="1238250" cy="419100"/>
                <wp:effectExtent l="0" t="0" r="0" b="0"/>
                <wp:wrapSquare wrapText="bothSides"/>
                <wp:docPr id="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19100"/>
                        </a:xfrm>
                        <a:prstGeom prst="rect">
                          <a:avLst/>
                        </a:prstGeom>
                        <a:noFill/>
                        <a:ln w="9525">
                          <a:noFill/>
                          <a:miter lim="800000"/>
                          <a:headEnd/>
                          <a:tailEnd/>
                        </a:ln>
                      </wps:spPr>
                      <wps:txbx>
                        <w:txbxContent>
                          <w:p w14:paraId="2739DCFC" w14:textId="77777777" w:rsidR="00BD5620" w:rsidRDefault="00BD5620" w:rsidP="0061125E">
                            <w:pPr>
                              <w:spacing w:line="240" w:lineRule="auto"/>
                              <w:ind w:left="142"/>
                              <w:jc w:val="center"/>
                            </w:pPr>
                            <w:r>
                              <w:rPr>
                                <w:rFonts w:ascii="Times New Roman" w:hAnsi="Times New Roman" w:cs="Times New Roman"/>
                                <w:sz w:val="20"/>
                                <w:szCs w:val="20"/>
                              </w:rPr>
                              <w:t>Gender Pipeline Challenges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B4325" id="_x0000_s1041" type="#_x0000_t202" style="position:absolute;margin-left:239.85pt;margin-top:220.5pt;width:97.5pt;height:33pt;z-index:251881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" filled="f" stroked="f">
                <v:textbox>
                  <w:txbxContent>
                    <w:p w14:paraId="2739DCFC" w14:textId="77777777" w:rsidR="00BD5620" w:rsidRDefault="00BD5620" w:rsidP="0061125E">
                      <w:pPr>
                        <w:spacing w:line="240" w:lineRule="auto"/>
                        <w:ind w:left="142"/>
                        <w:jc w:val="center"/>
                      </w:pPr>
                      <w:r>
                        <w:rPr>
                          <w:rFonts w:ascii="Times New Roman" w:hAnsi="Times New Roman" w:cs="Times New Roman"/>
                          <w:sz w:val="20"/>
                          <w:szCs w:val="20"/>
                        </w:rPr>
                        <w:t>Gender Pipeline Challenges</w:t>
                      </w:r>
                    </w:p>
                  </w:txbxContent>
                </v:textbox>
                <w10:wrap type="square"/>
              </v:shape>
            </w:pict>
          </mc:Fallback>
        </mc:AlternateContent>
      </w:r>
      <w:r w:rsidRPr="006D1F71">
        <w:rPr>
          <w:rFonts w:ascii="Times New Roman" w:hAnsi="Times New Roman" w:cs="Times New Roman"/>
          <w:b/>
          <w:noProof/>
          <w:color w:val="FF0000"/>
          <w:sz w:val="24"/>
          <w:szCs w:val="24"/>
          <w:lang w:eastAsia="en-GB"/>
        </w:rPr>
        <mc:AlternateContent>
          <mc:Choice Requires="wps">
            <w:drawing>
              <wp:anchor distT="45720" distB="45720" distL="114300" distR="114300" simplePos="0" relativeHeight="251882496" behindDoc="0" locked="0" layoutInCell="1" allowOverlap="1" wp14:anchorId="76AD8982" wp14:editId="7A8128D3">
                <wp:simplePos x="0" y="0"/>
                <wp:positionH relativeFrom="column">
                  <wp:posOffset>3036570</wp:posOffset>
                </wp:positionH>
                <wp:positionV relativeFrom="paragraph">
                  <wp:posOffset>3533775</wp:posOffset>
                </wp:positionV>
                <wp:extent cx="1238250" cy="419100"/>
                <wp:effectExtent l="0" t="0" r="0" b="0"/>
                <wp:wrapSquare wrapText="bothSides"/>
                <wp:docPr id="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19100"/>
                        </a:xfrm>
                        <a:prstGeom prst="rect">
                          <a:avLst/>
                        </a:prstGeom>
                        <a:noFill/>
                        <a:ln w="9525">
                          <a:noFill/>
                          <a:miter lim="800000"/>
                          <a:headEnd/>
                          <a:tailEnd/>
                        </a:ln>
                      </wps:spPr>
                      <wps:txbx>
                        <w:txbxContent>
                          <w:p w14:paraId="26DD35B1" w14:textId="77777777" w:rsidR="00BD5620" w:rsidRDefault="00BD5620" w:rsidP="0061125E">
                            <w:pPr>
                              <w:spacing w:line="240" w:lineRule="auto"/>
                              <w:ind w:left="142"/>
                              <w:jc w:val="center"/>
                            </w:pPr>
                            <w:r>
                              <w:rPr>
                                <w:rFonts w:ascii="Times New Roman" w:hAnsi="Times New Roman" w:cs="Times New Roman"/>
                                <w:sz w:val="20"/>
                                <w:szCs w:val="20"/>
                              </w:rPr>
                              <w:t>Gender Employer Issues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D8982" id="_x0000_s1042" type="#_x0000_t202" style="position:absolute;margin-left:239.1pt;margin-top:278.25pt;width:97.5pt;height:33pt;z-index:251882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" filled="f" stroked="f">
                <v:textbox>
                  <w:txbxContent>
                    <w:p w14:paraId="26DD35B1" w14:textId="77777777" w:rsidR="00BD5620" w:rsidRDefault="00BD5620" w:rsidP="0061125E">
                      <w:pPr>
                        <w:spacing w:line="240" w:lineRule="auto"/>
                        <w:ind w:left="142"/>
                        <w:jc w:val="center"/>
                      </w:pPr>
                      <w:r>
                        <w:rPr>
                          <w:rFonts w:ascii="Times New Roman" w:hAnsi="Times New Roman" w:cs="Times New Roman"/>
                          <w:sz w:val="20"/>
                          <w:szCs w:val="20"/>
                        </w:rPr>
                        <w:t>Gender Employer Issues</w:t>
                      </w:r>
                    </w:p>
                  </w:txbxContent>
                </v:textbox>
                <w10:wrap type="square"/>
              </v:shape>
            </w:pict>
          </mc:Fallback>
        </mc:AlternateContent>
      </w:r>
      <w:r w:rsidRPr="00453FD4">
        <w:rPr>
          <w:rFonts w:ascii="Times New Roman" w:hAnsi="Times New Roman" w:cs="Times New Roman"/>
          <w:b/>
          <w:noProof/>
          <w:sz w:val="24"/>
          <w:szCs w:val="24"/>
          <w:lang w:eastAsia="en-GB"/>
        </w:rPr>
        <mc:AlternateContent>
          <mc:Choice Requires="wps">
            <w:drawing>
              <wp:anchor distT="45720" distB="45720" distL="114300" distR="114300" simplePos="0" relativeHeight="251889664" behindDoc="0" locked="0" layoutInCell="1" allowOverlap="1" wp14:anchorId="4808165F" wp14:editId="794F0DC1">
                <wp:simplePos x="0" y="0"/>
                <wp:positionH relativeFrom="column">
                  <wp:posOffset>6985</wp:posOffset>
                </wp:positionH>
                <wp:positionV relativeFrom="paragraph">
                  <wp:posOffset>2710815</wp:posOffset>
                </wp:positionV>
                <wp:extent cx="2800350" cy="771525"/>
                <wp:effectExtent l="0" t="0" r="0" b="0"/>
                <wp:wrapSquare wrapText="bothSides"/>
                <wp:docPr id="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71525"/>
                        </a:xfrm>
                        <a:prstGeom prst="rect">
                          <a:avLst/>
                        </a:prstGeom>
                        <a:noFill/>
                        <a:ln w="9525">
                          <a:noFill/>
                          <a:miter lim="800000"/>
                          <a:headEnd/>
                          <a:tailEnd/>
                        </a:ln>
                      </wps:spPr>
                      <wps:txbx>
                        <w:txbxContent>
                          <w:p w14:paraId="2C9B5457"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Target primary and secondary schools</w:t>
                            </w:r>
                          </w:p>
                          <w:p w14:paraId="5DFF69B1"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Self-worth and confidence in females</w:t>
                            </w:r>
                          </w:p>
                          <w:p w14:paraId="2A868E35"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Taking time out to have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8165F" id="_x0000_s1043" type="#_x0000_t202" style="position:absolute;margin-left:.55pt;margin-top:213.45pt;width:220.5pt;height:60.75pt;z-index:25188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" filled="f" stroked="f">
                <v:textbox>
                  <w:txbxContent>
                    <w:p w14:paraId="2C9B5457"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Target primary and secondary schools</w:t>
                      </w:r>
                    </w:p>
                    <w:p w14:paraId="5DFF69B1"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Self-worth and confidence in females</w:t>
                      </w:r>
                    </w:p>
                    <w:p w14:paraId="2A868E35"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Taking time out to have children</w:t>
                      </w:r>
                    </w:p>
                  </w:txbxContent>
                </v:textbox>
                <w10:wrap type="square"/>
              </v:shape>
            </w:pict>
          </mc:Fallback>
        </mc:AlternateContent>
      </w:r>
      <w:r w:rsidRPr="003B449B">
        <w:rPr>
          <w:rFonts w:ascii="Times New Roman" w:hAnsi="Times New Roman" w:cs="Times New Roman"/>
          <w:noProof/>
          <w:sz w:val="24"/>
          <w:szCs w:val="24"/>
          <w:lang w:eastAsia="en-GB"/>
        </w:rPr>
        <mc:AlternateContent>
          <mc:Choice Requires="wps">
            <w:drawing>
              <wp:anchor distT="0" distB="0" distL="114300" distR="114300" simplePos="0" relativeHeight="251896832" behindDoc="0" locked="0" layoutInCell="1" allowOverlap="1" wp14:anchorId="68CF9DBF" wp14:editId="7FE3934E">
                <wp:simplePos x="0" y="0"/>
                <wp:positionH relativeFrom="column">
                  <wp:posOffset>4246245</wp:posOffset>
                </wp:positionH>
                <wp:positionV relativeFrom="paragraph">
                  <wp:posOffset>2940685</wp:posOffset>
                </wp:positionV>
                <wp:extent cx="314325" cy="209550"/>
                <wp:effectExtent l="0" t="0" r="66675" b="57150"/>
                <wp:wrapNone/>
                <wp:docPr id="954" name="Straight Arrow Connector 954"/>
                <wp:cNvGraphicFramePr/>
                <a:graphic xmlns:a="http://schemas.openxmlformats.org/drawingml/2006/main">
                  <a:graphicData uri="http://schemas.microsoft.com/office/word/2010/wordprocessingShape">
                    <wps:wsp>
                      <wps:cNvCnPr/>
                      <wps:spPr>
                        <a:xfrm>
                          <a:off x="0" y="0"/>
                          <a:ext cx="3143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787F8F" id="Straight Arrow Connector 954" o:spid="_x0000_s1026" type="#_x0000_t32" style="position:absolute;margin-left:334.35pt;margin-top:231.55pt;width:24.75pt;height:16.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" strokecolor="black [3213]" strokeweight=".5pt">
                <v:stroke endarrow="block" joinstyle="miter"/>
              </v:shape>
            </w:pict>
          </mc:Fallback>
        </mc:AlternateContent>
      </w:r>
      <w:r w:rsidRPr="003B449B">
        <w:rPr>
          <w:rFonts w:ascii="Times New Roman" w:hAnsi="Times New Roman" w:cs="Times New Roman"/>
          <w:noProof/>
          <w:sz w:val="24"/>
          <w:szCs w:val="24"/>
          <w:lang w:eastAsia="en-GB"/>
        </w:rPr>
        <mc:AlternateContent>
          <mc:Choice Requires="wps">
            <w:drawing>
              <wp:anchor distT="0" distB="0" distL="114300" distR="114300" simplePos="0" relativeHeight="251895808" behindDoc="0" locked="0" layoutInCell="1" allowOverlap="1" wp14:anchorId="58971F41" wp14:editId="3896EDA2">
                <wp:simplePos x="0" y="0"/>
                <wp:positionH relativeFrom="column">
                  <wp:posOffset>4446270</wp:posOffset>
                </wp:positionH>
                <wp:positionV relativeFrom="paragraph">
                  <wp:posOffset>3045460</wp:posOffset>
                </wp:positionV>
                <wp:extent cx="1066800" cy="619125"/>
                <wp:effectExtent l="0" t="0" r="19050" b="28575"/>
                <wp:wrapNone/>
                <wp:docPr id="953" name="Oval 953"/>
                <wp:cNvGraphicFramePr/>
                <a:graphic xmlns:a="http://schemas.openxmlformats.org/drawingml/2006/main">
                  <a:graphicData uri="http://schemas.microsoft.com/office/word/2010/wordprocessingShape">
                    <wps:wsp>
                      <wps:cNvSpPr/>
                      <wps:spPr>
                        <a:xfrm>
                          <a:off x="0" y="0"/>
                          <a:ext cx="1066800" cy="61912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2B6E9" w14:textId="77777777" w:rsidR="00BD5620" w:rsidRDefault="00BD5620" w:rsidP="0061125E">
                            <w:pPr>
                              <w:ind w:left="142"/>
                              <w:jc w:val="center"/>
                            </w:pPr>
                            <w:r>
                              <w:rPr>
                                <w:rFonts w:ascii="Times New Roman" w:hAnsi="Times New Roman" w:cs="Times New Roman"/>
                                <w:sz w:val="20"/>
                                <w:szCs w:val="20"/>
                              </w:rPr>
                              <w:t>Costs</w:t>
                            </w:r>
                          </w:p>
                          <w:p w14:paraId="3E8FDDD7" w14:textId="77777777" w:rsidR="00BD5620" w:rsidRDefault="00BD5620" w:rsidP="006112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8971F41" id="Oval 953" o:spid="_x0000_s1044" style="position:absolute;margin-left:350.1pt;margin-top:239.8pt;width:84pt;height:48.75pt;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" fillcolor="white [3212]" strokecolor="black [3213]" strokeweight="1pt">
                <v:stroke joinstyle="miter"/>
                <v:textbox>
                  <w:txbxContent>
                    <w:p w14:paraId="32E2B6E9" w14:textId="77777777" w:rsidR="00BD5620" w:rsidRDefault="00BD5620" w:rsidP="0061125E">
                      <w:pPr>
                        <w:ind w:left="142"/>
                        <w:jc w:val="center"/>
                      </w:pPr>
                      <w:r>
                        <w:rPr>
                          <w:rFonts w:ascii="Times New Roman" w:hAnsi="Times New Roman" w:cs="Times New Roman"/>
                          <w:sz w:val="20"/>
                          <w:szCs w:val="20"/>
                        </w:rPr>
                        <w:t>Costs</w:t>
                      </w:r>
                    </w:p>
                    <w:p w14:paraId="3E8FDDD7" w14:textId="77777777" w:rsidR="00BD5620" w:rsidRDefault="00BD5620" w:rsidP="0061125E">
                      <w:pPr>
                        <w:jc w:val="center"/>
                      </w:pPr>
                    </w:p>
                  </w:txbxContent>
                </v:textbox>
              </v:oval>
            </w:pict>
          </mc:Fallback>
        </mc:AlternateContent>
      </w:r>
      <w:r w:rsidRPr="003B449B">
        <w:rPr>
          <w:rFonts w:ascii="Times New Roman" w:hAnsi="Times New Roman" w:cs="Times New Roman"/>
          <w:noProof/>
          <w:sz w:val="24"/>
          <w:szCs w:val="24"/>
          <w:lang w:eastAsia="en-GB"/>
        </w:rPr>
        <mc:AlternateContent>
          <mc:Choice Requires="wps">
            <w:drawing>
              <wp:anchor distT="45720" distB="45720" distL="114300" distR="114300" simplePos="0" relativeHeight="251898880" behindDoc="0" locked="0" layoutInCell="1" allowOverlap="1" wp14:anchorId="112744B5" wp14:editId="2A8399F7">
                <wp:simplePos x="0" y="0"/>
                <wp:positionH relativeFrom="column">
                  <wp:posOffset>4313555</wp:posOffset>
                </wp:positionH>
                <wp:positionV relativeFrom="paragraph">
                  <wp:posOffset>3154680</wp:posOffset>
                </wp:positionV>
                <wp:extent cx="1257300" cy="581025"/>
                <wp:effectExtent l="0" t="0" r="0" b="0"/>
                <wp:wrapSquare wrapText="bothSides"/>
                <wp:docPr id="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81025"/>
                        </a:xfrm>
                        <a:prstGeom prst="rect">
                          <a:avLst/>
                        </a:prstGeom>
                        <a:noFill/>
                        <a:ln w="9525">
                          <a:noFill/>
                          <a:miter lim="800000"/>
                          <a:headEnd/>
                          <a:tailEnd/>
                        </a:ln>
                      </wps:spPr>
                      <wps:txbx>
                        <w:txbxContent>
                          <w:p w14:paraId="60794703" w14:textId="77777777" w:rsidR="00BD5620" w:rsidRDefault="00BD5620" w:rsidP="0061125E">
                            <w:pPr>
                              <w:spacing w:after="120" w:line="240" w:lineRule="auto"/>
                              <w:ind w:left="142"/>
                              <w:jc w:val="center"/>
                            </w:pPr>
                            <w:r>
                              <w:rPr>
                                <w:rFonts w:ascii="Times New Roman" w:hAnsi="Times New Roman" w:cs="Times New Roman"/>
                                <w:sz w:val="20"/>
                                <w:szCs w:val="20"/>
                              </w:rPr>
                              <w:t xml:space="preserve">Gender </w:t>
                            </w:r>
                            <w:r>
                              <w:rPr>
                                <w:rFonts w:ascii="Times New Roman" w:hAnsi="Times New Roman" w:cs="Times New Roman"/>
                                <w:sz w:val="20"/>
                                <w:szCs w:val="20"/>
                              </w:rPr>
                              <w:br/>
                              <w:t>Influence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744B5" id="_x0000_s1045" type="#_x0000_t202" style="position:absolute;margin-left:339.65pt;margin-top:248.4pt;width:99pt;height:45.75pt;z-index:251898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" filled="f" stroked="f">
                <v:textbox>
                  <w:txbxContent>
                    <w:p w14:paraId="60794703" w14:textId="77777777" w:rsidR="00BD5620" w:rsidRDefault="00BD5620" w:rsidP="0061125E">
                      <w:pPr>
                        <w:spacing w:after="120" w:line="240" w:lineRule="auto"/>
                        <w:ind w:left="142"/>
                        <w:jc w:val="center"/>
                      </w:pPr>
                      <w:r>
                        <w:rPr>
                          <w:rFonts w:ascii="Times New Roman" w:hAnsi="Times New Roman" w:cs="Times New Roman"/>
                          <w:sz w:val="20"/>
                          <w:szCs w:val="20"/>
                        </w:rPr>
                        <w:t xml:space="preserve">Gender </w:t>
                      </w:r>
                      <w:r>
                        <w:rPr>
                          <w:rFonts w:ascii="Times New Roman" w:hAnsi="Times New Roman" w:cs="Times New Roman"/>
                          <w:sz w:val="20"/>
                          <w:szCs w:val="20"/>
                        </w:rPr>
                        <w:br/>
                        <w:t>Influence</w:t>
                      </w:r>
                    </w:p>
                  </w:txbxContent>
                </v:textbox>
                <w10:wrap type="square"/>
              </v:shape>
            </w:pict>
          </mc:Fallback>
        </mc:AlternateContent>
      </w:r>
      <w:r w:rsidRPr="00235AD4">
        <w:rPr>
          <w:rFonts w:ascii="Times New Roman" w:hAnsi="Times New Roman" w:cs="Times New Roman"/>
          <w:noProof/>
          <w:sz w:val="24"/>
          <w:szCs w:val="24"/>
          <w:lang w:eastAsia="en-GB"/>
        </w:rPr>
        <mc:AlternateContent>
          <mc:Choice Requires="wps">
            <w:drawing>
              <wp:anchor distT="0" distB="0" distL="114300" distR="114300" simplePos="0" relativeHeight="251912192" behindDoc="0" locked="0" layoutInCell="1" allowOverlap="1" wp14:anchorId="15B653C7" wp14:editId="0EB8B1DE">
                <wp:simplePos x="0" y="0"/>
                <wp:positionH relativeFrom="column">
                  <wp:posOffset>4257675</wp:posOffset>
                </wp:positionH>
                <wp:positionV relativeFrom="paragraph">
                  <wp:posOffset>1811655</wp:posOffset>
                </wp:positionV>
                <wp:extent cx="304800" cy="533400"/>
                <wp:effectExtent l="0" t="38100" r="57150" b="19050"/>
                <wp:wrapNone/>
                <wp:docPr id="974" name="Straight Arrow Connector 974"/>
                <wp:cNvGraphicFramePr/>
                <a:graphic xmlns:a="http://schemas.openxmlformats.org/drawingml/2006/main">
                  <a:graphicData uri="http://schemas.microsoft.com/office/word/2010/wordprocessingShape">
                    <wps:wsp>
                      <wps:cNvCnPr/>
                      <wps:spPr>
                        <a:xfrm flipV="1">
                          <a:off x="0" y="0"/>
                          <a:ext cx="304800" cy="533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C130A5" id="Straight Arrow Connector 974" o:spid="_x0000_s1026" type="#_x0000_t32" style="position:absolute;margin-left:335.25pt;margin-top:142.65pt;width:24pt;height:42pt;flip:y;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" strokecolor="black [3213]" strokeweight=".5pt">
                <v:stroke endarrow="block" joinstyle="miter"/>
              </v:shape>
            </w:pict>
          </mc:Fallback>
        </mc:AlternateContent>
      </w:r>
      <w:r w:rsidRPr="00235AD4">
        <w:rPr>
          <w:rFonts w:ascii="Times New Roman" w:hAnsi="Times New Roman" w:cs="Times New Roman"/>
          <w:noProof/>
          <w:sz w:val="24"/>
          <w:szCs w:val="24"/>
          <w:lang w:eastAsia="en-GB"/>
        </w:rPr>
        <mc:AlternateContent>
          <mc:Choice Requires="wps">
            <w:drawing>
              <wp:anchor distT="0" distB="0" distL="114300" distR="114300" simplePos="0" relativeHeight="251911168" behindDoc="0" locked="0" layoutInCell="1" allowOverlap="1" wp14:anchorId="5E8C4A71" wp14:editId="4710C51D">
                <wp:simplePos x="0" y="0"/>
                <wp:positionH relativeFrom="column">
                  <wp:posOffset>4248150</wp:posOffset>
                </wp:positionH>
                <wp:positionV relativeFrom="paragraph">
                  <wp:posOffset>944880</wp:posOffset>
                </wp:positionV>
                <wp:extent cx="333375" cy="533400"/>
                <wp:effectExtent l="0" t="0" r="66675" b="57150"/>
                <wp:wrapNone/>
                <wp:docPr id="973" name="Straight Arrow Connector 973"/>
                <wp:cNvGraphicFramePr/>
                <a:graphic xmlns:a="http://schemas.openxmlformats.org/drawingml/2006/main">
                  <a:graphicData uri="http://schemas.microsoft.com/office/word/2010/wordprocessingShape">
                    <wps:wsp>
                      <wps:cNvCnPr/>
                      <wps:spPr>
                        <a:xfrm>
                          <a:off x="0" y="0"/>
                          <a:ext cx="333375" cy="533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3133A6" id="Straight Arrow Connector 973" o:spid="_x0000_s1026" type="#_x0000_t32" style="position:absolute;margin-left:334.5pt;margin-top:74.4pt;width:26.25pt;height:42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" strokecolor="black [3213]" strokeweight=".5pt">
                <v:stroke endarrow="block" joinstyle="miter"/>
              </v:shape>
            </w:pict>
          </mc:Fallback>
        </mc:AlternateContent>
      </w:r>
      <w:r w:rsidRPr="00902458">
        <w:rPr>
          <w:rFonts w:ascii="Times New Roman" w:hAnsi="Times New Roman" w:cs="Times New Roman"/>
          <w:noProof/>
          <w:sz w:val="24"/>
          <w:szCs w:val="24"/>
          <w:lang w:eastAsia="en-GB"/>
        </w:rPr>
        <mc:AlternateContent>
          <mc:Choice Requires="wps">
            <w:drawing>
              <wp:anchor distT="45720" distB="45720" distL="114300" distR="114300" simplePos="0" relativeHeight="251909120" behindDoc="0" locked="0" layoutInCell="1" allowOverlap="1" wp14:anchorId="6966D13C" wp14:editId="2875D3A0">
                <wp:simplePos x="0" y="0"/>
                <wp:positionH relativeFrom="column">
                  <wp:posOffset>4324350</wp:posOffset>
                </wp:positionH>
                <wp:positionV relativeFrom="paragraph">
                  <wp:posOffset>1477645</wp:posOffset>
                </wp:positionV>
                <wp:extent cx="1257300" cy="390525"/>
                <wp:effectExtent l="0" t="0" r="0" b="0"/>
                <wp:wrapSquare wrapText="bothSides"/>
                <wp:docPr id="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0525"/>
                        </a:xfrm>
                        <a:prstGeom prst="rect">
                          <a:avLst/>
                        </a:prstGeom>
                        <a:noFill/>
                        <a:ln w="9525">
                          <a:noFill/>
                          <a:miter lim="800000"/>
                          <a:headEnd/>
                          <a:tailEnd/>
                        </a:ln>
                      </wps:spPr>
                      <wps:txbx>
                        <w:txbxContent>
                          <w:p w14:paraId="2A77F10E" w14:textId="77777777" w:rsidR="00BD5620" w:rsidRDefault="00BD5620" w:rsidP="0061125E">
                            <w:pPr>
                              <w:spacing w:after="120" w:line="240" w:lineRule="auto"/>
                              <w:ind w:left="142"/>
                              <w:jc w:val="center"/>
                            </w:pPr>
                            <w:r>
                              <w:rPr>
                                <w:rFonts w:ascii="Times New Roman" w:hAnsi="Times New Roman" w:cs="Times New Roman"/>
                                <w:sz w:val="20"/>
                                <w:szCs w:val="20"/>
                              </w:rPr>
                              <w:t xml:space="preserve">Careers </w:t>
                            </w:r>
                            <w:r>
                              <w:rPr>
                                <w:rFonts w:ascii="Times New Roman" w:hAnsi="Times New Roman" w:cs="Times New Roman"/>
                                <w:sz w:val="20"/>
                                <w:szCs w:val="20"/>
                              </w:rPr>
                              <w:br/>
                              <w:t>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6D13C" id="_x0000_s1046" type="#_x0000_t202" style="position:absolute;margin-left:340.5pt;margin-top:116.35pt;width:99pt;height:30.75pt;z-index:251909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" filled="f" stroked="f">
                <v:textbox>
                  <w:txbxContent>
                    <w:p w14:paraId="2A77F10E" w14:textId="77777777" w:rsidR="00BD5620" w:rsidRDefault="00BD5620" w:rsidP="0061125E">
                      <w:pPr>
                        <w:spacing w:after="120" w:line="240" w:lineRule="auto"/>
                        <w:ind w:left="142"/>
                        <w:jc w:val="center"/>
                      </w:pPr>
                      <w:r>
                        <w:rPr>
                          <w:rFonts w:ascii="Times New Roman" w:hAnsi="Times New Roman" w:cs="Times New Roman"/>
                          <w:sz w:val="20"/>
                          <w:szCs w:val="20"/>
                        </w:rPr>
                        <w:t xml:space="preserve">Careers </w:t>
                      </w:r>
                      <w:r>
                        <w:rPr>
                          <w:rFonts w:ascii="Times New Roman" w:hAnsi="Times New Roman" w:cs="Times New Roman"/>
                          <w:sz w:val="20"/>
                          <w:szCs w:val="20"/>
                        </w:rPr>
                        <w:br/>
                        <w:t>Advice</w:t>
                      </w:r>
                    </w:p>
                  </w:txbxContent>
                </v:textbox>
                <w10:wrap type="square"/>
              </v:shape>
            </w:pict>
          </mc:Fallback>
        </mc:AlternateContent>
      </w:r>
      <w:r w:rsidRPr="003B449B">
        <w:rPr>
          <w:rFonts w:ascii="Times New Roman" w:hAnsi="Times New Roman" w:cs="Times New Roman"/>
          <w:noProof/>
          <w:sz w:val="24"/>
          <w:szCs w:val="24"/>
          <w:lang w:eastAsia="en-GB"/>
        </w:rPr>
        <mc:AlternateContent>
          <mc:Choice Requires="wps">
            <w:drawing>
              <wp:anchor distT="0" distB="0" distL="114300" distR="114300" simplePos="0" relativeHeight="251910144" behindDoc="0" locked="0" layoutInCell="1" allowOverlap="1" wp14:anchorId="4B445905" wp14:editId="181801FD">
                <wp:simplePos x="0" y="0"/>
                <wp:positionH relativeFrom="column">
                  <wp:posOffset>4248150</wp:posOffset>
                </wp:positionH>
                <wp:positionV relativeFrom="paragraph">
                  <wp:posOffset>1621155</wp:posOffset>
                </wp:positionV>
                <wp:extent cx="219075" cy="45085"/>
                <wp:effectExtent l="0" t="38100" r="28575" b="88265"/>
                <wp:wrapNone/>
                <wp:docPr id="972" name="Straight Arrow Connector 972"/>
                <wp:cNvGraphicFramePr/>
                <a:graphic xmlns:a="http://schemas.openxmlformats.org/drawingml/2006/main">
                  <a:graphicData uri="http://schemas.microsoft.com/office/word/2010/wordprocessingShape">
                    <wps:wsp>
                      <wps:cNvCnPr/>
                      <wps:spPr>
                        <a:xfrm>
                          <a:off x="0" y="0"/>
                          <a:ext cx="219075" cy="45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F584F5" id="Straight Arrow Connector 972" o:spid="_x0000_s1026" type="#_x0000_t32" style="position:absolute;margin-left:334.5pt;margin-top:127.65pt;width:17.25pt;height:3.5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" strokecolor="black [3213]" strokeweight=".5pt">
                <v:stroke endarrow="block" joinstyle="miter"/>
              </v:shape>
            </w:pict>
          </mc:Fallback>
        </mc:AlternateContent>
      </w:r>
      <w:r w:rsidRPr="00902458">
        <w:rPr>
          <w:rFonts w:ascii="Times New Roman" w:hAnsi="Times New Roman" w:cs="Times New Roman"/>
          <w:noProof/>
          <w:sz w:val="24"/>
          <w:szCs w:val="24"/>
          <w:lang w:eastAsia="en-GB"/>
        </w:rPr>
        <mc:AlternateContent>
          <mc:Choice Requires="wps">
            <w:drawing>
              <wp:anchor distT="0" distB="0" distL="114300" distR="114300" simplePos="0" relativeHeight="251908096" behindDoc="0" locked="0" layoutInCell="1" allowOverlap="1" wp14:anchorId="6C111356" wp14:editId="661FAE92">
                <wp:simplePos x="0" y="0"/>
                <wp:positionH relativeFrom="column">
                  <wp:posOffset>4467225</wp:posOffset>
                </wp:positionH>
                <wp:positionV relativeFrom="paragraph">
                  <wp:posOffset>1344295</wp:posOffset>
                </wp:positionV>
                <wp:extent cx="1066800" cy="619125"/>
                <wp:effectExtent l="0" t="0" r="19050" b="28575"/>
                <wp:wrapNone/>
                <wp:docPr id="968" name="Oval 968"/>
                <wp:cNvGraphicFramePr/>
                <a:graphic xmlns:a="http://schemas.openxmlformats.org/drawingml/2006/main">
                  <a:graphicData uri="http://schemas.microsoft.com/office/word/2010/wordprocessingShape">
                    <wps:wsp>
                      <wps:cNvSpPr/>
                      <wps:spPr>
                        <a:xfrm>
                          <a:off x="0" y="0"/>
                          <a:ext cx="1066800" cy="61912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4A5CC7" w14:textId="77777777" w:rsidR="00BD5620" w:rsidRDefault="00BD5620" w:rsidP="0061125E">
                            <w:pPr>
                              <w:ind w:left="142"/>
                              <w:jc w:val="center"/>
                            </w:pPr>
                            <w:r>
                              <w:rPr>
                                <w:rFonts w:ascii="Times New Roman" w:hAnsi="Times New Roman" w:cs="Times New Roman"/>
                                <w:sz w:val="20"/>
                                <w:szCs w:val="20"/>
                              </w:rPr>
                              <w:t>Costs</w:t>
                            </w:r>
                          </w:p>
                          <w:p w14:paraId="4ED62458" w14:textId="77777777" w:rsidR="00BD5620" w:rsidRDefault="00BD5620" w:rsidP="006112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C111356" id="Oval 968" o:spid="_x0000_s1047" style="position:absolute;margin-left:351.75pt;margin-top:105.85pt;width:84pt;height:48.75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" fillcolor="white [3212]" strokecolor="black [3213]" strokeweight="1pt">
                <v:stroke joinstyle="miter"/>
                <v:textbox>
                  <w:txbxContent>
                    <w:p w14:paraId="5B4A5CC7" w14:textId="77777777" w:rsidR="00BD5620" w:rsidRDefault="00BD5620" w:rsidP="0061125E">
                      <w:pPr>
                        <w:ind w:left="142"/>
                        <w:jc w:val="center"/>
                      </w:pPr>
                      <w:r>
                        <w:rPr>
                          <w:rFonts w:ascii="Times New Roman" w:hAnsi="Times New Roman" w:cs="Times New Roman"/>
                          <w:sz w:val="20"/>
                          <w:szCs w:val="20"/>
                        </w:rPr>
                        <w:t>Costs</w:t>
                      </w:r>
                    </w:p>
                    <w:p w14:paraId="4ED62458" w14:textId="77777777" w:rsidR="00BD5620" w:rsidRDefault="00BD5620" w:rsidP="0061125E">
                      <w:pPr>
                        <w:jc w:val="center"/>
                      </w:pPr>
                    </w:p>
                  </w:txbxContent>
                </v:textbox>
              </v:oval>
            </w:pict>
          </mc:Fallback>
        </mc:AlternateContent>
      </w:r>
      <w:r w:rsidRPr="00453FD4">
        <w:rPr>
          <w:rFonts w:ascii="Times New Roman" w:hAnsi="Times New Roman" w:cs="Times New Roman"/>
          <w:b/>
          <w:noProof/>
          <w:sz w:val="24"/>
          <w:szCs w:val="24"/>
          <w:lang w:eastAsia="en-GB"/>
        </w:rPr>
        <mc:AlternateContent>
          <mc:Choice Requires="wps">
            <w:drawing>
              <wp:anchor distT="45720" distB="45720" distL="114300" distR="114300" simplePos="0" relativeHeight="251906048" behindDoc="0" locked="0" layoutInCell="1" allowOverlap="1" wp14:anchorId="6878F945" wp14:editId="03FFAAEE">
                <wp:simplePos x="0" y="0"/>
                <wp:positionH relativeFrom="column">
                  <wp:posOffset>9525</wp:posOffset>
                </wp:positionH>
                <wp:positionV relativeFrom="paragraph">
                  <wp:posOffset>2021205</wp:posOffset>
                </wp:positionV>
                <wp:extent cx="2800350" cy="771525"/>
                <wp:effectExtent l="0" t="0" r="0" b="0"/>
                <wp:wrapSquare wrapText="bothSides"/>
                <wp:docPr id="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71525"/>
                        </a:xfrm>
                        <a:prstGeom prst="rect">
                          <a:avLst/>
                        </a:prstGeom>
                        <a:noFill/>
                        <a:ln w="9525">
                          <a:noFill/>
                          <a:miter lim="800000"/>
                          <a:headEnd/>
                          <a:tailEnd/>
                        </a:ln>
                      </wps:spPr>
                      <wps:txbx>
                        <w:txbxContent>
                          <w:p w14:paraId="2DF205C0"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Knowledge of industry and key contacts</w:t>
                            </w:r>
                          </w:p>
                          <w:p w14:paraId="38D35551"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Awareness of work placement opportunities</w:t>
                            </w:r>
                          </w:p>
                          <w:p w14:paraId="1E7CD19B"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Awareness of graduate job opportunities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8F945" id="_x0000_s1048" type="#_x0000_t202" style="position:absolute;margin-left:.75pt;margin-top:159.15pt;width:220.5pt;height:60.75pt;z-index:251906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" filled="f" stroked="f">
                <v:textbox>
                  <w:txbxContent>
                    <w:p w14:paraId="2DF205C0"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Knowledge of industry and key contacts</w:t>
                      </w:r>
                    </w:p>
                    <w:p w14:paraId="38D35551"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Awareness of work placement opportunities</w:t>
                      </w:r>
                    </w:p>
                    <w:p w14:paraId="1E7CD19B"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Awareness of graduate job opportunities</w:t>
                      </w:r>
                    </w:p>
                  </w:txbxContent>
                </v:textbox>
                <w10:wrap type="square"/>
              </v:shape>
            </w:pict>
          </mc:Fallback>
        </mc:AlternateContent>
      </w:r>
      <w:r w:rsidRPr="00453FD4">
        <w:rPr>
          <w:rFonts w:ascii="Times New Roman" w:hAnsi="Times New Roman" w:cs="Times New Roman"/>
          <w:b/>
          <w:noProof/>
          <w:sz w:val="24"/>
          <w:szCs w:val="24"/>
          <w:lang w:eastAsia="en-GB"/>
        </w:rPr>
        <mc:AlternateContent>
          <mc:Choice Requires="wps">
            <w:drawing>
              <wp:anchor distT="45720" distB="45720" distL="114300" distR="114300" simplePos="0" relativeHeight="251905024" behindDoc="0" locked="0" layoutInCell="1" allowOverlap="1" wp14:anchorId="024D1E4B" wp14:editId="638FCEB4">
                <wp:simplePos x="0" y="0"/>
                <wp:positionH relativeFrom="column">
                  <wp:posOffset>9525</wp:posOffset>
                </wp:positionH>
                <wp:positionV relativeFrom="paragraph">
                  <wp:posOffset>1344930</wp:posOffset>
                </wp:positionV>
                <wp:extent cx="2800350" cy="771525"/>
                <wp:effectExtent l="0" t="0" r="0" b="0"/>
                <wp:wrapSquare wrapText="bothSides"/>
                <wp:docPr id="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71525"/>
                        </a:xfrm>
                        <a:prstGeom prst="rect">
                          <a:avLst/>
                        </a:prstGeom>
                        <a:noFill/>
                        <a:ln w="9525">
                          <a:noFill/>
                          <a:miter lim="800000"/>
                          <a:headEnd/>
                          <a:tailEnd/>
                        </a:ln>
                      </wps:spPr>
                      <wps:txbx>
                        <w:txbxContent>
                          <w:p w14:paraId="52375CBE"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Current contributions</w:t>
                            </w:r>
                          </w:p>
                          <w:p w14:paraId="30EDC0A9"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Job application support and employer links</w:t>
                            </w:r>
                          </w:p>
                          <w:p w14:paraId="2C04F2DB"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Opportunities for future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D1E4B" id="_x0000_s1049" type="#_x0000_t202" style="position:absolute;margin-left:.75pt;margin-top:105.9pt;width:220.5pt;height:60.75pt;z-index:251905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" filled="f" stroked="f">
                <v:textbox>
                  <w:txbxContent>
                    <w:p w14:paraId="52375CBE"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Current contributions</w:t>
                      </w:r>
                    </w:p>
                    <w:p w14:paraId="30EDC0A9"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Job application support and employer links</w:t>
                      </w:r>
                    </w:p>
                    <w:p w14:paraId="2C04F2DB"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Opportunities for future improvement</w:t>
                      </w:r>
                    </w:p>
                  </w:txbxContent>
                </v:textbox>
                <w10:wrap type="square"/>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859968" behindDoc="0" locked="0" layoutInCell="1" allowOverlap="1" wp14:anchorId="1EF9B6B9" wp14:editId="6CE38DD4">
                <wp:simplePos x="0" y="0"/>
                <wp:positionH relativeFrom="column">
                  <wp:posOffset>47625</wp:posOffset>
                </wp:positionH>
                <wp:positionV relativeFrom="paragraph">
                  <wp:posOffset>2034540</wp:posOffset>
                </wp:positionV>
                <wp:extent cx="2651125" cy="609600"/>
                <wp:effectExtent l="0" t="0" r="15875" b="19050"/>
                <wp:wrapNone/>
                <wp:docPr id="1139" name="Rectangle 1139"/>
                <wp:cNvGraphicFramePr/>
                <a:graphic xmlns:a="http://schemas.openxmlformats.org/drawingml/2006/main">
                  <a:graphicData uri="http://schemas.microsoft.com/office/word/2010/wordprocessingShape">
                    <wps:wsp>
                      <wps:cNvSpPr/>
                      <wps:spPr>
                        <a:xfrm>
                          <a:off x="0" y="0"/>
                          <a:ext cx="2651125"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81D99F" id="Rectangle 1139" o:spid="_x0000_s1026" style="position:absolute;margin-left:3.75pt;margin-top:160.2pt;width:208.75pt;height:48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" filled="f" strokecolor="black [3213]" strokeweight="1pt"/>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858944" behindDoc="0" locked="0" layoutInCell="1" allowOverlap="1" wp14:anchorId="70C4E7D0" wp14:editId="4CFE02AF">
                <wp:simplePos x="0" y="0"/>
                <wp:positionH relativeFrom="column">
                  <wp:posOffset>57150</wp:posOffset>
                </wp:positionH>
                <wp:positionV relativeFrom="paragraph">
                  <wp:posOffset>1342390</wp:posOffset>
                </wp:positionV>
                <wp:extent cx="2651125" cy="609600"/>
                <wp:effectExtent l="0" t="0" r="15875" b="19050"/>
                <wp:wrapNone/>
                <wp:docPr id="1138" name="Rectangle 1138"/>
                <wp:cNvGraphicFramePr/>
                <a:graphic xmlns:a="http://schemas.openxmlformats.org/drawingml/2006/main">
                  <a:graphicData uri="http://schemas.microsoft.com/office/word/2010/wordprocessingShape">
                    <wps:wsp>
                      <wps:cNvSpPr/>
                      <wps:spPr>
                        <a:xfrm>
                          <a:off x="0" y="0"/>
                          <a:ext cx="2651125"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9263A" id="Rectangle 1138" o:spid="_x0000_s1026" style="position:absolute;margin-left:4.5pt;margin-top:105.7pt;width:208.75pt;height:48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" filled="f" strokecolor="black [3213]" strokeweight="1pt"/>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860992" behindDoc="0" locked="0" layoutInCell="1" allowOverlap="1" wp14:anchorId="47B9D19C" wp14:editId="3EAB25F0">
                <wp:simplePos x="0" y="0"/>
                <wp:positionH relativeFrom="column">
                  <wp:posOffset>60325</wp:posOffset>
                </wp:positionH>
                <wp:positionV relativeFrom="paragraph">
                  <wp:posOffset>647065</wp:posOffset>
                </wp:positionV>
                <wp:extent cx="2651125" cy="609600"/>
                <wp:effectExtent l="0" t="0" r="15875" b="19050"/>
                <wp:wrapNone/>
                <wp:docPr id="1140" name="Rectangle 1140"/>
                <wp:cNvGraphicFramePr/>
                <a:graphic xmlns:a="http://schemas.openxmlformats.org/drawingml/2006/main">
                  <a:graphicData uri="http://schemas.microsoft.com/office/word/2010/wordprocessingShape">
                    <wps:wsp>
                      <wps:cNvSpPr/>
                      <wps:spPr>
                        <a:xfrm>
                          <a:off x="0" y="0"/>
                          <a:ext cx="2651125"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25BBB" id="Rectangle 1140" o:spid="_x0000_s1026" style="position:absolute;margin-left:4.75pt;margin-top:50.95pt;width:208.75pt;height:48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" filled="f" strokecolor="black [3213]" strokeweight="1pt"/>
            </w:pict>
          </mc:Fallback>
        </mc:AlternateContent>
      </w:r>
      <w:r w:rsidRPr="00453FD4">
        <w:rPr>
          <w:rFonts w:ascii="Times New Roman" w:hAnsi="Times New Roman" w:cs="Times New Roman"/>
          <w:b/>
          <w:noProof/>
          <w:sz w:val="24"/>
          <w:szCs w:val="24"/>
          <w:lang w:eastAsia="en-GB"/>
        </w:rPr>
        <mc:AlternateContent>
          <mc:Choice Requires="wps">
            <w:drawing>
              <wp:anchor distT="45720" distB="45720" distL="114300" distR="114300" simplePos="0" relativeHeight="251888640" behindDoc="0" locked="0" layoutInCell="1" allowOverlap="1" wp14:anchorId="46DB40FA" wp14:editId="64589A06">
                <wp:simplePos x="0" y="0"/>
                <wp:positionH relativeFrom="column">
                  <wp:posOffset>6985</wp:posOffset>
                </wp:positionH>
                <wp:positionV relativeFrom="paragraph">
                  <wp:posOffset>662940</wp:posOffset>
                </wp:positionV>
                <wp:extent cx="2800350" cy="771525"/>
                <wp:effectExtent l="0" t="0" r="0" b="0"/>
                <wp:wrapSquare wrapText="bothSides"/>
                <wp:docPr id="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71525"/>
                        </a:xfrm>
                        <a:prstGeom prst="rect">
                          <a:avLst/>
                        </a:prstGeom>
                        <a:noFill/>
                        <a:ln w="9525">
                          <a:noFill/>
                          <a:miter lim="800000"/>
                          <a:headEnd/>
                          <a:tailEnd/>
                        </a:ln>
                      </wps:spPr>
                      <wps:txbx>
                        <w:txbxContent>
                          <w:p w14:paraId="033D22C9"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Current communication methods</w:t>
                            </w:r>
                          </w:p>
                          <w:p w14:paraId="5B6C3CFA"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Job application support and employer links</w:t>
                            </w:r>
                          </w:p>
                          <w:p w14:paraId="626C395C"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Opportunities for future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B40FA" id="_x0000_s1050" type="#_x0000_t202" style="position:absolute;margin-left:.55pt;margin-top:52.2pt;width:220.5pt;height:60.75pt;z-index:25188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" filled="f" stroked="f">
                <v:textbox>
                  <w:txbxContent>
                    <w:p w14:paraId="033D22C9"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Current communication methods</w:t>
                      </w:r>
                    </w:p>
                    <w:p w14:paraId="5B6C3CFA"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Job application support and employer links</w:t>
                      </w:r>
                    </w:p>
                    <w:p w14:paraId="626C395C" w14:textId="77777777" w:rsidR="00BD5620" w:rsidRPr="0052081B" w:rsidRDefault="00BD5620" w:rsidP="0061125E">
                      <w:pPr>
                        <w:pStyle w:val="ListParagraph"/>
                        <w:numPr>
                          <w:ilvl w:val="0"/>
                          <w:numId w:val="9"/>
                        </w:numPr>
                        <w:ind w:left="142" w:hanging="142"/>
                      </w:pPr>
                      <w:r>
                        <w:rPr>
                          <w:rFonts w:ascii="Times New Roman" w:hAnsi="Times New Roman" w:cs="Times New Roman"/>
                          <w:sz w:val="20"/>
                          <w:szCs w:val="20"/>
                        </w:rPr>
                        <w:t>Opportunities for future improvement</w:t>
                      </w:r>
                    </w:p>
                  </w:txbxContent>
                </v:textbox>
                <w10:wrap type="square"/>
              </v:shape>
            </w:pict>
          </mc:Fallback>
        </mc:AlternateContent>
      </w:r>
      <w:r w:rsidRPr="006D1F71">
        <w:rPr>
          <w:rFonts w:ascii="Times New Roman" w:hAnsi="Times New Roman" w:cs="Times New Roman"/>
          <w:b/>
          <w:noProof/>
          <w:color w:val="FF0000"/>
          <w:sz w:val="24"/>
          <w:szCs w:val="24"/>
          <w:lang w:eastAsia="en-GB"/>
        </w:rPr>
        <mc:AlternateContent>
          <mc:Choice Requires="wps">
            <w:drawing>
              <wp:anchor distT="45720" distB="45720" distL="114300" distR="114300" simplePos="0" relativeHeight="251880448" behindDoc="0" locked="0" layoutInCell="1" allowOverlap="1" wp14:anchorId="3619C4E7" wp14:editId="15A39AE7">
                <wp:simplePos x="0" y="0"/>
                <wp:positionH relativeFrom="column">
                  <wp:posOffset>3048000</wp:posOffset>
                </wp:positionH>
                <wp:positionV relativeFrom="paragraph">
                  <wp:posOffset>1463040</wp:posOffset>
                </wp:positionV>
                <wp:extent cx="1238250" cy="419100"/>
                <wp:effectExtent l="0" t="0" r="0" b="0"/>
                <wp:wrapSquare wrapText="bothSides"/>
                <wp:docPr id="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19100"/>
                        </a:xfrm>
                        <a:prstGeom prst="rect">
                          <a:avLst/>
                        </a:prstGeom>
                        <a:noFill/>
                        <a:ln w="9525">
                          <a:noFill/>
                          <a:miter lim="800000"/>
                          <a:headEnd/>
                          <a:tailEnd/>
                        </a:ln>
                      </wps:spPr>
                      <wps:txbx>
                        <w:txbxContent>
                          <w:p w14:paraId="1BC1B6FD" w14:textId="77777777" w:rsidR="00BD5620" w:rsidRDefault="00BD5620" w:rsidP="0061125E">
                            <w:pPr>
                              <w:spacing w:line="240" w:lineRule="auto"/>
                              <w:ind w:left="142"/>
                              <w:jc w:val="center"/>
                            </w:pPr>
                            <w:r>
                              <w:rPr>
                                <w:rFonts w:ascii="Times New Roman" w:hAnsi="Times New Roman" w:cs="Times New Roman"/>
                                <w:sz w:val="20"/>
                                <w:szCs w:val="20"/>
                              </w:rPr>
                              <w:t>Graduate Recruiters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9C4E7" id="_x0000_s1051" type="#_x0000_t202" style="position:absolute;margin-left:240pt;margin-top:115.2pt;width:97.5pt;height:33pt;z-index:251880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" filled="f" stroked="f">
                <v:textbox>
                  <w:txbxContent>
                    <w:p w14:paraId="1BC1B6FD" w14:textId="77777777" w:rsidR="00BD5620" w:rsidRDefault="00BD5620" w:rsidP="0061125E">
                      <w:pPr>
                        <w:spacing w:line="240" w:lineRule="auto"/>
                        <w:ind w:left="142"/>
                        <w:jc w:val="center"/>
                      </w:pPr>
                      <w:r>
                        <w:rPr>
                          <w:rFonts w:ascii="Times New Roman" w:hAnsi="Times New Roman" w:cs="Times New Roman"/>
                          <w:sz w:val="20"/>
                          <w:szCs w:val="20"/>
                        </w:rPr>
                        <w:t>Graduate Recruiters</w:t>
                      </w:r>
                    </w:p>
                  </w:txbxContent>
                </v:textbox>
                <w10:wrap type="square"/>
              </v:shape>
            </w:pict>
          </mc:Fallback>
        </mc:AlternateContent>
      </w:r>
      <w:r w:rsidRPr="006D1F71">
        <w:rPr>
          <w:rFonts w:ascii="Times New Roman" w:hAnsi="Times New Roman" w:cs="Times New Roman"/>
          <w:b/>
          <w:noProof/>
          <w:color w:val="FF0000"/>
          <w:sz w:val="24"/>
          <w:szCs w:val="24"/>
          <w:lang w:eastAsia="en-GB"/>
        </w:rPr>
        <mc:AlternateContent>
          <mc:Choice Requires="wps">
            <w:drawing>
              <wp:anchor distT="45720" distB="45720" distL="114300" distR="114300" simplePos="0" relativeHeight="251879424" behindDoc="0" locked="0" layoutInCell="1" allowOverlap="1" wp14:anchorId="407A403F" wp14:editId="2CFF90CC">
                <wp:simplePos x="0" y="0"/>
                <wp:positionH relativeFrom="column">
                  <wp:posOffset>3046095</wp:posOffset>
                </wp:positionH>
                <wp:positionV relativeFrom="paragraph">
                  <wp:posOffset>2209800</wp:posOffset>
                </wp:positionV>
                <wp:extent cx="1238250" cy="419100"/>
                <wp:effectExtent l="0" t="0" r="0" b="0"/>
                <wp:wrapSquare wrapText="bothSides"/>
                <wp:docPr id="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19100"/>
                        </a:xfrm>
                        <a:prstGeom prst="rect">
                          <a:avLst/>
                        </a:prstGeom>
                        <a:noFill/>
                        <a:ln w="9525">
                          <a:noFill/>
                          <a:miter lim="800000"/>
                          <a:headEnd/>
                          <a:tailEnd/>
                        </a:ln>
                      </wps:spPr>
                      <wps:txbx>
                        <w:txbxContent>
                          <w:p w14:paraId="1AE8F81E" w14:textId="77777777" w:rsidR="00BD5620" w:rsidRDefault="00BD5620" w:rsidP="0061125E">
                            <w:pPr>
                              <w:ind w:left="142"/>
                              <w:jc w:val="center"/>
                            </w:pPr>
                            <w:r>
                              <w:rPr>
                                <w:rFonts w:ascii="Times New Roman" w:hAnsi="Times New Roman" w:cs="Times New Roman"/>
                                <w:sz w:val="20"/>
                                <w:szCs w:val="20"/>
                              </w:rPr>
                              <w:t>Lecturers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A403F" id="_x0000_s1052" type="#_x0000_t202" style="position:absolute;margin-left:239.85pt;margin-top:174pt;width:97.5pt;height:33pt;z-index:251879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" filled="f" stroked="f">
                <v:textbox>
                  <w:txbxContent>
                    <w:p w14:paraId="1AE8F81E" w14:textId="77777777" w:rsidR="00BD5620" w:rsidRDefault="00BD5620" w:rsidP="0061125E">
                      <w:pPr>
                        <w:ind w:left="142"/>
                        <w:jc w:val="center"/>
                      </w:pPr>
                      <w:r>
                        <w:rPr>
                          <w:rFonts w:ascii="Times New Roman" w:hAnsi="Times New Roman" w:cs="Times New Roman"/>
                          <w:sz w:val="20"/>
                          <w:szCs w:val="20"/>
                        </w:rPr>
                        <w:t>Lecturers</w:t>
                      </w:r>
                    </w:p>
                  </w:txbxContent>
                </v:textbox>
                <w10:wrap type="square"/>
              </v:shape>
            </w:pict>
          </mc:Fallback>
        </mc:AlternateContent>
      </w:r>
      <w:r w:rsidRPr="006D1F71">
        <w:rPr>
          <w:rFonts w:ascii="Times New Roman" w:hAnsi="Times New Roman" w:cs="Times New Roman"/>
          <w:b/>
          <w:noProof/>
          <w:color w:val="FF0000"/>
          <w:sz w:val="24"/>
          <w:szCs w:val="24"/>
          <w:lang w:eastAsia="en-GB"/>
        </w:rPr>
        <mc:AlternateContent>
          <mc:Choice Requires="wps">
            <w:drawing>
              <wp:anchor distT="45720" distB="45720" distL="114300" distR="114300" simplePos="0" relativeHeight="251878400" behindDoc="0" locked="0" layoutInCell="1" allowOverlap="1" wp14:anchorId="6362A8C4" wp14:editId="5AF14C0E">
                <wp:simplePos x="0" y="0"/>
                <wp:positionH relativeFrom="column">
                  <wp:posOffset>3046095</wp:posOffset>
                </wp:positionH>
                <wp:positionV relativeFrom="paragraph">
                  <wp:posOffset>819150</wp:posOffset>
                </wp:positionV>
                <wp:extent cx="1238250" cy="419100"/>
                <wp:effectExtent l="0" t="0" r="0" b="0"/>
                <wp:wrapSquare wrapText="bothSides"/>
                <wp:docPr id="9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19100"/>
                        </a:xfrm>
                        <a:prstGeom prst="rect">
                          <a:avLst/>
                        </a:prstGeom>
                        <a:noFill/>
                        <a:ln w="9525">
                          <a:noFill/>
                          <a:miter lim="800000"/>
                          <a:headEnd/>
                          <a:tailEnd/>
                        </a:ln>
                      </wps:spPr>
                      <wps:txbx>
                        <w:txbxContent>
                          <w:p w14:paraId="2977EC21" w14:textId="77777777" w:rsidR="00BD5620" w:rsidRDefault="00BD5620" w:rsidP="0061125E">
                            <w:pPr>
                              <w:ind w:left="142"/>
                              <w:jc w:val="center"/>
                            </w:pPr>
                            <w:r>
                              <w:rPr>
                                <w:rFonts w:ascii="Times New Roman" w:hAnsi="Times New Roman" w:cs="Times New Roman"/>
                                <w:sz w:val="20"/>
                                <w:szCs w:val="20"/>
                              </w:rPr>
                              <w:t>Careers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2A8C4" id="_x0000_s1053" type="#_x0000_t202" style="position:absolute;margin-left:239.85pt;margin-top:64.5pt;width:97.5pt;height:33pt;z-index:251878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" filled="f" stroked="f">
                <v:textbox>
                  <w:txbxContent>
                    <w:p w14:paraId="2977EC21" w14:textId="77777777" w:rsidR="00BD5620" w:rsidRDefault="00BD5620" w:rsidP="0061125E">
                      <w:pPr>
                        <w:ind w:left="142"/>
                        <w:jc w:val="center"/>
                      </w:pPr>
                      <w:r>
                        <w:rPr>
                          <w:rFonts w:ascii="Times New Roman" w:hAnsi="Times New Roman" w:cs="Times New Roman"/>
                          <w:sz w:val="20"/>
                          <w:szCs w:val="20"/>
                        </w:rPr>
                        <w:t>Careers Service</w:t>
                      </w:r>
                    </w:p>
                  </w:txbxContent>
                </v:textbox>
                <w10:wrap type="square"/>
              </v:shape>
            </w:pict>
          </mc:Fallback>
        </mc:AlternateContent>
      </w:r>
      <w:r w:rsidRPr="00D83B35">
        <w:rPr>
          <w:rFonts w:ascii="Times New Roman" w:hAnsi="Times New Roman" w:cs="Times New Roman"/>
          <w:noProof/>
          <w:sz w:val="24"/>
          <w:szCs w:val="24"/>
          <w:lang w:eastAsia="en-GB"/>
        </w:rPr>
        <mc:AlternateContent>
          <mc:Choice Requires="wps">
            <w:drawing>
              <wp:anchor distT="0" distB="0" distL="114300" distR="114300" simplePos="0" relativeHeight="251870208" behindDoc="0" locked="0" layoutInCell="1" allowOverlap="1" wp14:anchorId="75FFA1A7" wp14:editId="6AE98B70">
                <wp:simplePos x="0" y="0"/>
                <wp:positionH relativeFrom="column">
                  <wp:posOffset>2743200</wp:posOffset>
                </wp:positionH>
                <wp:positionV relativeFrom="paragraph">
                  <wp:posOffset>2192020</wp:posOffset>
                </wp:positionV>
                <wp:extent cx="436245" cy="295275"/>
                <wp:effectExtent l="0" t="19050" r="40005" b="47625"/>
                <wp:wrapNone/>
                <wp:docPr id="897" name="Right Arrow 897"/>
                <wp:cNvGraphicFramePr/>
                <a:graphic xmlns:a="http://schemas.openxmlformats.org/drawingml/2006/main">
                  <a:graphicData uri="http://schemas.microsoft.com/office/word/2010/wordprocessingShape">
                    <wps:wsp>
                      <wps:cNvSpPr/>
                      <wps:spPr>
                        <a:xfrm>
                          <a:off x="0" y="0"/>
                          <a:ext cx="436245" cy="29527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E81F24" id="Right Arrow 897" o:spid="_x0000_s1026" type="#_x0000_t13" style="position:absolute;margin-left:3in;margin-top:172.6pt;width:34.35pt;height:23.25pt;z-index:251870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" adj="14290" fillcolor="window" strokecolor="windowText" strokeweight="1pt"/>
            </w:pict>
          </mc:Fallback>
        </mc:AlternateContent>
      </w:r>
      <w:r w:rsidRPr="00D83B35">
        <w:rPr>
          <w:rFonts w:ascii="Times New Roman" w:hAnsi="Times New Roman" w:cs="Times New Roman"/>
          <w:noProof/>
          <w:sz w:val="24"/>
          <w:szCs w:val="24"/>
          <w:lang w:eastAsia="en-GB"/>
        </w:rPr>
        <mc:AlternateContent>
          <mc:Choice Requires="wps">
            <w:drawing>
              <wp:anchor distT="0" distB="0" distL="114300" distR="114300" simplePos="0" relativeHeight="251871232" behindDoc="0" locked="0" layoutInCell="1" allowOverlap="1" wp14:anchorId="1C9726A0" wp14:editId="6DB180FE">
                <wp:simplePos x="0" y="0"/>
                <wp:positionH relativeFrom="column">
                  <wp:posOffset>3181985</wp:posOffset>
                </wp:positionH>
                <wp:positionV relativeFrom="paragraph">
                  <wp:posOffset>2018665</wp:posOffset>
                </wp:positionV>
                <wp:extent cx="1066800" cy="571500"/>
                <wp:effectExtent l="0" t="0" r="19050" b="19050"/>
                <wp:wrapNone/>
                <wp:docPr id="898" name="Rounded Rectangle 898"/>
                <wp:cNvGraphicFramePr/>
                <a:graphic xmlns:a="http://schemas.openxmlformats.org/drawingml/2006/main">
                  <a:graphicData uri="http://schemas.microsoft.com/office/word/2010/wordprocessingShape">
                    <wps:wsp>
                      <wps:cNvSpPr/>
                      <wps:spPr>
                        <a:xfrm>
                          <a:off x="0" y="0"/>
                          <a:ext cx="1066800" cy="5715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38FE55" id="Rounded Rectangle 898" o:spid="_x0000_s1026" style="position:absolute;margin-left:250.55pt;margin-top:158.95pt;width:84pt;height:45pt;z-index:251871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" fillcolor="white [3212]" strokecolor="black [3213]" strokeweight="1pt">
                <v:stroke joinstyle="miter"/>
              </v:roundrect>
            </w:pict>
          </mc:Fallback>
        </mc:AlternateContent>
      </w:r>
      <w:r w:rsidRPr="00D83B35">
        <w:rPr>
          <w:rFonts w:ascii="Times New Roman" w:hAnsi="Times New Roman" w:cs="Times New Roman"/>
          <w:noProof/>
          <w:sz w:val="24"/>
          <w:szCs w:val="24"/>
          <w:lang w:eastAsia="en-GB"/>
        </w:rPr>
        <mc:AlternateContent>
          <mc:Choice Requires="wps">
            <w:drawing>
              <wp:anchor distT="0" distB="0" distL="114300" distR="114300" simplePos="0" relativeHeight="251869184" behindDoc="0" locked="0" layoutInCell="1" allowOverlap="1" wp14:anchorId="4DAE8B4E" wp14:editId="3C231311">
                <wp:simplePos x="0" y="0"/>
                <wp:positionH relativeFrom="column">
                  <wp:posOffset>3181985</wp:posOffset>
                </wp:positionH>
                <wp:positionV relativeFrom="paragraph">
                  <wp:posOffset>1342390</wp:posOffset>
                </wp:positionV>
                <wp:extent cx="1066800" cy="571500"/>
                <wp:effectExtent l="0" t="0" r="19050" b="19050"/>
                <wp:wrapNone/>
                <wp:docPr id="896" name="Rounded Rectangle 896"/>
                <wp:cNvGraphicFramePr/>
                <a:graphic xmlns:a="http://schemas.openxmlformats.org/drawingml/2006/main">
                  <a:graphicData uri="http://schemas.microsoft.com/office/word/2010/wordprocessingShape">
                    <wps:wsp>
                      <wps:cNvSpPr/>
                      <wps:spPr>
                        <a:xfrm>
                          <a:off x="0" y="0"/>
                          <a:ext cx="1066800" cy="5715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E15728" id="Rounded Rectangle 896" o:spid="_x0000_s1026" style="position:absolute;margin-left:250.55pt;margin-top:105.7pt;width:84pt;height:45pt;z-index:251869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" fillcolor="white [3212]" strokecolor="black [3213]" strokeweight="1pt">
                <v:stroke joinstyle="miter"/>
              </v:roundrect>
            </w:pict>
          </mc:Fallback>
        </mc:AlternateContent>
      </w:r>
      <w:r w:rsidRPr="00D83B35">
        <w:rPr>
          <w:rFonts w:ascii="Times New Roman" w:hAnsi="Times New Roman" w:cs="Times New Roman"/>
          <w:noProof/>
          <w:sz w:val="24"/>
          <w:szCs w:val="24"/>
          <w:lang w:eastAsia="en-GB"/>
        </w:rPr>
        <mc:AlternateContent>
          <mc:Choice Requires="wps">
            <w:drawing>
              <wp:anchor distT="0" distB="0" distL="114300" distR="114300" simplePos="0" relativeHeight="251868160" behindDoc="0" locked="0" layoutInCell="1" allowOverlap="1" wp14:anchorId="289F43F3" wp14:editId="00FE93C7">
                <wp:simplePos x="0" y="0"/>
                <wp:positionH relativeFrom="column">
                  <wp:posOffset>2743200</wp:posOffset>
                </wp:positionH>
                <wp:positionV relativeFrom="paragraph">
                  <wp:posOffset>1515745</wp:posOffset>
                </wp:positionV>
                <wp:extent cx="436245" cy="295275"/>
                <wp:effectExtent l="0" t="19050" r="40005" b="47625"/>
                <wp:wrapNone/>
                <wp:docPr id="1149" name="Right Arrow 1149"/>
                <wp:cNvGraphicFramePr/>
                <a:graphic xmlns:a="http://schemas.openxmlformats.org/drawingml/2006/main">
                  <a:graphicData uri="http://schemas.microsoft.com/office/word/2010/wordprocessingShape">
                    <wps:wsp>
                      <wps:cNvSpPr/>
                      <wps:spPr>
                        <a:xfrm>
                          <a:off x="0" y="0"/>
                          <a:ext cx="436245" cy="29527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5CE8661" id="Right Arrow 1149" o:spid="_x0000_s1026" type="#_x0000_t13" style="position:absolute;margin-left:3in;margin-top:119.35pt;width:34.35pt;height:23.25pt;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" adj="14290" fillcolor="window" strokecolor="windowText" strokeweight="1pt"/>
            </w:pict>
          </mc:Fallback>
        </mc:AlternateContent>
      </w:r>
      <w:r w:rsidRPr="006D1F71">
        <w:rPr>
          <w:rFonts w:ascii="Times New Roman" w:hAnsi="Times New Roman" w:cs="Times New Roman"/>
          <w:noProof/>
          <w:sz w:val="24"/>
          <w:szCs w:val="24"/>
          <w:lang w:eastAsia="en-GB"/>
        </w:rPr>
        <mc:AlternateContent>
          <mc:Choice Requires="wps">
            <w:drawing>
              <wp:anchor distT="0" distB="0" distL="114300" distR="114300" simplePos="0" relativeHeight="251867136" behindDoc="0" locked="0" layoutInCell="1" allowOverlap="1" wp14:anchorId="4177EC3F" wp14:editId="30AEF425">
                <wp:simplePos x="0" y="0"/>
                <wp:positionH relativeFrom="column">
                  <wp:posOffset>3180715</wp:posOffset>
                </wp:positionH>
                <wp:positionV relativeFrom="paragraph">
                  <wp:posOffset>648970</wp:posOffset>
                </wp:positionV>
                <wp:extent cx="1066800" cy="571500"/>
                <wp:effectExtent l="0" t="0" r="19050" b="19050"/>
                <wp:wrapNone/>
                <wp:docPr id="1147" name="Rounded Rectangle 1147"/>
                <wp:cNvGraphicFramePr/>
                <a:graphic xmlns:a="http://schemas.openxmlformats.org/drawingml/2006/main">
                  <a:graphicData uri="http://schemas.microsoft.com/office/word/2010/wordprocessingShape">
                    <wps:wsp>
                      <wps:cNvSpPr/>
                      <wps:spPr>
                        <a:xfrm>
                          <a:off x="0" y="0"/>
                          <a:ext cx="1066800" cy="5715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C165E4" id="Rounded Rectangle 1147" o:spid="_x0000_s1026" style="position:absolute;margin-left:250.45pt;margin-top:51.1pt;width:84pt;height:45pt;z-index:251867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" fillcolor="white [3212]" strokecolor="black [3213]" strokeweight="1pt">
                <v:stroke joinstyle="miter"/>
              </v:roundrect>
            </w:pict>
          </mc:Fallback>
        </mc:AlternateContent>
      </w:r>
      <w:r w:rsidRPr="006D1F71">
        <w:rPr>
          <w:rFonts w:ascii="Times New Roman" w:hAnsi="Times New Roman" w:cs="Times New Roman"/>
          <w:noProof/>
          <w:sz w:val="24"/>
          <w:szCs w:val="24"/>
          <w:lang w:eastAsia="en-GB"/>
        </w:rPr>
        <mc:AlternateContent>
          <mc:Choice Requires="wps">
            <w:drawing>
              <wp:anchor distT="0" distB="0" distL="114300" distR="114300" simplePos="0" relativeHeight="251866112" behindDoc="0" locked="0" layoutInCell="1" allowOverlap="1" wp14:anchorId="42D90AC7" wp14:editId="1B7F5E3E">
                <wp:simplePos x="0" y="0"/>
                <wp:positionH relativeFrom="column">
                  <wp:posOffset>2741930</wp:posOffset>
                </wp:positionH>
                <wp:positionV relativeFrom="paragraph">
                  <wp:posOffset>822325</wp:posOffset>
                </wp:positionV>
                <wp:extent cx="436245" cy="295275"/>
                <wp:effectExtent l="0" t="19050" r="40005" b="47625"/>
                <wp:wrapNone/>
                <wp:docPr id="1146" name="Right Arrow 1146"/>
                <wp:cNvGraphicFramePr/>
                <a:graphic xmlns:a="http://schemas.openxmlformats.org/drawingml/2006/main">
                  <a:graphicData uri="http://schemas.microsoft.com/office/word/2010/wordprocessingShape">
                    <wps:wsp>
                      <wps:cNvSpPr/>
                      <wps:spPr>
                        <a:xfrm>
                          <a:off x="0" y="0"/>
                          <a:ext cx="436245" cy="29527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8E65A7" id="Right Arrow 1146" o:spid="_x0000_s1026" type="#_x0000_t13" style="position:absolute;margin-left:215.9pt;margin-top:64.75pt;width:34.35pt;height:23.25pt;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" adj="14290" fillcolor="window" strokecolor="windowText" strokeweight="1pt"/>
            </w:pict>
          </mc:Fallback>
        </mc:AlternateContent>
      </w:r>
      <w:r w:rsidRPr="006D1F71">
        <w:rPr>
          <w:rFonts w:ascii="Times New Roman" w:hAnsi="Times New Roman" w:cs="Times New Roman"/>
          <w:noProof/>
          <w:sz w:val="24"/>
          <w:szCs w:val="24"/>
          <w:lang w:eastAsia="en-GB"/>
        </w:rPr>
        <mc:AlternateContent>
          <mc:Choice Requires="wps">
            <w:drawing>
              <wp:anchor distT="0" distB="0" distL="114300" distR="114300" simplePos="0" relativeHeight="251864064" behindDoc="0" locked="0" layoutInCell="1" allowOverlap="1" wp14:anchorId="004F4439" wp14:editId="7BF8EE0F">
                <wp:simplePos x="0" y="0"/>
                <wp:positionH relativeFrom="column">
                  <wp:posOffset>2731770</wp:posOffset>
                </wp:positionH>
                <wp:positionV relativeFrom="paragraph">
                  <wp:posOffset>83185</wp:posOffset>
                </wp:positionV>
                <wp:extent cx="436245" cy="295275"/>
                <wp:effectExtent l="0" t="19050" r="40005" b="47625"/>
                <wp:wrapNone/>
                <wp:docPr id="1143" name="Right Arrow 1143"/>
                <wp:cNvGraphicFramePr/>
                <a:graphic xmlns:a="http://schemas.openxmlformats.org/drawingml/2006/main">
                  <a:graphicData uri="http://schemas.microsoft.com/office/word/2010/wordprocessingShape">
                    <wps:wsp>
                      <wps:cNvSpPr/>
                      <wps:spPr>
                        <a:xfrm>
                          <a:off x="0" y="0"/>
                          <a:ext cx="436245" cy="29527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70EAB7" id="Right Arrow 1143" o:spid="_x0000_s1026" type="#_x0000_t13" style="position:absolute;margin-left:215.1pt;margin-top:6.55pt;width:34.35pt;height:23.25pt;z-index:251864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" adj="14290" fillcolor="window" strokecolor="windowText" strokeweight="1pt"/>
            </w:pict>
          </mc:Fallback>
        </mc:AlternateContent>
      </w:r>
    </w:p>
    <w:p w14:paraId="054C6E7E" w14:textId="3BFFF65C" w:rsidR="008A3B2C" w:rsidRDefault="008A3B2C">
      <w:pPr>
        <w:rPr>
          <w:rFonts w:ascii="Times New Roman" w:hAnsi="Times New Roman" w:cs="Times New Roman"/>
          <w:b/>
          <w:sz w:val="24"/>
          <w:szCs w:val="24"/>
        </w:rPr>
      </w:pPr>
    </w:p>
    <w:bookmarkEnd w:id="1"/>
    <w:bookmarkEnd w:id="2"/>
    <w:bookmarkEnd w:id="3"/>
    <w:bookmarkEnd w:id="4"/>
    <w:bookmarkEnd w:id="5"/>
    <w:p w14:paraId="6BD5345F" w14:textId="4192F6D0" w:rsidR="0061125E" w:rsidRDefault="0041405A">
      <w:pPr>
        <w:rPr>
          <w:rFonts w:ascii="Times New Roman" w:hAnsi="Times New Roman" w:cs="Times New Roman"/>
          <w:b/>
          <w:sz w:val="24"/>
          <w:szCs w:val="24"/>
        </w:rPr>
      </w:pPr>
      <w:r w:rsidRPr="00453FD4">
        <w:rPr>
          <w:rFonts w:ascii="Times New Roman" w:hAnsi="Times New Roman" w:cs="Times New Roman"/>
          <w:b/>
          <w:noProof/>
          <w:sz w:val="24"/>
          <w:szCs w:val="24"/>
          <w:lang w:eastAsia="en-GB"/>
        </w:rPr>
        <mc:AlternateContent>
          <mc:Choice Requires="wps">
            <w:drawing>
              <wp:anchor distT="45720" distB="45720" distL="114300" distR="114300" simplePos="0" relativeHeight="251915264" behindDoc="0" locked="0" layoutInCell="1" allowOverlap="1" wp14:anchorId="664810B2" wp14:editId="3911E13A">
                <wp:simplePos x="0" y="0"/>
                <wp:positionH relativeFrom="column">
                  <wp:posOffset>56515</wp:posOffset>
                </wp:positionH>
                <wp:positionV relativeFrom="paragraph">
                  <wp:posOffset>3160395</wp:posOffset>
                </wp:positionV>
                <wp:extent cx="5743575" cy="7715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71525"/>
                        </a:xfrm>
                        <a:prstGeom prst="rect">
                          <a:avLst/>
                        </a:prstGeom>
                        <a:noFill/>
                        <a:ln w="9525">
                          <a:noFill/>
                          <a:miter lim="800000"/>
                          <a:headEnd/>
                          <a:tailEnd/>
                        </a:ln>
                      </wps:spPr>
                      <wps:txbx>
                        <w:txbxContent>
                          <w:p w14:paraId="157DC753" w14:textId="5FC5054D" w:rsidR="00BD5620" w:rsidRPr="0052081B" w:rsidRDefault="00BD5620" w:rsidP="00014554">
                            <w:pPr>
                              <w:pStyle w:val="ListParagraph"/>
                              <w:ind w:left="142"/>
                            </w:pPr>
                            <w:r>
                              <w:rPr>
                                <w:rFonts w:ascii="Times New Roman" w:hAnsi="Times New Roman" w:cs="Times New Roman"/>
                                <w:sz w:val="20"/>
                                <w:szCs w:val="20"/>
                              </w:rPr>
                              <w:t>Figure I shows the progression from 1</w:t>
                            </w:r>
                            <w:r w:rsidRPr="00014554">
                              <w:rPr>
                                <w:rFonts w:ascii="Times New Roman" w:hAnsi="Times New Roman" w:cs="Times New Roman"/>
                                <w:sz w:val="20"/>
                                <w:szCs w:val="20"/>
                                <w:vertAlign w:val="superscript"/>
                              </w:rPr>
                              <w:t>st</w:t>
                            </w:r>
                            <w:r>
                              <w:rPr>
                                <w:rFonts w:ascii="Times New Roman" w:hAnsi="Times New Roman" w:cs="Times New Roman"/>
                                <w:sz w:val="20"/>
                                <w:szCs w:val="20"/>
                              </w:rPr>
                              <w:t xml:space="preserve"> Order Concepts, to 2</w:t>
                            </w:r>
                            <w:r w:rsidRPr="00014554">
                              <w:rPr>
                                <w:rFonts w:ascii="Times New Roman" w:hAnsi="Times New Roman" w:cs="Times New Roman"/>
                                <w:sz w:val="20"/>
                                <w:szCs w:val="20"/>
                                <w:vertAlign w:val="superscript"/>
                              </w:rPr>
                              <w:t>nd</w:t>
                            </w:r>
                            <w:r>
                              <w:rPr>
                                <w:rFonts w:ascii="Times New Roman" w:hAnsi="Times New Roman" w:cs="Times New Roman"/>
                                <w:sz w:val="20"/>
                                <w:szCs w:val="20"/>
                              </w:rPr>
                              <w:t xml:space="preserve"> Order Themes, to final Aggregate Dimensions. The arrows indicate the relevant transitions across the stages. The combined stages represent the Thematic Analysis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810B2" id="_x0000_s1054" type="#_x0000_t202" style="position:absolute;margin-left:4.45pt;margin-top:248.85pt;width:452.25pt;height:60.75pt;z-index:251915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" filled="f" stroked="f">
                <v:textbox>
                  <w:txbxContent>
                    <w:p w14:paraId="157DC753" w14:textId="5FC5054D" w:rsidR="00BD5620" w:rsidRPr="0052081B" w:rsidRDefault="00BD5620" w:rsidP="00014554">
                      <w:pPr>
                        <w:pStyle w:val="ListParagraph"/>
                        <w:ind w:left="142"/>
                      </w:pPr>
                      <w:r>
                        <w:rPr>
                          <w:rFonts w:ascii="Times New Roman" w:hAnsi="Times New Roman" w:cs="Times New Roman"/>
                          <w:sz w:val="20"/>
                          <w:szCs w:val="20"/>
                        </w:rPr>
                        <w:t>Figure I shows the progression from 1</w:t>
                      </w:r>
                      <w:r w:rsidRPr="00014554">
                        <w:rPr>
                          <w:rFonts w:ascii="Times New Roman" w:hAnsi="Times New Roman" w:cs="Times New Roman"/>
                          <w:sz w:val="20"/>
                          <w:szCs w:val="20"/>
                          <w:vertAlign w:val="superscript"/>
                        </w:rPr>
                        <w:t>st</w:t>
                      </w:r>
                      <w:r>
                        <w:rPr>
                          <w:rFonts w:ascii="Times New Roman" w:hAnsi="Times New Roman" w:cs="Times New Roman"/>
                          <w:sz w:val="20"/>
                          <w:szCs w:val="20"/>
                        </w:rPr>
                        <w:t xml:space="preserve"> Order Concepts, to 2</w:t>
                      </w:r>
                      <w:r w:rsidRPr="00014554">
                        <w:rPr>
                          <w:rFonts w:ascii="Times New Roman" w:hAnsi="Times New Roman" w:cs="Times New Roman"/>
                          <w:sz w:val="20"/>
                          <w:szCs w:val="20"/>
                          <w:vertAlign w:val="superscript"/>
                        </w:rPr>
                        <w:t>nd</w:t>
                      </w:r>
                      <w:r>
                        <w:rPr>
                          <w:rFonts w:ascii="Times New Roman" w:hAnsi="Times New Roman" w:cs="Times New Roman"/>
                          <w:sz w:val="20"/>
                          <w:szCs w:val="20"/>
                        </w:rPr>
                        <w:t xml:space="preserve"> Order Themes, to final Aggregate Dimensions. The arrows indicate the relevant transitions across the stages. The combined stages represent the Thematic Analysis Report.</w:t>
                      </w:r>
                    </w:p>
                  </w:txbxContent>
                </v:textbox>
                <w10:wrap type="square"/>
              </v:shape>
            </w:pict>
          </mc:Fallback>
        </mc:AlternateContent>
      </w:r>
      <w:r w:rsidR="0061125E">
        <w:rPr>
          <w:rFonts w:ascii="Times New Roman" w:hAnsi="Times New Roman" w:cs="Times New Roman"/>
          <w:b/>
          <w:sz w:val="24"/>
          <w:szCs w:val="24"/>
        </w:rPr>
        <w:br w:type="page"/>
      </w:r>
    </w:p>
    <w:p w14:paraId="5CB8796C" w14:textId="571C1818" w:rsidR="00DD613B" w:rsidRDefault="00DD613B" w:rsidP="00235423">
      <w:pPr>
        <w:jc w:val="center"/>
        <w:rPr>
          <w:rFonts w:ascii="Times New Roman" w:hAnsi="Times New Roman" w:cs="Times New Roman"/>
          <w:b/>
          <w:sz w:val="24"/>
          <w:szCs w:val="24"/>
        </w:rPr>
      </w:pPr>
      <w:r>
        <w:rPr>
          <w:rFonts w:ascii="Times New Roman" w:hAnsi="Times New Roman" w:cs="Times New Roman"/>
          <w:b/>
          <w:sz w:val="24"/>
          <w:szCs w:val="24"/>
        </w:rPr>
        <w:t>Figure II: Two-Dimensional Model of Perceived Employability</w:t>
      </w:r>
    </w:p>
    <w:p w14:paraId="2AD25FDD" w14:textId="4B14AA76" w:rsidR="00DD613B" w:rsidRPr="00DD613B" w:rsidRDefault="00A113DA" w:rsidP="00235423">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DD613B" w:rsidRPr="00DD613B">
        <w:rPr>
          <w:rFonts w:ascii="Times New Roman" w:hAnsi="Times New Roman" w:cs="Times New Roman"/>
          <w:b/>
          <w:sz w:val="24"/>
          <w:szCs w:val="24"/>
        </w:rPr>
        <w:t>Years of Study</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263"/>
        <w:gridCol w:w="2410"/>
        <w:gridCol w:w="2268"/>
      </w:tblGrid>
      <w:tr w:rsidR="00DD613B" w14:paraId="46051124" w14:textId="77777777" w:rsidTr="00E4649A">
        <w:tc>
          <w:tcPr>
            <w:tcW w:w="2263" w:type="dxa"/>
          </w:tcPr>
          <w:p w14:paraId="5FEB60E6" w14:textId="77777777" w:rsidR="00DD613B" w:rsidRDefault="00DD613B">
            <w:pPr>
              <w:jc w:val="center"/>
              <w:rPr>
                <w:rFonts w:ascii="Times New Roman" w:hAnsi="Times New Roman" w:cs="Times New Roman"/>
                <w:b/>
                <w:sz w:val="24"/>
                <w:szCs w:val="24"/>
              </w:rPr>
            </w:pPr>
          </w:p>
          <w:p w14:paraId="63F144CC" w14:textId="77777777" w:rsidR="00DD613B" w:rsidRDefault="00DD613B">
            <w:pPr>
              <w:jc w:val="center"/>
              <w:rPr>
                <w:rFonts w:ascii="Times New Roman" w:hAnsi="Times New Roman" w:cs="Times New Roman"/>
                <w:b/>
                <w:sz w:val="24"/>
                <w:szCs w:val="24"/>
              </w:rPr>
            </w:pPr>
          </w:p>
          <w:p w14:paraId="2E0C56D3" w14:textId="1985916B" w:rsidR="00DD613B" w:rsidRDefault="00DD613B">
            <w:pPr>
              <w:jc w:val="center"/>
              <w:rPr>
                <w:rFonts w:ascii="Times New Roman" w:hAnsi="Times New Roman" w:cs="Times New Roman"/>
                <w:b/>
                <w:sz w:val="24"/>
                <w:szCs w:val="24"/>
              </w:rPr>
            </w:pPr>
            <w:r>
              <w:rPr>
                <w:rFonts w:ascii="Times New Roman" w:hAnsi="Times New Roman" w:cs="Times New Roman"/>
                <w:b/>
                <w:sz w:val="24"/>
                <w:szCs w:val="24"/>
              </w:rPr>
              <w:t>Personal Factors</w:t>
            </w:r>
          </w:p>
        </w:tc>
        <w:tc>
          <w:tcPr>
            <w:tcW w:w="2410" w:type="dxa"/>
          </w:tcPr>
          <w:p w14:paraId="5E4BC02F" w14:textId="1DC75392" w:rsidR="00DD613B" w:rsidRPr="00E4649A" w:rsidRDefault="00DD613B">
            <w:pPr>
              <w:jc w:val="center"/>
              <w:rPr>
                <w:rFonts w:ascii="Times New Roman" w:hAnsi="Times New Roman" w:cs="Times New Roman"/>
                <w:i/>
                <w:sz w:val="24"/>
                <w:szCs w:val="24"/>
              </w:rPr>
            </w:pPr>
          </w:p>
          <w:p w14:paraId="1B18B540" w14:textId="791BFF3F" w:rsidR="00DD613B" w:rsidRPr="00E4649A" w:rsidRDefault="001E0734">
            <w:pPr>
              <w:jc w:val="center"/>
              <w:rPr>
                <w:rFonts w:ascii="Times New Roman" w:hAnsi="Times New Roman" w:cs="Times New Roman"/>
                <w:i/>
                <w:sz w:val="24"/>
                <w:szCs w:val="24"/>
              </w:rPr>
            </w:pPr>
            <w:r>
              <w:rPr>
                <w:rFonts w:ascii="Times New Roman" w:hAnsi="Times New Roman" w:cs="Times New Roman"/>
                <w:i/>
                <w:noProof/>
                <w:sz w:val="24"/>
                <w:szCs w:val="24"/>
                <w:lang w:eastAsia="en-GB"/>
              </w:rPr>
              <mc:AlternateContent>
                <mc:Choice Requires="wps">
                  <w:drawing>
                    <wp:anchor distT="0" distB="0" distL="114300" distR="114300" simplePos="0" relativeHeight="251845632" behindDoc="0" locked="0" layoutInCell="1" allowOverlap="1" wp14:anchorId="1D1329F5" wp14:editId="421C1C82">
                      <wp:simplePos x="0" y="0"/>
                      <wp:positionH relativeFrom="column">
                        <wp:posOffset>185419</wp:posOffset>
                      </wp:positionH>
                      <wp:positionV relativeFrom="paragraph">
                        <wp:posOffset>12065</wp:posOffset>
                      </wp:positionV>
                      <wp:extent cx="2162175" cy="0"/>
                      <wp:effectExtent l="0" t="76200" r="9525" b="95250"/>
                      <wp:wrapNone/>
                      <wp:docPr id="975" name="Straight Arrow Connector 975"/>
                      <wp:cNvGraphicFramePr/>
                      <a:graphic xmlns:a="http://schemas.openxmlformats.org/drawingml/2006/main">
                        <a:graphicData uri="http://schemas.microsoft.com/office/word/2010/wordprocessingShape">
                          <wps:wsp>
                            <wps:cNvCnPr/>
                            <wps:spPr>
                              <a:xfrm>
                                <a:off x="0" y="0"/>
                                <a:ext cx="2162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6924D3" id="Straight Arrow Connector 975" o:spid="_x0000_s1026" type="#_x0000_t32" style="position:absolute;margin-left:14.6pt;margin-top:.95pt;width:170.25pt;height:0;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" strokecolor="black [3200]" strokeweight=".5pt">
                      <v:stroke endarrow="block" joinstyle="miter"/>
                    </v:shape>
                  </w:pict>
                </mc:Fallback>
              </mc:AlternateContent>
            </w:r>
          </w:p>
          <w:p w14:paraId="1DEE1A7D" w14:textId="2D3EC8A7" w:rsidR="00DD613B" w:rsidRPr="00E4649A" w:rsidRDefault="00DD613B">
            <w:pPr>
              <w:jc w:val="center"/>
              <w:rPr>
                <w:rFonts w:ascii="Times New Roman" w:hAnsi="Times New Roman" w:cs="Times New Roman"/>
                <w:i/>
                <w:sz w:val="24"/>
                <w:szCs w:val="24"/>
              </w:rPr>
            </w:pPr>
            <w:r w:rsidRPr="00E4649A">
              <w:rPr>
                <w:rFonts w:ascii="Times New Roman" w:hAnsi="Times New Roman" w:cs="Times New Roman"/>
                <w:i/>
                <w:sz w:val="24"/>
                <w:szCs w:val="24"/>
              </w:rPr>
              <w:t>Less Employable</w:t>
            </w:r>
          </w:p>
          <w:p w14:paraId="4C76E4C5" w14:textId="77777777" w:rsidR="00DD613B" w:rsidRPr="00E4649A" w:rsidRDefault="00DD613B">
            <w:pPr>
              <w:jc w:val="center"/>
              <w:rPr>
                <w:rFonts w:ascii="Times New Roman" w:hAnsi="Times New Roman" w:cs="Times New Roman"/>
                <w:i/>
                <w:sz w:val="24"/>
                <w:szCs w:val="24"/>
              </w:rPr>
            </w:pPr>
          </w:p>
          <w:p w14:paraId="4344F68D" w14:textId="77777777" w:rsidR="00DD613B" w:rsidRPr="00E4649A" w:rsidRDefault="00DD613B">
            <w:pPr>
              <w:jc w:val="center"/>
              <w:rPr>
                <w:rFonts w:ascii="Times New Roman" w:hAnsi="Times New Roman" w:cs="Times New Roman"/>
                <w:i/>
                <w:sz w:val="24"/>
                <w:szCs w:val="24"/>
              </w:rPr>
            </w:pPr>
          </w:p>
        </w:tc>
        <w:tc>
          <w:tcPr>
            <w:tcW w:w="2268" w:type="dxa"/>
          </w:tcPr>
          <w:p w14:paraId="2FA84E4E" w14:textId="77777777" w:rsidR="00DD613B" w:rsidRPr="00E4649A" w:rsidRDefault="00DD613B">
            <w:pPr>
              <w:jc w:val="center"/>
              <w:rPr>
                <w:rFonts w:ascii="Times New Roman" w:hAnsi="Times New Roman" w:cs="Times New Roman"/>
                <w:i/>
                <w:sz w:val="24"/>
                <w:szCs w:val="24"/>
              </w:rPr>
            </w:pPr>
          </w:p>
          <w:p w14:paraId="66D0CD5E" w14:textId="77777777" w:rsidR="00DD613B" w:rsidRPr="00E4649A" w:rsidRDefault="00DD613B">
            <w:pPr>
              <w:jc w:val="center"/>
              <w:rPr>
                <w:rFonts w:ascii="Times New Roman" w:hAnsi="Times New Roman" w:cs="Times New Roman"/>
                <w:i/>
                <w:sz w:val="24"/>
                <w:szCs w:val="24"/>
              </w:rPr>
            </w:pPr>
          </w:p>
          <w:p w14:paraId="47B3565D" w14:textId="5CA48C54" w:rsidR="00DD613B" w:rsidRPr="00E4649A" w:rsidRDefault="00DD613B">
            <w:pPr>
              <w:jc w:val="center"/>
              <w:rPr>
                <w:rFonts w:ascii="Times New Roman" w:hAnsi="Times New Roman" w:cs="Times New Roman"/>
                <w:i/>
                <w:sz w:val="24"/>
                <w:szCs w:val="24"/>
              </w:rPr>
            </w:pPr>
            <w:r w:rsidRPr="00E4649A">
              <w:rPr>
                <w:rFonts w:ascii="Times New Roman" w:hAnsi="Times New Roman" w:cs="Times New Roman"/>
                <w:i/>
                <w:sz w:val="24"/>
                <w:szCs w:val="24"/>
              </w:rPr>
              <w:t>More Employable</w:t>
            </w:r>
          </w:p>
        </w:tc>
      </w:tr>
      <w:tr w:rsidR="00DD613B" w14:paraId="0DF72B7B" w14:textId="77777777" w:rsidTr="00E4649A">
        <w:tc>
          <w:tcPr>
            <w:tcW w:w="2263" w:type="dxa"/>
          </w:tcPr>
          <w:p w14:paraId="39E93FDE" w14:textId="77777777" w:rsidR="00DD613B" w:rsidRDefault="00DD613B">
            <w:pPr>
              <w:jc w:val="center"/>
              <w:rPr>
                <w:rFonts w:ascii="Times New Roman" w:hAnsi="Times New Roman" w:cs="Times New Roman"/>
                <w:b/>
                <w:sz w:val="24"/>
                <w:szCs w:val="24"/>
              </w:rPr>
            </w:pPr>
          </w:p>
          <w:p w14:paraId="444407DB" w14:textId="77777777" w:rsidR="00DD613B" w:rsidRDefault="00DD613B">
            <w:pPr>
              <w:jc w:val="center"/>
              <w:rPr>
                <w:rFonts w:ascii="Times New Roman" w:hAnsi="Times New Roman" w:cs="Times New Roman"/>
                <w:b/>
                <w:sz w:val="24"/>
                <w:szCs w:val="24"/>
              </w:rPr>
            </w:pPr>
          </w:p>
          <w:p w14:paraId="7D67FDEE" w14:textId="2B7E559F" w:rsidR="00DD613B" w:rsidRDefault="00DD613B">
            <w:pPr>
              <w:jc w:val="center"/>
              <w:rPr>
                <w:rFonts w:ascii="Times New Roman" w:hAnsi="Times New Roman" w:cs="Times New Roman"/>
                <w:b/>
                <w:sz w:val="24"/>
                <w:szCs w:val="24"/>
              </w:rPr>
            </w:pPr>
            <w:r>
              <w:rPr>
                <w:rFonts w:ascii="Times New Roman" w:hAnsi="Times New Roman" w:cs="Times New Roman"/>
                <w:b/>
                <w:sz w:val="24"/>
                <w:szCs w:val="24"/>
              </w:rPr>
              <w:t>Market Factors</w:t>
            </w:r>
          </w:p>
        </w:tc>
        <w:tc>
          <w:tcPr>
            <w:tcW w:w="2410" w:type="dxa"/>
          </w:tcPr>
          <w:p w14:paraId="280BA3D8" w14:textId="77777777" w:rsidR="00DD613B" w:rsidRPr="00E4649A" w:rsidRDefault="00DD613B" w:rsidP="00DD613B">
            <w:pPr>
              <w:jc w:val="center"/>
              <w:rPr>
                <w:rFonts w:ascii="Times New Roman" w:hAnsi="Times New Roman" w:cs="Times New Roman"/>
                <w:i/>
                <w:sz w:val="24"/>
                <w:szCs w:val="24"/>
              </w:rPr>
            </w:pPr>
          </w:p>
          <w:p w14:paraId="61995515" w14:textId="51076561" w:rsidR="00DD613B" w:rsidRPr="00E4649A" w:rsidRDefault="00F3179F" w:rsidP="00DD613B">
            <w:pPr>
              <w:jc w:val="center"/>
              <w:rPr>
                <w:rFonts w:ascii="Times New Roman" w:hAnsi="Times New Roman" w:cs="Times New Roman"/>
                <w:i/>
                <w:sz w:val="24"/>
                <w:szCs w:val="24"/>
              </w:rPr>
            </w:pPr>
            <w:r>
              <w:rPr>
                <w:rFonts w:ascii="Times New Roman" w:hAnsi="Times New Roman" w:cs="Times New Roman"/>
                <w:i/>
                <w:noProof/>
                <w:sz w:val="24"/>
                <w:szCs w:val="24"/>
                <w:lang w:eastAsia="en-GB"/>
              </w:rPr>
              <mc:AlternateContent>
                <mc:Choice Requires="wps">
                  <w:drawing>
                    <wp:anchor distT="0" distB="0" distL="114300" distR="114300" simplePos="0" relativeHeight="251846656" behindDoc="0" locked="0" layoutInCell="1" allowOverlap="1" wp14:anchorId="23C91A13" wp14:editId="71158DEC">
                      <wp:simplePos x="0" y="0"/>
                      <wp:positionH relativeFrom="column">
                        <wp:posOffset>185420</wp:posOffset>
                      </wp:positionH>
                      <wp:positionV relativeFrom="paragraph">
                        <wp:posOffset>62865</wp:posOffset>
                      </wp:positionV>
                      <wp:extent cx="2162175" cy="0"/>
                      <wp:effectExtent l="38100" t="76200" r="0" b="95250"/>
                      <wp:wrapNone/>
                      <wp:docPr id="979" name="Straight Arrow Connector 979"/>
                      <wp:cNvGraphicFramePr/>
                      <a:graphic xmlns:a="http://schemas.openxmlformats.org/drawingml/2006/main">
                        <a:graphicData uri="http://schemas.microsoft.com/office/word/2010/wordprocessingShape">
                          <wps:wsp>
                            <wps:cNvCnPr/>
                            <wps:spPr>
                              <a:xfrm flipH="1">
                                <a:off x="0" y="0"/>
                                <a:ext cx="2162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DD99BE" id="Straight Arrow Connector 979" o:spid="_x0000_s1026" type="#_x0000_t32" style="position:absolute;margin-left:14.6pt;margin-top:4.95pt;width:170.25pt;height:0;flip:x;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" strokecolor="black [3200]" strokeweight=".5pt">
                      <v:stroke endarrow="block" joinstyle="miter"/>
                    </v:shape>
                  </w:pict>
                </mc:Fallback>
              </mc:AlternateContent>
            </w:r>
          </w:p>
          <w:p w14:paraId="5261E8A2" w14:textId="77777777" w:rsidR="00DD613B" w:rsidRPr="00E4649A" w:rsidRDefault="00DD613B" w:rsidP="00DD613B">
            <w:pPr>
              <w:jc w:val="center"/>
              <w:rPr>
                <w:rFonts w:ascii="Times New Roman" w:hAnsi="Times New Roman" w:cs="Times New Roman"/>
                <w:i/>
                <w:sz w:val="24"/>
                <w:szCs w:val="24"/>
              </w:rPr>
            </w:pPr>
            <w:r w:rsidRPr="00E4649A">
              <w:rPr>
                <w:rFonts w:ascii="Times New Roman" w:hAnsi="Times New Roman" w:cs="Times New Roman"/>
                <w:i/>
                <w:sz w:val="24"/>
                <w:szCs w:val="24"/>
              </w:rPr>
              <w:t>Less Employable</w:t>
            </w:r>
          </w:p>
          <w:p w14:paraId="11267F2C" w14:textId="77777777" w:rsidR="00DD613B" w:rsidRPr="00E4649A" w:rsidRDefault="00DD613B" w:rsidP="00DD613B">
            <w:pPr>
              <w:jc w:val="center"/>
              <w:rPr>
                <w:rFonts w:ascii="Times New Roman" w:hAnsi="Times New Roman" w:cs="Times New Roman"/>
                <w:i/>
                <w:sz w:val="24"/>
                <w:szCs w:val="24"/>
              </w:rPr>
            </w:pPr>
          </w:p>
          <w:p w14:paraId="4B6F665F" w14:textId="77777777" w:rsidR="00DD613B" w:rsidRPr="00E4649A" w:rsidRDefault="00DD613B">
            <w:pPr>
              <w:jc w:val="center"/>
              <w:rPr>
                <w:rFonts w:ascii="Times New Roman" w:hAnsi="Times New Roman" w:cs="Times New Roman"/>
                <w:i/>
                <w:sz w:val="24"/>
                <w:szCs w:val="24"/>
              </w:rPr>
            </w:pPr>
          </w:p>
        </w:tc>
        <w:tc>
          <w:tcPr>
            <w:tcW w:w="2268" w:type="dxa"/>
          </w:tcPr>
          <w:p w14:paraId="0CE9792E" w14:textId="77777777" w:rsidR="00DD613B" w:rsidRPr="00E4649A" w:rsidRDefault="00DD613B" w:rsidP="00DD613B">
            <w:pPr>
              <w:jc w:val="center"/>
              <w:rPr>
                <w:rFonts w:ascii="Times New Roman" w:hAnsi="Times New Roman" w:cs="Times New Roman"/>
                <w:i/>
                <w:sz w:val="24"/>
                <w:szCs w:val="24"/>
              </w:rPr>
            </w:pPr>
          </w:p>
          <w:p w14:paraId="73DA840B" w14:textId="77777777" w:rsidR="00DD613B" w:rsidRPr="00E4649A" w:rsidRDefault="00DD613B" w:rsidP="00DD613B">
            <w:pPr>
              <w:jc w:val="center"/>
              <w:rPr>
                <w:rFonts w:ascii="Times New Roman" w:hAnsi="Times New Roman" w:cs="Times New Roman"/>
                <w:i/>
                <w:sz w:val="24"/>
                <w:szCs w:val="24"/>
              </w:rPr>
            </w:pPr>
          </w:p>
          <w:p w14:paraId="0BB7319E" w14:textId="21088BE4" w:rsidR="00DD613B" w:rsidRPr="00E4649A" w:rsidRDefault="00DD613B">
            <w:pPr>
              <w:jc w:val="center"/>
              <w:rPr>
                <w:rFonts w:ascii="Times New Roman" w:hAnsi="Times New Roman" w:cs="Times New Roman"/>
                <w:i/>
                <w:sz w:val="24"/>
                <w:szCs w:val="24"/>
              </w:rPr>
            </w:pPr>
            <w:r w:rsidRPr="00E4649A">
              <w:rPr>
                <w:rFonts w:ascii="Times New Roman" w:hAnsi="Times New Roman" w:cs="Times New Roman"/>
                <w:i/>
                <w:sz w:val="24"/>
                <w:szCs w:val="24"/>
              </w:rPr>
              <w:t>More Employable</w:t>
            </w:r>
          </w:p>
        </w:tc>
      </w:tr>
    </w:tbl>
    <w:p w14:paraId="08332BD7" w14:textId="09956731" w:rsidR="00DD613B" w:rsidRDefault="00DD613B" w:rsidP="00235423">
      <w:pPr>
        <w:jc w:val="center"/>
        <w:rPr>
          <w:rFonts w:ascii="Times New Roman" w:hAnsi="Times New Roman" w:cs="Times New Roman"/>
          <w:b/>
          <w:sz w:val="24"/>
          <w:szCs w:val="24"/>
        </w:rPr>
      </w:pPr>
      <w:r>
        <w:rPr>
          <w:rFonts w:ascii="Times New Roman" w:hAnsi="Times New Roman" w:cs="Times New Roman"/>
          <w:b/>
          <w:sz w:val="24"/>
          <w:szCs w:val="24"/>
        </w:rPr>
        <w:br w:type="textWrapping" w:clear="all"/>
      </w:r>
      <w:r w:rsidR="00786B4B" w:rsidRPr="00453FD4">
        <w:rPr>
          <w:rFonts w:ascii="Times New Roman" w:hAnsi="Times New Roman" w:cs="Times New Roman"/>
          <w:b/>
          <w:noProof/>
          <w:sz w:val="24"/>
          <w:szCs w:val="24"/>
          <w:lang w:eastAsia="en-GB"/>
        </w:rPr>
        <mc:AlternateContent>
          <mc:Choice Requires="wps">
            <w:drawing>
              <wp:anchor distT="45720" distB="45720" distL="114300" distR="114300" simplePos="0" relativeHeight="251917312" behindDoc="0" locked="0" layoutInCell="1" allowOverlap="1" wp14:anchorId="13D97D3B" wp14:editId="19A5F410">
                <wp:simplePos x="0" y="0"/>
                <wp:positionH relativeFrom="column">
                  <wp:posOffset>0</wp:posOffset>
                </wp:positionH>
                <wp:positionV relativeFrom="paragraph">
                  <wp:posOffset>397510</wp:posOffset>
                </wp:positionV>
                <wp:extent cx="5743575" cy="7715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71525"/>
                        </a:xfrm>
                        <a:prstGeom prst="rect">
                          <a:avLst/>
                        </a:prstGeom>
                        <a:noFill/>
                        <a:ln w="9525">
                          <a:noFill/>
                          <a:miter lim="800000"/>
                          <a:headEnd/>
                          <a:tailEnd/>
                        </a:ln>
                      </wps:spPr>
                      <wps:txbx>
                        <w:txbxContent>
                          <w:p w14:paraId="617A7654" w14:textId="58403B12" w:rsidR="00BD5620" w:rsidRPr="0052081B" w:rsidRDefault="00BD5620" w:rsidP="00014554">
                            <w:pPr>
                              <w:pStyle w:val="ListParagraph"/>
                              <w:ind w:left="142"/>
                            </w:pPr>
                            <w:r>
                              <w:rPr>
                                <w:rFonts w:ascii="Times New Roman" w:hAnsi="Times New Roman" w:cs="Times New Roman"/>
                                <w:sz w:val="20"/>
                                <w:szCs w:val="20"/>
                              </w:rPr>
                              <w:br/>
                              <w:t xml:space="preserve">Figure II offers a new Two-Dimensional Model of Perceived Employability. The arrows indicate that students perceived themselves to be more employable in terms of Personal Factors, but less employable in terms of Market Factors as they progress through their years of university study.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97D3B" id="Text Box 3" o:spid="_x0000_s1055" type="#_x0000_t202" style="position:absolute;left:0;text-align:left;margin-left:0;margin-top:31.3pt;width:452.25pt;height:60.75pt;z-index:251917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" filled="f" stroked="f">
                <v:textbox>
                  <w:txbxContent>
                    <w:p w14:paraId="617A7654" w14:textId="58403B12" w:rsidR="00BD5620" w:rsidRPr="0052081B" w:rsidRDefault="00BD5620" w:rsidP="00014554">
                      <w:pPr>
                        <w:pStyle w:val="ListParagraph"/>
                        <w:ind w:left="142"/>
                      </w:pPr>
                      <w:r>
                        <w:rPr>
                          <w:rFonts w:ascii="Times New Roman" w:hAnsi="Times New Roman" w:cs="Times New Roman"/>
                          <w:sz w:val="20"/>
                          <w:szCs w:val="20"/>
                        </w:rPr>
                        <w:br/>
                        <w:t xml:space="preserve">Figure II offers a new Two-Dimensional Model of Perceived Employability. The arrows indicate that students perceived themselves to be more employable in terms of Personal Factors, but less employable in terms of Market Factors as they progress through their years of university study. </w:t>
                      </w:r>
                    </w:p>
                  </w:txbxContent>
                </v:textbox>
                <w10:wrap type="square"/>
              </v:shape>
            </w:pict>
          </mc:Fallback>
        </mc:AlternateContent>
      </w:r>
    </w:p>
    <w:p w14:paraId="09160402" w14:textId="31BE4CB0" w:rsidR="00235423" w:rsidRPr="009C2584" w:rsidRDefault="00235423" w:rsidP="00235423">
      <w:pPr>
        <w:jc w:val="center"/>
        <w:rPr>
          <w:rFonts w:ascii="Times New Roman" w:hAnsi="Times New Roman" w:cs="Times New Roman"/>
          <w:b/>
          <w:sz w:val="24"/>
          <w:szCs w:val="24"/>
        </w:rPr>
      </w:pPr>
      <w:r>
        <w:rPr>
          <w:rFonts w:ascii="Times New Roman" w:hAnsi="Times New Roman" w:cs="Times New Roman"/>
          <w:b/>
          <w:sz w:val="24"/>
          <w:szCs w:val="24"/>
        </w:rPr>
        <w:t xml:space="preserve">Figure </w:t>
      </w:r>
      <w:r w:rsidR="001565D9">
        <w:rPr>
          <w:rFonts w:ascii="Times New Roman" w:hAnsi="Times New Roman" w:cs="Times New Roman"/>
          <w:b/>
          <w:sz w:val="24"/>
          <w:szCs w:val="24"/>
        </w:rPr>
        <w:t>I</w:t>
      </w:r>
      <w:r w:rsidR="00DD613B">
        <w:rPr>
          <w:rFonts w:ascii="Times New Roman" w:hAnsi="Times New Roman" w:cs="Times New Roman"/>
          <w:b/>
          <w:sz w:val="24"/>
          <w:szCs w:val="24"/>
        </w:rPr>
        <w:t>I</w:t>
      </w:r>
      <w:r>
        <w:rPr>
          <w:rFonts w:ascii="Times New Roman" w:hAnsi="Times New Roman" w:cs="Times New Roman"/>
          <w:b/>
          <w:sz w:val="24"/>
          <w:szCs w:val="24"/>
        </w:rPr>
        <w:t>I</w:t>
      </w:r>
      <w:r w:rsidRPr="009C2584">
        <w:rPr>
          <w:rFonts w:ascii="Times New Roman" w:hAnsi="Times New Roman" w:cs="Times New Roman"/>
          <w:b/>
          <w:sz w:val="24"/>
          <w:szCs w:val="24"/>
        </w:rPr>
        <w:t xml:space="preserve">: </w:t>
      </w:r>
      <w:r>
        <w:rPr>
          <w:rFonts w:ascii="Times New Roman" w:hAnsi="Times New Roman" w:cs="Times New Roman"/>
          <w:b/>
          <w:sz w:val="24"/>
          <w:szCs w:val="24"/>
        </w:rPr>
        <w:t xml:space="preserve">Employer and University Careers Advice Model </w:t>
      </w:r>
    </w:p>
    <w:p w14:paraId="45B2383D" w14:textId="6C90CF7B" w:rsidR="00235423" w:rsidRDefault="00F80C60" w:rsidP="00830BC1">
      <w:pPr>
        <w:ind w:left="425" w:hanging="425"/>
        <w:jc w:val="both"/>
        <w:rPr>
          <w:rFonts w:ascii="Times New Roman" w:hAnsi="Times New Roman" w:cs="Times New Roman"/>
          <w:color w:val="FF0000"/>
          <w:sz w:val="24"/>
          <w:szCs w:val="24"/>
        </w:rPr>
      </w:pPr>
      <w:r>
        <w:rPr>
          <w:rFonts w:ascii="Times New Roman" w:hAnsi="Times New Roman" w:cs="Times New Roman"/>
          <w:noProof/>
          <w:color w:val="FF0000"/>
          <w:sz w:val="24"/>
          <w:szCs w:val="24"/>
          <w:lang w:eastAsia="en-GB"/>
        </w:rPr>
        <mc:AlternateContent>
          <mc:Choice Requires="wpg">
            <w:drawing>
              <wp:anchor distT="0" distB="0" distL="114300" distR="114300" simplePos="0" relativeHeight="251684864" behindDoc="0" locked="0" layoutInCell="1" allowOverlap="1" wp14:anchorId="23F0E25E" wp14:editId="66BF4000">
                <wp:simplePos x="0" y="0"/>
                <wp:positionH relativeFrom="margin">
                  <wp:align>left</wp:align>
                </wp:positionH>
                <wp:positionV relativeFrom="paragraph">
                  <wp:posOffset>260350</wp:posOffset>
                </wp:positionV>
                <wp:extent cx="4995545" cy="2990850"/>
                <wp:effectExtent l="0" t="0" r="14605" b="19050"/>
                <wp:wrapNone/>
                <wp:docPr id="1145" name="Group 1145"/>
                <wp:cNvGraphicFramePr/>
                <a:graphic xmlns:a="http://schemas.openxmlformats.org/drawingml/2006/main">
                  <a:graphicData uri="http://schemas.microsoft.com/office/word/2010/wordprocessingGroup">
                    <wpg:wgp>
                      <wpg:cNvGrpSpPr/>
                      <wpg:grpSpPr>
                        <a:xfrm>
                          <a:off x="0" y="0"/>
                          <a:ext cx="4995545" cy="2990850"/>
                          <a:chOff x="0" y="0"/>
                          <a:chExt cx="4995545" cy="2990850"/>
                        </a:xfrm>
                      </wpg:grpSpPr>
                      <wps:wsp>
                        <wps:cNvPr id="808" name="Text Box 808"/>
                        <wps:cNvSpPr txBox="1">
                          <a:spLocks noChangeArrowheads="1"/>
                        </wps:cNvSpPr>
                        <wps:spPr bwMode="auto">
                          <a:xfrm>
                            <a:off x="2152650" y="0"/>
                            <a:ext cx="838200" cy="513715"/>
                          </a:xfrm>
                          <a:prstGeom prst="rect">
                            <a:avLst/>
                          </a:prstGeom>
                          <a:solidFill>
                            <a:srgbClr val="FFFFFF"/>
                          </a:solidFill>
                          <a:ln w="9525">
                            <a:noFill/>
                            <a:miter lim="800000"/>
                            <a:headEnd/>
                            <a:tailEnd/>
                          </a:ln>
                        </wps:spPr>
                        <wps:txbx>
                          <w:txbxContent>
                            <w:p w14:paraId="1D1FBE39" w14:textId="7CBFF7E9" w:rsidR="00BD5620" w:rsidRPr="00DB751B" w:rsidRDefault="00BD5620" w:rsidP="00235423">
                              <w:pPr>
                                <w:spacing w:line="360" w:lineRule="auto"/>
                                <w:contextualSpacing/>
                                <w:jc w:val="center"/>
                                <w:rPr>
                                  <w:rFonts w:ascii="Times New Roman" w:hAnsi="Times New Roman" w:cs="Times New Roman"/>
                                  <w:sz w:val="24"/>
                                  <w:szCs w:val="24"/>
                                </w:rPr>
                              </w:pPr>
                              <w:r w:rsidRPr="00DB751B">
                                <w:rPr>
                                  <w:rFonts w:ascii="Times New Roman" w:hAnsi="Times New Roman" w:cs="Times New Roman"/>
                                  <w:sz w:val="24"/>
                                  <w:szCs w:val="24"/>
                                </w:rPr>
                                <w:t xml:space="preserve">Alumni </w:t>
                              </w:r>
                              <w:r>
                                <w:rPr>
                                  <w:rFonts w:ascii="Times New Roman" w:hAnsi="Times New Roman" w:cs="Times New Roman"/>
                                  <w:sz w:val="24"/>
                                  <w:szCs w:val="24"/>
                                </w:rPr>
                                <w:t>&amp;</w:t>
                              </w:r>
                              <w:r>
                                <w:rPr>
                                  <w:rFonts w:ascii="Times New Roman" w:hAnsi="Times New Roman" w:cs="Times New Roman"/>
                                  <w:sz w:val="24"/>
                                  <w:szCs w:val="24"/>
                                </w:rPr>
                                <w:br/>
                              </w:r>
                              <w:r w:rsidRPr="00DB751B">
                                <w:rPr>
                                  <w:rFonts w:ascii="Times New Roman" w:hAnsi="Times New Roman" w:cs="Times New Roman"/>
                                  <w:sz w:val="24"/>
                                  <w:szCs w:val="24"/>
                                </w:rPr>
                                <w:t>Graduates</w:t>
                              </w:r>
                            </w:p>
                          </w:txbxContent>
                        </wps:txbx>
                        <wps:bodyPr rot="0" vert="horz" wrap="square" lIns="91440" tIns="45720" rIns="91440" bIns="45720" anchor="t" anchorCtr="0">
                          <a:noAutofit/>
                        </wps:bodyPr>
                      </wps:wsp>
                      <wps:wsp>
                        <wps:cNvPr id="969" name="Text Box 969"/>
                        <wps:cNvSpPr txBox="1">
                          <a:spLocks noChangeArrowheads="1"/>
                        </wps:cNvSpPr>
                        <wps:spPr bwMode="auto">
                          <a:xfrm>
                            <a:off x="19050" y="495300"/>
                            <a:ext cx="1291590" cy="339725"/>
                          </a:xfrm>
                          <a:prstGeom prst="rect">
                            <a:avLst/>
                          </a:prstGeom>
                          <a:solidFill>
                            <a:srgbClr val="FFFFFF"/>
                          </a:solidFill>
                          <a:ln w="9525">
                            <a:noFill/>
                            <a:miter lim="800000"/>
                            <a:headEnd/>
                            <a:tailEnd/>
                          </a:ln>
                        </wps:spPr>
                        <wps:txbx>
                          <w:txbxContent>
                            <w:p w14:paraId="2B116FA4" w14:textId="77777777" w:rsidR="00BD5620" w:rsidRDefault="00BD5620" w:rsidP="00235423">
                              <w:pPr>
                                <w:jc w:val="center"/>
                                <w:rPr>
                                  <w:rFonts w:ascii="Times New Roman" w:hAnsi="Times New Roman" w:cs="Times New Roman"/>
                                  <w:b/>
                                  <w:sz w:val="24"/>
                                  <w:szCs w:val="24"/>
                                </w:rPr>
                              </w:pPr>
                              <w:r>
                                <w:rPr>
                                  <w:rFonts w:ascii="Times New Roman" w:hAnsi="Times New Roman" w:cs="Times New Roman"/>
                                  <w:b/>
                                  <w:sz w:val="24"/>
                                  <w:szCs w:val="24"/>
                                </w:rPr>
                                <w:t>Employer</w:t>
                              </w:r>
                            </w:p>
                            <w:p w14:paraId="56F4ACC9" w14:textId="77777777" w:rsidR="00BD5620" w:rsidRDefault="00BD5620" w:rsidP="00235423">
                              <w:pPr>
                                <w:jc w:val="center"/>
                                <w:rPr>
                                  <w:rFonts w:ascii="Times New Roman" w:hAnsi="Times New Roman" w:cs="Times New Roman"/>
                                  <w:i/>
                                  <w:sz w:val="24"/>
                                  <w:szCs w:val="24"/>
                                </w:rPr>
                              </w:pPr>
                            </w:p>
                          </w:txbxContent>
                        </wps:txbx>
                        <wps:bodyPr rot="0" vert="horz" wrap="square" lIns="91440" tIns="45720" rIns="91440" bIns="45720" anchor="t" anchorCtr="0">
                          <a:noAutofit/>
                        </wps:bodyPr>
                      </wps:wsp>
                      <wps:wsp>
                        <wps:cNvPr id="971" name="Oval 971"/>
                        <wps:cNvSpPr/>
                        <wps:spPr>
                          <a:xfrm>
                            <a:off x="0" y="228600"/>
                            <a:ext cx="1314450" cy="8858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6" name="Rectangle 976"/>
                        <wps:cNvSpPr/>
                        <wps:spPr>
                          <a:xfrm>
                            <a:off x="2152650" y="0"/>
                            <a:ext cx="838200"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 name="Text Box 994"/>
                        <wps:cNvSpPr txBox="1">
                          <a:spLocks noChangeArrowheads="1"/>
                        </wps:cNvSpPr>
                        <wps:spPr bwMode="auto">
                          <a:xfrm>
                            <a:off x="2152650" y="781050"/>
                            <a:ext cx="838200" cy="611815"/>
                          </a:xfrm>
                          <a:prstGeom prst="rect">
                            <a:avLst/>
                          </a:prstGeom>
                          <a:solidFill>
                            <a:srgbClr val="FFFFFF"/>
                          </a:solidFill>
                          <a:ln w="9525">
                            <a:noFill/>
                            <a:miter lim="800000"/>
                            <a:headEnd/>
                            <a:tailEnd/>
                          </a:ln>
                        </wps:spPr>
                        <wps:txbx>
                          <w:txbxContent>
                            <w:p w14:paraId="18D34089" w14:textId="77777777" w:rsidR="00BD5620" w:rsidRPr="00DB751B" w:rsidRDefault="00BD5620" w:rsidP="00235423">
                              <w:pPr>
                                <w:spacing w:line="360" w:lineRule="auto"/>
                                <w:jc w:val="center"/>
                                <w:rPr>
                                  <w:rFonts w:ascii="Times New Roman" w:hAnsi="Times New Roman" w:cs="Times New Roman"/>
                                  <w:sz w:val="24"/>
                                  <w:szCs w:val="24"/>
                                </w:rPr>
                              </w:pPr>
                              <w:r w:rsidRPr="00DB751B">
                                <w:rPr>
                                  <w:rFonts w:ascii="Times New Roman" w:hAnsi="Times New Roman" w:cs="Times New Roman"/>
                                  <w:sz w:val="24"/>
                                  <w:szCs w:val="24"/>
                                </w:rPr>
                                <w:t>Graduate Recruiter</w:t>
                              </w:r>
                            </w:p>
                          </w:txbxContent>
                        </wps:txbx>
                        <wps:bodyPr rot="0" vert="horz" wrap="square" lIns="91440" tIns="45720" rIns="91440" bIns="45720" anchor="t" anchorCtr="0">
                          <a:noAutofit/>
                        </wps:bodyPr>
                      </wps:wsp>
                      <wps:wsp>
                        <wps:cNvPr id="977" name="Rectangle 977"/>
                        <wps:cNvSpPr/>
                        <wps:spPr>
                          <a:xfrm>
                            <a:off x="2152650" y="790575"/>
                            <a:ext cx="838200"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 name="Text Box 995"/>
                        <wps:cNvSpPr txBox="1">
                          <a:spLocks noChangeArrowheads="1"/>
                        </wps:cNvSpPr>
                        <wps:spPr bwMode="auto">
                          <a:xfrm>
                            <a:off x="2152650" y="1704975"/>
                            <a:ext cx="838200" cy="520579"/>
                          </a:xfrm>
                          <a:prstGeom prst="rect">
                            <a:avLst/>
                          </a:prstGeom>
                          <a:solidFill>
                            <a:srgbClr val="FFFFFF"/>
                          </a:solidFill>
                          <a:ln w="9525">
                            <a:noFill/>
                            <a:miter lim="800000"/>
                            <a:headEnd/>
                            <a:tailEnd/>
                          </a:ln>
                        </wps:spPr>
                        <wps:txbx>
                          <w:txbxContent>
                            <w:p w14:paraId="19D40861" w14:textId="77777777" w:rsidR="00BD5620" w:rsidRPr="00DB751B" w:rsidRDefault="00BD5620" w:rsidP="00235423">
                              <w:pPr>
                                <w:spacing w:line="360" w:lineRule="auto"/>
                                <w:jc w:val="center"/>
                                <w:rPr>
                                  <w:rFonts w:ascii="Times New Roman" w:hAnsi="Times New Roman" w:cs="Times New Roman"/>
                                  <w:sz w:val="24"/>
                                  <w:szCs w:val="24"/>
                                </w:rPr>
                              </w:pPr>
                              <w:r w:rsidRPr="00DB751B">
                                <w:rPr>
                                  <w:rFonts w:ascii="Times New Roman" w:hAnsi="Times New Roman" w:cs="Times New Roman"/>
                                  <w:sz w:val="24"/>
                                  <w:szCs w:val="24"/>
                                </w:rPr>
                                <w:t>Careers Advisors</w:t>
                              </w:r>
                            </w:p>
                          </w:txbxContent>
                        </wps:txbx>
                        <wps:bodyPr rot="0" vert="horz" wrap="square" lIns="91440" tIns="45720" rIns="91440" bIns="45720" anchor="t" anchorCtr="0">
                          <a:noAutofit/>
                        </wps:bodyPr>
                      </wps:wsp>
                      <wps:wsp>
                        <wps:cNvPr id="996" name="Text Box 996"/>
                        <wps:cNvSpPr txBox="1">
                          <a:spLocks noChangeArrowheads="1"/>
                        </wps:cNvSpPr>
                        <wps:spPr bwMode="auto">
                          <a:xfrm>
                            <a:off x="19050" y="2209800"/>
                            <a:ext cx="1291590" cy="339725"/>
                          </a:xfrm>
                          <a:prstGeom prst="rect">
                            <a:avLst/>
                          </a:prstGeom>
                          <a:solidFill>
                            <a:srgbClr val="FFFFFF"/>
                          </a:solidFill>
                          <a:ln w="9525">
                            <a:noFill/>
                            <a:miter lim="800000"/>
                            <a:headEnd/>
                            <a:tailEnd/>
                          </a:ln>
                        </wps:spPr>
                        <wps:txbx>
                          <w:txbxContent>
                            <w:p w14:paraId="4A6DFA19" w14:textId="77777777" w:rsidR="00BD5620" w:rsidRDefault="00BD5620" w:rsidP="00235423">
                              <w:pPr>
                                <w:jc w:val="center"/>
                                <w:rPr>
                                  <w:rFonts w:ascii="Times New Roman" w:hAnsi="Times New Roman" w:cs="Times New Roman"/>
                                  <w:b/>
                                  <w:sz w:val="24"/>
                                  <w:szCs w:val="24"/>
                                </w:rPr>
                              </w:pPr>
                              <w:r>
                                <w:rPr>
                                  <w:rFonts w:ascii="Times New Roman" w:hAnsi="Times New Roman" w:cs="Times New Roman"/>
                                  <w:b/>
                                  <w:sz w:val="24"/>
                                  <w:szCs w:val="24"/>
                                </w:rPr>
                                <w:t>University</w:t>
                              </w:r>
                            </w:p>
                            <w:p w14:paraId="78206B38" w14:textId="77777777" w:rsidR="00BD5620" w:rsidRDefault="00BD5620" w:rsidP="00235423">
                              <w:pPr>
                                <w:jc w:val="center"/>
                                <w:rPr>
                                  <w:rFonts w:ascii="Times New Roman" w:hAnsi="Times New Roman" w:cs="Times New Roman"/>
                                  <w:i/>
                                  <w:sz w:val="24"/>
                                  <w:szCs w:val="24"/>
                                </w:rPr>
                              </w:pPr>
                            </w:p>
                          </w:txbxContent>
                        </wps:txbx>
                        <wps:bodyPr rot="0" vert="horz" wrap="square" lIns="91440" tIns="45720" rIns="91440" bIns="45720" anchor="t" anchorCtr="0">
                          <a:noAutofit/>
                        </wps:bodyPr>
                      </wps:wsp>
                      <wps:wsp>
                        <wps:cNvPr id="997" name="Oval 997"/>
                        <wps:cNvSpPr/>
                        <wps:spPr>
                          <a:xfrm>
                            <a:off x="0" y="1943100"/>
                            <a:ext cx="1314450" cy="8858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8" name="Rectangle 998"/>
                        <wps:cNvSpPr/>
                        <wps:spPr>
                          <a:xfrm>
                            <a:off x="2152650" y="1685925"/>
                            <a:ext cx="838200"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9" name="Text Box 999"/>
                        <wps:cNvSpPr txBox="1">
                          <a:spLocks noChangeArrowheads="1"/>
                        </wps:cNvSpPr>
                        <wps:spPr bwMode="auto">
                          <a:xfrm>
                            <a:off x="2152650" y="2562225"/>
                            <a:ext cx="838200" cy="287020"/>
                          </a:xfrm>
                          <a:prstGeom prst="rect">
                            <a:avLst/>
                          </a:prstGeom>
                          <a:solidFill>
                            <a:srgbClr val="FFFFFF"/>
                          </a:solidFill>
                          <a:ln w="9525">
                            <a:noFill/>
                            <a:miter lim="800000"/>
                            <a:headEnd/>
                            <a:tailEnd/>
                          </a:ln>
                        </wps:spPr>
                        <wps:txbx>
                          <w:txbxContent>
                            <w:p w14:paraId="316663E2" w14:textId="77777777" w:rsidR="00BD5620" w:rsidRPr="00DB751B" w:rsidRDefault="00BD5620" w:rsidP="00235423">
                              <w:pPr>
                                <w:jc w:val="center"/>
                                <w:rPr>
                                  <w:rFonts w:ascii="Times New Roman" w:hAnsi="Times New Roman" w:cs="Times New Roman"/>
                                  <w:sz w:val="24"/>
                                  <w:szCs w:val="24"/>
                                </w:rPr>
                              </w:pPr>
                              <w:r w:rsidRPr="00DB751B">
                                <w:rPr>
                                  <w:rFonts w:ascii="Times New Roman" w:hAnsi="Times New Roman" w:cs="Times New Roman"/>
                                  <w:sz w:val="24"/>
                                  <w:szCs w:val="24"/>
                                </w:rPr>
                                <w:t>Lecturers</w:t>
                              </w:r>
                            </w:p>
                          </w:txbxContent>
                        </wps:txbx>
                        <wps:bodyPr rot="0" vert="horz" wrap="square" lIns="91440" tIns="45720" rIns="91440" bIns="45720" anchor="t" anchorCtr="0">
                          <a:noAutofit/>
                        </wps:bodyPr>
                      </wps:wsp>
                      <wps:wsp>
                        <wps:cNvPr id="1032" name="Rectangle 1032"/>
                        <wps:cNvSpPr/>
                        <wps:spPr>
                          <a:xfrm>
                            <a:off x="2152650" y="2476500"/>
                            <a:ext cx="838200"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4" name="Rectangle 1074"/>
                        <wps:cNvSpPr/>
                        <wps:spPr>
                          <a:xfrm>
                            <a:off x="3848100" y="0"/>
                            <a:ext cx="1147445" cy="298549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5" name="Straight Arrow Connector 1075"/>
                        <wps:cNvCnPr/>
                        <wps:spPr>
                          <a:xfrm flipV="1">
                            <a:off x="1276350" y="238125"/>
                            <a:ext cx="875985" cy="2800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6" name="Straight Arrow Connector 1096"/>
                        <wps:cNvCnPr/>
                        <wps:spPr>
                          <a:xfrm>
                            <a:off x="1266825" y="835025"/>
                            <a:ext cx="892616" cy="2180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8" name="Straight Arrow Connector 1098"/>
                        <wps:cNvCnPr/>
                        <wps:spPr>
                          <a:xfrm flipV="1">
                            <a:off x="1266825" y="1885950"/>
                            <a:ext cx="883222" cy="3396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7" name="Straight Arrow Connector 807"/>
                        <wps:cNvCnPr/>
                        <wps:spPr>
                          <a:xfrm>
                            <a:off x="1276350" y="2533650"/>
                            <a:ext cx="874647" cy="1830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4" name="Text Box 1124"/>
                        <wps:cNvSpPr txBox="1"/>
                        <wps:spPr>
                          <a:xfrm>
                            <a:off x="3962400" y="323850"/>
                            <a:ext cx="929005" cy="2349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60BEA1" w14:textId="77777777" w:rsidR="00BD5620" w:rsidRDefault="00BD5620" w:rsidP="00235423">
                              <w:pPr>
                                <w:jc w:val="center"/>
                                <w:rPr>
                                  <w:rFonts w:ascii="Times New Roman" w:hAnsi="Times New Roman" w:cs="Times New Roman"/>
                                  <w:sz w:val="24"/>
                                  <w:szCs w:val="24"/>
                                </w:rPr>
                              </w:pPr>
                              <w:r>
                                <w:rPr>
                                  <w:rFonts w:ascii="Times New Roman" w:hAnsi="Times New Roman" w:cs="Times New Roman"/>
                                  <w:sz w:val="24"/>
                                  <w:szCs w:val="24"/>
                                </w:rPr>
                                <w:t>S</w:t>
                              </w:r>
                            </w:p>
                            <w:p w14:paraId="227DED86" w14:textId="77777777" w:rsidR="00BD5620" w:rsidRDefault="00BD5620" w:rsidP="00235423">
                              <w:pPr>
                                <w:jc w:val="center"/>
                                <w:rPr>
                                  <w:rFonts w:ascii="Times New Roman" w:hAnsi="Times New Roman" w:cs="Times New Roman"/>
                                  <w:sz w:val="24"/>
                                  <w:szCs w:val="24"/>
                                </w:rPr>
                              </w:pPr>
                              <w:r>
                                <w:rPr>
                                  <w:rFonts w:ascii="Times New Roman" w:hAnsi="Times New Roman" w:cs="Times New Roman"/>
                                  <w:sz w:val="24"/>
                                  <w:szCs w:val="24"/>
                                </w:rPr>
                                <w:t>T</w:t>
                              </w:r>
                            </w:p>
                            <w:p w14:paraId="540DE8A6" w14:textId="77777777" w:rsidR="00BD5620" w:rsidRDefault="00BD5620" w:rsidP="00235423">
                              <w:pPr>
                                <w:jc w:val="center"/>
                                <w:rPr>
                                  <w:rFonts w:ascii="Times New Roman" w:hAnsi="Times New Roman" w:cs="Times New Roman"/>
                                  <w:sz w:val="24"/>
                                  <w:szCs w:val="24"/>
                                </w:rPr>
                              </w:pPr>
                              <w:r>
                                <w:rPr>
                                  <w:rFonts w:ascii="Times New Roman" w:hAnsi="Times New Roman" w:cs="Times New Roman"/>
                                  <w:sz w:val="24"/>
                                  <w:szCs w:val="24"/>
                                </w:rPr>
                                <w:t>U</w:t>
                              </w:r>
                            </w:p>
                            <w:p w14:paraId="34A30046" w14:textId="77777777" w:rsidR="00BD5620" w:rsidRDefault="00BD5620" w:rsidP="00235423">
                              <w:pPr>
                                <w:jc w:val="center"/>
                                <w:rPr>
                                  <w:rFonts w:ascii="Times New Roman" w:hAnsi="Times New Roman" w:cs="Times New Roman"/>
                                  <w:sz w:val="24"/>
                                  <w:szCs w:val="24"/>
                                </w:rPr>
                              </w:pPr>
                              <w:r>
                                <w:rPr>
                                  <w:rFonts w:ascii="Times New Roman" w:hAnsi="Times New Roman" w:cs="Times New Roman"/>
                                  <w:sz w:val="24"/>
                                  <w:szCs w:val="24"/>
                                </w:rPr>
                                <w:t>D</w:t>
                              </w:r>
                            </w:p>
                            <w:p w14:paraId="6C4E3A58" w14:textId="77777777" w:rsidR="00BD5620" w:rsidRDefault="00BD5620" w:rsidP="00235423">
                              <w:pPr>
                                <w:jc w:val="center"/>
                                <w:rPr>
                                  <w:rFonts w:ascii="Times New Roman" w:hAnsi="Times New Roman" w:cs="Times New Roman"/>
                                  <w:sz w:val="24"/>
                                  <w:szCs w:val="24"/>
                                </w:rPr>
                              </w:pPr>
                              <w:r>
                                <w:rPr>
                                  <w:rFonts w:ascii="Times New Roman" w:hAnsi="Times New Roman" w:cs="Times New Roman"/>
                                  <w:sz w:val="24"/>
                                  <w:szCs w:val="24"/>
                                </w:rPr>
                                <w:t>E</w:t>
                              </w:r>
                            </w:p>
                            <w:p w14:paraId="102135A9" w14:textId="77777777" w:rsidR="00BD5620" w:rsidRDefault="00BD5620" w:rsidP="00235423">
                              <w:pPr>
                                <w:jc w:val="center"/>
                                <w:rPr>
                                  <w:rFonts w:ascii="Times New Roman" w:hAnsi="Times New Roman" w:cs="Times New Roman"/>
                                  <w:sz w:val="24"/>
                                  <w:szCs w:val="24"/>
                                </w:rPr>
                              </w:pPr>
                              <w:r>
                                <w:rPr>
                                  <w:rFonts w:ascii="Times New Roman" w:hAnsi="Times New Roman" w:cs="Times New Roman"/>
                                  <w:sz w:val="24"/>
                                  <w:szCs w:val="24"/>
                                </w:rPr>
                                <w:t>N</w:t>
                              </w:r>
                            </w:p>
                            <w:p w14:paraId="65145940" w14:textId="77777777" w:rsidR="00BD5620" w:rsidRDefault="00BD5620" w:rsidP="00235423">
                              <w:pPr>
                                <w:jc w:val="center"/>
                                <w:rPr>
                                  <w:rFonts w:ascii="Times New Roman" w:hAnsi="Times New Roman" w:cs="Times New Roman"/>
                                  <w:sz w:val="24"/>
                                  <w:szCs w:val="24"/>
                                </w:rPr>
                              </w:pPr>
                              <w:r>
                                <w:rPr>
                                  <w:rFonts w:ascii="Times New Roman" w:hAnsi="Times New Roman" w:cs="Times New Roman"/>
                                  <w:sz w:val="24"/>
                                  <w:szCs w:val="24"/>
                                </w:rPr>
                                <w:t>T</w:t>
                              </w:r>
                            </w:p>
                            <w:p w14:paraId="58B0E9AE" w14:textId="77777777" w:rsidR="00BD5620" w:rsidRPr="00DB751B" w:rsidRDefault="00BD5620" w:rsidP="00235423">
                              <w:pPr>
                                <w:jc w:val="center"/>
                                <w:rPr>
                                  <w:rFonts w:ascii="Times New Roman" w:hAnsi="Times New Roman" w:cs="Times New Roman"/>
                                  <w:sz w:val="28"/>
                                  <w:szCs w:val="28"/>
                                </w:rPr>
                              </w:pPr>
                              <w:r>
                                <w:rPr>
                                  <w:rFonts w:ascii="Times New Roman" w:hAnsi="Times New Roman" w:cs="Times New Roman"/>
                                  <w:sz w:val="24"/>
                                  <w:szCs w:val="2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6" name="Straight Arrow Connector 1126"/>
                        <wps:cNvCnPr/>
                        <wps:spPr>
                          <a:xfrm>
                            <a:off x="2990850" y="238125"/>
                            <a:ext cx="8621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7" name="Straight Arrow Connector 1127"/>
                        <wps:cNvCnPr/>
                        <wps:spPr>
                          <a:xfrm>
                            <a:off x="2990850" y="1038225"/>
                            <a:ext cx="8621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8" name="Straight Arrow Connector 1128"/>
                        <wps:cNvCnPr/>
                        <wps:spPr>
                          <a:xfrm>
                            <a:off x="2990850" y="1943100"/>
                            <a:ext cx="8621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9" name="Straight Arrow Connector 1129"/>
                        <wps:cNvCnPr/>
                        <wps:spPr>
                          <a:xfrm>
                            <a:off x="2990850" y="2724150"/>
                            <a:ext cx="8621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2" name="Straight Arrow Connector 1132"/>
                        <wps:cNvCnPr/>
                        <wps:spPr>
                          <a:xfrm>
                            <a:off x="2600325" y="514350"/>
                            <a:ext cx="0" cy="27221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33" name="Straight Arrow Connector 1133"/>
                        <wps:cNvCnPr/>
                        <wps:spPr>
                          <a:xfrm>
                            <a:off x="2600325" y="2200275"/>
                            <a:ext cx="0" cy="27221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34" name="Straight Arrow Connector 1134"/>
                        <wps:cNvCnPr/>
                        <wps:spPr>
                          <a:xfrm>
                            <a:off x="2600325" y="1295400"/>
                            <a:ext cx="0" cy="384936"/>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48" name="Straight Connector 1148"/>
                        <wps:cNvCnPr/>
                        <wps:spPr>
                          <a:xfrm>
                            <a:off x="1704975" y="419100"/>
                            <a:ext cx="9525" cy="1390650"/>
                          </a:xfrm>
                          <a:prstGeom prst="line">
                            <a:avLst/>
                          </a:prstGeom>
                        </wps:spPr>
                        <wps:style>
                          <a:lnRef idx="1">
                            <a:schemeClr val="dk1"/>
                          </a:lnRef>
                          <a:fillRef idx="0">
                            <a:schemeClr val="dk1"/>
                          </a:fillRef>
                          <a:effectRef idx="0">
                            <a:schemeClr val="dk1"/>
                          </a:effectRef>
                          <a:fontRef idx="minor">
                            <a:schemeClr val="tx1"/>
                          </a:fontRef>
                        </wps:style>
                        <wps:bodyPr/>
                      </wps:wsp>
                      <wps:wsp>
                        <wps:cNvPr id="1150" name="Straight Arrow Connector 1150"/>
                        <wps:cNvCnPr/>
                        <wps:spPr>
                          <a:xfrm>
                            <a:off x="1704975" y="419100"/>
                            <a:ext cx="450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51" name="Straight Arrow Connector 1151"/>
                        <wps:cNvCnPr/>
                        <wps:spPr>
                          <a:xfrm>
                            <a:off x="1704975" y="1800225"/>
                            <a:ext cx="450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4" name="Straight Connector 1184"/>
                        <wps:cNvCnPr/>
                        <wps:spPr>
                          <a:xfrm>
                            <a:off x="3505200" y="409575"/>
                            <a:ext cx="0" cy="2228850"/>
                          </a:xfrm>
                          <a:prstGeom prst="line">
                            <a:avLst/>
                          </a:prstGeom>
                        </wps:spPr>
                        <wps:style>
                          <a:lnRef idx="1">
                            <a:schemeClr val="dk1"/>
                          </a:lnRef>
                          <a:fillRef idx="0">
                            <a:schemeClr val="dk1"/>
                          </a:fillRef>
                          <a:effectRef idx="0">
                            <a:schemeClr val="dk1"/>
                          </a:effectRef>
                          <a:fontRef idx="minor">
                            <a:schemeClr val="tx1"/>
                          </a:fontRef>
                        </wps:style>
                        <wps:bodyPr/>
                      </wps:wsp>
                      <wps:wsp>
                        <wps:cNvPr id="1186" name="Straight Connector 1186"/>
                        <wps:cNvCnPr/>
                        <wps:spPr>
                          <a:xfrm>
                            <a:off x="3200478" y="1211890"/>
                            <a:ext cx="0" cy="1337635"/>
                          </a:xfrm>
                          <a:prstGeom prst="line">
                            <a:avLst/>
                          </a:prstGeom>
                        </wps:spPr>
                        <wps:style>
                          <a:lnRef idx="1">
                            <a:schemeClr val="dk1"/>
                          </a:lnRef>
                          <a:fillRef idx="0">
                            <a:schemeClr val="dk1"/>
                          </a:fillRef>
                          <a:effectRef idx="0">
                            <a:schemeClr val="dk1"/>
                          </a:effectRef>
                          <a:fontRef idx="minor">
                            <a:schemeClr val="tx1"/>
                          </a:fontRef>
                        </wps:style>
                        <wps:bodyPr/>
                      </wps:wsp>
                      <wps:wsp>
                        <wps:cNvPr id="1187" name="Straight Arrow Connector 1187"/>
                        <wps:cNvCnPr/>
                        <wps:spPr>
                          <a:xfrm flipH="1">
                            <a:off x="2990850" y="419100"/>
                            <a:ext cx="49939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8" name="Straight Arrow Connector 1188"/>
                        <wps:cNvCnPr/>
                        <wps:spPr>
                          <a:xfrm flipH="1" flipV="1">
                            <a:off x="2981325" y="1219200"/>
                            <a:ext cx="219153" cy="4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9" name="Straight Arrow Connector 1189"/>
                        <wps:cNvCnPr/>
                        <wps:spPr>
                          <a:xfrm flipH="1" flipV="1">
                            <a:off x="2981325" y="2549053"/>
                            <a:ext cx="219153" cy="4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0" name="Straight Arrow Connector 1190"/>
                        <wps:cNvCnPr/>
                        <wps:spPr>
                          <a:xfrm flipH="1" flipV="1">
                            <a:off x="2981326" y="2638425"/>
                            <a:ext cx="523874"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3F0E25E" id="Group 1145" o:spid="_x0000_s1056" style="position:absolute;left:0;text-align:left;margin-left:0;margin-top:20.5pt;width:393.35pt;height:235.5pt;z-index:251684864;mso-position-horizontal:left;mso-position-horizontal-relative:margin" coordsize="49955,29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">
                <v:shape id="Text Box 808" o:spid="_x0000_s1057" type="#_x0000_t202" style="position:absolute;left:21526;width:8382;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" stroked="f">
                  <v:textbox>
                    <w:txbxContent>
                      <w:p w14:paraId="1D1FBE39" w14:textId="7CBFF7E9" w:rsidR="00BD5620" w:rsidRPr="00DB751B" w:rsidRDefault="00BD5620" w:rsidP="00235423">
                        <w:pPr>
                          <w:spacing w:line="360" w:lineRule="auto"/>
                          <w:contextualSpacing/>
                          <w:jc w:val="center"/>
                          <w:rPr>
                            <w:rFonts w:ascii="Times New Roman" w:hAnsi="Times New Roman" w:cs="Times New Roman"/>
                            <w:sz w:val="24"/>
                            <w:szCs w:val="24"/>
                          </w:rPr>
                        </w:pPr>
                        <w:r w:rsidRPr="00DB751B">
                          <w:rPr>
                            <w:rFonts w:ascii="Times New Roman" w:hAnsi="Times New Roman" w:cs="Times New Roman"/>
                            <w:sz w:val="24"/>
                            <w:szCs w:val="24"/>
                          </w:rPr>
                          <w:t xml:space="preserve">Alumni </w:t>
                        </w:r>
                        <w:r>
                          <w:rPr>
                            <w:rFonts w:ascii="Times New Roman" w:hAnsi="Times New Roman" w:cs="Times New Roman"/>
                            <w:sz w:val="24"/>
                            <w:szCs w:val="24"/>
                          </w:rPr>
                          <w:t>&amp;</w:t>
                        </w:r>
                        <w:r>
                          <w:rPr>
                            <w:rFonts w:ascii="Times New Roman" w:hAnsi="Times New Roman" w:cs="Times New Roman"/>
                            <w:sz w:val="24"/>
                            <w:szCs w:val="24"/>
                          </w:rPr>
                          <w:br/>
                        </w:r>
                        <w:r w:rsidRPr="00DB751B">
                          <w:rPr>
                            <w:rFonts w:ascii="Times New Roman" w:hAnsi="Times New Roman" w:cs="Times New Roman"/>
                            <w:sz w:val="24"/>
                            <w:szCs w:val="24"/>
                          </w:rPr>
                          <w:t>Graduates</w:t>
                        </w:r>
                      </w:p>
                    </w:txbxContent>
                  </v:textbox>
                </v:shape>
                <v:shape id="Text Box 969" o:spid="_x0000_s1058" type="#_x0000_t202" style="position:absolute;left:190;top:4953;width:12916;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" stroked="f">
                  <v:textbox>
                    <w:txbxContent>
                      <w:p w14:paraId="2B116FA4" w14:textId="77777777" w:rsidR="00BD5620" w:rsidRDefault="00BD5620" w:rsidP="00235423">
                        <w:pPr>
                          <w:jc w:val="center"/>
                          <w:rPr>
                            <w:rFonts w:ascii="Times New Roman" w:hAnsi="Times New Roman" w:cs="Times New Roman"/>
                            <w:b/>
                            <w:sz w:val="24"/>
                            <w:szCs w:val="24"/>
                          </w:rPr>
                        </w:pPr>
                        <w:r>
                          <w:rPr>
                            <w:rFonts w:ascii="Times New Roman" w:hAnsi="Times New Roman" w:cs="Times New Roman"/>
                            <w:b/>
                            <w:sz w:val="24"/>
                            <w:szCs w:val="24"/>
                          </w:rPr>
                          <w:t>Employer</w:t>
                        </w:r>
                      </w:p>
                      <w:p w14:paraId="56F4ACC9" w14:textId="77777777" w:rsidR="00BD5620" w:rsidRDefault="00BD5620" w:rsidP="00235423">
                        <w:pPr>
                          <w:jc w:val="center"/>
                          <w:rPr>
                            <w:rFonts w:ascii="Times New Roman" w:hAnsi="Times New Roman" w:cs="Times New Roman"/>
                            <w:i/>
                            <w:sz w:val="24"/>
                            <w:szCs w:val="24"/>
                          </w:rPr>
                        </w:pPr>
                      </w:p>
                    </w:txbxContent>
                  </v:textbox>
                </v:shape>
                <v:oval id="Oval 971" o:spid="_x0000_s1059" style="position:absolute;top:2286;width:13144;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" filled="f" strokecolor="black [3213]" strokeweight="1pt">
                  <v:stroke joinstyle="miter"/>
                </v:oval>
                <v:rect id="Rectangle 976" o:spid="_x0000_s1060" style="position:absolute;left:21526;width:8382;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" filled="f" strokecolor="black [3213]" strokeweight="1pt"/>
                <v:shape id="Text Box 994" o:spid="_x0000_s1061" type="#_x0000_t202" style="position:absolute;left:21526;top:7810;width:8382;height:6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" stroked="f">
                  <v:textbox>
                    <w:txbxContent>
                      <w:p w14:paraId="18D34089" w14:textId="77777777" w:rsidR="00BD5620" w:rsidRPr="00DB751B" w:rsidRDefault="00BD5620" w:rsidP="00235423">
                        <w:pPr>
                          <w:spacing w:line="360" w:lineRule="auto"/>
                          <w:jc w:val="center"/>
                          <w:rPr>
                            <w:rFonts w:ascii="Times New Roman" w:hAnsi="Times New Roman" w:cs="Times New Roman"/>
                            <w:sz w:val="24"/>
                            <w:szCs w:val="24"/>
                          </w:rPr>
                        </w:pPr>
                        <w:r w:rsidRPr="00DB751B">
                          <w:rPr>
                            <w:rFonts w:ascii="Times New Roman" w:hAnsi="Times New Roman" w:cs="Times New Roman"/>
                            <w:sz w:val="24"/>
                            <w:szCs w:val="24"/>
                          </w:rPr>
                          <w:t>Graduate Recruiter</w:t>
                        </w:r>
                      </w:p>
                    </w:txbxContent>
                  </v:textbox>
                </v:shape>
                <v:rect id="Rectangle 977" o:spid="_x0000_s1062" style="position:absolute;left:21526;top:7905;width:8382;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" filled="f" strokecolor="black [3213]" strokeweight="1pt"/>
                <v:shape id="Text Box 995" o:spid="_x0000_s1063" type="#_x0000_t202" style="position:absolute;left:21526;top:17049;width:8382;height:5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" stroked="f">
                  <v:textbox>
                    <w:txbxContent>
                      <w:p w14:paraId="19D40861" w14:textId="77777777" w:rsidR="00BD5620" w:rsidRPr="00DB751B" w:rsidRDefault="00BD5620" w:rsidP="00235423">
                        <w:pPr>
                          <w:spacing w:line="360" w:lineRule="auto"/>
                          <w:jc w:val="center"/>
                          <w:rPr>
                            <w:rFonts w:ascii="Times New Roman" w:hAnsi="Times New Roman" w:cs="Times New Roman"/>
                            <w:sz w:val="24"/>
                            <w:szCs w:val="24"/>
                          </w:rPr>
                        </w:pPr>
                        <w:r w:rsidRPr="00DB751B">
                          <w:rPr>
                            <w:rFonts w:ascii="Times New Roman" w:hAnsi="Times New Roman" w:cs="Times New Roman"/>
                            <w:sz w:val="24"/>
                            <w:szCs w:val="24"/>
                          </w:rPr>
                          <w:t>Careers Advisors</w:t>
                        </w:r>
                      </w:p>
                    </w:txbxContent>
                  </v:textbox>
                </v:shape>
                <v:shape id="Text Box 996" o:spid="_x0000_s1064" type="#_x0000_t202" style="position:absolute;left:190;top:22098;width:12916;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" stroked="f">
                  <v:textbox>
                    <w:txbxContent>
                      <w:p w14:paraId="4A6DFA19" w14:textId="77777777" w:rsidR="00BD5620" w:rsidRDefault="00BD5620" w:rsidP="00235423">
                        <w:pPr>
                          <w:jc w:val="center"/>
                          <w:rPr>
                            <w:rFonts w:ascii="Times New Roman" w:hAnsi="Times New Roman" w:cs="Times New Roman"/>
                            <w:b/>
                            <w:sz w:val="24"/>
                            <w:szCs w:val="24"/>
                          </w:rPr>
                        </w:pPr>
                        <w:r>
                          <w:rPr>
                            <w:rFonts w:ascii="Times New Roman" w:hAnsi="Times New Roman" w:cs="Times New Roman"/>
                            <w:b/>
                            <w:sz w:val="24"/>
                            <w:szCs w:val="24"/>
                          </w:rPr>
                          <w:t>University</w:t>
                        </w:r>
                      </w:p>
                      <w:p w14:paraId="78206B38" w14:textId="77777777" w:rsidR="00BD5620" w:rsidRDefault="00BD5620" w:rsidP="00235423">
                        <w:pPr>
                          <w:jc w:val="center"/>
                          <w:rPr>
                            <w:rFonts w:ascii="Times New Roman" w:hAnsi="Times New Roman" w:cs="Times New Roman"/>
                            <w:i/>
                            <w:sz w:val="24"/>
                            <w:szCs w:val="24"/>
                          </w:rPr>
                        </w:pPr>
                      </w:p>
                    </w:txbxContent>
                  </v:textbox>
                </v:shape>
                <v:oval id="Oval 997" o:spid="_x0000_s1065" style="position:absolute;top:19431;width:13144;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" filled="f" strokecolor="black [3213]" strokeweight="1pt">
                  <v:stroke joinstyle="miter"/>
                </v:oval>
                <v:rect id="Rectangle 998" o:spid="_x0000_s1066" style="position:absolute;left:21526;top:16859;width:8382;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" filled="f" strokecolor="black [3213]" strokeweight="1pt"/>
                <v:shape id="Text Box 999" o:spid="_x0000_s1067" type="#_x0000_t202" style="position:absolute;left:21526;top:25622;width:838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" stroked="f">
                  <v:textbox>
                    <w:txbxContent>
                      <w:p w14:paraId="316663E2" w14:textId="77777777" w:rsidR="00BD5620" w:rsidRPr="00DB751B" w:rsidRDefault="00BD5620" w:rsidP="00235423">
                        <w:pPr>
                          <w:jc w:val="center"/>
                          <w:rPr>
                            <w:rFonts w:ascii="Times New Roman" w:hAnsi="Times New Roman" w:cs="Times New Roman"/>
                            <w:sz w:val="24"/>
                            <w:szCs w:val="24"/>
                          </w:rPr>
                        </w:pPr>
                        <w:r w:rsidRPr="00DB751B">
                          <w:rPr>
                            <w:rFonts w:ascii="Times New Roman" w:hAnsi="Times New Roman" w:cs="Times New Roman"/>
                            <w:sz w:val="24"/>
                            <w:szCs w:val="24"/>
                          </w:rPr>
                          <w:t>Lecturers</w:t>
                        </w:r>
                      </w:p>
                    </w:txbxContent>
                  </v:textbox>
                </v:shape>
                <v:rect id="Rectangle 1032" o:spid="_x0000_s1068" style="position:absolute;left:21526;top:24765;width:8382;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" filled="f" strokecolor="black [3213]" strokeweight="1pt"/>
                <v:rect id="Rectangle 1074" o:spid="_x0000_s1069" style="position:absolute;left:38481;width:11474;height:29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" filled="f" strokecolor="black [3213]" strokeweight="1pt"/>
                <v:shapetype id="_x0000_t32" coordsize="21600,21600" o:spt="32" o:oned="t" path="m,l21600,21600e" filled="f">
                  <v:path arrowok="t" fillok="f" o:connecttype="none"/>
                  <o:lock v:ext="edit" shapetype="t"/>
                </v:shapetype>
                <v:shape id="Straight Arrow Connector 1075" o:spid="_x0000_s1070" type="#_x0000_t32" style="position:absolute;left:12763;top:2381;width:8760;height:2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" strokecolor="black [3200]" strokeweight=".5pt">
                  <v:stroke endarrow="block" joinstyle="miter"/>
                </v:shape>
                <v:shape id="Straight Arrow Connector 1096" o:spid="_x0000_s1071" type="#_x0000_t32" style="position:absolute;left:12668;top:8350;width:8926;height:2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" strokecolor="black [3200]" strokeweight=".5pt">
                  <v:stroke endarrow="block" joinstyle="miter"/>
                </v:shape>
                <v:shape id="Straight Arrow Connector 1098" o:spid="_x0000_s1072" type="#_x0000_t32" style="position:absolute;left:12668;top:18859;width:8832;height:33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" strokecolor="black [3200]" strokeweight=".5pt">
                  <v:stroke endarrow="block" joinstyle="miter"/>
                </v:shape>
                <v:shape id="Straight Arrow Connector 807" o:spid="_x0000_s1073" type="#_x0000_t32" style="position:absolute;left:12763;top:25336;width:8746;height:18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" strokecolor="black [3200]" strokeweight=".5pt">
                  <v:stroke endarrow="block" joinstyle="miter"/>
                </v:shape>
                <v:shape id="Text Box 1124" o:spid="_x0000_s1074" type="#_x0000_t202" style="position:absolute;left:39624;top:3238;width:9290;height:2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" fillcolor="white [3201]" stroked="f" strokeweight=".5pt">
                  <v:textbox>
                    <w:txbxContent>
                      <w:p w14:paraId="2860BEA1" w14:textId="77777777" w:rsidR="00BD5620" w:rsidRDefault="00BD5620" w:rsidP="00235423">
                        <w:pPr>
                          <w:jc w:val="center"/>
                          <w:rPr>
                            <w:rFonts w:ascii="Times New Roman" w:hAnsi="Times New Roman" w:cs="Times New Roman"/>
                            <w:sz w:val="24"/>
                            <w:szCs w:val="24"/>
                          </w:rPr>
                        </w:pPr>
                        <w:r>
                          <w:rPr>
                            <w:rFonts w:ascii="Times New Roman" w:hAnsi="Times New Roman" w:cs="Times New Roman"/>
                            <w:sz w:val="24"/>
                            <w:szCs w:val="24"/>
                          </w:rPr>
                          <w:t>S</w:t>
                        </w:r>
                      </w:p>
                      <w:p w14:paraId="227DED86" w14:textId="77777777" w:rsidR="00BD5620" w:rsidRDefault="00BD5620" w:rsidP="00235423">
                        <w:pPr>
                          <w:jc w:val="center"/>
                          <w:rPr>
                            <w:rFonts w:ascii="Times New Roman" w:hAnsi="Times New Roman" w:cs="Times New Roman"/>
                            <w:sz w:val="24"/>
                            <w:szCs w:val="24"/>
                          </w:rPr>
                        </w:pPr>
                        <w:r>
                          <w:rPr>
                            <w:rFonts w:ascii="Times New Roman" w:hAnsi="Times New Roman" w:cs="Times New Roman"/>
                            <w:sz w:val="24"/>
                            <w:szCs w:val="24"/>
                          </w:rPr>
                          <w:t>T</w:t>
                        </w:r>
                      </w:p>
                      <w:p w14:paraId="540DE8A6" w14:textId="77777777" w:rsidR="00BD5620" w:rsidRDefault="00BD5620" w:rsidP="00235423">
                        <w:pPr>
                          <w:jc w:val="center"/>
                          <w:rPr>
                            <w:rFonts w:ascii="Times New Roman" w:hAnsi="Times New Roman" w:cs="Times New Roman"/>
                            <w:sz w:val="24"/>
                            <w:szCs w:val="24"/>
                          </w:rPr>
                        </w:pPr>
                        <w:r>
                          <w:rPr>
                            <w:rFonts w:ascii="Times New Roman" w:hAnsi="Times New Roman" w:cs="Times New Roman"/>
                            <w:sz w:val="24"/>
                            <w:szCs w:val="24"/>
                          </w:rPr>
                          <w:t>U</w:t>
                        </w:r>
                      </w:p>
                      <w:p w14:paraId="34A30046" w14:textId="77777777" w:rsidR="00BD5620" w:rsidRDefault="00BD5620" w:rsidP="00235423">
                        <w:pPr>
                          <w:jc w:val="center"/>
                          <w:rPr>
                            <w:rFonts w:ascii="Times New Roman" w:hAnsi="Times New Roman" w:cs="Times New Roman"/>
                            <w:sz w:val="24"/>
                            <w:szCs w:val="24"/>
                          </w:rPr>
                        </w:pPr>
                        <w:r>
                          <w:rPr>
                            <w:rFonts w:ascii="Times New Roman" w:hAnsi="Times New Roman" w:cs="Times New Roman"/>
                            <w:sz w:val="24"/>
                            <w:szCs w:val="24"/>
                          </w:rPr>
                          <w:t>D</w:t>
                        </w:r>
                      </w:p>
                      <w:p w14:paraId="6C4E3A58" w14:textId="77777777" w:rsidR="00BD5620" w:rsidRDefault="00BD5620" w:rsidP="00235423">
                        <w:pPr>
                          <w:jc w:val="center"/>
                          <w:rPr>
                            <w:rFonts w:ascii="Times New Roman" w:hAnsi="Times New Roman" w:cs="Times New Roman"/>
                            <w:sz w:val="24"/>
                            <w:szCs w:val="24"/>
                          </w:rPr>
                        </w:pPr>
                        <w:r>
                          <w:rPr>
                            <w:rFonts w:ascii="Times New Roman" w:hAnsi="Times New Roman" w:cs="Times New Roman"/>
                            <w:sz w:val="24"/>
                            <w:szCs w:val="24"/>
                          </w:rPr>
                          <w:t>E</w:t>
                        </w:r>
                      </w:p>
                      <w:p w14:paraId="102135A9" w14:textId="77777777" w:rsidR="00BD5620" w:rsidRDefault="00BD5620" w:rsidP="00235423">
                        <w:pPr>
                          <w:jc w:val="center"/>
                          <w:rPr>
                            <w:rFonts w:ascii="Times New Roman" w:hAnsi="Times New Roman" w:cs="Times New Roman"/>
                            <w:sz w:val="24"/>
                            <w:szCs w:val="24"/>
                          </w:rPr>
                        </w:pPr>
                        <w:r>
                          <w:rPr>
                            <w:rFonts w:ascii="Times New Roman" w:hAnsi="Times New Roman" w:cs="Times New Roman"/>
                            <w:sz w:val="24"/>
                            <w:szCs w:val="24"/>
                          </w:rPr>
                          <w:t>N</w:t>
                        </w:r>
                      </w:p>
                      <w:p w14:paraId="65145940" w14:textId="77777777" w:rsidR="00BD5620" w:rsidRDefault="00BD5620" w:rsidP="00235423">
                        <w:pPr>
                          <w:jc w:val="center"/>
                          <w:rPr>
                            <w:rFonts w:ascii="Times New Roman" w:hAnsi="Times New Roman" w:cs="Times New Roman"/>
                            <w:sz w:val="24"/>
                            <w:szCs w:val="24"/>
                          </w:rPr>
                        </w:pPr>
                        <w:r>
                          <w:rPr>
                            <w:rFonts w:ascii="Times New Roman" w:hAnsi="Times New Roman" w:cs="Times New Roman"/>
                            <w:sz w:val="24"/>
                            <w:szCs w:val="24"/>
                          </w:rPr>
                          <w:t>T</w:t>
                        </w:r>
                      </w:p>
                      <w:p w14:paraId="58B0E9AE" w14:textId="77777777" w:rsidR="00BD5620" w:rsidRPr="00DB751B" w:rsidRDefault="00BD5620" w:rsidP="00235423">
                        <w:pPr>
                          <w:jc w:val="center"/>
                          <w:rPr>
                            <w:rFonts w:ascii="Times New Roman" w:hAnsi="Times New Roman" w:cs="Times New Roman"/>
                            <w:sz w:val="28"/>
                            <w:szCs w:val="28"/>
                          </w:rPr>
                        </w:pPr>
                        <w:r>
                          <w:rPr>
                            <w:rFonts w:ascii="Times New Roman" w:hAnsi="Times New Roman" w:cs="Times New Roman"/>
                            <w:sz w:val="24"/>
                            <w:szCs w:val="24"/>
                          </w:rPr>
                          <w:t>S</w:t>
                        </w:r>
                      </w:p>
                    </w:txbxContent>
                  </v:textbox>
                </v:shape>
                <v:shape id="Straight Arrow Connector 1126" o:spid="_x0000_s1075" type="#_x0000_t32" style="position:absolute;left:29908;top:2381;width:86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" strokecolor="black [3200]" strokeweight=".5pt">
                  <v:stroke endarrow="block" joinstyle="miter"/>
                </v:shape>
                <v:shape id="Straight Arrow Connector 1127" o:spid="_x0000_s1076" type="#_x0000_t32" style="position:absolute;left:29908;top:10382;width:86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" strokecolor="black [3200]" strokeweight=".5pt">
                  <v:stroke endarrow="block" joinstyle="miter"/>
                </v:shape>
                <v:shape id="Straight Arrow Connector 1128" o:spid="_x0000_s1077" type="#_x0000_t32" style="position:absolute;left:29908;top:19431;width:86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" strokecolor="black [3200]" strokeweight=".5pt">
                  <v:stroke endarrow="block" joinstyle="miter"/>
                </v:shape>
                <v:shape id="Straight Arrow Connector 1129" o:spid="_x0000_s1078" type="#_x0000_t32" style="position:absolute;left:29908;top:27241;width:86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" strokecolor="black [3200]" strokeweight=".5pt">
                  <v:stroke endarrow="block" joinstyle="miter"/>
                </v:shape>
                <v:shape id="Straight Arrow Connector 1132" o:spid="_x0000_s1079" type="#_x0000_t32" style="position:absolute;left:26003;top:5143;width:0;height:2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" strokecolor="black [3200]" strokeweight=".5pt">
                  <v:stroke startarrow="block" endarrow="block" joinstyle="miter"/>
                </v:shape>
                <v:shape id="Straight Arrow Connector 1133" o:spid="_x0000_s1080" type="#_x0000_t32" style="position:absolute;left:26003;top:22002;width:0;height:2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" strokecolor="black [3200]" strokeweight=".5pt">
                  <v:stroke startarrow="block" endarrow="block" joinstyle="miter"/>
                </v:shape>
                <v:shape id="Straight Arrow Connector 1134" o:spid="_x0000_s1081" type="#_x0000_t32" style="position:absolute;left:26003;top:12954;width:0;height:38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" strokecolor="black [3200]" strokeweight=".5pt">
                  <v:stroke startarrow="block" endarrow="block" joinstyle="miter"/>
                </v:shape>
                <v:line id="Straight Connector 1148" o:spid="_x0000_s1082" style="position:absolute;visibility:visible;mso-wrap-style:square" from="17049,4191" to="17145,18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" strokecolor="black [3200]" strokeweight=".5pt">
                  <v:stroke joinstyle="miter"/>
                </v:line>
                <v:shape id="Straight Arrow Connector 1150" o:spid="_x0000_s1083" type="#_x0000_t32" style="position:absolute;left:17049;top:4191;width:45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" strokecolor="black [3200]" strokeweight=".5pt">
                  <v:stroke endarrow="block" joinstyle="miter"/>
                </v:shape>
                <v:shape id="Straight Arrow Connector 1151" o:spid="_x0000_s1084" type="#_x0000_t32" style="position:absolute;left:17049;top:18002;width:45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" strokecolor="black [3200]" strokeweight=".5pt">
                  <v:stroke endarrow="block" joinstyle="miter"/>
                </v:shape>
                <v:line id="Straight Connector 1184" o:spid="_x0000_s1085" style="position:absolute;visibility:visible;mso-wrap-style:square" from="35052,4095" to="35052,2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" strokecolor="black [3200]" strokeweight=".5pt">
                  <v:stroke joinstyle="miter"/>
                </v:line>
                <v:line id="Straight Connector 1186" o:spid="_x0000_s1086" style="position:absolute;visibility:visible;mso-wrap-style:square" from="32004,12118" to="32004,25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" strokecolor="black [3200]" strokeweight=".5pt">
                  <v:stroke joinstyle="miter"/>
                </v:line>
                <v:shape id="Straight Arrow Connector 1187" o:spid="_x0000_s1087" type="#_x0000_t32" style="position:absolute;left:29908;top:4191;width:49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" strokecolor="black [3200]" strokeweight=".5pt">
                  <v:stroke endarrow="block" joinstyle="miter"/>
                </v:shape>
                <v:shape id="Straight Arrow Connector 1188" o:spid="_x0000_s1088" type="#_x0000_t32" style="position:absolute;left:29813;top:12192;width:2191;height: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" strokecolor="black [3200]" strokeweight=".5pt">
                  <v:stroke endarrow="block" joinstyle="miter"/>
                </v:shape>
                <v:shape id="Straight Arrow Connector 1189" o:spid="_x0000_s1089" type="#_x0000_t32" style="position:absolute;left:29813;top:25490;width:2191;height: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" strokecolor="black [3200]" strokeweight=".5pt">
                  <v:stroke endarrow="block" joinstyle="miter"/>
                </v:shape>
                <v:shape id="Straight Arrow Connector 1190" o:spid="_x0000_s1090" type="#_x0000_t32" style="position:absolute;left:29813;top:26384;width:5239;height: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" strokecolor="black [3200]" strokeweight=".5pt">
                  <v:stroke endarrow="block" joinstyle="miter"/>
                </v:shape>
                <w10:wrap anchorx="margin"/>
              </v:group>
            </w:pict>
          </mc:Fallback>
        </mc:AlternateContent>
      </w:r>
    </w:p>
    <w:p w14:paraId="61244404" w14:textId="0274731B" w:rsidR="00BC07A6" w:rsidRDefault="00BC07A6" w:rsidP="00235423">
      <w:pPr>
        <w:jc w:val="both"/>
        <w:rPr>
          <w:rFonts w:ascii="Times New Roman" w:hAnsi="Times New Roman" w:cs="Times New Roman"/>
          <w:color w:val="FF0000"/>
          <w:sz w:val="24"/>
          <w:szCs w:val="24"/>
        </w:rPr>
      </w:pPr>
    </w:p>
    <w:p w14:paraId="4967CF7D" w14:textId="77777777" w:rsidR="00BC07A6" w:rsidRPr="00BC07A6" w:rsidRDefault="00BC07A6" w:rsidP="00BC07A6">
      <w:pPr>
        <w:rPr>
          <w:rFonts w:ascii="Times New Roman" w:hAnsi="Times New Roman" w:cs="Times New Roman"/>
          <w:sz w:val="24"/>
          <w:szCs w:val="24"/>
        </w:rPr>
      </w:pPr>
    </w:p>
    <w:p w14:paraId="5AE2C95D" w14:textId="77777777" w:rsidR="00BC07A6" w:rsidRPr="00BC07A6" w:rsidRDefault="00BC07A6" w:rsidP="00BC07A6">
      <w:pPr>
        <w:rPr>
          <w:rFonts w:ascii="Times New Roman" w:hAnsi="Times New Roman" w:cs="Times New Roman"/>
          <w:sz w:val="24"/>
          <w:szCs w:val="24"/>
        </w:rPr>
      </w:pPr>
    </w:p>
    <w:p w14:paraId="30D6EE87" w14:textId="77777777" w:rsidR="00BC07A6" w:rsidRPr="00BC07A6" w:rsidRDefault="00BC07A6" w:rsidP="00BC07A6">
      <w:pPr>
        <w:rPr>
          <w:rFonts w:ascii="Times New Roman" w:hAnsi="Times New Roman" w:cs="Times New Roman"/>
          <w:sz w:val="24"/>
          <w:szCs w:val="24"/>
        </w:rPr>
      </w:pPr>
    </w:p>
    <w:p w14:paraId="7787F2EF" w14:textId="77777777" w:rsidR="00BC07A6" w:rsidRPr="00BC07A6" w:rsidRDefault="00BC07A6" w:rsidP="00BC07A6">
      <w:pPr>
        <w:rPr>
          <w:rFonts w:ascii="Times New Roman" w:hAnsi="Times New Roman" w:cs="Times New Roman"/>
          <w:sz w:val="24"/>
          <w:szCs w:val="24"/>
        </w:rPr>
      </w:pPr>
    </w:p>
    <w:p w14:paraId="7FF4B030" w14:textId="77777777" w:rsidR="00BC07A6" w:rsidRPr="00BC07A6" w:rsidRDefault="00BC07A6" w:rsidP="00BC07A6">
      <w:pPr>
        <w:rPr>
          <w:rFonts w:ascii="Times New Roman" w:hAnsi="Times New Roman" w:cs="Times New Roman"/>
          <w:sz w:val="24"/>
          <w:szCs w:val="24"/>
        </w:rPr>
      </w:pPr>
    </w:p>
    <w:p w14:paraId="5AB32639" w14:textId="77777777" w:rsidR="00BC07A6" w:rsidRPr="00BC07A6" w:rsidRDefault="00BC07A6" w:rsidP="00BC07A6">
      <w:pPr>
        <w:rPr>
          <w:rFonts w:ascii="Times New Roman" w:hAnsi="Times New Roman" w:cs="Times New Roman"/>
          <w:sz w:val="24"/>
          <w:szCs w:val="24"/>
        </w:rPr>
      </w:pPr>
    </w:p>
    <w:p w14:paraId="48707FEA" w14:textId="25CE36AB" w:rsidR="00BC07A6" w:rsidRDefault="00BC07A6" w:rsidP="00BC07A6">
      <w:pPr>
        <w:rPr>
          <w:rFonts w:ascii="Times New Roman" w:hAnsi="Times New Roman" w:cs="Times New Roman"/>
          <w:sz w:val="24"/>
          <w:szCs w:val="24"/>
        </w:rPr>
      </w:pPr>
    </w:p>
    <w:p w14:paraId="73140F6A" w14:textId="63A058C8" w:rsidR="00BC07A6" w:rsidRDefault="00BC07A6" w:rsidP="00BC07A6">
      <w:pPr>
        <w:rPr>
          <w:rFonts w:ascii="Times New Roman" w:hAnsi="Times New Roman" w:cs="Times New Roman"/>
          <w:sz w:val="24"/>
          <w:szCs w:val="24"/>
        </w:rPr>
      </w:pPr>
    </w:p>
    <w:p w14:paraId="545EEF72" w14:textId="028571F9" w:rsidR="008476FA" w:rsidRDefault="00786B4B" w:rsidP="00870210">
      <w:pPr>
        <w:jc w:val="center"/>
        <w:rPr>
          <w:rFonts w:ascii="Times New Roman" w:hAnsi="Times New Roman" w:cs="Times New Roman"/>
          <w:b/>
          <w:sz w:val="24"/>
          <w:szCs w:val="24"/>
        </w:rPr>
        <w:sectPr w:rsidR="008476FA" w:rsidSect="003017CE">
          <w:footerReference w:type="default" r:id="rId10"/>
          <w:pgSz w:w="11906" w:h="16838"/>
          <w:pgMar w:top="1440" w:right="1440" w:bottom="1440" w:left="1440" w:header="708" w:footer="708" w:gutter="0"/>
          <w:cols w:space="708"/>
          <w:docGrid w:linePitch="360"/>
        </w:sectPr>
      </w:pPr>
      <w:r w:rsidRPr="00453FD4">
        <w:rPr>
          <w:rFonts w:ascii="Times New Roman" w:hAnsi="Times New Roman" w:cs="Times New Roman"/>
          <w:b/>
          <w:noProof/>
          <w:sz w:val="24"/>
          <w:szCs w:val="24"/>
          <w:lang w:eastAsia="en-GB"/>
        </w:rPr>
        <mc:AlternateContent>
          <mc:Choice Requires="wps">
            <w:drawing>
              <wp:anchor distT="45720" distB="45720" distL="114300" distR="114300" simplePos="0" relativeHeight="251919360" behindDoc="0" locked="0" layoutInCell="1" allowOverlap="1" wp14:anchorId="547201DF" wp14:editId="4B4FAB7C">
                <wp:simplePos x="0" y="0"/>
                <wp:positionH relativeFrom="column">
                  <wp:posOffset>0</wp:posOffset>
                </wp:positionH>
                <wp:positionV relativeFrom="paragraph">
                  <wp:posOffset>400050</wp:posOffset>
                </wp:positionV>
                <wp:extent cx="5743575" cy="5905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90550"/>
                        </a:xfrm>
                        <a:prstGeom prst="rect">
                          <a:avLst/>
                        </a:prstGeom>
                        <a:noFill/>
                        <a:ln w="9525">
                          <a:noFill/>
                          <a:miter lim="800000"/>
                          <a:headEnd/>
                          <a:tailEnd/>
                        </a:ln>
                      </wps:spPr>
                      <wps:txbx>
                        <w:txbxContent>
                          <w:p w14:paraId="77071B3A" w14:textId="6F4B1C43" w:rsidR="00BD5620" w:rsidRPr="0052081B" w:rsidRDefault="00BD5620" w:rsidP="00014554">
                            <w:pPr>
                              <w:pStyle w:val="ListParagraph"/>
                              <w:ind w:left="142"/>
                            </w:pPr>
                            <w:r>
                              <w:rPr>
                                <w:rFonts w:ascii="Times New Roman" w:hAnsi="Times New Roman" w:cs="Times New Roman"/>
                                <w:sz w:val="20"/>
                                <w:szCs w:val="20"/>
                              </w:rPr>
                              <w:t>Figure III shows a new Employer and University Careers Advice Model. This model captures the importance of Career Ecosystems Theory, in terms of the inter-related and inter-dependent nature of the actors of graduate employability.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201DF" id="Text Box 4" o:spid="_x0000_s1091" type="#_x0000_t202" style="position:absolute;left:0;text-align:left;margin-left:0;margin-top:31.5pt;width:452.25pt;height:46.5pt;z-index:25191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" filled="f" stroked="f">
                <v:textbox>
                  <w:txbxContent>
                    <w:p w14:paraId="77071B3A" w14:textId="6F4B1C43" w:rsidR="00BD5620" w:rsidRPr="0052081B" w:rsidRDefault="00BD5620" w:rsidP="00014554">
                      <w:pPr>
                        <w:pStyle w:val="ListParagraph"/>
                        <w:ind w:left="142"/>
                      </w:pPr>
                      <w:r>
                        <w:rPr>
                          <w:rFonts w:ascii="Times New Roman" w:hAnsi="Times New Roman" w:cs="Times New Roman"/>
                          <w:sz w:val="20"/>
                          <w:szCs w:val="20"/>
                        </w:rPr>
                        <w:t>Figure III shows a new Employer and University Careers Advice Model. This model captures the importance of Career Ecosystems Theory, in terms of the inter-related and inter-dependent nature of the actors of graduate employability.</w:t>
                      </w:r>
                    </w:p>
                  </w:txbxContent>
                </v:textbox>
                <w10:wrap type="square"/>
              </v:shape>
            </w:pict>
          </mc:Fallback>
        </mc:AlternateContent>
      </w:r>
    </w:p>
    <w:p w14:paraId="17D74826" w14:textId="30ABD941" w:rsidR="00870210" w:rsidRDefault="00870210" w:rsidP="00870210">
      <w:pPr>
        <w:jc w:val="center"/>
        <w:rPr>
          <w:rFonts w:ascii="Times New Roman" w:hAnsi="Times New Roman" w:cs="Times New Roman"/>
          <w:b/>
          <w:sz w:val="24"/>
          <w:szCs w:val="24"/>
        </w:rPr>
      </w:pPr>
      <w:r>
        <w:rPr>
          <w:rFonts w:ascii="Times New Roman" w:hAnsi="Times New Roman" w:cs="Times New Roman"/>
          <w:b/>
          <w:sz w:val="24"/>
          <w:szCs w:val="24"/>
        </w:rPr>
        <w:t>Appendix I: Additional Evidence</w:t>
      </w:r>
      <w:r w:rsidR="007154FC">
        <w:rPr>
          <w:rFonts w:ascii="Times New Roman" w:hAnsi="Times New Roman" w:cs="Times New Roman"/>
          <w:b/>
          <w:sz w:val="24"/>
          <w:szCs w:val="24"/>
        </w:rPr>
        <w:t xml:space="preserve"> - </w:t>
      </w:r>
      <w:r>
        <w:rPr>
          <w:rFonts w:ascii="Times New Roman" w:hAnsi="Times New Roman" w:cs="Times New Roman"/>
          <w:b/>
          <w:sz w:val="24"/>
          <w:szCs w:val="24"/>
        </w:rPr>
        <w:t xml:space="preserve">Opportunities for Careers Service </w:t>
      </w:r>
    </w:p>
    <w:tbl>
      <w:tblPr>
        <w:tblStyle w:val="TableGrid"/>
        <w:tblW w:w="0" w:type="auto"/>
        <w:tblLook w:val="04A0" w:firstRow="1" w:lastRow="0" w:firstColumn="1" w:lastColumn="0" w:noHBand="0" w:noVBand="1"/>
      </w:tblPr>
      <w:tblGrid>
        <w:gridCol w:w="1555"/>
        <w:gridCol w:w="12048"/>
      </w:tblGrid>
      <w:tr w:rsidR="00870210" w:rsidRPr="008476FA" w14:paraId="416BF952" w14:textId="77777777" w:rsidTr="005F058F">
        <w:tc>
          <w:tcPr>
            <w:tcW w:w="1555" w:type="dxa"/>
          </w:tcPr>
          <w:p w14:paraId="291E55D7" w14:textId="2544C657" w:rsidR="00870210" w:rsidRPr="005F058F" w:rsidRDefault="00870210" w:rsidP="00870210">
            <w:pPr>
              <w:jc w:val="both"/>
              <w:rPr>
                <w:rFonts w:ascii="Times New Roman" w:hAnsi="Times New Roman" w:cs="Times New Roman"/>
                <w:b/>
                <w:sz w:val="24"/>
                <w:szCs w:val="24"/>
              </w:rPr>
            </w:pPr>
            <w:r w:rsidRPr="005F058F">
              <w:rPr>
                <w:rFonts w:ascii="Times New Roman" w:hAnsi="Times New Roman" w:cs="Times New Roman"/>
                <w:b/>
                <w:sz w:val="24"/>
                <w:szCs w:val="24"/>
              </w:rPr>
              <w:t>Opportunity</w:t>
            </w:r>
          </w:p>
        </w:tc>
        <w:tc>
          <w:tcPr>
            <w:tcW w:w="12048" w:type="dxa"/>
          </w:tcPr>
          <w:p w14:paraId="0BCFE40A" w14:textId="603D659F" w:rsidR="00870210" w:rsidRPr="005F058F" w:rsidRDefault="00870210" w:rsidP="00870210">
            <w:pPr>
              <w:jc w:val="both"/>
              <w:rPr>
                <w:rFonts w:ascii="Times New Roman" w:hAnsi="Times New Roman" w:cs="Times New Roman"/>
                <w:b/>
                <w:sz w:val="24"/>
                <w:szCs w:val="24"/>
              </w:rPr>
            </w:pPr>
            <w:r w:rsidRPr="005F058F">
              <w:rPr>
                <w:rFonts w:ascii="Times New Roman" w:hAnsi="Times New Roman" w:cs="Times New Roman"/>
                <w:b/>
                <w:sz w:val="24"/>
                <w:szCs w:val="24"/>
              </w:rPr>
              <w:t>Evidence</w:t>
            </w:r>
          </w:p>
        </w:tc>
      </w:tr>
      <w:tr w:rsidR="00870210" w14:paraId="501199D6" w14:textId="77777777" w:rsidTr="005F058F">
        <w:tc>
          <w:tcPr>
            <w:tcW w:w="1555" w:type="dxa"/>
          </w:tcPr>
          <w:p w14:paraId="66689848" w14:textId="77777777" w:rsidR="0044354D" w:rsidRDefault="00870210" w:rsidP="005F058F">
            <w:pPr>
              <w:rPr>
                <w:rFonts w:ascii="Times New Roman" w:hAnsi="Times New Roman" w:cs="Times New Roman"/>
                <w:sz w:val="24"/>
                <w:szCs w:val="24"/>
              </w:rPr>
            </w:pPr>
            <w:r>
              <w:rPr>
                <w:rFonts w:ascii="Times New Roman" w:hAnsi="Times New Roman" w:cs="Times New Roman"/>
                <w:sz w:val="24"/>
                <w:szCs w:val="24"/>
              </w:rPr>
              <w:t xml:space="preserve">(i) </w:t>
            </w:r>
          </w:p>
          <w:p w14:paraId="6648A6A3" w14:textId="55A6EDAD" w:rsidR="00870210" w:rsidRDefault="00870210" w:rsidP="005F058F">
            <w:pPr>
              <w:rPr>
                <w:rFonts w:ascii="Times New Roman" w:hAnsi="Times New Roman" w:cs="Times New Roman"/>
                <w:sz w:val="24"/>
                <w:szCs w:val="24"/>
              </w:rPr>
            </w:pPr>
            <w:r>
              <w:rPr>
                <w:rFonts w:ascii="Times New Roman" w:hAnsi="Times New Roman" w:cs="Times New Roman"/>
                <w:sz w:val="24"/>
                <w:szCs w:val="24"/>
              </w:rPr>
              <w:t xml:space="preserve">Tailored </w:t>
            </w:r>
            <w:r w:rsidR="00660171">
              <w:rPr>
                <w:rFonts w:ascii="Times New Roman" w:hAnsi="Times New Roman" w:cs="Times New Roman"/>
                <w:sz w:val="24"/>
                <w:szCs w:val="24"/>
              </w:rPr>
              <w:t>s</w:t>
            </w:r>
            <w:r>
              <w:rPr>
                <w:rFonts w:ascii="Times New Roman" w:hAnsi="Times New Roman" w:cs="Times New Roman"/>
                <w:sz w:val="24"/>
                <w:szCs w:val="24"/>
              </w:rPr>
              <w:t>upport</w:t>
            </w:r>
          </w:p>
        </w:tc>
        <w:tc>
          <w:tcPr>
            <w:tcW w:w="12048" w:type="dxa"/>
          </w:tcPr>
          <w:p w14:paraId="0C2DB1FB" w14:textId="678F50B7" w:rsidR="00870210" w:rsidRDefault="008476FA" w:rsidP="005F058F">
            <w:pPr>
              <w:tabs>
                <w:tab w:val="left" w:pos="993"/>
              </w:tabs>
              <w:jc w:val="both"/>
              <w:rPr>
                <w:rFonts w:ascii="Times New Roman" w:hAnsi="Times New Roman" w:cs="Times New Roman"/>
                <w:sz w:val="24"/>
                <w:szCs w:val="24"/>
              </w:rPr>
            </w:pPr>
            <w:r w:rsidRPr="00490008">
              <w:rPr>
                <w:rFonts w:ascii="Times New Roman" w:eastAsia="Times New Roman" w:hAnsi="Times New Roman" w:cs="Times New Roman"/>
                <w:sz w:val="24"/>
              </w:rPr>
              <w:t xml:space="preserve">Participant 9: </w:t>
            </w:r>
            <w:r w:rsidRPr="00490008">
              <w:rPr>
                <w:rFonts w:ascii="Times New Roman" w:eastAsia="Times New Roman" w:hAnsi="Times New Roman" w:cs="Times New Roman"/>
                <w:i/>
                <w:sz w:val="24"/>
              </w:rPr>
              <w:t>And then in the Law school there's like a careers and employability week I think, I'm not sure what they call it but they have like different talks where they get employers to come in and then you get to go for like visits to the courts and tribunals in Southampton and Winchester. I think those are quite useful if you are like exploring your options because they get quite a lot of firms to come in so you can talk to their employees and because they also get people who graduated from the university just like a year earlier.</w:t>
            </w:r>
          </w:p>
        </w:tc>
      </w:tr>
      <w:tr w:rsidR="00870210" w14:paraId="5FC85D8F" w14:textId="77777777" w:rsidTr="005F058F">
        <w:tc>
          <w:tcPr>
            <w:tcW w:w="1555" w:type="dxa"/>
          </w:tcPr>
          <w:p w14:paraId="23EECE67" w14:textId="77777777" w:rsidR="0044354D" w:rsidRDefault="00870210" w:rsidP="005F058F">
            <w:pPr>
              <w:rPr>
                <w:rFonts w:ascii="Times New Roman" w:hAnsi="Times New Roman" w:cs="Times New Roman"/>
                <w:sz w:val="24"/>
                <w:szCs w:val="24"/>
              </w:rPr>
            </w:pPr>
            <w:r>
              <w:rPr>
                <w:rFonts w:ascii="Times New Roman" w:hAnsi="Times New Roman" w:cs="Times New Roman"/>
                <w:sz w:val="24"/>
                <w:szCs w:val="24"/>
              </w:rPr>
              <w:t xml:space="preserve">(ii) </w:t>
            </w:r>
          </w:p>
          <w:p w14:paraId="4E4794A9" w14:textId="3CD998B0" w:rsidR="00870210" w:rsidRDefault="00DC58FB" w:rsidP="005F058F">
            <w:pPr>
              <w:rPr>
                <w:rFonts w:ascii="Times New Roman" w:hAnsi="Times New Roman" w:cs="Times New Roman"/>
                <w:sz w:val="24"/>
                <w:szCs w:val="24"/>
              </w:rPr>
            </w:pPr>
            <w:r>
              <w:rPr>
                <w:rFonts w:ascii="Times New Roman" w:hAnsi="Times New Roman" w:cs="Times New Roman"/>
                <w:sz w:val="24"/>
                <w:szCs w:val="24"/>
              </w:rPr>
              <w:t>Narrowed down options</w:t>
            </w:r>
          </w:p>
        </w:tc>
        <w:tc>
          <w:tcPr>
            <w:tcW w:w="12048" w:type="dxa"/>
          </w:tcPr>
          <w:p w14:paraId="2B1F0325" w14:textId="66E8C46C" w:rsidR="00870210" w:rsidRPr="005F058F" w:rsidRDefault="00DC58FB" w:rsidP="005F058F">
            <w:pPr>
              <w:tabs>
                <w:tab w:val="left" w:pos="993"/>
              </w:tabs>
              <w:jc w:val="both"/>
              <w:rPr>
                <w:rFonts w:ascii="Times New Roman" w:hAnsi="Times New Roman" w:cs="Times New Roman"/>
                <w:i/>
                <w:sz w:val="24"/>
                <w:szCs w:val="24"/>
              </w:rPr>
            </w:pPr>
            <w:r w:rsidRPr="00E4649A">
              <w:rPr>
                <w:rFonts w:ascii="Times New Roman" w:hAnsi="Times New Roman" w:cs="Times New Roman"/>
                <w:sz w:val="24"/>
                <w:szCs w:val="24"/>
              </w:rPr>
              <w:t xml:space="preserve">Participant 7: </w:t>
            </w:r>
            <w:r w:rsidRPr="00240357">
              <w:rPr>
                <w:rFonts w:ascii="Times New Roman" w:hAnsi="Times New Roman" w:cs="Times New Roman"/>
                <w:i/>
                <w:color w:val="000000" w:themeColor="text1"/>
                <w:sz w:val="24"/>
                <w:szCs w:val="24"/>
              </w:rPr>
              <w:t xml:space="preserve">I started applying for the jobs and then I got caught in that circle of just casting my net everywhere and applying for random jobs. So, </w:t>
            </w:r>
            <w:r w:rsidRPr="00240357">
              <w:rPr>
                <w:rFonts w:ascii="Times New Roman" w:hAnsi="Times New Roman" w:cs="Times New Roman"/>
                <w:i/>
                <w:sz w:val="24"/>
                <w:szCs w:val="24"/>
              </w:rPr>
              <w:t>I reckon, maybe something that could maybe help people refine their, like, getting away from casting your net, something that helps you narrow down that search.</w:t>
            </w:r>
          </w:p>
        </w:tc>
      </w:tr>
      <w:tr w:rsidR="00870210" w14:paraId="5D4F75DF" w14:textId="77777777" w:rsidTr="005F058F">
        <w:tc>
          <w:tcPr>
            <w:tcW w:w="1555" w:type="dxa"/>
          </w:tcPr>
          <w:p w14:paraId="03FAD2A0" w14:textId="77777777" w:rsidR="0044354D" w:rsidRPr="00E4649A" w:rsidRDefault="00870210" w:rsidP="005F058F">
            <w:pPr>
              <w:tabs>
                <w:tab w:val="left" w:pos="993"/>
              </w:tabs>
              <w:rPr>
                <w:rFonts w:ascii="Times New Roman" w:hAnsi="Times New Roman" w:cs="Times New Roman"/>
                <w:sz w:val="24"/>
                <w:szCs w:val="24"/>
              </w:rPr>
            </w:pPr>
            <w:r>
              <w:rPr>
                <w:rFonts w:ascii="Times New Roman" w:hAnsi="Times New Roman" w:cs="Times New Roman"/>
                <w:sz w:val="24"/>
                <w:szCs w:val="24"/>
              </w:rPr>
              <w:t xml:space="preserve">(iii) </w:t>
            </w:r>
            <w:r w:rsidR="0044354D" w:rsidRPr="00E4649A">
              <w:rPr>
                <w:rFonts w:ascii="Times New Roman" w:hAnsi="Times New Roman" w:cs="Times New Roman"/>
                <w:sz w:val="24"/>
                <w:szCs w:val="24"/>
              </w:rPr>
              <w:t>Partnership with lecturers</w:t>
            </w:r>
          </w:p>
          <w:p w14:paraId="24BA1CDB" w14:textId="3EF76728" w:rsidR="00870210" w:rsidRDefault="00870210" w:rsidP="005F058F">
            <w:pPr>
              <w:rPr>
                <w:rFonts w:ascii="Times New Roman" w:hAnsi="Times New Roman" w:cs="Times New Roman"/>
                <w:sz w:val="24"/>
                <w:szCs w:val="24"/>
              </w:rPr>
            </w:pPr>
          </w:p>
        </w:tc>
        <w:tc>
          <w:tcPr>
            <w:tcW w:w="12048" w:type="dxa"/>
          </w:tcPr>
          <w:p w14:paraId="7E98374F" w14:textId="77777777" w:rsidR="0044354D" w:rsidRPr="005F058F" w:rsidRDefault="0044354D" w:rsidP="0044354D">
            <w:pPr>
              <w:tabs>
                <w:tab w:val="left" w:pos="993"/>
              </w:tabs>
              <w:jc w:val="both"/>
              <w:rPr>
                <w:rFonts w:ascii="Times New Roman" w:eastAsia="Times New Roman" w:hAnsi="Times New Roman" w:cs="Times New Roman"/>
                <w:i/>
                <w:sz w:val="24"/>
              </w:rPr>
            </w:pPr>
            <w:r w:rsidRPr="00490008">
              <w:rPr>
                <w:rFonts w:ascii="Times New Roman" w:eastAsia="Times New Roman" w:hAnsi="Times New Roman" w:cs="Times New Roman"/>
                <w:sz w:val="24"/>
              </w:rPr>
              <w:t xml:space="preserve">Participant 4: </w:t>
            </w:r>
            <w:r w:rsidRPr="005F058F">
              <w:rPr>
                <w:rFonts w:ascii="Times New Roman" w:eastAsia="Times New Roman" w:hAnsi="Times New Roman" w:cs="Times New Roman"/>
                <w:i/>
                <w:sz w:val="24"/>
              </w:rPr>
              <w:t>I also think if you're looking at the lecturers and the people in the lab that are around you and seeing what kind of attributes they have that have led them to get to where they are, I think that helps.</w:t>
            </w:r>
          </w:p>
          <w:p w14:paraId="308EC265" w14:textId="77777777" w:rsidR="0044354D" w:rsidRPr="00490008" w:rsidRDefault="0044354D" w:rsidP="0044354D">
            <w:pPr>
              <w:tabs>
                <w:tab w:val="left" w:pos="993"/>
              </w:tabs>
              <w:jc w:val="both"/>
              <w:rPr>
                <w:rFonts w:ascii="Times New Roman" w:eastAsia="Times New Roman" w:hAnsi="Times New Roman" w:cs="Times New Roman"/>
                <w:i/>
                <w:sz w:val="24"/>
              </w:rPr>
            </w:pPr>
            <w:r w:rsidRPr="00490008">
              <w:rPr>
                <w:rFonts w:ascii="Times New Roman" w:eastAsia="Times New Roman" w:hAnsi="Times New Roman" w:cs="Times New Roman"/>
                <w:sz w:val="24"/>
              </w:rPr>
              <w:t xml:space="preserve">Participant 32: </w:t>
            </w:r>
            <w:r w:rsidRPr="00490008">
              <w:rPr>
                <w:rFonts w:ascii="Times New Roman" w:eastAsia="Times New Roman" w:hAnsi="Times New Roman" w:cs="Times New Roman"/>
                <w:i/>
                <w:sz w:val="24"/>
              </w:rPr>
              <w:t>I guess I didn't really [use the careers service]… I've been to my lecturers and discussed with them instead.</w:t>
            </w:r>
          </w:p>
          <w:p w14:paraId="12F1B23C" w14:textId="7C4A5B4D" w:rsidR="00870210" w:rsidRPr="005F058F" w:rsidRDefault="0044354D" w:rsidP="005F058F">
            <w:pPr>
              <w:tabs>
                <w:tab w:val="left" w:pos="993"/>
              </w:tabs>
              <w:jc w:val="both"/>
              <w:rPr>
                <w:rFonts w:ascii="Times New Roman" w:hAnsi="Times New Roman" w:cs="Times New Roman"/>
                <w:i/>
                <w:sz w:val="24"/>
                <w:szCs w:val="24"/>
              </w:rPr>
            </w:pPr>
            <w:r w:rsidRPr="00490008">
              <w:rPr>
                <w:rFonts w:ascii="Times New Roman" w:hAnsi="Times New Roman" w:cs="Times New Roman"/>
                <w:sz w:val="24"/>
                <w:szCs w:val="24"/>
              </w:rPr>
              <w:t xml:space="preserve">Participant 35: </w:t>
            </w:r>
            <w:r w:rsidRPr="00490008">
              <w:rPr>
                <w:rFonts w:ascii="Times New Roman" w:hAnsi="Times New Roman" w:cs="Times New Roman"/>
                <w:i/>
                <w:sz w:val="24"/>
                <w:szCs w:val="24"/>
              </w:rPr>
              <w:t>Cos although the careers advisers may be able to give me the entry requirements and things like that, they won’t be able to give me that experience that the academics will be able to provide. So anytime I want to talk about going to music coll</w:t>
            </w:r>
            <w:r>
              <w:rPr>
                <w:rFonts w:ascii="Times New Roman" w:hAnsi="Times New Roman" w:cs="Times New Roman"/>
                <w:i/>
                <w:sz w:val="24"/>
                <w:szCs w:val="24"/>
              </w:rPr>
              <w:t>ege I can talk to my lecturers.</w:t>
            </w:r>
          </w:p>
        </w:tc>
      </w:tr>
      <w:tr w:rsidR="00870210" w14:paraId="3D8DEBF3" w14:textId="77777777" w:rsidTr="005F058F">
        <w:tc>
          <w:tcPr>
            <w:tcW w:w="1555" w:type="dxa"/>
          </w:tcPr>
          <w:p w14:paraId="40F2A724" w14:textId="77777777" w:rsidR="00F047D8" w:rsidRDefault="00870210" w:rsidP="005F058F">
            <w:pPr>
              <w:rPr>
                <w:rFonts w:ascii="Times New Roman" w:hAnsi="Times New Roman" w:cs="Times New Roman"/>
                <w:sz w:val="24"/>
                <w:szCs w:val="24"/>
              </w:rPr>
            </w:pPr>
            <w:r>
              <w:rPr>
                <w:rFonts w:ascii="Times New Roman" w:hAnsi="Times New Roman" w:cs="Times New Roman"/>
                <w:sz w:val="24"/>
                <w:szCs w:val="24"/>
              </w:rPr>
              <w:t xml:space="preserve">(iv) </w:t>
            </w:r>
          </w:p>
          <w:p w14:paraId="4C69D031" w14:textId="32864E52" w:rsidR="00870210" w:rsidRDefault="00DC58FB" w:rsidP="00DC58FB">
            <w:pPr>
              <w:rPr>
                <w:rFonts w:ascii="Times New Roman" w:hAnsi="Times New Roman" w:cs="Times New Roman"/>
                <w:sz w:val="24"/>
                <w:szCs w:val="24"/>
              </w:rPr>
            </w:pPr>
            <w:r>
              <w:rPr>
                <w:rFonts w:ascii="Times New Roman" w:hAnsi="Times New Roman" w:cs="Times New Roman"/>
                <w:sz w:val="24"/>
                <w:szCs w:val="24"/>
              </w:rPr>
              <w:t>Increase awareness</w:t>
            </w:r>
          </w:p>
        </w:tc>
        <w:tc>
          <w:tcPr>
            <w:tcW w:w="12048" w:type="dxa"/>
          </w:tcPr>
          <w:p w14:paraId="1264BC06" w14:textId="3982B88A" w:rsidR="00870210" w:rsidRDefault="00F047D8" w:rsidP="005F058F">
            <w:pPr>
              <w:tabs>
                <w:tab w:val="left" w:pos="993"/>
              </w:tabs>
              <w:jc w:val="both"/>
              <w:rPr>
                <w:rFonts w:ascii="Times New Roman" w:hAnsi="Times New Roman" w:cs="Times New Roman"/>
                <w:sz w:val="24"/>
                <w:szCs w:val="24"/>
              </w:rPr>
            </w:pPr>
            <w:r w:rsidRPr="00490008">
              <w:rPr>
                <w:rFonts w:ascii="Times New Roman" w:hAnsi="Times New Roman" w:cs="Times New Roman"/>
                <w:sz w:val="24"/>
                <w:szCs w:val="24"/>
              </w:rPr>
              <w:t xml:space="preserve">Participant 10: </w:t>
            </w:r>
            <w:r w:rsidRPr="00490008">
              <w:rPr>
                <w:rFonts w:ascii="Times New Roman" w:hAnsi="Times New Roman" w:cs="Times New Roman"/>
                <w:i/>
                <w:sz w:val="24"/>
                <w:szCs w:val="24"/>
              </w:rPr>
              <w:t>No, I haven’t used the careers service. We’ve been offered it, someone’s come and laid her stall out but she wasn’t confident and it didn’t seem like it was going to be helpful. I think I know a couple of people that went to a talk at ‘Campus A’ but otherwise I don’t know anyone who’s used that service and I certainly haven’t. Maybe they need to raise awareness of the services they offer.</w:t>
            </w:r>
          </w:p>
        </w:tc>
      </w:tr>
      <w:tr w:rsidR="00870210" w14:paraId="23E048EA" w14:textId="77777777" w:rsidTr="005F058F">
        <w:tc>
          <w:tcPr>
            <w:tcW w:w="1555" w:type="dxa"/>
          </w:tcPr>
          <w:p w14:paraId="68D80484" w14:textId="77777777" w:rsidR="007154FC" w:rsidRDefault="00870210" w:rsidP="005F058F">
            <w:pPr>
              <w:rPr>
                <w:rFonts w:ascii="Times New Roman" w:hAnsi="Times New Roman" w:cs="Times New Roman"/>
                <w:sz w:val="24"/>
                <w:szCs w:val="24"/>
              </w:rPr>
            </w:pPr>
            <w:r>
              <w:rPr>
                <w:rFonts w:ascii="Times New Roman" w:hAnsi="Times New Roman" w:cs="Times New Roman"/>
                <w:sz w:val="24"/>
                <w:szCs w:val="24"/>
              </w:rPr>
              <w:t xml:space="preserve">(v) </w:t>
            </w:r>
          </w:p>
          <w:p w14:paraId="08A1A4D8" w14:textId="727839AE" w:rsidR="00870210" w:rsidRDefault="00DC58FB" w:rsidP="005F058F">
            <w:pPr>
              <w:rPr>
                <w:rFonts w:ascii="Times New Roman" w:hAnsi="Times New Roman" w:cs="Times New Roman"/>
                <w:sz w:val="24"/>
                <w:szCs w:val="24"/>
              </w:rPr>
            </w:pPr>
            <w:r>
              <w:rPr>
                <w:rFonts w:ascii="Times New Roman" w:hAnsi="Times New Roman" w:cs="Times New Roman"/>
                <w:sz w:val="24"/>
                <w:szCs w:val="24"/>
              </w:rPr>
              <w:t>C</w:t>
            </w:r>
            <w:r w:rsidR="007154FC">
              <w:rPr>
                <w:rFonts w:ascii="Times New Roman" w:hAnsi="Times New Roman" w:cs="Times New Roman"/>
                <w:sz w:val="24"/>
                <w:szCs w:val="24"/>
              </w:rPr>
              <w:t>ompulsory participation</w:t>
            </w:r>
          </w:p>
        </w:tc>
        <w:tc>
          <w:tcPr>
            <w:tcW w:w="12048" w:type="dxa"/>
          </w:tcPr>
          <w:p w14:paraId="4017D163" w14:textId="5A2C97BB" w:rsidR="007154FC" w:rsidRDefault="007154FC" w:rsidP="007154FC">
            <w:pPr>
              <w:tabs>
                <w:tab w:val="left" w:pos="993"/>
              </w:tabs>
              <w:jc w:val="both"/>
              <w:rPr>
                <w:rFonts w:ascii="Times New Roman" w:hAnsi="Times New Roman" w:cs="Times New Roman"/>
                <w:i/>
                <w:sz w:val="24"/>
                <w:szCs w:val="24"/>
              </w:rPr>
            </w:pPr>
            <w:r w:rsidRPr="00E4649A">
              <w:rPr>
                <w:rFonts w:ascii="Times New Roman" w:hAnsi="Times New Roman" w:cs="Times New Roman"/>
                <w:sz w:val="24"/>
                <w:szCs w:val="24"/>
              </w:rPr>
              <w:t xml:space="preserve">Participant 2: </w:t>
            </w:r>
            <w:r w:rsidR="00D3766E" w:rsidRPr="00D3766E">
              <w:rPr>
                <w:rFonts w:ascii="Times New Roman" w:eastAsia="Times New Roman" w:hAnsi="Times New Roman" w:cs="Times New Roman"/>
                <w:i/>
                <w:color w:val="000000"/>
                <w:sz w:val="24"/>
              </w:rPr>
              <w:t xml:space="preserve">But the general perception from most music students was just that it was a stupid idea. </w:t>
            </w:r>
            <w:r w:rsidRPr="00D3766E">
              <w:rPr>
                <w:rFonts w:ascii="Times New Roman" w:hAnsi="Times New Roman" w:cs="Times New Roman"/>
                <w:i/>
                <w:sz w:val="24"/>
                <w:szCs w:val="24"/>
              </w:rPr>
              <w:t>They called it compulsory and it was in no way made compulsory.</w:t>
            </w:r>
          </w:p>
          <w:p w14:paraId="3C3DA499" w14:textId="77777777" w:rsidR="00870210" w:rsidRDefault="00870210" w:rsidP="00870210">
            <w:pPr>
              <w:jc w:val="both"/>
              <w:rPr>
                <w:rFonts w:ascii="Times New Roman" w:hAnsi="Times New Roman" w:cs="Times New Roman"/>
                <w:sz w:val="24"/>
                <w:szCs w:val="24"/>
              </w:rPr>
            </w:pPr>
          </w:p>
        </w:tc>
      </w:tr>
    </w:tbl>
    <w:p w14:paraId="79C42A99" w14:textId="77777777" w:rsidR="00870210" w:rsidRDefault="00870210" w:rsidP="005F058F">
      <w:pPr>
        <w:rPr>
          <w:rFonts w:ascii="Times New Roman" w:hAnsi="Times New Roman" w:cs="Times New Roman"/>
          <w:sz w:val="24"/>
          <w:szCs w:val="24"/>
        </w:rPr>
      </w:pPr>
    </w:p>
    <w:p w14:paraId="6610C970" w14:textId="77777777" w:rsidR="00DC58FB" w:rsidRDefault="00DC58FB">
      <w:pPr>
        <w:rPr>
          <w:rFonts w:ascii="Times New Roman" w:hAnsi="Times New Roman" w:cs="Times New Roman"/>
          <w:b/>
          <w:sz w:val="24"/>
          <w:szCs w:val="24"/>
        </w:rPr>
      </w:pPr>
      <w:r>
        <w:rPr>
          <w:rFonts w:ascii="Times New Roman" w:hAnsi="Times New Roman" w:cs="Times New Roman"/>
          <w:b/>
          <w:sz w:val="24"/>
          <w:szCs w:val="24"/>
        </w:rPr>
        <w:br w:type="page"/>
      </w:r>
    </w:p>
    <w:p w14:paraId="001744CA" w14:textId="25812262" w:rsidR="007154FC" w:rsidRDefault="007154FC" w:rsidP="007154FC">
      <w:pPr>
        <w:jc w:val="center"/>
        <w:rPr>
          <w:rFonts w:ascii="Times New Roman" w:hAnsi="Times New Roman" w:cs="Times New Roman"/>
          <w:b/>
          <w:sz w:val="24"/>
          <w:szCs w:val="24"/>
        </w:rPr>
      </w:pPr>
      <w:r>
        <w:rPr>
          <w:rFonts w:ascii="Times New Roman" w:hAnsi="Times New Roman" w:cs="Times New Roman"/>
          <w:b/>
          <w:sz w:val="24"/>
          <w:szCs w:val="24"/>
        </w:rPr>
        <w:t>Appendix I: Additional Evidence - Opportunities for Careers Service (Continued)</w:t>
      </w:r>
    </w:p>
    <w:tbl>
      <w:tblPr>
        <w:tblStyle w:val="TableGrid"/>
        <w:tblW w:w="0" w:type="auto"/>
        <w:tblLook w:val="04A0" w:firstRow="1" w:lastRow="0" w:firstColumn="1" w:lastColumn="0" w:noHBand="0" w:noVBand="1"/>
      </w:tblPr>
      <w:tblGrid>
        <w:gridCol w:w="1555"/>
        <w:gridCol w:w="12048"/>
      </w:tblGrid>
      <w:tr w:rsidR="007154FC" w:rsidRPr="008A5824" w14:paraId="6C1E9620" w14:textId="77777777" w:rsidTr="00624728">
        <w:tc>
          <w:tcPr>
            <w:tcW w:w="1555" w:type="dxa"/>
          </w:tcPr>
          <w:p w14:paraId="40F5B106" w14:textId="77777777" w:rsidR="007154FC" w:rsidRPr="008A5824" w:rsidRDefault="007154FC" w:rsidP="00624728">
            <w:pPr>
              <w:jc w:val="both"/>
              <w:rPr>
                <w:rFonts w:ascii="Times New Roman" w:hAnsi="Times New Roman" w:cs="Times New Roman"/>
                <w:b/>
                <w:sz w:val="24"/>
                <w:szCs w:val="24"/>
              </w:rPr>
            </w:pPr>
            <w:r w:rsidRPr="008A5824">
              <w:rPr>
                <w:rFonts w:ascii="Times New Roman" w:hAnsi="Times New Roman" w:cs="Times New Roman"/>
                <w:b/>
                <w:sz w:val="24"/>
                <w:szCs w:val="24"/>
              </w:rPr>
              <w:t>Opportunity</w:t>
            </w:r>
          </w:p>
        </w:tc>
        <w:tc>
          <w:tcPr>
            <w:tcW w:w="12048" w:type="dxa"/>
          </w:tcPr>
          <w:p w14:paraId="2C950647" w14:textId="77777777" w:rsidR="007154FC" w:rsidRPr="008A5824" w:rsidRDefault="007154FC" w:rsidP="00624728">
            <w:pPr>
              <w:jc w:val="both"/>
              <w:rPr>
                <w:rFonts w:ascii="Times New Roman" w:hAnsi="Times New Roman" w:cs="Times New Roman"/>
                <w:b/>
                <w:sz w:val="24"/>
                <w:szCs w:val="24"/>
              </w:rPr>
            </w:pPr>
            <w:r w:rsidRPr="008A5824">
              <w:rPr>
                <w:rFonts w:ascii="Times New Roman" w:hAnsi="Times New Roman" w:cs="Times New Roman"/>
                <w:b/>
                <w:sz w:val="24"/>
                <w:szCs w:val="24"/>
              </w:rPr>
              <w:t>Evidence</w:t>
            </w:r>
          </w:p>
        </w:tc>
      </w:tr>
      <w:tr w:rsidR="007154FC" w14:paraId="55DB17A5" w14:textId="77777777" w:rsidTr="00624728">
        <w:tc>
          <w:tcPr>
            <w:tcW w:w="1555" w:type="dxa"/>
          </w:tcPr>
          <w:p w14:paraId="0A6271CD" w14:textId="77777777" w:rsidR="007154FC" w:rsidRDefault="007154FC" w:rsidP="00624728">
            <w:pPr>
              <w:rPr>
                <w:rFonts w:ascii="Times New Roman" w:hAnsi="Times New Roman" w:cs="Times New Roman"/>
                <w:sz w:val="24"/>
                <w:szCs w:val="24"/>
              </w:rPr>
            </w:pPr>
            <w:r>
              <w:rPr>
                <w:rFonts w:ascii="Times New Roman" w:hAnsi="Times New Roman" w:cs="Times New Roman"/>
                <w:sz w:val="24"/>
                <w:szCs w:val="24"/>
              </w:rPr>
              <w:t xml:space="preserve">(vi) </w:t>
            </w:r>
          </w:p>
          <w:p w14:paraId="1D4D9545" w14:textId="73CFBA4F" w:rsidR="001B71B2" w:rsidRDefault="001B71B2" w:rsidP="00624728">
            <w:pPr>
              <w:rPr>
                <w:rFonts w:ascii="Times New Roman" w:hAnsi="Times New Roman" w:cs="Times New Roman"/>
                <w:sz w:val="24"/>
                <w:szCs w:val="24"/>
              </w:rPr>
            </w:pPr>
            <w:r w:rsidRPr="00E4649A">
              <w:rPr>
                <w:rFonts w:ascii="Times New Roman" w:hAnsi="Times New Roman" w:cs="Times New Roman"/>
                <w:sz w:val="24"/>
                <w:szCs w:val="24"/>
              </w:rPr>
              <w:t>Engage students more</w:t>
            </w:r>
          </w:p>
        </w:tc>
        <w:tc>
          <w:tcPr>
            <w:tcW w:w="12048" w:type="dxa"/>
          </w:tcPr>
          <w:p w14:paraId="446445EB" w14:textId="7B5DC768" w:rsidR="007154FC" w:rsidRPr="005F058F" w:rsidRDefault="001B71B2" w:rsidP="005F058F">
            <w:pPr>
              <w:tabs>
                <w:tab w:val="left" w:pos="993"/>
              </w:tabs>
              <w:jc w:val="both"/>
              <w:rPr>
                <w:rFonts w:ascii="Times New Roman" w:hAnsi="Times New Roman" w:cs="Times New Roman"/>
                <w:i/>
                <w:sz w:val="24"/>
                <w:szCs w:val="24"/>
              </w:rPr>
            </w:pPr>
            <w:r w:rsidRPr="00E4649A">
              <w:rPr>
                <w:rFonts w:ascii="Times New Roman" w:hAnsi="Times New Roman" w:cs="Times New Roman"/>
                <w:sz w:val="24"/>
                <w:szCs w:val="24"/>
              </w:rPr>
              <w:t xml:space="preserve">Participant 28: </w:t>
            </w:r>
            <w:r w:rsidRPr="00E4649A">
              <w:rPr>
                <w:rFonts w:ascii="Times New Roman" w:hAnsi="Times New Roman" w:cs="Times New Roman"/>
                <w:i/>
                <w:sz w:val="24"/>
                <w:szCs w:val="24"/>
              </w:rPr>
              <w:t>The difficult thing for the careers department is finding the time where they can timetable lectures, their own lectures, and where peopl</w:t>
            </w:r>
            <w:r>
              <w:rPr>
                <w:rFonts w:ascii="Times New Roman" w:hAnsi="Times New Roman" w:cs="Times New Roman"/>
                <w:i/>
                <w:sz w:val="24"/>
                <w:szCs w:val="24"/>
              </w:rPr>
              <w:t>e are going to show up to them.</w:t>
            </w:r>
          </w:p>
        </w:tc>
      </w:tr>
      <w:tr w:rsidR="007154FC" w14:paraId="1FA8EA11" w14:textId="77777777" w:rsidTr="00624728">
        <w:tc>
          <w:tcPr>
            <w:tcW w:w="1555" w:type="dxa"/>
          </w:tcPr>
          <w:p w14:paraId="2C1CE73C" w14:textId="77777777" w:rsidR="007154FC" w:rsidRDefault="007154FC" w:rsidP="00624728">
            <w:pPr>
              <w:rPr>
                <w:rFonts w:ascii="Times New Roman" w:hAnsi="Times New Roman" w:cs="Times New Roman"/>
                <w:sz w:val="24"/>
                <w:szCs w:val="24"/>
              </w:rPr>
            </w:pPr>
            <w:r>
              <w:rPr>
                <w:rFonts w:ascii="Times New Roman" w:hAnsi="Times New Roman" w:cs="Times New Roman"/>
                <w:sz w:val="24"/>
                <w:szCs w:val="24"/>
              </w:rPr>
              <w:t xml:space="preserve">(vii) </w:t>
            </w:r>
          </w:p>
          <w:p w14:paraId="5126F586" w14:textId="65553779" w:rsidR="0083083F" w:rsidRDefault="0083083F" w:rsidP="0083083F">
            <w:pPr>
              <w:rPr>
                <w:rFonts w:ascii="Times New Roman" w:hAnsi="Times New Roman" w:cs="Times New Roman"/>
                <w:sz w:val="24"/>
                <w:szCs w:val="24"/>
              </w:rPr>
            </w:pPr>
            <w:r>
              <w:rPr>
                <w:rFonts w:ascii="Times New Roman" w:hAnsi="Times New Roman" w:cs="Times New Roman"/>
                <w:sz w:val="24"/>
                <w:szCs w:val="24"/>
              </w:rPr>
              <w:t>Support beyond main campus</w:t>
            </w:r>
          </w:p>
        </w:tc>
        <w:tc>
          <w:tcPr>
            <w:tcW w:w="12048" w:type="dxa"/>
          </w:tcPr>
          <w:p w14:paraId="2BB26303" w14:textId="77777777" w:rsidR="0083083F" w:rsidRPr="00490008" w:rsidRDefault="0083083F" w:rsidP="0083083F">
            <w:pPr>
              <w:tabs>
                <w:tab w:val="left" w:pos="993"/>
              </w:tabs>
              <w:jc w:val="both"/>
              <w:rPr>
                <w:rFonts w:ascii="Times New Roman" w:hAnsi="Times New Roman" w:cs="Times New Roman"/>
                <w:i/>
                <w:sz w:val="24"/>
                <w:szCs w:val="24"/>
              </w:rPr>
            </w:pPr>
            <w:r w:rsidRPr="00490008">
              <w:rPr>
                <w:rFonts w:ascii="Times New Roman" w:hAnsi="Times New Roman" w:cs="Times New Roman"/>
                <w:sz w:val="24"/>
                <w:szCs w:val="24"/>
              </w:rPr>
              <w:t xml:space="preserve">Participant 1: </w:t>
            </w:r>
            <w:r w:rsidRPr="00490008">
              <w:rPr>
                <w:rFonts w:ascii="Times New Roman" w:eastAsia="Times New Roman" w:hAnsi="Times New Roman" w:cs="Times New Roman"/>
                <w:i/>
                <w:sz w:val="24"/>
              </w:rPr>
              <w:t>I tried to see them about my CV, but because it's only on ‘Campus A’ and I have lectures at ‘Campus B’ I was unable to come at a time when they still had the ten minute slots available and I couldn't book one so I never ended up doing that because it wasn't feasible.</w:t>
            </w:r>
          </w:p>
          <w:p w14:paraId="5EA5F4B0" w14:textId="77777777" w:rsidR="007154FC" w:rsidRDefault="007154FC" w:rsidP="00624728">
            <w:pPr>
              <w:jc w:val="both"/>
              <w:rPr>
                <w:rFonts w:ascii="Times New Roman" w:hAnsi="Times New Roman" w:cs="Times New Roman"/>
                <w:sz w:val="24"/>
                <w:szCs w:val="24"/>
              </w:rPr>
            </w:pPr>
          </w:p>
        </w:tc>
      </w:tr>
      <w:tr w:rsidR="007154FC" w14:paraId="1DA569BE" w14:textId="77777777" w:rsidTr="00624728">
        <w:tc>
          <w:tcPr>
            <w:tcW w:w="1555" w:type="dxa"/>
          </w:tcPr>
          <w:p w14:paraId="6B2608E4" w14:textId="77777777" w:rsidR="007154FC" w:rsidRDefault="007154FC" w:rsidP="00624728">
            <w:pPr>
              <w:rPr>
                <w:rFonts w:ascii="Times New Roman" w:hAnsi="Times New Roman" w:cs="Times New Roman"/>
                <w:sz w:val="24"/>
                <w:szCs w:val="24"/>
              </w:rPr>
            </w:pPr>
            <w:r>
              <w:rPr>
                <w:rFonts w:ascii="Times New Roman" w:hAnsi="Times New Roman" w:cs="Times New Roman"/>
                <w:sz w:val="24"/>
                <w:szCs w:val="24"/>
              </w:rPr>
              <w:t xml:space="preserve">(viii) </w:t>
            </w:r>
          </w:p>
          <w:p w14:paraId="2E2857C2" w14:textId="65A6D8B8" w:rsidR="00B63B0A" w:rsidRDefault="00B63B0A" w:rsidP="00DC58FB">
            <w:pPr>
              <w:tabs>
                <w:tab w:val="left" w:pos="993"/>
              </w:tabs>
              <w:jc w:val="both"/>
              <w:rPr>
                <w:rFonts w:ascii="Times New Roman" w:hAnsi="Times New Roman" w:cs="Times New Roman"/>
                <w:sz w:val="24"/>
                <w:szCs w:val="24"/>
              </w:rPr>
            </w:pPr>
            <w:r w:rsidRPr="00E4649A">
              <w:rPr>
                <w:rFonts w:ascii="Times New Roman" w:hAnsi="Times New Roman" w:cs="Times New Roman"/>
                <w:sz w:val="24"/>
                <w:szCs w:val="24"/>
              </w:rPr>
              <w:t>Expand</w:t>
            </w:r>
            <w:r w:rsidR="00DC58FB">
              <w:rPr>
                <w:rFonts w:ascii="Times New Roman" w:hAnsi="Times New Roman" w:cs="Times New Roman"/>
                <w:sz w:val="24"/>
                <w:szCs w:val="24"/>
              </w:rPr>
              <w:t xml:space="preserve"> company coverage</w:t>
            </w:r>
          </w:p>
        </w:tc>
        <w:tc>
          <w:tcPr>
            <w:tcW w:w="12048" w:type="dxa"/>
          </w:tcPr>
          <w:p w14:paraId="1EDB7F6B" w14:textId="77777777" w:rsidR="00B63B0A" w:rsidRPr="00E4649A" w:rsidRDefault="00B63B0A" w:rsidP="00B63B0A">
            <w:pPr>
              <w:tabs>
                <w:tab w:val="left" w:pos="993"/>
              </w:tabs>
              <w:jc w:val="both"/>
              <w:rPr>
                <w:rFonts w:ascii="Times New Roman" w:hAnsi="Times New Roman" w:cs="Times New Roman"/>
                <w:i/>
                <w:sz w:val="24"/>
                <w:szCs w:val="24"/>
              </w:rPr>
            </w:pPr>
            <w:r w:rsidRPr="00E4649A">
              <w:rPr>
                <w:rFonts w:ascii="Times New Roman" w:hAnsi="Times New Roman" w:cs="Times New Roman"/>
                <w:sz w:val="24"/>
                <w:szCs w:val="24"/>
              </w:rPr>
              <w:t xml:space="preserve">Participant 37: </w:t>
            </w:r>
            <w:r w:rsidRPr="00E4649A">
              <w:rPr>
                <w:rFonts w:ascii="Times New Roman" w:hAnsi="Times New Roman" w:cs="Times New Roman"/>
                <w:i/>
                <w:sz w:val="24"/>
                <w:szCs w:val="24"/>
              </w:rPr>
              <w:t xml:space="preserve">At the employability fairs, it’s almost exclusively multinational companies that are offering positions. </w:t>
            </w:r>
          </w:p>
          <w:p w14:paraId="5CBB6F30" w14:textId="77777777" w:rsidR="007154FC" w:rsidRDefault="007154FC" w:rsidP="00624728">
            <w:pPr>
              <w:jc w:val="both"/>
              <w:rPr>
                <w:rFonts w:ascii="Times New Roman" w:hAnsi="Times New Roman" w:cs="Times New Roman"/>
                <w:sz w:val="24"/>
                <w:szCs w:val="24"/>
              </w:rPr>
            </w:pPr>
          </w:p>
        </w:tc>
      </w:tr>
      <w:tr w:rsidR="007154FC" w14:paraId="1D307A2A" w14:textId="77777777" w:rsidTr="00624728">
        <w:tc>
          <w:tcPr>
            <w:tcW w:w="1555" w:type="dxa"/>
          </w:tcPr>
          <w:p w14:paraId="31FCF4A4" w14:textId="282590AD" w:rsidR="007154FC" w:rsidRDefault="007154FC" w:rsidP="00624728">
            <w:pPr>
              <w:rPr>
                <w:rFonts w:ascii="Times New Roman" w:hAnsi="Times New Roman" w:cs="Times New Roman"/>
                <w:sz w:val="24"/>
                <w:szCs w:val="24"/>
              </w:rPr>
            </w:pPr>
            <w:r>
              <w:rPr>
                <w:rFonts w:ascii="Times New Roman" w:hAnsi="Times New Roman" w:cs="Times New Roman"/>
                <w:sz w:val="24"/>
                <w:szCs w:val="24"/>
              </w:rPr>
              <w:t>(i</w:t>
            </w:r>
            <w:r w:rsidR="005F058F">
              <w:rPr>
                <w:rFonts w:ascii="Times New Roman" w:hAnsi="Times New Roman" w:cs="Times New Roman"/>
                <w:sz w:val="24"/>
                <w:szCs w:val="24"/>
              </w:rPr>
              <w:t>x</w:t>
            </w:r>
            <w:r>
              <w:rPr>
                <w:rFonts w:ascii="Times New Roman" w:hAnsi="Times New Roman" w:cs="Times New Roman"/>
                <w:sz w:val="24"/>
                <w:szCs w:val="24"/>
              </w:rPr>
              <w:t xml:space="preserve">) </w:t>
            </w:r>
          </w:p>
          <w:p w14:paraId="6DD667AD" w14:textId="2F4EA59B" w:rsidR="00B63B0A" w:rsidRDefault="00B63B0A" w:rsidP="00DC58FB">
            <w:pPr>
              <w:rPr>
                <w:rFonts w:ascii="Times New Roman" w:hAnsi="Times New Roman" w:cs="Times New Roman"/>
                <w:sz w:val="24"/>
                <w:szCs w:val="24"/>
              </w:rPr>
            </w:pPr>
            <w:r>
              <w:rPr>
                <w:rFonts w:ascii="Times New Roman" w:hAnsi="Times New Roman" w:cs="Times New Roman"/>
                <w:sz w:val="24"/>
                <w:szCs w:val="24"/>
              </w:rPr>
              <w:t xml:space="preserve">Support for rejected </w:t>
            </w:r>
            <w:r w:rsidR="00DC58FB">
              <w:rPr>
                <w:rFonts w:ascii="Times New Roman" w:hAnsi="Times New Roman" w:cs="Times New Roman"/>
                <w:sz w:val="24"/>
                <w:szCs w:val="24"/>
              </w:rPr>
              <w:t>applications</w:t>
            </w:r>
          </w:p>
        </w:tc>
        <w:tc>
          <w:tcPr>
            <w:tcW w:w="12048" w:type="dxa"/>
          </w:tcPr>
          <w:p w14:paraId="62658B9E" w14:textId="7059DF6B" w:rsidR="0062079B" w:rsidRPr="0062079B" w:rsidRDefault="0062079B" w:rsidP="00B63B0A">
            <w:pPr>
              <w:tabs>
                <w:tab w:val="left" w:pos="993"/>
              </w:tabs>
              <w:jc w:val="both"/>
              <w:rPr>
                <w:rFonts w:ascii="Times New Roman" w:hAnsi="Times New Roman" w:cs="Times New Roman"/>
                <w:i/>
                <w:sz w:val="24"/>
                <w:szCs w:val="24"/>
              </w:rPr>
            </w:pPr>
            <w:r w:rsidRPr="0062079B">
              <w:rPr>
                <w:rFonts w:ascii="Times New Roman" w:hAnsi="Times New Roman" w:cs="Times New Roman"/>
                <w:i/>
                <w:sz w:val="24"/>
                <w:szCs w:val="24"/>
              </w:rPr>
              <w:t>Participant 23: I get rejected for example, that sort of changes my view about maybe I'm not particularly good enough compared to others while it may be purely a case of whether they had fulfilled their requirements or are just looking for what else they can possibly recruit. So some support for that, maybe from the careers service could be useful.</w:t>
            </w:r>
          </w:p>
          <w:p w14:paraId="555446E4" w14:textId="77777777" w:rsidR="007154FC" w:rsidRDefault="007154FC" w:rsidP="00624728">
            <w:pPr>
              <w:jc w:val="both"/>
              <w:rPr>
                <w:rFonts w:ascii="Times New Roman" w:hAnsi="Times New Roman" w:cs="Times New Roman"/>
                <w:sz w:val="24"/>
                <w:szCs w:val="24"/>
              </w:rPr>
            </w:pPr>
          </w:p>
        </w:tc>
      </w:tr>
    </w:tbl>
    <w:p w14:paraId="54CD90DF" w14:textId="77777777" w:rsidR="00B63B0A" w:rsidRPr="00870210" w:rsidRDefault="00B63B0A" w:rsidP="005F058F">
      <w:pPr>
        <w:rPr>
          <w:rFonts w:ascii="Times New Roman" w:hAnsi="Times New Roman" w:cs="Times New Roman"/>
          <w:sz w:val="24"/>
          <w:szCs w:val="24"/>
        </w:rPr>
      </w:pPr>
    </w:p>
    <w:sectPr w:rsidR="00B63B0A" w:rsidRPr="00870210" w:rsidSect="005F058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A6D56" w14:textId="77777777" w:rsidR="00BD5620" w:rsidRDefault="00BD5620" w:rsidP="003017CE">
      <w:pPr>
        <w:spacing w:line="240" w:lineRule="auto"/>
      </w:pPr>
      <w:r>
        <w:separator/>
      </w:r>
    </w:p>
  </w:endnote>
  <w:endnote w:type="continuationSeparator" w:id="0">
    <w:p w14:paraId="61D37698" w14:textId="77777777" w:rsidR="00BD5620" w:rsidRDefault="00BD5620" w:rsidP="00301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430E3" w14:textId="691607FA" w:rsidR="00BD5620" w:rsidRDefault="00BD5620">
    <w:pPr>
      <w:pStyle w:val="Footer"/>
      <w:jc w:val="center"/>
    </w:pPr>
    <w:r>
      <w:t xml:space="preserve">Page </w:t>
    </w:r>
    <w:sdt>
      <w:sdtPr>
        <w:id w:val="18074376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75AA5">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375AA5">
          <w:rPr>
            <w:noProof/>
          </w:rPr>
          <w:t>1</w:t>
        </w:r>
        <w:r>
          <w:rPr>
            <w:noProof/>
          </w:rPr>
          <w:fldChar w:fldCharType="end"/>
        </w:r>
      </w:sdtContent>
    </w:sdt>
  </w:p>
  <w:p w14:paraId="39444E4C" w14:textId="77777777" w:rsidR="00BD5620" w:rsidRDefault="00BD5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F1273" w14:textId="77777777" w:rsidR="00BD5620" w:rsidRDefault="00BD5620" w:rsidP="003017CE">
      <w:pPr>
        <w:spacing w:line="240" w:lineRule="auto"/>
      </w:pPr>
      <w:r>
        <w:separator/>
      </w:r>
    </w:p>
  </w:footnote>
  <w:footnote w:type="continuationSeparator" w:id="0">
    <w:p w14:paraId="1A92FFBF" w14:textId="77777777" w:rsidR="00BD5620" w:rsidRDefault="00BD5620" w:rsidP="003017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B2B89"/>
    <w:multiLevelType w:val="hybridMultilevel"/>
    <w:tmpl w:val="C9ECFF12"/>
    <w:lvl w:ilvl="0" w:tplc="CECE44D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28E16A0"/>
    <w:multiLevelType w:val="hybridMultilevel"/>
    <w:tmpl w:val="7E82D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94CD0"/>
    <w:multiLevelType w:val="hybridMultilevel"/>
    <w:tmpl w:val="7CC406F2"/>
    <w:lvl w:ilvl="0" w:tplc="ECE81F0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02CD"/>
    <w:multiLevelType w:val="hybridMultilevel"/>
    <w:tmpl w:val="50C8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92240"/>
    <w:multiLevelType w:val="hybridMultilevel"/>
    <w:tmpl w:val="7CC406F2"/>
    <w:lvl w:ilvl="0" w:tplc="ECE81F0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4035CF"/>
    <w:multiLevelType w:val="hybridMultilevel"/>
    <w:tmpl w:val="0B7A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90312"/>
    <w:multiLevelType w:val="hybridMultilevel"/>
    <w:tmpl w:val="06C04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0E0F5A"/>
    <w:multiLevelType w:val="hybridMultilevel"/>
    <w:tmpl w:val="3796F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97429B"/>
    <w:multiLevelType w:val="hybridMultilevel"/>
    <w:tmpl w:val="7CC406F2"/>
    <w:lvl w:ilvl="0" w:tplc="ECE81F0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296A76"/>
    <w:multiLevelType w:val="hybridMultilevel"/>
    <w:tmpl w:val="DA96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976F8B"/>
    <w:multiLevelType w:val="hybridMultilevel"/>
    <w:tmpl w:val="7CC406F2"/>
    <w:lvl w:ilvl="0" w:tplc="ECE81F0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9D2484"/>
    <w:multiLevelType w:val="hybridMultilevel"/>
    <w:tmpl w:val="13DA1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700DC6"/>
    <w:multiLevelType w:val="hybridMultilevel"/>
    <w:tmpl w:val="3D4CE90A"/>
    <w:lvl w:ilvl="0" w:tplc="C7FC8DD6">
      <w:start w:val="1"/>
      <w:numFmt w:val="bullet"/>
      <w:lvlText w:val="-"/>
      <w:lvlJc w:val="left"/>
      <w:pPr>
        <w:ind w:left="720" w:hanging="360"/>
      </w:pPr>
      <w:rPr>
        <w:rFonts w:ascii="Times New Roman" w:eastAsia="Times New Roman" w:hAnsi="Times New Roman"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3B11AAB"/>
    <w:multiLevelType w:val="hybridMultilevel"/>
    <w:tmpl w:val="7CC406F2"/>
    <w:lvl w:ilvl="0" w:tplc="ECE81F0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CB70CF"/>
    <w:multiLevelType w:val="hybridMultilevel"/>
    <w:tmpl w:val="26168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B29222D"/>
    <w:multiLevelType w:val="hybridMultilevel"/>
    <w:tmpl w:val="C2AA6C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
  </w:num>
  <w:num w:numId="3">
    <w:abstractNumId w:val="6"/>
  </w:num>
  <w:num w:numId="4">
    <w:abstractNumId w:val="10"/>
  </w:num>
  <w:num w:numId="5">
    <w:abstractNumId w:val="4"/>
  </w:num>
  <w:num w:numId="6">
    <w:abstractNumId w:val="13"/>
  </w:num>
  <w:num w:numId="7">
    <w:abstractNumId w:val="5"/>
  </w:num>
  <w:num w:numId="8">
    <w:abstractNumId w:val="0"/>
  </w:num>
  <w:num w:numId="9">
    <w:abstractNumId w:val="9"/>
  </w:num>
  <w:num w:numId="10">
    <w:abstractNumId w:val="8"/>
  </w:num>
  <w:num w:numId="11">
    <w:abstractNumId w:val="14"/>
  </w:num>
  <w:num w:numId="12">
    <w:abstractNumId w:val="12"/>
  </w:num>
  <w:num w:numId="13">
    <w:abstractNumId w:val="7"/>
  </w:num>
  <w:num w:numId="14">
    <w:abstractNumId w:val="11"/>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O1MDExMzY1AEJjcyUdpeDU4uLM/DyQAhOjWgDFu+XyLQAAAA=="/>
  </w:docVars>
  <w:rsids>
    <w:rsidRoot w:val="0093162A"/>
    <w:rsid w:val="00002562"/>
    <w:rsid w:val="000029A8"/>
    <w:rsid w:val="000038B2"/>
    <w:rsid w:val="00003A1B"/>
    <w:rsid w:val="00005BA8"/>
    <w:rsid w:val="00005D39"/>
    <w:rsid w:val="000111D1"/>
    <w:rsid w:val="0001151E"/>
    <w:rsid w:val="00013D55"/>
    <w:rsid w:val="00014554"/>
    <w:rsid w:val="0001628E"/>
    <w:rsid w:val="00016611"/>
    <w:rsid w:val="0002537C"/>
    <w:rsid w:val="00030AC3"/>
    <w:rsid w:val="000333B9"/>
    <w:rsid w:val="00033FD4"/>
    <w:rsid w:val="00041EDC"/>
    <w:rsid w:val="0004478B"/>
    <w:rsid w:val="0004557C"/>
    <w:rsid w:val="00045AEF"/>
    <w:rsid w:val="000465BE"/>
    <w:rsid w:val="000479E0"/>
    <w:rsid w:val="0005151B"/>
    <w:rsid w:val="00051702"/>
    <w:rsid w:val="00054678"/>
    <w:rsid w:val="0005515B"/>
    <w:rsid w:val="00056C53"/>
    <w:rsid w:val="0006249E"/>
    <w:rsid w:val="00063FBF"/>
    <w:rsid w:val="000679C1"/>
    <w:rsid w:val="00070271"/>
    <w:rsid w:val="00070797"/>
    <w:rsid w:val="00076BE9"/>
    <w:rsid w:val="000775C5"/>
    <w:rsid w:val="00081291"/>
    <w:rsid w:val="00082709"/>
    <w:rsid w:val="000852CB"/>
    <w:rsid w:val="0008639E"/>
    <w:rsid w:val="000A28E7"/>
    <w:rsid w:val="000A2EBE"/>
    <w:rsid w:val="000A4F20"/>
    <w:rsid w:val="000B1B64"/>
    <w:rsid w:val="000B22FA"/>
    <w:rsid w:val="000B3698"/>
    <w:rsid w:val="000B6FD5"/>
    <w:rsid w:val="000C2AEF"/>
    <w:rsid w:val="000C2B6D"/>
    <w:rsid w:val="000C67E4"/>
    <w:rsid w:val="000D289D"/>
    <w:rsid w:val="000D785E"/>
    <w:rsid w:val="000D786A"/>
    <w:rsid w:val="000E1597"/>
    <w:rsid w:val="000E4D7C"/>
    <w:rsid w:val="000E7B8A"/>
    <w:rsid w:val="000F1CC1"/>
    <w:rsid w:val="000F2C3A"/>
    <w:rsid w:val="00100B38"/>
    <w:rsid w:val="00102DB9"/>
    <w:rsid w:val="001043EC"/>
    <w:rsid w:val="00105BFD"/>
    <w:rsid w:val="001069C3"/>
    <w:rsid w:val="00113F66"/>
    <w:rsid w:val="001160E3"/>
    <w:rsid w:val="001227E4"/>
    <w:rsid w:val="00122914"/>
    <w:rsid w:val="00125C6D"/>
    <w:rsid w:val="0013304F"/>
    <w:rsid w:val="00140C26"/>
    <w:rsid w:val="00143ADD"/>
    <w:rsid w:val="00145DD1"/>
    <w:rsid w:val="001477ED"/>
    <w:rsid w:val="001565D9"/>
    <w:rsid w:val="00156686"/>
    <w:rsid w:val="001575CE"/>
    <w:rsid w:val="00160A5F"/>
    <w:rsid w:val="00161879"/>
    <w:rsid w:val="00163393"/>
    <w:rsid w:val="00163636"/>
    <w:rsid w:val="001654A3"/>
    <w:rsid w:val="00166F2B"/>
    <w:rsid w:val="00170F57"/>
    <w:rsid w:val="00172CEA"/>
    <w:rsid w:val="001751F2"/>
    <w:rsid w:val="00180DF1"/>
    <w:rsid w:val="001860CE"/>
    <w:rsid w:val="00187F35"/>
    <w:rsid w:val="00192DCE"/>
    <w:rsid w:val="0019313E"/>
    <w:rsid w:val="001970E6"/>
    <w:rsid w:val="001A3881"/>
    <w:rsid w:val="001A4CCD"/>
    <w:rsid w:val="001A5D5D"/>
    <w:rsid w:val="001B2997"/>
    <w:rsid w:val="001B60DE"/>
    <w:rsid w:val="001B71B2"/>
    <w:rsid w:val="001B7DD9"/>
    <w:rsid w:val="001C25F5"/>
    <w:rsid w:val="001C5634"/>
    <w:rsid w:val="001C5824"/>
    <w:rsid w:val="001C5F0E"/>
    <w:rsid w:val="001D79F7"/>
    <w:rsid w:val="001E0734"/>
    <w:rsid w:val="001E22D1"/>
    <w:rsid w:val="001E3A3F"/>
    <w:rsid w:val="001E6AE6"/>
    <w:rsid w:val="001E7A40"/>
    <w:rsid w:val="001F0A15"/>
    <w:rsid w:val="001F5E12"/>
    <w:rsid w:val="001F78AF"/>
    <w:rsid w:val="00200D59"/>
    <w:rsid w:val="0020525E"/>
    <w:rsid w:val="00211A93"/>
    <w:rsid w:val="0021385A"/>
    <w:rsid w:val="00221A5D"/>
    <w:rsid w:val="00227ED6"/>
    <w:rsid w:val="002311D4"/>
    <w:rsid w:val="00232673"/>
    <w:rsid w:val="00232FDC"/>
    <w:rsid w:val="00233B50"/>
    <w:rsid w:val="00235423"/>
    <w:rsid w:val="00235AD4"/>
    <w:rsid w:val="00240357"/>
    <w:rsid w:val="0024205B"/>
    <w:rsid w:val="00247792"/>
    <w:rsid w:val="00254703"/>
    <w:rsid w:val="00254B23"/>
    <w:rsid w:val="002564FB"/>
    <w:rsid w:val="00257817"/>
    <w:rsid w:val="00260A00"/>
    <w:rsid w:val="002640BE"/>
    <w:rsid w:val="00271005"/>
    <w:rsid w:val="00272972"/>
    <w:rsid w:val="00274142"/>
    <w:rsid w:val="0028696B"/>
    <w:rsid w:val="002875ED"/>
    <w:rsid w:val="00290218"/>
    <w:rsid w:val="0029200D"/>
    <w:rsid w:val="00292CFD"/>
    <w:rsid w:val="002A0947"/>
    <w:rsid w:val="002A56D9"/>
    <w:rsid w:val="002A78C3"/>
    <w:rsid w:val="002B0427"/>
    <w:rsid w:val="002B311A"/>
    <w:rsid w:val="002C00B8"/>
    <w:rsid w:val="002C06F1"/>
    <w:rsid w:val="002C22B7"/>
    <w:rsid w:val="002D1CC6"/>
    <w:rsid w:val="002D47EE"/>
    <w:rsid w:val="002D6A50"/>
    <w:rsid w:val="002D6E41"/>
    <w:rsid w:val="002E3993"/>
    <w:rsid w:val="002F0C46"/>
    <w:rsid w:val="002F359F"/>
    <w:rsid w:val="002F55B0"/>
    <w:rsid w:val="002F5C71"/>
    <w:rsid w:val="003017CE"/>
    <w:rsid w:val="00301E4A"/>
    <w:rsid w:val="00302A7B"/>
    <w:rsid w:val="003103F1"/>
    <w:rsid w:val="00310C21"/>
    <w:rsid w:val="00313D3C"/>
    <w:rsid w:val="003160E8"/>
    <w:rsid w:val="00316D6A"/>
    <w:rsid w:val="00324F0E"/>
    <w:rsid w:val="00325114"/>
    <w:rsid w:val="00325A0E"/>
    <w:rsid w:val="00326CE6"/>
    <w:rsid w:val="00332B50"/>
    <w:rsid w:val="00333845"/>
    <w:rsid w:val="003403D6"/>
    <w:rsid w:val="00341828"/>
    <w:rsid w:val="0034729A"/>
    <w:rsid w:val="00350324"/>
    <w:rsid w:val="003510B0"/>
    <w:rsid w:val="003517C2"/>
    <w:rsid w:val="00356D64"/>
    <w:rsid w:val="00357C46"/>
    <w:rsid w:val="00357F21"/>
    <w:rsid w:val="003603B9"/>
    <w:rsid w:val="00373833"/>
    <w:rsid w:val="00375499"/>
    <w:rsid w:val="00375AA5"/>
    <w:rsid w:val="00376894"/>
    <w:rsid w:val="003816DE"/>
    <w:rsid w:val="0038177C"/>
    <w:rsid w:val="00381C10"/>
    <w:rsid w:val="0038351C"/>
    <w:rsid w:val="00383ADE"/>
    <w:rsid w:val="003843F1"/>
    <w:rsid w:val="0038739B"/>
    <w:rsid w:val="00393740"/>
    <w:rsid w:val="00393D49"/>
    <w:rsid w:val="00394B92"/>
    <w:rsid w:val="003A11D6"/>
    <w:rsid w:val="003A33EC"/>
    <w:rsid w:val="003A3A85"/>
    <w:rsid w:val="003A435D"/>
    <w:rsid w:val="003B153E"/>
    <w:rsid w:val="003B2D68"/>
    <w:rsid w:val="003B449B"/>
    <w:rsid w:val="003C0E67"/>
    <w:rsid w:val="003C2535"/>
    <w:rsid w:val="003C3F60"/>
    <w:rsid w:val="003C4294"/>
    <w:rsid w:val="003C5145"/>
    <w:rsid w:val="003C6D6F"/>
    <w:rsid w:val="003D363F"/>
    <w:rsid w:val="003E1290"/>
    <w:rsid w:val="003E5292"/>
    <w:rsid w:val="003E5796"/>
    <w:rsid w:val="003E5CFE"/>
    <w:rsid w:val="003E6656"/>
    <w:rsid w:val="00401174"/>
    <w:rsid w:val="00401BB7"/>
    <w:rsid w:val="0040385E"/>
    <w:rsid w:val="00404934"/>
    <w:rsid w:val="00404EA7"/>
    <w:rsid w:val="00405130"/>
    <w:rsid w:val="00405B42"/>
    <w:rsid w:val="00410356"/>
    <w:rsid w:val="0041405A"/>
    <w:rsid w:val="00415CA0"/>
    <w:rsid w:val="00423801"/>
    <w:rsid w:val="004260BA"/>
    <w:rsid w:val="00426C0E"/>
    <w:rsid w:val="00426DE0"/>
    <w:rsid w:val="00436BC6"/>
    <w:rsid w:val="004410B0"/>
    <w:rsid w:val="00441DF4"/>
    <w:rsid w:val="0044354D"/>
    <w:rsid w:val="0044457A"/>
    <w:rsid w:val="00445485"/>
    <w:rsid w:val="00446509"/>
    <w:rsid w:val="004500EA"/>
    <w:rsid w:val="004532DE"/>
    <w:rsid w:val="00460579"/>
    <w:rsid w:val="004607B7"/>
    <w:rsid w:val="0047090F"/>
    <w:rsid w:val="00476723"/>
    <w:rsid w:val="00482AA5"/>
    <w:rsid w:val="00483D2D"/>
    <w:rsid w:val="00485849"/>
    <w:rsid w:val="00485F4D"/>
    <w:rsid w:val="00485F50"/>
    <w:rsid w:val="004861B6"/>
    <w:rsid w:val="00490008"/>
    <w:rsid w:val="0049174A"/>
    <w:rsid w:val="00492346"/>
    <w:rsid w:val="004A42E9"/>
    <w:rsid w:val="004A77BE"/>
    <w:rsid w:val="004B0700"/>
    <w:rsid w:val="004B5880"/>
    <w:rsid w:val="004B5EC5"/>
    <w:rsid w:val="004B6503"/>
    <w:rsid w:val="004B6A3E"/>
    <w:rsid w:val="004C3444"/>
    <w:rsid w:val="004C69D2"/>
    <w:rsid w:val="004D20C8"/>
    <w:rsid w:val="004D62CD"/>
    <w:rsid w:val="004D7943"/>
    <w:rsid w:val="004E1D19"/>
    <w:rsid w:val="004E24CA"/>
    <w:rsid w:val="004E2899"/>
    <w:rsid w:val="004E33B3"/>
    <w:rsid w:val="004E421A"/>
    <w:rsid w:val="004E50B3"/>
    <w:rsid w:val="004E7723"/>
    <w:rsid w:val="004F2119"/>
    <w:rsid w:val="004F4113"/>
    <w:rsid w:val="004F4A44"/>
    <w:rsid w:val="004F6CBC"/>
    <w:rsid w:val="00503107"/>
    <w:rsid w:val="00504AC1"/>
    <w:rsid w:val="005123E0"/>
    <w:rsid w:val="0051404D"/>
    <w:rsid w:val="0051571B"/>
    <w:rsid w:val="0052070E"/>
    <w:rsid w:val="00521699"/>
    <w:rsid w:val="00521F58"/>
    <w:rsid w:val="0052513E"/>
    <w:rsid w:val="00525EBE"/>
    <w:rsid w:val="005276F8"/>
    <w:rsid w:val="00541562"/>
    <w:rsid w:val="00543314"/>
    <w:rsid w:val="005473D0"/>
    <w:rsid w:val="00550C5D"/>
    <w:rsid w:val="00554B8B"/>
    <w:rsid w:val="005568D3"/>
    <w:rsid w:val="00563895"/>
    <w:rsid w:val="00572DD0"/>
    <w:rsid w:val="00574581"/>
    <w:rsid w:val="00575806"/>
    <w:rsid w:val="0057702F"/>
    <w:rsid w:val="00577F41"/>
    <w:rsid w:val="00584AB6"/>
    <w:rsid w:val="00585528"/>
    <w:rsid w:val="005900B5"/>
    <w:rsid w:val="0059439D"/>
    <w:rsid w:val="00595E4E"/>
    <w:rsid w:val="00596A12"/>
    <w:rsid w:val="00596E70"/>
    <w:rsid w:val="005A1863"/>
    <w:rsid w:val="005A33B8"/>
    <w:rsid w:val="005B3D59"/>
    <w:rsid w:val="005B3F36"/>
    <w:rsid w:val="005B5665"/>
    <w:rsid w:val="005C0F6F"/>
    <w:rsid w:val="005C5427"/>
    <w:rsid w:val="005D2610"/>
    <w:rsid w:val="005D6A24"/>
    <w:rsid w:val="005E03C3"/>
    <w:rsid w:val="005E79F3"/>
    <w:rsid w:val="005F058F"/>
    <w:rsid w:val="005F2243"/>
    <w:rsid w:val="005F4C24"/>
    <w:rsid w:val="006001F9"/>
    <w:rsid w:val="00600EF4"/>
    <w:rsid w:val="00601CC5"/>
    <w:rsid w:val="0061125E"/>
    <w:rsid w:val="00620313"/>
    <w:rsid w:val="0062079B"/>
    <w:rsid w:val="00621E2D"/>
    <w:rsid w:val="006231DF"/>
    <w:rsid w:val="00624728"/>
    <w:rsid w:val="00626C9E"/>
    <w:rsid w:val="006272C5"/>
    <w:rsid w:val="00630A28"/>
    <w:rsid w:val="00630FBB"/>
    <w:rsid w:val="00632960"/>
    <w:rsid w:val="006337A1"/>
    <w:rsid w:val="00634E02"/>
    <w:rsid w:val="0063703D"/>
    <w:rsid w:val="0064186E"/>
    <w:rsid w:val="00645B17"/>
    <w:rsid w:val="0064618A"/>
    <w:rsid w:val="00653D45"/>
    <w:rsid w:val="00655F83"/>
    <w:rsid w:val="00660171"/>
    <w:rsid w:val="00663745"/>
    <w:rsid w:val="00676DA3"/>
    <w:rsid w:val="006770A2"/>
    <w:rsid w:val="00677D81"/>
    <w:rsid w:val="006810EC"/>
    <w:rsid w:val="00693035"/>
    <w:rsid w:val="00696619"/>
    <w:rsid w:val="006A11E7"/>
    <w:rsid w:val="006A1230"/>
    <w:rsid w:val="006A3CFA"/>
    <w:rsid w:val="006A7FA6"/>
    <w:rsid w:val="006B0397"/>
    <w:rsid w:val="006B2157"/>
    <w:rsid w:val="006B5B93"/>
    <w:rsid w:val="006B621A"/>
    <w:rsid w:val="006B6B32"/>
    <w:rsid w:val="006B6DDA"/>
    <w:rsid w:val="006C490B"/>
    <w:rsid w:val="006C5892"/>
    <w:rsid w:val="006D1281"/>
    <w:rsid w:val="006D1F71"/>
    <w:rsid w:val="006D36F4"/>
    <w:rsid w:val="006D4F4D"/>
    <w:rsid w:val="006E41FF"/>
    <w:rsid w:val="006E42FC"/>
    <w:rsid w:val="006E44AC"/>
    <w:rsid w:val="006F37EF"/>
    <w:rsid w:val="006F61E6"/>
    <w:rsid w:val="006F7376"/>
    <w:rsid w:val="0070143C"/>
    <w:rsid w:val="007041CF"/>
    <w:rsid w:val="00710B3B"/>
    <w:rsid w:val="0071181E"/>
    <w:rsid w:val="00711FF0"/>
    <w:rsid w:val="007125F1"/>
    <w:rsid w:val="007136FB"/>
    <w:rsid w:val="00713DAA"/>
    <w:rsid w:val="00714ACF"/>
    <w:rsid w:val="007154FC"/>
    <w:rsid w:val="00715E44"/>
    <w:rsid w:val="00717BC7"/>
    <w:rsid w:val="0072000B"/>
    <w:rsid w:val="00720381"/>
    <w:rsid w:val="00720C61"/>
    <w:rsid w:val="00723522"/>
    <w:rsid w:val="00723FC9"/>
    <w:rsid w:val="00725C88"/>
    <w:rsid w:val="007337C4"/>
    <w:rsid w:val="0073646D"/>
    <w:rsid w:val="00736539"/>
    <w:rsid w:val="00737D9D"/>
    <w:rsid w:val="00741609"/>
    <w:rsid w:val="007433BD"/>
    <w:rsid w:val="00745466"/>
    <w:rsid w:val="00746DD1"/>
    <w:rsid w:val="00747D35"/>
    <w:rsid w:val="0075013A"/>
    <w:rsid w:val="00750BB0"/>
    <w:rsid w:val="00755C5F"/>
    <w:rsid w:val="00760E47"/>
    <w:rsid w:val="00761BA4"/>
    <w:rsid w:val="0076450B"/>
    <w:rsid w:val="007666DA"/>
    <w:rsid w:val="007700F7"/>
    <w:rsid w:val="00771FB8"/>
    <w:rsid w:val="0077327D"/>
    <w:rsid w:val="00780056"/>
    <w:rsid w:val="00780F02"/>
    <w:rsid w:val="00781439"/>
    <w:rsid w:val="0078159A"/>
    <w:rsid w:val="00783405"/>
    <w:rsid w:val="00786B4B"/>
    <w:rsid w:val="00791CD8"/>
    <w:rsid w:val="007960B7"/>
    <w:rsid w:val="00796A7F"/>
    <w:rsid w:val="007A024F"/>
    <w:rsid w:val="007A7796"/>
    <w:rsid w:val="007A7A81"/>
    <w:rsid w:val="007C1061"/>
    <w:rsid w:val="007C13BC"/>
    <w:rsid w:val="007C570D"/>
    <w:rsid w:val="007C5EDF"/>
    <w:rsid w:val="007D0D59"/>
    <w:rsid w:val="007D2C5D"/>
    <w:rsid w:val="007E0556"/>
    <w:rsid w:val="007E31D0"/>
    <w:rsid w:val="007E333B"/>
    <w:rsid w:val="007E3FB0"/>
    <w:rsid w:val="007F3DA3"/>
    <w:rsid w:val="007F6831"/>
    <w:rsid w:val="008012E5"/>
    <w:rsid w:val="008039B8"/>
    <w:rsid w:val="00805575"/>
    <w:rsid w:val="00806D40"/>
    <w:rsid w:val="00806E80"/>
    <w:rsid w:val="0081319E"/>
    <w:rsid w:val="008142A2"/>
    <w:rsid w:val="00815592"/>
    <w:rsid w:val="00816419"/>
    <w:rsid w:val="00821E40"/>
    <w:rsid w:val="0082509D"/>
    <w:rsid w:val="00826B77"/>
    <w:rsid w:val="0083043E"/>
    <w:rsid w:val="0083083F"/>
    <w:rsid w:val="00830BC1"/>
    <w:rsid w:val="00831898"/>
    <w:rsid w:val="00831E47"/>
    <w:rsid w:val="00832FA6"/>
    <w:rsid w:val="00834BB8"/>
    <w:rsid w:val="008423E3"/>
    <w:rsid w:val="00846952"/>
    <w:rsid w:val="008476FA"/>
    <w:rsid w:val="00853966"/>
    <w:rsid w:val="00855056"/>
    <w:rsid w:val="00857FDA"/>
    <w:rsid w:val="00861179"/>
    <w:rsid w:val="008628F6"/>
    <w:rsid w:val="00863FD3"/>
    <w:rsid w:val="008646D8"/>
    <w:rsid w:val="008677E7"/>
    <w:rsid w:val="00870210"/>
    <w:rsid w:val="00872C24"/>
    <w:rsid w:val="0087336C"/>
    <w:rsid w:val="008748EA"/>
    <w:rsid w:val="00874D8A"/>
    <w:rsid w:val="00877380"/>
    <w:rsid w:val="00877673"/>
    <w:rsid w:val="00890D28"/>
    <w:rsid w:val="008915A4"/>
    <w:rsid w:val="0089250A"/>
    <w:rsid w:val="00894204"/>
    <w:rsid w:val="00894E42"/>
    <w:rsid w:val="00896755"/>
    <w:rsid w:val="008A09BB"/>
    <w:rsid w:val="008A26B6"/>
    <w:rsid w:val="008A2B8B"/>
    <w:rsid w:val="008A3B2C"/>
    <w:rsid w:val="008A54DA"/>
    <w:rsid w:val="008A794F"/>
    <w:rsid w:val="008B2E07"/>
    <w:rsid w:val="008B2E54"/>
    <w:rsid w:val="008B3329"/>
    <w:rsid w:val="008B6AD1"/>
    <w:rsid w:val="008B7A10"/>
    <w:rsid w:val="008C03EB"/>
    <w:rsid w:val="008C099E"/>
    <w:rsid w:val="008C357D"/>
    <w:rsid w:val="008C3A02"/>
    <w:rsid w:val="008D25C4"/>
    <w:rsid w:val="008D599D"/>
    <w:rsid w:val="008D5B9A"/>
    <w:rsid w:val="008D6AD3"/>
    <w:rsid w:val="008D7F85"/>
    <w:rsid w:val="008E1369"/>
    <w:rsid w:val="008E5859"/>
    <w:rsid w:val="008F0D55"/>
    <w:rsid w:val="008F372E"/>
    <w:rsid w:val="008F5F21"/>
    <w:rsid w:val="008F6CF6"/>
    <w:rsid w:val="009001F8"/>
    <w:rsid w:val="00902458"/>
    <w:rsid w:val="00902F10"/>
    <w:rsid w:val="0091475A"/>
    <w:rsid w:val="00915AAC"/>
    <w:rsid w:val="00916C4D"/>
    <w:rsid w:val="00917F89"/>
    <w:rsid w:val="00923AE0"/>
    <w:rsid w:val="00926E4D"/>
    <w:rsid w:val="0093162A"/>
    <w:rsid w:val="00931CB6"/>
    <w:rsid w:val="00932099"/>
    <w:rsid w:val="009406B7"/>
    <w:rsid w:val="0094286A"/>
    <w:rsid w:val="00943FEE"/>
    <w:rsid w:val="00944BD1"/>
    <w:rsid w:val="00945543"/>
    <w:rsid w:val="00952AD7"/>
    <w:rsid w:val="00954C9A"/>
    <w:rsid w:val="00961B2B"/>
    <w:rsid w:val="0096268E"/>
    <w:rsid w:val="009634E6"/>
    <w:rsid w:val="00963710"/>
    <w:rsid w:val="00971218"/>
    <w:rsid w:val="00971F93"/>
    <w:rsid w:val="009878AC"/>
    <w:rsid w:val="00991338"/>
    <w:rsid w:val="00992275"/>
    <w:rsid w:val="00992F5D"/>
    <w:rsid w:val="00993C42"/>
    <w:rsid w:val="009976BC"/>
    <w:rsid w:val="009A2D4B"/>
    <w:rsid w:val="009A361A"/>
    <w:rsid w:val="009A4DA8"/>
    <w:rsid w:val="009A699B"/>
    <w:rsid w:val="009B05D3"/>
    <w:rsid w:val="009B245E"/>
    <w:rsid w:val="009B34CF"/>
    <w:rsid w:val="009C0AD6"/>
    <w:rsid w:val="009C2584"/>
    <w:rsid w:val="009C72A4"/>
    <w:rsid w:val="009C7E47"/>
    <w:rsid w:val="009D31BA"/>
    <w:rsid w:val="009D3826"/>
    <w:rsid w:val="009D46E2"/>
    <w:rsid w:val="009D793C"/>
    <w:rsid w:val="009E561E"/>
    <w:rsid w:val="009E5D31"/>
    <w:rsid w:val="009E74B5"/>
    <w:rsid w:val="009E7D08"/>
    <w:rsid w:val="009F11E2"/>
    <w:rsid w:val="00A0049D"/>
    <w:rsid w:val="00A004B9"/>
    <w:rsid w:val="00A113DA"/>
    <w:rsid w:val="00A12013"/>
    <w:rsid w:val="00A13D4D"/>
    <w:rsid w:val="00A15DF6"/>
    <w:rsid w:val="00A24FDD"/>
    <w:rsid w:val="00A3297F"/>
    <w:rsid w:val="00A32AA5"/>
    <w:rsid w:val="00A347E3"/>
    <w:rsid w:val="00A34EE3"/>
    <w:rsid w:val="00A35BB4"/>
    <w:rsid w:val="00A37A29"/>
    <w:rsid w:val="00A40575"/>
    <w:rsid w:val="00A410D3"/>
    <w:rsid w:val="00A4373A"/>
    <w:rsid w:val="00A44B4B"/>
    <w:rsid w:val="00A44E63"/>
    <w:rsid w:val="00A462CD"/>
    <w:rsid w:val="00A46E3B"/>
    <w:rsid w:val="00A47370"/>
    <w:rsid w:val="00A47DB6"/>
    <w:rsid w:val="00A5144E"/>
    <w:rsid w:val="00A54988"/>
    <w:rsid w:val="00A55A80"/>
    <w:rsid w:val="00A618F0"/>
    <w:rsid w:val="00A63AA8"/>
    <w:rsid w:val="00A646E4"/>
    <w:rsid w:val="00A66985"/>
    <w:rsid w:val="00A66C22"/>
    <w:rsid w:val="00A66C8B"/>
    <w:rsid w:val="00A66D9D"/>
    <w:rsid w:val="00A70838"/>
    <w:rsid w:val="00A716F3"/>
    <w:rsid w:val="00A729C1"/>
    <w:rsid w:val="00A746EF"/>
    <w:rsid w:val="00A75D70"/>
    <w:rsid w:val="00A806BD"/>
    <w:rsid w:val="00A80CD8"/>
    <w:rsid w:val="00A80FA9"/>
    <w:rsid w:val="00A817BA"/>
    <w:rsid w:val="00A84827"/>
    <w:rsid w:val="00A85246"/>
    <w:rsid w:val="00A85ACD"/>
    <w:rsid w:val="00A91390"/>
    <w:rsid w:val="00A91E61"/>
    <w:rsid w:val="00A94CA4"/>
    <w:rsid w:val="00A95A9C"/>
    <w:rsid w:val="00A95BA6"/>
    <w:rsid w:val="00A9729B"/>
    <w:rsid w:val="00A97611"/>
    <w:rsid w:val="00AA53B5"/>
    <w:rsid w:val="00AA5789"/>
    <w:rsid w:val="00AA5955"/>
    <w:rsid w:val="00AA7F6E"/>
    <w:rsid w:val="00AB66C5"/>
    <w:rsid w:val="00AB7394"/>
    <w:rsid w:val="00AC110C"/>
    <w:rsid w:val="00AC66C8"/>
    <w:rsid w:val="00AC6D62"/>
    <w:rsid w:val="00AC7109"/>
    <w:rsid w:val="00AC73C1"/>
    <w:rsid w:val="00AC7C73"/>
    <w:rsid w:val="00AD1B60"/>
    <w:rsid w:val="00AD7C4B"/>
    <w:rsid w:val="00AE2717"/>
    <w:rsid w:val="00AE2D6D"/>
    <w:rsid w:val="00AE301D"/>
    <w:rsid w:val="00AF0E74"/>
    <w:rsid w:val="00AF3A4D"/>
    <w:rsid w:val="00AF4D44"/>
    <w:rsid w:val="00AF636A"/>
    <w:rsid w:val="00AF75E2"/>
    <w:rsid w:val="00B01518"/>
    <w:rsid w:val="00B04F2C"/>
    <w:rsid w:val="00B05CC7"/>
    <w:rsid w:val="00B1293C"/>
    <w:rsid w:val="00B148EC"/>
    <w:rsid w:val="00B161A1"/>
    <w:rsid w:val="00B204DF"/>
    <w:rsid w:val="00B213AC"/>
    <w:rsid w:val="00B22BE6"/>
    <w:rsid w:val="00B235E2"/>
    <w:rsid w:val="00B244B5"/>
    <w:rsid w:val="00B25157"/>
    <w:rsid w:val="00B25A26"/>
    <w:rsid w:val="00B26190"/>
    <w:rsid w:val="00B26871"/>
    <w:rsid w:val="00B320D9"/>
    <w:rsid w:val="00B352FE"/>
    <w:rsid w:val="00B3678F"/>
    <w:rsid w:val="00B43012"/>
    <w:rsid w:val="00B43DD5"/>
    <w:rsid w:val="00B50C98"/>
    <w:rsid w:val="00B510C4"/>
    <w:rsid w:val="00B52380"/>
    <w:rsid w:val="00B563B1"/>
    <w:rsid w:val="00B56925"/>
    <w:rsid w:val="00B57C60"/>
    <w:rsid w:val="00B633F3"/>
    <w:rsid w:val="00B63B0A"/>
    <w:rsid w:val="00B65FA3"/>
    <w:rsid w:val="00B67664"/>
    <w:rsid w:val="00B71062"/>
    <w:rsid w:val="00B71CF6"/>
    <w:rsid w:val="00B72395"/>
    <w:rsid w:val="00B73D7D"/>
    <w:rsid w:val="00B745B5"/>
    <w:rsid w:val="00B813DB"/>
    <w:rsid w:val="00B81A39"/>
    <w:rsid w:val="00B842D0"/>
    <w:rsid w:val="00B97100"/>
    <w:rsid w:val="00BA2EC1"/>
    <w:rsid w:val="00BA5265"/>
    <w:rsid w:val="00BA5960"/>
    <w:rsid w:val="00BA6A95"/>
    <w:rsid w:val="00BA6DAE"/>
    <w:rsid w:val="00BB3BA5"/>
    <w:rsid w:val="00BB3D97"/>
    <w:rsid w:val="00BB6D22"/>
    <w:rsid w:val="00BB6EBE"/>
    <w:rsid w:val="00BC07A6"/>
    <w:rsid w:val="00BC7148"/>
    <w:rsid w:val="00BC7A51"/>
    <w:rsid w:val="00BD05AD"/>
    <w:rsid w:val="00BD5620"/>
    <w:rsid w:val="00BE070E"/>
    <w:rsid w:val="00BE2DE8"/>
    <w:rsid w:val="00BE3E3A"/>
    <w:rsid w:val="00BE4AF6"/>
    <w:rsid w:val="00BE4F30"/>
    <w:rsid w:val="00BE58C7"/>
    <w:rsid w:val="00BE6299"/>
    <w:rsid w:val="00BF0150"/>
    <w:rsid w:val="00BF182D"/>
    <w:rsid w:val="00BF3E21"/>
    <w:rsid w:val="00BF407E"/>
    <w:rsid w:val="00BF5886"/>
    <w:rsid w:val="00BF5971"/>
    <w:rsid w:val="00C10F4A"/>
    <w:rsid w:val="00C11192"/>
    <w:rsid w:val="00C14045"/>
    <w:rsid w:val="00C16680"/>
    <w:rsid w:val="00C17632"/>
    <w:rsid w:val="00C21E2C"/>
    <w:rsid w:val="00C25F87"/>
    <w:rsid w:val="00C27E9D"/>
    <w:rsid w:val="00C31A32"/>
    <w:rsid w:val="00C4294E"/>
    <w:rsid w:val="00C43E90"/>
    <w:rsid w:val="00C50125"/>
    <w:rsid w:val="00C52662"/>
    <w:rsid w:val="00C528B2"/>
    <w:rsid w:val="00C54C45"/>
    <w:rsid w:val="00C54CDD"/>
    <w:rsid w:val="00C57593"/>
    <w:rsid w:val="00C610B5"/>
    <w:rsid w:val="00C62641"/>
    <w:rsid w:val="00C637D8"/>
    <w:rsid w:val="00C63F4F"/>
    <w:rsid w:val="00C71AFF"/>
    <w:rsid w:val="00C73A2B"/>
    <w:rsid w:val="00C76435"/>
    <w:rsid w:val="00C76B81"/>
    <w:rsid w:val="00C774A5"/>
    <w:rsid w:val="00C775A2"/>
    <w:rsid w:val="00C805E3"/>
    <w:rsid w:val="00C833E8"/>
    <w:rsid w:val="00C858EF"/>
    <w:rsid w:val="00C86B0A"/>
    <w:rsid w:val="00C9250C"/>
    <w:rsid w:val="00C953E3"/>
    <w:rsid w:val="00C95950"/>
    <w:rsid w:val="00CA301C"/>
    <w:rsid w:val="00CA34ED"/>
    <w:rsid w:val="00CA679D"/>
    <w:rsid w:val="00CB1274"/>
    <w:rsid w:val="00CB2E90"/>
    <w:rsid w:val="00CB37CF"/>
    <w:rsid w:val="00CB580C"/>
    <w:rsid w:val="00CB7C9D"/>
    <w:rsid w:val="00CB7D66"/>
    <w:rsid w:val="00CC0349"/>
    <w:rsid w:val="00CC2C79"/>
    <w:rsid w:val="00CC3C36"/>
    <w:rsid w:val="00CC4D92"/>
    <w:rsid w:val="00CC727C"/>
    <w:rsid w:val="00CC7EFA"/>
    <w:rsid w:val="00CD29AC"/>
    <w:rsid w:val="00CD2EC5"/>
    <w:rsid w:val="00CD6375"/>
    <w:rsid w:val="00CE0D46"/>
    <w:rsid w:val="00CE2EEA"/>
    <w:rsid w:val="00CE3FE7"/>
    <w:rsid w:val="00CF39FE"/>
    <w:rsid w:val="00D04A60"/>
    <w:rsid w:val="00D10B9B"/>
    <w:rsid w:val="00D1413C"/>
    <w:rsid w:val="00D15283"/>
    <w:rsid w:val="00D15814"/>
    <w:rsid w:val="00D20949"/>
    <w:rsid w:val="00D22498"/>
    <w:rsid w:val="00D26773"/>
    <w:rsid w:val="00D27F41"/>
    <w:rsid w:val="00D3758B"/>
    <w:rsid w:val="00D3766E"/>
    <w:rsid w:val="00D44890"/>
    <w:rsid w:val="00D4748B"/>
    <w:rsid w:val="00D47DDD"/>
    <w:rsid w:val="00D50AAD"/>
    <w:rsid w:val="00D54E0E"/>
    <w:rsid w:val="00D574CA"/>
    <w:rsid w:val="00D57952"/>
    <w:rsid w:val="00D57D1D"/>
    <w:rsid w:val="00D606D7"/>
    <w:rsid w:val="00D62A29"/>
    <w:rsid w:val="00D6451F"/>
    <w:rsid w:val="00D67F97"/>
    <w:rsid w:val="00D70B10"/>
    <w:rsid w:val="00D717FD"/>
    <w:rsid w:val="00D74599"/>
    <w:rsid w:val="00D747D7"/>
    <w:rsid w:val="00D81471"/>
    <w:rsid w:val="00D8324F"/>
    <w:rsid w:val="00D83B35"/>
    <w:rsid w:val="00D85CFB"/>
    <w:rsid w:val="00D86C94"/>
    <w:rsid w:val="00D91A5E"/>
    <w:rsid w:val="00D91C46"/>
    <w:rsid w:val="00D93ABD"/>
    <w:rsid w:val="00D96D71"/>
    <w:rsid w:val="00D9767A"/>
    <w:rsid w:val="00DA040A"/>
    <w:rsid w:val="00DA14BB"/>
    <w:rsid w:val="00DA1A04"/>
    <w:rsid w:val="00DA634D"/>
    <w:rsid w:val="00DB0694"/>
    <w:rsid w:val="00DB2CED"/>
    <w:rsid w:val="00DB33B8"/>
    <w:rsid w:val="00DC0B09"/>
    <w:rsid w:val="00DC3514"/>
    <w:rsid w:val="00DC58FB"/>
    <w:rsid w:val="00DD456D"/>
    <w:rsid w:val="00DD5462"/>
    <w:rsid w:val="00DD590C"/>
    <w:rsid w:val="00DD613B"/>
    <w:rsid w:val="00DD626D"/>
    <w:rsid w:val="00DD7689"/>
    <w:rsid w:val="00DE144C"/>
    <w:rsid w:val="00DE31CE"/>
    <w:rsid w:val="00DE3B3C"/>
    <w:rsid w:val="00DE3D92"/>
    <w:rsid w:val="00DE4C25"/>
    <w:rsid w:val="00DE7A05"/>
    <w:rsid w:val="00DF1D13"/>
    <w:rsid w:val="00E00965"/>
    <w:rsid w:val="00E0419B"/>
    <w:rsid w:val="00E05676"/>
    <w:rsid w:val="00E07A59"/>
    <w:rsid w:val="00E10D1A"/>
    <w:rsid w:val="00E11EB4"/>
    <w:rsid w:val="00E12261"/>
    <w:rsid w:val="00E12D7F"/>
    <w:rsid w:val="00E12E4E"/>
    <w:rsid w:val="00E16BFD"/>
    <w:rsid w:val="00E20F5F"/>
    <w:rsid w:val="00E211B5"/>
    <w:rsid w:val="00E31130"/>
    <w:rsid w:val="00E3315B"/>
    <w:rsid w:val="00E36534"/>
    <w:rsid w:val="00E37D10"/>
    <w:rsid w:val="00E4630C"/>
    <w:rsid w:val="00E4649A"/>
    <w:rsid w:val="00E5103A"/>
    <w:rsid w:val="00E51C26"/>
    <w:rsid w:val="00E52214"/>
    <w:rsid w:val="00E52B08"/>
    <w:rsid w:val="00E54B80"/>
    <w:rsid w:val="00E57183"/>
    <w:rsid w:val="00E57F64"/>
    <w:rsid w:val="00E6053F"/>
    <w:rsid w:val="00E646CC"/>
    <w:rsid w:val="00E704DD"/>
    <w:rsid w:val="00E721D9"/>
    <w:rsid w:val="00E72529"/>
    <w:rsid w:val="00E72DAB"/>
    <w:rsid w:val="00E744AA"/>
    <w:rsid w:val="00E82456"/>
    <w:rsid w:val="00E93FDD"/>
    <w:rsid w:val="00E94234"/>
    <w:rsid w:val="00E95F2D"/>
    <w:rsid w:val="00EA1D10"/>
    <w:rsid w:val="00EA3D96"/>
    <w:rsid w:val="00EC0EBE"/>
    <w:rsid w:val="00EC56E5"/>
    <w:rsid w:val="00EC60AA"/>
    <w:rsid w:val="00EC63BC"/>
    <w:rsid w:val="00EC6DAF"/>
    <w:rsid w:val="00ED7FF5"/>
    <w:rsid w:val="00EE4CBE"/>
    <w:rsid w:val="00EF0EE2"/>
    <w:rsid w:val="00EF27FF"/>
    <w:rsid w:val="00EF469C"/>
    <w:rsid w:val="00EF6AA1"/>
    <w:rsid w:val="00EF7912"/>
    <w:rsid w:val="00F0102B"/>
    <w:rsid w:val="00F02E68"/>
    <w:rsid w:val="00F047D8"/>
    <w:rsid w:val="00F07F76"/>
    <w:rsid w:val="00F14B17"/>
    <w:rsid w:val="00F154CB"/>
    <w:rsid w:val="00F17930"/>
    <w:rsid w:val="00F21A8C"/>
    <w:rsid w:val="00F22EFC"/>
    <w:rsid w:val="00F233E2"/>
    <w:rsid w:val="00F23C8A"/>
    <w:rsid w:val="00F23FA0"/>
    <w:rsid w:val="00F25765"/>
    <w:rsid w:val="00F27717"/>
    <w:rsid w:val="00F3179F"/>
    <w:rsid w:val="00F327FE"/>
    <w:rsid w:val="00F34878"/>
    <w:rsid w:val="00F35B57"/>
    <w:rsid w:val="00F43765"/>
    <w:rsid w:val="00F47281"/>
    <w:rsid w:val="00F52D4C"/>
    <w:rsid w:val="00F534D2"/>
    <w:rsid w:val="00F56BD7"/>
    <w:rsid w:val="00F63B24"/>
    <w:rsid w:val="00F66CB2"/>
    <w:rsid w:val="00F74E59"/>
    <w:rsid w:val="00F7548F"/>
    <w:rsid w:val="00F756B5"/>
    <w:rsid w:val="00F778A8"/>
    <w:rsid w:val="00F80C60"/>
    <w:rsid w:val="00F8346A"/>
    <w:rsid w:val="00F8398F"/>
    <w:rsid w:val="00F854D7"/>
    <w:rsid w:val="00F925A6"/>
    <w:rsid w:val="00F961BB"/>
    <w:rsid w:val="00F96DA2"/>
    <w:rsid w:val="00F97BA4"/>
    <w:rsid w:val="00FA00E3"/>
    <w:rsid w:val="00FA3F29"/>
    <w:rsid w:val="00FA4F4F"/>
    <w:rsid w:val="00FB0903"/>
    <w:rsid w:val="00FB3F40"/>
    <w:rsid w:val="00FC4C79"/>
    <w:rsid w:val="00FC5142"/>
    <w:rsid w:val="00FC532C"/>
    <w:rsid w:val="00FC6383"/>
    <w:rsid w:val="00FD01C2"/>
    <w:rsid w:val="00FD1CED"/>
    <w:rsid w:val="00FD2124"/>
    <w:rsid w:val="00FD21D0"/>
    <w:rsid w:val="00FD51B7"/>
    <w:rsid w:val="00FE11EB"/>
    <w:rsid w:val="00FE47F2"/>
    <w:rsid w:val="00FF03FB"/>
    <w:rsid w:val="00FF4720"/>
    <w:rsid w:val="00FF7D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85DF0E"/>
  <w15:chartTrackingRefBased/>
  <w15:docId w15:val="{D7069279-DAFC-4B46-B80B-FA00DBA4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931CB6"/>
    <w:pPr>
      <w:keepNext/>
      <w:keepLines/>
      <w:spacing w:line="360" w:lineRule="auto"/>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960"/>
    <w:pPr>
      <w:spacing w:after="160" w:line="259" w:lineRule="auto"/>
      <w:ind w:left="720"/>
      <w:contextualSpacing/>
    </w:pPr>
  </w:style>
  <w:style w:type="character" w:styleId="CommentReference">
    <w:name w:val="annotation reference"/>
    <w:basedOn w:val="DefaultParagraphFont"/>
    <w:uiPriority w:val="99"/>
    <w:semiHidden/>
    <w:unhideWhenUsed/>
    <w:rsid w:val="00BB3BA5"/>
    <w:rPr>
      <w:sz w:val="16"/>
      <w:szCs w:val="16"/>
    </w:rPr>
  </w:style>
  <w:style w:type="paragraph" w:styleId="CommentText">
    <w:name w:val="annotation text"/>
    <w:basedOn w:val="Normal"/>
    <w:link w:val="CommentTextChar"/>
    <w:uiPriority w:val="99"/>
    <w:semiHidden/>
    <w:unhideWhenUsed/>
    <w:rsid w:val="00BB3BA5"/>
    <w:pPr>
      <w:spacing w:line="240" w:lineRule="auto"/>
    </w:pPr>
    <w:rPr>
      <w:sz w:val="20"/>
      <w:szCs w:val="20"/>
    </w:rPr>
  </w:style>
  <w:style w:type="character" w:customStyle="1" w:styleId="CommentTextChar">
    <w:name w:val="Comment Text Char"/>
    <w:basedOn w:val="DefaultParagraphFont"/>
    <w:link w:val="CommentText"/>
    <w:uiPriority w:val="99"/>
    <w:semiHidden/>
    <w:rsid w:val="00BB3BA5"/>
    <w:rPr>
      <w:sz w:val="20"/>
      <w:szCs w:val="20"/>
    </w:rPr>
  </w:style>
  <w:style w:type="paragraph" w:styleId="CommentSubject">
    <w:name w:val="annotation subject"/>
    <w:basedOn w:val="CommentText"/>
    <w:next w:val="CommentText"/>
    <w:link w:val="CommentSubjectChar"/>
    <w:uiPriority w:val="99"/>
    <w:semiHidden/>
    <w:unhideWhenUsed/>
    <w:rsid w:val="00BB3BA5"/>
    <w:rPr>
      <w:b/>
      <w:bCs/>
    </w:rPr>
  </w:style>
  <w:style w:type="character" w:customStyle="1" w:styleId="CommentSubjectChar">
    <w:name w:val="Comment Subject Char"/>
    <w:basedOn w:val="CommentTextChar"/>
    <w:link w:val="CommentSubject"/>
    <w:uiPriority w:val="99"/>
    <w:semiHidden/>
    <w:rsid w:val="00BB3BA5"/>
    <w:rPr>
      <w:b/>
      <w:bCs/>
      <w:sz w:val="20"/>
      <w:szCs w:val="20"/>
    </w:rPr>
  </w:style>
  <w:style w:type="paragraph" w:styleId="BalloonText">
    <w:name w:val="Balloon Text"/>
    <w:basedOn w:val="Normal"/>
    <w:link w:val="BalloonTextChar"/>
    <w:uiPriority w:val="99"/>
    <w:semiHidden/>
    <w:unhideWhenUsed/>
    <w:rsid w:val="00BB3B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BA5"/>
    <w:rPr>
      <w:rFonts w:ascii="Segoe UI" w:hAnsi="Segoe UI" w:cs="Segoe UI"/>
      <w:sz w:val="18"/>
      <w:szCs w:val="18"/>
    </w:rPr>
  </w:style>
  <w:style w:type="paragraph" w:styleId="Revision">
    <w:name w:val="Revision"/>
    <w:hidden/>
    <w:uiPriority w:val="99"/>
    <w:semiHidden/>
    <w:rsid w:val="00BB3BA5"/>
    <w:pPr>
      <w:spacing w:line="240" w:lineRule="auto"/>
    </w:pPr>
  </w:style>
  <w:style w:type="table" w:styleId="TableGrid">
    <w:name w:val="Table Grid"/>
    <w:basedOn w:val="TableNormal"/>
    <w:uiPriority w:val="39"/>
    <w:rsid w:val="00830B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31CB6"/>
    <w:rPr>
      <w:rFonts w:ascii="Arial" w:eastAsiaTheme="majorEastAsia" w:hAnsi="Arial" w:cstheme="majorBidi"/>
      <w:b/>
      <w:sz w:val="24"/>
      <w:szCs w:val="24"/>
    </w:rPr>
  </w:style>
  <w:style w:type="paragraph" w:styleId="Header">
    <w:name w:val="header"/>
    <w:basedOn w:val="Normal"/>
    <w:link w:val="HeaderChar"/>
    <w:uiPriority w:val="99"/>
    <w:unhideWhenUsed/>
    <w:rsid w:val="003017CE"/>
    <w:pPr>
      <w:tabs>
        <w:tab w:val="center" w:pos="4513"/>
        <w:tab w:val="right" w:pos="9026"/>
      </w:tabs>
      <w:spacing w:line="240" w:lineRule="auto"/>
    </w:pPr>
  </w:style>
  <w:style w:type="character" w:customStyle="1" w:styleId="HeaderChar">
    <w:name w:val="Header Char"/>
    <w:basedOn w:val="DefaultParagraphFont"/>
    <w:link w:val="Header"/>
    <w:uiPriority w:val="99"/>
    <w:rsid w:val="003017CE"/>
  </w:style>
  <w:style w:type="paragraph" w:styleId="Footer">
    <w:name w:val="footer"/>
    <w:basedOn w:val="Normal"/>
    <w:link w:val="FooterChar"/>
    <w:uiPriority w:val="99"/>
    <w:unhideWhenUsed/>
    <w:rsid w:val="003017CE"/>
    <w:pPr>
      <w:tabs>
        <w:tab w:val="center" w:pos="4513"/>
        <w:tab w:val="right" w:pos="9026"/>
      </w:tabs>
      <w:spacing w:line="240" w:lineRule="auto"/>
    </w:pPr>
  </w:style>
  <w:style w:type="character" w:customStyle="1" w:styleId="FooterChar">
    <w:name w:val="Footer Char"/>
    <w:basedOn w:val="DefaultParagraphFont"/>
    <w:link w:val="Footer"/>
    <w:uiPriority w:val="99"/>
    <w:rsid w:val="003017CE"/>
  </w:style>
  <w:style w:type="character" w:customStyle="1" w:styleId="apple-converted-space">
    <w:name w:val="apple-converted-space"/>
    <w:basedOn w:val="DefaultParagraphFont"/>
    <w:rsid w:val="008A2B8B"/>
  </w:style>
  <w:style w:type="paragraph" w:styleId="PlainText">
    <w:name w:val="Plain Text"/>
    <w:basedOn w:val="Normal"/>
    <w:link w:val="PlainTextChar"/>
    <w:uiPriority w:val="99"/>
    <w:semiHidden/>
    <w:unhideWhenUsed/>
    <w:rsid w:val="00915AAC"/>
    <w:pPr>
      <w:spacing w:line="240" w:lineRule="auto"/>
    </w:pPr>
    <w:rPr>
      <w:rFonts w:ascii="Calibri" w:eastAsia="Times New Roman" w:hAnsi="Calibri" w:cs="Consolas"/>
      <w:szCs w:val="21"/>
      <w:lang w:eastAsia="en-GB" w:bidi="he-IL"/>
    </w:rPr>
  </w:style>
  <w:style w:type="character" w:customStyle="1" w:styleId="PlainTextChar">
    <w:name w:val="Plain Text Char"/>
    <w:basedOn w:val="DefaultParagraphFont"/>
    <w:link w:val="PlainText"/>
    <w:uiPriority w:val="99"/>
    <w:semiHidden/>
    <w:rsid w:val="00915AAC"/>
    <w:rPr>
      <w:rFonts w:ascii="Calibri" w:eastAsia="Times New Roman" w:hAnsi="Calibri" w:cs="Consolas"/>
      <w:szCs w:val="21"/>
      <w:lang w:eastAsia="en-GB" w:bidi="he-IL"/>
    </w:rPr>
  </w:style>
  <w:style w:type="paragraph" w:customStyle="1" w:styleId="Body1">
    <w:name w:val="Body 1"/>
    <w:rsid w:val="002F55B0"/>
    <w:pPr>
      <w:spacing w:line="240" w:lineRule="auto"/>
      <w:outlineLvl w:val="0"/>
    </w:pPr>
    <w:rPr>
      <w:rFonts w:ascii="Times New Roman" w:eastAsia="Arial Unicode MS" w:hAnsi="Times New Roman" w:cs="Times New Roman"/>
      <w:color w:val="000000"/>
      <w:sz w:val="24"/>
      <w:szCs w:val="20"/>
      <w:u w:color="000000"/>
      <w:lang w:eastAsia="zh-CN"/>
    </w:rPr>
  </w:style>
  <w:style w:type="character" w:styleId="Hyperlink">
    <w:name w:val="Hyperlink"/>
    <w:rsid w:val="002F55B0"/>
    <w:rPr>
      <w:rFonts w:ascii="Helvetica" w:eastAsia="Arial Unicode MS" w:hAnsi="Helvetica"/>
    </w:rPr>
  </w:style>
  <w:style w:type="paragraph" w:styleId="HTMLPreformatted">
    <w:name w:val="HTML Preformatted"/>
    <w:basedOn w:val="Normal"/>
    <w:link w:val="HTMLPreformattedChar"/>
    <w:uiPriority w:val="99"/>
    <w:semiHidden/>
    <w:unhideWhenUsed/>
    <w:rsid w:val="003C6D6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D6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3756">
      <w:bodyDiv w:val="1"/>
      <w:marLeft w:val="0"/>
      <w:marRight w:val="0"/>
      <w:marTop w:val="0"/>
      <w:marBottom w:val="0"/>
      <w:divBdr>
        <w:top w:val="none" w:sz="0" w:space="0" w:color="auto"/>
        <w:left w:val="none" w:sz="0" w:space="0" w:color="auto"/>
        <w:bottom w:val="none" w:sz="0" w:space="0" w:color="auto"/>
        <w:right w:val="none" w:sz="0" w:space="0" w:color="auto"/>
      </w:divBdr>
    </w:div>
    <w:div w:id="613489020">
      <w:bodyDiv w:val="1"/>
      <w:marLeft w:val="0"/>
      <w:marRight w:val="0"/>
      <w:marTop w:val="0"/>
      <w:marBottom w:val="0"/>
      <w:divBdr>
        <w:top w:val="none" w:sz="0" w:space="0" w:color="auto"/>
        <w:left w:val="none" w:sz="0" w:space="0" w:color="auto"/>
        <w:bottom w:val="none" w:sz="0" w:space="0" w:color="auto"/>
        <w:right w:val="none" w:sz="0" w:space="0" w:color="auto"/>
      </w:divBdr>
    </w:div>
    <w:div w:id="697318168">
      <w:bodyDiv w:val="1"/>
      <w:marLeft w:val="0"/>
      <w:marRight w:val="0"/>
      <w:marTop w:val="0"/>
      <w:marBottom w:val="0"/>
      <w:divBdr>
        <w:top w:val="none" w:sz="0" w:space="0" w:color="auto"/>
        <w:left w:val="none" w:sz="0" w:space="0" w:color="auto"/>
        <w:bottom w:val="none" w:sz="0" w:space="0" w:color="auto"/>
        <w:right w:val="none" w:sz="0" w:space="0" w:color="auto"/>
      </w:divBdr>
    </w:div>
    <w:div w:id="1725831631">
      <w:bodyDiv w:val="1"/>
      <w:marLeft w:val="0"/>
      <w:marRight w:val="0"/>
      <w:marTop w:val="0"/>
      <w:marBottom w:val="0"/>
      <w:divBdr>
        <w:top w:val="none" w:sz="0" w:space="0" w:color="auto"/>
        <w:left w:val="none" w:sz="0" w:space="0" w:color="auto"/>
        <w:bottom w:val="none" w:sz="0" w:space="0" w:color="auto"/>
        <w:right w:val="none" w:sz="0" w:space="0" w:color="auto"/>
      </w:divBdr>
    </w:div>
    <w:div w:id="179544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raldinsight.com/doi/abs/10.1108/cr-07-2015-00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1B226-3E43-4B2A-9D92-742611F0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14956</Words>
  <Characters>85254</Characters>
  <Application>Microsoft Office Word</Application>
  <DocSecurity>4</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Donald</dc:creator>
  <cp:keywords/>
  <dc:description/>
  <cp:lastModifiedBy>Edwards L.</cp:lastModifiedBy>
  <cp:revision>2</cp:revision>
  <cp:lastPrinted>2018-07-05T17:04:00Z</cp:lastPrinted>
  <dcterms:created xsi:type="dcterms:W3CDTF">2018-11-14T12:11:00Z</dcterms:created>
  <dcterms:modified xsi:type="dcterms:W3CDTF">2018-11-14T12:11:00Z</dcterms:modified>
</cp:coreProperties>
</file>