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46788" w14:textId="0D012161" w:rsidR="00CE6144" w:rsidRPr="00CC759E" w:rsidRDefault="00C850DA" w:rsidP="00171708">
      <w:pPr>
        <w:pStyle w:val="Articletitle"/>
      </w:pPr>
      <w:r w:rsidRPr="00CC759E">
        <w:t xml:space="preserve">Can we reliably </w:t>
      </w:r>
      <w:r w:rsidR="00171708" w:rsidRPr="00CC759E">
        <w:t>compare</w:t>
      </w:r>
      <w:r w:rsidRPr="00CC759E">
        <w:t xml:space="preserve"> student engagement </w:t>
      </w:r>
      <w:r w:rsidR="00171708" w:rsidRPr="00CC759E">
        <w:t>between</w:t>
      </w:r>
      <w:r w:rsidRPr="00CC759E">
        <w:t xml:space="preserve"> </w:t>
      </w:r>
      <w:r w:rsidR="00171708" w:rsidRPr="00CC759E">
        <w:t>universities</w:t>
      </w:r>
      <w:r w:rsidRPr="00CC759E">
        <w:t>?</w:t>
      </w:r>
      <w:r w:rsidR="004672B5" w:rsidRPr="00CC759E">
        <w:t xml:space="preserve"> Evidence from the </w:t>
      </w:r>
      <w:r w:rsidR="00BA3655" w:rsidRPr="00CC759E">
        <w:t>United Kingdom Engagement</w:t>
      </w:r>
      <w:r w:rsidR="004672B5" w:rsidRPr="00CC759E">
        <w:t xml:space="preserve"> </w:t>
      </w:r>
      <w:r w:rsidR="00BA3655" w:rsidRPr="00CC759E">
        <w:t>S</w:t>
      </w:r>
      <w:r w:rsidR="004672B5" w:rsidRPr="00CC759E">
        <w:t>urvey</w:t>
      </w:r>
    </w:p>
    <w:p w14:paraId="438486B3" w14:textId="77777777" w:rsidR="00CE6144" w:rsidRPr="00CC759E" w:rsidRDefault="00CE6144" w:rsidP="00CE6144">
      <w:pPr>
        <w:rPr>
          <w:rFonts w:asciiTheme="majorBidi" w:hAnsiTheme="majorBidi" w:cstheme="majorBidi"/>
        </w:rPr>
      </w:pPr>
    </w:p>
    <w:p w14:paraId="06F6FC8F" w14:textId="6A8087AC" w:rsidR="008817EE" w:rsidRPr="00CC759E" w:rsidRDefault="008817EE" w:rsidP="00DC6173">
      <w:pPr>
        <w:pStyle w:val="Affiliation"/>
      </w:pPr>
      <w:r w:rsidRPr="00CC759E">
        <w:t>Christian Bokhove</w:t>
      </w:r>
      <w:r w:rsidR="002A1D56" w:rsidRPr="00CC759E">
        <w:t>, University of Southampton, United Kingdom, C.Bokhove@soton.ac.uk</w:t>
      </w:r>
    </w:p>
    <w:p w14:paraId="65408BBE" w14:textId="365E24F1" w:rsidR="002A1D56" w:rsidRPr="00CC759E" w:rsidRDefault="008817EE" w:rsidP="00DC6173">
      <w:pPr>
        <w:pStyle w:val="Affiliation"/>
      </w:pPr>
      <w:r w:rsidRPr="00CC759E">
        <w:t xml:space="preserve">Daniel </w:t>
      </w:r>
      <w:proofErr w:type="spellStart"/>
      <w:r w:rsidRPr="00CC759E">
        <w:t>Muijs</w:t>
      </w:r>
      <w:proofErr w:type="spellEnd"/>
      <w:r w:rsidR="002A1D56" w:rsidRPr="00CC759E">
        <w:t xml:space="preserve">, </w:t>
      </w:r>
      <w:r w:rsidR="00240BF0" w:rsidRPr="00CC759E">
        <w:t>OFSTED</w:t>
      </w:r>
      <w:r w:rsidR="002A1D56" w:rsidRPr="00CC759E">
        <w:t xml:space="preserve">, United Kingdom, </w:t>
      </w:r>
      <w:r w:rsidR="00240BF0" w:rsidRPr="00CC759E">
        <w:t>Daniel.Muijs@ofsted.gov.uk</w:t>
      </w:r>
    </w:p>
    <w:p w14:paraId="5B21C31D" w14:textId="038A21D5" w:rsidR="008817EE" w:rsidRPr="00CC759E" w:rsidRDefault="008817EE" w:rsidP="00CE6144">
      <w:pPr>
        <w:rPr>
          <w:rFonts w:asciiTheme="majorBidi" w:hAnsiTheme="majorBidi" w:cstheme="majorBidi"/>
          <w:sz w:val="22"/>
          <w:szCs w:val="22"/>
        </w:rPr>
      </w:pPr>
    </w:p>
    <w:p w14:paraId="1BD3EDCB" w14:textId="77777777" w:rsidR="004F5F63" w:rsidRPr="00CC759E" w:rsidRDefault="004F5F63" w:rsidP="00265680">
      <w:pPr>
        <w:rPr>
          <w:rFonts w:asciiTheme="majorBidi" w:hAnsiTheme="majorBidi" w:cstheme="majorBidi"/>
          <w:sz w:val="22"/>
          <w:szCs w:val="22"/>
        </w:rPr>
      </w:pPr>
    </w:p>
    <w:p w14:paraId="2C564436" w14:textId="4891F522" w:rsidR="004F5F63" w:rsidRPr="00CC759E" w:rsidRDefault="004F5F63" w:rsidP="00DC6173">
      <w:pPr>
        <w:pStyle w:val="Heading1"/>
      </w:pPr>
      <w:r w:rsidRPr="00CC759E">
        <w:t>Acknowledgements</w:t>
      </w:r>
    </w:p>
    <w:p w14:paraId="237DBF46" w14:textId="1F1AEBB1" w:rsidR="00DC6173" w:rsidRPr="00CC759E" w:rsidRDefault="00DC6173" w:rsidP="00DC6173">
      <w:pPr>
        <w:pStyle w:val="Acknowledgements"/>
      </w:pPr>
      <w:r w:rsidRPr="00CC759E">
        <w:t>This work was supported by the Higher Education Academy</w:t>
      </w:r>
      <w:r w:rsidR="004F5F63" w:rsidRPr="00CC759E">
        <w:t xml:space="preserve">. The authors thank </w:t>
      </w:r>
      <w:proofErr w:type="spellStart"/>
      <w:r w:rsidR="004F5F63" w:rsidRPr="00CC759E">
        <w:t>Dr.</w:t>
      </w:r>
      <w:proofErr w:type="spellEnd"/>
      <w:r w:rsidR="004F5F63" w:rsidRPr="00CC759E">
        <w:t xml:space="preserve"> Alex Buckley </w:t>
      </w:r>
      <w:r w:rsidRPr="00CC759E">
        <w:t>for the fruitful contacts regarding the data.</w:t>
      </w:r>
    </w:p>
    <w:p w14:paraId="18EFFD1A" w14:textId="77777777" w:rsidR="00DC6173" w:rsidRPr="00CC759E" w:rsidRDefault="00DC6173">
      <w:pPr>
        <w:spacing w:after="160" w:line="259" w:lineRule="auto"/>
      </w:pPr>
      <w:r w:rsidRPr="00CC759E">
        <w:br w:type="page"/>
      </w:r>
    </w:p>
    <w:p w14:paraId="4D8442A3" w14:textId="7D55626D" w:rsidR="00FA05F4" w:rsidRPr="00CC759E" w:rsidRDefault="00FA05F4" w:rsidP="0092199F">
      <w:pPr>
        <w:pStyle w:val="Abstract"/>
      </w:pPr>
      <w:r w:rsidRPr="00CC759E">
        <w:lastRenderedPageBreak/>
        <w:t xml:space="preserve">Policy changes in the Higher Education landscape have given way to increased interest in the way students perceive engagement in UK higher education. The paper aims to see if we can reliably distinguish between institutions and disciplines, and what key student and institutional variables are a predictor of engagement of undergraduate students. Using data from two waves of the United Kingdom Engagement Survey (UKES), a national survey of </w:t>
      </w:r>
      <w:r w:rsidR="0092199F" w:rsidRPr="00CC759E">
        <w:t>undergraduate</w:t>
      </w:r>
      <w:r w:rsidRPr="00CC759E">
        <w:t xml:space="preserve"> student engagement, we constructed multilevel models for different aspects of student engagement. The results show that the vast majority of the variance of the models is at the student level, indicating that demographic characteristics seem to contribute most to differential aspects of engagement. Some variance at student level could be explained: females, distance learners, part-time students and disabled student indicators were negative predictors of engagement, while indicators for BME and for students from Africa and Asia were positive predictors of engagement. </w:t>
      </w:r>
    </w:p>
    <w:p w14:paraId="65FD3F1B" w14:textId="77777777" w:rsidR="00FA05F4" w:rsidRPr="00CC759E" w:rsidRDefault="00FA05F4" w:rsidP="00FA05F4">
      <w:pPr>
        <w:pStyle w:val="Keywords"/>
      </w:pPr>
      <w:r w:rsidRPr="00CC759E">
        <w:t>Key words: student engagement, surveys, UKES, multilevel analysis, undergraduates</w:t>
      </w:r>
    </w:p>
    <w:p w14:paraId="3F6ACB1F" w14:textId="77777777" w:rsidR="00FA05F4" w:rsidRPr="00CC759E" w:rsidRDefault="00FA05F4" w:rsidP="00FA05F4">
      <w:pPr>
        <w:pStyle w:val="Heading1"/>
      </w:pPr>
      <w:r w:rsidRPr="00CC759E">
        <w:t>Introduction</w:t>
      </w:r>
    </w:p>
    <w:p w14:paraId="7EFF35B5" w14:textId="144C0A5B" w:rsidR="00FA05F4" w:rsidRPr="00CC759E" w:rsidRDefault="00FA05F4" w:rsidP="00370634">
      <w:pPr>
        <w:pStyle w:val="Paragraph"/>
      </w:pPr>
      <w:r w:rsidRPr="00CC759E">
        <w:t>Student satisfaction and engagement have been in the limelight more and more, both in the UK and internationally. This increasing interest is undoubtedly linked to the growing prevalence of tuition funded by students themselves, and its rising cost in Higher Education (HE) systems such as the UK and the US. This has positioned students as consumers whose satisfaction is an important systemic and organisational outcome in itself (</w:t>
      </w:r>
      <w:r w:rsidR="00370634" w:rsidRPr="00CC759E">
        <w:rPr>
          <w:rFonts w:asciiTheme="majorBidi" w:hAnsiTheme="majorBidi" w:cstheme="majorBidi"/>
        </w:rPr>
        <w:t xml:space="preserve">Gruber, Fuss, Voss, &amp; </w:t>
      </w:r>
      <w:proofErr w:type="spellStart"/>
      <w:r w:rsidR="00370634" w:rsidRPr="00CC759E">
        <w:rPr>
          <w:rFonts w:asciiTheme="majorBidi" w:hAnsiTheme="majorBidi" w:cstheme="majorBidi"/>
        </w:rPr>
        <w:t>Glaeser-Zikuda</w:t>
      </w:r>
      <w:proofErr w:type="spellEnd"/>
      <w:r w:rsidR="00370634" w:rsidRPr="00CC759E">
        <w:rPr>
          <w:rFonts w:asciiTheme="majorBidi" w:hAnsiTheme="majorBidi" w:cstheme="majorBidi"/>
        </w:rPr>
        <w:t>,</w:t>
      </w:r>
      <w:r w:rsidR="00370634" w:rsidRPr="00CC759E">
        <w:t xml:space="preserve"> </w:t>
      </w:r>
      <w:r w:rsidRPr="00CC759E">
        <w:t>2010). In addition, student satisfaction has been seen as a correlate of or even as a precursor to learning (</w:t>
      </w:r>
      <w:proofErr w:type="spellStart"/>
      <w:r w:rsidRPr="00CC759E">
        <w:t>Carini</w:t>
      </w:r>
      <w:proofErr w:type="spellEnd"/>
      <w:r w:rsidRPr="00CC759E">
        <w:t xml:space="preserve">, </w:t>
      </w:r>
      <w:proofErr w:type="spellStart"/>
      <w:r w:rsidRPr="00CC759E">
        <w:t>Kuh</w:t>
      </w:r>
      <w:proofErr w:type="spellEnd"/>
      <w:r w:rsidRPr="00CC759E">
        <w:t xml:space="preserve">, </w:t>
      </w:r>
      <w:r w:rsidR="00245028" w:rsidRPr="00CC759E">
        <w:t>&amp;</w:t>
      </w:r>
      <w:r w:rsidRPr="00CC759E">
        <w:t xml:space="preserve"> Klein</w:t>
      </w:r>
      <w:r w:rsidR="00245028" w:rsidRPr="00CC759E">
        <w:t>,</w:t>
      </w:r>
      <w:r w:rsidRPr="00CC759E">
        <w:t xml:space="preserve"> 2006), with others stating that ‘engagement’ could serve as a proxy for learning (</w:t>
      </w:r>
      <w:proofErr w:type="spellStart"/>
      <w:r w:rsidRPr="00CC759E">
        <w:t>DfE</w:t>
      </w:r>
      <w:proofErr w:type="spellEnd"/>
      <w:r w:rsidR="00245028" w:rsidRPr="00CC759E">
        <w:t>,</w:t>
      </w:r>
      <w:r w:rsidRPr="00CC759E">
        <w:t xml:space="preserve"> 2016b). Repositioning ‘students as consumers’ has had impact on </w:t>
      </w:r>
      <w:proofErr w:type="gramStart"/>
      <w:r w:rsidRPr="00CC759E">
        <w:t>HE</w:t>
      </w:r>
      <w:proofErr w:type="gramEnd"/>
      <w:r w:rsidRPr="00CC759E">
        <w:t xml:space="preserve"> accountability regimes where governments adopt measures for ‘customer satisfaction’. In the UK, this has led to the introduction of student satisfaction surveys, the most well-know of which is the National Student Survey of final year undergraduates.</w:t>
      </w:r>
      <w:r w:rsidR="009B4098" w:rsidRPr="00CC759E">
        <w:t xml:space="preserve"> </w:t>
      </w:r>
      <w:r w:rsidR="009A37C4" w:rsidRPr="00CC759E">
        <w:t>Previously i</w:t>
      </w:r>
      <w:r w:rsidR="00245028" w:rsidRPr="00CC759E">
        <w:t xml:space="preserve">n this journal, Cheng and Marsh (2010) concluded that the NSS might not be very useful for comparing universities, as the within-variance of universities is </w:t>
      </w:r>
      <w:r w:rsidR="00245028" w:rsidRPr="00CC759E">
        <w:lastRenderedPageBreak/>
        <w:t>much larger than the between-variance</w:t>
      </w:r>
      <w:r w:rsidR="00BC694D" w:rsidRPr="00CC759E">
        <w:t xml:space="preserve"> which was limited to a few percentage points</w:t>
      </w:r>
      <w:r w:rsidR="00245028" w:rsidRPr="00CC759E">
        <w:t>. Perhaps, though, this might be different for</w:t>
      </w:r>
      <w:r w:rsidR="009A37C4" w:rsidRPr="00CC759E">
        <w:t xml:space="preserve"> the construct of</w:t>
      </w:r>
      <w:r w:rsidR="00245028" w:rsidRPr="00CC759E">
        <w:t xml:space="preserve"> ‘student engagement’. </w:t>
      </w:r>
      <w:r w:rsidR="009A37C4" w:rsidRPr="00CC759E">
        <w:t xml:space="preserve">In light of recent policy developments in England regarding teaching quality and engagement, such a finding could have major implications. </w:t>
      </w:r>
      <w:r w:rsidR="00245028" w:rsidRPr="00CC759E">
        <w:t>This paper utilises data from the United Kingdom Engagement Survey (Buckley</w:t>
      </w:r>
      <w:r w:rsidR="00370634" w:rsidRPr="00CC759E">
        <w:t xml:space="preserve">, </w:t>
      </w:r>
      <w:r w:rsidR="00245028" w:rsidRPr="00CC759E">
        <w:t>2014)</w:t>
      </w:r>
      <w:r w:rsidR="009A37C4" w:rsidRPr="00CC759E">
        <w:t xml:space="preserve"> to determine whether we can reliably compare universities on levels of self-reported engagement.</w:t>
      </w:r>
    </w:p>
    <w:p w14:paraId="1FBC4B9B" w14:textId="77777777" w:rsidR="00FA05F4" w:rsidRPr="00CC759E" w:rsidRDefault="00FA05F4" w:rsidP="00FA05F4">
      <w:pPr>
        <w:rPr>
          <w:rFonts w:asciiTheme="majorBidi" w:hAnsiTheme="majorBidi" w:cstheme="majorBidi"/>
          <w:sz w:val="22"/>
          <w:szCs w:val="22"/>
        </w:rPr>
      </w:pPr>
    </w:p>
    <w:p w14:paraId="15AD2D89" w14:textId="77777777" w:rsidR="00FA05F4" w:rsidRPr="00CC759E" w:rsidRDefault="00FA05F4" w:rsidP="00FA05F4">
      <w:pPr>
        <w:pStyle w:val="Heading1"/>
      </w:pPr>
      <w:r w:rsidRPr="00CC759E">
        <w:t>Background to the study</w:t>
      </w:r>
    </w:p>
    <w:p w14:paraId="206A01CF" w14:textId="77777777" w:rsidR="006536C1" w:rsidRPr="00CC759E" w:rsidRDefault="006536C1" w:rsidP="00FA05F4">
      <w:pPr>
        <w:pStyle w:val="Heading2"/>
        <w:rPr>
          <w:b w:val="0"/>
          <w:i w:val="0"/>
        </w:rPr>
      </w:pPr>
      <w:r w:rsidRPr="00CC759E">
        <w:rPr>
          <w:b w:val="0"/>
          <w:i w:val="0"/>
        </w:rPr>
        <w:t>The focus of this article pertains to changes in the HE policy landscape and the increasing importance of student engagement.</w:t>
      </w:r>
    </w:p>
    <w:p w14:paraId="44C8C136" w14:textId="1DD42616" w:rsidR="006536C1" w:rsidRPr="00CC759E" w:rsidRDefault="006536C1" w:rsidP="00FA05F4">
      <w:pPr>
        <w:pStyle w:val="Heading2"/>
        <w:rPr>
          <w:b w:val="0"/>
          <w:i w:val="0"/>
        </w:rPr>
      </w:pPr>
      <w:r w:rsidRPr="00CC759E">
        <w:rPr>
          <w:b w:val="0"/>
          <w:i w:val="0"/>
        </w:rPr>
        <w:t xml:space="preserve"> </w:t>
      </w:r>
    </w:p>
    <w:p w14:paraId="2FB8AB66" w14:textId="77777777" w:rsidR="00FA05F4" w:rsidRPr="00CC759E" w:rsidRDefault="00FA05F4" w:rsidP="00FA05F4">
      <w:pPr>
        <w:pStyle w:val="Heading2"/>
      </w:pPr>
      <w:r w:rsidRPr="00CC759E">
        <w:t>Policy context for student engagement</w:t>
      </w:r>
    </w:p>
    <w:p w14:paraId="7086EE56" w14:textId="78D12F23" w:rsidR="00FA05F4" w:rsidRPr="00CC759E" w:rsidRDefault="00FA05F4" w:rsidP="00C7319A">
      <w:pPr>
        <w:pStyle w:val="Paragraph"/>
      </w:pPr>
      <w:r w:rsidRPr="00CC759E">
        <w:t>In November 2015 a government consultation document (known as a ‘Green Paper’) (</w:t>
      </w:r>
      <w:proofErr w:type="spellStart"/>
      <w:r w:rsidRPr="00CC759E">
        <w:t>DfE</w:t>
      </w:r>
      <w:proofErr w:type="spellEnd"/>
      <w:r w:rsidR="00E32210" w:rsidRPr="00CC759E">
        <w:t xml:space="preserve">, </w:t>
      </w:r>
      <w:r w:rsidRPr="00CC759E">
        <w:t>2015) was released by the UK government that formulated proposals around</w:t>
      </w:r>
      <w:r w:rsidR="005F6DB5" w:rsidRPr="00CC759E">
        <w:t xml:space="preserve"> t</w:t>
      </w:r>
      <w:r w:rsidRPr="00CC759E">
        <w:t>he introduction of a Teaching Excellence Framework (TEF) that ‘will deliver better value for money for students, employers and taxpayers’</w:t>
      </w:r>
      <w:r w:rsidR="005F6DB5" w:rsidRPr="00CC759E">
        <w:t>. In these proposals</w:t>
      </w:r>
      <w:r w:rsidRPr="00CC759E">
        <w:t xml:space="preserve">, engagement </w:t>
      </w:r>
      <w:r w:rsidR="005F6DB5" w:rsidRPr="00CC759E">
        <w:t>was</w:t>
      </w:r>
      <w:r w:rsidRPr="00CC759E">
        <w:t xml:space="preserve"> specifically mentioned, making the claim that the TEF should ‘deliver graduates who are more work ready following an active engagement in their studies’ (</w:t>
      </w:r>
      <w:proofErr w:type="spellStart"/>
      <w:r w:rsidRPr="00CC759E">
        <w:t>DfE</w:t>
      </w:r>
      <w:proofErr w:type="spellEnd"/>
      <w:r w:rsidR="00E32210" w:rsidRPr="00CC759E">
        <w:t>,</w:t>
      </w:r>
      <w:r w:rsidRPr="00CC759E">
        <w:t xml:space="preserve"> 2015, </w:t>
      </w:r>
      <w:r w:rsidR="00E32210" w:rsidRPr="00CC759E">
        <w:t xml:space="preserve">p. </w:t>
      </w:r>
      <w:r w:rsidRPr="00CC759E">
        <w:t>21). ‘Student engagement’ is also mentioned in relation to quality assessment (</w:t>
      </w:r>
      <w:proofErr w:type="spellStart"/>
      <w:r w:rsidRPr="00CC759E">
        <w:t>DfE</w:t>
      </w:r>
      <w:proofErr w:type="spellEnd"/>
      <w:r w:rsidR="00E32210" w:rsidRPr="00CC759E">
        <w:t>,</w:t>
      </w:r>
      <w:r w:rsidRPr="00CC759E">
        <w:t xml:space="preserve"> 2015, </w:t>
      </w:r>
      <w:r w:rsidR="00E32210" w:rsidRPr="00CC759E">
        <w:t xml:space="preserve">p. </w:t>
      </w:r>
      <w:r w:rsidRPr="00CC759E">
        <w:t>26) and under criteria and metrics for TEF’s teaching quality, in the context of ‘understanding the ways in which students are intellectually challenged and engaged in the curri</w:t>
      </w:r>
      <w:r w:rsidR="00E32210" w:rsidRPr="00CC759E">
        <w:t>culum and their learning.’ (</w:t>
      </w:r>
      <w:proofErr w:type="spellStart"/>
      <w:r w:rsidR="00E32210" w:rsidRPr="00CC759E">
        <w:t>DfE</w:t>
      </w:r>
      <w:proofErr w:type="spellEnd"/>
      <w:r w:rsidR="00E32210" w:rsidRPr="00CC759E">
        <w:t xml:space="preserve">, </w:t>
      </w:r>
      <w:r w:rsidRPr="00CC759E">
        <w:t xml:space="preserve">2015, </w:t>
      </w:r>
      <w:r w:rsidR="00E32210" w:rsidRPr="00CC759E">
        <w:t xml:space="preserve">p. </w:t>
      </w:r>
      <w:r w:rsidRPr="00CC759E">
        <w:t xml:space="preserve">32). </w:t>
      </w:r>
      <w:r w:rsidRPr="00CC759E">
        <w:rPr>
          <w:rFonts w:cstheme="majorBidi"/>
        </w:rPr>
        <w:t xml:space="preserve">In May 2016 the follow-up ‘White Paper’ reinforced the role of </w:t>
      </w:r>
      <w:r w:rsidR="005F6DB5" w:rsidRPr="00CC759E">
        <w:rPr>
          <w:rFonts w:cstheme="majorBidi"/>
        </w:rPr>
        <w:t xml:space="preserve">engagement and </w:t>
      </w:r>
      <w:r w:rsidRPr="00CC759E">
        <w:rPr>
          <w:rFonts w:cstheme="majorBidi"/>
        </w:rPr>
        <w:t>student satisfaction (</w:t>
      </w:r>
      <w:proofErr w:type="spellStart"/>
      <w:r w:rsidRPr="00CC759E">
        <w:rPr>
          <w:rFonts w:cstheme="majorBidi"/>
        </w:rPr>
        <w:t>DfE</w:t>
      </w:r>
      <w:proofErr w:type="spellEnd"/>
      <w:r w:rsidR="00E32210" w:rsidRPr="00CC759E">
        <w:rPr>
          <w:rFonts w:cstheme="majorBidi"/>
        </w:rPr>
        <w:t xml:space="preserve">, </w:t>
      </w:r>
      <w:r w:rsidRPr="00CC759E">
        <w:rPr>
          <w:rFonts w:cstheme="majorBidi"/>
        </w:rPr>
        <w:t>2016a). It was accompanied with the results of a technical consultation of the TEF for year 2 of its introduction (</w:t>
      </w:r>
      <w:proofErr w:type="spellStart"/>
      <w:r w:rsidRPr="00CC759E">
        <w:rPr>
          <w:rFonts w:cstheme="majorBidi"/>
        </w:rPr>
        <w:t>DfE</w:t>
      </w:r>
      <w:proofErr w:type="spellEnd"/>
      <w:r w:rsidR="00E32210" w:rsidRPr="00CC759E">
        <w:rPr>
          <w:rFonts w:cstheme="majorBidi"/>
        </w:rPr>
        <w:t>,</w:t>
      </w:r>
      <w:r w:rsidRPr="00CC759E">
        <w:rPr>
          <w:rFonts w:cstheme="majorBidi"/>
        </w:rPr>
        <w:t xml:space="preserve"> 2016b). The consultation discerns three aspects of quality: ‘teaching quality’, ‘learning environment’ and </w:t>
      </w:r>
      <w:r w:rsidRPr="00CC759E">
        <w:rPr>
          <w:rFonts w:cstheme="majorBidi"/>
        </w:rPr>
        <w:lastRenderedPageBreak/>
        <w:t>‘student outcomes &amp; learning gain’. The former is described as ‘Teaching practices which provide an appropriate level of contact, stimulation and challenge, encourage student effort and engagement, and which are effective in developing the knowledge, skills, attributes and work readiness of students.’ (</w:t>
      </w:r>
      <w:proofErr w:type="spellStart"/>
      <w:r w:rsidRPr="00CC759E">
        <w:rPr>
          <w:rFonts w:cstheme="majorBidi"/>
        </w:rPr>
        <w:t>DfE</w:t>
      </w:r>
      <w:proofErr w:type="spellEnd"/>
      <w:r w:rsidR="00E32210" w:rsidRPr="00CC759E">
        <w:rPr>
          <w:rFonts w:cstheme="majorBidi"/>
        </w:rPr>
        <w:t>,</w:t>
      </w:r>
      <w:r w:rsidRPr="00CC759E">
        <w:rPr>
          <w:rFonts w:cstheme="majorBidi"/>
        </w:rPr>
        <w:t xml:space="preserve"> 2016b, </w:t>
      </w:r>
      <w:r w:rsidR="00E32210" w:rsidRPr="00CC759E">
        <w:rPr>
          <w:rFonts w:cstheme="majorBidi"/>
        </w:rPr>
        <w:t xml:space="preserve">p. </w:t>
      </w:r>
      <w:r w:rsidRPr="00CC759E">
        <w:rPr>
          <w:rFonts w:cstheme="majorBidi"/>
        </w:rPr>
        <w:t>12). As an example of how engagement might be evidenced engagement surveys again are mentioned</w:t>
      </w:r>
      <w:r w:rsidRPr="00CC759E">
        <w:rPr>
          <w:rFonts w:eastAsiaTheme="minorEastAsia" w:cstheme="majorBidi" w:hint="eastAsia"/>
          <w:lang w:eastAsia="zh-CN"/>
        </w:rPr>
        <w:t>, for example</w:t>
      </w:r>
      <w:r w:rsidRPr="00CC759E">
        <w:rPr>
          <w:lang w:eastAsia="zh-CN"/>
        </w:rPr>
        <w:t xml:space="preserve"> ‘Impact and effectiveness of schemes focused on monitoring and maximising students’ engagement with their studies e.g. the UK Engagement Survey (UKES) and other mechanisms’ (</w:t>
      </w:r>
      <w:proofErr w:type="spellStart"/>
      <w:r w:rsidRPr="00CC759E">
        <w:rPr>
          <w:lang w:eastAsia="zh-CN"/>
        </w:rPr>
        <w:t>DfE</w:t>
      </w:r>
      <w:proofErr w:type="spellEnd"/>
      <w:r w:rsidR="00E32210" w:rsidRPr="00CC759E">
        <w:rPr>
          <w:lang w:eastAsia="zh-CN"/>
        </w:rPr>
        <w:t>,</w:t>
      </w:r>
      <w:r w:rsidRPr="00CC759E">
        <w:rPr>
          <w:lang w:eastAsia="zh-CN"/>
        </w:rPr>
        <w:t xml:space="preserve"> 2016b, </w:t>
      </w:r>
      <w:r w:rsidR="00E32210" w:rsidRPr="00CC759E">
        <w:rPr>
          <w:lang w:eastAsia="zh-CN"/>
        </w:rPr>
        <w:t xml:space="preserve">p. </w:t>
      </w:r>
      <w:r w:rsidRPr="00CC759E">
        <w:rPr>
          <w:lang w:eastAsia="zh-CN"/>
        </w:rPr>
        <w:t>29). The increasing importance of engagement in the English higher education policy also is reflected in the role of the National Student Survey</w:t>
      </w:r>
      <w:r w:rsidR="005F6DB5" w:rsidRPr="00CC759E">
        <w:rPr>
          <w:lang w:eastAsia="zh-CN"/>
        </w:rPr>
        <w:t xml:space="preserve"> (NSS)</w:t>
      </w:r>
      <w:r w:rsidRPr="00CC759E">
        <w:rPr>
          <w:lang w:eastAsia="zh-CN"/>
        </w:rPr>
        <w:t xml:space="preserve">. </w:t>
      </w:r>
      <w:r w:rsidRPr="00CC759E">
        <w:rPr>
          <w:rFonts w:cstheme="majorBidi"/>
        </w:rPr>
        <w:t>A review of the NSS in 2014 (HEFCE</w:t>
      </w:r>
      <w:r w:rsidR="00E32210" w:rsidRPr="00CC759E">
        <w:rPr>
          <w:rFonts w:cstheme="majorBidi"/>
        </w:rPr>
        <w:t>,</w:t>
      </w:r>
      <w:r w:rsidRPr="00CC759E">
        <w:rPr>
          <w:rFonts w:cstheme="majorBidi"/>
        </w:rPr>
        <w:t xml:space="preserve"> 2014) describes plans for changes in the NSS. </w:t>
      </w:r>
      <w:r w:rsidR="005F6DB5" w:rsidRPr="00CC759E">
        <w:rPr>
          <w:rFonts w:cstheme="majorBidi"/>
        </w:rPr>
        <w:t>S</w:t>
      </w:r>
      <w:r w:rsidRPr="00CC759E">
        <w:t>ome alterations were suggested</w:t>
      </w:r>
      <w:r w:rsidR="005F6DB5" w:rsidRPr="00CC759E">
        <w:t xml:space="preserve"> and included s</w:t>
      </w:r>
      <w:r w:rsidRPr="00CC759E">
        <w:t>ome new questions</w:t>
      </w:r>
      <w:r w:rsidR="005F6DB5" w:rsidRPr="00CC759E">
        <w:t>,</w:t>
      </w:r>
      <w:r w:rsidRPr="00CC759E">
        <w:t xml:space="preserve"> inspired</w:t>
      </w:r>
      <w:r w:rsidRPr="00CC759E">
        <w:rPr>
          <w:rFonts w:cstheme="majorBidi"/>
        </w:rPr>
        <w:t xml:space="preserve"> by the UKES, </w:t>
      </w:r>
      <w:r w:rsidR="005F6DB5" w:rsidRPr="00CC759E">
        <w:rPr>
          <w:rFonts w:cstheme="majorBidi"/>
        </w:rPr>
        <w:t xml:space="preserve">on student engagement: </w:t>
      </w:r>
      <w:r w:rsidRPr="00CC759E">
        <w:rPr>
          <w:rFonts w:cstheme="majorBidi"/>
        </w:rPr>
        <w:t xml:space="preserve">‘academic challenge’, ‘reflective and integrative learning’, the ‘learning community/collaborative learning’, and ‘student voice’. </w:t>
      </w:r>
      <w:r w:rsidR="00C7319A" w:rsidRPr="00CC759E">
        <w:rPr>
          <w:rFonts w:cstheme="majorBidi"/>
        </w:rPr>
        <w:t>Most recently, the Times Higher Education (THE) extended their range of rankings with one on ‘Europe Teaching Rankings’, which included a student engagement pillar based on the results of THE’s first European Student Survey. This is a student engagement survey of more than 30,000 university students from</w:t>
      </w:r>
      <w:r w:rsidR="00C7319A" w:rsidRPr="00CC759E">
        <w:t xml:space="preserve"> </w:t>
      </w:r>
      <w:r w:rsidR="00C7319A" w:rsidRPr="00CC759E">
        <w:rPr>
          <w:rFonts w:cstheme="majorBidi"/>
        </w:rPr>
        <w:t xml:space="preserve">eight countries (UK, Spain, Germany, Italy, France, the Netherlands, Portugal and the Republic of Ireland), which includes questions on whether teaching supports critical thinking, whether classes challenge students and whether students have the opportunity to interact with staff. </w:t>
      </w:r>
      <w:r w:rsidRPr="00CC759E">
        <w:t>Given</w:t>
      </w:r>
      <w:r w:rsidR="00C7319A" w:rsidRPr="00CC759E">
        <w:t xml:space="preserve"> the attention student engagement is getting in the HE sector, also in high stakes contexts,</w:t>
      </w:r>
      <w:r w:rsidRPr="00CC759E">
        <w:t xml:space="preserve"> it seems pertinent to look more closely at the way students perceive engagement in UK higher education, not just in terms of the widely publicised performance and student satisfaction measures, but also for</w:t>
      </w:r>
      <w:r w:rsidR="00C7319A" w:rsidRPr="00CC759E">
        <w:t xml:space="preserve"> a specific ‘engagement’ focus. We now turn to the construct of ‘student engagement’.</w:t>
      </w:r>
    </w:p>
    <w:p w14:paraId="03725494" w14:textId="77777777" w:rsidR="00FA05F4" w:rsidRPr="00CC759E" w:rsidRDefault="00FA05F4" w:rsidP="00FA05F4">
      <w:pPr>
        <w:pStyle w:val="Heading2"/>
      </w:pPr>
      <w:r w:rsidRPr="00CC759E">
        <w:lastRenderedPageBreak/>
        <w:t>The construct of student engagement</w:t>
      </w:r>
    </w:p>
    <w:p w14:paraId="68E8E419" w14:textId="50FE6F03" w:rsidR="00FA05F4" w:rsidRPr="00CC759E" w:rsidRDefault="00FA05F4" w:rsidP="00E32210">
      <w:pPr>
        <w:pStyle w:val="Paragraph"/>
        <w:rPr>
          <w:rFonts w:asciiTheme="majorBidi" w:hAnsiTheme="majorBidi" w:cstheme="majorBidi"/>
        </w:rPr>
      </w:pPr>
      <w:r w:rsidRPr="00CC759E">
        <w:t>Throughout the decades, several attempts have been made to synthesise the main themes</w:t>
      </w:r>
      <w:r w:rsidR="00C7319A" w:rsidRPr="00CC759E">
        <w:t xml:space="preserve"> when talking about student engagement</w:t>
      </w:r>
      <w:r w:rsidR="001930F7" w:rsidRPr="00CC759E">
        <w:t xml:space="preserve"> in higher education</w:t>
      </w:r>
      <w:r w:rsidR="00C7319A" w:rsidRPr="00CC759E">
        <w:t xml:space="preserve">. </w:t>
      </w:r>
      <w:r w:rsidRPr="00CC759E">
        <w:rPr>
          <w:rFonts w:asciiTheme="majorBidi" w:hAnsiTheme="majorBidi" w:cstheme="majorBidi"/>
        </w:rPr>
        <w:t>In 2010 the Higher Education Agency conducted a review of student engagement literature (</w:t>
      </w:r>
      <w:proofErr w:type="spellStart"/>
      <w:r w:rsidRPr="00CC759E">
        <w:rPr>
          <w:rFonts w:asciiTheme="majorBidi" w:hAnsiTheme="majorBidi" w:cstheme="majorBidi"/>
        </w:rPr>
        <w:t>Trowler</w:t>
      </w:r>
      <w:proofErr w:type="spellEnd"/>
      <w:r w:rsidRPr="00CC759E">
        <w:rPr>
          <w:rFonts w:asciiTheme="majorBidi" w:hAnsiTheme="majorBidi" w:cstheme="majorBidi"/>
        </w:rPr>
        <w:t xml:space="preserve"> </w:t>
      </w:r>
      <w:r w:rsidR="00E32210" w:rsidRPr="00CC759E">
        <w:rPr>
          <w:rFonts w:asciiTheme="majorBidi" w:hAnsiTheme="majorBidi" w:cstheme="majorBidi"/>
        </w:rPr>
        <w:t>&amp;</w:t>
      </w:r>
      <w:r w:rsidRPr="00CC759E">
        <w:rPr>
          <w:rFonts w:asciiTheme="majorBidi" w:hAnsiTheme="majorBidi" w:cstheme="majorBidi"/>
        </w:rPr>
        <w:t xml:space="preserve"> </w:t>
      </w:r>
      <w:proofErr w:type="spellStart"/>
      <w:r w:rsidRPr="00CC759E">
        <w:rPr>
          <w:rFonts w:asciiTheme="majorBidi" w:hAnsiTheme="majorBidi" w:cstheme="majorBidi"/>
        </w:rPr>
        <w:t>Trowler</w:t>
      </w:r>
      <w:proofErr w:type="spellEnd"/>
      <w:r w:rsidR="00E32210" w:rsidRPr="00CC759E">
        <w:rPr>
          <w:rFonts w:asciiTheme="majorBidi" w:hAnsiTheme="majorBidi" w:cstheme="majorBidi"/>
        </w:rPr>
        <w:t>,</w:t>
      </w:r>
      <w:r w:rsidRPr="00CC759E">
        <w:rPr>
          <w:rFonts w:asciiTheme="majorBidi" w:hAnsiTheme="majorBidi" w:cstheme="majorBidi"/>
        </w:rPr>
        <w:t xml:space="preserve"> 2010) and came to three dimensions of student engagement: student engagement in individual student learning; student engagement with structure and process; student engagement with identity. But as </w:t>
      </w:r>
      <w:proofErr w:type="spellStart"/>
      <w:r w:rsidRPr="00CC759E">
        <w:rPr>
          <w:rFonts w:asciiTheme="majorBidi" w:hAnsiTheme="majorBidi" w:cstheme="majorBidi"/>
        </w:rPr>
        <w:t>Kahu</w:t>
      </w:r>
      <w:proofErr w:type="spellEnd"/>
      <w:r w:rsidRPr="00CC759E">
        <w:rPr>
          <w:rFonts w:asciiTheme="majorBidi" w:hAnsiTheme="majorBidi" w:cstheme="majorBidi"/>
        </w:rPr>
        <w:t xml:space="preserve"> (2013) noted of their work ‘</w:t>
      </w:r>
      <w:proofErr w:type="spellStart"/>
      <w:r w:rsidRPr="00CC759E">
        <w:rPr>
          <w:rFonts w:asciiTheme="majorBidi" w:hAnsiTheme="majorBidi" w:cstheme="majorBidi"/>
        </w:rPr>
        <w:t>Trowler</w:t>
      </w:r>
      <w:proofErr w:type="spellEnd"/>
      <w:r w:rsidRPr="00CC759E">
        <w:rPr>
          <w:rFonts w:asciiTheme="majorBidi" w:hAnsiTheme="majorBidi" w:cstheme="majorBidi"/>
        </w:rPr>
        <w:t xml:space="preserve"> and </w:t>
      </w:r>
      <w:proofErr w:type="spellStart"/>
      <w:r w:rsidRPr="00CC759E">
        <w:rPr>
          <w:rFonts w:asciiTheme="majorBidi" w:hAnsiTheme="majorBidi" w:cstheme="majorBidi"/>
        </w:rPr>
        <w:t>Trowler’s</w:t>
      </w:r>
      <w:proofErr w:type="spellEnd"/>
      <w:r w:rsidRPr="00CC759E">
        <w:rPr>
          <w:rFonts w:asciiTheme="majorBidi" w:hAnsiTheme="majorBidi" w:cstheme="majorBidi"/>
        </w:rPr>
        <w:t xml:space="preserve"> (2010, p. 9) recent review </w:t>
      </w:r>
      <w:r w:rsidR="00CA309D" w:rsidRPr="00CC759E">
        <w:rPr>
          <w:rFonts w:asciiTheme="majorBidi" w:hAnsiTheme="majorBidi" w:cstheme="majorBidi"/>
        </w:rPr>
        <w:t>goes so far as to suggest that ‘</w:t>
      </w:r>
      <w:r w:rsidRPr="00CC759E">
        <w:rPr>
          <w:rFonts w:asciiTheme="majorBidi" w:hAnsiTheme="majorBidi" w:cstheme="majorBidi"/>
        </w:rPr>
        <w:t>the value of engagement is no longer questioned</w:t>
      </w:r>
      <w:r w:rsidR="00CA309D" w:rsidRPr="00CC759E">
        <w:rPr>
          <w:rFonts w:asciiTheme="majorBidi" w:hAnsiTheme="majorBidi" w:cstheme="majorBidi"/>
        </w:rPr>
        <w:t>’</w:t>
      </w:r>
      <w:r w:rsidRPr="00CC759E">
        <w:rPr>
          <w:rFonts w:asciiTheme="majorBidi" w:hAnsiTheme="majorBidi" w:cstheme="majorBidi"/>
        </w:rPr>
        <w:t xml:space="preserve">. According to </w:t>
      </w:r>
      <w:proofErr w:type="spellStart"/>
      <w:r w:rsidRPr="00CC759E">
        <w:rPr>
          <w:rFonts w:asciiTheme="majorBidi" w:hAnsiTheme="majorBidi" w:cstheme="majorBidi"/>
        </w:rPr>
        <w:t>Kahu</w:t>
      </w:r>
      <w:proofErr w:type="spellEnd"/>
      <w:r w:rsidRPr="00CC759E">
        <w:rPr>
          <w:rFonts w:asciiTheme="majorBidi" w:hAnsiTheme="majorBidi" w:cstheme="majorBidi"/>
        </w:rPr>
        <w:t xml:space="preserve"> (2013, </w:t>
      </w:r>
      <w:r w:rsidR="00E32210" w:rsidRPr="00CC759E">
        <w:rPr>
          <w:rFonts w:asciiTheme="majorBidi" w:hAnsiTheme="majorBidi" w:cstheme="majorBidi"/>
        </w:rPr>
        <w:t xml:space="preserve">p. </w:t>
      </w:r>
      <w:r w:rsidRPr="00CC759E">
        <w:rPr>
          <w:rFonts w:asciiTheme="majorBidi" w:hAnsiTheme="majorBidi" w:cstheme="majorBidi"/>
        </w:rPr>
        <w:t xml:space="preserve">758) student engagement is ‘a current buzzword in HE, increasingly researched, theorised and debated with growing evidence of its critical role in achievement and learning’, and as we have already argued, within the current policy climate, </w:t>
      </w:r>
      <w:r w:rsidR="00E32210" w:rsidRPr="00CC759E">
        <w:rPr>
          <w:rFonts w:asciiTheme="majorBidi" w:hAnsiTheme="majorBidi" w:cstheme="majorBidi"/>
        </w:rPr>
        <w:t xml:space="preserve">the UK </w:t>
      </w:r>
      <w:r w:rsidRPr="00CC759E">
        <w:rPr>
          <w:rFonts w:asciiTheme="majorBidi" w:hAnsiTheme="majorBidi" w:cstheme="majorBidi"/>
        </w:rPr>
        <w:t xml:space="preserve">government </w:t>
      </w:r>
      <w:r w:rsidR="00E32210" w:rsidRPr="00CC759E">
        <w:rPr>
          <w:rFonts w:asciiTheme="majorBidi" w:hAnsiTheme="majorBidi" w:cstheme="majorBidi"/>
        </w:rPr>
        <w:t>is</w:t>
      </w:r>
      <w:r w:rsidRPr="00CC759E">
        <w:rPr>
          <w:rFonts w:asciiTheme="majorBidi" w:hAnsiTheme="majorBidi" w:cstheme="majorBidi"/>
        </w:rPr>
        <w:t xml:space="preserve"> increasingly interested in measuring student outcomes (</w:t>
      </w:r>
      <w:proofErr w:type="spellStart"/>
      <w:r w:rsidRPr="00CC759E">
        <w:rPr>
          <w:rFonts w:asciiTheme="majorBidi" w:hAnsiTheme="majorBidi" w:cstheme="majorBidi"/>
        </w:rPr>
        <w:t>Zepke</w:t>
      </w:r>
      <w:proofErr w:type="spellEnd"/>
      <w:r w:rsidRPr="00CC759E">
        <w:rPr>
          <w:rFonts w:asciiTheme="majorBidi" w:hAnsiTheme="majorBidi" w:cstheme="majorBidi"/>
        </w:rPr>
        <w:t xml:space="preserve"> </w:t>
      </w:r>
      <w:r w:rsidR="00E32210" w:rsidRPr="00CC759E">
        <w:rPr>
          <w:rFonts w:asciiTheme="majorBidi" w:hAnsiTheme="majorBidi" w:cstheme="majorBidi"/>
        </w:rPr>
        <w:t>&amp;</w:t>
      </w:r>
      <w:r w:rsidRPr="00CC759E">
        <w:rPr>
          <w:rFonts w:asciiTheme="majorBidi" w:hAnsiTheme="majorBidi" w:cstheme="majorBidi"/>
        </w:rPr>
        <w:t xml:space="preserve"> Leach</w:t>
      </w:r>
      <w:r w:rsidR="00E32210" w:rsidRPr="00CC759E">
        <w:rPr>
          <w:rFonts w:asciiTheme="majorBidi" w:hAnsiTheme="majorBidi" w:cstheme="majorBidi"/>
        </w:rPr>
        <w:t>,</w:t>
      </w:r>
      <w:r w:rsidRPr="00CC759E">
        <w:rPr>
          <w:rFonts w:asciiTheme="majorBidi" w:hAnsiTheme="majorBidi" w:cstheme="majorBidi"/>
        </w:rPr>
        <w:t xml:space="preserve"> 2010), and there is reinforcement of the idea that student engagement can act as a proxy for quality (</w:t>
      </w:r>
      <w:proofErr w:type="spellStart"/>
      <w:r w:rsidRPr="00CC759E">
        <w:rPr>
          <w:rFonts w:asciiTheme="majorBidi" w:hAnsiTheme="majorBidi" w:cstheme="majorBidi"/>
        </w:rPr>
        <w:t>Kuh</w:t>
      </w:r>
      <w:proofErr w:type="spellEnd"/>
      <w:r w:rsidR="00E32210" w:rsidRPr="00CC759E">
        <w:rPr>
          <w:rFonts w:asciiTheme="majorBidi" w:hAnsiTheme="majorBidi" w:cstheme="majorBidi"/>
        </w:rPr>
        <w:t>,</w:t>
      </w:r>
      <w:r w:rsidRPr="00CC759E">
        <w:rPr>
          <w:rFonts w:asciiTheme="majorBidi" w:hAnsiTheme="majorBidi" w:cstheme="majorBidi"/>
        </w:rPr>
        <w:t xml:space="preserve"> 2009). HEFCE (2014), in their review of student engagement for the NSS, state that no consensus in the literature was found on what is understood by ‘student engagement’. The review showed that there are ‘numerous and diverse conceptualisations, interpretations, definitions and meanings (and misunderstandings) attributed to the term’ (HEFCE</w:t>
      </w:r>
      <w:r w:rsidR="00E32210" w:rsidRPr="00CC759E">
        <w:rPr>
          <w:rFonts w:asciiTheme="majorBidi" w:hAnsiTheme="majorBidi" w:cstheme="majorBidi"/>
        </w:rPr>
        <w:t>,</w:t>
      </w:r>
      <w:r w:rsidRPr="00CC759E">
        <w:rPr>
          <w:rFonts w:asciiTheme="majorBidi" w:hAnsiTheme="majorBidi" w:cstheme="majorBidi"/>
        </w:rPr>
        <w:t xml:space="preserve"> 2014, </w:t>
      </w:r>
      <w:r w:rsidR="00E32210" w:rsidRPr="00CC759E">
        <w:rPr>
          <w:rFonts w:asciiTheme="majorBidi" w:hAnsiTheme="majorBidi" w:cstheme="majorBidi"/>
        </w:rPr>
        <w:t xml:space="preserve">p. </w:t>
      </w:r>
      <w:r w:rsidRPr="00CC759E">
        <w:rPr>
          <w:rFonts w:asciiTheme="majorBidi" w:hAnsiTheme="majorBidi" w:cstheme="majorBidi"/>
        </w:rPr>
        <w:t>27) and that ‘this was also evident in our interviews with stakeholders, who had different and potentially contradictory und</w:t>
      </w:r>
      <w:r w:rsidR="00E32210" w:rsidRPr="00CC759E">
        <w:rPr>
          <w:rFonts w:asciiTheme="majorBidi" w:hAnsiTheme="majorBidi" w:cstheme="majorBidi"/>
        </w:rPr>
        <w:t xml:space="preserve">erstandings of the term’ (HEFCE, </w:t>
      </w:r>
      <w:r w:rsidRPr="00CC759E">
        <w:rPr>
          <w:rFonts w:asciiTheme="majorBidi" w:hAnsiTheme="majorBidi" w:cstheme="majorBidi"/>
        </w:rPr>
        <w:t xml:space="preserve">2014, </w:t>
      </w:r>
      <w:r w:rsidR="00E32210" w:rsidRPr="00CC759E">
        <w:rPr>
          <w:rFonts w:asciiTheme="majorBidi" w:hAnsiTheme="majorBidi" w:cstheme="majorBidi"/>
        </w:rPr>
        <w:t xml:space="preserve">p. </w:t>
      </w:r>
      <w:r w:rsidRPr="00CC759E">
        <w:rPr>
          <w:rFonts w:asciiTheme="majorBidi" w:hAnsiTheme="majorBidi" w:cstheme="majorBidi"/>
        </w:rPr>
        <w:t xml:space="preserve">27). </w:t>
      </w:r>
      <w:r w:rsidR="00E32210" w:rsidRPr="00CC759E">
        <w:t xml:space="preserve">The NSS review (HEFCE, </w:t>
      </w:r>
      <w:r w:rsidRPr="00CC759E">
        <w:t>2014) therefore highlighted three broad aspects. Firstly, there are ‘policies and practices related to the notion of educational gain and the degree to which students approach their studies in a way that contributes towards de</w:t>
      </w:r>
      <w:r w:rsidR="00E32210" w:rsidRPr="00CC759E">
        <w:t xml:space="preserve">sired learning outcomes’ (HEFCE, </w:t>
      </w:r>
      <w:r w:rsidRPr="00CC759E">
        <w:t xml:space="preserve">2014, </w:t>
      </w:r>
      <w:r w:rsidR="00E32210" w:rsidRPr="00CC759E">
        <w:t xml:space="preserve">p. </w:t>
      </w:r>
      <w:r w:rsidRPr="00CC759E">
        <w:t xml:space="preserve">27). Engagement is seen as a contributing factor to successful outcomes. Secondly, student engagement can be seen as an issue associated with ‘the quality of effort students themselves devote to educationally purposeful activities that contribute directly to desired outcomes’ (Hu </w:t>
      </w:r>
      <w:r w:rsidR="00E32210" w:rsidRPr="00CC759E">
        <w:lastRenderedPageBreak/>
        <w:t>&amp;</w:t>
      </w:r>
      <w:r w:rsidRPr="00CC759E">
        <w:t xml:space="preserve"> </w:t>
      </w:r>
      <w:proofErr w:type="spellStart"/>
      <w:r w:rsidRPr="00CC759E">
        <w:t>Kuh</w:t>
      </w:r>
      <w:proofErr w:type="spellEnd"/>
      <w:r w:rsidR="00E32210" w:rsidRPr="00CC759E">
        <w:t>,</w:t>
      </w:r>
      <w:r w:rsidRPr="00CC759E">
        <w:t xml:space="preserve"> 2002, </w:t>
      </w:r>
      <w:r w:rsidR="00E32210" w:rsidRPr="00CC759E">
        <w:t xml:space="preserve">p. </w:t>
      </w:r>
      <w:r w:rsidRPr="00CC759E">
        <w:t>555). Finally, student engagement might concern the ‘policies and practices supporting student involvement in shaping the</w:t>
      </w:r>
      <w:r w:rsidR="00E32210" w:rsidRPr="00CC759E">
        <w:t xml:space="preserve">ir learning experiences’ (HEFCE, </w:t>
      </w:r>
      <w:r w:rsidRPr="00CC759E">
        <w:t xml:space="preserve">2014, </w:t>
      </w:r>
      <w:r w:rsidR="00E32210" w:rsidRPr="00CC759E">
        <w:t xml:space="preserve">p. </w:t>
      </w:r>
      <w:r w:rsidRPr="00CC759E">
        <w:t>28). These revolve around concepts of feedback, representation a</w:t>
      </w:r>
      <w:r w:rsidR="001930F7" w:rsidRPr="00CC759E">
        <w:t xml:space="preserve">nd inputs to curriculum design. </w:t>
      </w:r>
      <w:r w:rsidRPr="00CC759E">
        <w:rPr>
          <w:rFonts w:asciiTheme="majorBidi" w:hAnsiTheme="majorBidi" w:cstheme="majorBidi"/>
        </w:rPr>
        <w:t xml:space="preserve">HEFCE’s distinction (2014) echoes the elements of </w:t>
      </w:r>
      <w:proofErr w:type="spellStart"/>
      <w:r w:rsidRPr="00CC759E">
        <w:rPr>
          <w:rFonts w:asciiTheme="majorBidi" w:hAnsiTheme="majorBidi" w:cstheme="majorBidi"/>
        </w:rPr>
        <w:t>Kahu’s</w:t>
      </w:r>
      <w:proofErr w:type="spellEnd"/>
      <w:r w:rsidRPr="00CC759E">
        <w:rPr>
          <w:rFonts w:asciiTheme="majorBidi" w:hAnsiTheme="majorBidi" w:cstheme="majorBidi"/>
        </w:rPr>
        <w:t xml:space="preserve"> research (2013), which provides a synthesis of student engagement using four different ‘lenses’ to look at the topic: </w:t>
      </w:r>
    </w:p>
    <w:p w14:paraId="498383D9" w14:textId="77777777" w:rsidR="00FA05F4" w:rsidRPr="00CC759E" w:rsidRDefault="00FA05F4" w:rsidP="00FA05F4">
      <w:pPr>
        <w:pStyle w:val="Bulletedlist"/>
      </w:pPr>
      <w:r w:rsidRPr="00CC759E">
        <w:t xml:space="preserve">a </w:t>
      </w:r>
      <w:r w:rsidRPr="00CC759E">
        <w:rPr>
          <w:i/>
          <w:iCs/>
        </w:rPr>
        <w:t>psychological</w:t>
      </w:r>
      <w:r w:rsidRPr="00CC759E">
        <w:t xml:space="preserve"> perspective in which engagement is an internal psycho-social process;  </w:t>
      </w:r>
    </w:p>
    <w:p w14:paraId="556603D5" w14:textId="77777777" w:rsidR="00FA05F4" w:rsidRPr="00CC759E" w:rsidRDefault="00FA05F4" w:rsidP="00FA05F4">
      <w:pPr>
        <w:pStyle w:val="Bulletedlist"/>
      </w:pPr>
      <w:r w:rsidRPr="00CC759E">
        <w:rPr>
          <w:rFonts w:asciiTheme="majorBidi" w:hAnsiTheme="majorBidi"/>
        </w:rPr>
        <w:t xml:space="preserve">a </w:t>
      </w:r>
      <w:r w:rsidRPr="00CC759E">
        <w:rPr>
          <w:rFonts w:asciiTheme="majorBidi" w:hAnsiTheme="majorBidi"/>
          <w:i/>
          <w:iCs/>
        </w:rPr>
        <w:t>socio-cultural</w:t>
      </w:r>
      <w:r w:rsidRPr="00CC759E">
        <w:rPr>
          <w:rFonts w:asciiTheme="majorBidi" w:hAnsiTheme="majorBidi"/>
        </w:rPr>
        <w:t xml:space="preserve"> perspective, in which engagement is seen as the impact of a broader social context on the student experience; </w:t>
      </w:r>
    </w:p>
    <w:p w14:paraId="45ADE0B7" w14:textId="77777777" w:rsidR="00FA05F4" w:rsidRPr="00CC759E" w:rsidRDefault="00FA05F4" w:rsidP="00FA05F4">
      <w:pPr>
        <w:pStyle w:val="Bulletedlist"/>
      </w:pPr>
      <w:r w:rsidRPr="00CC759E">
        <w:rPr>
          <w:rFonts w:asciiTheme="majorBidi" w:hAnsiTheme="majorBidi"/>
        </w:rPr>
        <w:t xml:space="preserve">a </w:t>
      </w:r>
      <w:proofErr w:type="spellStart"/>
      <w:r w:rsidRPr="00CC759E">
        <w:rPr>
          <w:rFonts w:asciiTheme="majorBidi" w:hAnsiTheme="majorBidi"/>
          <w:i/>
          <w:iCs/>
        </w:rPr>
        <w:t>behavourial</w:t>
      </w:r>
      <w:proofErr w:type="spellEnd"/>
      <w:r w:rsidRPr="00CC759E">
        <w:rPr>
          <w:rFonts w:asciiTheme="majorBidi" w:hAnsiTheme="majorBidi"/>
        </w:rPr>
        <w:t xml:space="preserve"> perspective, which sees engagement as something students do that is, however, affected by teaching practices; and</w:t>
      </w:r>
    </w:p>
    <w:p w14:paraId="3A929A42" w14:textId="77777777" w:rsidR="00FA05F4" w:rsidRPr="00CC759E" w:rsidRDefault="00FA05F4" w:rsidP="00FA05F4">
      <w:pPr>
        <w:pStyle w:val="Bulletedlist"/>
      </w:pPr>
      <w:proofErr w:type="gramStart"/>
      <w:r w:rsidRPr="00CC759E">
        <w:rPr>
          <w:rFonts w:asciiTheme="majorBidi" w:hAnsiTheme="majorBidi"/>
        </w:rPr>
        <w:t>a</w:t>
      </w:r>
      <w:proofErr w:type="gramEnd"/>
      <w:r w:rsidRPr="00CC759E">
        <w:rPr>
          <w:rFonts w:asciiTheme="majorBidi" w:hAnsiTheme="majorBidi"/>
        </w:rPr>
        <w:t xml:space="preserve"> </w:t>
      </w:r>
      <w:r w:rsidRPr="00CC759E">
        <w:rPr>
          <w:rFonts w:asciiTheme="majorBidi" w:hAnsiTheme="majorBidi"/>
          <w:i/>
          <w:iCs/>
        </w:rPr>
        <w:t>holistic</w:t>
      </w:r>
      <w:r w:rsidRPr="00CC759E">
        <w:rPr>
          <w:rFonts w:asciiTheme="majorBidi" w:hAnsiTheme="majorBidi"/>
        </w:rPr>
        <w:t xml:space="preserve"> perspective, which constitutes the perceptions, expectations and experience of being a student. </w:t>
      </w:r>
    </w:p>
    <w:p w14:paraId="25349E49" w14:textId="7288BE85" w:rsidR="00FA05F4" w:rsidRPr="00CC759E" w:rsidRDefault="00FA05F4" w:rsidP="00D855FC">
      <w:pPr>
        <w:pStyle w:val="Paragraph"/>
      </w:pPr>
      <w:r w:rsidRPr="00CC759E">
        <w:t>In line with the NSS review (HEFCE</w:t>
      </w:r>
      <w:r w:rsidR="00D855FC" w:rsidRPr="00CC759E">
        <w:t>,</w:t>
      </w:r>
      <w:r w:rsidRPr="00CC759E">
        <w:t xml:space="preserve"> 2014) we could see the deployment of the UKES as one fitting in the ‘</w:t>
      </w:r>
      <w:proofErr w:type="spellStart"/>
      <w:r w:rsidRPr="00CC759E">
        <w:t>behavourial</w:t>
      </w:r>
      <w:proofErr w:type="spellEnd"/>
      <w:r w:rsidRPr="00CC759E">
        <w:t>’ category, although reflections and comments regarding the TEF seem to suggest a strong belief in a relationship between the ‘behavioural’ metrics and other perspectives on engagement.  Policy perspectives in TEF that suggest the use of engagement measures such as UKES for accountability appear to posit two key relationships. Firstly, that student engagement is related (and, it is presumed, causally antecedent) to student learning, and, secondly, that institutional char</w:t>
      </w:r>
      <w:r w:rsidR="001930F7" w:rsidRPr="00CC759E">
        <w:t>acteristics and policies of HEI</w:t>
      </w:r>
      <w:r w:rsidRPr="00CC759E">
        <w:t xml:space="preserve">s can influence student engagement. </w:t>
      </w:r>
      <w:r w:rsidR="00D855FC" w:rsidRPr="00CC759E">
        <w:t>As mentioned before, i</w:t>
      </w:r>
      <w:r w:rsidRPr="00CC759E">
        <w:t xml:space="preserve">t is the latter statement that forms the object of this study, as, if there is </w:t>
      </w:r>
      <w:r w:rsidR="00D855FC" w:rsidRPr="00CC759E">
        <w:t>a weak</w:t>
      </w:r>
      <w:r w:rsidRPr="00CC759E">
        <w:t xml:space="preserve"> relationship between institutional characteristi</w:t>
      </w:r>
      <w:r w:rsidR="00866EBE" w:rsidRPr="00CC759E">
        <w:t xml:space="preserve">cs and differences in engagement, it would not be sensible </w:t>
      </w:r>
      <w:r w:rsidRPr="00CC759E">
        <w:t xml:space="preserve">to hold </w:t>
      </w:r>
      <w:r w:rsidR="00866EBE" w:rsidRPr="00CC759E">
        <w:t>complete institutions accountable to this</w:t>
      </w:r>
      <w:r w:rsidRPr="00CC759E">
        <w:t xml:space="preserve">. It is therefore surprising that while a range of studies have looked at the relationship between engagement and attainment, </w:t>
      </w:r>
      <w:r w:rsidR="00D855FC" w:rsidRPr="00CC759E">
        <w:t xml:space="preserve">very few studies have looked at institutional, </w:t>
      </w:r>
      <w:r w:rsidR="00D855FC" w:rsidRPr="00CC759E">
        <w:lastRenderedPageBreak/>
        <w:t>disciplinary and individual students’ characteristics in relation to student engagement</w:t>
      </w:r>
      <w:r w:rsidRPr="00CC759E">
        <w:t>, and even fewer have used adequate methodologies such as multilevel modelling to do so. While strong statements are often made regarding institutional and staff philosophies, characteristics and behaviours that supposedly increase student engagement (see HEFCE</w:t>
      </w:r>
      <w:r w:rsidR="00D855FC" w:rsidRPr="00CC759E">
        <w:t>,</w:t>
      </w:r>
      <w:r w:rsidRPr="00CC759E">
        <w:t xml:space="preserve"> 2014)</w:t>
      </w:r>
      <w:r w:rsidR="00D855FC" w:rsidRPr="00CC759E">
        <w:t xml:space="preserve"> and purportedly ‘teaching quality’</w:t>
      </w:r>
      <w:r w:rsidRPr="00CC759E">
        <w:t xml:space="preserve">, the empirical basis for these claims are usually rather limited. Some evidence in this regard comes from analyses of the National Survey of Student Engagement (NSSE) in the US, where studies tend to show significant but very weak correlations between institutional characteristics and engagement (e.g. Hu </w:t>
      </w:r>
      <w:r w:rsidR="00D855FC" w:rsidRPr="00CC759E">
        <w:t>&amp;</w:t>
      </w:r>
      <w:r w:rsidRPr="00CC759E">
        <w:t xml:space="preserve"> </w:t>
      </w:r>
      <w:proofErr w:type="spellStart"/>
      <w:r w:rsidRPr="00CC759E">
        <w:t>Kuh</w:t>
      </w:r>
      <w:proofErr w:type="spellEnd"/>
      <w:r w:rsidR="00D855FC" w:rsidRPr="00CC759E">
        <w:t xml:space="preserve">, </w:t>
      </w:r>
      <w:r w:rsidRPr="00CC759E">
        <w:t xml:space="preserve">2002). Some relationships are found with individual student characteristics, but these also tend to be weak. Hu and </w:t>
      </w:r>
      <w:proofErr w:type="spellStart"/>
      <w:r w:rsidRPr="00CC759E">
        <w:t>Kuh</w:t>
      </w:r>
      <w:proofErr w:type="spellEnd"/>
      <w:r w:rsidRPr="00CC759E">
        <w:t xml:space="preserve"> (2002), for example, found that women, African Americans, Hispanics, and American Indians and students at private colleges had higher levels of engagement. </w:t>
      </w:r>
      <w:r w:rsidR="002232BC" w:rsidRPr="00CC759E">
        <w:t>This study aims to contribute to the student engagement literature by analysing two years of results from the United Kingdom Engagement Survey.</w:t>
      </w:r>
    </w:p>
    <w:p w14:paraId="6EA914DB" w14:textId="77777777" w:rsidR="00FA05F4" w:rsidRPr="00CC759E" w:rsidRDefault="00FA05F4" w:rsidP="00FA05F4">
      <w:pPr>
        <w:pStyle w:val="Heading2"/>
        <w:rPr>
          <w:lang w:val="en-AU"/>
        </w:rPr>
      </w:pPr>
      <w:bookmarkStart w:id="0" w:name="_Toc430912010"/>
      <w:r w:rsidRPr="00CC759E">
        <w:rPr>
          <w:lang w:val="en-AU"/>
        </w:rPr>
        <w:t>The United Kingdom Engagement Survey</w:t>
      </w:r>
      <w:bookmarkEnd w:id="0"/>
    </w:p>
    <w:p w14:paraId="47F41718" w14:textId="189135A1" w:rsidR="006672DE" w:rsidRPr="00CC759E" w:rsidRDefault="00FA05F4" w:rsidP="00171708">
      <w:pPr>
        <w:pStyle w:val="Paragraph"/>
        <w:rPr>
          <w:rFonts w:eastAsiaTheme="minorEastAsia"/>
          <w:lang w:eastAsia="zh-CN"/>
        </w:rPr>
      </w:pPr>
      <w:r w:rsidRPr="00CC759E">
        <w:rPr>
          <w:lang w:val="en-AU"/>
        </w:rPr>
        <w:t>The United Kingdom Engagement Survey (UKES) is a relatively new instrument that was first piloted in 2013 (</w:t>
      </w:r>
      <w:r w:rsidR="008A366B" w:rsidRPr="00CC759E">
        <w:rPr>
          <w:lang w:val="en-AU"/>
        </w:rPr>
        <w:t xml:space="preserve">Buckley, 2013; </w:t>
      </w:r>
      <w:proofErr w:type="spellStart"/>
      <w:r w:rsidRPr="00CC759E">
        <w:rPr>
          <w:lang w:val="en-AU"/>
        </w:rPr>
        <w:t>Kandiko</w:t>
      </w:r>
      <w:proofErr w:type="spellEnd"/>
      <w:r w:rsidRPr="00CC759E">
        <w:rPr>
          <w:lang w:val="en-AU"/>
        </w:rPr>
        <w:t xml:space="preserve"> </w:t>
      </w:r>
      <w:r w:rsidR="00D855FC" w:rsidRPr="00CC759E">
        <w:rPr>
          <w:lang w:val="en-AU"/>
        </w:rPr>
        <w:t>&amp;</w:t>
      </w:r>
      <w:r w:rsidRPr="00CC759E">
        <w:rPr>
          <w:lang w:val="en-AU"/>
        </w:rPr>
        <w:t xml:space="preserve"> Matos</w:t>
      </w:r>
      <w:r w:rsidR="00D855FC" w:rsidRPr="00CC759E">
        <w:rPr>
          <w:lang w:val="en-AU"/>
        </w:rPr>
        <w:t>,</w:t>
      </w:r>
      <w:r w:rsidRPr="00CC759E">
        <w:rPr>
          <w:lang w:val="en-AU"/>
        </w:rPr>
        <w:t xml:space="preserve"> 2013). </w:t>
      </w:r>
      <w:r w:rsidRPr="00CC759E">
        <w:t>This pilot involved nine institutions,</w:t>
      </w:r>
      <w:r w:rsidR="008A366B" w:rsidRPr="00CC759E">
        <w:t xml:space="preserve"> 8,582 responses, </w:t>
      </w:r>
      <w:r w:rsidRPr="00CC759E">
        <w:t xml:space="preserve">with a questionnaire consisting of 14 items all drawn from the National Survey of Student Engagement (NSSE), which was first implemented in the US in 2000 and has since spread across the English-speaking world and beyond (Coates </w:t>
      </w:r>
      <w:r w:rsidR="00D855FC" w:rsidRPr="00CC759E">
        <w:t>&amp;</w:t>
      </w:r>
      <w:r w:rsidRPr="00CC759E">
        <w:t xml:space="preserve"> McCormick</w:t>
      </w:r>
      <w:r w:rsidR="00D855FC" w:rsidRPr="00CC759E">
        <w:t>,</w:t>
      </w:r>
      <w:r w:rsidRPr="00CC759E">
        <w:t xml:space="preserve"> 2014).</w:t>
      </w:r>
      <w:r w:rsidR="009B4098" w:rsidRPr="00CC759E">
        <w:t xml:space="preserve"> </w:t>
      </w:r>
      <w:r w:rsidR="008A366B" w:rsidRPr="00CC759E">
        <w:t xml:space="preserve">The pilot included cognitive testing and institutional case studies, and the authors concluded that the student engagement data had value; the cognitive interviews with 43 students found that students were positive and enthusiastic about the idea of the engagement survey, and the questions broadly supported the face validity of the items (Buckley, 2013). </w:t>
      </w:r>
      <w:r w:rsidRPr="00CC759E">
        <w:rPr>
          <w:lang w:val="en-AU"/>
        </w:rPr>
        <w:t xml:space="preserve">In </w:t>
      </w:r>
      <w:r w:rsidR="006672DE" w:rsidRPr="00CC759E">
        <w:rPr>
          <w:lang w:val="en-AU"/>
        </w:rPr>
        <w:t xml:space="preserve">a second pilot year in </w:t>
      </w:r>
      <w:r w:rsidRPr="00CC759E">
        <w:rPr>
          <w:lang w:val="en-AU"/>
        </w:rPr>
        <w:t>2014</w:t>
      </w:r>
      <w:r w:rsidR="006672DE" w:rsidRPr="00CC759E">
        <w:rPr>
          <w:lang w:val="en-AU"/>
        </w:rPr>
        <w:t xml:space="preserve"> (Buckley, 2014).</w:t>
      </w:r>
      <w:r w:rsidRPr="00CC759E">
        <w:rPr>
          <w:lang w:val="en-AU"/>
        </w:rPr>
        <w:t xml:space="preserve"> </w:t>
      </w:r>
      <w:r w:rsidRPr="00CC759E">
        <w:t xml:space="preserve">25,533 responses were </w:t>
      </w:r>
      <w:r w:rsidRPr="00CC759E">
        <w:lastRenderedPageBreak/>
        <w:t xml:space="preserve">gathered from students attending 32 participating institutions, with an overall response rate of approximately 13% (down from 17% in 2013). </w:t>
      </w:r>
      <w:r w:rsidRPr="00CC759E">
        <w:rPr>
          <w:lang w:val="en-AU"/>
        </w:rPr>
        <w:t xml:space="preserve">The survey is a response to growing institutional interest in student engagement, and aims to ‘help HEIs understand and address their students’ engagement with their studies’. </w:t>
      </w:r>
      <w:r w:rsidRPr="00CC759E">
        <w:t>The UKES 2014 questionnaire includes 50 items, 39 drawn from NSSE and 11 unique to UKES. The questions reflect 4 core scales, taken by all participating HEIs in 2014, and 5 optional scales, taken by 17 HEIs in 2014. Th</w:t>
      </w:r>
      <w:r w:rsidR="00171708" w:rsidRPr="00CC759E">
        <w:t xml:space="preserve">e core scales (Buckley, </w:t>
      </w:r>
      <w:r w:rsidRPr="00CC759E">
        <w:t xml:space="preserve">2014) </w:t>
      </w:r>
      <w:r w:rsidR="00171708" w:rsidRPr="00CC759E">
        <w:t xml:space="preserve">with seventeen survey items </w:t>
      </w:r>
      <w:r w:rsidRPr="00CC759E">
        <w:t xml:space="preserve">address Higher Order Learning (emphasis placed in the course on a range of critical thinking and higher-order learning activities), Collaborative Learning (students’ interaction with each other), Academic Integration (various kinds of interaction with academic staff) and Course Challenge (do students come to taught sessions prepared and has the course challenged the student to do their best work). </w:t>
      </w:r>
      <w:r w:rsidR="00171708" w:rsidRPr="00CC759E">
        <w:t xml:space="preserve">A further 36 optional survey items </w:t>
      </w:r>
      <w:r w:rsidRPr="00CC759E">
        <w:t>address Reflective and Integrative Learning (various kinds of reflection on learning and integration of learning)</w:t>
      </w:r>
      <w:r w:rsidRPr="00CC759E">
        <w:rPr>
          <w:lang w:val="en-AU"/>
        </w:rPr>
        <w:t>,</w:t>
      </w:r>
      <w:r w:rsidRPr="00CC759E">
        <w:t xml:space="preserve"> Engagement with Research (students’ engagement with the methods and results of research), Formulating and Exploring Questions (emphasis students formulating and exploring open-ended lines of enquiry), Skills Development (development of a range of skills) and Ti</w:t>
      </w:r>
      <w:r w:rsidR="00D855FC" w:rsidRPr="00CC759E">
        <w:t xml:space="preserve">me Spent on Activities (Buckley, </w:t>
      </w:r>
      <w:r w:rsidRPr="00CC759E">
        <w:t>2014). Take-up of these extra items was varied. Six institutions used only the compulsory items and 11 institutions used all 50; the me</w:t>
      </w:r>
      <w:r w:rsidR="00171708" w:rsidRPr="00CC759E">
        <w:t xml:space="preserve">an item take-up was 37 (Buckley, </w:t>
      </w:r>
      <w:r w:rsidRPr="00CC759E">
        <w:t>2014). Missing data was largely linked to compulsory and optional questionnaire items.</w:t>
      </w:r>
      <w:r w:rsidRPr="00CC759E">
        <w:rPr>
          <w:rFonts w:eastAsiaTheme="minorEastAsia"/>
          <w:lang w:eastAsia="zh-CN"/>
        </w:rPr>
        <w:t xml:space="preserve"> </w:t>
      </w:r>
      <w:r w:rsidR="006672DE" w:rsidRPr="00CC759E">
        <w:rPr>
          <w:rFonts w:eastAsiaTheme="minorEastAsia"/>
          <w:lang w:eastAsia="zh-CN"/>
        </w:rPr>
        <w:t xml:space="preserve">Like the 2013 edition, cognitive testing with 43 students was conducted, with again positive appreciation, and some changes to wordings suggested. One particular aspect noted in the pilot report (Buckley, 2014) is that, like so many large-scale surveys, </w:t>
      </w:r>
      <w:r w:rsidR="003B37BF" w:rsidRPr="00CC759E">
        <w:rPr>
          <w:rFonts w:eastAsiaTheme="minorEastAsia"/>
          <w:lang w:eastAsia="zh-CN"/>
        </w:rPr>
        <w:t xml:space="preserve">is that the sample is self-selecting, and therefore prone to response bias. We further discuss this issue towards the end of the article, including a post-hoc analysis of sample characteristics. </w:t>
      </w:r>
      <w:r w:rsidR="0052293F" w:rsidRPr="00CC759E">
        <w:rPr>
          <w:rFonts w:eastAsiaTheme="minorEastAsia"/>
          <w:lang w:eastAsia="zh-CN"/>
        </w:rPr>
        <w:t xml:space="preserve">Notwithstanding these challenges we contend that studying the UKES is the best way to study student </w:t>
      </w:r>
      <w:r w:rsidR="0052293F" w:rsidRPr="00CC759E">
        <w:rPr>
          <w:rFonts w:eastAsiaTheme="minorEastAsia"/>
          <w:lang w:eastAsia="zh-CN"/>
        </w:rPr>
        <w:lastRenderedPageBreak/>
        <w:t xml:space="preserve">engagement at scale. Neves and </w:t>
      </w:r>
      <w:proofErr w:type="spellStart"/>
      <w:r w:rsidR="0052293F" w:rsidRPr="00CC759E">
        <w:rPr>
          <w:rFonts w:eastAsiaTheme="minorEastAsia"/>
          <w:lang w:eastAsia="zh-CN"/>
        </w:rPr>
        <w:t>Stoakes</w:t>
      </w:r>
      <w:proofErr w:type="spellEnd"/>
      <w:r w:rsidR="0052293F" w:rsidRPr="00CC759E">
        <w:rPr>
          <w:rFonts w:eastAsiaTheme="minorEastAsia"/>
          <w:lang w:eastAsia="zh-CN"/>
        </w:rPr>
        <w:t xml:space="preserve"> (2018, p. 219) argue that UKES “is widely recognised as the only major undergraduate survey in UK higher education that comprehensively measures students’ perceptions of engagement with their studies.”</w:t>
      </w:r>
    </w:p>
    <w:p w14:paraId="67921A8E" w14:textId="01AD07C3" w:rsidR="00FA05F4" w:rsidRPr="00CC759E" w:rsidRDefault="0052293F" w:rsidP="00171708">
      <w:pPr>
        <w:pStyle w:val="Paragraph"/>
        <w:rPr>
          <w:rFonts w:eastAsiaTheme="minorEastAsia"/>
          <w:lang w:eastAsia="zh-CN"/>
        </w:rPr>
      </w:pPr>
      <w:r w:rsidRPr="00CC759E">
        <w:rPr>
          <w:rFonts w:eastAsiaTheme="minorEastAsia"/>
          <w:lang w:eastAsia="zh-CN"/>
        </w:rPr>
        <w:t xml:space="preserve">In 2015 the UKES was a full-scale undertaking, with 24 institutions with 24,387 students participating (Buckley, 2015). </w:t>
      </w:r>
      <w:r w:rsidR="00FA05F4" w:rsidRPr="00CC759E">
        <w:rPr>
          <w:rFonts w:eastAsiaTheme="minorEastAsia"/>
          <w:lang w:eastAsia="zh-CN"/>
        </w:rPr>
        <w:t xml:space="preserve">The UKES scale </w:t>
      </w:r>
      <w:r w:rsidRPr="00CC759E">
        <w:rPr>
          <w:rFonts w:eastAsiaTheme="minorEastAsia"/>
          <w:lang w:eastAsia="zh-CN"/>
        </w:rPr>
        <w:t xml:space="preserve">itself </w:t>
      </w:r>
      <w:r w:rsidR="00FA05F4" w:rsidRPr="00CC759E">
        <w:rPr>
          <w:rFonts w:eastAsiaTheme="minorEastAsia"/>
          <w:lang w:eastAsia="zh-CN"/>
        </w:rPr>
        <w:t>was further developed in 2015, with a new core scale, ‘Reflecting and Connecting’, added, and some changes made to the wording of items in the Course Challenge scale</w:t>
      </w:r>
      <w:r w:rsidRPr="00CC759E">
        <w:rPr>
          <w:rFonts w:eastAsiaTheme="minorEastAsia"/>
          <w:lang w:eastAsia="zh-CN"/>
        </w:rPr>
        <w:t xml:space="preserve"> (Buckley, 2015)</w:t>
      </w:r>
      <w:r w:rsidR="00FA05F4" w:rsidRPr="00CC759E">
        <w:rPr>
          <w:rFonts w:eastAsiaTheme="minorEastAsia"/>
          <w:lang w:eastAsia="zh-CN"/>
        </w:rPr>
        <w:t>. Some of the other scales were renamed without changing individua</w:t>
      </w:r>
      <w:r w:rsidRPr="00CC759E">
        <w:rPr>
          <w:rFonts w:eastAsiaTheme="minorEastAsia"/>
          <w:lang w:eastAsia="zh-CN"/>
        </w:rPr>
        <w:t>l items (see Table 1).</w:t>
      </w:r>
    </w:p>
    <w:p w14:paraId="6B11A34F" w14:textId="77777777" w:rsidR="00FA05F4" w:rsidRPr="00CC759E" w:rsidRDefault="00FA05F4" w:rsidP="00FA05F4">
      <w:pPr>
        <w:pStyle w:val="Heading2"/>
      </w:pPr>
      <w:r w:rsidRPr="00CC759E">
        <w:t>Research questions</w:t>
      </w:r>
    </w:p>
    <w:p w14:paraId="1EB2F2DB" w14:textId="77777777" w:rsidR="00FA05F4" w:rsidRPr="00CC759E" w:rsidRDefault="00FA05F4" w:rsidP="00FA05F4">
      <w:pPr>
        <w:pStyle w:val="Paragraph"/>
        <w:rPr>
          <w:rFonts w:eastAsiaTheme="minorEastAsia"/>
          <w:lang w:eastAsia="zh-CN"/>
        </w:rPr>
      </w:pPr>
      <w:r w:rsidRPr="00CC759E">
        <w:rPr>
          <w:rFonts w:eastAsiaTheme="minorEastAsia"/>
          <w:lang w:eastAsia="zh-CN"/>
        </w:rPr>
        <w:t xml:space="preserve">For this study, we will use the data from the </w:t>
      </w:r>
      <w:r w:rsidRPr="00CC759E">
        <w:rPr>
          <w:rFonts w:eastAsiaTheme="minorEastAsia"/>
          <w:i/>
          <w:iCs/>
          <w:lang w:eastAsia="zh-CN"/>
        </w:rPr>
        <w:t>core scales</w:t>
      </w:r>
      <w:r w:rsidRPr="00CC759E">
        <w:rPr>
          <w:rFonts w:eastAsiaTheme="minorEastAsia"/>
          <w:lang w:eastAsia="zh-CN"/>
        </w:rPr>
        <w:t xml:space="preserve"> of 2014 and 2015 UKES editions to answer two key research questions that relate to the overarching question of determinants of student engagement, and in particular the respective importance of individual and institutional factors:</w:t>
      </w:r>
    </w:p>
    <w:p w14:paraId="02BBAFB8" w14:textId="77777777" w:rsidR="00FA05F4" w:rsidRPr="00CC759E" w:rsidRDefault="00FA05F4" w:rsidP="00FA05F4">
      <w:pPr>
        <w:pStyle w:val="Numberedlist"/>
      </w:pPr>
      <w:r w:rsidRPr="00CC759E">
        <w:t>What proportion of the variance in student engagement is explained by student, discipline, and institutional characteristics</w:t>
      </w:r>
      <w:r w:rsidRPr="00CC759E">
        <w:rPr>
          <w:rFonts w:eastAsiaTheme="minorEastAsia"/>
        </w:rPr>
        <w:t xml:space="preserve">, thereby </w:t>
      </w:r>
      <w:r w:rsidRPr="00CC759E">
        <w:t>determin</w:t>
      </w:r>
      <w:r w:rsidRPr="00CC759E">
        <w:rPr>
          <w:rFonts w:eastAsiaTheme="minorEastAsia"/>
        </w:rPr>
        <w:t>ing</w:t>
      </w:r>
      <w:r w:rsidRPr="00CC759E">
        <w:t xml:space="preserve"> whether the UKES survey can reliably distinguish between institutions, and between disciplines?</w:t>
      </w:r>
    </w:p>
    <w:p w14:paraId="7550DFE9" w14:textId="77777777" w:rsidR="00FA05F4" w:rsidRPr="00CC759E" w:rsidRDefault="00FA05F4" w:rsidP="00FA05F4">
      <w:pPr>
        <w:pStyle w:val="Numberedlist"/>
      </w:pPr>
      <w:r w:rsidRPr="00CC759E">
        <w:t>What is the relationship between key student and institutional variables and engagement of undergraduate students?</w:t>
      </w:r>
    </w:p>
    <w:p w14:paraId="3AAAE515" w14:textId="77777777" w:rsidR="00FA05F4" w:rsidRPr="00CC759E" w:rsidRDefault="00FA05F4" w:rsidP="00FA05F4">
      <w:pPr>
        <w:pStyle w:val="Heading1"/>
      </w:pPr>
      <w:r w:rsidRPr="00CC759E">
        <w:t>Methodology</w:t>
      </w:r>
    </w:p>
    <w:p w14:paraId="49233590" w14:textId="660F76F0" w:rsidR="00FA05F4" w:rsidRPr="00CC759E" w:rsidRDefault="00FA05F4" w:rsidP="00FA05F4">
      <w:pPr>
        <w:pStyle w:val="Paragraph"/>
      </w:pPr>
      <w:r w:rsidRPr="00CC759E">
        <w:t>To answer the research questions we conducted multilevel analyses of the UKES dataset</w:t>
      </w:r>
      <w:r w:rsidR="0052293F" w:rsidRPr="00CC759E">
        <w:t>s</w:t>
      </w:r>
      <w:r w:rsidRPr="00CC759E">
        <w:t xml:space="preserve">. </w:t>
      </w:r>
    </w:p>
    <w:p w14:paraId="66CAB478" w14:textId="77777777" w:rsidR="00FA05F4" w:rsidRPr="00CC759E" w:rsidRDefault="00FA05F4" w:rsidP="00FA05F4">
      <w:pPr>
        <w:pStyle w:val="Heading2"/>
      </w:pPr>
      <w:r w:rsidRPr="00CC759E">
        <w:t>Description of the dataset</w:t>
      </w:r>
    </w:p>
    <w:p w14:paraId="7413166E" w14:textId="0C344DC8" w:rsidR="00CC759E" w:rsidRPr="00CC759E" w:rsidRDefault="00FA05F4" w:rsidP="00984761">
      <w:pPr>
        <w:pStyle w:val="Paragraph"/>
      </w:pPr>
      <w:r w:rsidRPr="00CC759E">
        <w:t xml:space="preserve">For the 2014 UKES the dataset </w:t>
      </w:r>
      <w:r w:rsidR="00171708" w:rsidRPr="00CC759E">
        <w:t>we only looked at the</w:t>
      </w:r>
      <w:r w:rsidRPr="00CC759E">
        <w:t xml:space="preserve"> core set of scales (4 scales: Higher </w:t>
      </w:r>
      <w:r w:rsidRPr="00CC759E">
        <w:lastRenderedPageBreak/>
        <w:t>Order Learning (HOL), Course Challenge (CC), Collaborative Learning (CL), and Academic Integration (AI))</w:t>
      </w:r>
      <w:r w:rsidR="00171708" w:rsidRPr="00CC759E">
        <w:t>.</w:t>
      </w:r>
      <w:r w:rsidRPr="00CC759E">
        <w:t xml:space="preserve"> In the UKES 2015 edition one additional core scale was </w:t>
      </w:r>
      <w:r w:rsidR="00CC759E" w:rsidRPr="00CC759E">
        <w:t>added, as presented in Table 1.</w:t>
      </w:r>
    </w:p>
    <w:p w14:paraId="2EADF76C" w14:textId="77777777" w:rsidR="00CC759E" w:rsidRPr="00CC759E" w:rsidRDefault="00CC759E" w:rsidP="00CC759E">
      <w:pPr>
        <w:pStyle w:val="Tabletitle"/>
      </w:pPr>
      <w:r w:rsidRPr="00CC759E">
        <w:t>Table 1 Core scales for UKES 2014 and UKES 2015</w:t>
      </w:r>
    </w:p>
    <w:tbl>
      <w:tblPr>
        <w:tblStyle w:val="TableGrid"/>
        <w:tblW w:w="9214" w:type="dxa"/>
        <w:tblInd w:w="137" w:type="dxa"/>
        <w:tblLook w:val="04A0" w:firstRow="1" w:lastRow="0" w:firstColumn="1" w:lastColumn="0" w:noHBand="0" w:noVBand="1"/>
      </w:tblPr>
      <w:tblGrid>
        <w:gridCol w:w="2552"/>
        <w:gridCol w:w="2134"/>
        <w:gridCol w:w="4528"/>
      </w:tblGrid>
      <w:tr w:rsidR="00CC759E" w:rsidRPr="00CC759E" w14:paraId="32B7C5DF" w14:textId="77777777" w:rsidTr="00984761">
        <w:tc>
          <w:tcPr>
            <w:tcW w:w="2552" w:type="dxa"/>
          </w:tcPr>
          <w:p w14:paraId="62F9ABA5" w14:textId="77777777" w:rsidR="00CC759E" w:rsidRPr="00CC759E" w:rsidRDefault="00CC759E" w:rsidP="00914127">
            <w:pPr>
              <w:pStyle w:val="Paragraph"/>
              <w:rPr>
                <w:b/>
                <w:bCs/>
              </w:rPr>
            </w:pPr>
            <w:r w:rsidRPr="00CC759E">
              <w:rPr>
                <w:b/>
                <w:bCs/>
              </w:rPr>
              <w:t>UKES 2014</w:t>
            </w:r>
          </w:p>
        </w:tc>
        <w:tc>
          <w:tcPr>
            <w:tcW w:w="2134" w:type="dxa"/>
          </w:tcPr>
          <w:p w14:paraId="1F3AC8BD" w14:textId="77777777" w:rsidR="00CC759E" w:rsidRPr="00CC759E" w:rsidRDefault="00CC759E" w:rsidP="00914127">
            <w:pPr>
              <w:pStyle w:val="Paragraph"/>
              <w:rPr>
                <w:b/>
                <w:bCs/>
              </w:rPr>
            </w:pPr>
            <w:r w:rsidRPr="00CC759E">
              <w:rPr>
                <w:b/>
                <w:bCs/>
              </w:rPr>
              <w:t>UKES 2015</w:t>
            </w:r>
          </w:p>
        </w:tc>
        <w:tc>
          <w:tcPr>
            <w:tcW w:w="4528" w:type="dxa"/>
          </w:tcPr>
          <w:p w14:paraId="2D33AE70" w14:textId="77777777" w:rsidR="00CC759E" w:rsidRPr="00CC759E" w:rsidRDefault="00CC759E" w:rsidP="00914127">
            <w:pPr>
              <w:pStyle w:val="Paragraph"/>
              <w:rPr>
                <w:b/>
                <w:bCs/>
              </w:rPr>
            </w:pPr>
            <w:r w:rsidRPr="00CC759E">
              <w:rPr>
                <w:b/>
                <w:bCs/>
              </w:rPr>
              <w:t>Change</w:t>
            </w:r>
          </w:p>
        </w:tc>
      </w:tr>
      <w:tr w:rsidR="00CC759E" w:rsidRPr="00CC759E" w14:paraId="0A78EB09" w14:textId="77777777" w:rsidTr="00984761">
        <w:tc>
          <w:tcPr>
            <w:tcW w:w="2552" w:type="dxa"/>
          </w:tcPr>
          <w:p w14:paraId="4F2EC4EB" w14:textId="77777777" w:rsidR="00CC759E" w:rsidRPr="00CC759E" w:rsidRDefault="00CC759E" w:rsidP="00914127">
            <w:pPr>
              <w:pStyle w:val="Paragraph"/>
            </w:pPr>
            <w:r w:rsidRPr="00CC759E">
              <w:t>Higher order learning (4 items + 1)</w:t>
            </w:r>
            <w:r w:rsidRPr="00CC759E">
              <w:rPr>
                <w:rStyle w:val="FootnoteReference"/>
                <w:rFonts w:asciiTheme="majorBidi" w:hAnsiTheme="majorBidi"/>
                <w:sz w:val="22"/>
                <w:szCs w:val="22"/>
              </w:rPr>
              <w:t xml:space="preserve"> </w:t>
            </w:r>
            <w:r w:rsidRPr="00CC759E">
              <w:rPr>
                <w:rStyle w:val="FootnoteReference"/>
                <w:rFonts w:asciiTheme="majorBidi" w:hAnsiTheme="majorBidi"/>
                <w:sz w:val="22"/>
                <w:szCs w:val="22"/>
              </w:rPr>
              <w:footnoteReference w:id="1"/>
            </w:r>
          </w:p>
        </w:tc>
        <w:tc>
          <w:tcPr>
            <w:tcW w:w="2134" w:type="dxa"/>
          </w:tcPr>
          <w:p w14:paraId="50453B18" w14:textId="77777777" w:rsidR="00CC759E" w:rsidRPr="00CC759E" w:rsidRDefault="00CC759E" w:rsidP="00914127">
            <w:pPr>
              <w:pStyle w:val="Paragraph"/>
            </w:pPr>
            <w:r w:rsidRPr="00CC759E">
              <w:t>Critical Thinking (4 items)</w:t>
            </w:r>
          </w:p>
        </w:tc>
        <w:tc>
          <w:tcPr>
            <w:tcW w:w="4528" w:type="dxa"/>
          </w:tcPr>
          <w:p w14:paraId="0AF8EBC0" w14:textId="77777777" w:rsidR="00CC759E" w:rsidRPr="00CC759E" w:rsidRDefault="00CC759E" w:rsidP="00914127">
            <w:pPr>
              <w:pStyle w:val="Paragraph"/>
            </w:pPr>
            <w:r w:rsidRPr="00CC759E">
              <w:t>Only the name changed</w:t>
            </w:r>
          </w:p>
        </w:tc>
      </w:tr>
      <w:tr w:rsidR="00CC759E" w:rsidRPr="00CC759E" w14:paraId="5FEF55AA" w14:textId="77777777" w:rsidTr="00984761">
        <w:tc>
          <w:tcPr>
            <w:tcW w:w="2552" w:type="dxa"/>
          </w:tcPr>
          <w:p w14:paraId="5BDD7A48" w14:textId="77777777" w:rsidR="00CC759E" w:rsidRPr="00CC759E" w:rsidRDefault="00CC759E" w:rsidP="00914127">
            <w:pPr>
              <w:pStyle w:val="Paragraph"/>
            </w:pPr>
            <w:r w:rsidRPr="00CC759E">
              <w:t>Course challenge (2 items)</w:t>
            </w:r>
          </w:p>
        </w:tc>
        <w:tc>
          <w:tcPr>
            <w:tcW w:w="2134" w:type="dxa"/>
          </w:tcPr>
          <w:p w14:paraId="5AA8F6F8" w14:textId="77777777" w:rsidR="00CC759E" w:rsidRPr="00CC759E" w:rsidRDefault="00CC759E" w:rsidP="00914127">
            <w:pPr>
              <w:pStyle w:val="Paragraph"/>
            </w:pPr>
            <w:r w:rsidRPr="00CC759E">
              <w:t xml:space="preserve">Course challenge (2 items) </w:t>
            </w:r>
          </w:p>
        </w:tc>
        <w:tc>
          <w:tcPr>
            <w:tcW w:w="4528" w:type="dxa"/>
          </w:tcPr>
          <w:p w14:paraId="1F1767A1" w14:textId="77777777" w:rsidR="00CC759E" w:rsidRPr="00CC759E" w:rsidRDefault="00CC759E" w:rsidP="00914127">
            <w:pPr>
              <w:pStyle w:val="Paragraph"/>
            </w:pPr>
            <w:r w:rsidRPr="00CC759E">
              <w:t>The items for Course Challenge were reworded</w:t>
            </w:r>
          </w:p>
        </w:tc>
      </w:tr>
      <w:tr w:rsidR="00CC759E" w:rsidRPr="00CC759E" w14:paraId="0FBB0029" w14:textId="77777777" w:rsidTr="00984761">
        <w:tc>
          <w:tcPr>
            <w:tcW w:w="2552" w:type="dxa"/>
          </w:tcPr>
          <w:p w14:paraId="7BB65437" w14:textId="77777777" w:rsidR="00CC759E" w:rsidRPr="00CC759E" w:rsidRDefault="00CC759E" w:rsidP="00914127">
            <w:pPr>
              <w:pStyle w:val="Paragraph"/>
            </w:pPr>
            <w:r w:rsidRPr="00CC759E">
              <w:t>Collaborative learning (4 items)</w:t>
            </w:r>
          </w:p>
        </w:tc>
        <w:tc>
          <w:tcPr>
            <w:tcW w:w="2134" w:type="dxa"/>
          </w:tcPr>
          <w:p w14:paraId="1CC9ACAE" w14:textId="77777777" w:rsidR="00CC759E" w:rsidRPr="00CC759E" w:rsidRDefault="00CC759E" w:rsidP="00914127">
            <w:pPr>
              <w:pStyle w:val="Paragraph"/>
            </w:pPr>
            <w:r w:rsidRPr="00CC759E">
              <w:t>Learning with Others (4 items)</w:t>
            </w:r>
          </w:p>
        </w:tc>
        <w:tc>
          <w:tcPr>
            <w:tcW w:w="4528" w:type="dxa"/>
          </w:tcPr>
          <w:p w14:paraId="7FF25BDC" w14:textId="77777777" w:rsidR="00CC759E" w:rsidRPr="00CC759E" w:rsidRDefault="00CC759E" w:rsidP="00914127">
            <w:pPr>
              <w:pStyle w:val="Paragraph"/>
            </w:pPr>
            <w:r w:rsidRPr="00CC759E">
              <w:t>Only the name changed</w:t>
            </w:r>
          </w:p>
        </w:tc>
      </w:tr>
      <w:tr w:rsidR="00CC759E" w:rsidRPr="00CC759E" w14:paraId="4A0D62E9" w14:textId="77777777" w:rsidTr="00984761">
        <w:tc>
          <w:tcPr>
            <w:tcW w:w="2552" w:type="dxa"/>
          </w:tcPr>
          <w:p w14:paraId="1401D47A" w14:textId="77777777" w:rsidR="00CC759E" w:rsidRPr="00CC759E" w:rsidRDefault="00CC759E" w:rsidP="00914127">
            <w:pPr>
              <w:pStyle w:val="Paragraph"/>
            </w:pPr>
            <w:r w:rsidRPr="00CC759E">
              <w:t>Academic Integration (6 items)</w:t>
            </w:r>
          </w:p>
        </w:tc>
        <w:tc>
          <w:tcPr>
            <w:tcW w:w="2134" w:type="dxa"/>
          </w:tcPr>
          <w:p w14:paraId="25410CE9" w14:textId="77777777" w:rsidR="00CC759E" w:rsidRPr="00CC759E" w:rsidRDefault="00CC759E" w:rsidP="00914127">
            <w:pPr>
              <w:pStyle w:val="Paragraph"/>
            </w:pPr>
            <w:r w:rsidRPr="00CC759E">
              <w:t>Interacting with staff (6 items)</w:t>
            </w:r>
          </w:p>
        </w:tc>
        <w:tc>
          <w:tcPr>
            <w:tcW w:w="4528" w:type="dxa"/>
          </w:tcPr>
          <w:p w14:paraId="4B991026" w14:textId="77777777" w:rsidR="00CC759E" w:rsidRPr="00CC759E" w:rsidRDefault="00CC759E" w:rsidP="00914127">
            <w:pPr>
              <w:pStyle w:val="Paragraph"/>
            </w:pPr>
            <w:r w:rsidRPr="00CC759E">
              <w:t>Only the name changed</w:t>
            </w:r>
          </w:p>
        </w:tc>
      </w:tr>
      <w:tr w:rsidR="00CC759E" w:rsidRPr="00CC759E" w14:paraId="3732DDF1" w14:textId="77777777" w:rsidTr="00984761">
        <w:tc>
          <w:tcPr>
            <w:tcW w:w="2552" w:type="dxa"/>
          </w:tcPr>
          <w:p w14:paraId="7E986E11" w14:textId="77777777" w:rsidR="00CC759E" w:rsidRPr="00CC759E" w:rsidRDefault="00CC759E" w:rsidP="00914127">
            <w:pPr>
              <w:pStyle w:val="Paragraph"/>
            </w:pPr>
          </w:p>
        </w:tc>
        <w:tc>
          <w:tcPr>
            <w:tcW w:w="2134" w:type="dxa"/>
          </w:tcPr>
          <w:p w14:paraId="38C371D2" w14:textId="77777777" w:rsidR="00CC759E" w:rsidRPr="00CC759E" w:rsidRDefault="00CC759E" w:rsidP="00914127">
            <w:pPr>
              <w:pStyle w:val="Paragraph"/>
            </w:pPr>
            <w:r w:rsidRPr="00CC759E">
              <w:t>Reflecting and Connecting (6 items)</w:t>
            </w:r>
          </w:p>
        </w:tc>
        <w:tc>
          <w:tcPr>
            <w:tcW w:w="4528" w:type="dxa"/>
          </w:tcPr>
          <w:p w14:paraId="3CF251A4" w14:textId="77777777" w:rsidR="00CC759E" w:rsidRPr="00CC759E" w:rsidRDefault="00CC759E" w:rsidP="00914127">
            <w:pPr>
              <w:pStyle w:val="Paragraph"/>
            </w:pPr>
            <w:r w:rsidRPr="00CC759E">
              <w:t xml:space="preserve">The optional 2014 Reflective and Integrative Learning scale was reworded and became a core scale in 2015 called Reflecting and Connecting. </w:t>
            </w:r>
          </w:p>
        </w:tc>
      </w:tr>
    </w:tbl>
    <w:p w14:paraId="35792677" w14:textId="77777777" w:rsidR="00CC759E" w:rsidRPr="00CC759E" w:rsidRDefault="00CC759E" w:rsidP="00CC759E"/>
    <w:p w14:paraId="34E83BBC" w14:textId="6022B606" w:rsidR="00FA05F4" w:rsidRPr="00CC759E" w:rsidRDefault="00FA05F4" w:rsidP="00FA05F4">
      <w:pPr>
        <w:jc w:val="center"/>
        <w:rPr>
          <w:rFonts w:asciiTheme="majorBidi" w:hAnsiTheme="majorBidi" w:cstheme="majorBidi"/>
          <w:sz w:val="22"/>
          <w:szCs w:val="22"/>
        </w:rPr>
      </w:pPr>
    </w:p>
    <w:p w14:paraId="4C485DC2" w14:textId="7E55400F" w:rsidR="00FA05F4" w:rsidRPr="00CC759E" w:rsidRDefault="00FA05F4" w:rsidP="00FA05F4">
      <w:pPr>
        <w:pStyle w:val="Paragraph"/>
      </w:pPr>
      <w:r w:rsidRPr="00CC759E">
        <w:t xml:space="preserve">As well as changes to the scales, there were also some changes to demographic variables and some additional variables included in the dataset. For example, HEI size was no longer included, but location was. </w:t>
      </w:r>
      <w:r w:rsidRPr="00CC759E">
        <w:rPr>
          <w:rFonts w:eastAsiaTheme="minorEastAsia"/>
          <w:lang w:eastAsia="zh-CN"/>
        </w:rPr>
        <w:t xml:space="preserve">Items in both the UKES 2014 and 2015 datasets were Likert scale type items with a score 1 to 4. A higher score denotes ‘higher engagement’ for that particular item. </w:t>
      </w:r>
      <w:r w:rsidRPr="00CC759E">
        <w:t>One question on memorising course material was not included in the analyses, as the 2014 UKES report indicated it would lower the rel</w:t>
      </w:r>
      <w:r w:rsidR="00171708" w:rsidRPr="00CC759E">
        <w:t xml:space="preserve">iability of the scales (Buckley, </w:t>
      </w:r>
      <w:r w:rsidRPr="00CC759E">
        <w:t>2014). For more details on this and the questionnaire we ref</w:t>
      </w:r>
      <w:r w:rsidR="00171708" w:rsidRPr="00CC759E">
        <w:t xml:space="preserve">er to the UKES reports (e.g. Buckley, </w:t>
      </w:r>
      <w:r w:rsidRPr="00CC759E">
        <w:t>2014</w:t>
      </w:r>
      <w:r w:rsidR="000F4C54" w:rsidRPr="00CC759E">
        <w:t>; 2015</w:t>
      </w:r>
      <w:r w:rsidRPr="00CC759E">
        <w:t xml:space="preserve">). </w:t>
      </w:r>
    </w:p>
    <w:p w14:paraId="677F4E77" w14:textId="77777777" w:rsidR="00FA05F4" w:rsidRPr="00CC759E" w:rsidRDefault="00FA05F4" w:rsidP="00FA05F4">
      <w:pPr>
        <w:pStyle w:val="Heading2"/>
      </w:pPr>
      <w:bookmarkStart w:id="1" w:name="_Toc430912013"/>
      <w:r w:rsidRPr="00CC759E">
        <w:t>Analytical approach</w:t>
      </w:r>
    </w:p>
    <w:bookmarkEnd w:id="1"/>
    <w:p w14:paraId="19F21E06" w14:textId="01833748" w:rsidR="00FA05F4" w:rsidRPr="00CC759E" w:rsidRDefault="00FA05F4" w:rsidP="00C92B6D">
      <w:pPr>
        <w:pStyle w:val="Paragraph"/>
      </w:pPr>
      <w:r w:rsidRPr="00CC759E">
        <w:rPr>
          <w:lang w:val="en-AU"/>
        </w:rPr>
        <w:t>The dependent variables for the analysis of both UKES datasets were the core</w:t>
      </w:r>
      <w:r w:rsidRPr="00CC759E">
        <w:t xml:space="preserve"> scales</w:t>
      </w:r>
      <w:r w:rsidRPr="00CC759E">
        <w:rPr>
          <w:lang w:val="en-AU"/>
        </w:rPr>
        <w:t xml:space="preserve"> and a newly created ‘overall’ engagement scale</w:t>
      </w:r>
      <w:r w:rsidR="00C92B6D" w:rsidRPr="00CC759E">
        <w:rPr>
          <w:lang w:val="en-AU"/>
        </w:rPr>
        <w:t xml:space="preserve"> with the mean of all the survey items</w:t>
      </w:r>
      <w:r w:rsidRPr="00CC759E">
        <w:rPr>
          <w:lang w:val="en-AU"/>
        </w:rPr>
        <w:t>. The factor structure of the 2014 and 2015 datasets were confirmed through Confirmatory Factor Analysis</w:t>
      </w:r>
      <w:r w:rsidR="007F44B9" w:rsidRPr="00CC759E">
        <w:rPr>
          <w:lang w:val="en-AU"/>
        </w:rPr>
        <w:t xml:space="preserve"> </w:t>
      </w:r>
      <w:r w:rsidR="00C92B6D" w:rsidRPr="00CC759E">
        <w:rPr>
          <w:lang w:val="en-AU"/>
        </w:rPr>
        <w:t xml:space="preserve">(for more details on this see </w:t>
      </w:r>
      <w:r w:rsidRPr="00CC759E">
        <w:rPr>
          <w:lang w:val="en-AU"/>
        </w:rPr>
        <w:t xml:space="preserve">Bokhove </w:t>
      </w:r>
      <w:r w:rsidR="00C92B6D" w:rsidRPr="00CC759E">
        <w:rPr>
          <w:lang w:val="en-AU"/>
        </w:rPr>
        <w:t>&amp;</w:t>
      </w:r>
      <w:r w:rsidRPr="00CC759E">
        <w:rPr>
          <w:lang w:val="en-AU"/>
        </w:rPr>
        <w:t xml:space="preserve"> </w:t>
      </w:r>
      <w:proofErr w:type="spellStart"/>
      <w:r w:rsidRPr="00CC759E">
        <w:rPr>
          <w:lang w:val="en-AU"/>
        </w:rPr>
        <w:t>Muijs</w:t>
      </w:r>
      <w:proofErr w:type="spellEnd"/>
      <w:r w:rsidR="00C92B6D" w:rsidRPr="00CC759E">
        <w:rPr>
          <w:lang w:val="en-AU"/>
        </w:rPr>
        <w:t xml:space="preserve">, </w:t>
      </w:r>
      <w:r w:rsidRPr="00CC759E">
        <w:rPr>
          <w:lang w:val="en-AU"/>
        </w:rPr>
        <w:t>2016). The independent variables can be divided into respondent characteristics</w:t>
      </w:r>
      <w:r w:rsidR="007F44B9" w:rsidRPr="00CC759E">
        <w:rPr>
          <w:lang w:val="en-AU"/>
        </w:rPr>
        <w:t>, discipline characteristics</w:t>
      </w:r>
      <w:r w:rsidRPr="00CC759E">
        <w:rPr>
          <w:lang w:val="en-AU"/>
        </w:rPr>
        <w:t xml:space="preserve"> and institutional characteristics. Respondent characteristics taken from the UKES survey at the student level were gender, age, ethnicity, mode of delivery (distance or not), student status (part time or full time), origin (country) and disability, although not all could be included for both analyses as the UKES 2015 dataset had more variables. </w:t>
      </w:r>
      <w:r w:rsidR="00BE6BEC" w:rsidRPr="00CC759E">
        <w:rPr>
          <w:lang w:val="en-AU"/>
        </w:rPr>
        <w:t>A standardised 19-discipline split, ranging from ‘Medicine and Dentistry’ to ‘Education’ was used at the discipline level.</w:t>
      </w:r>
      <w:r w:rsidR="007F44B9" w:rsidRPr="00CC759E">
        <w:rPr>
          <w:lang w:val="en-AU"/>
        </w:rPr>
        <w:t xml:space="preserve"> </w:t>
      </w:r>
      <w:r w:rsidRPr="00CC759E">
        <w:rPr>
          <w:lang w:val="en-AU"/>
        </w:rPr>
        <w:t>The institutional characteristics included in the datasets were type of university (e.g. post-92, Russell Group), size in 2014 and location (e.g. Scotland, Wales) in 2015. Reference categories were different for UKES 2014 and 2015 editions because of a change in the dataset (see results).</w:t>
      </w:r>
      <w:bookmarkStart w:id="2" w:name="_Toc430912022"/>
    </w:p>
    <w:bookmarkEnd w:id="2"/>
    <w:p w14:paraId="78768A24" w14:textId="77777777" w:rsidR="00FA05F4" w:rsidRPr="00CC759E" w:rsidRDefault="00FA05F4" w:rsidP="00FA05F4">
      <w:pPr>
        <w:pStyle w:val="Heading2"/>
      </w:pPr>
      <w:r w:rsidRPr="00CC759E">
        <w:lastRenderedPageBreak/>
        <w:t>Multilevel models</w:t>
      </w:r>
    </w:p>
    <w:p w14:paraId="293D9614" w14:textId="4CBDC794" w:rsidR="00FA05F4" w:rsidRPr="00CC759E" w:rsidRDefault="00FA05F4" w:rsidP="00C92B6D">
      <w:pPr>
        <w:pStyle w:val="Paragraph"/>
        <w:rPr>
          <w:rFonts w:asciiTheme="majorBidi" w:hAnsiTheme="majorBidi" w:cstheme="majorBidi"/>
          <w:lang w:val="en-AU"/>
        </w:rPr>
      </w:pPr>
      <w:r w:rsidRPr="00CC759E">
        <w:t xml:space="preserve">Data from the UKES is hierarchical in structure. Each of the </w:t>
      </w:r>
      <w:r w:rsidRPr="00CC759E">
        <w:rPr>
          <w:i/>
          <w:iCs/>
        </w:rPr>
        <w:t>students</w:t>
      </w:r>
      <w:r w:rsidRPr="00CC759E">
        <w:t xml:space="preserve"> surveyed studies a certain </w:t>
      </w:r>
      <w:r w:rsidRPr="00CC759E">
        <w:rPr>
          <w:i/>
          <w:iCs/>
        </w:rPr>
        <w:t xml:space="preserve">discipline, </w:t>
      </w:r>
      <w:r w:rsidRPr="00CC759E">
        <w:rPr>
          <w:iCs/>
        </w:rPr>
        <w:t>which</w:t>
      </w:r>
      <w:r w:rsidRPr="00CC759E">
        <w:t xml:space="preserve"> can be said to be nested in an </w:t>
      </w:r>
      <w:r w:rsidRPr="00CC759E">
        <w:rPr>
          <w:i/>
          <w:iCs/>
        </w:rPr>
        <w:t>institution</w:t>
      </w:r>
      <w:r w:rsidRPr="00CC759E">
        <w:t xml:space="preserve">. With multilevel modelling we can explore the unique impact of student, discipline and institutional characteristics upon students’ responses to items. </w:t>
      </w:r>
      <w:r w:rsidRPr="00CC759E">
        <w:rPr>
          <w:lang w:val="en-AU"/>
        </w:rPr>
        <w:t>Multilevel modelling is an adaptation of the general linear model for hierarchical datasets, which partitions the variance in the dependent variable across the relevant levels. This solves the problem of attenuation of standard errors in standard linear regression models, which results from hierarchical samples such as this where individuals within a subject or university may be more similar to one another than they would be to the population of students as a whole (</w:t>
      </w:r>
      <w:proofErr w:type="spellStart"/>
      <w:r w:rsidRPr="00CC759E">
        <w:rPr>
          <w:lang w:val="en-AU"/>
        </w:rPr>
        <w:t>Snijders</w:t>
      </w:r>
      <w:proofErr w:type="spellEnd"/>
      <w:r w:rsidRPr="00CC759E">
        <w:rPr>
          <w:lang w:val="en-AU"/>
        </w:rPr>
        <w:t xml:space="preserve"> </w:t>
      </w:r>
      <w:r w:rsidR="00C92B6D" w:rsidRPr="00CC759E">
        <w:rPr>
          <w:lang w:val="en-AU"/>
        </w:rPr>
        <w:t>&amp;</w:t>
      </w:r>
      <w:r w:rsidRPr="00CC759E">
        <w:rPr>
          <w:lang w:val="en-AU"/>
        </w:rPr>
        <w:t xml:space="preserve"> Bosker</w:t>
      </w:r>
      <w:r w:rsidR="00C92B6D" w:rsidRPr="00CC759E">
        <w:rPr>
          <w:lang w:val="en-AU"/>
        </w:rPr>
        <w:t>,</w:t>
      </w:r>
      <w:r w:rsidRPr="00CC759E">
        <w:rPr>
          <w:lang w:val="en-AU"/>
        </w:rPr>
        <w:t xml:space="preserve"> 2012).</w:t>
      </w:r>
      <w:r w:rsidR="00C92B6D" w:rsidRPr="00CC759E">
        <w:rPr>
          <w:lang w:val="en-AU"/>
        </w:rPr>
        <w:t xml:space="preserve"> </w:t>
      </w:r>
    </w:p>
    <w:p w14:paraId="3FD871B9" w14:textId="2EE3A83B" w:rsidR="00FA05F4" w:rsidRPr="00CC759E" w:rsidRDefault="003F4051" w:rsidP="00FA05F4">
      <w:pPr>
        <w:pStyle w:val="Paragraph"/>
        <w:rPr>
          <w:rFonts w:eastAsiaTheme="minorEastAsia"/>
          <w:lang w:eastAsia="zh-CN"/>
        </w:rPr>
      </w:pPr>
      <w:r w:rsidRPr="00CC759E">
        <w:rPr>
          <w:lang w:val="en-AU"/>
        </w:rPr>
        <w:t xml:space="preserve">For each dependent variable we built </w:t>
      </w:r>
      <w:r w:rsidR="00FA05F4" w:rsidRPr="00CC759E">
        <w:t xml:space="preserve">three </w:t>
      </w:r>
      <w:r w:rsidRPr="00CC759E">
        <w:t xml:space="preserve">multilevel </w:t>
      </w:r>
      <w:r w:rsidR="00FA05F4" w:rsidRPr="00CC759E">
        <w:t>models</w:t>
      </w:r>
      <w:r w:rsidRPr="00CC759E">
        <w:t>, each with three levels</w:t>
      </w:r>
      <w:r w:rsidR="00FA05F4" w:rsidRPr="00CC759E">
        <w:t xml:space="preserve"> (students within disciplines within universities). The models are constructed with several dependent variables</w:t>
      </w:r>
      <w:r w:rsidR="00FA05F4" w:rsidRPr="00CC759E">
        <w:rPr>
          <w:rFonts w:eastAsiaTheme="minorEastAsia"/>
          <w:lang w:eastAsia="zh-CN"/>
        </w:rPr>
        <w:t>, being the scales that could be calculated from the data</w:t>
      </w:r>
      <w:r w:rsidR="00FA05F4" w:rsidRPr="00CC759E">
        <w:t xml:space="preserve">. </w:t>
      </w:r>
      <w:r w:rsidR="00FA05F4" w:rsidRPr="00CC759E">
        <w:rPr>
          <w:lang w:val="en-AU"/>
        </w:rPr>
        <w:t xml:space="preserve">The models were </w:t>
      </w:r>
      <w:r w:rsidRPr="00CC759E">
        <w:rPr>
          <w:lang w:val="en-AU"/>
        </w:rPr>
        <w:t>built</w:t>
      </w:r>
      <w:r w:rsidR="00FA05F4" w:rsidRPr="00CC759E">
        <w:rPr>
          <w:lang w:val="en-AU"/>
        </w:rPr>
        <w:t xml:space="preserve"> in three </w:t>
      </w:r>
      <w:r w:rsidRPr="00CC759E">
        <w:rPr>
          <w:lang w:val="en-AU"/>
        </w:rPr>
        <w:t>steps</w:t>
      </w:r>
      <w:r w:rsidR="00FA05F4" w:rsidRPr="00CC759E">
        <w:rPr>
          <w:lang w:val="en-AU"/>
        </w:rPr>
        <w:t xml:space="preserve">. In </w:t>
      </w:r>
      <w:r w:rsidRPr="00CC759E">
        <w:rPr>
          <w:lang w:val="en-AU"/>
        </w:rPr>
        <w:t>step</w:t>
      </w:r>
      <w:r w:rsidR="00FA05F4" w:rsidRPr="00CC759E">
        <w:rPr>
          <w:lang w:val="en-AU"/>
        </w:rPr>
        <w:t xml:space="preserve"> 1 we ran an empty model (Model 0), with only a constant as predictor as a baseline model which will provide us with a partition of the variance in the outcomes to be explained at each of the three levels. In the second </w:t>
      </w:r>
      <w:r w:rsidRPr="00CC759E">
        <w:rPr>
          <w:lang w:val="en-AU"/>
        </w:rPr>
        <w:t>step</w:t>
      </w:r>
      <w:r w:rsidR="00FA05F4" w:rsidRPr="00CC759E">
        <w:rPr>
          <w:lang w:val="en-AU"/>
        </w:rPr>
        <w:t xml:space="preserve">, the institutional characteristics were added to the model to test their relationship to outcomes (Model 1), while in the third </w:t>
      </w:r>
      <w:r w:rsidRPr="00CC759E">
        <w:rPr>
          <w:lang w:val="en-AU"/>
        </w:rPr>
        <w:t>step</w:t>
      </w:r>
      <w:r w:rsidR="00FA05F4" w:rsidRPr="00CC759E">
        <w:rPr>
          <w:lang w:val="en-AU"/>
        </w:rPr>
        <w:t xml:space="preserve"> student characteristics were added to the models (Model 2). </w:t>
      </w:r>
      <w:r w:rsidR="00BE6BEC" w:rsidRPr="00CC759E">
        <w:rPr>
          <w:lang w:val="en-AU"/>
        </w:rPr>
        <w:t xml:space="preserve">Note that throughout the models three levels were maintained (students, disciplines, universities) but that no discipline level variables could be included. </w:t>
      </w:r>
      <w:r w:rsidRPr="00CC759E">
        <w:t>The</w:t>
      </w:r>
      <w:r w:rsidRPr="00CC759E">
        <w:rPr>
          <w:rFonts w:eastAsiaTheme="minorEastAsia"/>
          <w:lang w:eastAsia="zh-CN"/>
        </w:rPr>
        <w:t xml:space="preserve"> full model </w:t>
      </w:r>
      <w:r w:rsidRPr="00CC759E">
        <w:t xml:space="preserve">tables report estimates with standard errors and model fit. Significant values at the </w:t>
      </w:r>
      <w:r w:rsidRPr="00CC759E">
        <w:rPr>
          <w:i/>
          <w:iCs/>
        </w:rPr>
        <w:t>p</w:t>
      </w:r>
      <w:r w:rsidRPr="00CC759E">
        <w:t xml:space="preserve">&lt;.05 level are indicated in italics. </w:t>
      </w:r>
      <w:r w:rsidR="00FA05F4" w:rsidRPr="00CC759E">
        <w:t xml:space="preserve">In conducting the analyses we tried to adhere to the recommendations </w:t>
      </w:r>
      <w:proofErr w:type="spellStart"/>
      <w:r w:rsidR="00FA05F4" w:rsidRPr="00CC759E">
        <w:t>Dedrick</w:t>
      </w:r>
      <w:proofErr w:type="spellEnd"/>
      <w:r w:rsidR="00FA05F4" w:rsidRPr="00CC759E">
        <w:t xml:space="preserve"> et al. (2009) formulated wit</w:t>
      </w:r>
      <w:r w:rsidR="000F4C54" w:rsidRPr="00CC759E">
        <w:t>h regard to multilevel analyses. Relevant technical decisions include that throughout the</w:t>
      </w:r>
      <w:r w:rsidR="00FA05F4" w:rsidRPr="00CC759E">
        <w:rPr>
          <w:rFonts w:asciiTheme="majorBidi" w:hAnsiTheme="majorBidi"/>
        </w:rPr>
        <w:t xml:space="preserve"> analyses we did not use </w:t>
      </w:r>
      <w:proofErr w:type="spellStart"/>
      <w:r w:rsidR="00FA05F4" w:rsidRPr="00CC759E">
        <w:rPr>
          <w:rFonts w:asciiTheme="majorBidi" w:hAnsiTheme="majorBidi"/>
        </w:rPr>
        <w:t>centering</w:t>
      </w:r>
      <w:proofErr w:type="spellEnd"/>
      <w:r w:rsidR="00FA05F4" w:rsidRPr="00CC759E">
        <w:rPr>
          <w:rFonts w:asciiTheme="majorBidi" w:hAnsiTheme="majorBidi"/>
        </w:rPr>
        <w:t xml:space="preserve">, </w:t>
      </w:r>
      <w:r w:rsidR="000F4C54" w:rsidRPr="00CC759E">
        <w:rPr>
          <w:rFonts w:asciiTheme="majorBidi" w:hAnsiTheme="majorBidi"/>
        </w:rPr>
        <w:t>w</w:t>
      </w:r>
      <w:r w:rsidR="00FA05F4" w:rsidRPr="00CC759E">
        <w:rPr>
          <w:rFonts w:asciiTheme="majorBidi" w:hAnsiTheme="majorBidi"/>
        </w:rPr>
        <w:t>e have assumed normally distributed dependent variables</w:t>
      </w:r>
      <w:r w:rsidR="000F4C54" w:rsidRPr="00CC759E">
        <w:rPr>
          <w:rFonts w:asciiTheme="majorBidi" w:hAnsiTheme="majorBidi"/>
        </w:rPr>
        <w:t>, w</w:t>
      </w:r>
      <w:r w:rsidR="00FA05F4" w:rsidRPr="00CC759E">
        <w:rPr>
          <w:rFonts w:asciiTheme="majorBidi" w:hAnsiTheme="majorBidi"/>
        </w:rPr>
        <w:t xml:space="preserve">e used list-wise deletion for </w:t>
      </w:r>
      <w:r w:rsidR="000F4C54" w:rsidRPr="00CC759E">
        <w:rPr>
          <w:rFonts w:asciiTheme="majorBidi" w:hAnsiTheme="majorBidi"/>
        </w:rPr>
        <w:t>missing data, and</w:t>
      </w:r>
      <w:r w:rsidR="00FA05F4" w:rsidRPr="00CC759E">
        <w:rPr>
          <w:rFonts w:asciiTheme="majorBidi" w:hAnsiTheme="majorBidi"/>
        </w:rPr>
        <w:t xml:space="preserve"> conducted </w:t>
      </w:r>
      <w:r w:rsidR="000F4C54" w:rsidRPr="00CC759E">
        <w:rPr>
          <w:rFonts w:asciiTheme="majorBidi" w:hAnsiTheme="majorBidi"/>
        </w:rPr>
        <w:t xml:space="preserve">analyses </w:t>
      </w:r>
      <w:r w:rsidR="00FA05F4" w:rsidRPr="00CC759E">
        <w:rPr>
          <w:rFonts w:asciiTheme="majorBidi" w:hAnsiTheme="majorBidi"/>
        </w:rPr>
        <w:t xml:space="preserve">with </w:t>
      </w:r>
      <w:proofErr w:type="spellStart"/>
      <w:r w:rsidR="00FA05F4" w:rsidRPr="00CC759E">
        <w:rPr>
          <w:rFonts w:asciiTheme="majorBidi" w:hAnsiTheme="majorBidi"/>
        </w:rPr>
        <w:t>MLwin</w:t>
      </w:r>
      <w:proofErr w:type="spellEnd"/>
      <w:r w:rsidR="00FA05F4" w:rsidRPr="00CC759E">
        <w:rPr>
          <w:rFonts w:asciiTheme="majorBidi" w:hAnsiTheme="majorBidi"/>
        </w:rPr>
        <w:t xml:space="preserve"> </w:t>
      </w:r>
      <w:r w:rsidR="00FA05F4" w:rsidRPr="00CC759E">
        <w:rPr>
          <w:rFonts w:asciiTheme="majorBidi" w:hAnsiTheme="majorBidi"/>
        </w:rPr>
        <w:lastRenderedPageBreak/>
        <w:t>version 2.34</w:t>
      </w:r>
      <w:r w:rsidR="000F4C54" w:rsidRPr="00CC759E">
        <w:rPr>
          <w:rFonts w:asciiTheme="majorBidi" w:hAnsiTheme="majorBidi"/>
        </w:rPr>
        <w:t xml:space="preserve"> using </w:t>
      </w:r>
      <w:r w:rsidR="000F4C54" w:rsidRPr="00CC759E">
        <w:rPr>
          <w:lang w:val="en-AU"/>
        </w:rPr>
        <w:t>IGLS estimation</w:t>
      </w:r>
      <w:r w:rsidR="000F4C54" w:rsidRPr="00CC759E">
        <w:rPr>
          <w:rStyle w:val="FootnoteReference"/>
          <w:rFonts w:asciiTheme="majorBidi" w:hAnsiTheme="majorBidi" w:cstheme="majorBidi"/>
          <w:sz w:val="22"/>
          <w:szCs w:val="22"/>
          <w:lang w:val="en-AU"/>
        </w:rPr>
        <w:footnoteReference w:id="2"/>
      </w:r>
      <w:r w:rsidR="000F4C54" w:rsidRPr="00CC759E">
        <w:rPr>
          <w:lang w:val="en-AU"/>
        </w:rPr>
        <w:t xml:space="preserve">. </w:t>
      </w:r>
      <w:r w:rsidR="00FA05F4" w:rsidRPr="00CC759E">
        <w:t xml:space="preserve">As the study concerns secondary data analysis, ethical Approval from the University of Southampton was sought and obtained (number 16933). </w:t>
      </w:r>
    </w:p>
    <w:p w14:paraId="6D8F9029" w14:textId="77777777" w:rsidR="00FA05F4" w:rsidRPr="00CC759E" w:rsidRDefault="00FA05F4" w:rsidP="00FA05F4">
      <w:pPr>
        <w:pStyle w:val="Heading1"/>
      </w:pPr>
      <w:r w:rsidRPr="00CC759E">
        <w:t>Results</w:t>
      </w:r>
    </w:p>
    <w:p w14:paraId="379A5973" w14:textId="77777777" w:rsidR="00FA05F4" w:rsidRPr="00CC759E" w:rsidRDefault="00FA05F4" w:rsidP="00FA05F4">
      <w:pPr>
        <w:pStyle w:val="Paragraph"/>
      </w:pPr>
      <w:r w:rsidRPr="00CC759E">
        <w:t>We report the descriptive statistics and the multilevel models respectively.</w:t>
      </w:r>
    </w:p>
    <w:p w14:paraId="3766617A" w14:textId="77777777" w:rsidR="00FA05F4" w:rsidRPr="00CC759E" w:rsidRDefault="00FA05F4" w:rsidP="00FA05F4">
      <w:pPr>
        <w:pStyle w:val="Heading2"/>
      </w:pPr>
      <w:proofErr w:type="spellStart"/>
      <w:r w:rsidRPr="00CC759E">
        <w:t>Descriptives</w:t>
      </w:r>
      <w:proofErr w:type="spellEnd"/>
    </w:p>
    <w:p w14:paraId="6DB650D8" w14:textId="475999E1" w:rsidR="00FA05F4" w:rsidRPr="00CC759E" w:rsidRDefault="00FA05F4" w:rsidP="006E3873">
      <w:pPr>
        <w:pStyle w:val="Paragraph"/>
      </w:pPr>
      <w:proofErr w:type="spellStart"/>
      <w:r w:rsidRPr="00CC759E">
        <w:rPr>
          <w:lang w:val="en-AU"/>
        </w:rPr>
        <w:t>Descriptives</w:t>
      </w:r>
      <w:proofErr w:type="spellEnd"/>
      <w:r w:rsidRPr="00CC759E">
        <w:rPr>
          <w:lang w:val="en-AU"/>
        </w:rPr>
        <w:t xml:space="preserve"> for UKES 2014 and 2015 are tabulated in</w:t>
      </w:r>
      <w:r w:rsidRPr="00CC759E">
        <w:rPr>
          <w:rFonts w:eastAsiaTheme="minorEastAsia"/>
          <w:lang w:val="en-AU" w:eastAsia="zh-CN"/>
        </w:rPr>
        <w:t xml:space="preserve"> Table 2 and Table 3, respectively.</w:t>
      </w:r>
      <w:r w:rsidR="006E3873" w:rsidRPr="00CC759E">
        <w:rPr>
          <w:rFonts w:eastAsiaTheme="minorEastAsia"/>
          <w:lang w:val="en-AU" w:eastAsia="zh-CN"/>
        </w:rPr>
        <w:t xml:space="preserve"> </w:t>
      </w:r>
      <w:r w:rsidR="006E3873" w:rsidRPr="00CC759E">
        <w:t>Overall student engagement was between 2.1 and 3.5 (out of 4).</w:t>
      </w:r>
    </w:p>
    <w:p w14:paraId="73A090A7" w14:textId="77777777" w:rsidR="00CC759E" w:rsidRPr="00CC759E" w:rsidRDefault="00CC759E" w:rsidP="00CC759E">
      <w:pPr>
        <w:pStyle w:val="Tabletitle"/>
      </w:pPr>
      <w:r w:rsidRPr="00CC759E">
        <w:t xml:space="preserve">Table 2 </w:t>
      </w:r>
      <w:proofErr w:type="spellStart"/>
      <w:r w:rsidRPr="00CC759E">
        <w:t>Descriptives</w:t>
      </w:r>
      <w:proofErr w:type="spellEnd"/>
      <w:r w:rsidRPr="00CC759E">
        <w:t xml:space="preserve"> for UKES 2014 core scales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14"/>
        <w:gridCol w:w="1014"/>
        <w:gridCol w:w="1014"/>
        <w:gridCol w:w="1014"/>
        <w:gridCol w:w="1014"/>
      </w:tblGrid>
      <w:tr w:rsidR="00CC759E" w:rsidRPr="00CC759E" w14:paraId="72105EA4" w14:textId="77777777" w:rsidTr="00CC759E">
        <w:trPr>
          <w:cantSplit/>
          <w:trHeight w:val="2027"/>
          <w:jc w:val="center"/>
        </w:trPr>
        <w:tc>
          <w:tcPr>
            <w:tcW w:w="0" w:type="auto"/>
            <w:shd w:val="clear" w:color="auto" w:fill="auto"/>
            <w:vAlign w:val="bottom"/>
            <w:hideMark/>
          </w:tcPr>
          <w:p w14:paraId="71DA5D63" w14:textId="77777777" w:rsidR="00CC759E" w:rsidRPr="00CC759E" w:rsidRDefault="00CC759E" w:rsidP="00914127">
            <w:pPr>
              <w:pStyle w:val="Paragraph"/>
              <w:rPr>
                <w:lang w:eastAsia="zh-CN"/>
              </w:rPr>
            </w:pPr>
            <w:r w:rsidRPr="00CC759E">
              <w:rPr>
                <w:lang w:eastAsia="zh-CN"/>
              </w:rPr>
              <w:t> </w:t>
            </w:r>
          </w:p>
        </w:tc>
        <w:tc>
          <w:tcPr>
            <w:tcW w:w="0" w:type="auto"/>
            <w:shd w:val="clear" w:color="auto" w:fill="auto"/>
            <w:textDirection w:val="btLr"/>
            <w:vAlign w:val="center"/>
            <w:hideMark/>
          </w:tcPr>
          <w:p w14:paraId="613D8F95" w14:textId="77777777" w:rsidR="00CC759E" w:rsidRPr="00CC759E" w:rsidRDefault="00CC759E" w:rsidP="00914127">
            <w:pPr>
              <w:pStyle w:val="Paragraph"/>
              <w:rPr>
                <w:b/>
                <w:bCs/>
                <w:lang w:eastAsia="zh-CN"/>
              </w:rPr>
            </w:pPr>
            <w:r w:rsidRPr="00CC759E">
              <w:rPr>
                <w:b/>
                <w:bCs/>
                <w:lang w:eastAsia="zh-CN"/>
              </w:rPr>
              <w:t>HIGHER ORDER LEARNING</w:t>
            </w:r>
          </w:p>
        </w:tc>
        <w:tc>
          <w:tcPr>
            <w:tcW w:w="0" w:type="auto"/>
            <w:shd w:val="clear" w:color="auto" w:fill="auto"/>
            <w:textDirection w:val="btLr"/>
            <w:vAlign w:val="center"/>
            <w:hideMark/>
          </w:tcPr>
          <w:p w14:paraId="11BA2145" w14:textId="77777777" w:rsidR="00CC759E" w:rsidRPr="00CC759E" w:rsidRDefault="00CC759E" w:rsidP="00914127">
            <w:pPr>
              <w:pStyle w:val="Paragraph"/>
              <w:rPr>
                <w:b/>
                <w:bCs/>
                <w:lang w:eastAsia="zh-CN"/>
              </w:rPr>
            </w:pPr>
            <w:r w:rsidRPr="00CC759E">
              <w:rPr>
                <w:b/>
                <w:bCs/>
                <w:lang w:eastAsia="zh-CN"/>
              </w:rPr>
              <w:t>COURSE CHALLENGE</w:t>
            </w:r>
          </w:p>
        </w:tc>
        <w:tc>
          <w:tcPr>
            <w:tcW w:w="1014" w:type="dxa"/>
            <w:shd w:val="clear" w:color="auto" w:fill="auto"/>
            <w:textDirection w:val="btLr"/>
            <w:vAlign w:val="center"/>
            <w:hideMark/>
          </w:tcPr>
          <w:p w14:paraId="2C9B1B40" w14:textId="77777777" w:rsidR="00CC759E" w:rsidRPr="00CC759E" w:rsidRDefault="00CC759E" w:rsidP="00914127">
            <w:pPr>
              <w:pStyle w:val="Paragraph"/>
              <w:rPr>
                <w:b/>
                <w:bCs/>
                <w:lang w:eastAsia="zh-CN"/>
              </w:rPr>
            </w:pPr>
            <w:r w:rsidRPr="00CC759E">
              <w:rPr>
                <w:b/>
                <w:bCs/>
                <w:lang w:eastAsia="zh-CN"/>
              </w:rPr>
              <w:t>COLLABORATIVE LEARNING</w:t>
            </w:r>
          </w:p>
        </w:tc>
        <w:tc>
          <w:tcPr>
            <w:tcW w:w="1014" w:type="dxa"/>
            <w:shd w:val="clear" w:color="auto" w:fill="auto"/>
            <w:textDirection w:val="btLr"/>
            <w:vAlign w:val="center"/>
            <w:hideMark/>
          </w:tcPr>
          <w:p w14:paraId="55712F27" w14:textId="77777777" w:rsidR="00CC759E" w:rsidRPr="00CC759E" w:rsidRDefault="00CC759E" w:rsidP="00914127">
            <w:pPr>
              <w:pStyle w:val="Paragraph"/>
              <w:rPr>
                <w:b/>
                <w:bCs/>
                <w:lang w:eastAsia="zh-CN"/>
              </w:rPr>
            </w:pPr>
            <w:r w:rsidRPr="00CC759E">
              <w:rPr>
                <w:b/>
                <w:bCs/>
                <w:lang w:eastAsia="zh-CN"/>
              </w:rPr>
              <w:t>ACADEMIC INTEGRATION</w:t>
            </w:r>
          </w:p>
        </w:tc>
        <w:tc>
          <w:tcPr>
            <w:tcW w:w="1014" w:type="dxa"/>
            <w:shd w:val="clear" w:color="auto" w:fill="auto"/>
            <w:textDirection w:val="btLr"/>
            <w:vAlign w:val="center"/>
            <w:hideMark/>
          </w:tcPr>
          <w:p w14:paraId="722AE141" w14:textId="77777777" w:rsidR="00CC759E" w:rsidRPr="00CC759E" w:rsidRDefault="00CC759E" w:rsidP="00914127">
            <w:pPr>
              <w:pStyle w:val="Paragraph"/>
              <w:rPr>
                <w:b/>
                <w:bCs/>
                <w:lang w:eastAsia="zh-CN"/>
              </w:rPr>
            </w:pPr>
            <w:r w:rsidRPr="00CC759E">
              <w:rPr>
                <w:b/>
                <w:bCs/>
                <w:lang w:eastAsia="zh-CN"/>
              </w:rPr>
              <w:t>OVERALL</w:t>
            </w:r>
          </w:p>
        </w:tc>
      </w:tr>
      <w:tr w:rsidR="00CC759E" w:rsidRPr="00CC759E" w14:paraId="37C97EC4" w14:textId="77777777" w:rsidTr="00CC759E">
        <w:trPr>
          <w:trHeight w:val="510"/>
          <w:jc w:val="center"/>
        </w:trPr>
        <w:tc>
          <w:tcPr>
            <w:tcW w:w="0" w:type="auto"/>
            <w:shd w:val="clear" w:color="auto" w:fill="auto"/>
            <w:vAlign w:val="center"/>
            <w:hideMark/>
          </w:tcPr>
          <w:p w14:paraId="790BA64C" w14:textId="77777777" w:rsidR="00CC759E" w:rsidRPr="00CC759E" w:rsidRDefault="00CC759E" w:rsidP="00914127">
            <w:pPr>
              <w:pStyle w:val="Paragraph"/>
              <w:rPr>
                <w:b/>
                <w:bCs/>
                <w:lang w:eastAsia="zh-CN"/>
              </w:rPr>
            </w:pPr>
            <w:r w:rsidRPr="00CC759E">
              <w:rPr>
                <w:b/>
                <w:bCs/>
                <w:lang w:eastAsia="zh-CN"/>
              </w:rPr>
              <w:t>N</w:t>
            </w:r>
          </w:p>
        </w:tc>
        <w:tc>
          <w:tcPr>
            <w:tcW w:w="0" w:type="auto"/>
            <w:shd w:val="clear" w:color="auto" w:fill="auto"/>
            <w:noWrap/>
            <w:vAlign w:val="center"/>
          </w:tcPr>
          <w:p w14:paraId="4EF7A107" w14:textId="77777777" w:rsidR="00CC759E" w:rsidRPr="00CC759E" w:rsidRDefault="00CC759E" w:rsidP="00914127">
            <w:pPr>
              <w:pStyle w:val="Paragraph"/>
              <w:rPr>
                <w:lang w:eastAsia="zh-CN"/>
              </w:rPr>
            </w:pPr>
            <w:r w:rsidRPr="00CC759E">
              <w:rPr>
                <w:lang w:eastAsia="zh-CN"/>
              </w:rPr>
              <w:t>23650</w:t>
            </w:r>
          </w:p>
        </w:tc>
        <w:tc>
          <w:tcPr>
            <w:tcW w:w="0" w:type="auto"/>
            <w:shd w:val="clear" w:color="auto" w:fill="auto"/>
            <w:noWrap/>
            <w:vAlign w:val="center"/>
          </w:tcPr>
          <w:p w14:paraId="0CE96748" w14:textId="77777777" w:rsidR="00CC759E" w:rsidRPr="00CC759E" w:rsidRDefault="00CC759E" w:rsidP="00914127">
            <w:pPr>
              <w:pStyle w:val="Paragraph"/>
              <w:rPr>
                <w:lang w:eastAsia="zh-CN"/>
              </w:rPr>
            </w:pPr>
            <w:r w:rsidRPr="00CC759E">
              <w:rPr>
                <w:lang w:eastAsia="zh-CN"/>
              </w:rPr>
              <w:t>21006</w:t>
            </w:r>
          </w:p>
        </w:tc>
        <w:tc>
          <w:tcPr>
            <w:tcW w:w="1014" w:type="dxa"/>
            <w:shd w:val="clear" w:color="auto" w:fill="auto"/>
            <w:noWrap/>
            <w:vAlign w:val="center"/>
          </w:tcPr>
          <w:p w14:paraId="712BF18C" w14:textId="77777777" w:rsidR="00CC759E" w:rsidRPr="00CC759E" w:rsidRDefault="00CC759E" w:rsidP="00914127">
            <w:pPr>
              <w:pStyle w:val="Paragraph"/>
              <w:rPr>
                <w:lang w:eastAsia="zh-CN"/>
              </w:rPr>
            </w:pPr>
            <w:r w:rsidRPr="00CC759E">
              <w:rPr>
                <w:lang w:eastAsia="zh-CN"/>
              </w:rPr>
              <w:t>23413</w:t>
            </w:r>
          </w:p>
        </w:tc>
        <w:tc>
          <w:tcPr>
            <w:tcW w:w="1014" w:type="dxa"/>
            <w:shd w:val="clear" w:color="auto" w:fill="auto"/>
            <w:noWrap/>
            <w:vAlign w:val="center"/>
          </w:tcPr>
          <w:p w14:paraId="3DDE7122" w14:textId="77777777" w:rsidR="00CC759E" w:rsidRPr="00CC759E" w:rsidRDefault="00CC759E" w:rsidP="00914127">
            <w:pPr>
              <w:pStyle w:val="Paragraph"/>
              <w:rPr>
                <w:lang w:eastAsia="zh-CN"/>
              </w:rPr>
            </w:pPr>
            <w:r w:rsidRPr="00CC759E">
              <w:rPr>
                <w:lang w:eastAsia="zh-CN"/>
              </w:rPr>
              <w:t>22436</w:t>
            </w:r>
          </w:p>
        </w:tc>
        <w:tc>
          <w:tcPr>
            <w:tcW w:w="1014" w:type="dxa"/>
            <w:shd w:val="clear" w:color="auto" w:fill="auto"/>
            <w:noWrap/>
            <w:vAlign w:val="center"/>
          </w:tcPr>
          <w:p w14:paraId="19A70723" w14:textId="77777777" w:rsidR="00CC759E" w:rsidRPr="00CC759E" w:rsidRDefault="00CC759E" w:rsidP="00914127">
            <w:pPr>
              <w:pStyle w:val="Paragraph"/>
              <w:rPr>
                <w:lang w:eastAsia="zh-CN"/>
              </w:rPr>
            </w:pPr>
            <w:r w:rsidRPr="00CC759E">
              <w:rPr>
                <w:lang w:eastAsia="zh-CN"/>
              </w:rPr>
              <w:t>25430</w:t>
            </w:r>
          </w:p>
        </w:tc>
      </w:tr>
      <w:tr w:rsidR="00CC759E" w:rsidRPr="00CC759E" w14:paraId="34E2C0F6" w14:textId="77777777" w:rsidTr="00CC759E">
        <w:trPr>
          <w:trHeight w:val="458"/>
          <w:jc w:val="center"/>
        </w:trPr>
        <w:tc>
          <w:tcPr>
            <w:tcW w:w="0" w:type="auto"/>
            <w:shd w:val="clear" w:color="auto" w:fill="auto"/>
            <w:vAlign w:val="center"/>
            <w:hideMark/>
          </w:tcPr>
          <w:p w14:paraId="4810EFC2" w14:textId="77777777" w:rsidR="00CC759E" w:rsidRPr="00CC759E" w:rsidRDefault="00CC759E" w:rsidP="00914127">
            <w:pPr>
              <w:pStyle w:val="Paragraph"/>
              <w:rPr>
                <w:b/>
                <w:bCs/>
                <w:lang w:eastAsia="zh-CN"/>
              </w:rPr>
            </w:pPr>
            <w:r w:rsidRPr="00CC759E">
              <w:rPr>
                <w:b/>
                <w:bCs/>
                <w:lang w:eastAsia="zh-CN"/>
              </w:rPr>
              <w:t>Mean</w:t>
            </w:r>
          </w:p>
        </w:tc>
        <w:tc>
          <w:tcPr>
            <w:tcW w:w="0" w:type="auto"/>
            <w:shd w:val="clear" w:color="auto" w:fill="auto"/>
            <w:noWrap/>
            <w:vAlign w:val="center"/>
          </w:tcPr>
          <w:p w14:paraId="4CCAB50D" w14:textId="77777777" w:rsidR="00CC759E" w:rsidRPr="00CC759E" w:rsidRDefault="00CC759E" w:rsidP="00914127">
            <w:pPr>
              <w:pStyle w:val="Paragraph"/>
              <w:rPr>
                <w:lang w:eastAsia="zh-CN"/>
              </w:rPr>
            </w:pPr>
            <w:r w:rsidRPr="00CC759E">
              <w:rPr>
                <w:lang w:eastAsia="zh-CN"/>
              </w:rPr>
              <w:t>3.0</w:t>
            </w:r>
          </w:p>
        </w:tc>
        <w:tc>
          <w:tcPr>
            <w:tcW w:w="0" w:type="auto"/>
            <w:shd w:val="clear" w:color="auto" w:fill="auto"/>
            <w:noWrap/>
            <w:vAlign w:val="center"/>
          </w:tcPr>
          <w:p w14:paraId="179089D1" w14:textId="77777777" w:rsidR="00CC759E" w:rsidRPr="00CC759E" w:rsidRDefault="00CC759E" w:rsidP="00914127">
            <w:pPr>
              <w:pStyle w:val="Paragraph"/>
              <w:rPr>
                <w:lang w:eastAsia="zh-CN"/>
              </w:rPr>
            </w:pPr>
            <w:r w:rsidRPr="00CC759E">
              <w:rPr>
                <w:lang w:eastAsia="zh-CN"/>
              </w:rPr>
              <w:t>3.2</w:t>
            </w:r>
          </w:p>
        </w:tc>
        <w:tc>
          <w:tcPr>
            <w:tcW w:w="1014" w:type="dxa"/>
            <w:shd w:val="clear" w:color="auto" w:fill="auto"/>
            <w:noWrap/>
            <w:vAlign w:val="center"/>
          </w:tcPr>
          <w:p w14:paraId="1F03E574" w14:textId="77777777" w:rsidR="00CC759E" w:rsidRPr="00CC759E" w:rsidRDefault="00CC759E" w:rsidP="00914127">
            <w:pPr>
              <w:pStyle w:val="Paragraph"/>
              <w:rPr>
                <w:lang w:eastAsia="zh-CN"/>
              </w:rPr>
            </w:pPr>
            <w:r w:rsidRPr="00CC759E">
              <w:rPr>
                <w:lang w:eastAsia="zh-CN"/>
              </w:rPr>
              <w:t>2.7</w:t>
            </w:r>
          </w:p>
        </w:tc>
        <w:tc>
          <w:tcPr>
            <w:tcW w:w="1014" w:type="dxa"/>
            <w:shd w:val="clear" w:color="auto" w:fill="auto"/>
            <w:noWrap/>
            <w:vAlign w:val="center"/>
          </w:tcPr>
          <w:p w14:paraId="73865466" w14:textId="77777777" w:rsidR="00CC759E" w:rsidRPr="00CC759E" w:rsidRDefault="00CC759E" w:rsidP="00914127">
            <w:pPr>
              <w:pStyle w:val="Paragraph"/>
              <w:rPr>
                <w:lang w:eastAsia="zh-CN"/>
              </w:rPr>
            </w:pPr>
            <w:r w:rsidRPr="00CC759E">
              <w:rPr>
                <w:lang w:eastAsia="zh-CN"/>
              </w:rPr>
              <w:t>2.1</w:t>
            </w:r>
          </w:p>
        </w:tc>
        <w:tc>
          <w:tcPr>
            <w:tcW w:w="1014" w:type="dxa"/>
            <w:shd w:val="clear" w:color="auto" w:fill="auto"/>
            <w:noWrap/>
            <w:vAlign w:val="center"/>
          </w:tcPr>
          <w:p w14:paraId="0360D547" w14:textId="77777777" w:rsidR="00CC759E" w:rsidRPr="00CC759E" w:rsidRDefault="00CC759E" w:rsidP="00914127">
            <w:pPr>
              <w:pStyle w:val="Paragraph"/>
              <w:rPr>
                <w:lang w:eastAsia="zh-CN"/>
              </w:rPr>
            </w:pPr>
            <w:r w:rsidRPr="00CC759E">
              <w:rPr>
                <w:lang w:eastAsia="zh-CN"/>
              </w:rPr>
              <w:t>2.6</w:t>
            </w:r>
          </w:p>
        </w:tc>
      </w:tr>
      <w:tr w:rsidR="00CC759E" w:rsidRPr="00CC759E" w14:paraId="60A1C883" w14:textId="77777777" w:rsidTr="00CC759E">
        <w:trPr>
          <w:trHeight w:val="525"/>
          <w:jc w:val="center"/>
        </w:trPr>
        <w:tc>
          <w:tcPr>
            <w:tcW w:w="0" w:type="auto"/>
            <w:shd w:val="clear" w:color="auto" w:fill="auto"/>
            <w:vAlign w:val="center"/>
            <w:hideMark/>
          </w:tcPr>
          <w:p w14:paraId="7A1171BC" w14:textId="77777777" w:rsidR="00CC759E" w:rsidRPr="00CC759E" w:rsidRDefault="00CC759E" w:rsidP="00914127">
            <w:pPr>
              <w:pStyle w:val="Paragraph"/>
              <w:rPr>
                <w:b/>
                <w:bCs/>
                <w:lang w:eastAsia="zh-CN"/>
              </w:rPr>
            </w:pPr>
            <w:r w:rsidRPr="00CC759E">
              <w:rPr>
                <w:b/>
                <w:bCs/>
                <w:lang w:eastAsia="zh-CN"/>
              </w:rPr>
              <w:t>SD</w:t>
            </w:r>
          </w:p>
        </w:tc>
        <w:tc>
          <w:tcPr>
            <w:tcW w:w="0" w:type="auto"/>
            <w:shd w:val="clear" w:color="auto" w:fill="auto"/>
            <w:noWrap/>
            <w:vAlign w:val="center"/>
          </w:tcPr>
          <w:p w14:paraId="0A45275F" w14:textId="77777777" w:rsidR="00CC759E" w:rsidRPr="00CC759E" w:rsidRDefault="00CC759E" w:rsidP="00914127">
            <w:pPr>
              <w:pStyle w:val="Paragraph"/>
              <w:rPr>
                <w:lang w:eastAsia="zh-CN"/>
              </w:rPr>
            </w:pPr>
            <w:r w:rsidRPr="00CC759E">
              <w:rPr>
                <w:lang w:eastAsia="zh-CN"/>
              </w:rPr>
              <w:t>0.7</w:t>
            </w:r>
          </w:p>
        </w:tc>
        <w:tc>
          <w:tcPr>
            <w:tcW w:w="0" w:type="auto"/>
            <w:shd w:val="clear" w:color="auto" w:fill="auto"/>
            <w:noWrap/>
            <w:vAlign w:val="center"/>
          </w:tcPr>
          <w:p w14:paraId="1A04148C" w14:textId="77777777" w:rsidR="00CC759E" w:rsidRPr="00CC759E" w:rsidRDefault="00CC759E" w:rsidP="00914127">
            <w:pPr>
              <w:pStyle w:val="Paragraph"/>
              <w:rPr>
                <w:lang w:eastAsia="zh-CN"/>
              </w:rPr>
            </w:pPr>
            <w:r w:rsidRPr="00CC759E">
              <w:rPr>
                <w:lang w:eastAsia="zh-CN"/>
              </w:rPr>
              <w:t>0.6</w:t>
            </w:r>
          </w:p>
        </w:tc>
        <w:tc>
          <w:tcPr>
            <w:tcW w:w="1014" w:type="dxa"/>
            <w:shd w:val="clear" w:color="auto" w:fill="auto"/>
            <w:noWrap/>
            <w:vAlign w:val="center"/>
          </w:tcPr>
          <w:p w14:paraId="2994F8B5" w14:textId="77777777" w:rsidR="00CC759E" w:rsidRPr="00CC759E" w:rsidRDefault="00CC759E" w:rsidP="00914127">
            <w:pPr>
              <w:pStyle w:val="Paragraph"/>
              <w:rPr>
                <w:lang w:eastAsia="zh-CN"/>
              </w:rPr>
            </w:pPr>
            <w:r w:rsidRPr="00CC759E">
              <w:rPr>
                <w:lang w:eastAsia="zh-CN"/>
              </w:rPr>
              <w:t>0.7</w:t>
            </w:r>
          </w:p>
        </w:tc>
        <w:tc>
          <w:tcPr>
            <w:tcW w:w="1014" w:type="dxa"/>
            <w:shd w:val="clear" w:color="auto" w:fill="auto"/>
            <w:noWrap/>
            <w:vAlign w:val="center"/>
          </w:tcPr>
          <w:p w14:paraId="5315F3EC" w14:textId="77777777" w:rsidR="00CC759E" w:rsidRPr="00CC759E" w:rsidRDefault="00CC759E" w:rsidP="00914127">
            <w:pPr>
              <w:pStyle w:val="Paragraph"/>
              <w:rPr>
                <w:lang w:eastAsia="zh-CN"/>
              </w:rPr>
            </w:pPr>
            <w:r w:rsidRPr="00CC759E">
              <w:rPr>
                <w:lang w:eastAsia="zh-CN"/>
              </w:rPr>
              <w:t>0.6</w:t>
            </w:r>
          </w:p>
        </w:tc>
        <w:tc>
          <w:tcPr>
            <w:tcW w:w="1014" w:type="dxa"/>
            <w:shd w:val="clear" w:color="auto" w:fill="auto"/>
            <w:noWrap/>
            <w:vAlign w:val="center"/>
          </w:tcPr>
          <w:p w14:paraId="0C3B791B" w14:textId="77777777" w:rsidR="00CC759E" w:rsidRPr="00CC759E" w:rsidRDefault="00CC759E" w:rsidP="00914127">
            <w:pPr>
              <w:pStyle w:val="Paragraph"/>
              <w:rPr>
                <w:lang w:eastAsia="zh-CN"/>
              </w:rPr>
            </w:pPr>
            <w:r w:rsidRPr="00CC759E">
              <w:rPr>
                <w:lang w:eastAsia="zh-CN"/>
              </w:rPr>
              <w:t>0.5</w:t>
            </w:r>
          </w:p>
        </w:tc>
      </w:tr>
    </w:tbl>
    <w:p w14:paraId="26AE69BE" w14:textId="77777777" w:rsidR="00CC759E" w:rsidRPr="00CC759E" w:rsidRDefault="00CC759E" w:rsidP="00CC759E">
      <w:pPr>
        <w:pStyle w:val="Tabletitle"/>
      </w:pPr>
    </w:p>
    <w:p w14:paraId="0F406B1B" w14:textId="77777777" w:rsidR="00CC759E" w:rsidRPr="00CC759E" w:rsidRDefault="00CC759E">
      <w:pPr>
        <w:spacing w:after="160" w:line="259" w:lineRule="auto"/>
      </w:pPr>
      <w:r w:rsidRPr="00CC759E">
        <w:br w:type="page"/>
      </w:r>
    </w:p>
    <w:p w14:paraId="2609EEDE" w14:textId="0C1B52B4" w:rsidR="00CC759E" w:rsidRPr="00CC759E" w:rsidRDefault="00CC759E" w:rsidP="00CC759E">
      <w:pPr>
        <w:pStyle w:val="Tabletitle"/>
      </w:pPr>
      <w:r w:rsidRPr="00CC759E">
        <w:lastRenderedPageBreak/>
        <w:t xml:space="preserve">Table 3 </w:t>
      </w:r>
      <w:proofErr w:type="spellStart"/>
      <w:r w:rsidRPr="00CC759E">
        <w:t>Descriptives</w:t>
      </w:r>
      <w:proofErr w:type="spellEnd"/>
      <w:r w:rsidRPr="00CC759E">
        <w:t xml:space="preserve"> for UKES 2015 core scales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14"/>
        <w:gridCol w:w="1014"/>
        <w:gridCol w:w="1014"/>
        <w:gridCol w:w="1014"/>
        <w:gridCol w:w="1014"/>
        <w:gridCol w:w="1014"/>
      </w:tblGrid>
      <w:tr w:rsidR="00CC759E" w:rsidRPr="00CC759E" w14:paraId="5631BD6B" w14:textId="77777777" w:rsidTr="00914127">
        <w:trPr>
          <w:cantSplit/>
          <w:trHeight w:val="2310"/>
          <w:jc w:val="center"/>
        </w:trPr>
        <w:tc>
          <w:tcPr>
            <w:tcW w:w="0" w:type="auto"/>
            <w:shd w:val="clear" w:color="auto" w:fill="auto"/>
            <w:vAlign w:val="bottom"/>
            <w:hideMark/>
          </w:tcPr>
          <w:p w14:paraId="661D7684" w14:textId="77777777" w:rsidR="00CC759E" w:rsidRPr="00CC759E" w:rsidRDefault="00CC759E" w:rsidP="00914127">
            <w:pPr>
              <w:pStyle w:val="Paragraph"/>
              <w:rPr>
                <w:lang w:eastAsia="zh-CN"/>
              </w:rPr>
            </w:pPr>
            <w:r w:rsidRPr="00CC759E">
              <w:rPr>
                <w:lang w:eastAsia="zh-CN"/>
              </w:rPr>
              <w:t> </w:t>
            </w:r>
          </w:p>
        </w:tc>
        <w:tc>
          <w:tcPr>
            <w:tcW w:w="0" w:type="auto"/>
            <w:shd w:val="clear" w:color="auto" w:fill="auto"/>
            <w:textDirection w:val="btLr"/>
            <w:vAlign w:val="center"/>
            <w:hideMark/>
          </w:tcPr>
          <w:p w14:paraId="135884D1" w14:textId="77777777" w:rsidR="00CC759E" w:rsidRPr="00CC759E" w:rsidRDefault="00CC759E" w:rsidP="00914127">
            <w:pPr>
              <w:pStyle w:val="Paragraph"/>
              <w:rPr>
                <w:b/>
                <w:bCs/>
                <w:lang w:eastAsia="zh-CN"/>
              </w:rPr>
            </w:pPr>
            <w:r w:rsidRPr="00CC759E">
              <w:rPr>
                <w:b/>
                <w:bCs/>
                <w:lang w:eastAsia="zh-CN"/>
              </w:rPr>
              <w:t>CRITICAL THINKING</w:t>
            </w:r>
          </w:p>
        </w:tc>
        <w:tc>
          <w:tcPr>
            <w:tcW w:w="0" w:type="auto"/>
            <w:shd w:val="clear" w:color="auto" w:fill="auto"/>
            <w:textDirection w:val="btLr"/>
            <w:vAlign w:val="center"/>
            <w:hideMark/>
          </w:tcPr>
          <w:p w14:paraId="45EBF7C1" w14:textId="77777777" w:rsidR="00CC759E" w:rsidRPr="00CC759E" w:rsidRDefault="00CC759E" w:rsidP="00914127">
            <w:pPr>
              <w:pStyle w:val="Paragraph"/>
              <w:rPr>
                <w:b/>
                <w:bCs/>
                <w:lang w:eastAsia="zh-CN"/>
              </w:rPr>
            </w:pPr>
            <w:r w:rsidRPr="00CC759E">
              <w:rPr>
                <w:b/>
                <w:bCs/>
                <w:lang w:eastAsia="zh-CN"/>
              </w:rPr>
              <w:t>LEARNING WITH OTHERS</w:t>
            </w:r>
          </w:p>
        </w:tc>
        <w:tc>
          <w:tcPr>
            <w:tcW w:w="0" w:type="auto"/>
            <w:shd w:val="clear" w:color="auto" w:fill="auto"/>
            <w:textDirection w:val="btLr"/>
            <w:vAlign w:val="center"/>
            <w:hideMark/>
          </w:tcPr>
          <w:p w14:paraId="088C78F0" w14:textId="77777777" w:rsidR="00CC759E" w:rsidRPr="00CC759E" w:rsidRDefault="00CC759E" w:rsidP="00914127">
            <w:pPr>
              <w:pStyle w:val="Paragraph"/>
              <w:rPr>
                <w:b/>
                <w:bCs/>
                <w:lang w:eastAsia="zh-CN"/>
              </w:rPr>
            </w:pPr>
            <w:r w:rsidRPr="00CC759E">
              <w:rPr>
                <w:b/>
                <w:bCs/>
                <w:lang w:eastAsia="zh-CN"/>
              </w:rPr>
              <w:t>INTERACTING WITH STAFF</w:t>
            </w:r>
          </w:p>
        </w:tc>
        <w:tc>
          <w:tcPr>
            <w:tcW w:w="0" w:type="auto"/>
            <w:shd w:val="clear" w:color="auto" w:fill="auto"/>
            <w:textDirection w:val="btLr"/>
            <w:vAlign w:val="center"/>
            <w:hideMark/>
          </w:tcPr>
          <w:p w14:paraId="10085027" w14:textId="77777777" w:rsidR="00CC759E" w:rsidRPr="00CC759E" w:rsidRDefault="00CC759E" w:rsidP="00914127">
            <w:pPr>
              <w:pStyle w:val="Paragraph"/>
              <w:rPr>
                <w:b/>
                <w:bCs/>
                <w:lang w:eastAsia="zh-CN"/>
              </w:rPr>
            </w:pPr>
            <w:r w:rsidRPr="00CC759E">
              <w:rPr>
                <w:b/>
                <w:bCs/>
                <w:lang w:eastAsia="zh-CN"/>
              </w:rPr>
              <w:t>REFLECTING AND CONNECTING</w:t>
            </w:r>
          </w:p>
        </w:tc>
        <w:tc>
          <w:tcPr>
            <w:tcW w:w="0" w:type="auto"/>
            <w:textDirection w:val="btLr"/>
            <w:vAlign w:val="center"/>
          </w:tcPr>
          <w:p w14:paraId="29F7AE27" w14:textId="77777777" w:rsidR="00CC759E" w:rsidRPr="00CC759E" w:rsidRDefault="00CC759E" w:rsidP="00914127">
            <w:pPr>
              <w:pStyle w:val="Paragraph"/>
              <w:rPr>
                <w:b/>
                <w:bCs/>
                <w:lang w:eastAsia="zh-CN"/>
              </w:rPr>
            </w:pPr>
            <w:r w:rsidRPr="00CC759E">
              <w:rPr>
                <w:b/>
                <w:bCs/>
                <w:lang w:eastAsia="zh-CN"/>
              </w:rPr>
              <w:t>COURSE CHALLENGE</w:t>
            </w:r>
          </w:p>
        </w:tc>
        <w:tc>
          <w:tcPr>
            <w:tcW w:w="0" w:type="auto"/>
            <w:shd w:val="clear" w:color="auto" w:fill="auto"/>
            <w:textDirection w:val="btLr"/>
            <w:vAlign w:val="center"/>
            <w:hideMark/>
          </w:tcPr>
          <w:p w14:paraId="1DE0DAAC" w14:textId="77777777" w:rsidR="00CC759E" w:rsidRPr="00CC759E" w:rsidRDefault="00CC759E" w:rsidP="00914127">
            <w:pPr>
              <w:pStyle w:val="Paragraph"/>
              <w:rPr>
                <w:b/>
                <w:bCs/>
                <w:lang w:eastAsia="zh-CN"/>
              </w:rPr>
            </w:pPr>
            <w:r w:rsidRPr="00CC759E">
              <w:rPr>
                <w:b/>
                <w:bCs/>
                <w:lang w:eastAsia="zh-CN"/>
              </w:rPr>
              <w:t>OVERALL</w:t>
            </w:r>
          </w:p>
        </w:tc>
      </w:tr>
      <w:tr w:rsidR="00CC759E" w:rsidRPr="00CC759E" w14:paraId="4B72A107" w14:textId="77777777" w:rsidTr="00914127">
        <w:trPr>
          <w:trHeight w:val="510"/>
          <w:jc w:val="center"/>
        </w:trPr>
        <w:tc>
          <w:tcPr>
            <w:tcW w:w="0" w:type="auto"/>
            <w:shd w:val="clear" w:color="auto" w:fill="auto"/>
            <w:vAlign w:val="center"/>
            <w:hideMark/>
          </w:tcPr>
          <w:p w14:paraId="4D3C8FE8" w14:textId="77777777" w:rsidR="00CC759E" w:rsidRPr="00CC759E" w:rsidRDefault="00CC759E" w:rsidP="00914127">
            <w:pPr>
              <w:pStyle w:val="Paragraph"/>
              <w:rPr>
                <w:b/>
                <w:bCs/>
                <w:lang w:eastAsia="zh-CN"/>
              </w:rPr>
            </w:pPr>
            <w:r w:rsidRPr="00CC759E">
              <w:rPr>
                <w:b/>
                <w:bCs/>
                <w:lang w:eastAsia="zh-CN"/>
              </w:rPr>
              <w:t>N</w:t>
            </w:r>
          </w:p>
        </w:tc>
        <w:tc>
          <w:tcPr>
            <w:tcW w:w="0" w:type="auto"/>
            <w:shd w:val="clear" w:color="auto" w:fill="auto"/>
            <w:noWrap/>
            <w:vAlign w:val="center"/>
          </w:tcPr>
          <w:p w14:paraId="27698F8C" w14:textId="77777777" w:rsidR="00CC759E" w:rsidRPr="00CC759E" w:rsidRDefault="00CC759E" w:rsidP="00914127">
            <w:pPr>
              <w:pStyle w:val="Paragraph"/>
              <w:rPr>
                <w:lang w:eastAsia="zh-CN"/>
              </w:rPr>
            </w:pPr>
            <w:r w:rsidRPr="00CC759E">
              <w:rPr>
                <w:lang w:eastAsia="zh-CN"/>
              </w:rPr>
              <w:t>24367</w:t>
            </w:r>
          </w:p>
        </w:tc>
        <w:tc>
          <w:tcPr>
            <w:tcW w:w="0" w:type="auto"/>
            <w:shd w:val="clear" w:color="auto" w:fill="auto"/>
            <w:noWrap/>
            <w:vAlign w:val="center"/>
          </w:tcPr>
          <w:p w14:paraId="17B4C6A7" w14:textId="77777777" w:rsidR="00CC759E" w:rsidRPr="00CC759E" w:rsidRDefault="00CC759E" w:rsidP="00914127">
            <w:pPr>
              <w:pStyle w:val="Paragraph"/>
              <w:rPr>
                <w:lang w:eastAsia="zh-CN"/>
              </w:rPr>
            </w:pPr>
            <w:r w:rsidRPr="00CC759E">
              <w:rPr>
                <w:lang w:eastAsia="zh-CN"/>
              </w:rPr>
              <w:t>24354</w:t>
            </w:r>
          </w:p>
        </w:tc>
        <w:tc>
          <w:tcPr>
            <w:tcW w:w="0" w:type="auto"/>
            <w:shd w:val="clear" w:color="auto" w:fill="auto"/>
            <w:noWrap/>
            <w:vAlign w:val="center"/>
          </w:tcPr>
          <w:p w14:paraId="0D35B183" w14:textId="77777777" w:rsidR="00CC759E" w:rsidRPr="00CC759E" w:rsidRDefault="00CC759E" w:rsidP="00914127">
            <w:pPr>
              <w:pStyle w:val="Paragraph"/>
              <w:rPr>
                <w:lang w:eastAsia="zh-CN"/>
              </w:rPr>
            </w:pPr>
            <w:r w:rsidRPr="00CC759E">
              <w:rPr>
                <w:lang w:eastAsia="zh-CN"/>
              </w:rPr>
              <w:t>24370</w:t>
            </w:r>
          </w:p>
        </w:tc>
        <w:tc>
          <w:tcPr>
            <w:tcW w:w="0" w:type="auto"/>
            <w:shd w:val="clear" w:color="auto" w:fill="auto"/>
            <w:noWrap/>
            <w:vAlign w:val="center"/>
          </w:tcPr>
          <w:p w14:paraId="5FE7B4F2" w14:textId="77777777" w:rsidR="00CC759E" w:rsidRPr="00CC759E" w:rsidRDefault="00CC759E" w:rsidP="00914127">
            <w:pPr>
              <w:pStyle w:val="Paragraph"/>
              <w:rPr>
                <w:lang w:eastAsia="zh-CN"/>
              </w:rPr>
            </w:pPr>
            <w:r w:rsidRPr="00CC759E">
              <w:rPr>
                <w:lang w:eastAsia="zh-CN"/>
              </w:rPr>
              <w:t>24361</w:t>
            </w:r>
          </w:p>
        </w:tc>
        <w:tc>
          <w:tcPr>
            <w:tcW w:w="0" w:type="auto"/>
            <w:vAlign w:val="center"/>
          </w:tcPr>
          <w:p w14:paraId="57159742" w14:textId="77777777" w:rsidR="00CC759E" w:rsidRPr="00CC759E" w:rsidRDefault="00CC759E" w:rsidP="00914127">
            <w:pPr>
              <w:pStyle w:val="Paragraph"/>
              <w:rPr>
                <w:lang w:eastAsia="zh-CN"/>
              </w:rPr>
            </w:pPr>
            <w:r w:rsidRPr="00CC759E">
              <w:rPr>
                <w:lang w:eastAsia="zh-CN"/>
              </w:rPr>
              <w:t>24373</w:t>
            </w:r>
          </w:p>
        </w:tc>
        <w:tc>
          <w:tcPr>
            <w:tcW w:w="0" w:type="auto"/>
            <w:shd w:val="clear" w:color="auto" w:fill="auto"/>
            <w:noWrap/>
            <w:vAlign w:val="center"/>
          </w:tcPr>
          <w:p w14:paraId="725895AA" w14:textId="77777777" w:rsidR="00CC759E" w:rsidRPr="00CC759E" w:rsidRDefault="00CC759E" w:rsidP="00914127">
            <w:pPr>
              <w:pStyle w:val="Paragraph"/>
              <w:rPr>
                <w:lang w:eastAsia="zh-CN"/>
              </w:rPr>
            </w:pPr>
            <w:r w:rsidRPr="00CC759E">
              <w:rPr>
                <w:lang w:eastAsia="zh-CN"/>
              </w:rPr>
              <w:t>24377</w:t>
            </w:r>
          </w:p>
        </w:tc>
      </w:tr>
      <w:tr w:rsidR="00CC759E" w:rsidRPr="00CC759E" w14:paraId="79695620" w14:textId="77777777" w:rsidTr="00914127">
        <w:trPr>
          <w:trHeight w:val="473"/>
          <w:jc w:val="center"/>
        </w:trPr>
        <w:tc>
          <w:tcPr>
            <w:tcW w:w="0" w:type="auto"/>
            <w:shd w:val="clear" w:color="auto" w:fill="auto"/>
            <w:vAlign w:val="center"/>
            <w:hideMark/>
          </w:tcPr>
          <w:p w14:paraId="07987691" w14:textId="77777777" w:rsidR="00CC759E" w:rsidRPr="00CC759E" w:rsidRDefault="00CC759E" w:rsidP="00914127">
            <w:pPr>
              <w:pStyle w:val="Paragraph"/>
              <w:rPr>
                <w:b/>
                <w:bCs/>
                <w:lang w:eastAsia="zh-CN"/>
              </w:rPr>
            </w:pPr>
            <w:r w:rsidRPr="00CC759E">
              <w:rPr>
                <w:b/>
                <w:bCs/>
                <w:lang w:eastAsia="zh-CN"/>
              </w:rPr>
              <w:t>Mean</w:t>
            </w:r>
          </w:p>
        </w:tc>
        <w:tc>
          <w:tcPr>
            <w:tcW w:w="0" w:type="auto"/>
            <w:shd w:val="clear" w:color="auto" w:fill="auto"/>
            <w:noWrap/>
            <w:vAlign w:val="center"/>
          </w:tcPr>
          <w:p w14:paraId="7F09572A" w14:textId="77777777" w:rsidR="00CC759E" w:rsidRPr="00CC759E" w:rsidRDefault="00CC759E" w:rsidP="00914127">
            <w:pPr>
              <w:pStyle w:val="Paragraph"/>
              <w:rPr>
                <w:lang w:eastAsia="zh-CN"/>
              </w:rPr>
            </w:pPr>
            <w:r w:rsidRPr="00CC759E">
              <w:rPr>
                <w:lang w:eastAsia="zh-CN"/>
              </w:rPr>
              <w:t>3.1</w:t>
            </w:r>
          </w:p>
        </w:tc>
        <w:tc>
          <w:tcPr>
            <w:tcW w:w="0" w:type="auto"/>
            <w:shd w:val="clear" w:color="auto" w:fill="auto"/>
            <w:noWrap/>
            <w:vAlign w:val="center"/>
          </w:tcPr>
          <w:p w14:paraId="2461D2D5" w14:textId="77777777" w:rsidR="00CC759E" w:rsidRPr="00CC759E" w:rsidRDefault="00CC759E" w:rsidP="00914127">
            <w:pPr>
              <w:pStyle w:val="Paragraph"/>
              <w:rPr>
                <w:lang w:eastAsia="zh-CN"/>
              </w:rPr>
            </w:pPr>
            <w:r w:rsidRPr="00CC759E">
              <w:rPr>
                <w:lang w:eastAsia="zh-CN"/>
              </w:rPr>
              <w:t>2.7</w:t>
            </w:r>
          </w:p>
        </w:tc>
        <w:tc>
          <w:tcPr>
            <w:tcW w:w="0" w:type="auto"/>
            <w:shd w:val="clear" w:color="auto" w:fill="auto"/>
            <w:noWrap/>
            <w:vAlign w:val="center"/>
          </w:tcPr>
          <w:p w14:paraId="57E1F07F" w14:textId="77777777" w:rsidR="00CC759E" w:rsidRPr="00CC759E" w:rsidRDefault="00CC759E" w:rsidP="00914127">
            <w:pPr>
              <w:pStyle w:val="Paragraph"/>
              <w:rPr>
                <w:lang w:eastAsia="zh-CN"/>
              </w:rPr>
            </w:pPr>
            <w:r w:rsidRPr="00CC759E">
              <w:rPr>
                <w:lang w:eastAsia="zh-CN"/>
              </w:rPr>
              <w:t>2.1</w:t>
            </w:r>
          </w:p>
        </w:tc>
        <w:tc>
          <w:tcPr>
            <w:tcW w:w="0" w:type="auto"/>
            <w:shd w:val="clear" w:color="auto" w:fill="auto"/>
            <w:noWrap/>
            <w:vAlign w:val="center"/>
          </w:tcPr>
          <w:p w14:paraId="11D41E0B" w14:textId="77777777" w:rsidR="00CC759E" w:rsidRPr="00CC759E" w:rsidRDefault="00CC759E" w:rsidP="00914127">
            <w:pPr>
              <w:pStyle w:val="Paragraph"/>
              <w:rPr>
                <w:lang w:eastAsia="zh-CN"/>
              </w:rPr>
            </w:pPr>
            <w:r w:rsidRPr="00CC759E">
              <w:rPr>
                <w:lang w:eastAsia="zh-CN"/>
              </w:rPr>
              <w:t>2.8</w:t>
            </w:r>
          </w:p>
        </w:tc>
        <w:tc>
          <w:tcPr>
            <w:tcW w:w="0" w:type="auto"/>
            <w:vAlign w:val="center"/>
          </w:tcPr>
          <w:p w14:paraId="119140AD" w14:textId="77777777" w:rsidR="00CC759E" w:rsidRPr="00CC759E" w:rsidRDefault="00CC759E" w:rsidP="00914127">
            <w:pPr>
              <w:pStyle w:val="Paragraph"/>
              <w:rPr>
                <w:lang w:eastAsia="zh-CN"/>
              </w:rPr>
            </w:pPr>
            <w:r w:rsidRPr="00CC759E">
              <w:rPr>
                <w:lang w:eastAsia="zh-CN"/>
              </w:rPr>
              <w:t>3.5</w:t>
            </w:r>
          </w:p>
        </w:tc>
        <w:tc>
          <w:tcPr>
            <w:tcW w:w="0" w:type="auto"/>
            <w:shd w:val="clear" w:color="auto" w:fill="auto"/>
            <w:noWrap/>
            <w:vAlign w:val="center"/>
          </w:tcPr>
          <w:p w14:paraId="0C6AD490" w14:textId="77777777" w:rsidR="00CC759E" w:rsidRPr="00CC759E" w:rsidRDefault="00CC759E" w:rsidP="00914127">
            <w:pPr>
              <w:pStyle w:val="Paragraph"/>
              <w:rPr>
                <w:lang w:eastAsia="zh-CN"/>
              </w:rPr>
            </w:pPr>
            <w:r w:rsidRPr="00CC759E">
              <w:rPr>
                <w:lang w:eastAsia="zh-CN"/>
              </w:rPr>
              <w:t>2.7</w:t>
            </w:r>
          </w:p>
        </w:tc>
      </w:tr>
      <w:tr w:rsidR="00CC759E" w:rsidRPr="00CC759E" w14:paraId="12869E70" w14:textId="77777777" w:rsidTr="00914127">
        <w:trPr>
          <w:trHeight w:val="423"/>
          <w:jc w:val="center"/>
        </w:trPr>
        <w:tc>
          <w:tcPr>
            <w:tcW w:w="0" w:type="auto"/>
            <w:shd w:val="clear" w:color="auto" w:fill="auto"/>
            <w:vAlign w:val="center"/>
            <w:hideMark/>
          </w:tcPr>
          <w:p w14:paraId="591A0435" w14:textId="77777777" w:rsidR="00CC759E" w:rsidRPr="00CC759E" w:rsidRDefault="00CC759E" w:rsidP="00914127">
            <w:pPr>
              <w:pStyle w:val="Paragraph"/>
              <w:rPr>
                <w:b/>
                <w:bCs/>
                <w:lang w:eastAsia="zh-CN"/>
              </w:rPr>
            </w:pPr>
            <w:r w:rsidRPr="00CC759E">
              <w:rPr>
                <w:b/>
                <w:bCs/>
                <w:lang w:eastAsia="zh-CN"/>
              </w:rPr>
              <w:t>SD</w:t>
            </w:r>
          </w:p>
        </w:tc>
        <w:tc>
          <w:tcPr>
            <w:tcW w:w="0" w:type="auto"/>
            <w:shd w:val="clear" w:color="auto" w:fill="auto"/>
            <w:noWrap/>
            <w:vAlign w:val="center"/>
          </w:tcPr>
          <w:p w14:paraId="56204563" w14:textId="77777777" w:rsidR="00CC759E" w:rsidRPr="00CC759E" w:rsidRDefault="00CC759E" w:rsidP="00914127">
            <w:pPr>
              <w:pStyle w:val="Paragraph"/>
              <w:rPr>
                <w:lang w:eastAsia="zh-CN"/>
              </w:rPr>
            </w:pPr>
            <w:r w:rsidRPr="00CC759E">
              <w:rPr>
                <w:lang w:eastAsia="zh-CN"/>
              </w:rPr>
              <w:t>0.7</w:t>
            </w:r>
          </w:p>
        </w:tc>
        <w:tc>
          <w:tcPr>
            <w:tcW w:w="0" w:type="auto"/>
            <w:shd w:val="clear" w:color="auto" w:fill="auto"/>
            <w:noWrap/>
            <w:vAlign w:val="center"/>
          </w:tcPr>
          <w:p w14:paraId="2F12C287" w14:textId="77777777" w:rsidR="00CC759E" w:rsidRPr="00CC759E" w:rsidRDefault="00CC759E" w:rsidP="00914127">
            <w:pPr>
              <w:pStyle w:val="Paragraph"/>
              <w:rPr>
                <w:lang w:eastAsia="zh-CN"/>
              </w:rPr>
            </w:pPr>
            <w:r w:rsidRPr="00CC759E">
              <w:rPr>
                <w:lang w:eastAsia="zh-CN"/>
              </w:rPr>
              <w:t>0.7</w:t>
            </w:r>
          </w:p>
        </w:tc>
        <w:tc>
          <w:tcPr>
            <w:tcW w:w="0" w:type="auto"/>
            <w:shd w:val="clear" w:color="auto" w:fill="auto"/>
            <w:noWrap/>
            <w:vAlign w:val="center"/>
          </w:tcPr>
          <w:p w14:paraId="7DBD8D88" w14:textId="77777777" w:rsidR="00CC759E" w:rsidRPr="00CC759E" w:rsidRDefault="00CC759E" w:rsidP="00914127">
            <w:pPr>
              <w:pStyle w:val="Paragraph"/>
              <w:rPr>
                <w:lang w:eastAsia="zh-CN"/>
              </w:rPr>
            </w:pPr>
            <w:r w:rsidRPr="00CC759E">
              <w:rPr>
                <w:lang w:eastAsia="zh-CN"/>
              </w:rPr>
              <w:t>0.6</w:t>
            </w:r>
          </w:p>
        </w:tc>
        <w:tc>
          <w:tcPr>
            <w:tcW w:w="0" w:type="auto"/>
            <w:shd w:val="clear" w:color="auto" w:fill="auto"/>
            <w:noWrap/>
            <w:vAlign w:val="center"/>
          </w:tcPr>
          <w:p w14:paraId="6BEB8819" w14:textId="77777777" w:rsidR="00CC759E" w:rsidRPr="00CC759E" w:rsidRDefault="00CC759E" w:rsidP="00914127">
            <w:pPr>
              <w:pStyle w:val="Paragraph"/>
              <w:rPr>
                <w:lang w:eastAsia="zh-CN"/>
              </w:rPr>
            </w:pPr>
            <w:r w:rsidRPr="00CC759E">
              <w:rPr>
                <w:lang w:eastAsia="zh-CN"/>
              </w:rPr>
              <w:t>0.6</w:t>
            </w:r>
          </w:p>
        </w:tc>
        <w:tc>
          <w:tcPr>
            <w:tcW w:w="0" w:type="auto"/>
            <w:vAlign w:val="center"/>
          </w:tcPr>
          <w:p w14:paraId="45D1244A" w14:textId="77777777" w:rsidR="00CC759E" w:rsidRPr="00CC759E" w:rsidRDefault="00CC759E" w:rsidP="00914127">
            <w:pPr>
              <w:pStyle w:val="Paragraph"/>
              <w:rPr>
                <w:lang w:eastAsia="zh-CN"/>
              </w:rPr>
            </w:pPr>
            <w:r w:rsidRPr="00CC759E">
              <w:rPr>
                <w:lang w:eastAsia="zh-CN"/>
              </w:rPr>
              <w:t>0.6</w:t>
            </w:r>
          </w:p>
        </w:tc>
        <w:tc>
          <w:tcPr>
            <w:tcW w:w="0" w:type="auto"/>
            <w:shd w:val="clear" w:color="auto" w:fill="auto"/>
            <w:noWrap/>
            <w:vAlign w:val="center"/>
          </w:tcPr>
          <w:p w14:paraId="0369F271" w14:textId="77777777" w:rsidR="00CC759E" w:rsidRPr="00CC759E" w:rsidRDefault="00CC759E" w:rsidP="00914127">
            <w:pPr>
              <w:pStyle w:val="Paragraph"/>
              <w:rPr>
                <w:lang w:eastAsia="zh-CN"/>
              </w:rPr>
            </w:pPr>
            <w:r w:rsidRPr="00CC759E">
              <w:rPr>
                <w:lang w:eastAsia="zh-CN"/>
              </w:rPr>
              <w:t>0.5</w:t>
            </w:r>
          </w:p>
        </w:tc>
      </w:tr>
    </w:tbl>
    <w:p w14:paraId="59F3288B" w14:textId="70DD0656" w:rsidR="00FA05F4" w:rsidRPr="00CC759E" w:rsidRDefault="00FA05F4" w:rsidP="003F4051">
      <w:pPr>
        <w:pStyle w:val="Paragraph"/>
        <w:rPr>
          <w:rFonts w:eastAsia="SimSun"/>
          <w:lang w:eastAsia="zh-CN"/>
        </w:rPr>
      </w:pPr>
      <w:r w:rsidRPr="00CC759E">
        <w:rPr>
          <w:lang w:val="en-AU"/>
        </w:rPr>
        <w:t>Although not all scales could be compared because of changes in the questionnaire, it is noticeable that most comparable scales seem to have similar means</w:t>
      </w:r>
      <w:r w:rsidRPr="00CC759E">
        <w:rPr>
          <w:rFonts w:eastAsiaTheme="minorEastAsia"/>
          <w:lang w:val="en-AU" w:eastAsia="zh-CN"/>
        </w:rPr>
        <w:t xml:space="preserve"> in 2014 and 2015</w:t>
      </w:r>
      <w:r w:rsidR="000A6852" w:rsidRPr="00CC759E">
        <w:rPr>
          <w:rFonts w:eastAsiaTheme="minorEastAsia"/>
          <w:lang w:val="en-AU" w:eastAsia="zh-CN"/>
        </w:rPr>
        <w:t>, despite the designation ‘pilot’ for 2014 and ‘full-scale’ for 2015</w:t>
      </w:r>
      <w:r w:rsidRPr="00CC759E">
        <w:rPr>
          <w:lang w:val="en-AU"/>
        </w:rPr>
        <w:t xml:space="preserve">. The highest levels of engagement were recorded for </w:t>
      </w:r>
      <w:r w:rsidR="003F4051" w:rsidRPr="00CC759E">
        <w:rPr>
          <w:lang w:val="en-AU"/>
        </w:rPr>
        <w:t>C</w:t>
      </w:r>
      <w:r w:rsidRPr="00CC759E">
        <w:rPr>
          <w:lang w:val="en-AU"/>
        </w:rPr>
        <w:t xml:space="preserve">ourse </w:t>
      </w:r>
      <w:r w:rsidR="003F4051" w:rsidRPr="00CC759E">
        <w:rPr>
          <w:lang w:val="en-AU"/>
        </w:rPr>
        <w:t>C</w:t>
      </w:r>
      <w:r w:rsidRPr="00CC759E">
        <w:rPr>
          <w:lang w:val="en-AU"/>
        </w:rPr>
        <w:t>hallenge, the lowest for Academic Integration (in UKES 2015 this was ‘Learning with Others’).</w:t>
      </w:r>
      <w:r w:rsidRPr="00CC759E">
        <w:t xml:space="preserve"> The scores for engagement, on the whole, seem somewhat lower than typically obtained in the HEA’s student satisfaction surveys (Bokhove </w:t>
      </w:r>
      <w:r w:rsidR="003F4051" w:rsidRPr="00CC759E">
        <w:t>&amp;</w:t>
      </w:r>
      <w:r w:rsidRPr="00CC759E">
        <w:t xml:space="preserve"> </w:t>
      </w:r>
      <w:proofErr w:type="spellStart"/>
      <w:r w:rsidRPr="00CC759E">
        <w:t>Muijs</w:t>
      </w:r>
      <w:proofErr w:type="spellEnd"/>
      <w:r w:rsidR="003F4051" w:rsidRPr="00CC759E">
        <w:t>,</w:t>
      </w:r>
      <w:r w:rsidRPr="00CC759E">
        <w:t xml:space="preserve"> 2016).</w:t>
      </w:r>
      <w:r w:rsidRPr="00CC759E">
        <w:rPr>
          <w:rFonts w:eastAsia="SimSun"/>
          <w:lang w:eastAsia="zh-CN"/>
        </w:rPr>
        <w:t xml:space="preserve"> </w:t>
      </w:r>
    </w:p>
    <w:p w14:paraId="60673895" w14:textId="77777777" w:rsidR="00FA05F4" w:rsidRPr="00CC759E" w:rsidRDefault="00FA05F4" w:rsidP="00FA05F4">
      <w:pPr>
        <w:pStyle w:val="Heading2"/>
      </w:pPr>
      <w:r w:rsidRPr="00CC759E">
        <w:t>Multilevel models</w:t>
      </w:r>
    </w:p>
    <w:p w14:paraId="72F28F08" w14:textId="3C0592D6" w:rsidR="00FA05F4" w:rsidRPr="00CC759E" w:rsidRDefault="00FA05F4" w:rsidP="001975DF">
      <w:pPr>
        <w:pStyle w:val="Paragraph"/>
      </w:pPr>
      <w:r w:rsidRPr="00CC759E">
        <w:t>The analyses of the null model for the core UKES 201</w:t>
      </w:r>
      <w:r w:rsidR="001975DF" w:rsidRPr="00CC759E">
        <w:t>4</w:t>
      </w:r>
      <w:r w:rsidRPr="00CC759E">
        <w:t xml:space="preserve"> scales show that the majority of variance to be explained is at the individual student level, between 76% and 96% (see table 4). The HEI level tends to account for the least variance, except </w:t>
      </w:r>
      <w:r w:rsidR="001975DF" w:rsidRPr="00CC759E">
        <w:t xml:space="preserve">for the </w:t>
      </w:r>
      <w:r w:rsidRPr="00CC759E">
        <w:t>Collaborative Learning</w:t>
      </w:r>
      <w:r w:rsidR="001975DF" w:rsidRPr="00CC759E">
        <w:t xml:space="preserve"> scale</w:t>
      </w:r>
      <w:r w:rsidRPr="00CC759E">
        <w:t>, which also inflates the overall score. At the discipline level variance ranges from 3.0% (Course Challenge) to 6.4% (Collaborative Learning).</w:t>
      </w:r>
    </w:p>
    <w:p w14:paraId="4B363088" w14:textId="77777777" w:rsidR="00CC759E" w:rsidRPr="00CC759E" w:rsidRDefault="00CC759E">
      <w:pPr>
        <w:spacing w:after="160" w:line="259" w:lineRule="auto"/>
      </w:pPr>
      <w:r w:rsidRPr="00CC759E">
        <w:br w:type="page"/>
      </w:r>
    </w:p>
    <w:p w14:paraId="2A329E9F" w14:textId="3CF62D57" w:rsidR="00CC759E" w:rsidRPr="00CC759E" w:rsidRDefault="00CC759E" w:rsidP="00CC759E">
      <w:pPr>
        <w:pStyle w:val="Tabletitle"/>
      </w:pPr>
      <w:r w:rsidRPr="00CC759E">
        <w:lastRenderedPageBreak/>
        <w:t>Table 4 Variance at the three levels for the 5 dependent variables/scales UKES 2014</w:t>
      </w:r>
    </w:p>
    <w:tbl>
      <w:tblPr>
        <w:tblStyle w:val="TableGrid"/>
        <w:tblW w:w="0" w:type="auto"/>
        <w:tblLook w:val="04A0" w:firstRow="1" w:lastRow="0" w:firstColumn="1" w:lastColumn="0" w:noHBand="0" w:noVBand="1"/>
      </w:tblPr>
      <w:tblGrid>
        <w:gridCol w:w="2376"/>
        <w:gridCol w:w="1276"/>
        <w:gridCol w:w="1418"/>
        <w:gridCol w:w="1206"/>
        <w:gridCol w:w="1203"/>
        <w:gridCol w:w="1276"/>
      </w:tblGrid>
      <w:tr w:rsidR="00CC759E" w:rsidRPr="00CC759E" w14:paraId="5C4B3A3F" w14:textId="77777777" w:rsidTr="00914127">
        <w:trPr>
          <w:cantSplit/>
          <w:trHeight w:val="2168"/>
        </w:trPr>
        <w:tc>
          <w:tcPr>
            <w:tcW w:w="2376" w:type="dxa"/>
            <w:vAlign w:val="bottom"/>
          </w:tcPr>
          <w:p w14:paraId="72FBF301" w14:textId="77777777" w:rsidR="00CC759E" w:rsidRPr="00CC759E" w:rsidRDefault="00CC759E" w:rsidP="00914127">
            <w:pPr>
              <w:pStyle w:val="Paragraph"/>
              <w:rPr>
                <w:lang w:eastAsia="zh-CN"/>
              </w:rPr>
            </w:pPr>
            <w:r w:rsidRPr="00CC759E">
              <w:rPr>
                <w:lang w:eastAsia="zh-CN"/>
              </w:rPr>
              <w:t> </w:t>
            </w:r>
          </w:p>
        </w:tc>
        <w:tc>
          <w:tcPr>
            <w:tcW w:w="1276" w:type="dxa"/>
            <w:textDirection w:val="btLr"/>
            <w:vAlign w:val="center"/>
          </w:tcPr>
          <w:p w14:paraId="46A664E0" w14:textId="77777777" w:rsidR="00CC759E" w:rsidRPr="00CC759E" w:rsidRDefault="00CC759E" w:rsidP="00914127">
            <w:pPr>
              <w:pStyle w:val="Paragraph"/>
              <w:rPr>
                <w:b/>
                <w:bCs/>
                <w:lang w:eastAsia="zh-CN"/>
              </w:rPr>
            </w:pPr>
            <w:r w:rsidRPr="00CC759E">
              <w:rPr>
                <w:b/>
                <w:bCs/>
                <w:lang w:eastAsia="zh-CN"/>
              </w:rPr>
              <w:t>HIGHER ORDER LEARNING</w:t>
            </w:r>
          </w:p>
        </w:tc>
        <w:tc>
          <w:tcPr>
            <w:tcW w:w="1418" w:type="dxa"/>
            <w:textDirection w:val="btLr"/>
            <w:vAlign w:val="center"/>
          </w:tcPr>
          <w:p w14:paraId="7878B46C" w14:textId="77777777" w:rsidR="00CC759E" w:rsidRPr="00CC759E" w:rsidRDefault="00CC759E" w:rsidP="00914127">
            <w:pPr>
              <w:pStyle w:val="Paragraph"/>
              <w:rPr>
                <w:b/>
                <w:bCs/>
                <w:lang w:eastAsia="zh-CN"/>
              </w:rPr>
            </w:pPr>
            <w:r w:rsidRPr="00CC759E">
              <w:rPr>
                <w:b/>
                <w:bCs/>
                <w:lang w:eastAsia="zh-CN"/>
              </w:rPr>
              <w:t>COURSE CHALLENGE</w:t>
            </w:r>
          </w:p>
        </w:tc>
        <w:tc>
          <w:tcPr>
            <w:tcW w:w="1206" w:type="dxa"/>
            <w:textDirection w:val="btLr"/>
            <w:vAlign w:val="center"/>
          </w:tcPr>
          <w:p w14:paraId="49AE8546" w14:textId="77777777" w:rsidR="00CC759E" w:rsidRPr="00CC759E" w:rsidRDefault="00CC759E" w:rsidP="00914127">
            <w:pPr>
              <w:pStyle w:val="Paragraph"/>
              <w:rPr>
                <w:b/>
                <w:bCs/>
                <w:lang w:eastAsia="zh-CN"/>
              </w:rPr>
            </w:pPr>
            <w:r w:rsidRPr="00CC759E">
              <w:rPr>
                <w:b/>
                <w:bCs/>
                <w:lang w:eastAsia="zh-CN"/>
              </w:rPr>
              <w:t>COLLABORATIVE LEARNING</w:t>
            </w:r>
          </w:p>
        </w:tc>
        <w:tc>
          <w:tcPr>
            <w:tcW w:w="1203" w:type="dxa"/>
            <w:textDirection w:val="btLr"/>
            <w:vAlign w:val="center"/>
          </w:tcPr>
          <w:p w14:paraId="473BB9F4" w14:textId="77777777" w:rsidR="00CC759E" w:rsidRPr="00CC759E" w:rsidRDefault="00CC759E" w:rsidP="00914127">
            <w:pPr>
              <w:pStyle w:val="Paragraph"/>
              <w:rPr>
                <w:b/>
                <w:bCs/>
                <w:lang w:eastAsia="zh-CN"/>
              </w:rPr>
            </w:pPr>
            <w:r w:rsidRPr="00CC759E">
              <w:rPr>
                <w:b/>
                <w:bCs/>
                <w:lang w:eastAsia="zh-CN"/>
              </w:rPr>
              <w:t>ACADEMIC INTEGRATION</w:t>
            </w:r>
          </w:p>
        </w:tc>
        <w:tc>
          <w:tcPr>
            <w:tcW w:w="1276" w:type="dxa"/>
            <w:textDirection w:val="btLr"/>
            <w:vAlign w:val="center"/>
          </w:tcPr>
          <w:p w14:paraId="59599237" w14:textId="77777777" w:rsidR="00CC759E" w:rsidRPr="00CC759E" w:rsidRDefault="00CC759E" w:rsidP="00914127">
            <w:pPr>
              <w:pStyle w:val="Paragraph"/>
              <w:rPr>
                <w:b/>
                <w:bCs/>
                <w:lang w:eastAsia="zh-CN"/>
              </w:rPr>
            </w:pPr>
            <w:r w:rsidRPr="00CC759E">
              <w:rPr>
                <w:b/>
                <w:bCs/>
                <w:lang w:eastAsia="zh-CN"/>
              </w:rPr>
              <w:t>OVERALL</w:t>
            </w:r>
          </w:p>
        </w:tc>
      </w:tr>
      <w:tr w:rsidR="00CC759E" w:rsidRPr="00CC759E" w14:paraId="3C7FF6A4" w14:textId="77777777" w:rsidTr="00914127">
        <w:tc>
          <w:tcPr>
            <w:tcW w:w="2376" w:type="dxa"/>
            <w:vAlign w:val="center"/>
          </w:tcPr>
          <w:p w14:paraId="4D065CCD" w14:textId="77777777" w:rsidR="00CC759E" w:rsidRPr="00CC759E" w:rsidRDefault="00CC759E" w:rsidP="00914127">
            <w:pPr>
              <w:pStyle w:val="Paragraph"/>
              <w:rPr>
                <w:b/>
                <w:bCs/>
              </w:rPr>
            </w:pPr>
            <w:r w:rsidRPr="00CC759E">
              <w:rPr>
                <w:b/>
                <w:bCs/>
              </w:rPr>
              <w:t>Level: HEI</w:t>
            </w:r>
          </w:p>
        </w:tc>
        <w:tc>
          <w:tcPr>
            <w:tcW w:w="1276" w:type="dxa"/>
            <w:vAlign w:val="bottom"/>
          </w:tcPr>
          <w:p w14:paraId="0822FD1E" w14:textId="77777777" w:rsidR="00CC759E" w:rsidRPr="00CC759E" w:rsidRDefault="00CC759E" w:rsidP="00914127">
            <w:pPr>
              <w:pStyle w:val="Paragraph"/>
            </w:pPr>
            <w:r w:rsidRPr="00CC759E">
              <w:t>1.9</w:t>
            </w:r>
          </w:p>
        </w:tc>
        <w:tc>
          <w:tcPr>
            <w:tcW w:w="1418" w:type="dxa"/>
            <w:vAlign w:val="bottom"/>
          </w:tcPr>
          <w:p w14:paraId="415516CE" w14:textId="77777777" w:rsidR="00CC759E" w:rsidRPr="00CC759E" w:rsidRDefault="00CC759E" w:rsidP="00914127">
            <w:pPr>
              <w:pStyle w:val="Paragraph"/>
            </w:pPr>
            <w:r w:rsidRPr="00CC759E">
              <w:t>1.8</w:t>
            </w:r>
          </w:p>
        </w:tc>
        <w:tc>
          <w:tcPr>
            <w:tcW w:w="1206" w:type="dxa"/>
            <w:vAlign w:val="bottom"/>
          </w:tcPr>
          <w:p w14:paraId="7858AB6F" w14:textId="77777777" w:rsidR="00CC759E" w:rsidRPr="00CC759E" w:rsidRDefault="00CC759E" w:rsidP="00914127">
            <w:pPr>
              <w:pStyle w:val="Paragraph"/>
            </w:pPr>
            <w:r w:rsidRPr="00CC759E">
              <w:t>17.4</w:t>
            </w:r>
          </w:p>
        </w:tc>
        <w:tc>
          <w:tcPr>
            <w:tcW w:w="1203" w:type="dxa"/>
            <w:vAlign w:val="bottom"/>
          </w:tcPr>
          <w:p w14:paraId="7CB5AFEA" w14:textId="77777777" w:rsidR="00CC759E" w:rsidRPr="00CC759E" w:rsidRDefault="00CC759E" w:rsidP="00914127">
            <w:pPr>
              <w:pStyle w:val="Paragraph"/>
            </w:pPr>
            <w:r w:rsidRPr="00CC759E">
              <w:t>2.9</w:t>
            </w:r>
          </w:p>
        </w:tc>
        <w:tc>
          <w:tcPr>
            <w:tcW w:w="1276" w:type="dxa"/>
            <w:vAlign w:val="bottom"/>
          </w:tcPr>
          <w:p w14:paraId="612AA81B" w14:textId="77777777" w:rsidR="00CC759E" w:rsidRPr="00CC759E" w:rsidRDefault="00CC759E" w:rsidP="00914127">
            <w:pPr>
              <w:pStyle w:val="Paragraph"/>
            </w:pPr>
            <w:r w:rsidRPr="00CC759E">
              <w:t>7.4</w:t>
            </w:r>
          </w:p>
        </w:tc>
      </w:tr>
      <w:tr w:rsidR="00CC759E" w:rsidRPr="00CC759E" w14:paraId="631DF4DE" w14:textId="77777777" w:rsidTr="00914127">
        <w:tc>
          <w:tcPr>
            <w:tcW w:w="2376" w:type="dxa"/>
            <w:vAlign w:val="center"/>
          </w:tcPr>
          <w:p w14:paraId="1425BB76" w14:textId="77777777" w:rsidR="00CC759E" w:rsidRPr="00CC759E" w:rsidRDefault="00CC759E" w:rsidP="00914127">
            <w:pPr>
              <w:pStyle w:val="Paragraph"/>
              <w:rPr>
                <w:b/>
                <w:bCs/>
              </w:rPr>
            </w:pPr>
            <w:r w:rsidRPr="00CC759E">
              <w:rPr>
                <w:b/>
                <w:bCs/>
              </w:rPr>
              <w:t>Level: Discipline</w:t>
            </w:r>
          </w:p>
        </w:tc>
        <w:tc>
          <w:tcPr>
            <w:tcW w:w="1276" w:type="dxa"/>
            <w:vAlign w:val="bottom"/>
          </w:tcPr>
          <w:p w14:paraId="06955518" w14:textId="77777777" w:rsidR="00CC759E" w:rsidRPr="00CC759E" w:rsidRDefault="00CC759E" w:rsidP="00914127">
            <w:pPr>
              <w:pStyle w:val="Paragraph"/>
            </w:pPr>
            <w:r w:rsidRPr="00CC759E">
              <w:t>5.9</w:t>
            </w:r>
          </w:p>
        </w:tc>
        <w:tc>
          <w:tcPr>
            <w:tcW w:w="1418" w:type="dxa"/>
            <w:vAlign w:val="bottom"/>
          </w:tcPr>
          <w:p w14:paraId="29EE282D" w14:textId="77777777" w:rsidR="00CC759E" w:rsidRPr="00CC759E" w:rsidRDefault="00CC759E" w:rsidP="00914127">
            <w:pPr>
              <w:pStyle w:val="Paragraph"/>
            </w:pPr>
            <w:r w:rsidRPr="00CC759E">
              <w:t>3.0</w:t>
            </w:r>
          </w:p>
        </w:tc>
        <w:tc>
          <w:tcPr>
            <w:tcW w:w="1206" w:type="dxa"/>
            <w:vAlign w:val="bottom"/>
          </w:tcPr>
          <w:p w14:paraId="30881181" w14:textId="77777777" w:rsidR="00CC759E" w:rsidRPr="00CC759E" w:rsidRDefault="00CC759E" w:rsidP="00914127">
            <w:pPr>
              <w:pStyle w:val="Paragraph"/>
            </w:pPr>
            <w:r w:rsidRPr="00CC759E">
              <w:t>6.4</w:t>
            </w:r>
          </w:p>
        </w:tc>
        <w:tc>
          <w:tcPr>
            <w:tcW w:w="1203" w:type="dxa"/>
            <w:vAlign w:val="bottom"/>
          </w:tcPr>
          <w:p w14:paraId="6F143C74" w14:textId="77777777" w:rsidR="00CC759E" w:rsidRPr="00CC759E" w:rsidRDefault="00CC759E" w:rsidP="00914127">
            <w:pPr>
              <w:pStyle w:val="Paragraph"/>
            </w:pPr>
            <w:r w:rsidRPr="00CC759E">
              <w:t>5.3</w:t>
            </w:r>
          </w:p>
        </w:tc>
        <w:tc>
          <w:tcPr>
            <w:tcW w:w="1276" w:type="dxa"/>
            <w:vAlign w:val="bottom"/>
          </w:tcPr>
          <w:p w14:paraId="76602FFD" w14:textId="77777777" w:rsidR="00CC759E" w:rsidRPr="00CC759E" w:rsidRDefault="00CC759E" w:rsidP="00914127">
            <w:pPr>
              <w:pStyle w:val="Paragraph"/>
            </w:pPr>
            <w:r w:rsidRPr="00CC759E">
              <w:t>3.9</w:t>
            </w:r>
          </w:p>
        </w:tc>
      </w:tr>
      <w:tr w:rsidR="00CC759E" w:rsidRPr="00CC759E" w14:paraId="2A5A5666" w14:textId="77777777" w:rsidTr="00914127">
        <w:tc>
          <w:tcPr>
            <w:tcW w:w="2376" w:type="dxa"/>
            <w:vAlign w:val="center"/>
          </w:tcPr>
          <w:p w14:paraId="0F47E183" w14:textId="77777777" w:rsidR="00CC759E" w:rsidRPr="00CC759E" w:rsidRDefault="00CC759E" w:rsidP="00914127">
            <w:pPr>
              <w:pStyle w:val="Paragraph"/>
              <w:rPr>
                <w:b/>
                <w:bCs/>
              </w:rPr>
            </w:pPr>
            <w:r w:rsidRPr="00CC759E">
              <w:rPr>
                <w:b/>
                <w:bCs/>
              </w:rPr>
              <w:t>Level: Individual</w:t>
            </w:r>
          </w:p>
        </w:tc>
        <w:tc>
          <w:tcPr>
            <w:tcW w:w="1276" w:type="dxa"/>
            <w:vAlign w:val="bottom"/>
          </w:tcPr>
          <w:p w14:paraId="53A3118A" w14:textId="77777777" w:rsidR="00CC759E" w:rsidRPr="00CC759E" w:rsidRDefault="00CC759E" w:rsidP="00914127">
            <w:pPr>
              <w:pStyle w:val="Paragraph"/>
            </w:pPr>
            <w:r w:rsidRPr="00CC759E">
              <w:t>92.4</w:t>
            </w:r>
          </w:p>
        </w:tc>
        <w:tc>
          <w:tcPr>
            <w:tcW w:w="1418" w:type="dxa"/>
            <w:vAlign w:val="bottom"/>
          </w:tcPr>
          <w:p w14:paraId="31E4C8C1" w14:textId="77777777" w:rsidR="00CC759E" w:rsidRPr="00CC759E" w:rsidRDefault="00CC759E" w:rsidP="00914127">
            <w:pPr>
              <w:pStyle w:val="Paragraph"/>
            </w:pPr>
            <w:r w:rsidRPr="00CC759E">
              <w:t>95.2</w:t>
            </w:r>
          </w:p>
        </w:tc>
        <w:tc>
          <w:tcPr>
            <w:tcW w:w="1206" w:type="dxa"/>
            <w:vAlign w:val="bottom"/>
          </w:tcPr>
          <w:p w14:paraId="30F663FD" w14:textId="77777777" w:rsidR="00CC759E" w:rsidRPr="00CC759E" w:rsidRDefault="00CC759E" w:rsidP="00914127">
            <w:pPr>
              <w:pStyle w:val="Paragraph"/>
            </w:pPr>
            <w:r w:rsidRPr="00CC759E">
              <w:t>76.2</w:t>
            </w:r>
          </w:p>
        </w:tc>
        <w:tc>
          <w:tcPr>
            <w:tcW w:w="1203" w:type="dxa"/>
            <w:vAlign w:val="bottom"/>
          </w:tcPr>
          <w:p w14:paraId="7766AC82" w14:textId="77777777" w:rsidR="00CC759E" w:rsidRPr="00CC759E" w:rsidRDefault="00CC759E" w:rsidP="00914127">
            <w:pPr>
              <w:pStyle w:val="Paragraph"/>
            </w:pPr>
            <w:r w:rsidRPr="00CC759E">
              <w:t>91.8</w:t>
            </w:r>
          </w:p>
        </w:tc>
        <w:tc>
          <w:tcPr>
            <w:tcW w:w="1276" w:type="dxa"/>
            <w:vAlign w:val="bottom"/>
          </w:tcPr>
          <w:p w14:paraId="38F501FF" w14:textId="77777777" w:rsidR="00CC759E" w:rsidRPr="00CC759E" w:rsidRDefault="00CC759E" w:rsidP="00914127">
            <w:pPr>
              <w:pStyle w:val="Paragraph"/>
            </w:pPr>
            <w:r w:rsidRPr="00CC759E">
              <w:t>88.7</w:t>
            </w:r>
          </w:p>
        </w:tc>
      </w:tr>
    </w:tbl>
    <w:p w14:paraId="66B15AD3" w14:textId="77777777" w:rsidR="00CC759E" w:rsidRPr="00CC759E" w:rsidRDefault="00CC759E" w:rsidP="00CC759E"/>
    <w:p w14:paraId="0E77E171" w14:textId="4F9D1104" w:rsidR="00FA05F4" w:rsidRPr="00CC759E" w:rsidRDefault="00FA05F4" w:rsidP="001975DF">
      <w:pPr>
        <w:pStyle w:val="Paragraph"/>
      </w:pPr>
      <w:r w:rsidRPr="00CC759E">
        <w:t>The findings from the 2015 UKES survey again</w:t>
      </w:r>
      <w:r w:rsidRPr="00CC759E">
        <w:rPr>
          <w:rFonts w:eastAsiaTheme="minorEastAsia"/>
        </w:rPr>
        <w:t xml:space="preserve"> show that </w:t>
      </w:r>
      <w:r w:rsidRPr="00CC759E">
        <w:t xml:space="preserve">the vast bulk (over 90% on all </w:t>
      </w:r>
      <w:proofErr w:type="gramStart"/>
      <w:r w:rsidRPr="00CC759E">
        <w:t>scales</w:t>
      </w:r>
      <w:proofErr w:type="gramEnd"/>
      <w:r w:rsidRPr="00CC759E">
        <w:t xml:space="preserve">) of variance is attributable to differences between individual students rather than their discipline or the HEI they attended (see </w:t>
      </w:r>
      <w:r w:rsidR="001975DF" w:rsidRPr="00CC759E">
        <w:t>T</w:t>
      </w:r>
      <w:r w:rsidRPr="00CC759E">
        <w:t>able 5). The HEI level tends to account for almost no variance, never explaining more than 1.9%. The discipline level explains between 2.7 and 7.3% of variance. This is different from the UKES 2014 survey in that the ‘Learning with Others’ scale now shows a much lower variance at institutional level.</w:t>
      </w:r>
    </w:p>
    <w:p w14:paraId="1DF1C949" w14:textId="77777777" w:rsidR="00CC759E" w:rsidRPr="00CC759E" w:rsidRDefault="00CC759E">
      <w:pPr>
        <w:spacing w:after="160" w:line="259" w:lineRule="auto"/>
      </w:pPr>
      <w:r w:rsidRPr="00CC759E">
        <w:br w:type="page"/>
      </w:r>
    </w:p>
    <w:p w14:paraId="16F5729D" w14:textId="532DC52A" w:rsidR="00CC759E" w:rsidRPr="00CC759E" w:rsidRDefault="00CC759E" w:rsidP="00CC759E">
      <w:pPr>
        <w:pStyle w:val="Tabletitle"/>
      </w:pPr>
      <w:r w:rsidRPr="00CC759E">
        <w:lastRenderedPageBreak/>
        <w:t>Table 5 Variance at the three levels for the 6 dependent variables/scales UKES 2015</w:t>
      </w:r>
    </w:p>
    <w:tbl>
      <w:tblPr>
        <w:tblStyle w:val="TableGrid"/>
        <w:tblW w:w="0" w:type="auto"/>
        <w:tblLook w:val="04A0" w:firstRow="1" w:lastRow="0" w:firstColumn="1" w:lastColumn="0" w:noHBand="0" w:noVBand="1"/>
      </w:tblPr>
      <w:tblGrid>
        <w:gridCol w:w="1984"/>
        <w:gridCol w:w="1014"/>
        <w:gridCol w:w="1014"/>
        <w:gridCol w:w="1014"/>
        <w:gridCol w:w="1014"/>
        <w:gridCol w:w="1014"/>
        <w:gridCol w:w="1014"/>
      </w:tblGrid>
      <w:tr w:rsidR="00CC759E" w:rsidRPr="00CC759E" w14:paraId="7F04974F" w14:textId="77777777" w:rsidTr="00914127">
        <w:trPr>
          <w:cantSplit/>
          <w:trHeight w:val="2594"/>
        </w:trPr>
        <w:tc>
          <w:tcPr>
            <w:tcW w:w="0" w:type="auto"/>
            <w:vAlign w:val="bottom"/>
          </w:tcPr>
          <w:p w14:paraId="613AB6DE" w14:textId="77777777" w:rsidR="00CC759E" w:rsidRPr="00CC759E" w:rsidRDefault="00CC759E" w:rsidP="00914127">
            <w:pPr>
              <w:pStyle w:val="Paragraph"/>
              <w:rPr>
                <w:lang w:eastAsia="zh-CN"/>
              </w:rPr>
            </w:pPr>
            <w:r w:rsidRPr="00CC759E">
              <w:rPr>
                <w:lang w:eastAsia="zh-CN"/>
              </w:rPr>
              <w:t> </w:t>
            </w:r>
          </w:p>
        </w:tc>
        <w:tc>
          <w:tcPr>
            <w:tcW w:w="0" w:type="auto"/>
            <w:textDirection w:val="btLr"/>
            <w:vAlign w:val="center"/>
          </w:tcPr>
          <w:p w14:paraId="24864794" w14:textId="77777777" w:rsidR="00CC759E" w:rsidRPr="00CC759E" w:rsidRDefault="00CC759E" w:rsidP="00914127">
            <w:pPr>
              <w:pStyle w:val="Paragraph"/>
              <w:rPr>
                <w:b/>
                <w:bCs/>
                <w:lang w:eastAsia="zh-CN"/>
              </w:rPr>
            </w:pPr>
            <w:r w:rsidRPr="00CC759E">
              <w:rPr>
                <w:b/>
                <w:bCs/>
                <w:lang w:eastAsia="zh-CN"/>
              </w:rPr>
              <w:t>CRITICAL THINKING</w:t>
            </w:r>
          </w:p>
        </w:tc>
        <w:tc>
          <w:tcPr>
            <w:tcW w:w="0" w:type="auto"/>
            <w:textDirection w:val="btLr"/>
            <w:vAlign w:val="center"/>
          </w:tcPr>
          <w:p w14:paraId="4E74C5F1" w14:textId="77777777" w:rsidR="00CC759E" w:rsidRPr="00CC759E" w:rsidRDefault="00CC759E" w:rsidP="00914127">
            <w:pPr>
              <w:pStyle w:val="Paragraph"/>
              <w:rPr>
                <w:b/>
                <w:bCs/>
                <w:lang w:eastAsia="zh-CN"/>
              </w:rPr>
            </w:pPr>
            <w:r w:rsidRPr="00CC759E">
              <w:rPr>
                <w:b/>
                <w:bCs/>
                <w:lang w:eastAsia="zh-CN"/>
              </w:rPr>
              <w:t>LEARNING WITH OTHERS</w:t>
            </w:r>
          </w:p>
        </w:tc>
        <w:tc>
          <w:tcPr>
            <w:tcW w:w="0" w:type="auto"/>
            <w:textDirection w:val="btLr"/>
            <w:vAlign w:val="center"/>
          </w:tcPr>
          <w:p w14:paraId="70DA8BD5" w14:textId="77777777" w:rsidR="00CC759E" w:rsidRPr="00CC759E" w:rsidRDefault="00CC759E" w:rsidP="00914127">
            <w:pPr>
              <w:pStyle w:val="Paragraph"/>
              <w:rPr>
                <w:b/>
                <w:bCs/>
                <w:lang w:eastAsia="zh-CN"/>
              </w:rPr>
            </w:pPr>
            <w:r w:rsidRPr="00CC759E">
              <w:rPr>
                <w:b/>
                <w:bCs/>
                <w:lang w:eastAsia="zh-CN"/>
              </w:rPr>
              <w:t>INTERACTING WITH STAFF</w:t>
            </w:r>
          </w:p>
        </w:tc>
        <w:tc>
          <w:tcPr>
            <w:tcW w:w="0" w:type="auto"/>
            <w:textDirection w:val="btLr"/>
            <w:vAlign w:val="center"/>
          </w:tcPr>
          <w:p w14:paraId="0B33700E" w14:textId="77777777" w:rsidR="00CC759E" w:rsidRPr="00CC759E" w:rsidRDefault="00CC759E" w:rsidP="00914127">
            <w:pPr>
              <w:pStyle w:val="Paragraph"/>
              <w:rPr>
                <w:b/>
                <w:bCs/>
                <w:lang w:eastAsia="zh-CN"/>
              </w:rPr>
            </w:pPr>
            <w:r w:rsidRPr="00CC759E">
              <w:rPr>
                <w:b/>
                <w:bCs/>
                <w:lang w:eastAsia="zh-CN"/>
              </w:rPr>
              <w:t>REFLECTING AND CONNECTING</w:t>
            </w:r>
          </w:p>
        </w:tc>
        <w:tc>
          <w:tcPr>
            <w:tcW w:w="0" w:type="auto"/>
            <w:textDirection w:val="btLr"/>
            <w:vAlign w:val="center"/>
          </w:tcPr>
          <w:p w14:paraId="4F5E7E5C" w14:textId="77777777" w:rsidR="00CC759E" w:rsidRPr="00CC759E" w:rsidRDefault="00CC759E" w:rsidP="00914127">
            <w:pPr>
              <w:pStyle w:val="Paragraph"/>
              <w:rPr>
                <w:b/>
                <w:bCs/>
                <w:lang w:eastAsia="zh-CN"/>
              </w:rPr>
            </w:pPr>
            <w:r w:rsidRPr="00CC759E">
              <w:rPr>
                <w:b/>
                <w:bCs/>
                <w:lang w:eastAsia="zh-CN"/>
              </w:rPr>
              <w:t>COURSE CHALLENGE</w:t>
            </w:r>
          </w:p>
        </w:tc>
        <w:tc>
          <w:tcPr>
            <w:tcW w:w="0" w:type="auto"/>
            <w:textDirection w:val="btLr"/>
            <w:vAlign w:val="center"/>
          </w:tcPr>
          <w:p w14:paraId="77226EE1" w14:textId="77777777" w:rsidR="00CC759E" w:rsidRPr="00CC759E" w:rsidRDefault="00CC759E" w:rsidP="00914127">
            <w:pPr>
              <w:pStyle w:val="Paragraph"/>
              <w:rPr>
                <w:b/>
                <w:bCs/>
                <w:lang w:eastAsia="zh-CN"/>
              </w:rPr>
            </w:pPr>
            <w:r w:rsidRPr="00CC759E">
              <w:rPr>
                <w:b/>
                <w:bCs/>
                <w:lang w:eastAsia="zh-CN"/>
              </w:rPr>
              <w:t>OVERALL</w:t>
            </w:r>
          </w:p>
        </w:tc>
      </w:tr>
      <w:tr w:rsidR="00CC759E" w:rsidRPr="00CC759E" w14:paraId="3B7C1A08" w14:textId="77777777" w:rsidTr="00914127">
        <w:tc>
          <w:tcPr>
            <w:tcW w:w="0" w:type="auto"/>
            <w:vAlign w:val="center"/>
          </w:tcPr>
          <w:p w14:paraId="6E2DAF5A" w14:textId="77777777" w:rsidR="00CC759E" w:rsidRPr="00CC759E" w:rsidRDefault="00CC759E" w:rsidP="00914127">
            <w:pPr>
              <w:pStyle w:val="Paragraph"/>
              <w:rPr>
                <w:b/>
                <w:bCs/>
              </w:rPr>
            </w:pPr>
            <w:r w:rsidRPr="00CC759E">
              <w:rPr>
                <w:b/>
                <w:bCs/>
              </w:rPr>
              <w:t>Level: HEI</w:t>
            </w:r>
          </w:p>
        </w:tc>
        <w:tc>
          <w:tcPr>
            <w:tcW w:w="0" w:type="auto"/>
            <w:vAlign w:val="bottom"/>
          </w:tcPr>
          <w:p w14:paraId="69AD010F" w14:textId="77777777" w:rsidR="00CC759E" w:rsidRPr="00CC759E" w:rsidRDefault="00CC759E" w:rsidP="00914127">
            <w:pPr>
              <w:pStyle w:val="Paragraph"/>
            </w:pPr>
            <w:r w:rsidRPr="00CC759E">
              <w:t>0.0</w:t>
            </w:r>
          </w:p>
        </w:tc>
        <w:tc>
          <w:tcPr>
            <w:tcW w:w="0" w:type="auto"/>
            <w:vAlign w:val="bottom"/>
          </w:tcPr>
          <w:p w14:paraId="2D0E95E9" w14:textId="77777777" w:rsidR="00CC759E" w:rsidRPr="00CC759E" w:rsidRDefault="00CC759E" w:rsidP="00914127">
            <w:pPr>
              <w:pStyle w:val="Paragraph"/>
            </w:pPr>
            <w:r w:rsidRPr="00CC759E">
              <w:t>1.1</w:t>
            </w:r>
          </w:p>
        </w:tc>
        <w:tc>
          <w:tcPr>
            <w:tcW w:w="0" w:type="auto"/>
            <w:vAlign w:val="bottom"/>
          </w:tcPr>
          <w:p w14:paraId="2399CFFB" w14:textId="77777777" w:rsidR="00CC759E" w:rsidRPr="00CC759E" w:rsidRDefault="00CC759E" w:rsidP="00914127">
            <w:pPr>
              <w:pStyle w:val="Paragraph"/>
            </w:pPr>
            <w:r w:rsidRPr="00CC759E">
              <w:t>1.9</w:t>
            </w:r>
          </w:p>
        </w:tc>
        <w:tc>
          <w:tcPr>
            <w:tcW w:w="0" w:type="auto"/>
            <w:vAlign w:val="bottom"/>
          </w:tcPr>
          <w:p w14:paraId="5ECC9CD5" w14:textId="77777777" w:rsidR="00CC759E" w:rsidRPr="00CC759E" w:rsidRDefault="00CC759E" w:rsidP="00914127">
            <w:pPr>
              <w:pStyle w:val="Paragraph"/>
            </w:pPr>
            <w:r w:rsidRPr="00CC759E">
              <w:t>0.0</w:t>
            </w:r>
          </w:p>
        </w:tc>
        <w:tc>
          <w:tcPr>
            <w:tcW w:w="0" w:type="auto"/>
            <w:vAlign w:val="bottom"/>
          </w:tcPr>
          <w:p w14:paraId="6AA9909C" w14:textId="77777777" w:rsidR="00CC759E" w:rsidRPr="00CC759E" w:rsidRDefault="00CC759E" w:rsidP="00914127">
            <w:pPr>
              <w:pStyle w:val="Paragraph"/>
            </w:pPr>
            <w:r w:rsidRPr="00CC759E">
              <w:t>0.3</w:t>
            </w:r>
          </w:p>
        </w:tc>
        <w:tc>
          <w:tcPr>
            <w:tcW w:w="0" w:type="auto"/>
            <w:vAlign w:val="bottom"/>
          </w:tcPr>
          <w:p w14:paraId="061DACD5" w14:textId="77777777" w:rsidR="00CC759E" w:rsidRPr="00CC759E" w:rsidRDefault="00CC759E" w:rsidP="00914127">
            <w:pPr>
              <w:pStyle w:val="Paragraph"/>
            </w:pPr>
            <w:r w:rsidRPr="00CC759E">
              <w:t>0.5</w:t>
            </w:r>
          </w:p>
        </w:tc>
      </w:tr>
      <w:tr w:rsidR="00CC759E" w:rsidRPr="00CC759E" w14:paraId="5CE59074" w14:textId="77777777" w:rsidTr="00914127">
        <w:tc>
          <w:tcPr>
            <w:tcW w:w="0" w:type="auto"/>
            <w:vAlign w:val="center"/>
          </w:tcPr>
          <w:p w14:paraId="22FF76A8" w14:textId="77777777" w:rsidR="00CC759E" w:rsidRPr="00CC759E" w:rsidRDefault="00CC759E" w:rsidP="00914127">
            <w:pPr>
              <w:pStyle w:val="Paragraph"/>
              <w:rPr>
                <w:b/>
                <w:bCs/>
              </w:rPr>
            </w:pPr>
            <w:r w:rsidRPr="00CC759E">
              <w:rPr>
                <w:b/>
                <w:bCs/>
              </w:rPr>
              <w:t>Level: Discipline</w:t>
            </w:r>
          </w:p>
        </w:tc>
        <w:tc>
          <w:tcPr>
            <w:tcW w:w="0" w:type="auto"/>
            <w:vAlign w:val="bottom"/>
          </w:tcPr>
          <w:p w14:paraId="3D77C507" w14:textId="77777777" w:rsidR="00CC759E" w:rsidRPr="00CC759E" w:rsidRDefault="00CC759E" w:rsidP="00914127">
            <w:pPr>
              <w:pStyle w:val="Paragraph"/>
            </w:pPr>
            <w:r w:rsidRPr="00CC759E">
              <w:t>4.4</w:t>
            </w:r>
          </w:p>
        </w:tc>
        <w:tc>
          <w:tcPr>
            <w:tcW w:w="0" w:type="auto"/>
            <w:vAlign w:val="bottom"/>
          </w:tcPr>
          <w:p w14:paraId="36CE67A6" w14:textId="77777777" w:rsidR="00CC759E" w:rsidRPr="00CC759E" w:rsidRDefault="00CC759E" w:rsidP="00914127">
            <w:pPr>
              <w:pStyle w:val="Paragraph"/>
            </w:pPr>
            <w:r w:rsidRPr="00CC759E">
              <w:t>7.1</w:t>
            </w:r>
          </w:p>
        </w:tc>
        <w:tc>
          <w:tcPr>
            <w:tcW w:w="0" w:type="auto"/>
            <w:vAlign w:val="bottom"/>
          </w:tcPr>
          <w:p w14:paraId="276B176F" w14:textId="77777777" w:rsidR="00CC759E" w:rsidRPr="00CC759E" w:rsidRDefault="00CC759E" w:rsidP="00914127">
            <w:pPr>
              <w:pStyle w:val="Paragraph"/>
            </w:pPr>
            <w:r w:rsidRPr="00CC759E">
              <w:t>4.8</w:t>
            </w:r>
          </w:p>
        </w:tc>
        <w:tc>
          <w:tcPr>
            <w:tcW w:w="0" w:type="auto"/>
            <w:vAlign w:val="bottom"/>
          </w:tcPr>
          <w:p w14:paraId="526EC5C7" w14:textId="77777777" w:rsidR="00CC759E" w:rsidRPr="00CC759E" w:rsidRDefault="00CC759E" w:rsidP="00914127">
            <w:pPr>
              <w:pStyle w:val="Paragraph"/>
            </w:pPr>
            <w:r w:rsidRPr="00CC759E">
              <w:t>7.3</w:t>
            </w:r>
          </w:p>
        </w:tc>
        <w:tc>
          <w:tcPr>
            <w:tcW w:w="0" w:type="auto"/>
            <w:vAlign w:val="bottom"/>
          </w:tcPr>
          <w:p w14:paraId="7EA655EE" w14:textId="77777777" w:rsidR="00CC759E" w:rsidRPr="00CC759E" w:rsidRDefault="00CC759E" w:rsidP="00914127">
            <w:pPr>
              <w:pStyle w:val="Paragraph"/>
            </w:pPr>
            <w:r w:rsidRPr="00CC759E">
              <w:t>2.7</w:t>
            </w:r>
          </w:p>
        </w:tc>
        <w:tc>
          <w:tcPr>
            <w:tcW w:w="0" w:type="auto"/>
            <w:vAlign w:val="bottom"/>
          </w:tcPr>
          <w:p w14:paraId="4E3B8837" w14:textId="77777777" w:rsidR="00CC759E" w:rsidRPr="00CC759E" w:rsidRDefault="00CC759E" w:rsidP="00914127">
            <w:pPr>
              <w:pStyle w:val="Paragraph"/>
            </w:pPr>
            <w:r w:rsidRPr="00CC759E">
              <w:t>5.5</w:t>
            </w:r>
          </w:p>
        </w:tc>
      </w:tr>
      <w:tr w:rsidR="00CC759E" w:rsidRPr="00CC759E" w14:paraId="6467EFCC" w14:textId="77777777" w:rsidTr="00914127">
        <w:tc>
          <w:tcPr>
            <w:tcW w:w="0" w:type="auto"/>
            <w:vAlign w:val="center"/>
          </w:tcPr>
          <w:p w14:paraId="6DE39040" w14:textId="77777777" w:rsidR="00CC759E" w:rsidRPr="00CC759E" w:rsidRDefault="00CC759E" w:rsidP="00914127">
            <w:pPr>
              <w:pStyle w:val="Paragraph"/>
              <w:rPr>
                <w:b/>
                <w:bCs/>
              </w:rPr>
            </w:pPr>
            <w:r w:rsidRPr="00CC759E">
              <w:rPr>
                <w:b/>
                <w:bCs/>
              </w:rPr>
              <w:t>Level: Individual</w:t>
            </w:r>
          </w:p>
        </w:tc>
        <w:tc>
          <w:tcPr>
            <w:tcW w:w="0" w:type="auto"/>
            <w:vAlign w:val="bottom"/>
          </w:tcPr>
          <w:p w14:paraId="4E21C67C" w14:textId="77777777" w:rsidR="00CC759E" w:rsidRPr="00CC759E" w:rsidRDefault="00CC759E" w:rsidP="00914127">
            <w:pPr>
              <w:pStyle w:val="Paragraph"/>
            </w:pPr>
            <w:r w:rsidRPr="00CC759E">
              <w:t>95.6</w:t>
            </w:r>
          </w:p>
        </w:tc>
        <w:tc>
          <w:tcPr>
            <w:tcW w:w="0" w:type="auto"/>
            <w:vAlign w:val="bottom"/>
          </w:tcPr>
          <w:p w14:paraId="00C857CC" w14:textId="77777777" w:rsidR="00CC759E" w:rsidRPr="00CC759E" w:rsidRDefault="00CC759E" w:rsidP="00914127">
            <w:pPr>
              <w:pStyle w:val="Paragraph"/>
            </w:pPr>
            <w:r w:rsidRPr="00CC759E">
              <w:t>91.8</w:t>
            </w:r>
          </w:p>
        </w:tc>
        <w:tc>
          <w:tcPr>
            <w:tcW w:w="0" w:type="auto"/>
            <w:vAlign w:val="bottom"/>
          </w:tcPr>
          <w:p w14:paraId="20DCCAEF" w14:textId="77777777" w:rsidR="00CC759E" w:rsidRPr="00CC759E" w:rsidRDefault="00CC759E" w:rsidP="00914127">
            <w:pPr>
              <w:pStyle w:val="Paragraph"/>
            </w:pPr>
            <w:r w:rsidRPr="00CC759E">
              <w:t>93.3</w:t>
            </w:r>
          </w:p>
        </w:tc>
        <w:tc>
          <w:tcPr>
            <w:tcW w:w="0" w:type="auto"/>
            <w:vAlign w:val="bottom"/>
          </w:tcPr>
          <w:p w14:paraId="5161F18A" w14:textId="77777777" w:rsidR="00CC759E" w:rsidRPr="00CC759E" w:rsidRDefault="00CC759E" w:rsidP="00914127">
            <w:pPr>
              <w:pStyle w:val="Paragraph"/>
            </w:pPr>
            <w:r w:rsidRPr="00CC759E">
              <w:t>92.7</w:t>
            </w:r>
          </w:p>
        </w:tc>
        <w:tc>
          <w:tcPr>
            <w:tcW w:w="0" w:type="auto"/>
            <w:vAlign w:val="bottom"/>
          </w:tcPr>
          <w:p w14:paraId="357C21C0" w14:textId="77777777" w:rsidR="00CC759E" w:rsidRPr="00CC759E" w:rsidRDefault="00CC759E" w:rsidP="00914127">
            <w:pPr>
              <w:pStyle w:val="Paragraph"/>
            </w:pPr>
            <w:r w:rsidRPr="00CC759E">
              <w:t>97.0</w:t>
            </w:r>
          </w:p>
        </w:tc>
        <w:tc>
          <w:tcPr>
            <w:tcW w:w="0" w:type="auto"/>
            <w:vAlign w:val="bottom"/>
          </w:tcPr>
          <w:p w14:paraId="7627800A" w14:textId="77777777" w:rsidR="00CC759E" w:rsidRPr="00CC759E" w:rsidRDefault="00CC759E" w:rsidP="00914127">
            <w:pPr>
              <w:pStyle w:val="Paragraph"/>
            </w:pPr>
            <w:r w:rsidRPr="00CC759E">
              <w:t>94.0</w:t>
            </w:r>
          </w:p>
        </w:tc>
      </w:tr>
    </w:tbl>
    <w:p w14:paraId="0267622B" w14:textId="77777777" w:rsidR="00CC759E" w:rsidRPr="00CC759E" w:rsidRDefault="00CC759E" w:rsidP="00CC759E"/>
    <w:p w14:paraId="1786ABB5" w14:textId="73709D0F" w:rsidR="00FA05F4" w:rsidRPr="00CC759E" w:rsidRDefault="00FA05F4" w:rsidP="00FA05F4">
      <w:pPr>
        <w:pStyle w:val="Paragraph"/>
      </w:pPr>
      <w:r w:rsidRPr="00CC759E">
        <w:rPr>
          <w:rFonts w:eastAsiaTheme="minorEastAsia"/>
        </w:rPr>
        <w:t xml:space="preserve">The full multilevel models for the overall engagement scale are shown in tables 6 and 7. UKES 2014 and UKES 2015 show similar patterns. </w:t>
      </w:r>
      <w:r w:rsidRPr="00CC759E">
        <w:t xml:space="preserve">Table 6 shows the detailed models for the overall scale for UKES 2014. The scale for overall (core) engagement confirms that the bulk of variance can be explained at the individual student level (88.7%), with HEI (7.4%) accounting for more variance than discipline (3.9%). Over 47% of the HEI level variance can be explained by the HEI level predictors. Being in a post-92 institution appears to be positively related with the dependent variable, with size not </w:t>
      </w:r>
      <w:r w:rsidR="000A6852" w:rsidRPr="00CC759E">
        <w:t xml:space="preserve">being </w:t>
      </w:r>
      <w:r w:rsidRPr="00CC759E">
        <w:t>significant. The student level variables explain 4.9% of total variance. This remained the case after introducing student level variables. Size was not significant in this model. Several individual level variables were significant, with age bands 18-25 and 66+ and part-time status being negatively related to engagement, and males, PGT and not being involved in distance learning showing a positive relationship.</w:t>
      </w:r>
    </w:p>
    <w:p w14:paraId="24C89AE7" w14:textId="77777777" w:rsidR="00CC759E" w:rsidRPr="00CC759E" w:rsidRDefault="00CC759E">
      <w:pPr>
        <w:spacing w:after="160" w:line="259" w:lineRule="auto"/>
      </w:pPr>
      <w:r w:rsidRPr="00CC759E">
        <w:br w:type="page"/>
      </w:r>
    </w:p>
    <w:p w14:paraId="38C0ED09" w14:textId="65C72AFA" w:rsidR="00CC759E" w:rsidRPr="00CC759E" w:rsidRDefault="00CC759E" w:rsidP="00CC759E">
      <w:pPr>
        <w:pStyle w:val="Tabletitle"/>
      </w:pPr>
      <w:r w:rsidRPr="00CC759E">
        <w:lastRenderedPageBreak/>
        <w:t>Table 6 Multilevel models for Overall Engagement 2014 (significant in italics)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896"/>
        <w:gridCol w:w="1431"/>
        <w:gridCol w:w="896"/>
        <w:gridCol w:w="1431"/>
        <w:gridCol w:w="896"/>
        <w:gridCol w:w="1431"/>
      </w:tblGrid>
      <w:tr w:rsidR="00CC759E" w:rsidRPr="00CC759E" w14:paraId="55E680AF" w14:textId="77777777" w:rsidTr="00914127">
        <w:trPr>
          <w:trHeight w:val="288"/>
        </w:trPr>
        <w:tc>
          <w:tcPr>
            <w:tcW w:w="0" w:type="auto"/>
            <w:shd w:val="clear" w:color="auto" w:fill="auto"/>
            <w:noWrap/>
            <w:vAlign w:val="bottom"/>
            <w:hideMark/>
          </w:tcPr>
          <w:p w14:paraId="5C52497C" w14:textId="77777777" w:rsidR="00CC759E" w:rsidRPr="00CC759E" w:rsidRDefault="00CC759E" w:rsidP="00914127">
            <w:pPr>
              <w:rPr>
                <w:rFonts w:asciiTheme="majorBidi" w:hAnsiTheme="majorBidi" w:cstheme="majorBidi"/>
                <w:sz w:val="22"/>
                <w:szCs w:val="22"/>
              </w:rPr>
            </w:pPr>
          </w:p>
        </w:tc>
        <w:tc>
          <w:tcPr>
            <w:tcW w:w="0" w:type="auto"/>
            <w:gridSpan w:val="6"/>
            <w:shd w:val="clear" w:color="auto" w:fill="auto"/>
            <w:noWrap/>
            <w:vAlign w:val="bottom"/>
            <w:hideMark/>
          </w:tcPr>
          <w:p w14:paraId="5BDA045E" w14:textId="77777777" w:rsidR="00CC759E" w:rsidRPr="00CC759E" w:rsidRDefault="00CC759E" w:rsidP="00914127">
            <w:pPr>
              <w:jc w:val="center"/>
              <w:rPr>
                <w:rFonts w:asciiTheme="majorBidi" w:hAnsiTheme="majorBidi" w:cstheme="majorBidi"/>
                <w:b/>
                <w:bCs/>
                <w:sz w:val="22"/>
                <w:szCs w:val="22"/>
              </w:rPr>
            </w:pPr>
            <w:r w:rsidRPr="00CC759E">
              <w:rPr>
                <w:rFonts w:asciiTheme="majorBidi" w:hAnsiTheme="majorBidi" w:cstheme="majorBidi"/>
                <w:b/>
                <w:bCs/>
                <w:sz w:val="22"/>
                <w:szCs w:val="22"/>
              </w:rPr>
              <w:t>OVERALL ENGAGEMENT</w:t>
            </w:r>
          </w:p>
        </w:tc>
      </w:tr>
      <w:tr w:rsidR="00CC759E" w:rsidRPr="00CC759E" w14:paraId="19086B66" w14:textId="77777777" w:rsidTr="00914127">
        <w:trPr>
          <w:trHeight w:val="288"/>
        </w:trPr>
        <w:tc>
          <w:tcPr>
            <w:tcW w:w="0" w:type="auto"/>
            <w:shd w:val="clear" w:color="auto" w:fill="auto"/>
            <w:noWrap/>
            <w:vAlign w:val="bottom"/>
            <w:hideMark/>
          </w:tcPr>
          <w:p w14:paraId="06E3A10E" w14:textId="77777777" w:rsidR="00CC759E" w:rsidRPr="00CC759E" w:rsidRDefault="00CC759E" w:rsidP="00914127">
            <w:pPr>
              <w:jc w:val="center"/>
              <w:rPr>
                <w:rFonts w:asciiTheme="majorBidi" w:hAnsiTheme="majorBidi" w:cstheme="majorBidi"/>
                <w:b/>
                <w:bCs/>
                <w:sz w:val="22"/>
                <w:szCs w:val="22"/>
              </w:rPr>
            </w:pPr>
          </w:p>
        </w:tc>
        <w:tc>
          <w:tcPr>
            <w:tcW w:w="0" w:type="auto"/>
            <w:gridSpan w:val="2"/>
            <w:shd w:val="clear" w:color="auto" w:fill="auto"/>
            <w:noWrap/>
            <w:vAlign w:val="bottom"/>
            <w:hideMark/>
          </w:tcPr>
          <w:p w14:paraId="65A643A4" w14:textId="77777777" w:rsidR="00CC759E" w:rsidRPr="00CC759E" w:rsidRDefault="00CC759E" w:rsidP="00914127">
            <w:pPr>
              <w:jc w:val="center"/>
              <w:rPr>
                <w:rFonts w:asciiTheme="majorBidi" w:hAnsiTheme="majorBidi" w:cstheme="majorBidi"/>
                <w:sz w:val="22"/>
                <w:szCs w:val="22"/>
              </w:rPr>
            </w:pPr>
            <w:r w:rsidRPr="00CC759E">
              <w:rPr>
                <w:rFonts w:asciiTheme="majorBidi" w:hAnsiTheme="majorBidi" w:cstheme="majorBidi"/>
                <w:sz w:val="22"/>
                <w:szCs w:val="22"/>
              </w:rPr>
              <w:t>Null model</w:t>
            </w:r>
          </w:p>
        </w:tc>
        <w:tc>
          <w:tcPr>
            <w:tcW w:w="0" w:type="auto"/>
            <w:gridSpan w:val="2"/>
            <w:shd w:val="clear" w:color="auto" w:fill="auto"/>
            <w:noWrap/>
            <w:vAlign w:val="bottom"/>
            <w:hideMark/>
          </w:tcPr>
          <w:p w14:paraId="367DD534" w14:textId="77777777" w:rsidR="00CC759E" w:rsidRPr="00CC759E" w:rsidRDefault="00CC759E" w:rsidP="00914127">
            <w:pPr>
              <w:jc w:val="center"/>
              <w:rPr>
                <w:rFonts w:asciiTheme="majorBidi" w:hAnsiTheme="majorBidi" w:cstheme="majorBidi"/>
                <w:sz w:val="22"/>
                <w:szCs w:val="22"/>
              </w:rPr>
            </w:pPr>
            <w:r w:rsidRPr="00CC759E">
              <w:rPr>
                <w:rFonts w:asciiTheme="majorBidi" w:hAnsiTheme="majorBidi" w:cstheme="majorBidi"/>
                <w:sz w:val="22"/>
                <w:szCs w:val="22"/>
              </w:rPr>
              <w:t>Model 1</w:t>
            </w:r>
          </w:p>
        </w:tc>
        <w:tc>
          <w:tcPr>
            <w:tcW w:w="0" w:type="auto"/>
            <w:gridSpan w:val="2"/>
            <w:shd w:val="clear" w:color="auto" w:fill="auto"/>
            <w:noWrap/>
            <w:vAlign w:val="bottom"/>
            <w:hideMark/>
          </w:tcPr>
          <w:p w14:paraId="1468F194" w14:textId="77777777" w:rsidR="00CC759E" w:rsidRPr="00CC759E" w:rsidRDefault="00CC759E" w:rsidP="00914127">
            <w:pPr>
              <w:jc w:val="center"/>
              <w:rPr>
                <w:rFonts w:asciiTheme="majorBidi" w:hAnsiTheme="majorBidi" w:cstheme="majorBidi"/>
                <w:sz w:val="22"/>
                <w:szCs w:val="22"/>
              </w:rPr>
            </w:pPr>
            <w:r w:rsidRPr="00CC759E">
              <w:rPr>
                <w:rFonts w:asciiTheme="majorBidi" w:hAnsiTheme="majorBidi" w:cstheme="majorBidi"/>
                <w:sz w:val="22"/>
                <w:szCs w:val="22"/>
              </w:rPr>
              <w:t>Model 2</w:t>
            </w:r>
          </w:p>
        </w:tc>
      </w:tr>
      <w:tr w:rsidR="00CC759E" w:rsidRPr="00CC759E" w14:paraId="49869001" w14:textId="77777777" w:rsidTr="00914127">
        <w:trPr>
          <w:trHeight w:val="288"/>
        </w:trPr>
        <w:tc>
          <w:tcPr>
            <w:tcW w:w="0" w:type="auto"/>
            <w:shd w:val="clear" w:color="auto" w:fill="auto"/>
            <w:noWrap/>
            <w:vAlign w:val="bottom"/>
            <w:hideMark/>
          </w:tcPr>
          <w:p w14:paraId="730CD71B"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Fixed Part</w:t>
            </w:r>
          </w:p>
        </w:tc>
        <w:tc>
          <w:tcPr>
            <w:tcW w:w="0" w:type="auto"/>
            <w:shd w:val="clear" w:color="auto" w:fill="auto"/>
            <w:noWrap/>
            <w:vAlign w:val="bottom"/>
            <w:hideMark/>
          </w:tcPr>
          <w:p w14:paraId="4EA529B5" w14:textId="77777777" w:rsidR="00CC759E" w:rsidRPr="00CC759E" w:rsidRDefault="00CC759E" w:rsidP="00914127">
            <w:pPr>
              <w:rPr>
                <w:rFonts w:asciiTheme="majorBidi" w:hAnsiTheme="majorBidi" w:cstheme="majorBidi"/>
                <w:b/>
                <w:bCs/>
                <w:sz w:val="18"/>
                <w:szCs w:val="18"/>
              </w:rPr>
            </w:pPr>
            <w:r w:rsidRPr="00CC759E">
              <w:rPr>
                <w:rFonts w:asciiTheme="majorBidi" w:hAnsiTheme="majorBidi" w:cstheme="majorBidi"/>
                <w:b/>
                <w:bCs/>
                <w:sz w:val="18"/>
                <w:szCs w:val="18"/>
              </w:rPr>
              <w:t>Estimate</w:t>
            </w:r>
          </w:p>
        </w:tc>
        <w:tc>
          <w:tcPr>
            <w:tcW w:w="0" w:type="auto"/>
            <w:shd w:val="clear" w:color="auto" w:fill="auto"/>
            <w:noWrap/>
            <w:vAlign w:val="bottom"/>
            <w:hideMark/>
          </w:tcPr>
          <w:p w14:paraId="313DEB2F" w14:textId="77777777" w:rsidR="00CC759E" w:rsidRPr="00CC759E" w:rsidRDefault="00CC759E" w:rsidP="00914127">
            <w:pPr>
              <w:rPr>
                <w:rFonts w:asciiTheme="majorBidi" w:hAnsiTheme="majorBidi" w:cstheme="majorBidi"/>
                <w:b/>
                <w:bCs/>
                <w:sz w:val="18"/>
                <w:szCs w:val="18"/>
              </w:rPr>
            </w:pPr>
            <w:r w:rsidRPr="00CC759E">
              <w:rPr>
                <w:rFonts w:asciiTheme="majorBidi" w:hAnsiTheme="majorBidi" w:cstheme="majorBidi"/>
                <w:b/>
                <w:bCs/>
                <w:sz w:val="18"/>
                <w:szCs w:val="18"/>
              </w:rPr>
              <w:t>Standard Error</w:t>
            </w:r>
          </w:p>
        </w:tc>
        <w:tc>
          <w:tcPr>
            <w:tcW w:w="0" w:type="auto"/>
            <w:shd w:val="clear" w:color="auto" w:fill="auto"/>
            <w:noWrap/>
            <w:vAlign w:val="bottom"/>
            <w:hideMark/>
          </w:tcPr>
          <w:p w14:paraId="2F74292A" w14:textId="77777777" w:rsidR="00CC759E" w:rsidRPr="00CC759E" w:rsidRDefault="00CC759E" w:rsidP="00914127">
            <w:pPr>
              <w:rPr>
                <w:rFonts w:asciiTheme="majorBidi" w:hAnsiTheme="majorBidi" w:cstheme="majorBidi"/>
                <w:b/>
                <w:bCs/>
                <w:sz w:val="18"/>
                <w:szCs w:val="18"/>
              </w:rPr>
            </w:pPr>
            <w:r w:rsidRPr="00CC759E">
              <w:rPr>
                <w:rFonts w:asciiTheme="majorBidi" w:hAnsiTheme="majorBidi" w:cstheme="majorBidi"/>
                <w:b/>
                <w:bCs/>
                <w:sz w:val="18"/>
                <w:szCs w:val="18"/>
              </w:rPr>
              <w:t>Estimate</w:t>
            </w:r>
          </w:p>
        </w:tc>
        <w:tc>
          <w:tcPr>
            <w:tcW w:w="0" w:type="auto"/>
            <w:shd w:val="clear" w:color="auto" w:fill="auto"/>
            <w:noWrap/>
            <w:vAlign w:val="bottom"/>
            <w:hideMark/>
          </w:tcPr>
          <w:p w14:paraId="165C07DA" w14:textId="77777777" w:rsidR="00CC759E" w:rsidRPr="00CC759E" w:rsidRDefault="00CC759E" w:rsidP="00914127">
            <w:pPr>
              <w:rPr>
                <w:rFonts w:asciiTheme="majorBidi" w:hAnsiTheme="majorBidi" w:cstheme="majorBidi"/>
                <w:b/>
                <w:bCs/>
                <w:sz w:val="18"/>
                <w:szCs w:val="18"/>
              </w:rPr>
            </w:pPr>
            <w:r w:rsidRPr="00CC759E">
              <w:rPr>
                <w:rFonts w:asciiTheme="majorBidi" w:hAnsiTheme="majorBidi" w:cstheme="majorBidi"/>
                <w:b/>
                <w:bCs/>
                <w:sz w:val="18"/>
                <w:szCs w:val="18"/>
              </w:rPr>
              <w:t>Standard Error</w:t>
            </w:r>
          </w:p>
        </w:tc>
        <w:tc>
          <w:tcPr>
            <w:tcW w:w="0" w:type="auto"/>
            <w:shd w:val="clear" w:color="auto" w:fill="auto"/>
            <w:noWrap/>
            <w:vAlign w:val="bottom"/>
            <w:hideMark/>
          </w:tcPr>
          <w:p w14:paraId="63A5F6A2" w14:textId="77777777" w:rsidR="00CC759E" w:rsidRPr="00CC759E" w:rsidRDefault="00CC759E" w:rsidP="00914127">
            <w:pPr>
              <w:rPr>
                <w:rFonts w:asciiTheme="majorBidi" w:hAnsiTheme="majorBidi" w:cstheme="majorBidi"/>
                <w:b/>
                <w:bCs/>
                <w:sz w:val="18"/>
                <w:szCs w:val="18"/>
              </w:rPr>
            </w:pPr>
            <w:r w:rsidRPr="00CC759E">
              <w:rPr>
                <w:rFonts w:asciiTheme="majorBidi" w:hAnsiTheme="majorBidi" w:cstheme="majorBidi"/>
                <w:b/>
                <w:bCs/>
                <w:sz w:val="18"/>
                <w:szCs w:val="18"/>
              </w:rPr>
              <w:t>Estimate</w:t>
            </w:r>
          </w:p>
        </w:tc>
        <w:tc>
          <w:tcPr>
            <w:tcW w:w="0" w:type="auto"/>
            <w:shd w:val="clear" w:color="auto" w:fill="auto"/>
            <w:noWrap/>
            <w:vAlign w:val="bottom"/>
            <w:hideMark/>
          </w:tcPr>
          <w:p w14:paraId="70F386C8" w14:textId="77777777" w:rsidR="00CC759E" w:rsidRPr="00CC759E" w:rsidRDefault="00CC759E" w:rsidP="00914127">
            <w:pPr>
              <w:rPr>
                <w:rFonts w:asciiTheme="majorBidi" w:hAnsiTheme="majorBidi" w:cstheme="majorBidi"/>
                <w:b/>
                <w:bCs/>
                <w:sz w:val="18"/>
                <w:szCs w:val="18"/>
              </w:rPr>
            </w:pPr>
            <w:r w:rsidRPr="00CC759E">
              <w:rPr>
                <w:rFonts w:asciiTheme="majorBidi" w:hAnsiTheme="majorBidi" w:cstheme="majorBidi"/>
                <w:b/>
                <w:bCs/>
                <w:sz w:val="18"/>
                <w:szCs w:val="18"/>
              </w:rPr>
              <w:t>Standard Error</w:t>
            </w:r>
          </w:p>
        </w:tc>
      </w:tr>
      <w:tr w:rsidR="00CC759E" w:rsidRPr="00CC759E" w14:paraId="7E70E64A" w14:textId="77777777" w:rsidTr="00914127">
        <w:trPr>
          <w:trHeight w:val="288"/>
        </w:trPr>
        <w:tc>
          <w:tcPr>
            <w:tcW w:w="0" w:type="auto"/>
            <w:shd w:val="clear" w:color="auto" w:fill="auto"/>
            <w:noWrap/>
            <w:vAlign w:val="bottom"/>
            <w:hideMark/>
          </w:tcPr>
          <w:p w14:paraId="4A4F5F30"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constant</w:t>
            </w:r>
          </w:p>
        </w:tc>
        <w:tc>
          <w:tcPr>
            <w:tcW w:w="0" w:type="auto"/>
            <w:shd w:val="clear" w:color="auto" w:fill="auto"/>
            <w:noWrap/>
            <w:vAlign w:val="bottom"/>
          </w:tcPr>
          <w:p w14:paraId="620392B2"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2.597</w:t>
            </w:r>
          </w:p>
        </w:tc>
        <w:tc>
          <w:tcPr>
            <w:tcW w:w="0" w:type="auto"/>
            <w:shd w:val="clear" w:color="auto" w:fill="auto"/>
            <w:noWrap/>
            <w:vAlign w:val="bottom"/>
          </w:tcPr>
          <w:p w14:paraId="3E1FA3D6"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0.025</w:t>
            </w:r>
          </w:p>
        </w:tc>
        <w:tc>
          <w:tcPr>
            <w:tcW w:w="0" w:type="auto"/>
            <w:shd w:val="clear" w:color="auto" w:fill="auto"/>
            <w:noWrap/>
            <w:vAlign w:val="bottom"/>
          </w:tcPr>
          <w:p w14:paraId="5EDD152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2.551</w:t>
            </w:r>
          </w:p>
        </w:tc>
        <w:tc>
          <w:tcPr>
            <w:tcW w:w="0" w:type="auto"/>
            <w:shd w:val="clear" w:color="auto" w:fill="auto"/>
            <w:noWrap/>
            <w:vAlign w:val="bottom"/>
          </w:tcPr>
          <w:p w14:paraId="6281F6F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0.054</w:t>
            </w:r>
          </w:p>
        </w:tc>
        <w:tc>
          <w:tcPr>
            <w:tcW w:w="0" w:type="auto"/>
            <w:shd w:val="clear" w:color="auto" w:fill="auto"/>
            <w:noWrap/>
            <w:vAlign w:val="bottom"/>
          </w:tcPr>
          <w:p w14:paraId="2EEBAA6F"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2.582</w:t>
            </w:r>
          </w:p>
        </w:tc>
        <w:tc>
          <w:tcPr>
            <w:tcW w:w="0" w:type="auto"/>
            <w:shd w:val="clear" w:color="auto" w:fill="auto"/>
            <w:noWrap/>
            <w:vAlign w:val="bottom"/>
          </w:tcPr>
          <w:p w14:paraId="21F63C38"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0.154</w:t>
            </w:r>
          </w:p>
        </w:tc>
      </w:tr>
      <w:tr w:rsidR="00CC759E" w:rsidRPr="00CC759E" w14:paraId="0FEC3901" w14:textId="77777777" w:rsidTr="00914127">
        <w:trPr>
          <w:trHeight w:val="288"/>
        </w:trPr>
        <w:tc>
          <w:tcPr>
            <w:tcW w:w="0" w:type="auto"/>
            <w:gridSpan w:val="2"/>
            <w:shd w:val="clear" w:color="auto" w:fill="auto"/>
            <w:noWrap/>
            <w:vAlign w:val="bottom"/>
            <w:hideMark/>
          </w:tcPr>
          <w:p w14:paraId="4C3F9CB1"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HEI Size: Medium</w:t>
            </w:r>
          </w:p>
        </w:tc>
        <w:tc>
          <w:tcPr>
            <w:tcW w:w="0" w:type="auto"/>
            <w:shd w:val="clear" w:color="auto" w:fill="auto"/>
            <w:noWrap/>
            <w:vAlign w:val="bottom"/>
            <w:hideMark/>
          </w:tcPr>
          <w:p w14:paraId="3F6B1D3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B4CF54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-0.017</w:t>
            </w:r>
          </w:p>
        </w:tc>
        <w:tc>
          <w:tcPr>
            <w:tcW w:w="0" w:type="auto"/>
            <w:shd w:val="clear" w:color="auto" w:fill="auto"/>
            <w:noWrap/>
            <w:vAlign w:val="bottom"/>
          </w:tcPr>
          <w:p w14:paraId="2269F83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0.058</w:t>
            </w:r>
          </w:p>
        </w:tc>
        <w:tc>
          <w:tcPr>
            <w:tcW w:w="0" w:type="auto"/>
            <w:shd w:val="clear" w:color="auto" w:fill="auto"/>
            <w:noWrap/>
            <w:vAlign w:val="bottom"/>
          </w:tcPr>
          <w:p w14:paraId="5664068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0.06</w:t>
            </w:r>
          </w:p>
        </w:tc>
        <w:tc>
          <w:tcPr>
            <w:tcW w:w="0" w:type="auto"/>
            <w:shd w:val="clear" w:color="auto" w:fill="auto"/>
            <w:noWrap/>
            <w:vAlign w:val="bottom"/>
          </w:tcPr>
          <w:p w14:paraId="565B843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0.046</w:t>
            </w:r>
          </w:p>
        </w:tc>
      </w:tr>
      <w:tr w:rsidR="00CC759E" w:rsidRPr="00CC759E" w14:paraId="58DF4443" w14:textId="77777777" w:rsidTr="00914127">
        <w:trPr>
          <w:trHeight w:val="288"/>
        </w:trPr>
        <w:tc>
          <w:tcPr>
            <w:tcW w:w="0" w:type="auto"/>
            <w:gridSpan w:val="2"/>
            <w:shd w:val="clear" w:color="auto" w:fill="auto"/>
            <w:noWrap/>
            <w:vAlign w:val="bottom"/>
            <w:hideMark/>
          </w:tcPr>
          <w:p w14:paraId="74539AF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HEI Size: Large</w:t>
            </w:r>
          </w:p>
        </w:tc>
        <w:tc>
          <w:tcPr>
            <w:tcW w:w="0" w:type="auto"/>
            <w:shd w:val="clear" w:color="auto" w:fill="auto"/>
            <w:noWrap/>
            <w:vAlign w:val="bottom"/>
            <w:hideMark/>
          </w:tcPr>
          <w:p w14:paraId="466D4AD4"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9DC70F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-0.005</w:t>
            </w:r>
          </w:p>
        </w:tc>
        <w:tc>
          <w:tcPr>
            <w:tcW w:w="0" w:type="auto"/>
            <w:shd w:val="clear" w:color="auto" w:fill="auto"/>
            <w:noWrap/>
            <w:vAlign w:val="bottom"/>
          </w:tcPr>
          <w:p w14:paraId="48E6BEA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0.058</w:t>
            </w:r>
          </w:p>
        </w:tc>
        <w:tc>
          <w:tcPr>
            <w:tcW w:w="0" w:type="auto"/>
            <w:shd w:val="clear" w:color="auto" w:fill="auto"/>
            <w:noWrap/>
            <w:vAlign w:val="bottom"/>
          </w:tcPr>
          <w:p w14:paraId="572CB70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0.053</w:t>
            </w:r>
          </w:p>
        </w:tc>
        <w:tc>
          <w:tcPr>
            <w:tcW w:w="0" w:type="auto"/>
            <w:shd w:val="clear" w:color="auto" w:fill="auto"/>
            <w:noWrap/>
            <w:vAlign w:val="bottom"/>
          </w:tcPr>
          <w:p w14:paraId="69756CE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0.042</w:t>
            </w:r>
          </w:p>
        </w:tc>
      </w:tr>
      <w:tr w:rsidR="00CC759E" w:rsidRPr="00CC759E" w14:paraId="42EC16A2" w14:textId="77777777" w:rsidTr="00914127">
        <w:trPr>
          <w:trHeight w:val="288"/>
        </w:trPr>
        <w:tc>
          <w:tcPr>
            <w:tcW w:w="0" w:type="auto"/>
            <w:gridSpan w:val="2"/>
            <w:shd w:val="clear" w:color="auto" w:fill="auto"/>
            <w:noWrap/>
            <w:vAlign w:val="bottom"/>
            <w:hideMark/>
          </w:tcPr>
          <w:p w14:paraId="084AAB97"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HEI Size: Very large</w:t>
            </w:r>
          </w:p>
        </w:tc>
        <w:tc>
          <w:tcPr>
            <w:tcW w:w="0" w:type="auto"/>
            <w:shd w:val="clear" w:color="auto" w:fill="auto"/>
            <w:noWrap/>
            <w:vAlign w:val="bottom"/>
            <w:hideMark/>
          </w:tcPr>
          <w:p w14:paraId="33A56CE3"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C4F20AC"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-0.072</w:t>
            </w:r>
          </w:p>
        </w:tc>
        <w:tc>
          <w:tcPr>
            <w:tcW w:w="0" w:type="auto"/>
            <w:shd w:val="clear" w:color="auto" w:fill="auto"/>
            <w:noWrap/>
            <w:vAlign w:val="bottom"/>
          </w:tcPr>
          <w:p w14:paraId="32A5490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0.065</w:t>
            </w:r>
          </w:p>
        </w:tc>
        <w:tc>
          <w:tcPr>
            <w:tcW w:w="0" w:type="auto"/>
            <w:shd w:val="clear" w:color="auto" w:fill="auto"/>
            <w:noWrap/>
            <w:vAlign w:val="bottom"/>
          </w:tcPr>
          <w:p w14:paraId="09EEF2E7"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0.11</w:t>
            </w:r>
          </w:p>
        </w:tc>
        <w:tc>
          <w:tcPr>
            <w:tcW w:w="0" w:type="auto"/>
            <w:shd w:val="clear" w:color="auto" w:fill="auto"/>
            <w:noWrap/>
            <w:vAlign w:val="bottom"/>
          </w:tcPr>
          <w:p w14:paraId="2EE9303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0.063</w:t>
            </w:r>
          </w:p>
        </w:tc>
      </w:tr>
      <w:tr w:rsidR="00CC759E" w:rsidRPr="00CC759E" w14:paraId="4F122216" w14:textId="77777777" w:rsidTr="00914127">
        <w:trPr>
          <w:trHeight w:val="288"/>
        </w:trPr>
        <w:tc>
          <w:tcPr>
            <w:tcW w:w="0" w:type="auto"/>
            <w:gridSpan w:val="2"/>
            <w:shd w:val="clear" w:color="auto" w:fill="auto"/>
            <w:noWrap/>
            <w:vAlign w:val="bottom"/>
            <w:hideMark/>
          </w:tcPr>
          <w:p w14:paraId="762D1E76"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HEI Type: Post-92</w:t>
            </w:r>
          </w:p>
        </w:tc>
        <w:tc>
          <w:tcPr>
            <w:tcW w:w="0" w:type="auto"/>
            <w:shd w:val="clear" w:color="auto" w:fill="auto"/>
            <w:noWrap/>
            <w:vAlign w:val="bottom"/>
            <w:hideMark/>
          </w:tcPr>
          <w:p w14:paraId="3BF69E5C"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F26153F"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0.12</w:t>
            </w:r>
          </w:p>
        </w:tc>
        <w:tc>
          <w:tcPr>
            <w:tcW w:w="0" w:type="auto"/>
            <w:shd w:val="clear" w:color="auto" w:fill="auto"/>
            <w:noWrap/>
            <w:vAlign w:val="bottom"/>
          </w:tcPr>
          <w:p w14:paraId="730A0C51"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0.043</w:t>
            </w:r>
          </w:p>
        </w:tc>
        <w:tc>
          <w:tcPr>
            <w:tcW w:w="0" w:type="auto"/>
            <w:shd w:val="clear" w:color="auto" w:fill="auto"/>
            <w:noWrap/>
            <w:vAlign w:val="bottom"/>
          </w:tcPr>
          <w:p w14:paraId="63877822"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0.123</w:t>
            </w:r>
          </w:p>
        </w:tc>
        <w:tc>
          <w:tcPr>
            <w:tcW w:w="0" w:type="auto"/>
            <w:shd w:val="clear" w:color="auto" w:fill="auto"/>
            <w:noWrap/>
            <w:vAlign w:val="bottom"/>
          </w:tcPr>
          <w:p w14:paraId="5F18A22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0.033</w:t>
            </w:r>
          </w:p>
        </w:tc>
      </w:tr>
      <w:tr w:rsidR="00CC759E" w:rsidRPr="00CC759E" w14:paraId="5F3B448B" w14:textId="77777777" w:rsidTr="00914127">
        <w:trPr>
          <w:trHeight w:val="288"/>
        </w:trPr>
        <w:tc>
          <w:tcPr>
            <w:tcW w:w="0" w:type="auto"/>
            <w:gridSpan w:val="2"/>
            <w:shd w:val="clear" w:color="auto" w:fill="auto"/>
            <w:noWrap/>
            <w:vAlign w:val="bottom"/>
            <w:hideMark/>
          </w:tcPr>
          <w:p w14:paraId="05B2975D" w14:textId="77777777" w:rsidR="00CC759E" w:rsidRPr="00CC759E" w:rsidRDefault="00CC759E" w:rsidP="00914127">
            <w:pPr>
              <w:rPr>
                <w:rFonts w:asciiTheme="majorBidi" w:hAnsiTheme="majorBidi" w:cstheme="majorBidi"/>
                <w:sz w:val="22"/>
                <w:szCs w:val="22"/>
              </w:rPr>
            </w:pPr>
            <w:proofErr w:type="spellStart"/>
            <w:r w:rsidRPr="00CC759E">
              <w:rPr>
                <w:rFonts w:asciiTheme="majorBidi" w:hAnsiTheme="majorBidi" w:cstheme="majorBidi"/>
                <w:sz w:val="22"/>
                <w:szCs w:val="22"/>
              </w:rPr>
              <w:t>Gender:Male</w:t>
            </w:r>
            <w:proofErr w:type="spellEnd"/>
          </w:p>
        </w:tc>
        <w:tc>
          <w:tcPr>
            <w:tcW w:w="0" w:type="auto"/>
            <w:shd w:val="clear" w:color="auto" w:fill="auto"/>
            <w:noWrap/>
            <w:vAlign w:val="bottom"/>
            <w:hideMark/>
          </w:tcPr>
          <w:p w14:paraId="2F65777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2A40DC7"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AB1826E"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6E5887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-0.005</w:t>
            </w:r>
          </w:p>
        </w:tc>
        <w:tc>
          <w:tcPr>
            <w:tcW w:w="0" w:type="auto"/>
            <w:shd w:val="clear" w:color="auto" w:fill="auto"/>
            <w:noWrap/>
            <w:vAlign w:val="bottom"/>
          </w:tcPr>
          <w:p w14:paraId="7EB0C9D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0.008</w:t>
            </w:r>
          </w:p>
        </w:tc>
      </w:tr>
      <w:tr w:rsidR="00CC759E" w:rsidRPr="00CC759E" w14:paraId="24586C14" w14:textId="77777777" w:rsidTr="00914127">
        <w:trPr>
          <w:trHeight w:val="288"/>
        </w:trPr>
        <w:tc>
          <w:tcPr>
            <w:tcW w:w="0" w:type="auto"/>
            <w:gridSpan w:val="2"/>
            <w:shd w:val="clear" w:color="auto" w:fill="auto"/>
            <w:noWrap/>
            <w:vAlign w:val="bottom"/>
            <w:hideMark/>
          </w:tcPr>
          <w:p w14:paraId="7FC17ECE"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Age:18-25</w:t>
            </w:r>
          </w:p>
        </w:tc>
        <w:tc>
          <w:tcPr>
            <w:tcW w:w="0" w:type="auto"/>
            <w:shd w:val="clear" w:color="auto" w:fill="auto"/>
            <w:noWrap/>
            <w:vAlign w:val="bottom"/>
            <w:hideMark/>
          </w:tcPr>
          <w:p w14:paraId="3D2A9DC5"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6F36F00"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3F6241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4D2B4E8"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-0.277</w:t>
            </w:r>
          </w:p>
        </w:tc>
        <w:tc>
          <w:tcPr>
            <w:tcW w:w="0" w:type="auto"/>
            <w:shd w:val="clear" w:color="auto" w:fill="auto"/>
            <w:noWrap/>
            <w:vAlign w:val="bottom"/>
          </w:tcPr>
          <w:p w14:paraId="52731779"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0.137</w:t>
            </w:r>
          </w:p>
        </w:tc>
      </w:tr>
      <w:tr w:rsidR="00CC759E" w:rsidRPr="00CC759E" w14:paraId="75FCEDD1" w14:textId="77777777" w:rsidTr="00914127">
        <w:trPr>
          <w:trHeight w:val="288"/>
        </w:trPr>
        <w:tc>
          <w:tcPr>
            <w:tcW w:w="0" w:type="auto"/>
            <w:gridSpan w:val="2"/>
            <w:shd w:val="clear" w:color="auto" w:fill="auto"/>
            <w:noWrap/>
            <w:vAlign w:val="bottom"/>
            <w:hideMark/>
          </w:tcPr>
          <w:p w14:paraId="6F36FD0D"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Age:26-35</w:t>
            </w:r>
          </w:p>
        </w:tc>
        <w:tc>
          <w:tcPr>
            <w:tcW w:w="0" w:type="auto"/>
            <w:shd w:val="clear" w:color="auto" w:fill="auto"/>
            <w:noWrap/>
            <w:vAlign w:val="bottom"/>
            <w:hideMark/>
          </w:tcPr>
          <w:p w14:paraId="2B96C7FF"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283473F"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1510BEA"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D42C32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-0.207</w:t>
            </w:r>
          </w:p>
        </w:tc>
        <w:tc>
          <w:tcPr>
            <w:tcW w:w="0" w:type="auto"/>
            <w:shd w:val="clear" w:color="auto" w:fill="auto"/>
            <w:noWrap/>
            <w:vAlign w:val="bottom"/>
          </w:tcPr>
          <w:p w14:paraId="3546BE3D"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0.137</w:t>
            </w:r>
          </w:p>
        </w:tc>
      </w:tr>
      <w:tr w:rsidR="00CC759E" w:rsidRPr="00CC759E" w14:paraId="5721242D" w14:textId="77777777" w:rsidTr="00914127">
        <w:trPr>
          <w:trHeight w:val="288"/>
        </w:trPr>
        <w:tc>
          <w:tcPr>
            <w:tcW w:w="0" w:type="auto"/>
            <w:gridSpan w:val="2"/>
            <w:shd w:val="clear" w:color="auto" w:fill="auto"/>
            <w:noWrap/>
            <w:vAlign w:val="bottom"/>
            <w:hideMark/>
          </w:tcPr>
          <w:p w14:paraId="033C6BF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Age:36-45</w:t>
            </w:r>
          </w:p>
        </w:tc>
        <w:tc>
          <w:tcPr>
            <w:tcW w:w="0" w:type="auto"/>
            <w:shd w:val="clear" w:color="auto" w:fill="auto"/>
            <w:noWrap/>
            <w:vAlign w:val="bottom"/>
            <w:hideMark/>
          </w:tcPr>
          <w:p w14:paraId="40064163"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B075353"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314784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356656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-0.183</w:t>
            </w:r>
          </w:p>
        </w:tc>
        <w:tc>
          <w:tcPr>
            <w:tcW w:w="0" w:type="auto"/>
            <w:shd w:val="clear" w:color="auto" w:fill="auto"/>
            <w:noWrap/>
            <w:vAlign w:val="bottom"/>
          </w:tcPr>
          <w:p w14:paraId="547CE9C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0.138</w:t>
            </w:r>
          </w:p>
        </w:tc>
      </w:tr>
      <w:tr w:rsidR="00CC759E" w:rsidRPr="00CC759E" w14:paraId="5DF80955" w14:textId="77777777" w:rsidTr="00914127">
        <w:trPr>
          <w:trHeight w:val="288"/>
        </w:trPr>
        <w:tc>
          <w:tcPr>
            <w:tcW w:w="0" w:type="auto"/>
            <w:gridSpan w:val="2"/>
            <w:shd w:val="clear" w:color="auto" w:fill="auto"/>
            <w:noWrap/>
            <w:vAlign w:val="bottom"/>
            <w:hideMark/>
          </w:tcPr>
          <w:p w14:paraId="2D75A49F"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Age:46-55</w:t>
            </w:r>
          </w:p>
        </w:tc>
        <w:tc>
          <w:tcPr>
            <w:tcW w:w="0" w:type="auto"/>
            <w:shd w:val="clear" w:color="auto" w:fill="auto"/>
            <w:noWrap/>
            <w:vAlign w:val="bottom"/>
            <w:hideMark/>
          </w:tcPr>
          <w:p w14:paraId="15392C2D"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D60679B"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6737410"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638399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-0.185</w:t>
            </w:r>
          </w:p>
        </w:tc>
        <w:tc>
          <w:tcPr>
            <w:tcW w:w="0" w:type="auto"/>
            <w:shd w:val="clear" w:color="auto" w:fill="auto"/>
            <w:noWrap/>
            <w:vAlign w:val="bottom"/>
          </w:tcPr>
          <w:p w14:paraId="060737E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0.138</w:t>
            </w:r>
          </w:p>
        </w:tc>
      </w:tr>
      <w:tr w:rsidR="00CC759E" w:rsidRPr="00CC759E" w14:paraId="22940E84" w14:textId="77777777" w:rsidTr="00914127">
        <w:trPr>
          <w:trHeight w:val="288"/>
        </w:trPr>
        <w:tc>
          <w:tcPr>
            <w:tcW w:w="0" w:type="auto"/>
            <w:gridSpan w:val="2"/>
            <w:shd w:val="clear" w:color="auto" w:fill="auto"/>
            <w:noWrap/>
            <w:vAlign w:val="bottom"/>
            <w:hideMark/>
          </w:tcPr>
          <w:p w14:paraId="0F8AE41D"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Age:56-65</w:t>
            </w:r>
          </w:p>
        </w:tc>
        <w:tc>
          <w:tcPr>
            <w:tcW w:w="0" w:type="auto"/>
            <w:shd w:val="clear" w:color="auto" w:fill="auto"/>
            <w:noWrap/>
            <w:vAlign w:val="bottom"/>
            <w:hideMark/>
          </w:tcPr>
          <w:p w14:paraId="5E5DE508"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3283C1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9965CE7"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876F13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-0.246</w:t>
            </w:r>
          </w:p>
        </w:tc>
        <w:tc>
          <w:tcPr>
            <w:tcW w:w="0" w:type="auto"/>
            <w:shd w:val="clear" w:color="auto" w:fill="auto"/>
            <w:noWrap/>
            <w:vAlign w:val="bottom"/>
          </w:tcPr>
          <w:p w14:paraId="7611C3D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0.141</w:t>
            </w:r>
          </w:p>
        </w:tc>
      </w:tr>
      <w:tr w:rsidR="00CC759E" w:rsidRPr="00CC759E" w14:paraId="05DD4022" w14:textId="77777777" w:rsidTr="00914127">
        <w:trPr>
          <w:trHeight w:val="288"/>
        </w:trPr>
        <w:tc>
          <w:tcPr>
            <w:tcW w:w="0" w:type="auto"/>
            <w:gridSpan w:val="2"/>
            <w:shd w:val="clear" w:color="auto" w:fill="auto"/>
            <w:noWrap/>
            <w:vAlign w:val="bottom"/>
            <w:hideMark/>
          </w:tcPr>
          <w:p w14:paraId="24FDA2F7"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Age:66 and over</w:t>
            </w:r>
          </w:p>
        </w:tc>
        <w:tc>
          <w:tcPr>
            <w:tcW w:w="0" w:type="auto"/>
            <w:shd w:val="clear" w:color="auto" w:fill="auto"/>
            <w:noWrap/>
            <w:vAlign w:val="bottom"/>
            <w:hideMark/>
          </w:tcPr>
          <w:p w14:paraId="31619C5F"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8B8BCA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322A523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CA027DA"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-0.335</w:t>
            </w:r>
          </w:p>
        </w:tc>
        <w:tc>
          <w:tcPr>
            <w:tcW w:w="0" w:type="auto"/>
            <w:shd w:val="clear" w:color="auto" w:fill="auto"/>
            <w:noWrap/>
            <w:vAlign w:val="bottom"/>
          </w:tcPr>
          <w:p w14:paraId="472587F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0.15</w:t>
            </w:r>
          </w:p>
        </w:tc>
      </w:tr>
      <w:tr w:rsidR="00CC759E" w:rsidRPr="00CC759E" w14:paraId="5942D43F" w14:textId="77777777" w:rsidTr="00914127">
        <w:trPr>
          <w:trHeight w:val="288"/>
        </w:trPr>
        <w:tc>
          <w:tcPr>
            <w:tcW w:w="0" w:type="auto"/>
            <w:gridSpan w:val="2"/>
            <w:shd w:val="clear" w:color="auto" w:fill="auto"/>
            <w:noWrap/>
            <w:vAlign w:val="bottom"/>
            <w:hideMark/>
          </w:tcPr>
          <w:p w14:paraId="13F21D70"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 xml:space="preserve">Distance </w:t>
            </w:r>
            <w:proofErr w:type="spellStart"/>
            <w:r w:rsidRPr="00CC759E">
              <w:rPr>
                <w:rFonts w:asciiTheme="majorBidi" w:hAnsiTheme="majorBidi" w:cstheme="majorBidi"/>
                <w:sz w:val="22"/>
                <w:szCs w:val="22"/>
              </w:rPr>
              <w:t>learner:No</w:t>
            </w:r>
            <w:proofErr w:type="spellEnd"/>
          </w:p>
        </w:tc>
        <w:tc>
          <w:tcPr>
            <w:tcW w:w="0" w:type="auto"/>
            <w:shd w:val="clear" w:color="auto" w:fill="auto"/>
            <w:noWrap/>
            <w:vAlign w:val="bottom"/>
            <w:hideMark/>
          </w:tcPr>
          <w:p w14:paraId="4A60174C"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36A8EA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9EEB665"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5D7F67E"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0.246</w:t>
            </w:r>
          </w:p>
        </w:tc>
        <w:tc>
          <w:tcPr>
            <w:tcW w:w="0" w:type="auto"/>
            <w:shd w:val="clear" w:color="auto" w:fill="auto"/>
            <w:noWrap/>
            <w:vAlign w:val="bottom"/>
          </w:tcPr>
          <w:p w14:paraId="69180348"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0.07</w:t>
            </w:r>
          </w:p>
        </w:tc>
      </w:tr>
      <w:tr w:rsidR="00CC759E" w:rsidRPr="00CC759E" w14:paraId="02AB0F9C" w14:textId="77777777" w:rsidTr="00914127">
        <w:trPr>
          <w:trHeight w:val="288"/>
        </w:trPr>
        <w:tc>
          <w:tcPr>
            <w:tcW w:w="0" w:type="auto"/>
            <w:gridSpan w:val="3"/>
            <w:shd w:val="clear" w:color="auto" w:fill="auto"/>
            <w:noWrap/>
            <w:vAlign w:val="bottom"/>
            <w:hideMark/>
          </w:tcPr>
          <w:p w14:paraId="73D54EB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 xml:space="preserve">Distance </w:t>
            </w:r>
            <w:proofErr w:type="spellStart"/>
            <w:r w:rsidRPr="00CC759E">
              <w:rPr>
                <w:rFonts w:asciiTheme="majorBidi" w:hAnsiTheme="majorBidi" w:cstheme="majorBidi"/>
                <w:sz w:val="22"/>
                <w:szCs w:val="22"/>
              </w:rPr>
              <w:t>learner:Not</w:t>
            </w:r>
            <w:proofErr w:type="spellEnd"/>
            <w:r w:rsidRPr="00CC759E">
              <w:rPr>
                <w:rFonts w:asciiTheme="majorBidi" w:hAnsiTheme="majorBidi" w:cstheme="majorBidi"/>
                <w:sz w:val="22"/>
                <w:szCs w:val="22"/>
              </w:rPr>
              <w:t xml:space="preserve"> used</w:t>
            </w:r>
          </w:p>
        </w:tc>
        <w:tc>
          <w:tcPr>
            <w:tcW w:w="0" w:type="auto"/>
            <w:shd w:val="clear" w:color="auto" w:fill="auto"/>
            <w:noWrap/>
            <w:vAlign w:val="bottom"/>
          </w:tcPr>
          <w:p w14:paraId="593A073E"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234AF11"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A2CD4F9"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0.22</w:t>
            </w:r>
          </w:p>
        </w:tc>
        <w:tc>
          <w:tcPr>
            <w:tcW w:w="0" w:type="auto"/>
            <w:shd w:val="clear" w:color="auto" w:fill="auto"/>
            <w:noWrap/>
            <w:vAlign w:val="bottom"/>
          </w:tcPr>
          <w:p w14:paraId="04F33E56"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0.056</w:t>
            </w:r>
          </w:p>
        </w:tc>
      </w:tr>
      <w:tr w:rsidR="00CC759E" w:rsidRPr="00CC759E" w14:paraId="5DA2389B" w14:textId="77777777" w:rsidTr="00914127">
        <w:trPr>
          <w:trHeight w:val="288"/>
        </w:trPr>
        <w:tc>
          <w:tcPr>
            <w:tcW w:w="0" w:type="auto"/>
            <w:gridSpan w:val="2"/>
            <w:shd w:val="clear" w:color="auto" w:fill="auto"/>
            <w:noWrap/>
            <w:vAlign w:val="bottom"/>
            <w:hideMark/>
          </w:tcPr>
          <w:p w14:paraId="77828725" w14:textId="77777777" w:rsidR="00CC759E" w:rsidRPr="00CC759E" w:rsidRDefault="00CC759E" w:rsidP="00914127">
            <w:pPr>
              <w:rPr>
                <w:rFonts w:asciiTheme="majorBidi" w:hAnsiTheme="majorBidi" w:cstheme="majorBidi"/>
                <w:sz w:val="22"/>
                <w:szCs w:val="22"/>
              </w:rPr>
            </w:pPr>
            <w:proofErr w:type="spellStart"/>
            <w:r w:rsidRPr="00CC759E">
              <w:rPr>
                <w:rFonts w:asciiTheme="majorBidi" w:hAnsiTheme="majorBidi" w:cstheme="majorBidi"/>
                <w:sz w:val="22"/>
                <w:szCs w:val="22"/>
              </w:rPr>
              <w:t>Status:Part-time</w:t>
            </w:r>
            <w:proofErr w:type="spellEnd"/>
          </w:p>
        </w:tc>
        <w:tc>
          <w:tcPr>
            <w:tcW w:w="0" w:type="auto"/>
            <w:shd w:val="clear" w:color="auto" w:fill="auto"/>
            <w:noWrap/>
            <w:vAlign w:val="bottom"/>
            <w:hideMark/>
          </w:tcPr>
          <w:p w14:paraId="65878E7A"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C71CECA"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516E78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ABC550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-0.174</w:t>
            </w:r>
          </w:p>
        </w:tc>
        <w:tc>
          <w:tcPr>
            <w:tcW w:w="0" w:type="auto"/>
            <w:shd w:val="clear" w:color="auto" w:fill="auto"/>
            <w:noWrap/>
            <w:vAlign w:val="bottom"/>
          </w:tcPr>
          <w:p w14:paraId="561779A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0.019</w:t>
            </w:r>
          </w:p>
        </w:tc>
      </w:tr>
      <w:tr w:rsidR="00CC759E" w:rsidRPr="00CC759E" w14:paraId="577DC89F" w14:textId="77777777" w:rsidTr="00914127">
        <w:trPr>
          <w:trHeight w:val="288"/>
        </w:trPr>
        <w:tc>
          <w:tcPr>
            <w:tcW w:w="0" w:type="auto"/>
            <w:shd w:val="clear" w:color="auto" w:fill="auto"/>
            <w:noWrap/>
            <w:vAlign w:val="bottom"/>
            <w:hideMark/>
          </w:tcPr>
          <w:p w14:paraId="33627CB5" w14:textId="77777777" w:rsidR="00CC759E" w:rsidRPr="00CC759E" w:rsidRDefault="00CC759E" w:rsidP="00914127">
            <w:pPr>
              <w:rPr>
                <w:rFonts w:asciiTheme="majorBidi" w:hAnsiTheme="majorBidi" w:cstheme="majorBidi"/>
                <w:sz w:val="22"/>
                <w:szCs w:val="22"/>
              </w:rPr>
            </w:pPr>
            <w:proofErr w:type="spellStart"/>
            <w:r w:rsidRPr="00CC759E">
              <w:rPr>
                <w:rFonts w:asciiTheme="majorBidi" w:hAnsiTheme="majorBidi" w:cstheme="majorBidi"/>
                <w:sz w:val="22"/>
                <w:szCs w:val="22"/>
              </w:rPr>
              <w:t>Level:PGT</w:t>
            </w:r>
            <w:proofErr w:type="spellEnd"/>
          </w:p>
        </w:tc>
        <w:tc>
          <w:tcPr>
            <w:tcW w:w="0" w:type="auto"/>
            <w:shd w:val="clear" w:color="auto" w:fill="auto"/>
            <w:noWrap/>
            <w:vAlign w:val="bottom"/>
            <w:hideMark/>
          </w:tcPr>
          <w:p w14:paraId="645702E5"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7916EE8B"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FCA4526"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DCBD05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F049E74"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0.07</w:t>
            </w:r>
          </w:p>
        </w:tc>
        <w:tc>
          <w:tcPr>
            <w:tcW w:w="0" w:type="auto"/>
            <w:shd w:val="clear" w:color="auto" w:fill="auto"/>
            <w:noWrap/>
            <w:vAlign w:val="bottom"/>
          </w:tcPr>
          <w:p w14:paraId="4F3FA3DA"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0.019</w:t>
            </w:r>
          </w:p>
        </w:tc>
      </w:tr>
      <w:tr w:rsidR="00CC759E" w:rsidRPr="00CC759E" w14:paraId="7DDD6C1E" w14:textId="77777777" w:rsidTr="00914127">
        <w:trPr>
          <w:trHeight w:val="288"/>
        </w:trPr>
        <w:tc>
          <w:tcPr>
            <w:tcW w:w="0" w:type="auto"/>
            <w:shd w:val="clear" w:color="auto" w:fill="auto"/>
            <w:noWrap/>
            <w:vAlign w:val="bottom"/>
            <w:hideMark/>
          </w:tcPr>
          <w:p w14:paraId="0F866138" w14:textId="77777777" w:rsidR="00CC759E" w:rsidRPr="00CC759E" w:rsidRDefault="00CC759E" w:rsidP="00914127">
            <w:pPr>
              <w:rPr>
                <w:rFonts w:asciiTheme="majorBidi" w:hAnsiTheme="majorBidi" w:cstheme="majorBidi"/>
                <w:sz w:val="22"/>
                <w:szCs w:val="22"/>
              </w:rPr>
            </w:pPr>
            <w:proofErr w:type="spellStart"/>
            <w:r w:rsidRPr="00CC759E">
              <w:rPr>
                <w:rFonts w:asciiTheme="majorBidi" w:hAnsiTheme="majorBidi" w:cstheme="majorBidi"/>
                <w:sz w:val="22"/>
                <w:szCs w:val="22"/>
              </w:rPr>
              <w:t>Level:PGR</w:t>
            </w:r>
            <w:proofErr w:type="spellEnd"/>
          </w:p>
        </w:tc>
        <w:tc>
          <w:tcPr>
            <w:tcW w:w="0" w:type="auto"/>
            <w:shd w:val="clear" w:color="auto" w:fill="auto"/>
            <w:noWrap/>
            <w:vAlign w:val="bottom"/>
            <w:hideMark/>
          </w:tcPr>
          <w:p w14:paraId="314C5293"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580891D7"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BCFC70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D138D9E"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22CCF1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w:t>
            </w:r>
          </w:p>
        </w:tc>
        <w:tc>
          <w:tcPr>
            <w:tcW w:w="0" w:type="auto"/>
            <w:shd w:val="clear" w:color="auto" w:fill="auto"/>
            <w:noWrap/>
            <w:vAlign w:val="bottom"/>
          </w:tcPr>
          <w:p w14:paraId="0C10DC3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w:t>
            </w:r>
          </w:p>
        </w:tc>
      </w:tr>
      <w:tr w:rsidR="00CC759E" w:rsidRPr="00CC759E" w14:paraId="63C123D1" w14:textId="77777777" w:rsidTr="00914127">
        <w:trPr>
          <w:trHeight w:val="288"/>
        </w:trPr>
        <w:tc>
          <w:tcPr>
            <w:tcW w:w="0" w:type="auto"/>
            <w:shd w:val="clear" w:color="auto" w:fill="auto"/>
            <w:noWrap/>
            <w:vAlign w:val="bottom"/>
            <w:hideMark/>
          </w:tcPr>
          <w:p w14:paraId="3289C3EF"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hideMark/>
          </w:tcPr>
          <w:p w14:paraId="6A2E7AEB"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142E741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527A331"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CAC61AB"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C2BD947"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93B51E2" w14:textId="77777777" w:rsidR="00CC759E" w:rsidRPr="00CC759E" w:rsidRDefault="00CC759E" w:rsidP="00914127">
            <w:pPr>
              <w:rPr>
                <w:rFonts w:asciiTheme="majorBidi" w:hAnsiTheme="majorBidi" w:cstheme="majorBidi"/>
                <w:sz w:val="22"/>
                <w:szCs w:val="22"/>
              </w:rPr>
            </w:pPr>
          </w:p>
        </w:tc>
      </w:tr>
      <w:tr w:rsidR="00CC759E" w:rsidRPr="00CC759E" w14:paraId="4EC37254" w14:textId="77777777" w:rsidTr="00914127">
        <w:trPr>
          <w:trHeight w:val="288"/>
        </w:trPr>
        <w:tc>
          <w:tcPr>
            <w:tcW w:w="0" w:type="auto"/>
            <w:gridSpan w:val="2"/>
            <w:shd w:val="clear" w:color="auto" w:fill="auto"/>
            <w:noWrap/>
            <w:vAlign w:val="bottom"/>
            <w:hideMark/>
          </w:tcPr>
          <w:p w14:paraId="0387E52B"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Random part</w:t>
            </w:r>
          </w:p>
        </w:tc>
        <w:tc>
          <w:tcPr>
            <w:tcW w:w="0" w:type="auto"/>
            <w:shd w:val="clear" w:color="auto" w:fill="auto"/>
            <w:noWrap/>
            <w:vAlign w:val="bottom"/>
            <w:hideMark/>
          </w:tcPr>
          <w:p w14:paraId="0F6F46BD" w14:textId="77777777" w:rsidR="00CC759E" w:rsidRPr="00CC759E" w:rsidRDefault="00CC759E" w:rsidP="00914127">
            <w:pPr>
              <w:rPr>
                <w:rFonts w:asciiTheme="majorBidi" w:hAnsiTheme="majorBidi" w:cstheme="majorBidi"/>
                <w:b/>
                <w:bCs/>
                <w:sz w:val="22"/>
                <w:szCs w:val="22"/>
              </w:rPr>
            </w:pPr>
          </w:p>
        </w:tc>
        <w:tc>
          <w:tcPr>
            <w:tcW w:w="0" w:type="auto"/>
            <w:shd w:val="clear" w:color="auto" w:fill="auto"/>
            <w:noWrap/>
            <w:vAlign w:val="bottom"/>
          </w:tcPr>
          <w:p w14:paraId="3AF98944"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213CFEB"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D1C3886"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EB13176" w14:textId="77777777" w:rsidR="00CC759E" w:rsidRPr="00CC759E" w:rsidRDefault="00CC759E" w:rsidP="00914127">
            <w:pPr>
              <w:rPr>
                <w:rFonts w:asciiTheme="majorBidi" w:hAnsiTheme="majorBidi" w:cstheme="majorBidi"/>
                <w:sz w:val="22"/>
                <w:szCs w:val="22"/>
              </w:rPr>
            </w:pPr>
          </w:p>
        </w:tc>
      </w:tr>
      <w:tr w:rsidR="00CC759E" w:rsidRPr="00CC759E" w14:paraId="4291AC6B" w14:textId="77777777" w:rsidTr="00914127">
        <w:trPr>
          <w:trHeight w:val="288"/>
        </w:trPr>
        <w:tc>
          <w:tcPr>
            <w:tcW w:w="0" w:type="auto"/>
            <w:shd w:val="clear" w:color="auto" w:fill="auto"/>
            <w:noWrap/>
            <w:vAlign w:val="bottom"/>
            <w:hideMark/>
          </w:tcPr>
          <w:p w14:paraId="3B05E106"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HEI</w:t>
            </w:r>
          </w:p>
        </w:tc>
        <w:tc>
          <w:tcPr>
            <w:tcW w:w="0" w:type="auto"/>
            <w:shd w:val="clear" w:color="auto" w:fill="auto"/>
            <w:noWrap/>
            <w:vAlign w:val="bottom"/>
          </w:tcPr>
          <w:p w14:paraId="6B967B3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0.017</w:t>
            </w:r>
          </w:p>
        </w:tc>
        <w:tc>
          <w:tcPr>
            <w:tcW w:w="0" w:type="auto"/>
            <w:shd w:val="clear" w:color="auto" w:fill="auto"/>
            <w:noWrap/>
            <w:vAlign w:val="bottom"/>
          </w:tcPr>
          <w:p w14:paraId="0701FD9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0.005</w:t>
            </w:r>
          </w:p>
        </w:tc>
        <w:tc>
          <w:tcPr>
            <w:tcW w:w="0" w:type="auto"/>
            <w:shd w:val="clear" w:color="auto" w:fill="auto"/>
            <w:noWrap/>
            <w:vAlign w:val="bottom"/>
          </w:tcPr>
          <w:p w14:paraId="726A799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0.009</w:t>
            </w:r>
          </w:p>
        </w:tc>
        <w:tc>
          <w:tcPr>
            <w:tcW w:w="0" w:type="auto"/>
            <w:shd w:val="clear" w:color="auto" w:fill="auto"/>
            <w:noWrap/>
            <w:vAlign w:val="bottom"/>
          </w:tcPr>
          <w:p w14:paraId="79C6CF9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0.003</w:t>
            </w:r>
          </w:p>
        </w:tc>
        <w:tc>
          <w:tcPr>
            <w:tcW w:w="0" w:type="auto"/>
            <w:shd w:val="clear" w:color="auto" w:fill="auto"/>
            <w:noWrap/>
            <w:vAlign w:val="bottom"/>
          </w:tcPr>
          <w:p w14:paraId="5B1605D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c>
          <w:tcPr>
            <w:tcW w:w="0" w:type="auto"/>
            <w:shd w:val="clear" w:color="auto" w:fill="auto"/>
            <w:noWrap/>
            <w:vAlign w:val="bottom"/>
          </w:tcPr>
          <w:p w14:paraId="76EB791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r>
      <w:tr w:rsidR="00CC759E" w:rsidRPr="00CC759E" w14:paraId="467A213F" w14:textId="77777777" w:rsidTr="00914127">
        <w:trPr>
          <w:trHeight w:val="288"/>
        </w:trPr>
        <w:tc>
          <w:tcPr>
            <w:tcW w:w="0" w:type="auto"/>
            <w:shd w:val="clear" w:color="auto" w:fill="auto"/>
            <w:noWrap/>
            <w:vAlign w:val="bottom"/>
            <w:hideMark/>
          </w:tcPr>
          <w:p w14:paraId="699053E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Discipline</w:t>
            </w:r>
          </w:p>
        </w:tc>
        <w:tc>
          <w:tcPr>
            <w:tcW w:w="0" w:type="auto"/>
            <w:shd w:val="clear" w:color="auto" w:fill="auto"/>
            <w:noWrap/>
            <w:vAlign w:val="bottom"/>
          </w:tcPr>
          <w:p w14:paraId="60F0506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0.009</w:t>
            </w:r>
          </w:p>
        </w:tc>
        <w:tc>
          <w:tcPr>
            <w:tcW w:w="0" w:type="auto"/>
            <w:shd w:val="clear" w:color="auto" w:fill="auto"/>
            <w:noWrap/>
            <w:vAlign w:val="bottom"/>
          </w:tcPr>
          <w:p w14:paraId="7E49B78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0" w:type="auto"/>
            <w:shd w:val="clear" w:color="auto" w:fill="auto"/>
            <w:noWrap/>
            <w:vAlign w:val="bottom"/>
          </w:tcPr>
          <w:p w14:paraId="6D1227F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0.009</w:t>
            </w:r>
          </w:p>
        </w:tc>
        <w:tc>
          <w:tcPr>
            <w:tcW w:w="0" w:type="auto"/>
            <w:shd w:val="clear" w:color="auto" w:fill="auto"/>
            <w:noWrap/>
            <w:vAlign w:val="bottom"/>
          </w:tcPr>
          <w:p w14:paraId="6C93B62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0" w:type="auto"/>
            <w:shd w:val="clear" w:color="auto" w:fill="auto"/>
            <w:noWrap/>
            <w:vAlign w:val="bottom"/>
          </w:tcPr>
          <w:p w14:paraId="79BFA90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0.008</w:t>
            </w:r>
          </w:p>
        </w:tc>
        <w:tc>
          <w:tcPr>
            <w:tcW w:w="0" w:type="auto"/>
            <w:shd w:val="clear" w:color="auto" w:fill="auto"/>
            <w:noWrap/>
            <w:vAlign w:val="bottom"/>
          </w:tcPr>
          <w:p w14:paraId="48C4F1B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r>
      <w:tr w:rsidR="00CC759E" w:rsidRPr="00CC759E" w14:paraId="69DD68BC" w14:textId="77777777" w:rsidTr="00914127">
        <w:trPr>
          <w:trHeight w:val="288"/>
        </w:trPr>
        <w:tc>
          <w:tcPr>
            <w:tcW w:w="0" w:type="auto"/>
            <w:shd w:val="clear" w:color="auto" w:fill="auto"/>
            <w:noWrap/>
            <w:vAlign w:val="bottom"/>
            <w:hideMark/>
          </w:tcPr>
          <w:p w14:paraId="565A3BF6"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Individual</w:t>
            </w:r>
          </w:p>
        </w:tc>
        <w:tc>
          <w:tcPr>
            <w:tcW w:w="0" w:type="auto"/>
            <w:shd w:val="clear" w:color="auto" w:fill="auto"/>
            <w:noWrap/>
            <w:vAlign w:val="bottom"/>
          </w:tcPr>
          <w:p w14:paraId="5EBB308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0.205</w:t>
            </w:r>
          </w:p>
        </w:tc>
        <w:tc>
          <w:tcPr>
            <w:tcW w:w="0" w:type="auto"/>
            <w:shd w:val="clear" w:color="auto" w:fill="auto"/>
            <w:noWrap/>
            <w:vAlign w:val="bottom"/>
          </w:tcPr>
          <w:p w14:paraId="4E423F1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c>
          <w:tcPr>
            <w:tcW w:w="0" w:type="auto"/>
            <w:shd w:val="clear" w:color="auto" w:fill="auto"/>
            <w:noWrap/>
            <w:vAlign w:val="bottom"/>
          </w:tcPr>
          <w:p w14:paraId="5E7AC26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0.205</w:t>
            </w:r>
          </w:p>
        </w:tc>
        <w:tc>
          <w:tcPr>
            <w:tcW w:w="0" w:type="auto"/>
            <w:shd w:val="clear" w:color="auto" w:fill="auto"/>
            <w:noWrap/>
            <w:vAlign w:val="bottom"/>
          </w:tcPr>
          <w:p w14:paraId="26809E9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c>
          <w:tcPr>
            <w:tcW w:w="0" w:type="auto"/>
            <w:shd w:val="clear" w:color="auto" w:fill="auto"/>
            <w:noWrap/>
            <w:vAlign w:val="bottom"/>
          </w:tcPr>
          <w:p w14:paraId="2F51EBE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0.202</w:t>
            </w:r>
          </w:p>
        </w:tc>
        <w:tc>
          <w:tcPr>
            <w:tcW w:w="0" w:type="auto"/>
            <w:shd w:val="clear" w:color="auto" w:fill="auto"/>
            <w:noWrap/>
            <w:vAlign w:val="bottom"/>
          </w:tcPr>
          <w:p w14:paraId="74D3512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r>
      <w:tr w:rsidR="00CC759E" w:rsidRPr="00CC759E" w14:paraId="1AE6707C" w14:textId="77777777" w:rsidTr="00914127">
        <w:trPr>
          <w:trHeight w:val="288"/>
        </w:trPr>
        <w:tc>
          <w:tcPr>
            <w:tcW w:w="0" w:type="auto"/>
            <w:shd w:val="clear" w:color="auto" w:fill="auto"/>
            <w:noWrap/>
            <w:vAlign w:val="bottom"/>
            <w:hideMark/>
          </w:tcPr>
          <w:p w14:paraId="6E07E237"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3F7E43BA"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69F91833"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1422505F"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0371F8F3"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46682ABD"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253C71CC" w14:textId="77777777" w:rsidR="00CC759E" w:rsidRPr="00CC759E" w:rsidRDefault="00CC759E" w:rsidP="00914127">
            <w:pPr>
              <w:jc w:val="right"/>
              <w:rPr>
                <w:rFonts w:asciiTheme="majorBidi" w:hAnsiTheme="majorBidi" w:cstheme="majorBidi"/>
                <w:sz w:val="22"/>
                <w:szCs w:val="22"/>
              </w:rPr>
            </w:pPr>
          </w:p>
        </w:tc>
      </w:tr>
      <w:tr w:rsidR="00CC759E" w:rsidRPr="00CC759E" w14:paraId="0E272556" w14:textId="77777777" w:rsidTr="00914127">
        <w:trPr>
          <w:trHeight w:val="288"/>
        </w:trPr>
        <w:tc>
          <w:tcPr>
            <w:tcW w:w="0" w:type="auto"/>
            <w:shd w:val="clear" w:color="auto" w:fill="auto"/>
            <w:noWrap/>
            <w:vAlign w:val="bottom"/>
            <w:hideMark/>
          </w:tcPr>
          <w:p w14:paraId="15760291"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6B4D2D05"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AC50970"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407C177"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895B96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2F6E06A"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40C124E" w14:textId="77777777" w:rsidR="00CC759E" w:rsidRPr="00CC759E" w:rsidRDefault="00CC759E" w:rsidP="00914127">
            <w:pPr>
              <w:rPr>
                <w:rFonts w:asciiTheme="majorBidi" w:hAnsiTheme="majorBidi" w:cstheme="majorBidi"/>
                <w:sz w:val="22"/>
                <w:szCs w:val="22"/>
              </w:rPr>
            </w:pPr>
          </w:p>
        </w:tc>
      </w:tr>
      <w:tr w:rsidR="00CC759E" w:rsidRPr="00CC759E" w14:paraId="0F62FC6E" w14:textId="77777777" w:rsidTr="00914127">
        <w:trPr>
          <w:trHeight w:val="288"/>
        </w:trPr>
        <w:tc>
          <w:tcPr>
            <w:tcW w:w="0" w:type="auto"/>
            <w:shd w:val="clear" w:color="auto" w:fill="auto"/>
            <w:noWrap/>
            <w:vAlign w:val="bottom"/>
            <w:hideMark/>
          </w:tcPr>
          <w:p w14:paraId="0ED01668"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Variance</w:t>
            </w:r>
          </w:p>
        </w:tc>
        <w:tc>
          <w:tcPr>
            <w:tcW w:w="0" w:type="auto"/>
            <w:shd w:val="clear" w:color="auto" w:fill="auto"/>
            <w:noWrap/>
            <w:vAlign w:val="bottom"/>
          </w:tcPr>
          <w:p w14:paraId="5FF8562B" w14:textId="77777777" w:rsidR="00CC759E" w:rsidRPr="00CC759E" w:rsidRDefault="00CC759E" w:rsidP="00914127">
            <w:pPr>
              <w:rPr>
                <w:rFonts w:asciiTheme="majorBidi" w:hAnsiTheme="majorBidi" w:cstheme="majorBidi"/>
                <w:b/>
                <w:bCs/>
                <w:sz w:val="22"/>
                <w:szCs w:val="22"/>
              </w:rPr>
            </w:pPr>
          </w:p>
        </w:tc>
        <w:tc>
          <w:tcPr>
            <w:tcW w:w="0" w:type="auto"/>
            <w:shd w:val="clear" w:color="auto" w:fill="auto"/>
            <w:noWrap/>
            <w:vAlign w:val="bottom"/>
          </w:tcPr>
          <w:p w14:paraId="550E86E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295A89F0"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16A883E"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3EF97403"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02E4677E" w14:textId="77777777" w:rsidR="00CC759E" w:rsidRPr="00CC759E" w:rsidRDefault="00CC759E" w:rsidP="00914127">
            <w:pPr>
              <w:rPr>
                <w:rFonts w:asciiTheme="majorBidi" w:hAnsiTheme="majorBidi" w:cstheme="majorBidi"/>
                <w:sz w:val="22"/>
                <w:szCs w:val="22"/>
              </w:rPr>
            </w:pPr>
          </w:p>
        </w:tc>
      </w:tr>
      <w:tr w:rsidR="00CC759E" w:rsidRPr="00CC759E" w14:paraId="39249467" w14:textId="77777777" w:rsidTr="00914127">
        <w:trPr>
          <w:trHeight w:val="288"/>
        </w:trPr>
        <w:tc>
          <w:tcPr>
            <w:tcW w:w="0" w:type="auto"/>
            <w:shd w:val="clear" w:color="auto" w:fill="auto"/>
            <w:noWrap/>
            <w:vAlign w:val="bottom"/>
            <w:hideMark/>
          </w:tcPr>
          <w:p w14:paraId="637ACF8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HEI</w:t>
            </w:r>
          </w:p>
        </w:tc>
        <w:tc>
          <w:tcPr>
            <w:tcW w:w="0" w:type="auto"/>
            <w:shd w:val="clear" w:color="auto" w:fill="auto"/>
            <w:noWrap/>
            <w:vAlign w:val="bottom"/>
          </w:tcPr>
          <w:p w14:paraId="7977FDB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7.4</w:t>
            </w:r>
          </w:p>
        </w:tc>
        <w:tc>
          <w:tcPr>
            <w:tcW w:w="0" w:type="auto"/>
            <w:shd w:val="clear" w:color="auto" w:fill="auto"/>
            <w:noWrap/>
            <w:vAlign w:val="bottom"/>
          </w:tcPr>
          <w:p w14:paraId="0B4CBACF"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19A7579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4.0</w:t>
            </w:r>
          </w:p>
        </w:tc>
        <w:tc>
          <w:tcPr>
            <w:tcW w:w="0" w:type="auto"/>
            <w:shd w:val="clear" w:color="auto" w:fill="auto"/>
            <w:noWrap/>
            <w:vAlign w:val="bottom"/>
          </w:tcPr>
          <w:p w14:paraId="43D70A47"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2BB20CE7"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0.9</w:t>
            </w:r>
          </w:p>
        </w:tc>
        <w:tc>
          <w:tcPr>
            <w:tcW w:w="0" w:type="auto"/>
            <w:shd w:val="clear" w:color="auto" w:fill="auto"/>
            <w:noWrap/>
            <w:vAlign w:val="bottom"/>
          </w:tcPr>
          <w:p w14:paraId="68A5BBDA" w14:textId="77777777" w:rsidR="00CC759E" w:rsidRPr="00CC759E" w:rsidRDefault="00CC759E" w:rsidP="00914127">
            <w:pPr>
              <w:jc w:val="right"/>
              <w:rPr>
                <w:rFonts w:asciiTheme="majorBidi" w:hAnsiTheme="majorBidi" w:cstheme="majorBidi"/>
                <w:sz w:val="22"/>
                <w:szCs w:val="22"/>
              </w:rPr>
            </w:pPr>
          </w:p>
        </w:tc>
      </w:tr>
      <w:tr w:rsidR="00CC759E" w:rsidRPr="00CC759E" w14:paraId="0750F288" w14:textId="77777777" w:rsidTr="00914127">
        <w:trPr>
          <w:trHeight w:val="288"/>
        </w:trPr>
        <w:tc>
          <w:tcPr>
            <w:tcW w:w="0" w:type="auto"/>
            <w:shd w:val="clear" w:color="auto" w:fill="auto"/>
            <w:noWrap/>
            <w:vAlign w:val="bottom"/>
            <w:hideMark/>
          </w:tcPr>
          <w:p w14:paraId="4B5E1712"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Discipline</w:t>
            </w:r>
          </w:p>
        </w:tc>
        <w:tc>
          <w:tcPr>
            <w:tcW w:w="0" w:type="auto"/>
            <w:shd w:val="clear" w:color="auto" w:fill="auto"/>
            <w:noWrap/>
            <w:vAlign w:val="bottom"/>
          </w:tcPr>
          <w:p w14:paraId="73A7FDB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3.9</w:t>
            </w:r>
          </w:p>
        </w:tc>
        <w:tc>
          <w:tcPr>
            <w:tcW w:w="0" w:type="auto"/>
            <w:shd w:val="clear" w:color="auto" w:fill="auto"/>
            <w:noWrap/>
            <w:vAlign w:val="bottom"/>
          </w:tcPr>
          <w:p w14:paraId="0EBCDF60"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7ED2187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4.0</w:t>
            </w:r>
          </w:p>
        </w:tc>
        <w:tc>
          <w:tcPr>
            <w:tcW w:w="0" w:type="auto"/>
            <w:shd w:val="clear" w:color="auto" w:fill="auto"/>
            <w:noWrap/>
            <w:vAlign w:val="bottom"/>
          </w:tcPr>
          <w:p w14:paraId="5D00E4EB"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065AF00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3.8</w:t>
            </w:r>
          </w:p>
        </w:tc>
        <w:tc>
          <w:tcPr>
            <w:tcW w:w="0" w:type="auto"/>
            <w:shd w:val="clear" w:color="auto" w:fill="auto"/>
            <w:noWrap/>
            <w:vAlign w:val="bottom"/>
          </w:tcPr>
          <w:p w14:paraId="69B607AA" w14:textId="77777777" w:rsidR="00CC759E" w:rsidRPr="00CC759E" w:rsidRDefault="00CC759E" w:rsidP="00914127">
            <w:pPr>
              <w:jc w:val="right"/>
              <w:rPr>
                <w:rFonts w:asciiTheme="majorBidi" w:hAnsiTheme="majorBidi" w:cstheme="majorBidi"/>
                <w:sz w:val="22"/>
                <w:szCs w:val="22"/>
              </w:rPr>
            </w:pPr>
          </w:p>
        </w:tc>
      </w:tr>
      <w:tr w:rsidR="00CC759E" w:rsidRPr="00CC759E" w14:paraId="683E2363" w14:textId="77777777" w:rsidTr="00914127">
        <w:trPr>
          <w:trHeight w:val="288"/>
        </w:trPr>
        <w:tc>
          <w:tcPr>
            <w:tcW w:w="0" w:type="auto"/>
            <w:shd w:val="clear" w:color="auto" w:fill="auto"/>
            <w:noWrap/>
            <w:vAlign w:val="bottom"/>
            <w:hideMark/>
          </w:tcPr>
          <w:p w14:paraId="477502DA"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Individual</w:t>
            </w:r>
          </w:p>
        </w:tc>
        <w:tc>
          <w:tcPr>
            <w:tcW w:w="0" w:type="auto"/>
            <w:shd w:val="clear" w:color="auto" w:fill="auto"/>
            <w:noWrap/>
            <w:vAlign w:val="bottom"/>
          </w:tcPr>
          <w:p w14:paraId="6EFB4EE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88.7</w:t>
            </w:r>
          </w:p>
        </w:tc>
        <w:tc>
          <w:tcPr>
            <w:tcW w:w="0" w:type="auto"/>
            <w:shd w:val="clear" w:color="auto" w:fill="auto"/>
            <w:noWrap/>
            <w:vAlign w:val="bottom"/>
          </w:tcPr>
          <w:p w14:paraId="3A0F7286"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7DA960E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91.9</w:t>
            </w:r>
          </w:p>
        </w:tc>
        <w:tc>
          <w:tcPr>
            <w:tcW w:w="0" w:type="auto"/>
            <w:shd w:val="clear" w:color="auto" w:fill="auto"/>
            <w:noWrap/>
            <w:vAlign w:val="bottom"/>
          </w:tcPr>
          <w:p w14:paraId="65F7A980"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692E923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95.3</w:t>
            </w:r>
          </w:p>
        </w:tc>
        <w:tc>
          <w:tcPr>
            <w:tcW w:w="0" w:type="auto"/>
            <w:shd w:val="clear" w:color="auto" w:fill="auto"/>
            <w:noWrap/>
            <w:vAlign w:val="bottom"/>
          </w:tcPr>
          <w:p w14:paraId="3AABB4A6" w14:textId="77777777" w:rsidR="00CC759E" w:rsidRPr="00CC759E" w:rsidRDefault="00CC759E" w:rsidP="00914127">
            <w:pPr>
              <w:jc w:val="right"/>
              <w:rPr>
                <w:rFonts w:asciiTheme="majorBidi" w:hAnsiTheme="majorBidi" w:cstheme="majorBidi"/>
                <w:sz w:val="22"/>
                <w:szCs w:val="22"/>
              </w:rPr>
            </w:pPr>
          </w:p>
        </w:tc>
      </w:tr>
      <w:tr w:rsidR="00CC759E" w:rsidRPr="00CC759E" w14:paraId="05CEC78C" w14:textId="77777777" w:rsidTr="00914127">
        <w:trPr>
          <w:trHeight w:val="288"/>
        </w:trPr>
        <w:tc>
          <w:tcPr>
            <w:tcW w:w="0" w:type="auto"/>
            <w:shd w:val="clear" w:color="auto" w:fill="auto"/>
            <w:noWrap/>
            <w:vAlign w:val="bottom"/>
            <w:hideMark/>
          </w:tcPr>
          <w:p w14:paraId="32E07A10"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68B77D45"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624DA884"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5846B1BC"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2B1D54B6"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1F4794AC"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181F5A10" w14:textId="77777777" w:rsidR="00CC759E" w:rsidRPr="00CC759E" w:rsidRDefault="00CC759E" w:rsidP="00914127">
            <w:pPr>
              <w:rPr>
                <w:rFonts w:asciiTheme="majorBidi" w:hAnsiTheme="majorBidi" w:cstheme="majorBidi"/>
                <w:sz w:val="22"/>
                <w:szCs w:val="22"/>
              </w:rPr>
            </w:pPr>
          </w:p>
        </w:tc>
      </w:tr>
      <w:tr w:rsidR="00CC759E" w:rsidRPr="00CC759E" w14:paraId="4D957AC0" w14:textId="77777777" w:rsidTr="00914127">
        <w:trPr>
          <w:trHeight w:val="288"/>
        </w:trPr>
        <w:tc>
          <w:tcPr>
            <w:tcW w:w="0" w:type="auto"/>
            <w:gridSpan w:val="3"/>
            <w:shd w:val="clear" w:color="auto" w:fill="auto"/>
            <w:noWrap/>
            <w:vAlign w:val="bottom"/>
            <w:hideMark/>
          </w:tcPr>
          <w:p w14:paraId="68C9EE05"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Percentage variance explained</w:t>
            </w:r>
          </w:p>
        </w:tc>
        <w:tc>
          <w:tcPr>
            <w:tcW w:w="0" w:type="auto"/>
            <w:shd w:val="clear" w:color="auto" w:fill="auto"/>
            <w:noWrap/>
            <w:vAlign w:val="bottom"/>
            <w:hideMark/>
          </w:tcPr>
          <w:p w14:paraId="25BD1D72" w14:textId="77777777" w:rsidR="00CC759E" w:rsidRPr="00CC759E" w:rsidRDefault="00CC759E" w:rsidP="00914127">
            <w:pPr>
              <w:rPr>
                <w:rFonts w:asciiTheme="majorBidi" w:hAnsiTheme="majorBidi" w:cstheme="majorBidi"/>
                <w:b/>
                <w:bCs/>
                <w:sz w:val="22"/>
                <w:szCs w:val="22"/>
              </w:rPr>
            </w:pPr>
          </w:p>
        </w:tc>
        <w:tc>
          <w:tcPr>
            <w:tcW w:w="0" w:type="auto"/>
            <w:shd w:val="clear" w:color="auto" w:fill="auto"/>
            <w:noWrap/>
            <w:vAlign w:val="bottom"/>
            <w:hideMark/>
          </w:tcPr>
          <w:p w14:paraId="631F59E8"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44C8FBAA"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6D6B6F30" w14:textId="77777777" w:rsidR="00CC759E" w:rsidRPr="00CC759E" w:rsidRDefault="00CC759E" w:rsidP="00914127">
            <w:pPr>
              <w:rPr>
                <w:rFonts w:asciiTheme="majorBidi" w:hAnsiTheme="majorBidi" w:cstheme="majorBidi"/>
                <w:sz w:val="22"/>
                <w:szCs w:val="22"/>
              </w:rPr>
            </w:pPr>
          </w:p>
        </w:tc>
      </w:tr>
      <w:tr w:rsidR="00CC759E" w:rsidRPr="00CC759E" w14:paraId="0924F024" w14:textId="77777777" w:rsidTr="00914127">
        <w:trPr>
          <w:trHeight w:val="288"/>
        </w:trPr>
        <w:tc>
          <w:tcPr>
            <w:tcW w:w="0" w:type="auto"/>
            <w:shd w:val="clear" w:color="auto" w:fill="auto"/>
            <w:noWrap/>
            <w:vAlign w:val="bottom"/>
            <w:hideMark/>
          </w:tcPr>
          <w:p w14:paraId="7A92EA6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HEI</w:t>
            </w:r>
          </w:p>
        </w:tc>
        <w:tc>
          <w:tcPr>
            <w:tcW w:w="0" w:type="auto"/>
            <w:shd w:val="clear" w:color="auto" w:fill="auto"/>
            <w:noWrap/>
            <w:vAlign w:val="bottom"/>
          </w:tcPr>
          <w:p w14:paraId="71370BF1"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7D20214"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EA697E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47.1</w:t>
            </w:r>
          </w:p>
        </w:tc>
        <w:tc>
          <w:tcPr>
            <w:tcW w:w="0" w:type="auto"/>
            <w:shd w:val="clear" w:color="auto" w:fill="auto"/>
            <w:noWrap/>
            <w:vAlign w:val="bottom"/>
          </w:tcPr>
          <w:p w14:paraId="581E3C34"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1AF8753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77.8</w:t>
            </w:r>
          </w:p>
        </w:tc>
        <w:tc>
          <w:tcPr>
            <w:tcW w:w="0" w:type="auto"/>
            <w:shd w:val="clear" w:color="auto" w:fill="auto"/>
            <w:noWrap/>
            <w:vAlign w:val="bottom"/>
          </w:tcPr>
          <w:p w14:paraId="48B5FFD8" w14:textId="77777777" w:rsidR="00CC759E" w:rsidRPr="00CC759E" w:rsidRDefault="00CC759E" w:rsidP="00914127">
            <w:pPr>
              <w:jc w:val="right"/>
              <w:rPr>
                <w:rFonts w:asciiTheme="majorBidi" w:hAnsiTheme="majorBidi" w:cstheme="majorBidi"/>
                <w:sz w:val="22"/>
                <w:szCs w:val="22"/>
              </w:rPr>
            </w:pPr>
          </w:p>
        </w:tc>
      </w:tr>
      <w:tr w:rsidR="00CC759E" w:rsidRPr="00CC759E" w14:paraId="4B295482" w14:textId="77777777" w:rsidTr="00914127">
        <w:trPr>
          <w:trHeight w:val="288"/>
        </w:trPr>
        <w:tc>
          <w:tcPr>
            <w:tcW w:w="0" w:type="auto"/>
            <w:gridSpan w:val="2"/>
            <w:shd w:val="clear" w:color="auto" w:fill="auto"/>
            <w:noWrap/>
            <w:vAlign w:val="bottom"/>
            <w:hideMark/>
          </w:tcPr>
          <w:p w14:paraId="691D536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Discipline</w:t>
            </w:r>
          </w:p>
        </w:tc>
        <w:tc>
          <w:tcPr>
            <w:tcW w:w="0" w:type="auto"/>
            <w:shd w:val="clear" w:color="auto" w:fill="auto"/>
            <w:noWrap/>
            <w:vAlign w:val="bottom"/>
          </w:tcPr>
          <w:p w14:paraId="25160E82"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A37548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0" w:type="auto"/>
            <w:shd w:val="clear" w:color="auto" w:fill="auto"/>
            <w:noWrap/>
            <w:vAlign w:val="bottom"/>
          </w:tcPr>
          <w:p w14:paraId="17B203C7"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2347A92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11.1</w:t>
            </w:r>
          </w:p>
        </w:tc>
        <w:tc>
          <w:tcPr>
            <w:tcW w:w="0" w:type="auto"/>
            <w:shd w:val="clear" w:color="auto" w:fill="auto"/>
            <w:noWrap/>
            <w:vAlign w:val="bottom"/>
          </w:tcPr>
          <w:p w14:paraId="0F304DE7" w14:textId="77777777" w:rsidR="00CC759E" w:rsidRPr="00CC759E" w:rsidRDefault="00CC759E" w:rsidP="00914127">
            <w:pPr>
              <w:jc w:val="right"/>
              <w:rPr>
                <w:rFonts w:asciiTheme="majorBidi" w:hAnsiTheme="majorBidi" w:cstheme="majorBidi"/>
                <w:sz w:val="22"/>
                <w:szCs w:val="22"/>
              </w:rPr>
            </w:pPr>
          </w:p>
        </w:tc>
      </w:tr>
      <w:tr w:rsidR="00CC759E" w:rsidRPr="00CC759E" w14:paraId="3A58F383" w14:textId="77777777" w:rsidTr="00914127">
        <w:trPr>
          <w:trHeight w:val="288"/>
        </w:trPr>
        <w:tc>
          <w:tcPr>
            <w:tcW w:w="0" w:type="auto"/>
            <w:gridSpan w:val="2"/>
            <w:shd w:val="clear" w:color="auto" w:fill="auto"/>
            <w:noWrap/>
            <w:vAlign w:val="bottom"/>
            <w:hideMark/>
          </w:tcPr>
          <w:p w14:paraId="0B9BE4E8"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Individual</w:t>
            </w:r>
          </w:p>
        </w:tc>
        <w:tc>
          <w:tcPr>
            <w:tcW w:w="0" w:type="auto"/>
            <w:shd w:val="clear" w:color="auto" w:fill="auto"/>
            <w:noWrap/>
            <w:vAlign w:val="bottom"/>
          </w:tcPr>
          <w:p w14:paraId="76A95E69"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5A97E2F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0" w:type="auto"/>
            <w:shd w:val="clear" w:color="auto" w:fill="auto"/>
            <w:noWrap/>
            <w:vAlign w:val="bottom"/>
          </w:tcPr>
          <w:p w14:paraId="0FEA410C"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28CE28C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1.5</w:t>
            </w:r>
          </w:p>
        </w:tc>
        <w:tc>
          <w:tcPr>
            <w:tcW w:w="0" w:type="auto"/>
            <w:shd w:val="clear" w:color="auto" w:fill="auto"/>
            <w:noWrap/>
            <w:vAlign w:val="bottom"/>
          </w:tcPr>
          <w:p w14:paraId="07FE1ADB" w14:textId="77777777" w:rsidR="00CC759E" w:rsidRPr="00CC759E" w:rsidRDefault="00CC759E" w:rsidP="00914127">
            <w:pPr>
              <w:jc w:val="right"/>
              <w:rPr>
                <w:rFonts w:asciiTheme="majorBidi" w:hAnsiTheme="majorBidi" w:cstheme="majorBidi"/>
                <w:sz w:val="22"/>
                <w:szCs w:val="22"/>
              </w:rPr>
            </w:pPr>
          </w:p>
        </w:tc>
      </w:tr>
      <w:tr w:rsidR="00CC759E" w:rsidRPr="00CC759E" w14:paraId="684B83A0" w14:textId="77777777" w:rsidTr="00914127">
        <w:trPr>
          <w:trHeight w:val="288"/>
        </w:trPr>
        <w:tc>
          <w:tcPr>
            <w:tcW w:w="0" w:type="auto"/>
            <w:shd w:val="clear" w:color="auto" w:fill="auto"/>
            <w:noWrap/>
            <w:vAlign w:val="bottom"/>
            <w:hideMark/>
          </w:tcPr>
          <w:p w14:paraId="0182CC06"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Total</w:t>
            </w:r>
          </w:p>
        </w:tc>
        <w:tc>
          <w:tcPr>
            <w:tcW w:w="0" w:type="auto"/>
            <w:shd w:val="clear" w:color="auto" w:fill="auto"/>
            <w:noWrap/>
            <w:vAlign w:val="bottom"/>
            <w:hideMark/>
          </w:tcPr>
          <w:p w14:paraId="11D9B715"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8515D3F"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14731D3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3.5</w:t>
            </w:r>
          </w:p>
        </w:tc>
        <w:tc>
          <w:tcPr>
            <w:tcW w:w="0" w:type="auto"/>
            <w:shd w:val="clear" w:color="auto" w:fill="auto"/>
            <w:noWrap/>
            <w:vAlign w:val="bottom"/>
          </w:tcPr>
          <w:p w14:paraId="1F3437D9" w14:textId="77777777" w:rsidR="00CC759E" w:rsidRPr="00CC759E" w:rsidRDefault="00CC759E" w:rsidP="00914127">
            <w:pPr>
              <w:jc w:val="right"/>
              <w:rPr>
                <w:rFonts w:asciiTheme="majorBidi" w:hAnsiTheme="majorBidi" w:cstheme="majorBidi"/>
                <w:sz w:val="22"/>
                <w:szCs w:val="22"/>
              </w:rPr>
            </w:pPr>
          </w:p>
        </w:tc>
        <w:tc>
          <w:tcPr>
            <w:tcW w:w="0" w:type="auto"/>
            <w:shd w:val="clear" w:color="auto" w:fill="auto"/>
            <w:noWrap/>
            <w:vAlign w:val="bottom"/>
          </w:tcPr>
          <w:p w14:paraId="314F3F2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4.9</w:t>
            </w:r>
          </w:p>
        </w:tc>
        <w:tc>
          <w:tcPr>
            <w:tcW w:w="0" w:type="auto"/>
            <w:shd w:val="clear" w:color="auto" w:fill="auto"/>
            <w:noWrap/>
            <w:vAlign w:val="bottom"/>
          </w:tcPr>
          <w:p w14:paraId="48365AF0" w14:textId="77777777" w:rsidR="00CC759E" w:rsidRPr="00CC759E" w:rsidRDefault="00CC759E" w:rsidP="00914127">
            <w:pPr>
              <w:jc w:val="right"/>
              <w:rPr>
                <w:rFonts w:asciiTheme="majorBidi" w:hAnsiTheme="majorBidi" w:cstheme="majorBidi"/>
                <w:sz w:val="22"/>
                <w:szCs w:val="22"/>
              </w:rPr>
            </w:pPr>
          </w:p>
        </w:tc>
      </w:tr>
      <w:tr w:rsidR="00CC759E" w:rsidRPr="00CC759E" w14:paraId="656F2214" w14:textId="77777777" w:rsidTr="00914127">
        <w:trPr>
          <w:trHeight w:val="288"/>
        </w:trPr>
        <w:tc>
          <w:tcPr>
            <w:tcW w:w="0" w:type="auto"/>
            <w:shd w:val="clear" w:color="auto" w:fill="auto"/>
            <w:noWrap/>
            <w:vAlign w:val="bottom"/>
            <w:hideMark/>
          </w:tcPr>
          <w:p w14:paraId="3405742E"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hideMark/>
          </w:tcPr>
          <w:p w14:paraId="5046E77F"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4B2BC45C"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6918D35D"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78717DBC"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34F1852A" w14:textId="77777777" w:rsidR="00CC759E" w:rsidRPr="00CC759E" w:rsidRDefault="00CC759E" w:rsidP="00914127">
            <w:pPr>
              <w:rPr>
                <w:rFonts w:asciiTheme="majorBidi" w:hAnsiTheme="majorBidi" w:cstheme="majorBidi"/>
                <w:sz w:val="22"/>
                <w:szCs w:val="22"/>
              </w:rPr>
            </w:pPr>
          </w:p>
        </w:tc>
        <w:tc>
          <w:tcPr>
            <w:tcW w:w="0" w:type="auto"/>
            <w:shd w:val="clear" w:color="auto" w:fill="auto"/>
            <w:noWrap/>
            <w:vAlign w:val="bottom"/>
          </w:tcPr>
          <w:p w14:paraId="308E7D71" w14:textId="77777777" w:rsidR="00CC759E" w:rsidRPr="00CC759E" w:rsidRDefault="00CC759E" w:rsidP="00914127">
            <w:pPr>
              <w:rPr>
                <w:rFonts w:asciiTheme="majorBidi" w:hAnsiTheme="majorBidi" w:cstheme="majorBidi"/>
                <w:sz w:val="22"/>
                <w:szCs w:val="22"/>
              </w:rPr>
            </w:pPr>
          </w:p>
        </w:tc>
      </w:tr>
      <w:tr w:rsidR="00CC759E" w:rsidRPr="00CC759E" w14:paraId="7B90A348" w14:textId="77777777" w:rsidTr="00914127">
        <w:trPr>
          <w:trHeight w:val="288"/>
        </w:trPr>
        <w:tc>
          <w:tcPr>
            <w:tcW w:w="0" w:type="auto"/>
            <w:shd w:val="clear" w:color="auto" w:fill="auto"/>
            <w:noWrap/>
            <w:vAlign w:val="bottom"/>
            <w:hideMark/>
          </w:tcPr>
          <w:p w14:paraId="737B44C9" w14:textId="77777777" w:rsidR="00CC759E" w:rsidRPr="00CC759E" w:rsidRDefault="00CC759E" w:rsidP="00914127">
            <w:pPr>
              <w:rPr>
                <w:rFonts w:asciiTheme="majorBidi" w:hAnsiTheme="majorBidi" w:cstheme="majorBidi"/>
                <w:sz w:val="18"/>
                <w:szCs w:val="18"/>
              </w:rPr>
            </w:pPr>
            <w:r w:rsidRPr="00CC759E">
              <w:rPr>
                <w:rFonts w:asciiTheme="majorBidi" w:hAnsiTheme="majorBidi" w:cstheme="majorBidi"/>
                <w:sz w:val="18"/>
                <w:szCs w:val="18"/>
              </w:rPr>
              <w:t>-2*</w:t>
            </w:r>
            <w:proofErr w:type="spellStart"/>
            <w:r w:rsidRPr="00CC759E">
              <w:rPr>
                <w:rFonts w:asciiTheme="majorBidi" w:hAnsiTheme="majorBidi" w:cstheme="majorBidi"/>
                <w:sz w:val="18"/>
                <w:szCs w:val="18"/>
              </w:rPr>
              <w:t>loglikelihood</w:t>
            </w:r>
            <w:proofErr w:type="spellEnd"/>
            <w:r w:rsidRPr="00CC759E">
              <w:rPr>
                <w:rFonts w:asciiTheme="majorBidi" w:hAnsiTheme="majorBidi" w:cstheme="majorBidi"/>
                <w:sz w:val="18"/>
                <w:szCs w:val="18"/>
              </w:rPr>
              <w:t xml:space="preserve">: </w:t>
            </w:r>
          </w:p>
        </w:tc>
        <w:tc>
          <w:tcPr>
            <w:tcW w:w="0" w:type="auto"/>
            <w:shd w:val="clear" w:color="auto" w:fill="auto"/>
            <w:noWrap/>
            <w:vAlign w:val="bottom"/>
          </w:tcPr>
          <w:p w14:paraId="5B0AC5F5" w14:textId="77777777" w:rsidR="00CC759E" w:rsidRPr="00CC759E" w:rsidRDefault="00CC759E" w:rsidP="00914127">
            <w:pPr>
              <w:jc w:val="right"/>
              <w:rPr>
                <w:rFonts w:asciiTheme="majorBidi" w:hAnsiTheme="majorBidi" w:cstheme="majorBidi"/>
                <w:sz w:val="18"/>
                <w:szCs w:val="18"/>
              </w:rPr>
            </w:pPr>
            <w:r w:rsidRPr="00CC759E">
              <w:rPr>
                <w:rFonts w:asciiTheme="majorBidi" w:hAnsiTheme="majorBidi" w:cstheme="majorBidi"/>
                <w:sz w:val="18"/>
                <w:szCs w:val="18"/>
              </w:rPr>
              <w:t>31277.81</w:t>
            </w:r>
          </w:p>
        </w:tc>
        <w:tc>
          <w:tcPr>
            <w:tcW w:w="0" w:type="auto"/>
            <w:shd w:val="clear" w:color="auto" w:fill="auto"/>
            <w:noWrap/>
            <w:vAlign w:val="bottom"/>
          </w:tcPr>
          <w:p w14:paraId="47593A6B" w14:textId="77777777" w:rsidR="00CC759E" w:rsidRPr="00CC759E" w:rsidRDefault="00CC759E" w:rsidP="00914127">
            <w:pPr>
              <w:jc w:val="right"/>
              <w:rPr>
                <w:rFonts w:asciiTheme="majorBidi" w:hAnsiTheme="majorBidi" w:cstheme="majorBidi"/>
                <w:sz w:val="18"/>
                <w:szCs w:val="18"/>
              </w:rPr>
            </w:pPr>
          </w:p>
        </w:tc>
        <w:tc>
          <w:tcPr>
            <w:tcW w:w="0" w:type="auto"/>
            <w:shd w:val="clear" w:color="auto" w:fill="auto"/>
            <w:noWrap/>
            <w:vAlign w:val="bottom"/>
          </w:tcPr>
          <w:p w14:paraId="452302B9" w14:textId="77777777" w:rsidR="00CC759E" w:rsidRPr="00CC759E" w:rsidRDefault="00CC759E" w:rsidP="00914127">
            <w:pPr>
              <w:jc w:val="right"/>
              <w:rPr>
                <w:rFonts w:asciiTheme="majorBidi" w:hAnsiTheme="majorBidi" w:cstheme="majorBidi"/>
                <w:sz w:val="18"/>
                <w:szCs w:val="18"/>
              </w:rPr>
            </w:pPr>
            <w:r w:rsidRPr="00CC759E">
              <w:rPr>
                <w:rFonts w:asciiTheme="majorBidi" w:hAnsiTheme="majorBidi" w:cstheme="majorBidi"/>
                <w:sz w:val="18"/>
                <w:szCs w:val="18"/>
              </w:rPr>
              <w:t>31171.74</w:t>
            </w:r>
          </w:p>
        </w:tc>
        <w:tc>
          <w:tcPr>
            <w:tcW w:w="0" w:type="auto"/>
            <w:shd w:val="clear" w:color="auto" w:fill="auto"/>
            <w:noWrap/>
            <w:vAlign w:val="bottom"/>
          </w:tcPr>
          <w:p w14:paraId="6B2C439A" w14:textId="77777777" w:rsidR="00CC759E" w:rsidRPr="00CC759E" w:rsidRDefault="00CC759E" w:rsidP="00914127">
            <w:pPr>
              <w:jc w:val="right"/>
              <w:rPr>
                <w:rFonts w:asciiTheme="majorBidi" w:hAnsiTheme="majorBidi" w:cstheme="majorBidi"/>
                <w:sz w:val="18"/>
                <w:szCs w:val="18"/>
              </w:rPr>
            </w:pPr>
          </w:p>
        </w:tc>
        <w:tc>
          <w:tcPr>
            <w:tcW w:w="0" w:type="auto"/>
            <w:shd w:val="clear" w:color="auto" w:fill="auto"/>
            <w:noWrap/>
            <w:vAlign w:val="bottom"/>
          </w:tcPr>
          <w:p w14:paraId="1C2A6754" w14:textId="77777777" w:rsidR="00CC759E" w:rsidRPr="00CC759E" w:rsidRDefault="00CC759E" w:rsidP="00914127">
            <w:pPr>
              <w:jc w:val="right"/>
              <w:rPr>
                <w:rFonts w:asciiTheme="majorBidi" w:hAnsiTheme="majorBidi" w:cstheme="majorBidi"/>
                <w:sz w:val="18"/>
                <w:szCs w:val="18"/>
              </w:rPr>
            </w:pPr>
            <w:r w:rsidRPr="00CC759E">
              <w:rPr>
                <w:rFonts w:asciiTheme="majorBidi" w:hAnsiTheme="majorBidi" w:cstheme="majorBidi"/>
                <w:sz w:val="18"/>
                <w:szCs w:val="18"/>
              </w:rPr>
              <w:t>22002.49</w:t>
            </w:r>
          </w:p>
        </w:tc>
        <w:tc>
          <w:tcPr>
            <w:tcW w:w="0" w:type="auto"/>
            <w:shd w:val="clear" w:color="auto" w:fill="auto"/>
            <w:noWrap/>
            <w:vAlign w:val="bottom"/>
          </w:tcPr>
          <w:p w14:paraId="21CAC913" w14:textId="77777777" w:rsidR="00CC759E" w:rsidRPr="00CC759E" w:rsidRDefault="00CC759E" w:rsidP="00914127">
            <w:pPr>
              <w:jc w:val="right"/>
              <w:rPr>
                <w:rFonts w:asciiTheme="majorBidi" w:hAnsiTheme="majorBidi" w:cstheme="majorBidi"/>
                <w:sz w:val="18"/>
                <w:szCs w:val="18"/>
              </w:rPr>
            </w:pPr>
          </w:p>
        </w:tc>
      </w:tr>
    </w:tbl>
    <w:p w14:paraId="76D50900" w14:textId="77777777" w:rsidR="00CC759E" w:rsidRPr="00CC759E" w:rsidRDefault="00CC759E" w:rsidP="00CC759E"/>
    <w:p w14:paraId="5FA34785" w14:textId="6D14E66B" w:rsidR="00FA05F4" w:rsidRPr="00CC759E" w:rsidRDefault="00FA05F4" w:rsidP="00FA05F4">
      <w:pPr>
        <w:pStyle w:val="Paragraph"/>
        <w:rPr>
          <w:lang w:val="en-AU"/>
        </w:rPr>
      </w:pPr>
      <w:r w:rsidRPr="00CC759E">
        <w:rPr>
          <w:lang w:val="en-AU"/>
        </w:rPr>
        <w:t>Table 7 shows the models for overall engagement for UKES 2015. For the aggregate scale, 94% of variance was explained at the individual student level, just 0.5% at the HEI level and the remaining 5.5% at the discipline level. Students in Po</w:t>
      </w:r>
      <w:r w:rsidR="000A6852" w:rsidRPr="00CC759E">
        <w:rPr>
          <w:lang w:val="en-AU"/>
        </w:rPr>
        <w:t xml:space="preserve">st-92 and Scottish institutions </w:t>
      </w:r>
      <w:r w:rsidRPr="00CC759E">
        <w:rPr>
          <w:lang w:val="en-AU"/>
        </w:rPr>
        <w:t>scored higher on this scale than those in other locations and Pre-92 institutions. The institutional variables taken together explained almost no variance.</w:t>
      </w:r>
    </w:p>
    <w:p w14:paraId="241259DE" w14:textId="77777777" w:rsidR="00CC759E" w:rsidRPr="00CC759E" w:rsidRDefault="00CC759E">
      <w:pPr>
        <w:spacing w:after="160" w:line="259" w:lineRule="auto"/>
      </w:pPr>
      <w:r w:rsidRPr="00CC759E">
        <w:br w:type="page"/>
      </w:r>
    </w:p>
    <w:p w14:paraId="26799FDA" w14:textId="6F4ACFCA" w:rsidR="00CC759E" w:rsidRPr="00CC759E" w:rsidRDefault="00CC759E" w:rsidP="00CC759E">
      <w:pPr>
        <w:pStyle w:val="Tabletitle"/>
      </w:pPr>
      <w:r w:rsidRPr="00CC759E">
        <w:lastRenderedPageBreak/>
        <w:t>Table 7 Multilevel models for Overall core engagement 2015 (significant 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26"/>
        <w:gridCol w:w="1408"/>
        <w:gridCol w:w="1025"/>
        <w:gridCol w:w="1408"/>
        <w:gridCol w:w="1025"/>
        <w:gridCol w:w="1408"/>
      </w:tblGrid>
      <w:tr w:rsidR="00CC759E" w:rsidRPr="00CC759E" w14:paraId="149A1F4A" w14:textId="77777777" w:rsidTr="00914127">
        <w:trPr>
          <w:trHeight w:val="288"/>
        </w:trPr>
        <w:tc>
          <w:tcPr>
            <w:tcW w:w="925" w:type="pct"/>
            <w:shd w:val="clear" w:color="auto" w:fill="auto"/>
            <w:noWrap/>
            <w:vAlign w:val="bottom"/>
            <w:hideMark/>
          </w:tcPr>
          <w:p w14:paraId="22F62C63" w14:textId="77777777" w:rsidR="00CC759E" w:rsidRPr="00CC759E" w:rsidRDefault="00CC759E" w:rsidP="00914127">
            <w:pPr>
              <w:rPr>
                <w:rFonts w:asciiTheme="majorBidi" w:hAnsiTheme="majorBidi" w:cstheme="majorBidi"/>
                <w:sz w:val="22"/>
                <w:szCs w:val="22"/>
              </w:rPr>
            </w:pPr>
          </w:p>
        </w:tc>
        <w:tc>
          <w:tcPr>
            <w:tcW w:w="4075" w:type="pct"/>
            <w:gridSpan w:val="6"/>
            <w:shd w:val="clear" w:color="auto" w:fill="auto"/>
            <w:noWrap/>
            <w:vAlign w:val="bottom"/>
            <w:hideMark/>
          </w:tcPr>
          <w:p w14:paraId="5911A2A9" w14:textId="77777777" w:rsidR="00CC759E" w:rsidRPr="00CC759E" w:rsidRDefault="00CC759E" w:rsidP="00914127">
            <w:pPr>
              <w:jc w:val="center"/>
              <w:rPr>
                <w:rFonts w:asciiTheme="majorBidi" w:hAnsiTheme="majorBidi" w:cstheme="majorBidi"/>
                <w:b/>
                <w:bCs/>
                <w:sz w:val="22"/>
                <w:szCs w:val="22"/>
              </w:rPr>
            </w:pPr>
            <w:r w:rsidRPr="00CC759E">
              <w:rPr>
                <w:rFonts w:asciiTheme="majorBidi" w:hAnsiTheme="majorBidi" w:cstheme="majorBidi"/>
                <w:b/>
                <w:bCs/>
                <w:sz w:val="22"/>
                <w:szCs w:val="22"/>
                <w:lang w:val="en-AU"/>
              </w:rPr>
              <w:t>Overall core engagement</w:t>
            </w:r>
          </w:p>
        </w:tc>
      </w:tr>
      <w:tr w:rsidR="00CC759E" w:rsidRPr="00CC759E" w14:paraId="58D37073" w14:textId="77777777" w:rsidTr="00914127">
        <w:trPr>
          <w:trHeight w:val="288"/>
        </w:trPr>
        <w:tc>
          <w:tcPr>
            <w:tcW w:w="925" w:type="pct"/>
            <w:shd w:val="clear" w:color="auto" w:fill="auto"/>
            <w:noWrap/>
            <w:vAlign w:val="bottom"/>
            <w:hideMark/>
          </w:tcPr>
          <w:p w14:paraId="77AF10F4" w14:textId="77777777" w:rsidR="00CC759E" w:rsidRPr="00CC759E" w:rsidRDefault="00CC759E" w:rsidP="00914127">
            <w:pPr>
              <w:jc w:val="center"/>
              <w:rPr>
                <w:rFonts w:asciiTheme="majorBidi" w:hAnsiTheme="majorBidi" w:cstheme="majorBidi"/>
                <w:sz w:val="22"/>
                <w:szCs w:val="22"/>
              </w:rPr>
            </w:pPr>
          </w:p>
        </w:tc>
        <w:tc>
          <w:tcPr>
            <w:tcW w:w="1358" w:type="pct"/>
            <w:gridSpan w:val="2"/>
            <w:shd w:val="clear" w:color="auto" w:fill="auto"/>
            <w:noWrap/>
            <w:vAlign w:val="bottom"/>
            <w:hideMark/>
          </w:tcPr>
          <w:p w14:paraId="122A4DE4" w14:textId="77777777" w:rsidR="00CC759E" w:rsidRPr="00CC759E" w:rsidRDefault="00CC759E" w:rsidP="00914127">
            <w:pPr>
              <w:jc w:val="center"/>
              <w:rPr>
                <w:rFonts w:asciiTheme="majorBidi" w:hAnsiTheme="majorBidi" w:cstheme="majorBidi"/>
                <w:b/>
                <w:bCs/>
                <w:sz w:val="22"/>
                <w:szCs w:val="22"/>
              </w:rPr>
            </w:pPr>
            <w:r w:rsidRPr="00CC759E">
              <w:rPr>
                <w:rFonts w:asciiTheme="majorBidi" w:hAnsiTheme="majorBidi" w:cstheme="majorBidi"/>
                <w:b/>
                <w:bCs/>
                <w:sz w:val="22"/>
                <w:szCs w:val="22"/>
              </w:rPr>
              <w:t>Null Model</w:t>
            </w:r>
          </w:p>
        </w:tc>
        <w:tc>
          <w:tcPr>
            <w:tcW w:w="1358" w:type="pct"/>
            <w:gridSpan w:val="2"/>
            <w:shd w:val="clear" w:color="auto" w:fill="auto"/>
            <w:noWrap/>
            <w:vAlign w:val="bottom"/>
            <w:hideMark/>
          </w:tcPr>
          <w:p w14:paraId="7BFAD102" w14:textId="77777777" w:rsidR="00CC759E" w:rsidRPr="00CC759E" w:rsidRDefault="00CC759E" w:rsidP="00914127">
            <w:pPr>
              <w:jc w:val="center"/>
              <w:rPr>
                <w:rFonts w:asciiTheme="majorBidi" w:hAnsiTheme="majorBidi" w:cstheme="majorBidi"/>
                <w:b/>
                <w:bCs/>
                <w:sz w:val="22"/>
                <w:szCs w:val="22"/>
              </w:rPr>
            </w:pPr>
            <w:r w:rsidRPr="00CC759E">
              <w:rPr>
                <w:rFonts w:asciiTheme="majorBidi" w:hAnsiTheme="majorBidi" w:cstheme="majorBidi"/>
                <w:b/>
                <w:bCs/>
                <w:sz w:val="22"/>
                <w:szCs w:val="22"/>
              </w:rPr>
              <w:t>Model 1</w:t>
            </w:r>
          </w:p>
        </w:tc>
        <w:tc>
          <w:tcPr>
            <w:tcW w:w="1358" w:type="pct"/>
            <w:gridSpan w:val="2"/>
            <w:shd w:val="clear" w:color="auto" w:fill="auto"/>
            <w:noWrap/>
            <w:vAlign w:val="bottom"/>
            <w:hideMark/>
          </w:tcPr>
          <w:p w14:paraId="603127DF" w14:textId="77777777" w:rsidR="00CC759E" w:rsidRPr="00CC759E" w:rsidRDefault="00CC759E" w:rsidP="00914127">
            <w:pPr>
              <w:jc w:val="center"/>
              <w:rPr>
                <w:rFonts w:asciiTheme="majorBidi" w:hAnsiTheme="majorBidi" w:cstheme="majorBidi"/>
                <w:b/>
                <w:bCs/>
                <w:sz w:val="22"/>
                <w:szCs w:val="22"/>
              </w:rPr>
            </w:pPr>
            <w:r w:rsidRPr="00CC759E">
              <w:rPr>
                <w:rFonts w:asciiTheme="majorBidi" w:hAnsiTheme="majorBidi" w:cstheme="majorBidi"/>
                <w:b/>
                <w:bCs/>
                <w:sz w:val="22"/>
                <w:szCs w:val="22"/>
              </w:rPr>
              <w:t>Model 2</w:t>
            </w:r>
          </w:p>
        </w:tc>
      </w:tr>
      <w:tr w:rsidR="00CC759E" w:rsidRPr="00CC759E" w14:paraId="3D1551E9" w14:textId="77777777" w:rsidTr="00914127">
        <w:trPr>
          <w:trHeight w:val="288"/>
        </w:trPr>
        <w:tc>
          <w:tcPr>
            <w:tcW w:w="925" w:type="pct"/>
            <w:shd w:val="clear" w:color="auto" w:fill="auto"/>
            <w:noWrap/>
            <w:vAlign w:val="bottom"/>
            <w:hideMark/>
          </w:tcPr>
          <w:p w14:paraId="428DCED5" w14:textId="77777777" w:rsidR="00CC759E" w:rsidRPr="00CC759E" w:rsidRDefault="00CC759E" w:rsidP="00914127">
            <w:pPr>
              <w:jc w:val="center"/>
              <w:rPr>
                <w:rFonts w:asciiTheme="majorBidi" w:hAnsiTheme="majorBidi" w:cstheme="majorBidi"/>
                <w:sz w:val="22"/>
                <w:szCs w:val="22"/>
              </w:rPr>
            </w:pPr>
          </w:p>
        </w:tc>
        <w:tc>
          <w:tcPr>
            <w:tcW w:w="553" w:type="pct"/>
            <w:shd w:val="clear" w:color="auto" w:fill="auto"/>
            <w:noWrap/>
            <w:vAlign w:val="bottom"/>
            <w:hideMark/>
          </w:tcPr>
          <w:p w14:paraId="5544A02A" w14:textId="77777777" w:rsidR="00CC759E" w:rsidRPr="00CC759E" w:rsidRDefault="00CC759E" w:rsidP="00914127">
            <w:pPr>
              <w:jc w:val="center"/>
              <w:rPr>
                <w:rFonts w:asciiTheme="majorBidi" w:hAnsiTheme="majorBidi" w:cstheme="majorBidi"/>
                <w:b/>
                <w:bCs/>
                <w:sz w:val="18"/>
                <w:szCs w:val="18"/>
              </w:rPr>
            </w:pPr>
            <w:r w:rsidRPr="00CC759E">
              <w:rPr>
                <w:rFonts w:asciiTheme="majorBidi" w:hAnsiTheme="majorBidi" w:cstheme="majorBidi"/>
                <w:b/>
                <w:bCs/>
                <w:sz w:val="18"/>
                <w:szCs w:val="18"/>
              </w:rPr>
              <w:t>Estimate</w:t>
            </w:r>
          </w:p>
        </w:tc>
        <w:tc>
          <w:tcPr>
            <w:tcW w:w="806" w:type="pct"/>
            <w:shd w:val="clear" w:color="auto" w:fill="auto"/>
            <w:noWrap/>
            <w:vAlign w:val="bottom"/>
            <w:hideMark/>
          </w:tcPr>
          <w:p w14:paraId="44C13C7B" w14:textId="77777777" w:rsidR="00CC759E" w:rsidRPr="00CC759E" w:rsidRDefault="00CC759E" w:rsidP="00914127">
            <w:pPr>
              <w:jc w:val="center"/>
              <w:rPr>
                <w:rFonts w:asciiTheme="majorBidi" w:hAnsiTheme="majorBidi" w:cstheme="majorBidi"/>
                <w:b/>
                <w:bCs/>
                <w:sz w:val="18"/>
                <w:szCs w:val="18"/>
              </w:rPr>
            </w:pPr>
            <w:r w:rsidRPr="00CC759E">
              <w:rPr>
                <w:rFonts w:asciiTheme="majorBidi" w:hAnsiTheme="majorBidi" w:cstheme="majorBidi"/>
                <w:b/>
                <w:bCs/>
                <w:sz w:val="18"/>
                <w:szCs w:val="18"/>
              </w:rPr>
              <w:t>Standard Error</w:t>
            </w:r>
          </w:p>
        </w:tc>
        <w:tc>
          <w:tcPr>
            <w:tcW w:w="553" w:type="pct"/>
            <w:shd w:val="clear" w:color="auto" w:fill="auto"/>
            <w:noWrap/>
            <w:vAlign w:val="bottom"/>
            <w:hideMark/>
          </w:tcPr>
          <w:p w14:paraId="443A10A0" w14:textId="77777777" w:rsidR="00CC759E" w:rsidRPr="00CC759E" w:rsidRDefault="00CC759E" w:rsidP="00914127">
            <w:pPr>
              <w:jc w:val="center"/>
              <w:rPr>
                <w:rFonts w:asciiTheme="majorBidi" w:hAnsiTheme="majorBidi" w:cstheme="majorBidi"/>
                <w:b/>
                <w:bCs/>
                <w:sz w:val="18"/>
                <w:szCs w:val="18"/>
              </w:rPr>
            </w:pPr>
            <w:r w:rsidRPr="00CC759E">
              <w:rPr>
                <w:rFonts w:asciiTheme="majorBidi" w:hAnsiTheme="majorBidi" w:cstheme="majorBidi"/>
                <w:b/>
                <w:bCs/>
                <w:sz w:val="18"/>
                <w:szCs w:val="18"/>
              </w:rPr>
              <w:t>Estimate</w:t>
            </w:r>
          </w:p>
        </w:tc>
        <w:tc>
          <w:tcPr>
            <w:tcW w:w="806" w:type="pct"/>
            <w:shd w:val="clear" w:color="auto" w:fill="auto"/>
            <w:noWrap/>
            <w:vAlign w:val="bottom"/>
            <w:hideMark/>
          </w:tcPr>
          <w:p w14:paraId="029CB115" w14:textId="77777777" w:rsidR="00CC759E" w:rsidRPr="00CC759E" w:rsidRDefault="00CC759E" w:rsidP="00914127">
            <w:pPr>
              <w:jc w:val="center"/>
              <w:rPr>
                <w:rFonts w:asciiTheme="majorBidi" w:hAnsiTheme="majorBidi" w:cstheme="majorBidi"/>
                <w:b/>
                <w:bCs/>
                <w:sz w:val="18"/>
                <w:szCs w:val="18"/>
              </w:rPr>
            </w:pPr>
            <w:r w:rsidRPr="00CC759E">
              <w:rPr>
                <w:rFonts w:asciiTheme="majorBidi" w:hAnsiTheme="majorBidi" w:cstheme="majorBidi"/>
                <w:b/>
                <w:bCs/>
                <w:sz w:val="18"/>
                <w:szCs w:val="18"/>
              </w:rPr>
              <w:t>Standard Error</w:t>
            </w:r>
          </w:p>
        </w:tc>
        <w:tc>
          <w:tcPr>
            <w:tcW w:w="553" w:type="pct"/>
            <w:shd w:val="clear" w:color="auto" w:fill="auto"/>
            <w:noWrap/>
            <w:vAlign w:val="bottom"/>
            <w:hideMark/>
          </w:tcPr>
          <w:p w14:paraId="504215C5" w14:textId="77777777" w:rsidR="00CC759E" w:rsidRPr="00CC759E" w:rsidRDefault="00CC759E" w:rsidP="00914127">
            <w:pPr>
              <w:jc w:val="center"/>
              <w:rPr>
                <w:rFonts w:asciiTheme="majorBidi" w:hAnsiTheme="majorBidi" w:cstheme="majorBidi"/>
                <w:b/>
                <w:bCs/>
                <w:sz w:val="18"/>
                <w:szCs w:val="18"/>
              </w:rPr>
            </w:pPr>
            <w:r w:rsidRPr="00CC759E">
              <w:rPr>
                <w:rFonts w:asciiTheme="majorBidi" w:hAnsiTheme="majorBidi" w:cstheme="majorBidi"/>
                <w:b/>
                <w:bCs/>
                <w:sz w:val="18"/>
                <w:szCs w:val="18"/>
              </w:rPr>
              <w:t>Estimate</w:t>
            </w:r>
          </w:p>
        </w:tc>
        <w:tc>
          <w:tcPr>
            <w:tcW w:w="806" w:type="pct"/>
            <w:shd w:val="clear" w:color="auto" w:fill="auto"/>
            <w:noWrap/>
            <w:vAlign w:val="bottom"/>
            <w:hideMark/>
          </w:tcPr>
          <w:p w14:paraId="124A07AE" w14:textId="77777777" w:rsidR="00CC759E" w:rsidRPr="00CC759E" w:rsidRDefault="00CC759E" w:rsidP="00914127">
            <w:pPr>
              <w:jc w:val="center"/>
              <w:rPr>
                <w:rFonts w:asciiTheme="majorBidi" w:hAnsiTheme="majorBidi" w:cstheme="majorBidi"/>
                <w:b/>
                <w:bCs/>
                <w:sz w:val="18"/>
                <w:szCs w:val="18"/>
              </w:rPr>
            </w:pPr>
            <w:r w:rsidRPr="00CC759E">
              <w:rPr>
                <w:rFonts w:asciiTheme="majorBidi" w:hAnsiTheme="majorBidi" w:cstheme="majorBidi"/>
                <w:b/>
                <w:bCs/>
                <w:sz w:val="18"/>
                <w:szCs w:val="18"/>
              </w:rPr>
              <w:t>Standard Error</w:t>
            </w:r>
          </w:p>
        </w:tc>
      </w:tr>
      <w:tr w:rsidR="00CC759E" w:rsidRPr="00CC759E" w14:paraId="5A14379D" w14:textId="77777777" w:rsidTr="00914127">
        <w:trPr>
          <w:trHeight w:val="288"/>
        </w:trPr>
        <w:tc>
          <w:tcPr>
            <w:tcW w:w="1477" w:type="pct"/>
            <w:gridSpan w:val="2"/>
            <w:shd w:val="clear" w:color="auto" w:fill="auto"/>
            <w:noWrap/>
            <w:vAlign w:val="bottom"/>
            <w:hideMark/>
          </w:tcPr>
          <w:p w14:paraId="75F43E38"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Fixed Part</w:t>
            </w:r>
          </w:p>
        </w:tc>
        <w:tc>
          <w:tcPr>
            <w:tcW w:w="806" w:type="pct"/>
            <w:shd w:val="clear" w:color="auto" w:fill="auto"/>
            <w:noWrap/>
            <w:vAlign w:val="bottom"/>
            <w:hideMark/>
          </w:tcPr>
          <w:p w14:paraId="3603DDBC" w14:textId="77777777" w:rsidR="00CC759E" w:rsidRPr="00CC759E" w:rsidRDefault="00CC759E" w:rsidP="00914127">
            <w:pPr>
              <w:rPr>
                <w:rFonts w:asciiTheme="majorBidi" w:hAnsiTheme="majorBidi" w:cstheme="majorBidi"/>
                <w:b/>
                <w:bCs/>
                <w:sz w:val="22"/>
                <w:szCs w:val="22"/>
              </w:rPr>
            </w:pPr>
          </w:p>
        </w:tc>
        <w:tc>
          <w:tcPr>
            <w:tcW w:w="553" w:type="pct"/>
            <w:shd w:val="clear" w:color="auto" w:fill="auto"/>
            <w:noWrap/>
            <w:vAlign w:val="bottom"/>
            <w:hideMark/>
          </w:tcPr>
          <w:p w14:paraId="4D5E44A5"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47C557E"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0E89DAA"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6F542E6" w14:textId="77777777" w:rsidR="00CC759E" w:rsidRPr="00CC759E" w:rsidRDefault="00CC759E" w:rsidP="00914127">
            <w:pPr>
              <w:rPr>
                <w:rFonts w:asciiTheme="majorBidi" w:hAnsiTheme="majorBidi" w:cstheme="majorBidi"/>
                <w:sz w:val="22"/>
                <w:szCs w:val="22"/>
              </w:rPr>
            </w:pPr>
          </w:p>
        </w:tc>
      </w:tr>
      <w:tr w:rsidR="00CC759E" w:rsidRPr="00CC759E" w14:paraId="0907BC86" w14:textId="77777777" w:rsidTr="00914127">
        <w:trPr>
          <w:trHeight w:val="288"/>
        </w:trPr>
        <w:tc>
          <w:tcPr>
            <w:tcW w:w="925" w:type="pct"/>
            <w:shd w:val="clear" w:color="auto" w:fill="auto"/>
            <w:noWrap/>
            <w:vAlign w:val="bottom"/>
            <w:hideMark/>
          </w:tcPr>
          <w:p w14:paraId="54A65581"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cons</w:t>
            </w:r>
          </w:p>
        </w:tc>
        <w:tc>
          <w:tcPr>
            <w:tcW w:w="553" w:type="pct"/>
            <w:shd w:val="clear" w:color="auto" w:fill="auto"/>
            <w:noWrap/>
            <w:vAlign w:val="bottom"/>
            <w:hideMark/>
          </w:tcPr>
          <w:p w14:paraId="0C2B1D0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2.712</w:t>
            </w:r>
          </w:p>
        </w:tc>
        <w:tc>
          <w:tcPr>
            <w:tcW w:w="806" w:type="pct"/>
            <w:shd w:val="clear" w:color="auto" w:fill="auto"/>
            <w:noWrap/>
            <w:vAlign w:val="bottom"/>
            <w:hideMark/>
          </w:tcPr>
          <w:p w14:paraId="6D05E70A"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0.012</w:t>
            </w:r>
          </w:p>
        </w:tc>
        <w:tc>
          <w:tcPr>
            <w:tcW w:w="553" w:type="pct"/>
            <w:shd w:val="clear" w:color="auto" w:fill="auto"/>
            <w:noWrap/>
            <w:vAlign w:val="bottom"/>
            <w:hideMark/>
          </w:tcPr>
          <w:p w14:paraId="167D65BE"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2.683</w:t>
            </w:r>
          </w:p>
        </w:tc>
        <w:tc>
          <w:tcPr>
            <w:tcW w:w="806" w:type="pct"/>
            <w:shd w:val="clear" w:color="auto" w:fill="auto"/>
            <w:noWrap/>
            <w:vAlign w:val="bottom"/>
            <w:hideMark/>
          </w:tcPr>
          <w:p w14:paraId="63B4EE48"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0.014</w:t>
            </w:r>
          </w:p>
        </w:tc>
        <w:tc>
          <w:tcPr>
            <w:tcW w:w="553" w:type="pct"/>
            <w:shd w:val="clear" w:color="auto" w:fill="auto"/>
            <w:noWrap/>
            <w:vAlign w:val="bottom"/>
            <w:hideMark/>
          </w:tcPr>
          <w:p w14:paraId="2F262C34"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2.655</w:t>
            </w:r>
          </w:p>
        </w:tc>
        <w:tc>
          <w:tcPr>
            <w:tcW w:w="806" w:type="pct"/>
            <w:shd w:val="clear" w:color="auto" w:fill="auto"/>
            <w:noWrap/>
            <w:vAlign w:val="bottom"/>
            <w:hideMark/>
          </w:tcPr>
          <w:p w14:paraId="667A9DE1"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0.019</w:t>
            </w:r>
          </w:p>
        </w:tc>
      </w:tr>
      <w:tr w:rsidR="00CC759E" w:rsidRPr="00CC759E" w14:paraId="410085B6" w14:textId="77777777" w:rsidTr="00914127">
        <w:trPr>
          <w:trHeight w:val="288"/>
        </w:trPr>
        <w:tc>
          <w:tcPr>
            <w:tcW w:w="1477" w:type="pct"/>
            <w:gridSpan w:val="2"/>
            <w:shd w:val="clear" w:color="auto" w:fill="auto"/>
            <w:noWrap/>
            <w:vAlign w:val="bottom"/>
            <w:hideMark/>
          </w:tcPr>
          <w:p w14:paraId="08D816D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Location: Welsh</w:t>
            </w:r>
          </w:p>
        </w:tc>
        <w:tc>
          <w:tcPr>
            <w:tcW w:w="806" w:type="pct"/>
            <w:shd w:val="clear" w:color="auto" w:fill="auto"/>
            <w:noWrap/>
            <w:vAlign w:val="bottom"/>
            <w:hideMark/>
          </w:tcPr>
          <w:p w14:paraId="64F18F8C"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21CCC5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-0.028</w:t>
            </w:r>
          </w:p>
        </w:tc>
        <w:tc>
          <w:tcPr>
            <w:tcW w:w="806" w:type="pct"/>
            <w:shd w:val="clear" w:color="auto" w:fill="auto"/>
            <w:noWrap/>
            <w:vAlign w:val="bottom"/>
            <w:hideMark/>
          </w:tcPr>
          <w:p w14:paraId="45D827A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0.044</w:t>
            </w:r>
          </w:p>
        </w:tc>
        <w:tc>
          <w:tcPr>
            <w:tcW w:w="553" w:type="pct"/>
            <w:shd w:val="clear" w:color="auto" w:fill="auto"/>
            <w:noWrap/>
            <w:vAlign w:val="bottom"/>
            <w:hideMark/>
          </w:tcPr>
          <w:p w14:paraId="107724A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-0.032</w:t>
            </w:r>
          </w:p>
        </w:tc>
        <w:tc>
          <w:tcPr>
            <w:tcW w:w="806" w:type="pct"/>
            <w:shd w:val="clear" w:color="auto" w:fill="auto"/>
            <w:noWrap/>
            <w:vAlign w:val="bottom"/>
            <w:hideMark/>
          </w:tcPr>
          <w:p w14:paraId="45C566A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0.043</w:t>
            </w:r>
          </w:p>
        </w:tc>
      </w:tr>
      <w:tr w:rsidR="00CC759E" w:rsidRPr="00CC759E" w14:paraId="6E19FAE4" w14:textId="77777777" w:rsidTr="00914127">
        <w:trPr>
          <w:trHeight w:val="288"/>
        </w:trPr>
        <w:tc>
          <w:tcPr>
            <w:tcW w:w="1477" w:type="pct"/>
            <w:gridSpan w:val="2"/>
            <w:shd w:val="clear" w:color="auto" w:fill="auto"/>
            <w:noWrap/>
            <w:vAlign w:val="bottom"/>
            <w:hideMark/>
          </w:tcPr>
          <w:p w14:paraId="4C167DE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Location: London</w:t>
            </w:r>
          </w:p>
        </w:tc>
        <w:tc>
          <w:tcPr>
            <w:tcW w:w="806" w:type="pct"/>
            <w:shd w:val="clear" w:color="auto" w:fill="auto"/>
            <w:noWrap/>
            <w:vAlign w:val="bottom"/>
            <w:hideMark/>
          </w:tcPr>
          <w:p w14:paraId="15E9824E"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A38AD5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-0.016</w:t>
            </w:r>
          </w:p>
        </w:tc>
        <w:tc>
          <w:tcPr>
            <w:tcW w:w="806" w:type="pct"/>
            <w:shd w:val="clear" w:color="auto" w:fill="auto"/>
            <w:noWrap/>
            <w:vAlign w:val="bottom"/>
            <w:hideMark/>
          </w:tcPr>
          <w:p w14:paraId="2B5E0B77"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0.041</w:t>
            </w:r>
          </w:p>
        </w:tc>
        <w:tc>
          <w:tcPr>
            <w:tcW w:w="553" w:type="pct"/>
            <w:shd w:val="clear" w:color="auto" w:fill="auto"/>
            <w:noWrap/>
            <w:vAlign w:val="bottom"/>
            <w:hideMark/>
          </w:tcPr>
          <w:p w14:paraId="51EAA48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-0.027</w:t>
            </w:r>
          </w:p>
        </w:tc>
        <w:tc>
          <w:tcPr>
            <w:tcW w:w="806" w:type="pct"/>
            <w:shd w:val="clear" w:color="auto" w:fill="auto"/>
            <w:noWrap/>
            <w:vAlign w:val="bottom"/>
            <w:hideMark/>
          </w:tcPr>
          <w:p w14:paraId="31B7AAA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w:t>
            </w:r>
          </w:p>
        </w:tc>
      </w:tr>
      <w:tr w:rsidR="00CC759E" w:rsidRPr="00CC759E" w14:paraId="17C525AA" w14:textId="77777777" w:rsidTr="00914127">
        <w:trPr>
          <w:trHeight w:val="288"/>
        </w:trPr>
        <w:tc>
          <w:tcPr>
            <w:tcW w:w="1477" w:type="pct"/>
            <w:gridSpan w:val="2"/>
            <w:shd w:val="clear" w:color="auto" w:fill="auto"/>
            <w:noWrap/>
            <w:vAlign w:val="bottom"/>
            <w:hideMark/>
          </w:tcPr>
          <w:p w14:paraId="75BAE833"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Location: Scottish</w:t>
            </w:r>
          </w:p>
        </w:tc>
        <w:tc>
          <w:tcPr>
            <w:tcW w:w="806" w:type="pct"/>
            <w:shd w:val="clear" w:color="auto" w:fill="auto"/>
            <w:noWrap/>
            <w:vAlign w:val="bottom"/>
            <w:hideMark/>
          </w:tcPr>
          <w:p w14:paraId="1E6AD19C"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2F80280"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0.095</w:t>
            </w:r>
          </w:p>
        </w:tc>
        <w:tc>
          <w:tcPr>
            <w:tcW w:w="806" w:type="pct"/>
            <w:shd w:val="clear" w:color="auto" w:fill="auto"/>
            <w:noWrap/>
            <w:vAlign w:val="bottom"/>
            <w:hideMark/>
          </w:tcPr>
          <w:p w14:paraId="7F849E25"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0.041</w:t>
            </w:r>
          </w:p>
        </w:tc>
        <w:tc>
          <w:tcPr>
            <w:tcW w:w="553" w:type="pct"/>
            <w:shd w:val="clear" w:color="auto" w:fill="auto"/>
            <w:noWrap/>
            <w:vAlign w:val="bottom"/>
            <w:hideMark/>
          </w:tcPr>
          <w:p w14:paraId="1DB3F3BF"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0.094</w:t>
            </w:r>
          </w:p>
        </w:tc>
        <w:tc>
          <w:tcPr>
            <w:tcW w:w="806" w:type="pct"/>
            <w:shd w:val="clear" w:color="auto" w:fill="auto"/>
            <w:noWrap/>
            <w:vAlign w:val="bottom"/>
            <w:hideMark/>
          </w:tcPr>
          <w:p w14:paraId="1B9AABFF"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0.041</w:t>
            </w:r>
          </w:p>
        </w:tc>
      </w:tr>
      <w:tr w:rsidR="00CC759E" w:rsidRPr="00CC759E" w14:paraId="600D93FA" w14:textId="77777777" w:rsidTr="00914127">
        <w:trPr>
          <w:trHeight w:val="288"/>
        </w:trPr>
        <w:tc>
          <w:tcPr>
            <w:tcW w:w="2283" w:type="pct"/>
            <w:gridSpan w:val="3"/>
            <w:shd w:val="clear" w:color="auto" w:fill="auto"/>
            <w:noWrap/>
            <w:vAlign w:val="bottom"/>
            <w:hideMark/>
          </w:tcPr>
          <w:p w14:paraId="01429DF0"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Type: Post_92_Group</w:t>
            </w:r>
          </w:p>
        </w:tc>
        <w:tc>
          <w:tcPr>
            <w:tcW w:w="553" w:type="pct"/>
            <w:shd w:val="clear" w:color="auto" w:fill="auto"/>
            <w:noWrap/>
            <w:vAlign w:val="bottom"/>
            <w:hideMark/>
          </w:tcPr>
          <w:p w14:paraId="73B1B5FC"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0.044</w:t>
            </w:r>
          </w:p>
        </w:tc>
        <w:tc>
          <w:tcPr>
            <w:tcW w:w="806" w:type="pct"/>
            <w:shd w:val="clear" w:color="auto" w:fill="auto"/>
            <w:noWrap/>
            <w:vAlign w:val="bottom"/>
            <w:hideMark/>
          </w:tcPr>
          <w:p w14:paraId="039F6E6D"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w:t>
            </w:r>
          </w:p>
        </w:tc>
        <w:tc>
          <w:tcPr>
            <w:tcW w:w="553" w:type="pct"/>
            <w:shd w:val="clear" w:color="auto" w:fill="auto"/>
            <w:noWrap/>
            <w:vAlign w:val="bottom"/>
            <w:hideMark/>
          </w:tcPr>
          <w:p w14:paraId="165BFD94"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0.048</w:t>
            </w:r>
          </w:p>
        </w:tc>
        <w:tc>
          <w:tcPr>
            <w:tcW w:w="806" w:type="pct"/>
            <w:shd w:val="clear" w:color="auto" w:fill="auto"/>
            <w:noWrap/>
            <w:vAlign w:val="bottom"/>
            <w:hideMark/>
          </w:tcPr>
          <w:p w14:paraId="621BD029"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w:t>
            </w:r>
          </w:p>
        </w:tc>
      </w:tr>
      <w:tr w:rsidR="00CC759E" w:rsidRPr="00CC759E" w14:paraId="6A622F71" w14:textId="77777777" w:rsidTr="00914127">
        <w:trPr>
          <w:trHeight w:val="288"/>
        </w:trPr>
        <w:tc>
          <w:tcPr>
            <w:tcW w:w="1477" w:type="pct"/>
            <w:gridSpan w:val="2"/>
            <w:shd w:val="clear" w:color="auto" w:fill="auto"/>
            <w:noWrap/>
            <w:vAlign w:val="bottom"/>
            <w:hideMark/>
          </w:tcPr>
          <w:p w14:paraId="03F2CAE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Gender: Female</w:t>
            </w:r>
          </w:p>
        </w:tc>
        <w:tc>
          <w:tcPr>
            <w:tcW w:w="806" w:type="pct"/>
            <w:shd w:val="clear" w:color="auto" w:fill="auto"/>
            <w:noWrap/>
            <w:vAlign w:val="bottom"/>
            <w:hideMark/>
          </w:tcPr>
          <w:p w14:paraId="145F5ED5"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9C5D378"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54E5E04"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A797481"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-0.027</w:t>
            </w:r>
          </w:p>
        </w:tc>
        <w:tc>
          <w:tcPr>
            <w:tcW w:w="806" w:type="pct"/>
            <w:shd w:val="clear" w:color="auto" w:fill="auto"/>
            <w:noWrap/>
            <w:vAlign w:val="bottom"/>
            <w:hideMark/>
          </w:tcPr>
          <w:p w14:paraId="3077436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0.007</w:t>
            </w:r>
          </w:p>
        </w:tc>
      </w:tr>
      <w:tr w:rsidR="00CC759E" w:rsidRPr="00CC759E" w14:paraId="720AFF9E" w14:textId="77777777" w:rsidTr="00914127">
        <w:trPr>
          <w:trHeight w:val="288"/>
        </w:trPr>
        <w:tc>
          <w:tcPr>
            <w:tcW w:w="2283" w:type="pct"/>
            <w:gridSpan w:val="3"/>
            <w:shd w:val="clear" w:color="auto" w:fill="auto"/>
            <w:noWrap/>
            <w:vAlign w:val="bottom"/>
            <w:hideMark/>
          </w:tcPr>
          <w:p w14:paraId="53C2FE81"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Gender: Prefer not to say</w:t>
            </w:r>
          </w:p>
        </w:tc>
        <w:tc>
          <w:tcPr>
            <w:tcW w:w="553" w:type="pct"/>
            <w:shd w:val="clear" w:color="auto" w:fill="auto"/>
            <w:noWrap/>
            <w:vAlign w:val="bottom"/>
            <w:hideMark/>
          </w:tcPr>
          <w:p w14:paraId="7AAA8FC0"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7C59A05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56A64CF"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-0.229</w:t>
            </w:r>
          </w:p>
        </w:tc>
        <w:tc>
          <w:tcPr>
            <w:tcW w:w="806" w:type="pct"/>
            <w:shd w:val="clear" w:color="auto" w:fill="auto"/>
            <w:noWrap/>
            <w:vAlign w:val="bottom"/>
            <w:hideMark/>
          </w:tcPr>
          <w:p w14:paraId="2DAA1C4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0.048</w:t>
            </w:r>
          </w:p>
        </w:tc>
      </w:tr>
      <w:tr w:rsidR="00CC759E" w:rsidRPr="00CC759E" w14:paraId="0FB4AE15" w14:textId="77777777" w:rsidTr="00914127">
        <w:trPr>
          <w:trHeight w:val="288"/>
        </w:trPr>
        <w:tc>
          <w:tcPr>
            <w:tcW w:w="1477" w:type="pct"/>
            <w:gridSpan w:val="2"/>
            <w:shd w:val="clear" w:color="auto" w:fill="auto"/>
            <w:noWrap/>
            <w:vAlign w:val="bottom"/>
            <w:hideMark/>
          </w:tcPr>
          <w:p w14:paraId="2AFD42F7"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Gender: Other</w:t>
            </w:r>
          </w:p>
        </w:tc>
        <w:tc>
          <w:tcPr>
            <w:tcW w:w="806" w:type="pct"/>
            <w:shd w:val="clear" w:color="auto" w:fill="auto"/>
            <w:noWrap/>
            <w:vAlign w:val="bottom"/>
            <w:hideMark/>
          </w:tcPr>
          <w:p w14:paraId="50FECD3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A141F8E"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10B8398"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1C4457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0.142</w:t>
            </w:r>
          </w:p>
        </w:tc>
        <w:tc>
          <w:tcPr>
            <w:tcW w:w="806" w:type="pct"/>
            <w:shd w:val="clear" w:color="auto" w:fill="auto"/>
            <w:noWrap/>
            <w:vAlign w:val="bottom"/>
            <w:hideMark/>
          </w:tcPr>
          <w:p w14:paraId="21A9F1F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0.072</w:t>
            </w:r>
          </w:p>
        </w:tc>
      </w:tr>
      <w:tr w:rsidR="00CC759E" w:rsidRPr="00CC759E" w14:paraId="29CB951A" w14:textId="77777777" w:rsidTr="00914127">
        <w:trPr>
          <w:trHeight w:val="288"/>
        </w:trPr>
        <w:tc>
          <w:tcPr>
            <w:tcW w:w="1477" w:type="pct"/>
            <w:gridSpan w:val="2"/>
            <w:shd w:val="clear" w:color="auto" w:fill="auto"/>
            <w:noWrap/>
            <w:vAlign w:val="bottom"/>
            <w:hideMark/>
          </w:tcPr>
          <w:p w14:paraId="21872031"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19-21 years old</w:t>
            </w:r>
          </w:p>
        </w:tc>
        <w:tc>
          <w:tcPr>
            <w:tcW w:w="806" w:type="pct"/>
            <w:shd w:val="clear" w:color="auto" w:fill="auto"/>
            <w:noWrap/>
            <w:vAlign w:val="bottom"/>
            <w:hideMark/>
          </w:tcPr>
          <w:p w14:paraId="57EAB2FE"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61E1A724"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8D60D5C"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6CB50D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0.009</w:t>
            </w:r>
          </w:p>
        </w:tc>
        <w:tc>
          <w:tcPr>
            <w:tcW w:w="806" w:type="pct"/>
            <w:shd w:val="clear" w:color="auto" w:fill="auto"/>
            <w:noWrap/>
            <w:vAlign w:val="bottom"/>
            <w:hideMark/>
          </w:tcPr>
          <w:p w14:paraId="30EA5BAC"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w:t>
            </w:r>
          </w:p>
        </w:tc>
      </w:tr>
      <w:tr w:rsidR="00CC759E" w:rsidRPr="00CC759E" w14:paraId="6C58CF3F" w14:textId="77777777" w:rsidTr="00914127">
        <w:trPr>
          <w:trHeight w:val="288"/>
        </w:trPr>
        <w:tc>
          <w:tcPr>
            <w:tcW w:w="1477" w:type="pct"/>
            <w:gridSpan w:val="2"/>
            <w:shd w:val="clear" w:color="auto" w:fill="auto"/>
            <w:noWrap/>
            <w:vAlign w:val="bottom"/>
            <w:hideMark/>
          </w:tcPr>
          <w:p w14:paraId="0223C218"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22-25 years old</w:t>
            </w:r>
          </w:p>
        </w:tc>
        <w:tc>
          <w:tcPr>
            <w:tcW w:w="806" w:type="pct"/>
            <w:shd w:val="clear" w:color="auto" w:fill="auto"/>
            <w:noWrap/>
            <w:vAlign w:val="bottom"/>
            <w:hideMark/>
          </w:tcPr>
          <w:p w14:paraId="30D9B650"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B33D942"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7F227A4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68BB37E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0.058</w:t>
            </w:r>
          </w:p>
        </w:tc>
        <w:tc>
          <w:tcPr>
            <w:tcW w:w="806" w:type="pct"/>
            <w:shd w:val="clear" w:color="auto" w:fill="auto"/>
            <w:noWrap/>
            <w:vAlign w:val="bottom"/>
            <w:hideMark/>
          </w:tcPr>
          <w:p w14:paraId="715BDDCC"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0.013</w:t>
            </w:r>
          </w:p>
        </w:tc>
      </w:tr>
      <w:tr w:rsidR="00CC759E" w:rsidRPr="00CC759E" w14:paraId="2A9BDD91" w14:textId="77777777" w:rsidTr="00914127">
        <w:trPr>
          <w:trHeight w:val="288"/>
        </w:trPr>
        <w:tc>
          <w:tcPr>
            <w:tcW w:w="1477" w:type="pct"/>
            <w:gridSpan w:val="2"/>
            <w:shd w:val="clear" w:color="auto" w:fill="auto"/>
            <w:noWrap/>
            <w:vAlign w:val="bottom"/>
            <w:hideMark/>
          </w:tcPr>
          <w:p w14:paraId="261392B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26-30 years old</w:t>
            </w:r>
          </w:p>
        </w:tc>
        <w:tc>
          <w:tcPr>
            <w:tcW w:w="806" w:type="pct"/>
            <w:shd w:val="clear" w:color="auto" w:fill="auto"/>
            <w:noWrap/>
            <w:vAlign w:val="bottom"/>
            <w:hideMark/>
          </w:tcPr>
          <w:p w14:paraId="57EFF61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BC1472C"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0D422E6"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54BA912"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0.078</w:t>
            </w:r>
          </w:p>
        </w:tc>
        <w:tc>
          <w:tcPr>
            <w:tcW w:w="806" w:type="pct"/>
            <w:shd w:val="clear" w:color="auto" w:fill="auto"/>
            <w:noWrap/>
            <w:vAlign w:val="bottom"/>
            <w:hideMark/>
          </w:tcPr>
          <w:p w14:paraId="52A1F75F"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0.017</w:t>
            </w:r>
          </w:p>
        </w:tc>
      </w:tr>
      <w:tr w:rsidR="00CC759E" w:rsidRPr="00CC759E" w14:paraId="539A8A88" w14:textId="77777777" w:rsidTr="00914127">
        <w:trPr>
          <w:trHeight w:val="288"/>
        </w:trPr>
        <w:tc>
          <w:tcPr>
            <w:tcW w:w="1477" w:type="pct"/>
            <w:gridSpan w:val="2"/>
            <w:shd w:val="clear" w:color="auto" w:fill="auto"/>
            <w:noWrap/>
            <w:vAlign w:val="bottom"/>
            <w:hideMark/>
          </w:tcPr>
          <w:p w14:paraId="388FC64A"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31-35 years old</w:t>
            </w:r>
          </w:p>
        </w:tc>
        <w:tc>
          <w:tcPr>
            <w:tcW w:w="806" w:type="pct"/>
            <w:shd w:val="clear" w:color="auto" w:fill="auto"/>
            <w:noWrap/>
            <w:vAlign w:val="bottom"/>
            <w:hideMark/>
          </w:tcPr>
          <w:p w14:paraId="7EB6CAB6"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58BB369"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B6E9066"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7BA656F1"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0.083</w:t>
            </w:r>
          </w:p>
        </w:tc>
        <w:tc>
          <w:tcPr>
            <w:tcW w:w="806" w:type="pct"/>
            <w:shd w:val="clear" w:color="auto" w:fill="auto"/>
            <w:noWrap/>
            <w:vAlign w:val="bottom"/>
            <w:hideMark/>
          </w:tcPr>
          <w:p w14:paraId="37625D1A"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w:t>
            </w:r>
          </w:p>
        </w:tc>
      </w:tr>
      <w:tr w:rsidR="00CC759E" w:rsidRPr="00CC759E" w14:paraId="07022617" w14:textId="77777777" w:rsidTr="00914127">
        <w:trPr>
          <w:trHeight w:val="288"/>
        </w:trPr>
        <w:tc>
          <w:tcPr>
            <w:tcW w:w="1477" w:type="pct"/>
            <w:gridSpan w:val="2"/>
            <w:shd w:val="clear" w:color="auto" w:fill="auto"/>
            <w:noWrap/>
            <w:vAlign w:val="bottom"/>
            <w:hideMark/>
          </w:tcPr>
          <w:p w14:paraId="6AC1664F"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36-40 years old</w:t>
            </w:r>
          </w:p>
        </w:tc>
        <w:tc>
          <w:tcPr>
            <w:tcW w:w="806" w:type="pct"/>
            <w:shd w:val="clear" w:color="auto" w:fill="auto"/>
            <w:noWrap/>
            <w:vAlign w:val="bottom"/>
            <w:hideMark/>
          </w:tcPr>
          <w:p w14:paraId="187EDBEA"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5C7531C"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ACC2E5D"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661B93C7"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0.087</w:t>
            </w:r>
          </w:p>
        </w:tc>
        <w:tc>
          <w:tcPr>
            <w:tcW w:w="806" w:type="pct"/>
            <w:shd w:val="clear" w:color="auto" w:fill="auto"/>
            <w:noWrap/>
            <w:vAlign w:val="bottom"/>
            <w:hideMark/>
          </w:tcPr>
          <w:p w14:paraId="4B012C02"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0.022</w:t>
            </w:r>
          </w:p>
        </w:tc>
      </w:tr>
      <w:tr w:rsidR="00CC759E" w:rsidRPr="00CC759E" w14:paraId="5F2881AF" w14:textId="77777777" w:rsidTr="00914127">
        <w:trPr>
          <w:trHeight w:val="288"/>
        </w:trPr>
        <w:tc>
          <w:tcPr>
            <w:tcW w:w="1477" w:type="pct"/>
            <w:gridSpan w:val="2"/>
            <w:shd w:val="clear" w:color="auto" w:fill="auto"/>
            <w:noWrap/>
            <w:vAlign w:val="bottom"/>
            <w:hideMark/>
          </w:tcPr>
          <w:p w14:paraId="787C0044"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41-45 years old</w:t>
            </w:r>
          </w:p>
        </w:tc>
        <w:tc>
          <w:tcPr>
            <w:tcW w:w="806" w:type="pct"/>
            <w:shd w:val="clear" w:color="auto" w:fill="auto"/>
            <w:noWrap/>
            <w:vAlign w:val="bottom"/>
            <w:hideMark/>
          </w:tcPr>
          <w:p w14:paraId="48232E95"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8BEE9F7"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F22686C"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60CB9D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0.034</w:t>
            </w:r>
          </w:p>
        </w:tc>
        <w:tc>
          <w:tcPr>
            <w:tcW w:w="806" w:type="pct"/>
            <w:shd w:val="clear" w:color="auto" w:fill="auto"/>
            <w:noWrap/>
            <w:vAlign w:val="bottom"/>
            <w:hideMark/>
          </w:tcPr>
          <w:p w14:paraId="31427FA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0.026</w:t>
            </w:r>
          </w:p>
        </w:tc>
      </w:tr>
      <w:tr w:rsidR="00CC759E" w:rsidRPr="00CC759E" w14:paraId="576B17A6" w14:textId="77777777" w:rsidTr="00914127">
        <w:trPr>
          <w:trHeight w:val="288"/>
        </w:trPr>
        <w:tc>
          <w:tcPr>
            <w:tcW w:w="1477" w:type="pct"/>
            <w:gridSpan w:val="2"/>
            <w:shd w:val="clear" w:color="auto" w:fill="auto"/>
            <w:noWrap/>
            <w:vAlign w:val="bottom"/>
            <w:hideMark/>
          </w:tcPr>
          <w:p w14:paraId="30040A1D"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46-50 years old</w:t>
            </w:r>
          </w:p>
        </w:tc>
        <w:tc>
          <w:tcPr>
            <w:tcW w:w="806" w:type="pct"/>
            <w:shd w:val="clear" w:color="auto" w:fill="auto"/>
            <w:noWrap/>
            <w:vAlign w:val="bottom"/>
            <w:hideMark/>
          </w:tcPr>
          <w:p w14:paraId="2604D7D3"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2D8729A"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64B13338"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7D06CACD"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0.066</w:t>
            </w:r>
          </w:p>
        </w:tc>
        <w:tc>
          <w:tcPr>
            <w:tcW w:w="806" w:type="pct"/>
            <w:shd w:val="clear" w:color="auto" w:fill="auto"/>
            <w:noWrap/>
            <w:vAlign w:val="bottom"/>
            <w:hideMark/>
          </w:tcPr>
          <w:p w14:paraId="089F040D"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0.031</w:t>
            </w:r>
          </w:p>
        </w:tc>
      </w:tr>
      <w:tr w:rsidR="00CC759E" w:rsidRPr="00CC759E" w14:paraId="65D2B99C" w14:textId="77777777" w:rsidTr="00914127">
        <w:trPr>
          <w:trHeight w:val="288"/>
        </w:trPr>
        <w:tc>
          <w:tcPr>
            <w:tcW w:w="1477" w:type="pct"/>
            <w:gridSpan w:val="2"/>
            <w:shd w:val="clear" w:color="auto" w:fill="auto"/>
            <w:noWrap/>
            <w:vAlign w:val="bottom"/>
            <w:hideMark/>
          </w:tcPr>
          <w:p w14:paraId="42772C9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51-55 years old</w:t>
            </w:r>
          </w:p>
        </w:tc>
        <w:tc>
          <w:tcPr>
            <w:tcW w:w="806" w:type="pct"/>
            <w:shd w:val="clear" w:color="auto" w:fill="auto"/>
            <w:noWrap/>
            <w:vAlign w:val="bottom"/>
            <w:hideMark/>
          </w:tcPr>
          <w:p w14:paraId="70F6B5A2"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3A2EFB4"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CD29CF0"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6DB872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0.005</w:t>
            </w:r>
          </w:p>
        </w:tc>
        <w:tc>
          <w:tcPr>
            <w:tcW w:w="806" w:type="pct"/>
            <w:shd w:val="clear" w:color="auto" w:fill="auto"/>
            <w:noWrap/>
            <w:vAlign w:val="bottom"/>
            <w:hideMark/>
          </w:tcPr>
          <w:p w14:paraId="7EDC55C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w:t>
            </w:r>
          </w:p>
        </w:tc>
      </w:tr>
      <w:tr w:rsidR="00CC759E" w:rsidRPr="00CC759E" w14:paraId="28FE7C89" w14:textId="77777777" w:rsidTr="00914127">
        <w:trPr>
          <w:trHeight w:val="288"/>
        </w:trPr>
        <w:tc>
          <w:tcPr>
            <w:tcW w:w="2283" w:type="pct"/>
            <w:gridSpan w:val="3"/>
            <w:shd w:val="clear" w:color="auto" w:fill="auto"/>
            <w:noWrap/>
            <w:vAlign w:val="bottom"/>
            <w:hideMark/>
          </w:tcPr>
          <w:p w14:paraId="6027701C"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56 years old or over</w:t>
            </w:r>
          </w:p>
        </w:tc>
        <w:tc>
          <w:tcPr>
            <w:tcW w:w="553" w:type="pct"/>
            <w:shd w:val="clear" w:color="auto" w:fill="auto"/>
            <w:noWrap/>
            <w:vAlign w:val="bottom"/>
            <w:hideMark/>
          </w:tcPr>
          <w:p w14:paraId="6404C53A"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60F20D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D6C42C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-0.036</w:t>
            </w:r>
          </w:p>
        </w:tc>
        <w:tc>
          <w:tcPr>
            <w:tcW w:w="806" w:type="pct"/>
            <w:shd w:val="clear" w:color="auto" w:fill="auto"/>
            <w:noWrap/>
            <w:vAlign w:val="bottom"/>
            <w:hideMark/>
          </w:tcPr>
          <w:p w14:paraId="2D4AC89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0.047</w:t>
            </w:r>
          </w:p>
        </w:tc>
      </w:tr>
      <w:tr w:rsidR="00CC759E" w:rsidRPr="00CC759E" w14:paraId="6BC56EB6" w14:textId="77777777" w:rsidTr="00914127">
        <w:trPr>
          <w:trHeight w:val="288"/>
        </w:trPr>
        <w:tc>
          <w:tcPr>
            <w:tcW w:w="2283" w:type="pct"/>
            <w:gridSpan w:val="3"/>
            <w:shd w:val="clear" w:color="auto" w:fill="auto"/>
            <w:noWrap/>
            <w:vAlign w:val="bottom"/>
            <w:hideMark/>
          </w:tcPr>
          <w:p w14:paraId="45FC5D46"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Age: Prefer not to say</w:t>
            </w:r>
          </w:p>
        </w:tc>
        <w:tc>
          <w:tcPr>
            <w:tcW w:w="553" w:type="pct"/>
            <w:shd w:val="clear" w:color="auto" w:fill="auto"/>
            <w:noWrap/>
            <w:vAlign w:val="bottom"/>
            <w:hideMark/>
          </w:tcPr>
          <w:p w14:paraId="7D932789"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1609C32"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254F38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0.084</w:t>
            </w:r>
          </w:p>
        </w:tc>
        <w:tc>
          <w:tcPr>
            <w:tcW w:w="806" w:type="pct"/>
            <w:shd w:val="clear" w:color="auto" w:fill="auto"/>
            <w:noWrap/>
            <w:vAlign w:val="bottom"/>
            <w:hideMark/>
          </w:tcPr>
          <w:p w14:paraId="500F087C"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0.098</w:t>
            </w:r>
          </w:p>
        </w:tc>
      </w:tr>
      <w:tr w:rsidR="00CC759E" w:rsidRPr="00CC759E" w14:paraId="0F2F9278" w14:textId="77777777" w:rsidTr="00914127">
        <w:trPr>
          <w:trHeight w:val="288"/>
        </w:trPr>
        <w:tc>
          <w:tcPr>
            <w:tcW w:w="1477" w:type="pct"/>
            <w:gridSpan w:val="2"/>
            <w:shd w:val="clear" w:color="auto" w:fill="auto"/>
            <w:noWrap/>
            <w:vAlign w:val="bottom"/>
            <w:hideMark/>
          </w:tcPr>
          <w:p w14:paraId="10352B04"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Ethnicity: BME</w:t>
            </w:r>
          </w:p>
        </w:tc>
        <w:tc>
          <w:tcPr>
            <w:tcW w:w="806" w:type="pct"/>
            <w:shd w:val="clear" w:color="auto" w:fill="auto"/>
            <w:noWrap/>
            <w:vAlign w:val="bottom"/>
            <w:hideMark/>
          </w:tcPr>
          <w:p w14:paraId="62BFE555"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76CDE683"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4111A5D"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F2D357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0.058</w:t>
            </w:r>
          </w:p>
        </w:tc>
        <w:tc>
          <w:tcPr>
            <w:tcW w:w="806" w:type="pct"/>
            <w:shd w:val="clear" w:color="auto" w:fill="auto"/>
            <w:noWrap/>
            <w:vAlign w:val="bottom"/>
            <w:hideMark/>
          </w:tcPr>
          <w:p w14:paraId="74698566"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0.009</w:t>
            </w:r>
          </w:p>
        </w:tc>
      </w:tr>
      <w:tr w:rsidR="00CC759E" w:rsidRPr="00CC759E" w14:paraId="7C75032C" w14:textId="77777777" w:rsidTr="00914127">
        <w:trPr>
          <w:trHeight w:val="288"/>
        </w:trPr>
        <w:tc>
          <w:tcPr>
            <w:tcW w:w="1477" w:type="pct"/>
            <w:gridSpan w:val="2"/>
            <w:shd w:val="clear" w:color="auto" w:fill="auto"/>
            <w:noWrap/>
            <w:vAlign w:val="bottom"/>
            <w:hideMark/>
          </w:tcPr>
          <w:p w14:paraId="2F12B52D"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Ethnicity: Other</w:t>
            </w:r>
          </w:p>
        </w:tc>
        <w:tc>
          <w:tcPr>
            <w:tcW w:w="806" w:type="pct"/>
            <w:shd w:val="clear" w:color="auto" w:fill="auto"/>
            <w:noWrap/>
            <w:vAlign w:val="bottom"/>
            <w:hideMark/>
          </w:tcPr>
          <w:p w14:paraId="7BBD3FE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64AA3B2"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8769E7C"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9AAC51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0.013</w:t>
            </w:r>
          </w:p>
        </w:tc>
        <w:tc>
          <w:tcPr>
            <w:tcW w:w="806" w:type="pct"/>
            <w:shd w:val="clear" w:color="auto" w:fill="auto"/>
            <w:noWrap/>
            <w:vAlign w:val="bottom"/>
            <w:hideMark/>
          </w:tcPr>
          <w:p w14:paraId="4757556D"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0.024</w:t>
            </w:r>
          </w:p>
        </w:tc>
      </w:tr>
      <w:tr w:rsidR="00CC759E" w:rsidRPr="00CC759E" w14:paraId="3A3289DA" w14:textId="77777777" w:rsidTr="00914127">
        <w:trPr>
          <w:trHeight w:val="288"/>
        </w:trPr>
        <w:tc>
          <w:tcPr>
            <w:tcW w:w="1477" w:type="pct"/>
            <w:gridSpan w:val="2"/>
            <w:shd w:val="clear" w:color="auto" w:fill="auto"/>
            <w:noWrap/>
            <w:vAlign w:val="bottom"/>
            <w:hideMark/>
          </w:tcPr>
          <w:p w14:paraId="3007A140"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Distance Learner</w:t>
            </w:r>
          </w:p>
        </w:tc>
        <w:tc>
          <w:tcPr>
            <w:tcW w:w="806" w:type="pct"/>
            <w:shd w:val="clear" w:color="auto" w:fill="auto"/>
            <w:noWrap/>
            <w:vAlign w:val="bottom"/>
            <w:hideMark/>
          </w:tcPr>
          <w:p w14:paraId="2FC1EE3D"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DDD79C5"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74954BB6"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E867A75"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-0.055</w:t>
            </w:r>
          </w:p>
        </w:tc>
        <w:tc>
          <w:tcPr>
            <w:tcW w:w="806" w:type="pct"/>
            <w:shd w:val="clear" w:color="auto" w:fill="auto"/>
            <w:noWrap/>
            <w:vAlign w:val="bottom"/>
            <w:hideMark/>
          </w:tcPr>
          <w:p w14:paraId="28149F5D"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0.013</w:t>
            </w:r>
          </w:p>
        </w:tc>
      </w:tr>
      <w:tr w:rsidR="00CC759E" w:rsidRPr="00CC759E" w14:paraId="53836894" w14:textId="77777777" w:rsidTr="00914127">
        <w:trPr>
          <w:trHeight w:val="288"/>
        </w:trPr>
        <w:tc>
          <w:tcPr>
            <w:tcW w:w="1477" w:type="pct"/>
            <w:gridSpan w:val="2"/>
            <w:shd w:val="clear" w:color="auto" w:fill="auto"/>
            <w:noWrap/>
            <w:vAlign w:val="bottom"/>
            <w:hideMark/>
          </w:tcPr>
          <w:p w14:paraId="3FDF4C9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lastRenderedPageBreak/>
              <w:t>Part-time Learner</w:t>
            </w:r>
          </w:p>
        </w:tc>
        <w:tc>
          <w:tcPr>
            <w:tcW w:w="806" w:type="pct"/>
            <w:shd w:val="clear" w:color="auto" w:fill="auto"/>
            <w:noWrap/>
            <w:vAlign w:val="bottom"/>
            <w:hideMark/>
          </w:tcPr>
          <w:p w14:paraId="7489C88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64DF6339"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68EE5CBE"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B68D977"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-0.099</w:t>
            </w:r>
          </w:p>
        </w:tc>
        <w:tc>
          <w:tcPr>
            <w:tcW w:w="806" w:type="pct"/>
            <w:shd w:val="clear" w:color="auto" w:fill="auto"/>
            <w:noWrap/>
            <w:vAlign w:val="bottom"/>
            <w:hideMark/>
          </w:tcPr>
          <w:p w14:paraId="206B680C"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0.018</w:t>
            </w:r>
          </w:p>
        </w:tc>
      </w:tr>
      <w:tr w:rsidR="00CC759E" w:rsidRPr="00CC759E" w14:paraId="7935900B" w14:textId="77777777" w:rsidTr="00914127">
        <w:trPr>
          <w:trHeight w:val="288"/>
        </w:trPr>
        <w:tc>
          <w:tcPr>
            <w:tcW w:w="2283" w:type="pct"/>
            <w:gridSpan w:val="3"/>
            <w:shd w:val="clear" w:color="auto" w:fill="auto"/>
            <w:noWrap/>
            <w:vAlign w:val="bottom"/>
            <w:hideMark/>
          </w:tcPr>
          <w:p w14:paraId="734FD5E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Other EU incl. Cyprus</w:t>
            </w:r>
          </w:p>
        </w:tc>
        <w:tc>
          <w:tcPr>
            <w:tcW w:w="553" w:type="pct"/>
            <w:shd w:val="clear" w:color="auto" w:fill="auto"/>
            <w:noWrap/>
            <w:vAlign w:val="bottom"/>
            <w:hideMark/>
          </w:tcPr>
          <w:p w14:paraId="58CDB41E"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6683BB89"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66BE726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-0.012</w:t>
            </w:r>
          </w:p>
        </w:tc>
        <w:tc>
          <w:tcPr>
            <w:tcW w:w="806" w:type="pct"/>
            <w:shd w:val="clear" w:color="auto" w:fill="auto"/>
            <w:noWrap/>
            <w:vAlign w:val="bottom"/>
            <w:hideMark/>
          </w:tcPr>
          <w:p w14:paraId="3337A80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0.015</w:t>
            </w:r>
          </w:p>
        </w:tc>
      </w:tr>
      <w:tr w:rsidR="00CC759E" w:rsidRPr="00CC759E" w14:paraId="7C44C4B8" w14:textId="77777777" w:rsidTr="00914127">
        <w:trPr>
          <w:trHeight w:val="288"/>
        </w:trPr>
        <w:tc>
          <w:tcPr>
            <w:tcW w:w="2283" w:type="pct"/>
            <w:gridSpan w:val="3"/>
            <w:shd w:val="clear" w:color="auto" w:fill="auto"/>
            <w:noWrap/>
            <w:vAlign w:val="bottom"/>
            <w:hideMark/>
          </w:tcPr>
          <w:p w14:paraId="16E3FA1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Other EEA countries</w:t>
            </w:r>
          </w:p>
        </w:tc>
        <w:tc>
          <w:tcPr>
            <w:tcW w:w="553" w:type="pct"/>
            <w:shd w:val="clear" w:color="auto" w:fill="auto"/>
            <w:noWrap/>
            <w:vAlign w:val="bottom"/>
            <w:hideMark/>
          </w:tcPr>
          <w:p w14:paraId="42FE4D8D"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0F1E41A"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AC8970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-0.018</w:t>
            </w:r>
          </w:p>
        </w:tc>
        <w:tc>
          <w:tcPr>
            <w:tcW w:w="806" w:type="pct"/>
            <w:shd w:val="clear" w:color="auto" w:fill="auto"/>
            <w:noWrap/>
            <w:vAlign w:val="bottom"/>
            <w:hideMark/>
          </w:tcPr>
          <w:p w14:paraId="0C56E2B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0.065</w:t>
            </w:r>
          </w:p>
        </w:tc>
      </w:tr>
      <w:tr w:rsidR="00CC759E" w:rsidRPr="00CC759E" w14:paraId="6DBFE445" w14:textId="77777777" w:rsidTr="00914127">
        <w:trPr>
          <w:trHeight w:val="288"/>
        </w:trPr>
        <w:tc>
          <w:tcPr>
            <w:tcW w:w="1477" w:type="pct"/>
            <w:gridSpan w:val="2"/>
            <w:shd w:val="clear" w:color="auto" w:fill="auto"/>
            <w:noWrap/>
            <w:vAlign w:val="bottom"/>
            <w:hideMark/>
          </w:tcPr>
          <w:p w14:paraId="753BCE2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Other Europe</w:t>
            </w:r>
          </w:p>
        </w:tc>
        <w:tc>
          <w:tcPr>
            <w:tcW w:w="806" w:type="pct"/>
            <w:shd w:val="clear" w:color="auto" w:fill="auto"/>
            <w:noWrap/>
            <w:vAlign w:val="bottom"/>
            <w:hideMark/>
          </w:tcPr>
          <w:p w14:paraId="1260FCE6"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DD2BCBA"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089EF5C1"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54699D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0.028</w:t>
            </w:r>
          </w:p>
        </w:tc>
        <w:tc>
          <w:tcPr>
            <w:tcW w:w="806" w:type="pct"/>
            <w:shd w:val="clear" w:color="auto" w:fill="auto"/>
            <w:noWrap/>
            <w:vAlign w:val="bottom"/>
            <w:hideMark/>
          </w:tcPr>
          <w:p w14:paraId="1088DE2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0.05</w:t>
            </w:r>
          </w:p>
        </w:tc>
      </w:tr>
      <w:tr w:rsidR="00CC759E" w:rsidRPr="00CC759E" w14:paraId="33D8E0CD" w14:textId="77777777" w:rsidTr="00914127">
        <w:trPr>
          <w:trHeight w:val="288"/>
        </w:trPr>
        <w:tc>
          <w:tcPr>
            <w:tcW w:w="1477" w:type="pct"/>
            <w:gridSpan w:val="2"/>
            <w:shd w:val="clear" w:color="auto" w:fill="auto"/>
            <w:noWrap/>
            <w:vAlign w:val="bottom"/>
            <w:hideMark/>
          </w:tcPr>
          <w:p w14:paraId="75A5244C"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Africa</w:t>
            </w:r>
          </w:p>
        </w:tc>
        <w:tc>
          <w:tcPr>
            <w:tcW w:w="806" w:type="pct"/>
            <w:shd w:val="clear" w:color="auto" w:fill="auto"/>
            <w:noWrap/>
            <w:vAlign w:val="bottom"/>
            <w:hideMark/>
          </w:tcPr>
          <w:p w14:paraId="5B6E73EA"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761BF09"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BEA8CBE"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026320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0.139</w:t>
            </w:r>
          </w:p>
        </w:tc>
        <w:tc>
          <w:tcPr>
            <w:tcW w:w="806" w:type="pct"/>
            <w:shd w:val="clear" w:color="auto" w:fill="auto"/>
            <w:noWrap/>
            <w:vAlign w:val="bottom"/>
            <w:hideMark/>
          </w:tcPr>
          <w:p w14:paraId="44596086"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0.042</w:t>
            </w:r>
          </w:p>
        </w:tc>
      </w:tr>
      <w:tr w:rsidR="00CC759E" w:rsidRPr="00CC759E" w14:paraId="1CE4FA8E" w14:textId="77777777" w:rsidTr="00914127">
        <w:trPr>
          <w:trHeight w:val="288"/>
        </w:trPr>
        <w:tc>
          <w:tcPr>
            <w:tcW w:w="1477" w:type="pct"/>
            <w:gridSpan w:val="2"/>
            <w:shd w:val="clear" w:color="auto" w:fill="auto"/>
            <w:noWrap/>
            <w:vAlign w:val="bottom"/>
            <w:hideMark/>
          </w:tcPr>
          <w:p w14:paraId="2234F66F"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Asia</w:t>
            </w:r>
          </w:p>
        </w:tc>
        <w:tc>
          <w:tcPr>
            <w:tcW w:w="806" w:type="pct"/>
            <w:shd w:val="clear" w:color="auto" w:fill="auto"/>
            <w:noWrap/>
            <w:vAlign w:val="bottom"/>
            <w:hideMark/>
          </w:tcPr>
          <w:p w14:paraId="64DED19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31C9DAC"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0BD9B251"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99A974E"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0.049</w:t>
            </w:r>
          </w:p>
        </w:tc>
        <w:tc>
          <w:tcPr>
            <w:tcW w:w="806" w:type="pct"/>
            <w:shd w:val="clear" w:color="auto" w:fill="auto"/>
            <w:noWrap/>
            <w:vAlign w:val="bottom"/>
            <w:hideMark/>
          </w:tcPr>
          <w:p w14:paraId="7AAB68EB"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0.017</w:t>
            </w:r>
          </w:p>
        </w:tc>
      </w:tr>
      <w:tr w:rsidR="00CC759E" w:rsidRPr="00CC759E" w14:paraId="12FD3F9F" w14:textId="77777777" w:rsidTr="00914127">
        <w:trPr>
          <w:trHeight w:val="288"/>
        </w:trPr>
        <w:tc>
          <w:tcPr>
            <w:tcW w:w="1477" w:type="pct"/>
            <w:gridSpan w:val="2"/>
            <w:shd w:val="clear" w:color="auto" w:fill="auto"/>
            <w:noWrap/>
            <w:vAlign w:val="bottom"/>
            <w:hideMark/>
          </w:tcPr>
          <w:p w14:paraId="176CE4BE"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Australasia</w:t>
            </w:r>
          </w:p>
        </w:tc>
        <w:tc>
          <w:tcPr>
            <w:tcW w:w="806" w:type="pct"/>
            <w:shd w:val="clear" w:color="auto" w:fill="auto"/>
            <w:noWrap/>
            <w:vAlign w:val="bottom"/>
            <w:hideMark/>
          </w:tcPr>
          <w:p w14:paraId="4790079E"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7B8113E2"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1E4BCFD"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F33015D"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-0.15</w:t>
            </w:r>
          </w:p>
        </w:tc>
        <w:tc>
          <w:tcPr>
            <w:tcW w:w="806" w:type="pct"/>
            <w:shd w:val="clear" w:color="auto" w:fill="auto"/>
            <w:noWrap/>
            <w:vAlign w:val="bottom"/>
            <w:hideMark/>
          </w:tcPr>
          <w:p w14:paraId="42C8234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0.16</w:t>
            </w:r>
          </w:p>
        </w:tc>
      </w:tr>
      <w:tr w:rsidR="00CC759E" w:rsidRPr="00CC759E" w14:paraId="53CDAA25" w14:textId="77777777" w:rsidTr="00914127">
        <w:trPr>
          <w:trHeight w:val="288"/>
        </w:trPr>
        <w:tc>
          <w:tcPr>
            <w:tcW w:w="1477" w:type="pct"/>
            <w:gridSpan w:val="2"/>
            <w:shd w:val="clear" w:color="auto" w:fill="auto"/>
            <w:noWrap/>
            <w:vAlign w:val="bottom"/>
            <w:hideMark/>
          </w:tcPr>
          <w:p w14:paraId="187E636C"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Middle East</w:t>
            </w:r>
          </w:p>
        </w:tc>
        <w:tc>
          <w:tcPr>
            <w:tcW w:w="806" w:type="pct"/>
            <w:shd w:val="clear" w:color="auto" w:fill="auto"/>
            <w:noWrap/>
            <w:vAlign w:val="bottom"/>
            <w:hideMark/>
          </w:tcPr>
          <w:p w14:paraId="43B8E39A"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7005BB8"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3CB7457"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F3B06EC"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0.019</w:t>
            </w:r>
          </w:p>
        </w:tc>
        <w:tc>
          <w:tcPr>
            <w:tcW w:w="806" w:type="pct"/>
            <w:shd w:val="clear" w:color="auto" w:fill="auto"/>
            <w:noWrap/>
            <w:vAlign w:val="bottom"/>
            <w:hideMark/>
          </w:tcPr>
          <w:p w14:paraId="568552FD"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0.048</w:t>
            </w:r>
          </w:p>
        </w:tc>
      </w:tr>
      <w:tr w:rsidR="00CC759E" w:rsidRPr="00CC759E" w14:paraId="3A8A5A89" w14:textId="77777777" w:rsidTr="00914127">
        <w:trPr>
          <w:trHeight w:val="288"/>
        </w:trPr>
        <w:tc>
          <w:tcPr>
            <w:tcW w:w="2283" w:type="pct"/>
            <w:gridSpan w:val="3"/>
            <w:shd w:val="clear" w:color="auto" w:fill="auto"/>
            <w:noWrap/>
            <w:vAlign w:val="bottom"/>
            <w:hideMark/>
          </w:tcPr>
          <w:p w14:paraId="14053F6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North America</w:t>
            </w:r>
          </w:p>
        </w:tc>
        <w:tc>
          <w:tcPr>
            <w:tcW w:w="553" w:type="pct"/>
            <w:shd w:val="clear" w:color="auto" w:fill="auto"/>
            <w:noWrap/>
            <w:vAlign w:val="bottom"/>
            <w:hideMark/>
          </w:tcPr>
          <w:p w14:paraId="285E5D30"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4729BD33"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74C214D"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0.012</w:t>
            </w:r>
          </w:p>
        </w:tc>
        <w:tc>
          <w:tcPr>
            <w:tcW w:w="806" w:type="pct"/>
            <w:shd w:val="clear" w:color="auto" w:fill="auto"/>
            <w:noWrap/>
            <w:vAlign w:val="bottom"/>
            <w:hideMark/>
          </w:tcPr>
          <w:p w14:paraId="2EA63D4C"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0.064</w:t>
            </w:r>
          </w:p>
        </w:tc>
      </w:tr>
      <w:tr w:rsidR="00CC759E" w:rsidRPr="00CC759E" w14:paraId="427020EB" w14:textId="77777777" w:rsidTr="00914127">
        <w:trPr>
          <w:trHeight w:val="288"/>
        </w:trPr>
        <w:tc>
          <w:tcPr>
            <w:tcW w:w="2283" w:type="pct"/>
            <w:gridSpan w:val="3"/>
            <w:shd w:val="clear" w:color="auto" w:fill="auto"/>
            <w:noWrap/>
            <w:vAlign w:val="bottom"/>
            <w:hideMark/>
          </w:tcPr>
          <w:p w14:paraId="68C01003"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Origin: South America</w:t>
            </w:r>
          </w:p>
        </w:tc>
        <w:tc>
          <w:tcPr>
            <w:tcW w:w="553" w:type="pct"/>
            <w:shd w:val="clear" w:color="auto" w:fill="auto"/>
            <w:noWrap/>
            <w:vAlign w:val="bottom"/>
            <w:hideMark/>
          </w:tcPr>
          <w:p w14:paraId="2B331F8E"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634E439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C8473E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-0.109</w:t>
            </w:r>
          </w:p>
        </w:tc>
        <w:tc>
          <w:tcPr>
            <w:tcW w:w="806" w:type="pct"/>
            <w:shd w:val="clear" w:color="auto" w:fill="auto"/>
            <w:noWrap/>
            <w:vAlign w:val="bottom"/>
            <w:hideMark/>
          </w:tcPr>
          <w:p w14:paraId="105FB359"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0.095</w:t>
            </w:r>
          </w:p>
        </w:tc>
      </w:tr>
      <w:tr w:rsidR="00CC759E" w:rsidRPr="00CC759E" w14:paraId="01BD524E" w14:textId="77777777" w:rsidTr="00914127">
        <w:trPr>
          <w:trHeight w:val="288"/>
        </w:trPr>
        <w:tc>
          <w:tcPr>
            <w:tcW w:w="1477" w:type="pct"/>
            <w:gridSpan w:val="2"/>
            <w:shd w:val="clear" w:color="auto" w:fill="auto"/>
            <w:noWrap/>
            <w:vAlign w:val="bottom"/>
            <w:hideMark/>
          </w:tcPr>
          <w:p w14:paraId="62ABAB10"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Disability: No</w:t>
            </w:r>
          </w:p>
        </w:tc>
        <w:tc>
          <w:tcPr>
            <w:tcW w:w="806" w:type="pct"/>
            <w:shd w:val="clear" w:color="auto" w:fill="auto"/>
            <w:noWrap/>
            <w:vAlign w:val="bottom"/>
            <w:hideMark/>
          </w:tcPr>
          <w:p w14:paraId="6ECE80E4"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333A33E"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6F0A311A"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750A9965"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0.017</w:t>
            </w:r>
          </w:p>
        </w:tc>
        <w:tc>
          <w:tcPr>
            <w:tcW w:w="806" w:type="pct"/>
            <w:shd w:val="clear" w:color="auto" w:fill="auto"/>
            <w:noWrap/>
            <w:vAlign w:val="bottom"/>
            <w:hideMark/>
          </w:tcPr>
          <w:p w14:paraId="32ABBEA3"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0.009</w:t>
            </w:r>
          </w:p>
        </w:tc>
      </w:tr>
      <w:tr w:rsidR="00CC759E" w:rsidRPr="00CC759E" w14:paraId="7261A7AC" w14:textId="77777777" w:rsidTr="00914127">
        <w:trPr>
          <w:trHeight w:val="288"/>
        </w:trPr>
        <w:tc>
          <w:tcPr>
            <w:tcW w:w="2283" w:type="pct"/>
            <w:gridSpan w:val="3"/>
            <w:shd w:val="clear" w:color="auto" w:fill="auto"/>
            <w:noWrap/>
            <w:vAlign w:val="bottom"/>
            <w:hideMark/>
          </w:tcPr>
          <w:p w14:paraId="570B1AB4"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Disability: Prefer not to say</w:t>
            </w:r>
          </w:p>
        </w:tc>
        <w:tc>
          <w:tcPr>
            <w:tcW w:w="553" w:type="pct"/>
            <w:shd w:val="clear" w:color="auto" w:fill="auto"/>
            <w:noWrap/>
            <w:vAlign w:val="bottom"/>
            <w:hideMark/>
          </w:tcPr>
          <w:p w14:paraId="600C5737"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47AB212"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20E3542"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-0.053</w:t>
            </w:r>
          </w:p>
        </w:tc>
        <w:tc>
          <w:tcPr>
            <w:tcW w:w="806" w:type="pct"/>
            <w:shd w:val="clear" w:color="auto" w:fill="auto"/>
            <w:noWrap/>
            <w:vAlign w:val="bottom"/>
            <w:hideMark/>
          </w:tcPr>
          <w:p w14:paraId="761DDAD9" w14:textId="77777777" w:rsidR="00CC759E" w:rsidRPr="00CC759E" w:rsidRDefault="00CC759E" w:rsidP="00914127">
            <w:pPr>
              <w:jc w:val="right"/>
              <w:rPr>
                <w:rFonts w:asciiTheme="majorBidi" w:hAnsiTheme="majorBidi" w:cstheme="majorBidi"/>
                <w:i/>
                <w:iCs/>
                <w:sz w:val="22"/>
                <w:szCs w:val="22"/>
              </w:rPr>
            </w:pPr>
            <w:r w:rsidRPr="00CC759E">
              <w:rPr>
                <w:rFonts w:asciiTheme="majorBidi" w:hAnsiTheme="majorBidi" w:cstheme="majorBidi"/>
                <w:i/>
                <w:iCs/>
                <w:sz w:val="22"/>
                <w:szCs w:val="22"/>
              </w:rPr>
              <w:t>0.02</w:t>
            </w:r>
          </w:p>
        </w:tc>
      </w:tr>
      <w:tr w:rsidR="00CC759E" w:rsidRPr="00CC759E" w14:paraId="509C4100" w14:textId="77777777" w:rsidTr="00914127">
        <w:trPr>
          <w:trHeight w:val="288"/>
        </w:trPr>
        <w:tc>
          <w:tcPr>
            <w:tcW w:w="925" w:type="pct"/>
            <w:shd w:val="clear" w:color="auto" w:fill="auto"/>
            <w:noWrap/>
            <w:vAlign w:val="bottom"/>
            <w:hideMark/>
          </w:tcPr>
          <w:p w14:paraId="276A7788"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3A787499"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A1DE368"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27A9CDBF"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846DE5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1CDAF04"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ABFF164" w14:textId="77777777" w:rsidR="00CC759E" w:rsidRPr="00CC759E" w:rsidRDefault="00CC759E" w:rsidP="00914127">
            <w:pPr>
              <w:rPr>
                <w:rFonts w:asciiTheme="majorBidi" w:hAnsiTheme="majorBidi" w:cstheme="majorBidi"/>
                <w:sz w:val="22"/>
                <w:szCs w:val="22"/>
              </w:rPr>
            </w:pPr>
          </w:p>
        </w:tc>
      </w:tr>
      <w:tr w:rsidR="00CC759E" w:rsidRPr="00CC759E" w14:paraId="6C38F9E3" w14:textId="77777777" w:rsidTr="00914127">
        <w:trPr>
          <w:trHeight w:val="288"/>
        </w:trPr>
        <w:tc>
          <w:tcPr>
            <w:tcW w:w="1477" w:type="pct"/>
            <w:gridSpan w:val="2"/>
            <w:shd w:val="clear" w:color="auto" w:fill="auto"/>
            <w:noWrap/>
            <w:vAlign w:val="bottom"/>
            <w:hideMark/>
          </w:tcPr>
          <w:p w14:paraId="15767545"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Random Part</w:t>
            </w:r>
          </w:p>
        </w:tc>
        <w:tc>
          <w:tcPr>
            <w:tcW w:w="806" w:type="pct"/>
            <w:shd w:val="clear" w:color="auto" w:fill="auto"/>
            <w:noWrap/>
            <w:vAlign w:val="bottom"/>
            <w:hideMark/>
          </w:tcPr>
          <w:p w14:paraId="7C7D8A7D" w14:textId="77777777" w:rsidR="00CC759E" w:rsidRPr="00CC759E" w:rsidRDefault="00CC759E" w:rsidP="00914127">
            <w:pPr>
              <w:rPr>
                <w:rFonts w:asciiTheme="majorBidi" w:hAnsiTheme="majorBidi" w:cstheme="majorBidi"/>
                <w:b/>
                <w:bCs/>
                <w:sz w:val="22"/>
                <w:szCs w:val="22"/>
              </w:rPr>
            </w:pPr>
          </w:p>
        </w:tc>
        <w:tc>
          <w:tcPr>
            <w:tcW w:w="553" w:type="pct"/>
            <w:shd w:val="clear" w:color="auto" w:fill="auto"/>
            <w:noWrap/>
            <w:vAlign w:val="bottom"/>
            <w:hideMark/>
          </w:tcPr>
          <w:p w14:paraId="7736E6FA"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047F18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30A2A8D"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80F40E3" w14:textId="77777777" w:rsidR="00CC759E" w:rsidRPr="00CC759E" w:rsidRDefault="00CC759E" w:rsidP="00914127">
            <w:pPr>
              <w:rPr>
                <w:rFonts w:asciiTheme="majorBidi" w:hAnsiTheme="majorBidi" w:cstheme="majorBidi"/>
                <w:sz w:val="22"/>
                <w:szCs w:val="22"/>
              </w:rPr>
            </w:pPr>
          </w:p>
        </w:tc>
      </w:tr>
      <w:tr w:rsidR="00CC759E" w:rsidRPr="00CC759E" w14:paraId="6D96B1EF" w14:textId="77777777" w:rsidTr="00914127">
        <w:trPr>
          <w:trHeight w:val="288"/>
        </w:trPr>
        <w:tc>
          <w:tcPr>
            <w:tcW w:w="925" w:type="pct"/>
            <w:shd w:val="clear" w:color="auto" w:fill="auto"/>
            <w:noWrap/>
            <w:vAlign w:val="bottom"/>
            <w:hideMark/>
          </w:tcPr>
          <w:p w14:paraId="60D766DC"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HEI</w:t>
            </w:r>
          </w:p>
        </w:tc>
        <w:tc>
          <w:tcPr>
            <w:tcW w:w="553" w:type="pct"/>
            <w:shd w:val="clear" w:color="auto" w:fill="auto"/>
            <w:noWrap/>
            <w:vAlign w:val="bottom"/>
            <w:hideMark/>
          </w:tcPr>
          <w:p w14:paraId="4291E74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806" w:type="pct"/>
            <w:shd w:val="clear" w:color="auto" w:fill="auto"/>
            <w:noWrap/>
            <w:vAlign w:val="bottom"/>
            <w:hideMark/>
          </w:tcPr>
          <w:p w14:paraId="7261809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553" w:type="pct"/>
            <w:shd w:val="clear" w:color="auto" w:fill="auto"/>
            <w:noWrap/>
            <w:vAlign w:val="bottom"/>
            <w:hideMark/>
          </w:tcPr>
          <w:p w14:paraId="218E910C"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w:t>
            </w:r>
          </w:p>
        </w:tc>
        <w:tc>
          <w:tcPr>
            <w:tcW w:w="806" w:type="pct"/>
            <w:shd w:val="clear" w:color="auto" w:fill="auto"/>
            <w:noWrap/>
            <w:vAlign w:val="bottom"/>
            <w:hideMark/>
          </w:tcPr>
          <w:p w14:paraId="755F46C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553" w:type="pct"/>
            <w:shd w:val="clear" w:color="auto" w:fill="auto"/>
            <w:noWrap/>
            <w:vAlign w:val="bottom"/>
            <w:hideMark/>
          </w:tcPr>
          <w:p w14:paraId="632A72A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w:t>
            </w:r>
          </w:p>
        </w:tc>
        <w:tc>
          <w:tcPr>
            <w:tcW w:w="806" w:type="pct"/>
            <w:shd w:val="clear" w:color="auto" w:fill="auto"/>
            <w:noWrap/>
            <w:vAlign w:val="bottom"/>
            <w:hideMark/>
          </w:tcPr>
          <w:p w14:paraId="6E7DDD1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r>
      <w:tr w:rsidR="00CC759E" w:rsidRPr="00CC759E" w14:paraId="4E08BD10" w14:textId="77777777" w:rsidTr="00914127">
        <w:trPr>
          <w:trHeight w:val="288"/>
        </w:trPr>
        <w:tc>
          <w:tcPr>
            <w:tcW w:w="925" w:type="pct"/>
            <w:shd w:val="clear" w:color="auto" w:fill="auto"/>
            <w:noWrap/>
            <w:vAlign w:val="bottom"/>
            <w:hideMark/>
          </w:tcPr>
          <w:p w14:paraId="4935193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Discipline</w:t>
            </w:r>
          </w:p>
        </w:tc>
        <w:tc>
          <w:tcPr>
            <w:tcW w:w="553" w:type="pct"/>
            <w:shd w:val="clear" w:color="auto" w:fill="auto"/>
            <w:noWrap/>
            <w:vAlign w:val="bottom"/>
            <w:hideMark/>
          </w:tcPr>
          <w:p w14:paraId="1515CC9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0.012</w:t>
            </w:r>
          </w:p>
        </w:tc>
        <w:tc>
          <w:tcPr>
            <w:tcW w:w="806" w:type="pct"/>
            <w:shd w:val="clear" w:color="auto" w:fill="auto"/>
            <w:noWrap/>
            <w:vAlign w:val="bottom"/>
            <w:hideMark/>
          </w:tcPr>
          <w:p w14:paraId="0055B23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553" w:type="pct"/>
            <w:shd w:val="clear" w:color="auto" w:fill="auto"/>
            <w:noWrap/>
            <w:vAlign w:val="bottom"/>
            <w:hideMark/>
          </w:tcPr>
          <w:p w14:paraId="72A3A6A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0.012</w:t>
            </w:r>
          </w:p>
        </w:tc>
        <w:tc>
          <w:tcPr>
            <w:tcW w:w="806" w:type="pct"/>
            <w:shd w:val="clear" w:color="auto" w:fill="auto"/>
            <w:noWrap/>
            <w:vAlign w:val="bottom"/>
            <w:hideMark/>
          </w:tcPr>
          <w:p w14:paraId="0B3D1C0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c>
          <w:tcPr>
            <w:tcW w:w="553" w:type="pct"/>
            <w:shd w:val="clear" w:color="auto" w:fill="auto"/>
            <w:noWrap/>
            <w:vAlign w:val="bottom"/>
            <w:hideMark/>
          </w:tcPr>
          <w:p w14:paraId="4268113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0.011</w:t>
            </w:r>
          </w:p>
        </w:tc>
        <w:tc>
          <w:tcPr>
            <w:tcW w:w="806" w:type="pct"/>
            <w:shd w:val="clear" w:color="auto" w:fill="auto"/>
            <w:noWrap/>
            <w:vAlign w:val="bottom"/>
            <w:hideMark/>
          </w:tcPr>
          <w:p w14:paraId="2D69C71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0.001</w:t>
            </w:r>
          </w:p>
        </w:tc>
      </w:tr>
      <w:tr w:rsidR="00CC759E" w:rsidRPr="00CC759E" w14:paraId="533F4CB1" w14:textId="77777777" w:rsidTr="00914127">
        <w:trPr>
          <w:trHeight w:val="288"/>
        </w:trPr>
        <w:tc>
          <w:tcPr>
            <w:tcW w:w="925" w:type="pct"/>
            <w:shd w:val="clear" w:color="auto" w:fill="auto"/>
            <w:noWrap/>
            <w:vAlign w:val="bottom"/>
            <w:hideMark/>
          </w:tcPr>
          <w:p w14:paraId="4049EF9F"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Individual</w:t>
            </w:r>
          </w:p>
        </w:tc>
        <w:tc>
          <w:tcPr>
            <w:tcW w:w="553" w:type="pct"/>
            <w:shd w:val="clear" w:color="auto" w:fill="auto"/>
            <w:noWrap/>
            <w:vAlign w:val="bottom"/>
            <w:hideMark/>
          </w:tcPr>
          <w:p w14:paraId="6F7A744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0.205</w:t>
            </w:r>
          </w:p>
        </w:tc>
        <w:tc>
          <w:tcPr>
            <w:tcW w:w="806" w:type="pct"/>
            <w:shd w:val="clear" w:color="auto" w:fill="auto"/>
            <w:noWrap/>
            <w:vAlign w:val="bottom"/>
            <w:hideMark/>
          </w:tcPr>
          <w:p w14:paraId="47CCFAD4"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c>
          <w:tcPr>
            <w:tcW w:w="553" w:type="pct"/>
            <w:shd w:val="clear" w:color="auto" w:fill="auto"/>
            <w:noWrap/>
            <w:vAlign w:val="bottom"/>
            <w:hideMark/>
          </w:tcPr>
          <w:p w14:paraId="1DBF61D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0.205</w:t>
            </w:r>
          </w:p>
        </w:tc>
        <w:tc>
          <w:tcPr>
            <w:tcW w:w="806" w:type="pct"/>
            <w:shd w:val="clear" w:color="auto" w:fill="auto"/>
            <w:noWrap/>
            <w:vAlign w:val="bottom"/>
            <w:hideMark/>
          </w:tcPr>
          <w:p w14:paraId="521A6D1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c>
          <w:tcPr>
            <w:tcW w:w="553" w:type="pct"/>
            <w:shd w:val="clear" w:color="auto" w:fill="auto"/>
            <w:noWrap/>
            <w:vAlign w:val="bottom"/>
            <w:hideMark/>
          </w:tcPr>
          <w:p w14:paraId="5AD81DB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0.201</w:t>
            </w:r>
          </w:p>
        </w:tc>
        <w:tc>
          <w:tcPr>
            <w:tcW w:w="806" w:type="pct"/>
            <w:shd w:val="clear" w:color="auto" w:fill="auto"/>
            <w:noWrap/>
            <w:vAlign w:val="bottom"/>
            <w:hideMark/>
          </w:tcPr>
          <w:p w14:paraId="2FF7DF5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0.002</w:t>
            </w:r>
          </w:p>
        </w:tc>
      </w:tr>
      <w:tr w:rsidR="00CC759E" w:rsidRPr="00CC759E" w14:paraId="56AAE8F9" w14:textId="77777777" w:rsidTr="00914127">
        <w:trPr>
          <w:trHeight w:val="288"/>
        </w:trPr>
        <w:tc>
          <w:tcPr>
            <w:tcW w:w="925" w:type="pct"/>
            <w:shd w:val="clear" w:color="auto" w:fill="auto"/>
            <w:noWrap/>
            <w:vAlign w:val="bottom"/>
            <w:hideMark/>
          </w:tcPr>
          <w:p w14:paraId="3E6DFE77"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1CC7DEB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0.218</w:t>
            </w:r>
          </w:p>
        </w:tc>
        <w:tc>
          <w:tcPr>
            <w:tcW w:w="806" w:type="pct"/>
            <w:shd w:val="clear" w:color="auto" w:fill="auto"/>
            <w:noWrap/>
            <w:vAlign w:val="bottom"/>
            <w:hideMark/>
          </w:tcPr>
          <w:p w14:paraId="3AB8EBC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0.004</w:t>
            </w:r>
          </w:p>
        </w:tc>
        <w:tc>
          <w:tcPr>
            <w:tcW w:w="553" w:type="pct"/>
            <w:shd w:val="clear" w:color="auto" w:fill="auto"/>
            <w:noWrap/>
            <w:vAlign w:val="bottom"/>
            <w:hideMark/>
          </w:tcPr>
          <w:p w14:paraId="6338FE96"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0.217</w:t>
            </w:r>
          </w:p>
        </w:tc>
        <w:tc>
          <w:tcPr>
            <w:tcW w:w="806" w:type="pct"/>
            <w:shd w:val="clear" w:color="auto" w:fill="auto"/>
            <w:noWrap/>
            <w:vAlign w:val="bottom"/>
            <w:hideMark/>
          </w:tcPr>
          <w:p w14:paraId="1C8BB88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0.004</w:t>
            </w:r>
          </w:p>
        </w:tc>
        <w:tc>
          <w:tcPr>
            <w:tcW w:w="553" w:type="pct"/>
            <w:shd w:val="clear" w:color="auto" w:fill="auto"/>
            <w:noWrap/>
            <w:vAlign w:val="bottom"/>
            <w:hideMark/>
          </w:tcPr>
          <w:p w14:paraId="3732EC6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0.212</w:t>
            </w:r>
          </w:p>
        </w:tc>
        <w:tc>
          <w:tcPr>
            <w:tcW w:w="806" w:type="pct"/>
            <w:shd w:val="clear" w:color="auto" w:fill="auto"/>
            <w:noWrap/>
            <w:vAlign w:val="bottom"/>
            <w:hideMark/>
          </w:tcPr>
          <w:p w14:paraId="37A52C8D"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0.004</w:t>
            </w:r>
          </w:p>
        </w:tc>
      </w:tr>
      <w:tr w:rsidR="00CC759E" w:rsidRPr="00CC759E" w14:paraId="68C32666" w14:textId="77777777" w:rsidTr="00914127">
        <w:trPr>
          <w:trHeight w:val="288"/>
        </w:trPr>
        <w:tc>
          <w:tcPr>
            <w:tcW w:w="925" w:type="pct"/>
            <w:shd w:val="clear" w:color="auto" w:fill="auto"/>
            <w:noWrap/>
            <w:vAlign w:val="center"/>
            <w:hideMark/>
          </w:tcPr>
          <w:p w14:paraId="75B88ACB"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t>Variance</w:t>
            </w:r>
          </w:p>
        </w:tc>
        <w:tc>
          <w:tcPr>
            <w:tcW w:w="553" w:type="pct"/>
            <w:shd w:val="clear" w:color="auto" w:fill="auto"/>
            <w:noWrap/>
            <w:vAlign w:val="bottom"/>
            <w:hideMark/>
          </w:tcPr>
          <w:p w14:paraId="43B194FE" w14:textId="77777777" w:rsidR="00CC759E" w:rsidRPr="00CC759E" w:rsidRDefault="00CC759E" w:rsidP="00914127">
            <w:pPr>
              <w:rPr>
                <w:rFonts w:asciiTheme="majorBidi" w:hAnsiTheme="majorBidi" w:cstheme="majorBidi"/>
                <w:b/>
                <w:bCs/>
                <w:sz w:val="22"/>
                <w:szCs w:val="22"/>
              </w:rPr>
            </w:pPr>
          </w:p>
        </w:tc>
        <w:tc>
          <w:tcPr>
            <w:tcW w:w="806" w:type="pct"/>
            <w:shd w:val="clear" w:color="auto" w:fill="auto"/>
            <w:noWrap/>
            <w:vAlign w:val="bottom"/>
            <w:hideMark/>
          </w:tcPr>
          <w:p w14:paraId="0EADA8D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7342943"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671FB64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46A15BF9"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7523B8B" w14:textId="77777777" w:rsidR="00CC759E" w:rsidRPr="00CC759E" w:rsidRDefault="00CC759E" w:rsidP="00914127">
            <w:pPr>
              <w:rPr>
                <w:rFonts w:asciiTheme="majorBidi" w:hAnsiTheme="majorBidi" w:cstheme="majorBidi"/>
                <w:sz w:val="22"/>
                <w:szCs w:val="22"/>
              </w:rPr>
            </w:pPr>
          </w:p>
        </w:tc>
      </w:tr>
      <w:tr w:rsidR="00CC759E" w:rsidRPr="00CC759E" w14:paraId="124F650D" w14:textId="77777777" w:rsidTr="00914127">
        <w:trPr>
          <w:trHeight w:val="288"/>
        </w:trPr>
        <w:tc>
          <w:tcPr>
            <w:tcW w:w="925" w:type="pct"/>
            <w:shd w:val="clear" w:color="auto" w:fill="auto"/>
            <w:noWrap/>
            <w:vAlign w:val="center"/>
            <w:hideMark/>
          </w:tcPr>
          <w:p w14:paraId="21A50E45"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HEI</w:t>
            </w:r>
          </w:p>
        </w:tc>
        <w:tc>
          <w:tcPr>
            <w:tcW w:w="553" w:type="pct"/>
            <w:shd w:val="clear" w:color="auto" w:fill="auto"/>
            <w:noWrap/>
            <w:vAlign w:val="bottom"/>
            <w:hideMark/>
          </w:tcPr>
          <w:p w14:paraId="5421202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0.5</w:t>
            </w:r>
          </w:p>
        </w:tc>
        <w:tc>
          <w:tcPr>
            <w:tcW w:w="806" w:type="pct"/>
            <w:shd w:val="clear" w:color="auto" w:fill="auto"/>
            <w:noWrap/>
            <w:vAlign w:val="bottom"/>
            <w:hideMark/>
          </w:tcPr>
          <w:p w14:paraId="15DBE6D1"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3032A78F"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806" w:type="pct"/>
            <w:shd w:val="clear" w:color="auto" w:fill="auto"/>
            <w:noWrap/>
            <w:vAlign w:val="bottom"/>
            <w:hideMark/>
          </w:tcPr>
          <w:p w14:paraId="2252E54E"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6133985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806" w:type="pct"/>
            <w:shd w:val="clear" w:color="auto" w:fill="auto"/>
            <w:noWrap/>
            <w:vAlign w:val="bottom"/>
            <w:hideMark/>
          </w:tcPr>
          <w:p w14:paraId="1367DB29" w14:textId="77777777" w:rsidR="00CC759E" w:rsidRPr="00CC759E" w:rsidRDefault="00CC759E" w:rsidP="00914127">
            <w:pPr>
              <w:jc w:val="right"/>
              <w:rPr>
                <w:rFonts w:asciiTheme="majorBidi" w:hAnsiTheme="majorBidi" w:cstheme="majorBidi"/>
                <w:sz w:val="22"/>
                <w:szCs w:val="22"/>
              </w:rPr>
            </w:pPr>
          </w:p>
        </w:tc>
      </w:tr>
      <w:tr w:rsidR="00CC759E" w:rsidRPr="00CC759E" w14:paraId="78E74302" w14:textId="77777777" w:rsidTr="00914127">
        <w:trPr>
          <w:trHeight w:val="288"/>
        </w:trPr>
        <w:tc>
          <w:tcPr>
            <w:tcW w:w="925" w:type="pct"/>
            <w:shd w:val="clear" w:color="auto" w:fill="auto"/>
            <w:noWrap/>
            <w:vAlign w:val="center"/>
            <w:hideMark/>
          </w:tcPr>
          <w:p w14:paraId="0AE45D32"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Discipline</w:t>
            </w:r>
          </w:p>
        </w:tc>
        <w:tc>
          <w:tcPr>
            <w:tcW w:w="553" w:type="pct"/>
            <w:shd w:val="clear" w:color="auto" w:fill="auto"/>
            <w:noWrap/>
            <w:vAlign w:val="bottom"/>
            <w:hideMark/>
          </w:tcPr>
          <w:p w14:paraId="75D806D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5.5</w:t>
            </w:r>
          </w:p>
        </w:tc>
        <w:tc>
          <w:tcPr>
            <w:tcW w:w="806" w:type="pct"/>
            <w:shd w:val="clear" w:color="auto" w:fill="auto"/>
            <w:noWrap/>
            <w:vAlign w:val="bottom"/>
            <w:hideMark/>
          </w:tcPr>
          <w:p w14:paraId="7B8BC22B"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3BA4D7E5"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5.5</w:t>
            </w:r>
          </w:p>
        </w:tc>
        <w:tc>
          <w:tcPr>
            <w:tcW w:w="806" w:type="pct"/>
            <w:shd w:val="clear" w:color="auto" w:fill="auto"/>
            <w:noWrap/>
            <w:vAlign w:val="bottom"/>
            <w:hideMark/>
          </w:tcPr>
          <w:p w14:paraId="3DFB31CD"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68B2557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5.2</w:t>
            </w:r>
          </w:p>
        </w:tc>
        <w:tc>
          <w:tcPr>
            <w:tcW w:w="806" w:type="pct"/>
            <w:shd w:val="clear" w:color="auto" w:fill="auto"/>
            <w:noWrap/>
            <w:vAlign w:val="bottom"/>
            <w:hideMark/>
          </w:tcPr>
          <w:p w14:paraId="1C86C2AE" w14:textId="77777777" w:rsidR="00CC759E" w:rsidRPr="00CC759E" w:rsidRDefault="00CC759E" w:rsidP="00914127">
            <w:pPr>
              <w:jc w:val="right"/>
              <w:rPr>
                <w:rFonts w:asciiTheme="majorBidi" w:hAnsiTheme="majorBidi" w:cstheme="majorBidi"/>
                <w:sz w:val="22"/>
                <w:szCs w:val="22"/>
              </w:rPr>
            </w:pPr>
          </w:p>
        </w:tc>
      </w:tr>
      <w:tr w:rsidR="00CC759E" w:rsidRPr="00CC759E" w14:paraId="51938700" w14:textId="77777777" w:rsidTr="00914127">
        <w:trPr>
          <w:trHeight w:val="288"/>
        </w:trPr>
        <w:tc>
          <w:tcPr>
            <w:tcW w:w="925" w:type="pct"/>
            <w:shd w:val="clear" w:color="auto" w:fill="auto"/>
            <w:noWrap/>
            <w:vAlign w:val="center"/>
            <w:hideMark/>
          </w:tcPr>
          <w:p w14:paraId="5B028D99"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Individual</w:t>
            </w:r>
          </w:p>
        </w:tc>
        <w:tc>
          <w:tcPr>
            <w:tcW w:w="553" w:type="pct"/>
            <w:shd w:val="clear" w:color="auto" w:fill="auto"/>
            <w:noWrap/>
            <w:vAlign w:val="bottom"/>
            <w:hideMark/>
          </w:tcPr>
          <w:p w14:paraId="0BFF19C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94.0</w:t>
            </w:r>
          </w:p>
        </w:tc>
        <w:tc>
          <w:tcPr>
            <w:tcW w:w="806" w:type="pct"/>
            <w:shd w:val="clear" w:color="auto" w:fill="auto"/>
            <w:noWrap/>
            <w:vAlign w:val="bottom"/>
            <w:hideMark/>
          </w:tcPr>
          <w:p w14:paraId="548B9531"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09E76CB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94.5</w:t>
            </w:r>
          </w:p>
        </w:tc>
        <w:tc>
          <w:tcPr>
            <w:tcW w:w="806" w:type="pct"/>
            <w:shd w:val="clear" w:color="auto" w:fill="auto"/>
            <w:noWrap/>
            <w:vAlign w:val="bottom"/>
            <w:hideMark/>
          </w:tcPr>
          <w:p w14:paraId="0E42823F"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288B759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94.8</w:t>
            </w:r>
          </w:p>
        </w:tc>
        <w:tc>
          <w:tcPr>
            <w:tcW w:w="806" w:type="pct"/>
            <w:shd w:val="clear" w:color="auto" w:fill="auto"/>
            <w:noWrap/>
            <w:vAlign w:val="bottom"/>
            <w:hideMark/>
          </w:tcPr>
          <w:p w14:paraId="092AFF5F" w14:textId="77777777" w:rsidR="00CC759E" w:rsidRPr="00CC759E" w:rsidRDefault="00CC759E" w:rsidP="00914127">
            <w:pPr>
              <w:jc w:val="right"/>
              <w:rPr>
                <w:rFonts w:asciiTheme="majorBidi" w:hAnsiTheme="majorBidi" w:cstheme="majorBidi"/>
                <w:sz w:val="22"/>
                <w:szCs w:val="22"/>
              </w:rPr>
            </w:pPr>
          </w:p>
        </w:tc>
      </w:tr>
      <w:tr w:rsidR="00CC759E" w:rsidRPr="00CC759E" w14:paraId="42C50DE3" w14:textId="77777777" w:rsidTr="00914127">
        <w:trPr>
          <w:trHeight w:val="288"/>
        </w:trPr>
        <w:tc>
          <w:tcPr>
            <w:tcW w:w="925" w:type="pct"/>
            <w:shd w:val="clear" w:color="auto" w:fill="auto"/>
            <w:noWrap/>
            <w:vAlign w:val="bottom"/>
            <w:hideMark/>
          </w:tcPr>
          <w:p w14:paraId="23AEDA47"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5F89004"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BB9A21A"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0B8C7F36"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7F90433"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722DA3E"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2F1B3B77" w14:textId="77777777" w:rsidR="00CC759E" w:rsidRPr="00CC759E" w:rsidRDefault="00CC759E" w:rsidP="00914127">
            <w:pPr>
              <w:rPr>
                <w:rFonts w:asciiTheme="majorBidi" w:hAnsiTheme="majorBidi" w:cstheme="majorBidi"/>
                <w:sz w:val="22"/>
                <w:szCs w:val="22"/>
              </w:rPr>
            </w:pPr>
          </w:p>
        </w:tc>
      </w:tr>
      <w:tr w:rsidR="00CC759E" w:rsidRPr="00CC759E" w14:paraId="775C5682" w14:textId="77777777" w:rsidTr="00914127">
        <w:trPr>
          <w:trHeight w:val="288"/>
        </w:trPr>
        <w:tc>
          <w:tcPr>
            <w:tcW w:w="2283" w:type="pct"/>
            <w:gridSpan w:val="3"/>
            <w:shd w:val="clear" w:color="auto" w:fill="auto"/>
            <w:noWrap/>
            <w:vAlign w:val="center"/>
            <w:hideMark/>
          </w:tcPr>
          <w:p w14:paraId="1CB28626" w14:textId="77777777" w:rsidR="00CC759E" w:rsidRPr="00CC759E" w:rsidRDefault="00CC759E" w:rsidP="00914127">
            <w:pPr>
              <w:rPr>
                <w:rFonts w:asciiTheme="majorBidi" w:hAnsiTheme="majorBidi" w:cstheme="majorBidi"/>
                <w:b/>
                <w:bCs/>
                <w:sz w:val="22"/>
                <w:szCs w:val="22"/>
              </w:rPr>
            </w:pPr>
            <w:r w:rsidRPr="00CC759E">
              <w:rPr>
                <w:rFonts w:asciiTheme="majorBidi" w:hAnsiTheme="majorBidi" w:cstheme="majorBidi"/>
                <w:b/>
                <w:bCs/>
                <w:sz w:val="22"/>
                <w:szCs w:val="22"/>
              </w:rPr>
              <w:lastRenderedPageBreak/>
              <w:t>Percentage variance explained</w:t>
            </w:r>
          </w:p>
        </w:tc>
        <w:tc>
          <w:tcPr>
            <w:tcW w:w="553" w:type="pct"/>
            <w:shd w:val="clear" w:color="auto" w:fill="auto"/>
            <w:noWrap/>
            <w:vAlign w:val="bottom"/>
            <w:hideMark/>
          </w:tcPr>
          <w:p w14:paraId="07D11AA1" w14:textId="77777777" w:rsidR="00CC759E" w:rsidRPr="00CC759E" w:rsidRDefault="00CC759E" w:rsidP="00914127">
            <w:pPr>
              <w:rPr>
                <w:rFonts w:asciiTheme="majorBidi" w:hAnsiTheme="majorBidi" w:cstheme="majorBidi"/>
                <w:b/>
                <w:bCs/>
                <w:sz w:val="22"/>
                <w:szCs w:val="22"/>
              </w:rPr>
            </w:pPr>
          </w:p>
        </w:tc>
        <w:tc>
          <w:tcPr>
            <w:tcW w:w="806" w:type="pct"/>
            <w:shd w:val="clear" w:color="auto" w:fill="auto"/>
            <w:noWrap/>
            <w:vAlign w:val="bottom"/>
            <w:hideMark/>
          </w:tcPr>
          <w:p w14:paraId="7BF73627"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5E561B0"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5BE18FF3" w14:textId="77777777" w:rsidR="00CC759E" w:rsidRPr="00CC759E" w:rsidRDefault="00CC759E" w:rsidP="00914127">
            <w:pPr>
              <w:rPr>
                <w:rFonts w:asciiTheme="majorBidi" w:hAnsiTheme="majorBidi" w:cstheme="majorBidi"/>
                <w:sz w:val="22"/>
                <w:szCs w:val="22"/>
              </w:rPr>
            </w:pPr>
          </w:p>
        </w:tc>
      </w:tr>
      <w:tr w:rsidR="00CC759E" w:rsidRPr="00CC759E" w14:paraId="7765EBF0" w14:textId="77777777" w:rsidTr="00914127">
        <w:trPr>
          <w:trHeight w:val="288"/>
        </w:trPr>
        <w:tc>
          <w:tcPr>
            <w:tcW w:w="925" w:type="pct"/>
            <w:shd w:val="clear" w:color="auto" w:fill="auto"/>
            <w:noWrap/>
            <w:vAlign w:val="center"/>
            <w:hideMark/>
          </w:tcPr>
          <w:p w14:paraId="2C6FB562"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HEI</w:t>
            </w:r>
          </w:p>
        </w:tc>
        <w:tc>
          <w:tcPr>
            <w:tcW w:w="553" w:type="pct"/>
            <w:shd w:val="clear" w:color="auto" w:fill="auto"/>
            <w:noWrap/>
            <w:vAlign w:val="bottom"/>
            <w:hideMark/>
          </w:tcPr>
          <w:p w14:paraId="548E49B1"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71ADE403"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71149B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806" w:type="pct"/>
            <w:shd w:val="clear" w:color="auto" w:fill="auto"/>
            <w:noWrap/>
            <w:vAlign w:val="bottom"/>
            <w:hideMark/>
          </w:tcPr>
          <w:p w14:paraId="2D44D5DB"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44CD0222"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806" w:type="pct"/>
            <w:shd w:val="clear" w:color="auto" w:fill="auto"/>
            <w:noWrap/>
            <w:vAlign w:val="bottom"/>
            <w:hideMark/>
          </w:tcPr>
          <w:p w14:paraId="07D7A873" w14:textId="77777777" w:rsidR="00CC759E" w:rsidRPr="00CC759E" w:rsidRDefault="00CC759E" w:rsidP="00914127">
            <w:pPr>
              <w:jc w:val="right"/>
              <w:rPr>
                <w:rFonts w:asciiTheme="majorBidi" w:hAnsiTheme="majorBidi" w:cstheme="majorBidi"/>
                <w:sz w:val="22"/>
                <w:szCs w:val="22"/>
              </w:rPr>
            </w:pPr>
          </w:p>
        </w:tc>
      </w:tr>
      <w:tr w:rsidR="00CC759E" w:rsidRPr="00CC759E" w14:paraId="2841C842" w14:textId="77777777" w:rsidTr="00914127">
        <w:trPr>
          <w:trHeight w:val="288"/>
        </w:trPr>
        <w:tc>
          <w:tcPr>
            <w:tcW w:w="1477" w:type="pct"/>
            <w:gridSpan w:val="2"/>
            <w:shd w:val="clear" w:color="auto" w:fill="auto"/>
            <w:noWrap/>
            <w:vAlign w:val="center"/>
            <w:hideMark/>
          </w:tcPr>
          <w:p w14:paraId="1C193DD1"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Discipline</w:t>
            </w:r>
          </w:p>
        </w:tc>
        <w:tc>
          <w:tcPr>
            <w:tcW w:w="806" w:type="pct"/>
            <w:shd w:val="clear" w:color="auto" w:fill="auto"/>
            <w:noWrap/>
            <w:vAlign w:val="bottom"/>
            <w:hideMark/>
          </w:tcPr>
          <w:p w14:paraId="0F65367F"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8E8692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806" w:type="pct"/>
            <w:shd w:val="clear" w:color="auto" w:fill="auto"/>
            <w:noWrap/>
            <w:vAlign w:val="bottom"/>
            <w:hideMark/>
          </w:tcPr>
          <w:p w14:paraId="4715B2F0"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267E7183"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8.3</w:t>
            </w:r>
          </w:p>
        </w:tc>
        <w:tc>
          <w:tcPr>
            <w:tcW w:w="806" w:type="pct"/>
            <w:shd w:val="clear" w:color="auto" w:fill="auto"/>
            <w:noWrap/>
            <w:vAlign w:val="bottom"/>
            <w:hideMark/>
          </w:tcPr>
          <w:p w14:paraId="5BD57DA3" w14:textId="77777777" w:rsidR="00CC759E" w:rsidRPr="00CC759E" w:rsidRDefault="00CC759E" w:rsidP="00914127">
            <w:pPr>
              <w:jc w:val="right"/>
              <w:rPr>
                <w:rFonts w:asciiTheme="majorBidi" w:hAnsiTheme="majorBidi" w:cstheme="majorBidi"/>
                <w:sz w:val="22"/>
                <w:szCs w:val="22"/>
              </w:rPr>
            </w:pPr>
          </w:p>
        </w:tc>
      </w:tr>
      <w:tr w:rsidR="00CC759E" w:rsidRPr="00CC759E" w14:paraId="666F1EB7" w14:textId="77777777" w:rsidTr="00914127">
        <w:trPr>
          <w:trHeight w:val="288"/>
        </w:trPr>
        <w:tc>
          <w:tcPr>
            <w:tcW w:w="1477" w:type="pct"/>
            <w:gridSpan w:val="2"/>
            <w:shd w:val="clear" w:color="auto" w:fill="auto"/>
            <w:noWrap/>
            <w:vAlign w:val="center"/>
            <w:hideMark/>
          </w:tcPr>
          <w:p w14:paraId="7EAC50FB"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Level: Individual</w:t>
            </w:r>
          </w:p>
        </w:tc>
        <w:tc>
          <w:tcPr>
            <w:tcW w:w="806" w:type="pct"/>
            <w:shd w:val="clear" w:color="auto" w:fill="auto"/>
            <w:noWrap/>
            <w:vAlign w:val="bottom"/>
            <w:hideMark/>
          </w:tcPr>
          <w:p w14:paraId="33ABB88D"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5DD3CD5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0.0</w:t>
            </w:r>
          </w:p>
        </w:tc>
        <w:tc>
          <w:tcPr>
            <w:tcW w:w="806" w:type="pct"/>
            <w:shd w:val="clear" w:color="auto" w:fill="auto"/>
            <w:noWrap/>
            <w:vAlign w:val="bottom"/>
            <w:hideMark/>
          </w:tcPr>
          <w:p w14:paraId="217A6851"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7000A4BE"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2.0</w:t>
            </w:r>
          </w:p>
        </w:tc>
        <w:tc>
          <w:tcPr>
            <w:tcW w:w="806" w:type="pct"/>
            <w:shd w:val="clear" w:color="auto" w:fill="auto"/>
            <w:noWrap/>
            <w:vAlign w:val="bottom"/>
            <w:hideMark/>
          </w:tcPr>
          <w:p w14:paraId="63BD0B80" w14:textId="77777777" w:rsidR="00CC759E" w:rsidRPr="00CC759E" w:rsidRDefault="00CC759E" w:rsidP="00914127">
            <w:pPr>
              <w:jc w:val="right"/>
              <w:rPr>
                <w:rFonts w:asciiTheme="majorBidi" w:hAnsiTheme="majorBidi" w:cstheme="majorBidi"/>
                <w:sz w:val="22"/>
                <w:szCs w:val="22"/>
              </w:rPr>
            </w:pPr>
          </w:p>
        </w:tc>
      </w:tr>
      <w:tr w:rsidR="00CC759E" w:rsidRPr="00CC759E" w14:paraId="4F86DB10" w14:textId="77777777" w:rsidTr="00914127">
        <w:trPr>
          <w:trHeight w:val="288"/>
        </w:trPr>
        <w:tc>
          <w:tcPr>
            <w:tcW w:w="925" w:type="pct"/>
            <w:shd w:val="clear" w:color="auto" w:fill="auto"/>
            <w:noWrap/>
            <w:vAlign w:val="center"/>
            <w:hideMark/>
          </w:tcPr>
          <w:p w14:paraId="4FFA3DED"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Total</w:t>
            </w:r>
          </w:p>
        </w:tc>
        <w:tc>
          <w:tcPr>
            <w:tcW w:w="553" w:type="pct"/>
            <w:shd w:val="clear" w:color="auto" w:fill="auto"/>
            <w:noWrap/>
            <w:vAlign w:val="bottom"/>
            <w:hideMark/>
          </w:tcPr>
          <w:p w14:paraId="4E269912"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39CB1790"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F53C8DA"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0.5</w:t>
            </w:r>
          </w:p>
        </w:tc>
        <w:tc>
          <w:tcPr>
            <w:tcW w:w="806" w:type="pct"/>
            <w:shd w:val="clear" w:color="auto" w:fill="auto"/>
            <w:noWrap/>
            <w:vAlign w:val="bottom"/>
            <w:hideMark/>
          </w:tcPr>
          <w:p w14:paraId="0C4D2F5C"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081E9FF0"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2.3</w:t>
            </w:r>
          </w:p>
        </w:tc>
        <w:tc>
          <w:tcPr>
            <w:tcW w:w="806" w:type="pct"/>
            <w:shd w:val="clear" w:color="auto" w:fill="auto"/>
            <w:noWrap/>
            <w:vAlign w:val="bottom"/>
            <w:hideMark/>
          </w:tcPr>
          <w:p w14:paraId="19EA608E" w14:textId="77777777" w:rsidR="00CC759E" w:rsidRPr="00CC759E" w:rsidRDefault="00CC759E" w:rsidP="00914127">
            <w:pPr>
              <w:jc w:val="right"/>
              <w:rPr>
                <w:rFonts w:asciiTheme="majorBidi" w:hAnsiTheme="majorBidi" w:cstheme="majorBidi"/>
                <w:sz w:val="22"/>
                <w:szCs w:val="22"/>
              </w:rPr>
            </w:pPr>
          </w:p>
        </w:tc>
      </w:tr>
      <w:tr w:rsidR="00CC759E" w:rsidRPr="00CC759E" w14:paraId="5342E95B" w14:textId="77777777" w:rsidTr="00914127">
        <w:trPr>
          <w:trHeight w:val="288"/>
        </w:trPr>
        <w:tc>
          <w:tcPr>
            <w:tcW w:w="925" w:type="pct"/>
            <w:shd w:val="clear" w:color="auto" w:fill="auto"/>
            <w:noWrap/>
            <w:vAlign w:val="center"/>
            <w:hideMark/>
          </w:tcPr>
          <w:p w14:paraId="038EC67D"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7615C70"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0D2402EB"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399096C3"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7AF482D0" w14:textId="77777777" w:rsidR="00CC759E" w:rsidRPr="00CC759E" w:rsidRDefault="00CC759E" w:rsidP="00914127">
            <w:pPr>
              <w:rPr>
                <w:rFonts w:asciiTheme="majorBidi" w:hAnsiTheme="majorBidi" w:cstheme="majorBidi"/>
                <w:sz w:val="22"/>
                <w:szCs w:val="22"/>
              </w:rPr>
            </w:pPr>
          </w:p>
        </w:tc>
        <w:tc>
          <w:tcPr>
            <w:tcW w:w="553" w:type="pct"/>
            <w:shd w:val="clear" w:color="auto" w:fill="auto"/>
            <w:noWrap/>
            <w:vAlign w:val="bottom"/>
            <w:hideMark/>
          </w:tcPr>
          <w:p w14:paraId="114B6CD0" w14:textId="77777777" w:rsidR="00CC759E" w:rsidRPr="00CC759E" w:rsidRDefault="00CC759E" w:rsidP="00914127">
            <w:pPr>
              <w:rPr>
                <w:rFonts w:asciiTheme="majorBidi" w:hAnsiTheme="majorBidi" w:cstheme="majorBidi"/>
                <w:sz w:val="22"/>
                <w:szCs w:val="22"/>
              </w:rPr>
            </w:pPr>
          </w:p>
        </w:tc>
        <w:tc>
          <w:tcPr>
            <w:tcW w:w="806" w:type="pct"/>
            <w:shd w:val="clear" w:color="auto" w:fill="auto"/>
            <w:noWrap/>
            <w:vAlign w:val="bottom"/>
            <w:hideMark/>
          </w:tcPr>
          <w:p w14:paraId="159A15CC" w14:textId="77777777" w:rsidR="00CC759E" w:rsidRPr="00CC759E" w:rsidRDefault="00CC759E" w:rsidP="00914127">
            <w:pPr>
              <w:rPr>
                <w:rFonts w:asciiTheme="majorBidi" w:hAnsiTheme="majorBidi" w:cstheme="majorBidi"/>
                <w:sz w:val="22"/>
                <w:szCs w:val="22"/>
              </w:rPr>
            </w:pPr>
          </w:p>
        </w:tc>
      </w:tr>
      <w:tr w:rsidR="00CC759E" w:rsidRPr="00CC759E" w14:paraId="0BC3BD88" w14:textId="77777777" w:rsidTr="00914127">
        <w:trPr>
          <w:trHeight w:val="288"/>
        </w:trPr>
        <w:tc>
          <w:tcPr>
            <w:tcW w:w="925" w:type="pct"/>
            <w:shd w:val="clear" w:color="auto" w:fill="auto"/>
            <w:noWrap/>
            <w:vAlign w:val="bottom"/>
            <w:hideMark/>
          </w:tcPr>
          <w:p w14:paraId="48FF3561" w14:textId="77777777" w:rsidR="00CC759E" w:rsidRPr="00CC759E" w:rsidRDefault="00CC759E" w:rsidP="00914127">
            <w:pPr>
              <w:rPr>
                <w:rFonts w:asciiTheme="majorBidi" w:hAnsiTheme="majorBidi" w:cstheme="majorBidi"/>
                <w:sz w:val="22"/>
                <w:szCs w:val="22"/>
              </w:rPr>
            </w:pPr>
            <w:r w:rsidRPr="00CC759E">
              <w:rPr>
                <w:rFonts w:asciiTheme="majorBidi" w:hAnsiTheme="majorBidi" w:cstheme="majorBidi"/>
                <w:sz w:val="22"/>
                <w:szCs w:val="22"/>
              </w:rPr>
              <w:t>-2*</w:t>
            </w:r>
            <w:proofErr w:type="spellStart"/>
            <w:r w:rsidRPr="00CC759E">
              <w:rPr>
                <w:rFonts w:asciiTheme="majorBidi" w:hAnsiTheme="majorBidi" w:cstheme="majorBidi"/>
                <w:sz w:val="22"/>
                <w:szCs w:val="22"/>
              </w:rPr>
              <w:t>loglikelihood</w:t>
            </w:r>
            <w:proofErr w:type="spellEnd"/>
            <w:r w:rsidRPr="00CC759E">
              <w:rPr>
                <w:rFonts w:asciiTheme="majorBidi" w:hAnsiTheme="majorBidi" w:cstheme="majorBidi"/>
                <w:sz w:val="22"/>
                <w:szCs w:val="22"/>
              </w:rPr>
              <w:t xml:space="preserve">: </w:t>
            </w:r>
          </w:p>
        </w:tc>
        <w:tc>
          <w:tcPr>
            <w:tcW w:w="553" w:type="pct"/>
            <w:shd w:val="clear" w:color="auto" w:fill="auto"/>
            <w:noWrap/>
            <w:vAlign w:val="bottom"/>
            <w:hideMark/>
          </w:tcPr>
          <w:p w14:paraId="01AFA49B"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30165.61</w:t>
            </w:r>
          </w:p>
        </w:tc>
        <w:tc>
          <w:tcPr>
            <w:tcW w:w="806" w:type="pct"/>
            <w:shd w:val="clear" w:color="auto" w:fill="auto"/>
            <w:noWrap/>
            <w:vAlign w:val="bottom"/>
            <w:hideMark/>
          </w:tcPr>
          <w:p w14:paraId="4A4A8408"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27B809D1"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30155.09</w:t>
            </w:r>
          </w:p>
        </w:tc>
        <w:tc>
          <w:tcPr>
            <w:tcW w:w="806" w:type="pct"/>
            <w:shd w:val="clear" w:color="auto" w:fill="auto"/>
            <w:noWrap/>
            <w:vAlign w:val="bottom"/>
            <w:hideMark/>
          </w:tcPr>
          <w:p w14:paraId="5A5D5869" w14:textId="77777777" w:rsidR="00CC759E" w:rsidRPr="00CC759E" w:rsidRDefault="00CC759E" w:rsidP="00914127">
            <w:pPr>
              <w:jc w:val="right"/>
              <w:rPr>
                <w:rFonts w:asciiTheme="majorBidi" w:hAnsiTheme="majorBidi" w:cstheme="majorBidi"/>
                <w:sz w:val="22"/>
                <w:szCs w:val="22"/>
              </w:rPr>
            </w:pPr>
          </w:p>
        </w:tc>
        <w:tc>
          <w:tcPr>
            <w:tcW w:w="553" w:type="pct"/>
            <w:shd w:val="clear" w:color="auto" w:fill="auto"/>
            <w:noWrap/>
            <w:vAlign w:val="bottom"/>
            <w:hideMark/>
          </w:tcPr>
          <w:p w14:paraId="4A15AAE8" w14:textId="77777777" w:rsidR="00CC759E" w:rsidRPr="00CC759E" w:rsidRDefault="00CC759E" w:rsidP="00914127">
            <w:pPr>
              <w:jc w:val="right"/>
              <w:rPr>
                <w:rFonts w:asciiTheme="majorBidi" w:hAnsiTheme="majorBidi" w:cstheme="majorBidi"/>
                <w:sz w:val="22"/>
                <w:szCs w:val="22"/>
              </w:rPr>
            </w:pPr>
            <w:r w:rsidRPr="00CC759E">
              <w:rPr>
                <w:rFonts w:asciiTheme="majorBidi" w:hAnsiTheme="majorBidi" w:cstheme="majorBidi"/>
                <w:sz w:val="22"/>
                <w:szCs w:val="22"/>
              </w:rPr>
              <w:t>28653.89</w:t>
            </w:r>
          </w:p>
        </w:tc>
        <w:tc>
          <w:tcPr>
            <w:tcW w:w="806" w:type="pct"/>
            <w:shd w:val="clear" w:color="auto" w:fill="auto"/>
            <w:noWrap/>
            <w:vAlign w:val="bottom"/>
            <w:hideMark/>
          </w:tcPr>
          <w:p w14:paraId="3C4A5C4D" w14:textId="77777777" w:rsidR="00CC759E" w:rsidRPr="00CC759E" w:rsidRDefault="00CC759E" w:rsidP="00914127">
            <w:pPr>
              <w:jc w:val="right"/>
              <w:rPr>
                <w:rFonts w:asciiTheme="majorBidi" w:hAnsiTheme="majorBidi" w:cstheme="majorBidi"/>
                <w:sz w:val="22"/>
                <w:szCs w:val="22"/>
              </w:rPr>
            </w:pPr>
          </w:p>
        </w:tc>
      </w:tr>
    </w:tbl>
    <w:p w14:paraId="73CFA315" w14:textId="57A2B280" w:rsidR="00FA05F4" w:rsidRPr="00CC759E" w:rsidRDefault="00FA05F4" w:rsidP="00FA05F4">
      <w:pPr>
        <w:pStyle w:val="Paragraph"/>
        <w:rPr>
          <w:lang w:val="en-AU"/>
        </w:rPr>
      </w:pPr>
      <w:r w:rsidRPr="00CC759E">
        <w:rPr>
          <w:lang w:val="en-AU"/>
        </w:rPr>
        <w:t xml:space="preserve">The individual student level variables explained </w:t>
      </w:r>
      <w:r w:rsidR="001975DF" w:rsidRPr="00CC759E">
        <w:rPr>
          <w:lang w:val="en-AU"/>
        </w:rPr>
        <w:t xml:space="preserve">only </w:t>
      </w:r>
      <w:r w:rsidRPr="00CC759E">
        <w:rPr>
          <w:lang w:val="en-AU"/>
        </w:rPr>
        <w:t xml:space="preserve">2.3% of total variance. Females, part-time students and distance learners scored lower, students aged 22-50, non-disabled, African and Asian students scored higher. </w:t>
      </w:r>
    </w:p>
    <w:p w14:paraId="7FB05137" w14:textId="4EAE9D24" w:rsidR="00FA05F4" w:rsidRPr="00CC759E" w:rsidRDefault="00FA05F4" w:rsidP="00162E4D">
      <w:pPr>
        <w:pStyle w:val="Newparagraph"/>
      </w:pPr>
      <w:r w:rsidRPr="00CC759E">
        <w:rPr>
          <w:lang w:val="en-AU"/>
        </w:rPr>
        <w:t xml:space="preserve">Tables 8 and 9 show the </w:t>
      </w:r>
      <w:r w:rsidR="00162E4D" w:rsidRPr="00CC759E">
        <w:t xml:space="preserve">direction of all significant predictors </w:t>
      </w:r>
      <w:r w:rsidRPr="00CC759E">
        <w:rPr>
          <w:lang w:val="en-AU"/>
        </w:rPr>
        <w:t>for the UKE</w:t>
      </w:r>
      <w:r w:rsidR="00BC694D" w:rsidRPr="00CC759E">
        <w:rPr>
          <w:lang w:val="en-AU"/>
        </w:rPr>
        <w:t>S</w:t>
      </w:r>
      <w:r w:rsidRPr="00CC759E">
        <w:rPr>
          <w:lang w:val="en-AU"/>
        </w:rPr>
        <w:t xml:space="preserve"> subscales. </w:t>
      </w:r>
      <w:r w:rsidRPr="00CC759E">
        <w:t xml:space="preserve">For the UKES 2014 dataset, </w:t>
      </w:r>
      <w:r w:rsidR="00A923B4" w:rsidRPr="00CC759E">
        <w:t xml:space="preserve">Table 8, </w:t>
      </w:r>
      <w:r w:rsidRPr="00CC759E">
        <w:t>the explanatory power of HEI level variables on HEI level variance was mixed.</w:t>
      </w:r>
      <w:r w:rsidRPr="00CC759E">
        <w:rPr>
          <w:rFonts w:eastAsiaTheme="minorEastAsia"/>
          <w:lang w:eastAsia="zh-CN"/>
        </w:rPr>
        <w:t xml:space="preserve"> As demonstrated in</w:t>
      </w:r>
      <w:r w:rsidR="006E3873" w:rsidRPr="00CC759E">
        <w:rPr>
          <w:rFonts w:eastAsiaTheme="minorEastAsia"/>
          <w:lang w:eastAsia="zh-CN"/>
        </w:rPr>
        <w:t xml:space="preserve"> Table 8</w:t>
      </w:r>
      <w:r w:rsidRPr="00CC759E">
        <w:rPr>
          <w:rFonts w:eastAsiaTheme="minorEastAsia"/>
          <w:lang w:eastAsia="zh-CN"/>
        </w:rPr>
        <w:t xml:space="preserve">, </w:t>
      </w:r>
      <w:r w:rsidRPr="00CC759E">
        <w:t>it can</w:t>
      </w:r>
      <w:r w:rsidR="001975DF" w:rsidRPr="00CC759E">
        <w:t xml:space="preserve"> generally</w:t>
      </w:r>
      <w:r w:rsidRPr="00CC759E">
        <w:t xml:space="preserve"> be concluded that being in a post-1992 institution was positively related to Collaborative Learning and Academic Integration with regard to engagement. At the student level males generally demonstrated less engagement with </w:t>
      </w:r>
      <w:r w:rsidR="001975DF" w:rsidRPr="00CC759E">
        <w:t>Higher Order Learning</w:t>
      </w:r>
      <w:r w:rsidRPr="00CC759E">
        <w:t xml:space="preserve"> and C</w:t>
      </w:r>
      <w:r w:rsidR="001975DF" w:rsidRPr="00CC759E">
        <w:t>ourse Challenge,</w:t>
      </w:r>
      <w:r w:rsidRPr="00CC759E">
        <w:t xml:space="preserve"> and more </w:t>
      </w:r>
      <w:r w:rsidR="00BC694D" w:rsidRPr="00CC759E">
        <w:t xml:space="preserve">with </w:t>
      </w:r>
      <w:r w:rsidRPr="00CC759E">
        <w:t>A</w:t>
      </w:r>
      <w:r w:rsidR="001975DF" w:rsidRPr="00CC759E">
        <w:t>cademic Integration</w:t>
      </w:r>
      <w:r w:rsidRPr="00CC759E">
        <w:t xml:space="preserve">. Age bands 18-25 and </w:t>
      </w:r>
      <w:r w:rsidR="00A923B4" w:rsidRPr="00CC759E">
        <w:t>6</w:t>
      </w:r>
      <w:r w:rsidRPr="00CC759E">
        <w:t xml:space="preserve">6+ demonstrated less engagement but it must be said that numbers for the latter group are low. </w:t>
      </w:r>
      <w:r w:rsidRPr="00CC759E">
        <w:rPr>
          <w:i/>
          <w:iCs/>
        </w:rPr>
        <w:t>Not</w:t>
      </w:r>
      <w:r w:rsidRPr="00CC759E">
        <w:t xml:space="preserve"> being involved in distance learning was a positive predictor of student engagement, as was level </w:t>
      </w:r>
      <w:r w:rsidR="00A923B4" w:rsidRPr="00CC759E">
        <w:t>of education</w:t>
      </w:r>
      <w:r w:rsidRPr="00CC759E">
        <w:t xml:space="preserve">. Finally part-time status was a negative predictor for student engagement overall and </w:t>
      </w:r>
      <w:r w:rsidR="00A923B4" w:rsidRPr="00CC759E">
        <w:t>Course Challenge</w:t>
      </w:r>
      <w:r w:rsidRPr="00CC759E">
        <w:t>, C</w:t>
      </w:r>
      <w:r w:rsidR="00A923B4" w:rsidRPr="00CC759E">
        <w:t xml:space="preserve">ollaborative </w:t>
      </w:r>
      <w:r w:rsidRPr="00CC759E">
        <w:t>L</w:t>
      </w:r>
      <w:r w:rsidR="00A923B4" w:rsidRPr="00CC759E">
        <w:t>earning</w:t>
      </w:r>
      <w:r w:rsidRPr="00CC759E">
        <w:t xml:space="preserve"> and A</w:t>
      </w:r>
      <w:r w:rsidR="00A923B4" w:rsidRPr="00CC759E">
        <w:t>cademic Integration</w:t>
      </w:r>
      <w:r w:rsidRPr="00CC759E">
        <w:t xml:space="preserve"> in particular. We can see that the overall indicator of engagement reflects the composition of the individual scales, which is to be expected as the overall score combines all the </w:t>
      </w:r>
      <w:r w:rsidR="00A923B4" w:rsidRPr="00CC759E">
        <w:t>survey</w:t>
      </w:r>
      <w:r w:rsidRPr="00CC759E">
        <w:t xml:space="preserve"> items. For gender this means that some negative predictors are ‘cancelled out’ by a positive predictor.</w:t>
      </w:r>
    </w:p>
    <w:p w14:paraId="535378C0" w14:textId="77777777" w:rsidR="00CC759E" w:rsidRPr="00CC759E" w:rsidRDefault="00CC759E" w:rsidP="00CC759E">
      <w:pPr>
        <w:pStyle w:val="Tabletitle"/>
      </w:pPr>
      <w:r w:rsidRPr="00CC759E">
        <w:lastRenderedPageBreak/>
        <w:t>Table 8 Predictors for scales in UKES 2014 (core scales only)</w:t>
      </w:r>
    </w:p>
    <w:tbl>
      <w:tblPr>
        <w:tblStyle w:val="TableGrid"/>
        <w:tblW w:w="0" w:type="auto"/>
        <w:jc w:val="center"/>
        <w:tblLook w:val="04A0" w:firstRow="1" w:lastRow="0" w:firstColumn="1" w:lastColumn="0" w:noHBand="0" w:noVBand="1"/>
      </w:tblPr>
      <w:tblGrid>
        <w:gridCol w:w="2600"/>
        <w:gridCol w:w="1014"/>
        <w:gridCol w:w="1014"/>
        <w:gridCol w:w="1014"/>
        <w:gridCol w:w="1014"/>
        <w:gridCol w:w="1014"/>
      </w:tblGrid>
      <w:tr w:rsidR="00CC759E" w:rsidRPr="00CC759E" w14:paraId="306BF45C" w14:textId="77777777" w:rsidTr="00914127">
        <w:trPr>
          <w:cantSplit/>
          <w:trHeight w:val="1900"/>
          <w:jc w:val="center"/>
        </w:trPr>
        <w:tc>
          <w:tcPr>
            <w:tcW w:w="2600" w:type="dxa"/>
            <w:vAlign w:val="bottom"/>
          </w:tcPr>
          <w:p w14:paraId="444C3E8F" w14:textId="77777777" w:rsidR="00CC759E" w:rsidRPr="00CC759E" w:rsidRDefault="00CC759E" w:rsidP="00914127">
            <w:pPr>
              <w:rPr>
                <w:rFonts w:ascii="Arial" w:hAnsi="Arial" w:cs="Arial"/>
                <w:sz w:val="18"/>
                <w:szCs w:val="18"/>
                <w:lang w:eastAsia="zh-CN"/>
              </w:rPr>
            </w:pPr>
            <w:r w:rsidRPr="00CC759E">
              <w:rPr>
                <w:rFonts w:ascii="Arial" w:hAnsi="Arial" w:cs="Arial"/>
                <w:sz w:val="18"/>
                <w:szCs w:val="18"/>
                <w:lang w:eastAsia="zh-CN"/>
              </w:rPr>
              <w:t> </w:t>
            </w:r>
          </w:p>
        </w:tc>
        <w:tc>
          <w:tcPr>
            <w:tcW w:w="860" w:type="dxa"/>
            <w:textDirection w:val="btLr"/>
            <w:vAlign w:val="center"/>
          </w:tcPr>
          <w:p w14:paraId="3C08C180" w14:textId="77777777" w:rsidR="00CC759E" w:rsidRPr="00CC759E" w:rsidRDefault="00CC759E" w:rsidP="00914127">
            <w:pPr>
              <w:pStyle w:val="Paragraph"/>
              <w:rPr>
                <w:lang w:eastAsia="zh-CN"/>
              </w:rPr>
            </w:pPr>
            <w:r w:rsidRPr="00CC759E">
              <w:rPr>
                <w:lang w:eastAsia="zh-CN"/>
              </w:rPr>
              <w:t>HIGHER ORDER LEARNING</w:t>
            </w:r>
          </w:p>
        </w:tc>
        <w:tc>
          <w:tcPr>
            <w:tcW w:w="950" w:type="dxa"/>
            <w:textDirection w:val="btLr"/>
            <w:vAlign w:val="center"/>
          </w:tcPr>
          <w:p w14:paraId="36F42544" w14:textId="77777777" w:rsidR="00CC759E" w:rsidRPr="00CC759E" w:rsidRDefault="00CC759E" w:rsidP="00914127">
            <w:pPr>
              <w:pStyle w:val="Paragraph"/>
              <w:rPr>
                <w:lang w:eastAsia="zh-CN"/>
              </w:rPr>
            </w:pPr>
            <w:r w:rsidRPr="00CC759E">
              <w:rPr>
                <w:lang w:eastAsia="zh-CN"/>
              </w:rPr>
              <w:t>COURSE CHALLENGE</w:t>
            </w:r>
          </w:p>
        </w:tc>
        <w:tc>
          <w:tcPr>
            <w:tcW w:w="848" w:type="dxa"/>
            <w:textDirection w:val="btLr"/>
            <w:vAlign w:val="center"/>
          </w:tcPr>
          <w:p w14:paraId="4F466C68" w14:textId="77777777" w:rsidR="00CC759E" w:rsidRPr="00CC759E" w:rsidRDefault="00CC759E" w:rsidP="00914127">
            <w:pPr>
              <w:pStyle w:val="Paragraph"/>
              <w:rPr>
                <w:lang w:eastAsia="zh-CN"/>
              </w:rPr>
            </w:pPr>
            <w:r w:rsidRPr="00CC759E">
              <w:rPr>
                <w:lang w:eastAsia="zh-CN"/>
              </w:rPr>
              <w:t>COLLABORATIVE LEARNING</w:t>
            </w:r>
          </w:p>
        </w:tc>
        <w:tc>
          <w:tcPr>
            <w:tcW w:w="947" w:type="dxa"/>
            <w:textDirection w:val="btLr"/>
            <w:vAlign w:val="center"/>
          </w:tcPr>
          <w:p w14:paraId="5BB9AF4A" w14:textId="77777777" w:rsidR="00CC759E" w:rsidRPr="00CC759E" w:rsidRDefault="00CC759E" w:rsidP="00914127">
            <w:pPr>
              <w:pStyle w:val="Paragraph"/>
              <w:rPr>
                <w:lang w:eastAsia="zh-CN"/>
              </w:rPr>
            </w:pPr>
            <w:r w:rsidRPr="00CC759E">
              <w:rPr>
                <w:lang w:eastAsia="zh-CN"/>
              </w:rPr>
              <w:t>ACADEMIC INTEGRATION</w:t>
            </w:r>
          </w:p>
        </w:tc>
        <w:tc>
          <w:tcPr>
            <w:tcW w:w="0" w:type="auto"/>
            <w:textDirection w:val="btLr"/>
            <w:vAlign w:val="center"/>
          </w:tcPr>
          <w:p w14:paraId="7D869E18" w14:textId="77777777" w:rsidR="00CC759E" w:rsidRPr="00CC759E" w:rsidRDefault="00CC759E" w:rsidP="00914127">
            <w:pPr>
              <w:pStyle w:val="Paragraph"/>
              <w:rPr>
                <w:lang w:eastAsia="zh-CN"/>
              </w:rPr>
            </w:pPr>
            <w:r w:rsidRPr="00CC759E">
              <w:rPr>
                <w:lang w:eastAsia="zh-CN"/>
              </w:rPr>
              <w:t>OVERALL</w:t>
            </w:r>
          </w:p>
        </w:tc>
      </w:tr>
      <w:tr w:rsidR="00CC759E" w:rsidRPr="00CC759E" w14:paraId="07010CCB" w14:textId="77777777" w:rsidTr="00914127">
        <w:trPr>
          <w:jc w:val="center"/>
        </w:trPr>
        <w:tc>
          <w:tcPr>
            <w:tcW w:w="2600" w:type="dxa"/>
            <w:vAlign w:val="bottom"/>
          </w:tcPr>
          <w:p w14:paraId="388A27CB" w14:textId="77777777" w:rsidR="00CC759E" w:rsidRPr="00CC759E" w:rsidRDefault="00CC759E" w:rsidP="00914127">
            <w:pPr>
              <w:rPr>
                <w:rFonts w:ascii="Calibri" w:hAnsi="Calibri"/>
                <w:b/>
                <w:bCs/>
              </w:rPr>
            </w:pPr>
            <w:r w:rsidRPr="00CC759E">
              <w:rPr>
                <w:rFonts w:ascii="Calibri" w:hAnsi="Calibri"/>
                <w:b/>
                <w:bCs/>
              </w:rPr>
              <w:t>HEI Size: Medium</w:t>
            </w:r>
          </w:p>
        </w:tc>
        <w:tc>
          <w:tcPr>
            <w:tcW w:w="860" w:type="dxa"/>
            <w:shd w:val="clear" w:color="auto" w:fill="auto"/>
          </w:tcPr>
          <w:p w14:paraId="27255D55"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5F7A3D66"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6F9262BF"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5DE31A6B"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6C795D66" w14:textId="77777777" w:rsidR="00CC759E" w:rsidRPr="00CC759E" w:rsidRDefault="00CC759E" w:rsidP="00914127">
            <w:pPr>
              <w:jc w:val="center"/>
              <w:rPr>
                <w:rFonts w:asciiTheme="majorBidi" w:hAnsiTheme="majorBidi" w:cstheme="majorBidi"/>
                <w:b/>
                <w:bCs/>
                <w:sz w:val="40"/>
                <w:szCs w:val="40"/>
              </w:rPr>
            </w:pPr>
          </w:p>
        </w:tc>
      </w:tr>
      <w:tr w:rsidR="00CC759E" w:rsidRPr="00CC759E" w14:paraId="035A52C0" w14:textId="77777777" w:rsidTr="00914127">
        <w:trPr>
          <w:jc w:val="center"/>
        </w:trPr>
        <w:tc>
          <w:tcPr>
            <w:tcW w:w="2600" w:type="dxa"/>
            <w:vAlign w:val="bottom"/>
          </w:tcPr>
          <w:p w14:paraId="4E54693D" w14:textId="77777777" w:rsidR="00CC759E" w:rsidRPr="00CC759E" w:rsidRDefault="00CC759E" w:rsidP="00914127">
            <w:pPr>
              <w:rPr>
                <w:rFonts w:ascii="Calibri" w:hAnsi="Calibri"/>
                <w:b/>
                <w:bCs/>
              </w:rPr>
            </w:pPr>
            <w:r w:rsidRPr="00CC759E">
              <w:rPr>
                <w:rFonts w:ascii="Calibri" w:hAnsi="Calibri"/>
                <w:b/>
                <w:bCs/>
              </w:rPr>
              <w:t>HEI Size: Large</w:t>
            </w:r>
          </w:p>
        </w:tc>
        <w:tc>
          <w:tcPr>
            <w:tcW w:w="860" w:type="dxa"/>
            <w:shd w:val="clear" w:color="auto" w:fill="auto"/>
          </w:tcPr>
          <w:p w14:paraId="17562A6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50" w:type="dxa"/>
            <w:shd w:val="clear" w:color="auto" w:fill="auto"/>
          </w:tcPr>
          <w:p w14:paraId="5FA61BDE"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0287FB0E"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35B6EEAD"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45EF2B3B" w14:textId="77777777" w:rsidR="00CC759E" w:rsidRPr="00CC759E" w:rsidRDefault="00CC759E" w:rsidP="00914127">
            <w:pPr>
              <w:jc w:val="center"/>
              <w:rPr>
                <w:rFonts w:asciiTheme="majorBidi" w:hAnsiTheme="majorBidi" w:cstheme="majorBidi"/>
                <w:b/>
                <w:bCs/>
                <w:sz w:val="40"/>
                <w:szCs w:val="40"/>
              </w:rPr>
            </w:pPr>
          </w:p>
        </w:tc>
      </w:tr>
      <w:tr w:rsidR="00CC759E" w:rsidRPr="00CC759E" w14:paraId="0523A7C4" w14:textId="77777777" w:rsidTr="00914127">
        <w:trPr>
          <w:jc w:val="center"/>
        </w:trPr>
        <w:tc>
          <w:tcPr>
            <w:tcW w:w="2600" w:type="dxa"/>
            <w:vAlign w:val="bottom"/>
          </w:tcPr>
          <w:p w14:paraId="3B253AD6" w14:textId="77777777" w:rsidR="00CC759E" w:rsidRPr="00CC759E" w:rsidRDefault="00CC759E" w:rsidP="00914127">
            <w:pPr>
              <w:rPr>
                <w:rFonts w:ascii="Calibri" w:hAnsi="Calibri"/>
                <w:b/>
                <w:bCs/>
              </w:rPr>
            </w:pPr>
            <w:r w:rsidRPr="00CC759E">
              <w:rPr>
                <w:rFonts w:ascii="Calibri" w:hAnsi="Calibri"/>
                <w:b/>
                <w:bCs/>
              </w:rPr>
              <w:t>HEI Size: Very large</w:t>
            </w:r>
          </w:p>
        </w:tc>
        <w:tc>
          <w:tcPr>
            <w:tcW w:w="860" w:type="dxa"/>
            <w:shd w:val="clear" w:color="auto" w:fill="auto"/>
          </w:tcPr>
          <w:p w14:paraId="1E4EE83B"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542FD3A8"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49D7C506"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75AE4DB8"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3AE8842E" w14:textId="77777777" w:rsidR="00CC759E" w:rsidRPr="00CC759E" w:rsidRDefault="00CC759E" w:rsidP="00914127">
            <w:pPr>
              <w:jc w:val="center"/>
              <w:rPr>
                <w:rFonts w:asciiTheme="majorBidi" w:hAnsiTheme="majorBidi" w:cstheme="majorBidi"/>
                <w:b/>
                <w:bCs/>
                <w:sz w:val="40"/>
                <w:szCs w:val="40"/>
              </w:rPr>
            </w:pPr>
          </w:p>
        </w:tc>
      </w:tr>
      <w:tr w:rsidR="00CC759E" w:rsidRPr="00CC759E" w14:paraId="6CA6110B" w14:textId="77777777" w:rsidTr="00914127">
        <w:trPr>
          <w:jc w:val="center"/>
        </w:trPr>
        <w:tc>
          <w:tcPr>
            <w:tcW w:w="2600" w:type="dxa"/>
            <w:vAlign w:val="bottom"/>
          </w:tcPr>
          <w:p w14:paraId="43E7AF84" w14:textId="77777777" w:rsidR="00CC759E" w:rsidRPr="00CC759E" w:rsidRDefault="00CC759E" w:rsidP="00914127">
            <w:pPr>
              <w:rPr>
                <w:rFonts w:ascii="Calibri" w:hAnsi="Calibri"/>
                <w:b/>
                <w:bCs/>
              </w:rPr>
            </w:pPr>
            <w:r w:rsidRPr="00CC759E">
              <w:rPr>
                <w:rFonts w:ascii="Calibri" w:hAnsi="Calibri"/>
                <w:b/>
                <w:bCs/>
              </w:rPr>
              <w:t>HEI Type: Post-92</w:t>
            </w:r>
          </w:p>
        </w:tc>
        <w:tc>
          <w:tcPr>
            <w:tcW w:w="860" w:type="dxa"/>
            <w:shd w:val="clear" w:color="auto" w:fill="auto"/>
          </w:tcPr>
          <w:p w14:paraId="2A454654"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3EA7C328"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44F6A9A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47" w:type="dxa"/>
            <w:shd w:val="clear" w:color="auto" w:fill="auto"/>
          </w:tcPr>
          <w:p w14:paraId="45D82B03"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10F6F1C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7CD83C3D" w14:textId="77777777" w:rsidTr="00914127">
        <w:trPr>
          <w:jc w:val="center"/>
        </w:trPr>
        <w:tc>
          <w:tcPr>
            <w:tcW w:w="2600" w:type="dxa"/>
            <w:vAlign w:val="bottom"/>
          </w:tcPr>
          <w:p w14:paraId="39E8C437" w14:textId="77777777" w:rsidR="00CC759E" w:rsidRPr="00CC759E" w:rsidRDefault="00CC759E" w:rsidP="00914127">
            <w:pPr>
              <w:rPr>
                <w:rFonts w:ascii="Calibri" w:hAnsi="Calibri"/>
                <w:b/>
                <w:bCs/>
              </w:rPr>
            </w:pPr>
            <w:proofErr w:type="spellStart"/>
            <w:r w:rsidRPr="00CC759E">
              <w:rPr>
                <w:rFonts w:ascii="Calibri" w:hAnsi="Calibri"/>
                <w:b/>
                <w:bCs/>
              </w:rPr>
              <w:t>Gender:Male</w:t>
            </w:r>
            <w:proofErr w:type="spellEnd"/>
          </w:p>
        </w:tc>
        <w:tc>
          <w:tcPr>
            <w:tcW w:w="860" w:type="dxa"/>
            <w:shd w:val="clear" w:color="auto" w:fill="auto"/>
          </w:tcPr>
          <w:p w14:paraId="31BC372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50" w:type="dxa"/>
            <w:shd w:val="clear" w:color="auto" w:fill="auto"/>
          </w:tcPr>
          <w:p w14:paraId="1C9C2CA8"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48" w:type="dxa"/>
            <w:shd w:val="clear" w:color="auto" w:fill="auto"/>
          </w:tcPr>
          <w:p w14:paraId="2E69F4EF"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31E64EB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6B67814C" w14:textId="77777777" w:rsidR="00CC759E" w:rsidRPr="00CC759E" w:rsidRDefault="00CC759E" w:rsidP="00914127">
            <w:pPr>
              <w:jc w:val="center"/>
              <w:rPr>
                <w:rFonts w:asciiTheme="majorBidi" w:hAnsiTheme="majorBidi" w:cstheme="majorBidi"/>
                <w:b/>
                <w:bCs/>
                <w:sz w:val="40"/>
                <w:szCs w:val="40"/>
              </w:rPr>
            </w:pPr>
          </w:p>
        </w:tc>
      </w:tr>
      <w:tr w:rsidR="00CC759E" w:rsidRPr="00CC759E" w14:paraId="55CA8736" w14:textId="77777777" w:rsidTr="00914127">
        <w:trPr>
          <w:jc w:val="center"/>
        </w:trPr>
        <w:tc>
          <w:tcPr>
            <w:tcW w:w="2600" w:type="dxa"/>
            <w:vAlign w:val="bottom"/>
          </w:tcPr>
          <w:p w14:paraId="0E8BE547" w14:textId="77777777" w:rsidR="00CC759E" w:rsidRPr="00CC759E" w:rsidRDefault="00CC759E" w:rsidP="00914127">
            <w:pPr>
              <w:rPr>
                <w:rFonts w:ascii="Calibri" w:hAnsi="Calibri"/>
                <w:b/>
                <w:bCs/>
              </w:rPr>
            </w:pPr>
            <w:r w:rsidRPr="00CC759E">
              <w:rPr>
                <w:rFonts w:ascii="Calibri" w:hAnsi="Calibri"/>
                <w:b/>
                <w:bCs/>
              </w:rPr>
              <w:t>Age:18-25</w:t>
            </w:r>
          </w:p>
        </w:tc>
        <w:tc>
          <w:tcPr>
            <w:tcW w:w="860" w:type="dxa"/>
            <w:shd w:val="clear" w:color="auto" w:fill="auto"/>
          </w:tcPr>
          <w:p w14:paraId="27E784AD"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77D996F1"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7180A14C"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6EB8C34A"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4128D04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4BF379B9" w14:textId="77777777" w:rsidTr="00914127">
        <w:trPr>
          <w:jc w:val="center"/>
        </w:trPr>
        <w:tc>
          <w:tcPr>
            <w:tcW w:w="2600" w:type="dxa"/>
            <w:vAlign w:val="bottom"/>
          </w:tcPr>
          <w:p w14:paraId="55B1F988" w14:textId="77777777" w:rsidR="00CC759E" w:rsidRPr="00CC759E" w:rsidRDefault="00CC759E" w:rsidP="00914127">
            <w:pPr>
              <w:rPr>
                <w:rFonts w:ascii="Calibri" w:hAnsi="Calibri"/>
                <w:b/>
                <w:bCs/>
              </w:rPr>
            </w:pPr>
            <w:r w:rsidRPr="00CC759E">
              <w:rPr>
                <w:rFonts w:ascii="Calibri" w:hAnsi="Calibri"/>
                <w:b/>
                <w:bCs/>
              </w:rPr>
              <w:t>Age:26-35</w:t>
            </w:r>
          </w:p>
        </w:tc>
        <w:tc>
          <w:tcPr>
            <w:tcW w:w="860" w:type="dxa"/>
            <w:shd w:val="clear" w:color="auto" w:fill="auto"/>
          </w:tcPr>
          <w:p w14:paraId="27BECB39"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5D870400"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1FB159FB"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71D5ADD3"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2D7A67F9" w14:textId="77777777" w:rsidR="00CC759E" w:rsidRPr="00CC759E" w:rsidRDefault="00CC759E" w:rsidP="00914127">
            <w:pPr>
              <w:jc w:val="center"/>
              <w:rPr>
                <w:rFonts w:asciiTheme="majorBidi" w:hAnsiTheme="majorBidi" w:cstheme="majorBidi"/>
                <w:b/>
                <w:bCs/>
                <w:sz w:val="40"/>
                <w:szCs w:val="40"/>
              </w:rPr>
            </w:pPr>
          </w:p>
        </w:tc>
      </w:tr>
      <w:tr w:rsidR="00CC759E" w:rsidRPr="00CC759E" w14:paraId="19BBB6D5" w14:textId="77777777" w:rsidTr="00914127">
        <w:trPr>
          <w:jc w:val="center"/>
        </w:trPr>
        <w:tc>
          <w:tcPr>
            <w:tcW w:w="2600" w:type="dxa"/>
            <w:vAlign w:val="bottom"/>
          </w:tcPr>
          <w:p w14:paraId="569185DF" w14:textId="77777777" w:rsidR="00CC759E" w:rsidRPr="00CC759E" w:rsidRDefault="00CC759E" w:rsidP="00914127">
            <w:pPr>
              <w:rPr>
                <w:rFonts w:ascii="Calibri" w:hAnsi="Calibri"/>
                <w:b/>
                <w:bCs/>
              </w:rPr>
            </w:pPr>
            <w:r w:rsidRPr="00CC759E">
              <w:rPr>
                <w:rFonts w:ascii="Calibri" w:hAnsi="Calibri"/>
                <w:b/>
                <w:bCs/>
              </w:rPr>
              <w:t>Age:36-45</w:t>
            </w:r>
          </w:p>
        </w:tc>
        <w:tc>
          <w:tcPr>
            <w:tcW w:w="860" w:type="dxa"/>
            <w:shd w:val="clear" w:color="auto" w:fill="auto"/>
          </w:tcPr>
          <w:p w14:paraId="27C9A9C9"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7E833B77"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0B8D2DF5"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4228CEDE"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329503B3" w14:textId="77777777" w:rsidR="00CC759E" w:rsidRPr="00CC759E" w:rsidRDefault="00CC759E" w:rsidP="00914127">
            <w:pPr>
              <w:jc w:val="center"/>
              <w:rPr>
                <w:rFonts w:asciiTheme="majorBidi" w:hAnsiTheme="majorBidi" w:cstheme="majorBidi"/>
                <w:b/>
                <w:bCs/>
                <w:sz w:val="40"/>
                <w:szCs w:val="40"/>
              </w:rPr>
            </w:pPr>
          </w:p>
        </w:tc>
      </w:tr>
      <w:tr w:rsidR="00CC759E" w:rsidRPr="00CC759E" w14:paraId="602137FF" w14:textId="77777777" w:rsidTr="00914127">
        <w:trPr>
          <w:jc w:val="center"/>
        </w:trPr>
        <w:tc>
          <w:tcPr>
            <w:tcW w:w="2600" w:type="dxa"/>
            <w:vAlign w:val="bottom"/>
          </w:tcPr>
          <w:p w14:paraId="5161C3D2" w14:textId="77777777" w:rsidR="00CC759E" w:rsidRPr="00CC759E" w:rsidRDefault="00CC759E" w:rsidP="00914127">
            <w:pPr>
              <w:rPr>
                <w:rFonts w:ascii="Calibri" w:hAnsi="Calibri"/>
                <w:b/>
                <w:bCs/>
              </w:rPr>
            </w:pPr>
            <w:r w:rsidRPr="00CC759E">
              <w:rPr>
                <w:rFonts w:ascii="Calibri" w:hAnsi="Calibri"/>
                <w:b/>
                <w:bCs/>
              </w:rPr>
              <w:t>Age:46-55</w:t>
            </w:r>
          </w:p>
        </w:tc>
        <w:tc>
          <w:tcPr>
            <w:tcW w:w="860" w:type="dxa"/>
            <w:shd w:val="clear" w:color="auto" w:fill="auto"/>
          </w:tcPr>
          <w:p w14:paraId="2EA24334"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21F8FBA8"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67DB26BC"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5D69D7CE"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4088EE0D" w14:textId="77777777" w:rsidR="00CC759E" w:rsidRPr="00CC759E" w:rsidRDefault="00CC759E" w:rsidP="00914127">
            <w:pPr>
              <w:jc w:val="center"/>
              <w:rPr>
                <w:rFonts w:asciiTheme="majorBidi" w:hAnsiTheme="majorBidi" w:cstheme="majorBidi"/>
                <w:b/>
                <w:bCs/>
                <w:sz w:val="40"/>
                <w:szCs w:val="40"/>
              </w:rPr>
            </w:pPr>
          </w:p>
        </w:tc>
      </w:tr>
      <w:tr w:rsidR="00CC759E" w:rsidRPr="00CC759E" w14:paraId="5D2288B6" w14:textId="77777777" w:rsidTr="00914127">
        <w:trPr>
          <w:jc w:val="center"/>
        </w:trPr>
        <w:tc>
          <w:tcPr>
            <w:tcW w:w="2600" w:type="dxa"/>
            <w:vAlign w:val="bottom"/>
          </w:tcPr>
          <w:p w14:paraId="756E1237" w14:textId="77777777" w:rsidR="00CC759E" w:rsidRPr="00CC759E" w:rsidRDefault="00CC759E" w:rsidP="00914127">
            <w:pPr>
              <w:rPr>
                <w:rFonts w:ascii="Calibri" w:hAnsi="Calibri"/>
                <w:b/>
                <w:bCs/>
              </w:rPr>
            </w:pPr>
            <w:r w:rsidRPr="00CC759E">
              <w:rPr>
                <w:rFonts w:ascii="Calibri" w:hAnsi="Calibri"/>
                <w:b/>
                <w:bCs/>
              </w:rPr>
              <w:t>Age:56-65</w:t>
            </w:r>
          </w:p>
        </w:tc>
        <w:tc>
          <w:tcPr>
            <w:tcW w:w="860" w:type="dxa"/>
            <w:shd w:val="clear" w:color="auto" w:fill="auto"/>
          </w:tcPr>
          <w:p w14:paraId="1ABDCD5B"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7E7BDBD2"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70ACF73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47" w:type="dxa"/>
            <w:shd w:val="clear" w:color="auto" w:fill="auto"/>
          </w:tcPr>
          <w:p w14:paraId="36957AA9"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1F8F7259" w14:textId="77777777" w:rsidR="00CC759E" w:rsidRPr="00CC759E" w:rsidRDefault="00CC759E" w:rsidP="00914127">
            <w:pPr>
              <w:jc w:val="center"/>
              <w:rPr>
                <w:rFonts w:asciiTheme="majorBidi" w:hAnsiTheme="majorBidi" w:cstheme="majorBidi"/>
                <w:b/>
                <w:bCs/>
                <w:sz w:val="40"/>
                <w:szCs w:val="40"/>
              </w:rPr>
            </w:pPr>
          </w:p>
        </w:tc>
      </w:tr>
      <w:tr w:rsidR="00CC759E" w:rsidRPr="00CC759E" w14:paraId="7C1603EE" w14:textId="77777777" w:rsidTr="00914127">
        <w:trPr>
          <w:jc w:val="center"/>
        </w:trPr>
        <w:tc>
          <w:tcPr>
            <w:tcW w:w="2600" w:type="dxa"/>
            <w:vAlign w:val="bottom"/>
          </w:tcPr>
          <w:p w14:paraId="10E399CB" w14:textId="77777777" w:rsidR="00CC759E" w:rsidRPr="00CC759E" w:rsidRDefault="00CC759E" w:rsidP="00914127">
            <w:pPr>
              <w:rPr>
                <w:rFonts w:ascii="Calibri" w:hAnsi="Calibri"/>
                <w:b/>
                <w:bCs/>
              </w:rPr>
            </w:pPr>
            <w:r w:rsidRPr="00CC759E">
              <w:rPr>
                <w:rFonts w:ascii="Calibri" w:hAnsi="Calibri"/>
                <w:b/>
                <w:bCs/>
              </w:rPr>
              <w:t>Age:66 and over</w:t>
            </w:r>
          </w:p>
        </w:tc>
        <w:tc>
          <w:tcPr>
            <w:tcW w:w="860" w:type="dxa"/>
            <w:shd w:val="clear" w:color="auto" w:fill="auto"/>
          </w:tcPr>
          <w:p w14:paraId="068FB4E6"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521B9F37"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08B7DBA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47" w:type="dxa"/>
            <w:shd w:val="clear" w:color="auto" w:fill="auto"/>
          </w:tcPr>
          <w:p w14:paraId="10721A8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0470F28F"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46167117" w14:textId="77777777" w:rsidTr="00914127">
        <w:trPr>
          <w:jc w:val="center"/>
        </w:trPr>
        <w:tc>
          <w:tcPr>
            <w:tcW w:w="2600" w:type="dxa"/>
            <w:vAlign w:val="bottom"/>
          </w:tcPr>
          <w:p w14:paraId="73A1B333" w14:textId="77777777" w:rsidR="00CC759E" w:rsidRPr="00CC759E" w:rsidRDefault="00CC759E" w:rsidP="00914127">
            <w:pPr>
              <w:rPr>
                <w:rFonts w:ascii="Calibri" w:hAnsi="Calibri"/>
                <w:b/>
                <w:bCs/>
              </w:rPr>
            </w:pPr>
            <w:r w:rsidRPr="00CC759E">
              <w:rPr>
                <w:rFonts w:ascii="Calibri" w:hAnsi="Calibri"/>
                <w:b/>
                <w:bCs/>
              </w:rPr>
              <w:t xml:space="preserve">Distance </w:t>
            </w:r>
            <w:proofErr w:type="spellStart"/>
            <w:r w:rsidRPr="00CC759E">
              <w:rPr>
                <w:rFonts w:ascii="Calibri" w:hAnsi="Calibri"/>
                <w:b/>
                <w:bCs/>
              </w:rPr>
              <w:t>learner:No</w:t>
            </w:r>
            <w:proofErr w:type="spellEnd"/>
          </w:p>
        </w:tc>
        <w:tc>
          <w:tcPr>
            <w:tcW w:w="860" w:type="dxa"/>
            <w:shd w:val="clear" w:color="auto" w:fill="auto"/>
          </w:tcPr>
          <w:p w14:paraId="1D64A18B"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3896084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48" w:type="dxa"/>
            <w:shd w:val="clear" w:color="auto" w:fill="auto"/>
          </w:tcPr>
          <w:p w14:paraId="6EC81070"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47" w:type="dxa"/>
            <w:shd w:val="clear" w:color="auto" w:fill="auto"/>
          </w:tcPr>
          <w:p w14:paraId="0C2B7C92"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7B56A57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28CF35F8" w14:textId="77777777" w:rsidTr="00914127">
        <w:trPr>
          <w:jc w:val="center"/>
        </w:trPr>
        <w:tc>
          <w:tcPr>
            <w:tcW w:w="2600" w:type="dxa"/>
            <w:vAlign w:val="bottom"/>
          </w:tcPr>
          <w:p w14:paraId="65FD554C" w14:textId="77777777" w:rsidR="00CC759E" w:rsidRPr="00CC759E" w:rsidRDefault="00CC759E" w:rsidP="00914127">
            <w:pPr>
              <w:rPr>
                <w:rFonts w:ascii="Calibri" w:hAnsi="Calibri"/>
                <w:b/>
                <w:bCs/>
              </w:rPr>
            </w:pPr>
            <w:r w:rsidRPr="00CC759E">
              <w:rPr>
                <w:rFonts w:ascii="Calibri" w:hAnsi="Calibri"/>
                <w:b/>
                <w:bCs/>
              </w:rPr>
              <w:lastRenderedPageBreak/>
              <w:t xml:space="preserve">Distance </w:t>
            </w:r>
            <w:proofErr w:type="spellStart"/>
            <w:r w:rsidRPr="00CC759E">
              <w:rPr>
                <w:rFonts w:ascii="Calibri" w:hAnsi="Calibri"/>
                <w:b/>
                <w:bCs/>
              </w:rPr>
              <w:t>learner:Not</w:t>
            </w:r>
            <w:proofErr w:type="spellEnd"/>
            <w:r w:rsidRPr="00CC759E">
              <w:rPr>
                <w:rFonts w:ascii="Calibri" w:hAnsi="Calibri"/>
                <w:b/>
                <w:bCs/>
              </w:rPr>
              <w:t xml:space="preserve"> used</w:t>
            </w:r>
          </w:p>
        </w:tc>
        <w:tc>
          <w:tcPr>
            <w:tcW w:w="860" w:type="dxa"/>
            <w:shd w:val="clear" w:color="auto" w:fill="auto"/>
          </w:tcPr>
          <w:p w14:paraId="42BE2B90"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50" w:type="dxa"/>
            <w:shd w:val="clear" w:color="auto" w:fill="auto"/>
          </w:tcPr>
          <w:p w14:paraId="1499FCD2"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48" w:type="dxa"/>
            <w:shd w:val="clear" w:color="auto" w:fill="auto"/>
          </w:tcPr>
          <w:p w14:paraId="7284BF08"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47" w:type="dxa"/>
            <w:shd w:val="clear" w:color="auto" w:fill="auto"/>
          </w:tcPr>
          <w:p w14:paraId="69A17F5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739EA93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74292621" w14:textId="77777777" w:rsidTr="00914127">
        <w:trPr>
          <w:jc w:val="center"/>
        </w:trPr>
        <w:tc>
          <w:tcPr>
            <w:tcW w:w="2600" w:type="dxa"/>
            <w:vAlign w:val="bottom"/>
          </w:tcPr>
          <w:p w14:paraId="3056368C" w14:textId="77777777" w:rsidR="00CC759E" w:rsidRPr="00CC759E" w:rsidRDefault="00CC759E" w:rsidP="00914127">
            <w:pPr>
              <w:rPr>
                <w:rFonts w:ascii="Calibri" w:hAnsi="Calibri"/>
                <w:b/>
                <w:bCs/>
              </w:rPr>
            </w:pPr>
            <w:proofErr w:type="spellStart"/>
            <w:r w:rsidRPr="00CC759E">
              <w:rPr>
                <w:rFonts w:ascii="Calibri" w:hAnsi="Calibri"/>
                <w:b/>
                <w:bCs/>
              </w:rPr>
              <w:t>Status:Part-time</w:t>
            </w:r>
            <w:proofErr w:type="spellEnd"/>
          </w:p>
        </w:tc>
        <w:tc>
          <w:tcPr>
            <w:tcW w:w="860" w:type="dxa"/>
            <w:shd w:val="clear" w:color="auto" w:fill="auto"/>
          </w:tcPr>
          <w:p w14:paraId="76776F53"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5EF6B48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48" w:type="dxa"/>
            <w:shd w:val="clear" w:color="auto" w:fill="auto"/>
          </w:tcPr>
          <w:p w14:paraId="3978256A"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47" w:type="dxa"/>
            <w:shd w:val="clear" w:color="auto" w:fill="auto"/>
          </w:tcPr>
          <w:p w14:paraId="514017D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22DF861F"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3F36C17D" w14:textId="77777777" w:rsidTr="00914127">
        <w:trPr>
          <w:jc w:val="center"/>
        </w:trPr>
        <w:tc>
          <w:tcPr>
            <w:tcW w:w="2600" w:type="dxa"/>
            <w:vAlign w:val="bottom"/>
          </w:tcPr>
          <w:p w14:paraId="69A8BC24" w14:textId="77777777" w:rsidR="00CC759E" w:rsidRPr="00CC759E" w:rsidRDefault="00CC759E" w:rsidP="00914127">
            <w:pPr>
              <w:rPr>
                <w:rFonts w:ascii="Calibri" w:hAnsi="Calibri"/>
                <w:b/>
                <w:bCs/>
              </w:rPr>
            </w:pPr>
            <w:proofErr w:type="spellStart"/>
            <w:r w:rsidRPr="00CC759E">
              <w:rPr>
                <w:rFonts w:ascii="Calibri" w:hAnsi="Calibri"/>
                <w:b/>
                <w:bCs/>
              </w:rPr>
              <w:t>Level:PGT</w:t>
            </w:r>
            <w:proofErr w:type="spellEnd"/>
          </w:p>
        </w:tc>
        <w:tc>
          <w:tcPr>
            <w:tcW w:w="860" w:type="dxa"/>
            <w:shd w:val="clear" w:color="auto" w:fill="auto"/>
            <w:vAlign w:val="bottom"/>
          </w:tcPr>
          <w:p w14:paraId="0946B08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50" w:type="dxa"/>
            <w:shd w:val="clear" w:color="auto" w:fill="auto"/>
          </w:tcPr>
          <w:p w14:paraId="77EF2A1E"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2D2FC380"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1C6BD00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tcPr>
          <w:p w14:paraId="6F1978A8"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7C50D953" w14:textId="77777777" w:rsidTr="00914127">
        <w:trPr>
          <w:jc w:val="center"/>
        </w:trPr>
        <w:tc>
          <w:tcPr>
            <w:tcW w:w="2600" w:type="dxa"/>
            <w:vAlign w:val="bottom"/>
          </w:tcPr>
          <w:p w14:paraId="32A9A703" w14:textId="77777777" w:rsidR="00CC759E" w:rsidRPr="00CC759E" w:rsidRDefault="00CC759E" w:rsidP="00914127">
            <w:pPr>
              <w:rPr>
                <w:rFonts w:ascii="Calibri" w:hAnsi="Calibri"/>
                <w:b/>
                <w:bCs/>
              </w:rPr>
            </w:pPr>
            <w:proofErr w:type="spellStart"/>
            <w:r w:rsidRPr="00CC759E">
              <w:rPr>
                <w:rFonts w:ascii="Calibri" w:hAnsi="Calibri"/>
                <w:b/>
                <w:bCs/>
              </w:rPr>
              <w:t>Level:PGR</w:t>
            </w:r>
            <w:proofErr w:type="spellEnd"/>
          </w:p>
        </w:tc>
        <w:tc>
          <w:tcPr>
            <w:tcW w:w="860" w:type="dxa"/>
            <w:shd w:val="clear" w:color="auto" w:fill="auto"/>
            <w:vAlign w:val="bottom"/>
          </w:tcPr>
          <w:p w14:paraId="3178E652" w14:textId="77777777" w:rsidR="00CC759E" w:rsidRPr="00CC759E" w:rsidRDefault="00CC759E" w:rsidP="00914127">
            <w:pPr>
              <w:jc w:val="center"/>
              <w:rPr>
                <w:rFonts w:asciiTheme="majorBidi" w:hAnsiTheme="majorBidi" w:cstheme="majorBidi"/>
                <w:b/>
                <w:bCs/>
                <w:sz w:val="40"/>
                <w:szCs w:val="40"/>
              </w:rPr>
            </w:pPr>
          </w:p>
        </w:tc>
        <w:tc>
          <w:tcPr>
            <w:tcW w:w="950" w:type="dxa"/>
            <w:shd w:val="clear" w:color="auto" w:fill="auto"/>
          </w:tcPr>
          <w:p w14:paraId="0628B587" w14:textId="77777777" w:rsidR="00CC759E" w:rsidRPr="00CC759E" w:rsidRDefault="00CC759E" w:rsidP="00914127">
            <w:pPr>
              <w:jc w:val="center"/>
              <w:rPr>
                <w:rFonts w:asciiTheme="majorBidi" w:hAnsiTheme="majorBidi" w:cstheme="majorBidi"/>
                <w:b/>
                <w:bCs/>
                <w:sz w:val="40"/>
                <w:szCs w:val="40"/>
              </w:rPr>
            </w:pPr>
          </w:p>
        </w:tc>
        <w:tc>
          <w:tcPr>
            <w:tcW w:w="848" w:type="dxa"/>
            <w:shd w:val="clear" w:color="auto" w:fill="auto"/>
          </w:tcPr>
          <w:p w14:paraId="62C8B86F" w14:textId="77777777" w:rsidR="00CC759E" w:rsidRPr="00CC759E" w:rsidRDefault="00CC759E" w:rsidP="00914127">
            <w:pPr>
              <w:jc w:val="center"/>
              <w:rPr>
                <w:rFonts w:asciiTheme="majorBidi" w:hAnsiTheme="majorBidi" w:cstheme="majorBidi"/>
                <w:b/>
                <w:bCs/>
                <w:sz w:val="40"/>
                <w:szCs w:val="40"/>
              </w:rPr>
            </w:pPr>
          </w:p>
        </w:tc>
        <w:tc>
          <w:tcPr>
            <w:tcW w:w="947" w:type="dxa"/>
            <w:shd w:val="clear" w:color="auto" w:fill="auto"/>
          </w:tcPr>
          <w:p w14:paraId="49586399"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tcPr>
          <w:p w14:paraId="5EF1C649" w14:textId="77777777" w:rsidR="00CC759E" w:rsidRPr="00CC759E" w:rsidRDefault="00CC759E" w:rsidP="00914127">
            <w:pPr>
              <w:jc w:val="center"/>
              <w:rPr>
                <w:rFonts w:asciiTheme="majorBidi" w:hAnsiTheme="majorBidi" w:cstheme="majorBidi"/>
                <w:b/>
                <w:bCs/>
                <w:sz w:val="40"/>
                <w:szCs w:val="40"/>
              </w:rPr>
            </w:pPr>
          </w:p>
        </w:tc>
      </w:tr>
    </w:tbl>
    <w:p w14:paraId="44AE3A31" w14:textId="77777777" w:rsidR="00CC759E" w:rsidRPr="00CC759E" w:rsidRDefault="00CC759E" w:rsidP="00CC759E"/>
    <w:p w14:paraId="731F9422" w14:textId="294E59BB" w:rsidR="00FA05F4" w:rsidRPr="00CC759E" w:rsidRDefault="00FA05F4" w:rsidP="00A923B4">
      <w:pPr>
        <w:pStyle w:val="Paragraph"/>
        <w:rPr>
          <w:rFonts w:eastAsiaTheme="minorEastAsia"/>
          <w:lang w:eastAsia="zh-CN"/>
        </w:rPr>
      </w:pPr>
      <w:r w:rsidRPr="00CC759E">
        <w:t xml:space="preserve">As Table 9 shows, in the 2015 survey the </w:t>
      </w:r>
      <w:r w:rsidRPr="00CC759E">
        <w:rPr>
          <w:rFonts w:hint="eastAsia"/>
        </w:rPr>
        <w:t xml:space="preserve">explanatory power of </w:t>
      </w:r>
      <w:r w:rsidRPr="00CC759E">
        <w:t xml:space="preserve">HEI level variables </w:t>
      </w:r>
      <w:r w:rsidRPr="00CC759E">
        <w:rPr>
          <w:rFonts w:hint="eastAsia"/>
        </w:rPr>
        <w:t xml:space="preserve">on </w:t>
      </w:r>
      <w:r w:rsidRPr="00CC759E">
        <w:t xml:space="preserve">HEI </w:t>
      </w:r>
      <w:proofErr w:type="gramStart"/>
      <w:r w:rsidRPr="00CC759E">
        <w:t>level</w:t>
      </w:r>
      <w:proofErr w:type="gramEnd"/>
      <w:r w:rsidRPr="00CC759E">
        <w:t xml:space="preserve"> variance</w:t>
      </w:r>
      <w:r w:rsidRPr="00CC759E">
        <w:rPr>
          <w:rFonts w:hint="eastAsia"/>
        </w:rPr>
        <w:t xml:space="preserve"> </w:t>
      </w:r>
      <w:r w:rsidR="00A923B4" w:rsidRPr="00CC759E">
        <w:t xml:space="preserve">also </w:t>
      </w:r>
      <w:r w:rsidRPr="00CC759E">
        <w:rPr>
          <w:rFonts w:hint="eastAsia"/>
        </w:rPr>
        <w:t>was mixed.</w:t>
      </w:r>
      <w:r w:rsidRPr="00CC759E">
        <w:rPr>
          <w:rFonts w:eastAsiaTheme="minorEastAsia" w:hint="eastAsia"/>
          <w:lang w:eastAsia="zh-CN"/>
        </w:rPr>
        <w:t xml:space="preserve"> </w:t>
      </w:r>
      <w:r w:rsidRPr="00CC759E">
        <w:rPr>
          <w:rFonts w:eastAsiaTheme="minorEastAsia"/>
          <w:lang w:eastAsia="zh-CN"/>
        </w:rPr>
        <w:t>G</w:t>
      </w:r>
      <w:r w:rsidRPr="00CC759E">
        <w:rPr>
          <w:rFonts w:hint="eastAsia"/>
        </w:rPr>
        <w:t>enerally it can be concluded that</w:t>
      </w:r>
      <w:r w:rsidRPr="00CC759E">
        <w:t xml:space="preserve"> being in a</w:t>
      </w:r>
      <w:r w:rsidRPr="00CC759E">
        <w:rPr>
          <w:rFonts w:hint="eastAsia"/>
        </w:rPr>
        <w:t xml:space="preserve"> post-1992 </w:t>
      </w:r>
      <w:r w:rsidRPr="00CC759E">
        <w:t>HEI is positively related to</w:t>
      </w:r>
      <w:r w:rsidRPr="00CC759E">
        <w:rPr>
          <w:rFonts w:hint="eastAsia"/>
        </w:rPr>
        <w:t xml:space="preserve"> </w:t>
      </w:r>
      <w:r w:rsidRPr="00CC759E">
        <w:rPr>
          <w:rFonts w:eastAsiaTheme="minorEastAsia" w:hint="eastAsia"/>
          <w:lang w:eastAsia="zh-CN"/>
        </w:rPr>
        <w:t>Learning with Others</w:t>
      </w:r>
      <w:r w:rsidRPr="00CC759E">
        <w:rPr>
          <w:rFonts w:hint="eastAsia"/>
        </w:rPr>
        <w:t xml:space="preserve"> </w:t>
      </w:r>
      <w:r w:rsidRPr="00CC759E">
        <w:rPr>
          <w:rFonts w:eastAsiaTheme="minorEastAsia" w:hint="eastAsia"/>
          <w:lang w:eastAsia="zh-CN"/>
        </w:rPr>
        <w:t xml:space="preserve">(LO) </w:t>
      </w:r>
      <w:r w:rsidRPr="00CC759E">
        <w:rPr>
          <w:rFonts w:hint="eastAsia"/>
        </w:rPr>
        <w:t xml:space="preserve">and </w:t>
      </w:r>
      <w:r w:rsidRPr="00CC759E">
        <w:rPr>
          <w:rFonts w:eastAsiaTheme="minorEastAsia" w:hint="eastAsia"/>
          <w:lang w:eastAsia="zh-CN"/>
        </w:rPr>
        <w:t>Interacting with Staff</w:t>
      </w:r>
      <w:r w:rsidRPr="00CC759E">
        <w:rPr>
          <w:rFonts w:hint="eastAsia"/>
        </w:rPr>
        <w:t xml:space="preserve"> </w:t>
      </w:r>
      <w:r w:rsidRPr="00CC759E">
        <w:rPr>
          <w:rFonts w:eastAsiaTheme="minorEastAsia" w:hint="eastAsia"/>
          <w:lang w:eastAsia="zh-CN"/>
        </w:rPr>
        <w:t xml:space="preserve">(IS) </w:t>
      </w:r>
      <w:r w:rsidRPr="00CC759E">
        <w:rPr>
          <w:rFonts w:hint="eastAsia"/>
        </w:rPr>
        <w:t xml:space="preserve">with regard to engagement. </w:t>
      </w:r>
      <w:r w:rsidRPr="00CC759E">
        <w:rPr>
          <w:rFonts w:eastAsiaTheme="minorEastAsia" w:hint="eastAsia"/>
          <w:lang w:eastAsia="zh-CN"/>
        </w:rPr>
        <w:t xml:space="preserve">However, </w:t>
      </w:r>
      <w:r w:rsidRPr="00CC759E">
        <w:rPr>
          <w:rFonts w:eastAsiaTheme="minorEastAsia"/>
          <w:lang w:eastAsia="zh-CN"/>
        </w:rPr>
        <w:t>students in post-1992 institutions</w:t>
      </w:r>
      <w:r w:rsidRPr="00CC759E">
        <w:rPr>
          <w:rFonts w:eastAsiaTheme="minorEastAsia" w:hint="eastAsia"/>
          <w:lang w:eastAsia="zh-CN"/>
        </w:rPr>
        <w:t xml:space="preserve"> scored lower for Course Challenge. Scottish institutions also scored higher than the reference category (English institutions) for Learning with </w:t>
      </w:r>
      <w:proofErr w:type="gramStart"/>
      <w:r w:rsidRPr="00CC759E">
        <w:rPr>
          <w:rFonts w:eastAsiaTheme="minorEastAsia" w:hint="eastAsia"/>
          <w:lang w:eastAsia="zh-CN"/>
        </w:rPr>
        <w:t>Others</w:t>
      </w:r>
      <w:proofErr w:type="gramEnd"/>
      <w:r w:rsidRPr="00CC759E">
        <w:rPr>
          <w:rFonts w:eastAsiaTheme="minorEastAsia" w:hint="eastAsia"/>
          <w:lang w:eastAsia="zh-CN"/>
        </w:rPr>
        <w:t xml:space="preserve"> and Course Challenge.</w:t>
      </w:r>
      <w:r w:rsidRPr="00CC759E">
        <w:rPr>
          <w:rFonts w:hint="eastAsia"/>
        </w:rPr>
        <w:t xml:space="preserve"> At the student level </w:t>
      </w:r>
      <w:r w:rsidRPr="00CC759E">
        <w:rPr>
          <w:rFonts w:eastAsiaTheme="minorEastAsia" w:hint="eastAsia"/>
          <w:lang w:eastAsia="zh-CN"/>
        </w:rPr>
        <w:t>fe</w:t>
      </w:r>
      <w:r w:rsidRPr="00CC759E">
        <w:rPr>
          <w:rFonts w:hint="eastAsia"/>
        </w:rPr>
        <w:t xml:space="preserve">males generally demonstrated less engagement with </w:t>
      </w:r>
      <w:r w:rsidRPr="00CC759E">
        <w:rPr>
          <w:rFonts w:eastAsiaTheme="minorEastAsia" w:hint="eastAsia"/>
          <w:lang w:eastAsia="zh-CN"/>
        </w:rPr>
        <w:t>most of the scales except Course Challenge</w:t>
      </w:r>
      <w:r w:rsidRPr="00CC759E">
        <w:rPr>
          <w:rFonts w:hint="eastAsia"/>
        </w:rPr>
        <w:t xml:space="preserve">. </w:t>
      </w:r>
      <w:r w:rsidRPr="00CC759E">
        <w:rPr>
          <w:rFonts w:eastAsiaTheme="minorEastAsia" w:hint="eastAsia"/>
          <w:lang w:eastAsia="zh-CN"/>
        </w:rPr>
        <w:t xml:space="preserve"> Older age groups answered most scales higher than the reference group (</w:t>
      </w:r>
      <w:r w:rsidRPr="00CC759E">
        <w:rPr>
          <w:rFonts w:eastAsiaTheme="minorEastAsia"/>
          <w:lang w:eastAsia="zh-CN"/>
        </w:rPr>
        <w:t>‘</w:t>
      </w:r>
      <w:r w:rsidRPr="00CC759E">
        <w:rPr>
          <w:rFonts w:eastAsiaTheme="minorEastAsia" w:hint="eastAsia"/>
          <w:lang w:eastAsia="zh-CN"/>
        </w:rPr>
        <w:t>18 and younger</w:t>
      </w:r>
      <w:r w:rsidRPr="00CC759E">
        <w:rPr>
          <w:rFonts w:eastAsiaTheme="minorEastAsia"/>
          <w:lang w:eastAsia="zh-CN"/>
        </w:rPr>
        <w:t>’</w:t>
      </w:r>
      <w:r w:rsidRPr="00CC759E">
        <w:rPr>
          <w:rFonts w:eastAsiaTheme="minorEastAsia" w:hint="eastAsia"/>
          <w:lang w:eastAsia="zh-CN"/>
        </w:rPr>
        <w:t xml:space="preserve">) except for Learning with Others. This corresponds with the results for the similar </w:t>
      </w:r>
      <w:r w:rsidRPr="00CC759E">
        <w:rPr>
          <w:rFonts w:eastAsiaTheme="minorEastAsia"/>
          <w:lang w:eastAsia="zh-CN"/>
        </w:rPr>
        <w:t>‘</w:t>
      </w:r>
      <w:r w:rsidRPr="00CC759E">
        <w:rPr>
          <w:rFonts w:eastAsiaTheme="minorEastAsia" w:hint="eastAsia"/>
          <w:lang w:eastAsia="zh-CN"/>
        </w:rPr>
        <w:t>Collaborative Learning</w:t>
      </w:r>
      <w:r w:rsidRPr="00CC759E">
        <w:rPr>
          <w:rFonts w:eastAsiaTheme="minorEastAsia"/>
          <w:lang w:eastAsia="zh-CN"/>
        </w:rPr>
        <w:t>’</w:t>
      </w:r>
      <w:r w:rsidRPr="00CC759E">
        <w:rPr>
          <w:rFonts w:eastAsiaTheme="minorEastAsia" w:hint="eastAsia"/>
          <w:lang w:eastAsia="zh-CN"/>
        </w:rPr>
        <w:t xml:space="preserve"> scale in the UKES 2014 edition. Generally, distance learners and part-time student scored lower for engagement, </w:t>
      </w:r>
      <w:r w:rsidRPr="00CC759E">
        <w:rPr>
          <w:rFonts w:eastAsiaTheme="minorEastAsia"/>
          <w:lang w:eastAsia="zh-CN"/>
        </w:rPr>
        <w:t xml:space="preserve">both </w:t>
      </w:r>
      <w:r w:rsidRPr="00CC759E">
        <w:rPr>
          <w:rFonts w:eastAsiaTheme="minorEastAsia" w:hint="eastAsia"/>
          <w:lang w:eastAsia="zh-CN"/>
        </w:rPr>
        <w:t>overall and for separate scales. With regard to country of origin African and Asian students indicat</w:t>
      </w:r>
      <w:r w:rsidRPr="00CC759E">
        <w:rPr>
          <w:rFonts w:eastAsiaTheme="minorEastAsia"/>
          <w:lang w:eastAsia="zh-CN"/>
        </w:rPr>
        <w:t>ed</w:t>
      </w:r>
      <w:r w:rsidRPr="00CC759E">
        <w:rPr>
          <w:rFonts w:eastAsiaTheme="minorEastAsia" w:hint="eastAsia"/>
          <w:lang w:eastAsia="zh-CN"/>
        </w:rPr>
        <w:t xml:space="preserve"> </w:t>
      </w:r>
      <w:r w:rsidRPr="00CC759E">
        <w:rPr>
          <w:rFonts w:eastAsiaTheme="minorEastAsia"/>
          <w:lang w:eastAsia="zh-CN"/>
        </w:rPr>
        <w:t>higher levels of engagement</w:t>
      </w:r>
      <w:r w:rsidRPr="00CC759E">
        <w:rPr>
          <w:rFonts w:eastAsiaTheme="minorEastAsia" w:hint="eastAsia"/>
          <w:lang w:eastAsia="zh-CN"/>
        </w:rPr>
        <w:t xml:space="preserve">. Finally, not having a disability and being a Black and minority ethnic (BME) student </w:t>
      </w:r>
      <w:r w:rsidRPr="00CC759E">
        <w:rPr>
          <w:rFonts w:eastAsiaTheme="minorEastAsia"/>
          <w:lang w:eastAsia="zh-CN"/>
        </w:rPr>
        <w:t>we</w:t>
      </w:r>
      <w:r w:rsidRPr="00CC759E">
        <w:rPr>
          <w:rFonts w:eastAsiaTheme="minorEastAsia" w:hint="eastAsia"/>
          <w:lang w:eastAsia="zh-CN"/>
        </w:rPr>
        <w:t>re positive</w:t>
      </w:r>
      <w:r w:rsidRPr="00CC759E">
        <w:rPr>
          <w:rFonts w:eastAsiaTheme="minorEastAsia"/>
          <w:lang w:eastAsia="zh-CN"/>
        </w:rPr>
        <w:t xml:space="preserve"> predictors of engagement</w:t>
      </w:r>
      <w:r w:rsidRPr="00CC759E">
        <w:rPr>
          <w:rFonts w:eastAsiaTheme="minorEastAsia" w:hint="eastAsia"/>
          <w:lang w:eastAsia="zh-CN"/>
        </w:rPr>
        <w:t xml:space="preserve">. </w:t>
      </w:r>
      <w:r w:rsidR="00A923B4" w:rsidRPr="00CC759E">
        <w:rPr>
          <w:rFonts w:eastAsiaTheme="minorEastAsia"/>
          <w:lang w:eastAsia="zh-CN"/>
        </w:rPr>
        <w:t>Like in UKES 2014, w</w:t>
      </w:r>
      <w:r w:rsidRPr="00CC759E">
        <w:rPr>
          <w:rFonts w:hint="eastAsia"/>
        </w:rPr>
        <w:t>e can see that the overall indicator of engagement reflects the composition of the individual scales, which is to be expected as the overall score combin</w:t>
      </w:r>
      <w:r w:rsidR="00A923B4" w:rsidRPr="00CC759E">
        <w:rPr>
          <w:rFonts w:hint="eastAsia"/>
        </w:rPr>
        <w:t>es all the questionnaire items.</w:t>
      </w:r>
    </w:p>
    <w:p w14:paraId="248AFB95" w14:textId="77777777" w:rsidR="00CC759E" w:rsidRPr="00CC759E" w:rsidRDefault="00CC759E" w:rsidP="00CC759E">
      <w:pPr>
        <w:pStyle w:val="Tabletitle"/>
      </w:pPr>
      <w:r w:rsidRPr="00CC759E">
        <w:lastRenderedPageBreak/>
        <w:t>Table 9 Predictors for scales in UKES 2015 (core scales only)</w:t>
      </w:r>
    </w:p>
    <w:tbl>
      <w:tblPr>
        <w:tblStyle w:val="TableGrid"/>
        <w:tblW w:w="0" w:type="auto"/>
        <w:jc w:val="center"/>
        <w:tblLook w:val="04A0" w:firstRow="1" w:lastRow="0" w:firstColumn="1" w:lastColumn="0" w:noHBand="0" w:noVBand="1"/>
      </w:tblPr>
      <w:tblGrid>
        <w:gridCol w:w="2775"/>
        <w:gridCol w:w="1014"/>
        <w:gridCol w:w="1014"/>
        <w:gridCol w:w="1014"/>
        <w:gridCol w:w="1014"/>
        <w:gridCol w:w="1014"/>
        <w:gridCol w:w="1014"/>
      </w:tblGrid>
      <w:tr w:rsidR="00CC759E" w:rsidRPr="00CC759E" w14:paraId="5F754C3A" w14:textId="77777777" w:rsidTr="00914127">
        <w:trPr>
          <w:cantSplit/>
          <w:trHeight w:val="2183"/>
          <w:tblHeader/>
          <w:jc w:val="center"/>
        </w:trPr>
        <w:tc>
          <w:tcPr>
            <w:tcW w:w="2775" w:type="dxa"/>
            <w:vAlign w:val="bottom"/>
          </w:tcPr>
          <w:p w14:paraId="02E2497E" w14:textId="77777777" w:rsidR="00CC759E" w:rsidRPr="00CC759E" w:rsidRDefault="00CC759E" w:rsidP="00914127">
            <w:pPr>
              <w:rPr>
                <w:rFonts w:ascii="Arial" w:hAnsi="Arial" w:cs="Arial"/>
                <w:sz w:val="18"/>
                <w:szCs w:val="18"/>
                <w:lang w:eastAsia="zh-CN"/>
              </w:rPr>
            </w:pPr>
            <w:r w:rsidRPr="00CC759E">
              <w:rPr>
                <w:rFonts w:ascii="Arial" w:hAnsi="Arial" w:cs="Arial"/>
                <w:sz w:val="18"/>
                <w:szCs w:val="18"/>
                <w:lang w:eastAsia="zh-CN"/>
              </w:rPr>
              <w:t> </w:t>
            </w:r>
          </w:p>
        </w:tc>
        <w:tc>
          <w:tcPr>
            <w:tcW w:w="926" w:type="dxa"/>
            <w:textDirection w:val="btLr"/>
            <w:vAlign w:val="center"/>
          </w:tcPr>
          <w:p w14:paraId="3E2A0964" w14:textId="77777777" w:rsidR="00CC759E" w:rsidRPr="00CC759E" w:rsidRDefault="00CC759E" w:rsidP="00914127">
            <w:pPr>
              <w:pStyle w:val="Paragraph"/>
              <w:rPr>
                <w:lang w:eastAsia="zh-CN"/>
              </w:rPr>
            </w:pPr>
            <w:r w:rsidRPr="00CC759E">
              <w:rPr>
                <w:lang w:eastAsia="zh-CN"/>
              </w:rPr>
              <w:t>CRITICAL THINKING</w:t>
            </w:r>
          </w:p>
        </w:tc>
        <w:tc>
          <w:tcPr>
            <w:tcW w:w="823" w:type="dxa"/>
            <w:textDirection w:val="btLr"/>
            <w:vAlign w:val="center"/>
          </w:tcPr>
          <w:p w14:paraId="6DB71805" w14:textId="77777777" w:rsidR="00CC759E" w:rsidRPr="00CC759E" w:rsidRDefault="00CC759E" w:rsidP="00914127">
            <w:pPr>
              <w:pStyle w:val="Paragraph"/>
              <w:rPr>
                <w:lang w:eastAsia="zh-CN"/>
              </w:rPr>
            </w:pPr>
            <w:r w:rsidRPr="00CC759E">
              <w:rPr>
                <w:lang w:eastAsia="zh-CN"/>
              </w:rPr>
              <w:t>LEARNING WITH OTHERS</w:t>
            </w:r>
          </w:p>
        </w:tc>
        <w:tc>
          <w:tcPr>
            <w:tcW w:w="851" w:type="dxa"/>
            <w:textDirection w:val="btLr"/>
            <w:vAlign w:val="center"/>
          </w:tcPr>
          <w:p w14:paraId="24216EBB" w14:textId="77777777" w:rsidR="00CC759E" w:rsidRPr="00CC759E" w:rsidRDefault="00CC759E" w:rsidP="00914127">
            <w:pPr>
              <w:pStyle w:val="Paragraph"/>
              <w:rPr>
                <w:lang w:eastAsia="zh-CN"/>
              </w:rPr>
            </w:pPr>
            <w:r w:rsidRPr="00CC759E">
              <w:rPr>
                <w:lang w:eastAsia="zh-CN"/>
              </w:rPr>
              <w:t>INTERACTING WITH STAFF</w:t>
            </w:r>
          </w:p>
        </w:tc>
        <w:tc>
          <w:tcPr>
            <w:tcW w:w="934" w:type="dxa"/>
            <w:textDirection w:val="btLr"/>
            <w:vAlign w:val="center"/>
          </w:tcPr>
          <w:p w14:paraId="31A1B99A" w14:textId="77777777" w:rsidR="00CC759E" w:rsidRPr="00CC759E" w:rsidRDefault="00CC759E" w:rsidP="00914127">
            <w:pPr>
              <w:pStyle w:val="Paragraph"/>
              <w:rPr>
                <w:lang w:eastAsia="zh-CN"/>
              </w:rPr>
            </w:pPr>
            <w:r w:rsidRPr="00CC759E">
              <w:rPr>
                <w:lang w:eastAsia="zh-CN"/>
              </w:rPr>
              <w:t>REFLECTING AND CONNECTING</w:t>
            </w:r>
          </w:p>
        </w:tc>
        <w:tc>
          <w:tcPr>
            <w:tcW w:w="814" w:type="dxa"/>
            <w:textDirection w:val="btLr"/>
            <w:vAlign w:val="center"/>
          </w:tcPr>
          <w:p w14:paraId="245A0F3B" w14:textId="77777777" w:rsidR="00CC759E" w:rsidRPr="00CC759E" w:rsidRDefault="00CC759E" w:rsidP="00914127">
            <w:pPr>
              <w:pStyle w:val="Paragraph"/>
              <w:rPr>
                <w:lang w:eastAsia="zh-CN"/>
              </w:rPr>
            </w:pPr>
            <w:r w:rsidRPr="00CC759E">
              <w:rPr>
                <w:lang w:eastAsia="zh-CN"/>
              </w:rPr>
              <w:t>COURSE CHALLENGE</w:t>
            </w:r>
          </w:p>
        </w:tc>
        <w:tc>
          <w:tcPr>
            <w:tcW w:w="0" w:type="auto"/>
            <w:textDirection w:val="btLr"/>
            <w:vAlign w:val="center"/>
          </w:tcPr>
          <w:p w14:paraId="2E070C72" w14:textId="77777777" w:rsidR="00CC759E" w:rsidRPr="00CC759E" w:rsidRDefault="00CC759E" w:rsidP="00914127">
            <w:pPr>
              <w:pStyle w:val="Paragraph"/>
              <w:rPr>
                <w:lang w:eastAsia="zh-CN"/>
              </w:rPr>
            </w:pPr>
            <w:r w:rsidRPr="00CC759E">
              <w:rPr>
                <w:lang w:eastAsia="zh-CN"/>
              </w:rPr>
              <w:t>OVERALL</w:t>
            </w:r>
          </w:p>
        </w:tc>
      </w:tr>
      <w:tr w:rsidR="00CC759E" w:rsidRPr="00CC759E" w14:paraId="339E9BC0" w14:textId="77777777" w:rsidTr="00914127">
        <w:trPr>
          <w:jc w:val="center"/>
        </w:trPr>
        <w:tc>
          <w:tcPr>
            <w:tcW w:w="2775" w:type="dxa"/>
            <w:vAlign w:val="bottom"/>
          </w:tcPr>
          <w:p w14:paraId="31FA2C9B" w14:textId="77777777" w:rsidR="00CC759E" w:rsidRPr="00CC759E" w:rsidRDefault="00CC759E" w:rsidP="00914127">
            <w:pPr>
              <w:rPr>
                <w:rFonts w:ascii="Calibri" w:hAnsi="Calibri"/>
                <w:b/>
                <w:bCs/>
              </w:rPr>
            </w:pPr>
            <w:r w:rsidRPr="00CC759E">
              <w:rPr>
                <w:rFonts w:ascii="Calibri" w:hAnsi="Calibri"/>
                <w:b/>
                <w:bCs/>
              </w:rPr>
              <w:t>Location: Welsh</w:t>
            </w:r>
          </w:p>
        </w:tc>
        <w:tc>
          <w:tcPr>
            <w:tcW w:w="926" w:type="dxa"/>
            <w:shd w:val="clear" w:color="auto" w:fill="auto"/>
            <w:vAlign w:val="center"/>
          </w:tcPr>
          <w:p w14:paraId="658E007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13B58E82"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3728D590"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3495C1F7"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703EF39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3A1430BD" w14:textId="77777777" w:rsidR="00CC759E" w:rsidRPr="00CC759E" w:rsidRDefault="00CC759E" w:rsidP="00914127">
            <w:pPr>
              <w:jc w:val="center"/>
              <w:rPr>
                <w:rFonts w:asciiTheme="majorBidi" w:hAnsiTheme="majorBidi" w:cstheme="majorBidi"/>
                <w:b/>
                <w:bCs/>
                <w:sz w:val="40"/>
                <w:szCs w:val="40"/>
              </w:rPr>
            </w:pPr>
          </w:p>
        </w:tc>
      </w:tr>
      <w:tr w:rsidR="00CC759E" w:rsidRPr="00CC759E" w14:paraId="3AF7E5AF" w14:textId="77777777" w:rsidTr="00914127">
        <w:trPr>
          <w:jc w:val="center"/>
        </w:trPr>
        <w:tc>
          <w:tcPr>
            <w:tcW w:w="2775" w:type="dxa"/>
            <w:vAlign w:val="bottom"/>
          </w:tcPr>
          <w:p w14:paraId="66C9ED77" w14:textId="77777777" w:rsidR="00CC759E" w:rsidRPr="00CC759E" w:rsidRDefault="00CC759E" w:rsidP="00914127">
            <w:pPr>
              <w:rPr>
                <w:rFonts w:ascii="Calibri" w:hAnsi="Calibri"/>
                <w:b/>
                <w:bCs/>
              </w:rPr>
            </w:pPr>
            <w:r w:rsidRPr="00CC759E">
              <w:rPr>
                <w:rFonts w:ascii="Calibri" w:hAnsi="Calibri"/>
                <w:b/>
                <w:bCs/>
              </w:rPr>
              <w:t>Location: London</w:t>
            </w:r>
          </w:p>
        </w:tc>
        <w:tc>
          <w:tcPr>
            <w:tcW w:w="926" w:type="dxa"/>
            <w:shd w:val="clear" w:color="auto" w:fill="auto"/>
            <w:vAlign w:val="center"/>
          </w:tcPr>
          <w:p w14:paraId="6BA7CA77"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1F0F2813"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238129A9"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2D27FA2F"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71B5A2FB"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603A6314" w14:textId="77777777" w:rsidR="00CC759E" w:rsidRPr="00CC759E" w:rsidRDefault="00CC759E" w:rsidP="00914127">
            <w:pPr>
              <w:jc w:val="center"/>
              <w:rPr>
                <w:rFonts w:asciiTheme="majorBidi" w:hAnsiTheme="majorBidi" w:cstheme="majorBidi"/>
                <w:b/>
                <w:bCs/>
                <w:sz w:val="40"/>
                <w:szCs w:val="40"/>
              </w:rPr>
            </w:pPr>
          </w:p>
        </w:tc>
      </w:tr>
      <w:tr w:rsidR="00CC759E" w:rsidRPr="00CC759E" w14:paraId="2260F32E" w14:textId="77777777" w:rsidTr="00914127">
        <w:trPr>
          <w:jc w:val="center"/>
        </w:trPr>
        <w:tc>
          <w:tcPr>
            <w:tcW w:w="2775" w:type="dxa"/>
            <w:vAlign w:val="bottom"/>
          </w:tcPr>
          <w:p w14:paraId="5333483C" w14:textId="77777777" w:rsidR="00CC759E" w:rsidRPr="00CC759E" w:rsidRDefault="00CC759E" w:rsidP="00914127">
            <w:pPr>
              <w:rPr>
                <w:rFonts w:ascii="Calibri" w:hAnsi="Calibri"/>
                <w:b/>
                <w:bCs/>
              </w:rPr>
            </w:pPr>
            <w:r w:rsidRPr="00CC759E">
              <w:rPr>
                <w:rFonts w:ascii="Calibri" w:hAnsi="Calibri"/>
                <w:b/>
                <w:bCs/>
              </w:rPr>
              <w:t>Location: Scottish</w:t>
            </w:r>
          </w:p>
        </w:tc>
        <w:tc>
          <w:tcPr>
            <w:tcW w:w="926" w:type="dxa"/>
            <w:shd w:val="clear" w:color="auto" w:fill="auto"/>
            <w:vAlign w:val="center"/>
          </w:tcPr>
          <w:p w14:paraId="71670195"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17B49E8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07325C04"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3200B70F"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607B775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7B9F1E7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5DBBC371" w14:textId="77777777" w:rsidTr="00914127">
        <w:trPr>
          <w:jc w:val="center"/>
        </w:trPr>
        <w:tc>
          <w:tcPr>
            <w:tcW w:w="2775" w:type="dxa"/>
            <w:vAlign w:val="bottom"/>
          </w:tcPr>
          <w:p w14:paraId="7C5E02D9" w14:textId="77777777" w:rsidR="00CC759E" w:rsidRPr="00CC759E" w:rsidRDefault="00CC759E" w:rsidP="00914127">
            <w:pPr>
              <w:rPr>
                <w:rFonts w:ascii="Calibri" w:hAnsi="Calibri"/>
                <w:b/>
                <w:bCs/>
              </w:rPr>
            </w:pPr>
            <w:r w:rsidRPr="00CC759E">
              <w:rPr>
                <w:rFonts w:ascii="Calibri" w:hAnsi="Calibri"/>
                <w:b/>
                <w:bCs/>
              </w:rPr>
              <w:t>Type: Post_92_Group</w:t>
            </w:r>
          </w:p>
        </w:tc>
        <w:tc>
          <w:tcPr>
            <w:tcW w:w="926" w:type="dxa"/>
            <w:shd w:val="clear" w:color="auto" w:fill="auto"/>
            <w:vAlign w:val="center"/>
          </w:tcPr>
          <w:p w14:paraId="3DA0488D"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490C1DA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70DAF7C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1B611C50"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7787DC63"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321EAC1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233D0B6E" w14:textId="77777777" w:rsidTr="00914127">
        <w:trPr>
          <w:jc w:val="center"/>
        </w:trPr>
        <w:tc>
          <w:tcPr>
            <w:tcW w:w="2775" w:type="dxa"/>
            <w:vAlign w:val="bottom"/>
          </w:tcPr>
          <w:p w14:paraId="0745B9E5" w14:textId="77777777" w:rsidR="00CC759E" w:rsidRPr="00CC759E" w:rsidRDefault="00CC759E" w:rsidP="00914127">
            <w:pPr>
              <w:rPr>
                <w:rFonts w:ascii="Calibri" w:hAnsi="Calibri"/>
                <w:b/>
                <w:bCs/>
              </w:rPr>
            </w:pPr>
            <w:r w:rsidRPr="00CC759E">
              <w:rPr>
                <w:rFonts w:ascii="Calibri" w:hAnsi="Calibri"/>
                <w:b/>
                <w:bCs/>
              </w:rPr>
              <w:t>Gender: Female</w:t>
            </w:r>
          </w:p>
        </w:tc>
        <w:tc>
          <w:tcPr>
            <w:tcW w:w="926" w:type="dxa"/>
            <w:shd w:val="clear" w:color="auto" w:fill="auto"/>
            <w:vAlign w:val="center"/>
          </w:tcPr>
          <w:p w14:paraId="18F932A0"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2B17F2F3"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50D0316A"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5E0480E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6DD11B9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0A1D5B1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6439D644" w14:textId="77777777" w:rsidTr="00914127">
        <w:trPr>
          <w:jc w:val="center"/>
        </w:trPr>
        <w:tc>
          <w:tcPr>
            <w:tcW w:w="2775" w:type="dxa"/>
            <w:vAlign w:val="bottom"/>
          </w:tcPr>
          <w:p w14:paraId="77EC2EA9" w14:textId="77777777" w:rsidR="00CC759E" w:rsidRPr="00CC759E" w:rsidRDefault="00CC759E" w:rsidP="00914127">
            <w:pPr>
              <w:rPr>
                <w:rFonts w:ascii="Calibri" w:hAnsi="Calibri"/>
                <w:b/>
                <w:bCs/>
              </w:rPr>
            </w:pPr>
            <w:r w:rsidRPr="00CC759E">
              <w:rPr>
                <w:rFonts w:ascii="Calibri" w:hAnsi="Calibri"/>
                <w:b/>
                <w:bCs/>
              </w:rPr>
              <w:t>Gender: Prefer not to say</w:t>
            </w:r>
          </w:p>
        </w:tc>
        <w:tc>
          <w:tcPr>
            <w:tcW w:w="926" w:type="dxa"/>
            <w:shd w:val="clear" w:color="auto" w:fill="auto"/>
            <w:vAlign w:val="center"/>
          </w:tcPr>
          <w:p w14:paraId="3AC6EFF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7CF0F08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4249744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16FE3823"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31BC4B9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1FADA90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041EFEA0" w14:textId="77777777" w:rsidTr="00914127">
        <w:trPr>
          <w:jc w:val="center"/>
        </w:trPr>
        <w:tc>
          <w:tcPr>
            <w:tcW w:w="2775" w:type="dxa"/>
            <w:vAlign w:val="bottom"/>
          </w:tcPr>
          <w:p w14:paraId="19DDEA6A" w14:textId="77777777" w:rsidR="00CC759E" w:rsidRPr="00CC759E" w:rsidRDefault="00CC759E" w:rsidP="00914127">
            <w:pPr>
              <w:rPr>
                <w:rFonts w:ascii="Calibri" w:hAnsi="Calibri"/>
                <w:b/>
                <w:bCs/>
              </w:rPr>
            </w:pPr>
            <w:r w:rsidRPr="00CC759E">
              <w:rPr>
                <w:rFonts w:ascii="Calibri" w:hAnsi="Calibri"/>
                <w:b/>
                <w:bCs/>
              </w:rPr>
              <w:t>Gender: Other</w:t>
            </w:r>
          </w:p>
        </w:tc>
        <w:tc>
          <w:tcPr>
            <w:tcW w:w="926" w:type="dxa"/>
            <w:shd w:val="clear" w:color="auto" w:fill="auto"/>
            <w:vAlign w:val="center"/>
          </w:tcPr>
          <w:p w14:paraId="717693B6"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6D0D9796"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3D7D5A0A"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0CF417EA"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0B461D2A"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1BD98DBB" w14:textId="77777777" w:rsidR="00CC759E" w:rsidRPr="00CC759E" w:rsidRDefault="00CC759E" w:rsidP="00914127">
            <w:pPr>
              <w:jc w:val="center"/>
              <w:rPr>
                <w:rFonts w:asciiTheme="majorBidi" w:hAnsiTheme="majorBidi" w:cstheme="majorBidi"/>
                <w:b/>
                <w:bCs/>
                <w:sz w:val="40"/>
                <w:szCs w:val="40"/>
              </w:rPr>
            </w:pPr>
          </w:p>
        </w:tc>
      </w:tr>
      <w:tr w:rsidR="00CC759E" w:rsidRPr="00CC759E" w14:paraId="262679AD" w14:textId="77777777" w:rsidTr="00914127">
        <w:trPr>
          <w:jc w:val="center"/>
        </w:trPr>
        <w:tc>
          <w:tcPr>
            <w:tcW w:w="2775" w:type="dxa"/>
            <w:vAlign w:val="bottom"/>
          </w:tcPr>
          <w:p w14:paraId="341B02BD" w14:textId="77777777" w:rsidR="00CC759E" w:rsidRPr="00CC759E" w:rsidRDefault="00CC759E" w:rsidP="00914127">
            <w:pPr>
              <w:rPr>
                <w:rFonts w:ascii="Calibri" w:hAnsi="Calibri"/>
                <w:b/>
                <w:bCs/>
              </w:rPr>
            </w:pPr>
            <w:r w:rsidRPr="00CC759E">
              <w:rPr>
                <w:rFonts w:ascii="Calibri" w:hAnsi="Calibri"/>
                <w:b/>
                <w:bCs/>
              </w:rPr>
              <w:t>Age: 19-21 years old</w:t>
            </w:r>
          </w:p>
        </w:tc>
        <w:tc>
          <w:tcPr>
            <w:tcW w:w="926" w:type="dxa"/>
            <w:shd w:val="clear" w:color="auto" w:fill="auto"/>
            <w:vAlign w:val="center"/>
          </w:tcPr>
          <w:p w14:paraId="0B44D27F"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6A4C10B3"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03299692"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6D8215F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32915DAE"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0DC3A891" w14:textId="77777777" w:rsidR="00CC759E" w:rsidRPr="00CC759E" w:rsidRDefault="00CC759E" w:rsidP="00914127">
            <w:pPr>
              <w:jc w:val="center"/>
              <w:rPr>
                <w:rFonts w:asciiTheme="majorBidi" w:hAnsiTheme="majorBidi" w:cstheme="majorBidi"/>
                <w:b/>
                <w:bCs/>
                <w:sz w:val="40"/>
                <w:szCs w:val="40"/>
              </w:rPr>
            </w:pPr>
          </w:p>
        </w:tc>
      </w:tr>
      <w:tr w:rsidR="00CC759E" w:rsidRPr="00CC759E" w14:paraId="1A6B159E" w14:textId="77777777" w:rsidTr="00914127">
        <w:trPr>
          <w:jc w:val="center"/>
        </w:trPr>
        <w:tc>
          <w:tcPr>
            <w:tcW w:w="2775" w:type="dxa"/>
            <w:vAlign w:val="bottom"/>
          </w:tcPr>
          <w:p w14:paraId="2D16A1C3" w14:textId="77777777" w:rsidR="00CC759E" w:rsidRPr="00CC759E" w:rsidRDefault="00CC759E" w:rsidP="00914127">
            <w:pPr>
              <w:rPr>
                <w:rFonts w:ascii="Calibri" w:hAnsi="Calibri"/>
                <w:b/>
                <w:bCs/>
              </w:rPr>
            </w:pPr>
            <w:r w:rsidRPr="00CC759E">
              <w:rPr>
                <w:rFonts w:ascii="Calibri" w:hAnsi="Calibri"/>
                <w:b/>
                <w:bCs/>
              </w:rPr>
              <w:t>Age: 22-25 years old</w:t>
            </w:r>
          </w:p>
        </w:tc>
        <w:tc>
          <w:tcPr>
            <w:tcW w:w="926" w:type="dxa"/>
            <w:shd w:val="clear" w:color="auto" w:fill="auto"/>
            <w:vAlign w:val="center"/>
          </w:tcPr>
          <w:p w14:paraId="58488D5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7263BBE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772BFFE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6E0443D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34AC4922"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507E5AB8"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4BD3BB5A" w14:textId="77777777" w:rsidTr="00914127">
        <w:trPr>
          <w:jc w:val="center"/>
        </w:trPr>
        <w:tc>
          <w:tcPr>
            <w:tcW w:w="2775" w:type="dxa"/>
            <w:vAlign w:val="bottom"/>
          </w:tcPr>
          <w:p w14:paraId="192920E6" w14:textId="77777777" w:rsidR="00CC759E" w:rsidRPr="00CC759E" w:rsidRDefault="00CC759E" w:rsidP="00914127">
            <w:pPr>
              <w:rPr>
                <w:rFonts w:ascii="Calibri" w:hAnsi="Calibri"/>
                <w:b/>
                <w:bCs/>
              </w:rPr>
            </w:pPr>
            <w:r w:rsidRPr="00CC759E">
              <w:rPr>
                <w:rFonts w:ascii="Calibri" w:hAnsi="Calibri"/>
                <w:b/>
                <w:bCs/>
              </w:rPr>
              <w:t>Age: 26-30 years old</w:t>
            </w:r>
          </w:p>
        </w:tc>
        <w:tc>
          <w:tcPr>
            <w:tcW w:w="926" w:type="dxa"/>
            <w:shd w:val="clear" w:color="auto" w:fill="auto"/>
            <w:vAlign w:val="center"/>
          </w:tcPr>
          <w:p w14:paraId="59DFCA8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7968A47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3E7AF8E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0EAC417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0159246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53D5CAD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332EAE56" w14:textId="77777777" w:rsidTr="00914127">
        <w:trPr>
          <w:jc w:val="center"/>
        </w:trPr>
        <w:tc>
          <w:tcPr>
            <w:tcW w:w="2775" w:type="dxa"/>
            <w:vAlign w:val="bottom"/>
          </w:tcPr>
          <w:p w14:paraId="14C74CCE" w14:textId="77777777" w:rsidR="00CC759E" w:rsidRPr="00CC759E" w:rsidRDefault="00CC759E" w:rsidP="00914127">
            <w:pPr>
              <w:rPr>
                <w:rFonts w:ascii="Calibri" w:hAnsi="Calibri"/>
                <w:b/>
                <w:bCs/>
              </w:rPr>
            </w:pPr>
            <w:r w:rsidRPr="00CC759E">
              <w:rPr>
                <w:rFonts w:ascii="Calibri" w:hAnsi="Calibri"/>
                <w:b/>
                <w:bCs/>
              </w:rPr>
              <w:t>Age: 31-35 years old</w:t>
            </w:r>
          </w:p>
        </w:tc>
        <w:tc>
          <w:tcPr>
            <w:tcW w:w="926" w:type="dxa"/>
            <w:shd w:val="clear" w:color="auto" w:fill="auto"/>
            <w:vAlign w:val="center"/>
          </w:tcPr>
          <w:p w14:paraId="3CDA3DE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1B8569D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683A02F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148FCD5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6BC54AC2"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0AD1F19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59DCA209" w14:textId="77777777" w:rsidTr="00914127">
        <w:trPr>
          <w:jc w:val="center"/>
        </w:trPr>
        <w:tc>
          <w:tcPr>
            <w:tcW w:w="2775" w:type="dxa"/>
            <w:vAlign w:val="bottom"/>
          </w:tcPr>
          <w:p w14:paraId="20E2E9B8" w14:textId="77777777" w:rsidR="00CC759E" w:rsidRPr="00CC759E" w:rsidRDefault="00CC759E" w:rsidP="00914127">
            <w:pPr>
              <w:rPr>
                <w:rFonts w:ascii="Calibri" w:hAnsi="Calibri"/>
                <w:b/>
                <w:bCs/>
              </w:rPr>
            </w:pPr>
            <w:r w:rsidRPr="00CC759E">
              <w:rPr>
                <w:rFonts w:ascii="Calibri" w:hAnsi="Calibri"/>
                <w:b/>
                <w:bCs/>
              </w:rPr>
              <w:t>Age: 36-40 years old</w:t>
            </w:r>
          </w:p>
        </w:tc>
        <w:tc>
          <w:tcPr>
            <w:tcW w:w="926" w:type="dxa"/>
            <w:shd w:val="clear" w:color="auto" w:fill="auto"/>
            <w:vAlign w:val="center"/>
          </w:tcPr>
          <w:p w14:paraId="3C2CEE78"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22C53508"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029039A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72010CB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2D51C02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344518F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6087721E" w14:textId="77777777" w:rsidTr="00914127">
        <w:trPr>
          <w:jc w:val="center"/>
        </w:trPr>
        <w:tc>
          <w:tcPr>
            <w:tcW w:w="2775" w:type="dxa"/>
            <w:vAlign w:val="bottom"/>
          </w:tcPr>
          <w:p w14:paraId="00412457" w14:textId="77777777" w:rsidR="00CC759E" w:rsidRPr="00CC759E" w:rsidRDefault="00CC759E" w:rsidP="00914127">
            <w:pPr>
              <w:rPr>
                <w:rFonts w:ascii="Calibri" w:hAnsi="Calibri"/>
                <w:b/>
                <w:bCs/>
              </w:rPr>
            </w:pPr>
            <w:r w:rsidRPr="00CC759E">
              <w:rPr>
                <w:rFonts w:ascii="Calibri" w:hAnsi="Calibri"/>
                <w:b/>
                <w:bCs/>
              </w:rPr>
              <w:lastRenderedPageBreak/>
              <w:t>Age: 41-45 years old</w:t>
            </w:r>
          </w:p>
        </w:tc>
        <w:tc>
          <w:tcPr>
            <w:tcW w:w="926" w:type="dxa"/>
            <w:shd w:val="clear" w:color="auto" w:fill="auto"/>
            <w:vAlign w:val="center"/>
          </w:tcPr>
          <w:p w14:paraId="5E1BD4C0"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6CBDBDF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462D8A64"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5C22FA4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44E7D7A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0D49BA94" w14:textId="77777777" w:rsidR="00CC759E" w:rsidRPr="00CC759E" w:rsidRDefault="00CC759E" w:rsidP="00914127">
            <w:pPr>
              <w:jc w:val="center"/>
              <w:rPr>
                <w:rFonts w:asciiTheme="majorBidi" w:hAnsiTheme="majorBidi" w:cstheme="majorBidi"/>
                <w:b/>
                <w:bCs/>
                <w:sz w:val="40"/>
                <w:szCs w:val="40"/>
              </w:rPr>
            </w:pPr>
          </w:p>
        </w:tc>
      </w:tr>
      <w:tr w:rsidR="00CC759E" w:rsidRPr="00CC759E" w14:paraId="11931774" w14:textId="77777777" w:rsidTr="00914127">
        <w:trPr>
          <w:jc w:val="center"/>
        </w:trPr>
        <w:tc>
          <w:tcPr>
            <w:tcW w:w="2775" w:type="dxa"/>
            <w:vAlign w:val="bottom"/>
          </w:tcPr>
          <w:p w14:paraId="4731C523" w14:textId="77777777" w:rsidR="00CC759E" w:rsidRPr="00CC759E" w:rsidRDefault="00CC759E" w:rsidP="00914127">
            <w:pPr>
              <w:rPr>
                <w:rFonts w:ascii="Calibri" w:hAnsi="Calibri"/>
                <w:b/>
                <w:bCs/>
              </w:rPr>
            </w:pPr>
            <w:r w:rsidRPr="00CC759E">
              <w:rPr>
                <w:rFonts w:ascii="Calibri" w:hAnsi="Calibri"/>
                <w:b/>
                <w:bCs/>
              </w:rPr>
              <w:t>Age: 46-50 years old</w:t>
            </w:r>
          </w:p>
        </w:tc>
        <w:tc>
          <w:tcPr>
            <w:tcW w:w="926" w:type="dxa"/>
            <w:shd w:val="clear" w:color="auto" w:fill="auto"/>
            <w:vAlign w:val="center"/>
          </w:tcPr>
          <w:p w14:paraId="5B649A3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3D7C38C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619AB7C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078941CF"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37AE66F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38B1A1A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21721DC9" w14:textId="77777777" w:rsidTr="00914127">
        <w:trPr>
          <w:jc w:val="center"/>
        </w:trPr>
        <w:tc>
          <w:tcPr>
            <w:tcW w:w="2775" w:type="dxa"/>
            <w:vAlign w:val="bottom"/>
          </w:tcPr>
          <w:p w14:paraId="52F76ED1" w14:textId="77777777" w:rsidR="00CC759E" w:rsidRPr="00CC759E" w:rsidRDefault="00CC759E" w:rsidP="00914127">
            <w:pPr>
              <w:rPr>
                <w:rFonts w:ascii="Calibri" w:hAnsi="Calibri"/>
                <w:b/>
                <w:bCs/>
              </w:rPr>
            </w:pPr>
            <w:r w:rsidRPr="00CC759E">
              <w:rPr>
                <w:rFonts w:ascii="Calibri" w:hAnsi="Calibri"/>
                <w:b/>
                <w:bCs/>
              </w:rPr>
              <w:t>Age: 51-55 years old</w:t>
            </w:r>
          </w:p>
        </w:tc>
        <w:tc>
          <w:tcPr>
            <w:tcW w:w="926" w:type="dxa"/>
            <w:shd w:val="clear" w:color="auto" w:fill="auto"/>
            <w:vAlign w:val="center"/>
          </w:tcPr>
          <w:p w14:paraId="7963322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6D88B18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301059E5"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7E5580C7"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313A434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23341E10" w14:textId="77777777" w:rsidR="00CC759E" w:rsidRPr="00CC759E" w:rsidRDefault="00CC759E" w:rsidP="00914127">
            <w:pPr>
              <w:jc w:val="center"/>
              <w:rPr>
                <w:rFonts w:asciiTheme="majorBidi" w:hAnsiTheme="majorBidi" w:cstheme="majorBidi"/>
                <w:b/>
                <w:bCs/>
                <w:sz w:val="40"/>
                <w:szCs w:val="40"/>
              </w:rPr>
            </w:pPr>
          </w:p>
        </w:tc>
      </w:tr>
      <w:tr w:rsidR="00CC759E" w:rsidRPr="00CC759E" w14:paraId="1F31D0EC" w14:textId="77777777" w:rsidTr="00914127">
        <w:trPr>
          <w:jc w:val="center"/>
        </w:trPr>
        <w:tc>
          <w:tcPr>
            <w:tcW w:w="2775" w:type="dxa"/>
            <w:vAlign w:val="bottom"/>
          </w:tcPr>
          <w:p w14:paraId="31ED76EC" w14:textId="77777777" w:rsidR="00CC759E" w:rsidRPr="00CC759E" w:rsidRDefault="00CC759E" w:rsidP="00914127">
            <w:pPr>
              <w:rPr>
                <w:rFonts w:ascii="Calibri" w:hAnsi="Calibri"/>
                <w:b/>
                <w:bCs/>
              </w:rPr>
            </w:pPr>
            <w:r w:rsidRPr="00CC759E">
              <w:rPr>
                <w:rFonts w:ascii="Calibri" w:hAnsi="Calibri"/>
                <w:b/>
                <w:bCs/>
              </w:rPr>
              <w:t>Age: 56 years old or over</w:t>
            </w:r>
          </w:p>
        </w:tc>
        <w:tc>
          <w:tcPr>
            <w:tcW w:w="926" w:type="dxa"/>
            <w:shd w:val="clear" w:color="auto" w:fill="auto"/>
            <w:vAlign w:val="center"/>
          </w:tcPr>
          <w:p w14:paraId="7DF7F979"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2D2A8A93"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5412E75E"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7442E34D"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4516FF3A"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1E4A3076" w14:textId="77777777" w:rsidR="00CC759E" w:rsidRPr="00CC759E" w:rsidRDefault="00CC759E" w:rsidP="00914127">
            <w:pPr>
              <w:jc w:val="center"/>
              <w:rPr>
                <w:rFonts w:asciiTheme="majorBidi" w:hAnsiTheme="majorBidi" w:cstheme="majorBidi"/>
                <w:b/>
                <w:bCs/>
                <w:sz w:val="40"/>
                <w:szCs w:val="40"/>
              </w:rPr>
            </w:pPr>
          </w:p>
        </w:tc>
      </w:tr>
      <w:tr w:rsidR="00CC759E" w:rsidRPr="00CC759E" w14:paraId="0F8D3FB0" w14:textId="77777777" w:rsidTr="00914127">
        <w:trPr>
          <w:jc w:val="center"/>
        </w:trPr>
        <w:tc>
          <w:tcPr>
            <w:tcW w:w="2775" w:type="dxa"/>
            <w:vAlign w:val="bottom"/>
          </w:tcPr>
          <w:p w14:paraId="5528AE19" w14:textId="77777777" w:rsidR="00CC759E" w:rsidRPr="00CC759E" w:rsidRDefault="00CC759E" w:rsidP="00914127">
            <w:pPr>
              <w:rPr>
                <w:rFonts w:ascii="Calibri" w:hAnsi="Calibri"/>
                <w:b/>
                <w:bCs/>
              </w:rPr>
            </w:pPr>
            <w:r w:rsidRPr="00CC759E">
              <w:rPr>
                <w:rFonts w:ascii="Calibri" w:hAnsi="Calibri"/>
                <w:b/>
                <w:bCs/>
              </w:rPr>
              <w:t>Age: Prefer not to say</w:t>
            </w:r>
          </w:p>
        </w:tc>
        <w:tc>
          <w:tcPr>
            <w:tcW w:w="926" w:type="dxa"/>
            <w:shd w:val="clear" w:color="auto" w:fill="auto"/>
            <w:vAlign w:val="center"/>
          </w:tcPr>
          <w:p w14:paraId="14ABD00C"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1E592378"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5CB27487"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452D5940"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77C5CFE7"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7AC5C115" w14:textId="77777777" w:rsidR="00CC759E" w:rsidRPr="00CC759E" w:rsidRDefault="00CC759E" w:rsidP="00914127">
            <w:pPr>
              <w:jc w:val="center"/>
              <w:rPr>
                <w:rFonts w:asciiTheme="majorBidi" w:hAnsiTheme="majorBidi" w:cstheme="majorBidi"/>
                <w:b/>
                <w:bCs/>
                <w:sz w:val="40"/>
                <w:szCs w:val="40"/>
              </w:rPr>
            </w:pPr>
          </w:p>
        </w:tc>
      </w:tr>
      <w:tr w:rsidR="00CC759E" w:rsidRPr="00CC759E" w14:paraId="3FBD1E34" w14:textId="77777777" w:rsidTr="00914127">
        <w:trPr>
          <w:jc w:val="center"/>
        </w:trPr>
        <w:tc>
          <w:tcPr>
            <w:tcW w:w="2775" w:type="dxa"/>
            <w:vAlign w:val="bottom"/>
          </w:tcPr>
          <w:p w14:paraId="38D0FC8F" w14:textId="77777777" w:rsidR="00CC759E" w:rsidRPr="00CC759E" w:rsidRDefault="00CC759E" w:rsidP="00914127">
            <w:pPr>
              <w:rPr>
                <w:rFonts w:ascii="Calibri" w:hAnsi="Calibri"/>
                <w:b/>
                <w:bCs/>
              </w:rPr>
            </w:pPr>
            <w:r w:rsidRPr="00CC759E">
              <w:rPr>
                <w:rFonts w:ascii="Calibri" w:hAnsi="Calibri"/>
                <w:b/>
                <w:bCs/>
              </w:rPr>
              <w:t>Ethnicity: BME</w:t>
            </w:r>
          </w:p>
        </w:tc>
        <w:tc>
          <w:tcPr>
            <w:tcW w:w="926" w:type="dxa"/>
            <w:shd w:val="clear" w:color="auto" w:fill="auto"/>
            <w:vAlign w:val="center"/>
          </w:tcPr>
          <w:p w14:paraId="4475C793"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75763322"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52948C4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27D71DA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02991B36"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46B5990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1F180322" w14:textId="77777777" w:rsidTr="00914127">
        <w:trPr>
          <w:jc w:val="center"/>
        </w:trPr>
        <w:tc>
          <w:tcPr>
            <w:tcW w:w="2775" w:type="dxa"/>
            <w:vAlign w:val="bottom"/>
          </w:tcPr>
          <w:p w14:paraId="553C8E40" w14:textId="77777777" w:rsidR="00CC759E" w:rsidRPr="00CC759E" w:rsidRDefault="00CC759E" w:rsidP="00914127">
            <w:pPr>
              <w:rPr>
                <w:rFonts w:ascii="Calibri" w:hAnsi="Calibri"/>
                <w:b/>
                <w:bCs/>
              </w:rPr>
            </w:pPr>
            <w:r w:rsidRPr="00CC759E">
              <w:rPr>
                <w:rFonts w:ascii="Calibri" w:hAnsi="Calibri"/>
                <w:b/>
                <w:bCs/>
              </w:rPr>
              <w:t>Ethnicity: Other</w:t>
            </w:r>
          </w:p>
        </w:tc>
        <w:tc>
          <w:tcPr>
            <w:tcW w:w="926" w:type="dxa"/>
            <w:shd w:val="clear" w:color="auto" w:fill="auto"/>
            <w:vAlign w:val="center"/>
          </w:tcPr>
          <w:p w14:paraId="0F2A1388"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5C3BF98F"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03E1C2C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06FA58B6"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4D2A00BA"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5F6ACBC4" w14:textId="77777777" w:rsidR="00CC759E" w:rsidRPr="00CC759E" w:rsidRDefault="00CC759E" w:rsidP="00914127">
            <w:pPr>
              <w:jc w:val="center"/>
              <w:rPr>
                <w:rFonts w:asciiTheme="majorBidi" w:hAnsiTheme="majorBidi" w:cstheme="majorBidi"/>
                <w:b/>
                <w:bCs/>
                <w:sz w:val="40"/>
                <w:szCs w:val="40"/>
              </w:rPr>
            </w:pPr>
          </w:p>
        </w:tc>
      </w:tr>
      <w:tr w:rsidR="00CC759E" w:rsidRPr="00CC759E" w14:paraId="2AF8DF92" w14:textId="77777777" w:rsidTr="00914127">
        <w:trPr>
          <w:jc w:val="center"/>
        </w:trPr>
        <w:tc>
          <w:tcPr>
            <w:tcW w:w="2775" w:type="dxa"/>
            <w:vAlign w:val="bottom"/>
          </w:tcPr>
          <w:p w14:paraId="773CFC86" w14:textId="77777777" w:rsidR="00CC759E" w:rsidRPr="00CC759E" w:rsidRDefault="00CC759E" w:rsidP="00914127">
            <w:pPr>
              <w:rPr>
                <w:rFonts w:ascii="Calibri" w:hAnsi="Calibri"/>
                <w:b/>
                <w:bCs/>
              </w:rPr>
            </w:pPr>
            <w:r w:rsidRPr="00CC759E">
              <w:rPr>
                <w:rFonts w:ascii="Calibri" w:hAnsi="Calibri"/>
                <w:b/>
                <w:bCs/>
              </w:rPr>
              <w:t>Distance Learner</w:t>
            </w:r>
          </w:p>
        </w:tc>
        <w:tc>
          <w:tcPr>
            <w:tcW w:w="926" w:type="dxa"/>
            <w:shd w:val="clear" w:color="auto" w:fill="auto"/>
            <w:vAlign w:val="center"/>
          </w:tcPr>
          <w:p w14:paraId="79B0A453"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089D09E7"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0B919F3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6C96A31A"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69FC024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03F00B9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14AEDE9C" w14:textId="77777777" w:rsidTr="00914127">
        <w:trPr>
          <w:jc w:val="center"/>
        </w:trPr>
        <w:tc>
          <w:tcPr>
            <w:tcW w:w="2775" w:type="dxa"/>
            <w:vAlign w:val="bottom"/>
          </w:tcPr>
          <w:p w14:paraId="28A59D5C" w14:textId="77777777" w:rsidR="00CC759E" w:rsidRPr="00CC759E" w:rsidRDefault="00CC759E" w:rsidP="00914127">
            <w:pPr>
              <w:rPr>
                <w:rFonts w:ascii="Calibri" w:hAnsi="Calibri"/>
                <w:b/>
                <w:bCs/>
              </w:rPr>
            </w:pPr>
            <w:r w:rsidRPr="00CC759E">
              <w:rPr>
                <w:rFonts w:ascii="Calibri" w:hAnsi="Calibri"/>
                <w:b/>
                <w:bCs/>
              </w:rPr>
              <w:t>Part-time Learner</w:t>
            </w:r>
          </w:p>
        </w:tc>
        <w:tc>
          <w:tcPr>
            <w:tcW w:w="926" w:type="dxa"/>
            <w:shd w:val="clear" w:color="auto" w:fill="auto"/>
            <w:vAlign w:val="center"/>
          </w:tcPr>
          <w:p w14:paraId="7492AA8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39A53AF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12D4C112"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06FF9C1F"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1714F6CE"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1A4CF06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37AAF837" w14:textId="77777777" w:rsidTr="00914127">
        <w:trPr>
          <w:jc w:val="center"/>
        </w:trPr>
        <w:tc>
          <w:tcPr>
            <w:tcW w:w="2775" w:type="dxa"/>
            <w:vAlign w:val="bottom"/>
          </w:tcPr>
          <w:p w14:paraId="139EB594" w14:textId="77777777" w:rsidR="00CC759E" w:rsidRPr="00CC759E" w:rsidRDefault="00CC759E" w:rsidP="00914127">
            <w:pPr>
              <w:rPr>
                <w:rFonts w:ascii="Calibri" w:hAnsi="Calibri"/>
                <w:b/>
                <w:bCs/>
              </w:rPr>
            </w:pPr>
            <w:r w:rsidRPr="00CC759E">
              <w:rPr>
                <w:rFonts w:ascii="Calibri" w:hAnsi="Calibri"/>
                <w:b/>
                <w:bCs/>
              </w:rPr>
              <w:t>Origin: Other EU incl. Cyprus</w:t>
            </w:r>
          </w:p>
        </w:tc>
        <w:tc>
          <w:tcPr>
            <w:tcW w:w="926" w:type="dxa"/>
            <w:shd w:val="clear" w:color="auto" w:fill="auto"/>
            <w:vAlign w:val="center"/>
          </w:tcPr>
          <w:p w14:paraId="4AA8BD5D"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46758761"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25D771FA"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553C403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037840E5"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375E4C89" w14:textId="77777777" w:rsidR="00CC759E" w:rsidRPr="00CC759E" w:rsidRDefault="00CC759E" w:rsidP="00914127">
            <w:pPr>
              <w:jc w:val="center"/>
              <w:rPr>
                <w:rFonts w:asciiTheme="majorBidi" w:hAnsiTheme="majorBidi" w:cstheme="majorBidi"/>
                <w:b/>
                <w:bCs/>
                <w:sz w:val="40"/>
                <w:szCs w:val="40"/>
              </w:rPr>
            </w:pPr>
          </w:p>
        </w:tc>
      </w:tr>
      <w:tr w:rsidR="00CC759E" w:rsidRPr="00CC759E" w14:paraId="6EF7925D" w14:textId="77777777" w:rsidTr="00914127">
        <w:trPr>
          <w:jc w:val="center"/>
        </w:trPr>
        <w:tc>
          <w:tcPr>
            <w:tcW w:w="2775" w:type="dxa"/>
            <w:vAlign w:val="bottom"/>
          </w:tcPr>
          <w:p w14:paraId="350124A8" w14:textId="77777777" w:rsidR="00CC759E" w:rsidRPr="00CC759E" w:rsidRDefault="00CC759E" w:rsidP="00914127">
            <w:pPr>
              <w:rPr>
                <w:rFonts w:ascii="Calibri" w:hAnsi="Calibri"/>
                <w:b/>
                <w:bCs/>
              </w:rPr>
            </w:pPr>
            <w:r w:rsidRPr="00CC759E">
              <w:rPr>
                <w:rFonts w:ascii="Calibri" w:hAnsi="Calibri"/>
                <w:b/>
                <w:bCs/>
              </w:rPr>
              <w:t>Origin: Other EEA countries</w:t>
            </w:r>
          </w:p>
        </w:tc>
        <w:tc>
          <w:tcPr>
            <w:tcW w:w="926" w:type="dxa"/>
            <w:shd w:val="clear" w:color="auto" w:fill="auto"/>
            <w:vAlign w:val="center"/>
          </w:tcPr>
          <w:p w14:paraId="07E8103C"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6CC3810C"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233A8C7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182C7D3E"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7DCD613A"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4B17E6A1" w14:textId="77777777" w:rsidR="00CC759E" w:rsidRPr="00CC759E" w:rsidRDefault="00CC759E" w:rsidP="00914127">
            <w:pPr>
              <w:jc w:val="center"/>
              <w:rPr>
                <w:rFonts w:asciiTheme="majorBidi" w:hAnsiTheme="majorBidi" w:cstheme="majorBidi"/>
                <w:b/>
                <w:bCs/>
                <w:sz w:val="40"/>
                <w:szCs w:val="40"/>
              </w:rPr>
            </w:pPr>
          </w:p>
        </w:tc>
      </w:tr>
      <w:tr w:rsidR="00CC759E" w:rsidRPr="00CC759E" w14:paraId="6492AA29" w14:textId="77777777" w:rsidTr="00914127">
        <w:trPr>
          <w:jc w:val="center"/>
        </w:trPr>
        <w:tc>
          <w:tcPr>
            <w:tcW w:w="2775" w:type="dxa"/>
            <w:vAlign w:val="bottom"/>
          </w:tcPr>
          <w:p w14:paraId="2AB6FEDC" w14:textId="77777777" w:rsidR="00CC759E" w:rsidRPr="00CC759E" w:rsidRDefault="00CC759E" w:rsidP="00914127">
            <w:pPr>
              <w:rPr>
                <w:rFonts w:ascii="Calibri" w:hAnsi="Calibri"/>
                <w:b/>
                <w:bCs/>
              </w:rPr>
            </w:pPr>
            <w:r w:rsidRPr="00CC759E">
              <w:rPr>
                <w:rFonts w:ascii="Calibri" w:hAnsi="Calibri"/>
                <w:b/>
                <w:bCs/>
              </w:rPr>
              <w:t>Origin: Other Europe</w:t>
            </w:r>
          </w:p>
        </w:tc>
        <w:tc>
          <w:tcPr>
            <w:tcW w:w="926" w:type="dxa"/>
            <w:shd w:val="clear" w:color="auto" w:fill="auto"/>
            <w:vAlign w:val="center"/>
          </w:tcPr>
          <w:p w14:paraId="495C082D"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6AB28069"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5CF522B8"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4341E03C"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51442D25"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3F84CBFE" w14:textId="77777777" w:rsidR="00CC759E" w:rsidRPr="00CC759E" w:rsidRDefault="00CC759E" w:rsidP="00914127">
            <w:pPr>
              <w:jc w:val="center"/>
              <w:rPr>
                <w:rFonts w:asciiTheme="majorBidi" w:hAnsiTheme="majorBidi" w:cstheme="majorBidi"/>
                <w:b/>
                <w:bCs/>
                <w:sz w:val="40"/>
                <w:szCs w:val="40"/>
              </w:rPr>
            </w:pPr>
          </w:p>
        </w:tc>
      </w:tr>
      <w:tr w:rsidR="00CC759E" w:rsidRPr="00CC759E" w14:paraId="102408B5" w14:textId="77777777" w:rsidTr="00914127">
        <w:trPr>
          <w:jc w:val="center"/>
        </w:trPr>
        <w:tc>
          <w:tcPr>
            <w:tcW w:w="2775" w:type="dxa"/>
            <w:vAlign w:val="bottom"/>
          </w:tcPr>
          <w:p w14:paraId="6996CD65" w14:textId="77777777" w:rsidR="00CC759E" w:rsidRPr="00CC759E" w:rsidRDefault="00CC759E" w:rsidP="00914127">
            <w:pPr>
              <w:rPr>
                <w:rFonts w:ascii="Calibri" w:hAnsi="Calibri"/>
                <w:b/>
                <w:bCs/>
              </w:rPr>
            </w:pPr>
            <w:r w:rsidRPr="00CC759E">
              <w:rPr>
                <w:rFonts w:ascii="Calibri" w:hAnsi="Calibri"/>
                <w:b/>
                <w:bCs/>
              </w:rPr>
              <w:lastRenderedPageBreak/>
              <w:t>Origin: Africa</w:t>
            </w:r>
          </w:p>
        </w:tc>
        <w:tc>
          <w:tcPr>
            <w:tcW w:w="926" w:type="dxa"/>
            <w:shd w:val="clear" w:color="auto" w:fill="auto"/>
            <w:vAlign w:val="center"/>
          </w:tcPr>
          <w:p w14:paraId="5952881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4E3C9401"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0506D18B"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71A1798A"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5AC09E3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2A8374C9"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2691B393" w14:textId="77777777" w:rsidTr="00914127">
        <w:trPr>
          <w:jc w:val="center"/>
        </w:trPr>
        <w:tc>
          <w:tcPr>
            <w:tcW w:w="2775" w:type="dxa"/>
            <w:vAlign w:val="bottom"/>
          </w:tcPr>
          <w:p w14:paraId="516EB862" w14:textId="77777777" w:rsidR="00CC759E" w:rsidRPr="00CC759E" w:rsidRDefault="00CC759E" w:rsidP="00914127">
            <w:pPr>
              <w:rPr>
                <w:rFonts w:ascii="Calibri" w:hAnsi="Calibri"/>
                <w:b/>
                <w:bCs/>
              </w:rPr>
            </w:pPr>
            <w:r w:rsidRPr="00CC759E">
              <w:rPr>
                <w:rFonts w:ascii="Calibri" w:hAnsi="Calibri"/>
                <w:b/>
                <w:bCs/>
              </w:rPr>
              <w:t>Origin: Asia</w:t>
            </w:r>
          </w:p>
        </w:tc>
        <w:tc>
          <w:tcPr>
            <w:tcW w:w="926" w:type="dxa"/>
            <w:shd w:val="clear" w:color="auto" w:fill="auto"/>
            <w:vAlign w:val="center"/>
          </w:tcPr>
          <w:p w14:paraId="1FA45D0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7F916559"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07EA140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934" w:type="dxa"/>
            <w:shd w:val="clear" w:color="auto" w:fill="auto"/>
            <w:vAlign w:val="center"/>
          </w:tcPr>
          <w:p w14:paraId="3A0FEEFF"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10506FED"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78E28EE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74609A06" w14:textId="77777777" w:rsidTr="00914127">
        <w:trPr>
          <w:jc w:val="center"/>
        </w:trPr>
        <w:tc>
          <w:tcPr>
            <w:tcW w:w="2775" w:type="dxa"/>
            <w:vAlign w:val="bottom"/>
          </w:tcPr>
          <w:p w14:paraId="3EA2DEF3" w14:textId="77777777" w:rsidR="00CC759E" w:rsidRPr="00CC759E" w:rsidRDefault="00CC759E" w:rsidP="00914127">
            <w:pPr>
              <w:rPr>
                <w:rFonts w:ascii="Calibri" w:hAnsi="Calibri"/>
                <w:b/>
                <w:bCs/>
              </w:rPr>
            </w:pPr>
            <w:r w:rsidRPr="00CC759E">
              <w:rPr>
                <w:rFonts w:ascii="Calibri" w:hAnsi="Calibri"/>
                <w:b/>
                <w:bCs/>
              </w:rPr>
              <w:t>Origin: Australasia</w:t>
            </w:r>
          </w:p>
        </w:tc>
        <w:tc>
          <w:tcPr>
            <w:tcW w:w="926" w:type="dxa"/>
            <w:shd w:val="clear" w:color="auto" w:fill="auto"/>
            <w:vAlign w:val="center"/>
          </w:tcPr>
          <w:p w14:paraId="094FF43C"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5B59611C"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0EEF5BAC"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0F9C8990"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03561602"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18970326" w14:textId="77777777" w:rsidR="00CC759E" w:rsidRPr="00CC759E" w:rsidRDefault="00CC759E" w:rsidP="00914127">
            <w:pPr>
              <w:jc w:val="center"/>
              <w:rPr>
                <w:rFonts w:asciiTheme="majorBidi" w:hAnsiTheme="majorBidi" w:cstheme="majorBidi"/>
                <w:b/>
                <w:bCs/>
                <w:sz w:val="40"/>
                <w:szCs w:val="40"/>
              </w:rPr>
            </w:pPr>
          </w:p>
        </w:tc>
      </w:tr>
      <w:tr w:rsidR="00CC759E" w:rsidRPr="00CC759E" w14:paraId="37C2D710" w14:textId="77777777" w:rsidTr="00914127">
        <w:trPr>
          <w:jc w:val="center"/>
        </w:trPr>
        <w:tc>
          <w:tcPr>
            <w:tcW w:w="2775" w:type="dxa"/>
            <w:vAlign w:val="bottom"/>
          </w:tcPr>
          <w:p w14:paraId="3901D47D" w14:textId="77777777" w:rsidR="00CC759E" w:rsidRPr="00CC759E" w:rsidRDefault="00CC759E" w:rsidP="00914127">
            <w:pPr>
              <w:rPr>
                <w:rFonts w:ascii="Calibri" w:hAnsi="Calibri"/>
                <w:b/>
                <w:bCs/>
              </w:rPr>
            </w:pPr>
            <w:r w:rsidRPr="00CC759E">
              <w:rPr>
                <w:rFonts w:ascii="Calibri" w:hAnsi="Calibri"/>
                <w:b/>
                <w:bCs/>
              </w:rPr>
              <w:t>Origin: North America</w:t>
            </w:r>
          </w:p>
        </w:tc>
        <w:tc>
          <w:tcPr>
            <w:tcW w:w="926" w:type="dxa"/>
            <w:shd w:val="clear" w:color="auto" w:fill="auto"/>
            <w:vAlign w:val="center"/>
          </w:tcPr>
          <w:p w14:paraId="16418013"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69DB2960"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17CF24DD"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00C5F5BA"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45707FF7"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07EA04B2" w14:textId="77777777" w:rsidR="00CC759E" w:rsidRPr="00CC759E" w:rsidRDefault="00CC759E" w:rsidP="00914127">
            <w:pPr>
              <w:jc w:val="center"/>
              <w:rPr>
                <w:rFonts w:asciiTheme="majorBidi" w:hAnsiTheme="majorBidi" w:cstheme="majorBidi"/>
                <w:b/>
                <w:bCs/>
                <w:sz w:val="40"/>
                <w:szCs w:val="40"/>
              </w:rPr>
            </w:pPr>
          </w:p>
        </w:tc>
      </w:tr>
      <w:tr w:rsidR="00CC759E" w:rsidRPr="00CC759E" w14:paraId="38B0E959" w14:textId="77777777" w:rsidTr="00914127">
        <w:trPr>
          <w:jc w:val="center"/>
        </w:trPr>
        <w:tc>
          <w:tcPr>
            <w:tcW w:w="2775" w:type="dxa"/>
            <w:vAlign w:val="bottom"/>
          </w:tcPr>
          <w:p w14:paraId="48C155B5" w14:textId="77777777" w:rsidR="00CC759E" w:rsidRPr="00CC759E" w:rsidRDefault="00CC759E" w:rsidP="00914127">
            <w:pPr>
              <w:rPr>
                <w:rFonts w:ascii="Calibri" w:hAnsi="Calibri"/>
                <w:b/>
                <w:bCs/>
              </w:rPr>
            </w:pPr>
            <w:r w:rsidRPr="00CC759E">
              <w:rPr>
                <w:rFonts w:ascii="Calibri" w:hAnsi="Calibri"/>
                <w:b/>
                <w:bCs/>
              </w:rPr>
              <w:t>Origin: South America</w:t>
            </w:r>
          </w:p>
        </w:tc>
        <w:tc>
          <w:tcPr>
            <w:tcW w:w="926" w:type="dxa"/>
            <w:shd w:val="clear" w:color="auto" w:fill="auto"/>
            <w:vAlign w:val="center"/>
          </w:tcPr>
          <w:p w14:paraId="3C01D2E0" w14:textId="77777777" w:rsidR="00CC759E" w:rsidRPr="00CC759E" w:rsidRDefault="00CC759E" w:rsidP="00914127">
            <w:pPr>
              <w:jc w:val="center"/>
              <w:rPr>
                <w:rFonts w:asciiTheme="majorBidi" w:hAnsiTheme="majorBidi" w:cstheme="majorBidi"/>
                <w:b/>
                <w:bCs/>
                <w:sz w:val="40"/>
                <w:szCs w:val="40"/>
              </w:rPr>
            </w:pPr>
          </w:p>
        </w:tc>
        <w:tc>
          <w:tcPr>
            <w:tcW w:w="823" w:type="dxa"/>
            <w:shd w:val="clear" w:color="auto" w:fill="auto"/>
            <w:vAlign w:val="center"/>
          </w:tcPr>
          <w:p w14:paraId="2D03B83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02BECB7C"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6C90FBAE"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111445CA" w14:textId="77777777" w:rsidR="00CC759E" w:rsidRPr="00CC759E" w:rsidRDefault="00CC759E" w:rsidP="00914127">
            <w:pPr>
              <w:jc w:val="center"/>
              <w:rPr>
                <w:rFonts w:asciiTheme="majorBidi" w:hAnsiTheme="majorBidi" w:cstheme="majorBidi"/>
                <w:b/>
                <w:bCs/>
                <w:sz w:val="40"/>
                <w:szCs w:val="40"/>
              </w:rPr>
            </w:pPr>
          </w:p>
        </w:tc>
        <w:tc>
          <w:tcPr>
            <w:tcW w:w="0" w:type="auto"/>
            <w:shd w:val="clear" w:color="auto" w:fill="auto"/>
            <w:vAlign w:val="center"/>
          </w:tcPr>
          <w:p w14:paraId="51C61F70" w14:textId="77777777" w:rsidR="00CC759E" w:rsidRPr="00CC759E" w:rsidRDefault="00CC759E" w:rsidP="00914127">
            <w:pPr>
              <w:jc w:val="center"/>
              <w:rPr>
                <w:rFonts w:asciiTheme="majorBidi" w:hAnsiTheme="majorBidi" w:cstheme="majorBidi"/>
                <w:b/>
                <w:bCs/>
                <w:sz w:val="40"/>
                <w:szCs w:val="40"/>
              </w:rPr>
            </w:pPr>
          </w:p>
        </w:tc>
      </w:tr>
      <w:tr w:rsidR="00CC759E" w:rsidRPr="00CC759E" w14:paraId="5665CE04" w14:textId="77777777" w:rsidTr="00914127">
        <w:trPr>
          <w:jc w:val="center"/>
        </w:trPr>
        <w:tc>
          <w:tcPr>
            <w:tcW w:w="2775" w:type="dxa"/>
            <w:vAlign w:val="bottom"/>
          </w:tcPr>
          <w:p w14:paraId="75F4D71E" w14:textId="77777777" w:rsidR="00CC759E" w:rsidRPr="00CC759E" w:rsidRDefault="00CC759E" w:rsidP="00914127">
            <w:pPr>
              <w:rPr>
                <w:rFonts w:ascii="Calibri" w:hAnsi="Calibri"/>
                <w:b/>
                <w:bCs/>
              </w:rPr>
            </w:pPr>
            <w:r w:rsidRPr="00CC759E">
              <w:rPr>
                <w:rFonts w:ascii="Calibri" w:hAnsi="Calibri"/>
                <w:b/>
                <w:bCs/>
              </w:rPr>
              <w:t>Disability: No</w:t>
            </w:r>
          </w:p>
        </w:tc>
        <w:tc>
          <w:tcPr>
            <w:tcW w:w="926" w:type="dxa"/>
            <w:shd w:val="clear" w:color="auto" w:fill="auto"/>
            <w:vAlign w:val="center"/>
          </w:tcPr>
          <w:p w14:paraId="4CED874B"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4F6C299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51" w:type="dxa"/>
            <w:shd w:val="clear" w:color="auto" w:fill="auto"/>
            <w:vAlign w:val="center"/>
          </w:tcPr>
          <w:p w14:paraId="0383EABC"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76D0EB36" w14:textId="77777777" w:rsidR="00CC759E" w:rsidRPr="00CC759E" w:rsidRDefault="00CC759E" w:rsidP="00914127">
            <w:pPr>
              <w:jc w:val="center"/>
              <w:rPr>
                <w:rFonts w:asciiTheme="majorBidi" w:hAnsiTheme="majorBidi" w:cstheme="majorBidi"/>
                <w:b/>
                <w:bCs/>
                <w:sz w:val="40"/>
                <w:szCs w:val="40"/>
              </w:rPr>
            </w:pPr>
          </w:p>
        </w:tc>
        <w:tc>
          <w:tcPr>
            <w:tcW w:w="814" w:type="dxa"/>
            <w:shd w:val="clear" w:color="auto" w:fill="auto"/>
            <w:vAlign w:val="center"/>
          </w:tcPr>
          <w:p w14:paraId="47DC6A4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6DE71D8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r w:rsidR="00CC759E" w:rsidRPr="00CC759E" w14:paraId="079AA33A" w14:textId="77777777" w:rsidTr="00914127">
        <w:trPr>
          <w:jc w:val="center"/>
        </w:trPr>
        <w:tc>
          <w:tcPr>
            <w:tcW w:w="2775" w:type="dxa"/>
            <w:vAlign w:val="bottom"/>
          </w:tcPr>
          <w:p w14:paraId="1A9D4BFE" w14:textId="77777777" w:rsidR="00CC759E" w:rsidRPr="00CC759E" w:rsidRDefault="00CC759E" w:rsidP="00914127">
            <w:pPr>
              <w:rPr>
                <w:rFonts w:ascii="Calibri" w:hAnsi="Calibri"/>
                <w:b/>
                <w:bCs/>
              </w:rPr>
            </w:pPr>
            <w:r w:rsidRPr="00CC759E">
              <w:rPr>
                <w:rFonts w:ascii="Calibri" w:hAnsi="Calibri"/>
                <w:b/>
                <w:bCs/>
              </w:rPr>
              <w:t>Disability: Prefer not to say</w:t>
            </w:r>
          </w:p>
        </w:tc>
        <w:tc>
          <w:tcPr>
            <w:tcW w:w="926" w:type="dxa"/>
            <w:shd w:val="clear" w:color="auto" w:fill="auto"/>
            <w:vAlign w:val="center"/>
          </w:tcPr>
          <w:p w14:paraId="1F790F4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23" w:type="dxa"/>
            <w:shd w:val="clear" w:color="auto" w:fill="auto"/>
            <w:vAlign w:val="center"/>
          </w:tcPr>
          <w:p w14:paraId="024B5BD4" w14:textId="77777777" w:rsidR="00CC759E" w:rsidRPr="00CC759E" w:rsidRDefault="00CC759E" w:rsidP="00914127">
            <w:pPr>
              <w:jc w:val="center"/>
              <w:rPr>
                <w:rFonts w:asciiTheme="majorBidi" w:hAnsiTheme="majorBidi" w:cstheme="majorBidi"/>
                <w:b/>
                <w:bCs/>
                <w:sz w:val="40"/>
                <w:szCs w:val="40"/>
              </w:rPr>
            </w:pPr>
          </w:p>
        </w:tc>
        <w:tc>
          <w:tcPr>
            <w:tcW w:w="851" w:type="dxa"/>
            <w:shd w:val="clear" w:color="auto" w:fill="auto"/>
            <w:vAlign w:val="center"/>
          </w:tcPr>
          <w:p w14:paraId="200E895E" w14:textId="77777777" w:rsidR="00CC759E" w:rsidRPr="00CC759E" w:rsidRDefault="00CC759E" w:rsidP="00914127">
            <w:pPr>
              <w:jc w:val="center"/>
              <w:rPr>
                <w:rFonts w:asciiTheme="majorBidi" w:hAnsiTheme="majorBidi" w:cstheme="majorBidi"/>
                <w:b/>
                <w:bCs/>
                <w:sz w:val="40"/>
                <w:szCs w:val="40"/>
              </w:rPr>
            </w:pPr>
          </w:p>
        </w:tc>
        <w:tc>
          <w:tcPr>
            <w:tcW w:w="934" w:type="dxa"/>
            <w:shd w:val="clear" w:color="auto" w:fill="auto"/>
            <w:vAlign w:val="center"/>
          </w:tcPr>
          <w:p w14:paraId="68B89B36"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814" w:type="dxa"/>
            <w:shd w:val="clear" w:color="auto" w:fill="auto"/>
            <w:vAlign w:val="center"/>
          </w:tcPr>
          <w:p w14:paraId="0D276314"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c>
          <w:tcPr>
            <w:tcW w:w="0" w:type="auto"/>
            <w:shd w:val="clear" w:color="auto" w:fill="auto"/>
            <w:vAlign w:val="center"/>
          </w:tcPr>
          <w:p w14:paraId="3B109E6E" w14:textId="77777777" w:rsidR="00CC759E" w:rsidRPr="00CC759E" w:rsidRDefault="00CC759E" w:rsidP="00914127">
            <w:pPr>
              <w:jc w:val="center"/>
              <w:rPr>
                <w:rFonts w:asciiTheme="majorBidi" w:hAnsiTheme="majorBidi" w:cstheme="majorBidi"/>
                <w:b/>
                <w:bCs/>
                <w:sz w:val="40"/>
                <w:szCs w:val="40"/>
              </w:rPr>
            </w:pPr>
            <w:r w:rsidRPr="00CC759E">
              <w:rPr>
                <w:rFonts w:asciiTheme="majorBidi" w:hAnsiTheme="majorBidi" w:cstheme="majorBidi"/>
                <w:b/>
                <w:bCs/>
                <w:sz w:val="40"/>
                <w:szCs w:val="40"/>
              </w:rPr>
              <w:t>-</w:t>
            </w:r>
          </w:p>
        </w:tc>
      </w:tr>
    </w:tbl>
    <w:p w14:paraId="5274A390" w14:textId="77777777" w:rsidR="00CC759E" w:rsidRPr="00CC759E" w:rsidRDefault="00CC759E" w:rsidP="00CC759E"/>
    <w:p w14:paraId="3CADCF4A" w14:textId="77777777" w:rsidR="00FA05F4" w:rsidRPr="00CC759E" w:rsidRDefault="00FA05F4" w:rsidP="00FA05F4">
      <w:pPr>
        <w:pStyle w:val="Heading1"/>
      </w:pPr>
      <w:r w:rsidRPr="00CC759E">
        <w:t xml:space="preserve">Conclusions and discussion </w:t>
      </w:r>
    </w:p>
    <w:p w14:paraId="72F61FE6" w14:textId="77777777" w:rsidR="00FA05F4" w:rsidRPr="00CC759E" w:rsidRDefault="00FA05F4" w:rsidP="00FA05F4">
      <w:pPr>
        <w:pStyle w:val="Paragraph"/>
      </w:pPr>
      <w:r w:rsidRPr="00CC759E">
        <w:t>The purpose of this article was to perform multilevel analyses of two years of UKES data, 2014 and 2015, to obtain insight in predictors of undergraduate student engagement. Overall student engagement was between 2.1 and 3.5 (out of 4), as Tables 1 and 2 indicate. We set out to answer the following questions:</w:t>
      </w:r>
    </w:p>
    <w:p w14:paraId="6732A879" w14:textId="77777777" w:rsidR="00FA05F4" w:rsidRPr="00CC759E" w:rsidRDefault="00FA05F4" w:rsidP="00FA05F4">
      <w:pPr>
        <w:pStyle w:val="Numberedlist"/>
        <w:numPr>
          <w:ilvl w:val="0"/>
          <w:numId w:val="42"/>
        </w:numPr>
      </w:pPr>
      <w:r w:rsidRPr="00CC759E">
        <w:lastRenderedPageBreak/>
        <w:t>What proportion of the variance in engagement is explained by student and institutional characteristics</w:t>
      </w:r>
      <w:r w:rsidRPr="00CC759E">
        <w:rPr>
          <w:rFonts w:eastAsiaTheme="minorEastAsia"/>
          <w:lang w:eastAsia="zh-CN"/>
        </w:rPr>
        <w:t xml:space="preserve">, thereby </w:t>
      </w:r>
      <w:r w:rsidRPr="00CC759E">
        <w:t>determin</w:t>
      </w:r>
      <w:r w:rsidRPr="00CC759E">
        <w:rPr>
          <w:rFonts w:eastAsiaTheme="minorEastAsia"/>
          <w:lang w:eastAsia="zh-CN"/>
        </w:rPr>
        <w:t>ing</w:t>
      </w:r>
      <w:r w:rsidRPr="00CC759E">
        <w:t xml:space="preserve"> whether the UKES surveys can reliably distinguish between institutions, and between disciplines?</w:t>
      </w:r>
    </w:p>
    <w:p w14:paraId="1D7615C8" w14:textId="77777777" w:rsidR="00FA05F4" w:rsidRPr="00CC759E" w:rsidRDefault="00FA05F4" w:rsidP="00FA05F4">
      <w:pPr>
        <w:pStyle w:val="Numberedlist"/>
        <w:numPr>
          <w:ilvl w:val="0"/>
          <w:numId w:val="42"/>
        </w:numPr>
      </w:pPr>
      <w:r w:rsidRPr="00CC759E">
        <w:t>What is the relationship between key student and institutional variables and engagement of UG students?</w:t>
      </w:r>
    </w:p>
    <w:p w14:paraId="562E5BBE" w14:textId="77777777" w:rsidR="00FA05F4" w:rsidRPr="00CC759E" w:rsidRDefault="00FA05F4" w:rsidP="00FA05F4">
      <w:pPr>
        <w:pStyle w:val="Paragraph"/>
      </w:pPr>
      <w:r w:rsidRPr="00CC759E">
        <w:rPr>
          <w:rFonts w:eastAsiaTheme="minorEastAsia"/>
          <w:lang w:eastAsia="zh-CN"/>
        </w:rPr>
        <w:t xml:space="preserve">In our conclusion we add a third: What are the </w:t>
      </w:r>
      <w:r w:rsidRPr="00CC759E">
        <w:t>implications of these findings for sector and institutional priorities?</w:t>
      </w:r>
    </w:p>
    <w:p w14:paraId="4B8269CE" w14:textId="7B37E134" w:rsidR="00FA05F4" w:rsidRPr="00CC759E" w:rsidRDefault="00FA05F4" w:rsidP="00162E4D">
      <w:pPr>
        <w:pStyle w:val="Newparagraph"/>
      </w:pPr>
      <w:r w:rsidRPr="00CC759E">
        <w:t xml:space="preserve">Firstly, we find that the overwhelming majority of variance for both UKES years is at the student level. For the 2014 edition there was only one scale, Collaborative Learning, which showed a percentage of over 10% variance explained at institutional level. However, as the 2015 UKES showed consistent student level variances above 90%, we conclude that there is </w:t>
      </w:r>
      <w:r w:rsidR="00162E4D" w:rsidRPr="00CC759E">
        <w:t xml:space="preserve">very </w:t>
      </w:r>
      <w:r w:rsidRPr="00CC759E">
        <w:t>limited variance at discipline and institutional level, with the latter generally being the smallest. W</w:t>
      </w:r>
      <w:r w:rsidRPr="00CC759E">
        <w:rPr>
          <w:rFonts w:eastAsiaTheme="minorEastAsia"/>
          <w:lang w:eastAsia="zh-CN"/>
        </w:rPr>
        <w:t>e can therefore conclude that it is not possible to</w:t>
      </w:r>
      <w:r w:rsidRPr="00CC759E">
        <w:t xml:space="preserve"> reliably distinguish between institutions and between disciplines, as the differences between students far exceed the differences between disciplines and institutions. This result </w:t>
      </w:r>
      <w:r w:rsidR="00162E4D" w:rsidRPr="00CC759E">
        <w:t>corresponds with</w:t>
      </w:r>
      <w:r w:rsidRPr="00CC759E">
        <w:t xml:space="preserve"> the conclusions by Cheng and Marsh (2010) </w:t>
      </w:r>
      <w:r w:rsidR="00162E4D" w:rsidRPr="00CC759E">
        <w:t xml:space="preserve">when </w:t>
      </w:r>
      <w:r w:rsidRPr="00CC759E">
        <w:t xml:space="preserve">using NSS data, where there </w:t>
      </w:r>
      <w:r w:rsidR="00162E4D" w:rsidRPr="00CC759E">
        <w:t xml:space="preserve">also </w:t>
      </w:r>
      <w:r w:rsidRPr="00CC759E">
        <w:t>was a substantial lack of agreement among students within each university in terms of satisfaction with their educational experience.</w:t>
      </w:r>
    </w:p>
    <w:p w14:paraId="6521DF3F" w14:textId="2DA82863" w:rsidR="00FA05F4" w:rsidRPr="00CC759E" w:rsidRDefault="00FA05F4" w:rsidP="00F32759">
      <w:pPr>
        <w:pStyle w:val="Newparagraph"/>
      </w:pPr>
      <w:r w:rsidRPr="00CC759E">
        <w:t>We then turned to possible predictors of student engagement. Tables 6 and 7 show the full model</w:t>
      </w:r>
      <w:r w:rsidR="00883B68" w:rsidRPr="00CC759E">
        <w:t>s</w:t>
      </w:r>
      <w:r w:rsidRPr="00CC759E">
        <w:t xml:space="preserve"> for overall student </w:t>
      </w:r>
      <w:r w:rsidR="00F32759" w:rsidRPr="00CC759E">
        <w:t>engagement</w:t>
      </w:r>
      <w:r w:rsidRPr="00CC759E">
        <w:t xml:space="preserve"> as dependent variable, and Tables 8 and 9 show the direction</w:t>
      </w:r>
      <w:r w:rsidR="00883B68" w:rsidRPr="00CC759E">
        <w:t>s</w:t>
      </w:r>
      <w:r w:rsidRPr="00CC759E">
        <w:t xml:space="preserve"> of all significant predictors for all the scales for both editions of the UKES survey. Both 2014 and 2015 editions of UKES showed </w:t>
      </w:r>
      <w:r w:rsidR="00AF25EF" w:rsidRPr="00CC759E">
        <w:t xml:space="preserve">many </w:t>
      </w:r>
      <w:r w:rsidRPr="00CC759E">
        <w:t xml:space="preserve">similarities in predictors, but there were some differences, partly caused by differences in the data collected. In both editions, at the institutional level, being a Post-92 institution was a positive predictor for student engagement. The only other significantly positive predictor at that level was for </w:t>
      </w:r>
      <w:r w:rsidRPr="00CC759E">
        <w:lastRenderedPageBreak/>
        <w:t>Scottish institutions in UKES 2015. At the student level, females, distance learners, part-time students and disabled student indicators were negative predictors of engagement, while indicators for BME and for students from Africa and Asia were positive predictors of engagement. Age showed a mixed picture. Within the overall engagement scale there was diversity on the distinct sub-scales in the UKES surveys. However, w</w:t>
      </w:r>
      <w:r w:rsidRPr="00CC759E">
        <w:rPr>
          <w:rFonts w:hint="eastAsia"/>
        </w:rPr>
        <w:t xml:space="preserve">e can </w:t>
      </w:r>
      <w:r w:rsidRPr="00CC759E">
        <w:t xml:space="preserve">also </w:t>
      </w:r>
      <w:r w:rsidRPr="00CC759E">
        <w:rPr>
          <w:rFonts w:hint="eastAsia"/>
        </w:rPr>
        <w:t xml:space="preserve">see that the overall indicator of engagement reflects the composition of the individual scales, which is to be expected as the overall score combines all the questionnaire items. </w:t>
      </w:r>
      <w:r w:rsidRPr="00CC759E">
        <w:t>In some cases this caused negative predictors to be cancelled out by positive predictors, for example f</w:t>
      </w:r>
      <w:r w:rsidRPr="00CC759E">
        <w:rPr>
          <w:rFonts w:hint="eastAsia"/>
        </w:rPr>
        <w:t>or gender</w:t>
      </w:r>
      <w:r w:rsidRPr="00CC759E">
        <w:t xml:space="preserve"> in UKES 2014.</w:t>
      </w:r>
    </w:p>
    <w:p w14:paraId="5F7E64CD" w14:textId="54A0A0CD" w:rsidR="00FA05F4" w:rsidRPr="00CC759E" w:rsidRDefault="00B456C9" w:rsidP="00862B16">
      <w:pPr>
        <w:pStyle w:val="Newparagraph"/>
      </w:pPr>
      <w:r w:rsidRPr="00CC759E">
        <w:t xml:space="preserve">The policy context mentioned in the introduction, makes it likely that that ‘student engagement’ will remain relevant in the discourse surrounding </w:t>
      </w:r>
      <w:proofErr w:type="gramStart"/>
      <w:r w:rsidRPr="00CC759E">
        <w:t>HE</w:t>
      </w:r>
      <w:proofErr w:type="gramEnd"/>
      <w:r w:rsidRPr="00CC759E">
        <w:t xml:space="preserve">. We posit that this study therefore has important implications for policy and practise. </w:t>
      </w:r>
      <w:r w:rsidR="00FA05F4" w:rsidRPr="00CC759E">
        <w:t>Firstly, as also reported by Cheng and Marsh (2010) in relation to NSS, there is little evidence that institution, or indeed discipline, has much impact on student engagement. Rather, differences between students account for the vast majority of such differences.</w:t>
      </w:r>
      <w:r w:rsidR="00883B68" w:rsidRPr="00CC759E">
        <w:t xml:space="preserve"> Having said this, </w:t>
      </w:r>
      <w:r w:rsidR="00FA05F4" w:rsidRPr="00CC759E">
        <w:t>it has to be noted that the student variables included in UKES, which relate primarily to demographic characteristics, also do not explain much of the variance in student engagement. This suggests that other individual characteristics may be more relevant. For example, there were no variables relating to prior attainment</w:t>
      </w:r>
      <w:r w:rsidR="00883B68" w:rsidRPr="00CC759E">
        <w:t>, personality</w:t>
      </w:r>
      <w:r w:rsidR="00FA05F4" w:rsidRPr="00CC759E">
        <w:t xml:space="preserve"> or </w:t>
      </w:r>
      <w:r w:rsidR="00990A1E" w:rsidRPr="00CC759E">
        <w:t>Socio-Economic Status</w:t>
      </w:r>
      <w:r w:rsidR="00FA05F4" w:rsidRPr="00CC759E">
        <w:t xml:space="preserve"> in the datasets. Some results are noteworthy, however. </w:t>
      </w:r>
      <w:r w:rsidR="00990A1E" w:rsidRPr="00CC759E">
        <w:t xml:space="preserve">For example, </w:t>
      </w:r>
      <w:r w:rsidR="00FA05F4" w:rsidRPr="00CC759E">
        <w:t xml:space="preserve">it appears that students from outside the UK who come from different contexts in terms of culture and resources, in particular Asia and Africa, show higher levels of engagement, perhaps pointing to differential prior experiences of </w:t>
      </w:r>
      <w:r w:rsidR="00862B16" w:rsidRPr="00CC759E">
        <w:t xml:space="preserve">secondary education </w:t>
      </w:r>
      <w:r w:rsidR="00FA05F4" w:rsidRPr="00CC759E">
        <w:t xml:space="preserve">leading to differential expectations of UG study. The result with regard to </w:t>
      </w:r>
      <w:r w:rsidR="00990A1E" w:rsidRPr="00CC759E">
        <w:t>Black and Minority Ethnic (BME) students</w:t>
      </w:r>
      <w:r w:rsidR="00FA05F4" w:rsidRPr="00CC759E">
        <w:t xml:space="preserve"> in UKES 2015 is surprising in light of some recent studies (</w:t>
      </w:r>
      <w:proofErr w:type="spellStart"/>
      <w:r w:rsidR="00FA05F4" w:rsidRPr="00CC759E">
        <w:t>Boliver</w:t>
      </w:r>
      <w:proofErr w:type="spellEnd"/>
      <w:r w:rsidR="00990A1E" w:rsidRPr="00CC759E">
        <w:t xml:space="preserve">, </w:t>
      </w:r>
      <w:r w:rsidR="00FA05F4" w:rsidRPr="00CC759E">
        <w:t xml:space="preserve">2015) that indicate that BME students are disadvantaged. A confounding </w:t>
      </w:r>
      <w:r w:rsidR="00FA05F4" w:rsidRPr="00CC759E">
        <w:lastRenderedPageBreak/>
        <w:t xml:space="preserve">factor here might be that BME is one big ‘container’ category. Results from other HEA surveys seem to indicate that within the category meaningful distinction might be made between sub-categories of BME (Bokhove </w:t>
      </w:r>
      <w:r w:rsidR="00990A1E" w:rsidRPr="00CC759E">
        <w:t>&amp;</w:t>
      </w:r>
      <w:r w:rsidR="00FA05F4" w:rsidRPr="00CC759E">
        <w:t xml:space="preserve"> </w:t>
      </w:r>
      <w:proofErr w:type="spellStart"/>
      <w:r w:rsidR="00FA05F4" w:rsidRPr="00CC759E">
        <w:t>Muijs</w:t>
      </w:r>
      <w:proofErr w:type="spellEnd"/>
      <w:r w:rsidR="00990A1E" w:rsidRPr="00CC759E">
        <w:t>,</w:t>
      </w:r>
      <w:r w:rsidR="00FA05F4" w:rsidRPr="00CC759E">
        <w:t xml:space="preserve"> 2016). </w:t>
      </w:r>
    </w:p>
    <w:p w14:paraId="22E3928B" w14:textId="3248E2C8" w:rsidR="001617E9" w:rsidRPr="00CC759E" w:rsidRDefault="00CB0E89" w:rsidP="00FA05F4">
      <w:pPr>
        <w:pStyle w:val="Newparagraph"/>
      </w:pPr>
      <w:r w:rsidRPr="00CC759E">
        <w:t xml:space="preserve">The current study has several limitations. </w:t>
      </w:r>
      <w:r w:rsidR="00FA05F4" w:rsidRPr="00CC759E">
        <w:t xml:space="preserve">A first set of limitations are related to the design of the study. For example that due to the large sample size for the datasets involved, many of the results are statistically significant even where observed differences are very small. The UKES surveys do not use a random sample but adopt a census approach which attempts to survey every student in the relevant population. However, this means that, like many surveys (even those which attempt a random sample) the resulting data is vulnerable to </w:t>
      </w:r>
      <w:r w:rsidR="007F44B9" w:rsidRPr="00CC759E">
        <w:t xml:space="preserve">self-selection and </w:t>
      </w:r>
      <w:r w:rsidR="00FA05F4" w:rsidRPr="00CC759E">
        <w:t xml:space="preserve">non-response bias which is not accounted for in statistical significance testing. </w:t>
      </w:r>
      <w:r w:rsidR="00B456C9" w:rsidRPr="00CC759E">
        <w:t>Measurement error at both the level of the university and the disc</w:t>
      </w:r>
      <w:r w:rsidR="007E6527" w:rsidRPr="00CC759E">
        <w:t>i</w:t>
      </w:r>
      <w:r w:rsidR="00B456C9" w:rsidRPr="00CC759E">
        <w:t>plines within a university is an important issue when comparing different universities and courses.</w:t>
      </w:r>
      <w:r w:rsidR="007E6527" w:rsidRPr="00CC759E">
        <w:t xml:space="preserve"> In both years only a selection of universities and within universities a selection of students participated, potentially biasing the results.</w:t>
      </w:r>
      <w:r w:rsidR="00C83326" w:rsidRPr="00CC759E">
        <w:t xml:space="preserve"> Over the two years of data, from 2014 and 2015, there seems to be quite some consistency in </w:t>
      </w:r>
      <w:proofErr w:type="spellStart"/>
      <w:r w:rsidR="00C83326" w:rsidRPr="00CC759E">
        <w:t>descriptives</w:t>
      </w:r>
      <w:proofErr w:type="spellEnd"/>
      <w:r w:rsidR="00C83326" w:rsidRPr="00CC759E">
        <w:t xml:space="preserve"> (Tables 2 and 3) and variance (Tables 4 and 5), despite differing properties of the samples. Perhaps this coincides with Cheng and Marsh’s (2010) observation that “ratings of universities are highly reliable and stable over time due to the large number of students” (p. 707). </w:t>
      </w:r>
      <w:r w:rsidR="001617E9" w:rsidRPr="00CC759E">
        <w:t xml:space="preserve">The volume by Massey and </w:t>
      </w:r>
      <w:proofErr w:type="spellStart"/>
      <w:r w:rsidR="001617E9" w:rsidRPr="00CC759E">
        <w:t>Tourangeau</w:t>
      </w:r>
      <w:proofErr w:type="spellEnd"/>
      <w:r w:rsidR="001617E9" w:rsidRPr="00CC759E">
        <w:t xml:space="preserve"> (2013) makes a point of noting that high rates of nonresponse do not necessarily translate into bias: response rates by themselves are poor indicators of bias. Nonetheless, low response rates do indicate a </w:t>
      </w:r>
      <w:r w:rsidR="001617E9" w:rsidRPr="00CC759E">
        <w:rPr>
          <w:i/>
        </w:rPr>
        <w:t>potential</w:t>
      </w:r>
      <w:r w:rsidR="001617E9" w:rsidRPr="00CC759E">
        <w:t xml:space="preserve"> for bias (e.g. </w:t>
      </w:r>
      <w:proofErr w:type="spellStart"/>
      <w:r w:rsidR="001617E9" w:rsidRPr="00CC759E">
        <w:t>Lessler</w:t>
      </w:r>
      <w:proofErr w:type="spellEnd"/>
      <w:r w:rsidR="001617E9" w:rsidRPr="00CC759E">
        <w:t xml:space="preserve"> and </w:t>
      </w:r>
      <w:proofErr w:type="spellStart"/>
      <w:r w:rsidR="001617E9" w:rsidRPr="00CC759E">
        <w:t>Kalsbeek</w:t>
      </w:r>
      <w:proofErr w:type="spellEnd"/>
      <w:r w:rsidR="001617E9" w:rsidRPr="00CC759E">
        <w:t xml:space="preserve">, 1992). Low response rates produce bias only to the extent that there are differences between responders and non-responders on the estimate(s) of interest. </w:t>
      </w:r>
    </w:p>
    <w:p w14:paraId="761514BC" w14:textId="4CE9230A" w:rsidR="005E3A2B" w:rsidRPr="00CC759E" w:rsidRDefault="001617E9" w:rsidP="00075C59">
      <w:pPr>
        <w:pStyle w:val="Newparagraph"/>
      </w:pPr>
      <w:r w:rsidRPr="00CC759E">
        <w:t xml:space="preserve">To explore possible sample differences </w:t>
      </w:r>
      <w:r w:rsidR="00C84C3D" w:rsidRPr="00CC759E">
        <w:t>we</w:t>
      </w:r>
      <w:r w:rsidRPr="00CC759E">
        <w:t xml:space="preserve"> </w:t>
      </w:r>
      <w:r w:rsidR="002D4804" w:rsidRPr="00CC759E">
        <w:t xml:space="preserve">compared the sample characteristics from 2014 and 2015 with enrolment data from the Higher Education Statistics Agency (HESA). </w:t>
      </w:r>
      <w:r w:rsidR="005C1A5A" w:rsidRPr="00CC759E">
        <w:lastRenderedPageBreak/>
        <w:t>Notable differences at the individual level are that the UKES data has more females than nationally, part-time students are under-represented, and UKES has younger students which might be related to the part-time aspect. Given the groupings used for subject areas it was hard to compare disciplines. At the institutional level the UKES samples included more medium-to-large HEI than nationally and less post-1992 institutions. Whether these differences, except for part-time mostly within ten percentage points</w:t>
      </w:r>
      <w:r w:rsidR="00C84C3D" w:rsidRPr="00CC759E">
        <w:t>,</w:t>
      </w:r>
      <w:r w:rsidR="005C1A5A" w:rsidRPr="00CC759E">
        <w:t xml:space="preserve"> significantly affected the results is hard to tell. In some areas of experimental psychology it is asserted that nonresponse bias will tend not affect estimates of relationships</w:t>
      </w:r>
      <w:r w:rsidR="00075C59" w:rsidRPr="00CC759E">
        <w:t>, but this assumption seems problematic</w:t>
      </w:r>
      <w:r w:rsidR="005C1A5A" w:rsidRPr="00CC759E">
        <w:t xml:space="preserve"> (Groves &amp; </w:t>
      </w:r>
      <w:proofErr w:type="spellStart"/>
      <w:r w:rsidR="005C1A5A" w:rsidRPr="00CC759E">
        <w:t>Peytcheva</w:t>
      </w:r>
      <w:proofErr w:type="spellEnd"/>
      <w:r w:rsidR="005C1A5A" w:rsidRPr="00CC759E">
        <w:t>, 2008, p. 182).</w:t>
      </w:r>
      <w:r w:rsidR="00075C59" w:rsidRPr="00CC759E">
        <w:t xml:space="preserve"> </w:t>
      </w:r>
      <w:r w:rsidR="007E6527" w:rsidRPr="00CC759E">
        <w:t xml:space="preserve">More sophisticated bias analyses </w:t>
      </w:r>
      <w:r w:rsidRPr="00CC759E">
        <w:t>or post-survey adjustments</w:t>
      </w:r>
      <w:r w:rsidR="00C84C3D" w:rsidRPr="00CC759E">
        <w:t xml:space="preserve"> like the use of weights,</w:t>
      </w:r>
      <w:r w:rsidRPr="00CC759E">
        <w:t xml:space="preserve"> </w:t>
      </w:r>
      <w:r w:rsidR="007E6527" w:rsidRPr="00CC759E">
        <w:t>might be appropriate here as w</w:t>
      </w:r>
      <w:r w:rsidR="00C84C3D" w:rsidRPr="00CC759E">
        <w:t xml:space="preserve">ell. </w:t>
      </w:r>
      <w:r w:rsidR="002D4804" w:rsidRPr="00CC759E">
        <w:t>Notwithstanding this limitation, it is not unrealistic</w:t>
      </w:r>
      <w:r w:rsidR="00C84C3D" w:rsidRPr="00CC759E">
        <w:t>,</w:t>
      </w:r>
      <w:r w:rsidR="002D4804" w:rsidRPr="00CC759E">
        <w:t xml:space="preserve"> in our view</w:t>
      </w:r>
      <w:r w:rsidR="00C84C3D" w:rsidRPr="00CC759E">
        <w:t>,</w:t>
      </w:r>
      <w:r w:rsidR="002D4804" w:rsidRPr="00CC759E">
        <w:t xml:space="preserve"> that </w:t>
      </w:r>
      <w:r w:rsidR="00C84C3D" w:rsidRPr="00CC759E">
        <w:t xml:space="preserve">regardless of this limitation </w:t>
      </w:r>
      <w:r w:rsidR="002D4804" w:rsidRPr="00CC759E">
        <w:t>the survey will be used as ‘representative enough’ in a policy context. We therefore think the conclusions of this article remain worthwhile.</w:t>
      </w:r>
    </w:p>
    <w:p w14:paraId="0EEE026A" w14:textId="48BF8511" w:rsidR="00FA05F4" w:rsidRPr="00CC759E" w:rsidRDefault="00FA05F4" w:rsidP="00FA05F4">
      <w:pPr>
        <w:pStyle w:val="Newparagraph"/>
        <w:rPr>
          <w:rFonts w:eastAsiaTheme="minorEastAsia"/>
          <w:lang w:eastAsia="zh-CN"/>
        </w:rPr>
      </w:pPr>
      <w:r w:rsidRPr="00CC759E">
        <w:rPr>
          <w:rFonts w:eastAsiaTheme="minorEastAsia"/>
          <w:lang w:eastAsia="zh-CN"/>
        </w:rPr>
        <w:t xml:space="preserve">This also is the case for any missing data. In </w:t>
      </w:r>
      <w:r w:rsidRPr="00CC759E">
        <w:t>addition, deriving continuous variables (scales) from categorical Likert scales is not without controversy given that the ‘distance’ between categories (such as ‘very much’, ‘quite a bit’, ‘some’ and ‘very little’) cannot be assumed to be the same. Finally, some categories will necessarily concern low numbers (e.g. disabled students).</w:t>
      </w:r>
      <w:r w:rsidRPr="00CC759E">
        <w:rPr>
          <w:rFonts w:eastAsiaTheme="minorEastAsia"/>
          <w:lang w:eastAsia="zh-CN"/>
        </w:rPr>
        <w:t xml:space="preserve"> It is therefore advisable to remain critical about coefficients for groups with low membership.</w:t>
      </w:r>
    </w:p>
    <w:p w14:paraId="57A39BA2" w14:textId="469D0375" w:rsidR="00D61B81" w:rsidRPr="00CC759E" w:rsidRDefault="00FA05F4" w:rsidP="00615BBF">
      <w:pPr>
        <w:pStyle w:val="Newparagraph"/>
      </w:pPr>
      <w:r w:rsidRPr="00CC759E">
        <w:rPr>
          <w:rFonts w:eastAsiaTheme="minorEastAsia"/>
          <w:lang w:eastAsia="zh-CN"/>
        </w:rPr>
        <w:t>With all self-report questionnaires a key question is whether student judgements are a reliable measure of that what it purports to measure</w:t>
      </w:r>
      <w:r w:rsidRPr="00CC759E">
        <w:t xml:space="preserve">. Cho, </w:t>
      </w:r>
      <w:proofErr w:type="spellStart"/>
      <w:r w:rsidRPr="00CC759E">
        <w:t>Baek</w:t>
      </w:r>
      <w:proofErr w:type="spellEnd"/>
      <w:r w:rsidRPr="00CC759E">
        <w:t xml:space="preserve"> and Cho (2015), for example, find that students with good grades tend to highly rate the teaching quality of their instructors, in comparison with those who receive relatively poor grades. They interpret this finding as a ‘psychological gift’ from students to their instructors, rather than as reflecting instructor performance. It might shift the importance of ‘engagement’ as well: ‘if I score low, you must </w:t>
      </w:r>
      <w:r w:rsidRPr="00CC759E">
        <w:lastRenderedPageBreak/>
        <w:t>have not engaged me enough and provided a poor teaching experience.’</w:t>
      </w:r>
      <w:r w:rsidR="00EB1896" w:rsidRPr="00CC759E">
        <w:t xml:space="preserve"> These might be part of the problem that, according to Kahn (2014), student engagement is still too weakly theorised. Even though we have defined ‘student engagement’</w:t>
      </w:r>
      <w:r w:rsidR="00CB0E89" w:rsidRPr="00CC759E">
        <w:t>,</w:t>
      </w:r>
      <w:r w:rsidR="00EB1896" w:rsidRPr="00CC759E">
        <w:t xml:space="preserve"> how do we measure it? Might, for examples, student evaluations produce good proxies for student engagement? </w:t>
      </w:r>
      <w:r w:rsidRPr="00CC759E">
        <w:t xml:space="preserve">Carrell and West (2010) find that student evaluations reward professors who increase achievement in the contemporaneous course being taught, not those who increase deep learning. Braga, </w:t>
      </w:r>
      <w:proofErr w:type="spellStart"/>
      <w:r w:rsidRPr="00CC759E">
        <w:rPr>
          <w:rFonts w:asciiTheme="majorBidi" w:hAnsiTheme="majorBidi" w:cstheme="majorBidi"/>
        </w:rPr>
        <w:t>Paccagnella</w:t>
      </w:r>
      <w:proofErr w:type="spellEnd"/>
      <w:r w:rsidRPr="00CC759E">
        <w:rPr>
          <w:rFonts w:asciiTheme="majorBidi" w:hAnsiTheme="majorBidi" w:cstheme="majorBidi"/>
        </w:rPr>
        <w:t xml:space="preserve">, and </w:t>
      </w:r>
      <w:proofErr w:type="spellStart"/>
      <w:r w:rsidRPr="00CC759E">
        <w:rPr>
          <w:rFonts w:asciiTheme="majorBidi" w:hAnsiTheme="majorBidi" w:cstheme="majorBidi"/>
        </w:rPr>
        <w:t>Pellizzari</w:t>
      </w:r>
      <w:proofErr w:type="spellEnd"/>
      <w:r w:rsidRPr="00CC759E">
        <w:t xml:space="preserve"> (2014, </w:t>
      </w:r>
      <w:r w:rsidR="00CB0E89" w:rsidRPr="00CC759E">
        <w:t xml:space="preserve">p. </w:t>
      </w:r>
      <w:r w:rsidRPr="00CC759E">
        <w:t>85) further question the relationship, by stating that it may in some cases be negative: ‘good teachers are those who require their students to exert effort; students dislike it, especially the least able ones, and their evaluations reflect the utility they enjoyed from the course.’ In a sense, engagement might even backfire here: if a teacher engages students by demanding effort</w:t>
      </w:r>
      <w:r w:rsidR="00CB0E89" w:rsidRPr="00CC759E">
        <w:t>, engagement might result in lower scores</w:t>
      </w:r>
      <w:r w:rsidRPr="00CC759E">
        <w:t>. Finally, Bassett, Cleveland and Acorn (201</w:t>
      </w:r>
      <w:r w:rsidR="00615BBF" w:rsidRPr="00CC759E">
        <w:t>7</w:t>
      </w:r>
      <w:r w:rsidRPr="00CC759E">
        <w:t>) suggested that students’ lack of motivation and attention potentially threaten the utility of course evaluations.</w:t>
      </w:r>
      <w:r w:rsidR="0089089A" w:rsidRPr="00CC759E">
        <w:t xml:space="preserve"> </w:t>
      </w:r>
      <w:r w:rsidRPr="00CC759E">
        <w:t>This seems just as applicable to engagement surveys</w:t>
      </w:r>
      <w:r w:rsidR="0089089A" w:rsidRPr="00CC759E">
        <w:t>, as they use student self-report as a proxy for either quality and/or engagement</w:t>
      </w:r>
      <w:r w:rsidRPr="00CC759E">
        <w:t>. If all this is the case, th</w:t>
      </w:r>
      <w:r w:rsidR="00CB0E89" w:rsidRPr="00CC759E">
        <w:t>e</w:t>
      </w:r>
      <w:r w:rsidRPr="00CC759E">
        <w:t xml:space="preserve">n HEIs and policymakers need to be clear that by </w:t>
      </w:r>
      <w:r w:rsidR="001930F7" w:rsidRPr="00CC759E">
        <w:t>prioritising</w:t>
      </w:r>
      <w:r w:rsidRPr="00CC759E">
        <w:t xml:space="preserve"> student engagement </w:t>
      </w:r>
      <w:r w:rsidR="00CB0E89" w:rsidRPr="00CC759E">
        <w:t xml:space="preserve">and/or satisfaction </w:t>
      </w:r>
      <w:r w:rsidRPr="00CC759E">
        <w:t xml:space="preserve">measures they are essentially positioning students as consumers </w:t>
      </w:r>
      <w:r w:rsidR="001930F7" w:rsidRPr="00CC759E">
        <w:t>next to being</w:t>
      </w:r>
      <w:r w:rsidRPr="00CC759E">
        <w:t xml:space="preserve"> learners, a position which at the least deserves some serious societal and political debate.</w:t>
      </w:r>
      <w:r w:rsidR="0089089A" w:rsidRPr="00CC759E">
        <w:t xml:space="preserve"> Recently, researchers have begun to question the behavioural effects of policies which promote student engagement (e.g. </w:t>
      </w:r>
      <w:proofErr w:type="spellStart"/>
      <w:r w:rsidR="0089089A" w:rsidRPr="00CC759E">
        <w:t>Zepke</w:t>
      </w:r>
      <w:proofErr w:type="spellEnd"/>
      <w:r w:rsidR="00CB0E89" w:rsidRPr="00CC759E">
        <w:t xml:space="preserve">, </w:t>
      </w:r>
      <w:r w:rsidR="0089089A" w:rsidRPr="00CC759E">
        <w:t>2014).</w:t>
      </w:r>
      <w:r w:rsidR="009F0D1B" w:rsidRPr="00CC759E">
        <w:t xml:space="preserve"> </w:t>
      </w:r>
    </w:p>
    <w:p w14:paraId="207C8EB0" w14:textId="15F542D0" w:rsidR="00FA05F4" w:rsidRPr="00CC759E" w:rsidRDefault="00FA05F4" w:rsidP="00876A96">
      <w:pPr>
        <w:pStyle w:val="Newparagraph"/>
        <w:rPr>
          <w:rFonts w:eastAsiaTheme="minorEastAsia"/>
          <w:lang w:eastAsia="zh-CN"/>
        </w:rPr>
      </w:pPr>
      <w:r w:rsidRPr="00CC759E">
        <w:t xml:space="preserve">The direction of the causality engagement-achievement is another factor that has contributed </w:t>
      </w:r>
      <w:r w:rsidR="00CB0E89" w:rsidRPr="00CC759E">
        <w:t xml:space="preserve">to </w:t>
      </w:r>
      <w:r w:rsidRPr="00CC759E">
        <w:t xml:space="preserve">mixed research results. A first challenge is, as described in the literature, there are many conceptions of the term ‘engagement’. A second challenge is that ‘engagement’ is often associated with other terms like ‘intrinsic motivation’ and ‘self-concept’. As for example </w:t>
      </w:r>
      <w:proofErr w:type="spellStart"/>
      <w:r w:rsidRPr="00CC759E">
        <w:t>Muijs</w:t>
      </w:r>
      <w:proofErr w:type="spellEnd"/>
      <w:r w:rsidRPr="00CC759E">
        <w:t xml:space="preserve"> (1997) and others have shown, elements of these are bidirectional. This might imply that solely looking at engagement as predictor of learning outcomes or teaching quality </w:t>
      </w:r>
      <w:r w:rsidRPr="00CC759E">
        <w:lastRenderedPageBreak/>
        <w:t>might not be enough</w:t>
      </w:r>
      <w:r w:rsidR="00876A96" w:rsidRPr="00CC759E">
        <w:t>, as outcome also influences engagement</w:t>
      </w:r>
      <w:r w:rsidRPr="00CC759E">
        <w:t xml:space="preserve">. Furthermore, these results suggest that even if one accepts student engagement as a suitable predictor of positive outcomes, it is a highly problematic accountability measure for </w:t>
      </w:r>
      <w:r w:rsidR="001930F7" w:rsidRPr="00CC759E">
        <w:t>HEIs</w:t>
      </w:r>
      <w:r w:rsidRPr="00CC759E">
        <w:t xml:space="preserve"> due to the very low proportion of variance explained at institutional level. What would appear more appropriate </w:t>
      </w:r>
      <w:r w:rsidR="00CB0E89" w:rsidRPr="00CC759E">
        <w:t>with</w:t>
      </w:r>
      <w:r w:rsidRPr="00CC759E">
        <w:t xml:space="preserve"> this type of data</w:t>
      </w:r>
      <w:r w:rsidR="00CB0E89" w:rsidRPr="00CC759E">
        <w:t>, is to</w:t>
      </w:r>
      <w:r w:rsidRPr="00CC759E">
        <w:t xml:space="preserve"> </w:t>
      </w:r>
      <w:r w:rsidRPr="00CC759E">
        <w:rPr>
          <w:rFonts w:eastAsiaTheme="minorEastAsia"/>
          <w:lang w:eastAsia="zh-CN"/>
        </w:rPr>
        <w:t xml:space="preserve">would be to discern teaching quality, student satisfaction and student engagement in light of individual student characteristics. </w:t>
      </w:r>
      <w:r w:rsidR="001930F7" w:rsidRPr="00CC759E">
        <w:rPr>
          <w:rFonts w:eastAsiaTheme="minorEastAsia"/>
          <w:lang w:eastAsia="zh-CN"/>
        </w:rPr>
        <w:t>HEIs</w:t>
      </w:r>
      <w:r w:rsidRPr="00CC759E">
        <w:rPr>
          <w:rFonts w:eastAsiaTheme="minorEastAsia"/>
          <w:lang w:eastAsia="zh-CN"/>
        </w:rPr>
        <w:t xml:space="preserve"> could be asked to explain what provisions they have in place for certain groups of students. Within all of this we must keep in mind that UG students on the whole value UK higher education positively, with the large majority of students (85%) being satisfied with their course (Neves </w:t>
      </w:r>
      <w:r w:rsidR="00876A96" w:rsidRPr="00CC759E">
        <w:rPr>
          <w:rFonts w:eastAsiaTheme="minorEastAsia"/>
          <w:lang w:eastAsia="zh-CN"/>
        </w:rPr>
        <w:t>&amp;</w:t>
      </w:r>
      <w:r w:rsidRPr="00CC759E">
        <w:rPr>
          <w:rFonts w:eastAsiaTheme="minorEastAsia"/>
          <w:lang w:eastAsia="zh-CN"/>
        </w:rPr>
        <w:t xml:space="preserve"> Hillman</w:t>
      </w:r>
      <w:r w:rsidR="00876A96" w:rsidRPr="00CC759E">
        <w:rPr>
          <w:rFonts w:eastAsiaTheme="minorEastAsia"/>
          <w:lang w:eastAsia="zh-CN"/>
        </w:rPr>
        <w:t>,</w:t>
      </w:r>
      <w:r w:rsidRPr="00CC759E">
        <w:rPr>
          <w:rFonts w:eastAsiaTheme="minorEastAsia"/>
          <w:lang w:eastAsia="zh-CN"/>
        </w:rPr>
        <w:t xml:space="preserve"> 2016). </w:t>
      </w:r>
    </w:p>
    <w:p w14:paraId="657AB733" w14:textId="3BB93C05" w:rsidR="00FA05F4" w:rsidRPr="00CC759E" w:rsidRDefault="00FA05F4" w:rsidP="00876A96">
      <w:pPr>
        <w:pStyle w:val="Newparagraph"/>
        <w:rPr>
          <w:rFonts w:eastAsiaTheme="minorEastAsia"/>
          <w:lang w:eastAsia="zh-CN"/>
        </w:rPr>
      </w:pPr>
      <w:r w:rsidRPr="00CC759E">
        <w:rPr>
          <w:rFonts w:eastAsiaTheme="minorEastAsia"/>
          <w:lang w:eastAsia="zh-CN"/>
        </w:rPr>
        <w:t xml:space="preserve">A final point that becomes clear from these analyses is that it is unclear what factors predict student engagement. If demographic characteristics only explain a limited amount, what individual characteristics do then primarily determine outcomes? Prior research again provides only limited information, with personal characteristics such as self-efficacy also proving of limited explanatory power (e.g. </w:t>
      </w:r>
      <w:proofErr w:type="spellStart"/>
      <w:r w:rsidRPr="00CC759E">
        <w:rPr>
          <w:rFonts w:eastAsiaTheme="minorEastAsia"/>
          <w:lang w:eastAsia="zh-CN"/>
        </w:rPr>
        <w:t>DeWitz</w:t>
      </w:r>
      <w:proofErr w:type="spellEnd"/>
      <w:r w:rsidRPr="00CC759E">
        <w:rPr>
          <w:rFonts w:eastAsiaTheme="minorEastAsia"/>
          <w:lang w:eastAsia="zh-CN"/>
        </w:rPr>
        <w:t xml:space="preserve"> </w:t>
      </w:r>
      <w:r w:rsidR="00876A96" w:rsidRPr="00CC759E">
        <w:rPr>
          <w:rFonts w:eastAsiaTheme="minorEastAsia"/>
          <w:lang w:eastAsia="zh-CN"/>
        </w:rPr>
        <w:t>&amp;</w:t>
      </w:r>
      <w:r w:rsidRPr="00CC759E">
        <w:rPr>
          <w:rFonts w:eastAsiaTheme="minorEastAsia"/>
          <w:lang w:eastAsia="zh-CN"/>
        </w:rPr>
        <w:t xml:space="preserve"> Walsh</w:t>
      </w:r>
      <w:r w:rsidR="00876A96" w:rsidRPr="00CC759E">
        <w:rPr>
          <w:rFonts w:eastAsiaTheme="minorEastAsia"/>
          <w:lang w:eastAsia="zh-CN"/>
        </w:rPr>
        <w:t>,</w:t>
      </w:r>
      <w:r w:rsidRPr="00CC759E">
        <w:rPr>
          <w:rFonts w:eastAsiaTheme="minorEastAsia"/>
          <w:lang w:eastAsia="zh-CN"/>
        </w:rPr>
        <w:t xml:space="preserve"> 2002). Causality, as mentioned before, is an issue here as well: does more engagement cause better outcome, or do better outcomes also cause more engagement? It would be unfortunate, when connecting outcomes and engagement, when low scores for a module would be equated to the teacher ‘not having been </w:t>
      </w:r>
      <w:r w:rsidR="00876A96" w:rsidRPr="00CC759E">
        <w:rPr>
          <w:rFonts w:eastAsiaTheme="minorEastAsia"/>
          <w:lang w:eastAsia="zh-CN"/>
        </w:rPr>
        <w:t>engaging</w:t>
      </w:r>
      <w:r w:rsidRPr="00CC759E">
        <w:rPr>
          <w:rFonts w:eastAsiaTheme="minorEastAsia"/>
          <w:lang w:eastAsia="zh-CN"/>
        </w:rPr>
        <w:t xml:space="preserve"> enough’. In our view, this certainly is an important point to scrutinise critically in </w:t>
      </w:r>
      <w:r w:rsidR="00876A96" w:rsidRPr="00CC759E">
        <w:rPr>
          <w:rFonts w:eastAsiaTheme="minorEastAsia"/>
          <w:lang w:eastAsia="zh-CN"/>
        </w:rPr>
        <w:t xml:space="preserve">further </w:t>
      </w:r>
      <w:r w:rsidRPr="00CC759E">
        <w:rPr>
          <w:rFonts w:eastAsiaTheme="minorEastAsia"/>
          <w:lang w:eastAsia="zh-CN"/>
        </w:rPr>
        <w:t xml:space="preserve">developing the TEF and accompanying measures for student engagement. </w:t>
      </w:r>
      <w:r w:rsidR="00876A96" w:rsidRPr="00CC759E">
        <w:rPr>
          <w:rFonts w:eastAsiaTheme="minorEastAsia"/>
          <w:lang w:eastAsia="zh-CN"/>
        </w:rPr>
        <w:t>Th</w:t>
      </w:r>
      <w:r w:rsidRPr="00CC759E">
        <w:rPr>
          <w:rFonts w:eastAsiaTheme="minorEastAsia"/>
          <w:lang w:eastAsia="zh-CN"/>
        </w:rPr>
        <w:t xml:space="preserve">ere clearly is a fruitful avenue for further study into student </w:t>
      </w:r>
      <w:r w:rsidR="00876A96" w:rsidRPr="00CC759E">
        <w:rPr>
          <w:rFonts w:eastAsiaTheme="minorEastAsia"/>
          <w:lang w:eastAsia="zh-CN"/>
        </w:rPr>
        <w:t>engagement</w:t>
      </w:r>
      <w:r w:rsidRPr="00CC759E">
        <w:rPr>
          <w:rFonts w:eastAsiaTheme="minorEastAsia"/>
          <w:lang w:eastAsia="zh-CN"/>
        </w:rPr>
        <w:t>, albeit not one that is ever likely to tell us much about either student learning or university quality.</w:t>
      </w:r>
    </w:p>
    <w:p w14:paraId="073B77DF" w14:textId="77777777" w:rsidR="00A84E4F" w:rsidRPr="00CC759E" w:rsidRDefault="00CE6144" w:rsidP="00F36026">
      <w:pPr>
        <w:pStyle w:val="Heading1"/>
      </w:pPr>
      <w:bookmarkStart w:id="3" w:name="_Toc430912027"/>
      <w:r w:rsidRPr="00CC759E">
        <w:t>References</w:t>
      </w:r>
      <w:bookmarkEnd w:id="3"/>
    </w:p>
    <w:p w14:paraId="48B481AF" w14:textId="00AAC7AB" w:rsidR="00A84E4F" w:rsidRPr="00CC759E" w:rsidRDefault="00A84E4F" w:rsidP="00615BBF">
      <w:pPr>
        <w:pStyle w:val="References"/>
        <w:rPr>
          <w:lang w:eastAsia="zh-CN"/>
        </w:rPr>
      </w:pPr>
      <w:r w:rsidRPr="00CC759E">
        <w:rPr>
          <w:lang w:eastAsia="zh-CN"/>
        </w:rPr>
        <w:t>Bassett, J., Cleveland,</w:t>
      </w:r>
      <w:r w:rsidR="00823B16" w:rsidRPr="00CC759E">
        <w:rPr>
          <w:lang w:eastAsia="zh-CN"/>
        </w:rPr>
        <w:t xml:space="preserve"> A., </w:t>
      </w:r>
      <w:r w:rsidRPr="00CC759E">
        <w:rPr>
          <w:lang w:eastAsia="zh-CN"/>
        </w:rPr>
        <w:t>Acorn,</w:t>
      </w:r>
      <w:r w:rsidR="00823B16" w:rsidRPr="00CC759E">
        <w:rPr>
          <w:lang w:eastAsia="zh-CN"/>
        </w:rPr>
        <w:t xml:space="preserve"> D., </w:t>
      </w:r>
      <w:r w:rsidRPr="00CC759E">
        <w:rPr>
          <w:lang w:eastAsia="zh-CN"/>
        </w:rPr>
        <w:t>Nix,</w:t>
      </w:r>
      <w:r w:rsidR="00823B16" w:rsidRPr="00CC759E">
        <w:rPr>
          <w:lang w:eastAsia="zh-CN"/>
        </w:rPr>
        <w:t xml:space="preserve"> M., &amp;</w:t>
      </w:r>
      <w:r w:rsidRPr="00CC759E">
        <w:rPr>
          <w:lang w:eastAsia="zh-CN"/>
        </w:rPr>
        <w:t xml:space="preserve"> Snyder</w:t>
      </w:r>
      <w:r w:rsidR="00823B16" w:rsidRPr="00CC759E">
        <w:rPr>
          <w:lang w:eastAsia="zh-CN"/>
        </w:rPr>
        <w:t>, T</w:t>
      </w:r>
      <w:r w:rsidRPr="00CC759E">
        <w:rPr>
          <w:lang w:eastAsia="zh-CN"/>
        </w:rPr>
        <w:t xml:space="preserve">. </w:t>
      </w:r>
      <w:r w:rsidR="00823B16" w:rsidRPr="00CC759E">
        <w:rPr>
          <w:lang w:eastAsia="zh-CN"/>
        </w:rPr>
        <w:t>(</w:t>
      </w:r>
      <w:r w:rsidRPr="00CC759E">
        <w:rPr>
          <w:lang w:eastAsia="zh-CN"/>
        </w:rPr>
        <w:t>201</w:t>
      </w:r>
      <w:r w:rsidR="00615BBF" w:rsidRPr="00CC759E">
        <w:rPr>
          <w:lang w:eastAsia="zh-CN"/>
        </w:rPr>
        <w:t>7</w:t>
      </w:r>
      <w:r w:rsidR="00823B16" w:rsidRPr="00CC759E">
        <w:rPr>
          <w:lang w:eastAsia="zh-CN"/>
        </w:rPr>
        <w:t>)</w:t>
      </w:r>
      <w:r w:rsidRPr="00CC759E">
        <w:rPr>
          <w:lang w:eastAsia="zh-CN"/>
        </w:rPr>
        <w:t xml:space="preserve">. Are </w:t>
      </w:r>
      <w:r w:rsidR="00823B16" w:rsidRPr="00CC759E">
        <w:rPr>
          <w:lang w:eastAsia="zh-CN"/>
        </w:rPr>
        <w:t>t</w:t>
      </w:r>
      <w:r w:rsidRPr="00CC759E">
        <w:rPr>
          <w:lang w:eastAsia="zh-CN"/>
        </w:rPr>
        <w:t xml:space="preserve">hey </w:t>
      </w:r>
      <w:r w:rsidR="00823B16" w:rsidRPr="00CC759E">
        <w:rPr>
          <w:lang w:eastAsia="zh-CN"/>
        </w:rPr>
        <w:t>p</w:t>
      </w:r>
      <w:r w:rsidRPr="00CC759E">
        <w:rPr>
          <w:lang w:eastAsia="zh-CN"/>
        </w:rPr>
        <w:t xml:space="preserve">aying </w:t>
      </w:r>
      <w:r w:rsidR="00823B16" w:rsidRPr="00CC759E">
        <w:rPr>
          <w:lang w:eastAsia="zh-CN"/>
        </w:rPr>
        <w:t>a</w:t>
      </w:r>
      <w:r w:rsidRPr="00CC759E">
        <w:rPr>
          <w:lang w:eastAsia="zh-CN"/>
        </w:rPr>
        <w:t xml:space="preserve">ttention? Students’ </w:t>
      </w:r>
      <w:r w:rsidR="00823B16" w:rsidRPr="00CC759E">
        <w:rPr>
          <w:lang w:eastAsia="zh-CN"/>
        </w:rPr>
        <w:t>l</w:t>
      </w:r>
      <w:r w:rsidRPr="00CC759E">
        <w:rPr>
          <w:lang w:eastAsia="zh-CN"/>
        </w:rPr>
        <w:t xml:space="preserve">ack </w:t>
      </w:r>
      <w:r w:rsidR="009B1FC8" w:rsidRPr="00CC759E">
        <w:rPr>
          <w:lang w:eastAsia="zh-CN"/>
        </w:rPr>
        <w:t>o</w:t>
      </w:r>
      <w:r w:rsidRPr="00CC759E">
        <w:rPr>
          <w:lang w:eastAsia="zh-CN"/>
        </w:rPr>
        <w:t xml:space="preserve">f </w:t>
      </w:r>
      <w:r w:rsidR="00823B16" w:rsidRPr="00CC759E">
        <w:rPr>
          <w:lang w:eastAsia="zh-CN"/>
        </w:rPr>
        <w:t>m</w:t>
      </w:r>
      <w:r w:rsidRPr="00CC759E">
        <w:rPr>
          <w:lang w:eastAsia="zh-CN"/>
        </w:rPr>
        <w:t xml:space="preserve">otivation </w:t>
      </w:r>
      <w:r w:rsidR="009B1FC8" w:rsidRPr="00CC759E">
        <w:rPr>
          <w:lang w:eastAsia="zh-CN"/>
        </w:rPr>
        <w:t>a</w:t>
      </w:r>
      <w:r w:rsidRPr="00CC759E">
        <w:rPr>
          <w:lang w:eastAsia="zh-CN"/>
        </w:rPr>
        <w:t xml:space="preserve">nd </w:t>
      </w:r>
      <w:r w:rsidR="00823B16" w:rsidRPr="00CC759E">
        <w:rPr>
          <w:lang w:eastAsia="zh-CN"/>
        </w:rPr>
        <w:t>a</w:t>
      </w:r>
      <w:r w:rsidRPr="00CC759E">
        <w:rPr>
          <w:lang w:eastAsia="zh-CN"/>
        </w:rPr>
        <w:t xml:space="preserve">ttention </w:t>
      </w:r>
      <w:r w:rsidR="00823B16" w:rsidRPr="00CC759E">
        <w:rPr>
          <w:lang w:eastAsia="zh-CN"/>
        </w:rPr>
        <w:t>p</w:t>
      </w:r>
      <w:r w:rsidRPr="00CC759E">
        <w:rPr>
          <w:lang w:eastAsia="zh-CN"/>
        </w:rPr>
        <w:t xml:space="preserve">otentially </w:t>
      </w:r>
      <w:r w:rsidR="00823B16" w:rsidRPr="00CC759E">
        <w:rPr>
          <w:lang w:eastAsia="zh-CN"/>
        </w:rPr>
        <w:t>t</w:t>
      </w:r>
      <w:r w:rsidRPr="00CC759E">
        <w:rPr>
          <w:lang w:eastAsia="zh-CN"/>
        </w:rPr>
        <w:t xml:space="preserve">hreaten </w:t>
      </w:r>
      <w:r w:rsidR="009B1FC8" w:rsidRPr="00CC759E">
        <w:rPr>
          <w:lang w:eastAsia="zh-CN"/>
        </w:rPr>
        <w:t>t</w:t>
      </w:r>
      <w:r w:rsidRPr="00CC759E">
        <w:rPr>
          <w:lang w:eastAsia="zh-CN"/>
        </w:rPr>
        <w:t xml:space="preserve">he </w:t>
      </w:r>
      <w:r w:rsidR="00823B16" w:rsidRPr="00CC759E">
        <w:rPr>
          <w:lang w:eastAsia="zh-CN"/>
        </w:rPr>
        <w:t>u</w:t>
      </w:r>
      <w:r w:rsidRPr="00CC759E">
        <w:rPr>
          <w:lang w:eastAsia="zh-CN"/>
        </w:rPr>
        <w:t xml:space="preserve">tility </w:t>
      </w:r>
      <w:r w:rsidR="009B1FC8" w:rsidRPr="00CC759E">
        <w:rPr>
          <w:lang w:eastAsia="zh-CN"/>
        </w:rPr>
        <w:t>o</w:t>
      </w:r>
      <w:r w:rsidRPr="00CC759E">
        <w:rPr>
          <w:lang w:eastAsia="zh-CN"/>
        </w:rPr>
        <w:t xml:space="preserve">f </w:t>
      </w:r>
      <w:r w:rsidR="00823B16" w:rsidRPr="00CC759E">
        <w:rPr>
          <w:lang w:eastAsia="zh-CN"/>
        </w:rPr>
        <w:lastRenderedPageBreak/>
        <w:t>c</w:t>
      </w:r>
      <w:r w:rsidRPr="00CC759E">
        <w:rPr>
          <w:lang w:eastAsia="zh-CN"/>
        </w:rPr>
        <w:t xml:space="preserve">ourse </w:t>
      </w:r>
      <w:r w:rsidR="00823B16" w:rsidRPr="00CC759E">
        <w:rPr>
          <w:lang w:eastAsia="zh-CN"/>
        </w:rPr>
        <w:t>e</w:t>
      </w:r>
      <w:r w:rsidRPr="00CC759E">
        <w:rPr>
          <w:lang w:eastAsia="zh-CN"/>
        </w:rPr>
        <w:t>valuations</w:t>
      </w:r>
      <w:r w:rsidR="00774FAB" w:rsidRPr="00CC759E">
        <w:rPr>
          <w:lang w:eastAsia="zh-CN"/>
        </w:rPr>
        <w:t>.</w:t>
      </w:r>
      <w:r w:rsidRPr="00CC759E">
        <w:rPr>
          <w:lang w:eastAsia="zh-CN"/>
        </w:rPr>
        <w:t xml:space="preserve"> </w:t>
      </w:r>
      <w:r w:rsidRPr="00CC759E">
        <w:rPr>
          <w:i/>
          <w:iCs/>
          <w:lang w:eastAsia="zh-CN"/>
        </w:rPr>
        <w:t>Assessment &amp; Evaluation in Higher Education</w:t>
      </w:r>
      <w:r w:rsidR="00615BBF" w:rsidRPr="00CC759E">
        <w:rPr>
          <w:lang w:eastAsia="zh-CN"/>
        </w:rPr>
        <w:t xml:space="preserve">, </w:t>
      </w:r>
      <w:r w:rsidR="00615BBF" w:rsidRPr="00CC759E">
        <w:rPr>
          <w:i/>
          <w:iCs/>
          <w:lang w:eastAsia="zh-CN"/>
        </w:rPr>
        <w:t>42</w:t>
      </w:r>
      <w:r w:rsidR="00615BBF" w:rsidRPr="00CC759E">
        <w:rPr>
          <w:lang w:eastAsia="zh-CN"/>
        </w:rPr>
        <w:t xml:space="preserve">(3), 431-442. </w:t>
      </w:r>
      <w:r w:rsidR="00F36026" w:rsidRPr="00CC759E">
        <w:rPr>
          <w:lang w:eastAsia="zh-CN"/>
        </w:rPr>
        <w:t>doi:10.1080/02602938.2015.1119801</w:t>
      </w:r>
    </w:p>
    <w:p w14:paraId="53855169" w14:textId="1D79FE1E" w:rsidR="00A84E4F" w:rsidRPr="00CC759E" w:rsidRDefault="00A84E4F" w:rsidP="004C59A1">
      <w:pPr>
        <w:pStyle w:val="References"/>
      </w:pPr>
      <w:r w:rsidRPr="00CC759E">
        <w:t xml:space="preserve">Bokhove, C., </w:t>
      </w:r>
      <w:r w:rsidR="004C59A1" w:rsidRPr="00CC759E">
        <w:t>&amp;</w:t>
      </w:r>
      <w:r w:rsidR="00774FAB" w:rsidRPr="00CC759E">
        <w:t xml:space="preserve"> </w:t>
      </w:r>
      <w:proofErr w:type="spellStart"/>
      <w:r w:rsidRPr="00CC759E">
        <w:t>Muijs</w:t>
      </w:r>
      <w:proofErr w:type="spellEnd"/>
      <w:r w:rsidR="004C59A1" w:rsidRPr="00CC759E">
        <w:t>, D</w:t>
      </w:r>
      <w:r w:rsidR="00774FAB" w:rsidRPr="00CC759E">
        <w:t>.</w:t>
      </w:r>
      <w:r w:rsidRPr="00CC759E">
        <w:t xml:space="preserve"> </w:t>
      </w:r>
      <w:r w:rsidR="004C59A1" w:rsidRPr="00CC759E">
        <w:t>(</w:t>
      </w:r>
      <w:r w:rsidRPr="00CC759E">
        <w:t>2016</w:t>
      </w:r>
      <w:r w:rsidR="004C59A1" w:rsidRPr="00CC759E">
        <w:t>)</w:t>
      </w:r>
      <w:r w:rsidRPr="00CC759E">
        <w:t xml:space="preserve">. </w:t>
      </w:r>
      <w:r w:rsidRPr="00CC759E">
        <w:rPr>
          <w:i/>
          <w:iCs/>
        </w:rPr>
        <w:t xml:space="preserve">Student </w:t>
      </w:r>
      <w:r w:rsidR="004C59A1" w:rsidRPr="00CC759E">
        <w:rPr>
          <w:i/>
          <w:iCs/>
        </w:rPr>
        <w:t>e</w:t>
      </w:r>
      <w:r w:rsidRPr="00CC759E">
        <w:rPr>
          <w:i/>
          <w:iCs/>
        </w:rPr>
        <w:t xml:space="preserve">ngagement </w:t>
      </w:r>
      <w:r w:rsidR="009B1FC8" w:rsidRPr="00CC759E">
        <w:rPr>
          <w:i/>
          <w:iCs/>
        </w:rPr>
        <w:t>a</w:t>
      </w:r>
      <w:r w:rsidRPr="00CC759E">
        <w:rPr>
          <w:i/>
          <w:iCs/>
        </w:rPr>
        <w:t xml:space="preserve">nd </w:t>
      </w:r>
      <w:r w:rsidR="004C59A1" w:rsidRPr="00CC759E">
        <w:rPr>
          <w:i/>
          <w:iCs/>
        </w:rPr>
        <w:t>e</w:t>
      </w:r>
      <w:r w:rsidRPr="00CC759E">
        <w:rPr>
          <w:i/>
          <w:iCs/>
        </w:rPr>
        <w:t xml:space="preserve">xperience in UK </w:t>
      </w:r>
      <w:r w:rsidR="004C59A1" w:rsidRPr="00CC759E">
        <w:rPr>
          <w:i/>
          <w:iCs/>
        </w:rPr>
        <w:t>u</w:t>
      </w:r>
      <w:r w:rsidRPr="00CC759E">
        <w:rPr>
          <w:i/>
          <w:iCs/>
        </w:rPr>
        <w:t xml:space="preserve">niversities: Results from </w:t>
      </w:r>
      <w:r w:rsidR="004C59A1" w:rsidRPr="00CC759E">
        <w:rPr>
          <w:i/>
          <w:iCs/>
        </w:rPr>
        <w:t>m</w:t>
      </w:r>
      <w:r w:rsidRPr="00CC759E">
        <w:rPr>
          <w:i/>
          <w:iCs/>
        </w:rPr>
        <w:t xml:space="preserve">ultilevel </w:t>
      </w:r>
      <w:r w:rsidR="004C59A1" w:rsidRPr="00CC759E">
        <w:rPr>
          <w:i/>
          <w:iCs/>
        </w:rPr>
        <w:t>a</w:t>
      </w:r>
      <w:r w:rsidRPr="00CC759E">
        <w:rPr>
          <w:i/>
          <w:iCs/>
        </w:rPr>
        <w:t>nalyses of the PRES, PTES and UKES surveys</w:t>
      </w:r>
      <w:r w:rsidRPr="00CC759E">
        <w:t>. Y</w:t>
      </w:r>
      <w:r w:rsidR="00CB3783" w:rsidRPr="00CC759E">
        <w:t>ork: Higher Education Academy.</w:t>
      </w:r>
    </w:p>
    <w:p w14:paraId="3C90FD37" w14:textId="53DE5635" w:rsidR="00A84E4F" w:rsidRPr="00CC759E" w:rsidRDefault="00A84E4F" w:rsidP="00AB77F1">
      <w:pPr>
        <w:pStyle w:val="References"/>
        <w:rPr>
          <w:rFonts w:asciiTheme="majorBidi" w:hAnsiTheme="majorBidi" w:cstheme="majorBidi"/>
        </w:rPr>
      </w:pPr>
      <w:proofErr w:type="spellStart"/>
      <w:r w:rsidRPr="00CC759E">
        <w:rPr>
          <w:rFonts w:asciiTheme="majorBidi" w:hAnsiTheme="majorBidi" w:cstheme="majorBidi"/>
        </w:rPr>
        <w:t>Boliver</w:t>
      </w:r>
      <w:proofErr w:type="spellEnd"/>
      <w:r w:rsidRPr="00CC759E">
        <w:rPr>
          <w:rFonts w:asciiTheme="majorBidi" w:hAnsiTheme="majorBidi" w:cstheme="majorBidi"/>
        </w:rPr>
        <w:t>, V.</w:t>
      </w:r>
      <w:r w:rsidR="009B1FC8" w:rsidRPr="00CC759E">
        <w:rPr>
          <w:rFonts w:asciiTheme="majorBidi" w:hAnsiTheme="majorBidi" w:cstheme="majorBidi"/>
        </w:rPr>
        <w:t xml:space="preserve"> </w:t>
      </w:r>
      <w:r w:rsidR="00AB77F1" w:rsidRPr="00CC759E">
        <w:rPr>
          <w:rFonts w:asciiTheme="majorBidi" w:hAnsiTheme="majorBidi" w:cstheme="majorBidi"/>
        </w:rPr>
        <w:t>(</w:t>
      </w:r>
      <w:r w:rsidRPr="00CC759E">
        <w:rPr>
          <w:rFonts w:asciiTheme="majorBidi" w:hAnsiTheme="majorBidi" w:cstheme="majorBidi"/>
        </w:rPr>
        <w:t>2015</w:t>
      </w:r>
      <w:r w:rsidR="00AB77F1"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w:t>
      </w:r>
      <w:hyperlink r:id="rId8" w:history="1">
        <w:r w:rsidRPr="00CC759E">
          <w:rPr>
            <w:rStyle w:val="Hyperlink"/>
            <w:rFonts w:asciiTheme="majorBidi" w:hAnsiTheme="majorBidi" w:cstheme="majorBidi"/>
            <w:color w:val="auto"/>
            <w:sz w:val="22"/>
            <w:szCs w:val="22"/>
            <w:u w:val="none"/>
          </w:rPr>
          <w:t xml:space="preserve">Exploring </w:t>
        </w:r>
        <w:r w:rsidR="00AB77F1" w:rsidRPr="00CC759E">
          <w:rPr>
            <w:rStyle w:val="Hyperlink"/>
            <w:rFonts w:asciiTheme="majorBidi" w:hAnsiTheme="majorBidi" w:cstheme="majorBidi"/>
            <w:color w:val="auto"/>
            <w:sz w:val="22"/>
            <w:szCs w:val="22"/>
            <w:u w:val="none"/>
          </w:rPr>
          <w:t>e</w:t>
        </w:r>
        <w:r w:rsidRPr="00CC759E">
          <w:rPr>
            <w:rStyle w:val="Hyperlink"/>
            <w:rFonts w:asciiTheme="majorBidi" w:hAnsiTheme="majorBidi" w:cstheme="majorBidi"/>
            <w:color w:val="auto"/>
            <w:sz w:val="22"/>
            <w:szCs w:val="22"/>
            <w:u w:val="none"/>
          </w:rPr>
          <w:t xml:space="preserve">thnic </w:t>
        </w:r>
        <w:r w:rsidR="00AB77F1" w:rsidRPr="00CC759E">
          <w:rPr>
            <w:rStyle w:val="Hyperlink"/>
            <w:rFonts w:asciiTheme="majorBidi" w:hAnsiTheme="majorBidi" w:cstheme="majorBidi"/>
            <w:color w:val="auto"/>
            <w:sz w:val="22"/>
            <w:szCs w:val="22"/>
            <w:u w:val="none"/>
          </w:rPr>
          <w:t>i</w:t>
        </w:r>
        <w:r w:rsidRPr="00CC759E">
          <w:rPr>
            <w:rStyle w:val="Hyperlink"/>
            <w:rFonts w:asciiTheme="majorBidi" w:hAnsiTheme="majorBidi" w:cstheme="majorBidi"/>
            <w:color w:val="auto"/>
            <w:sz w:val="22"/>
            <w:szCs w:val="22"/>
            <w:u w:val="none"/>
          </w:rPr>
          <w:t xml:space="preserve">nequalities </w:t>
        </w:r>
        <w:r w:rsidR="009B1FC8" w:rsidRPr="00CC759E">
          <w:rPr>
            <w:rStyle w:val="Hyperlink"/>
            <w:rFonts w:asciiTheme="majorBidi" w:hAnsiTheme="majorBidi" w:cstheme="majorBidi"/>
            <w:color w:val="auto"/>
            <w:sz w:val="22"/>
            <w:szCs w:val="22"/>
            <w:u w:val="none"/>
          </w:rPr>
          <w:t>i</w:t>
        </w:r>
        <w:r w:rsidRPr="00CC759E">
          <w:rPr>
            <w:rStyle w:val="Hyperlink"/>
            <w:rFonts w:asciiTheme="majorBidi" w:hAnsiTheme="majorBidi" w:cstheme="majorBidi"/>
            <w:color w:val="auto"/>
            <w:sz w:val="22"/>
            <w:szCs w:val="22"/>
            <w:u w:val="none"/>
          </w:rPr>
          <w:t xml:space="preserve">n </w:t>
        </w:r>
        <w:r w:rsidR="00AB77F1" w:rsidRPr="00CC759E">
          <w:rPr>
            <w:rStyle w:val="Hyperlink"/>
            <w:rFonts w:asciiTheme="majorBidi" w:hAnsiTheme="majorBidi" w:cstheme="majorBidi"/>
            <w:color w:val="auto"/>
            <w:sz w:val="22"/>
            <w:szCs w:val="22"/>
            <w:u w:val="none"/>
          </w:rPr>
          <w:t>a</w:t>
        </w:r>
        <w:r w:rsidRPr="00CC759E">
          <w:rPr>
            <w:rStyle w:val="Hyperlink"/>
            <w:rFonts w:asciiTheme="majorBidi" w:hAnsiTheme="majorBidi" w:cstheme="majorBidi"/>
            <w:color w:val="auto"/>
            <w:sz w:val="22"/>
            <w:szCs w:val="22"/>
            <w:u w:val="none"/>
          </w:rPr>
          <w:t xml:space="preserve">dmission </w:t>
        </w:r>
        <w:r w:rsidR="009B1FC8" w:rsidRPr="00CC759E">
          <w:rPr>
            <w:rStyle w:val="Hyperlink"/>
            <w:rFonts w:asciiTheme="majorBidi" w:hAnsiTheme="majorBidi" w:cstheme="majorBidi"/>
            <w:color w:val="auto"/>
            <w:sz w:val="22"/>
            <w:szCs w:val="22"/>
            <w:u w:val="none"/>
          </w:rPr>
          <w:t>t</w:t>
        </w:r>
        <w:r w:rsidRPr="00CC759E">
          <w:rPr>
            <w:rStyle w:val="Hyperlink"/>
            <w:rFonts w:asciiTheme="majorBidi" w:hAnsiTheme="majorBidi" w:cstheme="majorBidi"/>
            <w:color w:val="auto"/>
            <w:sz w:val="22"/>
            <w:szCs w:val="22"/>
            <w:u w:val="none"/>
          </w:rPr>
          <w:t xml:space="preserve">o Russell Group </w:t>
        </w:r>
        <w:r w:rsidR="00AB77F1" w:rsidRPr="00CC759E">
          <w:rPr>
            <w:rStyle w:val="Hyperlink"/>
            <w:rFonts w:asciiTheme="majorBidi" w:hAnsiTheme="majorBidi" w:cstheme="majorBidi"/>
            <w:color w:val="auto"/>
            <w:sz w:val="22"/>
            <w:szCs w:val="22"/>
            <w:u w:val="none"/>
          </w:rPr>
          <w:t>u</w:t>
        </w:r>
        <w:r w:rsidR="009B1FC8" w:rsidRPr="00CC759E">
          <w:rPr>
            <w:rStyle w:val="Hyperlink"/>
            <w:rFonts w:asciiTheme="majorBidi" w:hAnsiTheme="majorBidi" w:cstheme="majorBidi"/>
            <w:color w:val="auto"/>
            <w:sz w:val="22"/>
            <w:szCs w:val="22"/>
            <w:u w:val="none"/>
          </w:rPr>
          <w:t>n</w:t>
        </w:r>
        <w:r w:rsidRPr="00CC759E">
          <w:rPr>
            <w:rStyle w:val="Hyperlink"/>
            <w:rFonts w:asciiTheme="majorBidi" w:hAnsiTheme="majorBidi" w:cstheme="majorBidi"/>
            <w:color w:val="auto"/>
            <w:sz w:val="22"/>
            <w:szCs w:val="22"/>
            <w:u w:val="none"/>
          </w:rPr>
          <w:t>iversities</w:t>
        </w:r>
      </w:hyperlink>
      <w:r w:rsidR="009B1FC8" w:rsidRPr="00CC759E">
        <w:rPr>
          <w:rStyle w:val="Hyperlink"/>
          <w:rFonts w:asciiTheme="majorBidi" w:hAnsiTheme="majorBidi" w:cstheme="majorBidi"/>
          <w:color w:val="auto"/>
          <w:sz w:val="22"/>
          <w:szCs w:val="22"/>
          <w:u w:val="none"/>
        </w:rPr>
        <w:t>.</w:t>
      </w:r>
      <w:r w:rsidRPr="00CC759E">
        <w:rPr>
          <w:rFonts w:asciiTheme="majorBidi" w:hAnsiTheme="majorBidi" w:cstheme="majorBidi"/>
        </w:rPr>
        <w:t> </w:t>
      </w:r>
      <w:r w:rsidRPr="00CC759E">
        <w:rPr>
          <w:rFonts w:asciiTheme="majorBidi" w:hAnsiTheme="majorBidi" w:cstheme="majorBidi"/>
          <w:i/>
          <w:iCs/>
        </w:rPr>
        <w:t>Sociology</w:t>
      </w:r>
      <w:r w:rsidR="00AB77F1" w:rsidRPr="00CC759E">
        <w:rPr>
          <w:rFonts w:asciiTheme="majorBidi" w:hAnsiTheme="majorBidi" w:cstheme="majorBidi"/>
        </w:rPr>
        <w:t>,</w:t>
      </w:r>
      <w:r w:rsidRPr="00CC759E">
        <w:rPr>
          <w:rFonts w:asciiTheme="majorBidi" w:hAnsiTheme="majorBidi" w:cstheme="majorBidi"/>
          <w:i/>
          <w:iCs/>
        </w:rPr>
        <w:t xml:space="preserve"> 50</w:t>
      </w:r>
      <w:r w:rsidRPr="00CC759E">
        <w:rPr>
          <w:rFonts w:asciiTheme="majorBidi" w:hAnsiTheme="majorBidi" w:cstheme="majorBidi"/>
        </w:rPr>
        <w:t>(2)</w:t>
      </w:r>
      <w:r w:rsidR="00AB77F1" w:rsidRPr="00CC759E">
        <w:rPr>
          <w:rFonts w:asciiTheme="majorBidi" w:hAnsiTheme="majorBidi" w:cstheme="majorBidi"/>
        </w:rPr>
        <w:t>,</w:t>
      </w:r>
      <w:r w:rsidR="009B1FC8" w:rsidRPr="00CC759E">
        <w:rPr>
          <w:rFonts w:asciiTheme="majorBidi" w:hAnsiTheme="majorBidi" w:cstheme="majorBidi"/>
        </w:rPr>
        <w:t xml:space="preserve"> </w:t>
      </w:r>
      <w:r w:rsidRPr="00CC759E">
        <w:rPr>
          <w:rFonts w:asciiTheme="majorBidi" w:hAnsiTheme="majorBidi" w:cstheme="majorBidi"/>
        </w:rPr>
        <w:t>247-266.</w:t>
      </w:r>
    </w:p>
    <w:p w14:paraId="214EF92E" w14:textId="78211A0F" w:rsidR="00A84E4F" w:rsidRPr="00CC759E" w:rsidRDefault="00A84E4F" w:rsidP="007E010A">
      <w:pPr>
        <w:pStyle w:val="References"/>
        <w:rPr>
          <w:rFonts w:asciiTheme="majorBidi" w:hAnsiTheme="majorBidi" w:cstheme="majorBidi"/>
        </w:rPr>
      </w:pPr>
      <w:r w:rsidRPr="00CC759E">
        <w:rPr>
          <w:rFonts w:asciiTheme="majorBidi" w:hAnsiTheme="majorBidi" w:cstheme="majorBidi"/>
        </w:rPr>
        <w:t>Braga, M.,</w:t>
      </w:r>
      <w:r w:rsidR="007E010A" w:rsidRPr="00CC759E">
        <w:rPr>
          <w:rFonts w:asciiTheme="majorBidi" w:hAnsiTheme="majorBidi" w:cstheme="majorBidi"/>
        </w:rPr>
        <w:t xml:space="preserve"> </w:t>
      </w:r>
      <w:proofErr w:type="spellStart"/>
      <w:r w:rsidRPr="00CC759E">
        <w:rPr>
          <w:rFonts w:asciiTheme="majorBidi" w:hAnsiTheme="majorBidi" w:cstheme="majorBidi"/>
        </w:rPr>
        <w:t>Paccagnella</w:t>
      </w:r>
      <w:proofErr w:type="spellEnd"/>
      <w:r w:rsidR="007E010A" w:rsidRPr="00CC759E">
        <w:rPr>
          <w:rFonts w:asciiTheme="majorBidi" w:hAnsiTheme="majorBidi" w:cstheme="majorBidi"/>
        </w:rPr>
        <w:t>, M.</w:t>
      </w:r>
      <w:proofErr w:type="gramStart"/>
      <w:r w:rsidRPr="00CC759E">
        <w:rPr>
          <w:rFonts w:asciiTheme="majorBidi" w:hAnsiTheme="majorBidi" w:cstheme="majorBidi"/>
        </w:rPr>
        <w:t>,</w:t>
      </w:r>
      <w:r w:rsidR="007E010A" w:rsidRPr="00CC759E">
        <w:rPr>
          <w:rFonts w:asciiTheme="majorBidi" w:hAnsiTheme="majorBidi" w:cstheme="majorBidi"/>
        </w:rPr>
        <w:t>&amp;</w:t>
      </w:r>
      <w:proofErr w:type="gramEnd"/>
      <w:r w:rsidR="007E010A" w:rsidRPr="00CC759E">
        <w:rPr>
          <w:rFonts w:asciiTheme="majorBidi" w:hAnsiTheme="majorBidi" w:cstheme="majorBidi"/>
        </w:rPr>
        <w:t xml:space="preserve"> </w:t>
      </w:r>
      <w:proofErr w:type="spellStart"/>
      <w:r w:rsidRPr="00CC759E">
        <w:rPr>
          <w:rFonts w:asciiTheme="majorBidi" w:hAnsiTheme="majorBidi" w:cstheme="majorBidi"/>
        </w:rPr>
        <w:t>Pellizzari</w:t>
      </w:r>
      <w:proofErr w:type="spellEnd"/>
      <w:r w:rsidR="007E010A" w:rsidRPr="00CC759E">
        <w:rPr>
          <w:rFonts w:asciiTheme="majorBidi" w:hAnsiTheme="majorBidi" w:cstheme="majorBidi"/>
        </w:rPr>
        <w:t>, M.</w:t>
      </w:r>
      <w:r w:rsidRPr="00CC759E">
        <w:rPr>
          <w:rFonts w:asciiTheme="majorBidi" w:hAnsiTheme="majorBidi" w:cstheme="majorBidi"/>
        </w:rPr>
        <w:t xml:space="preserve"> </w:t>
      </w:r>
      <w:r w:rsidR="007E010A" w:rsidRPr="00CC759E">
        <w:rPr>
          <w:rFonts w:asciiTheme="majorBidi" w:hAnsiTheme="majorBidi" w:cstheme="majorBidi"/>
        </w:rPr>
        <w:t>(</w:t>
      </w:r>
      <w:r w:rsidRPr="00CC759E">
        <w:rPr>
          <w:rFonts w:asciiTheme="majorBidi" w:hAnsiTheme="majorBidi" w:cstheme="majorBidi"/>
        </w:rPr>
        <w:t>2014</w:t>
      </w:r>
      <w:r w:rsidR="007E010A"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Evaluating </w:t>
      </w:r>
      <w:r w:rsidR="007E010A" w:rsidRPr="00CC759E">
        <w:rPr>
          <w:rFonts w:asciiTheme="majorBidi" w:hAnsiTheme="majorBidi" w:cstheme="majorBidi"/>
        </w:rPr>
        <w:t>s</w:t>
      </w:r>
      <w:r w:rsidRPr="00CC759E">
        <w:rPr>
          <w:rFonts w:asciiTheme="majorBidi" w:hAnsiTheme="majorBidi" w:cstheme="majorBidi"/>
        </w:rPr>
        <w:t xml:space="preserve">tudents’ </w:t>
      </w:r>
      <w:r w:rsidR="007E010A" w:rsidRPr="00CC759E">
        <w:rPr>
          <w:rFonts w:asciiTheme="majorBidi" w:hAnsiTheme="majorBidi" w:cstheme="majorBidi"/>
        </w:rPr>
        <w:t>e</w:t>
      </w:r>
      <w:r w:rsidRPr="00CC759E">
        <w:rPr>
          <w:rFonts w:asciiTheme="majorBidi" w:hAnsiTheme="majorBidi" w:cstheme="majorBidi"/>
        </w:rPr>
        <w:t xml:space="preserve">valuations </w:t>
      </w:r>
      <w:r w:rsidR="009B1FC8" w:rsidRPr="00CC759E">
        <w:rPr>
          <w:rFonts w:asciiTheme="majorBidi" w:hAnsiTheme="majorBidi" w:cstheme="majorBidi"/>
        </w:rPr>
        <w:t>o</w:t>
      </w:r>
      <w:r w:rsidRPr="00CC759E">
        <w:rPr>
          <w:rFonts w:asciiTheme="majorBidi" w:hAnsiTheme="majorBidi" w:cstheme="majorBidi"/>
        </w:rPr>
        <w:t xml:space="preserve">f </w:t>
      </w:r>
      <w:r w:rsidR="007E010A" w:rsidRPr="00CC759E">
        <w:rPr>
          <w:rFonts w:asciiTheme="majorBidi" w:hAnsiTheme="majorBidi" w:cstheme="majorBidi"/>
        </w:rPr>
        <w:t>p</w:t>
      </w:r>
      <w:r w:rsidRPr="00CC759E">
        <w:rPr>
          <w:rFonts w:asciiTheme="majorBidi" w:hAnsiTheme="majorBidi" w:cstheme="majorBidi"/>
        </w:rPr>
        <w:t>rofessors</w:t>
      </w:r>
      <w:r w:rsidR="009B1FC8"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Economics of Education Review</w:t>
      </w:r>
      <w:r w:rsidR="007E010A" w:rsidRPr="00CC759E">
        <w:rPr>
          <w:rFonts w:asciiTheme="majorBidi" w:hAnsiTheme="majorBidi" w:cstheme="majorBidi"/>
        </w:rPr>
        <w:t xml:space="preserve">, </w:t>
      </w:r>
      <w:r w:rsidRPr="00CC759E">
        <w:rPr>
          <w:rFonts w:asciiTheme="majorBidi" w:hAnsiTheme="majorBidi" w:cstheme="majorBidi"/>
          <w:i/>
          <w:iCs/>
        </w:rPr>
        <w:t>41</w:t>
      </w:r>
      <w:r w:rsidR="007E010A" w:rsidRPr="00CC759E">
        <w:rPr>
          <w:rFonts w:asciiTheme="majorBidi" w:hAnsiTheme="majorBidi" w:cstheme="majorBidi"/>
        </w:rPr>
        <w:t>,</w:t>
      </w:r>
      <w:r w:rsidRPr="00CC759E">
        <w:rPr>
          <w:rFonts w:asciiTheme="majorBidi" w:hAnsiTheme="majorBidi" w:cstheme="majorBidi"/>
        </w:rPr>
        <w:t xml:space="preserve"> 71-88.</w:t>
      </w:r>
    </w:p>
    <w:p w14:paraId="00A1A72F" w14:textId="2A30EEF4" w:rsidR="008A366B" w:rsidRPr="00CC759E" w:rsidRDefault="008A366B" w:rsidP="008A366B">
      <w:pPr>
        <w:pStyle w:val="References"/>
        <w:rPr>
          <w:rFonts w:asciiTheme="majorBidi" w:hAnsiTheme="majorBidi" w:cstheme="majorBidi"/>
        </w:rPr>
      </w:pPr>
      <w:r w:rsidRPr="00CC759E">
        <w:rPr>
          <w:rFonts w:asciiTheme="majorBidi" w:hAnsiTheme="majorBidi" w:cstheme="majorBidi"/>
        </w:rPr>
        <w:t>Buckley,</w:t>
      </w:r>
      <w:r w:rsidRPr="00CC759E">
        <w:rPr>
          <w:rFonts w:asciiTheme="majorBidi" w:eastAsiaTheme="minorEastAsia" w:hAnsiTheme="majorBidi" w:cstheme="majorBidi"/>
          <w:lang w:eastAsia="zh-CN"/>
        </w:rPr>
        <w:t xml:space="preserve"> </w:t>
      </w:r>
      <w:r w:rsidRPr="00CC759E">
        <w:rPr>
          <w:rFonts w:asciiTheme="majorBidi" w:hAnsiTheme="majorBidi" w:cstheme="majorBidi"/>
        </w:rPr>
        <w:t>A. (2013).</w:t>
      </w:r>
      <w:r w:rsidRPr="00CC759E">
        <w:rPr>
          <w:rFonts w:asciiTheme="majorBidi" w:eastAsiaTheme="minorEastAsia" w:hAnsiTheme="majorBidi" w:cstheme="majorBidi"/>
          <w:lang w:eastAsia="zh-CN"/>
        </w:rPr>
        <w:t xml:space="preserve"> </w:t>
      </w:r>
      <w:r w:rsidRPr="00CC759E">
        <w:rPr>
          <w:rFonts w:asciiTheme="majorBidi" w:hAnsiTheme="majorBidi" w:cstheme="majorBidi"/>
          <w:i/>
          <w:iCs/>
        </w:rPr>
        <w:t>Engagement for enhancement: Report of a UK survey pilot</w:t>
      </w:r>
      <w:r w:rsidRPr="00CC759E">
        <w:rPr>
          <w:rFonts w:asciiTheme="majorBidi" w:hAnsiTheme="majorBidi" w:cstheme="majorBidi"/>
        </w:rPr>
        <w:t>. York: The Higher Education Academy.</w:t>
      </w:r>
    </w:p>
    <w:p w14:paraId="6DBA1726" w14:textId="4F023E6C" w:rsidR="00A84E4F" w:rsidRPr="00CC759E" w:rsidRDefault="00A84E4F" w:rsidP="009B1FC8">
      <w:pPr>
        <w:pStyle w:val="References"/>
        <w:rPr>
          <w:rFonts w:asciiTheme="majorBidi" w:hAnsiTheme="majorBidi" w:cstheme="majorBidi"/>
        </w:rPr>
      </w:pPr>
      <w:r w:rsidRPr="00CC759E">
        <w:rPr>
          <w:rFonts w:asciiTheme="majorBidi" w:hAnsiTheme="majorBidi" w:cstheme="majorBidi"/>
        </w:rPr>
        <w:t>Buckley,</w:t>
      </w:r>
      <w:r w:rsidRPr="00CC759E">
        <w:rPr>
          <w:rFonts w:asciiTheme="majorBidi" w:eastAsiaTheme="minorEastAsia" w:hAnsiTheme="majorBidi" w:cstheme="majorBidi"/>
          <w:lang w:eastAsia="zh-CN"/>
        </w:rPr>
        <w:t xml:space="preserve"> </w:t>
      </w:r>
      <w:r w:rsidRPr="00CC759E">
        <w:rPr>
          <w:rFonts w:asciiTheme="majorBidi" w:hAnsiTheme="majorBidi" w:cstheme="majorBidi"/>
        </w:rPr>
        <w:t xml:space="preserve">A. </w:t>
      </w:r>
      <w:r w:rsidR="007E010A" w:rsidRPr="00CC759E">
        <w:rPr>
          <w:rFonts w:asciiTheme="majorBidi" w:hAnsiTheme="majorBidi" w:cstheme="majorBidi"/>
        </w:rPr>
        <w:t>(</w:t>
      </w:r>
      <w:r w:rsidRPr="00CC759E">
        <w:rPr>
          <w:rFonts w:asciiTheme="majorBidi" w:hAnsiTheme="majorBidi" w:cstheme="majorBidi"/>
        </w:rPr>
        <w:t>2014</w:t>
      </w:r>
      <w:r w:rsidR="007E010A"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eastAsiaTheme="minorEastAsia" w:hAnsiTheme="majorBidi" w:cstheme="majorBidi"/>
          <w:lang w:eastAsia="zh-CN"/>
        </w:rPr>
        <w:t xml:space="preserve"> </w:t>
      </w:r>
      <w:r w:rsidRPr="00CC759E">
        <w:rPr>
          <w:rFonts w:asciiTheme="majorBidi" w:hAnsiTheme="majorBidi" w:cstheme="majorBidi"/>
          <w:i/>
          <w:iCs/>
        </w:rPr>
        <w:t xml:space="preserve">UK </w:t>
      </w:r>
      <w:r w:rsidR="009B1FC8" w:rsidRPr="00CC759E">
        <w:rPr>
          <w:rFonts w:asciiTheme="majorBidi" w:hAnsiTheme="majorBidi" w:cstheme="majorBidi"/>
          <w:i/>
          <w:iCs/>
        </w:rPr>
        <w:t>E</w:t>
      </w:r>
      <w:r w:rsidRPr="00CC759E">
        <w:rPr>
          <w:rFonts w:asciiTheme="majorBidi" w:hAnsiTheme="majorBidi" w:cstheme="majorBidi"/>
          <w:i/>
          <w:iCs/>
        </w:rPr>
        <w:t xml:space="preserve">ngagement </w:t>
      </w:r>
      <w:r w:rsidR="009B1FC8" w:rsidRPr="00CC759E">
        <w:rPr>
          <w:rFonts w:asciiTheme="majorBidi" w:hAnsiTheme="majorBidi" w:cstheme="majorBidi"/>
          <w:i/>
          <w:iCs/>
        </w:rPr>
        <w:t>S</w:t>
      </w:r>
      <w:r w:rsidRPr="00CC759E">
        <w:rPr>
          <w:rFonts w:asciiTheme="majorBidi" w:hAnsiTheme="majorBidi" w:cstheme="majorBidi"/>
          <w:i/>
          <w:iCs/>
        </w:rPr>
        <w:t>urvey: The second pilot year</w:t>
      </w:r>
      <w:r w:rsidRPr="00CC759E">
        <w:rPr>
          <w:rFonts w:asciiTheme="majorBidi" w:hAnsiTheme="majorBidi" w:cstheme="majorBidi"/>
        </w:rPr>
        <w:t>. York: The Higher Education Academy.</w:t>
      </w:r>
    </w:p>
    <w:p w14:paraId="1FDA8467" w14:textId="6643CCFA" w:rsidR="0052293F" w:rsidRPr="00CC759E" w:rsidRDefault="0052293F" w:rsidP="0052293F">
      <w:pPr>
        <w:pStyle w:val="References"/>
        <w:rPr>
          <w:rFonts w:asciiTheme="majorBidi" w:hAnsiTheme="majorBidi" w:cstheme="majorBidi"/>
        </w:rPr>
      </w:pPr>
      <w:r w:rsidRPr="00CC759E">
        <w:rPr>
          <w:rFonts w:asciiTheme="majorBidi" w:hAnsiTheme="majorBidi" w:cstheme="majorBidi"/>
        </w:rPr>
        <w:t xml:space="preserve">Buckley, A. (2015). </w:t>
      </w:r>
      <w:r w:rsidRPr="00CC759E">
        <w:rPr>
          <w:rFonts w:asciiTheme="majorBidi" w:hAnsiTheme="majorBidi" w:cstheme="majorBidi"/>
          <w:i/>
        </w:rPr>
        <w:t>UKES – students’ perceptions of skills development</w:t>
      </w:r>
      <w:r w:rsidRPr="00CC759E">
        <w:rPr>
          <w:rFonts w:asciiTheme="majorBidi" w:hAnsiTheme="majorBidi" w:cstheme="majorBidi"/>
        </w:rPr>
        <w:t>. York: Higher Education Academy.</w:t>
      </w:r>
    </w:p>
    <w:p w14:paraId="17170AE9" w14:textId="0EB72ECA" w:rsidR="00A84E4F" w:rsidRPr="00CC759E" w:rsidRDefault="00A84E4F" w:rsidP="007E010A">
      <w:pPr>
        <w:pStyle w:val="References"/>
        <w:rPr>
          <w:rFonts w:asciiTheme="majorBidi" w:hAnsiTheme="majorBidi" w:cstheme="majorBidi"/>
        </w:rPr>
      </w:pPr>
      <w:proofErr w:type="spellStart"/>
      <w:r w:rsidRPr="00CC759E">
        <w:rPr>
          <w:rFonts w:asciiTheme="majorBidi" w:hAnsiTheme="majorBidi" w:cstheme="majorBidi"/>
        </w:rPr>
        <w:t>Carini</w:t>
      </w:r>
      <w:proofErr w:type="spellEnd"/>
      <w:r w:rsidRPr="00CC759E">
        <w:rPr>
          <w:rFonts w:asciiTheme="majorBidi" w:hAnsiTheme="majorBidi" w:cstheme="majorBidi"/>
        </w:rPr>
        <w:t xml:space="preserve">, R. M., </w:t>
      </w:r>
      <w:proofErr w:type="spellStart"/>
      <w:r w:rsidRPr="00CC759E">
        <w:rPr>
          <w:rFonts w:asciiTheme="majorBidi" w:hAnsiTheme="majorBidi" w:cstheme="majorBidi"/>
        </w:rPr>
        <w:t>Kuh</w:t>
      </w:r>
      <w:proofErr w:type="spellEnd"/>
      <w:r w:rsidRPr="00CC759E">
        <w:rPr>
          <w:rFonts w:asciiTheme="majorBidi" w:hAnsiTheme="majorBidi" w:cstheme="majorBidi"/>
        </w:rPr>
        <w:t>,</w:t>
      </w:r>
      <w:r w:rsidR="007E010A" w:rsidRPr="00CC759E">
        <w:rPr>
          <w:rFonts w:asciiTheme="majorBidi" w:hAnsiTheme="majorBidi" w:cstheme="majorBidi"/>
        </w:rPr>
        <w:t xml:space="preserve"> G.D., &amp;</w:t>
      </w:r>
      <w:r w:rsidRPr="00CC759E">
        <w:rPr>
          <w:rFonts w:asciiTheme="majorBidi" w:hAnsiTheme="majorBidi" w:cstheme="majorBidi"/>
        </w:rPr>
        <w:t xml:space="preserve"> Klein</w:t>
      </w:r>
      <w:r w:rsidR="007E010A" w:rsidRPr="00CC759E">
        <w:rPr>
          <w:rFonts w:asciiTheme="majorBidi" w:hAnsiTheme="majorBidi" w:cstheme="majorBidi"/>
        </w:rPr>
        <w:t>, S.P</w:t>
      </w:r>
      <w:r w:rsidRPr="00CC759E">
        <w:rPr>
          <w:rFonts w:asciiTheme="majorBidi" w:hAnsiTheme="majorBidi" w:cstheme="majorBidi"/>
        </w:rPr>
        <w:t xml:space="preserve">. </w:t>
      </w:r>
      <w:r w:rsidR="007E010A" w:rsidRPr="00CC759E">
        <w:rPr>
          <w:rFonts w:asciiTheme="majorBidi" w:hAnsiTheme="majorBidi" w:cstheme="majorBidi"/>
        </w:rPr>
        <w:t>(</w:t>
      </w:r>
      <w:r w:rsidRPr="00CC759E">
        <w:rPr>
          <w:rFonts w:asciiTheme="majorBidi" w:hAnsiTheme="majorBidi" w:cstheme="majorBidi"/>
        </w:rPr>
        <w:t>2006</w:t>
      </w:r>
      <w:r w:rsidR="007E010A"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Student </w:t>
      </w:r>
      <w:r w:rsidR="007E010A" w:rsidRPr="00CC759E">
        <w:rPr>
          <w:rFonts w:asciiTheme="majorBidi" w:hAnsiTheme="majorBidi" w:cstheme="majorBidi"/>
        </w:rPr>
        <w:t>e</w:t>
      </w:r>
      <w:r w:rsidRPr="00CC759E">
        <w:rPr>
          <w:rFonts w:asciiTheme="majorBidi" w:hAnsiTheme="majorBidi" w:cstheme="majorBidi"/>
        </w:rPr>
        <w:t xml:space="preserve">ngagement and </w:t>
      </w:r>
      <w:r w:rsidR="007E010A" w:rsidRPr="00CC759E">
        <w:rPr>
          <w:rFonts w:asciiTheme="majorBidi" w:hAnsiTheme="majorBidi" w:cstheme="majorBidi"/>
        </w:rPr>
        <w:t>s</w:t>
      </w:r>
      <w:r w:rsidRPr="00CC759E">
        <w:rPr>
          <w:rFonts w:asciiTheme="majorBidi" w:hAnsiTheme="majorBidi" w:cstheme="majorBidi"/>
        </w:rPr>
        <w:t xml:space="preserve">tudent </w:t>
      </w:r>
      <w:r w:rsidR="007E010A" w:rsidRPr="00CC759E">
        <w:rPr>
          <w:rFonts w:asciiTheme="majorBidi" w:hAnsiTheme="majorBidi" w:cstheme="majorBidi"/>
        </w:rPr>
        <w:t>l</w:t>
      </w:r>
      <w:r w:rsidRPr="00CC759E">
        <w:rPr>
          <w:rFonts w:asciiTheme="majorBidi" w:hAnsiTheme="majorBidi" w:cstheme="majorBidi"/>
        </w:rPr>
        <w:t xml:space="preserve">earning: </w:t>
      </w:r>
      <w:r w:rsidR="009B1FC8" w:rsidRPr="00CC759E">
        <w:rPr>
          <w:rFonts w:asciiTheme="majorBidi" w:hAnsiTheme="majorBidi" w:cstheme="majorBidi"/>
        </w:rPr>
        <w:t>T</w:t>
      </w:r>
      <w:r w:rsidRPr="00CC759E">
        <w:rPr>
          <w:rFonts w:asciiTheme="majorBidi" w:hAnsiTheme="majorBidi" w:cstheme="majorBidi"/>
        </w:rPr>
        <w:t xml:space="preserve">esting the </w:t>
      </w:r>
      <w:r w:rsidR="007E010A" w:rsidRPr="00CC759E">
        <w:rPr>
          <w:rFonts w:asciiTheme="majorBidi" w:hAnsiTheme="majorBidi" w:cstheme="majorBidi"/>
        </w:rPr>
        <w:t>l</w:t>
      </w:r>
      <w:r w:rsidRPr="00CC759E">
        <w:rPr>
          <w:rFonts w:asciiTheme="majorBidi" w:hAnsiTheme="majorBidi" w:cstheme="majorBidi"/>
        </w:rPr>
        <w:t>inkages</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Research in Higher Education</w:t>
      </w:r>
      <w:r w:rsidR="007E010A" w:rsidRPr="00CC759E">
        <w:rPr>
          <w:rFonts w:asciiTheme="majorBidi" w:hAnsiTheme="majorBidi" w:cstheme="majorBidi"/>
        </w:rPr>
        <w:t>,</w:t>
      </w:r>
      <w:r w:rsidRPr="00CC759E">
        <w:rPr>
          <w:rFonts w:asciiTheme="majorBidi" w:hAnsiTheme="majorBidi" w:cstheme="majorBidi"/>
          <w:i/>
          <w:iCs/>
        </w:rPr>
        <w:t xml:space="preserve"> 47</w:t>
      </w:r>
      <w:r w:rsidRPr="00CC759E">
        <w:rPr>
          <w:rFonts w:asciiTheme="majorBidi" w:hAnsiTheme="majorBidi" w:cstheme="majorBidi"/>
        </w:rPr>
        <w:t>(1)</w:t>
      </w:r>
      <w:r w:rsidR="007E010A" w:rsidRPr="00CC759E">
        <w:rPr>
          <w:rFonts w:asciiTheme="majorBidi" w:hAnsiTheme="majorBidi" w:cstheme="majorBidi"/>
        </w:rPr>
        <w:t>,</w:t>
      </w:r>
      <w:r w:rsidRPr="00CC759E">
        <w:rPr>
          <w:rFonts w:asciiTheme="majorBidi" w:hAnsiTheme="majorBidi" w:cstheme="majorBidi"/>
        </w:rPr>
        <w:t xml:space="preserve"> 1-32.</w:t>
      </w:r>
    </w:p>
    <w:p w14:paraId="6A0A5B18" w14:textId="216B28F7" w:rsidR="00A84E4F" w:rsidRPr="00CC759E" w:rsidRDefault="00A84E4F" w:rsidP="002B49AC">
      <w:pPr>
        <w:pStyle w:val="References"/>
        <w:rPr>
          <w:rFonts w:asciiTheme="majorBidi" w:hAnsiTheme="majorBidi" w:cstheme="majorBidi"/>
        </w:rPr>
      </w:pPr>
      <w:proofErr w:type="gramStart"/>
      <w:r w:rsidRPr="00CC759E">
        <w:rPr>
          <w:rFonts w:asciiTheme="majorBidi" w:hAnsiTheme="majorBidi" w:cstheme="majorBidi"/>
        </w:rPr>
        <w:t>Carrell ,</w:t>
      </w:r>
      <w:proofErr w:type="gramEnd"/>
      <w:r w:rsidRPr="00CC759E">
        <w:rPr>
          <w:rFonts w:asciiTheme="majorBidi" w:hAnsiTheme="majorBidi" w:cstheme="majorBidi"/>
        </w:rPr>
        <w:t xml:space="preserve"> S.E.</w:t>
      </w:r>
      <w:r w:rsidR="009B1FC8" w:rsidRPr="00CC759E">
        <w:rPr>
          <w:rFonts w:asciiTheme="majorBidi" w:hAnsiTheme="majorBidi" w:cstheme="majorBidi"/>
        </w:rPr>
        <w:t>,</w:t>
      </w:r>
      <w:r w:rsidR="002B49AC" w:rsidRPr="00CC759E">
        <w:rPr>
          <w:rFonts w:asciiTheme="majorBidi" w:hAnsiTheme="majorBidi" w:cstheme="majorBidi"/>
        </w:rPr>
        <w:t xml:space="preserve"> &amp;</w:t>
      </w:r>
      <w:r w:rsidR="009B1FC8" w:rsidRPr="00CC759E">
        <w:rPr>
          <w:rFonts w:asciiTheme="majorBidi" w:hAnsiTheme="majorBidi" w:cstheme="majorBidi"/>
        </w:rPr>
        <w:t xml:space="preserve"> </w:t>
      </w:r>
      <w:r w:rsidRPr="00CC759E">
        <w:rPr>
          <w:rFonts w:asciiTheme="majorBidi" w:hAnsiTheme="majorBidi" w:cstheme="majorBidi"/>
        </w:rPr>
        <w:t>West</w:t>
      </w:r>
      <w:r w:rsidR="002B49AC" w:rsidRPr="00CC759E">
        <w:rPr>
          <w:rFonts w:asciiTheme="majorBidi" w:hAnsiTheme="majorBidi" w:cstheme="majorBidi"/>
        </w:rPr>
        <w:t>, J.E.</w:t>
      </w:r>
      <w:r w:rsidRPr="00CC759E">
        <w:rPr>
          <w:rFonts w:asciiTheme="majorBidi" w:hAnsiTheme="majorBidi" w:cstheme="majorBidi"/>
        </w:rPr>
        <w:t xml:space="preserve"> </w:t>
      </w:r>
      <w:r w:rsidR="002B49AC" w:rsidRPr="00CC759E">
        <w:rPr>
          <w:rFonts w:asciiTheme="majorBidi" w:hAnsiTheme="majorBidi" w:cstheme="majorBidi"/>
        </w:rPr>
        <w:t>(</w:t>
      </w:r>
      <w:r w:rsidRPr="00CC759E">
        <w:rPr>
          <w:rFonts w:asciiTheme="majorBidi" w:hAnsiTheme="majorBidi" w:cstheme="majorBidi"/>
        </w:rPr>
        <w:t>2010</w:t>
      </w:r>
      <w:r w:rsidR="002B49AC"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Does </w:t>
      </w:r>
      <w:r w:rsidR="002B49AC" w:rsidRPr="00CC759E">
        <w:rPr>
          <w:rFonts w:asciiTheme="majorBidi" w:hAnsiTheme="majorBidi" w:cstheme="majorBidi"/>
        </w:rPr>
        <w:t>p</w:t>
      </w:r>
      <w:r w:rsidRPr="00CC759E">
        <w:rPr>
          <w:rFonts w:asciiTheme="majorBidi" w:hAnsiTheme="majorBidi" w:cstheme="majorBidi"/>
        </w:rPr>
        <w:t xml:space="preserve">rofessor </w:t>
      </w:r>
      <w:r w:rsidR="002B49AC" w:rsidRPr="00CC759E">
        <w:rPr>
          <w:rFonts w:asciiTheme="majorBidi" w:hAnsiTheme="majorBidi" w:cstheme="majorBidi"/>
        </w:rPr>
        <w:t>q</w:t>
      </w:r>
      <w:r w:rsidRPr="00CC759E">
        <w:rPr>
          <w:rFonts w:asciiTheme="majorBidi" w:hAnsiTheme="majorBidi" w:cstheme="majorBidi"/>
        </w:rPr>
        <w:t xml:space="preserve">uality </w:t>
      </w:r>
      <w:r w:rsidR="002B49AC" w:rsidRPr="00CC759E">
        <w:rPr>
          <w:rFonts w:asciiTheme="majorBidi" w:hAnsiTheme="majorBidi" w:cstheme="majorBidi"/>
        </w:rPr>
        <w:t>m</w:t>
      </w:r>
      <w:r w:rsidRPr="00CC759E">
        <w:rPr>
          <w:rFonts w:asciiTheme="majorBidi" w:hAnsiTheme="majorBidi" w:cstheme="majorBidi"/>
        </w:rPr>
        <w:t xml:space="preserve">atter? Evidence from </w:t>
      </w:r>
      <w:r w:rsidR="002B49AC" w:rsidRPr="00CC759E">
        <w:rPr>
          <w:rFonts w:asciiTheme="majorBidi" w:hAnsiTheme="majorBidi" w:cstheme="majorBidi"/>
        </w:rPr>
        <w:t>r</w:t>
      </w:r>
      <w:r w:rsidRPr="00CC759E">
        <w:rPr>
          <w:rFonts w:asciiTheme="majorBidi" w:hAnsiTheme="majorBidi" w:cstheme="majorBidi"/>
        </w:rPr>
        <w:t xml:space="preserve">andom </w:t>
      </w:r>
      <w:r w:rsidR="002B49AC" w:rsidRPr="00CC759E">
        <w:rPr>
          <w:rFonts w:asciiTheme="majorBidi" w:hAnsiTheme="majorBidi" w:cstheme="majorBidi"/>
        </w:rPr>
        <w:t>a</w:t>
      </w:r>
      <w:r w:rsidRPr="00CC759E">
        <w:rPr>
          <w:rFonts w:asciiTheme="majorBidi" w:hAnsiTheme="majorBidi" w:cstheme="majorBidi"/>
        </w:rPr>
        <w:t xml:space="preserve">ssignment of </w:t>
      </w:r>
      <w:r w:rsidR="002B49AC" w:rsidRPr="00CC759E">
        <w:rPr>
          <w:rFonts w:asciiTheme="majorBidi" w:hAnsiTheme="majorBidi" w:cstheme="majorBidi"/>
        </w:rPr>
        <w:t>s</w:t>
      </w:r>
      <w:r w:rsidRPr="00CC759E">
        <w:rPr>
          <w:rFonts w:asciiTheme="majorBidi" w:hAnsiTheme="majorBidi" w:cstheme="majorBidi"/>
        </w:rPr>
        <w:t xml:space="preserve">tudents to </w:t>
      </w:r>
      <w:r w:rsidR="002B49AC" w:rsidRPr="00CC759E">
        <w:rPr>
          <w:rFonts w:asciiTheme="majorBidi" w:hAnsiTheme="majorBidi" w:cstheme="majorBidi"/>
        </w:rPr>
        <w:t>p</w:t>
      </w:r>
      <w:r w:rsidRPr="00CC759E">
        <w:rPr>
          <w:rFonts w:asciiTheme="majorBidi" w:hAnsiTheme="majorBidi" w:cstheme="majorBidi"/>
        </w:rPr>
        <w:t>rofessors</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Journal of Political Economy</w:t>
      </w:r>
      <w:r w:rsidR="002B49AC"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118</w:t>
      </w:r>
      <w:r w:rsidRPr="00CC759E">
        <w:rPr>
          <w:rFonts w:asciiTheme="majorBidi" w:hAnsiTheme="majorBidi" w:cstheme="majorBidi"/>
        </w:rPr>
        <w:t>(3)</w:t>
      </w:r>
      <w:r w:rsidR="002B49AC" w:rsidRPr="00CC759E">
        <w:rPr>
          <w:rFonts w:asciiTheme="majorBidi" w:hAnsiTheme="majorBidi" w:cstheme="majorBidi"/>
        </w:rPr>
        <w:t>,</w:t>
      </w:r>
      <w:r w:rsidRPr="00CC759E">
        <w:rPr>
          <w:rFonts w:asciiTheme="majorBidi" w:hAnsiTheme="majorBidi" w:cstheme="majorBidi"/>
        </w:rPr>
        <w:t xml:space="preserve"> 409-432.</w:t>
      </w:r>
    </w:p>
    <w:p w14:paraId="2A558861" w14:textId="3CDC559D" w:rsidR="00A84E4F" w:rsidRPr="00CC759E" w:rsidRDefault="00A84E4F" w:rsidP="002B49AC">
      <w:pPr>
        <w:pStyle w:val="References"/>
        <w:rPr>
          <w:rFonts w:asciiTheme="majorBidi" w:hAnsiTheme="majorBidi" w:cstheme="majorBidi"/>
        </w:rPr>
      </w:pPr>
      <w:r w:rsidRPr="00CC759E">
        <w:rPr>
          <w:rFonts w:asciiTheme="majorBidi" w:hAnsiTheme="majorBidi" w:cstheme="majorBidi"/>
        </w:rPr>
        <w:t>Cheng, J.H.S</w:t>
      </w:r>
      <w:r w:rsidR="009B1FC8" w:rsidRPr="00CC759E">
        <w:rPr>
          <w:rFonts w:asciiTheme="majorBidi" w:hAnsiTheme="majorBidi" w:cstheme="majorBidi"/>
        </w:rPr>
        <w:t xml:space="preserve">., </w:t>
      </w:r>
      <w:r w:rsidR="002B49AC" w:rsidRPr="00CC759E">
        <w:rPr>
          <w:rFonts w:asciiTheme="majorBidi" w:hAnsiTheme="majorBidi" w:cstheme="majorBidi"/>
        </w:rPr>
        <w:t>&amp;</w:t>
      </w:r>
      <w:r w:rsidRPr="00CC759E">
        <w:rPr>
          <w:rFonts w:asciiTheme="majorBidi" w:hAnsiTheme="majorBidi" w:cstheme="majorBidi"/>
        </w:rPr>
        <w:t xml:space="preserve"> Marsh</w:t>
      </w:r>
      <w:r w:rsidR="002B49AC" w:rsidRPr="00CC759E">
        <w:rPr>
          <w:rFonts w:asciiTheme="majorBidi" w:hAnsiTheme="majorBidi" w:cstheme="majorBidi"/>
        </w:rPr>
        <w:t>, H.W</w:t>
      </w:r>
      <w:r w:rsidR="009B1FC8" w:rsidRPr="00CC759E">
        <w:rPr>
          <w:rFonts w:asciiTheme="majorBidi" w:hAnsiTheme="majorBidi" w:cstheme="majorBidi"/>
        </w:rPr>
        <w:t>.</w:t>
      </w:r>
      <w:r w:rsidRPr="00CC759E">
        <w:rPr>
          <w:rFonts w:asciiTheme="majorBidi" w:hAnsiTheme="majorBidi" w:cstheme="majorBidi"/>
        </w:rPr>
        <w:t xml:space="preserve"> </w:t>
      </w:r>
      <w:r w:rsidR="002B49AC" w:rsidRPr="00CC759E">
        <w:rPr>
          <w:rFonts w:asciiTheme="majorBidi" w:hAnsiTheme="majorBidi" w:cstheme="majorBidi"/>
        </w:rPr>
        <w:t>(</w:t>
      </w:r>
      <w:r w:rsidRPr="00CC759E">
        <w:rPr>
          <w:rFonts w:asciiTheme="majorBidi" w:hAnsiTheme="majorBidi" w:cstheme="majorBidi"/>
        </w:rPr>
        <w:t>2010</w:t>
      </w:r>
      <w:r w:rsidR="002B49AC"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National Student Survey: </w:t>
      </w:r>
      <w:r w:rsidR="009B1FC8" w:rsidRPr="00CC759E">
        <w:rPr>
          <w:rFonts w:asciiTheme="majorBidi" w:hAnsiTheme="majorBidi" w:cstheme="majorBidi"/>
        </w:rPr>
        <w:t>A</w:t>
      </w:r>
      <w:r w:rsidRPr="00CC759E">
        <w:rPr>
          <w:rFonts w:asciiTheme="majorBidi" w:hAnsiTheme="majorBidi" w:cstheme="majorBidi"/>
        </w:rPr>
        <w:t xml:space="preserve">re </w:t>
      </w:r>
      <w:r w:rsidR="002B49AC" w:rsidRPr="00CC759E">
        <w:rPr>
          <w:rFonts w:asciiTheme="majorBidi" w:hAnsiTheme="majorBidi" w:cstheme="majorBidi"/>
        </w:rPr>
        <w:t>d</w:t>
      </w:r>
      <w:r w:rsidRPr="00CC759E">
        <w:rPr>
          <w:rFonts w:asciiTheme="majorBidi" w:hAnsiTheme="majorBidi" w:cstheme="majorBidi"/>
        </w:rPr>
        <w:t xml:space="preserve">ifferences between </w:t>
      </w:r>
      <w:r w:rsidR="002B49AC" w:rsidRPr="00CC759E">
        <w:rPr>
          <w:rFonts w:asciiTheme="majorBidi" w:hAnsiTheme="majorBidi" w:cstheme="majorBidi"/>
        </w:rPr>
        <w:t>u</w:t>
      </w:r>
      <w:r w:rsidRPr="00CC759E">
        <w:rPr>
          <w:rFonts w:asciiTheme="majorBidi" w:hAnsiTheme="majorBidi" w:cstheme="majorBidi"/>
        </w:rPr>
        <w:t xml:space="preserve">niversities and </w:t>
      </w:r>
      <w:r w:rsidR="002B49AC" w:rsidRPr="00CC759E">
        <w:rPr>
          <w:rFonts w:asciiTheme="majorBidi" w:hAnsiTheme="majorBidi" w:cstheme="majorBidi"/>
        </w:rPr>
        <w:t>c</w:t>
      </w:r>
      <w:r w:rsidRPr="00CC759E">
        <w:rPr>
          <w:rFonts w:asciiTheme="majorBidi" w:hAnsiTheme="majorBidi" w:cstheme="majorBidi"/>
        </w:rPr>
        <w:t xml:space="preserve">ourses </w:t>
      </w:r>
      <w:r w:rsidR="002B49AC" w:rsidRPr="00CC759E">
        <w:rPr>
          <w:rFonts w:asciiTheme="majorBidi" w:hAnsiTheme="majorBidi" w:cstheme="majorBidi"/>
        </w:rPr>
        <w:t>r</w:t>
      </w:r>
      <w:r w:rsidRPr="00CC759E">
        <w:rPr>
          <w:rFonts w:asciiTheme="majorBidi" w:hAnsiTheme="majorBidi" w:cstheme="majorBidi"/>
        </w:rPr>
        <w:t xml:space="preserve">eliable and </w:t>
      </w:r>
      <w:r w:rsidR="002B49AC" w:rsidRPr="00CC759E">
        <w:rPr>
          <w:rFonts w:asciiTheme="majorBidi" w:hAnsiTheme="majorBidi" w:cstheme="majorBidi"/>
        </w:rPr>
        <w:t>m</w:t>
      </w:r>
      <w:r w:rsidRPr="00CC759E">
        <w:rPr>
          <w:rFonts w:asciiTheme="majorBidi" w:hAnsiTheme="majorBidi" w:cstheme="majorBidi"/>
        </w:rPr>
        <w:t xml:space="preserve">eaningful? </w:t>
      </w:r>
      <w:r w:rsidRPr="00CC759E">
        <w:rPr>
          <w:rFonts w:asciiTheme="majorBidi" w:hAnsiTheme="majorBidi" w:cstheme="majorBidi"/>
          <w:i/>
        </w:rPr>
        <w:t>Oxford Review of Education</w:t>
      </w:r>
      <w:r w:rsidR="002B49AC" w:rsidRPr="00CC759E">
        <w:rPr>
          <w:rFonts w:asciiTheme="majorBidi" w:hAnsiTheme="majorBidi" w:cstheme="majorBidi"/>
          <w:iCs/>
        </w:rPr>
        <w:t>,</w:t>
      </w:r>
      <w:r w:rsidRPr="00CC759E">
        <w:rPr>
          <w:rFonts w:asciiTheme="majorBidi" w:hAnsiTheme="majorBidi" w:cstheme="majorBidi"/>
        </w:rPr>
        <w:t xml:space="preserve"> </w:t>
      </w:r>
      <w:r w:rsidRPr="00CC759E">
        <w:rPr>
          <w:rFonts w:asciiTheme="majorBidi" w:hAnsiTheme="majorBidi" w:cstheme="majorBidi"/>
          <w:i/>
          <w:iCs/>
        </w:rPr>
        <w:t>36</w:t>
      </w:r>
      <w:r w:rsidRPr="00CC759E">
        <w:rPr>
          <w:rFonts w:asciiTheme="majorBidi" w:hAnsiTheme="majorBidi" w:cstheme="majorBidi"/>
        </w:rPr>
        <w:t>(6)</w:t>
      </w:r>
      <w:r w:rsidR="002B49AC" w:rsidRPr="00CC759E">
        <w:rPr>
          <w:rFonts w:asciiTheme="majorBidi" w:hAnsiTheme="majorBidi" w:cstheme="majorBidi"/>
        </w:rPr>
        <w:t>,</w:t>
      </w:r>
      <w:r w:rsidRPr="00CC759E">
        <w:rPr>
          <w:rFonts w:asciiTheme="majorBidi" w:hAnsiTheme="majorBidi" w:cstheme="majorBidi"/>
        </w:rPr>
        <w:t xml:space="preserve"> 693-712.</w:t>
      </w:r>
    </w:p>
    <w:p w14:paraId="2E5DB0DB" w14:textId="1BFE503B" w:rsidR="00A84E4F" w:rsidRPr="00CC759E" w:rsidRDefault="00A84E4F" w:rsidP="00DD0BFD">
      <w:pPr>
        <w:pStyle w:val="References"/>
        <w:rPr>
          <w:rFonts w:asciiTheme="majorBidi" w:hAnsiTheme="majorBidi" w:cstheme="majorBidi"/>
        </w:rPr>
      </w:pPr>
      <w:r w:rsidRPr="00CC759E">
        <w:rPr>
          <w:rFonts w:asciiTheme="majorBidi" w:hAnsiTheme="majorBidi" w:cstheme="majorBidi"/>
        </w:rPr>
        <w:t>Cho, D.</w:t>
      </w:r>
      <w:r w:rsidR="00920F68" w:rsidRPr="00CC759E">
        <w:rPr>
          <w:rFonts w:asciiTheme="majorBidi" w:hAnsiTheme="majorBidi" w:cstheme="majorBidi"/>
        </w:rPr>
        <w:t>,</w:t>
      </w:r>
      <w:r w:rsidR="00DD0BFD" w:rsidRPr="00CC759E">
        <w:rPr>
          <w:rFonts w:asciiTheme="majorBidi" w:hAnsiTheme="majorBidi" w:cstheme="majorBidi"/>
        </w:rPr>
        <w:t xml:space="preserve"> </w:t>
      </w:r>
      <w:proofErr w:type="spellStart"/>
      <w:r w:rsidRPr="00CC759E">
        <w:rPr>
          <w:rFonts w:asciiTheme="majorBidi" w:hAnsiTheme="majorBidi" w:cstheme="majorBidi"/>
        </w:rPr>
        <w:t>Baek</w:t>
      </w:r>
      <w:proofErr w:type="spellEnd"/>
      <w:r w:rsidRPr="00CC759E">
        <w:rPr>
          <w:rFonts w:asciiTheme="majorBidi" w:hAnsiTheme="majorBidi" w:cstheme="majorBidi"/>
        </w:rPr>
        <w:t>,</w:t>
      </w:r>
      <w:r w:rsidR="00DD0BFD" w:rsidRPr="00CC759E">
        <w:rPr>
          <w:rFonts w:asciiTheme="majorBidi" w:hAnsiTheme="majorBidi" w:cstheme="majorBidi"/>
        </w:rPr>
        <w:t xml:space="preserve"> W., &amp;</w:t>
      </w:r>
      <w:r w:rsidR="00920F68" w:rsidRPr="00CC759E">
        <w:rPr>
          <w:rFonts w:asciiTheme="majorBidi" w:hAnsiTheme="majorBidi" w:cstheme="majorBidi"/>
        </w:rPr>
        <w:t xml:space="preserve"> </w:t>
      </w:r>
      <w:r w:rsidRPr="00CC759E">
        <w:rPr>
          <w:rFonts w:asciiTheme="majorBidi" w:hAnsiTheme="majorBidi" w:cstheme="majorBidi"/>
        </w:rPr>
        <w:t>Cho</w:t>
      </w:r>
      <w:r w:rsidR="00DD0BFD" w:rsidRPr="00CC759E">
        <w:rPr>
          <w:rFonts w:asciiTheme="majorBidi" w:hAnsiTheme="majorBidi" w:cstheme="majorBidi"/>
        </w:rPr>
        <w:t>, J.</w:t>
      </w:r>
      <w:r w:rsidRPr="00CC759E">
        <w:rPr>
          <w:rFonts w:asciiTheme="majorBidi" w:hAnsiTheme="majorBidi" w:cstheme="majorBidi"/>
        </w:rPr>
        <w:t xml:space="preserve"> </w:t>
      </w:r>
      <w:r w:rsidR="00DD0BFD" w:rsidRPr="00CC759E">
        <w:rPr>
          <w:rFonts w:asciiTheme="majorBidi" w:hAnsiTheme="majorBidi" w:cstheme="majorBidi"/>
        </w:rPr>
        <w:t>(</w:t>
      </w:r>
      <w:r w:rsidRPr="00CC759E">
        <w:rPr>
          <w:rFonts w:asciiTheme="majorBidi" w:hAnsiTheme="majorBidi" w:cstheme="majorBidi"/>
        </w:rPr>
        <w:t>2015</w:t>
      </w:r>
      <w:r w:rsidR="00DD0BFD"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Why </w:t>
      </w:r>
      <w:r w:rsidR="00DD0BFD" w:rsidRPr="00CC759E">
        <w:rPr>
          <w:rFonts w:asciiTheme="majorBidi" w:hAnsiTheme="majorBidi" w:cstheme="majorBidi"/>
        </w:rPr>
        <w:t>d</w:t>
      </w:r>
      <w:r w:rsidRPr="00CC759E">
        <w:rPr>
          <w:rFonts w:asciiTheme="majorBidi" w:hAnsiTheme="majorBidi" w:cstheme="majorBidi"/>
        </w:rPr>
        <w:t xml:space="preserve">o </w:t>
      </w:r>
      <w:r w:rsidR="00DD0BFD" w:rsidRPr="00CC759E">
        <w:rPr>
          <w:rFonts w:asciiTheme="majorBidi" w:hAnsiTheme="majorBidi" w:cstheme="majorBidi"/>
        </w:rPr>
        <w:t>g</w:t>
      </w:r>
      <w:r w:rsidRPr="00CC759E">
        <w:rPr>
          <w:rFonts w:asciiTheme="majorBidi" w:hAnsiTheme="majorBidi" w:cstheme="majorBidi"/>
        </w:rPr>
        <w:t xml:space="preserve">ood </w:t>
      </w:r>
      <w:r w:rsidR="00DD0BFD" w:rsidRPr="00CC759E">
        <w:rPr>
          <w:rFonts w:asciiTheme="majorBidi" w:hAnsiTheme="majorBidi" w:cstheme="majorBidi"/>
        </w:rPr>
        <w:t>p</w:t>
      </w:r>
      <w:r w:rsidRPr="00CC759E">
        <w:rPr>
          <w:rFonts w:asciiTheme="majorBidi" w:hAnsiTheme="majorBidi" w:cstheme="majorBidi"/>
        </w:rPr>
        <w:t xml:space="preserve">erforming </w:t>
      </w:r>
      <w:r w:rsidR="00DD0BFD" w:rsidRPr="00CC759E">
        <w:rPr>
          <w:rFonts w:asciiTheme="majorBidi" w:hAnsiTheme="majorBidi" w:cstheme="majorBidi"/>
        </w:rPr>
        <w:t>s</w:t>
      </w:r>
      <w:r w:rsidRPr="00CC759E">
        <w:rPr>
          <w:rFonts w:asciiTheme="majorBidi" w:hAnsiTheme="majorBidi" w:cstheme="majorBidi"/>
        </w:rPr>
        <w:t xml:space="preserve">tudents </w:t>
      </w:r>
      <w:r w:rsidR="00DD0BFD" w:rsidRPr="00CC759E">
        <w:rPr>
          <w:rFonts w:asciiTheme="majorBidi" w:hAnsiTheme="majorBidi" w:cstheme="majorBidi"/>
        </w:rPr>
        <w:t>h</w:t>
      </w:r>
      <w:r w:rsidRPr="00CC759E">
        <w:rPr>
          <w:rFonts w:asciiTheme="majorBidi" w:hAnsiTheme="majorBidi" w:cstheme="majorBidi"/>
        </w:rPr>
        <w:t xml:space="preserve">ighly </w:t>
      </w:r>
      <w:r w:rsidR="00DD0BFD" w:rsidRPr="00CC759E">
        <w:rPr>
          <w:rFonts w:asciiTheme="majorBidi" w:hAnsiTheme="majorBidi" w:cstheme="majorBidi"/>
        </w:rPr>
        <w:t>r</w:t>
      </w:r>
      <w:r w:rsidRPr="00CC759E">
        <w:rPr>
          <w:rFonts w:asciiTheme="majorBidi" w:hAnsiTheme="majorBidi" w:cstheme="majorBidi"/>
        </w:rPr>
        <w:t xml:space="preserve">ate </w:t>
      </w:r>
      <w:r w:rsidR="00DD0BFD" w:rsidRPr="00CC759E">
        <w:rPr>
          <w:rFonts w:asciiTheme="majorBidi" w:hAnsiTheme="majorBidi" w:cstheme="majorBidi"/>
        </w:rPr>
        <w:t>t</w:t>
      </w:r>
      <w:r w:rsidRPr="00CC759E">
        <w:rPr>
          <w:rFonts w:asciiTheme="majorBidi" w:hAnsiTheme="majorBidi" w:cstheme="majorBidi"/>
        </w:rPr>
        <w:t xml:space="preserve">heir </w:t>
      </w:r>
      <w:r w:rsidR="00DD0BFD" w:rsidRPr="00CC759E">
        <w:rPr>
          <w:rFonts w:asciiTheme="majorBidi" w:hAnsiTheme="majorBidi" w:cstheme="majorBidi"/>
        </w:rPr>
        <w:t>i</w:t>
      </w:r>
      <w:r w:rsidRPr="00CC759E">
        <w:rPr>
          <w:rFonts w:asciiTheme="majorBidi" w:hAnsiTheme="majorBidi" w:cstheme="majorBidi"/>
        </w:rPr>
        <w:t xml:space="preserve">nstructors? Evidence from a </w:t>
      </w:r>
      <w:r w:rsidR="00DD0BFD" w:rsidRPr="00CC759E">
        <w:rPr>
          <w:rFonts w:asciiTheme="majorBidi" w:hAnsiTheme="majorBidi" w:cstheme="majorBidi"/>
        </w:rPr>
        <w:t>n</w:t>
      </w:r>
      <w:r w:rsidRPr="00CC759E">
        <w:rPr>
          <w:rFonts w:asciiTheme="majorBidi" w:hAnsiTheme="majorBidi" w:cstheme="majorBidi"/>
        </w:rPr>
        <w:t xml:space="preserve">atural </w:t>
      </w:r>
      <w:r w:rsidR="00DD0BFD" w:rsidRPr="00CC759E">
        <w:rPr>
          <w:rFonts w:asciiTheme="majorBidi" w:hAnsiTheme="majorBidi" w:cstheme="majorBidi"/>
        </w:rPr>
        <w:t>e</w:t>
      </w:r>
      <w:r w:rsidRPr="00CC759E">
        <w:rPr>
          <w:rFonts w:asciiTheme="majorBidi" w:hAnsiTheme="majorBidi" w:cstheme="majorBidi"/>
        </w:rPr>
        <w:t>xperiment</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Economics of Education Review</w:t>
      </w:r>
      <w:r w:rsidR="00DD0BFD"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49</w:t>
      </w:r>
      <w:r w:rsidR="00DD0BFD" w:rsidRPr="00CC759E">
        <w:rPr>
          <w:rFonts w:asciiTheme="majorBidi" w:hAnsiTheme="majorBidi" w:cstheme="majorBidi"/>
        </w:rPr>
        <w:t>,</w:t>
      </w:r>
      <w:r w:rsidRPr="00CC759E">
        <w:rPr>
          <w:rFonts w:asciiTheme="majorBidi" w:hAnsiTheme="majorBidi" w:cstheme="majorBidi"/>
        </w:rPr>
        <w:t xml:space="preserve"> 172-179.</w:t>
      </w:r>
    </w:p>
    <w:p w14:paraId="5B567D33" w14:textId="5674833F" w:rsidR="00A84E4F" w:rsidRPr="00CC759E" w:rsidRDefault="00A84E4F" w:rsidP="00DD0BFD">
      <w:pPr>
        <w:pStyle w:val="References"/>
        <w:rPr>
          <w:rFonts w:asciiTheme="majorBidi" w:hAnsiTheme="majorBidi" w:cstheme="majorBidi"/>
        </w:rPr>
      </w:pPr>
      <w:r w:rsidRPr="00CC759E">
        <w:rPr>
          <w:rFonts w:asciiTheme="majorBidi" w:hAnsiTheme="majorBidi" w:cstheme="majorBidi"/>
        </w:rPr>
        <w:t xml:space="preserve">Coates, H., </w:t>
      </w:r>
      <w:r w:rsidR="00DD0BFD" w:rsidRPr="00CC759E">
        <w:rPr>
          <w:rFonts w:asciiTheme="majorBidi" w:hAnsiTheme="majorBidi" w:cstheme="majorBidi"/>
        </w:rPr>
        <w:t>&amp;</w:t>
      </w:r>
      <w:r w:rsidRPr="00CC759E">
        <w:rPr>
          <w:rFonts w:asciiTheme="majorBidi" w:hAnsiTheme="majorBidi" w:cstheme="majorBidi"/>
        </w:rPr>
        <w:t xml:space="preserve"> McCormick,</w:t>
      </w:r>
      <w:r w:rsidR="00DD0BFD" w:rsidRPr="00CC759E">
        <w:rPr>
          <w:rFonts w:asciiTheme="majorBidi" w:hAnsiTheme="majorBidi" w:cstheme="majorBidi"/>
        </w:rPr>
        <w:t xml:space="preserve"> A.</w:t>
      </w:r>
      <w:r w:rsidRPr="00CC759E">
        <w:rPr>
          <w:rFonts w:asciiTheme="majorBidi" w:hAnsiTheme="majorBidi" w:cstheme="majorBidi"/>
        </w:rPr>
        <w:t xml:space="preserve"> </w:t>
      </w:r>
      <w:r w:rsidR="00DD0BFD" w:rsidRPr="00CC759E">
        <w:rPr>
          <w:rFonts w:asciiTheme="majorBidi" w:hAnsiTheme="majorBidi" w:cstheme="majorBidi"/>
        </w:rPr>
        <w:t>(E</w:t>
      </w:r>
      <w:r w:rsidRPr="00CC759E">
        <w:rPr>
          <w:rFonts w:asciiTheme="majorBidi" w:hAnsiTheme="majorBidi" w:cstheme="majorBidi"/>
        </w:rPr>
        <w:t>ds.</w:t>
      </w:r>
      <w:r w:rsidR="00DD0BFD" w:rsidRPr="00CC759E">
        <w:rPr>
          <w:rFonts w:asciiTheme="majorBidi" w:hAnsiTheme="majorBidi" w:cstheme="majorBidi"/>
        </w:rPr>
        <w:t>).</w:t>
      </w:r>
      <w:r w:rsidRPr="00CC759E">
        <w:rPr>
          <w:rFonts w:asciiTheme="majorBidi" w:hAnsiTheme="majorBidi" w:cstheme="majorBidi"/>
        </w:rPr>
        <w:t xml:space="preserve"> </w:t>
      </w:r>
      <w:r w:rsidR="00DD0BFD" w:rsidRPr="00CC759E">
        <w:rPr>
          <w:rFonts w:asciiTheme="majorBidi" w:hAnsiTheme="majorBidi" w:cstheme="majorBidi"/>
        </w:rPr>
        <w:t>(</w:t>
      </w:r>
      <w:r w:rsidRPr="00CC759E">
        <w:rPr>
          <w:rFonts w:asciiTheme="majorBidi" w:hAnsiTheme="majorBidi" w:cstheme="majorBidi"/>
        </w:rPr>
        <w:t>2014</w:t>
      </w:r>
      <w:r w:rsidR="00DD0BFD"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 xml:space="preserve">Engaging </w:t>
      </w:r>
      <w:r w:rsidR="00DD0BFD" w:rsidRPr="00CC759E">
        <w:rPr>
          <w:rFonts w:asciiTheme="majorBidi" w:hAnsiTheme="majorBidi" w:cstheme="majorBidi"/>
          <w:i/>
          <w:iCs/>
        </w:rPr>
        <w:t>u</w:t>
      </w:r>
      <w:r w:rsidRPr="00CC759E">
        <w:rPr>
          <w:rFonts w:asciiTheme="majorBidi" w:hAnsiTheme="majorBidi" w:cstheme="majorBidi"/>
          <w:i/>
          <w:iCs/>
        </w:rPr>
        <w:t xml:space="preserve">niversity </w:t>
      </w:r>
      <w:r w:rsidR="00DD0BFD" w:rsidRPr="00CC759E">
        <w:rPr>
          <w:rFonts w:asciiTheme="majorBidi" w:hAnsiTheme="majorBidi" w:cstheme="majorBidi"/>
          <w:i/>
          <w:iCs/>
        </w:rPr>
        <w:t>s</w:t>
      </w:r>
      <w:r w:rsidRPr="00CC759E">
        <w:rPr>
          <w:rFonts w:asciiTheme="majorBidi" w:hAnsiTheme="majorBidi" w:cstheme="majorBidi"/>
          <w:i/>
          <w:iCs/>
        </w:rPr>
        <w:t xml:space="preserve">tudents: International </w:t>
      </w:r>
      <w:r w:rsidR="00DD0BFD" w:rsidRPr="00CC759E">
        <w:rPr>
          <w:rFonts w:asciiTheme="majorBidi" w:hAnsiTheme="majorBidi" w:cstheme="majorBidi"/>
          <w:i/>
          <w:iCs/>
        </w:rPr>
        <w:t>i</w:t>
      </w:r>
      <w:r w:rsidRPr="00CC759E">
        <w:rPr>
          <w:rFonts w:asciiTheme="majorBidi" w:hAnsiTheme="majorBidi" w:cstheme="majorBidi"/>
          <w:i/>
          <w:iCs/>
        </w:rPr>
        <w:t xml:space="preserve">nsights from </w:t>
      </w:r>
      <w:r w:rsidR="00DD0BFD" w:rsidRPr="00CC759E">
        <w:rPr>
          <w:rFonts w:asciiTheme="majorBidi" w:hAnsiTheme="majorBidi" w:cstheme="majorBidi"/>
          <w:i/>
          <w:iCs/>
        </w:rPr>
        <w:t>s</w:t>
      </w:r>
      <w:r w:rsidRPr="00CC759E">
        <w:rPr>
          <w:rFonts w:asciiTheme="majorBidi" w:hAnsiTheme="majorBidi" w:cstheme="majorBidi"/>
          <w:i/>
          <w:iCs/>
        </w:rPr>
        <w:t xml:space="preserve">ystem-wide </w:t>
      </w:r>
      <w:r w:rsidR="00DD0BFD" w:rsidRPr="00CC759E">
        <w:rPr>
          <w:rFonts w:asciiTheme="majorBidi" w:hAnsiTheme="majorBidi" w:cstheme="majorBidi"/>
          <w:i/>
          <w:iCs/>
        </w:rPr>
        <w:t>s</w:t>
      </w:r>
      <w:r w:rsidRPr="00CC759E">
        <w:rPr>
          <w:rFonts w:asciiTheme="majorBidi" w:hAnsiTheme="majorBidi" w:cstheme="majorBidi"/>
          <w:i/>
          <w:iCs/>
        </w:rPr>
        <w:t>tudies</w:t>
      </w:r>
      <w:r w:rsidRPr="00CC759E">
        <w:rPr>
          <w:rFonts w:asciiTheme="majorBidi" w:hAnsiTheme="majorBidi" w:cstheme="majorBidi"/>
        </w:rPr>
        <w:t>. London: Springer.</w:t>
      </w:r>
    </w:p>
    <w:p w14:paraId="200DFDD9" w14:textId="77FE281F" w:rsidR="00A84E4F" w:rsidRPr="00CC759E" w:rsidRDefault="00A84E4F" w:rsidP="00DD0BFD">
      <w:pPr>
        <w:pStyle w:val="References"/>
        <w:rPr>
          <w:rFonts w:asciiTheme="majorBidi" w:hAnsiTheme="majorBidi" w:cstheme="majorBidi"/>
        </w:rPr>
      </w:pPr>
      <w:proofErr w:type="spellStart"/>
      <w:r w:rsidRPr="00CC759E">
        <w:rPr>
          <w:rFonts w:asciiTheme="majorBidi" w:hAnsiTheme="majorBidi" w:cstheme="majorBidi"/>
        </w:rPr>
        <w:t>Dedrick</w:t>
      </w:r>
      <w:proofErr w:type="spellEnd"/>
      <w:r w:rsidR="00920F68" w:rsidRPr="00CC759E">
        <w:rPr>
          <w:rFonts w:asciiTheme="majorBidi" w:hAnsiTheme="majorBidi" w:cstheme="majorBidi"/>
        </w:rPr>
        <w:t>, R.F., Ferron,</w:t>
      </w:r>
      <w:r w:rsidR="00DD0BFD" w:rsidRPr="00CC759E">
        <w:rPr>
          <w:rFonts w:asciiTheme="majorBidi" w:hAnsiTheme="majorBidi" w:cstheme="majorBidi"/>
        </w:rPr>
        <w:t xml:space="preserve"> J.M.,</w:t>
      </w:r>
      <w:r w:rsidR="00920F68" w:rsidRPr="00CC759E">
        <w:rPr>
          <w:rFonts w:asciiTheme="majorBidi" w:hAnsiTheme="majorBidi" w:cstheme="majorBidi"/>
        </w:rPr>
        <w:t xml:space="preserve"> Hess,</w:t>
      </w:r>
      <w:r w:rsidR="00DD0BFD" w:rsidRPr="00CC759E">
        <w:rPr>
          <w:rFonts w:asciiTheme="majorBidi" w:hAnsiTheme="majorBidi" w:cstheme="majorBidi"/>
        </w:rPr>
        <w:t xml:space="preserve"> M.R.,</w:t>
      </w:r>
      <w:r w:rsidR="00920F68" w:rsidRPr="00CC759E">
        <w:rPr>
          <w:rFonts w:asciiTheme="majorBidi" w:hAnsiTheme="majorBidi" w:cstheme="majorBidi"/>
        </w:rPr>
        <w:t xml:space="preserve"> </w:t>
      </w:r>
      <w:proofErr w:type="spellStart"/>
      <w:r w:rsidR="00920F68" w:rsidRPr="00CC759E">
        <w:rPr>
          <w:rFonts w:asciiTheme="majorBidi" w:hAnsiTheme="majorBidi" w:cstheme="majorBidi"/>
        </w:rPr>
        <w:t>Hogarty</w:t>
      </w:r>
      <w:proofErr w:type="spellEnd"/>
      <w:r w:rsidR="00DD0BFD" w:rsidRPr="00CC759E">
        <w:rPr>
          <w:rFonts w:asciiTheme="majorBidi" w:hAnsiTheme="majorBidi" w:cstheme="majorBidi"/>
        </w:rPr>
        <w:t>, K.Y.,</w:t>
      </w:r>
      <w:r w:rsidR="00920F68" w:rsidRPr="00CC759E">
        <w:rPr>
          <w:rFonts w:asciiTheme="majorBidi" w:hAnsiTheme="majorBidi" w:cstheme="majorBidi"/>
        </w:rPr>
        <w:t xml:space="preserve"> </w:t>
      </w:r>
      <w:proofErr w:type="spellStart"/>
      <w:r w:rsidR="00920F68" w:rsidRPr="00CC759E">
        <w:rPr>
          <w:rFonts w:asciiTheme="majorBidi" w:hAnsiTheme="majorBidi" w:cstheme="majorBidi"/>
        </w:rPr>
        <w:t>Kromrey</w:t>
      </w:r>
      <w:proofErr w:type="spellEnd"/>
      <w:r w:rsidR="00920F68" w:rsidRPr="00CC759E">
        <w:rPr>
          <w:rFonts w:asciiTheme="majorBidi" w:hAnsiTheme="majorBidi" w:cstheme="majorBidi"/>
        </w:rPr>
        <w:t>,</w:t>
      </w:r>
      <w:r w:rsidR="00DD0BFD" w:rsidRPr="00CC759E">
        <w:rPr>
          <w:rFonts w:asciiTheme="majorBidi" w:hAnsiTheme="majorBidi" w:cstheme="majorBidi"/>
        </w:rPr>
        <w:t xml:space="preserve"> J.D.,</w:t>
      </w:r>
      <w:r w:rsidR="00920F68" w:rsidRPr="00CC759E">
        <w:rPr>
          <w:rFonts w:asciiTheme="majorBidi" w:hAnsiTheme="majorBidi" w:cstheme="majorBidi"/>
        </w:rPr>
        <w:t xml:space="preserve"> Lang,</w:t>
      </w:r>
      <w:r w:rsidR="00DD0BFD" w:rsidRPr="00CC759E">
        <w:rPr>
          <w:rFonts w:asciiTheme="majorBidi" w:hAnsiTheme="majorBidi" w:cstheme="majorBidi"/>
        </w:rPr>
        <w:t xml:space="preserve"> T.R.,</w:t>
      </w:r>
      <w:r w:rsidR="00920F68" w:rsidRPr="00CC759E">
        <w:rPr>
          <w:rFonts w:asciiTheme="majorBidi" w:hAnsiTheme="majorBidi" w:cstheme="majorBidi"/>
        </w:rPr>
        <w:t xml:space="preserve"> Niles,</w:t>
      </w:r>
      <w:r w:rsidR="00DD0BFD" w:rsidRPr="00CC759E">
        <w:rPr>
          <w:rFonts w:asciiTheme="majorBidi" w:hAnsiTheme="majorBidi" w:cstheme="majorBidi"/>
        </w:rPr>
        <w:t xml:space="preserve"> J.D., &amp;</w:t>
      </w:r>
      <w:r w:rsidR="00920F68" w:rsidRPr="00CC759E">
        <w:rPr>
          <w:rFonts w:asciiTheme="majorBidi" w:hAnsiTheme="majorBidi" w:cstheme="majorBidi"/>
        </w:rPr>
        <w:t xml:space="preserve"> Lee</w:t>
      </w:r>
      <w:r w:rsidR="00DD0BFD" w:rsidRPr="00CC759E">
        <w:rPr>
          <w:rFonts w:asciiTheme="majorBidi" w:hAnsiTheme="majorBidi" w:cstheme="majorBidi"/>
        </w:rPr>
        <w:t>, R.S.</w:t>
      </w:r>
      <w:r w:rsidRPr="00CC759E">
        <w:rPr>
          <w:rFonts w:asciiTheme="majorBidi" w:hAnsiTheme="majorBidi" w:cstheme="majorBidi"/>
        </w:rPr>
        <w:t xml:space="preserve"> </w:t>
      </w:r>
      <w:r w:rsidR="00DD0BFD" w:rsidRPr="00CC759E">
        <w:rPr>
          <w:rFonts w:asciiTheme="majorBidi" w:hAnsiTheme="majorBidi" w:cstheme="majorBidi"/>
        </w:rPr>
        <w:t>(</w:t>
      </w:r>
      <w:r w:rsidRPr="00CC759E">
        <w:rPr>
          <w:rFonts w:asciiTheme="majorBidi" w:hAnsiTheme="majorBidi" w:cstheme="majorBidi"/>
        </w:rPr>
        <w:t>2009</w:t>
      </w:r>
      <w:r w:rsidR="00DD0BFD"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Multilevel </w:t>
      </w:r>
      <w:proofErr w:type="spellStart"/>
      <w:r w:rsidR="00DD0BFD" w:rsidRPr="00CC759E">
        <w:rPr>
          <w:rFonts w:asciiTheme="majorBidi" w:hAnsiTheme="majorBidi" w:cstheme="majorBidi"/>
        </w:rPr>
        <w:t>m</w:t>
      </w:r>
      <w:r w:rsidRPr="00CC759E">
        <w:rPr>
          <w:rFonts w:asciiTheme="majorBidi" w:hAnsiTheme="majorBidi" w:cstheme="majorBidi"/>
        </w:rPr>
        <w:t>odeling</w:t>
      </w:r>
      <w:proofErr w:type="spellEnd"/>
      <w:r w:rsidRPr="00CC759E">
        <w:rPr>
          <w:rFonts w:asciiTheme="majorBidi" w:hAnsiTheme="majorBidi" w:cstheme="majorBidi"/>
        </w:rPr>
        <w:t xml:space="preserve">: A </w:t>
      </w:r>
      <w:r w:rsidR="00DD0BFD" w:rsidRPr="00CC759E">
        <w:rPr>
          <w:rFonts w:asciiTheme="majorBidi" w:hAnsiTheme="majorBidi" w:cstheme="majorBidi"/>
        </w:rPr>
        <w:t>r</w:t>
      </w:r>
      <w:r w:rsidRPr="00CC759E">
        <w:rPr>
          <w:rFonts w:asciiTheme="majorBidi" w:hAnsiTheme="majorBidi" w:cstheme="majorBidi"/>
        </w:rPr>
        <w:t xml:space="preserve">eview of </w:t>
      </w:r>
      <w:r w:rsidR="00DD0BFD" w:rsidRPr="00CC759E">
        <w:rPr>
          <w:rFonts w:asciiTheme="majorBidi" w:hAnsiTheme="majorBidi" w:cstheme="majorBidi"/>
        </w:rPr>
        <w:t>m</w:t>
      </w:r>
      <w:r w:rsidRPr="00CC759E">
        <w:rPr>
          <w:rFonts w:asciiTheme="majorBidi" w:hAnsiTheme="majorBidi" w:cstheme="majorBidi"/>
        </w:rPr>
        <w:t xml:space="preserve">ethodological </w:t>
      </w:r>
      <w:r w:rsidR="00DD0BFD" w:rsidRPr="00CC759E">
        <w:rPr>
          <w:rFonts w:asciiTheme="majorBidi" w:hAnsiTheme="majorBidi" w:cstheme="majorBidi"/>
        </w:rPr>
        <w:t>i</w:t>
      </w:r>
      <w:r w:rsidRPr="00CC759E">
        <w:rPr>
          <w:rFonts w:asciiTheme="majorBidi" w:hAnsiTheme="majorBidi" w:cstheme="majorBidi"/>
        </w:rPr>
        <w:t xml:space="preserve">ssues and </w:t>
      </w:r>
      <w:r w:rsidR="00DD0BFD" w:rsidRPr="00CC759E">
        <w:rPr>
          <w:rFonts w:asciiTheme="majorBidi" w:hAnsiTheme="majorBidi" w:cstheme="majorBidi"/>
        </w:rPr>
        <w:t>a</w:t>
      </w:r>
      <w:r w:rsidRPr="00CC759E">
        <w:rPr>
          <w:rFonts w:asciiTheme="majorBidi" w:hAnsiTheme="majorBidi" w:cstheme="majorBidi"/>
        </w:rPr>
        <w:t>pplications</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Review of Educational Research</w:t>
      </w:r>
      <w:r w:rsidR="00DD0BFD"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rPr>
        <w:t>79</w:t>
      </w:r>
      <w:r w:rsidRPr="00CC759E">
        <w:rPr>
          <w:rFonts w:asciiTheme="majorBidi" w:hAnsiTheme="majorBidi" w:cstheme="majorBidi"/>
        </w:rPr>
        <w:t>(1)</w:t>
      </w:r>
      <w:r w:rsidR="00DD0BFD" w:rsidRPr="00CC759E">
        <w:rPr>
          <w:rFonts w:asciiTheme="majorBidi" w:hAnsiTheme="majorBidi" w:cstheme="majorBidi"/>
        </w:rPr>
        <w:t>,</w:t>
      </w:r>
      <w:r w:rsidRPr="00CC759E">
        <w:rPr>
          <w:rFonts w:asciiTheme="majorBidi" w:hAnsiTheme="majorBidi" w:cstheme="majorBidi"/>
        </w:rPr>
        <w:t xml:space="preserve"> 69-102</w:t>
      </w:r>
      <w:r w:rsidR="00920F68" w:rsidRPr="00CC759E">
        <w:rPr>
          <w:rFonts w:asciiTheme="majorBidi" w:hAnsiTheme="majorBidi" w:cstheme="majorBidi"/>
        </w:rPr>
        <w:t>.</w:t>
      </w:r>
    </w:p>
    <w:p w14:paraId="53D02C06" w14:textId="7FA7508E" w:rsidR="00A84E4F" w:rsidRPr="00CC759E" w:rsidRDefault="00CB68D5" w:rsidP="00C34A25">
      <w:pPr>
        <w:pStyle w:val="References"/>
        <w:rPr>
          <w:rFonts w:asciiTheme="majorBidi" w:hAnsiTheme="majorBidi" w:cstheme="majorBidi"/>
        </w:rPr>
      </w:pPr>
      <w:proofErr w:type="spellStart"/>
      <w:r w:rsidRPr="00CC759E">
        <w:rPr>
          <w:rFonts w:asciiTheme="majorBidi" w:hAnsiTheme="majorBidi" w:cstheme="majorBidi"/>
        </w:rPr>
        <w:t>DfE</w:t>
      </w:r>
      <w:proofErr w:type="spellEnd"/>
      <w:r w:rsidRPr="00CC759E">
        <w:rPr>
          <w:rFonts w:asciiTheme="majorBidi" w:hAnsiTheme="majorBidi" w:cstheme="majorBidi"/>
        </w:rPr>
        <w:t xml:space="preserve"> (</w:t>
      </w:r>
      <w:r w:rsidR="00A84E4F" w:rsidRPr="00CC759E">
        <w:rPr>
          <w:rFonts w:asciiTheme="majorBidi" w:hAnsiTheme="majorBidi" w:cstheme="majorBidi"/>
        </w:rPr>
        <w:t>Department for Education</w:t>
      </w:r>
      <w:r w:rsidRPr="00CC759E">
        <w:rPr>
          <w:rFonts w:asciiTheme="majorBidi" w:hAnsiTheme="majorBidi" w:cstheme="majorBidi"/>
        </w:rPr>
        <w:t>)</w:t>
      </w:r>
      <w:r w:rsidR="00654580" w:rsidRPr="00CC759E">
        <w:rPr>
          <w:rFonts w:asciiTheme="majorBidi" w:hAnsiTheme="majorBidi" w:cstheme="majorBidi"/>
        </w:rPr>
        <w:t>.</w:t>
      </w:r>
      <w:r w:rsidR="00A84E4F" w:rsidRPr="00CC759E">
        <w:rPr>
          <w:rFonts w:asciiTheme="majorBidi" w:hAnsiTheme="majorBidi" w:cstheme="majorBidi"/>
        </w:rPr>
        <w:t xml:space="preserve"> </w:t>
      </w:r>
      <w:r w:rsidR="00DD0BFD" w:rsidRPr="00CC759E">
        <w:rPr>
          <w:rFonts w:asciiTheme="majorBidi" w:hAnsiTheme="majorBidi" w:cstheme="majorBidi"/>
        </w:rPr>
        <w:t>(</w:t>
      </w:r>
      <w:r w:rsidR="00A84E4F" w:rsidRPr="00CC759E">
        <w:rPr>
          <w:rFonts w:asciiTheme="majorBidi" w:hAnsiTheme="majorBidi" w:cstheme="majorBidi"/>
        </w:rPr>
        <w:t>2015</w:t>
      </w:r>
      <w:r w:rsidR="00DD0BFD" w:rsidRPr="00CC759E">
        <w:rPr>
          <w:rFonts w:asciiTheme="majorBidi" w:hAnsiTheme="majorBidi" w:cstheme="majorBidi"/>
        </w:rPr>
        <w:t>)</w:t>
      </w:r>
      <w:r w:rsidR="00CB3783" w:rsidRPr="00CC759E">
        <w:rPr>
          <w:rFonts w:asciiTheme="majorBidi" w:hAnsiTheme="majorBidi" w:cstheme="majorBidi"/>
        </w:rPr>
        <w:t>.</w:t>
      </w:r>
      <w:r w:rsidR="00A84E4F" w:rsidRPr="00CC759E">
        <w:rPr>
          <w:rFonts w:asciiTheme="majorBidi" w:hAnsiTheme="majorBidi" w:cstheme="majorBidi"/>
        </w:rPr>
        <w:t xml:space="preserve"> </w:t>
      </w:r>
      <w:proofErr w:type="gramStart"/>
      <w:r w:rsidR="00A84E4F" w:rsidRPr="00CC759E">
        <w:rPr>
          <w:rFonts w:asciiTheme="majorBidi" w:hAnsiTheme="majorBidi" w:cstheme="majorBidi"/>
          <w:i/>
          <w:iCs/>
        </w:rPr>
        <w:t>Fulfilling</w:t>
      </w:r>
      <w:proofErr w:type="gramEnd"/>
      <w:r w:rsidR="00A84E4F" w:rsidRPr="00CC759E">
        <w:rPr>
          <w:rFonts w:asciiTheme="majorBidi" w:hAnsiTheme="majorBidi" w:cstheme="majorBidi"/>
          <w:i/>
          <w:iCs/>
        </w:rPr>
        <w:t xml:space="preserve"> our </w:t>
      </w:r>
      <w:r w:rsidR="00DD0BFD" w:rsidRPr="00CC759E">
        <w:rPr>
          <w:rFonts w:asciiTheme="majorBidi" w:hAnsiTheme="majorBidi" w:cstheme="majorBidi"/>
          <w:i/>
          <w:iCs/>
        </w:rPr>
        <w:t>p</w:t>
      </w:r>
      <w:r w:rsidR="00A84E4F" w:rsidRPr="00CC759E">
        <w:rPr>
          <w:rFonts w:asciiTheme="majorBidi" w:hAnsiTheme="majorBidi" w:cstheme="majorBidi"/>
          <w:i/>
          <w:iCs/>
        </w:rPr>
        <w:t xml:space="preserve">otential: Teaching </w:t>
      </w:r>
      <w:r w:rsidR="00DD0BFD" w:rsidRPr="00CC759E">
        <w:rPr>
          <w:rFonts w:asciiTheme="majorBidi" w:hAnsiTheme="majorBidi" w:cstheme="majorBidi"/>
          <w:i/>
          <w:iCs/>
        </w:rPr>
        <w:t>e</w:t>
      </w:r>
      <w:r w:rsidR="00A84E4F" w:rsidRPr="00CC759E">
        <w:rPr>
          <w:rFonts w:asciiTheme="majorBidi" w:hAnsiTheme="majorBidi" w:cstheme="majorBidi"/>
          <w:i/>
          <w:iCs/>
        </w:rPr>
        <w:t xml:space="preserve">xcellence, </w:t>
      </w:r>
      <w:r w:rsidR="00DD0BFD" w:rsidRPr="00CC759E">
        <w:rPr>
          <w:rFonts w:asciiTheme="majorBidi" w:hAnsiTheme="majorBidi" w:cstheme="majorBidi"/>
          <w:i/>
          <w:iCs/>
        </w:rPr>
        <w:t>s</w:t>
      </w:r>
      <w:r w:rsidR="00A84E4F" w:rsidRPr="00CC759E">
        <w:rPr>
          <w:rFonts w:asciiTheme="majorBidi" w:hAnsiTheme="majorBidi" w:cstheme="majorBidi"/>
          <w:i/>
          <w:iCs/>
        </w:rPr>
        <w:t xml:space="preserve">ocial </w:t>
      </w:r>
      <w:r w:rsidR="00DD0BFD" w:rsidRPr="00CC759E">
        <w:rPr>
          <w:rFonts w:asciiTheme="majorBidi" w:hAnsiTheme="majorBidi" w:cstheme="majorBidi"/>
          <w:i/>
          <w:iCs/>
        </w:rPr>
        <w:t>m</w:t>
      </w:r>
      <w:r w:rsidR="00A84E4F" w:rsidRPr="00CC759E">
        <w:rPr>
          <w:rFonts w:asciiTheme="majorBidi" w:hAnsiTheme="majorBidi" w:cstheme="majorBidi"/>
          <w:i/>
          <w:iCs/>
        </w:rPr>
        <w:t xml:space="preserve">obility and </w:t>
      </w:r>
      <w:r w:rsidR="00DD0BFD" w:rsidRPr="00CC759E">
        <w:rPr>
          <w:rFonts w:asciiTheme="majorBidi" w:hAnsiTheme="majorBidi" w:cstheme="majorBidi"/>
          <w:i/>
          <w:iCs/>
        </w:rPr>
        <w:t>s</w:t>
      </w:r>
      <w:r w:rsidR="00A84E4F" w:rsidRPr="00CC759E">
        <w:rPr>
          <w:rFonts w:asciiTheme="majorBidi" w:hAnsiTheme="majorBidi" w:cstheme="majorBidi"/>
          <w:i/>
          <w:iCs/>
        </w:rPr>
        <w:t xml:space="preserve">tudent </w:t>
      </w:r>
      <w:r w:rsidR="00DD0BFD" w:rsidRPr="00CC759E">
        <w:rPr>
          <w:rFonts w:asciiTheme="majorBidi" w:hAnsiTheme="majorBidi" w:cstheme="majorBidi"/>
          <w:i/>
          <w:iCs/>
        </w:rPr>
        <w:t>c</w:t>
      </w:r>
      <w:r w:rsidR="00A84E4F" w:rsidRPr="00CC759E">
        <w:rPr>
          <w:rFonts w:asciiTheme="majorBidi" w:hAnsiTheme="majorBidi" w:cstheme="majorBidi"/>
          <w:i/>
          <w:iCs/>
        </w:rPr>
        <w:t>hoice</w:t>
      </w:r>
      <w:r w:rsidR="00A84E4F" w:rsidRPr="00CC759E">
        <w:rPr>
          <w:rFonts w:asciiTheme="majorBidi" w:hAnsiTheme="majorBidi" w:cstheme="majorBidi"/>
        </w:rPr>
        <w:t xml:space="preserve">. Green paper. </w:t>
      </w:r>
      <w:r w:rsidR="00654580" w:rsidRPr="00CC759E">
        <w:rPr>
          <w:rFonts w:asciiTheme="majorBidi" w:hAnsiTheme="majorBidi" w:cstheme="majorBidi"/>
        </w:rPr>
        <w:t>https://www.gov.uk/government/uploads/system/uploads/attachment_data/file/474227</w:t>
      </w:r>
      <w:r w:rsidR="00654580" w:rsidRPr="00CC759E">
        <w:rPr>
          <w:rFonts w:asciiTheme="majorBidi" w:hAnsiTheme="majorBidi" w:cstheme="majorBidi"/>
        </w:rPr>
        <w:lastRenderedPageBreak/>
        <w:t>/BIS-15-623-fulfilling-our-potential-teaching-excellence-social-mobility-and-student-</w:t>
      </w:r>
      <w:proofErr w:type="gramStart"/>
      <w:r w:rsidR="00654580" w:rsidRPr="00CC759E">
        <w:rPr>
          <w:rFonts w:asciiTheme="majorBidi" w:hAnsiTheme="majorBidi" w:cstheme="majorBidi"/>
        </w:rPr>
        <w:t xml:space="preserve">choice.pdf </w:t>
      </w:r>
      <w:r w:rsidR="00A84E4F" w:rsidRPr="00CC759E">
        <w:rPr>
          <w:rFonts w:asciiTheme="majorBidi" w:hAnsiTheme="majorBidi" w:cstheme="majorBidi"/>
        </w:rPr>
        <w:t xml:space="preserve"> Accessed</w:t>
      </w:r>
      <w:proofErr w:type="gramEnd"/>
      <w:r w:rsidR="00A84E4F" w:rsidRPr="00CC759E">
        <w:rPr>
          <w:rFonts w:asciiTheme="majorBidi" w:hAnsiTheme="majorBidi" w:cstheme="majorBidi"/>
        </w:rPr>
        <w:t xml:space="preserve"> 1</w:t>
      </w:r>
      <w:r w:rsidR="00C34A25" w:rsidRPr="00CC759E">
        <w:rPr>
          <w:rFonts w:asciiTheme="majorBidi" w:hAnsiTheme="majorBidi" w:cstheme="majorBidi"/>
        </w:rPr>
        <w:t>8</w:t>
      </w:r>
      <w:r w:rsidR="00A84E4F" w:rsidRPr="00CC759E">
        <w:rPr>
          <w:rFonts w:asciiTheme="majorBidi" w:hAnsiTheme="majorBidi" w:cstheme="majorBidi"/>
        </w:rPr>
        <w:t>/</w:t>
      </w:r>
      <w:r w:rsidR="00C34A25" w:rsidRPr="00CC759E">
        <w:rPr>
          <w:rFonts w:asciiTheme="majorBidi" w:hAnsiTheme="majorBidi" w:cstheme="majorBidi"/>
        </w:rPr>
        <w:t>9</w:t>
      </w:r>
      <w:r w:rsidR="00A84E4F" w:rsidRPr="00CC759E">
        <w:rPr>
          <w:rFonts w:asciiTheme="majorBidi" w:hAnsiTheme="majorBidi" w:cstheme="majorBidi"/>
        </w:rPr>
        <w:t>/1</w:t>
      </w:r>
      <w:r w:rsidR="00C34A25" w:rsidRPr="00CC759E">
        <w:rPr>
          <w:rFonts w:asciiTheme="majorBidi" w:hAnsiTheme="majorBidi" w:cstheme="majorBidi"/>
        </w:rPr>
        <w:t>7</w:t>
      </w:r>
      <w:r w:rsidR="00A84E4F" w:rsidRPr="00CC759E">
        <w:rPr>
          <w:rFonts w:asciiTheme="majorBidi" w:hAnsiTheme="majorBidi" w:cstheme="majorBidi"/>
        </w:rPr>
        <w:t>.</w:t>
      </w:r>
    </w:p>
    <w:p w14:paraId="7435B2E0" w14:textId="25FAA806" w:rsidR="00A84E4F" w:rsidRPr="00CC759E" w:rsidRDefault="00CB68D5" w:rsidP="00C34A25">
      <w:pPr>
        <w:pStyle w:val="References"/>
        <w:rPr>
          <w:rFonts w:asciiTheme="majorBidi" w:hAnsiTheme="majorBidi" w:cstheme="majorBidi"/>
        </w:rPr>
      </w:pPr>
      <w:proofErr w:type="spellStart"/>
      <w:r w:rsidRPr="00CC759E">
        <w:rPr>
          <w:rFonts w:asciiTheme="majorBidi" w:hAnsiTheme="majorBidi" w:cstheme="majorBidi"/>
        </w:rPr>
        <w:t>DfE</w:t>
      </w:r>
      <w:proofErr w:type="spellEnd"/>
      <w:r w:rsidRPr="00CC759E">
        <w:rPr>
          <w:rFonts w:asciiTheme="majorBidi" w:hAnsiTheme="majorBidi" w:cstheme="majorBidi"/>
        </w:rPr>
        <w:t xml:space="preserve"> (</w:t>
      </w:r>
      <w:r w:rsidR="00A84E4F" w:rsidRPr="00CC759E">
        <w:rPr>
          <w:rFonts w:asciiTheme="majorBidi" w:hAnsiTheme="majorBidi" w:cstheme="majorBidi"/>
        </w:rPr>
        <w:t>Department for Education</w:t>
      </w:r>
      <w:r w:rsidRPr="00CC759E">
        <w:rPr>
          <w:rFonts w:asciiTheme="majorBidi" w:hAnsiTheme="majorBidi" w:cstheme="majorBidi"/>
        </w:rPr>
        <w:t>)</w:t>
      </w:r>
      <w:r w:rsidR="00654580" w:rsidRPr="00CC759E">
        <w:rPr>
          <w:rFonts w:asciiTheme="majorBidi" w:hAnsiTheme="majorBidi" w:cstheme="majorBidi"/>
        </w:rPr>
        <w:t>.</w:t>
      </w:r>
      <w:r w:rsidR="00A84E4F" w:rsidRPr="00CC759E">
        <w:rPr>
          <w:rFonts w:asciiTheme="majorBidi" w:hAnsiTheme="majorBidi" w:cstheme="majorBidi"/>
        </w:rPr>
        <w:t xml:space="preserve"> </w:t>
      </w:r>
      <w:r w:rsidR="00DD0BFD" w:rsidRPr="00CC759E">
        <w:rPr>
          <w:rFonts w:asciiTheme="majorBidi" w:hAnsiTheme="majorBidi" w:cstheme="majorBidi"/>
        </w:rPr>
        <w:t>(</w:t>
      </w:r>
      <w:r w:rsidR="00A84E4F" w:rsidRPr="00CC759E">
        <w:rPr>
          <w:rFonts w:asciiTheme="majorBidi" w:hAnsiTheme="majorBidi" w:cstheme="majorBidi"/>
        </w:rPr>
        <w:t>2016a</w:t>
      </w:r>
      <w:r w:rsidR="00DD0BFD" w:rsidRPr="00CC759E">
        <w:rPr>
          <w:rFonts w:asciiTheme="majorBidi" w:hAnsiTheme="majorBidi" w:cstheme="majorBidi"/>
        </w:rPr>
        <w:t>)</w:t>
      </w:r>
      <w:r w:rsidR="00CB3783" w:rsidRPr="00CC759E">
        <w:rPr>
          <w:rFonts w:asciiTheme="majorBidi" w:hAnsiTheme="majorBidi" w:cstheme="majorBidi"/>
        </w:rPr>
        <w:t>.</w:t>
      </w:r>
      <w:r w:rsidR="00A84E4F" w:rsidRPr="00CC759E">
        <w:rPr>
          <w:rFonts w:asciiTheme="majorBidi" w:hAnsiTheme="majorBidi" w:cstheme="majorBidi"/>
        </w:rPr>
        <w:t xml:space="preserve"> </w:t>
      </w:r>
      <w:r w:rsidR="00A84E4F" w:rsidRPr="00CC759E">
        <w:rPr>
          <w:rFonts w:asciiTheme="majorBidi" w:hAnsiTheme="majorBidi" w:cstheme="majorBidi"/>
          <w:i/>
          <w:iCs/>
        </w:rPr>
        <w:t xml:space="preserve">Success as </w:t>
      </w:r>
      <w:r w:rsidR="00DD0BFD" w:rsidRPr="00CC759E">
        <w:rPr>
          <w:rFonts w:asciiTheme="majorBidi" w:hAnsiTheme="majorBidi" w:cstheme="majorBidi"/>
          <w:i/>
          <w:iCs/>
        </w:rPr>
        <w:t>k</w:t>
      </w:r>
      <w:r w:rsidR="00A84E4F" w:rsidRPr="00CC759E">
        <w:rPr>
          <w:rFonts w:asciiTheme="majorBidi" w:hAnsiTheme="majorBidi" w:cstheme="majorBidi"/>
          <w:i/>
          <w:iCs/>
        </w:rPr>
        <w:t xml:space="preserve">nowledge </w:t>
      </w:r>
      <w:r w:rsidR="00DD0BFD" w:rsidRPr="00CC759E">
        <w:rPr>
          <w:rFonts w:asciiTheme="majorBidi" w:hAnsiTheme="majorBidi" w:cstheme="majorBidi"/>
          <w:i/>
          <w:iCs/>
        </w:rPr>
        <w:t>e</w:t>
      </w:r>
      <w:r w:rsidR="00A84E4F" w:rsidRPr="00CC759E">
        <w:rPr>
          <w:rFonts w:asciiTheme="majorBidi" w:hAnsiTheme="majorBidi" w:cstheme="majorBidi"/>
          <w:i/>
          <w:iCs/>
        </w:rPr>
        <w:t xml:space="preserve">conomy: Teaching </w:t>
      </w:r>
      <w:r w:rsidR="00DD0BFD" w:rsidRPr="00CC759E">
        <w:rPr>
          <w:rFonts w:asciiTheme="majorBidi" w:hAnsiTheme="majorBidi" w:cstheme="majorBidi"/>
          <w:i/>
          <w:iCs/>
        </w:rPr>
        <w:t>e</w:t>
      </w:r>
      <w:r w:rsidR="00A84E4F" w:rsidRPr="00CC759E">
        <w:rPr>
          <w:rFonts w:asciiTheme="majorBidi" w:hAnsiTheme="majorBidi" w:cstheme="majorBidi"/>
          <w:i/>
          <w:iCs/>
        </w:rPr>
        <w:t xml:space="preserve">xcellence, </w:t>
      </w:r>
      <w:r w:rsidR="00DD0BFD" w:rsidRPr="00CC759E">
        <w:rPr>
          <w:rFonts w:asciiTheme="majorBidi" w:hAnsiTheme="majorBidi" w:cstheme="majorBidi"/>
          <w:i/>
          <w:iCs/>
        </w:rPr>
        <w:t>s</w:t>
      </w:r>
      <w:r w:rsidR="00A84E4F" w:rsidRPr="00CC759E">
        <w:rPr>
          <w:rFonts w:asciiTheme="majorBidi" w:hAnsiTheme="majorBidi" w:cstheme="majorBidi"/>
          <w:i/>
          <w:iCs/>
        </w:rPr>
        <w:t xml:space="preserve">ocial </w:t>
      </w:r>
      <w:r w:rsidR="00DD0BFD" w:rsidRPr="00CC759E">
        <w:rPr>
          <w:rFonts w:asciiTheme="majorBidi" w:hAnsiTheme="majorBidi" w:cstheme="majorBidi"/>
          <w:i/>
          <w:iCs/>
        </w:rPr>
        <w:t>m</w:t>
      </w:r>
      <w:r w:rsidR="00A84E4F" w:rsidRPr="00CC759E">
        <w:rPr>
          <w:rFonts w:asciiTheme="majorBidi" w:hAnsiTheme="majorBidi" w:cstheme="majorBidi"/>
          <w:i/>
          <w:iCs/>
        </w:rPr>
        <w:t xml:space="preserve">obility &amp; </w:t>
      </w:r>
      <w:r w:rsidR="00DD0BFD" w:rsidRPr="00CC759E">
        <w:rPr>
          <w:rFonts w:asciiTheme="majorBidi" w:hAnsiTheme="majorBidi" w:cstheme="majorBidi"/>
          <w:i/>
          <w:iCs/>
        </w:rPr>
        <w:t>s</w:t>
      </w:r>
      <w:r w:rsidR="00A84E4F" w:rsidRPr="00CC759E">
        <w:rPr>
          <w:rFonts w:asciiTheme="majorBidi" w:hAnsiTheme="majorBidi" w:cstheme="majorBidi"/>
          <w:i/>
          <w:iCs/>
        </w:rPr>
        <w:t xml:space="preserve">tudent </w:t>
      </w:r>
      <w:r w:rsidR="00DD0BFD" w:rsidRPr="00CC759E">
        <w:rPr>
          <w:rFonts w:asciiTheme="majorBidi" w:hAnsiTheme="majorBidi" w:cstheme="majorBidi"/>
          <w:i/>
          <w:iCs/>
        </w:rPr>
        <w:t>c</w:t>
      </w:r>
      <w:r w:rsidR="00A84E4F" w:rsidRPr="00CC759E">
        <w:rPr>
          <w:rFonts w:asciiTheme="majorBidi" w:hAnsiTheme="majorBidi" w:cstheme="majorBidi"/>
          <w:i/>
          <w:iCs/>
        </w:rPr>
        <w:t>hoice</w:t>
      </w:r>
      <w:r w:rsidR="00A84E4F" w:rsidRPr="00CC759E">
        <w:rPr>
          <w:rFonts w:asciiTheme="majorBidi" w:hAnsiTheme="majorBidi" w:cstheme="majorBidi"/>
        </w:rPr>
        <w:t>. White paper. https://www.gov.uk/government/uploads/system/uploads/attachment_data/file/523396/bis-16-265-success-as-a-knowledge-economy.pdf Accessed 1</w:t>
      </w:r>
      <w:r w:rsidR="00C34A25" w:rsidRPr="00CC759E">
        <w:rPr>
          <w:rFonts w:asciiTheme="majorBidi" w:hAnsiTheme="majorBidi" w:cstheme="majorBidi"/>
        </w:rPr>
        <w:t>8</w:t>
      </w:r>
      <w:r w:rsidR="00A84E4F" w:rsidRPr="00CC759E">
        <w:rPr>
          <w:rFonts w:asciiTheme="majorBidi" w:hAnsiTheme="majorBidi" w:cstheme="majorBidi"/>
        </w:rPr>
        <w:t>/</w:t>
      </w:r>
      <w:r w:rsidR="00C34A25" w:rsidRPr="00CC759E">
        <w:rPr>
          <w:rFonts w:asciiTheme="majorBidi" w:hAnsiTheme="majorBidi" w:cstheme="majorBidi"/>
        </w:rPr>
        <w:t>9</w:t>
      </w:r>
      <w:r w:rsidR="00A84E4F" w:rsidRPr="00CC759E">
        <w:rPr>
          <w:rFonts w:asciiTheme="majorBidi" w:hAnsiTheme="majorBidi" w:cstheme="majorBidi"/>
        </w:rPr>
        <w:t>/1</w:t>
      </w:r>
      <w:r w:rsidR="00C34A25" w:rsidRPr="00CC759E">
        <w:rPr>
          <w:rFonts w:asciiTheme="majorBidi" w:hAnsiTheme="majorBidi" w:cstheme="majorBidi"/>
        </w:rPr>
        <w:t>7</w:t>
      </w:r>
      <w:r w:rsidR="00A84E4F" w:rsidRPr="00CC759E">
        <w:rPr>
          <w:rFonts w:asciiTheme="majorBidi" w:hAnsiTheme="majorBidi" w:cstheme="majorBidi"/>
        </w:rPr>
        <w:t>.</w:t>
      </w:r>
    </w:p>
    <w:p w14:paraId="4B1C2D44" w14:textId="693FB43B" w:rsidR="00A84E4F" w:rsidRPr="00CC759E" w:rsidRDefault="00CB68D5" w:rsidP="00C34A25">
      <w:pPr>
        <w:pStyle w:val="References"/>
        <w:rPr>
          <w:rFonts w:asciiTheme="majorBidi" w:hAnsiTheme="majorBidi" w:cstheme="majorBidi"/>
        </w:rPr>
      </w:pPr>
      <w:proofErr w:type="spellStart"/>
      <w:r w:rsidRPr="00CC759E">
        <w:rPr>
          <w:rFonts w:asciiTheme="majorBidi" w:hAnsiTheme="majorBidi" w:cstheme="majorBidi"/>
        </w:rPr>
        <w:t>DfE</w:t>
      </w:r>
      <w:proofErr w:type="spellEnd"/>
      <w:r w:rsidRPr="00CC759E">
        <w:rPr>
          <w:rFonts w:asciiTheme="majorBidi" w:hAnsiTheme="majorBidi" w:cstheme="majorBidi"/>
        </w:rPr>
        <w:t xml:space="preserve"> (</w:t>
      </w:r>
      <w:r w:rsidR="00A84E4F" w:rsidRPr="00CC759E">
        <w:rPr>
          <w:rFonts w:asciiTheme="majorBidi" w:hAnsiTheme="majorBidi" w:cstheme="majorBidi"/>
        </w:rPr>
        <w:t>Department for Education</w:t>
      </w:r>
      <w:r w:rsidRPr="00CC759E">
        <w:rPr>
          <w:rFonts w:asciiTheme="majorBidi" w:hAnsiTheme="majorBidi" w:cstheme="majorBidi"/>
        </w:rPr>
        <w:t>)</w:t>
      </w:r>
      <w:r w:rsidR="00654580" w:rsidRPr="00CC759E">
        <w:rPr>
          <w:rFonts w:asciiTheme="majorBidi" w:hAnsiTheme="majorBidi" w:cstheme="majorBidi"/>
        </w:rPr>
        <w:t>.</w:t>
      </w:r>
      <w:r w:rsidR="00A84E4F" w:rsidRPr="00CC759E">
        <w:rPr>
          <w:rFonts w:asciiTheme="majorBidi" w:hAnsiTheme="majorBidi" w:cstheme="majorBidi"/>
        </w:rPr>
        <w:t xml:space="preserve"> </w:t>
      </w:r>
      <w:r w:rsidR="00DD0BFD" w:rsidRPr="00CC759E">
        <w:rPr>
          <w:rFonts w:asciiTheme="majorBidi" w:hAnsiTheme="majorBidi" w:cstheme="majorBidi"/>
        </w:rPr>
        <w:t>(</w:t>
      </w:r>
      <w:r w:rsidR="00A84E4F" w:rsidRPr="00CC759E">
        <w:rPr>
          <w:rFonts w:asciiTheme="majorBidi" w:hAnsiTheme="majorBidi" w:cstheme="majorBidi"/>
        </w:rPr>
        <w:t>2016b</w:t>
      </w:r>
      <w:r w:rsidR="00DD0BFD" w:rsidRPr="00CC759E">
        <w:rPr>
          <w:rFonts w:asciiTheme="majorBidi" w:hAnsiTheme="majorBidi" w:cstheme="majorBidi"/>
        </w:rPr>
        <w:t>)</w:t>
      </w:r>
      <w:r w:rsidR="00CB3783" w:rsidRPr="00CC759E">
        <w:rPr>
          <w:rFonts w:asciiTheme="majorBidi" w:hAnsiTheme="majorBidi" w:cstheme="majorBidi"/>
        </w:rPr>
        <w:t>.</w:t>
      </w:r>
      <w:r w:rsidR="00A84E4F" w:rsidRPr="00CC759E">
        <w:rPr>
          <w:rFonts w:asciiTheme="majorBidi" w:hAnsiTheme="majorBidi" w:cstheme="majorBidi"/>
        </w:rPr>
        <w:t xml:space="preserve"> </w:t>
      </w:r>
      <w:r w:rsidR="00A84E4F" w:rsidRPr="00CC759E">
        <w:rPr>
          <w:rFonts w:asciiTheme="majorBidi" w:hAnsiTheme="majorBidi" w:cstheme="majorBidi"/>
          <w:i/>
          <w:iCs/>
        </w:rPr>
        <w:t xml:space="preserve">Teaching Excellence Framework: Technical </w:t>
      </w:r>
      <w:r w:rsidR="00C34A25" w:rsidRPr="00CC759E">
        <w:rPr>
          <w:rFonts w:asciiTheme="majorBidi" w:hAnsiTheme="majorBidi" w:cstheme="majorBidi"/>
          <w:i/>
          <w:iCs/>
        </w:rPr>
        <w:t>c</w:t>
      </w:r>
      <w:r w:rsidR="00A84E4F" w:rsidRPr="00CC759E">
        <w:rPr>
          <w:rFonts w:asciiTheme="majorBidi" w:hAnsiTheme="majorBidi" w:cstheme="majorBidi"/>
          <w:i/>
          <w:iCs/>
        </w:rPr>
        <w:t xml:space="preserve">onsultation for </w:t>
      </w:r>
      <w:r w:rsidR="00C34A25" w:rsidRPr="00CC759E">
        <w:rPr>
          <w:rFonts w:asciiTheme="majorBidi" w:hAnsiTheme="majorBidi" w:cstheme="majorBidi"/>
          <w:i/>
          <w:iCs/>
        </w:rPr>
        <w:t>y</w:t>
      </w:r>
      <w:r w:rsidR="00A84E4F" w:rsidRPr="00CC759E">
        <w:rPr>
          <w:rFonts w:asciiTheme="majorBidi" w:hAnsiTheme="majorBidi" w:cstheme="majorBidi"/>
          <w:i/>
          <w:iCs/>
        </w:rPr>
        <w:t xml:space="preserve">ear </w:t>
      </w:r>
      <w:r w:rsidR="00C34A25" w:rsidRPr="00CC759E">
        <w:rPr>
          <w:rFonts w:asciiTheme="majorBidi" w:hAnsiTheme="majorBidi" w:cstheme="majorBidi"/>
          <w:i/>
          <w:iCs/>
        </w:rPr>
        <w:t>t</w:t>
      </w:r>
      <w:r w:rsidR="00A84E4F" w:rsidRPr="00CC759E">
        <w:rPr>
          <w:rFonts w:asciiTheme="majorBidi" w:hAnsiTheme="majorBidi" w:cstheme="majorBidi"/>
          <w:i/>
          <w:iCs/>
        </w:rPr>
        <w:t>wo</w:t>
      </w:r>
      <w:r w:rsidR="00A84E4F" w:rsidRPr="00CC759E">
        <w:rPr>
          <w:rFonts w:asciiTheme="majorBidi" w:hAnsiTheme="majorBidi" w:cstheme="majorBidi"/>
        </w:rPr>
        <w:t>. https://www.gov.uk/government/uploads/system/uploads/attachment_data/file/523396/bis-16-265-success-as-a-knowledge-economy.pdf Accessed 1</w:t>
      </w:r>
      <w:r w:rsidR="00C34A25" w:rsidRPr="00CC759E">
        <w:rPr>
          <w:rFonts w:asciiTheme="majorBidi" w:hAnsiTheme="majorBidi" w:cstheme="majorBidi"/>
        </w:rPr>
        <w:t>8</w:t>
      </w:r>
      <w:r w:rsidR="00A84E4F" w:rsidRPr="00CC759E">
        <w:rPr>
          <w:rFonts w:asciiTheme="majorBidi" w:hAnsiTheme="majorBidi" w:cstheme="majorBidi"/>
        </w:rPr>
        <w:t>/</w:t>
      </w:r>
      <w:r w:rsidR="00C34A25" w:rsidRPr="00CC759E">
        <w:rPr>
          <w:rFonts w:asciiTheme="majorBidi" w:hAnsiTheme="majorBidi" w:cstheme="majorBidi"/>
        </w:rPr>
        <w:t>9</w:t>
      </w:r>
      <w:r w:rsidR="00A84E4F" w:rsidRPr="00CC759E">
        <w:rPr>
          <w:rFonts w:asciiTheme="majorBidi" w:hAnsiTheme="majorBidi" w:cstheme="majorBidi"/>
        </w:rPr>
        <w:t>/1</w:t>
      </w:r>
      <w:r w:rsidR="00C34A25" w:rsidRPr="00CC759E">
        <w:rPr>
          <w:rFonts w:asciiTheme="majorBidi" w:hAnsiTheme="majorBidi" w:cstheme="majorBidi"/>
        </w:rPr>
        <w:t>7</w:t>
      </w:r>
      <w:r w:rsidR="00A84E4F" w:rsidRPr="00CC759E">
        <w:rPr>
          <w:rFonts w:asciiTheme="majorBidi" w:hAnsiTheme="majorBidi" w:cstheme="majorBidi"/>
        </w:rPr>
        <w:t>.</w:t>
      </w:r>
    </w:p>
    <w:p w14:paraId="13016724" w14:textId="5A1F5A30" w:rsidR="00A84E4F" w:rsidRPr="00CC759E" w:rsidRDefault="00A84E4F" w:rsidP="00C34A25">
      <w:pPr>
        <w:pStyle w:val="References"/>
        <w:rPr>
          <w:rFonts w:asciiTheme="majorBidi" w:hAnsiTheme="majorBidi" w:cstheme="majorBidi"/>
        </w:rPr>
      </w:pPr>
      <w:proofErr w:type="spellStart"/>
      <w:r w:rsidRPr="00CC759E">
        <w:rPr>
          <w:rFonts w:asciiTheme="majorBidi" w:hAnsiTheme="majorBidi" w:cstheme="majorBidi"/>
          <w:lang w:val="de-DE"/>
        </w:rPr>
        <w:t>DeWitz</w:t>
      </w:r>
      <w:proofErr w:type="spellEnd"/>
      <w:r w:rsidRPr="00CC759E">
        <w:rPr>
          <w:rFonts w:asciiTheme="majorBidi" w:hAnsiTheme="majorBidi" w:cstheme="majorBidi"/>
          <w:lang w:val="de-DE"/>
        </w:rPr>
        <w:t>, S. J.</w:t>
      </w:r>
      <w:r w:rsidR="00654580" w:rsidRPr="00CC759E">
        <w:rPr>
          <w:rFonts w:asciiTheme="majorBidi" w:hAnsiTheme="majorBidi" w:cstheme="majorBidi"/>
          <w:lang w:val="de-DE"/>
        </w:rPr>
        <w:t xml:space="preserve">, </w:t>
      </w:r>
      <w:r w:rsidR="00C34A25" w:rsidRPr="00CC759E">
        <w:rPr>
          <w:rFonts w:asciiTheme="majorBidi" w:hAnsiTheme="majorBidi" w:cstheme="majorBidi"/>
          <w:lang w:val="de-DE"/>
        </w:rPr>
        <w:t>&amp;</w:t>
      </w:r>
      <w:r w:rsidR="00654580" w:rsidRPr="00CC759E">
        <w:rPr>
          <w:rFonts w:asciiTheme="majorBidi" w:hAnsiTheme="majorBidi" w:cstheme="majorBidi"/>
          <w:lang w:val="de-DE"/>
        </w:rPr>
        <w:t xml:space="preserve"> </w:t>
      </w:r>
      <w:r w:rsidRPr="00CC759E">
        <w:rPr>
          <w:rFonts w:asciiTheme="majorBidi" w:hAnsiTheme="majorBidi" w:cstheme="majorBidi"/>
          <w:lang w:val="de-DE"/>
        </w:rPr>
        <w:t>Walsh</w:t>
      </w:r>
      <w:r w:rsidR="00C34A25" w:rsidRPr="00CC759E">
        <w:rPr>
          <w:rFonts w:asciiTheme="majorBidi" w:hAnsiTheme="majorBidi" w:cstheme="majorBidi"/>
          <w:lang w:val="de-DE"/>
        </w:rPr>
        <w:t>, W.B.</w:t>
      </w:r>
      <w:r w:rsidRPr="00CC759E">
        <w:rPr>
          <w:rFonts w:asciiTheme="majorBidi" w:hAnsiTheme="majorBidi" w:cstheme="majorBidi"/>
          <w:lang w:val="de-DE"/>
        </w:rPr>
        <w:t xml:space="preserve"> </w:t>
      </w:r>
      <w:r w:rsidR="00C34A25" w:rsidRPr="00CC759E">
        <w:rPr>
          <w:rFonts w:asciiTheme="majorBidi" w:hAnsiTheme="majorBidi" w:cstheme="majorBidi"/>
          <w:lang w:val="de-DE"/>
        </w:rPr>
        <w:t>(</w:t>
      </w:r>
      <w:r w:rsidRPr="00CC759E">
        <w:rPr>
          <w:rFonts w:asciiTheme="majorBidi" w:hAnsiTheme="majorBidi" w:cstheme="majorBidi"/>
          <w:lang w:val="de-DE"/>
        </w:rPr>
        <w:t>2002</w:t>
      </w:r>
      <w:r w:rsidR="00C34A25" w:rsidRPr="00CC759E">
        <w:rPr>
          <w:rFonts w:asciiTheme="majorBidi" w:hAnsiTheme="majorBidi" w:cstheme="majorBidi"/>
          <w:lang w:val="de-DE"/>
        </w:rPr>
        <w:t>)</w:t>
      </w:r>
      <w:r w:rsidR="00CB3783" w:rsidRPr="00CC759E">
        <w:rPr>
          <w:rFonts w:asciiTheme="majorBidi" w:hAnsiTheme="majorBidi" w:cstheme="majorBidi"/>
          <w:lang w:val="de-DE"/>
        </w:rPr>
        <w:t>.</w:t>
      </w:r>
      <w:r w:rsidRPr="00CC759E">
        <w:rPr>
          <w:rFonts w:asciiTheme="majorBidi" w:hAnsiTheme="majorBidi" w:cstheme="majorBidi"/>
          <w:lang w:val="de-DE"/>
        </w:rPr>
        <w:t xml:space="preserve"> </w:t>
      </w:r>
      <w:r w:rsidRPr="00CC759E">
        <w:rPr>
          <w:rFonts w:asciiTheme="majorBidi" w:hAnsiTheme="majorBidi" w:cstheme="majorBidi"/>
        </w:rPr>
        <w:t>Self-</w:t>
      </w:r>
      <w:r w:rsidR="00C34A25" w:rsidRPr="00CC759E">
        <w:rPr>
          <w:rFonts w:asciiTheme="majorBidi" w:hAnsiTheme="majorBidi" w:cstheme="majorBidi"/>
        </w:rPr>
        <w:t>e</w:t>
      </w:r>
      <w:r w:rsidRPr="00CC759E">
        <w:rPr>
          <w:rFonts w:asciiTheme="majorBidi" w:hAnsiTheme="majorBidi" w:cstheme="majorBidi"/>
        </w:rPr>
        <w:t xml:space="preserve">fficacy and </w:t>
      </w:r>
      <w:r w:rsidR="00C34A25" w:rsidRPr="00CC759E">
        <w:rPr>
          <w:rFonts w:asciiTheme="majorBidi" w:hAnsiTheme="majorBidi" w:cstheme="majorBidi"/>
        </w:rPr>
        <w:t>c</w:t>
      </w:r>
      <w:r w:rsidRPr="00CC759E">
        <w:rPr>
          <w:rFonts w:asciiTheme="majorBidi" w:hAnsiTheme="majorBidi" w:cstheme="majorBidi"/>
        </w:rPr>
        <w:t xml:space="preserve">ollege </w:t>
      </w:r>
      <w:r w:rsidR="00C34A25" w:rsidRPr="00CC759E">
        <w:rPr>
          <w:rFonts w:asciiTheme="majorBidi" w:hAnsiTheme="majorBidi" w:cstheme="majorBidi"/>
        </w:rPr>
        <w:t>s</w:t>
      </w:r>
      <w:r w:rsidRPr="00CC759E">
        <w:rPr>
          <w:rFonts w:asciiTheme="majorBidi" w:hAnsiTheme="majorBidi" w:cstheme="majorBidi"/>
        </w:rPr>
        <w:t xml:space="preserve">tudent </w:t>
      </w:r>
      <w:r w:rsidR="00C34A25" w:rsidRPr="00CC759E">
        <w:rPr>
          <w:rFonts w:asciiTheme="majorBidi" w:hAnsiTheme="majorBidi" w:cstheme="majorBidi"/>
        </w:rPr>
        <w:t>s</w:t>
      </w:r>
      <w:r w:rsidRPr="00CC759E">
        <w:rPr>
          <w:rFonts w:asciiTheme="majorBidi" w:hAnsiTheme="majorBidi" w:cstheme="majorBidi"/>
        </w:rPr>
        <w:t>atisfaction</w:t>
      </w:r>
      <w:r w:rsidR="00ED06D7" w:rsidRPr="00CC759E">
        <w:rPr>
          <w:rFonts w:asciiTheme="majorBidi" w:hAnsiTheme="majorBidi" w:cstheme="majorBidi"/>
        </w:rPr>
        <w:t>.</w:t>
      </w:r>
      <w:r w:rsidR="00654580" w:rsidRPr="00CC759E">
        <w:rPr>
          <w:rFonts w:asciiTheme="majorBidi" w:hAnsiTheme="majorBidi" w:cstheme="majorBidi"/>
        </w:rPr>
        <w:t xml:space="preserve"> </w:t>
      </w:r>
      <w:r w:rsidRPr="00CC759E">
        <w:rPr>
          <w:rFonts w:asciiTheme="majorBidi" w:hAnsiTheme="majorBidi" w:cstheme="majorBidi"/>
          <w:i/>
          <w:iCs/>
        </w:rPr>
        <w:t>Journal of Career Assessment</w:t>
      </w:r>
      <w:r w:rsidR="00C34A25" w:rsidRPr="00CC759E">
        <w:rPr>
          <w:rFonts w:asciiTheme="majorBidi" w:hAnsiTheme="majorBidi" w:cstheme="majorBidi"/>
        </w:rPr>
        <w:t>,</w:t>
      </w:r>
      <w:r w:rsidRPr="00CC759E">
        <w:rPr>
          <w:rFonts w:asciiTheme="majorBidi" w:hAnsiTheme="majorBidi" w:cstheme="majorBidi"/>
          <w:i/>
          <w:iCs/>
        </w:rPr>
        <w:t xml:space="preserve"> 10</w:t>
      </w:r>
      <w:r w:rsidRPr="00CC759E">
        <w:rPr>
          <w:rFonts w:asciiTheme="majorBidi" w:hAnsiTheme="majorBidi" w:cstheme="majorBidi"/>
        </w:rPr>
        <w:t>(3)</w:t>
      </w:r>
      <w:r w:rsidR="00C34A25" w:rsidRPr="00CC759E">
        <w:rPr>
          <w:rFonts w:asciiTheme="majorBidi" w:hAnsiTheme="majorBidi" w:cstheme="majorBidi"/>
        </w:rPr>
        <w:t>,</w:t>
      </w:r>
      <w:r w:rsidRPr="00CC759E">
        <w:rPr>
          <w:rFonts w:asciiTheme="majorBidi" w:hAnsiTheme="majorBidi" w:cstheme="majorBidi"/>
        </w:rPr>
        <w:t xml:space="preserve"> 315-326.</w:t>
      </w:r>
    </w:p>
    <w:p w14:paraId="6DF931C5" w14:textId="6C901C6E" w:rsidR="00075C59" w:rsidRPr="00CC759E" w:rsidRDefault="00075C59" w:rsidP="00C34A25">
      <w:pPr>
        <w:pStyle w:val="References"/>
        <w:rPr>
          <w:rFonts w:asciiTheme="majorBidi" w:hAnsiTheme="majorBidi" w:cstheme="majorBidi"/>
        </w:rPr>
      </w:pPr>
      <w:r w:rsidRPr="00CC759E">
        <w:rPr>
          <w:rFonts w:asciiTheme="majorBidi" w:hAnsiTheme="majorBidi" w:cstheme="majorBidi"/>
        </w:rPr>
        <w:t xml:space="preserve">Groves, R. M., &amp; </w:t>
      </w:r>
      <w:proofErr w:type="spellStart"/>
      <w:r w:rsidRPr="00CC759E">
        <w:rPr>
          <w:rFonts w:asciiTheme="majorBidi" w:hAnsiTheme="majorBidi" w:cstheme="majorBidi"/>
        </w:rPr>
        <w:t>Peytcheva</w:t>
      </w:r>
      <w:proofErr w:type="spellEnd"/>
      <w:r w:rsidRPr="00CC759E">
        <w:rPr>
          <w:rFonts w:asciiTheme="majorBidi" w:hAnsiTheme="majorBidi" w:cstheme="majorBidi"/>
        </w:rPr>
        <w:t xml:space="preserve">, E. (2008). The impact of nonresponse rates on nonresponse bias. </w:t>
      </w:r>
      <w:r w:rsidRPr="00CC759E">
        <w:rPr>
          <w:rFonts w:asciiTheme="majorBidi" w:hAnsiTheme="majorBidi" w:cstheme="majorBidi"/>
          <w:i/>
        </w:rPr>
        <w:t>Public Opinion Quarterly</w:t>
      </w:r>
      <w:r w:rsidRPr="00CC759E">
        <w:rPr>
          <w:rFonts w:asciiTheme="majorBidi" w:hAnsiTheme="majorBidi" w:cstheme="majorBidi"/>
        </w:rPr>
        <w:t xml:space="preserve">, </w:t>
      </w:r>
      <w:r w:rsidRPr="00CC759E">
        <w:rPr>
          <w:rFonts w:asciiTheme="majorBidi" w:hAnsiTheme="majorBidi" w:cstheme="majorBidi"/>
          <w:i/>
        </w:rPr>
        <w:t>72</w:t>
      </w:r>
      <w:r w:rsidRPr="00CC759E">
        <w:rPr>
          <w:rFonts w:asciiTheme="majorBidi" w:hAnsiTheme="majorBidi" w:cstheme="majorBidi"/>
        </w:rPr>
        <w:t>(2), 167.</w:t>
      </w:r>
    </w:p>
    <w:p w14:paraId="37DE96F6" w14:textId="5AA34A97" w:rsidR="00A84E4F" w:rsidRPr="00CC759E" w:rsidRDefault="00A84E4F" w:rsidP="00C34A25">
      <w:pPr>
        <w:pStyle w:val="References"/>
        <w:rPr>
          <w:rFonts w:asciiTheme="majorBidi" w:hAnsiTheme="majorBidi" w:cstheme="majorBidi"/>
        </w:rPr>
      </w:pPr>
      <w:r w:rsidRPr="00CC759E">
        <w:rPr>
          <w:rFonts w:asciiTheme="majorBidi" w:hAnsiTheme="majorBidi" w:cstheme="majorBidi"/>
        </w:rPr>
        <w:t>Gruber, T., Fuss,</w:t>
      </w:r>
      <w:r w:rsidR="00C34A25" w:rsidRPr="00CC759E">
        <w:rPr>
          <w:rFonts w:asciiTheme="majorBidi" w:hAnsiTheme="majorBidi" w:cstheme="majorBidi"/>
        </w:rPr>
        <w:t xml:space="preserve"> S.,</w:t>
      </w:r>
      <w:r w:rsidRPr="00CC759E">
        <w:rPr>
          <w:rFonts w:asciiTheme="majorBidi" w:hAnsiTheme="majorBidi" w:cstheme="majorBidi"/>
        </w:rPr>
        <w:t xml:space="preserve"> Voss,</w:t>
      </w:r>
      <w:r w:rsidR="00C34A25" w:rsidRPr="00CC759E">
        <w:rPr>
          <w:rFonts w:asciiTheme="majorBidi" w:hAnsiTheme="majorBidi" w:cstheme="majorBidi"/>
        </w:rPr>
        <w:t xml:space="preserve"> R., &amp;</w:t>
      </w:r>
      <w:r w:rsidRPr="00CC759E">
        <w:rPr>
          <w:rFonts w:asciiTheme="majorBidi" w:hAnsiTheme="majorBidi" w:cstheme="majorBidi"/>
        </w:rPr>
        <w:t xml:space="preserve"> </w:t>
      </w:r>
      <w:proofErr w:type="spellStart"/>
      <w:r w:rsidRPr="00CC759E">
        <w:rPr>
          <w:rFonts w:asciiTheme="majorBidi" w:hAnsiTheme="majorBidi" w:cstheme="majorBidi"/>
        </w:rPr>
        <w:t>Glaeser-Zikuda</w:t>
      </w:r>
      <w:proofErr w:type="spellEnd"/>
      <w:r w:rsidR="00C34A25" w:rsidRPr="00CC759E">
        <w:rPr>
          <w:rFonts w:asciiTheme="majorBidi" w:hAnsiTheme="majorBidi" w:cstheme="majorBidi"/>
        </w:rPr>
        <w:t>, M</w:t>
      </w:r>
      <w:r w:rsidRPr="00CC759E">
        <w:rPr>
          <w:rFonts w:asciiTheme="majorBidi" w:hAnsiTheme="majorBidi" w:cstheme="majorBidi"/>
        </w:rPr>
        <w:t>.</w:t>
      </w:r>
      <w:r w:rsidR="00654580" w:rsidRPr="00CC759E">
        <w:rPr>
          <w:rFonts w:asciiTheme="majorBidi" w:hAnsiTheme="majorBidi" w:cstheme="majorBidi"/>
        </w:rPr>
        <w:t xml:space="preserve"> </w:t>
      </w:r>
      <w:r w:rsidR="00C34A25" w:rsidRPr="00CC759E">
        <w:rPr>
          <w:rFonts w:asciiTheme="majorBidi" w:hAnsiTheme="majorBidi" w:cstheme="majorBidi"/>
        </w:rPr>
        <w:t>(</w:t>
      </w:r>
      <w:r w:rsidRPr="00CC759E">
        <w:rPr>
          <w:rFonts w:asciiTheme="majorBidi" w:hAnsiTheme="majorBidi" w:cstheme="majorBidi"/>
        </w:rPr>
        <w:t>2010</w:t>
      </w:r>
      <w:r w:rsidR="00C34A25"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Examining </w:t>
      </w:r>
      <w:r w:rsidR="00C34A25" w:rsidRPr="00CC759E">
        <w:rPr>
          <w:rFonts w:asciiTheme="majorBidi" w:hAnsiTheme="majorBidi" w:cstheme="majorBidi"/>
        </w:rPr>
        <w:t>s</w:t>
      </w:r>
      <w:r w:rsidRPr="00CC759E">
        <w:rPr>
          <w:rFonts w:asciiTheme="majorBidi" w:hAnsiTheme="majorBidi" w:cstheme="majorBidi"/>
        </w:rPr>
        <w:t xml:space="preserve">tudent </w:t>
      </w:r>
      <w:r w:rsidR="00C34A25" w:rsidRPr="00CC759E">
        <w:rPr>
          <w:rFonts w:asciiTheme="majorBidi" w:hAnsiTheme="majorBidi" w:cstheme="majorBidi"/>
        </w:rPr>
        <w:t>s</w:t>
      </w:r>
      <w:r w:rsidRPr="00CC759E">
        <w:rPr>
          <w:rFonts w:asciiTheme="majorBidi" w:hAnsiTheme="majorBidi" w:cstheme="majorBidi"/>
        </w:rPr>
        <w:t xml:space="preserve">atisfaction with </w:t>
      </w:r>
      <w:r w:rsidR="00C34A25" w:rsidRPr="00CC759E">
        <w:rPr>
          <w:rFonts w:asciiTheme="majorBidi" w:hAnsiTheme="majorBidi" w:cstheme="majorBidi"/>
        </w:rPr>
        <w:t>h</w:t>
      </w:r>
      <w:r w:rsidRPr="00CC759E">
        <w:rPr>
          <w:rFonts w:asciiTheme="majorBidi" w:hAnsiTheme="majorBidi" w:cstheme="majorBidi"/>
        </w:rPr>
        <w:t xml:space="preserve">igher </w:t>
      </w:r>
      <w:r w:rsidR="00C34A25" w:rsidRPr="00CC759E">
        <w:rPr>
          <w:rFonts w:asciiTheme="majorBidi" w:hAnsiTheme="majorBidi" w:cstheme="majorBidi"/>
        </w:rPr>
        <w:t>e</w:t>
      </w:r>
      <w:r w:rsidRPr="00CC759E">
        <w:rPr>
          <w:rFonts w:asciiTheme="majorBidi" w:hAnsiTheme="majorBidi" w:cstheme="majorBidi"/>
        </w:rPr>
        <w:t xml:space="preserve">ducation </w:t>
      </w:r>
      <w:r w:rsidR="00C34A25" w:rsidRPr="00CC759E">
        <w:rPr>
          <w:rFonts w:asciiTheme="majorBidi" w:hAnsiTheme="majorBidi" w:cstheme="majorBidi"/>
        </w:rPr>
        <w:t>s</w:t>
      </w:r>
      <w:r w:rsidRPr="00CC759E">
        <w:rPr>
          <w:rFonts w:asciiTheme="majorBidi" w:hAnsiTheme="majorBidi" w:cstheme="majorBidi"/>
        </w:rPr>
        <w:t>ervices</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International Journal of Public Sector Managemen</w:t>
      </w:r>
      <w:r w:rsidR="00C34A25" w:rsidRPr="00CC759E">
        <w:rPr>
          <w:rFonts w:asciiTheme="majorBidi" w:hAnsiTheme="majorBidi" w:cstheme="majorBidi"/>
          <w:i/>
          <w:iCs/>
        </w:rPr>
        <w:t>t</w:t>
      </w:r>
      <w:r w:rsidR="00C34A25" w:rsidRPr="00CC759E">
        <w:rPr>
          <w:rFonts w:asciiTheme="majorBidi" w:hAnsiTheme="majorBidi" w:cstheme="majorBidi"/>
        </w:rPr>
        <w:t>,</w:t>
      </w:r>
      <w:r w:rsidR="00654580" w:rsidRPr="00CC759E">
        <w:rPr>
          <w:rFonts w:asciiTheme="majorBidi" w:hAnsiTheme="majorBidi" w:cstheme="majorBidi"/>
        </w:rPr>
        <w:t xml:space="preserve"> </w:t>
      </w:r>
      <w:r w:rsidRPr="00CC759E">
        <w:rPr>
          <w:rFonts w:asciiTheme="majorBidi" w:hAnsiTheme="majorBidi" w:cstheme="majorBidi"/>
          <w:i/>
          <w:iCs/>
        </w:rPr>
        <w:t>23</w:t>
      </w:r>
      <w:r w:rsidRPr="00CC759E">
        <w:rPr>
          <w:rFonts w:asciiTheme="majorBidi" w:hAnsiTheme="majorBidi" w:cstheme="majorBidi"/>
        </w:rPr>
        <w:t>(2)</w:t>
      </w:r>
      <w:r w:rsidR="00C34A25" w:rsidRPr="00CC759E">
        <w:rPr>
          <w:rFonts w:asciiTheme="majorBidi" w:hAnsiTheme="majorBidi" w:cstheme="majorBidi"/>
        </w:rPr>
        <w:t>,</w:t>
      </w:r>
      <w:r w:rsidRPr="00CC759E">
        <w:rPr>
          <w:rFonts w:asciiTheme="majorBidi" w:hAnsiTheme="majorBidi" w:cstheme="majorBidi"/>
        </w:rPr>
        <w:t xml:space="preserve"> 105</w:t>
      </w:r>
      <w:r w:rsidR="00C34A25" w:rsidRPr="00CC759E">
        <w:rPr>
          <w:rFonts w:asciiTheme="majorBidi" w:hAnsiTheme="majorBidi" w:cstheme="majorBidi"/>
        </w:rPr>
        <w:t>-</w:t>
      </w:r>
      <w:r w:rsidRPr="00CC759E">
        <w:rPr>
          <w:rFonts w:asciiTheme="majorBidi" w:hAnsiTheme="majorBidi" w:cstheme="majorBidi"/>
        </w:rPr>
        <w:t>123.</w:t>
      </w:r>
    </w:p>
    <w:p w14:paraId="71522EC2" w14:textId="194F2D4A" w:rsidR="00A84E4F" w:rsidRPr="00CC759E" w:rsidRDefault="00CB68D5" w:rsidP="00C34A25">
      <w:pPr>
        <w:pStyle w:val="References"/>
        <w:rPr>
          <w:rFonts w:asciiTheme="majorBidi" w:hAnsiTheme="majorBidi" w:cstheme="majorBidi"/>
        </w:rPr>
      </w:pPr>
      <w:r w:rsidRPr="00CC759E">
        <w:rPr>
          <w:rFonts w:asciiTheme="majorBidi" w:hAnsiTheme="majorBidi" w:cstheme="majorBidi"/>
        </w:rPr>
        <w:t>HEFCE (</w:t>
      </w:r>
      <w:r w:rsidR="00A84E4F" w:rsidRPr="00CC759E">
        <w:rPr>
          <w:rFonts w:asciiTheme="majorBidi" w:hAnsiTheme="majorBidi" w:cstheme="majorBidi"/>
        </w:rPr>
        <w:t>Higher Education Funding Council for England</w:t>
      </w:r>
      <w:r w:rsidRPr="00CC759E">
        <w:rPr>
          <w:rFonts w:asciiTheme="majorBidi" w:hAnsiTheme="majorBidi" w:cstheme="majorBidi"/>
        </w:rPr>
        <w:t>)</w:t>
      </w:r>
      <w:r w:rsidR="00ED06D7" w:rsidRPr="00CC759E">
        <w:rPr>
          <w:rFonts w:asciiTheme="majorBidi" w:hAnsiTheme="majorBidi" w:cstheme="majorBidi"/>
        </w:rPr>
        <w:t>.</w:t>
      </w:r>
      <w:r w:rsidR="00A84E4F" w:rsidRPr="00CC759E">
        <w:rPr>
          <w:rFonts w:asciiTheme="majorBidi" w:hAnsiTheme="majorBidi" w:cstheme="majorBidi"/>
        </w:rPr>
        <w:t xml:space="preserve"> </w:t>
      </w:r>
      <w:r w:rsidR="00C34A25" w:rsidRPr="00CC759E">
        <w:rPr>
          <w:rFonts w:asciiTheme="majorBidi" w:hAnsiTheme="majorBidi" w:cstheme="majorBidi"/>
        </w:rPr>
        <w:t>(</w:t>
      </w:r>
      <w:r w:rsidR="00A84E4F" w:rsidRPr="00CC759E">
        <w:rPr>
          <w:rFonts w:asciiTheme="majorBidi" w:hAnsiTheme="majorBidi" w:cstheme="majorBidi"/>
        </w:rPr>
        <w:t>2014</w:t>
      </w:r>
      <w:r w:rsidR="00C34A25" w:rsidRPr="00CC759E">
        <w:rPr>
          <w:rFonts w:asciiTheme="majorBidi" w:hAnsiTheme="majorBidi" w:cstheme="majorBidi"/>
        </w:rPr>
        <w:t>)</w:t>
      </w:r>
      <w:r w:rsidR="00A84E4F" w:rsidRPr="00CC759E">
        <w:rPr>
          <w:rFonts w:asciiTheme="majorBidi" w:hAnsiTheme="majorBidi" w:cstheme="majorBidi"/>
        </w:rPr>
        <w:t xml:space="preserve">. </w:t>
      </w:r>
      <w:r w:rsidR="00A84E4F" w:rsidRPr="00CC759E">
        <w:rPr>
          <w:rFonts w:asciiTheme="majorBidi" w:hAnsiTheme="majorBidi" w:cstheme="majorBidi"/>
          <w:i/>
          <w:iCs/>
        </w:rPr>
        <w:t>Review of the National Student Survey</w:t>
      </w:r>
      <w:r w:rsidR="00A84E4F" w:rsidRPr="00CC759E">
        <w:rPr>
          <w:rFonts w:asciiTheme="majorBidi" w:hAnsiTheme="majorBidi" w:cstheme="majorBidi"/>
        </w:rPr>
        <w:t xml:space="preserve">. </w:t>
      </w:r>
      <w:r w:rsidR="00A84E4F" w:rsidRPr="00CC759E">
        <w:rPr>
          <w:rFonts w:asciiTheme="majorBidi" w:hAnsiTheme="majorBidi" w:cstheme="majorBidi"/>
          <w:sz w:val="22"/>
          <w:szCs w:val="22"/>
        </w:rPr>
        <w:t>http://www.hefce.ac.uk/media/hefce/content/pubs/indirreports/2014/Review,of,the,NSS/2014_nssreview.pdf</w:t>
      </w:r>
      <w:r w:rsidR="00A84E4F" w:rsidRPr="00CC759E">
        <w:rPr>
          <w:rFonts w:asciiTheme="majorBidi" w:hAnsiTheme="majorBidi" w:cstheme="majorBidi"/>
        </w:rPr>
        <w:t xml:space="preserve"> </w:t>
      </w:r>
      <w:r w:rsidR="00ED06D7" w:rsidRPr="00CC759E">
        <w:rPr>
          <w:rFonts w:asciiTheme="majorBidi" w:hAnsiTheme="majorBidi" w:cstheme="majorBidi"/>
        </w:rPr>
        <w:t xml:space="preserve">Accessed </w:t>
      </w:r>
      <w:r w:rsidR="00C34A25" w:rsidRPr="00CC759E">
        <w:rPr>
          <w:rFonts w:asciiTheme="majorBidi" w:hAnsiTheme="majorBidi" w:cstheme="majorBidi"/>
        </w:rPr>
        <w:t>18</w:t>
      </w:r>
      <w:r w:rsidR="00ED06D7" w:rsidRPr="00CC759E">
        <w:rPr>
          <w:rFonts w:asciiTheme="majorBidi" w:hAnsiTheme="majorBidi" w:cstheme="majorBidi"/>
        </w:rPr>
        <w:t>/</w:t>
      </w:r>
      <w:r w:rsidR="00C34A25" w:rsidRPr="00CC759E">
        <w:rPr>
          <w:rFonts w:asciiTheme="majorBidi" w:hAnsiTheme="majorBidi" w:cstheme="majorBidi"/>
        </w:rPr>
        <w:t>9</w:t>
      </w:r>
      <w:r w:rsidR="00ED06D7" w:rsidRPr="00CC759E">
        <w:rPr>
          <w:rFonts w:asciiTheme="majorBidi" w:hAnsiTheme="majorBidi" w:cstheme="majorBidi"/>
        </w:rPr>
        <w:t>/17</w:t>
      </w:r>
    </w:p>
    <w:p w14:paraId="78D8CF0B" w14:textId="19F7FE3C" w:rsidR="00A84E4F" w:rsidRPr="00CC759E" w:rsidRDefault="00A84E4F" w:rsidP="00C34A25">
      <w:pPr>
        <w:pStyle w:val="References"/>
        <w:rPr>
          <w:rFonts w:asciiTheme="majorBidi" w:hAnsiTheme="majorBidi" w:cstheme="majorBidi"/>
        </w:rPr>
      </w:pPr>
      <w:r w:rsidRPr="00CC759E">
        <w:rPr>
          <w:rFonts w:asciiTheme="majorBidi" w:hAnsiTheme="majorBidi" w:cstheme="majorBidi"/>
        </w:rPr>
        <w:t>Hu, S.</w:t>
      </w:r>
      <w:r w:rsidR="00ED06D7" w:rsidRPr="00CC759E">
        <w:rPr>
          <w:rFonts w:asciiTheme="majorBidi" w:hAnsiTheme="majorBidi" w:cstheme="majorBidi"/>
        </w:rPr>
        <w:t xml:space="preserve">, </w:t>
      </w:r>
      <w:proofErr w:type="spellStart"/>
      <w:r w:rsidRPr="00CC759E">
        <w:rPr>
          <w:rFonts w:asciiTheme="majorBidi" w:hAnsiTheme="majorBidi" w:cstheme="majorBidi"/>
        </w:rPr>
        <w:t>Kuh</w:t>
      </w:r>
      <w:proofErr w:type="spellEnd"/>
      <w:r w:rsidR="00C34A25" w:rsidRPr="00CC759E">
        <w:rPr>
          <w:rFonts w:asciiTheme="majorBidi" w:hAnsiTheme="majorBidi" w:cstheme="majorBidi"/>
        </w:rPr>
        <w:t>, G.D.</w:t>
      </w:r>
      <w:r w:rsidRPr="00CC759E">
        <w:rPr>
          <w:rFonts w:asciiTheme="majorBidi" w:hAnsiTheme="majorBidi" w:cstheme="majorBidi"/>
        </w:rPr>
        <w:t xml:space="preserve"> </w:t>
      </w:r>
      <w:r w:rsidR="00C34A25" w:rsidRPr="00CC759E">
        <w:rPr>
          <w:rFonts w:asciiTheme="majorBidi" w:hAnsiTheme="majorBidi" w:cstheme="majorBidi"/>
        </w:rPr>
        <w:t>(</w:t>
      </w:r>
      <w:r w:rsidRPr="00CC759E">
        <w:rPr>
          <w:rFonts w:asciiTheme="majorBidi" w:hAnsiTheme="majorBidi" w:cstheme="majorBidi"/>
        </w:rPr>
        <w:t>2002</w:t>
      </w:r>
      <w:r w:rsidR="00C34A25"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Being (</w:t>
      </w:r>
      <w:r w:rsidR="00C34A25" w:rsidRPr="00CC759E">
        <w:rPr>
          <w:rFonts w:asciiTheme="majorBidi" w:hAnsiTheme="majorBidi" w:cstheme="majorBidi"/>
        </w:rPr>
        <w:t>d</w:t>
      </w:r>
      <w:r w:rsidRPr="00CC759E">
        <w:rPr>
          <w:rFonts w:asciiTheme="majorBidi" w:hAnsiTheme="majorBidi" w:cstheme="majorBidi"/>
        </w:rPr>
        <w:t xml:space="preserve">is)engaged in </w:t>
      </w:r>
      <w:r w:rsidR="00C34A25" w:rsidRPr="00CC759E">
        <w:rPr>
          <w:rFonts w:asciiTheme="majorBidi" w:hAnsiTheme="majorBidi" w:cstheme="majorBidi"/>
        </w:rPr>
        <w:t>e</w:t>
      </w:r>
      <w:r w:rsidRPr="00CC759E">
        <w:rPr>
          <w:rFonts w:asciiTheme="majorBidi" w:hAnsiTheme="majorBidi" w:cstheme="majorBidi"/>
        </w:rPr>
        <w:t xml:space="preserve">ducationally </w:t>
      </w:r>
      <w:r w:rsidR="00C34A25" w:rsidRPr="00CC759E">
        <w:rPr>
          <w:rFonts w:asciiTheme="majorBidi" w:hAnsiTheme="majorBidi" w:cstheme="majorBidi"/>
        </w:rPr>
        <w:t>p</w:t>
      </w:r>
      <w:r w:rsidRPr="00CC759E">
        <w:rPr>
          <w:rFonts w:asciiTheme="majorBidi" w:hAnsiTheme="majorBidi" w:cstheme="majorBidi"/>
        </w:rPr>
        <w:t xml:space="preserve">urposeful </w:t>
      </w:r>
      <w:r w:rsidR="00C34A25" w:rsidRPr="00CC759E">
        <w:rPr>
          <w:rFonts w:asciiTheme="majorBidi" w:hAnsiTheme="majorBidi" w:cstheme="majorBidi"/>
        </w:rPr>
        <w:t>a</w:t>
      </w:r>
      <w:r w:rsidRPr="00CC759E">
        <w:rPr>
          <w:rFonts w:asciiTheme="majorBidi" w:hAnsiTheme="majorBidi" w:cstheme="majorBidi"/>
        </w:rPr>
        <w:t xml:space="preserve">ctivities: The </w:t>
      </w:r>
      <w:r w:rsidR="00C34A25" w:rsidRPr="00CC759E">
        <w:rPr>
          <w:rFonts w:asciiTheme="majorBidi" w:hAnsiTheme="majorBidi" w:cstheme="majorBidi"/>
        </w:rPr>
        <w:t>i</w:t>
      </w:r>
      <w:r w:rsidRPr="00CC759E">
        <w:rPr>
          <w:rFonts w:asciiTheme="majorBidi" w:hAnsiTheme="majorBidi" w:cstheme="majorBidi"/>
        </w:rPr>
        <w:t xml:space="preserve">nfluences of </w:t>
      </w:r>
      <w:r w:rsidR="00C34A25" w:rsidRPr="00CC759E">
        <w:rPr>
          <w:rFonts w:asciiTheme="majorBidi" w:hAnsiTheme="majorBidi" w:cstheme="majorBidi"/>
        </w:rPr>
        <w:t>s</w:t>
      </w:r>
      <w:r w:rsidRPr="00CC759E">
        <w:rPr>
          <w:rFonts w:asciiTheme="majorBidi" w:hAnsiTheme="majorBidi" w:cstheme="majorBidi"/>
        </w:rPr>
        <w:t xml:space="preserve">tudent and </w:t>
      </w:r>
      <w:r w:rsidR="00C34A25" w:rsidRPr="00CC759E">
        <w:rPr>
          <w:rFonts w:asciiTheme="majorBidi" w:hAnsiTheme="majorBidi" w:cstheme="majorBidi"/>
        </w:rPr>
        <w:t>i</w:t>
      </w:r>
      <w:r w:rsidRPr="00CC759E">
        <w:rPr>
          <w:rFonts w:asciiTheme="majorBidi" w:hAnsiTheme="majorBidi" w:cstheme="majorBidi"/>
        </w:rPr>
        <w:t xml:space="preserve">nstitutional </w:t>
      </w:r>
      <w:r w:rsidR="00C34A25" w:rsidRPr="00CC759E">
        <w:rPr>
          <w:rFonts w:asciiTheme="majorBidi" w:hAnsiTheme="majorBidi" w:cstheme="majorBidi"/>
        </w:rPr>
        <w:t>c</w:t>
      </w:r>
      <w:r w:rsidRPr="00CC759E">
        <w:rPr>
          <w:rFonts w:asciiTheme="majorBidi" w:hAnsiTheme="majorBidi" w:cstheme="majorBidi"/>
        </w:rPr>
        <w:t xml:space="preserve">haracteristics. </w:t>
      </w:r>
      <w:r w:rsidRPr="00CC759E">
        <w:rPr>
          <w:rFonts w:asciiTheme="majorBidi" w:hAnsiTheme="majorBidi" w:cstheme="majorBidi"/>
          <w:i/>
        </w:rPr>
        <w:t>Research in Higher Education</w:t>
      </w:r>
      <w:r w:rsidR="00C34A25" w:rsidRPr="00CC759E">
        <w:rPr>
          <w:rFonts w:asciiTheme="majorBidi" w:hAnsiTheme="majorBidi" w:cstheme="majorBidi"/>
          <w:iCs/>
        </w:rPr>
        <w:t>,</w:t>
      </w:r>
      <w:r w:rsidRPr="00CC759E">
        <w:rPr>
          <w:rFonts w:asciiTheme="majorBidi" w:hAnsiTheme="majorBidi" w:cstheme="majorBidi"/>
        </w:rPr>
        <w:t xml:space="preserve"> </w:t>
      </w:r>
      <w:r w:rsidRPr="00CC759E">
        <w:rPr>
          <w:rFonts w:asciiTheme="majorBidi" w:hAnsiTheme="majorBidi" w:cstheme="majorBidi"/>
          <w:i/>
          <w:iCs/>
        </w:rPr>
        <w:t>43</w:t>
      </w:r>
      <w:r w:rsidR="00C34A25" w:rsidRPr="00CC759E">
        <w:rPr>
          <w:rFonts w:asciiTheme="majorBidi" w:hAnsiTheme="majorBidi" w:cstheme="majorBidi"/>
          <w:i/>
          <w:iCs/>
        </w:rPr>
        <w:t>,</w:t>
      </w:r>
      <w:r w:rsidRPr="00CC759E">
        <w:rPr>
          <w:rFonts w:asciiTheme="majorBidi" w:hAnsiTheme="majorBidi" w:cstheme="majorBidi"/>
        </w:rPr>
        <w:t xml:space="preserve"> 555</w:t>
      </w:r>
      <w:r w:rsidR="00C34A25" w:rsidRPr="00CC759E">
        <w:rPr>
          <w:rFonts w:asciiTheme="majorBidi" w:hAnsiTheme="majorBidi" w:cstheme="majorBidi"/>
        </w:rPr>
        <w:t>-</w:t>
      </w:r>
      <w:r w:rsidRPr="00CC759E">
        <w:rPr>
          <w:rFonts w:asciiTheme="majorBidi" w:hAnsiTheme="majorBidi" w:cstheme="majorBidi"/>
        </w:rPr>
        <w:t>575</w:t>
      </w:r>
      <w:r w:rsidR="00CB3783" w:rsidRPr="00CC759E">
        <w:rPr>
          <w:rFonts w:asciiTheme="majorBidi" w:hAnsiTheme="majorBidi" w:cstheme="majorBidi"/>
        </w:rPr>
        <w:t>.</w:t>
      </w:r>
    </w:p>
    <w:p w14:paraId="4F78B21E" w14:textId="2A583698" w:rsidR="0089089A" w:rsidRPr="00CC759E" w:rsidRDefault="0089089A" w:rsidP="00C34A25">
      <w:pPr>
        <w:pStyle w:val="References"/>
        <w:rPr>
          <w:rFonts w:asciiTheme="majorBidi" w:hAnsiTheme="majorBidi" w:cstheme="majorBidi"/>
        </w:rPr>
      </w:pPr>
      <w:r w:rsidRPr="00CC759E">
        <w:rPr>
          <w:rFonts w:asciiTheme="majorBidi" w:hAnsiTheme="majorBidi" w:cstheme="majorBidi"/>
        </w:rPr>
        <w:t xml:space="preserve">Kahn, P. </w:t>
      </w:r>
      <w:r w:rsidR="00C34A25" w:rsidRPr="00CC759E">
        <w:rPr>
          <w:rFonts w:asciiTheme="majorBidi" w:hAnsiTheme="majorBidi" w:cstheme="majorBidi"/>
        </w:rPr>
        <w:t>(</w:t>
      </w:r>
      <w:r w:rsidRPr="00CC759E">
        <w:rPr>
          <w:rFonts w:asciiTheme="majorBidi" w:hAnsiTheme="majorBidi" w:cstheme="majorBidi"/>
        </w:rPr>
        <w:t>2014</w:t>
      </w:r>
      <w:r w:rsidR="00C34A25" w:rsidRPr="00CC759E">
        <w:rPr>
          <w:rFonts w:asciiTheme="majorBidi" w:hAnsiTheme="majorBidi" w:cstheme="majorBidi"/>
        </w:rPr>
        <w:t>)</w:t>
      </w:r>
      <w:r w:rsidRPr="00CC759E">
        <w:rPr>
          <w:rFonts w:asciiTheme="majorBidi" w:hAnsiTheme="majorBidi" w:cstheme="majorBidi"/>
        </w:rPr>
        <w:t xml:space="preserve">. Theorising </w:t>
      </w:r>
      <w:r w:rsidR="00C34A25" w:rsidRPr="00CC759E">
        <w:rPr>
          <w:rFonts w:asciiTheme="majorBidi" w:hAnsiTheme="majorBidi" w:cstheme="majorBidi"/>
        </w:rPr>
        <w:t>s</w:t>
      </w:r>
      <w:r w:rsidRPr="00CC759E">
        <w:rPr>
          <w:rFonts w:asciiTheme="majorBidi" w:hAnsiTheme="majorBidi" w:cstheme="majorBidi"/>
        </w:rPr>
        <w:t xml:space="preserve">tudent </w:t>
      </w:r>
      <w:r w:rsidR="00C34A25" w:rsidRPr="00CC759E">
        <w:rPr>
          <w:rFonts w:asciiTheme="majorBidi" w:hAnsiTheme="majorBidi" w:cstheme="majorBidi"/>
        </w:rPr>
        <w:t>e</w:t>
      </w:r>
      <w:r w:rsidRPr="00CC759E">
        <w:rPr>
          <w:rFonts w:asciiTheme="majorBidi" w:hAnsiTheme="majorBidi" w:cstheme="majorBidi"/>
        </w:rPr>
        <w:t xml:space="preserve">ngagement in </w:t>
      </w:r>
      <w:r w:rsidR="00C34A25" w:rsidRPr="00CC759E">
        <w:rPr>
          <w:rFonts w:asciiTheme="majorBidi" w:hAnsiTheme="majorBidi" w:cstheme="majorBidi"/>
        </w:rPr>
        <w:t>h</w:t>
      </w:r>
      <w:r w:rsidRPr="00CC759E">
        <w:rPr>
          <w:rFonts w:asciiTheme="majorBidi" w:hAnsiTheme="majorBidi" w:cstheme="majorBidi"/>
        </w:rPr>
        <w:t xml:space="preserve">igher </w:t>
      </w:r>
      <w:r w:rsidR="00C34A25" w:rsidRPr="00CC759E">
        <w:rPr>
          <w:rFonts w:asciiTheme="majorBidi" w:hAnsiTheme="majorBidi" w:cstheme="majorBidi"/>
        </w:rPr>
        <w:t>e</w:t>
      </w:r>
      <w:r w:rsidRPr="00CC759E">
        <w:rPr>
          <w:rFonts w:asciiTheme="majorBidi" w:hAnsiTheme="majorBidi" w:cstheme="majorBidi"/>
        </w:rPr>
        <w:t xml:space="preserve">ducation. </w:t>
      </w:r>
      <w:r w:rsidRPr="00CC759E">
        <w:rPr>
          <w:rFonts w:asciiTheme="majorBidi" w:hAnsiTheme="majorBidi" w:cstheme="majorBidi"/>
          <w:i/>
          <w:iCs/>
        </w:rPr>
        <w:t>British Educational Research Journal</w:t>
      </w:r>
      <w:r w:rsidR="00C34A25"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40</w:t>
      </w:r>
      <w:r w:rsidRPr="00CC759E">
        <w:rPr>
          <w:rFonts w:asciiTheme="majorBidi" w:hAnsiTheme="majorBidi" w:cstheme="majorBidi"/>
        </w:rPr>
        <w:t>(6)</w:t>
      </w:r>
      <w:r w:rsidR="00C34A25" w:rsidRPr="00CC759E">
        <w:rPr>
          <w:rFonts w:asciiTheme="majorBidi" w:hAnsiTheme="majorBidi" w:cstheme="majorBidi"/>
        </w:rPr>
        <w:t>,</w:t>
      </w:r>
      <w:r w:rsidRPr="00CC759E">
        <w:rPr>
          <w:rFonts w:asciiTheme="majorBidi" w:hAnsiTheme="majorBidi" w:cstheme="majorBidi"/>
        </w:rPr>
        <w:t xml:space="preserve"> 1005-1018.</w:t>
      </w:r>
    </w:p>
    <w:p w14:paraId="308BE1E4" w14:textId="509AE98D" w:rsidR="00A84E4F" w:rsidRPr="00CC759E" w:rsidRDefault="00A84E4F" w:rsidP="00CA309D">
      <w:pPr>
        <w:pStyle w:val="References"/>
        <w:rPr>
          <w:rFonts w:asciiTheme="majorBidi" w:hAnsiTheme="majorBidi" w:cstheme="majorBidi"/>
        </w:rPr>
      </w:pPr>
      <w:proofErr w:type="spellStart"/>
      <w:r w:rsidRPr="00CC759E">
        <w:rPr>
          <w:rFonts w:asciiTheme="majorBidi" w:hAnsiTheme="majorBidi" w:cstheme="majorBidi"/>
        </w:rPr>
        <w:t>Kahu</w:t>
      </w:r>
      <w:proofErr w:type="spellEnd"/>
      <w:r w:rsidRPr="00CC759E">
        <w:rPr>
          <w:rFonts w:asciiTheme="majorBidi" w:hAnsiTheme="majorBidi" w:cstheme="majorBidi"/>
        </w:rPr>
        <w:t xml:space="preserve">, E. </w:t>
      </w:r>
      <w:r w:rsidR="00C34A25" w:rsidRPr="00CC759E">
        <w:rPr>
          <w:rFonts w:asciiTheme="majorBidi" w:hAnsiTheme="majorBidi" w:cstheme="majorBidi"/>
        </w:rPr>
        <w:t>(</w:t>
      </w:r>
      <w:r w:rsidRPr="00CC759E">
        <w:rPr>
          <w:rFonts w:asciiTheme="majorBidi" w:hAnsiTheme="majorBidi" w:cstheme="majorBidi"/>
        </w:rPr>
        <w:t>2013</w:t>
      </w:r>
      <w:r w:rsidR="00C34A25"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Framing </w:t>
      </w:r>
      <w:r w:rsidR="00C34A25" w:rsidRPr="00CC759E">
        <w:rPr>
          <w:rFonts w:asciiTheme="majorBidi" w:hAnsiTheme="majorBidi" w:cstheme="majorBidi"/>
        </w:rPr>
        <w:t>s</w:t>
      </w:r>
      <w:r w:rsidRPr="00CC759E">
        <w:rPr>
          <w:rFonts w:asciiTheme="majorBidi" w:hAnsiTheme="majorBidi" w:cstheme="majorBidi"/>
        </w:rPr>
        <w:t xml:space="preserve">tudent </w:t>
      </w:r>
      <w:r w:rsidR="00C34A25" w:rsidRPr="00CC759E">
        <w:rPr>
          <w:rFonts w:asciiTheme="majorBidi" w:hAnsiTheme="majorBidi" w:cstheme="majorBidi"/>
        </w:rPr>
        <w:t>e</w:t>
      </w:r>
      <w:r w:rsidRPr="00CC759E">
        <w:rPr>
          <w:rFonts w:asciiTheme="majorBidi" w:hAnsiTheme="majorBidi" w:cstheme="majorBidi"/>
        </w:rPr>
        <w:t xml:space="preserve">ngagement in </w:t>
      </w:r>
      <w:r w:rsidR="00C34A25" w:rsidRPr="00CC759E">
        <w:rPr>
          <w:rFonts w:asciiTheme="majorBidi" w:hAnsiTheme="majorBidi" w:cstheme="majorBidi"/>
        </w:rPr>
        <w:t>h</w:t>
      </w:r>
      <w:r w:rsidRPr="00CC759E">
        <w:rPr>
          <w:rFonts w:asciiTheme="majorBidi" w:hAnsiTheme="majorBidi" w:cstheme="majorBidi"/>
        </w:rPr>
        <w:t xml:space="preserve">igher </w:t>
      </w:r>
      <w:r w:rsidR="00C34A25" w:rsidRPr="00CC759E">
        <w:rPr>
          <w:rFonts w:asciiTheme="majorBidi" w:hAnsiTheme="majorBidi" w:cstheme="majorBidi"/>
        </w:rPr>
        <w:t>e</w:t>
      </w:r>
      <w:r w:rsidRPr="00CC759E">
        <w:rPr>
          <w:rFonts w:asciiTheme="majorBidi" w:hAnsiTheme="majorBidi" w:cstheme="majorBidi"/>
        </w:rPr>
        <w:t>ducation</w:t>
      </w:r>
      <w:r w:rsidR="00CB3783"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rPr>
        <w:t>Studies in Higher Education</w:t>
      </w:r>
      <w:r w:rsidR="00CA309D" w:rsidRPr="00CC759E">
        <w:rPr>
          <w:rFonts w:asciiTheme="majorBidi" w:hAnsiTheme="majorBidi" w:cstheme="majorBidi"/>
          <w:iCs/>
        </w:rPr>
        <w:t>,</w:t>
      </w:r>
      <w:r w:rsidRPr="00CC759E">
        <w:rPr>
          <w:rFonts w:asciiTheme="majorBidi" w:hAnsiTheme="majorBidi" w:cstheme="majorBidi"/>
          <w:i/>
        </w:rPr>
        <w:t xml:space="preserve"> 38</w:t>
      </w:r>
      <w:r w:rsidR="00CB3783" w:rsidRPr="00CC759E">
        <w:rPr>
          <w:rFonts w:asciiTheme="majorBidi" w:hAnsiTheme="majorBidi" w:cstheme="majorBidi"/>
        </w:rPr>
        <w:t>(</w:t>
      </w:r>
      <w:r w:rsidRPr="00CC759E">
        <w:rPr>
          <w:rFonts w:asciiTheme="majorBidi" w:hAnsiTheme="majorBidi" w:cstheme="majorBidi"/>
        </w:rPr>
        <w:t>5</w:t>
      </w:r>
      <w:r w:rsidR="00CB3783" w:rsidRPr="00CC759E">
        <w:rPr>
          <w:rFonts w:asciiTheme="majorBidi" w:hAnsiTheme="majorBidi" w:cstheme="majorBidi"/>
        </w:rPr>
        <w:t>)</w:t>
      </w:r>
      <w:r w:rsidR="00CA309D" w:rsidRPr="00CC759E">
        <w:rPr>
          <w:rFonts w:asciiTheme="majorBidi" w:hAnsiTheme="majorBidi" w:cstheme="majorBidi"/>
        </w:rPr>
        <w:t>,</w:t>
      </w:r>
      <w:r w:rsidRPr="00CC759E">
        <w:rPr>
          <w:rFonts w:asciiTheme="majorBidi" w:hAnsiTheme="majorBidi" w:cstheme="majorBidi"/>
        </w:rPr>
        <w:t xml:space="preserve"> 758-773</w:t>
      </w:r>
      <w:r w:rsidRPr="00CC759E">
        <w:rPr>
          <w:rFonts w:asciiTheme="majorBidi" w:hAnsiTheme="majorBidi"/>
        </w:rPr>
        <w:t>.</w:t>
      </w:r>
    </w:p>
    <w:p w14:paraId="0165BC47" w14:textId="7A0CF8DB" w:rsidR="00A84E4F" w:rsidRPr="00CC759E" w:rsidRDefault="00A84E4F" w:rsidP="00CA309D">
      <w:pPr>
        <w:pStyle w:val="References"/>
        <w:rPr>
          <w:rFonts w:asciiTheme="majorBidi" w:hAnsiTheme="majorBidi"/>
        </w:rPr>
      </w:pPr>
      <w:proofErr w:type="spellStart"/>
      <w:r w:rsidRPr="00CC759E">
        <w:rPr>
          <w:rFonts w:asciiTheme="majorBidi" w:hAnsiTheme="majorBidi"/>
        </w:rPr>
        <w:t>Kandiko</w:t>
      </w:r>
      <w:proofErr w:type="spellEnd"/>
      <w:r w:rsidRPr="00CC759E">
        <w:rPr>
          <w:rFonts w:asciiTheme="majorBidi" w:hAnsiTheme="majorBidi"/>
        </w:rPr>
        <w:t xml:space="preserve">, C., </w:t>
      </w:r>
      <w:r w:rsidR="00CA309D" w:rsidRPr="00CC759E">
        <w:rPr>
          <w:rFonts w:asciiTheme="majorBidi" w:hAnsiTheme="majorBidi"/>
        </w:rPr>
        <w:t>&amp;</w:t>
      </w:r>
      <w:r w:rsidR="00ED06D7" w:rsidRPr="00CC759E">
        <w:rPr>
          <w:rFonts w:asciiTheme="majorBidi" w:hAnsiTheme="majorBidi"/>
        </w:rPr>
        <w:t xml:space="preserve"> </w:t>
      </w:r>
      <w:r w:rsidRPr="00CC759E">
        <w:rPr>
          <w:rFonts w:asciiTheme="majorBidi" w:hAnsiTheme="majorBidi"/>
        </w:rPr>
        <w:t>Matos</w:t>
      </w:r>
      <w:r w:rsidR="00CA309D" w:rsidRPr="00CC759E">
        <w:rPr>
          <w:rFonts w:asciiTheme="majorBidi" w:hAnsiTheme="majorBidi"/>
        </w:rPr>
        <w:t>, F.</w:t>
      </w:r>
      <w:r w:rsidRPr="00CC759E">
        <w:rPr>
          <w:rFonts w:asciiTheme="majorBidi" w:hAnsiTheme="majorBidi"/>
        </w:rPr>
        <w:t xml:space="preserve"> </w:t>
      </w:r>
      <w:r w:rsidR="00CA309D" w:rsidRPr="00CC759E">
        <w:rPr>
          <w:rFonts w:asciiTheme="majorBidi" w:hAnsiTheme="majorBidi"/>
        </w:rPr>
        <w:t>(</w:t>
      </w:r>
      <w:r w:rsidRPr="00CC759E">
        <w:rPr>
          <w:rFonts w:asciiTheme="majorBidi" w:hAnsiTheme="majorBidi"/>
        </w:rPr>
        <w:t>2013</w:t>
      </w:r>
      <w:r w:rsidR="00CA309D" w:rsidRPr="00CC759E">
        <w:rPr>
          <w:rFonts w:asciiTheme="majorBidi" w:hAnsiTheme="majorBidi"/>
        </w:rPr>
        <w:t>)</w:t>
      </w:r>
      <w:r w:rsidRPr="00CC759E">
        <w:rPr>
          <w:rFonts w:asciiTheme="majorBidi" w:hAnsiTheme="majorBidi"/>
        </w:rPr>
        <w:t xml:space="preserve">. </w:t>
      </w:r>
      <w:r w:rsidR="00ED06D7" w:rsidRPr="00CC759E">
        <w:rPr>
          <w:rFonts w:asciiTheme="majorBidi" w:hAnsiTheme="majorBidi"/>
          <w:i/>
          <w:iCs/>
        </w:rPr>
        <w:t xml:space="preserve">Engagement for </w:t>
      </w:r>
      <w:r w:rsidR="00CA309D" w:rsidRPr="00CC759E">
        <w:rPr>
          <w:rFonts w:asciiTheme="majorBidi" w:hAnsiTheme="majorBidi"/>
          <w:i/>
          <w:iCs/>
        </w:rPr>
        <w:t>e</w:t>
      </w:r>
      <w:r w:rsidRPr="00CC759E">
        <w:rPr>
          <w:rFonts w:asciiTheme="majorBidi" w:hAnsiTheme="majorBidi"/>
          <w:i/>
          <w:iCs/>
        </w:rPr>
        <w:t xml:space="preserve">nhancement: Full </w:t>
      </w:r>
      <w:r w:rsidR="00CA309D" w:rsidRPr="00CC759E">
        <w:rPr>
          <w:rFonts w:asciiTheme="majorBidi" w:hAnsiTheme="majorBidi"/>
          <w:i/>
          <w:iCs/>
        </w:rPr>
        <w:t>q</w:t>
      </w:r>
      <w:r w:rsidRPr="00CC759E">
        <w:rPr>
          <w:rFonts w:asciiTheme="majorBidi" w:hAnsiTheme="majorBidi"/>
          <w:i/>
          <w:iCs/>
        </w:rPr>
        <w:t xml:space="preserve">ualitative </w:t>
      </w:r>
      <w:r w:rsidR="00CA309D" w:rsidRPr="00CC759E">
        <w:rPr>
          <w:rFonts w:asciiTheme="majorBidi" w:hAnsiTheme="majorBidi"/>
          <w:i/>
          <w:iCs/>
        </w:rPr>
        <w:t>t</w:t>
      </w:r>
      <w:r w:rsidRPr="00CC759E">
        <w:rPr>
          <w:rFonts w:asciiTheme="majorBidi" w:hAnsiTheme="majorBidi"/>
          <w:i/>
          <w:iCs/>
        </w:rPr>
        <w:t xml:space="preserve">esting </w:t>
      </w:r>
      <w:r w:rsidR="00CA309D" w:rsidRPr="00CC759E">
        <w:rPr>
          <w:rFonts w:asciiTheme="majorBidi" w:hAnsiTheme="majorBidi"/>
          <w:i/>
          <w:iCs/>
        </w:rPr>
        <w:t>r</w:t>
      </w:r>
      <w:r w:rsidRPr="00CC759E">
        <w:rPr>
          <w:rFonts w:asciiTheme="majorBidi" w:hAnsiTheme="majorBidi"/>
          <w:i/>
          <w:iCs/>
        </w:rPr>
        <w:t xml:space="preserve">eport of a UK </w:t>
      </w:r>
      <w:r w:rsidR="00CA309D" w:rsidRPr="00CC759E">
        <w:rPr>
          <w:rFonts w:asciiTheme="majorBidi" w:hAnsiTheme="majorBidi"/>
          <w:i/>
          <w:iCs/>
        </w:rPr>
        <w:t>s</w:t>
      </w:r>
      <w:r w:rsidRPr="00CC759E">
        <w:rPr>
          <w:rFonts w:asciiTheme="majorBidi" w:hAnsiTheme="majorBidi"/>
          <w:i/>
          <w:iCs/>
        </w:rPr>
        <w:t xml:space="preserve">urvey </w:t>
      </w:r>
      <w:r w:rsidR="00CA309D" w:rsidRPr="00CC759E">
        <w:rPr>
          <w:rFonts w:asciiTheme="majorBidi" w:hAnsiTheme="majorBidi"/>
          <w:i/>
          <w:iCs/>
        </w:rPr>
        <w:t>p</w:t>
      </w:r>
      <w:r w:rsidRPr="00CC759E">
        <w:rPr>
          <w:rFonts w:asciiTheme="majorBidi" w:hAnsiTheme="majorBidi"/>
          <w:i/>
          <w:iCs/>
        </w:rPr>
        <w:t>ilot</w:t>
      </w:r>
      <w:r w:rsidRPr="00CC759E">
        <w:rPr>
          <w:rFonts w:asciiTheme="majorBidi" w:hAnsiTheme="majorBidi"/>
        </w:rPr>
        <w:t>. York: Higher Education Academy.</w:t>
      </w:r>
    </w:p>
    <w:p w14:paraId="62ACD69A" w14:textId="654F2885" w:rsidR="00A84E4F" w:rsidRPr="00CC759E" w:rsidRDefault="00A84E4F" w:rsidP="00CA309D">
      <w:pPr>
        <w:pStyle w:val="References"/>
        <w:rPr>
          <w:rFonts w:asciiTheme="majorBidi" w:hAnsiTheme="majorBidi" w:cstheme="majorBidi"/>
        </w:rPr>
      </w:pPr>
      <w:proofErr w:type="spellStart"/>
      <w:r w:rsidRPr="00CC759E">
        <w:rPr>
          <w:rFonts w:asciiTheme="majorBidi" w:hAnsiTheme="majorBidi" w:cstheme="majorBidi"/>
        </w:rPr>
        <w:t>Kuh</w:t>
      </w:r>
      <w:proofErr w:type="spellEnd"/>
      <w:r w:rsidRPr="00CC759E">
        <w:rPr>
          <w:rFonts w:asciiTheme="majorBidi" w:hAnsiTheme="majorBidi" w:cstheme="majorBidi"/>
        </w:rPr>
        <w:t xml:space="preserve">, G.D. </w:t>
      </w:r>
      <w:r w:rsidR="00CA309D" w:rsidRPr="00CC759E">
        <w:rPr>
          <w:rFonts w:asciiTheme="majorBidi" w:hAnsiTheme="majorBidi" w:cstheme="majorBidi"/>
        </w:rPr>
        <w:t>(</w:t>
      </w:r>
      <w:r w:rsidRPr="00CC759E">
        <w:rPr>
          <w:rFonts w:asciiTheme="majorBidi" w:hAnsiTheme="majorBidi" w:cstheme="majorBidi"/>
        </w:rPr>
        <w:t>2009</w:t>
      </w:r>
      <w:r w:rsidR="00CA309D" w:rsidRPr="00CC759E">
        <w:rPr>
          <w:rFonts w:asciiTheme="majorBidi" w:hAnsiTheme="majorBidi" w:cstheme="majorBidi"/>
        </w:rPr>
        <w:t>)</w:t>
      </w:r>
      <w:r w:rsidR="00CB3783" w:rsidRPr="00CC759E">
        <w:rPr>
          <w:rFonts w:asciiTheme="majorBidi" w:hAnsiTheme="majorBidi" w:cstheme="majorBidi"/>
        </w:rPr>
        <w:t>.</w:t>
      </w:r>
      <w:r w:rsidRPr="00CC759E">
        <w:rPr>
          <w:rFonts w:asciiTheme="majorBidi" w:hAnsiTheme="majorBidi" w:cstheme="majorBidi"/>
        </w:rPr>
        <w:t xml:space="preserve"> What </w:t>
      </w:r>
      <w:r w:rsidR="00CA309D" w:rsidRPr="00CC759E">
        <w:rPr>
          <w:rFonts w:asciiTheme="majorBidi" w:hAnsiTheme="majorBidi" w:cstheme="majorBidi"/>
        </w:rPr>
        <w:t>s</w:t>
      </w:r>
      <w:r w:rsidRPr="00CC759E">
        <w:rPr>
          <w:rFonts w:asciiTheme="majorBidi" w:hAnsiTheme="majorBidi" w:cstheme="majorBidi"/>
        </w:rPr>
        <w:t xml:space="preserve">tudent </w:t>
      </w:r>
      <w:r w:rsidR="00CA309D" w:rsidRPr="00CC759E">
        <w:rPr>
          <w:rFonts w:asciiTheme="majorBidi" w:hAnsiTheme="majorBidi" w:cstheme="majorBidi"/>
        </w:rPr>
        <w:t>a</w:t>
      </w:r>
      <w:r w:rsidRPr="00CC759E">
        <w:rPr>
          <w:rFonts w:asciiTheme="majorBidi" w:hAnsiTheme="majorBidi" w:cstheme="majorBidi"/>
        </w:rPr>
        <w:t xml:space="preserve">ffairs </w:t>
      </w:r>
      <w:r w:rsidR="00CA309D" w:rsidRPr="00CC759E">
        <w:rPr>
          <w:rFonts w:asciiTheme="majorBidi" w:hAnsiTheme="majorBidi" w:cstheme="majorBidi"/>
        </w:rPr>
        <w:t>p</w:t>
      </w:r>
      <w:r w:rsidRPr="00CC759E">
        <w:rPr>
          <w:rFonts w:asciiTheme="majorBidi" w:hAnsiTheme="majorBidi" w:cstheme="majorBidi"/>
        </w:rPr>
        <w:t xml:space="preserve">rofessionals </w:t>
      </w:r>
      <w:r w:rsidR="00CA309D" w:rsidRPr="00CC759E">
        <w:rPr>
          <w:rFonts w:asciiTheme="majorBidi" w:hAnsiTheme="majorBidi" w:cstheme="majorBidi"/>
        </w:rPr>
        <w:t>n</w:t>
      </w:r>
      <w:r w:rsidRPr="00CC759E">
        <w:rPr>
          <w:rFonts w:asciiTheme="majorBidi" w:hAnsiTheme="majorBidi" w:cstheme="majorBidi"/>
        </w:rPr>
        <w:t xml:space="preserve">eed to </w:t>
      </w:r>
      <w:r w:rsidR="00CA309D" w:rsidRPr="00CC759E">
        <w:rPr>
          <w:rFonts w:asciiTheme="majorBidi" w:hAnsiTheme="majorBidi" w:cstheme="majorBidi"/>
        </w:rPr>
        <w:t>k</w:t>
      </w:r>
      <w:r w:rsidRPr="00CC759E">
        <w:rPr>
          <w:rFonts w:asciiTheme="majorBidi" w:hAnsiTheme="majorBidi" w:cstheme="majorBidi"/>
        </w:rPr>
        <w:t xml:space="preserve">now </w:t>
      </w:r>
      <w:r w:rsidR="00CA309D" w:rsidRPr="00CC759E">
        <w:rPr>
          <w:rFonts w:asciiTheme="majorBidi" w:hAnsiTheme="majorBidi" w:cstheme="majorBidi"/>
        </w:rPr>
        <w:t>a</w:t>
      </w:r>
      <w:r w:rsidRPr="00CC759E">
        <w:rPr>
          <w:rFonts w:asciiTheme="majorBidi" w:hAnsiTheme="majorBidi" w:cstheme="majorBidi"/>
        </w:rPr>
        <w:t xml:space="preserve">bout </w:t>
      </w:r>
      <w:r w:rsidR="00CA309D" w:rsidRPr="00CC759E">
        <w:rPr>
          <w:rFonts w:asciiTheme="majorBidi" w:hAnsiTheme="majorBidi" w:cstheme="majorBidi"/>
        </w:rPr>
        <w:t>s</w:t>
      </w:r>
      <w:r w:rsidRPr="00CC759E">
        <w:rPr>
          <w:rFonts w:asciiTheme="majorBidi" w:hAnsiTheme="majorBidi" w:cstheme="majorBidi"/>
        </w:rPr>
        <w:t xml:space="preserve">tudent </w:t>
      </w:r>
      <w:proofErr w:type="gramStart"/>
      <w:r w:rsidR="00CA309D" w:rsidRPr="00CC759E">
        <w:rPr>
          <w:rFonts w:asciiTheme="majorBidi" w:hAnsiTheme="majorBidi" w:cstheme="majorBidi"/>
        </w:rPr>
        <w:t>e</w:t>
      </w:r>
      <w:r w:rsidRPr="00CC759E">
        <w:rPr>
          <w:rFonts w:asciiTheme="majorBidi" w:hAnsiTheme="majorBidi" w:cstheme="majorBidi"/>
        </w:rPr>
        <w:t>ngagement</w:t>
      </w:r>
      <w:r w:rsidR="00ED06D7" w:rsidRPr="00CC759E">
        <w:rPr>
          <w:rFonts w:asciiTheme="majorBidi" w:hAnsiTheme="majorBidi" w:cstheme="majorBidi"/>
        </w:rPr>
        <w:t>.</w:t>
      </w:r>
      <w:proofErr w:type="gramEnd"/>
      <w:r w:rsidRPr="00CC759E">
        <w:rPr>
          <w:rFonts w:asciiTheme="majorBidi" w:hAnsiTheme="majorBidi" w:cstheme="majorBidi"/>
        </w:rPr>
        <w:t xml:space="preserve"> </w:t>
      </w:r>
      <w:r w:rsidRPr="00CC759E">
        <w:rPr>
          <w:rFonts w:asciiTheme="majorBidi" w:hAnsiTheme="majorBidi" w:cstheme="majorBidi"/>
          <w:i/>
        </w:rPr>
        <w:t>Journal of College Student Development</w:t>
      </w:r>
      <w:r w:rsidR="00CA309D" w:rsidRPr="00CC759E">
        <w:rPr>
          <w:rFonts w:asciiTheme="majorBidi" w:hAnsiTheme="majorBidi" w:cstheme="majorBidi"/>
          <w:iCs/>
        </w:rPr>
        <w:t>,</w:t>
      </w:r>
      <w:r w:rsidRPr="00CC759E">
        <w:rPr>
          <w:rFonts w:asciiTheme="majorBidi" w:hAnsiTheme="majorBidi" w:cstheme="majorBidi"/>
        </w:rPr>
        <w:t xml:space="preserve"> </w:t>
      </w:r>
      <w:r w:rsidRPr="00CC759E">
        <w:rPr>
          <w:rFonts w:asciiTheme="majorBidi" w:hAnsiTheme="majorBidi" w:cstheme="majorBidi"/>
          <w:i/>
          <w:iCs/>
        </w:rPr>
        <w:t>50</w:t>
      </w:r>
      <w:r w:rsidR="00CB3783" w:rsidRPr="00CC759E">
        <w:rPr>
          <w:rFonts w:asciiTheme="majorBidi" w:hAnsiTheme="majorBidi" w:cstheme="majorBidi"/>
        </w:rPr>
        <w:t>(</w:t>
      </w:r>
      <w:r w:rsidRPr="00CC759E">
        <w:rPr>
          <w:rFonts w:asciiTheme="majorBidi" w:hAnsiTheme="majorBidi" w:cstheme="majorBidi"/>
        </w:rPr>
        <w:t>6</w:t>
      </w:r>
      <w:r w:rsidR="00CB3783" w:rsidRPr="00CC759E">
        <w:rPr>
          <w:rFonts w:asciiTheme="majorBidi" w:hAnsiTheme="majorBidi" w:cstheme="majorBidi"/>
        </w:rPr>
        <w:t>)</w:t>
      </w:r>
      <w:r w:rsidR="00CA309D" w:rsidRPr="00CC759E">
        <w:rPr>
          <w:rFonts w:asciiTheme="majorBidi" w:hAnsiTheme="majorBidi" w:cstheme="majorBidi"/>
        </w:rPr>
        <w:t>,</w:t>
      </w:r>
      <w:r w:rsidRPr="00CC759E">
        <w:rPr>
          <w:rFonts w:asciiTheme="majorBidi" w:hAnsiTheme="majorBidi" w:cstheme="majorBidi"/>
        </w:rPr>
        <w:t xml:space="preserve"> 683</w:t>
      </w:r>
      <w:r w:rsidR="00CA309D" w:rsidRPr="00CC759E">
        <w:rPr>
          <w:rFonts w:asciiTheme="majorBidi" w:hAnsiTheme="majorBidi" w:cstheme="majorBidi"/>
        </w:rPr>
        <w:t>-</w:t>
      </w:r>
      <w:r w:rsidRPr="00CC759E">
        <w:rPr>
          <w:rFonts w:asciiTheme="majorBidi" w:hAnsiTheme="majorBidi" w:cstheme="majorBidi"/>
        </w:rPr>
        <w:t>706.</w:t>
      </w:r>
    </w:p>
    <w:p w14:paraId="2808621D" w14:textId="204E69F1" w:rsidR="001617E9" w:rsidRPr="00CC759E" w:rsidRDefault="001617E9" w:rsidP="00CA309D">
      <w:pPr>
        <w:pStyle w:val="References"/>
        <w:rPr>
          <w:rFonts w:asciiTheme="majorBidi" w:hAnsiTheme="majorBidi" w:cstheme="majorBidi"/>
        </w:rPr>
      </w:pPr>
      <w:proofErr w:type="spellStart"/>
      <w:r w:rsidRPr="00CC759E">
        <w:rPr>
          <w:rFonts w:asciiTheme="majorBidi" w:hAnsiTheme="majorBidi" w:cstheme="majorBidi"/>
        </w:rPr>
        <w:t>Lessler</w:t>
      </w:r>
      <w:proofErr w:type="spellEnd"/>
      <w:r w:rsidRPr="00CC759E">
        <w:rPr>
          <w:rFonts w:asciiTheme="majorBidi" w:hAnsiTheme="majorBidi" w:cstheme="majorBidi"/>
        </w:rPr>
        <w:t xml:space="preserve">, J.T., &amp; </w:t>
      </w:r>
      <w:proofErr w:type="spellStart"/>
      <w:r w:rsidRPr="00CC759E">
        <w:rPr>
          <w:rFonts w:asciiTheme="majorBidi" w:hAnsiTheme="majorBidi" w:cstheme="majorBidi"/>
        </w:rPr>
        <w:t>Kalsbeek</w:t>
      </w:r>
      <w:proofErr w:type="spellEnd"/>
      <w:r w:rsidRPr="00CC759E">
        <w:rPr>
          <w:rFonts w:asciiTheme="majorBidi" w:hAnsiTheme="majorBidi" w:cstheme="majorBidi"/>
        </w:rPr>
        <w:t xml:space="preserve">, W.D. (1992). </w:t>
      </w:r>
      <w:proofErr w:type="spellStart"/>
      <w:r w:rsidRPr="00CC759E">
        <w:rPr>
          <w:rFonts w:asciiTheme="majorBidi" w:hAnsiTheme="majorBidi" w:cstheme="majorBidi"/>
          <w:i/>
        </w:rPr>
        <w:t>Nonsampling</w:t>
      </w:r>
      <w:proofErr w:type="spellEnd"/>
      <w:r w:rsidRPr="00CC759E">
        <w:rPr>
          <w:rFonts w:asciiTheme="majorBidi" w:hAnsiTheme="majorBidi" w:cstheme="majorBidi"/>
          <w:i/>
        </w:rPr>
        <w:t xml:space="preserve"> error in surveys</w:t>
      </w:r>
      <w:r w:rsidRPr="00CC759E">
        <w:rPr>
          <w:rFonts w:asciiTheme="majorBidi" w:hAnsiTheme="majorBidi" w:cstheme="majorBidi"/>
        </w:rPr>
        <w:t>. New York: John Wiley &amp; Sons.</w:t>
      </w:r>
    </w:p>
    <w:p w14:paraId="09765383" w14:textId="3360D25C" w:rsidR="001617E9" w:rsidRPr="00CC759E" w:rsidRDefault="001617E9" w:rsidP="00CA309D">
      <w:pPr>
        <w:pStyle w:val="References"/>
        <w:rPr>
          <w:rFonts w:asciiTheme="majorBidi" w:hAnsiTheme="majorBidi" w:cstheme="majorBidi"/>
        </w:rPr>
      </w:pPr>
      <w:r w:rsidRPr="00CC759E">
        <w:rPr>
          <w:rFonts w:asciiTheme="majorBidi" w:hAnsiTheme="majorBidi" w:cstheme="majorBidi"/>
        </w:rPr>
        <w:lastRenderedPageBreak/>
        <w:t xml:space="preserve">Massey, D.S., &amp; </w:t>
      </w:r>
      <w:proofErr w:type="spellStart"/>
      <w:r w:rsidRPr="00CC759E">
        <w:rPr>
          <w:rFonts w:asciiTheme="majorBidi" w:hAnsiTheme="majorBidi" w:cstheme="majorBidi"/>
        </w:rPr>
        <w:t>Tourangeau</w:t>
      </w:r>
      <w:proofErr w:type="spellEnd"/>
      <w:r w:rsidRPr="00CC759E">
        <w:rPr>
          <w:rFonts w:asciiTheme="majorBidi" w:hAnsiTheme="majorBidi" w:cstheme="majorBidi"/>
        </w:rPr>
        <w:t xml:space="preserve">, R. (Eds.). (2013). </w:t>
      </w:r>
      <w:proofErr w:type="gramStart"/>
      <w:r w:rsidRPr="00CC759E">
        <w:rPr>
          <w:rFonts w:asciiTheme="majorBidi" w:hAnsiTheme="majorBidi" w:cstheme="majorBidi"/>
          <w:i/>
        </w:rPr>
        <w:t>The</w:t>
      </w:r>
      <w:proofErr w:type="gramEnd"/>
      <w:r w:rsidRPr="00CC759E">
        <w:rPr>
          <w:rFonts w:asciiTheme="majorBidi" w:hAnsiTheme="majorBidi" w:cstheme="majorBidi"/>
          <w:i/>
        </w:rPr>
        <w:t xml:space="preserve"> nonresponse challenge to surveys and statistics</w:t>
      </w:r>
      <w:r w:rsidRPr="00CC759E">
        <w:rPr>
          <w:rFonts w:asciiTheme="majorBidi" w:hAnsiTheme="majorBidi" w:cstheme="majorBidi"/>
        </w:rPr>
        <w:t>. Thousand Oaks, CA: Sage.</w:t>
      </w:r>
    </w:p>
    <w:p w14:paraId="30E4AAF2" w14:textId="31C3877B" w:rsidR="00A84E4F" w:rsidRPr="00CC759E" w:rsidRDefault="00A84E4F" w:rsidP="00CA309D">
      <w:pPr>
        <w:pStyle w:val="References"/>
        <w:rPr>
          <w:rFonts w:asciiTheme="majorBidi" w:hAnsiTheme="majorBidi" w:cstheme="majorBidi"/>
        </w:rPr>
      </w:pPr>
      <w:proofErr w:type="spellStart"/>
      <w:r w:rsidRPr="00CC759E">
        <w:rPr>
          <w:rFonts w:asciiTheme="majorBidi" w:hAnsiTheme="majorBidi" w:cstheme="majorBidi"/>
        </w:rPr>
        <w:t>Muijs</w:t>
      </w:r>
      <w:proofErr w:type="spellEnd"/>
      <w:r w:rsidRPr="00CC759E">
        <w:rPr>
          <w:rFonts w:asciiTheme="majorBidi" w:hAnsiTheme="majorBidi" w:cstheme="majorBidi"/>
        </w:rPr>
        <w:t xml:space="preserve">, D. </w:t>
      </w:r>
      <w:r w:rsidR="00CA309D" w:rsidRPr="00CC759E">
        <w:rPr>
          <w:rFonts w:asciiTheme="majorBidi" w:hAnsiTheme="majorBidi" w:cstheme="majorBidi"/>
        </w:rPr>
        <w:t>(</w:t>
      </w:r>
      <w:r w:rsidRPr="00CC759E">
        <w:rPr>
          <w:rFonts w:asciiTheme="majorBidi" w:hAnsiTheme="majorBidi" w:cstheme="majorBidi"/>
        </w:rPr>
        <w:t>1997</w:t>
      </w:r>
      <w:r w:rsidR="00CA309D" w:rsidRPr="00CC759E">
        <w:rPr>
          <w:rFonts w:asciiTheme="majorBidi" w:hAnsiTheme="majorBidi" w:cstheme="majorBidi"/>
        </w:rPr>
        <w:t>)</w:t>
      </w:r>
      <w:r w:rsidR="004A6FBC" w:rsidRPr="00CC759E">
        <w:rPr>
          <w:rFonts w:asciiTheme="majorBidi" w:hAnsiTheme="majorBidi" w:cstheme="majorBidi"/>
        </w:rPr>
        <w:t>.</w:t>
      </w:r>
      <w:r w:rsidRPr="00CC759E">
        <w:rPr>
          <w:rFonts w:asciiTheme="majorBidi" w:hAnsiTheme="majorBidi" w:cstheme="majorBidi"/>
        </w:rPr>
        <w:t xml:space="preserve"> Predictors of </w:t>
      </w:r>
      <w:r w:rsidR="00CA309D" w:rsidRPr="00CC759E">
        <w:rPr>
          <w:rFonts w:asciiTheme="majorBidi" w:hAnsiTheme="majorBidi" w:cstheme="majorBidi"/>
        </w:rPr>
        <w:t>a</w:t>
      </w:r>
      <w:r w:rsidRPr="00CC759E">
        <w:rPr>
          <w:rFonts w:asciiTheme="majorBidi" w:hAnsiTheme="majorBidi" w:cstheme="majorBidi"/>
        </w:rPr>
        <w:t xml:space="preserve">cademic </w:t>
      </w:r>
      <w:r w:rsidR="00CA309D" w:rsidRPr="00CC759E">
        <w:rPr>
          <w:rFonts w:asciiTheme="majorBidi" w:hAnsiTheme="majorBidi" w:cstheme="majorBidi"/>
        </w:rPr>
        <w:t>a</w:t>
      </w:r>
      <w:r w:rsidRPr="00CC759E">
        <w:rPr>
          <w:rFonts w:asciiTheme="majorBidi" w:hAnsiTheme="majorBidi" w:cstheme="majorBidi"/>
        </w:rPr>
        <w:t xml:space="preserve">chievement and </w:t>
      </w:r>
      <w:r w:rsidR="00CA309D" w:rsidRPr="00CC759E">
        <w:rPr>
          <w:rFonts w:asciiTheme="majorBidi" w:hAnsiTheme="majorBidi" w:cstheme="majorBidi"/>
        </w:rPr>
        <w:t>a</w:t>
      </w:r>
      <w:r w:rsidRPr="00CC759E">
        <w:rPr>
          <w:rFonts w:asciiTheme="majorBidi" w:hAnsiTheme="majorBidi" w:cstheme="majorBidi"/>
        </w:rPr>
        <w:t xml:space="preserve">cademic </w:t>
      </w:r>
      <w:r w:rsidR="00CA309D" w:rsidRPr="00CC759E">
        <w:rPr>
          <w:rFonts w:asciiTheme="majorBidi" w:hAnsiTheme="majorBidi" w:cstheme="majorBidi"/>
        </w:rPr>
        <w:t>s</w:t>
      </w:r>
      <w:r w:rsidRPr="00CC759E">
        <w:rPr>
          <w:rFonts w:asciiTheme="majorBidi" w:hAnsiTheme="majorBidi" w:cstheme="majorBidi"/>
        </w:rPr>
        <w:t xml:space="preserve">elf-concept: </w:t>
      </w:r>
      <w:r w:rsidR="00ED06D7" w:rsidRPr="00CC759E">
        <w:rPr>
          <w:rFonts w:asciiTheme="majorBidi" w:hAnsiTheme="majorBidi" w:cstheme="majorBidi"/>
        </w:rPr>
        <w:t>A</w:t>
      </w:r>
      <w:r w:rsidRPr="00CC759E">
        <w:rPr>
          <w:rFonts w:asciiTheme="majorBidi" w:hAnsiTheme="majorBidi" w:cstheme="majorBidi"/>
        </w:rPr>
        <w:t xml:space="preserve"> </w:t>
      </w:r>
      <w:r w:rsidR="00CA309D" w:rsidRPr="00CC759E">
        <w:rPr>
          <w:rFonts w:asciiTheme="majorBidi" w:hAnsiTheme="majorBidi" w:cstheme="majorBidi"/>
        </w:rPr>
        <w:t>l</w:t>
      </w:r>
      <w:r w:rsidRPr="00CC759E">
        <w:rPr>
          <w:rFonts w:asciiTheme="majorBidi" w:hAnsiTheme="majorBidi" w:cstheme="majorBidi"/>
        </w:rPr>
        <w:t xml:space="preserve">ongitudinal </w:t>
      </w:r>
      <w:r w:rsidR="00CA309D" w:rsidRPr="00CC759E">
        <w:rPr>
          <w:rFonts w:asciiTheme="majorBidi" w:hAnsiTheme="majorBidi" w:cstheme="majorBidi"/>
        </w:rPr>
        <w:t>p</w:t>
      </w:r>
      <w:r w:rsidRPr="00CC759E">
        <w:rPr>
          <w:rFonts w:asciiTheme="majorBidi" w:hAnsiTheme="majorBidi" w:cstheme="majorBidi"/>
        </w:rPr>
        <w:t>erspective</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British Journal of Educational Psychology</w:t>
      </w:r>
      <w:r w:rsidR="00CA309D" w:rsidRPr="00CC759E">
        <w:rPr>
          <w:rFonts w:asciiTheme="majorBidi" w:hAnsiTheme="majorBidi" w:cstheme="majorBidi"/>
        </w:rPr>
        <w:t>,</w:t>
      </w:r>
      <w:r w:rsidRPr="00CC759E">
        <w:rPr>
          <w:rFonts w:asciiTheme="majorBidi" w:hAnsiTheme="majorBidi" w:cstheme="majorBidi"/>
          <w:i/>
          <w:iCs/>
        </w:rPr>
        <w:t xml:space="preserve"> 67</w:t>
      </w:r>
      <w:r w:rsidRPr="00CC759E">
        <w:rPr>
          <w:rFonts w:asciiTheme="majorBidi" w:hAnsiTheme="majorBidi" w:cstheme="majorBidi"/>
        </w:rPr>
        <w:t>(3)</w:t>
      </w:r>
      <w:r w:rsidR="00CA309D" w:rsidRPr="00CC759E">
        <w:rPr>
          <w:rFonts w:asciiTheme="majorBidi" w:hAnsiTheme="majorBidi" w:cstheme="majorBidi"/>
        </w:rPr>
        <w:t>,</w:t>
      </w:r>
      <w:r w:rsidRPr="00CC759E">
        <w:rPr>
          <w:rFonts w:asciiTheme="majorBidi" w:hAnsiTheme="majorBidi" w:cstheme="majorBidi"/>
        </w:rPr>
        <w:t xml:space="preserve"> 263-277.</w:t>
      </w:r>
    </w:p>
    <w:p w14:paraId="5EAC397B" w14:textId="3B38A977" w:rsidR="003B37BF" w:rsidRPr="00CC759E" w:rsidRDefault="003B37BF" w:rsidP="00CA309D">
      <w:pPr>
        <w:pStyle w:val="References"/>
        <w:rPr>
          <w:rFonts w:asciiTheme="majorBidi" w:hAnsiTheme="majorBidi" w:cstheme="majorBidi"/>
          <w:i/>
        </w:rPr>
      </w:pPr>
      <w:r w:rsidRPr="00CC759E">
        <w:rPr>
          <w:rFonts w:asciiTheme="majorBidi" w:hAnsiTheme="majorBidi" w:cstheme="majorBidi"/>
        </w:rPr>
        <w:t>Neves, J.</w:t>
      </w:r>
      <w:r w:rsidR="0052293F" w:rsidRPr="00CC759E">
        <w:rPr>
          <w:rFonts w:asciiTheme="majorBidi" w:hAnsiTheme="majorBidi" w:cstheme="majorBidi"/>
        </w:rPr>
        <w:t xml:space="preserve">, &amp; </w:t>
      </w:r>
      <w:proofErr w:type="spellStart"/>
      <w:r w:rsidR="0052293F" w:rsidRPr="00CC759E">
        <w:rPr>
          <w:rFonts w:asciiTheme="majorBidi" w:hAnsiTheme="majorBidi" w:cstheme="majorBidi"/>
        </w:rPr>
        <w:t>Stoakes</w:t>
      </w:r>
      <w:proofErr w:type="spellEnd"/>
      <w:r w:rsidR="0052293F" w:rsidRPr="00CC759E">
        <w:rPr>
          <w:rFonts w:asciiTheme="majorBidi" w:hAnsiTheme="majorBidi" w:cstheme="majorBidi"/>
        </w:rPr>
        <w:t xml:space="preserve">, G. (2018). UKES, learning gain and how students spent their time. </w:t>
      </w:r>
      <w:r w:rsidR="0052293F" w:rsidRPr="00CC759E">
        <w:rPr>
          <w:rFonts w:asciiTheme="majorBidi" w:hAnsiTheme="majorBidi" w:cstheme="majorBidi"/>
          <w:i/>
        </w:rPr>
        <w:t>Higher Education Pedagogies</w:t>
      </w:r>
      <w:r w:rsidR="0052293F" w:rsidRPr="00CC759E">
        <w:rPr>
          <w:rFonts w:asciiTheme="majorBidi" w:hAnsiTheme="majorBidi" w:cstheme="majorBidi"/>
        </w:rPr>
        <w:t xml:space="preserve">, </w:t>
      </w:r>
      <w:r w:rsidR="0052293F" w:rsidRPr="00CC759E">
        <w:rPr>
          <w:rFonts w:asciiTheme="majorBidi" w:hAnsiTheme="majorBidi" w:cstheme="majorBidi"/>
          <w:i/>
        </w:rPr>
        <w:t>3</w:t>
      </w:r>
      <w:r w:rsidR="0052293F" w:rsidRPr="00CC759E">
        <w:rPr>
          <w:rFonts w:asciiTheme="majorBidi" w:hAnsiTheme="majorBidi" w:cstheme="majorBidi"/>
        </w:rPr>
        <w:t>(1), 219-221.</w:t>
      </w:r>
    </w:p>
    <w:p w14:paraId="539D4425" w14:textId="0CE02FDC" w:rsidR="00A84E4F" w:rsidRPr="00CC759E" w:rsidRDefault="00A84E4F" w:rsidP="00CA309D">
      <w:pPr>
        <w:pStyle w:val="References"/>
        <w:rPr>
          <w:rFonts w:asciiTheme="majorBidi" w:hAnsiTheme="majorBidi" w:cstheme="majorBidi"/>
        </w:rPr>
      </w:pPr>
      <w:r w:rsidRPr="00CC759E">
        <w:rPr>
          <w:rFonts w:asciiTheme="majorBidi" w:hAnsiTheme="majorBidi" w:cstheme="majorBidi"/>
        </w:rPr>
        <w:t xml:space="preserve">Neves, J., </w:t>
      </w:r>
      <w:r w:rsidR="00CA309D" w:rsidRPr="00CC759E">
        <w:rPr>
          <w:rFonts w:asciiTheme="majorBidi" w:hAnsiTheme="majorBidi" w:cstheme="majorBidi"/>
        </w:rPr>
        <w:t>&amp;</w:t>
      </w:r>
      <w:r w:rsidRPr="00CC759E">
        <w:rPr>
          <w:rFonts w:asciiTheme="majorBidi" w:hAnsiTheme="majorBidi" w:cstheme="majorBidi"/>
        </w:rPr>
        <w:t xml:space="preserve"> Hillman</w:t>
      </w:r>
      <w:r w:rsidR="00CA309D" w:rsidRPr="00CC759E">
        <w:rPr>
          <w:rFonts w:asciiTheme="majorBidi" w:hAnsiTheme="majorBidi" w:cstheme="majorBidi"/>
        </w:rPr>
        <w:t>, N</w:t>
      </w:r>
      <w:r w:rsidRPr="00CC759E">
        <w:rPr>
          <w:rFonts w:asciiTheme="majorBidi" w:hAnsiTheme="majorBidi" w:cstheme="majorBidi"/>
        </w:rPr>
        <w:t xml:space="preserve">. </w:t>
      </w:r>
      <w:r w:rsidR="00CA309D" w:rsidRPr="00CC759E">
        <w:rPr>
          <w:rFonts w:asciiTheme="majorBidi" w:hAnsiTheme="majorBidi" w:cstheme="majorBidi"/>
        </w:rPr>
        <w:t>(</w:t>
      </w:r>
      <w:r w:rsidRPr="00CC759E">
        <w:rPr>
          <w:rFonts w:asciiTheme="majorBidi" w:hAnsiTheme="majorBidi" w:cstheme="majorBidi"/>
        </w:rPr>
        <w:t>2016</w:t>
      </w:r>
      <w:r w:rsidR="00CA309D" w:rsidRPr="00CC759E">
        <w:rPr>
          <w:rFonts w:asciiTheme="majorBidi" w:hAnsiTheme="majorBidi" w:cstheme="majorBidi"/>
        </w:rPr>
        <w:t>)</w:t>
      </w:r>
      <w:r w:rsidR="004A6FBC" w:rsidRPr="00CC759E">
        <w:rPr>
          <w:rFonts w:asciiTheme="majorBidi" w:hAnsiTheme="majorBidi" w:cstheme="majorBidi"/>
        </w:rPr>
        <w:t>.</w:t>
      </w:r>
      <w:r w:rsidRPr="00CC759E">
        <w:rPr>
          <w:rFonts w:asciiTheme="majorBidi" w:hAnsiTheme="majorBidi" w:cstheme="majorBidi"/>
          <w:i/>
          <w:iCs/>
        </w:rPr>
        <w:t xml:space="preserve"> The HEPI-HEA Student Academic Experience Survey 2016</w:t>
      </w:r>
      <w:r w:rsidR="00ED06D7" w:rsidRPr="00CC759E">
        <w:rPr>
          <w:rFonts w:asciiTheme="majorBidi" w:hAnsiTheme="majorBidi" w:cstheme="majorBidi"/>
          <w:i/>
          <w:iCs/>
        </w:rPr>
        <w:t>.</w:t>
      </w:r>
      <w:r w:rsidRPr="00CC759E">
        <w:rPr>
          <w:rFonts w:asciiTheme="majorBidi" w:hAnsiTheme="majorBidi" w:cstheme="majorBidi"/>
        </w:rPr>
        <w:t xml:space="preserve"> </w:t>
      </w:r>
      <w:r w:rsidR="00ED06D7" w:rsidRPr="00CC759E">
        <w:rPr>
          <w:rFonts w:asciiTheme="majorBidi" w:hAnsiTheme="majorBidi" w:cstheme="majorBidi"/>
        </w:rPr>
        <w:t>York: Higher Education Academy.</w:t>
      </w:r>
    </w:p>
    <w:p w14:paraId="2ACD3256" w14:textId="6284D127" w:rsidR="00E042D5" w:rsidRPr="00CC759E" w:rsidRDefault="00E042D5" w:rsidP="00CA309D">
      <w:pPr>
        <w:pStyle w:val="References"/>
        <w:rPr>
          <w:rFonts w:asciiTheme="majorBidi" w:hAnsiTheme="majorBidi" w:cstheme="majorBidi"/>
        </w:rPr>
      </w:pPr>
      <w:r w:rsidRPr="00CC759E">
        <w:rPr>
          <w:rFonts w:asciiTheme="majorBidi" w:hAnsiTheme="majorBidi" w:cstheme="majorBidi"/>
        </w:rPr>
        <w:t xml:space="preserve">Rothwell, E. (2018, July 11). </w:t>
      </w:r>
      <w:r w:rsidRPr="00CC759E">
        <w:rPr>
          <w:rFonts w:asciiTheme="majorBidi" w:hAnsiTheme="majorBidi" w:cstheme="majorBidi"/>
          <w:i/>
        </w:rPr>
        <w:t>THE Europe Teaching Rankings 2018: results announced</w:t>
      </w:r>
      <w:r w:rsidRPr="00CC759E">
        <w:rPr>
          <w:rFonts w:asciiTheme="majorBidi" w:hAnsiTheme="majorBidi" w:cstheme="majorBidi"/>
        </w:rPr>
        <w:t>. Retrieved from https://www.timeshighereducation.com/world-university-rankings/europe-teaching-rankings-2018-results-announced</w:t>
      </w:r>
    </w:p>
    <w:p w14:paraId="119245AD" w14:textId="35891A53" w:rsidR="00A84E4F" w:rsidRPr="00CC759E" w:rsidRDefault="00A84E4F" w:rsidP="00CA309D">
      <w:pPr>
        <w:pStyle w:val="References"/>
        <w:rPr>
          <w:rFonts w:asciiTheme="majorBidi" w:hAnsiTheme="majorBidi" w:cstheme="majorBidi"/>
        </w:rPr>
      </w:pPr>
      <w:proofErr w:type="spellStart"/>
      <w:r w:rsidRPr="00CC759E">
        <w:rPr>
          <w:rFonts w:asciiTheme="majorBidi" w:hAnsiTheme="majorBidi" w:cstheme="majorBidi"/>
        </w:rPr>
        <w:t>Snijders</w:t>
      </w:r>
      <w:proofErr w:type="spellEnd"/>
      <w:r w:rsidRPr="00CC759E">
        <w:rPr>
          <w:rFonts w:asciiTheme="majorBidi" w:hAnsiTheme="majorBidi" w:cstheme="majorBidi"/>
        </w:rPr>
        <w:t>, T. A. B.</w:t>
      </w:r>
      <w:r w:rsidR="00ED06D7" w:rsidRPr="00CC759E">
        <w:rPr>
          <w:rFonts w:asciiTheme="majorBidi" w:hAnsiTheme="majorBidi" w:cstheme="majorBidi"/>
        </w:rPr>
        <w:t xml:space="preserve">, </w:t>
      </w:r>
      <w:r w:rsidR="00CA309D" w:rsidRPr="00CC759E">
        <w:rPr>
          <w:rFonts w:asciiTheme="majorBidi" w:hAnsiTheme="majorBidi" w:cstheme="majorBidi"/>
        </w:rPr>
        <w:t>&amp;</w:t>
      </w:r>
      <w:r w:rsidR="00ED06D7" w:rsidRPr="00CC759E">
        <w:rPr>
          <w:rFonts w:asciiTheme="majorBidi" w:hAnsiTheme="majorBidi" w:cstheme="majorBidi"/>
        </w:rPr>
        <w:t xml:space="preserve"> </w:t>
      </w:r>
      <w:proofErr w:type="spellStart"/>
      <w:r w:rsidRPr="00CC759E">
        <w:rPr>
          <w:rFonts w:asciiTheme="majorBidi" w:hAnsiTheme="majorBidi" w:cstheme="majorBidi"/>
        </w:rPr>
        <w:t>Bosker</w:t>
      </w:r>
      <w:proofErr w:type="spellEnd"/>
      <w:r w:rsidR="00CA309D" w:rsidRPr="00CC759E">
        <w:rPr>
          <w:rFonts w:asciiTheme="majorBidi" w:hAnsiTheme="majorBidi" w:cstheme="majorBidi"/>
        </w:rPr>
        <w:t>, R.J.</w:t>
      </w:r>
      <w:r w:rsidRPr="00CC759E">
        <w:rPr>
          <w:rFonts w:asciiTheme="majorBidi" w:hAnsiTheme="majorBidi" w:cstheme="majorBidi"/>
        </w:rPr>
        <w:t xml:space="preserve"> </w:t>
      </w:r>
      <w:r w:rsidR="00CA309D" w:rsidRPr="00CC759E">
        <w:rPr>
          <w:rFonts w:asciiTheme="majorBidi" w:hAnsiTheme="majorBidi" w:cstheme="majorBidi"/>
        </w:rPr>
        <w:t>(</w:t>
      </w:r>
      <w:r w:rsidRPr="00CC759E">
        <w:rPr>
          <w:rFonts w:asciiTheme="majorBidi" w:hAnsiTheme="majorBidi" w:cstheme="majorBidi"/>
        </w:rPr>
        <w:t>2012</w:t>
      </w:r>
      <w:r w:rsidR="00CA309D" w:rsidRPr="00CC759E">
        <w:rPr>
          <w:rFonts w:asciiTheme="majorBidi" w:hAnsiTheme="majorBidi" w:cstheme="majorBidi"/>
        </w:rPr>
        <w:t>)</w:t>
      </w:r>
      <w:r w:rsidR="00ED06D7"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 xml:space="preserve">Multilevel </w:t>
      </w:r>
      <w:r w:rsidR="00CA309D" w:rsidRPr="00CC759E">
        <w:rPr>
          <w:rFonts w:asciiTheme="majorBidi" w:hAnsiTheme="majorBidi" w:cstheme="majorBidi"/>
          <w:i/>
          <w:iCs/>
        </w:rPr>
        <w:t>a</w:t>
      </w:r>
      <w:r w:rsidRPr="00CC759E">
        <w:rPr>
          <w:rFonts w:asciiTheme="majorBidi" w:hAnsiTheme="majorBidi" w:cstheme="majorBidi"/>
          <w:i/>
          <w:iCs/>
        </w:rPr>
        <w:t xml:space="preserve">nalysis: An </w:t>
      </w:r>
      <w:r w:rsidR="00CA309D" w:rsidRPr="00CC759E">
        <w:rPr>
          <w:rFonts w:asciiTheme="majorBidi" w:hAnsiTheme="majorBidi" w:cstheme="majorBidi"/>
          <w:i/>
          <w:iCs/>
        </w:rPr>
        <w:t>i</w:t>
      </w:r>
      <w:r w:rsidRPr="00CC759E">
        <w:rPr>
          <w:rFonts w:asciiTheme="majorBidi" w:hAnsiTheme="majorBidi" w:cstheme="majorBidi"/>
          <w:i/>
          <w:iCs/>
        </w:rPr>
        <w:t xml:space="preserve">ntroduction to </w:t>
      </w:r>
      <w:r w:rsidR="00CA309D" w:rsidRPr="00CC759E">
        <w:rPr>
          <w:rFonts w:asciiTheme="majorBidi" w:hAnsiTheme="majorBidi" w:cstheme="majorBidi"/>
          <w:i/>
          <w:iCs/>
        </w:rPr>
        <w:t>b</w:t>
      </w:r>
      <w:r w:rsidRPr="00CC759E">
        <w:rPr>
          <w:rFonts w:asciiTheme="majorBidi" w:hAnsiTheme="majorBidi" w:cstheme="majorBidi"/>
          <w:i/>
          <w:iCs/>
        </w:rPr>
        <w:t xml:space="preserve">asic and </w:t>
      </w:r>
      <w:r w:rsidR="00CA309D" w:rsidRPr="00CC759E">
        <w:rPr>
          <w:rFonts w:asciiTheme="majorBidi" w:hAnsiTheme="majorBidi" w:cstheme="majorBidi"/>
          <w:i/>
          <w:iCs/>
        </w:rPr>
        <w:t>a</w:t>
      </w:r>
      <w:r w:rsidRPr="00CC759E">
        <w:rPr>
          <w:rFonts w:asciiTheme="majorBidi" w:hAnsiTheme="majorBidi" w:cstheme="majorBidi"/>
          <w:i/>
          <w:iCs/>
        </w:rPr>
        <w:t xml:space="preserve">dvanced </w:t>
      </w:r>
      <w:r w:rsidR="00CA309D" w:rsidRPr="00CC759E">
        <w:rPr>
          <w:rFonts w:asciiTheme="majorBidi" w:hAnsiTheme="majorBidi" w:cstheme="majorBidi"/>
          <w:i/>
          <w:iCs/>
        </w:rPr>
        <w:t>m</w:t>
      </w:r>
      <w:r w:rsidRPr="00CC759E">
        <w:rPr>
          <w:rFonts w:asciiTheme="majorBidi" w:hAnsiTheme="majorBidi" w:cstheme="majorBidi"/>
          <w:i/>
          <w:iCs/>
        </w:rPr>
        <w:t xml:space="preserve">ultilevel </w:t>
      </w:r>
      <w:proofErr w:type="spellStart"/>
      <w:r w:rsidR="00CA309D" w:rsidRPr="00CC759E">
        <w:rPr>
          <w:rFonts w:asciiTheme="majorBidi" w:hAnsiTheme="majorBidi" w:cstheme="majorBidi"/>
          <w:i/>
          <w:iCs/>
        </w:rPr>
        <w:t>m</w:t>
      </w:r>
      <w:r w:rsidRPr="00CC759E">
        <w:rPr>
          <w:rFonts w:asciiTheme="majorBidi" w:hAnsiTheme="majorBidi" w:cstheme="majorBidi"/>
          <w:i/>
          <w:iCs/>
        </w:rPr>
        <w:t>odeling</w:t>
      </w:r>
      <w:proofErr w:type="spellEnd"/>
      <w:r w:rsidRPr="00CC759E">
        <w:rPr>
          <w:rFonts w:asciiTheme="majorBidi" w:hAnsiTheme="majorBidi" w:cstheme="majorBidi"/>
          <w:i/>
          <w:iCs/>
        </w:rPr>
        <w:t xml:space="preserve"> </w:t>
      </w:r>
      <w:r w:rsidR="00CA309D" w:rsidRPr="00CC759E">
        <w:rPr>
          <w:rFonts w:asciiTheme="majorBidi" w:hAnsiTheme="majorBidi" w:cstheme="majorBidi"/>
        </w:rPr>
        <w:t>(</w:t>
      </w:r>
      <w:r w:rsidR="00AC4274" w:rsidRPr="00CC759E">
        <w:rPr>
          <w:rFonts w:asciiTheme="majorBidi" w:hAnsiTheme="majorBidi" w:cstheme="majorBidi"/>
        </w:rPr>
        <w:t>2nd</w:t>
      </w:r>
      <w:r w:rsidRPr="00CC759E">
        <w:rPr>
          <w:rFonts w:asciiTheme="majorBidi" w:hAnsiTheme="majorBidi" w:cstheme="majorBidi"/>
        </w:rPr>
        <w:t xml:space="preserve"> </w:t>
      </w:r>
      <w:proofErr w:type="gramStart"/>
      <w:r w:rsidR="00AC4274" w:rsidRPr="00CC759E">
        <w:rPr>
          <w:rFonts w:asciiTheme="majorBidi" w:hAnsiTheme="majorBidi" w:cstheme="majorBidi"/>
        </w:rPr>
        <w:t>e</w:t>
      </w:r>
      <w:r w:rsidRPr="00CC759E">
        <w:rPr>
          <w:rFonts w:asciiTheme="majorBidi" w:hAnsiTheme="majorBidi" w:cstheme="majorBidi"/>
        </w:rPr>
        <w:t>d</w:t>
      </w:r>
      <w:proofErr w:type="gramEnd"/>
      <w:r w:rsidR="00AC4274" w:rsidRPr="00CC759E">
        <w:rPr>
          <w:rFonts w:asciiTheme="majorBidi" w:hAnsiTheme="majorBidi" w:cstheme="majorBidi"/>
        </w:rPr>
        <w:t>.</w:t>
      </w:r>
      <w:r w:rsidR="00CA309D" w:rsidRPr="00CC759E">
        <w:rPr>
          <w:rFonts w:asciiTheme="majorBidi" w:hAnsiTheme="majorBidi" w:cstheme="majorBidi"/>
        </w:rPr>
        <w:t>).</w:t>
      </w:r>
      <w:r w:rsidR="00AC4274" w:rsidRPr="00CC759E">
        <w:rPr>
          <w:rFonts w:asciiTheme="majorBidi" w:hAnsiTheme="majorBidi" w:cstheme="majorBidi"/>
        </w:rPr>
        <w:t xml:space="preserve"> </w:t>
      </w:r>
      <w:r w:rsidRPr="00CC759E">
        <w:rPr>
          <w:rFonts w:asciiTheme="majorBidi" w:hAnsiTheme="majorBidi" w:cstheme="majorBidi"/>
        </w:rPr>
        <w:t>London: Sage.</w:t>
      </w:r>
    </w:p>
    <w:p w14:paraId="596F5E56" w14:textId="3A51AF43" w:rsidR="00A84E4F" w:rsidRPr="00CC759E" w:rsidRDefault="00A84E4F" w:rsidP="00CA309D">
      <w:pPr>
        <w:pStyle w:val="References"/>
        <w:rPr>
          <w:rFonts w:asciiTheme="majorBidi" w:hAnsiTheme="majorBidi" w:cstheme="majorBidi"/>
        </w:rPr>
      </w:pPr>
      <w:proofErr w:type="spellStart"/>
      <w:r w:rsidRPr="00CC759E">
        <w:rPr>
          <w:rFonts w:asciiTheme="majorBidi" w:hAnsiTheme="majorBidi" w:cstheme="majorBidi"/>
        </w:rPr>
        <w:t>Trowler</w:t>
      </w:r>
      <w:proofErr w:type="spellEnd"/>
      <w:r w:rsidRPr="00CC759E">
        <w:rPr>
          <w:rFonts w:asciiTheme="majorBidi" w:hAnsiTheme="majorBidi" w:cstheme="majorBidi"/>
        </w:rPr>
        <w:t>, V</w:t>
      </w:r>
      <w:r w:rsidR="00AC4274" w:rsidRPr="00CC759E">
        <w:rPr>
          <w:rFonts w:asciiTheme="majorBidi" w:hAnsiTheme="majorBidi" w:cstheme="majorBidi"/>
        </w:rPr>
        <w:t xml:space="preserve">., </w:t>
      </w:r>
      <w:r w:rsidR="00CA309D" w:rsidRPr="00CC759E">
        <w:rPr>
          <w:rFonts w:asciiTheme="majorBidi" w:hAnsiTheme="majorBidi" w:cstheme="majorBidi"/>
        </w:rPr>
        <w:t>&amp;</w:t>
      </w:r>
      <w:r w:rsidR="00AC4274" w:rsidRPr="00CC759E">
        <w:rPr>
          <w:rFonts w:asciiTheme="majorBidi" w:hAnsiTheme="majorBidi" w:cstheme="majorBidi"/>
        </w:rPr>
        <w:t xml:space="preserve"> </w:t>
      </w:r>
      <w:proofErr w:type="spellStart"/>
      <w:r w:rsidRPr="00CC759E">
        <w:rPr>
          <w:rFonts w:asciiTheme="majorBidi" w:hAnsiTheme="majorBidi" w:cstheme="majorBidi"/>
        </w:rPr>
        <w:t>Trowler</w:t>
      </w:r>
      <w:proofErr w:type="spellEnd"/>
      <w:r w:rsidR="00CA309D" w:rsidRPr="00CC759E">
        <w:rPr>
          <w:rFonts w:asciiTheme="majorBidi" w:hAnsiTheme="majorBidi" w:cstheme="majorBidi"/>
        </w:rPr>
        <w:t>, P</w:t>
      </w:r>
      <w:r w:rsidR="00AC4274" w:rsidRPr="00CC759E">
        <w:rPr>
          <w:rFonts w:asciiTheme="majorBidi" w:hAnsiTheme="majorBidi" w:cstheme="majorBidi"/>
        </w:rPr>
        <w:t>.</w:t>
      </w:r>
      <w:r w:rsidRPr="00CC759E">
        <w:rPr>
          <w:rFonts w:asciiTheme="majorBidi" w:hAnsiTheme="majorBidi" w:cstheme="majorBidi"/>
        </w:rPr>
        <w:t xml:space="preserve"> </w:t>
      </w:r>
      <w:r w:rsidR="00CA309D" w:rsidRPr="00CC759E">
        <w:rPr>
          <w:rFonts w:asciiTheme="majorBidi" w:hAnsiTheme="majorBidi" w:cstheme="majorBidi"/>
        </w:rPr>
        <w:t>(</w:t>
      </w:r>
      <w:r w:rsidRPr="00CC759E">
        <w:rPr>
          <w:rFonts w:asciiTheme="majorBidi" w:hAnsiTheme="majorBidi" w:cstheme="majorBidi"/>
        </w:rPr>
        <w:t>2010</w:t>
      </w:r>
      <w:r w:rsidR="00CA309D" w:rsidRPr="00CC759E">
        <w:rPr>
          <w:rFonts w:asciiTheme="majorBidi" w:hAnsiTheme="majorBidi" w:cstheme="majorBidi"/>
        </w:rPr>
        <w:t>)</w:t>
      </w:r>
      <w:r w:rsidR="00867D00"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 xml:space="preserve">Student </w:t>
      </w:r>
      <w:r w:rsidR="00CA309D" w:rsidRPr="00CC759E">
        <w:rPr>
          <w:rFonts w:asciiTheme="majorBidi" w:hAnsiTheme="majorBidi" w:cstheme="majorBidi"/>
          <w:i/>
          <w:iCs/>
        </w:rPr>
        <w:t>e</w:t>
      </w:r>
      <w:r w:rsidRPr="00CC759E">
        <w:rPr>
          <w:rFonts w:asciiTheme="majorBidi" w:hAnsiTheme="majorBidi" w:cstheme="majorBidi"/>
          <w:i/>
          <w:iCs/>
        </w:rPr>
        <w:t xml:space="preserve">ngagement </w:t>
      </w:r>
      <w:r w:rsidR="00CA309D" w:rsidRPr="00CC759E">
        <w:rPr>
          <w:rFonts w:asciiTheme="majorBidi" w:hAnsiTheme="majorBidi" w:cstheme="majorBidi"/>
          <w:i/>
          <w:iCs/>
        </w:rPr>
        <w:t>e</w:t>
      </w:r>
      <w:r w:rsidRPr="00CC759E">
        <w:rPr>
          <w:rFonts w:asciiTheme="majorBidi" w:hAnsiTheme="majorBidi" w:cstheme="majorBidi"/>
          <w:i/>
          <w:iCs/>
        </w:rPr>
        <w:t xml:space="preserve">xecutive </w:t>
      </w:r>
      <w:r w:rsidR="00CA309D" w:rsidRPr="00CC759E">
        <w:rPr>
          <w:rFonts w:asciiTheme="majorBidi" w:hAnsiTheme="majorBidi" w:cstheme="majorBidi"/>
          <w:i/>
          <w:iCs/>
        </w:rPr>
        <w:t>s</w:t>
      </w:r>
      <w:r w:rsidRPr="00CC759E">
        <w:rPr>
          <w:rFonts w:asciiTheme="majorBidi" w:hAnsiTheme="majorBidi" w:cstheme="majorBidi"/>
          <w:i/>
          <w:iCs/>
        </w:rPr>
        <w:t>ummary</w:t>
      </w:r>
      <w:r w:rsidR="00867D00" w:rsidRPr="00CC759E">
        <w:rPr>
          <w:rFonts w:asciiTheme="majorBidi" w:hAnsiTheme="majorBidi" w:cstheme="majorBidi"/>
        </w:rPr>
        <w:t>.</w:t>
      </w:r>
      <w:r w:rsidRPr="00CC759E">
        <w:rPr>
          <w:rFonts w:asciiTheme="majorBidi" w:hAnsiTheme="majorBidi" w:cstheme="majorBidi"/>
        </w:rPr>
        <w:t xml:space="preserve"> York</w:t>
      </w:r>
      <w:r w:rsidR="00867D00" w:rsidRPr="00CC759E">
        <w:rPr>
          <w:rFonts w:asciiTheme="majorBidi" w:hAnsiTheme="majorBidi" w:cstheme="majorBidi"/>
        </w:rPr>
        <w:t>:</w:t>
      </w:r>
      <w:r w:rsidRPr="00CC759E">
        <w:rPr>
          <w:rFonts w:asciiTheme="majorBidi" w:hAnsiTheme="majorBidi" w:cstheme="majorBidi"/>
        </w:rPr>
        <w:t xml:space="preserve"> Higher Education Academy.</w:t>
      </w:r>
    </w:p>
    <w:p w14:paraId="613A95CF" w14:textId="1BBFFBE2" w:rsidR="00A84E4F" w:rsidRPr="00CC759E" w:rsidRDefault="00A84E4F" w:rsidP="00CA309D">
      <w:pPr>
        <w:pStyle w:val="References"/>
        <w:rPr>
          <w:rFonts w:asciiTheme="majorBidi" w:hAnsiTheme="majorBidi" w:cstheme="majorBidi"/>
        </w:rPr>
      </w:pPr>
      <w:r w:rsidRPr="00CC759E">
        <w:rPr>
          <w:rFonts w:asciiTheme="majorBidi" w:hAnsiTheme="majorBidi" w:cstheme="majorBidi"/>
        </w:rPr>
        <w:t>Wilkinson, L.</w:t>
      </w:r>
      <w:r w:rsidR="00AC4274" w:rsidRPr="00CC759E">
        <w:rPr>
          <w:rFonts w:asciiTheme="majorBidi" w:hAnsiTheme="majorBidi" w:cstheme="majorBidi"/>
        </w:rPr>
        <w:t xml:space="preserve">, </w:t>
      </w:r>
      <w:r w:rsidR="00CA309D" w:rsidRPr="00CC759E">
        <w:rPr>
          <w:rFonts w:asciiTheme="majorBidi" w:hAnsiTheme="majorBidi" w:cstheme="majorBidi"/>
        </w:rPr>
        <w:t>&amp;</w:t>
      </w:r>
      <w:r w:rsidRPr="00CC759E">
        <w:rPr>
          <w:rFonts w:asciiTheme="majorBidi" w:hAnsiTheme="majorBidi" w:cstheme="majorBidi"/>
        </w:rPr>
        <w:t xml:space="preserve"> Task Force on Statistical Inference, APA Board of Scientific Affairs.</w:t>
      </w:r>
      <w:r w:rsidR="00AC4274" w:rsidRPr="00CC759E">
        <w:rPr>
          <w:rFonts w:asciiTheme="majorBidi" w:hAnsiTheme="majorBidi" w:cstheme="majorBidi"/>
        </w:rPr>
        <w:t xml:space="preserve"> </w:t>
      </w:r>
      <w:r w:rsidR="00CA309D" w:rsidRPr="00CC759E">
        <w:rPr>
          <w:rFonts w:asciiTheme="majorBidi" w:hAnsiTheme="majorBidi" w:cstheme="majorBidi"/>
        </w:rPr>
        <w:t>(</w:t>
      </w:r>
      <w:r w:rsidRPr="00CC759E">
        <w:rPr>
          <w:rFonts w:asciiTheme="majorBidi" w:hAnsiTheme="majorBidi" w:cstheme="majorBidi"/>
        </w:rPr>
        <w:t>1999</w:t>
      </w:r>
      <w:r w:rsidR="00CA309D" w:rsidRPr="00CC759E">
        <w:rPr>
          <w:rFonts w:asciiTheme="majorBidi" w:hAnsiTheme="majorBidi" w:cstheme="majorBidi"/>
        </w:rPr>
        <w:t>)</w:t>
      </w:r>
      <w:r w:rsidR="00AC4274" w:rsidRPr="00CC759E">
        <w:rPr>
          <w:rFonts w:asciiTheme="majorBidi" w:hAnsiTheme="majorBidi" w:cstheme="majorBidi"/>
        </w:rPr>
        <w:t>.</w:t>
      </w:r>
      <w:r w:rsidRPr="00CC759E">
        <w:rPr>
          <w:rFonts w:asciiTheme="majorBidi" w:hAnsiTheme="majorBidi" w:cstheme="majorBidi"/>
        </w:rPr>
        <w:t xml:space="preserve"> Statistical </w:t>
      </w:r>
      <w:r w:rsidR="00CA309D" w:rsidRPr="00CC759E">
        <w:rPr>
          <w:rFonts w:asciiTheme="majorBidi" w:hAnsiTheme="majorBidi" w:cstheme="majorBidi"/>
        </w:rPr>
        <w:t>m</w:t>
      </w:r>
      <w:r w:rsidRPr="00CC759E">
        <w:rPr>
          <w:rFonts w:asciiTheme="majorBidi" w:hAnsiTheme="majorBidi" w:cstheme="majorBidi"/>
        </w:rPr>
        <w:t xml:space="preserve">ethods in </w:t>
      </w:r>
      <w:r w:rsidR="00CA309D" w:rsidRPr="00CC759E">
        <w:rPr>
          <w:rFonts w:asciiTheme="majorBidi" w:hAnsiTheme="majorBidi" w:cstheme="majorBidi"/>
        </w:rPr>
        <w:t>p</w:t>
      </w:r>
      <w:r w:rsidRPr="00CC759E">
        <w:rPr>
          <w:rFonts w:asciiTheme="majorBidi" w:hAnsiTheme="majorBidi" w:cstheme="majorBidi"/>
        </w:rPr>
        <w:t xml:space="preserve">sychology </w:t>
      </w:r>
      <w:r w:rsidR="00CA309D" w:rsidRPr="00CC759E">
        <w:rPr>
          <w:rFonts w:asciiTheme="majorBidi" w:hAnsiTheme="majorBidi" w:cstheme="majorBidi"/>
        </w:rPr>
        <w:t>j</w:t>
      </w:r>
      <w:r w:rsidRPr="00CC759E">
        <w:rPr>
          <w:rFonts w:asciiTheme="majorBidi" w:hAnsiTheme="majorBidi" w:cstheme="majorBidi"/>
        </w:rPr>
        <w:t xml:space="preserve">ournals: Guidelines and </w:t>
      </w:r>
      <w:r w:rsidR="00CA309D" w:rsidRPr="00CC759E">
        <w:rPr>
          <w:rFonts w:asciiTheme="majorBidi" w:hAnsiTheme="majorBidi" w:cstheme="majorBidi"/>
        </w:rPr>
        <w:t>e</w:t>
      </w:r>
      <w:r w:rsidRPr="00CC759E">
        <w:rPr>
          <w:rFonts w:asciiTheme="majorBidi" w:hAnsiTheme="majorBidi" w:cstheme="majorBidi"/>
        </w:rPr>
        <w:t>xplanations</w:t>
      </w:r>
      <w:r w:rsidR="00AC4274"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 xml:space="preserve">American </w:t>
      </w:r>
      <w:r w:rsidRPr="00CC759E">
        <w:rPr>
          <w:rFonts w:asciiTheme="majorBidi" w:hAnsiTheme="majorBidi" w:cstheme="majorBidi"/>
        </w:rPr>
        <w:t>Psychologist</w:t>
      </w:r>
      <w:r w:rsidR="00CA309D" w:rsidRPr="00CC759E">
        <w:rPr>
          <w:rFonts w:asciiTheme="majorBidi" w:hAnsiTheme="majorBidi" w:cstheme="majorBidi"/>
        </w:rPr>
        <w:t xml:space="preserve">, </w:t>
      </w:r>
      <w:r w:rsidRPr="00CC759E">
        <w:rPr>
          <w:rFonts w:asciiTheme="majorBidi" w:hAnsiTheme="majorBidi" w:cstheme="majorBidi"/>
          <w:i/>
          <w:iCs/>
        </w:rPr>
        <w:t>54</w:t>
      </w:r>
      <w:r w:rsidRPr="00CC759E">
        <w:rPr>
          <w:rFonts w:asciiTheme="majorBidi" w:hAnsiTheme="majorBidi" w:cstheme="majorBidi"/>
        </w:rPr>
        <w:t>(8)</w:t>
      </w:r>
      <w:r w:rsidR="00CA309D" w:rsidRPr="00CC759E">
        <w:rPr>
          <w:rFonts w:asciiTheme="majorBidi" w:hAnsiTheme="majorBidi" w:cstheme="majorBidi"/>
        </w:rPr>
        <w:t>,</w:t>
      </w:r>
      <w:r w:rsidRPr="00CC759E">
        <w:rPr>
          <w:rFonts w:asciiTheme="majorBidi" w:hAnsiTheme="majorBidi" w:cstheme="majorBidi"/>
        </w:rPr>
        <w:t xml:space="preserve"> 594</w:t>
      </w:r>
      <w:r w:rsidR="00AC4274" w:rsidRPr="00CC759E">
        <w:rPr>
          <w:rFonts w:asciiTheme="majorBidi" w:hAnsiTheme="majorBidi" w:cstheme="majorBidi"/>
        </w:rPr>
        <w:t>-</w:t>
      </w:r>
      <w:r w:rsidRPr="00CC759E">
        <w:rPr>
          <w:rFonts w:asciiTheme="majorBidi" w:hAnsiTheme="majorBidi" w:cstheme="majorBidi"/>
        </w:rPr>
        <w:t>604.</w:t>
      </w:r>
    </w:p>
    <w:p w14:paraId="588C7CAB" w14:textId="7BACD522" w:rsidR="00A84E4F" w:rsidRPr="00CC759E" w:rsidRDefault="00A84E4F" w:rsidP="00CA309D">
      <w:pPr>
        <w:pStyle w:val="References"/>
        <w:rPr>
          <w:rFonts w:asciiTheme="majorBidi" w:hAnsiTheme="majorBidi" w:cstheme="majorBidi"/>
        </w:rPr>
      </w:pPr>
      <w:proofErr w:type="spellStart"/>
      <w:r w:rsidRPr="00CC759E">
        <w:rPr>
          <w:rFonts w:asciiTheme="majorBidi" w:hAnsiTheme="majorBidi" w:cstheme="majorBidi"/>
        </w:rPr>
        <w:t>Wimpenny</w:t>
      </w:r>
      <w:proofErr w:type="spellEnd"/>
      <w:r w:rsidRPr="00CC759E">
        <w:rPr>
          <w:rFonts w:asciiTheme="majorBidi" w:hAnsiTheme="majorBidi" w:cstheme="majorBidi"/>
        </w:rPr>
        <w:t>, K</w:t>
      </w:r>
      <w:r w:rsidR="00AC4274" w:rsidRPr="00CC759E">
        <w:rPr>
          <w:rFonts w:asciiTheme="majorBidi" w:hAnsiTheme="majorBidi" w:cstheme="majorBidi"/>
        </w:rPr>
        <w:t>.,</w:t>
      </w:r>
      <w:r w:rsidRPr="00CC759E">
        <w:rPr>
          <w:rFonts w:asciiTheme="majorBidi" w:hAnsiTheme="majorBidi" w:cstheme="majorBidi"/>
        </w:rPr>
        <w:t xml:space="preserve"> </w:t>
      </w:r>
      <w:r w:rsidR="00CA309D" w:rsidRPr="00CC759E">
        <w:rPr>
          <w:rFonts w:asciiTheme="majorBidi" w:hAnsiTheme="majorBidi" w:cstheme="majorBidi"/>
        </w:rPr>
        <w:t>&amp;</w:t>
      </w:r>
      <w:r w:rsidRPr="00CC759E">
        <w:rPr>
          <w:rFonts w:asciiTheme="majorBidi" w:hAnsiTheme="majorBidi" w:cstheme="majorBidi"/>
        </w:rPr>
        <w:t xml:space="preserve"> </w:t>
      </w:r>
      <w:proofErr w:type="spellStart"/>
      <w:r w:rsidRPr="00CC759E">
        <w:rPr>
          <w:rFonts w:asciiTheme="majorBidi" w:hAnsiTheme="majorBidi" w:cstheme="majorBidi"/>
        </w:rPr>
        <w:t>Savin</w:t>
      </w:r>
      <w:proofErr w:type="spellEnd"/>
      <w:r w:rsidRPr="00CC759E">
        <w:rPr>
          <w:rFonts w:asciiTheme="majorBidi" w:hAnsiTheme="majorBidi" w:cstheme="majorBidi"/>
        </w:rPr>
        <w:t>-Baden</w:t>
      </w:r>
      <w:r w:rsidR="00CA309D" w:rsidRPr="00CC759E">
        <w:rPr>
          <w:rFonts w:asciiTheme="majorBidi" w:hAnsiTheme="majorBidi" w:cstheme="majorBidi"/>
        </w:rPr>
        <w:t>, M</w:t>
      </w:r>
      <w:r w:rsidRPr="00CC759E">
        <w:rPr>
          <w:rFonts w:asciiTheme="majorBidi" w:hAnsiTheme="majorBidi" w:cstheme="majorBidi"/>
        </w:rPr>
        <w:t xml:space="preserve">. </w:t>
      </w:r>
      <w:r w:rsidR="00CA309D" w:rsidRPr="00CC759E">
        <w:rPr>
          <w:rFonts w:asciiTheme="majorBidi" w:hAnsiTheme="majorBidi" w:cstheme="majorBidi"/>
        </w:rPr>
        <w:t>(</w:t>
      </w:r>
      <w:r w:rsidRPr="00CC759E">
        <w:rPr>
          <w:rFonts w:asciiTheme="majorBidi" w:hAnsiTheme="majorBidi" w:cstheme="majorBidi"/>
        </w:rPr>
        <w:t>2013</w:t>
      </w:r>
      <w:r w:rsidR="00CA309D" w:rsidRPr="00CC759E">
        <w:rPr>
          <w:rFonts w:asciiTheme="majorBidi" w:hAnsiTheme="majorBidi" w:cstheme="majorBidi"/>
        </w:rPr>
        <w:t>)</w:t>
      </w:r>
      <w:r w:rsidR="00867D00" w:rsidRPr="00CC759E">
        <w:rPr>
          <w:rFonts w:asciiTheme="majorBidi" w:hAnsiTheme="majorBidi" w:cstheme="majorBidi"/>
        </w:rPr>
        <w:t xml:space="preserve">. </w:t>
      </w:r>
      <w:r w:rsidRPr="00CC759E">
        <w:rPr>
          <w:rFonts w:asciiTheme="majorBidi" w:hAnsiTheme="majorBidi" w:cstheme="majorBidi"/>
        </w:rPr>
        <w:t xml:space="preserve">Alienation, </w:t>
      </w:r>
      <w:r w:rsidR="00CA309D" w:rsidRPr="00CC759E">
        <w:rPr>
          <w:rFonts w:asciiTheme="majorBidi" w:hAnsiTheme="majorBidi" w:cstheme="majorBidi"/>
        </w:rPr>
        <w:t>a</w:t>
      </w:r>
      <w:r w:rsidRPr="00CC759E">
        <w:rPr>
          <w:rFonts w:asciiTheme="majorBidi" w:hAnsiTheme="majorBidi" w:cstheme="majorBidi"/>
        </w:rPr>
        <w:t xml:space="preserve">gency and </w:t>
      </w:r>
      <w:r w:rsidR="00CA309D" w:rsidRPr="00CC759E">
        <w:rPr>
          <w:rFonts w:asciiTheme="majorBidi" w:hAnsiTheme="majorBidi" w:cstheme="majorBidi"/>
        </w:rPr>
        <w:t>a</w:t>
      </w:r>
      <w:r w:rsidRPr="00CC759E">
        <w:rPr>
          <w:rFonts w:asciiTheme="majorBidi" w:hAnsiTheme="majorBidi"/>
        </w:rPr>
        <w:t xml:space="preserve">uthenticity: </w:t>
      </w:r>
      <w:r w:rsidR="00AC4274" w:rsidRPr="00CC759E">
        <w:rPr>
          <w:rFonts w:asciiTheme="majorBidi" w:hAnsiTheme="majorBidi"/>
        </w:rPr>
        <w:t>A</w:t>
      </w:r>
      <w:r w:rsidRPr="00CC759E">
        <w:rPr>
          <w:rFonts w:asciiTheme="majorBidi" w:hAnsiTheme="majorBidi"/>
        </w:rPr>
        <w:t xml:space="preserve"> </w:t>
      </w:r>
      <w:r w:rsidR="00CA309D" w:rsidRPr="00CC759E">
        <w:rPr>
          <w:rFonts w:asciiTheme="majorBidi" w:hAnsiTheme="majorBidi"/>
        </w:rPr>
        <w:t>s</w:t>
      </w:r>
      <w:r w:rsidRPr="00CC759E">
        <w:rPr>
          <w:rFonts w:asciiTheme="majorBidi" w:hAnsiTheme="majorBidi"/>
        </w:rPr>
        <w:t xml:space="preserve">ynthesis of the </w:t>
      </w:r>
      <w:r w:rsidR="00CA309D" w:rsidRPr="00CC759E">
        <w:rPr>
          <w:rFonts w:asciiTheme="majorBidi" w:hAnsiTheme="majorBidi"/>
        </w:rPr>
        <w:t>l</w:t>
      </w:r>
      <w:r w:rsidRPr="00CC759E">
        <w:rPr>
          <w:rFonts w:asciiTheme="majorBidi" w:hAnsiTheme="majorBidi" w:cstheme="majorBidi"/>
        </w:rPr>
        <w:t xml:space="preserve">iterature on </w:t>
      </w:r>
      <w:r w:rsidR="00CA309D" w:rsidRPr="00CC759E">
        <w:rPr>
          <w:rFonts w:asciiTheme="majorBidi" w:hAnsiTheme="majorBidi" w:cstheme="majorBidi"/>
        </w:rPr>
        <w:t>s</w:t>
      </w:r>
      <w:r w:rsidRPr="00CC759E">
        <w:rPr>
          <w:rFonts w:asciiTheme="majorBidi" w:hAnsiTheme="majorBidi" w:cstheme="majorBidi"/>
        </w:rPr>
        <w:t xml:space="preserve">tudent </w:t>
      </w:r>
      <w:r w:rsidR="00CA309D" w:rsidRPr="00CC759E">
        <w:rPr>
          <w:rFonts w:asciiTheme="majorBidi" w:hAnsiTheme="majorBidi" w:cstheme="majorBidi"/>
        </w:rPr>
        <w:t>e</w:t>
      </w:r>
      <w:r w:rsidRPr="00CC759E">
        <w:rPr>
          <w:rFonts w:asciiTheme="majorBidi" w:hAnsiTheme="majorBidi" w:cstheme="majorBidi"/>
        </w:rPr>
        <w:t>ngagement</w:t>
      </w:r>
      <w:r w:rsidR="00AC4274"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rPr>
        <w:t>Teaching in Higher Education</w:t>
      </w:r>
      <w:r w:rsidR="00CA309D" w:rsidRPr="00CC759E">
        <w:rPr>
          <w:rFonts w:asciiTheme="majorBidi" w:hAnsiTheme="majorBidi" w:cstheme="majorBidi"/>
          <w:iCs/>
        </w:rPr>
        <w:t>,</w:t>
      </w:r>
      <w:r w:rsidRPr="00CC759E">
        <w:rPr>
          <w:rFonts w:asciiTheme="majorBidi" w:hAnsiTheme="majorBidi" w:cstheme="majorBidi"/>
          <w:i/>
        </w:rPr>
        <w:t xml:space="preserve"> </w:t>
      </w:r>
      <w:r w:rsidRPr="00CC759E">
        <w:rPr>
          <w:rFonts w:asciiTheme="majorBidi" w:hAnsiTheme="majorBidi" w:cstheme="majorBidi"/>
          <w:i/>
          <w:iCs/>
        </w:rPr>
        <w:t>18</w:t>
      </w:r>
      <w:r w:rsidR="00867D00" w:rsidRPr="00CC759E">
        <w:rPr>
          <w:rFonts w:asciiTheme="majorBidi" w:hAnsiTheme="majorBidi" w:cstheme="majorBidi"/>
        </w:rPr>
        <w:t>(</w:t>
      </w:r>
      <w:r w:rsidRPr="00CC759E">
        <w:rPr>
          <w:rFonts w:asciiTheme="majorBidi" w:hAnsiTheme="majorBidi" w:cstheme="majorBidi"/>
        </w:rPr>
        <w:t>3</w:t>
      </w:r>
      <w:r w:rsidR="00867D00" w:rsidRPr="00CC759E">
        <w:rPr>
          <w:rFonts w:asciiTheme="majorBidi" w:hAnsiTheme="majorBidi" w:cstheme="majorBidi"/>
        </w:rPr>
        <w:t>)</w:t>
      </w:r>
      <w:r w:rsidR="00CA309D" w:rsidRPr="00CC759E">
        <w:rPr>
          <w:rFonts w:asciiTheme="majorBidi" w:hAnsiTheme="majorBidi" w:cstheme="majorBidi"/>
        </w:rPr>
        <w:t>,</w:t>
      </w:r>
      <w:r w:rsidRPr="00CC759E">
        <w:rPr>
          <w:rFonts w:asciiTheme="majorBidi" w:hAnsiTheme="majorBidi" w:cstheme="majorBidi"/>
        </w:rPr>
        <w:t xml:space="preserve"> 311-326</w:t>
      </w:r>
      <w:r w:rsidR="00867D00" w:rsidRPr="00CC759E">
        <w:rPr>
          <w:rFonts w:asciiTheme="majorBidi" w:hAnsiTheme="majorBidi" w:cstheme="majorBidi"/>
        </w:rPr>
        <w:t>.</w:t>
      </w:r>
      <w:r w:rsidRPr="00CC759E">
        <w:rPr>
          <w:rFonts w:asciiTheme="majorBidi" w:hAnsiTheme="majorBidi" w:cstheme="majorBidi"/>
        </w:rPr>
        <w:t xml:space="preserve"> </w:t>
      </w:r>
    </w:p>
    <w:p w14:paraId="6C9504DC" w14:textId="03947BC5" w:rsidR="0089089A" w:rsidRPr="00CC759E" w:rsidRDefault="0089089A" w:rsidP="00CA309D">
      <w:pPr>
        <w:pStyle w:val="References"/>
        <w:rPr>
          <w:rFonts w:asciiTheme="majorBidi" w:hAnsiTheme="majorBidi" w:cstheme="majorBidi"/>
        </w:rPr>
      </w:pPr>
      <w:proofErr w:type="spellStart"/>
      <w:r w:rsidRPr="00CC759E">
        <w:rPr>
          <w:rFonts w:asciiTheme="majorBidi" w:hAnsiTheme="majorBidi" w:cstheme="majorBidi"/>
        </w:rPr>
        <w:t>Zepke</w:t>
      </w:r>
      <w:proofErr w:type="spellEnd"/>
      <w:r w:rsidRPr="00CC759E">
        <w:rPr>
          <w:rFonts w:asciiTheme="majorBidi" w:hAnsiTheme="majorBidi" w:cstheme="majorBidi"/>
        </w:rPr>
        <w:t xml:space="preserve">, N. </w:t>
      </w:r>
      <w:r w:rsidR="00CA309D" w:rsidRPr="00CC759E">
        <w:rPr>
          <w:rFonts w:asciiTheme="majorBidi" w:hAnsiTheme="majorBidi" w:cstheme="majorBidi"/>
        </w:rPr>
        <w:t>(</w:t>
      </w:r>
      <w:bookmarkStart w:id="4" w:name="_GoBack"/>
      <w:bookmarkEnd w:id="4"/>
      <w:r w:rsidRPr="00CC759E">
        <w:rPr>
          <w:rFonts w:asciiTheme="majorBidi" w:hAnsiTheme="majorBidi" w:cstheme="majorBidi"/>
        </w:rPr>
        <w:t>2014</w:t>
      </w:r>
      <w:r w:rsidR="00CA309D" w:rsidRPr="00CC759E">
        <w:rPr>
          <w:rFonts w:asciiTheme="majorBidi" w:hAnsiTheme="majorBidi" w:cstheme="majorBidi"/>
        </w:rPr>
        <w:t>)</w:t>
      </w:r>
      <w:r w:rsidRPr="00CC759E">
        <w:rPr>
          <w:rFonts w:asciiTheme="majorBidi" w:hAnsiTheme="majorBidi" w:cstheme="majorBidi"/>
        </w:rPr>
        <w:t xml:space="preserve">. What </w:t>
      </w:r>
      <w:r w:rsidR="00CA309D" w:rsidRPr="00CC759E">
        <w:rPr>
          <w:rFonts w:asciiTheme="majorBidi" w:hAnsiTheme="majorBidi" w:cstheme="majorBidi"/>
        </w:rPr>
        <w:t>f</w:t>
      </w:r>
      <w:r w:rsidRPr="00CC759E">
        <w:rPr>
          <w:rFonts w:asciiTheme="majorBidi" w:hAnsiTheme="majorBidi" w:cstheme="majorBidi"/>
        </w:rPr>
        <w:t xml:space="preserve">uture for </w:t>
      </w:r>
      <w:r w:rsidR="00CA309D" w:rsidRPr="00CC759E">
        <w:rPr>
          <w:rFonts w:asciiTheme="majorBidi" w:hAnsiTheme="majorBidi" w:cstheme="majorBidi"/>
        </w:rPr>
        <w:t>s</w:t>
      </w:r>
      <w:r w:rsidRPr="00CC759E">
        <w:rPr>
          <w:rFonts w:asciiTheme="majorBidi" w:hAnsiTheme="majorBidi" w:cstheme="majorBidi"/>
        </w:rPr>
        <w:t xml:space="preserve">tudent </w:t>
      </w:r>
      <w:r w:rsidR="00CA309D" w:rsidRPr="00CC759E">
        <w:rPr>
          <w:rFonts w:asciiTheme="majorBidi" w:hAnsiTheme="majorBidi" w:cstheme="majorBidi"/>
        </w:rPr>
        <w:t>e</w:t>
      </w:r>
      <w:r w:rsidRPr="00CC759E">
        <w:rPr>
          <w:rFonts w:asciiTheme="majorBidi" w:hAnsiTheme="majorBidi" w:cstheme="majorBidi"/>
        </w:rPr>
        <w:t xml:space="preserve">ngagement in </w:t>
      </w:r>
      <w:r w:rsidR="00CA309D" w:rsidRPr="00CC759E">
        <w:rPr>
          <w:rFonts w:asciiTheme="majorBidi" w:hAnsiTheme="majorBidi" w:cstheme="majorBidi"/>
        </w:rPr>
        <w:t>n</w:t>
      </w:r>
      <w:r w:rsidRPr="00CC759E">
        <w:rPr>
          <w:rFonts w:asciiTheme="majorBidi" w:hAnsiTheme="majorBidi" w:cstheme="majorBidi"/>
        </w:rPr>
        <w:t>eo-liberal times?</w:t>
      </w:r>
      <w:r w:rsidR="00CA309D" w:rsidRPr="00CC759E">
        <w:rPr>
          <w:rFonts w:asciiTheme="majorBidi" w:hAnsiTheme="majorBidi" w:cstheme="majorBidi"/>
        </w:rPr>
        <w:t xml:space="preserve"> </w:t>
      </w:r>
      <w:r w:rsidR="00CA309D" w:rsidRPr="00CC759E">
        <w:rPr>
          <w:rFonts w:asciiTheme="majorBidi" w:hAnsiTheme="majorBidi" w:cstheme="majorBidi"/>
          <w:i/>
          <w:iCs/>
        </w:rPr>
        <w:t>Higher Education</w:t>
      </w:r>
      <w:r w:rsidR="00CA309D" w:rsidRPr="00CC759E">
        <w:rPr>
          <w:rFonts w:asciiTheme="majorBidi" w:hAnsiTheme="majorBidi" w:cstheme="majorBidi"/>
        </w:rPr>
        <w:t>,</w:t>
      </w:r>
      <w:r w:rsidRPr="00CC759E">
        <w:rPr>
          <w:rFonts w:asciiTheme="majorBidi" w:hAnsiTheme="majorBidi" w:cstheme="majorBidi"/>
        </w:rPr>
        <w:t xml:space="preserve"> </w:t>
      </w:r>
      <w:r w:rsidRPr="00CC759E">
        <w:rPr>
          <w:rFonts w:asciiTheme="majorBidi" w:hAnsiTheme="majorBidi" w:cstheme="majorBidi"/>
          <w:i/>
          <w:iCs/>
        </w:rPr>
        <w:t>42</w:t>
      </w:r>
      <w:r w:rsidRPr="00CC759E">
        <w:rPr>
          <w:rFonts w:asciiTheme="majorBidi" w:hAnsiTheme="majorBidi" w:cstheme="majorBidi"/>
        </w:rPr>
        <w:t>(1)</w:t>
      </w:r>
      <w:r w:rsidR="00CA309D" w:rsidRPr="00CC759E">
        <w:rPr>
          <w:rFonts w:asciiTheme="majorBidi" w:hAnsiTheme="majorBidi" w:cstheme="majorBidi"/>
        </w:rPr>
        <w:t>,</w:t>
      </w:r>
      <w:r w:rsidRPr="00CC759E">
        <w:rPr>
          <w:rFonts w:asciiTheme="majorBidi" w:hAnsiTheme="majorBidi" w:cstheme="majorBidi"/>
        </w:rPr>
        <w:t xml:space="preserve"> 16-22.</w:t>
      </w:r>
    </w:p>
    <w:p w14:paraId="75053F72" w14:textId="2164252A" w:rsidR="004672B5" w:rsidRPr="00CC759E" w:rsidRDefault="00A84E4F" w:rsidP="00CA309D">
      <w:pPr>
        <w:pStyle w:val="References"/>
        <w:rPr>
          <w:rFonts w:asciiTheme="majorBidi" w:hAnsiTheme="majorBidi" w:cstheme="majorBidi"/>
          <w:sz w:val="22"/>
          <w:szCs w:val="22"/>
        </w:rPr>
      </w:pPr>
      <w:proofErr w:type="spellStart"/>
      <w:r w:rsidRPr="00CC759E">
        <w:rPr>
          <w:rFonts w:asciiTheme="majorBidi" w:hAnsiTheme="majorBidi" w:cstheme="majorBidi"/>
        </w:rPr>
        <w:t>Zepke</w:t>
      </w:r>
      <w:proofErr w:type="spellEnd"/>
      <w:r w:rsidRPr="00CC759E">
        <w:rPr>
          <w:rFonts w:asciiTheme="majorBidi" w:hAnsiTheme="majorBidi" w:cstheme="majorBidi"/>
        </w:rPr>
        <w:t>, N.</w:t>
      </w:r>
      <w:r w:rsidR="00AC4274" w:rsidRPr="00CC759E">
        <w:rPr>
          <w:rFonts w:asciiTheme="majorBidi" w:hAnsiTheme="majorBidi" w:cstheme="majorBidi"/>
        </w:rPr>
        <w:t>,</w:t>
      </w:r>
      <w:r w:rsidRPr="00CC759E">
        <w:rPr>
          <w:rFonts w:asciiTheme="majorBidi" w:hAnsiTheme="majorBidi" w:cstheme="majorBidi"/>
        </w:rPr>
        <w:t xml:space="preserve"> </w:t>
      </w:r>
      <w:r w:rsidR="00CA309D" w:rsidRPr="00CC759E">
        <w:rPr>
          <w:rFonts w:asciiTheme="majorBidi" w:hAnsiTheme="majorBidi" w:cstheme="majorBidi"/>
        </w:rPr>
        <w:t xml:space="preserve">&amp; </w:t>
      </w:r>
      <w:r w:rsidRPr="00CC759E">
        <w:rPr>
          <w:rFonts w:asciiTheme="majorBidi" w:hAnsiTheme="majorBidi" w:cstheme="majorBidi"/>
        </w:rPr>
        <w:t>Leach</w:t>
      </w:r>
      <w:r w:rsidR="00CA309D" w:rsidRPr="00CC759E">
        <w:rPr>
          <w:rFonts w:asciiTheme="majorBidi" w:hAnsiTheme="majorBidi" w:cstheme="majorBidi"/>
        </w:rPr>
        <w:t>, L</w:t>
      </w:r>
      <w:r w:rsidRPr="00CC759E">
        <w:rPr>
          <w:rFonts w:asciiTheme="majorBidi" w:hAnsiTheme="majorBidi" w:cstheme="majorBidi"/>
        </w:rPr>
        <w:t xml:space="preserve">. </w:t>
      </w:r>
      <w:r w:rsidR="00CA309D" w:rsidRPr="00CC759E">
        <w:rPr>
          <w:rFonts w:asciiTheme="majorBidi" w:hAnsiTheme="majorBidi" w:cstheme="majorBidi"/>
        </w:rPr>
        <w:t>(</w:t>
      </w:r>
      <w:r w:rsidRPr="00CC759E">
        <w:rPr>
          <w:rFonts w:asciiTheme="majorBidi" w:hAnsiTheme="majorBidi" w:cstheme="majorBidi"/>
        </w:rPr>
        <w:t>2010</w:t>
      </w:r>
      <w:r w:rsidR="00CA309D" w:rsidRPr="00CC759E">
        <w:rPr>
          <w:rFonts w:asciiTheme="majorBidi" w:hAnsiTheme="majorBidi" w:cstheme="majorBidi"/>
        </w:rPr>
        <w:t>)</w:t>
      </w:r>
      <w:r w:rsidR="00867D00" w:rsidRPr="00CC759E">
        <w:rPr>
          <w:rFonts w:asciiTheme="majorBidi" w:hAnsiTheme="majorBidi" w:cstheme="majorBidi"/>
        </w:rPr>
        <w:t>.</w:t>
      </w:r>
      <w:r w:rsidRPr="00CC759E">
        <w:rPr>
          <w:rFonts w:asciiTheme="majorBidi" w:hAnsiTheme="majorBidi" w:cstheme="majorBidi"/>
        </w:rPr>
        <w:t xml:space="preserve"> Beyond </w:t>
      </w:r>
      <w:r w:rsidR="00CA309D" w:rsidRPr="00CC759E">
        <w:rPr>
          <w:rFonts w:asciiTheme="majorBidi" w:hAnsiTheme="majorBidi" w:cstheme="majorBidi"/>
        </w:rPr>
        <w:t>h</w:t>
      </w:r>
      <w:r w:rsidRPr="00CC759E">
        <w:rPr>
          <w:rFonts w:asciiTheme="majorBidi" w:hAnsiTheme="majorBidi" w:cstheme="majorBidi"/>
        </w:rPr>
        <w:t xml:space="preserve">ard </w:t>
      </w:r>
      <w:r w:rsidR="00CA309D" w:rsidRPr="00CC759E">
        <w:rPr>
          <w:rFonts w:asciiTheme="majorBidi" w:hAnsiTheme="majorBidi" w:cstheme="majorBidi"/>
        </w:rPr>
        <w:t>o</w:t>
      </w:r>
      <w:r w:rsidRPr="00CC759E">
        <w:rPr>
          <w:rFonts w:asciiTheme="majorBidi" w:hAnsiTheme="majorBidi" w:cstheme="majorBidi"/>
        </w:rPr>
        <w:t xml:space="preserve">utcomes: ‘Soft’ </w:t>
      </w:r>
      <w:r w:rsidR="00CA309D" w:rsidRPr="00CC759E">
        <w:rPr>
          <w:rFonts w:asciiTheme="majorBidi" w:hAnsiTheme="majorBidi" w:cstheme="majorBidi"/>
        </w:rPr>
        <w:t>o</w:t>
      </w:r>
      <w:r w:rsidRPr="00CC759E">
        <w:rPr>
          <w:rFonts w:asciiTheme="majorBidi" w:hAnsiTheme="majorBidi" w:cstheme="majorBidi"/>
        </w:rPr>
        <w:t xml:space="preserve">utcomes and </w:t>
      </w:r>
      <w:r w:rsidR="00CA309D" w:rsidRPr="00CC759E">
        <w:rPr>
          <w:rFonts w:asciiTheme="majorBidi" w:hAnsiTheme="majorBidi" w:cstheme="majorBidi"/>
        </w:rPr>
        <w:t>e</w:t>
      </w:r>
      <w:r w:rsidRPr="00CC759E">
        <w:rPr>
          <w:rFonts w:asciiTheme="majorBidi" w:hAnsiTheme="majorBidi" w:cstheme="majorBidi"/>
        </w:rPr>
        <w:t xml:space="preserve">ngagement as </w:t>
      </w:r>
      <w:r w:rsidR="00CA309D" w:rsidRPr="00CC759E">
        <w:rPr>
          <w:rFonts w:asciiTheme="majorBidi" w:hAnsiTheme="majorBidi" w:cstheme="majorBidi"/>
        </w:rPr>
        <w:t>s</w:t>
      </w:r>
      <w:r w:rsidRPr="00CC759E">
        <w:rPr>
          <w:rFonts w:asciiTheme="majorBidi" w:hAnsiTheme="majorBidi" w:cstheme="majorBidi"/>
        </w:rPr>
        <w:t xml:space="preserve">tudent </w:t>
      </w:r>
      <w:r w:rsidR="00CA309D" w:rsidRPr="00CC759E">
        <w:rPr>
          <w:rFonts w:asciiTheme="majorBidi" w:hAnsiTheme="majorBidi" w:cstheme="majorBidi"/>
        </w:rPr>
        <w:t>s</w:t>
      </w:r>
      <w:r w:rsidRPr="00CC759E">
        <w:rPr>
          <w:rFonts w:asciiTheme="majorBidi" w:hAnsiTheme="majorBidi" w:cstheme="majorBidi"/>
        </w:rPr>
        <w:t xml:space="preserve">uccess. </w:t>
      </w:r>
      <w:r w:rsidRPr="00CC759E">
        <w:rPr>
          <w:rFonts w:asciiTheme="majorBidi" w:hAnsiTheme="majorBidi" w:cstheme="majorBidi"/>
          <w:i/>
        </w:rPr>
        <w:t>Teaching in Higher Education</w:t>
      </w:r>
      <w:r w:rsidR="00CA309D" w:rsidRPr="00CC759E">
        <w:rPr>
          <w:rFonts w:asciiTheme="majorBidi" w:hAnsiTheme="majorBidi" w:cstheme="majorBidi"/>
          <w:iCs/>
        </w:rPr>
        <w:t>,</w:t>
      </w:r>
      <w:r w:rsidRPr="00CC759E">
        <w:rPr>
          <w:rFonts w:asciiTheme="majorBidi" w:hAnsiTheme="majorBidi" w:cstheme="majorBidi"/>
          <w:i/>
        </w:rPr>
        <w:t xml:space="preserve"> </w:t>
      </w:r>
      <w:r w:rsidRPr="00CC759E">
        <w:rPr>
          <w:rFonts w:asciiTheme="majorBidi" w:hAnsiTheme="majorBidi" w:cstheme="majorBidi"/>
          <w:i/>
          <w:iCs/>
        </w:rPr>
        <w:t>15</w:t>
      </w:r>
      <w:r w:rsidR="00867D00" w:rsidRPr="00CC759E">
        <w:rPr>
          <w:rFonts w:asciiTheme="majorBidi" w:hAnsiTheme="majorBidi" w:cstheme="majorBidi"/>
        </w:rPr>
        <w:t>(</w:t>
      </w:r>
      <w:r w:rsidRPr="00CC759E">
        <w:rPr>
          <w:rFonts w:asciiTheme="majorBidi" w:hAnsiTheme="majorBidi" w:cstheme="majorBidi"/>
        </w:rPr>
        <w:t>6</w:t>
      </w:r>
      <w:r w:rsidR="00867D00" w:rsidRPr="00CC759E">
        <w:rPr>
          <w:rFonts w:asciiTheme="majorBidi" w:hAnsiTheme="majorBidi" w:cstheme="majorBidi"/>
        </w:rPr>
        <w:t>)</w:t>
      </w:r>
      <w:r w:rsidR="00AC4274" w:rsidRPr="00CC759E">
        <w:rPr>
          <w:rFonts w:asciiTheme="majorBidi" w:hAnsiTheme="majorBidi" w:cstheme="majorBidi"/>
        </w:rPr>
        <w:t>:</w:t>
      </w:r>
      <w:r w:rsidRPr="00CC759E">
        <w:rPr>
          <w:rFonts w:asciiTheme="majorBidi" w:hAnsiTheme="majorBidi" w:cstheme="majorBidi"/>
        </w:rPr>
        <w:t xml:space="preserve"> 661</w:t>
      </w:r>
      <w:r w:rsidR="00CA309D" w:rsidRPr="00CC759E">
        <w:rPr>
          <w:rFonts w:asciiTheme="majorBidi" w:hAnsiTheme="majorBidi" w:cstheme="majorBidi"/>
        </w:rPr>
        <w:t>-</w:t>
      </w:r>
      <w:r w:rsidRPr="00CC759E">
        <w:rPr>
          <w:rFonts w:asciiTheme="majorBidi" w:hAnsiTheme="majorBidi" w:cstheme="majorBidi"/>
        </w:rPr>
        <w:t>73.</w:t>
      </w:r>
    </w:p>
    <w:sectPr w:rsidR="004672B5" w:rsidRPr="00CC759E" w:rsidSect="00CE6144">
      <w:footerReference w:type="default" r:id="rId9"/>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36DA90" w16cid:durableId="1DA489AC"/>
  <w16cid:commentId w16cid:paraId="250AB848" w16cid:durableId="1DA48A16"/>
  <w16cid:commentId w16cid:paraId="74FA3A8D" w16cid:durableId="1DA48B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77DC0" w14:textId="77777777" w:rsidR="00690F35" w:rsidRDefault="00690F35" w:rsidP="005836C2">
      <w:r>
        <w:separator/>
      </w:r>
    </w:p>
  </w:endnote>
  <w:endnote w:type="continuationSeparator" w:id="0">
    <w:p w14:paraId="7D0E9290" w14:textId="77777777" w:rsidR="00690F35" w:rsidRDefault="00690F35" w:rsidP="0058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GBBI A+ Gulliver">
    <w:altName w:val="Gulliv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79116"/>
      <w:docPartObj>
        <w:docPartGallery w:val="Page Numbers (Bottom of Page)"/>
        <w:docPartUnique/>
      </w:docPartObj>
    </w:sdtPr>
    <w:sdtEndPr>
      <w:rPr>
        <w:noProof/>
        <w:sz w:val="18"/>
        <w:szCs w:val="18"/>
      </w:rPr>
    </w:sdtEndPr>
    <w:sdtContent>
      <w:p w14:paraId="6F5C93AB" w14:textId="661562C6" w:rsidR="00DD0BFD" w:rsidRPr="00B9479B" w:rsidRDefault="00DD0BFD">
        <w:pPr>
          <w:pStyle w:val="Footer"/>
          <w:jc w:val="right"/>
          <w:rPr>
            <w:sz w:val="18"/>
            <w:szCs w:val="18"/>
          </w:rPr>
        </w:pPr>
        <w:r w:rsidRPr="00B9479B">
          <w:rPr>
            <w:sz w:val="18"/>
            <w:szCs w:val="18"/>
          </w:rPr>
          <w:fldChar w:fldCharType="begin"/>
        </w:r>
        <w:r w:rsidRPr="00B9479B">
          <w:rPr>
            <w:sz w:val="18"/>
            <w:szCs w:val="18"/>
          </w:rPr>
          <w:instrText xml:space="preserve"> PAGE   \* MERGEFORMAT </w:instrText>
        </w:r>
        <w:r w:rsidRPr="00B9479B">
          <w:rPr>
            <w:sz w:val="18"/>
            <w:szCs w:val="18"/>
          </w:rPr>
          <w:fldChar w:fldCharType="separate"/>
        </w:r>
        <w:r w:rsidR="00984761">
          <w:rPr>
            <w:noProof/>
            <w:sz w:val="18"/>
            <w:szCs w:val="18"/>
          </w:rPr>
          <w:t>35</w:t>
        </w:r>
        <w:r w:rsidRPr="00B9479B">
          <w:rPr>
            <w:noProof/>
            <w:sz w:val="18"/>
            <w:szCs w:val="18"/>
          </w:rPr>
          <w:fldChar w:fldCharType="end"/>
        </w:r>
      </w:p>
    </w:sdtContent>
  </w:sdt>
  <w:p w14:paraId="426858BF" w14:textId="77777777" w:rsidR="00DD0BFD" w:rsidRDefault="00DD0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051D4" w14:textId="77777777" w:rsidR="00690F35" w:rsidRDefault="00690F35" w:rsidP="005836C2">
      <w:r>
        <w:separator/>
      </w:r>
    </w:p>
  </w:footnote>
  <w:footnote w:type="continuationSeparator" w:id="0">
    <w:p w14:paraId="40E2C02E" w14:textId="77777777" w:rsidR="00690F35" w:rsidRDefault="00690F35" w:rsidP="005836C2">
      <w:r>
        <w:continuationSeparator/>
      </w:r>
    </w:p>
  </w:footnote>
  <w:footnote w:id="1">
    <w:p w14:paraId="03C57AC0" w14:textId="77777777" w:rsidR="00CC759E" w:rsidRPr="00A94D03" w:rsidRDefault="00CC759E" w:rsidP="00CC759E">
      <w:pPr>
        <w:pStyle w:val="Footnotes"/>
      </w:pPr>
      <w:r w:rsidRPr="00A94D03">
        <w:rPr>
          <w:rStyle w:val="FootnoteReference"/>
          <w:sz w:val="18"/>
          <w:szCs w:val="18"/>
        </w:rPr>
        <w:footnoteRef/>
      </w:r>
      <w:r w:rsidRPr="00A94D03">
        <w:t xml:space="preserve"> In the dataset it says ‘memorising’ first which was an additional item</w:t>
      </w:r>
      <w:r>
        <w:t xml:space="preserve"> and not part of the core scales</w:t>
      </w:r>
      <w:r w:rsidRPr="00A94D03">
        <w:t xml:space="preserve"> (see </w:t>
      </w:r>
      <w:r>
        <w:t xml:space="preserve">the </w:t>
      </w:r>
      <w:r w:rsidRPr="00A94D03">
        <w:t>UKES 2014 report</w:t>
      </w:r>
      <w:r>
        <w:t>, Buckley, 2014</w:t>
      </w:r>
      <w:r w:rsidRPr="00A94D03">
        <w:t>).</w:t>
      </w:r>
    </w:p>
    <w:p w14:paraId="4A02D138" w14:textId="77777777" w:rsidR="00CC759E" w:rsidRDefault="00CC759E" w:rsidP="00CC759E">
      <w:pPr>
        <w:pStyle w:val="FootnoteText"/>
      </w:pPr>
    </w:p>
  </w:footnote>
  <w:footnote w:id="2">
    <w:p w14:paraId="39DDD3A0" w14:textId="77777777" w:rsidR="000F4C54" w:rsidRPr="00A94D03" w:rsidRDefault="000F4C54" w:rsidP="000F4C54">
      <w:pPr>
        <w:pStyle w:val="Footnotes"/>
      </w:pPr>
      <w:r w:rsidRPr="00A94D03">
        <w:rPr>
          <w:rStyle w:val="FootnoteReference"/>
          <w:rFonts w:asciiTheme="majorBidi" w:hAnsiTheme="majorBidi"/>
          <w:sz w:val="18"/>
          <w:szCs w:val="18"/>
        </w:rPr>
        <w:footnoteRef/>
      </w:r>
      <w:r w:rsidRPr="00A94D03">
        <w:t xml:space="preserve"> </w:t>
      </w:r>
      <w:r>
        <w:rPr>
          <w:lang w:val="en-AU"/>
        </w:rPr>
        <w:t>A</w:t>
      </w:r>
      <w:r w:rsidRPr="00B974D2">
        <w:rPr>
          <w:lang w:val="en-AU"/>
        </w:rPr>
        <w:t xml:space="preserve">ll models converged and no non-admissible parameters were generated. As the independent variables were mainly categorical and ordinal, no </w:t>
      </w:r>
      <w:proofErr w:type="spellStart"/>
      <w:r w:rsidRPr="00B974D2">
        <w:rPr>
          <w:lang w:val="en-AU"/>
        </w:rPr>
        <w:t>centering</w:t>
      </w:r>
      <w:proofErr w:type="spellEnd"/>
      <w:r w:rsidRPr="00B974D2">
        <w:rPr>
          <w:lang w:val="en-AU"/>
        </w:rPr>
        <w:t xml:space="preserve"> was used.</w:t>
      </w:r>
      <w:r>
        <w:t xml:space="preserve"> </w:t>
      </w:r>
      <w:r w:rsidRPr="00A94D03">
        <w:t>IGLS (iterative generalized least squares) is a maximum likelihood (ML) method based on estimating the random and fixed parts of the multilevel model alternately assuming the estimates for the other part are correct. This involves iterating between two GLS model fitting steps until the estimates converge to ML 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E4874"/>
    <w:multiLevelType w:val="hybridMultilevel"/>
    <w:tmpl w:val="B77A53A0"/>
    <w:lvl w:ilvl="0" w:tplc="84A4FBF6">
      <w:start w:val="1"/>
      <w:numFmt w:val="decimal"/>
      <w:lvlText w:val="%1."/>
      <w:lvlJc w:val="left"/>
      <w:pPr>
        <w:ind w:left="720" w:hanging="360"/>
      </w:pPr>
      <w:rPr>
        <w:rFonts w:asciiTheme="majorBidi" w:eastAsiaTheme="minorEastAsia" w:hAnsiTheme="majorBidi" w:cstheme="maj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8750AB"/>
    <w:multiLevelType w:val="hybridMultilevel"/>
    <w:tmpl w:val="C30AFE50"/>
    <w:lvl w:ilvl="0" w:tplc="9BF69B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8F19AD"/>
    <w:multiLevelType w:val="hybridMultilevel"/>
    <w:tmpl w:val="B38A6A00"/>
    <w:lvl w:ilvl="0" w:tplc="797E47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0306B5A"/>
    <w:multiLevelType w:val="hybridMultilevel"/>
    <w:tmpl w:val="91C4A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13C15"/>
    <w:multiLevelType w:val="hybridMultilevel"/>
    <w:tmpl w:val="7A429396"/>
    <w:lvl w:ilvl="0" w:tplc="08090001">
      <w:start w:val="9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204F34"/>
    <w:multiLevelType w:val="hybridMultilevel"/>
    <w:tmpl w:val="3498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F344C"/>
    <w:multiLevelType w:val="hybridMultilevel"/>
    <w:tmpl w:val="0638F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D556D8C"/>
    <w:multiLevelType w:val="hybridMultilevel"/>
    <w:tmpl w:val="B6D22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00D94"/>
    <w:multiLevelType w:val="hybridMultilevel"/>
    <w:tmpl w:val="1F14B64E"/>
    <w:lvl w:ilvl="0" w:tplc="CBC4DC7A">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09728B"/>
    <w:multiLevelType w:val="hybridMultilevel"/>
    <w:tmpl w:val="FB081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FB40FF"/>
    <w:multiLevelType w:val="hybridMultilevel"/>
    <w:tmpl w:val="19F08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60EE1"/>
    <w:multiLevelType w:val="hybridMultilevel"/>
    <w:tmpl w:val="577A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602557"/>
    <w:multiLevelType w:val="hybridMultilevel"/>
    <w:tmpl w:val="0638F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847164"/>
    <w:multiLevelType w:val="hybridMultilevel"/>
    <w:tmpl w:val="C2D02FBA"/>
    <w:lvl w:ilvl="0" w:tplc="1F323C2A">
      <w:numFmt w:val="bullet"/>
      <w:lvlText w:val=""/>
      <w:lvlJc w:val="left"/>
      <w:pPr>
        <w:ind w:left="720" w:hanging="360"/>
      </w:pPr>
      <w:rPr>
        <w:rFonts w:ascii="Symbol" w:eastAsia="PMingLiU"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57A0D"/>
    <w:multiLevelType w:val="hybridMultilevel"/>
    <w:tmpl w:val="2580FCCE"/>
    <w:lvl w:ilvl="0" w:tplc="00010809">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abstractNum w:abstractNumId="39" w15:restartNumberingAfterBreak="0">
    <w:nsid w:val="7AAC5E1D"/>
    <w:multiLevelType w:val="hybridMultilevel"/>
    <w:tmpl w:val="BB42492C"/>
    <w:lvl w:ilvl="0" w:tplc="D430B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144E9"/>
    <w:multiLevelType w:val="hybridMultilevel"/>
    <w:tmpl w:val="B1A23388"/>
    <w:lvl w:ilvl="0" w:tplc="000F0809">
      <w:start w:val="1"/>
      <w:numFmt w:val="decimal"/>
      <w:lvlText w:val="%1."/>
      <w:lvlJc w:val="left"/>
      <w:pPr>
        <w:ind w:left="720" w:hanging="360"/>
      </w:pPr>
      <w:rPr>
        <w:rFonts w:cs="Times New Roman"/>
      </w:rPr>
    </w:lvl>
    <w:lvl w:ilvl="1" w:tplc="00190809" w:tentative="1">
      <w:start w:val="1"/>
      <w:numFmt w:val="lowerLetter"/>
      <w:lvlText w:val="%2."/>
      <w:lvlJc w:val="left"/>
      <w:pPr>
        <w:ind w:left="1440" w:hanging="360"/>
      </w:pPr>
      <w:rPr>
        <w:rFonts w:cs="Times New Roman"/>
      </w:rPr>
    </w:lvl>
    <w:lvl w:ilvl="2" w:tplc="001B0809" w:tentative="1">
      <w:start w:val="1"/>
      <w:numFmt w:val="lowerRoman"/>
      <w:lvlText w:val="%3."/>
      <w:lvlJc w:val="right"/>
      <w:pPr>
        <w:ind w:left="2160" w:hanging="180"/>
      </w:pPr>
      <w:rPr>
        <w:rFonts w:cs="Times New Roman"/>
      </w:rPr>
    </w:lvl>
    <w:lvl w:ilvl="3" w:tplc="000F0809" w:tentative="1">
      <w:start w:val="1"/>
      <w:numFmt w:val="decimal"/>
      <w:lvlText w:val="%4."/>
      <w:lvlJc w:val="left"/>
      <w:pPr>
        <w:ind w:left="2880" w:hanging="360"/>
      </w:pPr>
      <w:rPr>
        <w:rFonts w:cs="Times New Roman"/>
      </w:rPr>
    </w:lvl>
    <w:lvl w:ilvl="4" w:tplc="00190809" w:tentative="1">
      <w:start w:val="1"/>
      <w:numFmt w:val="lowerLetter"/>
      <w:lvlText w:val="%5."/>
      <w:lvlJc w:val="left"/>
      <w:pPr>
        <w:ind w:left="3600" w:hanging="360"/>
      </w:pPr>
      <w:rPr>
        <w:rFonts w:cs="Times New Roman"/>
      </w:rPr>
    </w:lvl>
    <w:lvl w:ilvl="5" w:tplc="001B0809" w:tentative="1">
      <w:start w:val="1"/>
      <w:numFmt w:val="lowerRoman"/>
      <w:lvlText w:val="%6."/>
      <w:lvlJc w:val="right"/>
      <w:pPr>
        <w:ind w:left="4320" w:hanging="180"/>
      </w:pPr>
      <w:rPr>
        <w:rFonts w:cs="Times New Roman"/>
      </w:rPr>
    </w:lvl>
    <w:lvl w:ilvl="6" w:tplc="000F0809" w:tentative="1">
      <w:start w:val="1"/>
      <w:numFmt w:val="decimal"/>
      <w:lvlText w:val="%7."/>
      <w:lvlJc w:val="left"/>
      <w:pPr>
        <w:ind w:left="5040" w:hanging="360"/>
      </w:pPr>
      <w:rPr>
        <w:rFonts w:cs="Times New Roman"/>
      </w:rPr>
    </w:lvl>
    <w:lvl w:ilvl="7" w:tplc="00190809" w:tentative="1">
      <w:start w:val="1"/>
      <w:numFmt w:val="lowerLetter"/>
      <w:lvlText w:val="%8."/>
      <w:lvlJc w:val="left"/>
      <w:pPr>
        <w:ind w:left="5760" w:hanging="360"/>
      </w:pPr>
      <w:rPr>
        <w:rFonts w:cs="Times New Roman"/>
      </w:rPr>
    </w:lvl>
    <w:lvl w:ilvl="8" w:tplc="001B0809" w:tentative="1">
      <w:start w:val="1"/>
      <w:numFmt w:val="lowerRoman"/>
      <w:lvlText w:val="%9."/>
      <w:lvlJc w:val="right"/>
      <w:pPr>
        <w:ind w:left="6480" w:hanging="180"/>
      </w:pPr>
      <w:rPr>
        <w:rFonts w:cs="Times New Roman"/>
      </w:rPr>
    </w:lvl>
  </w:abstractNum>
  <w:num w:numId="1">
    <w:abstractNumId w:val="26"/>
  </w:num>
  <w:num w:numId="2">
    <w:abstractNumId w:val="11"/>
  </w:num>
  <w:num w:numId="3">
    <w:abstractNumId w:val="24"/>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2"/>
  </w:num>
  <w:num w:numId="7">
    <w:abstractNumId w:val="25"/>
  </w:num>
  <w:num w:numId="8">
    <w:abstractNumId w:val="20"/>
  </w:num>
  <w:num w:numId="9">
    <w:abstractNumId w:val="19"/>
  </w:num>
  <w:num w:numId="10">
    <w:abstractNumId w:val="37"/>
  </w:num>
  <w:num w:numId="11">
    <w:abstractNumId w:val="34"/>
  </w:num>
  <w:num w:numId="12">
    <w:abstractNumId w:val="38"/>
  </w:num>
  <w:num w:numId="13">
    <w:abstractNumId w:val="40"/>
  </w:num>
  <w:num w:numId="14">
    <w:abstractNumId w:val="39"/>
  </w:num>
  <w:num w:numId="15">
    <w:abstractNumId w:val="18"/>
  </w:num>
  <w:num w:numId="16">
    <w:abstractNumId w:val="27"/>
  </w:num>
  <w:num w:numId="17">
    <w:abstractNumId w:val="1"/>
  </w:num>
  <w:num w:numId="18">
    <w:abstractNumId w:val="2"/>
  </w:num>
  <w:num w:numId="19">
    <w:abstractNumId w:val="3"/>
  </w:num>
  <w:num w:numId="20">
    <w:abstractNumId w:val="4"/>
  </w:num>
  <w:num w:numId="21">
    <w:abstractNumId w:val="9"/>
  </w:num>
  <w:num w:numId="22">
    <w:abstractNumId w:val="5"/>
  </w:num>
  <w:num w:numId="23">
    <w:abstractNumId w:val="7"/>
  </w:num>
  <w:num w:numId="24">
    <w:abstractNumId w:val="6"/>
  </w:num>
  <w:num w:numId="25">
    <w:abstractNumId w:val="10"/>
  </w:num>
  <w:num w:numId="26">
    <w:abstractNumId w:val="8"/>
  </w:num>
  <w:num w:numId="27">
    <w:abstractNumId w:val="22"/>
  </w:num>
  <w:num w:numId="28">
    <w:abstractNumId w:val="29"/>
  </w:num>
  <w:num w:numId="29">
    <w:abstractNumId w:val="16"/>
  </w:num>
  <w:num w:numId="30">
    <w:abstractNumId w:val="21"/>
  </w:num>
  <w:num w:numId="31">
    <w:abstractNumId w:val="12"/>
  </w:num>
  <w:num w:numId="32">
    <w:abstractNumId w:val="0"/>
  </w:num>
  <w:num w:numId="33">
    <w:abstractNumId w:val="13"/>
  </w:num>
  <w:num w:numId="34">
    <w:abstractNumId w:val="23"/>
  </w:num>
  <w:num w:numId="35">
    <w:abstractNumId w:val="31"/>
  </w:num>
  <w:num w:numId="36">
    <w:abstractNumId w:val="33"/>
  </w:num>
  <w:num w:numId="37">
    <w:abstractNumId w:val="15"/>
  </w:num>
  <w:num w:numId="38">
    <w:abstractNumId w:val="36"/>
  </w:num>
  <w:num w:numId="39">
    <w:abstractNumId w:val="22"/>
    <w:lvlOverride w:ilvl="0">
      <w:startOverride w:val="1"/>
    </w:lvlOverride>
  </w:num>
  <w:num w:numId="40">
    <w:abstractNumId w:val="28"/>
  </w:num>
  <w:num w:numId="41">
    <w:abstractNumId w:val="1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en-AU" w:vendorID="64" w:dllVersion="0" w:nlCheck="1" w:checkStyle="0"/>
  <w:activeWritingStyle w:appName="MSWord" w:lang="fr-FR" w:vendorID="64" w:dllVersion="0" w:nlCheck="1" w:checkStyle="1"/>
  <w:activeWritingStyle w:appName="MSWord" w:lang="en-US" w:vendorID="64" w:dllVersion="0" w:nlCheck="1" w:checkStyle="1"/>
  <w:activeWritingStyle w:appName="MSWord" w:lang="es-ES" w:vendorID="64" w:dllVersion="0"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es-ES" w:vendorID="64" w:dllVersion="6" w:nlCheck="1" w:checkStyle="1"/>
  <w:activeWritingStyle w:appName="MSWord" w:lang="nl-NL"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44"/>
    <w:rsid w:val="00005677"/>
    <w:rsid w:val="00031639"/>
    <w:rsid w:val="00035751"/>
    <w:rsid w:val="00040FE4"/>
    <w:rsid w:val="00043B78"/>
    <w:rsid w:val="00044F16"/>
    <w:rsid w:val="000630C7"/>
    <w:rsid w:val="00066F2E"/>
    <w:rsid w:val="0007121B"/>
    <w:rsid w:val="00071948"/>
    <w:rsid w:val="0007509C"/>
    <w:rsid w:val="00075C59"/>
    <w:rsid w:val="00076B0D"/>
    <w:rsid w:val="000841CB"/>
    <w:rsid w:val="00090DED"/>
    <w:rsid w:val="000918E9"/>
    <w:rsid w:val="000A6852"/>
    <w:rsid w:val="000B1A20"/>
    <w:rsid w:val="000B57E6"/>
    <w:rsid w:val="000B6B21"/>
    <w:rsid w:val="000C5E64"/>
    <w:rsid w:val="000C7E8E"/>
    <w:rsid w:val="000E1F78"/>
    <w:rsid w:val="000F4C54"/>
    <w:rsid w:val="0010570B"/>
    <w:rsid w:val="00105849"/>
    <w:rsid w:val="00110C42"/>
    <w:rsid w:val="00111741"/>
    <w:rsid w:val="00111A7B"/>
    <w:rsid w:val="00111BF5"/>
    <w:rsid w:val="0011418F"/>
    <w:rsid w:val="0011592A"/>
    <w:rsid w:val="00121772"/>
    <w:rsid w:val="00123741"/>
    <w:rsid w:val="00134FA9"/>
    <w:rsid w:val="001441D6"/>
    <w:rsid w:val="00146460"/>
    <w:rsid w:val="001524B9"/>
    <w:rsid w:val="00160CD6"/>
    <w:rsid w:val="001617E9"/>
    <w:rsid w:val="00162E4D"/>
    <w:rsid w:val="00171708"/>
    <w:rsid w:val="00174F2C"/>
    <w:rsid w:val="00176BCC"/>
    <w:rsid w:val="0017750B"/>
    <w:rsid w:val="00177814"/>
    <w:rsid w:val="0018382F"/>
    <w:rsid w:val="00183ADB"/>
    <w:rsid w:val="0018518F"/>
    <w:rsid w:val="001930F7"/>
    <w:rsid w:val="001975DF"/>
    <w:rsid w:val="001A1953"/>
    <w:rsid w:val="001A4364"/>
    <w:rsid w:val="001C2667"/>
    <w:rsid w:val="001C5B64"/>
    <w:rsid w:val="001C7DB3"/>
    <w:rsid w:val="001D2C5E"/>
    <w:rsid w:val="001D3F66"/>
    <w:rsid w:val="001E13DE"/>
    <w:rsid w:val="001E3F48"/>
    <w:rsid w:val="001E771F"/>
    <w:rsid w:val="001F19F0"/>
    <w:rsid w:val="001F5F9D"/>
    <w:rsid w:val="001F628D"/>
    <w:rsid w:val="0020249B"/>
    <w:rsid w:val="00207098"/>
    <w:rsid w:val="002232BC"/>
    <w:rsid w:val="0022566F"/>
    <w:rsid w:val="00226F17"/>
    <w:rsid w:val="002330E8"/>
    <w:rsid w:val="00240BF0"/>
    <w:rsid w:val="00245028"/>
    <w:rsid w:val="00245D17"/>
    <w:rsid w:val="00256B35"/>
    <w:rsid w:val="00264870"/>
    <w:rsid w:val="00265680"/>
    <w:rsid w:val="00265CE8"/>
    <w:rsid w:val="002900E0"/>
    <w:rsid w:val="00290596"/>
    <w:rsid w:val="002A1D56"/>
    <w:rsid w:val="002A43BD"/>
    <w:rsid w:val="002A555A"/>
    <w:rsid w:val="002A7D47"/>
    <w:rsid w:val="002B0D13"/>
    <w:rsid w:val="002B1D54"/>
    <w:rsid w:val="002B49AC"/>
    <w:rsid w:val="002C227F"/>
    <w:rsid w:val="002D09BC"/>
    <w:rsid w:val="002D4804"/>
    <w:rsid w:val="002D4C87"/>
    <w:rsid w:val="002E4D63"/>
    <w:rsid w:val="002E5AEF"/>
    <w:rsid w:val="002F70A9"/>
    <w:rsid w:val="002F719B"/>
    <w:rsid w:val="002F740C"/>
    <w:rsid w:val="00303BEE"/>
    <w:rsid w:val="00305072"/>
    <w:rsid w:val="00306324"/>
    <w:rsid w:val="00343910"/>
    <w:rsid w:val="00346218"/>
    <w:rsid w:val="00352E7B"/>
    <w:rsid w:val="00370634"/>
    <w:rsid w:val="003A2213"/>
    <w:rsid w:val="003B37BF"/>
    <w:rsid w:val="003B7134"/>
    <w:rsid w:val="003C12F3"/>
    <w:rsid w:val="003C4404"/>
    <w:rsid w:val="003C4B4C"/>
    <w:rsid w:val="003C64B6"/>
    <w:rsid w:val="003D3427"/>
    <w:rsid w:val="003E3DB9"/>
    <w:rsid w:val="003F2345"/>
    <w:rsid w:val="003F4051"/>
    <w:rsid w:val="00400F33"/>
    <w:rsid w:val="00405287"/>
    <w:rsid w:val="004112D1"/>
    <w:rsid w:val="00415787"/>
    <w:rsid w:val="00416222"/>
    <w:rsid w:val="00417AAB"/>
    <w:rsid w:val="00440B9A"/>
    <w:rsid w:val="00445741"/>
    <w:rsid w:val="00447E86"/>
    <w:rsid w:val="00453171"/>
    <w:rsid w:val="00453700"/>
    <w:rsid w:val="004552BC"/>
    <w:rsid w:val="00464F62"/>
    <w:rsid w:val="004672B5"/>
    <w:rsid w:val="00467B31"/>
    <w:rsid w:val="00474D12"/>
    <w:rsid w:val="004824ED"/>
    <w:rsid w:val="00484FBB"/>
    <w:rsid w:val="004934AB"/>
    <w:rsid w:val="004A6FBC"/>
    <w:rsid w:val="004B71CD"/>
    <w:rsid w:val="004B739A"/>
    <w:rsid w:val="004C59A1"/>
    <w:rsid w:val="004E665F"/>
    <w:rsid w:val="004F5F63"/>
    <w:rsid w:val="004F6331"/>
    <w:rsid w:val="00507EAA"/>
    <w:rsid w:val="005130D8"/>
    <w:rsid w:val="0051475F"/>
    <w:rsid w:val="00514F61"/>
    <w:rsid w:val="0052133A"/>
    <w:rsid w:val="005217F3"/>
    <w:rsid w:val="0052293F"/>
    <w:rsid w:val="00550B35"/>
    <w:rsid w:val="00551C78"/>
    <w:rsid w:val="00556722"/>
    <w:rsid w:val="00563AEB"/>
    <w:rsid w:val="00570F32"/>
    <w:rsid w:val="005759B6"/>
    <w:rsid w:val="005836C2"/>
    <w:rsid w:val="0058642B"/>
    <w:rsid w:val="00591EAB"/>
    <w:rsid w:val="00593885"/>
    <w:rsid w:val="00593FD4"/>
    <w:rsid w:val="0059797C"/>
    <w:rsid w:val="005A0EE1"/>
    <w:rsid w:val="005C1A5A"/>
    <w:rsid w:val="005E3A2B"/>
    <w:rsid w:val="005E430C"/>
    <w:rsid w:val="005F6DB5"/>
    <w:rsid w:val="00603460"/>
    <w:rsid w:val="0060529B"/>
    <w:rsid w:val="00613960"/>
    <w:rsid w:val="00614A7F"/>
    <w:rsid w:val="00615BBF"/>
    <w:rsid w:val="00615C7B"/>
    <w:rsid w:val="0063238D"/>
    <w:rsid w:val="0063337B"/>
    <w:rsid w:val="006431F0"/>
    <w:rsid w:val="006536C1"/>
    <w:rsid w:val="00654580"/>
    <w:rsid w:val="00660B1C"/>
    <w:rsid w:val="006666A8"/>
    <w:rsid w:val="006672DE"/>
    <w:rsid w:val="00672BB7"/>
    <w:rsid w:val="00674EB2"/>
    <w:rsid w:val="00684197"/>
    <w:rsid w:val="006904C3"/>
    <w:rsid w:val="00690F35"/>
    <w:rsid w:val="006A0A5B"/>
    <w:rsid w:val="006A1D37"/>
    <w:rsid w:val="006B1CAA"/>
    <w:rsid w:val="006C4DC7"/>
    <w:rsid w:val="006C605B"/>
    <w:rsid w:val="006D06B7"/>
    <w:rsid w:val="006E3873"/>
    <w:rsid w:val="006E7811"/>
    <w:rsid w:val="006F5259"/>
    <w:rsid w:val="006F7D19"/>
    <w:rsid w:val="00716476"/>
    <w:rsid w:val="00716B51"/>
    <w:rsid w:val="007217FF"/>
    <w:rsid w:val="0074380E"/>
    <w:rsid w:val="007508CE"/>
    <w:rsid w:val="00770DB5"/>
    <w:rsid w:val="00774FAB"/>
    <w:rsid w:val="007763F0"/>
    <w:rsid w:val="00781AF8"/>
    <w:rsid w:val="007877F0"/>
    <w:rsid w:val="007948E2"/>
    <w:rsid w:val="007A69F1"/>
    <w:rsid w:val="007B10FB"/>
    <w:rsid w:val="007B18C0"/>
    <w:rsid w:val="007B2486"/>
    <w:rsid w:val="007B56CF"/>
    <w:rsid w:val="007B7B34"/>
    <w:rsid w:val="007C1795"/>
    <w:rsid w:val="007C3FF5"/>
    <w:rsid w:val="007D28B6"/>
    <w:rsid w:val="007D4553"/>
    <w:rsid w:val="007E010A"/>
    <w:rsid w:val="007E6527"/>
    <w:rsid w:val="007F038D"/>
    <w:rsid w:val="007F44B9"/>
    <w:rsid w:val="007F4FC3"/>
    <w:rsid w:val="00802A09"/>
    <w:rsid w:val="00805834"/>
    <w:rsid w:val="00823B16"/>
    <w:rsid w:val="008273FD"/>
    <w:rsid w:val="00841F91"/>
    <w:rsid w:val="00844774"/>
    <w:rsid w:val="008457EE"/>
    <w:rsid w:val="00845B18"/>
    <w:rsid w:val="00847229"/>
    <w:rsid w:val="008516F1"/>
    <w:rsid w:val="00852D48"/>
    <w:rsid w:val="00862B16"/>
    <w:rsid w:val="00866EBE"/>
    <w:rsid w:val="00867D00"/>
    <w:rsid w:val="00876A96"/>
    <w:rsid w:val="008803D6"/>
    <w:rsid w:val="008817EE"/>
    <w:rsid w:val="00881EF9"/>
    <w:rsid w:val="00883B68"/>
    <w:rsid w:val="00883CA3"/>
    <w:rsid w:val="00885DD1"/>
    <w:rsid w:val="0089089A"/>
    <w:rsid w:val="00897267"/>
    <w:rsid w:val="008979A4"/>
    <w:rsid w:val="008A366B"/>
    <w:rsid w:val="008B065F"/>
    <w:rsid w:val="008B34C8"/>
    <w:rsid w:val="008C2D56"/>
    <w:rsid w:val="008D31C0"/>
    <w:rsid w:val="008D4395"/>
    <w:rsid w:val="008D4C54"/>
    <w:rsid w:val="008D5DE9"/>
    <w:rsid w:val="008E0CFF"/>
    <w:rsid w:val="008E5011"/>
    <w:rsid w:val="008E6B84"/>
    <w:rsid w:val="00904683"/>
    <w:rsid w:val="0091311D"/>
    <w:rsid w:val="009204A7"/>
    <w:rsid w:val="00920F68"/>
    <w:rsid w:val="0092199F"/>
    <w:rsid w:val="00923479"/>
    <w:rsid w:val="00943A0F"/>
    <w:rsid w:val="00945041"/>
    <w:rsid w:val="0095253F"/>
    <w:rsid w:val="00952E4D"/>
    <w:rsid w:val="0095586D"/>
    <w:rsid w:val="009619F0"/>
    <w:rsid w:val="0096289B"/>
    <w:rsid w:val="00973932"/>
    <w:rsid w:val="0098201F"/>
    <w:rsid w:val="009828E3"/>
    <w:rsid w:val="00984761"/>
    <w:rsid w:val="00985E04"/>
    <w:rsid w:val="00990A1E"/>
    <w:rsid w:val="009A33CB"/>
    <w:rsid w:val="009A37C4"/>
    <w:rsid w:val="009A5E33"/>
    <w:rsid w:val="009B1FC8"/>
    <w:rsid w:val="009B4098"/>
    <w:rsid w:val="009C1F40"/>
    <w:rsid w:val="009D7D44"/>
    <w:rsid w:val="009E1631"/>
    <w:rsid w:val="009E33DD"/>
    <w:rsid w:val="009E3457"/>
    <w:rsid w:val="009E5606"/>
    <w:rsid w:val="009F0204"/>
    <w:rsid w:val="009F0D1B"/>
    <w:rsid w:val="00A1287B"/>
    <w:rsid w:val="00A321A8"/>
    <w:rsid w:val="00A3240B"/>
    <w:rsid w:val="00A417F1"/>
    <w:rsid w:val="00A513ED"/>
    <w:rsid w:val="00A60D5C"/>
    <w:rsid w:val="00A66C76"/>
    <w:rsid w:val="00A776E0"/>
    <w:rsid w:val="00A84E4F"/>
    <w:rsid w:val="00A875C9"/>
    <w:rsid w:val="00A923B4"/>
    <w:rsid w:val="00A9281B"/>
    <w:rsid w:val="00A94D03"/>
    <w:rsid w:val="00A94FAF"/>
    <w:rsid w:val="00A97551"/>
    <w:rsid w:val="00A97D12"/>
    <w:rsid w:val="00AB77F1"/>
    <w:rsid w:val="00AC4274"/>
    <w:rsid w:val="00AC7A85"/>
    <w:rsid w:val="00AE21B0"/>
    <w:rsid w:val="00AE53BE"/>
    <w:rsid w:val="00AE71A5"/>
    <w:rsid w:val="00AF25EF"/>
    <w:rsid w:val="00B03959"/>
    <w:rsid w:val="00B067AE"/>
    <w:rsid w:val="00B15F11"/>
    <w:rsid w:val="00B271FB"/>
    <w:rsid w:val="00B33FE5"/>
    <w:rsid w:val="00B365DD"/>
    <w:rsid w:val="00B36E18"/>
    <w:rsid w:val="00B456C9"/>
    <w:rsid w:val="00B469DE"/>
    <w:rsid w:val="00B6099A"/>
    <w:rsid w:val="00B63082"/>
    <w:rsid w:val="00B81056"/>
    <w:rsid w:val="00B865A5"/>
    <w:rsid w:val="00B9479B"/>
    <w:rsid w:val="00B974D2"/>
    <w:rsid w:val="00B97818"/>
    <w:rsid w:val="00B97BC2"/>
    <w:rsid w:val="00BA3655"/>
    <w:rsid w:val="00BA52AC"/>
    <w:rsid w:val="00BB196E"/>
    <w:rsid w:val="00BB5AF3"/>
    <w:rsid w:val="00BC694D"/>
    <w:rsid w:val="00BD1031"/>
    <w:rsid w:val="00BD5D67"/>
    <w:rsid w:val="00BE1904"/>
    <w:rsid w:val="00BE4C1A"/>
    <w:rsid w:val="00BE513B"/>
    <w:rsid w:val="00BE6BEC"/>
    <w:rsid w:val="00BF6652"/>
    <w:rsid w:val="00BF7308"/>
    <w:rsid w:val="00C10F54"/>
    <w:rsid w:val="00C2113E"/>
    <w:rsid w:val="00C272BE"/>
    <w:rsid w:val="00C331B5"/>
    <w:rsid w:val="00C34A25"/>
    <w:rsid w:val="00C45319"/>
    <w:rsid w:val="00C52603"/>
    <w:rsid w:val="00C534F4"/>
    <w:rsid w:val="00C65CA8"/>
    <w:rsid w:val="00C66228"/>
    <w:rsid w:val="00C7288A"/>
    <w:rsid w:val="00C7319A"/>
    <w:rsid w:val="00C811A6"/>
    <w:rsid w:val="00C83326"/>
    <w:rsid w:val="00C84C3D"/>
    <w:rsid w:val="00C850DA"/>
    <w:rsid w:val="00C91515"/>
    <w:rsid w:val="00C92B6D"/>
    <w:rsid w:val="00CA02B1"/>
    <w:rsid w:val="00CA1ECF"/>
    <w:rsid w:val="00CA309D"/>
    <w:rsid w:val="00CB0E89"/>
    <w:rsid w:val="00CB3783"/>
    <w:rsid w:val="00CB68D5"/>
    <w:rsid w:val="00CB7A44"/>
    <w:rsid w:val="00CC759E"/>
    <w:rsid w:val="00CD4D43"/>
    <w:rsid w:val="00CE5C2F"/>
    <w:rsid w:val="00CE6144"/>
    <w:rsid w:val="00CE72DA"/>
    <w:rsid w:val="00CF7552"/>
    <w:rsid w:val="00D23137"/>
    <w:rsid w:val="00D30739"/>
    <w:rsid w:val="00D336C5"/>
    <w:rsid w:val="00D34C39"/>
    <w:rsid w:val="00D4299B"/>
    <w:rsid w:val="00D451C0"/>
    <w:rsid w:val="00D55283"/>
    <w:rsid w:val="00D56BC7"/>
    <w:rsid w:val="00D61B81"/>
    <w:rsid w:val="00D62DC2"/>
    <w:rsid w:val="00D75060"/>
    <w:rsid w:val="00D7567B"/>
    <w:rsid w:val="00D7637B"/>
    <w:rsid w:val="00D7676E"/>
    <w:rsid w:val="00D7697E"/>
    <w:rsid w:val="00D8185A"/>
    <w:rsid w:val="00D81E5C"/>
    <w:rsid w:val="00D855FC"/>
    <w:rsid w:val="00D85B5B"/>
    <w:rsid w:val="00DC2AB2"/>
    <w:rsid w:val="00DC6173"/>
    <w:rsid w:val="00DD0BFD"/>
    <w:rsid w:val="00DD5D32"/>
    <w:rsid w:val="00DE4E80"/>
    <w:rsid w:val="00DF2F55"/>
    <w:rsid w:val="00E009BA"/>
    <w:rsid w:val="00E042D5"/>
    <w:rsid w:val="00E05805"/>
    <w:rsid w:val="00E148C3"/>
    <w:rsid w:val="00E254C5"/>
    <w:rsid w:val="00E3212D"/>
    <w:rsid w:val="00E32210"/>
    <w:rsid w:val="00E35BD1"/>
    <w:rsid w:val="00E41F6B"/>
    <w:rsid w:val="00E65A17"/>
    <w:rsid w:val="00E70E5D"/>
    <w:rsid w:val="00E717AF"/>
    <w:rsid w:val="00E71EED"/>
    <w:rsid w:val="00E72FA1"/>
    <w:rsid w:val="00E774AB"/>
    <w:rsid w:val="00E85DCB"/>
    <w:rsid w:val="00E919D5"/>
    <w:rsid w:val="00E936DE"/>
    <w:rsid w:val="00EA0FAE"/>
    <w:rsid w:val="00EA4BE8"/>
    <w:rsid w:val="00EA4ED9"/>
    <w:rsid w:val="00EA79A5"/>
    <w:rsid w:val="00EB1896"/>
    <w:rsid w:val="00EC484F"/>
    <w:rsid w:val="00ED06D7"/>
    <w:rsid w:val="00ED63F6"/>
    <w:rsid w:val="00ED685B"/>
    <w:rsid w:val="00EE4E87"/>
    <w:rsid w:val="00F02E5E"/>
    <w:rsid w:val="00F1240C"/>
    <w:rsid w:val="00F2416C"/>
    <w:rsid w:val="00F24FF4"/>
    <w:rsid w:val="00F31737"/>
    <w:rsid w:val="00F32759"/>
    <w:rsid w:val="00F36026"/>
    <w:rsid w:val="00F42473"/>
    <w:rsid w:val="00F52B09"/>
    <w:rsid w:val="00F533FF"/>
    <w:rsid w:val="00F61216"/>
    <w:rsid w:val="00F632D2"/>
    <w:rsid w:val="00F73277"/>
    <w:rsid w:val="00F751B9"/>
    <w:rsid w:val="00F756C3"/>
    <w:rsid w:val="00F82EF5"/>
    <w:rsid w:val="00F84E24"/>
    <w:rsid w:val="00F84EED"/>
    <w:rsid w:val="00FA05F4"/>
    <w:rsid w:val="00FA0F6F"/>
    <w:rsid w:val="00FA3F9E"/>
    <w:rsid w:val="00FA67C1"/>
    <w:rsid w:val="00FA6DD4"/>
    <w:rsid w:val="00FD6A44"/>
    <w:rsid w:val="00FE4990"/>
    <w:rsid w:val="00FF32C8"/>
    <w:rsid w:val="00FF5B33"/>
    <w:rsid w:val="00FF6A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8132"/>
  <w15:docId w15:val="{029B02AC-A238-4A06-B557-13867083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16"/>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862B16"/>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62B16"/>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862B16"/>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862B16"/>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44"/>
    <w:pPr>
      <w:spacing w:after="200"/>
      <w:ind w:left="720"/>
      <w:contextualSpacing/>
    </w:pPr>
    <w:rPr>
      <w:rFonts w:asciiTheme="minorHAnsi" w:eastAsia="PMingLiU" w:hAnsiTheme="minorHAnsi" w:cstheme="majorBidi"/>
      <w:sz w:val="22"/>
      <w:szCs w:val="22"/>
      <w:lang w:eastAsia="zh-TW"/>
    </w:rPr>
  </w:style>
  <w:style w:type="character" w:customStyle="1" w:styleId="Heading2Char">
    <w:name w:val="Heading 2 Char"/>
    <w:basedOn w:val="DefaultParagraphFont"/>
    <w:link w:val="Heading2"/>
    <w:rsid w:val="00862B16"/>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862B16"/>
    <w:rPr>
      <w:rFonts w:ascii="Times New Roman" w:eastAsia="Times New Roman" w:hAnsi="Times New Roman" w:cs="Arial"/>
      <w:bCs/>
      <w:i/>
      <w:sz w:val="24"/>
      <w:szCs w:val="26"/>
      <w:lang w:eastAsia="en-GB"/>
    </w:rPr>
  </w:style>
  <w:style w:type="paragraph" w:styleId="Caption">
    <w:name w:val="caption"/>
    <w:basedOn w:val="Normal"/>
    <w:next w:val="Normal"/>
    <w:uiPriority w:val="35"/>
    <w:unhideWhenUsed/>
    <w:qFormat/>
    <w:rsid w:val="00CE6144"/>
    <w:pPr>
      <w:spacing w:after="200"/>
    </w:pPr>
    <w:rPr>
      <w:rFonts w:asciiTheme="minorHAnsi" w:eastAsia="PMingLiU" w:hAnsiTheme="minorHAnsi" w:cstheme="minorBidi"/>
      <w:b/>
      <w:bCs/>
      <w:sz w:val="18"/>
      <w:szCs w:val="18"/>
      <w:lang w:eastAsia="zh-TW"/>
    </w:rPr>
  </w:style>
  <w:style w:type="table" w:styleId="TableGrid">
    <w:name w:val="Table Grid"/>
    <w:basedOn w:val="TableNormal"/>
    <w:uiPriority w:val="59"/>
    <w:rsid w:val="00CE6144"/>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144"/>
    <w:rPr>
      <w:sz w:val="16"/>
      <w:szCs w:val="16"/>
    </w:rPr>
  </w:style>
  <w:style w:type="paragraph" w:styleId="CommentText">
    <w:name w:val="annotation text"/>
    <w:basedOn w:val="Normal"/>
    <w:link w:val="CommentTextChar"/>
    <w:uiPriority w:val="99"/>
    <w:semiHidden/>
    <w:unhideWhenUsed/>
    <w:rsid w:val="00CE6144"/>
    <w:rPr>
      <w:sz w:val="20"/>
      <w:szCs w:val="20"/>
    </w:rPr>
  </w:style>
  <w:style w:type="character" w:customStyle="1" w:styleId="CommentTextChar">
    <w:name w:val="Comment Text Char"/>
    <w:basedOn w:val="DefaultParagraphFont"/>
    <w:link w:val="CommentText"/>
    <w:uiPriority w:val="99"/>
    <w:semiHidden/>
    <w:rsid w:val="00CE61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E6144"/>
    <w:rPr>
      <w:b/>
      <w:bCs/>
    </w:rPr>
  </w:style>
  <w:style w:type="character" w:customStyle="1" w:styleId="CommentSubjectChar">
    <w:name w:val="Comment Subject Char"/>
    <w:basedOn w:val="CommentTextChar"/>
    <w:link w:val="CommentSubject"/>
    <w:uiPriority w:val="99"/>
    <w:semiHidden/>
    <w:rsid w:val="00CE614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E6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144"/>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862B16"/>
    <w:rPr>
      <w:rFonts w:ascii="Times New Roman" w:eastAsia="Times New Roman" w:hAnsi="Times New Roman" w:cs="Arial"/>
      <w:b/>
      <w:bCs/>
      <w:kern w:val="32"/>
      <w:sz w:val="24"/>
      <w:szCs w:val="32"/>
      <w:lang w:eastAsia="en-GB"/>
    </w:rPr>
  </w:style>
  <w:style w:type="paragraph" w:styleId="FootnoteText">
    <w:name w:val="footnote text"/>
    <w:basedOn w:val="Normal"/>
    <w:link w:val="FootnoteTextChar"/>
    <w:autoRedefine/>
    <w:rsid w:val="00862B16"/>
    <w:pPr>
      <w:ind w:left="284" w:hanging="284"/>
    </w:pPr>
    <w:rPr>
      <w:sz w:val="22"/>
      <w:szCs w:val="20"/>
    </w:rPr>
  </w:style>
  <w:style w:type="character" w:customStyle="1" w:styleId="FootnoteTextChar">
    <w:name w:val="Footnote Text Char"/>
    <w:basedOn w:val="DefaultParagraphFont"/>
    <w:link w:val="FootnoteText"/>
    <w:rsid w:val="00862B16"/>
    <w:rPr>
      <w:rFonts w:ascii="Times New Roman" w:eastAsia="Times New Roman" w:hAnsi="Times New Roman" w:cs="Times New Roman"/>
      <w:szCs w:val="20"/>
      <w:lang w:eastAsia="en-GB"/>
    </w:rPr>
  </w:style>
  <w:style w:type="character" w:styleId="FootnoteReference">
    <w:name w:val="footnote reference"/>
    <w:basedOn w:val="DefaultParagraphFont"/>
    <w:rsid w:val="00862B16"/>
    <w:rPr>
      <w:vertAlign w:val="superscript"/>
    </w:rPr>
  </w:style>
  <w:style w:type="character" w:styleId="Hyperlink">
    <w:name w:val="Hyperlink"/>
    <w:basedOn w:val="DefaultParagraphFont"/>
    <w:uiPriority w:val="99"/>
    <w:unhideWhenUsed/>
    <w:rsid w:val="00770DB5"/>
    <w:rPr>
      <w:color w:val="0563C1" w:themeColor="hyperlink"/>
      <w:u w:val="single"/>
    </w:rPr>
  </w:style>
  <w:style w:type="paragraph" w:customStyle="1" w:styleId="Default">
    <w:name w:val="Default"/>
    <w:rsid w:val="00770DB5"/>
    <w:pPr>
      <w:autoSpaceDE w:val="0"/>
      <w:autoSpaceDN w:val="0"/>
      <w:adjustRightInd w:val="0"/>
      <w:spacing w:after="0" w:line="240" w:lineRule="auto"/>
    </w:pPr>
    <w:rPr>
      <w:rFonts w:ascii="OGBBI A+ Gulliver" w:hAnsi="OGBBI A+ Gulliver" w:cs="OGBBI A+ Gulliver"/>
      <w:color w:val="000000"/>
      <w:sz w:val="24"/>
      <w:szCs w:val="24"/>
    </w:rPr>
  </w:style>
  <w:style w:type="table" w:customStyle="1" w:styleId="TableGrid1">
    <w:name w:val="Table Grid1"/>
    <w:basedOn w:val="TableNormal"/>
    <w:next w:val="TableGrid"/>
    <w:uiPriority w:val="59"/>
    <w:rsid w:val="008B34C8"/>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62B16"/>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862B16"/>
    <w:rPr>
      <w:rFonts w:ascii="Times New Roman" w:eastAsia="Times New Roman" w:hAnsi="Times New Roman" w:cs="Times New Roman"/>
      <w:sz w:val="24"/>
      <w:szCs w:val="24"/>
      <w:lang w:eastAsia="en-GB"/>
    </w:rPr>
  </w:style>
  <w:style w:type="paragraph" w:styleId="Footer">
    <w:name w:val="footer"/>
    <w:basedOn w:val="Normal"/>
    <w:link w:val="FooterChar"/>
    <w:rsid w:val="00862B16"/>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862B16"/>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C1F40"/>
    <w:rPr>
      <w:color w:val="954F72" w:themeColor="followedHyperlink"/>
      <w:u w:val="single"/>
    </w:rPr>
  </w:style>
  <w:style w:type="paragraph" w:customStyle="1" w:styleId="Style11">
    <w:name w:val="Style11"/>
    <w:basedOn w:val="Normal"/>
    <w:uiPriority w:val="99"/>
    <w:rsid w:val="009D7D44"/>
    <w:pPr>
      <w:spacing w:after="200" w:line="276" w:lineRule="auto"/>
    </w:pPr>
    <w:rPr>
      <w:rFonts w:ascii="Arial" w:eastAsia="Calibri" w:hAnsi="Arial" w:cs="Arial"/>
      <w:sz w:val="22"/>
      <w:szCs w:val="22"/>
      <w:lang w:eastAsia="en-US"/>
    </w:rPr>
  </w:style>
  <w:style w:type="character" w:customStyle="1" w:styleId="Heading4Char">
    <w:name w:val="Heading 4 Char"/>
    <w:basedOn w:val="DefaultParagraphFont"/>
    <w:link w:val="Heading4"/>
    <w:rsid w:val="00862B16"/>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862B16"/>
    <w:pPr>
      <w:spacing w:after="120" w:line="360" w:lineRule="auto"/>
    </w:pPr>
    <w:rPr>
      <w:b/>
      <w:sz w:val="28"/>
    </w:rPr>
  </w:style>
  <w:style w:type="paragraph" w:customStyle="1" w:styleId="Authornames">
    <w:name w:val="Author names"/>
    <w:basedOn w:val="Normal"/>
    <w:next w:val="Normal"/>
    <w:qFormat/>
    <w:rsid w:val="00862B16"/>
    <w:pPr>
      <w:spacing w:before="240" w:line="360" w:lineRule="auto"/>
    </w:pPr>
    <w:rPr>
      <w:sz w:val="28"/>
    </w:rPr>
  </w:style>
  <w:style w:type="paragraph" w:customStyle="1" w:styleId="Affiliation">
    <w:name w:val="Affiliation"/>
    <w:basedOn w:val="Normal"/>
    <w:qFormat/>
    <w:rsid w:val="00862B16"/>
    <w:pPr>
      <w:spacing w:before="240" w:line="360" w:lineRule="auto"/>
    </w:pPr>
    <w:rPr>
      <w:i/>
    </w:rPr>
  </w:style>
  <w:style w:type="paragraph" w:customStyle="1" w:styleId="Receiveddates">
    <w:name w:val="Received dates"/>
    <w:basedOn w:val="Affiliation"/>
    <w:next w:val="Normal"/>
    <w:qFormat/>
    <w:rsid w:val="00862B16"/>
  </w:style>
  <w:style w:type="paragraph" w:customStyle="1" w:styleId="Abstract">
    <w:name w:val="Abstract"/>
    <w:basedOn w:val="Normal"/>
    <w:next w:val="Keywords"/>
    <w:qFormat/>
    <w:rsid w:val="00862B16"/>
    <w:pPr>
      <w:spacing w:before="360" w:after="300" w:line="360" w:lineRule="auto"/>
      <w:ind w:left="720" w:right="567"/>
    </w:pPr>
    <w:rPr>
      <w:sz w:val="22"/>
    </w:rPr>
  </w:style>
  <w:style w:type="paragraph" w:customStyle="1" w:styleId="Keywords">
    <w:name w:val="Keywords"/>
    <w:basedOn w:val="Normal"/>
    <w:next w:val="Paragraph"/>
    <w:qFormat/>
    <w:rsid w:val="00862B16"/>
    <w:pPr>
      <w:spacing w:before="240" w:after="240" w:line="360" w:lineRule="auto"/>
      <w:ind w:left="720" w:right="567"/>
    </w:pPr>
    <w:rPr>
      <w:sz w:val="22"/>
    </w:rPr>
  </w:style>
  <w:style w:type="paragraph" w:customStyle="1" w:styleId="Correspondencedetails">
    <w:name w:val="Correspondence details"/>
    <w:basedOn w:val="Normal"/>
    <w:qFormat/>
    <w:rsid w:val="00862B16"/>
    <w:pPr>
      <w:spacing w:before="240" w:line="360" w:lineRule="auto"/>
    </w:pPr>
  </w:style>
  <w:style w:type="paragraph" w:customStyle="1" w:styleId="Displayedquotation">
    <w:name w:val="Displayed quotation"/>
    <w:basedOn w:val="Normal"/>
    <w:qFormat/>
    <w:rsid w:val="00862B16"/>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862B16"/>
    <w:pPr>
      <w:widowControl/>
      <w:numPr>
        <w:numId w:val="27"/>
      </w:numPr>
      <w:spacing w:after="240"/>
      <w:contextualSpacing/>
    </w:pPr>
  </w:style>
  <w:style w:type="paragraph" w:customStyle="1" w:styleId="Displayedequation">
    <w:name w:val="Displayed equation"/>
    <w:basedOn w:val="Normal"/>
    <w:next w:val="Paragraph"/>
    <w:qFormat/>
    <w:rsid w:val="00862B16"/>
    <w:pPr>
      <w:tabs>
        <w:tab w:val="center" w:pos="4253"/>
        <w:tab w:val="right" w:pos="8222"/>
      </w:tabs>
      <w:spacing w:before="240" w:after="240"/>
      <w:jc w:val="center"/>
    </w:pPr>
  </w:style>
  <w:style w:type="paragraph" w:customStyle="1" w:styleId="Acknowledgements">
    <w:name w:val="Acknowledgements"/>
    <w:basedOn w:val="Normal"/>
    <w:next w:val="Normal"/>
    <w:qFormat/>
    <w:rsid w:val="00862B16"/>
    <w:pPr>
      <w:spacing w:before="120" w:line="360" w:lineRule="auto"/>
    </w:pPr>
    <w:rPr>
      <w:sz w:val="22"/>
    </w:rPr>
  </w:style>
  <w:style w:type="paragraph" w:customStyle="1" w:styleId="Tabletitle">
    <w:name w:val="Table title"/>
    <w:basedOn w:val="Normal"/>
    <w:next w:val="Normal"/>
    <w:qFormat/>
    <w:rsid w:val="00862B16"/>
    <w:pPr>
      <w:spacing w:before="240" w:line="360" w:lineRule="auto"/>
    </w:pPr>
  </w:style>
  <w:style w:type="paragraph" w:customStyle="1" w:styleId="Figurecaption">
    <w:name w:val="Figure caption"/>
    <w:basedOn w:val="Normal"/>
    <w:next w:val="Normal"/>
    <w:qFormat/>
    <w:rsid w:val="00862B16"/>
    <w:pPr>
      <w:spacing w:before="240" w:line="360" w:lineRule="auto"/>
    </w:pPr>
  </w:style>
  <w:style w:type="paragraph" w:customStyle="1" w:styleId="Footnotes">
    <w:name w:val="Footnotes"/>
    <w:basedOn w:val="Normal"/>
    <w:qFormat/>
    <w:rsid w:val="00862B16"/>
    <w:pPr>
      <w:spacing w:before="120" w:line="360" w:lineRule="auto"/>
      <w:ind w:left="482" w:hanging="482"/>
      <w:contextualSpacing/>
    </w:pPr>
    <w:rPr>
      <w:sz w:val="22"/>
    </w:rPr>
  </w:style>
  <w:style w:type="paragraph" w:customStyle="1" w:styleId="Notesoncontributors">
    <w:name w:val="Notes on contributors"/>
    <w:basedOn w:val="Normal"/>
    <w:qFormat/>
    <w:rsid w:val="00862B16"/>
    <w:pPr>
      <w:spacing w:before="240" w:line="360" w:lineRule="auto"/>
    </w:pPr>
    <w:rPr>
      <w:sz w:val="22"/>
    </w:rPr>
  </w:style>
  <w:style w:type="paragraph" w:customStyle="1" w:styleId="Normalparagraphstyle">
    <w:name w:val="Normal paragraph style"/>
    <w:basedOn w:val="Normal"/>
    <w:next w:val="Normal"/>
    <w:rsid w:val="00862B16"/>
  </w:style>
  <w:style w:type="paragraph" w:customStyle="1" w:styleId="Paragraph">
    <w:name w:val="Paragraph"/>
    <w:basedOn w:val="Normal"/>
    <w:next w:val="Newparagraph"/>
    <w:qFormat/>
    <w:rsid w:val="00862B16"/>
    <w:pPr>
      <w:widowControl w:val="0"/>
      <w:spacing w:before="240"/>
    </w:pPr>
  </w:style>
  <w:style w:type="paragraph" w:customStyle="1" w:styleId="Newparagraph">
    <w:name w:val="New paragraph"/>
    <w:basedOn w:val="Normal"/>
    <w:qFormat/>
    <w:rsid w:val="00862B16"/>
    <w:pPr>
      <w:ind w:firstLine="720"/>
    </w:pPr>
  </w:style>
  <w:style w:type="paragraph" w:styleId="NormalIndent">
    <w:name w:val="Normal Indent"/>
    <w:basedOn w:val="Normal"/>
    <w:rsid w:val="00862B16"/>
    <w:pPr>
      <w:ind w:left="720"/>
    </w:pPr>
  </w:style>
  <w:style w:type="paragraph" w:customStyle="1" w:styleId="References">
    <w:name w:val="References"/>
    <w:basedOn w:val="Normal"/>
    <w:qFormat/>
    <w:rsid w:val="00862B16"/>
    <w:pPr>
      <w:spacing w:before="120" w:line="360" w:lineRule="auto"/>
      <w:ind w:left="720" w:hanging="720"/>
      <w:contextualSpacing/>
    </w:pPr>
  </w:style>
  <w:style w:type="paragraph" w:customStyle="1" w:styleId="Subjectcodes">
    <w:name w:val="Subject codes"/>
    <w:basedOn w:val="Keywords"/>
    <w:next w:val="Paragraph"/>
    <w:qFormat/>
    <w:rsid w:val="00862B16"/>
  </w:style>
  <w:style w:type="paragraph" w:customStyle="1" w:styleId="Bulletedlist">
    <w:name w:val="Bulleted list"/>
    <w:basedOn w:val="Paragraph"/>
    <w:next w:val="Paragraph"/>
    <w:qFormat/>
    <w:rsid w:val="00862B16"/>
    <w:pPr>
      <w:widowControl/>
      <w:numPr>
        <w:numId w:val="28"/>
      </w:numPr>
      <w:spacing w:after="240"/>
      <w:contextualSpacing/>
    </w:pPr>
  </w:style>
  <w:style w:type="paragraph" w:styleId="EndnoteText">
    <w:name w:val="endnote text"/>
    <w:basedOn w:val="Normal"/>
    <w:link w:val="EndnoteTextChar"/>
    <w:autoRedefine/>
    <w:rsid w:val="00862B16"/>
    <w:pPr>
      <w:ind w:left="284" w:hanging="284"/>
    </w:pPr>
    <w:rPr>
      <w:sz w:val="22"/>
      <w:szCs w:val="20"/>
    </w:rPr>
  </w:style>
  <w:style w:type="character" w:customStyle="1" w:styleId="EndnoteTextChar">
    <w:name w:val="Endnote Text Char"/>
    <w:basedOn w:val="DefaultParagraphFont"/>
    <w:link w:val="EndnoteText"/>
    <w:rsid w:val="00862B16"/>
    <w:rPr>
      <w:rFonts w:ascii="Times New Roman" w:eastAsia="Times New Roman" w:hAnsi="Times New Roman" w:cs="Times New Roman"/>
      <w:szCs w:val="20"/>
      <w:lang w:eastAsia="en-GB"/>
    </w:rPr>
  </w:style>
  <w:style w:type="character" w:styleId="EndnoteReference">
    <w:name w:val="endnote reference"/>
    <w:basedOn w:val="DefaultParagraphFont"/>
    <w:rsid w:val="00862B16"/>
    <w:rPr>
      <w:vertAlign w:val="superscript"/>
    </w:rPr>
  </w:style>
  <w:style w:type="paragraph" w:customStyle="1" w:styleId="Heading4Paragraph">
    <w:name w:val="Heading 4 + Paragraph"/>
    <w:basedOn w:val="Paragraph"/>
    <w:next w:val="Newparagraph"/>
    <w:qFormat/>
    <w:rsid w:val="00862B16"/>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026">
      <w:bodyDiv w:val="1"/>
      <w:marLeft w:val="0"/>
      <w:marRight w:val="0"/>
      <w:marTop w:val="0"/>
      <w:marBottom w:val="0"/>
      <w:divBdr>
        <w:top w:val="none" w:sz="0" w:space="0" w:color="auto"/>
        <w:left w:val="none" w:sz="0" w:space="0" w:color="auto"/>
        <w:bottom w:val="none" w:sz="0" w:space="0" w:color="auto"/>
        <w:right w:val="none" w:sz="0" w:space="0" w:color="auto"/>
      </w:divBdr>
      <w:divsChild>
        <w:div w:id="513420762">
          <w:marLeft w:val="0"/>
          <w:marRight w:val="0"/>
          <w:marTop w:val="0"/>
          <w:marBottom w:val="0"/>
          <w:divBdr>
            <w:top w:val="none" w:sz="0" w:space="0" w:color="auto"/>
            <w:left w:val="none" w:sz="0" w:space="0" w:color="auto"/>
            <w:bottom w:val="none" w:sz="0" w:space="0" w:color="auto"/>
            <w:right w:val="none" w:sz="0" w:space="0" w:color="auto"/>
          </w:divBdr>
        </w:div>
        <w:div w:id="461387318">
          <w:marLeft w:val="0"/>
          <w:marRight w:val="0"/>
          <w:marTop w:val="0"/>
          <w:marBottom w:val="0"/>
          <w:divBdr>
            <w:top w:val="none" w:sz="0" w:space="0" w:color="auto"/>
            <w:left w:val="none" w:sz="0" w:space="0" w:color="auto"/>
            <w:bottom w:val="none" w:sz="0" w:space="0" w:color="auto"/>
            <w:right w:val="none" w:sz="0" w:space="0" w:color="auto"/>
          </w:divBdr>
        </w:div>
        <w:div w:id="1117140592">
          <w:marLeft w:val="0"/>
          <w:marRight w:val="0"/>
          <w:marTop w:val="0"/>
          <w:marBottom w:val="0"/>
          <w:divBdr>
            <w:top w:val="none" w:sz="0" w:space="0" w:color="auto"/>
            <w:left w:val="none" w:sz="0" w:space="0" w:color="auto"/>
            <w:bottom w:val="none" w:sz="0" w:space="0" w:color="auto"/>
            <w:right w:val="none" w:sz="0" w:space="0" w:color="auto"/>
          </w:divBdr>
        </w:div>
        <w:div w:id="2145082080">
          <w:marLeft w:val="0"/>
          <w:marRight w:val="0"/>
          <w:marTop w:val="0"/>
          <w:marBottom w:val="0"/>
          <w:divBdr>
            <w:top w:val="none" w:sz="0" w:space="0" w:color="auto"/>
            <w:left w:val="none" w:sz="0" w:space="0" w:color="auto"/>
            <w:bottom w:val="none" w:sz="0" w:space="0" w:color="auto"/>
            <w:right w:val="none" w:sz="0" w:space="0" w:color="auto"/>
          </w:divBdr>
        </w:div>
        <w:div w:id="1443455683">
          <w:marLeft w:val="0"/>
          <w:marRight w:val="0"/>
          <w:marTop w:val="0"/>
          <w:marBottom w:val="0"/>
          <w:divBdr>
            <w:top w:val="none" w:sz="0" w:space="0" w:color="auto"/>
            <w:left w:val="none" w:sz="0" w:space="0" w:color="auto"/>
            <w:bottom w:val="none" w:sz="0" w:space="0" w:color="auto"/>
            <w:right w:val="none" w:sz="0" w:space="0" w:color="auto"/>
          </w:divBdr>
        </w:div>
        <w:div w:id="1921714172">
          <w:marLeft w:val="0"/>
          <w:marRight w:val="0"/>
          <w:marTop w:val="0"/>
          <w:marBottom w:val="0"/>
          <w:divBdr>
            <w:top w:val="none" w:sz="0" w:space="0" w:color="auto"/>
            <w:left w:val="none" w:sz="0" w:space="0" w:color="auto"/>
            <w:bottom w:val="none" w:sz="0" w:space="0" w:color="auto"/>
            <w:right w:val="none" w:sz="0" w:space="0" w:color="auto"/>
          </w:divBdr>
        </w:div>
        <w:div w:id="1683580331">
          <w:marLeft w:val="0"/>
          <w:marRight w:val="0"/>
          <w:marTop w:val="0"/>
          <w:marBottom w:val="0"/>
          <w:divBdr>
            <w:top w:val="none" w:sz="0" w:space="0" w:color="auto"/>
            <w:left w:val="none" w:sz="0" w:space="0" w:color="auto"/>
            <w:bottom w:val="none" w:sz="0" w:space="0" w:color="auto"/>
            <w:right w:val="none" w:sz="0" w:space="0" w:color="auto"/>
          </w:divBdr>
        </w:div>
      </w:divsChild>
    </w:div>
    <w:div w:id="131604468">
      <w:bodyDiv w:val="1"/>
      <w:marLeft w:val="0"/>
      <w:marRight w:val="0"/>
      <w:marTop w:val="0"/>
      <w:marBottom w:val="0"/>
      <w:divBdr>
        <w:top w:val="none" w:sz="0" w:space="0" w:color="auto"/>
        <w:left w:val="none" w:sz="0" w:space="0" w:color="auto"/>
        <w:bottom w:val="none" w:sz="0" w:space="0" w:color="auto"/>
        <w:right w:val="none" w:sz="0" w:space="0" w:color="auto"/>
      </w:divBdr>
    </w:div>
    <w:div w:id="848565640">
      <w:bodyDiv w:val="1"/>
      <w:marLeft w:val="0"/>
      <w:marRight w:val="0"/>
      <w:marTop w:val="0"/>
      <w:marBottom w:val="0"/>
      <w:divBdr>
        <w:top w:val="none" w:sz="0" w:space="0" w:color="auto"/>
        <w:left w:val="none" w:sz="0" w:space="0" w:color="auto"/>
        <w:bottom w:val="none" w:sz="0" w:space="0" w:color="auto"/>
        <w:right w:val="none" w:sz="0" w:space="0" w:color="auto"/>
      </w:divBdr>
      <w:divsChild>
        <w:div w:id="1112676325">
          <w:marLeft w:val="0"/>
          <w:marRight w:val="0"/>
          <w:marTop w:val="0"/>
          <w:marBottom w:val="0"/>
          <w:divBdr>
            <w:top w:val="none" w:sz="0" w:space="0" w:color="auto"/>
            <w:left w:val="none" w:sz="0" w:space="0" w:color="auto"/>
            <w:bottom w:val="none" w:sz="0" w:space="0" w:color="auto"/>
            <w:right w:val="none" w:sz="0" w:space="0" w:color="auto"/>
          </w:divBdr>
          <w:divsChild>
            <w:div w:id="4042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8593">
      <w:bodyDiv w:val="1"/>
      <w:marLeft w:val="0"/>
      <w:marRight w:val="0"/>
      <w:marTop w:val="0"/>
      <w:marBottom w:val="0"/>
      <w:divBdr>
        <w:top w:val="none" w:sz="0" w:space="0" w:color="auto"/>
        <w:left w:val="none" w:sz="0" w:space="0" w:color="auto"/>
        <w:bottom w:val="none" w:sz="0" w:space="0" w:color="auto"/>
        <w:right w:val="none" w:sz="0" w:space="0" w:color="auto"/>
      </w:divBdr>
      <w:divsChild>
        <w:div w:id="1761246379">
          <w:marLeft w:val="0"/>
          <w:marRight w:val="0"/>
          <w:marTop w:val="0"/>
          <w:marBottom w:val="0"/>
          <w:divBdr>
            <w:top w:val="none" w:sz="0" w:space="0" w:color="auto"/>
            <w:left w:val="none" w:sz="0" w:space="0" w:color="auto"/>
            <w:bottom w:val="none" w:sz="0" w:space="0" w:color="auto"/>
            <w:right w:val="none" w:sz="0" w:space="0" w:color="auto"/>
          </w:divBdr>
        </w:div>
        <w:div w:id="1656833490">
          <w:marLeft w:val="0"/>
          <w:marRight w:val="0"/>
          <w:marTop w:val="0"/>
          <w:marBottom w:val="0"/>
          <w:divBdr>
            <w:top w:val="none" w:sz="0" w:space="0" w:color="auto"/>
            <w:left w:val="none" w:sz="0" w:space="0" w:color="auto"/>
            <w:bottom w:val="none" w:sz="0" w:space="0" w:color="auto"/>
            <w:right w:val="none" w:sz="0" w:space="0" w:color="auto"/>
          </w:divBdr>
        </w:div>
        <w:div w:id="664825642">
          <w:marLeft w:val="0"/>
          <w:marRight w:val="0"/>
          <w:marTop w:val="0"/>
          <w:marBottom w:val="0"/>
          <w:divBdr>
            <w:top w:val="none" w:sz="0" w:space="0" w:color="auto"/>
            <w:left w:val="none" w:sz="0" w:space="0" w:color="auto"/>
            <w:bottom w:val="none" w:sz="0" w:space="0" w:color="auto"/>
            <w:right w:val="none" w:sz="0" w:space="0" w:color="auto"/>
          </w:divBdr>
        </w:div>
      </w:divsChild>
    </w:div>
    <w:div w:id="1911230926">
      <w:bodyDiv w:val="1"/>
      <w:marLeft w:val="0"/>
      <w:marRight w:val="0"/>
      <w:marTop w:val="0"/>
      <w:marBottom w:val="0"/>
      <w:divBdr>
        <w:top w:val="none" w:sz="0" w:space="0" w:color="auto"/>
        <w:left w:val="none" w:sz="0" w:space="0" w:color="auto"/>
        <w:bottom w:val="none" w:sz="0" w:space="0" w:color="auto"/>
        <w:right w:val="none" w:sz="0" w:space="0" w:color="auto"/>
      </w:divBdr>
      <w:divsChild>
        <w:div w:id="1337615063">
          <w:marLeft w:val="0"/>
          <w:marRight w:val="0"/>
          <w:marTop w:val="0"/>
          <w:marBottom w:val="0"/>
          <w:divBdr>
            <w:top w:val="none" w:sz="0" w:space="0" w:color="auto"/>
            <w:left w:val="none" w:sz="0" w:space="0" w:color="auto"/>
            <w:bottom w:val="none" w:sz="0" w:space="0" w:color="auto"/>
            <w:right w:val="none" w:sz="0" w:space="0" w:color="auto"/>
          </w:divBdr>
        </w:div>
      </w:divsChild>
    </w:div>
    <w:div w:id="1939827236">
      <w:bodyDiv w:val="1"/>
      <w:marLeft w:val="0"/>
      <w:marRight w:val="0"/>
      <w:marTop w:val="0"/>
      <w:marBottom w:val="0"/>
      <w:divBdr>
        <w:top w:val="none" w:sz="0" w:space="0" w:color="auto"/>
        <w:left w:val="none" w:sz="0" w:space="0" w:color="auto"/>
        <w:bottom w:val="none" w:sz="0" w:space="0" w:color="auto"/>
        <w:right w:val="none" w:sz="0" w:space="0" w:color="auto"/>
      </w:divBdr>
      <w:divsChild>
        <w:div w:id="140998288">
          <w:marLeft w:val="0"/>
          <w:marRight w:val="0"/>
          <w:marTop w:val="0"/>
          <w:marBottom w:val="0"/>
          <w:divBdr>
            <w:top w:val="none" w:sz="0" w:space="0" w:color="auto"/>
            <w:left w:val="none" w:sz="0" w:space="0" w:color="auto"/>
            <w:bottom w:val="none" w:sz="0" w:space="0" w:color="auto"/>
            <w:right w:val="none" w:sz="0" w:space="0" w:color="auto"/>
          </w:divBdr>
        </w:div>
        <w:div w:id="466288840">
          <w:marLeft w:val="0"/>
          <w:marRight w:val="0"/>
          <w:marTop w:val="0"/>
          <w:marBottom w:val="0"/>
          <w:divBdr>
            <w:top w:val="none" w:sz="0" w:space="0" w:color="auto"/>
            <w:left w:val="none" w:sz="0" w:space="0" w:color="auto"/>
            <w:bottom w:val="none" w:sz="0" w:space="0" w:color="auto"/>
            <w:right w:val="none" w:sz="0" w:space="0" w:color="auto"/>
          </w:divBdr>
        </w:div>
        <w:div w:id="2142066548">
          <w:marLeft w:val="0"/>
          <w:marRight w:val="0"/>
          <w:marTop w:val="0"/>
          <w:marBottom w:val="0"/>
          <w:divBdr>
            <w:top w:val="none" w:sz="0" w:space="0" w:color="auto"/>
            <w:left w:val="none" w:sz="0" w:space="0" w:color="auto"/>
            <w:bottom w:val="none" w:sz="0" w:space="0" w:color="auto"/>
            <w:right w:val="none" w:sz="0" w:space="0" w:color="auto"/>
          </w:divBdr>
        </w:div>
        <w:div w:id="815955027">
          <w:marLeft w:val="0"/>
          <w:marRight w:val="0"/>
          <w:marTop w:val="0"/>
          <w:marBottom w:val="0"/>
          <w:divBdr>
            <w:top w:val="none" w:sz="0" w:space="0" w:color="auto"/>
            <w:left w:val="none" w:sz="0" w:space="0" w:color="auto"/>
            <w:bottom w:val="none" w:sz="0" w:space="0" w:color="auto"/>
            <w:right w:val="none" w:sz="0" w:space="0" w:color="auto"/>
          </w:divBdr>
        </w:div>
        <w:div w:id="808522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r.ac.uk/sass/staff/profile/?mode=pdetail&amp;id=9700&amp;sid=9700&amp;pdetail=959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1y11.SOTON.000\AppData\Roaming\Microsoft\Templates\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DE4C-DFCF-4203-8D20-FB813643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TF_Template_Word_Windows_2013.dotx</Template>
  <TotalTime>1</TotalTime>
  <Pages>35</Pages>
  <Words>7928</Words>
  <Characters>45192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bkh</dc:creator>
  <cp:lastModifiedBy>Bokhove C.</cp:lastModifiedBy>
  <cp:revision>3</cp:revision>
  <dcterms:created xsi:type="dcterms:W3CDTF">2018-11-22T13:07:00Z</dcterms:created>
  <dcterms:modified xsi:type="dcterms:W3CDTF">2018-11-22T13:08:00Z</dcterms:modified>
</cp:coreProperties>
</file>