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624AF" w14:textId="77777777" w:rsidR="00572284" w:rsidRDefault="00572284" w:rsidP="00F95465">
      <w:pPr>
        <w:spacing w:line="480" w:lineRule="auto"/>
        <w:jc w:val="center"/>
        <w:rPr>
          <w:bCs/>
          <w:sz w:val="28"/>
          <w:szCs w:val="28"/>
        </w:rPr>
      </w:pPr>
      <w:r w:rsidRPr="006156C9">
        <w:rPr>
          <w:bCs/>
          <w:sz w:val="28"/>
          <w:szCs w:val="28"/>
        </w:rPr>
        <w:t xml:space="preserve">Controls on </w:t>
      </w:r>
      <w:r>
        <w:rPr>
          <w:rFonts w:hint="eastAsia"/>
          <w:bCs/>
          <w:sz w:val="28"/>
          <w:szCs w:val="28"/>
        </w:rPr>
        <w:t>C</w:t>
      </w:r>
      <w:r w:rsidRPr="006156C9">
        <w:rPr>
          <w:bCs/>
          <w:sz w:val="28"/>
          <w:szCs w:val="28"/>
        </w:rPr>
        <w:t xml:space="preserve">reek </w:t>
      </w:r>
      <w:r>
        <w:rPr>
          <w:rFonts w:hint="eastAsia"/>
          <w:bCs/>
          <w:sz w:val="28"/>
          <w:szCs w:val="28"/>
        </w:rPr>
        <w:t>M</w:t>
      </w:r>
      <w:r w:rsidRPr="006156C9">
        <w:rPr>
          <w:bCs/>
          <w:sz w:val="28"/>
          <w:szCs w:val="28"/>
        </w:rPr>
        <w:t xml:space="preserve">argin </w:t>
      </w:r>
      <w:r>
        <w:rPr>
          <w:rFonts w:hint="eastAsia"/>
          <w:bCs/>
          <w:sz w:val="28"/>
          <w:szCs w:val="28"/>
        </w:rPr>
        <w:t>S</w:t>
      </w:r>
      <w:r w:rsidRPr="006156C9">
        <w:rPr>
          <w:bCs/>
          <w:sz w:val="28"/>
          <w:szCs w:val="28"/>
        </w:rPr>
        <w:t xml:space="preserve">tability by the </w:t>
      </w:r>
      <w:r>
        <w:rPr>
          <w:rFonts w:hint="eastAsia"/>
          <w:bCs/>
          <w:sz w:val="28"/>
          <w:szCs w:val="28"/>
        </w:rPr>
        <w:t>R</w:t>
      </w:r>
      <w:r w:rsidRPr="006156C9">
        <w:rPr>
          <w:bCs/>
          <w:sz w:val="28"/>
          <w:szCs w:val="28"/>
        </w:rPr>
        <w:t xml:space="preserve">oot </w:t>
      </w:r>
      <w:r>
        <w:rPr>
          <w:rFonts w:hint="eastAsia"/>
          <w:bCs/>
          <w:sz w:val="28"/>
          <w:szCs w:val="28"/>
        </w:rPr>
        <w:t>S</w:t>
      </w:r>
      <w:r w:rsidRPr="006156C9">
        <w:rPr>
          <w:bCs/>
          <w:sz w:val="28"/>
          <w:szCs w:val="28"/>
        </w:rPr>
        <w:t>ystems of</w:t>
      </w:r>
      <w:r w:rsidRPr="00247170">
        <w:rPr>
          <w:bCs/>
          <w:sz w:val="28"/>
          <w:szCs w:val="28"/>
        </w:rPr>
        <w:t xml:space="preserve"> </w:t>
      </w:r>
      <w:r w:rsidRPr="00247170">
        <w:rPr>
          <w:rFonts w:hint="eastAsia"/>
          <w:bCs/>
          <w:sz w:val="28"/>
          <w:szCs w:val="28"/>
        </w:rPr>
        <w:t>S</w:t>
      </w:r>
      <w:r w:rsidRPr="00247170">
        <w:rPr>
          <w:bCs/>
          <w:sz w:val="28"/>
          <w:szCs w:val="28"/>
        </w:rPr>
        <w:t>altmarsh</w:t>
      </w:r>
      <w:r w:rsidRPr="006156C9">
        <w:rPr>
          <w:bCs/>
          <w:sz w:val="28"/>
          <w:szCs w:val="28"/>
        </w:rPr>
        <w:t xml:space="preserve"> </w:t>
      </w:r>
      <w:r>
        <w:rPr>
          <w:rFonts w:hint="eastAsia"/>
          <w:bCs/>
          <w:sz w:val="28"/>
          <w:szCs w:val="28"/>
        </w:rPr>
        <w:t>V</w:t>
      </w:r>
      <w:r w:rsidRPr="006156C9">
        <w:rPr>
          <w:bCs/>
          <w:sz w:val="28"/>
          <w:szCs w:val="28"/>
        </w:rPr>
        <w:t>egetation, Beaulieu Estuary, Southern England</w:t>
      </w:r>
    </w:p>
    <w:p w14:paraId="5B7A24DD" w14:textId="77777777" w:rsidR="005A1FBB" w:rsidRDefault="005A1FBB" w:rsidP="00F95465">
      <w:pPr>
        <w:spacing w:line="480" w:lineRule="auto"/>
        <w:jc w:val="center"/>
        <w:rPr>
          <w:bCs/>
          <w:sz w:val="28"/>
          <w:szCs w:val="28"/>
        </w:rPr>
      </w:pPr>
    </w:p>
    <w:p w14:paraId="77E52393" w14:textId="77777777" w:rsidR="00545256" w:rsidRPr="00545256" w:rsidRDefault="00545256" w:rsidP="00F95465">
      <w:pPr>
        <w:spacing w:line="480" w:lineRule="auto"/>
        <w:jc w:val="center"/>
        <w:outlineLvl w:val="0"/>
        <w:rPr>
          <w:bCs/>
          <w:sz w:val="24"/>
        </w:rPr>
      </w:pPr>
      <w:proofErr w:type="spellStart"/>
      <w:r w:rsidRPr="00545256">
        <w:rPr>
          <w:bCs/>
          <w:sz w:val="24"/>
        </w:rPr>
        <w:t>Yining</w:t>
      </w:r>
      <w:proofErr w:type="spellEnd"/>
      <w:r w:rsidRPr="00545256">
        <w:rPr>
          <w:bCs/>
          <w:sz w:val="24"/>
        </w:rPr>
        <w:t xml:space="preserve"> Chen</w:t>
      </w:r>
      <w:r w:rsidRPr="00545256">
        <w:rPr>
          <w:bCs/>
          <w:sz w:val="24"/>
          <w:vertAlign w:val="superscript"/>
        </w:rPr>
        <w:t>1</w:t>
      </w:r>
      <w:r>
        <w:rPr>
          <w:bCs/>
          <w:sz w:val="24"/>
          <w:vertAlign w:val="superscript"/>
        </w:rPr>
        <w:t>, 2</w:t>
      </w:r>
      <w:r>
        <w:rPr>
          <w:bCs/>
          <w:sz w:val="24"/>
        </w:rPr>
        <w:t>*</w:t>
      </w:r>
      <w:r w:rsidRPr="00545256">
        <w:rPr>
          <w:bCs/>
          <w:sz w:val="24"/>
        </w:rPr>
        <w:t>, Charlotte Thompson</w:t>
      </w:r>
      <w:r w:rsidR="00CF7432">
        <w:rPr>
          <w:bCs/>
          <w:sz w:val="24"/>
          <w:vertAlign w:val="superscript"/>
        </w:rPr>
        <w:t>1</w:t>
      </w:r>
      <w:proofErr w:type="gramStart"/>
      <w:r w:rsidR="00807163">
        <w:rPr>
          <w:bCs/>
          <w:sz w:val="24"/>
          <w:vertAlign w:val="superscript"/>
        </w:rPr>
        <w:t>,3</w:t>
      </w:r>
      <w:proofErr w:type="gramEnd"/>
      <w:r w:rsidRPr="00545256">
        <w:rPr>
          <w:bCs/>
          <w:sz w:val="24"/>
        </w:rPr>
        <w:t xml:space="preserve">, Michael </w:t>
      </w:r>
      <w:r w:rsidR="00CF7432" w:rsidRPr="00545256">
        <w:rPr>
          <w:bCs/>
          <w:sz w:val="24"/>
        </w:rPr>
        <w:t>Collins</w:t>
      </w:r>
      <w:r w:rsidR="00CF7432">
        <w:rPr>
          <w:bCs/>
          <w:sz w:val="24"/>
          <w:vertAlign w:val="superscript"/>
        </w:rPr>
        <w:t>1</w:t>
      </w:r>
    </w:p>
    <w:p w14:paraId="2C92B0D2" w14:textId="77777777" w:rsidR="00545256" w:rsidRPr="00CE6C80" w:rsidRDefault="00CF7432" w:rsidP="00F95465">
      <w:pPr>
        <w:numPr>
          <w:ilvl w:val="0"/>
          <w:numId w:val="2"/>
        </w:numPr>
        <w:spacing w:line="480" w:lineRule="auto"/>
        <w:rPr>
          <w:bCs/>
          <w:szCs w:val="21"/>
        </w:rPr>
      </w:pPr>
      <w:r w:rsidRPr="00CE6C80">
        <w:rPr>
          <w:bCs/>
          <w:szCs w:val="21"/>
        </w:rPr>
        <w:t>School of Ocean and Earth Sciences, University of Southampton, Southampton, UK</w:t>
      </w:r>
    </w:p>
    <w:p w14:paraId="129629DB" w14:textId="77777777" w:rsidR="00CF7432" w:rsidRDefault="00CF7432" w:rsidP="00F95465">
      <w:pPr>
        <w:numPr>
          <w:ilvl w:val="0"/>
          <w:numId w:val="2"/>
        </w:numPr>
        <w:spacing w:line="480" w:lineRule="auto"/>
        <w:rPr>
          <w:bCs/>
          <w:szCs w:val="21"/>
        </w:rPr>
      </w:pPr>
      <w:r w:rsidRPr="00CE6C80">
        <w:rPr>
          <w:bCs/>
          <w:szCs w:val="21"/>
        </w:rPr>
        <w:t>Second Institute of Oceanography, SOA, Hangzhou, China</w:t>
      </w:r>
    </w:p>
    <w:p w14:paraId="25D06790" w14:textId="77777777" w:rsidR="00807163" w:rsidRDefault="00807163" w:rsidP="00F95465">
      <w:pPr>
        <w:numPr>
          <w:ilvl w:val="0"/>
          <w:numId w:val="2"/>
        </w:numPr>
        <w:spacing w:line="480" w:lineRule="auto"/>
        <w:rPr>
          <w:bCs/>
          <w:szCs w:val="21"/>
        </w:rPr>
      </w:pPr>
      <w:r>
        <w:rPr>
          <w:bCs/>
          <w:szCs w:val="21"/>
        </w:rPr>
        <w:t>Channel Coastal Observatory, National Oceanography Centre, Southampton, UK</w:t>
      </w:r>
    </w:p>
    <w:p w14:paraId="4721D136" w14:textId="77777777" w:rsidR="00656DF4" w:rsidRPr="00CE6C80" w:rsidRDefault="00656DF4" w:rsidP="00F95465">
      <w:pPr>
        <w:spacing w:line="480" w:lineRule="auto"/>
        <w:ind w:left="720"/>
        <w:rPr>
          <w:bCs/>
          <w:szCs w:val="21"/>
        </w:rPr>
      </w:pPr>
    </w:p>
    <w:p w14:paraId="7763CC8C" w14:textId="77777777" w:rsidR="00572284" w:rsidRPr="005B166E" w:rsidRDefault="00926264" w:rsidP="00F95465">
      <w:pPr>
        <w:spacing w:line="480" w:lineRule="auto"/>
        <w:rPr>
          <w:b/>
          <w:sz w:val="32"/>
          <w:szCs w:val="32"/>
        </w:rPr>
      </w:pPr>
      <w:r w:rsidRPr="00433FF4" w:rsidDel="00926264">
        <w:rPr>
          <w:rFonts w:hint="eastAsia"/>
          <w:b/>
          <w:bCs/>
          <w:szCs w:val="21"/>
        </w:rPr>
        <w:t xml:space="preserve"> </w:t>
      </w:r>
      <w:r w:rsidR="00572284" w:rsidRPr="005B166E">
        <w:rPr>
          <w:b/>
          <w:sz w:val="32"/>
          <w:szCs w:val="32"/>
        </w:rPr>
        <w:t>[Abstract]</w:t>
      </w:r>
    </w:p>
    <w:p w14:paraId="4AAAFF16" w14:textId="1EFA2410" w:rsidR="00572284" w:rsidRPr="003C1423" w:rsidRDefault="00572284" w:rsidP="00F95465">
      <w:pPr>
        <w:spacing w:line="480" w:lineRule="auto"/>
        <w:rPr>
          <w:szCs w:val="21"/>
        </w:rPr>
      </w:pPr>
      <w:r w:rsidRPr="00D74DDA">
        <w:rPr>
          <w:szCs w:val="21"/>
        </w:rPr>
        <w:t xml:space="preserve">The retreat of cliffs (lateral expansion) within </w:t>
      </w:r>
      <w:r w:rsidRPr="003C1423">
        <w:rPr>
          <w:szCs w:val="21"/>
        </w:rPr>
        <w:t xml:space="preserve">tidal creeks </w:t>
      </w:r>
      <w:r w:rsidR="00202A97">
        <w:rPr>
          <w:szCs w:val="21"/>
        </w:rPr>
        <w:t>results in</w:t>
      </w:r>
      <w:r w:rsidR="00202A97" w:rsidRPr="003C1423">
        <w:rPr>
          <w:szCs w:val="21"/>
        </w:rPr>
        <w:t xml:space="preserve"> </w:t>
      </w:r>
      <w:r w:rsidRPr="003C1423">
        <w:rPr>
          <w:szCs w:val="21"/>
        </w:rPr>
        <w:t>a net loss of saltmarshes</w:t>
      </w:r>
      <w:r w:rsidR="00202A97">
        <w:rPr>
          <w:szCs w:val="21"/>
        </w:rPr>
        <w:t>, but t</w:t>
      </w:r>
      <w:r w:rsidR="00003C3A" w:rsidRPr="003C1423">
        <w:rPr>
          <w:szCs w:val="21"/>
        </w:rPr>
        <w:t xml:space="preserve">his </w:t>
      </w:r>
      <w:r w:rsidRPr="003C1423">
        <w:rPr>
          <w:szCs w:val="21"/>
        </w:rPr>
        <w:t xml:space="preserve">retreat process </w:t>
      </w:r>
      <w:r w:rsidR="00003C3A" w:rsidRPr="003C1423">
        <w:rPr>
          <w:szCs w:val="21"/>
        </w:rPr>
        <w:t>can be</w:t>
      </w:r>
      <w:r w:rsidRPr="003C1423">
        <w:rPr>
          <w:szCs w:val="21"/>
        </w:rPr>
        <w:t xml:space="preserve"> retarded by root systems. </w:t>
      </w:r>
      <w:r w:rsidR="00003C3A" w:rsidRPr="003C1423">
        <w:rPr>
          <w:szCs w:val="21"/>
        </w:rPr>
        <w:t>I</w:t>
      </w:r>
      <w:r w:rsidRPr="003C1423">
        <w:rPr>
          <w:szCs w:val="21"/>
        </w:rPr>
        <w:t>n order to understand the interaction between root</w:t>
      </w:r>
      <w:r w:rsidR="00202A97">
        <w:rPr>
          <w:szCs w:val="21"/>
        </w:rPr>
        <w:t xml:space="preserve"> presence</w:t>
      </w:r>
      <w:r w:rsidRPr="003C1423">
        <w:rPr>
          <w:szCs w:val="21"/>
        </w:rPr>
        <w:t xml:space="preserve"> and bank sediment, </w:t>
      </w:r>
      <w:r w:rsidR="0050740B">
        <w:rPr>
          <w:szCs w:val="21"/>
        </w:rPr>
        <w:t>q</w:t>
      </w:r>
      <w:r w:rsidR="0050740B" w:rsidRPr="003C1423">
        <w:rPr>
          <w:szCs w:val="21"/>
        </w:rPr>
        <w:t xml:space="preserve">uantitative </w:t>
      </w:r>
      <w:r w:rsidRPr="003C1423">
        <w:rPr>
          <w:szCs w:val="21"/>
        </w:rPr>
        <w:t xml:space="preserve">measurements </w:t>
      </w:r>
      <w:r w:rsidR="00202A97">
        <w:rPr>
          <w:szCs w:val="21"/>
        </w:rPr>
        <w:t>of</w:t>
      </w:r>
      <w:r w:rsidR="00202A97" w:rsidRPr="003C1423">
        <w:rPr>
          <w:szCs w:val="21"/>
        </w:rPr>
        <w:t xml:space="preserve"> </w:t>
      </w:r>
      <w:r w:rsidRPr="003C1423">
        <w:rPr>
          <w:szCs w:val="21"/>
        </w:rPr>
        <w:t xml:space="preserve">two saltmarsh </w:t>
      </w:r>
      <w:r w:rsidR="00202A97">
        <w:rPr>
          <w:szCs w:val="21"/>
        </w:rPr>
        <w:t xml:space="preserve">species </w:t>
      </w:r>
      <w:r w:rsidRPr="003C1423">
        <w:rPr>
          <w:szCs w:val="21"/>
        </w:rPr>
        <w:t>root systems (</w:t>
      </w:r>
      <w:proofErr w:type="spellStart"/>
      <w:r w:rsidRPr="003C1423">
        <w:rPr>
          <w:i/>
          <w:szCs w:val="21"/>
        </w:rPr>
        <w:t>Atriplex</w:t>
      </w:r>
      <w:proofErr w:type="spellEnd"/>
      <w:r w:rsidRPr="003C1423">
        <w:rPr>
          <w:i/>
          <w:szCs w:val="21"/>
        </w:rPr>
        <w:t xml:space="preserve"> </w:t>
      </w:r>
      <w:proofErr w:type="spellStart"/>
      <w:r w:rsidRPr="003C1423">
        <w:rPr>
          <w:i/>
          <w:szCs w:val="21"/>
        </w:rPr>
        <w:t>portulacoides</w:t>
      </w:r>
      <w:proofErr w:type="spellEnd"/>
      <w:r w:rsidRPr="003C1423">
        <w:rPr>
          <w:szCs w:val="21"/>
        </w:rPr>
        <w:t xml:space="preserve"> and </w:t>
      </w:r>
      <w:proofErr w:type="spellStart"/>
      <w:r w:rsidRPr="003C1423">
        <w:rPr>
          <w:i/>
          <w:szCs w:val="21"/>
        </w:rPr>
        <w:t>Juncus</w:t>
      </w:r>
      <w:proofErr w:type="spellEnd"/>
      <w:r w:rsidRPr="003C1423">
        <w:rPr>
          <w:i/>
          <w:szCs w:val="21"/>
        </w:rPr>
        <w:t xml:space="preserve"> </w:t>
      </w:r>
      <w:proofErr w:type="spellStart"/>
      <w:r w:rsidRPr="003C1423">
        <w:rPr>
          <w:i/>
          <w:szCs w:val="21"/>
        </w:rPr>
        <w:t>maritima</w:t>
      </w:r>
      <w:proofErr w:type="spellEnd"/>
      <w:r w:rsidRPr="003C1423">
        <w:rPr>
          <w:szCs w:val="21"/>
        </w:rPr>
        <w:t xml:space="preserve">) were carried out in </w:t>
      </w:r>
      <w:r w:rsidR="00003C3A" w:rsidRPr="003C1423">
        <w:rPr>
          <w:szCs w:val="21"/>
        </w:rPr>
        <w:t>a saltmarsh in Southern England, and their relationships with bank stability were examined.</w:t>
      </w:r>
      <w:r w:rsidR="00E65E74" w:rsidRPr="003C1423">
        <w:rPr>
          <w:szCs w:val="21"/>
        </w:rPr>
        <w:t xml:space="preserve"> </w:t>
      </w:r>
      <w:r w:rsidRPr="003C1423">
        <w:rPr>
          <w:szCs w:val="21"/>
        </w:rPr>
        <w:t xml:space="preserve">Computed Tomography (CT) Scanning </w:t>
      </w:r>
      <w:r w:rsidR="000D6F13">
        <w:rPr>
          <w:szCs w:val="21"/>
        </w:rPr>
        <w:t>technique</w:t>
      </w:r>
      <w:r w:rsidR="00202A97">
        <w:rPr>
          <w:szCs w:val="21"/>
        </w:rPr>
        <w:t>s</w:t>
      </w:r>
      <w:r w:rsidR="000D6F13">
        <w:rPr>
          <w:szCs w:val="21"/>
        </w:rPr>
        <w:t xml:space="preserve"> </w:t>
      </w:r>
      <w:r w:rsidRPr="003C1423">
        <w:rPr>
          <w:szCs w:val="21"/>
        </w:rPr>
        <w:t>w</w:t>
      </w:r>
      <w:r w:rsidR="00202A97">
        <w:rPr>
          <w:szCs w:val="21"/>
        </w:rPr>
        <w:t>ere</w:t>
      </w:r>
      <w:r w:rsidRPr="003C1423">
        <w:rPr>
          <w:szCs w:val="21"/>
        </w:rPr>
        <w:t xml:space="preserve"> used </w:t>
      </w:r>
      <w:r w:rsidR="006F1346" w:rsidRPr="003C1423">
        <w:rPr>
          <w:szCs w:val="21"/>
        </w:rPr>
        <w:t xml:space="preserve">to investigate three dimensional </w:t>
      </w:r>
      <w:r w:rsidRPr="003C1423">
        <w:rPr>
          <w:szCs w:val="21"/>
        </w:rPr>
        <w:t xml:space="preserve">root architecture. The data obtained, e.g. root volume, diameter and distribution </w:t>
      </w:r>
      <w:r w:rsidR="00E65E74" w:rsidRPr="003C1423">
        <w:rPr>
          <w:szCs w:val="21"/>
        </w:rPr>
        <w:t xml:space="preserve">patterns </w:t>
      </w:r>
      <w:r w:rsidRPr="003C1423">
        <w:rPr>
          <w:szCs w:val="21"/>
        </w:rPr>
        <w:t>of roots</w:t>
      </w:r>
      <w:r w:rsidR="00202A97">
        <w:rPr>
          <w:szCs w:val="21"/>
        </w:rPr>
        <w:t>,</w:t>
      </w:r>
      <w:r w:rsidR="00C860DC" w:rsidRPr="003C1423">
        <w:rPr>
          <w:szCs w:val="21"/>
        </w:rPr>
        <w:t xml:space="preserve"> </w:t>
      </w:r>
      <w:proofErr w:type="gramStart"/>
      <w:r w:rsidR="00C860DC" w:rsidRPr="003C1423">
        <w:rPr>
          <w:szCs w:val="21"/>
        </w:rPr>
        <w:t>were</w:t>
      </w:r>
      <w:proofErr w:type="gramEnd"/>
      <w:r w:rsidR="00C860DC" w:rsidRPr="003C1423">
        <w:rPr>
          <w:szCs w:val="21"/>
        </w:rPr>
        <w:t xml:space="preserve"> examined </w:t>
      </w:r>
      <w:r w:rsidR="00202A97">
        <w:rPr>
          <w:szCs w:val="21"/>
        </w:rPr>
        <w:t xml:space="preserve">alongside more traditional </w:t>
      </w:r>
      <w:r w:rsidRPr="003C1423">
        <w:rPr>
          <w:szCs w:val="21"/>
        </w:rPr>
        <w:t>root density</w:t>
      </w:r>
      <w:r w:rsidR="00C860DC" w:rsidRPr="003C1423">
        <w:rPr>
          <w:szCs w:val="21"/>
        </w:rPr>
        <w:t xml:space="preserve"> </w:t>
      </w:r>
      <w:r w:rsidR="00202A97">
        <w:rPr>
          <w:szCs w:val="21"/>
        </w:rPr>
        <w:t>measurements</w:t>
      </w:r>
      <w:r w:rsidRPr="003C1423">
        <w:rPr>
          <w:szCs w:val="21"/>
        </w:rPr>
        <w:t>.</w:t>
      </w:r>
      <w:r w:rsidR="00C860DC" w:rsidRPr="003C1423">
        <w:rPr>
          <w:szCs w:val="21"/>
        </w:rPr>
        <w:t xml:space="preserve"> The volumetric percentage, ratio between horizontal</w:t>
      </w:r>
      <w:r w:rsidR="00782658">
        <w:rPr>
          <w:szCs w:val="21"/>
        </w:rPr>
        <w:t xml:space="preserve"> (lateral)</w:t>
      </w:r>
      <w:r w:rsidR="00C860DC" w:rsidRPr="003C1423">
        <w:rPr>
          <w:szCs w:val="21"/>
        </w:rPr>
        <w:t xml:space="preserve"> and vertical roots (H/V ratio)</w:t>
      </w:r>
      <w:r w:rsidR="008F6DF3">
        <w:rPr>
          <w:szCs w:val="21"/>
        </w:rPr>
        <w:t>,</w:t>
      </w:r>
      <w:r w:rsidR="00C860DC" w:rsidRPr="003C1423">
        <w:rPr>
          <w:szCs w:val="21"/>
        </w:rPr>
        <w:t xml:space="preserve"> and root diameter distribution </w:t>
      </w:r>
      <w:r w:rsidR="007474B8">
        <w:rPr>
          <w:szCs w:val="21"/>
        </w:rPr>
        <w:t>are</w:t>
      </w:r>
      <w:r w:rsidR="00C860DC" w:rsidRPr="003C1423">
        <w:rPr>
          <w:szCs w:val="21"/>
        </w:rPr>
        <w:t xml:space="preserve"> discussed </w:t>
      </w:r>
      <w:r w:rsidR="007474B8">
        <w:rPr>
          <w:szCs w:val="21"/>
        </w:rPr>
        <w:t>in relation to</w:t>
      </w:r>
      <w:r w:rsidR="007474B8" w:rsidRPr="003C1423">
        <w:rPr>
          <w:szCs w:val="21"/>
        </w:rPr>
        <w:t xml:space="preserve"> </w:t>
      </w:r>
      <w:r w:rsidR="00C860DC" w:rsidRPr="003C1423">
        <w:rPr>
          <w:szCs w:val="21"/>
        </w:rPr>
        <w:t>their influence on bank sediment erosion threshold and shear strength</w:t>
      </w:r>
      <w:r w:rsidRPr="003C1423">
        <w:rPr>
          <w:szCs w:val="21"/>
        </w:rPr>
        <w:t xml:space="preserve">. The results suggest that </w:t>
      </w:r>
      <w:proofErr w:type="spellStart"/>
      <w:r w:rsidRPr="003C1423">
        <w:rPr>
          <w:i/>
          <w:szCs w:val="21"/>
        </w:rPr>
        <w:t>Atriplex</w:t>
      </w:r>
      <w:proofErr w:type="spellEnd"/>
      <w:r w:rsidRPr="003C1423">
        <w:rPr>
          <w:i/>
          <w:szCs w:val="21"/>
        </w:rPr>
        <w:t xml:space="preserve"> </w:t>
      </w:r>
      <w:proofErr w:type="spellStart"/>
      <w:r w:rsidRPr="003C1423">
        <w:rPr>
          <w:i/>
          <w:szCs w:val="21"/>
        </w:rPr>
        <w:t>portulacoides</w:t>
      </w:r>
      <w:proofErr w:type="spellEnd"/>
      <w:r w:rsidRPr="003C1423">
        <w:rPr>
          <w:szCs w:val="21"/>
        </w:rPr>
        <w:t xml:space="preserve"> is more effective than </w:t>
      </w:r>
      <w:proofErr w:type="spellStart"/>
      <w:r w:rsidRPr="003C1423">
        <w:rPr>
          <w:i/>
          <w:szCs w:val="21"/>
        </w:rPr>
        <w:t>Juncus</w:t>
      </w:r>
      <w:proofErr w:type="spellEnd"/>
      <w:r w:rsidRPr="003C1423">
        <w:rPr>
          <w:i/>
          <w:szCs w:val="21"/>
        </w:rPr>
        <w:t xml:space="preserve"> </w:t>
      </w:r>
      <w:proofErr w:type="spellStart"/>
      <w:r w:rsidRPr="003C1423">
        <w:rPr>
          <w:i/>
          <w:szCs w:val="21"/>
        </w:rPr>
        <w:t>maritim</w:t>
      </w:r>
      <w:r w:rsidR="00085793" w:rsidRPr="003C1423">
        <w:rPr>
          <w:i/>
          <w:szCs w:val="21"/>
        </w:rPr>
        <w:t>us</w:t>
      </w:r>
      <w:proofErr w:type="spellEnd"/>
      <w:r w:rsidRPr="003C1423">
        <w:rPr>
          <w:szCs w:val="21"/>
        </w:rPr>
        <w:t xml:space="preserve">, in stabilising banks. </w:t>
      </w:r>
      <w:r w:rsidR="006F1346" w:rsidRPr="003C1423">
        <w:rPr>
          <w:szCs w:val="21"/>
        </w:rPr>
        <w:t>This is because</w:t>
      </w:r>
      <w:r w:rsidRPr="003C1423">
        <w:rPr>
          <w:szCs w:val="21"/>
        </w:rPr>
        <w:t xml:space="preserve"> root systems </w:t>
      </w:r>
      <w:r w:rsidR="006F1346" w:rsidRPr="003C1423">
        <w:rPr>
          <w:szCs w:val="21"/>
        </w:rPr>
        <w:t xml:space="preserve">which provide a </w:t>
      </w:r>
      <w:r w:rsidRPr="003C1423">
        <w:rPr>
          <w:szCs w:val="21"/>
        </w:rPr>
        <w:t>high resistance to flow-induce</w:t>
      </w:r>
      <w:r w:rsidR="00EA3F40">
        <w:rPr>
          <w:szCs w:val="21"/>
        </w:rPr>
        <w:t>d</w:t>
      </w:r>
      <w:r w:rsidRPr="003C1423">
        <w:rPr>
          <w:szCs w:val="21"/>
        </w:rPr>
        <w:t xml:space="preserve"> erosion are better than </w:t>
      </w:r>
      <w:r w:rsidR="006F1346" w:rsidRPr="003C1423">
        <w:rPr>
          <w:szCs w:val="21"/>
        </w:rPr>
        <w:t>those which provide a</w:t>
      </w:r>
      <w:r w:rsidRPr="003C1423">
        <w:rPr>
          <w:szCs w:val="21"/>
        </w:rPr>
        <w:t xml:space="preserve"> high resistance to gravity-induced erosion in stabilising cliff banks. This conclusion </w:t>
      </w:r>
      <w:r w:rsidR="00067F05" w:rsidRPr="003C1423">
        <w:rPr>
          <w:szCs w:val="21"/>
        </w:rPr>
        <w:t>is relevant to</w:t>
      </w:r>
      <w:r w:rsidRPr="003C1423">
        <w:rPr>
          <w:szCs w:val="21"/>
        </w:rPr>
        <w:t xml:space="preserve"> future </w:t>
      </w:r>
      <w:r w:rsidRPr="003C1423">
        <w:rPr>
          <w:szCs w:val="21"/>
        </w:rPr>
        <w:lastRenderedPageBreak/>
        <w:t>saltmarsh protection and re-establishment.</w:t>
      </w:r>
    </w:p>
    <w:p w14:paraId="1D08BBF2" w14:textId="77777777" w:rsidR="00572284" w:rsidRDefault="00572284" w:rsidP="00F95465">
      <w:pPr>
        <w:spacing w:line="480" w:lineRule="auto"/>
      </w:pPr>
    </w:p>
    <w:p w14:paraId="731EFB4B" w14:textId="77777777" w:rsidR="00572284" w:rsidRPr="001A1A65" w:rsidRDefault="00572284" w:rsidP="00F95465">
      <w:pPr>
        <w:spacing w:line="480" w:lineRule="auto"/>
        <w:outlineLvl w:val="0"/>
      </w:pPr>
      <w:r w:rsidRPr="00C048B6">
        <w:rPr>
          <w:rFonts w:hint="eastAsia"/>
          <w:b/>
          <w:sz w:val="24"/>
        </w:rPr>
        <w:t>Keywords</w:t>
      </w:r>
      <w:r>
        <w:rPr>
          <w:rFonts w:hint="eastAsia"/>
        </w:rPr>
        <w:t xml:space="preserve">: </w:t>
      </w:r>
      <w:r w:rsidR="00723A50">
        <w:t>Saltm</w:t>
      </w:r>
      <w:r>
        <w:rPr>
          <w:rFonts w:hint="eastAsia"/>
        </w:rPr>
        <w:t xml:space="preserve">arsh; Root systems; </w:t>
      </w:r>
      <w:r w:rsidR="0052719A">
        <w:t xml:space="preserve">3D structure; </w:t>
      </w:r>
      <w:r>
        <w:rPr>
          <w:rFonts w:hint="eastAsia"/>
        </w:rPr>
        <w:t>Sediment</w:t>
      </w:r>
      <w:r w:rsidR="0052719A">
        <w:t>s</w:t>
      </w:r>
      <w:r>
        <w:rPr>
          <w:rFonts w:hint="eastAsia"/>
        </w:rPr>
        <w:t>; Cliff</w:t>
      </w:r>
      <w:r w:rsidR="00723A50">
        <w:t xml:space="preserve"> </w:t>
      </w:r>
      <w:r w:rsidR="0052719A">
        <w:t>stability</w:t>
      </w:r>
    </w:p>
    <w:p w14:paraId="069B57EC" w14:textId="77777777" w:rsidR="000255F8" w:rsidRDefault="000255F8" w:rsidP="00F95465">
      <w:pPr>
        <w:spacing w:line="480" w:lineRule="auto"/>
        <w:outlineLvl w:val="0"/>
        <w:rPr>
          <w:b/>
          <w:sz w:val="32"/>
          <w:szCs w:val="32"/>
        </w:rPr>
      </w:pPr>
      <w:r>
        <w:rPr>
          <w:rFonts w:hint="eastAsia"/>
          <w:b/>
          <w:sz w:val="32"/>
          <w:szCs w:val="32"/>
        </w:rPr>
        <w:t>1</w:t>
      </w:r>
      <w:r>
        <w:rPr>
          <w:rFonts w:hint="eastAsia"/>
          <w:b/>
          <w:sz w:val="32"/>
          <w:szCs w:val="32"/>
        </w:rPr>
        <w:t>．</w:t>
      </w:r>
      <w:r>
        <w:rPr>
          <w:rFonts w:hint="eastAsia"/>
          <w:b/>
          <w:sz w:val="32"/>
          <w:szCs w:val="32"/>
        </w:rPr>
        <w:t xml:space="preserve"> </w:t>
      </w:r>
      <w:r>
        <w:rPr>
          <w:b/>
          <w:sz w:val="32"/>
          <w:szCs w:val="32"/>
        </w:rPr>
        <w:t>Introduction</w:t>
      </w:r>
    </w:p>
    <w:p w14:paraId="1088ACF6" w14:textId="46283B51" w:rsidR="000255F8" w:rsidRDefault="000255F8" w:rsidP="00F95465">
      <w:pPr>
        <w:spacing w:line="480" w:lineRule="auto"/>
        <w:rPr>
          <w:sz w:val="22"/>
          <w:szCs w:val="22"/>
        </w:rPr>
      </w:pPr>
      <w:r w:rsidRPr="00514161">
        <w:rPr>
          <w:sz w:val="22"/>
          <w:szCs w:val="22"/>
        </w:rPr>
        <w:t xml:space="preserve">Coastal saltmarshes </w:t>
      </w:r>
      <w:r>
        <w:rPr>
          <w:rFonts w:hint="eastAsia"/>
          <w:sz w:val="22"/>
          <w:szCs w:val="22"/>
        </w:rPr>
        <w:t xml:space="preserve">are not only highly-valued ecosystems, but also </w:t>
      </w:r>
      <w:r w:rsidR="000A176A">
        <w:rPr>
          <w:sz w:val="22"/>
          <w:szCs w:val="22"/>
        </w:rPr>
        <w:t>a</w:t>
      </w:r>
      <w:r w:rsidR="000A176A">
        <w:rPr>
          <w:rFonts w:hint="eastAsia"/>
          <w:sz w:val="22"/>
          <w:szCs w:val="22"/>
        </w:rPr>
        <w:t xml:space="preserve"> </w:t>
      </w:r>
      <w:r>
        <w:rPr>
          <w:rFonts w:hint="eastAsia"/>
          <w:sz w:val="22"/>
          <w:szCs w:val="22"/>
        </w:rPr>
        <w:t>buffer</w:t>
      </w:r>
      <w:r w:rsidR="005C6ADD">
        <w:rPr>
          <w:sz w:val="22"/>
          <w:szCs w:val="22"/>
        </w:rPr>
        <w:t xml:space="preserve"> </w:t>
      </w:r>
      <w:r w:rsidR="000A176A">
        <w:rPr>
          <w:sz w:val="22"/>
          <w:szCs w:val="22"/>
        </w:rPr>
        <w:t>zone</w:t>
      </w:r>
      <w:r>
        <w:rPr>
          <w:rFonts w:hint="eastAsia"/>
          <w:sz w:val="22"/>
          <w:szCs w:val="22"/>
        </w:rPr>
        <w:t xml:space="preserve"> between </w:t>
      </w:r>
      <w:r w:rsidR="000A176A">
        <w:rPr>
          <w:sz w:val="22"/>
          <w:szCs w:val="22"/>
        </w:rPr>
        <w:t xml:space="preserve">the </w:t>
      </w:r>
      <w:r>
        <w:rPr>
          <w:rFonts w:hint="eastAsia"/>
          <w:sz w:val="22"/>
          <w:szCs w:val="22"/>
        </w:rPr>
        <w:t xml:space="preserve">land and sea, protecting </w:t>
      </w:r>
      <w:r w:rsidR="00F242F5">
        <w:rPr>
          <w:sz w:val="22"/>
          <w:szCs w:val="22"/>
        </w:rPr>
        <w:t xml:space="preserve">the </w:t>
      </w:r>
      <w:r>
        <w:rPr>
          <w:rFonts w:hint="eastAsia"/>
          <w:sz w:val="22"/>
          <w:szCs w:val="22"/>
        </w:rPr>
        <w:t>land from wave</w:t>
      </w:r>
      <w:r w:rsidR="00C8649F">
        <w:rPr>
          <w:sz w:val="22"/>
          <w:szCs w:val="22"/>
        </w:rPr>
        <w:t xml:space="preserve"> and </w:t>
      </w:r>
      <w:r>
        <w:rPr>
          <w:rFonts w:hint="eastAsia"/>
          <w:sz w:val="22"/>
          <w:szCs w:val="22"/>
        </w:rPr>
        <w:t xml:space="preserve">current </w:t>
      </w:r>
      <w:r w:rsidR="00C8649F">
        <w:rPr>
          <w:sz w:val="22"/>
          <w:szCs w:val="22"/>
        </w:rPr>
        <w:t xml:space="preserve">induced </w:t>
      </w:r>
      <w:r>
        <w:rPr>
          <w:rFonts w:hint="eastAsia"/>
          <w:sz w:val="22"/>
          <w:szCs w:val="22"/>
        </w:rPr>
        <w:t xml:space="preserve">erosion. </w:t>
      </w:r>
      <w:r>
        <w:rPr>
          <w:sz w:val="22"/>
          <w:szCs w:val="22"/>
        </w:rPr>
        <w:t>However, s</w:t>
      </w:r>
      <w:r>
        <w:rPr>
          <w:rFonts w:hint="eastAsia"/>
          <w:sz w:val="22"/>
          <w:szCs w:val="22"/>
        </w:rPr>
        <w:t xml:space="preserve">altmarshes are </w:t>
      </w:r>
      <w:r w:rsidRPr="00514161">
        <w:rPr>
          <w:sz w:val="22"/>
          <w:szCs w:val="22"/>
        </w:rPr>
        <w:t xml:space="preserve">very sensitive to </w:t>
      </w:r>
      <w:r>
        <w:rPr>
          <w:rFonts w:hint="eastAsia"/>
          <w:sz w:val="22"/>
          <w:szCs w:val="22"/>
        </w:rPr>
        <w:t>rise</w:t>
      </w:r>
      <w:r w:rsidR="00F51D43">
        <w:rPr>
          <w:sz w:val="22"/>
          <w:szCs w:val="22"/>
        </w:rPr>
        <w:t>s</w:t>
      </w:r>
      <w:r>
        <w:rPr>
          <w:rFonts w:hint="eastAsia"/>
          <w:sz w:val="22"/>
          <w:szCs w:val="22"/>
        </w:rPr>
        <w:t xml:space="preserve"> </w:t>
      </w:r>
      <w:r w:rsidR="00F51D43">
        <w:rPr>
          <w:sz w:val="22"/>
          <w:szCs w:val="22"/>
        </w:rPr>
        <w:t>in</w:t>
      </w:r>
      <w:r w:rsidR="00F51D43">
        <w:rPr>
          <w:rFonts w:hint="eastAsia"/>
          <w:sz w:val="22"/>
          <w:szCs w:val="22"/>
        </w:rPr>
        <w:t xml:space="preserve"> </w:t>
      </w:r>
      <w:r w:rsidRPr="00514161">
        <w:rPr>
          <w:sz w:val="22"/>
          <w:szCs w:val="22"/>
        </w:rPr>
        <w:t>sea</w:t>
      </w:r>
      <w:r>
        <w:rPr>
          <w:rFonts w:hint="eastAsia"/>
          <w:sz w:val="22"/>
          <w:szCs w:val="22"/>
        </w:rPr>
        <w:t>-</w:t>
      </w:r>
      <w:r w:rsidRPr="00514161">
        <w:rPr>
          <w:sz w:val="22"/>
          <w:szCs w:val="22"/>
        </w:rPr>
        <w:t xml:space="preserve">level. Many saltmarshes in </w:t>
      </w:r>
      <w:r>
        <w:rPr>
          <w:rFonts w:hint="eastAsia"/>
          <w:sz w:val="22"/>
          <w:szCs w:val="22"/>
        </w:rPr>
        <w:t>S</w:t>
      </w:r>
      <w:r w:rsidRPr="00514161">
        <w:rPr>
          <w:sz w:val="22"/>
          <w:szCs w:val="22"/>
        </w:rPr>
        <w:t>outhern England have been reported to be experiencing serious erosion;</w:t>
      </w:r>
      <w:r>
        <w:rPr>
          <w:rFonts w:hint="eastAsia"/>
          <w:sz w:val="22"/>
          <w:szCs w:val="22"/>
        </w:rPr>
        <w:t xml:space="preserve"> </w:t>
      </w:r>
      <w:r w:rsidR="00C8649F">
        <w:rPr>
          <w:sz w:val="22"/>
          <w:szCs w:val="22"/>
        </w:rPr>
        <w:t xml:space="preserve">and </w:t>
      </w:r>
      <w:r>
        <w:rPr>
          <w:rFonts w:hint="eastAsia"/>
          <w:sz w:val="22"/>
          <w:szCs w:val="22"/>
        </w:rPr>
        <w:t xml:space="preserve">in some area, </w:t>
      </w:r>
      <w:r w:rsidR="00C8649F">
        <w:rPr>
          <w:sz w:val="22"/>
          <w:szCs w:val="22"/>
        </w:rPr>
        <w:t xml:space="preserve">are </w:t>
      </w:r>
      <w:r w:rsidR="00F51D43">
        <w:rPr>
          <w:sz w:val="22"/>
          <w:szCs w:val="22"/>
        </w:rPr>
        <w:t>likely to disappear completely</w:t>
      </w:r>
      <w:r w:rsidR="00E65E74">
        <w:rPr>
          <w:rFonts w:hint="eastAsia"/>
          <w:sz w:val="22"/>
          <w:szCs w:val="22"/>
        </w:rPr>
        <w:t xml:space="preserve"> </w:t>
      </w:r>
      <w:r w:rsidRPr="00514161">
        <w:rPr>
          <w:sz w:val="22"/>
          <w:szCs w:val="22"/>
        </w:rPr>
        <w:t>(Kirby, 198</w:t>
      </w:r>
      <w:r>
        <w:rPr>
          <w:sz w:val="22"/>
          <w:szCs w:val="22"/>
        </w:rPr>
        <w:t>6</w:t>
      </w:r>
      <w:r w:rsidRPr="00514161">
        <w:rPr>
          <w:sz w:val="22"/>
          <w:szCs w:val="22"/>
        </w:rPr>
        <w:t xml:space="preserve">; Harmsworth and Long, 1986; </w:t>
      </w:r>
      <w:r w:rsidR="00E65E74" w:rsidRPr="00514161">
        <w:rPr>
          <w:sz w:val="22"/>
          <w:szCs w:val="22"/>
        </w:rPr>
        <w:t xml:space="preserve">Long and </w:t>
      </w:r>
      <w:proofErr w:type="spellStart"/>
      <w:r w:rsidR="00E65E74" w:rsidRPr="00514161">
        <w:rPr>
          <w:sz w:val="22"/>
          <w:szCs w:val="22"/>
        </w:rPr>
        <w:t>Tooley</w:t>
      </w:r>
      <w:proofErr w:type="spellEnd"/>
      <w:r w:rsidR="00E65E74">
        <w:rPr>
          <w:rFonts w:hint="eastAsia"/>
          <w:sz w:val="22"/>
          <w:szCs w:val="22"/>
        </w:rPr>
        <w:t>,</w:t>
      </w:r>
      <w:r w:rsidR="00E65E74" w:rsidRPr="00514161">
        <w:rPr>
          <w:sz w:val="22"/>
          <w:szCs w:val="22"/>
        </w:rPr>
        <w:t xml:space="preserve"> 1995</w:t>
      </w:r>
      <w:r w:rsidR="00E65E74">
        <w:rPr>
          <w:rFonts w:hint="eastAsia"/>
          <w:sz w:val="22"/>
          <w:szCs w:val="22"/>
        </w:rPr>
        <w:t xml:space="preserve">; </w:t>
      </w:r>
      <w:r w:rsidRPr="00514161">
        <w:rPr>
          <w:sz w:val="22"/>
          <w:szCs w:val="22"/>
        </w:rPr>
        <w:t xml:space="preserve">and </w:t>
      </w:r>
      <w:r>
        <w:rPr>
          <w:sz w:val="22"/>
          <w:szCs w:val="22"/>
        </w:rPr>
        <w:t xml:space="preserve">Cope </w:t>
      </w:r>
      <w:r w:rsidRPr="0070606C">
        <w:rPr>
          <w:sz w:val="22"/>
          <w:szCs w:val="22"/>
        </w:rPr>
        <w:t>et al</w:t>
      </w:r>
      <w:r>
        <w:rPr>
          <w:sz w:val="22"/>
          <w:szCs w:val="22"/>
        </w:rPr>
        <w:t>., 2008</w:t>
      </w:r>
      <w:r w:rsidR="00960433">
        <w:rPr>
          <w:sz w:val="22"/>
          <w:szCs w:val="22"/>
        </w:rPr>
        <w:t>; Foster et al., 2013</w:t>
      </w:r>
      <w:r w:rsidRPr="00514161">
        <w:rPr>
          <w:sz w:val="22"/>
          <w:szCs w:val="22"/>
        </w:rPr>
        <w:t xml:space="preserve">). </w:t>
      </w:r>
      <w:r w:rsidR="00F242F5">
        <w:rPr>
          <w:sz w:val="22"/>
          <w:szCs w:val="22"/>
        </w:rPr>
        <w:t>One of the mechanisms of s</w:t>
      </w:r>
      <w:r w:rsidRPr="00514161">
        <w:rPr>
          <w:sz w:val="22"/>
          <w:szCs w:val="22"/>
        </w:rPr>
        <w:t xml:space="preserve">altmarsh erosion in these areas </w:t>
      </w:r>
      <w:r w:rsidR="00F242F5">
        <w:rPr>
          <w:sz w:val="22"/>
          <w:szCs w:val="22"/>
        </w:rPr>
        <w:t>is</w:t>
      </w:r>
      <w:r w:rsidR="00E65E74">
        <w:rPr>
          <w:rFonts w:hint="eastAsia"/>
          <w:sz w:val="22"/>
          <w:szCs w:val="22"/>
        </w:rPr>
        <w:t xml:space="preserve"> </w:t>
      </w:r>
      <w:r w:rsidRPr="00514161">
        <w:rPr>
          <w:sz w:val="22"/>
          <w:szCs w:val="22"/>
        </w:rPr>
        <w:t xml:space="preserve">enlargement of </w:t>
      </w:r>
      <w:r w:rsidR="00F51D43">
        <w:rPr>
          <w:sz w:val="22"/>
          <w:szCs w:val="22"/>
        </w:rPr>
        <w:t xml:space="preserve">the </w:t>
      </w:r>
      <w:r w:rsidR="00E65E74">
        <w:rPr>
          <w:rFonts w:hint="eastAsia"/>
          <w:sz w:val="22"/>
          <w:szCs w:val="22"/>
        </w:rPr>
        <w:t xml:space="preserve">tidal </w:t>
      </w:r>
      <w:r w:rsidRPr="00514161">
        <w:rPr>
          <w:sz w:val="22"/>
          <w:szCs w:val="22"/>
        </w:rPr>
        <w:t>creeks</w:t>
      </w:r>
      <w:r w:rsidR="00F51D43">
        <w:rPr>
          <w:sz w:val="22"/>
          <w:szCs w:val="22"/>
        </w:rPr>
        <w:t>, a</w:t>
      </w:r>
      <w:r w:rsidR="00085793">
        <w:rPr>
          <w:rFonts w:hint="eastAsia"/>
          <w:sz w:val="22"/>
          <w:szCs w:val="22"/>
        </w:rPr>
        <w:t xml:space="preserve"> </w:t>
      </w:r>
      <w:r>
        <w:rPr>
          <w:rFonts w:hint="eastAsia"/>
          <w:sz w:val="22"/>
          <w:szCs w:val="22"/>
        </w:rPr>
        <w:t>process</w:t>
      </w:r>
      <w:r w:rsidR="00F51D43">
        <w:rPr>
          <w:sz w:val="22"/>
          <w:szCs w:val="22"/>
        </w:rPr>
        <w:t xml:space="preserve"> closely associated with</w:t>
      </w:r>
      <w:r>
        <w:rPr>
          <w:rFonts w:hint="eastAsia"/>
          <w:sz w:val="22"/>
          <w:szCs w:val="22"/>
        </w:rPr>
        <w:t xml:space="preserve"> the stabilisation </w:t>
      </w:r>
      <w:r w:rsidR="00F51D43">
        <w:rPr>
          <w:sz w:val="22"/>
          <w:szCs w:val="22"/>
        </w:rPr>
        <w:t xml:space="preserve">effects </w:t>
      </w:r>
      <w:r>
        <w:rPr>
          <w:rFonts w:hint="eastAsia"/>
          <w:sz w:val="22"/>
          <w:szCs w:val="22"/>
        </w:rPr>
        <w:t xml:space="preserve">of vegetation on </w:t>
      </w:r>
      <w:r w:rsidR="00F51D43">
        <w:rPr>
          <w:sz w:val="22"/>
          <w:szCs w:val="22"/>
        </w:rPr>
        <w:t xml:space="preserve">the </w:t>
      </w:r>
      <w:r>
        <w:rPr>
          <w:rFonts w:hint="eastAsia"/>
          <w:sz w:val="22"/>
          <w:szCs w:val="22"/>
        </w:rPr>
        <w:t>sediments</w:t>
      </w:r>
      <w:r w:rsidR="00F51D43">
        <w:rPr>
          <w:sz w:val="22"/>
          <w:szCs w:val="22"/>
        </w:rPr>
        <w:t>, which can act to</w:t>
      </w:r>
      <w:r>
        <w:rPr>
          <w:rFonts w:hint="eastAsia"/>
          <w:sz w:val="22"/>
          <w:szCs w:val="22"/>
        </w:rPr>
        <w:t xml:space="preserve"> </w:t>
      </w:r>
      <w:r>
        <w:rPr>
          <w:sz w:val="22"/>
          <w:szCs w:val="22"/>
        </w:rPr>
        <w:t>retard</w:t>
      </w:r>
      <w:r w:rsidR="00FD5E76">
        <w:rPr>
          <w:sz w:val="22"/>
          <w:szCs w:val="22"/>
        </w:rPr>
        <w:t xml:space="preserve"> </w:t>
      </w:r>
      <w:r>
        <w:rPr>
          <w:rFonts w:hint="eastAsia"/>
          <w:sz w:val="22"/>
          <w:szCs w:val="22"/>
        </w:rPr>
        <w:t>the net loss of saltmarshes</w:t>
      </w:r>
      <w:r w:rsidR="00751621">
        <w:rPr>
          <w:sz w:val="22"/>
          <w:szCs w:val="22"/>
        </w:rPr>
        <w:t xml:space="preserve"> (</w:t>
      </w:r>
      <w:proofErr w:type="spellStart"/>
      <w:r w:rsidR="003D6256">
        <w:rPr>
          <w:sz w:val="22"/>
          <w:szCs w:val="22"/>
        </w:rPr>
        <w:t>Gabet</w:t>
      </w:r>
      <w:proofErr w:type="spellEnd"/>
      <w:r w:rsidR="003D6256">
        <w:rPr>
          <w:sz w:val="22"/>
          <w:szCs w:val="22"/>
        </w:rPr>
        <w:t xml:space="preserve">, 1998; </w:t>
      </w:r>
      <w:proofErr w:type="spellStart"/>
      <w:r w:rsidR="00C674DC" w:rsidRPr="00636E08">
        <w:rPr>
          <w:sz w:val="22"/>
          <w:szCs w:val="22"/>
          <w:lang w:val="en-US"/>
        </w:rPr>
        <w:t>Fagherazzi</w:t>
      </w:r>
      <w:proofErr w:type="spellEnd"/>
      <w:r w:rsidR="00C674DC" w:rsidRPr="00636E08">
        <w:rPr>
          <w:sz w:val="22"/>
          <w:szCs w:val="22"/>
          <w:lang w:val="en-US"/>
        </w:rPr>
        <w:t xml:space="preserve"> and Furbish, 2001</w:t>
      </w:r>
      <w:r w:rsidR="00C674DC">
        <w:rPr>
          <w:sz w:val="22"/>
          <w:szCs w:val="22"/>
          <w:lang w:val="en-US"/>
        </w:rPr>
        <w:t xml:space="preserve">; </w:t>
      </w:r>
      <w:proofErr w:type="spellStart"/>
      <w:r w:rsidR="00751621">
        <w:rPr>
          <w:rFonts w:ascii="TimesNewRomanPSMT" w:hAnsi="TimesNewRomanPSMT" w:cs="TimesNewRomanPSMT"/>
          <w:kern w:val="0"/>
          <w:szCs w:val="21"/>
          <w:lang w:val="en-US"/>
        </w:rPr>
        <w:t>D'Alpaos</w:t>
      </w:r>
      <w:proofErr w:type="spellEnd"/>
      <w:r w:rsidR="00751621">
        <w:rPr>
          <w:rFonts w:ascii="TimesNewRomanPSMT" w:hAnsi="TimesNewRomanPSMT" w:cs="TimesNewRomanPSMT"/>
          <w:kern w:val="0"/>
          <w:szCs w:val="21"/>
          <w:lang w:val="en-US"/>
        </w:rPr>
        <w:t>, et al., 2006</w:t>
      </w:r>
      <w:r w:rsidR="00751621">
        <w:rPr>
          <w:sz w:val="22"/>
          <w:szCs w:val="22"/>
        </w:rPr>
        <w:t>)</w:t>
      </w:r>
      <w:r>
        <w:rPr>
          <w:rFonts w:hint="eastAsia"/>
          <w:sz w:val="22"/>
          <w:szCs w:val="22"/>
        </w:rPr>
        <w:t xml:space="preserve">. </w:t>
      </w:r>
      <w:r w:rsidR="00030AEC" w:rsidRPr="00F24702">
        <w:rPr>
          <w:sz w:val="22"/>
          <w:szCs w:val="22"/>
        </w:rPr>
        <w:t xml:space="preserve">A number of previous papers have studied the influence of vegetation on saltmarsh bank stability in high energy environments (e.g., van </w:t>
      </w:r>
      <w:proofErr w:type="spellStart"/>
      <w:r w:rsidR="00030AEC" w:rsidRPr="00F24702">
        <w:rPr>
          <w:sz w:val="22"/>
          <w:szCs w:val="22"/>
        </w:rPr>
        <w:t>Eerdt</w:t>
      </w:r>
      <w:proofErr w:type="spellEnd"/>
      <w:r w:rsidR="00030AEC" w:rsidRPr="00F24702">
        <w:rPr>
          <w:sz w:val="22"/>
          <w:szCs w:val="22"/>
        </w:rPr>
        <w:t>, 1985</w:t>
      </w:r>
      <w:r w:rsidR="002228E8">
        <w:rPr>
          <w:sz w:val="22"/>
          <w:szCs w:val="22"/>
        </w:rPr>
        <w:t>a</w:t>
      </w:r>
      <w:r w:rsidR="00030AEC" w:rsidRPr="00F24702">
        <w:rPr>
          <w:sz w:val="22"/>
          <w:szCs w:val="22"/>
        </w:rPr>
        <w:t xml:space="preserve">; Spencer et al., 2014; </w:t>
      </w:r>
      <w:proofErr w:type="spellStart"/>
      <w:r w:rsidR="00030AEC" w:rsidRPr="00F24702">
        <w:rPr>
          <w:sz w:val="22"/>
          <w:szCs w:val="22"/>
        </w:rPr>
        <w:t>Shama</w:t>
      </w:r>
      <w:proofErr w:type="spellEnd"/>
      <w:r w:rsidR="00030AEC" w:rsidRPr="00F24702">
        <w:rPr>
          <w:sz w:val="22"/>
          <w:szCs w:val="22"/>
        </w:rPr>
        <w:t xml:space="preserve"> et al., 2016</w:t>
      </w:r>
      <w:r w:rsidR="008B41B6">
        <w:rPr>
          <w:sz w:val="22"/>
          <w:szCs w:val="22"/>
        </w:rPr>
        <w:t xml:space="preserve">; </w:t>
      </w:r>
      <w:proofErr w:type="spellStart"/>
      <w:r w:rsidR="008B41B6">
        <w:rPr>
          <w:sz w:val="22"/>
          <w:szCs w:val="22"/>
        </w:rPr>
        <w:t>Bouma</w:t>
      </w:r>
      <w:proofErr w:type="spellEnd"/>
      <w:r w:rsidR="008B41B6">
        <w:rPr>
          <w:sz w:val="22"/>
          <w:szCs w:val="22"/>
        </w:rPr>
        <w:t xml:space="preserve"> et al., 2016</w:t>
      </w:r>
      <w:r w:rsidR="00030AEC" w:rsidRPr="00F24702">
        <w:rPr>
          <w:sz w:val="22"/>
          <w:szCs w:val="22"/>
        </w:rPr>
        <w:t xml:space="preserve">). Saltmarshes, together with tidal creeks, spread also into sheltered estuaries, where the prevailing hydrodynamic conditions are relatively low (Tubbs, 1999; </w:t>
      </w:r>
      <w:proofErr w:type="spellStart"/>
      <w:r w:rsidR="00030AEC" w:rsidRPr="00F24702">
        <w:rPr>
          <w:sz w:val="22"/>
          <w:szCs w:val="22"/>
        </w:rPr>
        <w:t>Friedrichs</w:t>
      </w:r>
      <w:proofErr w:type="spellEnd"/>
      <w:r w:rsidR="00030AEC" w:rsidRPr="00F24702">
        <w:rPr>
          <w:sz w:val="22"/>
          <w:szCs w:val="22"/>
        </w:rPr>
        <w:t xml:space="preserve"> and Perry, 2001). Bank failure takes place both in high-energy and low-energy saltmarshes under erosion, despite of prevailing hydrodynamic conditions</w:t>
      </w:r>
      <w:r w:rsidR="002D2FF3">
        <w:rPr>
          <w:sz w:val="22"/>
          <w:szCs w:val="22"/>
        </w:rPr>
        <w:t>, because the basic mechanisms are similar (</w:t>
      </w:r>
      <w:r w:rsidR="00986E3D">
        <w:rPr>
          <w:sz w:val="22"/>
          <w:szCs w:val="22"/>
        </w:rPr>
        <w:t xml:space="preserve">Tal and Paola, 2010; </w:t>
      </w:r>
      <w:r w:rsidR="00986E3D" w:rsidRPr="009579EA">
        <w:rPr>
          <w:sz w:val="22"/>
          <w:szCs w:val="22"/>
        </w:rPr>
        <w:t>Kearney</w:t>
      </w:r>
      <w:r w:rsidR="00986E3D">
        <w:rPr>
          <w:sz w:val="22"/>
          <w:szCs w:val="22"/>
        </w:rPr>
        <w:t xml:space="preserve"> and</w:t>
      </w:r>
      <w:r w:rsidR="00986E3D" w:rsidRPr="009579EA">
        <w:rPr>
          <w:sz w:val="22"/>
          <w:szCs w:val="22"/>
        </w:rPr>
        <w:t xml:space="preserve"> </w:t>
      </w:r>
      <w:proofErr w:type="spellStart"/>
      <w:r w:rsidR="00986E3D" w:rsidRPr="009579EA">
        <w:rPr>
          <w:sz w:val="22"/>
          <w:szCs w:val="22"/>
        </w:rPr>
        <w:t>Fagherazzi</w:t>
      </w:r>
      <w:proofErr w:type="spellEnd"/>
      <w:r w:rsidR="00986E3D">
        <w:rPr>
          <w:sz w:val="22"/>
          <w:szCs w:val="22"/>
        </w:rPr>
        <w:t>, 2016</w:t>
      </w:r>
      <w:r w:rsidR="002D2FF3">
        <w:rPr>
          <w:sz w:val="22"/>
          <w:szCs w:val="22"/>
        </w:rPr>
        <w:t>)</w:t>
      </w:r>
      <w:r w:rsidR="00030AEC" w:rsidRPr="00F24702">
        <w:rPr>
          <w:sz w:val="22"/>
          <w:szCs w:val="22"/>
        </w:rPr>
        <w:t>.</w:t>
      </w:r>
      <w:r w:rsidR="00030AEC">
        <w:rPr>
          <w:sz w:val="22"/>
          <w:szCs w:val="22"/>
        </w:rPr>
        <w:t xml:space="preserve"> </w:t>
      </w:r>
      <w:r w:rsidR="00E377E9">
        <w:rPr>
          <w:sz w:val="22"/>
          <w:szCs w:val="22"/>
        </w:rPr>
        <w:t xml:space="preserve">In general terms, the presence of </w:t>
      </w:r>
      <w:r w:rsidR="00E377E9">
        <w:rPr>
          <w:rFonts w:hint="eastAsia"/>
          <w:sz w:val="22"/>
          <w:szCs w:val="22"/>
        </w:rPr>
        <w:t>vegetation increase</w:t>
      </w:r>
      <w:r w:rsidR="00E377E9">
        <w:rPr>
          <w:sz w:val="22"/>
          <w:szCs w:val="22"/>
        </w:rPr>
        <w:t>s</w:t>
      </w:r>
      <w:r w:rsidR="00E377E9">
        <w:rPr>
          <w:rFonts w:hint="eastAsia"/>
          <w:sz w:val="22"/>
          <w:szCs w:val="22"/>
        </w:rPr>
        <w:t xml:space="preserve"> the resistance of bank sediment</w:t>
      </w:r>
      <w:r w:rsidR="00E377E9">
        <w:rPr>
          <w:sz w:val="22"/>
          <w:szCs w:val="22"/>
        </w:rPr>
        <w:t>s</w:t>
      </w:r>
      <w:r w:rsidR="00E377E9">
        <w:rPr>
          <w:rFonts w:hint="eastAsia"/>
          <w:sz w:val="22"/>
          <w:szCs w:val="22"/>
        </w:rPr>
        <w:t xml:space="preserve"> to erosion and consequent</w:t>
      </w:r>
      <w:r w:rsidR="00E377E9">
        <w:rPr>
          <w:sz w:val="22"/>
          <w:szCs w:val="22"/>
        </w:rPr>
        <w:t>ly</w:t>
      </w:r>
      <w:r w:rsidR="00E377E9">
        <w:rPr>
          <w:rFonts w:hint="eastAsia"/>
          <w:sz w:val="22"/>
          <w:szCs w:val="22"/>
        </w:rPr>
        <w:t xml:space="preserve"> decrease</w:t>
      </w:r>
      <w:r w:rsidR="00E377E9">
        <w:rPr>
          <w:sz w:val="22"/>
          <w:szCs w:val="22"/>
        </w:rPr>
        <w:t xml:space="preserve">s </w:t>
      </w:r>
      <w:r w:rsidR="00E377E9">
        <w:rPr>
          <w:rFonts w:hint="eastAsia"/>
          <w:sz w:val="22"/>
          <w:szCs w:val="22"/>
        </w:rPr>
        <w:t xml:space="preserve">the </w:t>
      </w:r>
      <w:r w:rsidR="00E377E9">
        <w:rPr>
          <w:sz w:val="22"/>
          <w:szCs w:val="22"/>
        </w:rPr>
        <w:t xml:space="preserve">rate of </w:t>
      </w:r>
      <w:r w:rsidR="00E377E9">
        <w:rPr>
          <w:rFonts w:hint="eastAsia"/>
          <w:sz w:val="22"/>
          <w:szCs w:val="22"/>
        </w:rPr>
        <w:t xml:space="preserve">bank face retreat and the frequency of bank failure (e.g. Van </w:t>
      </w:r>
      <w:proofErr w:type="spellStart"/>
      <w:r w:rsidR="00E377E9">
        <w:rPr>
          <w:rFonts w:hint="eastAsia"/>
          <w:sz w:val="22"/>
          <w:szCs w:val="22"/>
        </w:rPr>
        <w:t>Eerdt</w:t>
      </w:r>
      <w:proofErr w:type="spellEnd"/>
      <w:r w:rsidR="00E377E9">
        <w:rPr>
          <w:rFonts w:hint="eastAsia"/>
          <w:sz w:val="22"/>
          <w:szCs w:val="22"/>
        </w:rPr>
        <w:t xml:space="preserve">, 1985a; De </w:t>
      </w:r>
      <w:proofErr w:type="spellStart"/>
      <w:r w:rsidR="00E377E9">
        <w:rPr>
          <w:rFonts w:hint="eastAsia"/>
          <w:sz w:val="22"/>
          <w:szCs w:val="22"/>
        </w:rPr>
        <w:t>Baets</w:t>
      </w:r>
      <w:proofErr w:type="spellEnd"/>
      <w:r w:rsidR="00E377E9">
        <w:rPr>
          <w:rFonts w:hint="eastAsia"/>
          <w:sz w:val="22"/>
          <w:szCs w:val="22"/>
        </w:rPr>
        <w:t xml:space="preserve"> </w:t>
      </w:r>
      <w:r w:rsidR="00E377E9" w:rsidRPr="0070606C">
        <w:rPr>
          <w:rFonts w:hint="eastAsia"/>
          <w:sz w:val="22"/>
          <w:szCs w:val="22"/>
        </w:rPr>
        <w:t>et al</w:t>
      </w:r>
      <w:r w:rsidR="00E377E9">
        <w:rPr>
          <w:rFonts w:hint="eastAsia"/>
          <w:sz w:val="22"/>
          <w:szCs w:val="22"/>
        </w:rPr>
        <w:t xml:space="preserve">., 2007; </w:t>
      </w:r>
      <w:proofErr w:type="spellStart"/>
      <w:r w:rsidR="00E377E9">
        <w:rPr>
          <w:rFonts w:hint="eastAsia"/>
          <w:sz w:val="22"/>
          <w:szCs w:val="22"/>
        </w:rPr>
        <w:t>Danjon</w:t>
      </w:r>
      <w:proofErr w:type="spellEnd"/>
      <w:r w:rsidR="00E377E9">
        <w:rPr>
          <w:rFonts w:hint="eastAsia"/>
          <w:sz w:val="22"/>
          <w:szCs w:val="22"/>
        </w:rPr>
        <w:t xml:space="preserve"> </w:t>
      </w:r>
      <w:r w:rsidR="00E377E9" w:rsidRPr="0070606C">
        <w:rPr>
          <w:rFonts w:hint="eastAsia"/>
          <w:sz w:val="22"/>
          <w:szCs w:val="22"/>
        </w:rPr>
        <w:t>et al</w:t>
      </w:r>
      <w:r w:rsidR="00E377E9">
        <w:rPr>
          <w:rFonts w:hint="eastAsia"/>
          <w:sz w:val="22"/>
          <w:szCs w:val="22"/>
        </w:rPr>
        <w:t>., 200</w:t>
      </w:r>
      <w:r w:rsidR="00E377E9">
        <w:rPr>
          <w:sz w:val="22"/>
          <w:szCs w:val="22"/>
        </w:rPr>
        <w:t xml:space="preserve">7; Chen et al., </w:t>
      </w:r>
      <w:r w:rsidR="00E377E9">
        <w:rPr>
          <w:sz w:val="22"/>
          <w:szCs w:val="22"/>
        </w:rPr>
        <w:lastRenderedPageBreak/>
        <w:t>2012; Zhao et al., 2017; Gong et al., 2018</w:t>
      </w:r>
      <w:r w:rsidR="00696926">
        <w:rPr>
          <w:sz w:val="22"/>
          <w:szCs w:val="22"/>
        </w:rPr>
        <w:t>; Best et al., 2018</w:t>
      </w:r>
      <w:r w:rsidR="00E377E9">
        <w:rPr>
          <w:rFonts w:hint="eastAsia"/>
          <w:sz w:val="22"/>
          <w:szCs w:val="22"/>
        </w:rPr>
        <w:t>)</w:t>
      </w:r>
      <w:r w:rsidR="00E377E9">
        <w:rPr>
          <w:sz w:val="22"/>
          <w:szCs w:val="22"/>
        </w:rPr>
        <w:t>, thereby stabilising tidal creek size</w:t>
      </w:r>
      <w:r w:rsidR="00E377E9">
        <w:rPr>
          <w:rFonts w:hint="eastAsia"/>
          <w:sz w:val="22"/>
          <w:szCs w:val="22"/>
        </w:rPr>
        <w:t>.</w:t>
      </w:r>
    </w:p>
    <w:p w14:paraId="305784B1" w14:textId="62E13D59" w:rsidR="00030AEC" w:rsidRPr="009336BB" w:rsidRDefault="00030AEC" w:rsidP="00F95465">
      <w:pPr>
        <w:spacing w:line="480" w:lineRule="auto"/>
        <w:rPr>
          <w:sz w:val="22"/>
          <w:szCs w:val="22"/>
        </w:rPr>
      </w:pPr>
    </w:p>
    <w:p w14:paraId="1FD19952" w14:textId="557675B4" w:rsidR="00462E69" w:rsidRDefault="00960433" w:rsidP="00F95465">
      <w:pPr>
        <w:autoSpaceDE w:val="0"/>
        <w:autoSpaceDN w:val="0"/>
        <w:adjustRightInd w:val="0"/>
        <w:spacing w:line="480" w:lineRule="auto"/>
        <w:rPr>
          <w:sz w:val="22"/>
          <w:szCs w:val="22"/>
        </w:rPr>
      </w:pPr>
      <w:r>
        <w:rPr>
          <w:rFonts w:hint="eastAsia"/>
          <w:sz w:val="22"/>
          <w:szCs w:val="22"/>
        </w:rPr>
        <w:t xml:space="preserve">Although plants have a long history of being used to stabilise banks, it is unclear which type of root systems </w:t>
      </w:r>
      <w:r>
        <w:rPr>
          <w:sz w:val="22"/>
          <w:szCs w:val="22"/>
        </w:rPr>
        <w:t>are</w:t>
      </w:r>
      <w:r>
        <w:rPr>
          <w:rFonts w:hint="eastAsia"/>
          <w:sz w:val="22"/>
          <w:szCs w:val="22"/>
        </w:rPr>
        <w:t xml:space="preserve"> effective in reducing the retreat of </w:t>
      </w:r>
      <w:r>
        <w:rPr>
          <w:sz w:val="22"/>
          <w:szCs w:val="22"/>
        </w:rPr>
        <w:t>saltmarsh banks</w:t>
      </w:r>
      <w:r>
        <w:rPr>
          <w:rFonts w:hint="eastAsia"/>
          <w:sz w:val="22"/>
          <w:szCs w:val="22"/>
        </w:rPr>
        <w:t>.</w:t>
      </w:r>
      <w:r w:rsidR="00462E69" w:rsidRPr="00462E69">
        <w:rPr>
          <w:rFonts w:hint="eastAsia"/>
          <w:sz w:val="22"/>
          <w:szCs w:val="22"/>
        </w:rPr>
        <w:t xml:space="preserve"> </w:t>
      </w:r>
      <w:r w:rsidR="00462E69">
        <w:rPr>
          <w:rFonts w:hint="eastAsia"/>
          <w:sz w:val="22"/>
          <w:szCs w:val="22"/>
        </w:rPr>
        <w:t xml:space="preserve">In </w:t>
      </w:r>
      <w:r w:rsidR="00986E3D">
        <w:rPr>
          <w:sz w:val="22"/>
          <w:szCs w:val="22"/>
        </w:rPr>
        <w:t>S</w:t>
      </w:r>
      <w:r w:rsidR="00462E69">
        <w:rPr>
          <w:rFonts w:hint="eastAsia"/>
          <w:sz w:val="22"/>
          <w:szCs w:val="22"/>
        </w:rPr>
        <w:t xml:space="preserve">outhern England, </w:t>
      </w:r>
      <w:r w:rsidR="00462E69">
        <w:rPr>
          <w:sz w:val="22"/>
          <w:szCs w:val="22"/>
        </w:rPr>
        <w:t xml:space="preserve">due to relative sea level rise, saltmarshes are experiencing a great recession and as a result, </w:t>
      </w:r>
      <w:r w:rsidR="00462E69">
        <w:rPr>
          <w:rFonts w:hint="eastAsia"/>
          <w:sz w:val="22"/>
          <w:szCs w:val="22"/>
        </w:rPr>
        <w:t>cliffs</w:t>
      </w:r>
      <w:r w:rsidR="00462E69">
        <w:rPr>
          <w:sz w:val="22"/>
          <w:szCs w:val="22"/>
        </w:rPr>
        <w:t xml:space="preserve"> on </w:t>
      </w:r>
      <w:r w:rsidR="009F2935">
        <w:rPr>
          <w:sz w:val="22"/>
          <w:szCs w:val="22"/>
        </w:rPr>
        <w:t>vegetated bank</w:t>
      </w:r>
      <w:r w:rsidR="00462E69">
        <w:rPr>
          <w:sz w:val="22"/>
          <w:szCs w:val="22"/>
        </w:rPr>
        <w:t>s</w:t>
      </w:r>
      <w:r w:rsidR="00462E69">
        <w:rPr>
          <w:rFonts w:hint="eastAsia"/>
          <w:sz w:val="22"/>
          <w:szCs w:val="22"/>
        </w:rPr>
        <w:t xml:space="preserve"> characterise the </w:t>
      </w:r>
      <w:r w:rsidR="00462E69">
        <w:rPr>
          <w:sz w:val="22"/>
          <w:szCs w:val="22"/>
        </w:rPr>
        <w:t>saltmarsh</w:t>
      </w:r>
      <w:r w:rsidR="00462E69">
        <w:rPr>
          <w:rFonts w:hint="eastAsia"/>
          <w:sz w:val="22"/>
          <w:szCs w:val="22"/>
        </w:rPr>
        <w:t xml:space="preserve"> geomorphology and the retreat of </w:t>
      </w:r>
      <w:r w:rsidR="00363BE3">
        <w:rPr>
          <w:sz w:val="22"/>
          <w:szCs w:val="22"/>
        </w:rPr>
        <w:t xml:space="preserve">tidal creek </w:t>
      </w:r>
      <w:r w:rsidR="00462E69">
        <w:rPr>
          <w:rFonts w:hint="eastAsia"/>
          <w:sz w:val="22"/>
          <w:szCs w:val="22"/>
        </w:rPr>
        <w:t xml:space="preserve">cliffs is a major concern </w:t>
      </w:r>
      <w:r w:rsidR="00462E69">
        <w:rPr>
          <w:sz w:val="22"/>
          <w:szCs w:val="22"/>
        </w:rPr>
        <w:t>for</w:t>
      </w:r>
      <w:r w:rsidR="00462E69">
        <w:rPr>
          <w:rFonts w:hint="eastAsia"/>
          <w:sz w:val="22"/>
          <w:szCs w:val="22"/>
        </w:rPr>
        <w:t xml:space="preserve"> local </w:t>
      </w:r>
      <w:r w:rsidR="00462E69">
        <w:rPr>
          <w:sz w:val="22"/>
          <w:szCs w:val="22"/>
        </w:rPr>
        <w:t>saltmarsh management (</w:t>
      </w:r>
      <w:r w:rsidR="00462E69">
        <w:rPr>
          <w:kern w:val="0"/>
          <w:szCs w:val="21"/>
          <w:lang w:val="en-US"/>
        </w:rPr>
        <w:t>Dyer, 1980; Harmsworth and Long, 1986; Co</w:t>
      </w:r>
      <w:r w:rsidR="00986E3D">
        <w:rPr>
          <w:kern w:val="0"/>
          <w:szCs w:val="21"/>
          <w:lang w:val="en-US"/>
        </w:rPr>
        <w:t>pe</w:t>
      </w:r>
      <w:r w:rsidR="00462E69">
        <w:rPr>
          <w:kern w:val="0"/>
          <w:szCs w:val="21"/>
          <w:lang w:val="en-US"/>
        </w:rPr>
        <w:t xml:space="preserve"> </w:t>
      </w:r>
      <w:r w:rsidR="00462E69" w:rsidRPr="009579EA">
        <w:rPr>
          <w:kern w:val="0"/>
          <w:szCs w:val="21"/>
          <w:lang w:val="en-US"/>
        </w:rPr>
        <w:t>et al</w:t>
      </w:r>
      <w:r w:rsidR="00462E69">
        <w:rPr>
          <w:kern w:val="0"/>
          <w:szCs w:val="21"/>
          <w:lang w:val="en-US"/>
        </w:rPr>
        <w:t>., 2008</w:t>
      </w:r>
      <w:r w:rsidR="00462E69">
        <w:rPr>
          <w:sz w:val="22"/>
          <w:szCs w:val="22"/>
        </w:rPr>
        <w:t>)</w:t>
      </w:r>
      <w:r w:rsidR="00462E69">
        <w:rPr>
          <w:rFonts w:hint="eastAsia"/>
          <w:sz w:val="22"/>
          <w:szCs w:val="22"/>
        </w:rPr>
        <w:t xml:space="preserve">. </w:t>
      </w:r>
      <w:r w:rsidR="00462E69">
        <w:rPr>
          <w:sz w:val="22"/>
          <w:szCs w:val="22"/>
        </w:rPr>
        <w:t xml:space="preserve">In particular, the relative sea level rise also causes the squeeze of </w:t>
      </w:r>
      <w:r w:rsidR="009F2935">
        <w:rPr>
          <w:sz w:val="22"/>
          <w:szCs w:val="22"/>
        </w:rPr>
        <w:t>intertidal flats</w:t>
      </w:r>
      <w:r w:rsidR="00462E69">
        <w:rPr>
          <w:sz w:val="22"/>
          <w:szCs w:val="22"/>
        </w:rPr>
        <w:t xml:space="preserve"> and </w:t>
      </w:r>
      <w:r w:rsidR="00BC3D3D">
        <w:rPr>
          <w:sz w:val="22"/>
          <w:szCs w:val="22"/>
        </w:rPr>
        <w:t xml:space="preserve">further development of tidal creek systems </w:t>
      </w:r>
      <w:r w:rsidR="00382976">
        <w:rPr>
          <w:sz w:val="22"/>
          <w:szCs w:val="22"/>
        </w:rPr>
        <w:t>into upper marshes</w:t>
      </w:r>
      <w:r w:rsidR="009F2935">
        <w:rPr>
          <w:sz w:val="22"/>
          <w:szCs w:val="22"/>
        </w:rPr>
        <w:t xml:space="preserve"> to a large extent</w:t>
      </w:r>
      <w:r w:rsidR="00382976">
        <w:rPr>
          <w:sz w:val="22"/>
          <w:szCs w:val="22"/>
        </w:rPr>
        <w:t xml:space="preserve"> (</w:t>
      </w:r>
      <w:r w:rsidR="009F2935">
        <w:rPr>
          <w:sz w:val="22"/>
          <w:szCs w:val="22"/>
        </w:rPr>
        <w:t>Goudie, 2013</w:t>
      </w:r>
      <w:r w:rsidR="00382976">
        <w:rPr>
          <w:sz w:val="22"/>
          <w:szCs w:val="22"/>
        </w:rPr>
        <w:t>).</w:t>
      </w:r>
      <w:r w:rsidR="009F2935">
        <w:rPr>
          <w:sz w:val="22"/>
          <w:szCs w:val="22"/>
        </w:rPr>
        <w:t xml:space="preserve"> </w:t>
      </w:r>
      <w:r w:rsidR="00363BE3">
        <w:rPr>
          <w:sz w:val="22"/>
          <w:szCs w:val="22"/>
        </w:rPr>
        <w:t>These c</w:t>
      </w:r>
      <w:r w:rsidR="009F2935" w:rsidRPr="009579EA">
        <w:rPr>
          <w:sz w:val="22"/>
          <w:szCs w:val="22"/>
        </w:rPr>
        <w:t>reek banks</w:t>
      </w:r>
      <w:r w:rsidR="00E377E9">
        <w:rPr>
          <w:sz w:val="22"/>
          <w:szCs w:val="22"/>
        </w:rPr>
        <w:t xml:space="preserve"> create</w:t>
      </w:r>
      <w:r w:rsidR="009F2935" w:rsidRPr="009579EA">
        <w:rPr>
          <w:sz w:val="22"/>
          <w:szCs w:val="22"/>
        </w:rPr>
        <w:t xml:space="preserve"> fav</w:t>
      </w:r>
      <w:r w:rsidR="001472A7">
        <w:rPr>
          <w:sz w:val="22"/>
          <w:szCs w:val="22"/>
        </w:rPr>
        <w:t>o</w:t>
      </w:r>
      <w:r w:rsidR="00E74212">
        <w:rPr>
          <w:sz w:val="22"/>
          <w:szCs w:val="22"/>
        </w:rPr>
        <w:t>u</w:t>
      </w:r>
      <w:r w:rsidR="009F2935" w:rsidRPr="009579EA">
        <w:rPr>
          <w:sz w:val="22"/>
          <w:szCs w:val="22"/>
        </w:rPr>
        <w:t xml:space="preserve">rable habitats for </w:t>
      </w:r>
      <w:r w:rsidR="00094CAC">
        <w:rPr>
          <w:sz w:val="22"/>
          <w:szCs w:val="22"/>
        </w:rPr>
        <w:t xml:space="preserve">middle or </w:t>
      </w:r>
      <w:r w:rsidR="009F2935" w:rsidRPr="009579EA">
        <w:rPr>
          <w:sz w:val="22"/>
          <w:szCs w:val="22"/>
        </w:rPr>
        <w:t>high</w:t>
      </w:r>
      <w:r w:rsidR="009F2935">
        <w:rPr>
          <w:sz w:val="22"/>
          <w:szCs w:val="22"/>
        </w:rPr>
        <w:t xml:space="preserve"> </w:t>
      </w:r>
      <w:r w:rsidR="009F2935" w:rsidRPr="009579EA">
        <w:rPr>
          <w:sz w:val="22"/>
          <w:szCs w:val="22"/>
        </w:rPr>
        <w:t>marsh plants that improve bank stability (Kim et al. 2010)</w:t>
      </w:r>
      <w:r w:rsidR="00363BE3">
        <w:rPr>
          <w:sz w:val="22"/>
          <w:szCs w:val="22"/>
        </w:rPr>
        <w:t>.</w:t>
      </w:r>
    </w:p>
    <w:p w14:paraId="588A8A98" w14:textId="77777777" w:rsidR="00363BE3" w:rsidRPr="001472A7" w:rsidRDefault="00363BE3" w:rsidP="00F95465">
      <w:pPr>
        <w:autoSpaceDE w:val="0"/>
        <w:autoSpaceDN w:val="0"/>
        <w:adjustRightInd w:val="0"/>
        <w:spacing w:line="480" w:lineRule="auto"/>
        <w:rPr>
          <w:sz w:val="22"/>
          <w:szCs w:val="22"/>
        </w:rPr>
      </w:pPr>
    </w:p>
    <w:p w14:paraId="47B9426E" w14:textId="16E64E67" w:rsidR="00960433" w:rsidRPr="009345D8" w:rsidRDefault="00462E69" w:rsidP="00F95465">
      <w:pPr>
        <w:autoSpaceDE w:val="0"/>
        <w:autoSpaceDN w:val="0"/>
        <w:adjustRightInd w:val="0"/>
        <w:spacing w:line="480" w:lineRule="auto"/>
        <w:rPr>
          <w:sz w:val="22"/>
          <w:szCs w:val="22"/>
        </w:rPr>
      </w:pPr>
      <w:r>
        <w:rPr>
          <w:rFonts w:hint="eastAsia"/>
          <w:sz w:val="22"/>
          <w:szCs w:val="22"/>
        </w:rPr>
        <w:t xml:space="preserve">Therefore, it is </w:t>
      </w:r>
      <w:r>
        <w:rPr>
          <w:sz w:val="22"/>
          <w:szCs w:val="22"/>
        </w:rPr>
        <w:t>important</w:t>
      </w:r>
      <w:r>
        <w:rPr>
          <w:rFonts w:hint="eastAsia"/>
          <w:sz w:val="22"/>
          <w:szCs w:val="22"/>
        </w:rPr>
        <w:t xml:space="preserve"> to select </w:t>
      </w:r>
      <w:r>
        <w:rPr>
          <w:sz w:val="22"/>
          <w:szCs w:val="22"/>
        </w:rPr>
        <w:t xml:space="preserve">the </w:t>
      </w:r>
      <w:r>
        <w:rPr>
          <w:rFonts w:hint="eastAsia"/>
          <w:sz w:val="22"/>
          <w:szCs w:val="22"/>
        </w:rPr>
        <w:t xml:space="preserve">appropriate type of plants to stabilise the </w:t>
      </w:r>
      <w:r>
        <w:rPr>
          <w:sz w:val="22"/>
          <w:szCs w:val="22"/>
        </w:rPr>
        <w:t>saltmarshes</w:t>
      </w:r>
      <w:r w:rsidR="00E377E9">
        <w:rPr>
          <w:sz w:val="22"/>
          <w:szCs w:val="22"/>
        </w:rPr>
        <w:t>, particularly, middle to high marsh species under a background of sea level rise</w:t>
      </w:r>
      <w:r>
        <w:rPr>
          <w:rFonts w:hint="eastAsia"/>
          <w:sz w:val="22"/>
          <w:szCs w:val="22"/>
        </w:rPr>
        <w:t xml:space="preserve">. </w:t>
      </w:r>
      <w:r w:rsidR="00960433">
        <w:rPr>
          <w:sz w:val="22"/>
          <w:szCs w:val="22"/>
        </w:rPr>
        <w:t>A typical saltmarsh transect can be described by vegetation zonation</w:t>
      </w:r>
      <w:r w:rsidR="00E377E9">
        <w:rPr>
          <w:sz w:val="22"/>
          <w:szCs w:val="22"/>
        </w:rPr>
        <w:t xml:space="preserve"> in England</w:t>
      </w:r>
      <w:r w:rsidR="00960433">
        <w:rPr>
          <w:sz w:val="22"/>
          <w:szCs w:val="22"/>
        </w:rPr>
        <w:t>:</w:t>
      </w:r>
      <w:r w:rsidR="00960433" w:rsidRPr="009579EA">
        <w:rPr>
          <w:sz w:val="22"/>
          <w:szCs w:val="22"/>
        </w:rPr>
        <w:t xml:space="preserve"> pioneer species such as </w:t>
      </w:r>
      <w:proofErr w:type="spellStart"/>
      <w:r w:rsidR="00960433" w:rsidRPr="009579EA">
        <w:rPr>
          <w:i/>
          <w:sz w:val="22"/>
          <w:szCs w:val="22"/>
        </w:rPr>
        <w:t>Spartina</w:t>
      </w:r>
      <w:proofErr w:type="spellEnd"/>
      <w:r w:rsidR="00960433" w:rsidRPr="009579EA">
        <w:rPr>
          <w:i/>
          <w:sz w:val="22"/>
          <w:szCs w:val="22"/>
        </w:rPr>
        <w:t xml:space="preserve"> </w:t>
      </w:r>
      <w:proofErr w:type="spellStart"/>
      <w:r w:rsidR="00960433" w:rsidRPr="009579EA">
        <w:rPr>
          <w:i/>
          <w:sz w:val="22"/>
          <w:szCs w:val="22"/>
        </w:rPr>
        <w:t>anglica</w:t>
      </w:r>
      <w:proofErr w:type="spellEnd"/>
      <w:r w:rsidR="00960433" w:rsidRPr="009579EA">
        <w:rPr>
          <w:sz w:val="22"/>
          <w:szCs w:val="22"/>
        </w:rPr>
        <w:t xml:space="preserve">, middle marsh species such as </w:t>
      </w:r>
      <w:proofErr w:type="spellStart"/>
      <w:r w:rsidR="00960433" w:rsidRPr="009579EA">
        <w:rPr>
          <w:i/>
          <w:sz w:val="22"/>
          <w:szCs w:val="22"/>
        </w:rPr>
        <w:t>Atriplex</w:t>
      </w:r>
      <w:proofErr w:type="spellEnd"/>
      <w:r w:rsidR="00960433" w:rsidRPr="009579EA">
        <w:rPr>
          <w:i/>
          <w:sz w:val="22"/>
          <w:szCs w:val="22"/>
        </w:rPr>
        <w:t xml:space="preserve"> </w:t>
      </w:r>
      <w:proofErr w:type="spellStart"/>
      <w:r w:rsidR="00960433" w:rsidRPr="009579EA">
        <w:rPr>
          <w:i/>
          <w:sz w:val="22"/>
          <w:szCs w:val="22"/>
        </w:rPr>
        <w:t>portulacoides</w:t>
      </w:r>
      <w:proofErr w:type="spellEnd"/>
      <w:r w:rsidR="00960433" w:rsidRPr="009579EA">
        <w:rPr>
          <w:sz w:val="22"/>
          <w:szCs w:val="22"/>
        </w:rPr>
        <w:t xml:space="preserve">, and upper marsh species such as </w:t>
      </w:r>
      <w:proofErr w:type="spellStart"/>
      <w:r w:rsidR="00960433" w:rsidRPr="009579EA">
        <w:rPr>
          <w:i/>
          <w:sz w:val="22"/>
          <w:szCs w:val="22"/>
        </w:rPr>
        <w:t>Juncus</w:t>
      </w:r>
      <w:proofErr w:type="spellEnd"/>
      <w:r w:rsidR="00960433" w:rsidRPr="009579EA">
        <w:rPr>
          <w:i/>
          <w:sz w:val="22"/>
          <w:szCs w:val="22"/>
        </w:rPr>
        <w:t xml:space="preserve"> </w:t>
      </w:r>
      <w:proofErr w:type="spellStart"/>
      <w:r w:rsidR="00960433" w:rsidRPr="009579EA">
        <w:rPr>
          <w:i/>
          <w:sz w:val="22"/>
          <w:szCs w:val="22"/>
        </w:rPr>
        <w:t>maritimus</w:t>
      </w:r>
      <w:proofErr w:type="spellEnd"/>
      <w:r w:rsidRPr="009579EA">
        <w:rPr>
          <w:i/>
          <w:sz w:val="22"/>
          <w:szCs w:val="22"/>
        </w:rPr>
        <w:t xml:space="preserve"> </w:t>
      </w:r>
      <w:r>
        <w:rPr>
          <w:sz w:val="22"/>
          <w:szCs w:val="22"/>
        </w:rPr>
        <w:t>(</w:t>
      </w:r>
      <w:proofErr w:type="spellStart"/>
      <w:r>
        <w:rPr>
          <w:sz w:val="22"/>
          <w:szCs w:val="22"/>
        </w:rPr>
        <w:t>Boorman</w:t>
      </w:r>
      <w:proofErr w:type="spellEnd"/>
      <w:r>
        <w:rPr>
          <w:sz w:val="22"/>
          <w:szCs w:val="22"/>
        </w:rPr>
        <w:t>, 2003)</w:t>
      </w:r>
      <w:r w:rsidR="00960433" w:rsidRPr="009579EA">
        <w:rPr>
          <w:sz w:val="22"/>
          <w:szCs w:val="22"/>
        </w:rPr>
        <w:t>.</w:t>
      </w:r>
      <w:r w:rsidR="001472A7">
        <w:rPr>
          <w:sz w:val="22"/>
          <w:szCs w:val="22"/>
        </w:rPr>
        <w:t xml:space="preserve"> </w:t>
      </w:r>
      <w:r w:rsidR="009345D8">
        <w:rPr>
          <w:sz w:val="22"/>
          <w:szCs w:val="22"/>
        </w:rPr>
        <w:t xml:space="preserve">Since 1920s, </w:t>
      </w:r>
      <w:r w:rsidR="001472A7">
        <w:rPr>
          <w:kern w:val="0"/>
          <w:szCs w:val="21"/>
          <w:lang w:val="en-US"/>
        </w:rPr>
        <w:t xml:space="preserve">‘dieback’ of </w:t>
      </w:r>
      <w:proofErr w:type="spellStart"/>
      <w:r w:rsidR="001472A7">
        <w:rPr>
          <w:i/>
          <w:iCs/>
          <w:kern w:val="0"/>
          <w:szCs w:val="21"/>
          <w:lang w:val="en-US"/>
        </w:rPr>
        <w:t>Spartina</w:t>
      </w:r>
      <w:proofErr w:type="spellEnd"/>
      <w:r w:rsidR="001472A7">
        <w:rPr>
          <w:i/>
          <w:iCs/>
          <w:kern w:val="0"/>
          <w:szCs w:val="21"/>
          <w:lang w:val="en-US"/>
        </w:rPr>
        <w:t xml:space="preserve"> </w:t>
      </w:r>
      <w:proofErr w:type="spellStart"/>
      <w:r w:rsidR="009345D8">
        <w:rPr>
          <w:i/>
          <w:iCs/>
          <w:kern w:val="0"/>
          <w:szCs w:val="21"/>
          <w:lang w:val="en-US"/>
        </w:rPr>
        <w:t>anglica</w:t>
      </w:r>
      <w:proofErr w:type="spellEnd"/>
      <w:r w:rsidR="009345D8">
        <w:rPr>
          <w:i/>
          <w:iCs/>
          <w:kern w:val="0"/>
          <w:szCs w:val="21"/>
          <w:lang w:val="en-US"/>
        </w:rPr>
        <w:t xml:space="preserve"> </w:t>
      </w:r>
      <w:r w:rsidR="009345D8">
        <w:rPr>
          <w:iCs/>
          <w:kern w:val="0"/>
          <w:szCs w:val="21"/>
          <w:lang w:val="en-US"/>
        </w:rPr>
        <w:t xml:space="preserve">has been reported widely along the coasts of southern England </w:t>
      </w:r>
      <w:r w:rsidR="009345D8">
        <w:rPr>
          <w:kern w:val="0"/>
          <w:szCs w:val="21"/>
          <w:lang w:val="en-US"/>
        </w:rPr>
        <w:t>(</w:t>
      </w:r>
      <w:proofErr w:type="spellStart"/>
      <w:r w:rsidR="009345D8">
        <w:rPr>
          <w:kern w:val="0"/>
          <w:szCs w:val="21"/>
          <w:lang w:val="en-US"/>
        </w:rPr>
        <w:t>Lobeck</w:t>
      </w:r>
      <w:proofErr w:type="spellEnd"/>
      <w:r w:rsidR="009345D8">
        <w:rPr>
          <w:kern w:val="0"/>
          <w:szCs w:val="21"/>
          <w:lang w:val="en-US"/>
        </w:rPr>
        <w:t xml:space="preserve">, 1995) and </w:t>
      </w:r>
      <w:proofErr w:type="spellStart"/>
      <w:r w:rsidR="009345D8" w:rsidRPr="009579EA">
        <w:rPr>
          <w:i/>
          <w:kern w:val="0"/>
          <w:szCs w:val="21"/>
          <w:lang w:val="en-US"/>
        </w:rPr>
        <w:t>Spartina</w:t>
      </w:r>
      <w:proofErr w:type="spellEnd"/>
      <w:r w:rsidR="009345D8">
        <w:rPr>
          <w:kern w:val="0"/>
          <w:szCs w:val="21"/>
          <w:lang w:val="en-US"/>
        </w:rPr>
        <w:t xml:space="preserve"> was subsequently replaced by middle or high marsh species</w:t>
      </w:r>
      <w:r w:rsidR="001472A7">
        <w:rPr>
          <w:kern w:val="0"/>
          <w:szCs w:val="21"/>
          <w:lang w:val="en-US"/>
        </w:rPr>
        <w:t>.</w:t>
      </w:r>
      <w:r w:rsidR="009345D8">
        <w:rPr>
          <w:kern w:val="0"/>
          <w:szCs w:val="21"/>
          <w:lang w:val="en-US"/>
        </w:rPr>
        <w:t xml:space="preserve"> </w:t>
      </w:r>
      <w:proofErr w:type="spellStart"/>
      <w:r w:rsidR="00960433">
        <w:rPr>
          <w:i/>
          <w:sz w:val="22"/>
          <w:szCs w:val="22"/>
        </w:rPr>
        <w:t>Atriplex</w:t>
      </w:r>
      <w:proofErr w:type="spellEnd"/>
      <w:r w:rsidR="00960433" w:rsidRPr="007F1ECA">
        <w:rPr>
          <w:i/>
          <w:sz w:val="22"/>
          <w:szCs w:val="22"/>
        </w:rPr>
        <w:t xml:space="preserve"> </w:t>
      </w:r>
      <w:proofErr w:type="spellStart"/>
      <w:r w:rsidR="00960433" w:rsidRPr="007F1ECA">
        <w:rPr>
          <w:i/>
          <w:sz w:val="22"/>
          <w:szCs w:val="22"/>
        </w:rPr>
        <w:t>portulacoides</w:t>
      </w:r>
      <w:proofErr w:type="spellEnd"/>
      <w:r w:rsidR="00960433" w:rsidRPr="006B467E">
        <w:t xml:space="preserve"> </w:t>
      </w:r>
      <w:r w:rsidR="00960433">
        <w:rPr>
          <w:rFonts w:ascii="AdvPS6F00" w:hAnsi="AdvPS6F00" w:cs="AdvPS6F00"/>
          <w:color w:val="292526"/>
          <w:kern w:val="0"/>
          <w:sz w:val="20"/>
          <w:szCs w:val="20"/>
          <w:lang w:val="en-US"/>
        </w:rPr>
        <w:t>is widespread on salt marshes around the coasts of Europe, North Africa and South-West Asia.</w:t>
      </w:r>
      <w:r w:rsidR="00960433">
        <w:t xml:space="preserve"> This species is frequently dominant </w:t>
      </w:r>
      <w:r w:rsidR="00F67216">
        <w:t xml:space="preserve">lower to </w:t>
      </w:r>
      <w:r w:rsidR="00960433">
        <w:t>middle marshes, particularly, along tidal creeks (</w:t>
      </w:r>
      <w:r w:rsidR="00960433">
        <w:rPr>
          <w:rFonts w:ascii="AdvPS6F00" w:hAnsi="AdvPS6F00" w:cs="AdvPS6F00"/>
          <w:color w:val="292526"/>
          <w:kern w:val="0"/>
          <w:sz w:val="20"/>
          <w:szCs w:val="20"/>
          <w:lang w:val="en-US"/>
        </w:rPr>
        <w:t xml:space="preserve">Chapman, 1950; </w:t>
      </w:r>
      <w:proofErr w:type="spellStart"/>
      <w:r w:rsidR="00960433">
        <w:rPr>
          <w:rFonts w:ascii="AdvPS6F00" w:hAnsi="AdvPS6F00" w:cs="AdvPS6F00"/>
          <w:color w:val="292526"/>
          <w:kern w:val="0"/>
          <w:sz w:val="20"/>
          <w:szCs w:val="20"/>
          <w:lang w:val="en-US"/>
        </w:rPr>
        <w:t>Boorman</w:t>
      </w:r>
      <w:proofErr w:type="spellEnd"/>
      <w:r w:rsidR="00960433">
        <w:rPr>
          <w:rFonts w:ascii="AdvPS6F00" w:hAnsi="AdvPS6F00" w:cs="AdvPS6F00"/>
          <w:color w:val="292526"/>
          <w:kern w:val="0"/>
          <w:sz w:val="20"/>
          <w:szCs w:val="20"/>
          <w:lang w:val="en-US"/>
        </w:rPr>
        <w:t>, 2003</w:t>
      </w:r>
      <w:r w:rsidR="00960433">
        <w:t xml:space="preserve">). </w:t>
      </w:r>
      <w:proofErr w:type="spellStart"/>
      <w:r w:rsidR="00960433" w:rsidRPr="00343A8E">
        <w:rPr>
          <w:rFonts w:hint="eastAsia"/>
          <w:i/>
          <w:sz w:val="22"/>
          <w:szCs w:val="22"/>
        </w:rPr>
        <w:t>Juncus</w:t>
      </w:r>
      <w:proofErr w:type="spellEnd"/>
      <w:r w:rsidR="00960433" w:rsidRPr="00343A8E">
        <w:rPr>
          <w:rFonts w:hint="eastAsia"/>
          <w:i/>
          <w:sz w:val="22"/>
          <w:szCs w:val="22"/>
        </w:rPr>
        <w:t xml:space="preserve"> </w:t>
      </w:r>
      <w:proofErr w:type="spellStart"/>
      <w:r w:rsidR="00960433">
        <w:rPr>
          <w:rFonts w:hint="eastAsia"/>
          <w:i/>
          <w:sz w:val="22"/>
          <w:szCs w:val="22"/>
        </w:rPr>
        <w:t>maritimus</w:t>
      </w:r>
      <w:proofErr w:type="spellEnd"/>
      <w:r w:rsidR="00960433">
        <w:rPr>
          <w:sz w:val="22"/>
          <w:szCs w:val="22"/>
        </w:rPr>
        <w:t xml:space="preserve"> occurs widely in British and North European saltmarshes and may be the dominant </w:t>
      </w:r>
      <w:r w:rsidR="00960433">
        <w:rPr>
          <w:sz w:val="22"/>
          <w:szCs w:val="22"/>
        </w:rPr>
        <w:lastRenderedPageBreak/>
        <w:t>species over a large area of saltmarshes, particularly, middle to upper marshes (Adam, 19</w:t>
      </w:r>
      <w:r w:rsidR="001C0956">
        <w:rPr>
          <w:sz w:val="22"/>
          <w:szCs w:val="22"/>
        </w:rPr>
        <w:t>90</w:t>
      </w:r>
      <w:r w:rsidR="00960433">
        <w:rPr>
          <w:sz w:val="22"/>
          <w:szCs w:val="22"/>
        </w:rPr>
        <w:t xml:space="preserve">; </w:t>
      </w:r>
      <w:proofErr w:type="spellStart"/>
      <w:r w:rsidR="00960433">
        <w:rPr>
          <w:rFonts w:ascii="AdvPS6F00" w:hAnsi="AdvPS6F00" w:cs="AdvPS6F00"/>
          <w:color w:val="292526"/>
          <w:kern w:val="0"/>
          <w:sz w:val="20"/>
          <w:szCs w:val="20"/>
          <w:lang w:val="en-US"/>
        </w:rPr>
        <w:t>Boorman</w:t>
      </w:r>
      <w:proofErr w:type="spellEnd"/>
      <w:r w:rsidR="00960433">
        <w:rPr>
          <w:rFonts w:ascii="AdvPS6F00" w:hAnsi="AdvPS6F00" w:cs="AdvPS6F00"/>
          <w:color w:val="292526"/>
          <w:kern w:val="0"/>
          <w:sz w:val="20"/>
          <w:szCs w:val="20"/>
          <w:lang w:val="en-US"/>
        </w:rPr>
        <w:t xml:space="preserve">, 2003; </w:t>
      </w:r>
      <w:r w:rsidR="00960433">
        <w:rPr>
          <w:sz w:val="22"/>
          <w:szCs w:val="22"/>
        </w:rPr>
        <w:t>Foster et al., 2013).</w:t>
      </w:r>
      <w:r w:rsidR="009345D8">
        <w:rPr>
          <w:sz w:val="22"/>
          <w:szCs w:val="22"/>
        </w:rPr>
        <w:t xml:space="preserve"> Under such circumstance, </w:t>
      </w:r>
      <w:proofErr w:type="spellStart"/>
      <w:r w:rsidR="009345D8" w:rsidRPr="00B1563D">
        <w:rPr>
          <w:i/>
          <w:sz w:val="22"/>
          <w:szCs w:val="22"/>
        </w:rPr>
        <w:t>Atriplex</w:t>
      </w:r>
      <w:proofErr w:type="spellEnd"/>
      <w:r w:rsidR="009345D8" w:rsidRPr="00B1563D">
        <w:rPr>
          <w:i/>
          <w:sz w:val="22"/>
          <w:szCs w:val="22"/>
        </w:rPr>
        <w:t xml:space="preserve"> </w:t>
      </w:r>
      <w:proofErr w:type="spellStart"/>
      <w:r w:rsidR="009345D8" w:rsidRPr="00B1563D">
        <w:rPr>
          <w:i/>
          <w:sz w:val="22"/>
          <w:szCs w:val="22"/>
        </w:rPr>
        <w:t>portulacoide</w:t>
      </w:r>
      <w:proofErr w:type="spellEnd"/>
      <w:r w:rsidR="009345D8">
        <w:rPr>
          <w:i/>
          <w:sz w:val="22"/>
          <w:szCs w:val="22"/>
        </w:rPr>
        <w:t xml:space="preserve"> </w:t>
      </w:r>
      <w:r w:rsidR="009345D8" w:rsidRPr="009579EA">
        <w:rPr>
          <w:sz w:val="22"/>
          <w:szCs w:val="22"/>
        </w:rPr>
        <w:t>and</w:t>
      </w:r>
      <w:r w:rsidR="009345D8">
        <w:rPr>
          <w:i/>
          <w:sz w:val="22"/>
          <w:szCs w:val="22"/>
        </w:rPr>
        <w:t xml:space="preserve"> </w:t>
      </w:r>
      <w:proofErr w:type="spellStart"/>
      <w:r w:rsidR="009345D8" w:rsidRPr="00B1563D">
        <w:rPr>
          <w:i/>
          <w:sz w:val="22"/>
          <w:szCs w:val="22"/>
        </w:rPr>
        <w:t>Juncus</w:t>
      </w:r>
      <w:proofErr w:type="spellEnd"/>
      <w:r w:rsidR="009345D8" w:rsidRPr="00B1563D">
        <w:rPr>
          <w:i/>
          <w:sz w:val="22"/>
          <w:szCs w:val="22"/>
        </w:rPr>
        <w:t xml:space="preserve"> </w:t>
      </w:r>
      <w:proofErr w:type="spellStart"/>
      <w:r w:rsidR="009345D8" w:rsidRPr="00B1563D">
        <w:rPr>
          <w:i/>
          <w:sz w:val="22"/>
          <w:szCs w:val="22"/>
        </w:rPr>
        <w:t>maritimus</w:t>
      </w:r>
      <w:proofErr w:type="spellEnd"/>
      <w:r w:rsidR="009345D8">
        <w:rPr>
          <w:sz w:val="22"/>
          <w:szCs w:val="22"/>
        </w:rPr>
        <w:t xml:space="preserve"> are considered as important species to study saltmarsh cliff stabilization in southern England.</w:t>
      </w:r>
    </w:p>
    <w:p w14:paraId="57DF9749" w14:textId="77777777" w:rsidR="00960433" w:rsidRPr="009345D8" w:rsidRDefault="00960433" w:rsidP="00F95465">
      <w:pPr>
        <w:spacing w:line="480" w:lineRule="auto"/>
        <w:rPr>
          <w:sz w:val="22"/>
          <w:szCs w:val="22"/>
        </w:rPr>
      </w:pPr>
    </w:p>
    <w:p w14:paraId="4B403774" w14:textId="41460990" w:rsidR="00C674DC" w:rsidRDefault="0020052F" w:rsidP="00F95465">
      <w:pPr>
        <w:spacing w:line="480" w:lineRule="auto"/>
        <w:rPr>
          <w:sz w:val="22"/>
          <w:szCs w:val="22"/>
        </w:rPr>
      </w:pPr>
      <w:r>
        <w:rPr>
          <w:sz w:val="22"/>
          <w:szCs w:val="22"/>
        </w:rPr>
        <w:t xml:space="preserve">Bank stability is mainly determined by erosion threshold and shear strength of bank sediments (Thorne and Levin, 1979; </w:t>
      </w:r>
      <w:proofErr w:type="spellStart"/>
      <w:r w:rsidRPr="00863B4C">
        <w:rPr>
          <w:sz w:val="22"/>
          <w:szCs w:val="22"/>
        </w:rPr>
        <w:t>Micheli</w:t>
      </w:r>
      <w:proofErr w:type="spellEnd"/>
      <w:r>
        <w:rPr>
          <w:sz w:val="22"/>
          <w:szCs w:val="22"/>
        </w:rPr>
        <w:t xml:space="preserve"> and </w:t>
      </w:r>
      <w:r w:rsidRPr="00863B4C">
        <w:rPr>
          <w:sz w:val="22"/>
          <w:szCs w:val="22"/>
        </w:rPr>
        <w:t>Kirchner, 2002</w:t>
      </w:r>
      <w:r>
        <w:rPr>
          <w:sz w:val="22"/>
          <w:szCs w:val="22"/>
        </w:rPr>
        <w:t xml:space="preserve">). </w:t>
      </w:r>
      <w:r w:rsidR="00C674DC">
        <w:rPr>
          <w:sz w:val="22"/>
          <w:szCs w:val="22"/>
        </w:rPr>
        <w:t>The role of</w:t>
      </w:r>
      <w:r w:rsidR="00C674DC" w:rsidRPr="00514161">
        <w:rPr>
          <w:sz w:val="22"/>
          <w:szCs w:val="22"/>
        </w:rPr>
        <w:t xml:space="preserve"> vegetation in reducing the magnitude of channel change</w:t>
      </w:r>
      <w:r w:rsidR="00C674DC">
        <w:rPr>
          <w:sz w:val="22"/>
          <w:szCs w:val="22"/>
        </w:rPr>
        <w:t xml:space="preserve"> appears to be by </w:t>
      </w:r>
      <w:r w:rsidR="00C674DC" w:rsidRPr="00514161">
        <w:rPr>
          <w:sz w:val="22"/>
          <w:szCs w:val="22"/>
        </w:rPr>
        <w:t>increasing the strength of the bank material</w:t>
      </w:r>
      <w:r w:rsidR="00C674DC">
        <w:rPr>
          <w:sz w:val="22"/>
          <w:szCs w:val="22"/>
        </w:rPr>
        <w:t xml:space="preserve"> through</w:t>
      </w:r>
      <w:r w:rsidR="00C674DC" w:rsidRPr="00514161">
        <w:rPr>
          <w:sz w:val="22"/>
          <w:szCs w:val="22"/>
        </w:rPr>
        <w:t xml:space="preserve"> the presence of </w:t>
      </w:r>
      <w:r w:rsidR="00C674DC">
        <w:rPr>
          <w:sz w:val="22"/>
          <w:szCs w:val="22"/>
        </w:rPr>
        <w:t>its</w:t>
      </w:r>
      <w:r w:rsidR="00C674DC" w:rsidRPr="00514161">
        <w:rPr>
          <w:sz w:val="22"/>
          <w:szCs w:val="22"/>
        </w:rPr>
        <w:t xml:space="preserve"> root systems.</w:t>
      </w:r>
      <w:r>
        <w:rPr>
          <w:sz w:val="22"/>
          <w:szCs w:val="22"/>
        </w:rPr>
        <w:t xml:space="preserve"> </w:t>
      </w:r>
      <w:r w:rsidR="00C674DC" w:rsidRPr="00514161">
        <w:rPr>
          <w:sz w:val="22"/>
          <w:szCs w:val="22"/>
        </w:rPr>
        <w:t>Plant roots tend to bind the bank materials together</w:t>
      </w:r>
      <w:r w:rsidR="00C674DC">
        <w:rPr>
          <w:rFonts w:hint="eastAsia"/>
          <w:sz w:val="22"/>
          <w:szCs w:val="22"/>
        </w:rPr>
        <w:t xml:space="preserve"> and</w:t>
      </w:r>
      <w:r w:rsidR="00C674DC" w:rsidRPr="00514161">
        <w:rPr>
          <w:sz w:val="22"/>
          <w:szCs w:val="22"/>
        </w:rPr>
        <w:t xml:space="preserve"> add extra cohesion to the sediment, </w:t>
      </w:r>
      <w:r w:rsidR="00C674DC">
        <w:rPr>
          <w:sz w:val="22"/>
          <w:szCs w:val="22"/>
        </w:rPr>
        <w:t>thus</w:t>
      </w:r>
      <w:r w:rsidR="00C674DC" w:rsidRPr="00514161">
        <w:rPr>
          <w:sz w:val="22"/>
          <w:szCs w:val="22"/>
        </w:rPr>
        <w:t xml:space="preserve"> increas</w:t>
      </w:r>
      <w:r w:rsidR="00C674DC">
        <w:rPr>
          <w:sz w:val="22"/>
          <w:szCs w:val="22"/>
        </w:rPr>
        <w:t>ing</w:t>
      </w:r>
      <w:r w:rsidR="00C674DC" w:rsidRPr="00514161">
        <w:rPr>
          <w:sz w:val="22"/>
          <w:szCs w:val="22"/>
        </w:rPr>
        <w:t xml:space="preserve"> shear strength (Greenway</w:t>
      </w:r>
      <w:r w:rsidR="00C674DC" w:rsidRPr="00514161">
        <w:rPr>
          <w:rFonts w:hint="eastAsia"/>
          <w:sz w:val="22"/>
          <w:szCs w:val="22"/>
        </w:rPr>
        <w:t>,</w:t>
      </w:r>
      <w:r w:rsidR="00C674DC" w:rsidRPr="00514161">
        <w:rPr>
          <w:sz w:val="22"/>
          <w:szCs w:val="22"/>
        </w:rPr>
        <w:t xml:space="preserve"> 1987; </w:t>
      </w:r>
      <w:proofErr w:type="spellStart"/>
      <w:r w:rsidR="00C674DC" w:rsidRPr="00514161">
        <w:rPr>
          <w:sz w:val="22"/>
          <w:szCs w:val="22"/>
        </w:rPr>
        <w:t>Coppin</w:t>
      </w:r>
      <w:proofErr w:type="spellEnd"/>
      <w:r w:rsidR="00C674DC" w:rsidRPr="00514161">
        <w:rPr>
          <w:sz w:val="22"/>
          <w:szCs w:val="22"/>
        </w:rPr>
        <w:t xml:space="preserve"> and Richards</w:t>
      </w:r>
      <w:r w:rsidR="00C674DC" w:rsidRPr="00514161">
        <w:rPr>
          <w:rFonts w:hint="eastAsia"/>
          <w:sz w:val="22"/>
          <w:szCs w:val="22"/>
        </w:rPr>
        <w:t>,</w:t>
      </w:r>
      <w:r w:rsidR="00C674DC" w:rsidRPr="00514161">
        <w:rPr>
          <w:sz w:val="22"/>
          <w:szCs w:val="22"/>
        </w:rPr>
        <w:t xml:space="preserve"> 1990</w:t>
      </w:r>
      <w:r w:rsidR="00C674DC">
        <w:rPr>
          <w:sz w:val="22"/>
          <w:szCs w:val="22"/>
        </w:rPr>
        <w:t>; Darby and Turner, 2008</w:t>
      </w:r>
      <w:r w:rsidR="00C674DC" w:rsidRPr="00514161">
        <w:rPr>
          <w:sz w:val="22"/>
          <w:szCs w:val="22"/>
        </w:rPr>
        <w:t>).</w:t>
      </w:r>
      <w:r w:rsidR="00C674DC">
        <w:rPr>
          <w:rFonts w:hint="eastAsia"/>
          <w:sz w:val="22"/>
          <w:szCs w:val="22"/>
        </w:rPr>
        <w:t xml:space="preserve"> </w:t>
      </w:r>
      <w:r w:rsidR="00C674DC" w:rsidRPr="00514161">
        <w:rPr>
          <w:sz w:val="22"/>
          <w:szCs w:val="22"/>
        </w:rPr>
        <w:t xml:space="preserve">The extent to which vegetation acts as reinforcement depends upon a number of root properties. </w:t>
      </w:r>
      <w:r w:rsidR="00C674DC" w:rsidRPr="00FC4565">
        <w:rPr>
          <w:sz w:val="22"/>
          <w:szCs w:val="22"/>
        </w:rPr>
        <w:t xml:space="preserve">For example, root strength depends upon the species, size, </w:t>
      </w:r>
      <w:r w:rsidR="0033431C">
        <w:rPr>
          <w:sz w:val="22"/>
          <w:szCs w:val="22"/>
        </w:rPr>
        <w:t xml:space="preserve">density, </w:t>
      </w:r>
      <w:r w:rsidR="00C674DC" w:rsidRPr="00FC4565">
        <w:rPr>
          <w:sz w:val="22"/>
          <w:szCs w:val="22"/>
        </w:rPr>
        <w:t xml:space="preserve">age and </w:t>
      </w:r>
      <w:r w:rsidR="00C674DC">
        <w:rPr>
          <w:sz w:val="22"/>
          <w:szCs w:val="22"/>
        </w:rPr>
        <w:t>lateral roots</w:t>
      </w:r>
      <w:r w:rsidR="00C674DC" w:rsidRPr="00FC4565">
        <w:rPr>
          <w:sz w:val="22"/>
          <w:szCs w:val="22"/>
        </w:rPr>
        <w:t xml:space="preserve"> (</w:t>
      </w:r>
      <w:proofErr w:type="spellStart"/>
      <w:r w:rsidR="00C674DC" w:rsidRPr="00FC4565">
        <w:rPr>
          <w:rFonts w:eastAsia="AdvTimes" w:hint="eastAsia"/>
          <w:sz w:val="22"/>
          <w:szCs w:val="22"/>
        </w:rPr>
        <w:t>Rutherfurd</w:t>
      </w:r>
      <w:proofErr w:type="spellEnd"/>
      <w:r w:rsidR="00C674DC" w:rsidRPr="00FC4565">
        <w:rPr>
          <w:rFonts w:eastAsia="AdvTimes"/>
          <w:sz w:val="22"/>
          <w:szCs w:val="22"/>
        </w:rPr>
        <w:t>,</w:t>
      </w:r>
      <w:r w:rsidR="00C674DC" w:rsidRPr="00FC4565">
        <w:rPr>
          <w:rFonts w:eastAsia="AdvTimes" w:hint="eastAsia"/>
          <w:sz w:val="22"/>
          <w:szCs w:val="22"/>
        </w:rPr>
        <w:t xml:space="preserve"> et al</w:t>
      </w:r>
      <w:r w:rsidR="00C674DC" w:rsidRPr="00FC4565">
        <w:rPr>
          <w:rFonts w:eastAsia="AdvTimes"/>
          <w:sz w:val="22"/>
          <w:szCs w:val="22"/>
        </w:rPr>
        <w:t>., 2002</w:t>
      </w:r>
      <w:r w:rsidR="00C674DC">
        <w:rPr>
          <w:rFonts w:eastAsia="AdvTimes"/>
          <w:sz w:val="22"/>
          <w:szCs w:val="22"/>
        </w:rPr>
        <w:t>; Tian et al., 2014</w:t>
      </w:r>
      <w:r w:rsidR="00C674DC" w:rsidRPr="00FC4565">
        <w:rPr>
          <w:sz w:val="22"/>
          <w:szCs w:val="22"/>
        </w:rPr>
        <w:t>).</w:t>
      </w:r>
      <w:r w:rsidR="00C674DC" w:rsidRPr="00FC4565">
        <w:rPr>
          <w:rFonts w:hint="eastAsia"/>
          <w:sz w:val="22"/>
          <w:szCs w:val="22"/>
        </w:rPr>
        <w:t xml:space="preserve"> </w:t>
      </w:r>
      <w:r w:rsidR="00C674DC">
        <w:rPr>
          <w:sz w:val="22"/>
          <w:szCs w:val="22"/>
        </w:rPr>
        <w:t>I</w:t>
      </w:r>
      <w:r w:rsidR="00C674DC" w:rsidRPr="00FC4565">
        <w:rPr>
          <w:rFonts w:hint="eastAsia"/>
          <w:sz w:val="22"/>
          <w:szCs w:val="22"/>
        </w:rPr>
        <w:t xml:space="preserve">t has </w:t>
      </w:r>
      <w:r w:rsidR="00C674DC">
        <w:rPr>
          <w:sz w:val="22"/>
          <w:szCs w:val="22"/>
        </w:rPr>
        <w:t xml:space="preserve">also </w:t>
      </w:r>
      <w:r w:rsidR="00C674DC" w:rsidRPr="00FC4565">
        <w:rPr>
          <w:rFonts w:hint="eastAsia"/>
          <w:sz w:val="22"/>
          <w:szCs w:val="22"/>
        </w:rPr>
        <w:t xml:space="preserve">been noted that the contact area between roots and sediments is important in reducing the </w:t>
      </w:r>
      <w:proofErr w:type="spellStart"/>
      <w:r w:rsidR="00C674DC" w:rsidRPr="00FC4565">
        <w:rPr>
          <w:rFonts w:hint="eastAsia"/>
          <w:sz w:val="22"/>
          <w:szCs w:val="22"/>
        </w:rPr>
        <w:t>erodibility</w:t>
      </w:r>
      <w:proofErr w:type="spellEnd"/>
      <w:r w:rsidR="00C674DC" w:rsidRPr="00FC4565">
        <w:rPr>
          <w:rFonts w:hint="eastAsia"/>
          <w:sz w:val="22"/>
          <w:szCs w:val="22"/>
        </w:rPr>
        <w:t xml:space="preserve"> of sediments (De </w:t>
      </w:r>
      <w:proofErr w:type="spellStart"/>
      <w:r w:rsidR="00C674DC" w:rsidRPr="00FC4565">
        <w:rPr>
          <w:rFonts w:hint="eastAsia"/>
          <w:sz w:val="22"/>
          <w:szCs w:val="22"/>
        </w:rPr>
        <w:t>Baets</w:t>
      </w:r>
      <w:proofErr w:type="spellEnd"/>
      <w:r w:rsidR="00C674DC" w:rsidRPr="00FC4565">
        <w:rPr>
          <w:rFonts w:hint="eastAsia"/>
          <w:sz w:val="22"/>
          <w:szCs w:val="22"/>
        </w:rPr>
        <w:t xml:space="preserve"> </w:t>
      </w:r>
      <w:r w:rsidR="00C674DC" w:rsidRPr="002D5EAD">
        <w:rPr>
          <w:rFonts w:hint="eastAsia"/>
          <w:sz w:val="22"/>
          <w:szCs w:val="22"/>
        </w:rPr>
        <w:t xml:space="preserve">et al., 2007). </w:t>
      </w:r>
      <w:r>
        <w:rPr>
          <w:sz w:val="22"/>
          <w:szCs w:val="22"/>
        </w:rPr>
        <w:t>Belowground biomass and root system structure are the key parameters for model prediction (</w:t>
      </w:r>
      <w:proofErr w:type="spellStart"/>
      <w:r>
        <w:rPr>
          <w:sz w:val="22"/>
          <w:szCs w:val="22"/>
        </w:rPr>
        <w:t>Friedrichs</w:t>
      </w:r>
      <w:proofErr w:type="spellEnd"/>
      <w:r>
        <w:rPr>
          <w:sz w:val="22"/>
          <w:szCs w:val="22"/>
        </w:rPr>
        <w:t xml:space="preserve"> and Perry, 2001; </w:t>
      </w:r>
      <w:proofErr w:type="spellStart"/>
      <w:r w:rsidRPr="00881E49">
        <w:rPr>
          <w:sz w:val="22"/>
          <w:szCs w:val="22"/>
        </w:rPr>
        <w:t>D'Alpaos</w:t>
      </w:r>
      <w:proofErr w:type="spellEnd"/>
      <w:r w:rsidRPr="00881E49">
        <w:rPr>
          <w:sz w:val="22"/>
          <w:szCs w:val="22"/>
        </w:rPr>
        <w:t xml:space="preserve"> et al., 2006; </w:t>
      </w:r>
      <w:proofErr w:type="spellStart"/>
      <w:r w:rsidRPr="00881E49">
        <w:rPr>
          <w:sz w:val="22"/>
          <w:szCs w:val="22"/>
        </w:rPr>
        <w:t>Reubens</w:t>
      </w:r>
      <w:proofErr w:type="spellEnd"/>
      <w:r w:rsidRPr="00881E49">
        <w:rPr>
          <w:sz w:val="22"/>
          <w:szCs w:val="22"/>
        </w:rPr>
        <w:t xml:space="preserve"> et al., 2007</w:t>
      </w:r>
      <w:r>
        <w:rPr>
          <w:sz w:val="22"/>
          <w:szCs w:val="22"/>
        </w:rPr>
        <w:t>). T</w:t>
      </w:r>
      <w:r>
        <w:rPr>
          <w:rFonts w:hint="eastAsia"/>
          <w:sz w:val="22"/>
          <w:szCs w:val="22"/>
        </w:rPr>
        <w:t>h</w:t>
      </w:r>
      <w:r>
        <w:rPr>
          <w:sz w:val="22"/>
          <w:szCs w:val="22"/>
        </w:rPr>
        <w:t>e belowground biomass</w:t>
      </w:r>
      <w:r>
        <w:rPr>
          <w:rFonts w:hint="eastAsia"/>
          <w:sz w:val="22"/>
          <w:szCs w:val="22"/>
        </w:rPr>
        <w:t xml:space="preserve"> of saltmarshes </w:t>
      </w:r>
      <w:r>
        <w:rPr>
          <w:sz w:val="22"/>
          <w:szCs w:val="22"/>
        </w:rPr>
        <w:t>has</w:t>
      </w:r>
      <w:r>
        <w:rPr>
          <w:rFonts w:hint="eastAsia"/>
          <w:sz w:val="22"/>
          <w:szCs w:val="22"/>
        </w:rPr>
        <w:t xml:space="preserve"> been published</w:t>
      </w:r>
      <w:r>
        <w:rPr>
          <w:sz w:val="22"/>
          <w:szCs w:val="22"/>
        </w:rPr>
        <w:t xml:space="preserve"> extensively</w:t>
      </w:r>
      <w:r>
        <w:rPr>
          <w:rFonts w:hint="eastAsia"/>
          <w:sz w:val="22"/>
          <w:szCs w:val="22"/>
        </w:rPr>
        <w:t xml:space="preserve"> (</w:t>
      </w:r>
      <w:r w:rsidRPr="003C1423">
        <w:rPr>
          <w:sz w:val="22"/>
          <w:szCs w:val="22"/>
        </w:rPr>
        <w:t xml:space="preserve">e.g., </w:t>
      </w:r>
      <w:proofErr w:type="spellStart"/>
      <w:r>
        <w:rPr>
          <w:sz w:val="22"/>
          <w:szCs w:val="22"/>
        </w:rPr>
        <w:t>Groenendijk</w:t>
      </w:r>
      <w:proofErr w:type="spellEnd"/>
      <w:r>
        <w:rPr>
          <w:sz w:val="22"/>
          <w:szCs w:val="22"/>
        </w:rPr>
        <w:t xml:space="preserve"> and </w:t>
      </w:r>
      <w:proofErr w:type="spellStart"/>
      <w:r>
        <w:rPr>
          <w:sz w:val="22"/>
          <w:szCs w:val="22"/>
        </w:rPr>
        <w:t>Vink-lievaart</w:t>
      </w:r>
      <w:proofErr w:type="spellEnd"/>
      <w:r>
        <w:rPr>
          <w:sz w:val="22"/>
          <w:szCs w:val="22"/>
        </w:rPr>
        <w:t xml:space="preserve">, 1987; </w:t>
      </w:r>
      <w:proofErr w:type="spellStart"/>
      <w:r>
        <w:rPr>
          <w:sz w:val="22"/>
          <w:szCs w:val="22"/>
        </w:rPr>
        <w:t>B</w:t>
      </w:r>
      <w:r w:rsidRPr="003C1423">
        <w:rPr>
          <w:sz w:val="22"/>
          <w:szCs w:val="22"/>
        </w:rPr>
        <w:t>ouma</w:t>
      </w:r>
      <w:proofErr w:type="spellEnd"/>
      <w:r w:rsidRPr="003C1423">
        <w:rPr>
          <w:sz w:val="22"/>
          <w:szCs w:val="22"/>
        </w:rPr>
        <w:t xml:space="preserve"> et al., 2001</w:t>
      </w:r>
      <w:r w:rsidRPr="00915FE4">
        <w:rPr>
          <w:sz w:val="22"/>
          <w:szCs w:val="22"/>
        </w:rPr>
        <w:t>;</w:t>
      </w:r>
      <w:r>
        <w:rPr>
          <w:sz w:val="22"/>
          <w:szCs w:val="22"/>
        </w:rPr>
        <w:t xml:space="preserve"> </w:t>
      </w:r>
      <w:proofErr w:type="spellStart"/>
      <w:r>
        <w:rPr>
          <w:sz w:val="22"/>
          <w:szCs w:val="22"/>
        </w:rPr>
        <w:t>Neves</w:t>
      </w:r>
      <w:proofErr w:type="spellEnd"/>
      <w:r>
        <w:rPr>
          <w:sz w:val="22"/>
          <w:szCs w:val="22"/>
        </w:rPr>
        <w:t xml:space="preserve"> et al., 2007; Darby and Turner, 2008</w:t>
      </w:r>
      <w:r>
        <w:rPr>
          <w:rFonts w:hint="eastAsia"/>
          <w:sz w:val="22"/>
          <w:szCs w:val="22"/>
        </w:rPr>
        <w:t xml:space="preserve">), </w:t>
      </w:r>
      <w:r>
        <w:rPr>
          <w:sz w:val="22"/>
          <w:szCs w:val="22"/>
        </w:rPr>
        <w:t>but</w:t>
      </w:r>
      <w:r>
        <w:rPr>
          <w:rFonts w:hint="eastAsia"/>
          <w:sz w:val="22"/>
          <w:szCs w:val="22"/>
        </w:rPr>
        <w:t xml:space="preserve"> the data describing root system architecture</w:t>
      </w:r>
      <w:r>
        <w:rPr>
          <w:sz w:val="22"/>
          <w:szCs w:val="22"/>
        </w:rPr>
        <w:t xml:space="preserve"> are limited</w:t>
      </w:r>
      <w:r>
        <w:rPr>
          <w:rFonts w:hint="eastAsia"/>
          <w:sz w:val="22"/>
          <w:szCs w:val="22"/>
        </w:rPr>
        <w:t>.</w:t>
      </w:r>
    </w:p>
    <w:p w14:paraId="5A360F8F" w14:textId="77777777" w:rsidR="00C674DC" w:rsidRPr="009336BB" w:rsidRDefault="00C674DC" w:rsidP="00F95465">
      <w:pPr>
        <w:spacing w:line="480" w:lineRule="auto"/>
        <w:rPr>
          <w:sz w:val="22"/>
          <w:szCs w:val="22"/>
        </w:rPr>
      </w:pPr>
    </w:p>
    <w:p w14:paraId="35C50B4B" w14:textId="3D73DD63" w:rsidR="00C674DC" w:rsidRDefault="008D23D8" w:rsidP="00F95465">
      <w:pPr>
        <w:spacing w:line="480" w:lineRule="auto"/>
        <w:rPr>
          <w:sz w:val="22"/>
          <w:szCs w:val="22"/>
        </w:rPr>
      </w:pPr>
      <w:r>
        <w:rPr>
          <w:sz w:val="22"/>
          <w:szCs w:val="22"/>
        </w:rPr>
        <w:t>T</w:t>
      </w:r>
      <w:r w:rsidR="005C6ADD" w:rsidRPr="00F95DE6">
        <w:rPr>
          <w:rFonts w:hint="eastAsia"/>
          <w:sz w:val="22"/>
          <w:szCs w:val="22"/>
        </w:rPr>
        <w:t xml:space="preserve">he </w:t>
      </w:r>
      <w:r w:rsidR="005C6ADD" w:rsidRPr="00F95DE6">
        <w:rPr>
          <w:sz w:val="22"/>
          <w:szCs w:val="22"/>
        </w:rPr>
        <w:t>conventional</w:t>
      </w:r>
      <w:r w:rsidR="005C6ADD" w:rsidRPr="00F95DE6">
        <w:rPr>
          <w:rFonts w:hint="eastAsia"/>
          <w:sz w:val="22"/>
          <w:szCs w:val="22"/>
        </w:rPr>
        <w:t xml:space="preserve"> method for root system</w:t>
      </w:r>
      <w:r w:rsidR="005C6ADD">
        <w:rPr>
          <w:sz w:val="22"/>
          <w:szCs w:val="22"/>
        </w:rPr>
        <w:t xml:space="preserve"> architecture</w:t>
      </w:r>
      <w:r w:rsidR="005C6ADD" w:rsidRPr="00F95DE6">
        <w:rPr>
          <w:rFonts w:hint="eastAsia"/>
          <w:sz w:val="22"/>
          <w:szCs w:val="22"/>
        </w:rPr>
        <w:t xml:space="preserve"> research is based </w:t>
      </w:r>
      <w:r w:rsidR="005C6ADD" w:rsidRPr="00F95DE6">
        <w:rPr>
          <w:sz w:val="22"/>
          <w:szCs w:val="22"/>
        </w:rPr>
        <w:t>up</w:t>
      </w:r>
      <w:r w:rsidR="005C6ADD" w:rsidRPr="00F95DE6">
        <w:rPr>
          <w:rFonts w:hint="eastAsia"/>
          <w:sz w:val="22"/>
          <w:szCs w:val="22"/>
        </w:rPr>
        <w:t>on the collection of cores</w:t>
      </w:r>
      <w:r w:rsidR="005C6ADD">
        <w:rPr>
          <w:rFonts w:hint="eastAsia"/>
          <w:sz w:val="22"/>
          <w:szCs w:val="22"/>
        </w:rPr>
        <w:t xml:space="preserve"> or samples</w:t>
      </w:r>
      <w:r w:rsidR="005C6ADD">
        <w:rPr>
          <w:sz w:val="22"/>
          <w:szCs w:val="22"/>
        </w:rPr>
        <w:t xml:space="preserve"> (</w:t>
      </w:r>
      <w:proofErr w:type="spellStart"/>
      <w:r w:rsidR="005C6ADD" w:rsidRPr="000E7DDB">
        <w:rPr>
          <w:sz w:val="22"/>
          <w:szCs w:val="22"/>
        </w:rPr>
        <w:t>Danjon</w:t>
      </w:r>
      <w:proofErr w:type="spellEnd"/>
      <w:r w:rsidR="005C6ADD" w:rsidRPr="000E7DDB">
        <w:rPr>
          <w:sz w:val="22"/>
          <w:szCs w:val="22"/>
        </w:rPr>
        <w:t xml:space="preserve"> and </w:t>
      </w:r>
      <w:proofErr w:type="spellStart"/>
      <w:r w:rsidR="005C6ADD" w:rsidRPr="000E7DDB">
        <w:rPr>
          <w:sz w:val="22"/>
          <w:szCs w:val="22"/>
        </w:rPr>
        <w:t>Reubens</w:t>
      </w:r>
      <w:proofErr w:type="spellEnd"/>
      <w:r w:rsidR="005C6ADD">
        <w:rPr>
          <w:sz w:val="22"/>
          <w:szCs w:val="22"/>
        </w:rPr>
        <w:t>, 2008)</w:t>
      </w:r>
      <w:r w:rsidR="005C6ADD" w:rsidRPr="00F95DE6">
        <w:rPr>
          <w:rFonts w:hint="eastAsia"/>
          <w:sz w:val="22"/>
          <w:szCs w:val="22"/>
        </w:rPr>
        <w:t xml:space="preserve">. </w:t>
      </w:r>
      <w:r w:rsidR="005C6ADD" w:rsidRPr="00F95DE6">
        <w:rPr>
          <w:sz w:val="22"/>
          <w:szCs w:val="22"/>
        </w:rPr>
        <w:t>Subsequently,</w:t>
      </w:r>
      <w:r w:rsidR="005C6ADD" w:rsidRPr="00F95DE6">
        <w:rPr>
          <w:rFonts w:hint="eastAsia"/>
          <w:sz w:val="22"/>
          <w:szCs w:val="22"/>
        </w:rPr>
        <w:t xml:space="preserve"> the sediment and roots are </w:t>
      </w:r>
      <w:r w:rsidR="005C6ADD">
        <w:rPr>
          <w:sz w:val="22"/>
          <w:szCs w:val="22"/>
        </w:rPr>
        <w:lastRenderedPageBreak/>
        <w:t xml:space="preserve">manually </w:t>
      </w:r>
      <w:r w:rsidR="005C6ADD" w:rsidRPr="00F95DE6">
        <w:rPr>
          <w:rFonts w:hint="eastAsia"/>
          <w:sz w:val="22"/>
          <w:szCs w:val="22"/>
        </w:rPr>
        <w:t xml:space="preserve">separated and </w:t>
      </w:r>
      <w:r w:rsidR="005C6ADD" w:rsidRPr="00F95DE6">
        <w:rPr>
          <w:sz w:val="22"/>
          <w:szCs w:val="22"/>
        </w:rPr>
        <w:t>the root density (root mass, per soil</w:t>
      </w:r>
      <w:r w:rsidR="005C6ADD" w:rsidRPr="00F95DE6">
        <w:rPr>
          <w:rFonts w:hint="eastAsia"/>
          <w:sz w:val="22"/>
          <w:szCs w:val="22"/>
        </w:rPr>
        <w:t xml:space="preserve"> </w:t>
      </w:r>
      <w:r w:rsidR="005C6ADD" w:rsidRPr="00F95DE6">
        <w:rPr>
          <w:sz w:val="22"/>
          <w:szCs w:val="22"/>
        </w:rPr>
        <w:t>volume)</w:t>
      </w:r>
      <w:r w:rsidR="005C6ADD" w:rsidRPr="00F95DE6">
        <w:rPr>
          <w:rFonts w:hint="eastAsia"/>
          <w:sz w:val="22"/>
          <w:szCs w:val="22"/>
        </w:rPr>
        <w:t xml:space="preserve"> is measured</w:t>
      </w:r>
      <w:r w:rsidR="005C6ADD">
        <w:rPr>
          <w:rFonts w:hint="eastAsia"/>
          <w:sz w:val="22"/>
          <w:szCs w:val="22"/>
        </w:rPr>
        <w:t xml:space="preserve"> (e.g., Van </w:t>
      </w:r>
      <w:proofErr w:type="spellStart"/>
      <w:r w:rsidR="005C6ADD">
        <w:rPr>
          <w:rFonts w:hint="eastAsia"/>
          <w:sz w:val="22"/>
          <w:szCs w:val="22"/>
        </w:rPr>
        <w:t>Eerdt</w:t>
      </w:r>
      <w:proofErr w:type="spellEnd"/>
      <w:r w:rsidR="005C6ADD">
        <w:rPr>
          <w:rFonts w:hint="eastAsia"/>
          <w:sz w:val="22"/>
          <w:szCs w:val="22"/>
        </w:rPr>
        <w:t xml:space="preserve">, 1985a; </w:t>
      </w:r>
      <w:r w:rsidR="005C6ADD">
        <w:rPr>
          <w:rFonts w:ascii="TimesNewRomanPSMT" w:hAnsi="TimesNewRomanPSMT" w:cs="TimesNewRomanPSMT"/>
          <w:szCs w:val="21"/>
        </w:rPr>
        <w:t>Connor</w:t>
      </w:r>
      <w:r w:rsidR="005C6ADD">
        <w:rPr>
          <w:rFonts w:ascii="TimesNewRomanPSMT" w:hAnsi="TimesNewRomanPSMT" w:cs="TimesNewRomanPSMT" w:hint="eastAsia"/>
          <w:szCs w:val="21"/>
        </w:rPr>
        <w:t xml:space="preserve"> </w:t>
      </w:r>
      <w:r w:rsidR="005C6ADD">
        <w:rPr>
          <w:rFonts w:ascii="TimesNewRomanPSMT" w:hAnsi="TimesNewRomanPSMT" w:cs="TimesNewRomanPSMT"/>
          <w:szCs w:val="21"/>
        </w:rPr>
        <w:t>and Chmura, 2000</w:t>
      </w:r>
      <w:r w:rsidR="005C6ADD">
        <w:rPr>
          <w:rFonts w:ascii="TimesNewRomanPSMT" w:hAnsi="TimesNewRomanPSMT" w:cs="TimesNewRomanPSMT" w:hint="eastAsia"/>
          <w:szCs w:val="21"/>
        </w:rPr>
        <w:t xml:space="preserve">; </w:t>
      </w:r>
      <w:proofErr w:type="spellStart"/>
      <w:r w:rsidR="005C6ADD">
        <w:rPr>
          <w:rFonts w:hint="eastAsia"/>
          <w:sz w:val="22"/>
          <w:szCs w:val="22"/>
        </w:rPr>
        <w:t>Bouma</w:t>
      </w:r>
      <w:proofErr w:type="spellEnd"/>
      <w:r w:rsidR="005C6ADD">
        <w:rPr>
          <w:rFonts w:hint="eastAsia"/>
          <w:sz w:val="22"/>
          <w:szCs w:val="22"/>
        </w:rPr>
        <w:t xml:space="preserve"> </w:t>
      </w:r>
      <w:r w:rsidR="005C6ADD" w:rsidRPr="0070606C">
        <w:rPr>
          <w:rFonts w:hint="eastAsia"/>
          <w:sz w:val="22"/>
          <w:szCs w:val="22"/>
        </w:rPr>
        <w:t>et al</w:t>
      </w:r>
      <w:r w:rsidR="005C6ADD">
        <w:rPr>
          <w:rFonts w:hint="eastAsia"/>
          <w:sz w:val="22"/>
          <w:szCs w:val="22"/>
        </w:rPr>
        <w:t>., 2001)</w:t>
      </w:r>
      <w:r w:rsidR="005C6ADD" w:rsidRPr="00F95DE6">
        <w:rPr>
          <w:sz w:val="22"/>
          <w:szCs w:val="22"/>
        </w:rPr>
        <w:t>.</w:t>
      </w:r>
      <w:r w:rsidR="005C6ADD" w:rsidRPr="00F95DE6">
        <w:rPr>
          <w:rFonts w:hint="eastAsia"/>
          <w:sz w:val="22"/>
          <w:szCs w:val="22"/>
        </w:rPr>
        <w:t xml:space="preserve"> </w:t>
      </w:r>
      <w:r w:rsidR="005C6ADD">
        <w:rPr>
          <w:rFonts w:hint="eastAsia"/>
          <w:sz w:val="22"/>
          <w:szCs w:val="22"/>
        </w:rPr>
        <w:t>Th</w:t>
      </w:r>
      <w:r w:rsidR="005C6ADD">
        <w:rPr>
          <w:sz w:val="22"/>
          <w:szCs w:val="22"/>
        </w:rPr>
        <w:t>is</w:t>
      </w:r>
      <w:r w:rsidR="005C6ADD">
        <w:rPr>
          <w:rFonts w:hint="eastAsia"/>
          <w:sz w:val="22"/>
          <w:szCs w:val="22"/>
        </w:rPr>
        <w:t xml:space="preserve"> traditional </w:t>
      </w:r>
      <w:r w:rsidR="005C6ADD" w:rsidRPr="00F95DE6">
        <w:rPr>
          <w:rFonts w:hint="eastAsia"/>
          <w:sz w:val="22"/>
          <w:szCs w:val="22"/>
        </w:rPr>
        <w:t>method</w:t>
      </w:r>
      <w:r w:rsidR="005C6ADD">
        <w:rPr>
          <w:rFonts w:hint="eastAsia"/>
          <w:sz w:val="22"/>
          <w:szCs w:val="22"/>
        </w:rPr>
        <w:t xml:space="preserve"> is</w:t>
      </w:r>
      <w:r w:rsidR="005C6ADD" w:rsidRPr="00F95DE6">
        <w:rPr>
          <w:rFonts w:hint="eastAsia"/>
          <w:sz w:val="22"/>
          <w:szCs w:val="22"/>
        </w:rPr>
        <w:t xml:space="preserve"> </w:t>
      </w:r>
      <w:r w:rsidR="005C6ADD" w:rsidRPr="00F95DE6">
        <w:rPr>
          <w:sz w:val="22"/>
          <w:szCs w:val="22"/>
        </w:rPr>
        <w:t xml:space="preserve">both </w:t>
      </w:r>
      <w:r w:rsidR="005C6ADD" w:rsidRPr="00F95DE6">
        <w:rPr>
          <w:rFonts w:hint="eastAsia"/>
          <w:sz w:val="22"/>
          <w:szCs w:val="22"/>
        </w:rPr>
        <w:t xml:space="preserve">laborious and </w:t>
      </w:r>
      <w:r w:rsidR="005C6ADD" w:rsidRPr="00F95DE6">
        <w:rPr>
          <w:sz w:val="22"/>
          <w:szCs w:val="22"/>
        </w:rPr>
        <w:t>imprecise</w:t>
      </w:r>
      <w:r w:rsidR="005C6ADD" w:rsidRPr="00F95DE6">
        <w:rPr>
          <w:rFonts w:hint="eastAsia"/>
          <w:sz w:val="22"/>
          <w:szCs w:val="22"/>
        </w:rPr>
        <w:t>.</w:t>
      </w:r>
      <w:r w:rsidR="005C6ADD" w:rsidRPr="00F95DE6">
        <w:rPr>
          <w:sz w:val="22"/>
          <w:szCs w:val="22"/>
        </w:rPr>
        <w:t xml:space="preserve"> </w:t>
      </w:r>
      <w:r w:rsidR="005C6ADD">
        <w:rPr>
          <w:rFonts w:hint="eastAsia"/>
          <w:sz w:val="22"/>
          <w:szCs w:val="22"/>
        </w:rPr>
        <w:t>T</w:t>
      </w:r>
      <w:r w:rsidR="005C6ADD" w:rsidRPr="00F95DE6">
        <w:rPr>
          <w:sz w:val="22"/>
          <w:szCs w:val="22"/>
        </w:rPr>
        <w:t xml:space="preserve">he roots of </w:t>
      </w:r>
      <w:proofErr w:type="spellStart"/>
      <w:r w:rsidR="005C6ADD" w:rsidRPr="00044D60">
        <w:rPr>
          <w:i/>
          <w:sz w:val="22"/>
          <w:szCs w:val="22"/>
        </w:rPr>
        <w:t>Atriplex</w:t>
      </w:r>
      <w:proofErr w:type="spellEnd"/>
      <w:r w:rsidR="005C6ADD" w:rsidRPr="00044D60">
        <w:rPr>
          <w:i/>
          <w:sz w:val="22"/>
          <w:szCs w:val="22"/>
        </w:rPr>
        <w:t xml:space="preserve"> </w:t>
      </w:r>
      <w:proofErr w:type="spellStart"/>
      <w:r w:rsidR="005C6ADD" w:rsidRPr="00044D60">
        <w:rPr>
          <w:i/>
          <w:sz w:val="22"/>
          <w:szCs w:val="22"/>
        </w:rPr>
        <w:t>portulacoides</w:t>
      </w:r>
      <w:proofErr w:type="spellEnd"/>
      <w:r w:rsidR="005C6ADD" w:rsidRPr="00F95DE6">
        <w:rPr>
          <w:sz w:val="22"/>
          <w:szCs w:val="22"/>
        </w:rPr>
        <w:t xml:space="preserve"> and </w:t>
      </w:r>
      <w:proofErr w:type="spellStart"/>
      <w:r w:rsidR="005C6ADD" w:rsidRPr="00910599">
        <w:rPr>
          <w:i/>
          <w:sz w:val="22"/>
          <w:szCs w:val="22"/>
        </w:rPr>
        <w:t>Juncus</w:t>
      </w:r>
      <w:proofErr w:type="spellEnd"/>
      <w:r w:rsidR="005C6ADD" w:rsidRPr="00910599">
        <w:rPr>
          <w:i/>
          <w:sz w:val="22"/>
          <w:szCs w:val="22"/>
        </w:rPr>
        <w:t xml:space="preserve"> </w:t>
      </w:r>
      <w:proofErr w:type="spellStart"/>
      <w:r w:rsidR="005C6ADD">
        <w:rPr>
          <w:i/>
          <w:sz w:val="22"/>
          <w:szCs w:val="22"/>
        </w:rPr>
        <w:t>maritimus</w:t>
      </w:r>
      <w:proofErr w:type="spellEnd"/>
      <w:r w:rsidR="005C6ADD" w:rsidRPr="00F95DE6">
        <w:rPr>
          <w:sz w:val="22"/>
          <w:szCs w:val="22"/>
        </w:rPr>
        <w:t xml:space="preserve"> are both fibrous and fragile</w:t>
      </w:r>
      <w:r w:rsidR="005C6ADD">
        <w:rPr>
          <w:rFonts w:hint="eastAsia"/>
          <w:sz w:val="22"/>
          <w:szCs w:val="22"/>
        </w:rPr>
        <w:t>.</w:t>
      </w:r>
      <w:r w:rsidR="005C6ADD" w:rsidRPr="00F95DE6">
        <w:rPr>
          <w:sz w:val="22"/>
          <w:szCs w:val="22"/>
        </w:rPr>
        <w:t xml:space="preserve"> </w:t>
      </w:r>
      <w:r w:rsidR="005C6ADD">
        <w:rPr>
          <w:rFonts w:hint="eastAsia"/>
          <w:sz w:val="22"/>
          <w:szCs w:val="22"/>
        </w:rPr>
        <w:t xml:space="preserve">Meanwhile, </w:t>
      </w:r>
      <w:r w:rsidR="005C6ADD">
        <w:rPr>
          <w:sz w:val="22"/>
          <w:szCs w:val="22"/>
        </w:rPr>
        <w:t xml:space="preserve">the </w:t>
      </w:r>
      <w:r w:rsidR="005C6ADD">
        <w:rPr>
          <w:rFonts w:hint="eastAsia"/>
          <w:sz w:val="22"/>
          <w:szCs w:val="22"/>
        </w:rPr>
        <w:t xml:space="preserve">sediments in saltmarshes </w:t>
      </w:r>
      <w:r w:rsidR="005C6ADD">
        <w:rPr>
          <w:sz w:val="22"/>
          <w:szCs w:val="22"/>
        </w:rPr>
        <w:t>often</w:t>
      </w:r>
      <w:r w:rsidR="005C6ADD">
        <w:rPr>
          <w:rFonts w:hint="eastAsia"/>
          <w:sz w:val="22"/>
          <w:szCs w:val="22"/>
        </w:rPr>
        <w:t xml:space="preserve"> consist of high</w:t>
      </w:r>
      <w:r w:rsidR="005C6ADD">
        <w:rPr>
          <w:sz w:val="22"/>
          <w:szCs w:val="22"/>
        </w:rPr>
        <w:t>ly</w:t>
      </w:r>
      <w:r w:rsidR="005C6ADD">
        <w:rPr>
          <w:rFonts w:hint="eastAsia"/>
          <w:sz w:val="22"/>
          <w:szCs w:val="22"/>
        </w:rPr>
        <w:t xml:space="preserve"> cohesive clay. </w:t>
      </w:r>
      <w:r w:rsidR="005C6ADD">
        <w:rPr>
          <w:sz w:val="22"/>
          <w:szCs w:val="22"/>
        </w:rPr>
        <w:t>I</w:t>
      </w:r>
      <w:r w:rsidR="005C6ADD">
        <w:rPr>
          <w:rFonts w:hint="eastAsia"/>
          <w:sz w:val="22"/>
          <w:szCs w:val="22"/>
        </w:rPr>
        <w:t>t is</w:t>
      </w:r>
      <w:r w:rsidR="005C6ADD">
        <w:rPr>
          <w:sz w:val="22"/>
          <w:szCs w:val="22"/>
        </w:rPr>
        <w:t xml:space="preserve"> therefore</w:t>
      </w:r>
      <w:r w:rsidR="005C6ADD">
        <w:rPr>
          <w:rFonts w:hint="eastAsia"/>
          <w:sz w:val="22"/>
          <w:szCs w:val="22"/>
        </w:rPr>
        <w:t xml:space="preserve"> difficult to separate </w:t>
      </w:r>
      <w:r w:rsidR="005C6ADD">
        <w:rPr>
          <w:sz w:val="22"/>
          <w:szCs w:val="22"/>
        </w:rPr>
        <w:t xml:space="preserve">the </w:t>
      </w:r>
      <w:r w:rsidR="005C6ADD">
        <w:rPr>
          <w:rFonts w:hint="eastAsia"/>
          <w:sz w:val="22"/>
          <w:szCs w:val="22"/>
        </w:rPr>
        <w:t>roots from soils with</w:t>
      </w:r>
      <w:r w:rsidR="00E85F23">
        <w:rPr>
          <w:sz w:val="22"/>
          <w:szCs w:val="22"/>
        </w:rPr>
        <w:t>out</w:t>
      </w:r>
      <w:r w:rsidR="005C6ADD">
        <w:rPr>
          <w:rFonts w:hint="eastAsia"/>
          <w:sz w:val="22"/>
          <w:szCs w:val="22"/>
        </w:rPr>
        <w:t xml:space="preserve"> damage to </w:t>
      </w:r>
      <w:r w:rsidR="00E85F23">
        <w:rPr>
          <w:sz w:val="22"/>
          <w:szCs w:val="22"/>
        </w:rPr>
        <w:t xml:space="preserve">the </w:t>
      </w:r>
      <w:r w:rsidR="005C6ADD">
        <w:rPr>
          <w:rFonts w:hint="eastAsia"/>
          <w:sz w:val="22"/>
          <w:szCs w:val="22"/>
        </w:rPr>
        <w:t xml:space="preserve">roots. </w:t>
      </w:r>
      <w:r w:rsidR="005C6ADD">
        <w:rPr>
          <w:sz w:val="22"/>
          <w:szCs w:val="22"/>
        </w:rPr>
        <w:t>To address these limitations, computed Tomography Scan</w:t>
      </w:r>
      <w:r w:rsidR="00E61EE3">
        <w:rPr>
          <w:sz w:val="22"/>
          <w:szCs w:val="22"/>
        </w:rPr>
        <w:t>ner</w:t>
      </w:r>
      <w:r w:rsidR="00E85F23">
        <w:rPr>
          <w:sz w:val="22"/>
          <w:szCs w:val="22"/>
        </w:rPr>
        <w:t>s</w:t>
      </w:r>
      <w:r w:rsidR="005C6ADD">
        <w:rPr>
          <w:sz w:val="22"/>
          <w:szCs w:val="22"/>
        </w:rPr>
        <w:t xml:space="preserve"> (CT Scan</w:t>
      </w:r>
      <w:r w:rsidR="00E61EE3">
        <w:rPr>
          <w:sz w:val="22"/>
          <w:szCs w:val="22"/>
        </w:rPr>
        <w:t>ner</w:t>
      </w:r>
      <w:r w:rsidR="00E85F23">
        <w:rPr>
          <w:sz w:val="22"/>
          <w:szCs w:val="22"/>
        </w:rPr>
        <w:t>s</w:t>
      </w:r>
      <w:r w:rsidR="005C6ADD">
        <w:rPr>
          <w:sz w:val="22"/>
          <w:szCs w:val="22"/>
        </w:rPr>
        <w:t>) were</w:t>
      </w:r>
      <w:r w:rsidR="005C6ADD" w:rsidRPr="00F95DE6">
        <w:rPr>
          <w:sz w:val="22"/>
          <w:szCs w:val="22"/>
        </w:rPr>
        <w:t xml:space="preserve"> </w:t>
      </w:r>
      <w:r w:rsidR="005C6ADD">
        <w:rPr>
          <w:sz w:val="22"/>
          <w:szCs w:val="22"/>
        </w:rPr>
        <w:t>used</w:t>
      </w:r>
      <w:r w:rsidR="005C6ADD" w:rsidRPr="00F95DE6">
        <w:rPr>
          <w:sz w:val="22"/>
          <w:szCs w:val="22"/>
        </w:rPr>
        <w:t xml:space="preserve"> </w:t>
      </w:r>
      <w:r w:rsidR="005C6ADD">
        <w:rPr>
          <w:sz w:val="22"/>
          <w:szCs w:val="22"/>
        </w:rPr>
        <w:t>in this study</w:t>
      </w:r>
      <w:r w:rsidR="005C6ADD">
        <w:rPr>
          <w:rFonts w:hint="eastAsia"/>
          <w:sz w:val="22"/>
          <w:szCs w:val="22"/>
        </w:rPr>
        <w:t>,</w:t>
      </w:r>
      <w:r w:rsidR="005C6ADD" w:rsidRPr="00F95DE6">
        <w:rPr>
          <w:sz w:val="22"/>
          <w:szCs w:val="22"/>
        </w:rPr>
        <w:t xml:space="preserve"> to obtain </w:t>
      </w:r>
      <w:r w:rsidR="00627761" w:rsidRPr="003C1423">
        <w:rPr>
          <w:color w:val="292526"/>
          <w:kern w:val="0"/>
          <w:sz w:val="22"/>
          <w:szCs w:val="22"/>
        </w:rPr>
        <w:t xml:space="preserve">three-dimensional </w:t>
      </w:r>
      <w:r w:rsidR="00627761">
        <w:rPr>
          <w:color w:val="292526"/>
          <w:kern w:val="0"/>
          <w:sz w:val="22"/>
          <w:szCs w:val="22"/>
        </w:rPr>
        <w:t>(</w:t>
      </w:r>
      <w:r w:rsidR="005C6ADD">
        <w:rPr>
          <w:rFonts w:hint="eastAsia"/>
          <w:sz w:val="22"/>
          <w:szCs w:val="22"/>
        </w:rPr>
        <w:t>3D</w:t>
      </w:r>
      <w:r w:rsidR="00627761">
        <w:rPr>
          <w:sz w:val="22"/>
          <w:szCs w:val="22"/>
        </w:rPr>
        <w:t>)</w:t>
      </w:r>
      <w:r w:rsidR="005C6ADD">
        <w:rPr>
          <w:rFonts w:hint="eastAsia"/>
          <w:sz w:val="22"/>
          <w:szCs w:val="22"/>
        </w:rPr>
        <w:t xml:space="preserve"> architecture data</w:t>
      </w:r>
      <w:r w:rsidR="005C6ADD" w:rsidRPr="00F95DE6">
        <w:rPr>
          <w:sz w:val="22"/>
          <w:szCs w:val="22"/>
        </w:rPr>
        <w:t xml:space="preserve"> of the root systems without </w:t>
      </w:r>
      <w:r w:rsidR="005C6ADD">
        <w:rPr>
          <w:rFonts w:hint="eastAsia"/>
          <w:sz w:val="22"/>
          <w:szCs w:val="22"/>
        </w:rPr>
        <w:t>disturbing</w:t>
      </w:r>
      <w:r w:rsidR="005C6ADD" w:rsidRPr="00F95DE6">
        <w:rPr>
          <w:sz w:val="22"/>
          <w:szCs w:val="22"/>
        </w:rPr>
        <w:t xml:space="preserve"> </w:t>
      </w:r>
      <w:r w:rsidR="005C6ADD">
        <w:rPr>
          <w:sz w:val="22"/>
          <w:szCs w:val="22"/>
        </w:rPr>
        <w:t xml:space="preserve">the </w:t>
      </w:r>
      <w:r w:rsidR="005C6ADD">
        <w:rPr>
          <w:rFonts w:hint="eastAsia"/>
          <w:sz w:val="22"/>
          <w:szCs w:val="22"/>
        </w:rPr>
        <w:t xml:space="preserve">original </w:t>
      </w:r>
      <w:r w:rsidR="005C6ADD">
        <w:rPr>
          <w:sz w:val="22"/>
          <w:szCs w:val="22"/>
        </w:rPr>
        <w:t xml:space="preserve">architecture of </w:t>
      </w:r>
      <w:r w:rsidR="005C6ADD" w:rsidRPr="00F95DE6">
        <w:rPr>
          <w:sz w:val="22"/>
          <w:szCs w:val="22"/>
        </w:rPr>
        <w:t>the root systems</w:t>
      </w:r>
      <w:r w:rsidR="005C6ADD">
        <w:rPr>
          <w:sz w:val="22"/>
          <w:szCs w:val="22"/>
        </w:rPr>
        <w:t xml:space="preserve"> (</w:t>
      </w:r>
      <w:r w:rsidR="005C6ADD" w:rsidRPr="000E7DDB">
        <w:rPr>
          <w:sz w:val="22"/>
          <w:szCs w:val="22"/>
        </w:rPr>
        <w:t>Tracy et al., 201</w:t>
      </w:r>
      <w:r w:rsidR="0042295A">
        <w:rPr>
          <w:sz w:val="22"/>
          <w:szCs w:val="22"/>
        </w:rPr>
        <w:t>0</w:t>
      </w:r>
      <w:r w:rsidR="005C6ADD">
        <w:rPr>
          <w:sz w:val="22"/>
          <w:szCs w:val="22"/>
        </w:rPr>
        <w:t>; Mooney et al., 2012</w:t>
      </w:r>
      <w:r w:rsidR="00F8041E" w:rsidRPr="003C1423">
        <w:rPr>
          <w:sz w:val="22"/>
          <w:szCs w:val="22"/>
        </w:rPr>
        <w:t xml:space="preserve">; </w:t>
      </w:r>
      <w:proofErr w:type="spellStart"/>
      <w:r w:rsidR="00CC48FF" w:rsidRPr="00D93CEB">
        <w:rPr>
          <w:sz w:val="22"/>
          <w:szCs w:val="22"/>
        </w:rPr>
        <w:t>Redelstein</w:t>
      </w:r>
      <w:proofErr w:type="spellEnd"/>
      <w:r w:rsidR="00CC48FF" w:rsidRPr="00D93CEB">
        <w:rPr>
          <w:sz w:val="22"/>
          <w:szCs w:val="22"/>
        </w:rPr>
        <w:t xml:space="preserve"> et al., 2018</w:t>
      </w:r>
      <w:r w:rsidR="005C6ADD">
        <w:rPr>
          <w:sz w:val="22"/>
          <w:szCs w:val="22"/>
        </w:rPr>
        <w:t>)</w:t>
      </w:r>
      <w:r w:rsidR="005C6ADD">
        <w:rPr>
          <w:rFonts w:hint="eastAsia"/>
          <w:sz w:val="22"/>
          <w:szCs w:val="22"/>
        </w:rPr>
        <w:t xml:space="preserve">. </w:t>
      </w:r>
    </w:p>
    <w:p w14:paraId="5615A0A8" w14:textId="77777777" w:rsidR="00C674DC" w:rsidRDefault="00C674DC" w:rsidP="00F95465">
      <w:pPr>
        <w:spacing w:line="480" w:lineRule="auto"/>
        <w:rPr>
          <w:sz w:val="22"/>
          <w:szCs w:val="22"/>
        </w:rPr>
      </w:pPr>
    </w:p>
    <w:p w14:paraId="23F53B11" w14:textId="1A81D2D1" w:rsidR="000255F8" w:rsidRDefault="00C674DC" w:rsidP="00F95465">
      <w:pPr>
        <w:autoSpaceDE w:val="0"/>
        <w:autoSpaceDN w:val="0"/>
        <w:adjustRightInd w:val="0"/>
        <w:spacing w:line="480" w:lineRule="auto"/>
        <w:rPr>
          <w:sz w:val="22"/>
          <w:szCs w:val="22"/>
        </w:rPr>
      </w:pPr>
      <w:r>
        <w:rPr>
          <w:sz w:val="22"/>
          <w:szCs w:val="22"/>
        </w:rPr>
        <w:t>Based on the consideration above, t</w:t>
      </w:r>
      <w:r w:rsidR="000255F8">
        <w:rPr>
          <w:rFonts w:hint="eastAsia"/>
          <w:sz w:val="22"/>
          <w:szCs w:val="22"/>
        </w:rPr>
        <w:t>he aim</w:t>
      </w:r>
      <w:r w:rsidR="00E85F23">
        <w:rPr>
          <w:sz w:val="22"/>
          <w:szCs w:val="22"/>
        </w:rPr>
        <w:t>s</w:t>
      </w:r>
      <w:r w:rsidR="000255F8">
        <w:rPr>
          <w:rFonts w:hint="eastAsia"/>
          <w:sz w:val="22"/>
          <w:szCs w:val="22"/>
        </w:rPr>
        <w:t xml:space="preserve"> of this paper </w:t>
      </w:r>
      <w:r w:rsidR="00E85F23">
        <w:rPr>
          <w:sz w:val="22"/>
          <w:szCs w:val="22"/>
        </w:rPr>
        <w:t>are (1)</w:t>
      </w:r>
      <w:r w:rsidR="00E85F23">
        <w:rPr>
          <w:rFonts w:hint="eastAsia"/>
          <w:sz w:val="22"/>
          <w:szCs w:val="22"/>
        </w:rPr>
        <w:t xml:space="preserve"> </w:t>
      </w:r>
      <w:r w:rsidR="000255F8">
        <w:rPr>
          <w:rFonts w:hint="eastAsia"/>
          <w:sz w:val="22"/>
          <w:szCs w:val="22"/>
        </w:rPr>
        <w:t xml:space="preserve">to </w:t>
      </w:r>
      <w:r w:rsidR="00FD5E76">
        <w:rPr>
          <w:sz w:val="22"/>
          <w:szCs w:val="22"/>
        </w:rPr>
        <w:t>provide detailed quantification of the</w:t>
      </w:r>
      <w:r w:rsidR="000255F8">
        <w:rPr>
          <w:rFonts w:hint="eastAsia"/>
          <w:sz w:val="22"/>
          <w:szCs w:val="22"/>
        </w:rPr>
        <w:t xml:space="preserve"> root systems of two saltmarsh species (</w:t>
      </w:r>
      <w:proofErr w:type="spellStart"/>
      <w:r w:rsidR="000255F8">
        <w:rPr>
          <w:i/>
          <w:sz w:val="22"/>
          <w:szCs w:val="22"/>
        </w:rPr>
        <w:t>Atriplex</w:t>
      </w:r>
      <w:proofErr w:type="spellEnd"/>
      <w:r w:rsidR="000255F8" w:rsidRPr="007F1ECA">
        <w:rPr>
          <w:i/>
          <w:sz w:val="22"/>
          <w:szCs w:val="22"/>
        </w:rPr>
        <w:t xml:space="preserve"> </w:t>
      </w:r>
      <w:proofErr w:type="spellStart"/>
      <w:r w:rsidR="000255F8" w:rsidRPr="007F1ECA">
        <w:rPr>
          <w:i/>
          <w:sz w:val="22"/>
          <w:szCs w:val="22"/>
        </w:rPr>
        <w:t>portulacoides</w:t>
      </w:r>
      <w:proofErr w:type="spellEnd"/>
      <w:r w:rsidR="000255F8">
        <w:t xml:space="preserve"> and </w:t>
      </w:r>
      <w:proofErr w:type="spellStart"/>
      <w:r w:rsidR="000255F8" w:rsidRPr="00343A8E">
        <w:rPr>
          <w:rFonts w:hint="eastAsia"/>
          <w:i/>
          <w:sz w:val="22"/>
          <w:szCs w:val="22"/>
        </w:rPr>
        <w:t>Juncus</w:t>
      </w:r>
      <w:proofErr w:type="spellEnd"/>
      <w:r w:rsidR="000255F8" w:rsidRPr="00343A8E">
        <w:rPr>
          <w:rFonts w:hint="eastAsia"/>
          <w:i/>
          <w:sz w:val="22"/>
          <w:szCs w:val="22"/>
        </w:rPr>
        <w:t xml:space="preserve"> </w:t>
      </w:r>
      <w:proofErr w:type="spellStart"/>
      <w:r w:rsidR="00FE5900">
        <w:rPr>
          <w:rFonts w:hint="eastAsia"/>
          <w:i/>
          <w:sz w:val="22"/>
          <w:szCs w:val="22"/>
        </w:rPr>
        <w:t>maritimus</w:t>
      </w:r>
      <w:proofErr w:type="spellEnd"/>
      <w:r w:rsidR="000255F8">
        <w:rPr>
          <w:rFonts w:hint="eastAsia"/>
          <w:sz w:val="22"/>
          <w:szCs w:val="22"/>
        </w:rPr>
        <w:t>) which are common in the Southern England</w:t>
      </w:r>
      <w:r w:rsidR="00E85F23">
        <w:rPr>
          <w:sz w:val="22"/>
          <w:szCs w:val="22"/>
        </w:rPr>
        <w:t xml:space="preserve">; (2) </w:t>
      </w:r>
      <w:r w:rsidR="00E85F23" w:rsidRPr="00FC4565">
        <w:rPr>
          <w:sz w:val="22"/>
          <w:szCs w:val="22"/>
        </w:rPr>
        <w:t xml:space="preserve">to </w:t>
      </w:r>
      <w:r w:rsidR="00E85F23">
        <w:rPr>
          <w:sz w:val="22"/>
          <w:szCs w:val="22"/>
        </w:rPr>
        <w:t xml:space="preserve">use this data to </w:t>
      </w:r>
      <w:r w:rsidR="00E85F23" w:rsidRPr="00FC4565">
        <w:rPr>
          <w:sz w:val="22"/>
          <w:szCs w:val="22"/>
        </w:rPr>
        <w:t>examine the relationship</w:t>
      </w:r>
      <w:r w:rsidR="00E85F23">
        <w:rPr>
          <w:sz w:val="22"/>
          <w:szCs w:val="22"/>
        </w:rPr>
        <w:t>s</w:t>
      </w:r>
      <w:r w:rsidR="00E85F23" w:rsidRPr="00FC4565">
        <w:rPr>
          <w:rFonts w:hint="eastAsia"/>
          <w:sz w:val="22"/>
          <w:szCs w:val="22"/>
        </w:rPr>
        <w:t xml:space="preserve"> between </w:t>
      </w:r>
      <w:r w:rsidR="00E85F23" w:rsidRPr="00FC4565">
        <w:rPr>
          <w:sz w:val="22"/>
          <w:szCs w:val="22"/>
        </w:rPr>
        <w:t xml:space="preserve">the </w:t>
      </w:r>
      <w:r w:rsidR="00E85F23" w:rsidRPr="00FC4565">
        <w:rPr>
          <w:rFonts w:hint="eastAsia"/>
          <w:sz w:val="22"/>
          <w:szCs w:val="22"/>
        </w:rPr>
        <w:t>architecture of root system</w:t>
      </w:r>
      <w:r w:rsidR="00E85F23">
        <w:rPr>
          <w:sz w:val="22"/>
          <w:szCs w:val="22"/>
        </w:rPr>
        <w:t>s</w:t>
      </w:r>
      <w:r w:rsidR="00E85F23" w:rsidRPr="00FC4565">
        <w:rPr>
          <w:rFonts w:hint="eastAsia"/>
          <w:sz w:val="22"/>
          <w:szCs w:val="22"/>
        </w:rPr>
        <w:t xml:space="preserve"> and bank sediment stability</w:t>
      </w:r>
      <w:r w:rsidR="00E85F23">
        <w:rPr>
          <w:sz w:val="22"/>
          <w:szCs w:val="22"/>
        </w:rPr>
        <w:t xml:space="preserve">; and (3) to highlight </w:t>
      </w:r>
      <w:r w:rsidR="00E85F23">
        <w:rPr>
          <w:rFonts w:hint="eastAsia"/>
          <w:sz w:val="22"/>
          <w:szCs w:val="22"/>
        </w:rPr>
        <w:t xml:space="preserve">practical </w:t>
      </w:r>
      <w:r w:rsidR="00E85F23">
        <w:rPr>
          <w:sz w:val="22"/>
          <w:szCs w:val="22"/>
        </w:rPr>
        <w:t>applications of this knowledge</w:t>
      </w:r>
      <w:r w:rsidR="00E85F23">
        <w:rPr>
          <w:rFonts w:hint="eastAsia"/>
          <w:sz w:val="22"/>
          <w:szCs w:val="22"/>
        </w:rPr>
        <w:t>.</w:t>
      </w:r>
      <w:r>
        <w:rPr>
          <w:sz w:val="22"/>
          <w:szCs w:val="22"/>
        </w:rPr>
        <w:t xml:space="preserve"> </w:t>
      </w:r>
      <w:r w:rsidRPr="00FC4565">
        <w:rPr>
          <w:rFonts w:hint="eastAsia"/>
          <w:sz w:val="22"/>
          <w:szCs w:val="22"/>
        </w:rPr>
        <w:t xml:space="preserve">The bank sediment stability is quantified </w:t>
      </w:r>
      <w:r>
        <w:rPr>
          <w:sz w:val="22"/>
          <w:szCs w:val="22"/>
        </w:rPr>
        <w:t xml:space="preserve">herein </w:t>
      </w:r>
      <w:r w:rsidRPr="00FC4565">
        <w:rPr>
          <w:rFonts w:hint="eastAsia"/>
          <w:sz w:val="22"/>
          <w:szCs w:val="22"/>
        </w:rPr>
        <w:t>using two parameters: erosion threshold (resistance to flow) and</w:t>
      </w:r>
      <w:r w:rsidRPr="002D5EAD">
        <w:rPr>
          <w:rFonts w:hint="eastAsia"/>
          <w:sz w:val="22"/>
          <w:szCs w:val="22"/>
        </w:rPr>
        <w:t xml:space="preserve"> shear strength (resistance</w:t>
      </w:r>
      <w:r>
        <w:rPr>
          <w:rFonts w:hint="eastAsia"/>
          <w:sz w:val="22"/>
          <w:szCs w:val="22"/>
        </w:rPr>
        <w:t xml:space="preserve"> to gravity)</w:t>
      </w:r>
      <w:r>
        <w:rPr>
          <w:sz w:val="22"/>
          <w:szCs w:val="22"/>
        </w:rPr>
        <w:t>, which have been published in an earlier paper (Chen et al., 2012)</w:t>
      </w:r>
      <w:r>
        <w:rPr>
          <w:rFonts w:hint="eastAsia"/>
          <w:sz w:val="22"/>
          <w:szCs w:val="22"/>
        </w:rPr>
        <w:t xml:space="preserve">. </w:t>
      </w:r>
      <w:r w:rsidR="000255F8">
        <w:rPr>
          <w:rFonts w:hint="eastAsia"/>
          <w:sz w:val="22"/>
          <w:szCs w:val="22"/>
        </w:rPr>
        <w:t xml:space="preserve">The discussion of the efficiency of root systems in stabilising cliffs will be discussed using a simple model, </w:t>
      </w:r>
      <w:r w:rsidR="00FC4565">
        <w:rPr>
          <w:sz w:val="22"/>
          <w:szCs w:val="22"/>
        </w:rPr>
        <w:t>and</w:t>
      </w:r>
      <w:r w:rsidR="00FC4565">
        <w:rPr>
          <w:rFonts w:hint="eastAsia"/>
          <w:sz w:val="22"/>
          <w:szCs w:val="22"/>
        </w:rPr>
        <w:t xml:space="preserve"> </w:t>
      </w:r>
      <w:r w:rsidR="00FC4565">
        <w:rPr>
          <w:sz w:val="22"/>
          <w:szCs w:val="22"/>
        </w:rPr>
        <w:t>the</w:t>
      </w:r>
      <w:r w:rsidR="000255F8">
        <w:rPr>
          <w:rFonts w:hint="eastAsia"/>
          <w:sz w:val="22"/>
          <w:szCs w:val="22"/>
        </w:rPr>
        <w:t xml:space="preserve"> specific example </w:t>
      </w:r>
      <w:r w:rsidR="00FC4565">
        <w:rPr>
          <w:sz w:val="22"/>
          <w:szCs w:val="22"/>
        </w:rPr>
        <w:t>of</w:t>
      </w:r>
      <w:r w:rsidR="00FC4565">
        <w:rPr>
          <w:rFonts w:hint="eastAsia"/>
          <w:sz w:val="22"/>
          <w:szCs w:val="22"/>
        </w:rPr>
        <w:t xml:space="preserve"> </w:t>
      </w:r>
      <w:r w:rsidR="000255F8">
        <w:rPr>
          <w:rFonts w:hint="eastAsia"/>
          <w:sz w:val="22"/>
          <w:szCs w:val="22"/>
        </w:rPr>
        <w:t>the Beaulieu Estuary will be used to demonstrate the difference between two root systems.</w:t>
      </w:r>
    </w:p>
    <w:p w14:paraId="11E7B912" w14:textId="5991356A" w:rsidR="0059601C" w:rsidRDefault="0059601C" w:rsidP="00F95465">
      <w:pPr>
        <w:autoSpaceDE w:val="0"/>
        <w:autoSpaceDN w:val="0"/>
        <w:adjustRightInd w:val="0"/>
        <w:spacing w:line="480" w:lineRule="auto"/>
        <w:rPr>
          <w:strike/>
          <w:sz w:val="22"/>
          <w:szCs w:val="22"/>
        </w:rPr>
      </w:pPr>
    </w:p>
    <w:p w14:paraId="32BB1088" w14:textId="77777777" w:rsidR="00F95465" w:rsidRPr="003C1423" w:rsidRDefault="00F95465" w:rsidP="00F95465">
      <w:pPr>
        <w:autoSpaceDE w:val="0"/>
        <w:autoSpaceDN w:val="0"/>
        <w:adjustRightInd w:val="0"/>
        <w:spacing w:line="480" w:lineRule="auto"/>
        <w:rPr>
          <w:strike/>
          <w:sz w:val="22"/>
          <w:szCs w:val="22"/>
        </w:rPr>
      </w:pPr>
    </w:p>
    <w:p w14:paraId="01B39C5E" w14:textId="77777777" w:rsidR="000255F8" w:rsidRDefault="000255F8" w:rsidP="00F95465">
      <w:pPr>
        <w:spacing w:line="480" w:lineRule="auto"/>
      </w:pPr>
      <w:r>
        <w:rPr>
          <w:rFonts w:hint="eastAsia"/>
          <w:b/>
          <w:sz w:val="32"/>
          <w:szCs w:val="32"/>
        </w:rPr>
        <w:lastRenderedPageBreak/>
        <w:t>2</w:t>
      </w:r>
      <w:r>
        <w:rPr>
          <w:rFonts w:hint="eastAsia"/>
          <w:b/>
          <w:sz w:val="32"/>
          <w:szCs w:val="32"/>
        </w:rPr>
        <w:t>．</w:t>
      </w:r>
      <w:r>
        <w:rPr>
          <w:rFonts w:hint="eastAsia"/>
          <w:b/>
          <w:sz w:val="32"/>
          <w:szCs w:val="32"/>
        </w:rPr>
        <w:t xml:space="preserve"> </w:t>
      </w:r>
      <w:r w:rsidRPr="005B166E">
        <w:rPr>
          <w:b/>
          <w:sz w:val="32"/>
          <w:szCs w:val="32"/>
        </w:rPr>
        <w:t>Method</w:t>
      </w:r>
      <w:r>
        <w:rPr>
          <w:rFonts w:hint="eastAsia"/>
          <w:b/>
          <w:sz w:val="32"/>
          <w:szCs w:val="32"/>
        </w:rPr>
        <w:t>s</w:t>
      </w:r>
    </w:p>
    <w:p w14:paraId="2750B8C7" w14:textId="68F143CD" w:rsidR="001C50FA" w:rsidRDefault="000255F8" w:rsidP="00F95465">
      <w:pPr>
        <w:spacing w:line="480" w:lineRule="auto"/>
        <w:rPr>
          <w:sz w:val="22"/>
          <w:szCs w:val="22"/>
        </w:rPr>
      </w:pPr>
      <w:proofErr w:type="spellStart"/>
      <w:r w:rsidRPr="005F6AF9">
        <w:rPr>
          <w:sz w:val="22"/>
          <w:szCs w:val="22"/>
        </w:rPr>
        <w:t>Exbury</w:t>
      </w:r>
      <w:proofErr w:type="spellEnd"/>
      <w:r w:rsidRPr="005F6AF9">
        <w:rPr>
          <w:sz w:val="22"/>
          <w:szCs w:val="22"/>
        </w:rPr>
        <w:t xml:space="preserve"> Marsh</w:t>
      </w:r>
      <w:r w:rsidR="003A490D">
        <w:rPr>
          <w:sz w:val="22"/>
          <w:szCs w:val="22"/>
        </w:rPr>
        <w:t xml:space="preserve"> is</w:t>
      </w:r>
      <w:r w:rsidRPr="005F6AF9">
        <w:rPr>
          <w:sz w:val="22"/>
          <w:szCs w:val="22"/>
        </w:rPr>
        <w:t xml:space="preserve"> located </w:t>
      </w:r>
      <w:r w:rsidR="003A490D">
        <w:rPr>
          <w:sz w:val="22"/>
          <w:szCs w:val="22"/>
        </w:rPr>
        <w:t>in</w:t>
      </w:r>
      <w:r w:rsidR="003A490D" w:rsidRPr="005F6AF9">
        <w:rPr>
          <w:sz w:val="22"/>
          <w:szCs w:val="22"/>
        </w:rPr>
        <w:t xml:space="preserve"> </w:t>
      </w:r>
      <w:r w:rsidRPr="005F6AF9">
        <w:rPr>
          <w:sz w:val="22"/>
          <w:szCs w:val="22"/>
        </w:rPr>
        <w:t>the middle reach of the Beaulieu Estuary</w:t>
      </w:r>
      <w:r>
        <w:rPr>
          <w:sz w:val="22"/>
          <w:szCs w:val="22"/>
        </w:rPr>
        <w:t xml:space="preserve"> (</w:t>
      </w:r>
      <w:r w:rsidRPr="00DC7405">
        <w:rPr>
          <w:sz w:val="22"/>
          <w:szCs w:val="22"/>
        </w:rPr>
        <w:t>Figure 1</w:t>
      </w:r>
      <w:r>
        <w:rPr>
          <w:sz w:val="22"/>
          <w:szCs w:val="22"/>
        </w:rPr>
        <w:t>)</w:t>
      </w:r>
      <w:r w:rsidRPr="005F6AF9">
        <w:rPr>
          <w:sz w:val="22"/>
          <w:szCs w:val="22"/>
        </w:rPr>
        <w:t xml:space="preserve">. </w:t>
      </w:r>
      <w:r w:rsidR="00FD7052">
        <w:rPr>
          <w:rFonts w:hint="eastAsia"/>
          <w:sz w:val="22"/>
          <w:szCs w:val="22"/>
        </w:rPr>
        <w:t>It</w:t>
      </w:r>
      <w:r w:rsidRPr="004F60B0">
        <w:rPr>
          <w:sz w:val="22"/>
          <w:szCs w:val="22"/>
        </w:rPr>
        <w:t xml:space="preserve"> receives only limited fresh water input </w:t>
      </w:r>
      <w:r w:rsidR="00FD7052">
        <w:rPr>
          <w:rFonts w:hint="eastAsia"/>
          <w:sz w:val="22"/>
          <w:szCs w:val="22"/>
        </w:rPr>
        <w:t>and s</w:t>
      </w:r>
      <w:r w:rsidR="00FD7052" w:rsidRPr="004F60B0">
        <w:rPr>
          <w:sz w:val="22"/>
          <w:szCs w:val="22"/>
        </w:rPr>
        <w:t>alinity</w:t>
      </w:r>
      <w:r w:rsidR="00FD7052">
        <w:rPr>
          <w:rFonts w:hint="eastAsia"/>
          <w:sz w:val="22"/>
          <w:szCs w:val="22"/>
        </w:rPr>
        <w:t xml:space="preserve"> here is </w:t>
      </w:r>
      <w:r w:rsidR="00FD7052" w:rsidRPr="004F60B0">
        <w:rPr>
          <w:sz w:val="22"/>
          <w:szCs w:val="22"/>
        </w:rPr>
        <w:t>32-34</w:t>
      </w:r>
      <w:r w:rsidR="00FD7052">
        <w:rPr>
          <w:rFonts w:hint="eastAsia"/>
          <w:sz w:val="22"/>
          <w:szCs w:val="22"/>
        </w:rPr>
        <w:t xml:space="preserve"> </w:t>
      </w:r>
      <w:r w:rsidR="00FB0B33">
        <w:rPr>
          <w:sz w:val="22"/>
          <w:szCs w:val="22"/>
        </w:rPr>
        <w:t xml:space="preserve">on average </w:t>
      </w:r>
      <w:r>
        <w:rPr>
          <w:rFonts w:hint="eastAsia"/>
          <w:sz w:val="22"/>
          <w:szCs w:val="22"/>
        </w:rPr>
        <w:t>(</w:t>
      </w:r>
      <w:r w:rsidRPr="004F60B0">
        <w:rPr>
          <w:sz w:val="22"/>
          <w:szCs w:val="22"/>
        </w:rPr>
        <w:t>Houghton, 1986</w:t>
      </w:r>
      <w:r>
        <w:rPr>
          <w:rFonts w:hint="eastAsia"/>
          <w:sz w:val="22"/>
          <w:szCs w:val="22"/>
        </w:rPr>
        <w:t>)</w:t>
      </w:r>
      <w:r w:rsidRPr="004F60B0">
        <w:rPr>
          <w:sz w:val="22"/>
          <w:szCs w:val="22"/>
        </w:rPr>
        <w:t>.</w:t>
      </w:r>
      <w:r>
        <w:rPr>
          <w:sz w:val="22"/>
          <w:szCs w:val="22"/>
        </w:rPr>
        <w:t xml:space="preserve"> </w:t>
      </w:r>
      <w:proofErr w:type="spellStart"/>
      <w:r w:rsidRPr="004F60B0">
        <w:rPr>
          <w:sz w:val="22"/>
          <w:szCs w:val="22"/>
        </w:rPr>
        <w:t>Exbury</w:t>
      </w:r>
      <w:proofErr w:type="spellEnd"/>
      <w:r w:rsidRPr="004F60B0">
        <w:rPr>
          <w:sz w:val="22"/>
          <w:szCs w:val="22"/>
        </w:rPr>
        <w:t xml:space="preserve"> Marsh has a very narrow pioneer fringe of </w:t>
      </w:r>
      <w:r w:rsidRPr="004F60B0">
        <w:rPr>
          <w:rFonts w:hint="eastAsia"/>
          <w:i/>
          <w:sz w:val="22"/>
          <w:szCs w:val="22"/>
        </w:rPr>
        <w:t xml:space="preserve">Salicornia </w:t>
      </w:r>
      <w:proofErr w:type="spellStart"/>
      <w:r w:rsidRPr="004F60B0">
        <w:rPr>
          <w:rFonts w:hint="eastAsia"/>
          <w:i/>
          <w:sz w:val="22"/>
          <w:szCs w:val="22"/>
        </w:rPr>
        <w:t>europea</w:t>
      </w:r>
      <w:proofErr w:type="spellEnd"/>
      <w:r w:rsidRPr="004F60B0">
        <w:rPr>
          <w:sz w:val="22"/>
          <w:szCs w:val="22"/>
        </w:rPr>
        <w:t xml:space="preserve"> at </w:t>
      </w:r>
      <w:r w:rsidRPr="004F60B0">
        <w:rPr>
          <w:rFonts w:hint="eastAsia"/>
          <w:sz w:val="22"/>
          <w:szCs w:val="22"/>
        </w:rPr>
        <w:t xml:space="preserve">the </w:t>
      </w:r>
      <w:r w:rsidRPr="004F60B0">
        <w:rPr>
          <w:sz w:val="22"/>
          <w:szCs w:val="22"/>
        </w:rPr>
        <w:t xml:space="preserve">seaward edge and grades into an </w:t>
      </w:r>
      <w:proofErr w:type="spellStart"/>
      <w:r w:rsidRPr="004F60B0">
        <w:rPr>
          <w:rFonts w:hint="eastAsia"/>
          <w:i/>
          <w:sz w:val="22"/>
          <w:szCs w:val="22"/>
        </w:rPr>
        <w:t>Atriplex</w:t>
      </w:r>
      <w:proofErr w:type="spellEnd"/>
      <w:r w:rsidRPr="004F60B0">
        <w:rPr>
          <w:rFonts w:hint="eastAsia"/>
          <w:i/>
          <w:sz w:val="22"/>
          <w:szCs w:val="22"/>
        </w:rPr>
        <w:t xml:space="preserve"> </w:t>
      </w:r>
      <w:proofErr w:type="spellStart"/>
      <w:r w:rsidRPr="004F60B0">
        <w:rPr>
          <w:rFonts w:hint="eastAsia"/>
          <w:i/>
          <w:sz w:val="22"/>
          <w:szCs w:val="22"/>
        </w:rPr>
        <w:t>portulacoides</w:t>
      </w:r>
      <w:proofErr w:type="spellEnd"/>
      <w:r w:rsidRPr="004F60B0">
        <w:rPr>
          <w:sz w:val="22"/>
          <w:szCs w:val="22"/>
        </w:rPr>
        <w:t xml:space="preserve"> </w:t>
      </w:r>
      <w:r w:rsidR="00E801B5">
        <w:rPr>
          <w:sz w:val="22"/>
          <w:szCs w:val="22"/>
        </w:rPr>
        <w:t xml:space="preserve">(Sea Purslane) </w:t>
      </w:r>
      <w:r w:rsidRPr="004F60B0">
        <w:rPr>
          <w:sz w:val="22"/>
          <w:szCs w:val="22"/>
        </w:rPr>
        <w:t>and</w:t>
      </w:r>
      <w:r w:rsidRPr="004F60B0">
        <w:rPr>
          <w:i/>
          <w:sz w:val="22"/>
          <w:szCs w:val="22"/>
        </w:rPr>
        <w:t xml:space="preserve"> </w:t>
      </w:r>
      <w:proofErr w:type="spellStart"/>
      <w:r w:rsidRPr="004F60B0">
        <w:rPr>
          <w:i/>
          <w:sz w:val="22"/>
          <w:szCs w:val="22"/>
        </w:rPr>
        <w:t>Spartina</w:t>
      </w:r>
      <w:proofErr w:type="spellEnd"/>
      <w:r w:rsidRPr="004F60B0">
        <w:rPr>
          <w:i/>
          <w:sz w:val="22"/>
          <w:szCs w:val="22"/>
        </w:rPr>
        <w:t xml:space="preserve"> </w:t>
      </w:r>
      <w:proofErr w:type="spellStart"/>
      <w:r w:rsidRPr="004F60B0">
        <w:rPr>
          <w:i/>
          <w:sz w:val="22"/>
          <w:szCs w:val="22"/>
        </w:rPr>
        <w:t>anglica</w:t>
      </w:r>
      <w:proofErr w:type="spellEnd"/>
      <w:r w:rsidRPr="004F60B0">
        <w:rPr>
          <w:rFonts w:hint="eastAsia"/>
          <w:sz w:val="22"/>
          <w:szCs w:val="22"/>
        </w:rPr>
        <w:t xml:space="preserve"> </w:t>
      </w:r>
      <w:r w:rsidRPr="004F60B0">
        <w:rPr>
          <w:sz w:val="22"/>
          <w:szCs w:val="22"/>
        </w:rPr>
        <w:t xml:space="preserve">community </w:t>
      </w:r>
      <w:r w:rsidRPr="004F60B0">
        <w:rPr>
          <w:rFonts w:hint="eastAsia"/>
          <w:sz w:val="22"/>
          <w:szCs w:val="22"/>
        </w:rPr>
        <w:t>within</w:t>
      </w:r>
      <w:r w:rsidRPr="004F60B0">
        <w:rPr>
          <w:sz w:val="22"/>
          <w:szCs w:val="22"/>
        </w:rPr>
        <w:t xml:space="preserve"> the Lower and Middle Marshes, with </w:t>
      </w:r>
      <w:proofErr w:type="spellStart"/>
      <w:r w:rsidRPr="004F60B0">
        <w:rPr>
          <w:i/>
          <w:sz w:val="22"/>
          <w:szCs w:val="22"/>
        </w:rPr>
        <w:t>Spartina</w:t>
      </w:r>
      <w:proofErr w:type="spellEnd"/>
      <w:r w:rsidRPr="004F60B0">
        <w:rPr>
          <w:i/>
          <w:sz w:val="22"/>
          <w:szCs w:val="22"/>
        </w:rPr>
        <w:t xml:space="preserve"> </w:t>
      </w:r>
      <w:proofErr w:type="spellStart"/>
      <w:r w:rsidRPr="004F60B0">
        <w:rPr>
          <w:i/>
          <w:sz w:val="22"/>
          <w:szCs w:val="22"/>
        </w:rPr>
        <w:t>anglica</w:t>
      </w:r>
      <w:proofErr w:type="spellEnd"/>
      <w:r w:rsidRPr="004F60B0">
        <w:rPr>
          <w:sz w:val="22"/>
          <w:szCs w:val="22"/>
        </w:rPr>
        <w:t xml:space="preserve"> making up less than 10% of the vegetation. A </w:t>
      </w:r>
      <w:proofErr w:type="spellStart"/>
      <w:r w:rsidRPr="004F60B0">
        <w:rPr>
          <w:i/>
          <w:iCs/>
          <w:sz w:val="22"/>
          <w:szCs w:val="22"/>
        </w:rPr>
        <w:t>Juncus</w:t>
      </w:r>
      <w:proofErr w:type="spellEnd"/>
      <w:r w:rsidRPr="004F60B0">
        <w:rPr>
          <w:i/>
          <w:iCs/>
          <w:sz w:val="22"/>
          <w:szCs w:val="22"/>
        </w:rPr>
        <w:t xml:space="preserve"> </w:t>
      </w:r>
      <w:proofErr w:type="spellStart"/>
      <w:r w:rsidR="00FD7052">
        <w:rPr>
          <w:rFonts w:hint="eastAsia"/>
          <w:i/>
          <w:iCs/>
          <w:sz w:val="22"/>
          <w:szCs w:val="22"/>
        </w:rPr>
        <w:t>m</w:t>
      </w:r>
      <w:r w:rsidR="00FD7052">
        <w:rPr>
          <w:i/>
          <w:iCs/>
          <w:sz w:val="22"/>
          <w:szCs w:val="22"/>
        </w:rPr>
        <w:t>aritim</w:t>
      </w:r>
      <w:r w:rsidR="00FD7052">
        <w:rPr>
          <w:rFonts w:hint="eastAsia"/>
          <w:i/>
          <w:iCs/>
          <w:sz w:val="22"/>
          <w:szCs w:val="22"/>
        </w:rPr>
        <w:t>us</w:t>
      </w:r>
      <w:proofErr w:type="spellEnd"/>
      <w:r w:rsidR="00FD7052" w:rsidRPr="004F60B0">
        <w:rPr>
          <w:sz w:val="22"/>
          <w:szCs w:val="22"/>
        </w:rPr>
        <w:t xml:space="preserve"> </w:t>
      </w:r>
      <w:r w:rsidRPr="004F60B0">
        <w:rPr>
          <w:sz w:val="22"/>
          <w:szCs w:val="22"/>
        </w:rPr>
        <w:t xml:space="preserve">(Sea Rush) community occurs in </w:t>
      </w:r>
      <w:r>
        <w:rPr>
          <w:rFonts w:hint="eastAsia"/>
          <w:sz w:val="22"/>
          <w:szCs w:val="22"/>
        </w:rPr>
        <w:t>the H</w:t>
      </w:r>
      <w:r w:rsidRPr="004F60B0">
        <w:rPr>
          <w:sz w:val="22"/>
          <w:szCs w:val="22"/>
        </w:rPr>
        <w:t xml:space="preserve">igh </w:t>
      </w:r>
      <w:r>
        <w:rPr>
          <w:rFonts w:hint="eastAsia"/>
          <w:sz w:val="22"/>
          <w:szCs w:val="22"/>
        </w:rPr>
        <w:t>M</w:t>
      </w:r>
      <w:r w:rsidRPr="004F60B0">
        <w:rPr>
          <w:sz w:val="22"/>
          <w:szCs w:val="22"/>
        </w:rPr>
        <w:t>arshes</w:t>
      </w:r>
      <w:r>
        <w:rPr>
          <w:sz w:val="22"/>
          <w:szCs w:val="22"/>
        </w:rPr>
        <w:t xml:space="preserve"> (</w:t>
      </w:r>
      <w:r w:rsidRPr="00DC7405">
        <w:rPr>
          <w:sz w:val="22"/>
          <w:szCs w:val="22"/>
        </w:rPr>
        <w:t xml:space="preserve">Figure </w:t>
      </w:r>
      <w:r>
        <w:rPr>
          <w:rFonts w:hint="eastAsia"/>
          <w:sz w:val="22"/>
          <w:szCs w:val="22"/>
        </w:rPr>
        <w:t>1</w:t>
      </w:r>
      <w:r w:rsidRPr="00DC7405">
        <w:rPr>
          <w:sz w:val="22"/>
          <w:szCs w:val="22"/>
        </w:rPr>
        <w:t>). The</w:t>
      </w:r>
      <w:r w:rsidRPr="004F60B0">
        <w:rPr>
          <w:sz w:val="22"/>
          <w:szCs w:val="22"/>
        </w:rPr>
        <w:t xml:space="preserve"> sediments are relatively uniform </w:t>
      </w:r>
      <w:r>
        <w:rPr>
          <w:sz w:val="22"/>
          <w:szCs w:val="22"/>
        </w:rPr>
        <w:t xml:space="preserve">mud </w:t>
      </w:r>
      <w:r w:rsidR="00FB0B33">
        <w:rPr>
          <w:sz w:val="22"/>
          <w:szCs w:val="22"/>
        </w:rPr>
        <w:t>(</w:t>
      </w:r>
      <w:r w:rsidR="00980FC9">
        <w:rPr>
          <w:sz w:val="22"/>
          <w:szCs w:val="22"/>
        </w:rPr>
        <w:t>8-16 µm</w:t>
      </w:r>
      <w:r w:rsidR="00FB0B33">
        <w:rPr>
          <w:sz w:val="22"/>
          <w:szCs w:val="22"/>
        </w:rPr>
        <w:t xml:space="preserve">) </w:t>
      </w:r>
      <w:r w:rsidRPr="004F60B0">
        <w:rPr>
          <w:sz w:val="22"/>
          <w:szCs w:val="22"/>
        </w:rPr>
        <w:t>with no significant vertical change throughout the saltmarsh deposits</w:t>
      </w:r>
      <w:r w:rsidR="005C6ADD">
        <w:rPr>
          <w:sz w:val="22"/>
          <w:szCs w:val="22"/>
        </w:rPr>
        <w:t xml:space="preserve"> (Chen et al., 2012)</w:t>
      </w:r>
      <w:r w:rsidRPr="004F60B0">
        <w:rPr>
          <w:sz w:val="22"/>
          <w:szCs w:val="22"/>
        </w:rPr>
        <w:t>.</w:t>
      </w:r>
      <w:r>
        <w:rPr>
          <w:sz w:val="22"/>
          <w:szCs w:val="22"/>
        </w:rPr>
        <w:t xml:space="preserve"> T</w:t>
      </w:r>
      <w:r>
        <w:rPr>
          <w:rFonts w:hint="eastAsia"/>
          <w:sz w:val="22"/>
          <w:szCs w:val="22"/>
        </w:rPr>
        <w:t>his saltmarsh has a sloped gravel base beneath the mud, which lies 60</w:t>
      </w:r>
      <w:r w:rsidR="00FD7052">
        <w:rPr>
          <w:rFonts w:hint="eastAsia"/>
          <w:sz w:val="22"/>
          <w:szCs w:val="22"/>
        </w:rPr>
        <w:t>-90</w:t>
      </w:r>
      <w:r>
        <w:rPr>
          <w:rFonts w:hint="eastAsia"/>
          <w:sz w:val="22"/>
          <w:szCs w:val="22"/>
        </w:rPr>
        <w:t xml:space="preserve"> cm below the</w:t>
      </w:r>
      <w:r w:rsidR="00FD7052">
        <w:rPr>
          <w:rFonts w:hint="eastAsia"/>
          <w:sz w:val="22"/>
          <w:szCs w:val="22"/>
        </w:rPr>
        <w:t xml:space="preserve"> platform</w:t>
      </w:r>
      <w:r>
        <w:rPr>
          <w:rFonts w:hint="eastAsia"/>
          <w:sz w:val="22"/>
          <w:szCs w:val="22"/>
        </w:rPr>
        <w:t xml:space="preserve">. </w:t>
      </w:r>
      <w:r>
        <w:rPr>
          <w:sz w:val="22"/>
          <w:szCs w:val="22"/>
        </w:rPr>
        <w:t xml:space="preserve">Cliffs are present </w:t>
      </w:r>
      <w:r w:rsidR="00017C0D">
        <w:rPr>
          <w:sz w:val="22"/>
          <w:szCs w:val="22"/>
        </w:rPr>
        <w:t xml:space="preserve">along </w:t>
      </w:r>
      <w:r>
        <w:rPr>
          <w:sz w:val="22"/>
          <w:szCs w:val="22"/>
        </w:rPr>
        <w:t xml:space="preserve">both the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Pr>
          <w:sz w:val="22"/>
          <w:szCs w:val="22"/>
        </w:rPr>
        <w:t xml:space="preserve"> and </w:t>
      </w:r>
      <w:proofErr w:type="spellStart"/>
      <w:r w:rsidRPr="00044D60">
        <w:rPr>
          <w:i/>
          <w:sz w:val="22"/>
          <w:szCs w:val="22"/>
        </w:rPr>
        <w:t>Juncus</w:t>
      </w:r>
      <w:proofErr w:type="spellEnd"/>
      <w:r w:rsidRPr="00044D60">
        <w:rPr>
          <w:i/>
          <w:sz w:val="22"/>
          <w:szCs w:val="22"/>
        </w:rPr>
        <w:t xml:space="preserve"> </w:t>
      </w:r>
      <w:proofErr w:type="spellStart"/>
      <w:r w:rsidR="00FE5900">
        <w:rPr>
          <w:i/>
          <w:sz w:val="22"/>
          <w:szCs w:val="22"/>
        </w:rPr>
        <w:t>maritimus</w:t>
      </w:r>
      <w:proofErr w:type="spellEnd"/>
      <w:r>
        <w:rPr>
          <w:sz w:val="22"/>
          <w:szCs w:val="22"/>
        </w:rPr>
        <w:t xml:space="preserve"> </w:t>
      </w:r>
      <w:r w:rsidR="00017C0D">
        <w:rPr>
          <w:sz w:val="22"/>
          <w:szCs w:val="22"/>
        </w:rPr>
        <w:t>b</w:t>
      </w:r>
      <w:r>
        <w:rPr>
          <w:sz w:val="22"/>
          <w:szCs w:val="22"/>
        </w:rPr>
        <w:t>ank</w:t>
      </w:r>
      <w:r w:rsidR="00017C0D">
        <w:rPr>
          <w:sz w:val="22"/>
          <w:szCs w:val="22"/>
        </w:rPr>
        <w:t>s</w:t>
      </w:r>
      <w:r>
        <w:rPr>
          <w:sz w:val="22"/>
          <w:szCs w:val="22"/>
        </w:rPr>
        <w:t xml:space="preserve">. </w:t>
      </w:r>
      <w:r w:rsidR="001C50FA">
        <w:rPr>
          <w:sz w:val="22"/>
          <w:szCs w:val="22"/>
        </w:rPr>
        <w:t xml:space="preserve">A tidal creek across the boundary between middle and upper marsh was selected for this study (Figure 1), with </w:t>
      </w:r>
      <w:proofErr w:type="spellStart"/>
      <w:r w:rsidR="001C50FA" w:rsidRPr="00044D60">
        <w:rPr>
          <w:i/>
          <w:sz w:val="22"/>
          <w:szCs w:val="22"/>
        </w:rPr>
        <w:t>Atriplex</w:t>
      </w:r>
      <w:proofErr w:type="spellEnd"/>
      <w:r w:rsidR="001C50FA" w:rsidRPr="00044D60">
        <w:rPr>
          <w:i/>
          <w:sz w:val="22"/>
          <w:szCs w:val="22"/>
        </w:rPr>
        <w:t xml:space="preserve"> </w:t>
      </w:r>
      <w:proofErr w:type="spellStart"/>
      <w:r w:rsidR="001C50FA" w:rsidRPr="00044D60">
        <w:rPr>
          <w:i/>
          <w:sz w:val="22"/>
          <w:szCs w:val="22"/>
        </w:rPr>
        <w:t>portulacoides</w:t>
      </w:r>
      <w:proofErr w:type="spellEnd"/>
      <w:r w:rsidR="001C50FA">
        <w:rPr>
          <w:sz w:val="22"/>
          <w:szCs w:val="22"/>
        </w:rPr>
        <w:t xml:space="preserve"> and </w:t>
      </w:r>
      <w:proofErr w:type="spellStart"/>
      <w:r w:rsidR="001C50FA" w:rsidRPr="00044D60">
        <w:rPr>
          <w:i/>
          <w:sz w:val="22"/>
          <w:szCs w:val="22"/>
        </w:rPr>
        <w:t>Juncus</w:t>
      </w:r>
      <w:proofErr w:type="spellEnd"/>
      <w:r w:rsidR="001C50FA" w:rsidRPr="00044D60">
        <w:rPr>
          <w:i/>
          <w:sz w:val="22"/>
          <w:szCs w:val="22"/>
        </w:rPr>
        <w:t xml:space="preserve"> </w:t>
      </w:r>
      <w:proofErr w:type="spellStart"/>
      <w:r w:rsidR="001C50FA">
        <w:rPr>
          <w:i/>
          <w:sz w:val="22"/>
          <w:szCs w:val="22"/>
        </w:rPr>
        <w:t>maritimus</w:t>
      </w:r>
      <w:proofErr w:type="spellEnd"/>
      <w:r w:rsidR="001C50FA">
        <w:rPr>
          <w:sz w:val="22"/>
          <w:szCs w:val="22"/>
        </w:rPr>
        <w:t xml:space="preserve"> on each side of the banks. This selection allows a direct comparison between two banks under same physical settings (Chen et al., 2012). </w:t>
      </w:r>
    </w:p>
    <w:p w14:paraId="472EC999" w14:textId="77777777" w:rsidR="001C50FA" w:rsidRDefault="001C50FA" w:rsidP="00F95465">
      <w:pPr>
        <w:spacing w:line="480" w:lineRule="auto"/>
        <w:jc w:val="center"/>
        <w:rPr>
          <w:sz w:val="22"/>
          <w:szCs w:val="22"/>
        </w:rPr>
      </w:pPr>
      <w:r>
        <w:rPr>
          <w:noProof/>
          <w:sz w:val="22"/>
          <w:szCs w:val="22"/>
          <w:lang w:val="en-US"/>
        </w:rPr>
        <w:lastRenderedPageBreak/>
        <w:drawing>
          <wp:inline distT="0" distB="0" distL="0" distR="0" wp14:anchorId="2E146265" wp14:editId="5F0F9541">
            <wp:extent cx="5061077" cy="6163083"/>
            <wp:effectExtent l="0" t="0" r="6350" b="9525"/>
            <wp:docPr id="3" name="图片 3" descr="E:\Papers\root system paper correction\root system with Charlie\Figure corrections\Figure 1 1807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s\root system paper correction\root system with Charlie\Figure corrections\Figure 1 180704.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893"/>
                    <a:stretch/>
                  </pic:blipFill>
                  <pic:spPr bwMode="auto">
                    <a:xfrm>
                      <a:off x="0" y="0"/>
                      <a:ext cx="5063305" cy="6165796"/>
                    </a:xfrm>
                    <a:prstGeom prst="rect">
                      <a:avLst/>
                    </a:prstGeom>
                    <a:noFill/>
                    <a:ln>
                      <a:noFill/>
                    </a:ln>
                    <a:extLst>
                      <a:ext uri="{53640926-AAD7-44D8-BBD7-CCE9431645EC}">
                        <a14:shadowObscured xmlns:a14="http://schemas.microsoft.com/office/drawing/2010/main"/>
                      </a:ext>
                    </a:extLst>
                  </pic:spPr>
                </pic:pic>
              </a:graphicData>
            </a:graphic>
          </wp:inline>
        </w:drawing>
      </w:r>
    </w:p>
    <w:p w14:paraId="68F8DBC7" w14:textId="3A61804D" w:rsidR="001C50FA" w:rsidRDefault="001C50FA" w:rsidP="00F95465">
      <w:pPr>
        <w:spacing w:line="480" w:lineRule="auto"/>
      </w:pPr>
      <w:r>
        <w:t>Figure 1</w:t>
      </w:r>
      <w:r>
        <w:rPr>
          <w:rFonts w:hint="eastAsia"/>
        </w:rPr>
        <w:t>.</w:t>
      </w:r>
      <w:r>
        <w:t xml:space="preserve"> L</w:t>
      </w:r>
      <w:r>
        <w:rPr>
          <w:rFonts w:hint="eastAsia"/>
        </w:rPr>
        <w:t xml:space="preserve">ocation </w:t>
      </w:r>
      <w:r>
        <w:t>map of the Beaulieu River Estuary</w:t>
      </w:r>
      <w:r>
        <w:rPr>
          <w:rFonts w:hint="eastAsia"/>
        </w:rPr>
        <w:t xml:space="preserve"> and </w:t>
      </w:r>
      <w:proofErr w:type="spellStart"/>
      <w:r>
        <w:rPr>
          <w:rFonts w:hint="eastAsia"/>
        </w:rPr>
        <w:t>Exbury</w:t>
      </w:r>
      <w:proofErr w:type="spellEnd"/>
      <w:r>
        <w:rPr>
          <w:rFonts w:hint="eastAsia"/>
        </w:rPr>
        <w:t xml:space="preserve"> Marsh</w:t>
      </w:r>
      <w:r>
        <w:t>, with</w:t>
      </w:r>
      <w:r>
        <w:rPr>
          <w:rFonts w:hint="eastAsia"/>
        </w:rPr>
        <w:t xml:space="preserve"> </w:t>
      </w:r>
      <w:r>
        <w:t>a</w:t>
      </w:r>
      <w:r>
        <w:rPr>
          <w:rFonts w:hint="eastAsia"/>
        </w:rPr>
        <w:t xml:space="preserve"> s</w:t>
      </w:r>
      <w:r w:rsidRPr="00697D53">
        <w:t>chematic</w:t>
      </w:r>
      <w:r>
        <w:rPr>
          <w:rFonts w:hint="eastAsia"/>
        </w:rPr>
        <w:t xml:space="preserve"> transect of the saltmarsh shown.</w:t>
      </w:r>
      <w:r w:rsidR="00296983">
        <w:t xml:space="preserve"> The samples (2 box </w:t>
      </w:r>
      <w:proofErr w:type="spellStart"/>
      <w:r w:rsidR="00296983">
        <w:t>cores</w:t>
      </w:r>
      <w:proofErr w:type="spellEnd"/>
      <w:r w:rsidR="00296983">
        <w:t xml:space="preserve"> and 6 half-cores) were collected from the tidal creek banks covered by</w:t>
      </w:r>
      <w:r w:rsidR="00296983" w:rsidRPr="009579EA">
        <w:rPr>
          <w:i/>
        </w:rPr>
        <w:t xml:space="preserve"> </w:t>
      </w:r>
      <w:proofErr w:type="spellStart"/>
      <w:r w:rsidR="00296983" w:rsidRPr="009579EA">
        <w:rPr>
          <w:i/>
        </w:rPr>
        <w:t>Juncus</w:t>
      </w:r>
      <w:proofErr w:type="spellEnd"/>
      <w:r w:rsidR="00296983" w:rsidRPr="009579EA">
        <w:rPr>
          <w:i/>
        </w:rPr>
        <w:t xml:space="preserve"> </w:t>
      </w:r>
      <w:proofErr w:type="spellStart"/>
      <w:r w:rsidR="00296983" w:rsidRPr="009579EA">
        <w:rPr>
          <w:i/>
        </w:rPr>
        <w:t>maritimus</w:t>
      </w:r>
      <w:proofErr w:type="spellEnd"/>
      <w:r w:rsidR="00296983">
        <w:t xml:space="preserve"> and </w:t>
      </w:r>
      <w:proofErr w:type="spellStart"/>
      <w:r w:rsidR="00296983" w:rsidRPr="009579EA">
        <w:rPr>
          <w:i/>
        </w:rPr>
        <w:t>Atriplex</w:t>
      </w:r>
      <w:proofErr w:type="spellEnd"/>
      <w:r w:rsidR="00296983" w:rsidRPr="009579EA">
        <w:rPr>
          <w:i/>
        </w:rPr>
        <w:t xml:space="preserve"> </w:t>
      </w:r>
      <w:proofErr w:type="spellStart"/>
      <w:r w:rsidR="00296983" w:rsidRPr="009579EA">
        <w:rPr>
          <w:i/>
        </w:rPr>
        <w:t>portulacoides</w:t>
      </w:r>
      <w:proofErr w:type="spellEnd"/>
      <w:r w:rsidR="00296983">
        <w:t xml:space="preserve">, allowing a direct comparison between the two banks. The </w:t>
      </w:r>
      <w:r w:rsidR="00F4633A">
        <w:t xml:space="preserve">replicate </w:t>
      </w:r>
      <w:r w:rsidR="00296983">
        <w:t>cores were located 1-2 m away from the bank edges, covering a</w:t>
      </w:r>
      <w:r w:rsidR="00F4633A">
        <w:t>n area of 20-40 m</w:t>
      </w:r>
      <w:r w:rsidR="00F4633A" w:rsidRPr="009579EA">
        <w:rPr>
          <w:vertAlign w:val="superscript"/>
        </w:rPr>
        <w:t>2</w:t>
      </w:r>
      <w:r w:rsidR="00296983">
        <w:t xml:space="preserve"> (</w:t>
      </w:r>
      <w:r w:rsidR="00F4633A">
        <w:t>see Chen et al.</w:t>
      </w:r>
      <w:r w:rsidR="00296983">
        <w:t xml:space="preserve"> </w:t>
      </w:r>
      <w:r w:rsidR="00F4633A">
        <w:t>(</w:t>
      </w:r>
      <w:r w:rsidR="00296983">
        <w:t>2012</w:t>
      </w:r>
      <w:r w:rsidR="00F4633A">
        <w:t>)</w:t>
      </w:r>
      <w:r w:rsidR="00296983">
        <w:t xml:space="preserve"> for full details).</w:t>
      </w:r>
    </w:p>
    <w:p w14:paraId="4B1EC0DA" w14:textId="77777777" w:rsidR="001C50FA" w:rsidRPr="00296983" w:rsidRDefault="001C50FA" w:rsidP="00F95465">
      <w:pPr>
        <w:spacing w:line="480" w:lineRule="auto"/>
        <w:rPr>
          <w:sz w:val="22"/>
          <w:szCs w:val="22"/>
        </w:rPr>
      </w:pPr>
    </w:p>
    <w:p w14:paraId="5F741D54" w14:textId="298F2A72" w:rsidR="00166E19" w:rsidRDefault="00166E19" w:rsidP="00F95465">
      <w:pPr>
        <w:spacing w:line="480" w:lineRule="auto"/>
        <w:rPr>
          <w:sz w:val="22"/>
          <w:szCs w:val="22"/>
        </w:rPr>
      </w:pPr>
      <w:r>
        <w:rPr>
          <w:sz w:val="22"/>
          <w:szCs w:val="22"/>
        </w:rPr>
        <w:lastRenderedPageBreak/>
        <w:t xml:space="preserve">Due to the limited access to the micro-CT Scanner, this study carefully </w:t>
      </w:r>
      <w:r w:rsidR="00017C0D">
        <w:rPr>
          <w:sz w:val="22"/>
          <w:szCs w:val="22"/>
        </w:rPr>
        <w:t xml:space="preserve">selected </w:t>
      </w:r>
      <w:r>
        <w:rPr>
          <w:sz w:val="22"/>
          <w:szCs w:val="22"/>
        </w:rPr>
        <w:t xml:space="preserve">the top 40 cm of bank sediments for root system architecture </w:t>
      </w:r>
      <w:r w:rsidR="00017C0D">
        <w:rPr>
          <w:sz w:val="22"/>
          <w:szCs w:val="22"/>
        </w:rPr>
        <w:t>analysis</w:t>
      </w:r>
      <w:r>
        <w:rPr>
          <w:sz w:val="22"/>
          <w:szCs w:val="22"/>
        </w:rPr>
        <w:t xml:space="preserve">. The top 40 cm of bank sediments has been revealed to play fundamental importance in bank stability (Chen et al., 2012). </w:t>
      </w:r>
      <w:r>
        <w:rPr>
          <w:rFonts w:hint="eastAsia"/>
          <w:sz w:val="22"/>
          <w:szCs w:val="22"/>
        </w:rPr>
        <w:t xml:space="preserve">A </w:t>
      </w:r>
      <w:r w:rsidR="00976782">
        <w:rPr>
          <w:sz w:val="22"/>
          <w:szCs w:val="22"/>
        </w:rPr>
        <w:t>plastic</w:t>
      </w:r>
      <w:r>
        <w:rPr>
          <w:rFonts w:hint="eastAsia"/>
          <w:sz w:val="22"/>
          <w:szCs w:val="22"/>
        </w:rPr>
        <w:t xml:space="preserve"> </w:t>
      </w:r>
      <w:r w:rsidR="00976782">
        <w:rPr>
          <w:sz w:val="22"/>
          <w:szCs w:val="22"/>
        </w:rPr>
        <w:t>box c</w:t>
      </w:r>
      <w:r>
        <w:rPr>
          <w:rFonts w:hint="eastAsia"/>
          <w:sz w:val="22"/>
          <w:szCs w:val="22"/>
        </w:rPr>
        <w:t xml:space="preserve">orer was used to collect </w:t>
      </w:r>
      <w:r w:rsidR="00A051F7">
        <w:rPr>
          <w:sz w:val="22"/>
          <w:szCs w:val="22"/>
        </w:rPr>
        <w:t xml:space="preserve">two cores, both </w:t>
      </w:r>
      <w:r>
        <w:rPr>
          <w:sz w:val="22"/>
          <w:szCs w:val="22"/>
        </w:rPr>
        <w:t xml:space="preserve">10 cm </w:t>
      </w:r>
      <w:r w:rsidR="00E77130">
        <w:rPr>
          <w:sz w:val="22"/>
          <w:szCs w:val="22"/>
        </w:rPr>
        <w:t xml:space="preserve">in </w:t>
      </w:r>
      <w:r>
        <w:rPr>
          <w:sz w:val="22"/>
          <w:szCs w:val="22"/>
        </w:rPr>
        <w:t>diameter</w:t>
      </w:r>
      <w:r w:rsidR="009336BB">
        <w:rPr>
          <w:sz w:val="22"/>
          <w:szCs w:val="22"/>
        </w:rPr>
        <w:t xml:space="preserve"> (as required by CT </w:t>
      </w:r>
      <w:proofErr w:type="gramStart"/>
      <w:r w:rsidR="009336BB">
        <w:rPr>
          <w:sz w:val="22"/>
          <w:szCs w:val="22"/>
        </w:rPr>
        <w:t>Scanner</w:t>
      </w:r>
      <w:proofErr w:type="gramEnd"/>
      <w:r w:rsidR="009336BB">
        <w:rPr>
          <w:sz w:val="22"/>
          <w:szCs w:val="22"/>
        </w:rPr>
        <w:t>)</w:t>
      </w:r>
      <w:r w:rsidR="00A051F7">
        <w:rPr>
          <w:sz w:val="22"/>
          <w:szCs w:val="22"/>
        </w:rPr>
        <w:t xml:space="preserve"> and </w:t>
      </w:r>
      <w:r>
        <w:rPr>
          <w:sz w:val="22"/>
          <w:szCs w:val="22"/>
        </w:rPr>
        <w:t>40 cm long</w:t>
      </w:r>
      <w:r w:rsidR="00A051F7">
        <w:rPr>
          <w:sz w:val="22"/>
          <w:szCs w:val="22"/>
        </w:rPr>
        <w:t>,</w:t>
      </w:r>
      <w:r>
        <w:rPr>
          <w:sz w:val="22"/>
          <w:szCs w:val="22"/>
        </w:rPr>
        <w:t xml:space="preserve"> from the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Pr>
          <w:sz w:val="22"/>
          <w:szCs w:val="22"/>
        </w:rPr>
        <w:t xml:space="preserve"> Bank and the </w:t>
      </w:r>
      <w:proofErr w:type="spellStart"/>
      <w:r w:rsidRPr="00044D60">
        <w:rPr>
          <w:i/>
          <w:sz w:val="22"/>
          <w:szCs w:val="22"/>
        </w:rPr>
        <w:t>Juncus</w:t>
      </w:r>
      <w:proofErr w:type="spellEnd"/>
      <w:r w:rsidRPr="00044D60">
        <w:rPr>
          <w:i/>
          <w:sz w:val="22"/>
          <w:szCs w:val="22"/>
        </w:rPr>
        <w:t xml:space="preserve"> </w:t>
      </w:r>
      <w:proofErr w:type="spellStart"/>
      <w:r>
        <w:rPr>
          <w:i/>
          <w:sz w:val="22"/>
          <w:szCs w:val="22"/>
        </w:rPr>
        <w:t>maritimus</w:t>
      </w:r>
      <w:proofErr w:type="spellEnd"/>
      <w:r>
        <w:rPr>
          <w:sz w:val="22"/>
          <w:szCs w:val="22"/>
        </w:rPr>
        <w:t xml:space="preserve"> Bank</w:t>
      </w:r>
      <w:r w:rsidR="00A051F7">
        <w:rPr>
          <w:sz w:val="22"/>
          <w:szCs w:val="22"/>
        </w:rPr>
        <w:t xml:space="preserve"> in Spring 2006</w:t>
      </w:r>
      <w:r>
        <w:rPr>
          <w:sz w:val="22"/>
          <w:szCs w:val="22"/>
        </w:rPr>
        <w:t xml:space="preserve">. The complete cores were </w:t>
      </w:r>
      <w:r w:rsidR="0084673E">
        <w:rPr>
          <w:sz w:val="22"/>
          <w:szCs w:val="22"/>
        </w:rPr>
        <w:t>collected 1</w:t>
      </w:r>
      <w:r w:rsidR="00296983">
        <w:rPr>
          <w:sz w:val="22"/>
          <w:szCs w:val="22"/>
        </w:rPr>
        <w:t xml:space="preserve">-2 </w:t>
      </w:r>
      <w:r w:rsidR="0084673E">
        <w:rPr>
          <w:sz w:val="22"/>
          <w:szCs w:val="22"/>
        </w:rPr>
        <w:t xml:space="preserve">m away from the bank edges and then </w:t>
      </w:r>
      <w:r>
        <w:rPr>
          <w:sz w:val="22"/>
          <w:szCs w:val="22"/>
        </w:rPr>
        <w:t>sliced into 10 cm long subsamples for root architecture measurement</w:t>
      </w:r>
      <w:r w:rsidR="00A051F7">
        <w:rPr>
          <w:sz w:val="22"/>
          <w:szCs w:val="22"/>
        </w:rPr>
        <w:t xml:space="preserve"> (</w:t>
      </w:r>
      <w:r w:rsidR="001C50FA">
        <w:rPr>
          <w:rFonts w:hint="eastAsia"/>
          <w:sz w:val="22"/>
          <w:szCs w:val="22"/>
        </w:rPr>
        <w:t xml:space="preserve">including the shape, size, orientation and branching patterns of </w:t>
      </w:r>
      <w:r w:rsidR="001C50FA">
        <w:rPr>
          <w:sz w:val="22"/>
          <w:szCs w:val="22"/>
        </w:rPr>
        <w:t xml:space="preserve">the </w:t>
      </w:r>
      <w:r w:rsidR="001C50FA">
        <w:rPr>
          <w:rFonts w:hint="eastAsia"/>
          <w:sz w:val="22"/>
          <w:szCs w:val="22"/>
        </w:rPr>
        <w:t>roots</w:t>
      </w:r>
      <w:r w:rsidR="00A051F7">
        <w:rPr>
          <w:sz w:val="22"/>
          <w:szCs w:val="22"/>
        </w:rPr>
        <w:t>)</w:t>
      </w:r>
      <w:r>
        <w:rPr>
          <w:sz w:val="22"/>
          <w:szCs w:val="22"/>
        </w:rPr>
        <w:t xml:space="preserve"> and </w:t>
      </w:r>
      <w:r w:rsidR="00017C0D">
        <w:rPr>
          <w:sz w:val="22"/>
          <w:szCs w:val="22"/>
        </w:rPr>
        <w:t>subsequent</w:t>
      </w:r>
      <w:r>
        <w:rPr>
          <w:sz w:val="22"/>
          <w:szCs w:val="22"/>
        </w:rPr>
        <w:t xml:space="preserve"> density measurement. </w:t>
      </w:r>
    </w:p>
    <w:p w14:paraId="53D9EDE8" w14:textId="77777777" w:rsidR="001C50FA" w:rsidRDefault="001C50FA" w:rsidP="00F95465">
      <w:pPr>
        <w:spacing w:line="480" w:lineRule="auto"/>
        <w:rPr>
          <w:sz w:val="22"/>
          <w:szCs w:val="22"/>
        </w:rPr>
      </w:pPr>
    </w:p>
    <w:p w14:paraId="0CD31876" w14:textId="5129D497" w:rsidR="00166E19" w:rsidRDefault="00166E19" w:rsidP="00F95465">
      <w:pPr>
        <w:spacing w:line="480" w:lineRule="auto"/>
        <w:rPr>
          <w:sz w:val="22"/>
          <w:szCs w:val="22"/>
        </w:rPr>
      </w:pPr>
      <w:r w:rsidRPr="00DC4207">
        <w:rPr>
          <w:sz w:val="22"/>
          <w:szCs w:val="22"/>
        </w:rPr>
        <w:t xml:space="preserve">A Russian </w:t>
      </w:r>
      <w:r>
        <w:rPr>
          <w:rFonts w:hint="eastAsia"/>
          <w:sz w:val="22"/>
          <w:szCs w:val="22"/>
        </w:rPr>
        <w:t>C</w:t>
      </w:r>
      <w:r w:rsidRPr="00DC4207">
        <w:rPr>
          <w:sz w:val="22"/>
          <w:szCs w:val="22"/>
        </w:rPr>
        <w:t>orer</w:t>
      </w:r>
      <w:r>
        <w:rPr>
          <w:rFonts w:hint="eastAsia"/>
          <w:sz w:val="22"/>
          <w:szCs w:val="22"/>
        </w:rPr>
        <w:t xml:space="preserve"> </w:t>
      </w:r>
      <w:r w:rsidRPr="00DC4207">
        <w:rPr>
          <w:sz w:val="22"/>
          <w:szCs w:val="22"/>
        </w:rPr>
        <w:t xml:space="preserve">was </w:t>
      </w:r>
      <w:r>
        <w:rPr>
          <w:sz w:val="22"/>
          <w:szCs w:val="22"/>
        </w:rPr>
        <w:t xml:space="preserve">also </w:t>
      </w:r>
      <w:r w:rsidRPr="00DC4207">
        <w:rPr>
          <w:sz w:val="22"/>
          <w:szCs w:val="22"/>
        </w:rPr>
        <w:t xml:space="preserve">used to collect </w:t>
      </w:r>
      <w:r w:rsidR="00A051F7">
        <w:rPr>
          <w:sz w:val="22"/>
          <w:szCs w:val="22"/>
        </w:rPr>
        <w:t xml:space="preserve">three </w:t>
      </w:r>
      <w:r w:rsidR="00017C0D">
        <w:rPr>
          <w:sz w:val="22"/>
          <w:szCs w:val="22"/>
        </w:rPr>
        <w:t xml:space="preserve">replicate </w:t>
      </w:r>
      <w:r>
        <w:rPr>
          <w:sz w:val="22"/>
          <w:szCs w:val="22"/>
        </w:rPr>
        <w:t>10 cm diameter, 60 cm long half-</w:t>
      </w:r>
      <w:r w:rsidRPr="00DC4207">
        <w:rPr>
          <w:sz w:val="22"/>
          <w:szCs w:val="22"/>
        </w:rPr>
        <w:t xml:space="preserve">cores from the </w:t>
      </w:r>
      <w:r>
        <w:rPr>
          <w:sz w:val="22"/>
          <w:szCs w:val="22"/>
        </w:rPr>
        <w:t>same banks in two seasons (Spring and Autumn) for supporting measurements, such as root density, erosion threshold and shear strength (</w:t>
      </w:r>
      <w:r w:rsidR="00A051F7">
        <w:rPr>
          <w:sz w:val="22"/>
          <w:szCs w:val="22"/>
        </w:rPr>
        <w:t xml:space="preserve">full details </w:t>
      </w:r>
      <w:r w:rsidR="00252D38">
        <w:rPr>
          <w:sz w:val="22"/>
          <w:szCs w:val="22"/>
        </w:rPr>
        <w:t xml:space="preserve">of erosion threshold and shear strength measurements and data analyses </w:t>
      </w:r>
      <w:r w:rsidR="00A051F7">
        <w:rPr>
          <w:sz w:val="22"/>
          <w:szCs w:val="22"/>
        </w:rPr>
        <w:t xml:space="preserve">can be found in </w:t>
      </w:r>
      <w:r>
        <w:rPr>
          <w:sz w:val="22"/>
          <w:szCs w:val="22"/>
        </w:rPr>
        <w:t>Chen et al., 2012)</w:t>
      </w:r>
      <w:r w:rsidRPr="00DC4207">
        <w:rPr>
          <w:sz w:val="22"/>
          <w:szCs w:val="22"/>
        </w:rPr>
        <w:t>.</w:t>
      </w:r>
      <w:r w:rsidR="00A051F7">
        <w:rPr>
          <w:sz w:val="22"/>
          <w:szCs w:val="22"/>
        </w:rPr>
        <w:t xml:space="preserve"> The half cores were located close to the box cores. </w:t>
      </w:r>
      <w:r w:rsidR="00252D38">
        <w:rPr>
          <w:sz w:val="22"/>
          <w:szCs w:val="22"/>
        </w:rPr>
        <w:t xml:space="preserve">Erosion threshold and shear strength measurements were undertaken prior to root density measurements using the same cores. </w:t>
      </w:r>
      <w:r>
        <w:rPr>
          <w:sz w:val="22"/>
          <w:szCs w:val="22"/>
        </w:rPr>
        <w:t>For</w:t>
      </w:r>
      <w:r w:rsidRPr="009F13C8">
        <w:rPr>
          <w:sz w:val="22"/>
          <w:szCs w:val="22"/>
        </w:rPr>
        <w:t xml:space="preserve"> fine</w:t>
      </w:r>
      <w:r>
        <w:rPr>
          <w:rFonts w:hint="eastAsia"/>
          <w:sz w:val="22"/>
          <w:szCs w:val="22"/>
        </w:rPr>
        <w:t xml:space="preserve"> (diameter &lt; 2mm</w:t>
      </w:r>
      <w:r w:rsidR="006D7EE7">
        <w:rPr>
          <w:sz w:val="22"/>
          <w:szCs w:val="22"/>
        </w:rPr>
        <w:t xml:space="preserve">, </w:t>
      </w:r>
      <w:proofErr w:type="spellStart"/>
      <w:r w:rsidR="006D7EE7" w:rsidRPr="003C1423">
        <w:rPr>
          <w:sz w:val="22"/>
          <w:szCs w:val="22"/>
        </w:rPr>
        <w:t>Redelstein</w:t>
      </w:r>
      <w:proofErr w:type="spellEnd"/>
      <w:r w:rsidR="006D7EE7" w:rsidRPr="003C1423">
        <w:rPr>
          <w:sz w:val="22"/>
          <w:szCs w:val="22"/>
        </w:rPr>
        <w:t xml:space="preserve"> et al., 2018</w:t>
      </w:r>
      <w:r>
        <w:rPr>
          <w:rFonts w:hint="eastAsia"/>
          <w:sz w:val="22"/>
          <w:szCs w:val="22"/>
        </w:rPr>
        <w:t>)</w:t>
      </w:r>
      <w:r w:rsidRPr="009F13C8">
        <w:rPr>
          <w:sz w:val="22"/>
          <w:szCs w:val="22"/>
        </w:rPr>
        <w:t xml:space="preserve"> root systems, root density can be defined as the ratio of dry roots to dry sediment</w:t>
      </w:r>
      <w:r w:rsidRPr="009F13C8">
        <w:rPr>
          <w:rFonts w:hint="eastAsia"/>
          <w:sz w:val="22"/>
          <w:szCs w:val="22"/>
        </w:rPr>
        <w:t>s</w:t>
      </w:r>
      <w:r w:rsidRPr="009F13C8">
        <w:rPr>
          <w:sz w:val="22"/>
          <w:szCs w:val="22"/>
        </w:rPr>
        <w:t xml:space="preserve"> (</w:t>
      </w:r>
      <w:r>
        <w:rPr>
          <w:sz w:val="22"/>
          <w:szCs w:val="22"/>
        </w:rPr>
        <w:t>Con</w:t>
      </w:r>
      <w:r w:rsidRPr="009F13C8">
        <w:rPr>
          <w:sz w:val="22"/>
          <w:szCs w:val="22"/>
        </w:rPr>
        <w:t xml:space="preserve">nor and </w:t>
      </w:r>
      <w:proofErr w:type="spellStart"/>
      <w:r w:rsidRPr="009F13C8">
        <w:rPr>
          <w:sz w:val="22"/>
          <w:szCs w:val="22"/>
        </w:rPr>
        <w:t>Chum</w:t>
      </w:r>
      <w:r>
        <w:rPr>
          <w:sz w:val="22"/>
          <w:szCs w:val="22"/>
        </w:rPr>
        <w:t>r</w:t>
      </w:r>
      <w:r w:rsidRPr="009F13C8">
        <w:rPr>
          <w:sz w:val="22"/>
          <w:szCs w:val="22"/>
        </w:rPr>
        <w:t>a</w:t>
      </w:r>
      <w:proofErr w:type="spellEnd"/>
      <w:r w:rsidRPr="009F13C8">
        <w:rPr>
          <w:sz w:val="22"/>
          <w:szCs w:val="22"/>
        </w:rPr>
        <w:t xml:space="preserve">, </w:t>
      </w:r>
      <w:r>
        <w:rPr>
          <w:sz w:val="22"/>
          <w:szCs w:val="22"/>
        </w:rPr>
        <w:t>2000</w:t>
      </w:r>
      <w:r w:rsidRPr="009F13C8">
        <w:rPr>
          <w:sz w:val="22"/>
          <w:szCs w:val="22"/>
        </w:rPr>
        <w:t>). Thus</w:t>
      </w:r>
      <w:r w:rsidRPr="009F13C8">
        <w:rPr>
          <w:rFonts w:hint="eastAsia"/>
          <w:sz w:val="22"/>
          <w:szCs w:val="22"/>
        </w:rPr>
        <w:t>, t</w:t>
      </w:r>
      <w:r w:rsidRPr="009F13C8">
        <w:rPr>
          <w:sz w:val="22"/>
          <w:szCs w:val="22"/>
        </w:rPr>
        <w:t>he core samples were dried at 80°C to a constant mass, then weighed, to obtain the dry sediment weight. Subsequently, the sediments in the samples were washed though a 0.5</w:t>
      </w:r>
      <w:r>
        <w:rPr>
          <w:sz w:val="22"/>
          <w:szCs w:val="22"/>
        </w:rPr>
        <w:t xml:space="preserve"> </w:t>
      </w:r>
      <w:r w:rsidRPr="009F13C8">
        <w:rPr>
          <w:sz w:val="22"/>
          <w:szCs w:val="22"/>
        </w:rPr>
        <w:t xml:space="preserve">mm sieve, </w:t>
      </w:r>
      <w:r w:rsidRPr="009F13C8">
        <w:rPr>
          <w:rFonts w:hint="eastAsia"/>
          <w:sz w:val="22"/>
          <w:szCs w:val="22"/>
        </w:rPr>
        <w:t>on which the roots were retained</w:t>
      </w:r>
      <w:r w:rsidRPr="009F13C8">
        <w:rPr>
          <w:sz w:val="22"/>
          <w:szCs w:val="22"/>
        </w:rPr>
        <w:t xml:space="preserve">. The roots were dried at 80°C, to obtain their dry weight. </w:t>
      </w:r>
    </w:p>
    <w:p w14:paraId="4CCD80CB" w14:textId="760CBD1E" w:rsidR="003D590B" w:rsidRDefault="003D590B" w:rsidP="00F95465">
      <w:pPr>
        <w:spacing w:line="480" w:lineRule="auto"/>
        <w:rPr>
          <w:sz w:val="22"/>
          <w:szCs w:val="22"/>
        </w:rPr>
      </w:pPr>
    </w:p>
    <w:p w14:paraId="61C01A03" w14:textId="77777777" w:rsidR="003D590B" w:rsidRDefault="003D590B" w:rsidP="00F95465">
      <w:pPr>
        <w:spacing w:line="480" w:lineRule="auto"/>
        <w:rPr>
          <w:sz w:val="22"/>
          <w:szCs w:val="22"/>
        </w:rPr>
      </w:pPr>
    </w:p>
    <w:p w14:paraId="373B4D0E" w14:textId="7BD31F6B" w:rsidR="000255F8" w:rsidRPr="00F95DE6" w:rsidRDefault="000255F8" w:rsidP="00F95465">
      <w:pPr>
        <w:autoSpaceDE w:val="0"/>
        <w:autoSpaceDN w:val="0"/>
        <w:adjustRightInd w:val="0"/>
        <w:spacing w:before="240" w:line="480" w:lineRule="auto"/>
        <w:rPr>
          <w:sz w:val="22"/>
          <w:szCs w:val="22"/>
        </w:rPr>
      </w:pPr>
      <w:r w:rsidRPr="00F95DE6">
        <w:rPr>
          <w:sz w:val="22"/>
          <w:szCs w:val="22"/>
        </w:rPr>
        <w:lastRenderedPageBreak/>
        <w:t>A Benchtop CT 160Xi (X-</w:t>
      </w:r>
      <w:proofErr w:type="spellStart"/>
      <w:r w:rsidRPr="00F95DE6">
        <w:rPr>
          <w:sz w:val="22"/>
          <w:szCs w:val="22"/>
        </w:rPr>
        <w:t>Tek</w:t>
      </w:r>
      <w:proofErr w:type="spellEnd"/>
      <w:r w:rsidRPr="00F95DE6">
        <w:rPr>
          <w:sz w:val="22"/>
          <w:szCs w:val="22"/>
        </w:rPr>
        <w:t xml:space="preserve"> Systems Limited, Hertfordshire, UK)</w:t>
      </w:r>
      <w:r w:rsidR="000158FC">
        <w:rPr>
          <w:sz w:val="22"/>
          <w:szCs w:val="22"/>
        </w:rPr>
        <w:t>,</w:t>
      </w:r>
      <w:r w:rsidRPr="00F95DE6">
        <w:rPr>
          <w:sz w:val="22"/>
          <w:szCs w:val="22"/>
        </w:rPr>
        <w:t xml:space="preserve"> </w:t>
      </w:r>
      <w:r w:rsidR="000158FC" w:rsidRPr="003C1423">
        <w:rPr>
          <w:sz w:val="22"/>
          <w:szCs w:val="22"/>
        </w:rPr>
        <w:t>equipped with a Hamamatsu C7943 X-ray flat panel sensor</w:t>
      </w:r>
      <w:r w:rsidR="000158FC">
        <w:rPr>
          <w:sz w:val="22"/>
          <w:szCs w:val="22"/>
        </w:rPr>
        <w:t xml:space="preserve">, </w:t>
      </w:r>
      <w:r w:rsidRPr="00F95DE6">
        <w:rPr>
          <w:sz w:val="22"/>
          <w:szCs w:val="22"/>
        </w:rPr>
        <w:t xml:space="preserve">was used in this </w:t>
      </w:r>
      <w:r w:rsidRPr="00F95DE6">
        <w:rPr>
          <w:rFonts w:hint="eastAsia"/>
          <w:sz w:val="22"/>
          <w:szCs w:val="22"/>
        </w:rPr>
        <w:t>study</w:t>
      </w:r>
      <w:r w:rsidRPr="00F95DE6">
        <w:rPr>
          <w:sz w:val="22"/>
          <w:szCs w:val="22"/>
        </w:rPr>
        <w:t xml:space="preserve">, to obtain topographic data </w:t>
      </w:r>
      <w:r w:rsidRPr="00F95DE6">
        <w:rPr>
          <w:rFonts w:hint="eastAsia"/>
          <w:sz w:val="22"/>
          <w:szCs w:val="22"/>
        </w:rPr>
        <w:t>on</w:t>
      </w:r>
      <w:r w:rsidRPr="00F95DE6">
        <w:rPr>
          <w:sz w:val="22"/>
          <w:szCs w:val="22"/>
        </w:rPr>
        <w:t xml:space="preserve"> the root system</w:t>
      </w:r>
      <w:r w:rsidRPr="00F95DE6">
        <w:rPr>
          <w:rFonts w:hint="eastAsia"/>
          <w:sz w:val="22"/>
          <w:szCs w:val="22"/>
        </w:rPr>
        <w:t>s</w:t>
      </w:r>
      <w:r w:rsidRPr="00F95DE6">
        <w:rPr>
          <w:sz w:val="22"/>
          <w:szCs w:val="22"/>
        </w:rPr>
        <w:t xml:space="preserve">. This </w:t>
      </w:r>
      <w:r w:rsidR="00DA4201">
        <w:rPr>
          <w:sz w:val="22"/>
          <w:szCs w:val="22"/>
        </w:rPr>
        <w:t>analysis</w:t>
      </w:r>
      <w:r w:rsidR="00DA4201" w:rsidRPr="00F95DE6">
        <w:rPr>
          <w:sz w:val="22"/>
          <w:szCs w:val="22"/>
        </w:rPr>
        <w:t xml:space="preserve"> </w:t>
      </w:r>
      <w:r w:rsidRPr="00F95DE6">
        <w:rPr>
          <w:sz w:val="22"/>
          <w:szCs w:val="22"/>
        </w:rPr>
        <w:t xml:space="preserve">was </w:t>
      </w:r>
      <w:r w:rsidRPr="00F95DE6">
        <w:rPr>
          <w:rFonts w:hint="eastAsia"/>
          <w:sz w:val="22"/>
          <w:szCs w:val="22"/>
        </w:rPr>
        <w:t xml:space="preserve">undertaken </w:t>
      </w:r>
      <w:r w:rsidR="000158FC">
        <w:rPr>
          <w:sz w:val="22"/>
          <w:szCs w:val="22"/>
        </w:rPr>
        <w:t>at</w:t>
      </w:r>
      <w:r w:rsidR="000158FC" w:rsidRPr="00F95DE6">
        <w:rPr>
          <w:sz w:val="22"/>
          <w:szCs w:val="22"/>
        </w:rPr>
        <w:t xml:space="preserve"> </w:t>
      </w:r>
      <w:r w:rsidRPr="00F95DE6">
        <w:rPr>
          <w:sz w:val="22"/>
          <w:szCs w:val="22"/>
        </w:rPr>
        <w:t>the School of Civil Engineering, University of Southampton</w:t>
      </w:r>
      <w:r w:rsidR="00DA4201">
        <w:rPr>
          <w:sz w:val="22"/>
          <w:szCs w:val="22"/>
        </w:rPr>
        <w:t>, and</w:t>
      </w:r>
      <w:r w:rsidRPr="00F95DE6">
        <w:rPr>
          <w:sz w:val="22"/>
          <w:szCs w:val="22"/>
        </w:rPr>
        <w:t xml:space="preserve"> </w:t>
      </w:r>
      <w:r w:rsidR="00DA4201">
        <w:rPr>
          <w:sz w:val="22"/>
          <w:szCs w:val="22"/>
        </w:rPr>
        <w:t>t</w:t>
      </w:r>
      <w:r w:rsidR="002A5B6B">
        <w:rPr>
          <w:sz w:val="22"/>
          <w:szCs w:val="22"/>
        </w:rPr>
        <w:t xml:space="preserve">he detailed method has been described </w:t>
      </w:r>
      <w:r w:rsidR="00DA4201">
        <w:rPr>
          <w:sz w:val="22"/>
          <w:szCs w:val="22"/>
        </w:rPr>
        <w:t xml:space="preserve">previously </w:t>
      </w:r>
      <w:r w:rsidR="002A5B6B">
        <w:rPr>
          <w:sz w:val="22"/>
          <w:szCs w:val="22"/>
        </w:rPr>
        <w:t>(</w:t>
      </w:r>
      <w:proofErr w:type="spellStart"/>
      <w:r w:rsidR="000158FC" w:rsidRPr="00F95DE6">
        <w:rPr>
          <w:sz w:val="22"/>
          <w:szCs w:val="22"/>
        </w:rPr>
        <w:t>Sinnett</w:t>
      </w:r>
      <w:proofErr w:type="spellEnd"/>
      <w:r w:rsidR="000158FC">
        <w:rPr>
          <w:sz w:val="22"/>
          <w:szCs w:val="22"/>
        </w:rPr>
        <w:t>-Jones</w:t>
      </w:r>
      <w:r w:rsidR="000158FC" w:rsidRPr="00F95DE6">
        <w:rPr>
          <w:sz w:val="22"/>
          <w:szCs w:val="22"/>
        </w:rPr>
        <w:t>, 2007</w:t>
      </w:r>
      <w:r w:rsidR="000158FC">
        <w:rPr>
          <w:sz w:val="22"/>
          <w:szCs w:val="22"/>
        </w:rPr>
        <w:t xml:space="preserve">; </w:t>
      </w:r>
      <w:proofErr w:type="spellStart"/>
      <w:r w:rsidR="000158FC">
        <w:rPr>
          <w:sz w:val="22"/>
          <w:szCs w:val="22"/>
        </w:rPr>
        <w:t>Dinley</w:t>
      </w:r>
      <w:proofErr w:type="spellEnd"/>
      <w:r w:rsidR="000158FC">
        <w:rPr>
          <w:sz w:val="22"/>
          <w:szCs w:val="22"/>
        </w:rPr>
        <w:t xml:space="preserve"> et al., 2010</w:t>
      </w:r>
      <w:r w:rsidR="002A5B6B">
        <w:rPr>
          <w:sz w:val="22"/>
          <w:szCs w:val="22"/>
        </w:rPr>
        <w:t xml:space="preserve">). </w:t>
      </w:r>
      <w:r w:rsidRPr="00F95DE6">
        <w:rPr>
          <w:sz w:val="22"/>
          <w:szCs w:val="22"/>
        </w:rPr>
        <w:t xml:space="preserve">The CT </w:t>
      </w:r>
      <w:proofErr w:type="gramStart"/>
      <w:r w:rsidRPr="00F95DE6">
        <w:rPr>
          <w:sz w:val="22"/>
          <w:szCs w:val="22"/>
        </w:rPr>
        <w:t>Scanner</w:t>
      </w:r>
      <w:proofErr w:type="gramEnd"/>
      <w:r w:rsidRPr="00F95DE6">
        <w:rPr>
          <w:sz w:val="22"/>
          <w:szCs w:val="22"/>
        </w:rPr>
        <w:t xml:space="preserve"> </w:t>
      </w:r>
      <w:r w:rsidRPr="00F95DE6">
        <w:rPr>
          <w:rFonts w:hint="eastAsia"/>
          <w:sz w:val="22"/>
          <w:szCs w:val="22"/>
        </w:rPr>
        <w:t>system</w:t>
      </w:r>
      <w:r w:rsidRPr="00F95DE6">
        <w:rPr>
          <w:sz w:val="22"/>
          <w:szCs w:val="22"/>
        </w:rPr>
        <w:t xml:space="preserve"> includes a Benchtop CT, an X-ray source, a manipulator and a flat panel</w:t>
      </w:r>
      <w:r w:rsidRPr="00DC7405">
        <w:rPr>
          <w:sz w:val="22"/>
          <w:szCs w:val="22"/>
        </w:rPr>
        <w:t>. Spe</w:t>
      </w:r>
      <w:r w:rsidRPr="00F95DE6">
        <w:rPr>
          <w:sz w:val="22"/>
          <w:szCs w:val="22"/>
        </w:rPr>
        <w:t xml:space="preserve">cimens of </w:t>
      </w:r>
      <w:r>
        <w:rPr>
          <w:rFonts w:hint="eastAsia"/>
          <w:sz w:val="22"/>
          <w:szCs w:val="22"/>
        </w:rPr>
        <w:t xml:space="preserve">10 </w:t>
      </w:r>
      <w:r w:rsidRPr="00F95DE6">
        <w:rPr>
          <w:sz w:val="22"/>
          <w:szCs w:val="22"/>
        </w:rPr>
        <w:t xml:space="preserve">cm in </w:t>
      </w:r>
      <w:r>
        <w:rPr>
          <w:rFonts w:hint="eastAsia"/>
          <w:sz w:val="22"/>
          <w:szCs w:val="22"/>
        </w:rPr>
        <w:t>height</w:t>
      </w:r>
      <w:r w:rsidRPr="00F95DE6">
        <w:rPr>
          <w:sz w:val="22"/>
          <w:szCs w:val="22"/>
        </w:rPr>
        <w:t xml:space="preserve"> and 10cm in diameter </w:t>
      </w:r>
      <w:r>
        <w:rPr>
          <w:rFonts w:hint="eastAsia"/>
          <w:sz w:val="22"/>
          <w:szCs w:val="22"/>
        </w:rPr>
        <w:t>were</w:t>
      </w:r>
      <w:r w:rsidRPr="00F95DE6">
        <w:rPr>
          <w:sz w:val="22"/>
          <w:szCs w:val="22"/>
        </w:rPr>
        <w:t xml:space="preserve"> mounted on a 4-axis computer</w:t>
      </w:r>
      <w:r w:rsidRPr="00F95DE6">
        <w:rPr>
          <w:rFonts w:hint="eastAsia"/>
          <w:sz w:val="22"/>
          <w:szCs w:val="22"/>
        </w:rPr>
        <w:t>-</w:t>
      </w:r>
      <w:r w:rsidRPr="00F95DE6">
        <w:rPr>
          <w:sz w:val="22"/>
          <w:szCs w:val="22"/>
        </w:rPr>
        <w:t>controlled precision manipulator</w:t>
      </w:r>
      <w:r w:rsidRPr="00F95DE6">
        <w:rPr>
          <w:rFonts w:hint="eastAsia"/>
          <w:sz w:val="22"/>
          <w:szCs w:val="22"/>
        </w:rPr>
        <w:t>.</w:t>
      </w:r>
      <w:r>
        <w:rPr>
          <w:sz w:val="22"/>
          <w:szCs w:val="22"/>
        </w:rPr>
        <w:t xml:space="preserve"> </w:t>
      </w:r>
      <w:r w:rsidRPr="00F95DE6">
        <w:rPr>
          <w:sz w:val="22"/>
          <w:szCs w:val="22"/>
        </w:rPr>
        <w:t xml:space="preserve">X-rays </w:t>
      </w:r>
      <w:r>
        <w:rPr>
          <w:sz w:val="22"/>
          <w:szCs w:val="22"/>
        </w:rPr>
        <w:t>were</w:t>
      </w:r>
      <w:r w:rsidRPr="00F95DE6">
        <w:rPr>
          <w:sz w:val="22"/>
          <w:szCs w:val="22"/>
        </w:rPr>
        <w:t xml:space="preserve"> detected </w:t>
      </w:r>
      <w:r w:rsidR="000158FC">
        <w:rPr>
          <w:sz w:val="22"/>
          <w:szCs w:val="22"/>
        </w:rPr>
        <w:t>by</w:t>
      </w:r>
      <w:r w:rsidR="000158FC" w:rsidRPr="00F95DE6">
        <w:rPr>
          <w:sz w:val="22"/>
          <w:szCs w:val="22"/>
        </w:rPr>
        <w:t xml:space="preserve"> </w:t>
      </w:r>
      <w:r w:rsidRPr="00F95DE6">
        <w:rPr>
          <w:sz w:val="22"/>
          <w:szCs w:val="22"/>
        </w:rPr>
        <w:t>a CMOS flat panel</w:t>
      </w:r>
      <w:r w:rsidRPr="00F95DE6">
        <w:rPr>
          <w:rFonts w:hint="eastAsia"/>
          <w:sz w:val="22"/>
          <w:szCs w:val="22"/>
        </w:rPr>
        <w:t>,</w:t>
      </w:r>
      <w:r w:rsidRPr="00F95DE6">
        <w:rPr>
          <w:sz w:val="22"/>
          <w:szCs w:val="22"/>
        </w:rPr>
        <w:t xml:space="preserve"> fitted with a 1200 x 1200 pixel 12 bit sensor (</w:t>
      </w:r>
      <w:proofErr w:type="spellStart"/>
      <w:r w:rsidRPr="00F95DE6">
        <w:rPr>
          <w:sz w:val="22"/>
          <w:szCs w:val="22"/>
        </w:rPr>
        <w:t>Sinnett</w:t>
      </w:r>
      <w:proofErr w:type="spellEnd"/>
      <w:r>
        <w:rPr>
          <w:sz w:val="22"/>
          <w:szCs w:val="22"/>
        </w:rPr>
        <w:t>-Jones</w:t>
      </w:r>
      <w:r w:rsidRPr="00F95DE6">
        <w:rPr>
          <w:sz w:val="22"/>
          <w:szCs w:val="22"/>
        </w:rPr>
        <w:t>, 2007).</w:t>
      </w:r>
      <w:r>
        <w:rPr>
          <w:rFonts w:hint="eastAsia"/>
          <w:sz w:val="22"/>
          <w:szCs w:val="22"/>
        </w:rPr>
        <w:t xml:space="preserve"> </w:t>
      </w:r>
      <w:r w:rsidRPr="00F95DE6">
        <w:rPr>
          <w:sz w:val="22"/>
          <w:szCs w:val="22"/>
        </w:rPr>
        <w:t>In this study, the resolution is of ~80</w:t>
      </w:r>
      <w:r>
        <w:rPr>
          <w:sz w:val="22"/>
          <w:szCs w:val="22"/>
        </w:rPr>
        <w:t xml:space="preserve"> </w:t>
      </w:r>
      <w:r w:rsidRPr="00F95DE6">
        <w:rPr>
          <w:sz w:val="22"/>
          <w:szCs w:val="22"/>
        </w:rPr>
        <w:sym w:font="Symbol" w:char="F06D"/>
      </w:r>
      <w:r w:rsidRPr="00F95DE6">
        <w:rPr>
          <w:sz w:val="22"/>
          <w:szCs w:val="22"/>
        </w:rPr>
        <w:t>m</w:t>
      </w:r>
      <w:r w:rsidR="00CD4A56">
        <w:rPr>
          <w:sz w:val="22"/>
          <w:szCs w:val="22"/>
        </w:rPr>
        <w:t xml:space="preserve"> for </w:t>
      </w:r>
      <w:r w:rsidR="000158FC">
        <w:rPr>
          <w:sz w:val="22"/>
          <w:szCs w:val="22"/>
        </w:rPr>
        <w:t>all</w:t>
      </w:r>
      <w:r w:rsidR="00CD4A56">
        <w:rPr>
          <w:sz w:val="22"/>
          <w:szCs w:val="22"/>
        </w:rPr>
        <w:t xml:space="preserve"> axes</w:t>
      </w:r>
      <w:r w:rsidRPr="00F95DE6">
        <w:rPr>
          <w:sz w:val="22"/>
          <w:szCs w:val="22"/>
        </w:rPr>
        <w:t xml:space="preserve">. The </w:t>
      </w:r>
      <w:r w:rsidRPr="00F95DE6">
        <w:rPr>
          <w:rFonts w:hint="eastAsia"/>
          <w:sz w:val="22"/>
          <w:szCs w:val="22"/>
        </w:rPr>
        <w:t xml:space="preserve">principal of </w:t>
      </w:r>
      <w:r w:rsidRPr="00F95DE6">
        <w:rPr>
          <w:sz w:val="22"/>
          <w:szCs w:val="22"/>
        </w:rPr>
        <w:t xml:space="preserve">the CT </w:t>
      </w:r>
      <w:proofErr w:type="gramStart"/>
      <w:r w:rsidRPr="00F95DE6">
        <w:rPr>
          <w:sz w:val="22"/>
          <w:szCs w:val="22"/>
        </w:rPr>
        <w:t>Scanner</w:t>
      </w:r>
      <w:proofErr w:type="gramEnd"/>
      <w:r w:rsidRPr="00F95DE6">
        <w:rPr>
          <w:sz w:val="22"/>
          <w:szCs w:val="22"/>
        </w:rPr>
        <w:t xml:space="preserve"> </w:t>
      </w:r>
      <w:r w:rsidRPr="00F95DE6">
        <w:rPr>
          <w:rFonts w:hint="eastAsia"/>
          <w:sz w:val="22"/>
          <w:szCs w:val="22"/>
        </w:rPr>
        <w:t>is to utilise</w:t>
      </w:r>
      <w:r w:rsidRPr="00F95DE6">
        <w:rPr>
          <w:sz w:val="22"/>
          <w:szCs w:val="22"/>
        </w:rPr>
        <w:t xml:space="preserve"> X-ray</w:t>
      </w:r>
      <w:r w:rsidRPr="00F95DE6">
        <w:rPr>
          <w:rFonts w:hint="eastAsia"/>
          <w:sz w:val="22"/>
          <w:szCs w:val="22"/>
        </w:rPr>
        <w:t>s</w:t>
      </w:r>
      <w:r w:rsidRPr="00F95DE6">
        <w:rPr>
          <w:sz w:val="22"/>
          <w:szCs w:val="22"/>
        </w:rPr>
        <w:t xml:space="preserve"> to penetrate the object to generate a series of 2D slices (or cross-sections) from a number of differen</w:t>
      </w:r>
      <w:r w:rsidRPr="00F95DE6">
        <w:rPr>
          <w:rFonts w:hint="eastAsia"/>
          <w:sz w:val="22"/>
          <w:szCs w:val="22"/>
        </w:rPr>
        <w:t>t</w:t>
      </w:r>
      <w:r w:rsidRPr="00F95DE6">
        <w:rPr>
          <w:sz w:val="22"/>
          <w:szCs w:val="22"/>
        </w:rPr>
        <w:t xml:space="preserve"> angles</w:t>
      </w:r>
      <w:r w:rsidR="000158FC">
        <w:rPr>
          <w:sz w:val="22"/>
          <w:szCs w:val="22"/>
        </w:rPr>
        <w:t xml:space="preserve"> to achieve the optimal contrast based on density difference</w:t>
      </w:r>
      <w:r w:rsidRPr="00F95DE6">
        <w:rPr>
          <w:sz w:val="22"/>
          <w:szCs w:val="22"/>
        </w:rPr>
        <w:t>. For the acquisition of high</w:t>
      </w:r>
      <w:r w:rsidRPr="00F95DE6">
        <w:rPr>
          <w:rFonts w:hint="eastAsia"/>
          <w:sz w:val="22"/>
          <w:szCs w:val="22"/>
        </w:rPr>
        <w:t>-</w:t>
      </w:r>
      <w:r w:rsidRPr="00F95DE6">
        <w:rPr>
          <w:sz w:val="22"/>
          <w:szCs w:val="22"/>
        </w:rPr>
        <w:t xml:space="preserve">resolution digital radiographs, the specimen was rotated through 360°, with the optimal number of increments being dependent </w:t>
      </w:r>
      <w:r w:rsidRPr="00F95DE6">
        <w:rPr>
          <w:rFonts w:hint="eastAsia"/>
          <w:sz w:val="22"/>
          <w:szCs w:val="22"/>
        </w:rPr>
        <w:t>up</w:t>
      </w:r>
      <w:r w:rsidRPr="00F95DE6">
        <w:rPr>
          <w:sz w:val="22"/>
          <w:szCs w:val="22"/>
        </w:rPr>
        <w:t xml:space="preserve">on </w:t>
      </w:r>
      <w:r w:rsidRPr="00F95DE6">
        <w:rPr>
          <w:rFonts w:hint="eastAsia"/>
          <w:sz w:val="22"/>
          <w:szCs w:val="22"/>
        </w:rPr>
        <w:t xml:space="preserve">the </w:t>
      </w:r>
      <w:r w:rsidRPr="00F95DE6">
        <w:rPr>
          <w:sz w:val="22"/>
          <w:szCs w:val="22"/>
        </w:rPr>
        <w:t>required resolution (</w:t>
      </w:r>
      <w:proofErr w:type="spellStart"/>
      <w:r w:rsidRPr="00F95DE6">
        <w:rPr>
          <w:sz w:val="22"/>
          <w:szCs w:val="22"/>
        </w:rPr>
        <w:t>Sinnett</w:t>
      </w:r>
      <w:proofErr w:type="spellEnd"/>
      <w:r>
        <w:rPr>
          <w:sz w:val="22"/>
          <w:szCs w:val="22"/>
        </w:rPr>
        <w:t>-Jones</w:t>
      </w:r>
      <w:r w:rsidRPr="00F95DE6">
        <w:rPr>
          <w:sz w:val="22"/>
          <w:szCs w:val="22"/>
        </w:rPr>
        <w:t>, 2007).</w:t>
      </w:r>
    </w:p>
    <w:p w14:paraId="7907F271" w14:textId="77777777" w:rsidR="00926264" w:rsidRPr="00926264" w:rsidRDefault="00926264" w:rsidP="00F95465">
      <w:pPr>
        <w:spacing w:line="480" w:lineRule="auto"/>
        <w:rPr>
          <w:sz w:val="22"/>
          <w:szCs w:val="22"/>
        </w:rPr>
      </w:pPr>
    </w:p>
    <w:p w14:paraId="40ECC985" w14:textId="681F662B" w:rsidR="000255F8" w:rsidRPr="00F95DE6" w:rsidRDefault="000255F8" w:rsidP="00F95465">
      <w:pPr>
        <w:autoSpaceDE w:val="0"/>
        <w:autoSpaceDN w:val="0"/>
        <w:adjustRightInd w:val="0"/>
        <w:spacing w:line="480" w:lineRule="auto"/>
        <w:rPr>
          <w:sz w:val="22"/>
          <w:szCs w:val="22"/>
        </w:rPr>
      </w:pPr>
      <w:r w:rsidRPr="00F95DE6">
        <w:rPr>
          <w:sz w:val="22"/>
          <w:szCs w:val="22"/>
        </w:rPr>
        <w:t xml:space="preserve">The raw data obtained </w:t>
      </w:r>
      <w:r w:rsidR="00DF1073">
        <w:rPr>
          <w:sz w:val="22"/>
          <w:szCs w:val="22"/>
        </w:rPr>
        <w:t xml:space="preserve">initially </w:t>
      </w:r>
      <w:r w:rsidRPr="00F95DE6">
        <w:rPr>
          <w:sz w:val="22"/>
          <w:szCs w:val="22"/>
        </w:rPr>
        <w:t>was reconstructed using a</w:t>
      </w:r>
      <w:r w:rsidRPr="00F95DE6">
        <w:rPr>
          <w:rFonts w:hint="eastAsia"/>
          <w:sz w:val="22"/>
          <w:szCs w:val="22"/>
        </w:rPr>
        <w:t xml:space="preserve"> </w:t>
      </w:r>
      <w:r w:rsidRPr="00F95DE6">
        <w:rPr>
          <w:sz w:val="22"/>
          <w:szCs w:val="22"/>
        </w:rPr>
        <w:t>standard Cone Beam Back Projection algorithm (</w:t>
      </w:r>
      <w:proofErr w:type="spellStart"/>
      <w:r w:rsidRPr="00F95DE6">
        <w:rPr>
          <w:sz w:val="22"/>
          <w:szCs w:val="22"/>
        </w:rPr>
        <w:t>Feldkamp</w:t>
      </w:r>
      <w:proofErr w:type="spellEnd"/>
      <w:r w:rsidRPr="00F95DE6">
        <w:rPr>
          <w:sz w:val="22"/>
          <w:szCs w:val="22"/>
        </w:rPr>
        <w:t xml:space="preserve"> algorithm)</w:t>
      </w:r>
      <w:r w:rsidRPr="00F95DE6">
        <w:rPr>
          <w:rFonts w:hint="eastAsia"/>
          <w:sz w:val="22"/>
          <w:szCs w:val="22"/>
        </w:rPr>
        <w:t>,</w:t>
      </w:r>
      <w:r w:rsidRPr="00F95DE6">
        <w:rPr>
          <w:sz w:val="22"/>
          <w:szCs w:val="22"/>
        </w:rPr>
        <w:t xml:space="preserve"> </w:t>
      </w:r>
      <w:r w:rsidR="00DF1073">
        <w:rPr>
          <w:sz w:val="22"/>
          <w:szCs w:val="22"/>
        </w:rPr>
        <w:t>utilising</w:t>
      </w:r>
      <w:r w:rsidR="00DF1073" w:rsidRPr="00F95DE6">
        <w:rPr>
          <w:sz w:val="22"/>
          <w:szCs w:val="22"/>
        </w:rPr>
        <w:t xml:space="preserve"> </w:t>
      </w:r>
      <w:r w:rsidRPr="00F95DE6">
        <w:rPr>
          <w:sz w:val="22"/>
          <w:szCs w:val="22"/>
        </w:rPr>
        <w:t>the Inspect-X CT Client (X-</w:t>
      </w:r>
      <w:proofErr w:type="spellStart"/>
      <w:r w:rsidRPr="00F95DE6">
        <w:rPr>
          <w:sz w:val="22"/>
          <w:szCs w:val="22"/>
        </w:rPr>
        <w:t>Tek</w:t>
      </w:r>
      <w:proofErr w:type="spellEnd"/>
      <w:r w:rsidRPr="00F95DE6">
        <w:rPr>
          <w:sz w:val="22"/>
          <w:szCs w:val="22"/>
        </w:rPr>
        <w:t xml:space="preserve"> Systems Limited, Hertfordshire, UK) software package</w:t>
      </w:r>
      <w:r>
        <w:rPr>
          <w:rFonts w:hint="eastAsia"/>
          <w:sz w:val="22"/>
          <w:szCs w:val="22"/>
        </w:rPr>
        <w:t xml:space="preserve"> (</w:t>
      </w:r>
      <w:proofErr w:type="spellStart"/>
      <w:r w:rsidRPr="00F95DE6">
        <w:rPr>
          <w:sz w:val="22"/>
          <w:szCs w:val="22"/>
        </w:rPr>
        <w:t>Sinnett</w:t>
      </w:r>
      <w:proofErr w:type="spellEnd"/>
      <w:r>
        <w:rPr>
          <w:sz w:val="22"/>
          <w:szCs w:val="22"/>
        </w:rPr>
        <w:t>-Jones</w:t>
      </w:r>
      <w:r w:rsidRPr="00F95DE6">
        <w:rPr>
          <w:sz w:val="22"/>
          <w:szCs w:val="22"/>
        </w:rPr>
        <w:t>, 2007</w:t>
      </w:r>
      <w:r>
        <w:rPr>
          <w:rFonts w:hint="eastAsia"/>
          <w:sz w:val="22"/>
          <w:szCs w:val="22"/>
        </w:rPr>
        <w:t>)</w:t>
      </w:r>
      <w:r w:rsidRPr="00F95DE6">
        <w:rPr>
          <w:sz w:val="22"/>
          <w:szCs w:val="22"/>
        </w:rPr>
        <w:t>. The commercial software package ‘</w:t>
      </w:r>
      <w:proofErr w:type="spellStart"/>
      <w:r w:rsidRPr="00F95DE6">
        <w:rPr>
          <w:sz w:val="22"/>
          <w:szCs w:val="22"/>
        </w:rPr>
        <w:t>VGStudio</w:t>
      </w:r>
      <w:proofErr w:type="spellEnd"/>
      <w:r w:rsidRPr="00F95DE6">
        <w:rPr>
          <w:sz w:val="22"/>
          <w:szCs w:val="22"/>
        </w:rPr>
        <w:t xml:space="preserve"> Max 1.2’ (Volume Graphics GmbH, Heidelberg, Germany) was used</w:t>
      </w:r>
      <w:r w:rsidRPr="00F95DE6">
        <w:rPr>
          <w:rFonts w:hint="eastAsia"/>
          <w:sz w:val="22"/>
          <w:szCs w:val="22"/>
        </w:rPr>
        <w:t>,</w:t>
      </w:r>
      <w:r w:rsidRPr="00F95DE6">
        <w:rPr>
          <w:sz w:val="22"/>
          <w:szCs w:val="22"/>
        </w:rPr>
        <w:t xml:space="preserve"> to separate the root systems from the sediments</w:t>
      </w:r>
      <w:r w:rsidR="00FD7052">
        <w:rPr>
          <w:rFonts w:hint="eastAsia"/>
          <w:sz w:val="22"/>
          <w:szCs w:val="22"/>
        </w:rPr>
        <w:t xml:space="preserve"> </w:t>
      </w:r>
      <w:r w:rsidR="006419B3">
        <w:rPr>
          <w:sz w:val="22"/>
          <w:szCs w:val="22"/>
        </w:rPr>
        <w:t>based on density gradients</w:t>
      </w:r>
      <w:r w:rsidR="00DF1073">
        <w:rPr>
          <w:sz w:val="22"/>
          <w:szCs w:val="22"/>
        </w:rPr>
        <w:t>,</w:t>
      </w:r>
      <w:r w:rsidR="006419B3">
        <w:rPr>
          <w:rFonts w:hint="eastAsia"/>
          <w:sz w:val="22"/>
          <w:szCs w:val="22"/>
        </w:rPr>
        <w:t xml:space="preserve"> </w:t>
      </w:r>
      <w:r w:rsidR="00FD7052">
        <w:rPr>
          <w:rFonts w:hint="eastAsia"/>
          <w:sz w:val="22"/>
          <w:szCs w:val="22"/>
        </w:rPr>
        <w:t xml:space="preserve">and volumetric </w:t>
      </w:r>
      <w:r w:rsidR="006419B3">
        <w:rPr>
          <w:sz w:val="22"/>
          <w:szCs w:val="22"/>
        </w:rPr>
        <w:t xml:space="preserve">percentage data were generated by the software directly. </w:t>
      </w:r>
      <w:r w:rsidRPr="00F95DE6">
        <w:rPr>
          <w:sz w:val="22"/>
          <w:szCs w:val="22"/>
        </w:rPr>
        <w:t>The root number, including vertical and horizontal roots</w:t>
      </w:r>
      <w:r>
        <w:rPr>
          <w:sz w:val="22"/>
          <w:szCs w:val="22"/>
        </w:rPr>
        <w:t>,</w:t>
      </w:r>
      <w:r w:rsidRPr="00F95DE6">
        <w:rPr>
          <w:sz w:val="22"/>
          <w:szCs w:val="22"/>
        </w:rPr>
        <w:t xml:space="preserve"> w</w:t>
      </w:r>
      <w:r w:rsidRPr="00F95DE6">
        <w:rPr>
          <w:rFonts w:hint="eastAsia"/>
          <w:sz w:val="22"/>
          <w:szCs w:val="22"/>
        </w:rPr>
        <w:t>ere</w:t>
      </w:r>
      <w:r w:rsidRPr="00F95DE6">
        <w:rPr>
          <w:sz w:val="22"/>
          <w:szCs w:val="22"/>
        </w:rPr>
        <w:t xml:space="preserve"> determined by </w:t>
      </w:r>
      <w:r w:rsidR="00DF1073">
        <w:rPr>
          <w:sz w:val="22"/>
          <w:szCs w:val="22"/>
        </w:rPr>
        <w:t xml:space="preserve">visual identification and </w:t>
      </w:r>
      <w:r w:rsidRPr="00F95DE6">
        <w:rPr>
          <w:sz w:val="22"/>
          <w:szCs w:val="22"/>
        </w:rPr>
        <w:t>manual counting.</w:t>
      </w:r>
      <w:r w:rsidR="006419B3">
        <w:rPr>
          <w:sz w:val="22"/>
          <w:szCs w:val="22"/>
        </w:rPr>
        <w:t xml:space="preserve"> </w:t>
      </w:r>
      <w:r w:rsidR="00461BC9">
        <w:rPr>
          <w:sz w:val="22"/>
          <w:szCs w:val="22"/>
        </w:rPr>
        <w:t>V</w:t>
      </w:r>
      <w:r w:rsidR="006419B3">
        <w:rPr>
          <w:sz w:val="22"/>
          <w:szCs w:val="22"/>
        </w:rPr>
        <w:t>ertical roots are those with angles of 90</w:t>
      </w:r>
      <w:r w:rsidR="006419B3" w:rsidRPr="003C1423">
        <w:rPr>
          <w:rFonts w:hint="eastAsia"/>
          <w:sz w:val="22"/>
          <w:szCs w:val="22"/>
        </w:rPr>
        <w:t>±</w:t>
      </w:r>
      <w:r w:rsidR="006419B3" w:rsidRPr="003C1423">
        <w:rPr>
          <w:sz w:val="22"/>
          <w:szCs w:val="22"/>
        </w:rPr>
        <w:t>3</w:t>
      </w:r>
      <w:r w:rsidR="006419B3" w:rsidRPr="003C1423">
        <w:rPr>
          <w:rFonts w:hint="eastAsia"/>
          <w:sz w:val="22"/>
          <w:szCs w:val="22"/>
        </w:rPr>
        <w:t>0</w:t>
      </w:r>
      <w:r w:rsidR="006419B3">
        <w:rPr>
          <w:sz w:val="22"/>
          <w:szCs w:val="22"/>
        </w:rPr>
        <w:t>º towards</w:t>
      </w:r>
      <w:r w:rsidR="00DF1073">
        <w:rPr>
          <w:sz w:val="22"/>
          <w:szCs w:val="22"/>
        </w:rPr>
        <w:t xml:space="preserve"> the</w:t>
      </w:r>
      <w:r w:rsidR="006419B3">
        <w:rPr>
          <w:sz w:val="22"/>
          <w:szCs w:val="22"/>
        </w:rPr>
        <w:t xml:space="preserve"> bank top, whilst horizontal roots </w:t>
      </w:r>
      <w:r w:rsidR="006137F8">
        <w:rPr>
          <w:sz w:val="22"/>
          <w:szCs w:val="22"/>
        </w:rPr>
        <w:t xml:space="preserve">have </w:t>
      </w:r>
      <w:r w:rsidR="006419B3">
        <w:rPr>
          <w:sz w:val="22"/>
          <w:szCs w:val="22"/>
        </w:rPr>
        <w:t xml:space="preserve">a range of </w:t>
      </w:r>
      <w:r w:rsidR="006419B3" w:rsidRPr="003C1423">
        <w:rPr>
          <w:rFonts w:hint="eastAsia"/>
          <w:sz w:val="22"/>
          <w:szCs w:val="22"/>
        </w:rPr>
        <w:t>±</w:t>
      </w:r>
      <w:r w:rsidR="006419B3" w:rsidRPr="003C1423">
        <w:rPr>
          <w:sz w:val="22"/>
          <w:szCs w:val="22"/>
        </w:rPr>
        <w:t>3</w:t>
      </w:r>
      <w:r w:rsidR="006419B3" w:rsidRPr="003C1423">
        <w:rPr>
          <w:rFonts w:hint="eastAsia"/>
          <w:sz w:val="22"/>
          <w:szCs w:val="22"/>
        </w:rPr>
        <w:t>0</w:t>
      </w:r>
      <w:r w:rsidR="006419B3">
        <w:rPr>
          <w:sz w:val="22"/>
          <w:szCs w:val="22"/>
        </w:rPr>
        <w:t xml:space="preserve">º </w:t>
      </w:r>
      <w:r w:rsidR="006419B3">
        <w:rPr>
          <w:sz w:val="22"/>
          <w:szCs w:val="22"/>
        </w:rPr>
        <w:lastRenderedPageBreak/>
        <w:t xml:space="preserve">parallel to </w:t>
      </w:r>
      <w:r w:rsidR="00461BC9">
        <w:rPr>
          <w:sz w:val="22"/>
          <w:szCs w:val="22"/>
        </w:rPr>
        <w:t xml:space="preserve">the </w:t>
      </w:r>
      <w:r w:rsidR="006419B3">
        <w:rPr>
          <w:sz w:val="22"/>
          <w:szCs w:val="22"/>
        </w:rPr>
        <w:t xml:space="preserve">bank top. </w:t>
      </w:r>
      <w:r w:rsidR="006137F8">
        <w:rPr>
          <w:sz w:val="22"/>
          <w:szCs w:val="22"/>
        </w:rPr>
        <w:t>R</w:t>
      </w:r>
      <w:r w:rsidR="006419B3" w:rsidRPr="00450D13">
        <w:rPr>
          <w:sz w:val="22"/>
          <w:szCs w:val="22"/>
        </w:rPr>
        <w:t xml:space="preserve">oots </w:t>
      </w:r>
      <w:r w:rsidR="006137F8">
        <w:rPr>
          <w:sz w:val="22"/>
          <w:szCs w:val="22"/>
        </w:rPr>
        <w:t xml:space="preserve">with other inclinations </w:t>
      </w:r>
      <w:r w:rsidR="006419B3" w:rsidRPr="00450D13">
        <w:rPr>
          <w:sz w:val="22"/>
          <w:szCs w:val="22"/>
        </w:rPr>
        <w:t>were regarded as half vertical root and half horizontal root.</w:t>
      </w:r>
      <w:r w:rsidR="006419B3">
        <w:rPr>
          <w:sz w:val="22"/>
          <w:szCs w:val="22"/>
        </w:rPr>
        <w:t xml:space="preserve"> The H/V ratio was then calculated using the total number of horizontal roots divided by the number of vertical ones. The root diameter was determined by a measurer provided by the software.</w:t>
      </w:r>
    </w:p>
    <w:p w14:paraId="56FBBF84" w14:textId="77777777" w:rsidR="000255F8" w:rsidRPr="006419B3" w:rsidRDefault="000255F8" w:rsidP="00F95465">
      <w:pPr>
        <w:spacing w:line="480" w:lineRule="auto"/>
        <w:rPr>
          <w:sz w:val="22"/>
          <w:szCs w:val="22"/>
        </w:rPr>
      </w:pPr>
    </w:p>
    <w:p w14:paraId="12EF20BE" w14:textId="179F7F9A" w:rsidR="000255F8" w:rsidRDefault="006772F4" w:rsidP="00F95465">
      <w:pPr>
        <w:autoSpaceDE w:val="0"/>
        <w:autoSpaceDN w:val="0"/>
        <w:adjustRightInd w:val="0"/>
        <w:spacing w:line="480" w:lineRule="auto"/>
        <w:rPr>
          <w:sz w:val="22"/>
          <w:szCs w:val="22"/>
        </w:rPr>
      </w:pPr>
      <w:r>
        <w:rPr>
          <w:rFonts w:hint="eastAsia"/>
          <w:sz w:val="22"/>
          <w:szCs w:val="22"/>
        </w:rPr>
        <w:t xml:space="preserve">The geomorphological development of banks is controlled by the resistance of bank sediments to flow-induced erosion, i.e. </w:t>
      </w:r>
      <w:r w:rsidR="00195747">
        <w:rPr>
          <w:sz w:val="22"/>
          <w:szCs w:val="22"/>
        </w:rPr>
        <w:t xml:space="preserve">the </w:t>
      </w:r>
      <w:r>
        <w:rPr>
          <w:rFonts w:hint="eastAsia"/>
          <w:sz w:val="22"/>
          <w:szCs w:val="22"/>
        </w:rPr>
        <w:t>erosion threshold (</w:t>
      </w:r>
      <w:proofErr w:type="spellStart"/>
      <w:r>
        <w:rPr>
          <w:rFonts w:hint="eastAsia"/>
          <w:sz w:val="22"/>
          <w:szCs w:val="22"/>
        </w:rPr>
        <w:t>Fagherazzi</w:t>
      </w:r>
      <w:proofErr w:type="spellEnd"/>
      <w:r>
        <w:rPr>
          <w:rFonts w:hint="eastAsia"/>
          <w:sz w:val="22"/>
          <w:szCs w:val="22"/>
        </w:rPr>
        <w:t xml:space="preserve"> and Furbish, 2001;</w:t>
      </w:r>
      <w:r>
        <w:rPr>
          <w:sz w:val="22"/>
          <w:szCs w:val="22"/>
        </w:rPr>
        <w:t xml:space="preserve"> </w:t>
      </w:r>
      <w:proofErr w:type="spellStart"/>
      <w:r>
        <w:rPr>
          <w:sz w:val="22"/>
          <w:szCs w:val="22"/>
        </w:rPr>
        <w:t>D’</w:t>
      </w:r>
      <w:r>
        <w:rPr>
          <w:rFonts w:hint="eastAsia"/>
          <w:sz w:val="22"/>
          <w:szCs w:val="22"/>
        </w:rPr>
        <w:t>Al</w:t>
      </w:r>
      <w:r w:rsidR="00686991">
        <w:rPr>
          <w:sz w:val="22"/>
          <w:szCs w:val="22"/>
        </w:rPr>
        <w:t>p</w:t>
      </w:r>
      <w:r>
        <w:rPr>
          <w:rFonts w:hint="eastAsia"/>
          <w:sz w:val="22"/>
          <w:szCs w:val="22"/>
        </w:rPr>
        <w:t>aos</w:t>
      </w:r>
      <w:proofErr w:type="spellEnd"/>
      <w:r>
        <w:rPr>
          <w:rFonts w:hint="eastAsia"/>
          <w:sz w:val="22"/>
          <w:szCs w:val="22"/>
        </w:rPr>
        <w:t xml:space="preserve"> </w:t>
      </w:r>
      <w:r w:rsidRPr="0070606C">
        <w:rPr>
          <w:rFonts w:hint="eastAsia"/>
          <w:sz w:val="22"/>
          <w:szCs w:val="22"/>
        </w:rPr>
        <w:t>et al</w:t>
      </w:r>
      <w:r>
        <w:rPr>
          <w:rFonts w:hint="eastAsia"/>
          <w:sz w:val="22"/>
          <w:szCs w:val="22"/>
        </w:rPr>
        <w:t xml:space="preserve">., 2006; De </w:t>
      </w:r>
      <w:proofErr w:type="spellStart"/>
      <w:r>
        <w:rPr>
          <w:rFonts w:hint="eastAsia"/>
          <w:sz w:val="22"/>
          <w:szCs w:val="22"/>
        </w:rPr>
        <w:t>Baets</w:t>
      </w:r>
      <w:proofErr w:type="spellEnd"/>
      <w:r>
        <w:rPr>
          <w:rFonts w:hint="eastAsia"/>
          <w:sz w:val="22"/>
          <w:szCs w:val="22"/>
        </w:rPr>
        <w:t xml:space="preserve"> </w:t>
      </w:r>
      <w:r w:rsidRPr="0070606C">
        <w:rPr>
          <w:rFonts w:hint="eastAsia"/>
          <w:sz w:val="22"/>
          <w:szCs w:val="22"/>
        </w:rPr>
        <w:t>et al</w:t>
      </w:r>
      <w:r>
        <w:rPr>
          <w:rFonts w:hint="eastAsia"/>
          <w:sz w:val="22"/>
          <w:szCs w:val="22"/>
        </w:rPr>
        <w:t xml:space="preserve">., 2007). At the same time, bank failure is also an important process for the geometric evolution of channel banks, when gravity overcomes the holding strength (Thorne and </w:t>
      </w:r>
      <w:proofErr w:type="spellStart"/>
      <w:r>
        <w:rPr>
          <w:rFonts w:hint="eastAsia"/>
          <w:sz w:val="22"/>
          <w:szCs w:val="22"/>
        </w:rPr>
        <w:t>Tovey</w:t>
      </w:r>
      <w:proofErr w:type="spellEnd"/>
      <w:r>
        <w:rPr>
          <w:rFonts w:hint="eastAsia"/>
          <w:sz w:val="22"/>
          <w:szCs w:val="22"/>
        </w:rPr>
        <w:t xml:space="preserve">, 1981; Van </w:t>
      </w:r>
      <w:proofErr w:type="spellStart"/>
      <w:r>
        <w:rPr>
          <w:rFonts w:hint="eastAsia"/>
          <w:sz w:val="22"/>
          <w:szCs w:val="22"/>
        </w:rPr>
        <w:t>Eerdt</w:t>
      </w:r>
      <w:proofErr w:type="spellEnd"/>
      <w:r>
        <w:rPr>
          <w:rFonts w:hint="eastAsia"/>
          <w:sz w:val="22"/>
          <w:szCs w:val="22"/>
        </w:rPr>
        <w:t xml:space="preserve">, 1985b; </w:t>
      </w:r>
      <w:proofErr w:type="spellStart"/>
      <w:r>
        <w:rPr>
          <w:rFonts w:hint="eastAsia"/>
          <w:sz w:val="22"/>
          <w:szCs w:val="22"/>
        </w:rPr>
        <w:t>Rutherfurd</w:t>
      </w:r>
      <w:proofErr w:type="spellEnd"/>
      <w:r>
        <w:rPr>
          <w:rFonts w:hint="eastAsia"/>
          <w:sz w:val="22"/>
          <w:szCs w:val="22"/>
        </w:rPr>
        <w:t xml:space="preserve"> </w:t>
      </w:r>
      <w:r w:rsidRPr="0070606C">
        <w:rPr>
          <w:rFonts w:hint="eastAsia"/>
          <w:sz w:val="22"/>
          <w:szCs w:val="22"/>
        </w:rPr>
        <w:t>et al</w:t>
      </w:r>
      <w:r>
        <w:rPr>
          <w:rFonts w:hint="eastAsia"/>
          <w:sz w:val="22"/>
          <w:szCs w:val="22"/>
        </w:rPr>
        <w:t xml:space="preserve">., 2002; </w:t>
      </w:r>
      <w:proofErr w:type="spellStart"/>
      <w:r>
        <w:rPr>
          <w:rFonts w:hint="eastAsia"/>
          <w:sz w:val="22"/>
          <w:szCs w:val="22"/>
        </w:rPr>
        <w:t>Danjon</w:t>
      </w:r>
      <w:proofErr w:type="spellEnd"/>
      <w:r>
        <w:rPr>
          <w:rFonts w:hint="eastAsia"/>
          <w:sz w:val="22"/>
          <w:szCs w:val="22"/>
        </w:rPr>
        <w:t xml:space="preserve"> </w:t>
      </w:r>
      <w:r w:rsidRPr="0070606C">
        <w:rPr>
          <w:rFonts w:hint="eastAsia"/>
          <w:sz w:val="22"/>
          <w:szCs w:val="22"/>
        </w:rPr>
        <w:t>et al</w:t>
      </w:r>
      <w:r>
        <w:rPr>
          <w:rFonts w:hint="eastAsia"/>
          <w:sz w:val="22"/>
          <w:szCs w:val="22"/>
        </w:rPr>
        <w:t>., 200</w:t>
      </w:r>
      <w:r w:rsidR="00A3603D">
        <w:rPr>
          <w:sz w:val="22"/>
          <w:szCs w:val="22"/>
        </w:rPr>
        <w:t>7</w:t>
      </w:r>
      <w:r>
        <w:rPr>
          <w:rFonts w:hint="eastAsia"/>
          <w:sz w:val="22"/>
          <w:szCs w:val="22"/>
        </w:rPr>
        <w:t xml:space="preserve">). </w:t>
      </w:r>
      <w:r w:rsidR="00D214C3">
        <w:rPr>
          <w:sz w:val="22"/>
          <w:szCs w:val="22"/>
        </w:rPr>
        <w:t>M</w:t>
      </w:r>
      <w:r w:rsidR="000255F8">
        <w:rPr>
          <w:rFonts w:hint="eastAsia"/>
          <w:sz w:val="22"/>
          <w:szCs w:val="22"/>
        </w:rPr>
        <w:t xml:space="preserve">easurements on the bank sediments, including vane shear strength and erosion threshold, were carried out </w:t>
      </w:r>
      <w:r w:rsidR="00D214C3">
        <w:rPr>
          <w:sz w:val="22"/>
          <w:szCs w:val="22"/>
        </w:rPr>
        <w:t>on</w:t>
      </w:r>
      <w:r w:rsidR="00D214C3">
        <w:rPr>
          <w:rFonts w:hint="eastAsia"/>
          <w:sz w:val="22"/>
          <w:szCs w:val="22"/>
        </w:rPr>
        <w:t xml:space="preserve"> </w:t>
      </w:r>
      <w:r w:rsidR="000255F8">
        <w:rPr>
          <w:rFonts w:hint="eastAsia"/>
          <w:sz w:val="22"/>
          <w:szCs w:val="22"/>
        </w:rPr>
        <w:t xml:space="preserve">the cores. The erosion threshold was measured </w:t>
      </w:r>
      <w:r w:rsidR="00D214C3">
        <w:rPr>
          <w:sz w:val="22"/>
          <w:szCs w:val="22"/>
        </w:rPr>
        <w:t>using</w:t>
      </w:r>
      <w:r w:rsidR="00D214C3">
        <w:rPr>
          <w:rFonts w:hint="eastAsia"/>
          <w:sz w:val="22"/>
          <w:szCs w:val="22"/>
        </w:rPr>
        <w:t xml:space="preserve"> </w:t>
      </w:r>
      <w:r w:rsidR="000255F8">
        <w:rPr>
          <w:rFonts w:hint="eastAsia"/>
          <w:sz w:val="22"/>
          <w:szCs w:val="22"/>
        </w:rPr>
        <w:t xml:space="preserve">a Cohesive Strength Metre (CSM, </w:t>
      </w:r>
      <w:r w:rsidR="000255F8" w:rsidRPr="00CE6C80">
        <w:rPr>
          <w:sz w:val="22"/>
          <w:szCs w:val="22"/>
        </w:rPr>
        <w:t xml:space="preserve">Mark </w:t>
      </w:r>
      <w:r w:rsidR="000255F8" w:rsidRPr="00CE6C80">
        <w:rPr>
          <w:sz w:val="22"/>
          <w:szCs w:val="22"/>
        </w:rPr>
        <w:fldChar w:fldCharType="begin"/>
      </w:r>
      <w:r w:rsidR="000255F8" w:rsidRPr="00CE6C80">
        <w:rPr>
          <w:sz w:val="22"/>
          <w:szCs w:val="22"/>
        </w:rPr>
        <w:instrText xml:space="preserve"> = 4 \* ROMAN </w:instrText>
      </w:r>
      <w:r w:rsidR="000255F8" w:rsidRPr="00CE6C80">
        <w:rPr>
          <w:sz w:val="22"/>
          <w:szCs w:val="22"/>
        </w:rPr>
        <w:fldChar w:fldCharType="separate"/>
      </w:r>
      <w:r w:rsidR="000255F8" w:rsidRPr="00CE6C80">
        <w:rPr>
          <w:sz w:val="22"/>
          <w:szCs w:val="22"/>
        </w:rPr>
        <w:t>IV</w:t>
      </w:r>
      <w:r w:rsidR="000255F8" w:rsidRPr="00CE6C80">
        <w:rPr>
          <w:sz w:val="22"/>
          <w:szCs w:val="22"/>
        </w:rPr>
        <w:fldChar w:fldCharType="end"/>
      </w:r>
      <w:r w:rsidR="000255F8">
        <w:rPr>
          <w:rFonts w:hint="eastAsia"/>
          <w:sz w:val="22"/>
          <w:szCs w:val="22"/>
        </w:rPr>
        <w:t>) and the shear strength was tested using a Pocket Vane Shear Tester</w:t>
      </w:r>
      <w:r w:rsidR="00096834">
        <w:rPr>
          <w:sz w:val="22"/>
          <w:szCs w:val="22"/>
        </w:rPr>
        <w:t xml:space="preserve"> (</w:t>
      </w:r>
      <w:r w:rsidR="00D214C3">
        <w:rPr>
          <w:sz w:val="22"/>
          <w:szCs w:val="22"/>
        </w:rPr>
        <w:t xml:space="preserve">Full details </w:t>
      </w:r>
      <w:r w:rsidR="00195747">
        <w:rPr>
          <w:sz w:val="22"/>
          <w:szCs w:val="22"/>
        </w:rPr>
        <w:t xml:space="preserve">of both instruments </w:t>
      </w:r>
      <w:r w:rsidR="00D214C3">
        <w:rPr>
          <w:sz w:val="22"/>
          <w:szCs w:val="22"/>
        </w:rPr>
        <w:t xml:space="preserve">can be found in </w:t>
      </w:r>
      <w:r w:rsidR="00096834">
        <w:rPr>
          <w:sz w:val="22"/>
          <w:szCs w:val="22"/>
        </w:rPr>
        <w:t>Chen et al., 2012)</w:t>
      </w:r>
      <w:r w:rsidR="000255F8">
        <w:rPr>
          <w:rFonts w:hint="eastAsia"/>
          <w:sz w:val="22"/>
          <w:szCs w:val="22"/>
        </w:rPr>
        <w:t xml:space="preserve">. </w:t>
      </w:r>
    </w:p>
    <w:p w14:paraId="7AC7E12D" w14:textId="568D7946" w:rsidR="000255F8" w:rsidRDefault="000255F8" w:rsidP="00F95465">
      <w:pPr>
        <w:spacing w:line="480" w:lineRule="auto"/>
        <w:rPr>
          <w:sz w:val="22"/>
          <w:szCs w:val="22"/>
        </w:rPr>
      </w:pPr>
    </w:p>
    <w:p w14:paraId="0C725809" w14:textId="491FF435" w:rsidR="00326D5D" w:rsidRDefault="00326D5D" w:rsidP="00F95465">
      <w:pPr>
        <w:autoSpaceDE w:val="0"/>
        <w:autoSpaceDN w:val="0"/>
        <w:adjustRightInd w:val="0"/>
        <w:spacing w:line="480" w:lineRule="auto"/>
        <w:rPr>
          <w:sz w:val="22"/>
          <w:szCs w:val="22"/>
        </w:rPr>
      </w:pPr>
      <w:r w:rsidRPr="009579EA">
        <w:rPr>
          <w:sz w:val="22"/>
          <w:szCs w:val="22"/>
        </w:rPr>
        <w:t xml:space="preserve">A SPSS software package was used for (1) </w:t>
      </w:r>
      <w:r>
        <w:rPr>
          <w:sz w:val="22"/>
          <w:szCs w:val="22"/>
        </w:rPr>
        <w:t>difference examination</w:t>
      </w:r>
      <w:r w:rsidR="0020055E" w:rsidRPr="0020055E">
        <w:rPr>
          <w:sz w:val="22"/>
          <w:szCs w:val="22"/>
        </w:rPr>
        <w:t xml:space="preserve"> </w:t>
      </w:r>
      <w:r w:rsidR="0020055E">
        <w:rPr>
          <w:sz w:val="22"/>
          <w:szCs w:val="22"/>
        </w:rPr>
        <w:t>for seasonal root density data and root diameter data of two species: if data obey normal distribution,</w:t>
      </w:r>
      <w:r>
        <w:rPr>
          <w:sz w:val="22"/>
          <w:szCs w:val="22"/>
        </w:rPr>
        <w:t xml:space="preserve"> ANOVA</w:t>
      </w:r>
      <w:r w:rsidR="00E9159C">
        <w:rPr>
          <w:sz w:val="22"/>
          <w:szCs w:val="22"/>
        </w:rPr>
        <w:t xml:space="preserve"> (</w:t>
      </w:r>
      <w:r w:rsidR="00E9159C" w:rsidRPr="009579EA">
        <w:rPr>
          <w:sz w:val="22"/>
          <w:szCs w:val="22"/>
        </w:rPr>
        <w:t>Analysis of Variance</w:t>
      </w:r>
      <w:r w:rsidR="00E9159C">
        <w:rPr>
          <w:sz w:val="22"/>
          <w:szCs w:val="22"/>
        </w:rPr>
        <w:t>)</w:t>
      </w:r>
      <w:r>
        <w:rPr>
          <w:sz w:val="22"/>
          <w:szCs w:val="22"/>
        </w:rPr>
        <w:t xml:space="preserve"> test</w:t>
      </w:r>
      <w:r w:rsidR="0020055E">
        <w:rPr>
          <w:sz w:val="22"/>
          <w:szCs w:val="22"/>
        </w:rPr>
        <w:t xml:space="preserve"> is adopted, otherwise </w:t>
      </w:r>
      <w:proofErr w:type="spellStart"/>
      <w:r w:rsidR="0020055E">
        <w:rPr>
          <w:sz w:val="22"/>
          <w:szCs w:val="22"/>
        </w:rPr>
        <w:t>Kolmgorov</w:t>
      </w:r>
      <w:proofErr w:type="spellEnd"/>
      <w:r w:rsidR="0020055E">
        <w:rPr>
          <w:sz w:val="22"/>
          <w:szCs w:val="22"/>
        </w:rPr>
        <w:t>-Smirnov (K-S) test is adopted</w:t>
      </w:r>
      <w:r>
        <w:rPr>
          <w:sz w:val="22"/>
          <w:szCs w:val="22"/>
        </w:rPr>
        <w:t xml:space="preserve">; and (2) </w:t>
      </w:r>
      <w:r w:rsidR="0009310E">
        <w:rPr>
          <w:sz w:val="22"/>
          <w:szCs w:val="22"/>
        </w:rPr>
        <w:t xml:space="preserve">linear and non-linear </w:t>
      </w:r>
      <w:r w:rsidRPr="009579EA">
        <w:rPr>
          <w:sz w:val="22"/>
          <w:szCs w:val="22"/>
        </w:rPr>
        <w:t xml:space="preserve">regression analyses </w:t>
      </w:r>
      <w:r w:rsidR="0009310E" w:rsidRPr="009579EA">
        <w:rPr>
          <w:sz w:val="22"/>
          <w:szCs w:val="22"/>
        </w:rPr>
        <w:t>for </w:t>
      </w:r>
      <w:hyperlink r:id="rId8" w:tooltip="Estimation theory" w:history="1">
        <w:r w:rsidR="0009310E" w:rsidRPr="009579EA">
          <w:rPr>
            <w:sz w:val="22"/>
            <w:szCs w:val="22"/>
          </w:rPr>
          <w:t>estimating</w:t>
        </w:r>
      </w:hyperlink>
      <w:r w:rsidR="0009310E" w:rsidRPr="009579EA">
        <w:rPr>
          <w:sz w:val="22"/>
          <w:szCs w:val="22"/>
        </w:rPr>
        <w:t> the relationships among variables</w:t>
      </w:r>
      <w:r w:rsidR="0009310E">
        <w:rPr>
          <w:sz w:val="22"/>
          <w:szCs w:val="22"/>
        </w:rPr>
        <w:t>, including</w:t>
      </w:r>
      <w:r w:rsidR="0009310E" w:rsidRPr="00326D5D">
        <w:rPr>
          <w:sz w:val="22"/>
          <w:szCs w:val="22"/>
        </w:rPr>
        <w:t xml:space="preserve"> </w:t>
      </w:r>
      <w:r>
        <w:rPr>
          <w:sz w:val="22"/>
          <w:szCs w:val="22"/>
        </w:rPr>
        <w:t>root system properties (root density, root diameter, volumetric percentage, H/D ratio)</w:t>
      </w:r>
      <w:r w:rsidRPr="009579EA">
        <w:rPr>
          <w:sz w:val="22"/>
          <w:szCs w:val="22"/>
        </w:rPr>
        <w:t xml:space="preserve"> and</w:t>
      </w:r>
      <w:r>
        <w:rPr>
          <w:sz w:val="22"/>
          <w:szCs w:val="22"/>
        </w:rPr>
        <w:t xml:space="preserve"> sediment properties (erosion threshold and shear strength)</w:t>
      </w:r>
      <w:r w:rsidRPr="009579EA">
        <w:rPr>
          <w:sz w:val="22"/>
          <w:szCs w:val="22"/>
        </w:rPr>
        <w:t>. Null-hypothesis test was adopted and P-value was used to</w:t>
      </w:r>
      <w:r>
        <w:rPr>
          <w:sz w:val="22"/>
          <w:szCs w:val="22"/>
        </w:rPr>
        <w:t xml:space="preserve"> </w:t>
      </w:r>
      <w:r w:rsidRPr="009579EA">
        <w:rPr>
          <w:sz w:val="22"/>
          <w:szCs w:val="22"/>
        </w:rPr>
        <w:t>determine the significant level for all tests.</w:t>
      </w:r>
    </w:p>
    <w:p w14:paraId="565B0A29" w14:textId="77777777" w:rsidR="000255F8" w:rsidRPr="005B166E" w:rsidRDefault="000255F8" w:rsidP="00F95465">
      <w:pPr>
        <w:spacing w:line="480" w:lineRule="auto"/>
        <w:rPr>
          <w:b/>
          <w:sz w:val="32"/>
          <w:szCs w:val="32"/>
        </w:rPr>
      </w:pPr>
      <w:r>
        <w:rPr>
          <w:rFonts w:hint="eastAsia"/>
          <w:b/>
          <w:sz w:val="32"/>
          <w:szCs w:val="32"/>
        </w:rPr>
        <w:lastRenderedPageBreak/>
        <w:t>3</w:t>
      </w:r>
      <w:r>
        <w:rPr>
          <w:rFonts w:hint="eastAsia"/>
          <w:b/>
          <w:sz w:val="32"/>
          <w:szCs w:val="32"/>
        </w:rPr>
        <w:t>．</w:t>
      </w:r>
      <w:r>
        <w:rPr>
          <w:rFonts w:hint="eastAsia"/>
          <w:b/>
          <w:sz w:val="32"/>
          <w:szCs w:val="32"/>
        </w:rPr>
        <w:t xml:space="preserve"> Results</w:t>
      </w:r>
    </w:p>
    <w:p w14:paraId="7DA1B9FB" w14:textId="77777777" w:rsidR="000255F8" w:rsidRPr="007D5AA1" w:rsidRDefault="000255F8" w:rsidP="00F95465">
      <w:pPr>
        <w:spacing w:line="480" w:lineRule="auto"/>
        <w:outlineLvl w:val="0"/>
        <w:rPr>
          <w:b/>
          <w:i/>
          <w:sz w:val="22"/>
          <w:szCs w:val="22"/>
        </w:rPr>
      </w:pPr>
      <w:r w:rsidRPr="00216A3C">
        <w:rPr>
          <w:rFonts w:hint="eastAsia"/>
          <w:b/>
          <w:sz w:val="22"/>
          <w:szCs w:val="22"/>
        </w:rPr>
        <w:t>3.</w:t>
      </w:r>
      <w:r>
        <w:rPr>
          <w:rFonts w:hint="eastAsia"/>
          <w:b/>
          <w:sz w:val="22"/>
          <w:szCs w:val="22"/>
        </w:rPr>
        <w:t>1</w:t>
      </w:r>
      <w:r>
        <w:rPr>
          <w:rFonts w:hint="eastAsia"/>
          <w:b/>
          <w:sz w:val="22"/>
          <w:szCs w:val="22"/>
        </w:rPr>
        <w:t>．</w:t>
      </w:r>
      <w:r w:rsidRPr="007D5AA1">
        <w:rPr>
          <w:b/>
          <w:i/>
          <w:sz w:val="22"/>
          <w:szCs w:val="22"/>
        </w:rPr>
        <w:t>R</w:t>
      </w:r>
      <w:r w:rsidRPr="007D5AA1">
        <w:rPr>
          <w:rFonts w:hint="eastAsia"/>
          <w:b/>
          <w:i/>
          <w:sz w:val="22"/>
          <w:szCs w:val="22"/>
        </w:rPr>
        <w:t>oot density</w:t>
      </w:r>
    </w:p>
    <w:p w14:paraId="4068D263" w14:textId="6F7AF236" w:rsidR="000255F8" w:rsidRDefault="000255F8" w:rsidP="00F95465">
      <w:pPr>
        <w:autoSpaceDE w:val="0"/>
        <w:autoSpaceDN w:val="0"/>
        <w:adjustRightInd w:val="0"/>
        <w:spacing w:line="480" w:lineRule="auto"/>
        <w:rPr>
          <w:sz w:val="22"/>
          <w:szCs w:val="22"/>
        </w:rPr>
      </w:pPr>
      <w:r w:rsidRPr="007F1ECA">
        <w:rPr>
          <w:sz w:val="22"/>
          <w:szCs w:val="22"/>
        </w:rPr>
        <w:t xml:space="preserve">In </w:t>
      </w:r>
      <w:r w:rsidR="00096834">
        <w:rPr>
          <w:sz w:val="22"/>
          <w:szCs w:val="22"/>
        </w:rPr>
        <w:t>any</w:t>
      </w:r>
      <w:r w:rsidR="00096834" w:rsidRPr="007F1ECA">
        <w:rPr>
          <w:sz w:val="22"/>
          <w:szCs w:val="22"/>
        </w:rPr>
        <w:t xml:space="preserve"> </w:t>
      </w:r>
      <w:r w:rsidRPr="007F1ECA">
        <w:rPr>
          <w:sz w:val="22"/>
          <w:szCs w:val="22"/>
        </w:rPr>
        <w:t xml:space="preserve">study of bank stability associated with roots, the </w:t>
      </w:r>
      <w:r w:rsidR="005973DA">
        <w:rPr>
          <w:sz w:val="22"/>
          <w:szCs w:val="22"/>
        </w:rPr>
        <w:t>distribution</w:t>
      </w:r>
      <w:r w:rsidR="005973DA" w:rsidRPr="007F1ECA">
        <w:rPr>
          <w:sz w:val="22"/>
          <w:szCs w:val="22"/>
        </w:rPr>
        <w:t xml:space="preserve"> </w:t>
      </w:r>
      <w:r w:rsidRPr="007F1ECA">
        <w:rPr>
          <w:sz w:val="22"/>
          <w:szCs w:val="22"/>
        </w:rPr>
        <w:t xml:space="preserve">of the root biomass throughout the vertical profile is important (Fitter, 1987). The root density data </w:t>
      </w:r>
      <w:r w:rsidR="0020055E">
        <w:rPr>
          <w:sz w:val="22"/>
          <w:szCs w:val="22"/>
        </w:rPr>
        <w:t xml:space="preserve">of </w:t>
      </w:r>
      <w:proofErr w:type="spellStart"/>
      <w:r w:rsidR="0020055E" w:rsidRPr="00044D60">
        <w:rPr>
          <w:rFonts w:hint="eastAsia"/>
          <w:i/>
          <w:sz w:val="22"/>
          <w:szCs w:val="22"/>
        </w:rPr>
        <w:t>Atriplex</w:t>
      </w:r>
      <w:proofErr w:type="spellEnd"/>
      <w:r w:rsidR="0020055E" w:rsidRPr="00044D60">
        <w:rPr>
          <w:rFonts w:hint="eastAsia"/>
          <w:i/>
          <w:sz w:val="22"/>
          <w:szCs w:val="22"/>
        </w:rPr>
        <w:t xml:space="preserve"> </w:t>
      </w:r>
      <w:proofErr w:type="spellStart"/>
      <w:r w:rsidR="0020055E" w:rsidRPr="00044D60">
        <w:rPr>
          <w:rFonts w:hint="eastAsia"/>
          <w:i/>
          <w:sz w:val="22"/>
          <w:szCs w:val="22"/>
        </w:rPr>
        <w:t>portulacoides</w:t>
      </w:r>
      <w:proofErr w:type="spellEnd"/>
      <w:r w:rsidR="0020055E">
        <w:rPr>
          <w:sz w:val="22"/>
          <w:szCs w:val="22"/>
        </w:rPr>
        <w:t xml:space="preserve"> do not obey normal distribution whilst </w:t>
      </w:r>
      <w:proofErr w:type="spellStart"/>
      <w:r w:rsidR="0020055E" w:rsidRPr="00044D60">
        <w:rPr>
          <w:rFonts w:hint="eastAsia"/>
          <w:i/>
          <w:sz w:val="22"/>
          <w:szCs w:val="22"/>
        </w:rPr>
        <w:t>Juncus</w:t>
      </w:r>
      <w:proofErr w:type="spellEnd"/>
      <w:r w:rsidR="0020055E" w:rsidRPr="00044D60">
        <w:rPr>
          <w:rFonts w:hint="eastAsia"/>
          <w:i/>
          <w:sz w:val="22"/>
          <w:szCs w:val="22"/>
        </w:rPr>
        <w:t xml:space="preserve"> </w:t>
      </w:r>
      <w:proofErr w:type="spellStart"/>
      <w:r w:rsidR="0020055E">
        <w:rPr>
          <w:rFonts w:hint="eastAsia"/>
          <w:i/>
          <w:sz w:val="22"/>
          <w:szCs w:val="22"/>
        </w:rPr>
        <w:t>maritimus</w:t>
      </w:r>
      <w:proofErr w:type="spellEnd"/>
      <w:r w:rsidR="0020055E" w:rsidRPr="007F1ECA">
        <w:rPr>
          <w:rFonts w:hint="eastAsia"/>
          <w:sz w:val="22"/>
          <w:szCs w:val="22"/>
        </w:rPr>
        <w:t xml:space="preserve"> </w:t>
      </w:r>
      <w:r w:rsidR="0020055E">
        <w:rPr>
          <w:sz w:val="22"/>
          <w:szCs w:val="22"/>
        </w:rPr>
        <w:t>data show normality. Both ANOVA and K-S tests were used to reveal</w:t>
      </w:r>
      <w:r>
        <w:rPr>
          <w:rFonts w:hint="eastAsia"/>
          <w:sz w:val="22"/>
          <w:szCs w:val="22"/>
        </w:rPr>
        <w:t xml:space="preserve"> minimal </w:t>
      </w:r>
      <w:r w:rsidR="00315463">
        <w:rPr>
          <w:sz w:val="22"/>
          <w:szCs w:val="22"/>
        </w:rPr>
        <w:t xml:space="preserve">seasonal </w:t>
      </w:r>
      <w:r>
        <w:rPr>
          <w:rFonts w:hint="eastAsia"/>
          <w:sz w:val="22"/>
          <w:szCs w:val="22"/>
        </w:rPr>
        <w:t>differences</w:t>
      </w:r>
      <w:r w:rsidR="00134442">
        <w:rPr>
          <w:sz w:val="22"/>
          <w:szCs w:val="22"/>
        </w:rPr>
        <w:t xml:space="preserve"> (P-value&gt;0.</w:t>
      </w:r>
      <w:r w:rsidR="0020055E">
        <w:rPr>
          <w:sz w:val="22"/>
          <w:szCs w:val="22"/>
        </w:rPr>
        <w:t>05</w:t>
      </w:r>
      <w:r w:rsidR="000859FD">
        <w:rPr>
          <w:sz w:val="22"/>
          <w:szCs w:val="22"/>
        </w:rPr>
        <w:t xml:space="preserve">, </w:t>
      </w:r>
      <w:r w:rsidR="000859FD" w:rsidRPr="009579EA">
        <w:rPr>
          <w:sz w:val="22"/>
          <w:szCs w:val="22"/>
        </w:rPr>
        <w:t>where P is measure of significance in ANOVA</w:t>
      </w:r>
      <w:r w:rsidR="0020055E">
        <w:rPr>
          <w:sz w:val="22"/>
          <w:szCs w:val="22"/>
        </w:rPr>
        <w:t xml:space="preserve"> and K-S</w:t>
      </w:r>
      <w:r w:rsidR="000859FD" w:rsidRPr="009579EA">
        <w:rPr>
          <w:sz w:val="22"/>
          <w:szCs w:val="22"/>
        </w:rPr>
        <w:t xml:space="preserve"> tests</w:t>
      </w:r>
      <w:r w:rsidR="00CF5FF6">
        <w:rPr>
          <w:sz w:val="22"/>
          <w:szCs w:val="22"/>
        </w:rPr>
        <w:t xml:space="preserve"> </w:t>
      </w:r>
      <w:r w:rsidR="00463041">
        <w:rPr>
          <w:sz w:val="22"/>
          <w:szCs w:val="22"/>
        </w:rPr>
        <w:t>between two seasons</w:t>
      </w:r>
      <w:r w:rsidR="00134442">
        <w:rPr>
          <w:sz w:val="22"/>
          <w:szCs w:val="22"/>
        </w:rPr>
        <w:t>)</w:t>
      </w:r>
      <w:r w:rsidR="00891865">
        <w:rPr>
          <w:sz w:val="22"/>
          <w:szCs w:val="22"/>
        </w:rPr>
        <w:t xml:space="preserve"> and</w:t>
      </w:r>
      <w:r w:rsidR="00891865">
        <w:rPr>
          <w:rFonts w:hint="eastAsia"/>
          <w:sz w:val="22"/>
          <w:szCs w:val="22"/>
        </w:rPr>
        <w:t xml:space="preserve"> </w:t>
      </w:r>
      <w:r w:rsidR="00891865">
        <w:rPr>
          <w:sz w:val="22"/>
          <w:szCs w:val="22"/>
        </w:rPr>
        <w:t>t</w:t>
      </w:r>
      <w:r>
        <w:rPr>
          <w:rFonts w:hint="eastAsia"/>
          <w:sz w:val="22"/>
          <w:szCs w:val="22"/>
        </w:rPr>
        <w:t xml:space="preserve">hus the data were averaged for </w:t>
      </w:r>
      <w:r w:rsidR="00096834">
        <w:rPr>
          <w:sz w:val="22"/>
          <w:szCs w:val="22"/>
        </w:rPr>
        <w:t>subsequent</w:t>
      </w:r>
      <w:r>
        <w:rPr>
          <w:rFonts w:hint="eastAsia"/>
          <w:sz w:val="22"/>
          <w:szCs w:val="22"/>
        </w:rPr>
        <w:t xml:space="preserve"> interpretation. The </w:t>
      </w:r>
      <w:r w:rsidR="00DB5E5F">
        <w:rPr>
          <w:sz w:val="22"/>
          <w:szCs w:val="22"/>
        </w:rPr>
        <w:t xml:space="preserve">mean </w:t>
      </w:r>
      <w:r>
        <w:rPr>
          <w:rFonts w:hint="eastAsia"/>
          <w:sz w:val="22"/>
          <w:szCs w:val="22"/>
        </w:rPr>
        <w:t xml:space="preserve">root </w:t>
      </w:r>
      <w:r>
        <w:rPr>
          <w:sz w:val="22"/>
          <w:szCs w:val="22"/>
        </w:rPr>
        <w:t>density</w:t>
      </w:r>
      <w:r>
        <w:rPr>
          <w:rFonts w:hint="eastAsia"/>
          <w:sz w:val="22"/>
          <w:szCs w:val="22"/>
        </w:rPr>
        <w:t xml:space="preserve"> data</w:t>
      </w:r>
      <w:r w:rsidRPr="007F1ECA">
        <w:rPr>
          <w:sz w:val="22"/>
          <w:szCs w:val="22"/>
        </w:rPr>
        <w:t xml:space="preserve"> </w:t>
      </w:r>
      <w:r>
        <w:rPr>
          <w:rFonts w:hint="eastAsia"/>
          <w:sz w:val="22"/>
          <w:szCs w:val="22"/>
        </w:rPr>
        <w:t>(</w:t>
      </w:r>
      <w:r w:rsidRPr="00DC7405">
        <w:rPr>
          <w:sz w:val="22"/>
          <w:szCs w:val="22"/>
        </w:rPr>
        <w:t>Fig</w:t>
      </w:r>
      <w:r w:rsidRPr="00DC7405">
        <w:rPr>
          <w:rFonts w:hint="eastAsia"/>
          <w:sz w:val="22"/>
          <w:szCs w:val="22"/>
        </w:rPr>
        <w:t>ure</w:t>
      </w:r>
      <w:r w:rsidRPr="007F1ECA">
        <w:rPr>
          <w:rFonts w:hint="eastAsia"/>
          <w:sz w:val="22"/>
          <w:szCs w:val="22"/>
        </w:rPr>
        <w:t xml:space="preserve"> </w:t>
      </w:r>
      <w:r w:rsidR="009E3A7D">
        <w:rPr>
          <w:sz w:val="22"/>
          <w:szCs w:val="22"/>
        </w:rPr>
        <w:t>2</w:t>
      </w:r>
      <w:r w:rsidRPr="007F1ECA">
        <w:rPr>
          <w:rFonts w:hint="eastAsia"/>
          <w:sz w:val="22"/>
          <w:szCs w:val="22"/>
        </w:rPr>
        <w:t xml:space="preserve">) </w:t>
      </w:r>
      <w:r w:rsidRPr="007F1ECA">
        <w:rPr>
          <w:sz w:val="22"/>
          <w:szCs w:val="22"/>
        </w:rPr>
        <w:t xml:space="preserve">illustrate </w:t>
      </w:r>
      <w:r w:rsidR="002170DF">
        <w:rPr>
          <w:sz w:val="22"/>
          <w:szCs w:val="22"/>
        </w:rPr>
        <w:t xml:space="preserve">generally </w:t>
      </w:r>
      <w:r w:rsidRPr="007F1ECA">
        <w:rPr>
          <w:sz w:val="22"/>
          <w:szCs w:val="22"/>
        </w:rPr>
        <w:t xml:space="preserve">a </w:t>
      </w:r>
      <w:r w:rsidR="002170DF" w:rsidRPr="007F1ECA">
        <w:rPr>
          <w:sz w:val="22"/>
          <w:szCs w:val="22"/>
        </w:rPr>
        <w:t>decreas</w:t>
      </w:r>
      <w:r w:rsidR="002170DF">
        <w:rPr>
          <w:sz w:val="22"/>
          <w:szCs w:val="22"/>
        </w:rPr>
        <w:t>ing trend</w:t>
      </w:r>
      <w:r w:rsidR="002170DF" w:rsidRPr="007F1ECA">
        <w:rPr>
          <w:sz w:val="22"/>
          <w:szCs w:val="22"/>
        </w:rPr>
        <w:t xml:space="preserve"> </w:t>
      </w:r>
      <w:r w:rsidRPr="007F1ECA">
        <w:rPr>
          <w:sz w:val="22"/>
          <w:szCs w:val="22"/>
        </w:rPr>
        <w:t>with depth</w:t>
      </w:r>
      <w:r w:rsidR="00967849">
        <w:rPr>
          <w:sz w:val="22"/>
          <w:szCs w:val="22"/>
        </w:rPr>
        <w:t xml:space="preserve"> (linear regression analyses between root density and depth give P&lt;0.05 for both species)</w:t>
      </w:r>
      <w:r w:rsidRPr="007F1ECA">
        <w:rPr>
          <w:sz w:val="22"/>
          <w:szCs w:val="22"/>
        </w:rPr>
        <w:t>.</w:t>
      </w:r>
      <w:r>
        <w:rPr>
          <w:rFonts w:hint="eastAsia"/>
          <w:sz w:val="22"/>
          <w:szCs w:val="22"/>
        </w:rPr>
        <w:t xml:space="preserve"> </w:t>
      </w:r>
      <w:r w:rsidRPr="007F1ECA">
        <w:rPr>
          <w:sz w:val="22"/>
          <w:szCs w:val="22"/>
        </w:rPr>
        <w:t xml:space="preserve">At the </w:t>
      </w:r>
      <w:r w:rsidRPr="007F1ECA">
        <w:rPr>
          <w:rFonts w:hint="eastAsia"/>
          <w:sz w:val="22"/>
          <w:szCs w:val="22"/>
        </w:rPr>
        <w:t>top of the banks</w:t>
      </w:r>
      <w:r w:rsidRPr="007F1ECA">
        <w:rPr>
          <w:sz w:val="22"/>
          <w:szCs w:val="22"/>
        </w:rPr>
        <w:t>, the densit</w:t>
      </w:r>
      <w:r w:rsidRPr="007F1ECA">
        <w:rPr>
          <w:rFonts w:hint="eastAsia"/>
          <w:sz w:val="22"/>
          <w:szCs w:val="22"/>
        </w:rPr>
        <w:t xml:space="preserve">ies 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sidRPr="007F1ECA">
        <w:rPr>
          <w:rFonts w:hint="eastAsia"/>
          <w:sz w:val="22"/>
          <w:szCs w:val="22"/>
        </w:rPr>
        <w:t xml:space="preserve"> and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7F1ECA">
        <w:rPr>
          <w:rFonts w:hint="eastAsia"/>
          <w:sz w:val="22"/>
          <w:szCs w:val="22"/>
        </w:rPr>
        <w:t xml:space="preserve"> </w:t>
      </w:r>
      <w:r w:rsidR="005973DA">
        <w:rPr>
          <w:sz w:val="22"/>
          <w:szCs w:val="22"/>
        </w:rPr>
        <w:t xml:space="preserve">roots </w:t>
      </w:r>
      <w:r w:rsidRPr="007F1ECA">
        <w:rPr>
          <w:sz w:val="22"/>
          <w:szCs w:val="22"/>
        </w:rPr>
        <w:t xml:space="preserve">reach </w:t>
      </w:r>
      <w:r w:rsidRPr="008901EB">
        <w:rPr>
          <w:sz w:val="22"/>
          <w:szCs w:val="22"/>
        </w:rPr>
        <w:t>0.1</w:t>
      </w:r>
      <w:r>
        <w:rPr>
          <w:sz w:val="22"/>
          <w:szCs w:val="22"/>
        </w:rPr>
        <w:t xml:space="preserve"> and </w:t>
      </w:r>
      <w:r w:rsidRPr="008901EB">
        <w:rPr>
          <w:sz w:val="22"/>
          <w:szCs w:val="22"/>
        </w:rPr>
        <w:t>0.12 g g</w:t>
      </w:r>
      <w:r w:rsidRPr="008901EB">
        <w:rPr>
          <w:sz w:val="22"/>
          <w:szCs w:val="22"/>
          <w:vertAlign w:val="superscript"/>
        </w:rPr>
        <w:t>-1</w:t>
      </w:r>
      <w:r>
        <w:rPr>
          <w:sz w:val="22"/>
          <w:szCs w:val="22"/>
        </w:rPr>
        <w:t xml:space="preserve"> (gram of dry root mass per gram of dry sediment mass)</w:t>
      </w:r>
      <w:r w:rsidRPr="007F1ECA">
        <w:rPr>
          <w:sz w:val="22"/>
          <w:szCs w:val="22"/>
        </w:rPr>
        <w:t>, respectively, i.e. roots occupy more than 10%, by weight of sediments. Below 30cm in depth, the root density decreases to 0.02 and 0.04</w:t>
      </w:r>
      <w:r>
        <w:rPr>
          <w:sz w:val="22"/>
          <w:szCs w:val="22"/>
        </w:rPr>
        <w:t xml:space="preserve"> </w:t>
      </w:r>
      <w:r w:rsidRPr="007F1ECA">
        <w:rPr>
          <w:sz w:val="22"/>
          <w:szCs w:val="22"/>
        </w:rPr>
        <w:t>g</w:t>
      </w:r>
      <w:r>
        <w:rPr>
          <w:sz w:val="22"/>
          <w:szCs w:val="22"/>
        </w:rPr>
        <w:t xml:space="preserve"> </w:t>
      </w:r>
      <w:r w:rsidRPr="007F1ECA">
        <w:rPr>
          <w:sz w:val="22"/>
          <w:szCs w:val="22"/>
        </w:rPr>
        <w:t>g</w:t>
      </w:r>
      <w:r>
        <w:rPr>
          <w:sz w:val="22"/>
          <w:szCs w:val="22"/>
          <w:vertAlign w:val="superscript"/>
        </w:rPr>
        <w:t>-1</w:t>
      </w:r>
      <w:r w:rsidRPr="007F1ECA">
        <w:rPr>
          <w:sz w:val="22"/>
          <w:szCs w:val="22"/>
        </w:rPr>
        <w:t xml:space="preserve"> for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sidRPr="007F1ECA">
        <w:rPr>
          <w:sz w:val="22"/>
          <w:szCs w:val="22"/>
        </w:rPr>
        <w:t xml:space="preserve"> and </w:t>
      </w:r>
      <w:proofErr w:type="spellStart"/>
      <w:r w:rsidRPr="00044D60">
        <w:rPr>
          <w:i/>
          <w:sz w:val="22"/>
          <w:szCs w:val="22"/>
        </w:rPr>
        <w:t>Juncus</w:t>
      </w:r>
      <w:proofErr w:type="spellEnd"/>
      <w:r w:rsidRPr="00044D60">
        <w:rPr>
          <w:i/>
          <w:sz w:val="22"/>
          <w:szCs w:val="22"/>
        </w:rPr>
        <w:t xml:space="preserve"> </w:t>
      </w:r>
      <w:proofErr w:type="spellStart"/>
      <w:r w:rsidR="00FE5900">
        <w:rPr>
          <w:i/>
          <w:sz w:val="22"/>
          <w:szCs w:val="22"/>
        </w:rPr>
        <w:t>maritimus</w:t>
      </w:r>
      <w:proofErr w:type="spellEnd"/>
      <w:r w:rsidRPr="007F1ECA">
        <w:rPr>
          <w:sz w:val="22"/>
          <w:szCs w:val="22"/>
        </w:rPr>
        <w:t>, respectively, i.</w:t>
      </w:r>
      <w:r>
        <w:rPr>
          <w:sz w:val="22"/>
          <w:szCs w:val="22"/>
        </w:rPr>
        <w:t>e. only 20% to 33%</w:t>
      </w:r>
      <w:r w:rsidRPr="007F1ECA">
        <w:rPr>
          <w:sz w:val="22"/>
          <w:szCs w:val="22"/>
        </w:rPr>
        <w:t xml:space="preserve"> of the density</w:t>
      </w:r>
      <w:r w:rsidR="005973DA">
        <w:rPr>
          <w:sz w:val="22"/>
          <w:szCs w:val="22"/>
        </w:rPr>
        <w:t xml:space="preserve"> found</w:t>
      </w:r>
      <w:r w:rsidRPr="007F1ECA">
        <w:rPr>
          <w:sz w:val="22"/>
          <w:szCs w:val="22"/>
        </w:rPr>
        <w:t xml:space="preserve"> at the top. Below 60</w:t>
      </w:r>
      <w:r>
        <w:rPr>
          <w:rFonts w:hint="eastAsia"/>
          <w:sz w:val="22"/>
          <w:szCs w:val="22"/>
        </w:rPr>
        <w:t xml:space="preserve"> </w:t>
      </w:r>
      <w:r w:rsidRPr="007F1ECA">
        <w:rPr>
          <w:sz w:val="22"/>
          <w:szCs w:val="22"/>
        </w:rPr>
        <w:t>cm in the profile</w:t>
      </w:r>
      <w:r w:rsidR="00315463">
        <w:rPr>
          <w:sz w:val="22"/>
          <w:szCs w:val="22"/>
        </w:rPr>
        <w:t>s</w:t>
      </w:r>
      <w:r w:rsidRPr="007F1ECA">
        <w:rPr>
          <w:sz w:val="22"/>
          <w:szCs w:val="22"/>
        </w:rPr>
        <w:t xml:space="preserve">, although the roots can penetrate the complete sediment (mud) deposit on the saltmarsh, their density is low, reduced to </w:t>
      </w:r>
      <w:r w:rsidR="00315463">
        <w:rPr>
          <w:sz w:val="22"/>
          <w:szCs w:val="22"/>
        </w:rPr>
        <w:t>~</w:t>
      </w:r>
      <w:r w:rsidRPr="007F1ECA">
        <w:rPr>
          <w:sz w:val="22"/>
          <w:szCs w:val="22"/>
        </w:rPr>
        <w:t>0.001</w:t>
      </w:r>
      <w:r>
        <w:rPr>
          <w:sz w:val="22"/>
          <w:szCs w:val="22"/>
        </w:rPr>
        <w:t xml:space="preserve"> </w:t>
      </w:r>
      <w:r w:rsidRPr="007F1ECA">
        <w:rPr>
          <w:sz w:val="22"/>
          <w:szCs w:val="22"/>
        </w:rPr>
        <w:t>g</w:t>
      </w:r>
      <w:r>
        <w:rPr>
          <w:sz w:val="22"/>
          <w:szCs w:val="22"/>
        </w:rPr>
        <w:t xml:space="preserve"> </w:t>
      </w:r>
      <w:r w:rsidRPr="007F1ECA">
        <w:rPr>
          <w:sz w:val="22"/>
          <w:szCs w:val="22"/>
        </w:rPr>
        <w:t>g</w:t>
      </w:r>
      <w:r>
        <w:rPr>
          <w:sz w:val="22"/>
          <w:szCs w:val="22"/>
          <w:vertAlign w:val="superscript"/>
        </w:rPr>
        <w:t>-1</w:t>
      </w:r>
      <w:r w:rsidR="00315463">
        <w:rPr>
          <w:sz w:val="22"/>
          <w:szCs w:val="22"/>
        </w:rPr>
        <w:t>, which</w:t>
      </w:r>
      <w:r w:rsidRPr="007F1ECA">
        <w:rPr>
          <w:sz w:val="22"/>
          <w:szCs w:val="22"/>
        </w:rPr>
        <w:t xml:space="preserve"> is negligible</w:t>
      </w:r>
      <w:r w:rsidR="0075279E">
        <w:rPr>
          <w:sz w:val="22"/>
          <w:szCs w:val="22"/>
        </w:rPr>
        <w:t xml:space="preserve"> when</w:t>
      </w:r>
      <w:r w:rsidRPr="007F1ECA">
        <w:rPr>
          <w:sz w:val="22"/>
          <w:szCs w:val="22"/>
        </w:rPr>
        <w:t xml:space="preserve"> compared with the root density within the upper part of the bank.</w:t>
      </w:r>
      <w:r w:rsidR="00315463">
        <w:rPr>
          <w:sz w:val="22"/>
          <w:szCs w:val="22"/>
        </w:rPr>
        <w:t xml:space="preserve"> The root density </w:t>
      </w:r>
      <w:r w:rsidR="0075279E">
        <w:rPr>
          <w:sz w:val="22"/>
          <w:szCs w:val="22"/>
        </w:rPr>
        <w:t>derived by</w:t>
      </w:r>
      <w:r w:rsidR="00315463">
        <w:rPr>
          <w:sz w:val="22"/>
          <w:szCs w:val="22"/>
        </w:rPr>
        <w:t xml:space="preserve"> CT </w:t>
      </w:r>
      <w:r w:rsidR="0075279E">
        <w:rPr>
          <w:sz w:val="22"/>
          <w:szCs w:val="22"/>
        </w:rPr>
        <w:t xml:space="preserve">analysis </w:t>
      </w:r>
      <w:r w:rsidR="00315463">
        <w:rPr>
          <w:sz w:val="22"/>
          <w:szCs w:val="22"/>
        </w:rPr>
        <w:t xml:space="preserve">are found to be </w:t>
      </w:r>
      <w:r w:rsidR="0075279E">
        <w:rPr>
          <w:sz w:val="22"/>
          <w:szCs w:val="22"/>
        </w:rPr>
        <w:t>within the error of</w:t>
      </w:r>
      <w:r w:rsidR="00315463">
        <w:rPr>
          <w:sz w:val="22"/>
          <w:szCs w:val="22"/>
        </w:rPr>
        <w:t xml:space="preserve"> those </w:t>
      </w:r>
      <w:r w:rsidR="0075279E">
        <w:rPr>
          <w:sz w:val="22"/>
          <w:szCs w:val="22"/>
        </w:rPr>
        <w:t xml:space="preserve">measured directly </w:t>
      </w:r>
      <w:r w:rsidR="00315463">
        <w:rPr>
          <w:sz w:val="22"/>
          <w:szCs w:val="22"/>
        </w:rPr>
        <w:t>from half-cores (Fig. 2).</w:t>
      </w:r>
    </w:p>
    <w:p w14:paraId="105BF1B7" w14:textId="77777777" w:rsidR="00291257" w:rsidRPr="003C1423" w:rsidRDefault="00315463" w:rsidP="00F95465">
      <w:pPr>
        <w:spacing w:line="480" w:lineRule="auto"/>
        <w:rPr>
          <w:sz w:val="22"/>
          <w:szCs w:val="22"/>
          <w:lang w:val="en-US"/>
        </w:rPr>
      </w:pPr>
      <w:r>
        <w:rPr>
          <w:noProof/>
          <w:sz w:val="22"/>
          <w:szCs w:val="22"/>
          <w:lang w:val="en-US"/>
        </w:rPr>
        <w:lastRenderedPageBreak/>
        <w:drawing>
          <wp:inline distT="0" distB="0" distL="0" distR="0" wp14:anchorId="57AF1388" wp14:editId="728D3367">
            <wp:extent cx="5311140" cy="2136140"/>
            <wp:effectExtent l="0" t="0" r="3810" b="0"/>
            <wp:docPr id="12" name="图片 12" descr="E:\Papers\root system paper correction\root system with Charlie\Figure corrections\Figure 2 180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s\root system paper correction\root system with Charlie\Figure corrections\Figure 2 18070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1140" cy="2136140"/>
                    </a:xfrm>
                    <a:prstGeom prst="rect">
                      <a:avLst/>
                    </a:prstGeom>
                    <a:noFill/>
                    <a:ln>
                      <a:noFill/>
                    </a:ln>
                  </pic:spPr>
                </pic:pic>
              </a:graphicData>
            </a:graphic>
          </wp:inline>
        </w:drawing>
      </w:r>
    </w:p>
    <w:p w14:paraId="3254B37A" w14:textId="505DF056" w:rsidR="00926264" w:rsidRPr="00315463" w:rsidRDefault="00926264" w:rsidP="00F95465">
      <w:pPr>
        <w:spacing w:line="480" w:lineRule="auto"/>
      </w:pPr>
      <w:r w:rsidRPr="00676CBE">
        <w:t>Figure</w:t>
      </w:r>
      <w:r>
        <w:rPr>
          <w:rFonts w:hint="eastAsia"/>
        </w:rPr>
        <w:t xml:space="preserve"> </w:t>
      </w:r>
      <w:r w:rsidR="009E3A7D">
        <w:t>2</w:t>
      </w:r>
      <w:r>
        <w:rPr>
          <w:rFonts w:hint="eastAsia"/>
        </w:rPr>
        <w:t>.</w:t>
      </w:r>
      <w:r w:rsidRPr="00676CBE">
        <w:t xml:space="preserve"> </w:t>
      </w:r>
      <w:r w:rsidR="005973DA">
        <w:t>R</w:t>
      </w:r>
      <w:r w:rsidRPr="00676CBE">
        <w:t>oot density data</w:t>
      </w:r>
      <w:r w:rsidR="005973DA">
        <w:t xml:space="preserve"> averaged</w:t>
      </w:r>
      <w:r w:rsidRPr="00676CBE">
        <w:t xml:space="preserve"> over two seasons: </w:t>
      </w:r>
      <w:r w:rsidRPr="004F1637">
        <w:t xml:space="preserve">(a) </w:t>
      </w:r>
      <w:proofErr w:type="spellStart"/>
      <w:r w:rsidRPr="004F1637">
        <w:rPr>
          <w:i/>
          <w:sz w:val="22"/>
          <w:szCs w:val="22"/>
        </w:rPr>
        <w:t>Atriplex</w:t>
      </w:r>
      <w:proofErr w:type="spellEnd"/>
      <w:r w:rsidRPr="004F1637">
        <w:rPr>
          <w:i/>
          <w:sz w:val="22"/>
          <w:szCs w:val="22"/>
        </w:rPr>
        <w:t xml:space="preserve"> </w:t>
      </w:r>
      <w:proofErr w:type="spellStart"/>
      <w:r w:rsidRPr="004F1637">
        <w:rPr>
          <w:i/>
          <w:sz w:val="22"/>
          <w:szCs w:val="22"/>
        </w:rPr>
        <w:t>portulacoides</w:t>
      </w:r>
      <w:proofErr w:type="spellEnd"/>
      <w:r w:rsidRPr="004F1637">
        <w:t xml:space="preserve">; and (b) </w:t>
      </w:r>
      <w:proofErr w:type="spellStart"/>
      <w:r w:rsidRPr="004F1637">
        <w:rPr>
          <w:i/>
          <w:sz w:val="22"/>
          <w:szCs w:val="22"/>
        </w:rPr>
        <w:t>Juncus</w:t>
      </w:r>
      <w:proofErr w:type="spellEnd"/>
      <w:r w:rsidRPr="004F1637">
        <w:rPr>
          <w:i/>
          <w:sz w:val="22"/>
          <w:szCs w:val="22"/>
        </w:rPr>
        <w:t xml:space="preserve"> </w:t>
      </w:r>
      <w:proofErr w:type="spellStart"/>
      <w:r w:rsidRPr="004F1637">
        <w:rPr>
          <w:i/>
          <w:sz w:val="22"/>
          <w:szCs w:val="22"/>
        </w:rPr>
        <w:t>maritima</w:t>
      </w:r>
      <w:proofErr w:type="spellEnd"/>
      <w:r w:rsidRPr="004F1637">
        <w:rPr>
          <w:i/>
          <w:sz w:val="22"/>
          <w:szCs w:val="22"/>
        </w:rPr>
        <w:t>.</w:t>
      </w:r>
      <w:r w:rsidR="00315463">
        <w:rPr>
          <w:sz w:val="22"/>
          <w:szCs w:val="22"/>
        </w:rPr>
        <w:t xml:space="preserve"> Triangle points </w:t>
      </w:r>
      <w:r w:rsidR="00BC5724">
        <w:rPr>
          <w:sz w:val="22"/>
          <w:szCs w:val="22"/>
        </w:rPr>
        <w:t>represent</w:t>
      </w:r>
      <w:r w:rsidR="00315463">
        <w:rPr>
          <w:sz w:val="22"/>
          <w:szCs w:val="22"/>
        </w:rPr>
        <w:t xml:space="preserve"> root density data </w:t>
      </w:r>
      <w:r w:rsidR="00BC5724">
        <w:rPr>
          <w:sz w:val="22"/>
          <w:szCs w:val="22"/>
        </w:rPr>
        <w:t xml:space="preserve">determined by </w:t>
      </w:r>
      <w:r w:rsidR="00315463">
        <w:rPr>
          <w:sz w:val="22"/>
          <w:szCs w:val="22"/>
        </w:rPr>
        <w:t xml:space="preserve">for CT </w:t>
      </w:r>
      <w:r w:rsidR="00BC5724">
        <w:rPr>
          <w:sz w:val="22"/>
          <w:szCs w:val="22"/>
        </w:rPr>
        <w:t>analysis</w:t>
      </w:r>
      <w:r w:rsidR="00315463">
        <w:rPr>
          <w:sz w:val="22"/>
          <w:szCs w:val="22"/>
        </w:rPr>
        <w:t>.</w:t>
      </w:r>
    </w:p>
    <w:p w14:paraId="45485059" w14:textId="77777777" w:rsidR="0020055E" w:rsidRPr="00CA154D" w:rsidRDefault="0020055E" w:rsidP="00F95465">
      <w:pPr>
        <w:spacing w:line="480" w:lineRule="auto"/>
        <w:rPr>
          <w:sz w:val="22"/>
          <w:szCs w:val="22"/>
        </w:rPr>
      </w:pPr>
    </w:p>
    <w:p w14:paraId="2BBA36BA" w14:textId="77777777" w:rsidR="000255F8" w:rsidRPr="004E7F44" w:rsidRDefault="000255F8" w:rsidP="00F95465">
      <w:pPr>
        <w:spacing w:line="480" w:lineRule="auto"/>
        <w:rPr>
          <w:b/>
          <w:i/>
          <w:sz w:val="22"/>
          <w:szCs w:val="22"/>
        </w:rPr>
      </w:pPr>
      <w:r w:rsidRPr="00216A3C">
        <w:rPr>
          <w:rFonts w:hint="eastAsia"/>
          <w:b/>
          <w:sz w:val="22"/>
          <w:szCs w:val="22"/>
        </w:rPr>
        <w:t>3.2</w:t>
      </w:r>
      <w:r>
        <w:rPr>
          <w:rFonts w:hint="eastAsia"/>
          <w:b/>
          <w:sz w:val="22"/>
          <w:szCs w:val="22"/>
        </w:rPr>
        <w:t>．</w:t>
      </w:r>
      <w:r w:rsidRPr="004E7F44">
        <w:rPr>
          <w:rFonts w:hint="eastAsia"/>
          <w:b/>
          <w:i/>
          <w:sz w:val="22"/>
          <w:szCs w:val="22"/>
        </w:rPr>
        <w:t xml:space="preserve">Root system </w:t>
      </w:r>
      <w:r>
        <w:rPr>
          <w:rFonts w:hint="eastAsia"/>
          <w:b/>
          <w:i/>
          <w:sz w:val="22"/>
          <w:szCs w:val="22"/>
        </w:rPr>
        <w:t>architecture</w:t>
      </w:r>
    </w:p>
    <w:p w14:paraId="21D24607" w14:textId="4804A056" w:rsidR="002A5B6B" w:rsidRDefault="000255F8" w:rsidP="00F95465">
      <w:pPr>
        <w:spacing w:line="480" w:lineRule="auto"/>
        <w:rPr>
          <w:sz w:val="22"/>
          <w:szCs w:val="22"/>
        </w:rPr>
      </w:pPr>
      <w:r>
        <w:rPr>
          <w:rFonts w:hint="eastAsia"/>
          <w:sz w:val="22"/>
          <w:szCs w:val="22"/>
        </w:rPr>
        <w:t xml:space="preserve">Root system architecture is </w:t>
      </w:r>
      <w:r w:rsidRPr="006A45C8">
        <w:rPr>
          <w:sz w:val="22"/>
          <w:szCs w:val="22"/>
        </w:rPr>
        <w:t>the spatial arrangement of the root system components (geometry)</w:t>
      </w:r>
      <w:r w:rsidR="00EA6B10">
        <w:rPr>
          <w:sz w:val="22"/>
          <w:szCs w:val="22"/>
        </w:rPr>
        <w:t>,</w:t>
      </w:r>
      <w:r w:rsidRPr="006A45C8">
        <w:rPr>
          <w:sz w:val="22"/>
          <w:szCs w:val="22"/>
        </w:rPr>
        <w:t xml:space="preserve"> its</w:t>
      </w:r>
      <w:r>
        <w:rPr>
          <w:rFonts w:hint="eastAsia"/>
          <w:sz w:val="22"/>
          <w:szCs w:val="22"/>
        </w:rPr>
        <w:t xml:space="preserve"> </w:t>
      </w:r>
      <w:r w:rsidRPr="006A45C8">
        <w:rPr>
          <w:sz w:val="22"/>
          <w:szCs w:val="22"/>
        </w:rPr>
        <w:t xml:space="preserve">structure and topology (Smit </w:t>
      </w:r>
      <w:r w:rsidRPr="0070606C">
        <w:rPr>
          <w:sz w:val="22"/>
          <w:szCs w:val="22"/>
        </w:rPr>
        <w:t>et al</w:t>
      </w:r>
      <w:r w:rsidRPr="006A45C8">
        <w:rPr>
          <w:sz w:val="22"/>
          <w:szCs w:val="22"/>
        </w:rPr>
        <w:t>., 20</w:t>
      </w:r>
      <w:r w:rsidR="00A3603D">
        <w:rPr>
          <w:sz w:val="22"/>
          <w:szCs w:val="22"/>
        </w:rPr>
        <w:t>13</w:t>
      </w:r>
      <w:r w:rsidRPr="006A45C8">
        <w:rPr>
          <w:sz w:val="22"/>
          <w:szCs w:val="22"/>
        </w:rPr>
        <w:t>)</w:t>
      </w:r>
      <w:r>
        <w:rPr>
          <w:rFonts w:hint="eastAsia"/>
          <w:sz w:val="22"/>
          <w:szCs w:val="22"/>
        </w:rPr>
        <w:t xml:space="preserve">, including the shape, size, orientation and branching patterns of </w:t>
      </w:r>
      <w:r w:rsidR="00EA6B10">
        <w:rPr>
          <w:sz w:val="22"/>
          <w:szCs w:val="22"/>
        </w:rPr>
        <w:t xml:space="preserve">the </w:t>
      </w:r>
      <w:r>
        <w:rPr>
          <w:rFonts w:hint="eastAsia"/>
          <w:sz w:val="22"/>
          <w:szCs w:val="22"/>
        </w:rPr>
        <w:t xml:space="preserve">roots. In </w:t>
      </w:r>
      <w:r>
        <w:rPr>
          <w:sz w:val="22"/>
          <w:szCs w:val="22"/>
        </w:rPr>
        <w:t>general</w:t>
      </w:r>
      <w:r>
        <w:rPr>
          <w:rFonts w:hint="eastAsia"/>
          <w:sz w:val="22"/>
          <w:szCs w:val="22"/>
        </w:rPr>
        <w:t xml:space="preserve">, root density, diameter of roots, root length density and root area ratio are </w:t>
      </w:r>
      <w:r w:rsidR="00EA6B10">
        <w:rPr>
          <w:sz w:val="22"/>
          <w:szCs w:val="22"/>
        </w:rPr>
        <w:t xml:space="preserve">the </w:t>
      </w:r>
      <w:r>
        <w:rPr>
          <w:rFonts w:hint="eastAsia"/>
          <w:sz w:val="22"/>
          <w:szCs w:val="22"/>
        </w:rPr>
        <w:t xml:space="preserve">key parameters </w:t>
      </w:r>
      <w:r w:rsidR="00CC3D3B">
        <w:rPr>
          <w:sz w:val="22"/>
          <w:szCs w:val="22"/>
        </w:rPr>
        <w:t xml:space="preserve">needed </w:t>
      </w:r>
      <w:r w:rsidR="00EA6B10">
        <w:rPr>
          <w:sz w:val="22"/>
          <w:szCs w:val="22"/>
        </w:rPr>
        <w:t>to</w:t>
      </w:r>
      <w:r w:rsidR="00EA6B10">
        <w:rPr>
          <w:rFonts w:hint="eastAsia"/>
          <w:sz w:val="22"/>
          <w:szCs w:val="22"/>
        </w:rPr>
        <w:t xml:space="preserve"> </w:t>
      </w:r>
      <w:r>
        <w:rPr>
          <w:rFonts w:hint="eastAsia"/>
          <w:sz w:val="22"/>
          <w:szCs w:val="22"/>
        </w:rPr>
        <w:t xml:space="preserve">understand the </w:t>
      </w:r>
      <w:r w:rsidR="00EA6B10">
        <w:rPr>
          <w:rFonts w:hint="eastAsia"/>
          <w:sz w:val="22"/>
          <w:szCs w:val="22"/>
        </w:rPr>
        <w:t>stabili</w:t>
      </w:r>
      <w:r w:rsidR="00EA6B10">
        <w:rPr>
          <w:sz w:val="22"/>
          <w:szCs w:val="22"/>
        </w:rPr>
        <w:t>sing ability of</w:t>
      </w:r>
      <w:r w:rsidR="005973DA">
        <w:rPr>
          <w:sz w:val="22"/>
          <w:szCs w:val="22"/>
        </w:rPr>
        <w:t xml:space="preserve"> the</w:t>
      </w:r>
      <w:r>
        <w:rPr>
          <w:rFonts w:hint="eastAsia"/>
          <w:sz w:val="22"/>
          <w:szCs w:val="22"/>
        </w:rPr>
        <w:t xml:space="preserve"> roots (Van </w:t>
      </w:r>
      <w:proofErr w:type="spellStart"/>
      <w:r>
        <w:rPr>
          <w:rFonts w:hint="eastAsia"/>
          <w:sz w:val="22"/>
          <w:szCs w:val="22"/>
        </w:rPr>
        <w:t>Eerdt</w:t>
      </w:r>
      <w:proofErr w:type="spellEnd"/>
      <w:r>
        <w:rPr>
          <w:rFonts w:hint="eastAsia"/>
          <w:sz w:val="22"/>
          <w:szCs w:val="22"/>
        </w:rPr>
        <w:t xml:space="preserve">, 1985a; Li </w:t>
      </w:r>
      <w:r w:rsidRPr="0070606C">
        <w:rPr>
          <w:rFonts w:hint="eastAsia"/>
          <w:sz w:val="22"/>
          <w:szCs w:val="22"/>
        </w:rPr>
        <w:t>et al</w:t>
      </w:r>
      <w:r>
        <w:rPr>
          <w:rFonts w:hint="eastAsia"/>
          <w:sz w:val="22"/>
          <w:szCs w:val="22"/>
        </w:rPr>
        <w:t xml:space="preserve">., 1991; De </w:t>
      </w:r>
      <w:proofErr w:type="spellStart"/>
      <w:r>
        <w:rPr>
          <w:rFonts w:hint="eastAsia"/>
          <w:sz w:val="22"/>
          <w:szCs w:val="22"/>
        </w:rPr>
        <w:t>Baets</w:t>
      </w:r>
      <w:proofErr w:type="spellEnd"/>
      <w:r>
        <w:rPr>
          <w:rFonts w:hint="eastAsia"/>
          <w:sz w:val="22"/>
          <w:szCs w:val="22"/>
        </w:rPr>
        <w:t xml:space="preserve"> </w:t>
      </w:r>
      <w:r w:rsidRPr="0070606C">
        <w:rPr>
          <w:rFonts w:hint="eastAsia"/>
          <w:sz w:val="22"/>
          <w:szCs w:val="22"/>
        </w:rPr>
        <w:t>et al</w:t>
      </w:r>
      <w:r>
        <w:rPr>
          <w:rFonts w:hint="eastAsia"/>
          <w:sz w:val="22"/>
          <w:szCs w:val="22"/>
        </w:rPr>
        <w:t xml:space="preserve">., 2007; </w:t>
      </w:r>
      <w:proofErr w:type="spellStart"/>
      <w:r>
        <w:rPr>
          <w:rFonts w:hint="eastAsia"/>
          <w:sz w:val="22"/>
          <w:szCs w:val="22"/>
        </w:rPr>
        <w:t>Danjon</w:t>
      </w:r>
      <w:proofErr w:type="spellEnd"/>
      <w:r>
        <w:rPr>
          <w:rFonts w:hint="eastAsia"/>
          <w:sz w:val="22"/>
          <w:szCs w:val="22"/>
        </w:rPr>
        <w:t xml:space="preserve"> </w:t>
      </w:r>
      <w:r w:rsidRPr="0070606C">
        <w:rPr>
          <w:rFonts w:hint="eastAsia"/>
          <w:sz w:val="22"/>
          <w:szCs w:val="22"/>
        </w:rPr>
        <w:t>et al</w:t>
      </w:r>
      <w:r>
        <w:rPr>
          <w:rFonts w:hint="eastAsia"/>
          <w:sz w:val="22"/>
          <w:szCs w:val="22"/>
        </w:rPr>
        <w:t xml:space="preserve">., 2008). In fact, root length density and root area ratio describe the contact between roots and soil. Using the data obtained </w:t>
      </w:r>
      <w:r w:rsidR="00CC3D3B">
        <w:rPr>
          <w:sz w:val="22"/>
          <w:szCs w:val="22"/>
        </w:rPr>
        <w:t>using</w:t>
      </w:r>
      <w:r w:rsidR="00CC3D3B">
        <w:rPr>
          <w:rFonts w:hint="eastAsia"/>
          <w:sz w:val="22"/>
          <w:szCs w:val="22"/>
        </w:rPr>
        <w:t xml:space="preserve"> </w:t>
      </w:r>
      <w:r>
        <w:rPr>
          <w:rFonts w:hint="eastAsia"/>
          <w:sz w:val="22"/>
          <w:szCs w:val="22"/>
        </w:rPr>
        <w:t xml:space="preserve">CT, the contact between </w:t>
      </w:r>
      <w:r w:rsidR="005973DA">
        <w:rPr>
          <w:sz w:val="22"/>
          <w:szCs w:val="22"/>
        </w:rPr>
        <w:t xml:space="preserve">the </w:t>
      </w:r>
      <w:r>
        <w:rPr>
          <w:rFonts w:hint="eastAsia"/>
          <w:sz w:val="22"/>
          <w:szCs w:val="22"/>
        </w:rPr>
        <w:t xml:space="preserve">roots and soil can be described using the volumetric percentage of roots in </w:t>
      </w:r>
      <w:r w:rsidR="00EA6B10">
        <w:rPr>
          <w:sz w:val="22"/>
          <w:szCs w:val="22"/>
        </w:rPr>
        <w:t xml:space="preserve">the </w:t>
      </w:r>
      <w:r>
        <w:rPr>
          <w:rFonts w:hint="eastAsia"/>
          <w:sz w:val="22"/>
          <w:szCs w:val="22"/>
        </w:rPr>
        <w:t xml:space="preserve">sediments and the H/V ratio (the ratio of the number of horizontal roots to that of vertical roots). </w:t>
      </w:r>
      <w:r w:rsidR="00634E4F">
        <w:rPr>
          <w:sz w:val="22"/>
          <w:szCs w:val="22"/>
        </w:rPr>
        <w:t>In an earlier publication, the maximum depth up to which root stabilisation plays important role in comparison with consolidation has been revealed to be 30-40 cm (Chen et al., 2012), therefore, the root system architecture interpretation also focuses on top 40 cm.</w:t>
      </w:r>
    </w:p>
    <w:p w14:paraId="1AD546D3" w14:textId="77777777" w:rsidR="00406CC3" w:rsidRDefault="00406CC3" w:rsidP="00F95465">
      <w:pPr>
        <w:spacing w:line="480" w:lineRule="auto"/>
      </w:pPr>
    </w:p>
    <w:p w14:paraId="030ABCAF" w14:textId="50C1A9CD" w:rsidR="000255F8" w:rsidRDefault="000255F8" w:rsidP="00F95465">
      <w:pPr>
        <w:spacing w:line="480" w:lineRule="auto"/>
        <w:rPr>
          <w:sz w:val="22"/>
          <w:szCs w:val="22"/>
        </w:rPr>
      </w:pPr>
      <w:r w:rsidRPr="00F47D73">
        <w:rPr>
          <w:rFonts w:hint="eastAsia"/>
          <w:sz w:val="22"/>
          <w:szCs w:val="22"/>
        </w:rPr>
        <w:lastRenderedPageBreak/>
        <w:t xml:space="preserve">The 3D images of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F47D73">
        <w:rPr>
          <w:rFonts w:hint="eastAsia"/>
          <w:sz w:val="22"/>
          <w:szCs w:val="22"/>
        </w:rPr>
        <w:t xml:space="preserve"> root system </w:t>
      </w:r>
      <w:r w:rsidRPr="00DC7405">
        <w:rPr>
          <w:rFonts w:hint="eastAsia"/>
          <w:sz w:val="22"/>
          <w:szCs w:val="22"/>
        </w:rPr>
        <w:t>(Figure</w:t>
      </w:r>
      <w:r>
        <w:rPr>
          <w:rFonts w:hint="eastAsia"/>
          <w:sz w:val="22"/>
          <w:szCs w:val="22"/>
        </w:rPr>
        <w:t>s</w:t>
      </w:r>
      <w:r w:rsidRPr="00DC7405">
        <w:rPr>
          <w:rFonts w:hint="eastAsia"/>
          <w:sz w:val="22"/>
          <w:szCs w:val="22"/>
        </w:rPr>
        <w:t xml:space="preserve"> </w:t>
      </w:r>
      <w:r w:rsidR="002A5B6B">
        <w:rPr>
          <w:sz w:val="22"/>
          <w:szCs w:val="22"/>
        </w:rPr>
        <w:t>3</w:t>
      </w:r>
      <w:r w:rsidR="002A5B6B">
        <w:rPr>
          <w:rFonts w:hint="eastAsia"/>
          <w:sz w:val="22"/>
          <w:szCs w:val="22"/>
        </w:rPr>
        <w:t>a</w:t>
      </w:r>
      <w:r>
        <w:rPr>
          <w:rFonts w:hint="eastAsia"/>
          <w:sz w:val="22"/>
          <w:szCs w:val="22"/>
        </w:rPr>
        <w:t>, b, c and d</w:t>
      </w:r>
      <w:r w:rsidRPr="00DC7405">
        <w:rPr>
          <w:rFonts w:hint="eastAsia"/>
          <w:sz w:val="22"/>
          <w:szCs w:val="22"/>
        </w:rPr>
        <w:t>)</w:t>
      </w:r>
      <w:r w:rsidRPr="00F47D73">
        <w:rPr>
          <w:rFonts w:hint="eastAsia"/>
          <w:sz w:val="22"/>
          <w:szCs w:val="22"/>
        </w:rPr>
        <w:t xml:space="preserve"> show</w:t>
      </w:r>
      <w:r>
        <w:rPr>
          <w:rFonts w:hint="eastAsia"/>
          <w:sz w:val="22"/>
          <w:szCs w:val="22"/>
        </w:rPr>
        <w:t xml:space="preserve"> </w:t>
      </w:r>
      <w:r w:rsidRPr="00F47D73">
        <w:rPr>
          <w:sz w:val="22"/>
          <w:szCs w:val="22"/>
        </w:rPr>
        <w:t>a</w:t>
      </w:r>
      <w:r w:rsidRPr="00F47D73">
        <w:rPr>
          <w:rFonts w:hint="eastAsia"/>
          <w:sz w:val="22"/>
          <w:szCs w:val="22"/>
        </w:rPr>
        <w:t xml:space="preserve"> reduction </w:t>
      </w:r>
      <w:r w:rsidRPr="00F47D73">
        <w:rPr>
          <w:sz w:val="22"/>
          <w:szCs w:val="22"/>
        </w:rPr>
        <w:t>in</w:t>
      </w:r>
      <w:r w:rsidRPr="00F47D73">
        <w:rPr>
          <w:rFonts w:hint="eastAsia"/>
          <w:sz w:val="22"/>
          <w:szCs w:val="22"/>
        </w:rPr>
        <w:t xml:space="preserve"> root</w:t>
      </w:r>
      <w:r w:rsidRPr="00F47D73">
        <w:rPr>
          <w:sz w:val="22"/>
          <w:szCs w:val="22"/>
        </w:rPr>
        <w:t xml:space="preserve"> density with</w:t>
      </w:r>
      <w:r w:rsidRPr="00F47D73">
        <w:rPr>
          <w:rFonts w:hint="eastAsia"/>
          <w:sz w:val="22"/>
          <w:szCs w:val="22"/>
        </w:rPr>
        <w:t xml:space="preserve"> depth</w:t>
      </w:r>
      <w:r w:rsidRPr="00F47D73">
        <w:rPr>
          <w:sz w:val="22"/>
          <w:szCs w:val="22"/>
        </w:rPr>
        <w:t xml:space="preserve"> below the marsh surface.</w:t>
      </w:r>
      <w:r w:rsidRPr="00F47D73">
        <w:rPr>
          <w:rFonts w:hint="eastAsia"/>
          <w:sz w:val="22"/>
          <w:szCs w:val="22"/>
        </w:rPr>
        <w:t xml:space="preserve"> </w:t>
      </w:r>
      <w:r w:rsidRPr="00F47D73">
        <w:rPr>
          <w:sz w:val="22"/>
          <w:szCs w:val="22"/>
        </w:rPr>
        <w:t>T</w:t>
      </w:r>
      <w:r w:rsidRPr="00F47D73">
        <w:rPr>
          <w:rFonts w:hint="eastAsia"/>
          <w:sz w:val="22"/>
          <w:szCs w:val="22"/>
        </w:rPr>
        <w:t xml:space="preserve">he roots are </w:t>
      </w:r>
      <w:r w:rsidRPr="00F47D73">
        <w:rPr>
          <w:sz w:val="22"/>
          <w:szCs w:val="22"/>
        </w:rPr>
        <w:t xml:space="preserve">most </w:t>
      </w:r>
      <w:r w:rsidRPr="00F47D73">
        <w:rPr>
          <w:rFonts w:hint="eastAsia"/>
          <w:sz w:val="22"/>
          <w:szCs w:val="22"/>
        </w:rPr>
        <w:t xml:space="preserve">abundant </w:t>
      </w:r>
      <w:r w:rsidRPr="00F47D73">
        <w:rPr>
          <w:sz w:val="22"/>
          <w:szCs w:val="22"/>
        </w:rPr>
        <w:t>within</w:t>
      </w:r>
      <w:r w:rsidRPr="00F47D73">
        <w:rPr>
          <w:rFonts w:hint="eastAsia"/>
          <w:sz w:val="22"/>
          <w:szCs w:val="22"/>
        </w:rPr>
        <w:t xml:space="preserve"> the </w:t>
      </w:r>
      <w:r w:rsidRPr="00F47D73">
        <w:rPr>
          <w:sz w:val="22"/>
          <w:szCs w:val="22"/>
        </w:rPr>
        <w:t>upper</w:t>
      </w:r>
      <w:r w:rsidRPr="00F47D73">
        <w:rPr>
          <w:rFonts w:hint="eastAsia"/>
          <w:sz w:val="22"/>
          <w:szCs w:val="22"/>
        </w:rPr>
        <w:t xml:space="preserve"> 20</w:t>
      </w:r>
      <w:r w:rsidRPr="00F47D73">
        <w:rPr>
          <w:sz w:val="22"/>
          <w:szCs w:val="22"/>
        </w:rPr>
        <w:t xml:space="preserve"> </w:t>
      </w:r>
      <w:r w:rsidRPr="00F47D73">
        <w:rPr>
          <w:rFonts w:hint="eastAsia"/>
          <w:sz w:val="22"/>
          <w:szCs w:val="22"/>
        </w:rPr>
        <w:t>cm</w:t>
      </w:r>
      <w:r>
        <w:rPr>
          <w:sz w:val="22"/>
          <w:szCs w:val="22"/>
        </w:rPr>
        <w:t xml:space="preserve"> </w:t>
      </w:r>
      <w:r w:rsidRPr="00DC7405">
        <w:rPr>
          <w:sz w:val="22"/>
          <w:szCs w:val="22"/>
        </w:rPr>
        <w:t>(Figure</w:t>
      </w:r>
      <w:r>
        <w:rPr>
          <w:rFonts w:hint="eastAsia"/>
          <w:sz w:val="22"/>
          <w:szCs w:val="22"/>
        </w:rPr>
        <w:t>s</w:t>
      </w:r>
      <w:r w:rsidRPr="00DC7405">
        <w:rPr>
          <w:sz w:val="22"/>
          <w:szCs w:val="22"/>
        </w:rPr>
        <w:t xml:space="preserve"> </w:t>
      </w:r>
      <w:r w:rsidR="002A5B6B">
        <w:rPr>
          <w:sz w:val="22"/>
          <w:szCs w:val="22"/>
        </w:rPr>
        <w:t>3</w:t>
      </w:r>
      <w:r w:rsidR="002A5B6B" w:rsidRPr="00DC7405">
        <w:rPr>
          <w:sz w:val="22"/>
          <w:szCs w:val="22"/>
        </w:rPr>
        <w:t xml:space="preserve">a </w:t>
      </w:r>
      <w:r w:rsidRPr="00DC7405">
        <w:rPr>
          <w:sz w:val="22"/>
          <w:szCs w:val="22"/>
        </w:rPr>
        <w:t>and b</w:t>
      </w:r>
      <w:r w:rsidR="008C01AB" w:rsidRPr="00DC7405">
        <w:rPr>
          <w:sz w:val="22"/>
          <w:szCs w:val="22"/>
        </w:rPr>
        <w:t>)</w:t>
      </w:r>
      <w:r w:rsidR="008C01AB">
        <w:rPr>
          <w:sz w:val="22"/>
          <w:szCs w:val="22"/>
        </w:rPr>
        <w:t xml:space="preserve">, </w:t>
      </w:r>
      <w:r w:rsidR="00842A03">
        <w:rPr>
          <w:sz w:val="22"/>
          <w:szCs w:val="22"/>
        </w:rPr>
        <w:t>and</w:t>
      </w:r>
      <w:r w:rsidR="00842A03" w:rsidRPr="00DC7405">
        <w:rPr>
          <w:rFonts w:hint="eastAsia"/>
          <w:sz w:val="22"/>
          <w:szCs w:val="22"/>
        </w:rPr>
        <w:t xml:space="preserve"> </w:t>
      </w:r>
      <w:r w:rsidRPr="00DC7405">
        <w:rPr>
          <w:rFonts w:hint="eastAsia"/>
          <w:sz w:val="22"/>
          <w:szCs w:val="22"/>
        </w:rPr>
        <w:t xml:space="preserve">become </w:t>
      </w:r>
      <w:r w:rsidRPr="00DC7405">
        <w:rPr>
          <w:sz w:val="22"/>
          <w:szCs w:val="22"/>
        </w:rPr>
        <w:t>less abundant</w:t>
      </w:r>
      <w:r w:rsidRPr="00DC7405">
        <w:rPr>
          <w:rFonts w:hint="eastAsia"/>
          <w:sz w:val="22"/>
          <w:szCs w:val="22"/>
        </w:rPr>
        <w:t xml:space="preserve"> between 30 and 40</w:t>
      </w:r>
      <w:r w:rsidRPr="00DC7405">
        <w:rPr>
          <w:sz w:val="22"/>
          <w:szCs w:val="22"/>
        </w:rPr>
        <w:t xml:space="preserve"> </w:t>
      </w:r>
      <w:r w:rsidRPr="00DC7405">
        <w:rPr>
          <w:rFonts w:hint="eastAsia"/>
          <w:sz w:val="22"/>
          <w:szCs w:val="22"/>
        </w:rPr>
        <w:t>cm</w:t>
      </w:r>
      <w:r w:rsidRPr="00DC7405">
        <w:rPr>
          <w:sz w:val="22"/>
          <w:szCs w:val="22"/>
        </w:rPr>
        <w:t xml:space="preserve"> (Figure</w:t>
      </w:r>
      <w:r w:rsidR="00373D79">
        <w:rPr>
          <w:rFonts w:hint="eastAsia"/>
          <w:sz w:val="22"/>
          <w:szCs w:val="22"/>
        </w:rPr>
        <w:t>s</w:t>
      </w:r>
      <w:r w:rsidRPr="00DC7405">
        <w:rPr>
          <w:sz w:val="22"/>
          <w:szCs w:val="22"/>
        </w:rPr>
        <w:t xml:space="preserve"> </w:t>
      </w:r>
      <w:r w:rsidR="002A5B6B">
        <w:rPr>
          <w:sz w:val="22"/>
          <w:szCs w:val="22"/>
        </w:rPr>
        <w:t>3</w:t>
      </w:r>
      <w:r w:rsidR="002A5B6B" w:rsidRPr="00DC7405">
        <w:rPr>
          <w:sz w:val="22"/>
          <w:szCs w:val="22"/>
        </w:rPr>
        <w:t xml:space="preserve">c </w:t>
      </w:r>
      <w:r w:rsidRPr="00DC7405">
        <w:rPr>
          <w:sz w:val="22"/>
          <w:szCs w:val="22"/>
        </w:rPr>
        <w:t>and d)</w:t>
      </w:r>
      <w:r w:rsidRPr="00F47D73">
        <w:rPr>
          <w:rFonts w:hint="eastAsia"/>
          <w:sz w:val="22"/>
          <w:szCs w:val="22"/>
        </w:rPr>
        <w:t xml:space="preserve">. </w:t>
      </w:r>
      <w:r w:rsidR="00EA6B10">
        <w:rPr>
          <w:sz w:val="22"/>
          <w:szCs w:val="22"/>
        </w:rPr>
        <w:t>T</w:t>
      </w:r>
      <w:r w:rsidRPr="00F47D73">
        <w:rPr>
          <w:sz w:val="22"/>
          <w:szCs w:val="22"/>
        </w:rPr>
        <w:t xml:space="preserve">he </w:t>
      </w:r>
      <w:r w:rsidRPr="00F47D73">
        <w:rPr>
          <w:rFonts w:hint="eastAsia"/>
          <w:sz w:val="22"/>
          <w:szCs w:val="22"/>
        </w:rPr>
        <w:t>tomography</w:t>
      </w:r>
      <w:r w:rsidR="00EA6B10">
        <w:rPr>
          <w:sz w:val="22"/>
          <w:szCs w:val="22"/>
        </w:rPr>
        <w:t xml:space="preserve"> allows </w:t>
      </w:r>
      <w:r w:rsidRPr="00F47D73">
        <w:rPr>
          <w:rFonts w:hint="eastAsia"/>
          <w:sz w:val="22"/>
          <w:szCs w:val="22"/>
        </w:rPr>
        <w:t>the whole</w:t>
      </w:r>
      <w:r w:rsidRPr="00F47D73">
        <w:rPr>
          <w:sz w:val="22"/>
          <w:szCs w:val="22"/>
        </w:rPr>
        <w:t xml:space="preserve"> of the</w:t>
      </w:r>
      <w:r w:rsidRPr="00F47D73">
        <w:rPr>
          <w:rFonts w:hint="eastAsia"/>
          <w:sz w:val="22"/>
          <w:szCs w:val="22"/>
        </w:rPr>
        <w:t xml:space="preserve"> root system </w:t>
      </w:r>
      <w:r w:rsidR="00EA6B10">
        <w:rPr>
          <w:sz w:val="22"/>
          <w:szCs w:val="22"/>
        </w:rPr>
        <w:t>to</w:t>
      </w:r>
      <w:r w:rsidR="00EA6B10" w:rsidRPr="00F47D73">
        <w:rPr>
          <w:sz w:val="22"/>
          <w:szCs w:val="22"/>
        </w:rPr>
        <w:t xml:space="preserve"> </w:t>
      </w:r>
      <w:r w:rsidRPr="00F47D73">
        <w:rPr>
          <w:sz w:val="22"/>
          <w:szCs w:val="22"/>
        </w:rPr>
        <w:t>be seen</w:t>
      </w:r>
      <w:r w:rsidR="00EA6B10">
        <w:rPr>
          <w:sz w:val="22"/>
          <w:szCs w:val="22"/>
        </w:rPr>
        <w:t>,</w:t>
      </w:r>
      <w:r w:rsidRPr="00F47D73">
        <w:rPr>
          <w:sz w:val="22"/>
          <w:szCs w:val="22"/>
        </w:rPr>
        <w:t xml:space="preserve"> </w:t>
      </w:r>
      <w:r w:rsidR="00EA6B10">
        <w:rPr>
          <w:sz w:val="22"/>
          <w:szCs w:val="22"/>
        </w:rPr>
        <w:t>showing the</w:t>
      </w:r>
      <w:r w:rsidR="00EA6B10" w:rsidRPr="00F47D73">
        <w:rPr>
          <w:sz w:val="22"/>
          <w:szCs w:val="22"/>
        </w:rPr>
        <w:t xml:space="preserve"> </w:t>
      </w:r>
      <w:r w:rsidRPr="00F47D73">
        <w:rPr>
          <w:rFonts w:hint="eastAsia"/>
          <w:sz w:val="22"/>
          <w:szCs w:val="22"/>
        </w:rPr>
        <w:t>interlaced</w:t>
      </w:r>
      <w:r w:rsidR="00EA6B10">
        <w:rPr>
          <w:sz w:val="22"/>
          <w:szCs w:val="22"/>
        </w:rPr>
        <w:t xml:space="preserve"> nature and formation of</w:t>
      </w:r>
      <w:r w:rsidRPr="00F47D73">
        <w:rPr>
          <w:rFonts w:hint="eastAsia"/>
          <w:sz w:val="22"/>
          <w:szCs w:val="22"/>
        </w:rPr>
        <w:t xml:space="preserve"> a dens</w:t>
      </w:r>
      <w:r w:rsidRPr="00F47D73">
        <w:rPr>
          <w:sz w:val="22"/>
          <w:szCs w:val="22"/>
        </w:rPr>
        <w:t>e</w:t>
      </w:r>
      <w:r w:rsidRPr="00F47D73">
        <w:rPr>
          <w:rFonts w:hint="eastAsia"/>
          <w:sz w:val="22"/>
          <w:szCs w:val="22"/>
        </w:rPr>
        <w:t xml:space="preserve"> </w:t>
      </w:r>
      <w:r w:rsidRPr="00F47D73">
        <w:rPr>
          <w:sz w:val="22"/>
          <w:szCs w:val="22"/>
        </w:rPr>
        <w:t>‘</w:t>
      </w:r>
      <w:r w:rsidRPr="00F47D73">
        <w:rPr>
          <w:rFonts w:hint="eastAsia"/>
          <w:sz w:val="22"/>
          <w:szCs w:val="22"/>
        </w:rPr>
        <w:t>net</w:t>
      </w:r>
      <w:r w:rsidRPr="00F47D73">
        <w:rPr>
          <w:sz w:val="22"/>
          <w:szCs w:val="22"/>
        </w:rPr>
        <w:t>’</w:t>
      </w:r>
      <w:r w:rsidRPr="00F47D73">
        <w:rPr>
          <w:rFonts w:hint="eastAsia"/>
          <w:sz w:val="22"/>
          <w:szCs w:val="22"/>
        </w:rPr>
        <w:t xml:space="preserve"> within the sediments. The</w:t>
      </w:r>
      <w:r w:rsidRPr="00F47D73">
        <w:rPr>
          <w:sz w:val="22"/>
          <w:szCs w:val="22"/>
        </w:rPr>
        <w:t xml:space="preserve"> </w:t>
      </w:r>
      <w:r w:rsidRPr="00F47D73">
        <w:rPr>
          <w:rFonts w:hint="eastAsia"/>
          <w:sz w:val="22"/>
          <w:szCs w:val="22"/>
        </w:rPr>
        <w:t xml:space="preserve">system is composed of </w:t>
      </w:r>
      <w:r w:rsidRPr="00F47D73">
        <w:rPr>
          <w:sz w:val="22"/>
          <w:szCs w:val="22"/>
        </w:rPr>
        <w:t>roots of various</w:t>
      </w:r>
      <w:r w:rsidRPr="00F47D73">
        <w:rPr>
          <w:rFonts w:hint="eastAsia"/>
          <w:sz w:val="22"/>
          <w:szCs w:val="22"/>
        </w:rPr>
        <w:t xml:space="preserve"> size</w:t>
      </w:r>
      <w:r w:rsidRPr="00F47D73">
        <w:rPr>
          <w:sz w:val="22"/>
          <w:szCs w:val="22"/>
        </w:rPr>
        <w:t>s within the upper part of the core</w:t>
      </w:r>
      <w:r w:rsidRPr="00F47D73">
        <w:rPr>
          <w:rFonts w:hint="eastAsia"/>
          <w:sz w:val="22"/>
          <w:szCs w:val="22"/>
        </w:rPr>
        <w:t xml:space="preserve">, but </w:t>
      </w:r>
      <w:r w:rsidR="00842A03">
        <w:rPr>
          <w:sz w:val="22"/>
          <w:szCs w:val="22"/>
        </w:rPr>
        <w:t>with</w:t>
      </w:r>
      <w:r w:rsidRPr="00F47D73">
        <w:rPr>
          <w:sz w:val="22"/>
          <w:szCs w:val="22"/>
        </w:rPr>
        <w:t xml:space="preserve"> </w:t>
      </w:r>
      <w:r w:rsidRPr="00891865">
        <w:rPr>
          <w:sz w:val="22"/>
          <w:szCs w:val="22"/>
        </w:rPr>
        <w:t xml:space="preserve">relatively </w:t>
      </w:r>
      <w:r w:rsidR="00891865" w:rsidRPr="003C1423">
        <w:rPr>
          <w:sz w:val="22"/>
          <w:szCs w:val="22"/>
        </w:rPr>
        <w:t>coars</w:t>
      </w:r>
      <w:r w:rsidR="00891865" w:rsidRPr="00891865">
        <w:rPr>
          <w:sz w:val="22"/>
          <w:szCs w:val="22"/>
        </w:rPr>
        <w:t xml:space="preserve">er </w:t>
      </w:r>
      <w:r w:rsidRPr="00891865">
        <w:rPr>
          <w:sz w:val="22"/>
          <w:szCs w:val="22"/>
        </w:rPr>
        <w:t>roots in the lower part</w:t>
      </w:r>
      <w:r w:rsidRPr="00891865">
        <w:rPr>
          <w:rFonts w:hint="eastAsia"/>
          <w:sz w:val="22"/>
          <w:szCs w:val="22"/>
        </w:rPr>
        <w:t>.</w:t>
      </w:r>
      <w:r w:rsidRPr="00F47D73">
        <w:rPr>
          <w:rFonts w:hint="eastAsia"/>
          <w:sz w:val="22"/>
          <w:szCs w:val="22"/>
        </w:rPr>
        <w:t xml:space="preserve"> </w:t>
      </w:r>
      <w:r w:rsidR="00EA6B10">
        <w:rPr>
          <w:sz w:val="22"/>
          <w:szCs w:val="22"/>
        </w:rPr>
        <w:t>H</w:t>
      </w:r>
      <w:r w:rsidRPr="00F47D73">
        <w:rPr>
          <w:rFonts w:hint="eastAsia"/>
          <w:sz w:val="22"/>
          <w:szCs w:val="22"/>
        </w:rPr>
        <w:t xml:space="preserve">orizontal roots are </w:t>
      </w:r>
      <w:r w:rsidR="00EA6B10">
        <w:rPr>
          <w:sz w:val="22"/>
          <w:szCs w:val="22"/>
        </w:rPr>
        <w:t xml:space="preserve">more </w:t>
      </w:r>
      <w:r w:rsidRPr="00F47D73">
        <w:rPr>
          <w:sz w:val="22"/>
          <w:szCs w:val="22"/>
        </w:rPr>
        <w:t>dominant</w:t>
      </w:r>
      <w:r w:rsidRPr="00F47D73">
        <w:rPr>
          <w:rFonts w:hint="eastAsia"/>
          <w:sz w:val="22"/>
          <w:szCs w:val="22"/>
        </w:rPr>
        <w:t xml:space="preserve"> </w:t>
      </w:r>
      <w:r w:rsidR="00EA6B10">
        <w:rPr>
          <w:sz w:val="22"/>
          <w:szCs w:val="22"/>
        </w:rPr>
        <w:t>near the surface</w:t>
      </w:r>
      <w:r w:rsidRPr="00F47D73">
        <w:rPr>
          <w:rFonts w:hint="eastAsia"/>
          <w:sz w:val="22"/>
          <w:szCs w:val="22"/>
        </w:rPr>
        <w:t xml:space="preserve">, whilst the vertical roots become </w:t>
      </w:r>
      <w:r w:rsidR="00EA6B10">
        <w:rPr>
          <w:sz w:val="22"/>
          <w:szCs w:val="22"/>
        </w:rPr>
        <w:t xml:space="preserve">more </w:t>
      </w:r>
      <w:r w:rsidRPr="00F47D73">
        <w:rPr>
          <w:sz w:val="22"/>
          <w:szCs w:val="22"/>
        </w:rPr>
        <w:t>dominant</w:t>
      </w:r>
      <w:r w:rsidRPr="00F47D73">
        <w:rPr>
          <w:rFonts w:hint="eastAsia"/>
          <w:sz w:val="22"/>
          <w:szCs w:val="22"/>
        </w:rPr>
        <w:t xml:space="preserve"> </w:t>
      </w:r>
      <w:r w:rsidR="00EA6B10">
        <w:rPr>
          <w:sz w:val="22"/>
          <w:szCs w:val="22"/>
        </w:rPr>
        <w:t>with</w:t>
      </w:r>
      <w:r w:rsidRPr="00F47D73">
        <w:rPr>
          <w:rFonts w:hint="eastAsia"/>
          <w:sz w:val="22"/>
          <w:szCs w:val="22"/>
        </w:rPr>
        <w:t xml:space="preserve"> depth</w:t>
      </w:r>
      <w:r w:rsidR="00EA6B10">
        <w:rPr>
          <w:sz w:val="22"/>
          <w:szCs w:val="22"/>
        </w:rPr>
        <w:t>,</w:t>
      </w:r>
      <w:r w:rsidRPr="00F47D73">
        <w:rPr>
          <w:rFonts w:hint="eastAsia"/>
          <w:sz w:val="22"/>
          <w:szCs w:val="22"/>
        </w:rPr>
        <w:t xml:space="preserve"> in particular, at </w:t>
      </w:r>
      <w:r w:rsidRPr="00F47D73">
        <w:rPr>
          <w:sz w:val="22"/>
          <w:szCs w:val="22"/>
        </w:rPr>
        <w:t xml:space="preserve">a </w:t>
      </w:r>
      <w:r w:rsidRPr="00F47D73">
        <w:rPr>
          <w:rFonts w:hint="eastAsia"/>
          <w:sz w:val="22"/>
          <w:szCs w:val="22"/>
        </w:rPr>
        <w:t>depth of 30-40</w:t>
      </w:r>
      <w:r w:rsidRPr="00F47D73">
        <w:rPr>
          <w:sz w:val="22"/>
          <w:szCs w:val="22"/>
        </w:rPr>
        <w:t xml:space="preserve"> </w:t>
      </w:r>
      <w:r w:rsidRPr="00F47D73">
        <w:rPr>
          <w:rFonts w:hint="eastAsia"/>
          <w:sz w:val="22"/>
          <w:szCs w:val="22"/>
        </w:rPr>
        <w:t>cm.</w:t>
      </w:r>
      <w:r w:rsidR="00D02285" w:rsidRPr="00D02285">
        <w:rPr>
          <w:rFonts w:hint="eastAsia"/>
          <w:sz w:val="22"/>
          <w:szCs w:val="22"/>
        </w:rPr>
        <w:t xml:space="preserve"> </w:t>
      </w:r>
      <w:r w:rsidR="00D02285" w:rsidRPr="00F47D73">
        <w:rPr>
          <w:rFonts w:hint="eastAsia"/>
          <w:sz w:val="22"/>
          <w:szCs w:val="22"/>
        </w:rPr>
        <w:t xml:space="preserve">The image </w:t>
      </w:r>
      <w:r w:rsidR="00D02285" w:rsidRPr="00F47D73">
        <w:rPr>
          <w:sz w:val="22"/>
          <w:szCs w:val="22"/>
        </w:rPr>
        <w:t>from</w:t>
      </w:r>
      <w:r w:rsidR="00D02285" w:rsidRPr="00F47D73">
        <w:rPr>
          <w:rFonts w:hint="eastAsia"/>
          <w:sz w:val="22"/>
          <w:szCs w:val="22"/>
        </w:rPr>
        <w:t xml:space="preserve"> 20-30</w:t>
      </w:r>
      <w:r w:rsidR="00D02285" w:rsidRPr="00F47D73">
        <w:rPr>
          <w:sz w:val="22"/>
          <w:szCs w:val="22"/>
        </w:rPr>
        <w:t xml:space="preserve"> </w:t>
      </w:r>
      <w:r w:rsidR="00D02285" w:rsidRPr="00F47D73">
        <w:rPr>
          <w:rFonts w:hint="eastAsia"/>
          <w:sz w:val="22"/>
          <w:szCs w:val="22"/>
        </w:rPr>
        <w:t xml:space="preserve">cm </w:t>
      </w:r>
      <w:r w:rsidR="00D02285" w:rsidRPr="00F47D73">
        <w:rPr>
          <w:sz w:val="22"/>
          <w:szCs w:val="22"/>
        </w:rPr>
        <w:t xml:space="preserve">depth </w:t>
      </w:r>
      <w:r w:rsidR="00D02285" w:rsidRPr="00F47D73">
        <w:rPr>
          <w:rFonts w:hint="eastAsia"/>
          <w:sz w:val="22"/>
          <w:szCs w:val="22"/>
        </w:rPr>
        <w:t xml:space="preserve">shows a </w:t>
      </w:r>
      <w:r w:rsidR="00D02285" w:rsidRPr="00F47D73">
        <w:rPr>
          <w:sz w:val="22"/>
          <w:szCs w:val="22"/>
        </w:rPr>
        <w:t xml:space="preserve">few isolated </w:t>
      </w:r>
      <w:r w:rsidR="00D02285">
        <w:rPr>
          <w:sz w:val="22"/>
          <w:szCs w:val="22"/>
        </w:rPr>
        <w:t>sections</w:t>
      </w:r>
      <w:r w:rsidR="00D02285" w:rsidRPr="00F47D73">
        <w:rPr>
          <w:sz w:val="22"/>
          <w:szCs w:val="22"/>
        </w:rPr>
        <w:t xml:space="preserve"> of </w:t>
      </w:r>
      <w:r w:rsidR="00D02285" w:rsidRPr="00F47D73">
        <w:rPr>
          <w:rFonts w:hint="eastAsia"/>
          <w:sz w:val="22"/>
          <w:szCs w:val="22"/>
        </w:rPr>
        <w:t>root</w:t>
      </w:r>
      <w:r w:rsidR="00D02285" w:rsidRPr="00F47D73">
        <w:rPr>
          <w:sz w:val="22"/>
          <w:szCs w:val="22"/>
        </w:rPr>
        <w:t>s</w:t>
      </w:r>
      <w:r w:rsidR="008C01AB">
        <w:rPr>
          <w:sz w:val="22"/>
          <w:szCs w:val="22"/>
        </w:rPr>
        <w:t xml:space="preserve">, </w:t>
      </w:r>
      <w:r w:rsidR="00D02285">
        <w:rPr>
          <w:sz w:val="22"/>
          <w:szCs w:val="22"/>
        </w:rPr>
        <w:t xml:space="preserve">which may be an artefact resulting from the </w:t>
      </w:r>
      <w:r w:rsidR="00D02285" w:rsidRPr="00F47D73">
        <w:rPr>
          <w:rFonts w:hint="eastAsia"/>
          <w:sz w:val="22"/>
          <w:szCs w:val="22"/>
        </w:rPr>
        <w:t>data filters used</w:t>
      </w:r>
      <w:r w:rsidR="00D02285" w:rsidRPr="00F47D73">
        <w:rPr>
          <w:sz w:val="22"/>
          <w:szCs w:val="22"/>
        </w:rPr>
        <w:t xml:space="preserve"> during raw data process</w:t>
      </w:r>
      <w:r w:rsidR="00D02285">
        <w:rPr>
          <w:sz w:val="22"/>
          <w:szCs w:val="22"/>
        </w:rPr>
        <w:t xml:space="preserve">ing. </w:t>
      </w:r>
    </w:p>
    <w:p w14:paraId="7468C04D" w14:textId="77777777" w:rsidR="00EB179A" w:rsidRDefault="00EB179A" w:rsidP="00F95465">
      <w:pPr>
        <w:spacing w:line="480" w:lineRule="auto"/>
        <w:jc w:val="center"/>
        <w:rPr>
          <w:sz w:val="22"/>
          <w:szCs w:val="22"/>
        </w:rPr>
      </w:pPr>
      <w:r>
        <w:rPr>
          <w:noProof/>
          <w:sz w:val="22"/>
          <w:szCs w:val="22"/>
          <w:lang w:val="en-US"/>
        </w:rPr>
        <w:lastRenderedPageBreak/>
        <w:drawing>
          <wp:inline distT="0" distB="0" distL="0" distR="0" wp14:anchorId="100E996A" wp14:editId="1B202464">
            <wp:extent cx="4084238" cy="7047015"/>
            <wp:effectExtent l="0" t="0" r="0" b="1905"/>
            <wp:docPr id="4" name="图片 4" descr="E:\Papers\root system paper correction\root system with Charlie\Figure correction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pers\root system paper correction\root system with Charlie\Figure corrections\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0395" cy="7057638"/>
                    </a:xfrm>
                    <a:prstGeom prst="rect">
                      <a:avLst/>
                    </a:prstGeom>
                    <a:noFill/>
                    <a:ln>
                      <a:noFill/>
                    </a:ln>
                  </pic:spPr>
                </pic:pic>
              </a:graphicData>
            </a:graphic>
          </wp:inline>
        </w:drawing>
      </w:r>
    </w:p>
    <w:p w14:paraId="71A63365" w14:textId="77777777" w:rsidR="00EB179A" w:rsidRDefault="00EB179A" w:rsidP="00F95465">
      <w:pPr>
        <w:autoSpaceDE w:val="0"/>
        <w:autoSpaceDN w:val="0"/>
        <w:adjustRightInd w:val="0"/>
        <w:spacing w:line="480" w:lineRule="auto"/>
      </w:pPr>
      <w:r w:rsidRPr="00676CBE">
        <w:t xml:space="preserve">Figure </w:t>
      </w:r>
      <w:r>
        <w:t>3</w:t>
      </w:r>
      <w:r>
        <w:rPr>
          <w:rFonts w:hint="eastAsia"/>
        </w:rPr>
        <w:t>.</w:t>
      </w:r>
      <w:r w:rsidRPr="00676CBE">
        <w:t xml:space="preserve"> The 3D images obtained of the root system</w:t>
      </w:r>
      <w:r>
        <w:rPr>
          <w:rFonts w:hint="eastAsia"/>
        </w:rPr>
        <w:t>s</w:t>
      </w:r>
      <w:r w:rsidRPr="00676CBE">
        <w:t>: (a) 0-10</w:t>
      </w:r>
      <w:r>
        <w:rPr>
          <w:rFonts w:hint="eastAsia"/>
        </w:rPr>
        <w:t xml:space="preserve"> </w:t>
      </w:r>
      <w:r w:rsidRPr="00676CBE">
        <w:t>cm</w:t>
      </w:r>
      <w:r>
        <w:rPr>
          <w:rFonts w:hint="eastAsia"/>
        </w:rPr>
        <w:t xml:space="preserve"> 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sidRPr="00676CBE">
        <w:t>; (b) 10-20</w:t>
      </w:r>
      <w:r>
        <w:rPr>
          <w:rFonts w:hint="eastAsia"/>
        </w:rPr>
        <w:t xml:space="preserve"> </w:t>
      </w:r>
      <w:r w:rsidRPr="00676CBE">
        <w:t>cm</w:t>
      </w:r>
      <w:r>
        <w:rPr>
          <w:rFonts w:hint="eastAsia"/>
        </w:rPr>
        <w:t xml:space="preserve"> 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sidRPr="00676CBE">
        <w:t>; (c) 20-30</w:t>
      </w:r>
      <w:r>
        <w:rPr>
          <w:rFonts w:hint="eastAsia"/>
        </w:rPr>
        <w:t xml:space="preserve"> </w:t>
      </w:r>
      <w:r w:rsidRPr="00676CBE">
        <w:t>cm</w:t>
      </w:r>
      <w:r>
        <w:rPr>
          <w:rFonts w:hint="eastAsia"/>
        </w:rPr>
        <w:t xml:space="preserve"> 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sidRPr="00676CBE">
        <w:t>; (d) 30-40</w:t>
      </w:r>
      <w:r>
        <w:rPr>
          <w:rFonts w:hint="eastAsia"/>
        </w:rPr>
        <w:t xml:space="preserve"> </w:t>
      </w:r>
      <w:r w:rsidRPr="00676CBE">
        <w:t xml:space="preserve">cm </w:t>
      </w:r>
      <w:r>
        <w:rPr>
          <w:rFonts w:hint="eastAsia"/>
        </w:rPr>
        <w:t xml:space="preserve">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Pr>
          <w:rFonts w:hint="eastAsia"/>
          <w:sz w:val="22"/>
          <w:szCs w:val="22"/>
        </w:rPr>
        <w:t xml:space="preserve">; (e) </w:t>
      </w:r>
      <w:r w:rsidRPr="00676CBE">
        <w:t>0-10cm</w:t>
      </w:r>
      <w:r>
        <w:rPr>
          <w:rFonts w:hint="eastAsia"/>
        </w:rPr>
        <w:t xml:space="preserve"> 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(f) </w:t>
      </w:r>
      <w:r w:rsidRPr="00676CBE">
        <w:t>10-20</w:t>
      </w:r>
      <w:r>
        <w:rPr>
          <w:rFonts w:hint="eastAsia"/>
        </w:rPr>
        <w:t xml:space="preserve"> </w:t>
      </w:r>
      <w:r w:rsidRPr="00676CBE">
        <w:t>cm</w:t>
      </w:r>
      <w:r>
        <w:rPr>
          <w:rFonts w:hint="eastAsia"/>
        </w:rPr>
        <w:t xml:space="preserve"> 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(g) </w:t>
      </w:r>
      <w:r w:rsidRPr="00676CBE">
        <w:t>20-30</w:t>
      </w:r>
      <w:r>
        <w:rPr>
          <w:rFonts w:hint="eastAsia"/>
        </w:rPr>
        <w:t xml:space="preserve"> </w:t>
      </w:r>
      <w:r w:rsidRPr="00676CBE">
        <w:t>cm</w:t>
      </w:r>
      <w:r>
        <w:rPr>
          <w:rFonts w:hint="eastAsia"/>
        </w:rPr>
        <w:t xml:space="preserve"> 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and (h) </w:t>
      </w:r>
      <w:r w:rsidRPr="00676CBE">
        <w:t>30-40</w:t>
      </w:r>
      <w:r>
        <w:rPr>
          <w:rFonts w:hint="eastAsia"/>
        </w:rPr>
        <w:t xml:space="preserve"> </w:t>
      </w:r>
      <w:r w:rsidRPr="00676CBE">
        <w:t xml:space="preserve">cm </w:t>
      </w:r>
      <w:r>
        <w:rPr>
          <w:rFonts w:hint="eastAsia"/>
        </w:rPr>
        <w:t xml:space="preserve">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w:t>
      </w:r>
    </w:p>
    <w:p w14:paraId="4DF5499C" w14:textId="77777777" w:rsidR="00DD7E5B" w:rsidRPr="00EB179A" w:rsidRDefault="00DD7E5B" w:rsidP="00F95465">
      <w:pPr>
        <w:spacing w:line="480" w:lineRule="auto"/>
        <w:rPr>
          <w:sz w:val="22"/>
          <w:szCs w:val="22"/>
        </w:rPr>
      </w:pPr>
    </w:p>
    <w:p w14:paraId="5615BCD1" w14:textId="6858B98E" w:rsidR="00DD7E5B" w:rsidRDefault="00DD7E5B" w:rsidP="00F95465">
      <w:pPr>
        <w:spacing w:line="480" w:lineRule="auto"/>
        <w:rPr>
          <w:sz w:val="22"/>
          <w:szCs w:val="22"/>
        </w:rPr>
      </w:pPr>
      <w:r w:rsidRPr="00F47D73">
        <w:rPr>
          <w:sz w:val="22"/>
          <w:szCs w:val="22"/>
        </w:rPr>
        <w:t>T</w:t>
      </w:r>
      <w:r w:rsidRPr="00F47D73">
        <w:rPr>
          <w:rFonts w:hint="eastAsia"/>
          <w:sz w:val="22"/>
          <w:szCs w:val="22"/>
        </w:rPr>
        <w:t xml:space="preserve">he 3D images of </w:t>
      </w:r>
      <w:r w:rsidRPr="00F47D73">
        <w:rPr>
          <w:sz w:val="22"/>
          <w:szCs w:val="22"/>
        </w:rPr>
        <w:t xml:space="preserve">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F47D73">
        <w:rPr>
          <w:sz w:val="22"/>
          <w:szCs w:val="22"/>
        </w:rPr>
        <w:t xml:space="preserve"> samples</w:t>
      </w:r>
      <w:r w:rsidRPr="00F47D73">
        <w:rPr>
          <w:rFonts w:hint="eastAsia"/>
          <w:sz w:val="22"/>
          <w:szCs w:val="22"/>
        </w:rPr>
        <w:t xml:space="preserve"> (</w:t>
      </w:r>
      <w:r w:rsidRPr="00DC7405">
        <w:rPr>
          <w:rFonts w:hint="eastAsia"/>
          <w:sz w:val="22"/>
          <w:szCs w:val="22"/>
        </w:rPr>
        <w:t>Figure</w:t>
      </w:r>
      <w:r>
        <w:rPr>
          <w:rFonts w:hint="eastAsia"/>
          <w:sz w:val="22"/>
          <w:szCs w:val="22"/>
        </w:rPr>
        <w:t>s</w:t>
      </w:r>
      <w:r w:rsidRPr="00DC7405">
        <w:rPr>
          <w:rFonts w:hint="eastAsia"/>
          <w:sz w:val="22"/>
          <w:szCs w:val="22"/>
        </w:rPr>
        <w:t xml:space="preserve"> </w:t>
      </w:r>
      <w:r>
        <w:rPr>
          <w:sz w:val="22"/>
          <w:szCs w:val="22"/>
        </w:rPr>
        <w:t>3</w:t>
      </w:r>
      <w:r>
        <w:rPr>
          <w:rFonts w:hint="eastAsia"/>
          <w:sz w:val="22"/>
          <w:szCs w:val="22"/>
        </w:rPr>
        <w:t>e, f, g and h</w:t>
      </w:r>
      <w:r w:rsidRPr="00F47D73">
        <w:rPr>
          <w:rFonts w:hint="eastAsia"/>
          <w:sz w:val="22"/>
          <w:szCs w:val="22"/>
        </w:rPr>
        <w:t>)</w:t>
      </w:r>
      <w:r w:rsidRPr="00F47D73">
        <w:rPr>
          <w:sz w:val="22"/>
          <w:szCs w:val="22"/>
        </w:rPr>
        <w:t xml:space="preserve"> </w:t>
      </w:r>
      <w:r w:rsidRPr="00F47D73">
        <w:rPr>
          <w:rFonts w:hint="eastAsia"/>
          <w:sz w:val="22"/>
          <w:szCs w:val="22"/>
        </w:rPr>
        <w:t xml:space="preserve">show </w:t>
      </w:r>
      <w:r w:rsidRPr="00F47D73">
        <w:rPr>
          <w:sz w:val="22"/>
          <w:szCs w:val="22"/>
        </w:rPr>
        <w:t xml:space="preserve">overall similarities to these of </w:t>
      </w:r>
      <w:proofErr w:type="spellStart"/>
      <w:r w:rsidR="00D74DDA" w:rsidRPr="00044D60">
        <w:rPr>
          <w:rFonts w:hint="eastAsia"/>
          <w:i/>
          <w:sz w:val="22"/>
          <w:szCs w:val="22"/>
        </w:rPr>
        <w:t>Atriplex</w:t>
      </w:r>
      <w:proofErr w:type="spellEnd"/>
      <w:r w:rsidR="00D74DDA" w:rsidRPr="00044D60">
        <w:rPr>
          <w:rFonts w:hint="eastAsia"/>
          <w:i/>
          <w:sz w:val="22"/>
          <w:szCs w:val="22"/>
        </w:rPr>
        <w:t xml:space="preserve"> </w:t>
      </w:r>
      <w:proofErr w:type="spellStart"/>
      <w:r w:rsidR="00D74DDA" w:rsidRPr="00044D60">
        <w:rPr>
          <w:rFonts w:hint="eastAsia"/>
          <w:i/>
          <w:sz w:val="22"/>
          <w:szCs w:val="22"/>
        </w:rPr>
        <w:t>portulacoides</w:t>
      </w:r>
      <w:proofErr w:type="spellEnd"/>
      <w:r w:rsidRPr="00F47D73">
        <w:rPr>
          <w:sz w:val="22"/>
          <w:szCs w:val="22"/>
        </w:rPr>
        <w:t>.</w:t>
      </w:r>
      <w:r w:rsidRPr="00F47D73">
        <w:rPr>
          <w:rFonts w:hint="eastAsia"/>
          <w:sz w:val="22"/>
          <w:szCs w:val="22"/>
        </w:rPr>
        <w:t xml:space="preserve"> </w:t>
      </w:r>
      <w:r w:rsidRPr="00F47D73">
        <w:rPr>
          <w:sz w:val="22"/>
          <w:szCs w:val="22"/>
        </w:rPr>
        <w:t>I</w:t>
      </w:r>
      <w:r w:rsidRPr="00F47D73">
        <w:rPr>
          <w:rFonts w:hint="eastAsia"/>
          <w:sz w:val="22"/>
          <w:szCs w:val="22"/>
        </w:rPr>
        <w:t>n general, the abundance of the roots decreases with depth</w:t>
      </w:r>
      <w:r w:rsidRPr="00F47D73">
        <w:rPr>
          <w:sz w:val="22"/>
          <w:szCs w:val="22"/>
        </w:rPr>
        <w:t xml:space="preserve">. </w:t>
      </w:r>
      <w:r>
        <w:rPr>
          <w:rFonts w:hint="eastAsia"/>
          <w:sz w:val="22"/>
          <w:szCs w:val="22"/>
        </w:rPr>
        <w:t xml:space="preserve">The </w:t>
      </w:r>
      <w:r w:rsidR="002944DF">
        <w:rPr>
          <w:sz w:val="22"/>
          <w:szCs w:val="22"/>
        </w:rPr>
        <w:t xml:space="preserve">cause of the </w:t>
      </w:r>
      <w:r>
        <w:rPr>
          <w:rFonts w:hint="eastAsia"/>
          <w:sz w:val="22"/>
          <w:szCs w:val="22"/>
        </w:rPr>
        <w:t xml:space="preserve">increase in root </w:t>
      </w:r>
      <w:r>
        <w:rPr>
          <w:sz w:val="22"/>
          <w:szCs w:val="22"/>
        </w:rPr>
        <w:t>density</w:t>
      </w:r>
      <w:r>
        <w:rPr>
          <w:rFonts w:hint="eastAsia"/>
          <w:sz w:val="22"/>
          <w:szCs w:val="22"/>
        </w:rPr>
        <w:t xml:space="preserve"> </w:t>
      </w:r>
      <w:r w:rsidR="00170C79">
        <w:rPr>
          <w:sz w:val="22"/>
          <w:szCs w:val="22"/>
        </w:rPr>
        <w:t>for</w:t>
      </w:r>
      <w:r w:rsidR="00170C79">
        <w:rPr>
          <w:rFonts w:hint="eastAsia"/>
          <w:sz w:val="22"/>
          <w:szCs w:val="22"/>
        </w:rPr>
        <w:t xml:space="preserve"> </w:t>
      </w:r>
      <w:r>
        <w:rPr>
          <w:rFonts w:hint="eastAsia"/>
          <w:sz w:val="22"/>
          <w:szCs w:val="22"/>
        </w:rPr>
        <w:t>the 30-40 cm specimen is unclear</w:t>
      </w:r>
      <w:r w:rsidR="002944DF">
        <w:rPr>
          <w:sz w:val="22"/>
          <w:szCs w:val="22"/>
        </w:rPr>
        <w:t>,</w:t>
      </w:r>
      <w:r>
        <w:rPr>
          <w:rFonts w:hint="eastAsia"/>
          <w:sz w:val="22"/>
          <w:szCs w:val="22"/>
        </w:rPr>
        <w:t xml:space="preserve"> and not consistent with the varying trend </w:t>
      </w:r>
      <w:r w:rsidR="002944DF">
        <w:rPr>
          <w:sz w:val="22"/>
          <w:szCs w:val="22"/>
        </w:rPr>
        <w:t>over</w:t>
      </w:r>
      <w:r w:rsidR="002944DF">
        <w:rPr>
          <w:rFonts w:hint="eastAsia"/>
          <w:sz w:val="22"/>
          <w:szCs w:val="22"/>
        </w:rPr>
        <w:t xml:space="preserve"> </w:t>
      </w:r>
      <w:r>
        <w:rPr>
          <w:rFonts w:hint="eastAsia"/>
          <w:sz w:val="22"/>
          <w:szCs w:val="22"/>
        </w:rPr>
        <w:t>0-30 cm. This inconsistenc</w:t>
      </w:r>
      <w:r>
        <w:rPr>
          <w:sz w:val="22"/>
          <w:szCs w:val="22"/>
        </w:rPr>
        <w:t>y</w:t>
      </w:r>
      <w:r>
        <w:rPr>
          <w:rFonts w:hint="eastAsia"/>
          <w:sz w:val="22"/>
          <w:szCs w:val="22"/>
        </w:rPr>
        <w:t xml:space="preserve"> </w:t>
      </w:r>
      <w:r w:rsidRPr="00DC7405">
        <w:rPr>
          <w:rFonts w:hint="eastAsia"/>
          <w:sz w:val="22"/>
          <w:szCs w:val="22"/>
        </w:rPr>
        <w:t xml:space="preserve">may </w:t>
      </w:r>
      <w:r w:rsidRPr="00DC7405">
        <w:rPr>
          <w:sz w:val="22"/>
          <w:szCs w:val="22"/>
        </w:rPr>
        <w:t xml:space="preserve">be </w:t>
      </w:r>
      <w:r w:rsidR="005F006D">
        <w:rPr>
          <w:sz w:val="22"/>
          <w:szCs w:val="22"/>
        </w:rPr>
        <w:t>the result of</w:t>
      </w:r>
      <w:r>
        <w:rPr>
          <w:sz w:val="22"/>
          <w:szCs w:val="22"/>
        </w:rPr>
        <w:t xml:space="preserve"> </w:t>
      </w:r>
      <w:r w:rsidR="005F006D">
        <w:rPr>
          <w:sz w:val="22"/>
          <w:szCs w:val="22"/>
        </w:rPr>
        <w:t>intruding</w:t>
      </w:r>
      <w:r w:rsidR="005F006D" w:rsidRPr="00DC7405">
        <w:rPr>
          <w:rFonts w:hint="eastAsia"/>
          <w:sz w:val="22"/>
          <w:szCs w:val="22"/>
        </w:rPr>
        <w:t xml:space="preserve"> </w:t>
      </w:r>
      <w:r w:rsidRPr="00DC7405">
        <w:rPr>
          <w:rFonts w:hint="eastAsia"/>
          <w:sz w:val="22"/>
          <w:szCs w:val="22"/>
        </w:rPr>
        <w:t>roots of neighbouring plants</w:t>
      </w:r>
      <w:r w:rsidR="00634E4F">
        <w:rPr>
          <w:sz w:val="22"/>
          <w:szCs w:val="22"/>
        </w:rPr>
        <w:t>, which is also observed by root density data (Figure 2)</w:t>
      </w:r>
      <w:r w:rsidRPr="00DC7405">
        <w:rPr>
          <w:rFonts w:hint="eastAsia"/>
          <w:sz w:val="22"/>
          <w:szCs w:val="22"/>
        </w:rPr>
        <w:t>.</w:t>
      </w:r>
      <w:r w:rsidRPr="00F47D73">
        <w:rPr>
          <w:rFonts w:hint="eastAsia"/>
          <w:sz w:val="22"/>
          <w:szCs w:val="22"/>
        </w:rPr>
        <w:t xml:space="preserve"> 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F47D73">
        <w:rPr>
          <w:rFonts w:hint="eastAsia"/>
          <w:sz w:val="22"/>
          <w:szCs w:val="22"/>
        </w:rPr>
        <w:t xml:space="preserve"> root system is also interlaced</w:t>
      </w:r>
      <w:r w:rsidRPr="00F47D73">
        <w:rPr>
          <w:sz w:val="22"/>
          <w:szCs w:val="22"/>
        </w:rPr>
        <w:t>;</w:t>
      </w:r>
      <w:r w:rsidRPr="00F47D73">
        <w:rPr>
          <w:rFonts w:hint="eastAsia"/>
          <w:sz w:val="22"/>
          <w:szCs w:val="22"/>
        </w:rPr>
        <w:t xml:space="preserve"> however, </w:t>
      </w:r>
      <w:r w:rsidR="005F006D">
        <w:rPr>
          <w:sz w:val="22"/>
          <w:szCs w:val="22"/>
        </w:rPr>
        <w:t>not as densely</w:t>
      </w:r>
      <w:r w:rsidRPr="00F47D73">
        <w:rPr>
          <w:rFonts w:hint="eastAsia"/>
          <w:sz w:val="22"/>
          <w:szCs w:val="22"/>
        </w:rPr>
        <w:t xml:space="preserve"> as </w:t>
      </w:r>
      <w:r w:rsidRPr="00F47D73">
        <w:rPr>
          <w:sz w:val="22"/>
          <w:szCs w:val="22"/>
        </w:rPr>
        <w:t xml:space="preserve">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F47D73">
        <w:rPr>
          <w:rFonts w:hint="eastAsia"/>
          <w:sz w:val="22"/>
          <w:szCs w:val="22"/>
        </w:rPr>
        <w:t>.</w:t>
      </w:r>
      <w:r w:rsidRPr="00F47D73">
        <w:rPr>
          <w:sz w:val="22"/>
          <w:szCs w:val="22"/>
        </w:rPr>
        <w:t xml:space="preserve"> Compared with</w:t>
      </w:r>
      <w:r w:rsidR="005F006D">
        <w:rPr>
          <w:sz w:val="22"/>
          <w:szCs w:val="22"/>
        </w:rPr>
        <w:t xml:space="preserve"> the</w:t>
      </w:r>
      <w:r w:rsidRPr="00F47D73">
        <w:rPr>
          <w:sz w:val="22"/>
          <w:szCs w:val="22"/>
        </w:rPr>
        <w:t xml:space="preserve">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sidRPr="00F47D73">
        <w:rPr>
          <w:sz w:val="22"/>
          <w:szCs w:val="22"/>
        </w:rPr>
        <w:t xml:space="preserve"> root system, the </w:t>
      </w:r>
      <w:proofErr w:type="spellStart"/>
      <w:r w:rsidRPr="00044D60">
        <w:rPr>
          <w:i/>
          <w:sz w:val="22"/>
          <w:szCs w:val="22"/>
        </w:rPr>
        <w:t>Juncus</w:t>
      </w:r>
      <w:proofErr w:type="spellEnd"/>
      <w:r w:rsidRPr="00044D60">
        <w:rPr>
          <w:i/>
          <w:sz w:val="22"/>
          <w:szCs w:val="22"/>
        </w:rPr>
        <w:t xml:space="preserve"> </w:t>
      </w:r>
      <w:proofErr w:type="spellStart"/>
      <w:r>
        <w:rPr>
          <w:i/>
          <w:sz w:val="22"/>
          <w:szCs w:val="22"/>
        </w:rPr>
        <w:t>maritimus</w:t>
      </w:r>
      <w:proofErr w:type="spellEnd"/>
      <w:r w:rsidRPr="00F47D73">
        <w:rPr>
          <w:sz w:val="22"/>
          <w:szCs w:val="22"/>
        </w:rPr>
        <w:t xml:space="preserve"> root system consists of more horizontal roots</w:t>
      </w:r>
      <w:r w:rsidR="005F006D">
        <w:rPr>
          <w:sz w:val="22"/>
          <w:szCs w:val="22"/>
        </w:rPr>
        <w:t>,</w:t>
      </w:r>
      <w:r>
        <w:rPr>
          <w:sz w:val="22"/>
          <w:szCs w:val="22"/>
        </w:rPr>
        <w:t xml:space="preserve"> which are most </w:t>
      </w:r>
      <w:r w:rsidRPr="00F47D73">
        <w:rPr>
          <w:sz w:val="22"/>
          <w:szCs w:val="22"/>
        </w:rPr>
        <w:t>abundant within</w:t>
      </w:r>
      <w:r w:rsidRPr="00F47D73">
        <w:rPr>
          <w:rFonts w:hint="eastAsia"/>
          <w:sz w:val="22"/>
          <w:szCs w:val="22"/>
        </w:rPr>
        <w:t xml:space="preserve"> the </w:t>
      </w:r>
      <w:r w:rsidRPr="00F47D73">
        <w:rPr>
          <w:sz w:val="22"/>
          <w:szCs w:val="22"/>
        </w:rPr>
        <w:t>upper part</w:t>
      </w:r>
      <w:r w:rsidRPr="00F47D73">
        <w:rPr>
          <w:rFonts w:hint="eastAsia"/>
          <w:sz w:val="22"/>
          <w:szCs w:val="22"/>
        </w:rPr>
        <w:t xml:space="preserve"> of the system</w:t>
      </w:r>
      <w:r>
        <w:rPr>
          <w:rFonts w:hint="eastAsia"/>
          <w:sz w:val="22"/>
          <w:szCs w:val="22"/>
        </w:rPr>
        <w:t>.</w:t>
      </w:r>
    </w:p>
    <w:p w14:paraId="1AF971EC" w14:textId="77777777" w:rsidR="00DD7E5B" w:rsidRDefault="00DD7E5B" w:rsidP="00F95465">
      <w:pPr>
        <w:spacing w:line="480" w:lineRule="auto"/>
        <w:rPr>
          <w:sz w:val="22"/>
          <w:szCs w:val="22"/>
        </w:rPr>
      </w:pPr>
    </w:p>
    <w:p w14:paraId="6E9435F6" w14:textId="12E1892B" w:rsidR="00DD7E5B" w:rsidRDefault="00DD7E5B" w:rsidP="00F95465">
      <w:pPr>
        <w:spacing w:line="480" w:lineRule="auto"/>
        <w:rPr>
          <w:sz w:val="22"/>
          <w:szCs w:val="22"/>
        </w:rPr>
      </w:pPr>
      <w:r>
        <w:rPr>
          <w:rFonts w:hint="eastAsia"/>
          <w:sz w:val="22"/>
          <w:szCs w:val="22"/>
        </w:rPr>
        <w:t xml:space="preserve">The diameter of roots can be measured with the assistance of tools provided by the software </w:t>
      </w:r>
      <w:r w:rsidRPr="00F95DE6">
        <w:rPr>
          <w:sz w:val="22"/>
          <w:szCs w:val="22"/>
        </w:rPr>
        <w:t>‘</w:t>
      </w:r>
      <w:proofErr w:type="spellStart"/>
      <w:r w:rsidRPr="00F95DE6">
        <w:rPr>
          <w:sz w:val="22"/>
          <w:szCs w:val="22"/>
        </w:rPr>
        <w:t>VGStudio</w:t>
      </w:r>
      <w:proofErr w:type="spellEnd"/>
      <w:r w:rsidRPr="00F95DE6">
        <w:rPr>
          <w:sz w:val="22"/>
          <w:szCs w:val="22"/>
        </w:rPr>
        <w:t xml:space="preserve"> Max 1.2’</w:t>
      </w:r>
      <w:r>
        <w:rPr>
          <w:rFonts w:hint="eastAsia"/>
          <w:sz w:val="22"/>
          <w:szCs w:val="22"/>
        </w:rPr>
        <w:t xml:space="preserve">. </w:t>
      </w:r>
      <w:r w:rsidR="00B354AF">
        <w:rPr>
          <w:sz w:val="22"/>
          <w:szCs w:val="22"/>
        </w:rPr>
        <w:t>These data</w:t>
      </w:r>
      <w:r>
        <w:rPr>
          <w:rFonts w:hint="eastAsia"/>
          <w:sz w:val="22"/>
          <w:szCs w:val="22"/>
        </w:rPr>
        <w:t xml:space="preserve"> </w:t>
      </w:r>
      <w:r w:rsidRPr="00A96BE9">
        <w:rPr>
          <w:rFonts w:hint="eastAsia"/>
          <w:sz w:val="22"/>
          <w:szCs w:val="22"/>
        </w:rPr>
        <w:t xml:space="preserve">(Figure </w:t>
      </w:r>
      <w:r>
        <w:rPr>
          <w:sz w:val="22"/>
          <w:szCs w:val="22"/>
        </w:rPr>
        <w:t>4</w:t>
      </w:r>
      <w:r>
        <w:rPr>
          <w:rFonts w:hint="eastAsia"/>
          <w:sz w:val="22"/>
          <w:szCs w:val="22"/>
        </w:rPr>
        <w:t>a) indicate that t</w:t>
      </w:r>
      <w:r w:rsidRPr="00450D13">
        <w:rPr>
          <w:rFonts w:hint="eastAsia"/>
          <w:sz w:val="22"/>
          <w:szCs w:val="22"/>
        </w:rPr>
        <w:t>he diameter</w:t>
      </w:r>
      <w:r w:rsidRPr="00450D13">
        <w:rPr>
          <w:sz w:val="22"/>
          <w:szCs w:val="22"/>
        </w:rPr>
        <w:t>s</w:t>
      </w:r>
      <w:r w:rsidRPr="00450D13">
        <w:rPr>
          <w:rFonts w:hint="eastAsia"/>
          <w:sz w:val="22"/>
          <w:szCs w:val="22"/>
        </w:rPr>
        <w:t xml:space="preserve"> of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450D13">
        <w:rPr>
          <w:sz w:val="22"/>
          <w:szCs w:val="22"/>
        </w:rPr>
        <w:t xml:space="preserve"> roots</w:t>
      </w:r>
      <w:r w:rsidRPr="00450D13">
        <w:rPr>
          <w:rFonts w:hint="eastAsia"/>
          <w:sz w:val="22"/>
          <w:szCs w:val="22"/>
        </w:rPr>
        <w:t xml:space="preserve"> var</w:t>
      </w:r>
      <w:r w:rsidR="000D7A39">
        <w:rPr>
          <w:sz w:val="22"/>
          <w:szCs w:val="22"/>
        </w:rPr>
        <w:t>y</w:t>
      </w:r>
      <w:r w:rsidRPr="00450D13">
        <w:rPr>
          <w:rFonts w:hint="eastAsia"/>
          <w:sz w:val="22"/>
          <w:szCs w:val="22"/>
        </w:rPr>
        <w:t xml:space="preserve"> within a range (</w:t>
      </w:r>
      <w:r w:rsidRPr="00450D13">
        <w:rPr>
          <w:sz w:val="22"/>
          <w:szCs w:val="22"/>
        </w:rPr>
        <w:t>0.</w:t>
      </w:r>
      <w:r>
        <w:rPr>
          <w:sz w:val="22"/>
          <w:szCs w:val="22"/>
        </w:rPr>
        <w:t>12</w:t>
      </w:r>
      <w:r w:rsidRPr="00450D13">
        <w:rPr>
          <w:sz w:val="22"/>
          <w:szCs w:val="22"/>
        </w:rPr>
        <w:t>-</w:t>
      </w:r>
      <w:r>
        <w:rPr>
          <w:sz w:val="22"/>
          <w:szCs w:val="22"/>
        </w:rPr>
        <w:t xml:space="preserve">2.49 </w:t>
      </w:r>
      <w:r w:rsidRPr="00450D13">
        <w:rPr>
          <w:rFonts w:hint="eastAsia"/>
          <w:sz w:val="22"/>
          <w:szCs w:val="22"/>
        </w:rPr>
        <w:t>mm</w:t>
      </w:r>
      <w:r w:rsidR="00891865">
        <w:rPr>
          <w:sz w:val="22"/>
          <w:szCs w:val="22"/>
        </w:rPr>
        <w:t>, mean=0.99 mm</w:t>
      </w:r>
      <w:r w:rsidRPr="00450D13">
        <w:rPr>
          <w:rFonts w:hint="eastAsia"/>
          <w:sz w:val="22"/>
          <w:szCs w:val="22"/>
        </w:rPr>
        <w:t>)</w:t>
      </w:r>
      <w:r w:rsidRPr="00450D13">
        <w:rPr>
          <w:sz w:val="22"/>
          <w:szCs w:val="22"/>
        </w:rPr>
        <w:t>,</w:t>
      </w:r>
      <w:r w:rsidRPr="00450D13">
        <w:rPr>
          <w:rFonts w:hint="eastAsia"/>
          <w:sz w:val="22"/>
          <w:szCs w:val="22"/>
        </w:rPr>
        <w:t xml:space="preserve"> </w:t>
      </w:r>
      <w:r w:rsidR="00B354AF">
        <w:rPr>
          <w:sz w:val="22"/>
          <w:szCs w:val="22"/>
        </w:rPr>
        <w:t>over</w:t>
      </w:r>
      <w:r w:rsidR="00B354AF" w:rsidRPr="00450D13">
        <w:rPr>
          <w:rFonts w:hint="eastAsia"/>
          <w:sz w:val="22"/>
          <w:szCs w:val="22"/>
        </w:rPr>
        <w:t xml:space="preserve"> </w:t>
      </w:r>
      <w:r w:rsidRPr="00450D13">
        <w:rPr>
          <w:sz w:val="22"/>
          <w:szCs w:val="22"/>
        </w:rPr>
        <w:t>a</w:t>
      </w:r>
      <w:r w:rsidRPr="00450D13">
        <w:rPr>
          <w:rFonts w:hint="eastAsia"/>
          <w:sz w:val="22"/>
          <w:szCs w:val="22"/>
        </w:rPr>
        <w:t xml:space="preserve"> depth </w:t>
      </w:r>
      <w:r w:rsidRPr="00450D13">
        <w:rPr>
          <w:sz w:val="22"/>
          <w:szCs w:val="22"/>
        </w:rPr>
        <w:t xml:space="preserve">of </w:t>
      </w:r>
      <w:r w:rsidRPr="00450D13">
        <w:rPr>
          <w:rFonts w:hint="eastAsia"/>
          <w:sz w:val="22"/>
          <w:szCs w:val="22"/>
        </w:rPr>
        <w:t>0-</w:t>
      </w:r>
      <w:r w:rsidRPr="00450D13">
        <w:rPr>
          <w:sz w:val="22"/>
          <w:szCs w:val="22"/>
        </w:rPr>
        <w:t>40</w:t>
      </w:r>
      <w:r>
        <w:rPr>
          <w:sz w:val="22"/>
          <w:szCs w:val="22"/>
        </w:rPr>
        <w:t xml:space="preserve"> </w:t>
      </w:r>
      <w:r w:rsidRPr="00450D13">
        <w:rPr>
          <w:rFonts w:hint="eastAsia"/>
          <w:sz w:val="22"/>
          <w:szCs w:val="22"/>
        </w:rPr>
        <w:t xml:space="preserve">cm. The </w:t>
      </w:r>
      <w:r>
        <w:rPr>
          <w:rFonts w:hint="eastAsia"/>
          <w:sz w:val="22"/>
          <w:szCs w:val="22"/>
        </w:rPr>
        <w:t xml:space="preserve">mean diameters 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450D13">
        <w:rPr>
          <w:rFonts w:hint="eastAsia"/>
          <w:sz w:val="22"/>
          <w:szCs w:val="22"/>
        </w:rPr>
        <w:t xml:space="preserve"> </w:t>
      </w:r>
      <w:r>
        <w:rPr>
          <w:rFonts w:hint="eastAsia"/>
          <w:sz w:val="22"/>
          <w:szCs w:val="22"/>
        </w:rPr>
        <w:t>roots</w:t>
      </w:r>
      <w:r>
        <w:rPr>
          <w:sz w:val="22"/>
          <w:szCs w:val="22"/>
        </w:rPr>
        <w:t xml:space="preserve"> </w:t>
      </w:r>
      <w:r>
        <w:rPr>
          <w:rFonts w:hint="eastAsia"/>
          <w:sz w:val="22"/>
          <w:szCs w:val="22"/>
        </w:rPr>
        <w:t xml:space="preserve">also </w:t>
      </w:r>
      <w:r>
        <w:rPr>
          <w:sz w:val="22"/>
          <w:szCs w:val="22"/>
        </w:rPr>
        <w:t>var</w:t>
      </w:r>
      <w:r>
        <w:rPr>
          <w:rFonts w:hint="eastAsia"/>
          <w:sz w:val="22"/>
          <w:szCs w:val="22"/>
        </w:rPr>
        <w:t>y</w:t>
      </w:r>
      <w:r w:rsidRPr="00450D13">
        <w:rPr>
          <w:sz w:val="22"/>
          <w:szCs w:val="22"/>
        </w:rPr>
        <w:t xml:space="preserve"> within a range (0.</w:t>
      </w:r>
      <w:r>
        <w:rPr>
          <w:sz w:val="22"/>
          <w:szCs w:val="22"/>
        </w:rPr>
        <w:t>31</w:t>
      </w:r>
      <w:r w:rsidRPr="00450D13">
        <w:rPr>
          <w:sz w:val="22"/>
          <w:szCs w:val="22"/>
        </w:rPr>
        <w:t>-</w:t>
      </w:r>
      <w:r>
        <w:rPr>
          <w:sz w:val="22"/>
          <w:szCs w:val="22"/>
        </w:rPr>
        <w:t xml:space="preserve">2.44 </w:t>
      </w:r>
      <w:r w:rsidRPr="00450D13">
        <w:rPr>
          <w:sz w:val="22"/>
          <w:szCs w:val="22"/>
        </w:rPr>
        <w:t>mm</w:t>
      </w:r>
      <w:r w:rsidR="00891865">
        <w:rPr>
          <w:sz w:val="22"/>
          <w:szCs w:val="22"/>
        </w:rPr>
        <w:t>, mean=1.05</w:t>
      </w:r>
      <w:r w:rsidRPr="00450D13">
        <w:rPr>
          <w:sz w:val="22"/>
          <w:szCs w:val="22"/>
        </w:rPr>
        <w:t>)</w:t>
      </w:r>
      <w:r w:rsidR="00891865" w:rsidRPr="00450D13">
        <w:rPr>
          <w:sz w:val="22"/>
          <w:szCs w:val="22"/>
        </w:rPr>
        <w:t>,</w:t>
      </w:r>
      <w:r w:rsidR="00891865" w:rsidRPr="00450D13">
        <w:rPr>
          <w:rFonts w:hint="eastAsia"/>
          <w:sz w:val="22"/>
          <w:szCs w:val="22"/>
        </w:rPr>
        <w:t xml:space="preserve"> </w:t>
      </w:r>
      <w:r w:rsidR="000D7A39">
        <w:rPr>
          <w:sz w:val="22"/>
          <w:szCs w:val="22"/>
        </w:rPr>
        <w:t>over the same depth</w:t>
      </w:r>
      <w:r>
        <w:rPr>
          <w:rFonts w:hint="eastAsia"/>
          <w:sz w:val="22"/>
          <w:szCs w:val="22"/>
        </w:rPr>
        <w:t>.</w:t>
      </w:r>
      <w:r w:rsidRPr="00450D13">
        <w:rPr>
          <w:rFonts w:hint="eastAsia"/>
          <w:sz w:val="22"/>
          <w:szCs w:val="22"/>
        </w:rPr>
        <w:t xml:space="preserve"> </w:t>
      </w:r>
      <w:r w:rsidR="00E152DF">
        <w:rPr>
          <w:sz w:val="22"/>
          <w:szCs w:val="22"/>
        </w:rPr>
        <w:t>In</w:t>
      </w:r>
      <w:r w:rsidR="00E152DF" w:rsidRPr="00450D13">
        <w:rPr>
          <w:rFonts w:hint="eastAsia"/>
          <w:sz w:val="22"/>
          <w:szCs w:val="22"/>
        </w:rPr>
        <w:t xml:space="preserve"> </w:t>
      </w:r>
      <w:r w:rsidRPr="00450D13">
        <w:rPr>
          <w:rFonts w:hint="eastAsia"/>
          <w:sz w:val="22"/>
          <w:szCs w:val="22"/>
        </w:rPr>
        <w:t xml:space="preserve">the </w:t>
      </w:r>
      <w:r>
        <w:rPr>
          <w:rFonts w:hint="eastAsia"/>
          <w:sz w:val="22"/>
          <w:szCs w:val="22"/>
        </w:rPr>
        <w:t>lower part</w:t>
      </w:r>
      <w:r w:rsidR="00E152DF">
        <w:rPr>
          <w:sz w:val="22"/>
          <w:szCs w:val="22"/>
        </w:rPr>
        <w:t>s</w:t>
      </w:r>
      <w:r w:rsidRPr="00450D13">
        <w:rPr>
          <w:rFonts w:hint="eastAsia"/>
          <w:sz w:val="22"/>
          <w:szCs w:val="22"/>
        </w:rPr>
        <w:t xml:space="preserve"> of </w:t>
      </w:r>
      <w:r>
        <w:rPr>
          <w:sz w:val="22"/>
          <w:szCs w:val="22"/>
        </w:rPr>
        <w:t>both</w:t>
      </w:r>
      <w:r>
        <w:rPr>
          <w:rFonts w:hint="eastAsia"/>
          <w:sz w:val="22"/>
          <w:szCs w:val="22"/>
        </w:rPr>
        <w:t xml:space="preserve"> </w:t>
      </w:r>
      <w:r w:rsidRPr="00450D13">
        <w:rPr>
          <w:rFonts w:hint="eastAsia"/>
          <w:sz w:val="22"/>
          <w:szCs w:val="22"/>
        </w:rPr>
        <w:t>root systems</w:t>
      </w:r>
      <w:r>
        <w:rPr>
          <w:sz w:val="22"/>
          <w:szCs w:val="22"/>
        </w:rPr>
        <w:t xml:space="preserve"> (</w:t>
      </w:r>
      <w:r w:rsidRPr="00450D13">
        <w:rPr>
          <w:sz w:val="22"/>
          <w:szCs w:val="22"/>
        </w:rPr>
        <w:t>30-40</w:t>
      </w:r>
      <w:r>
        <w:rPr>
          <w:sz w:val="22"/>
          <w:szCs w:val="22"/>
        </w:rPr>
        <w:t xml:space="preserve"> </w:t>
      </w:r>
      <w:r w:rsidRPr="00450D13">
        <w:rPr>
          <w:sz w:val="22"/>
          <w:szCs w:val="22"/>
        </w:rPr>
        <w:t>cm)</w:t>
      </w:r>
      <w:r w:rsidRPr="00450D13">
        <w:rPr>
          <w:rFonts w:hint="eastAsia"/>
          <w:sz w:val="22"/>
          <w:szCs w:val="22"/>
        </w:rPr>
        <w:t>, thinner roots</w:t>
      </w:r>
      <w:r w:rsidRPr="00450D13">
        <w:rPr>
          <w:sz w:val="22"/>
          <w:szCs w:val="22"/>
        </w:rPr>
        <w:t xml:space="preserve"> </w:t>
      </w:r>
      <w:r w:rsidR="00D21922">
        <w:rPr>
          <w:sz w:val="22"/>
          <w:szCs w:val="22"/>
        </w:rPr>
        <w:t>dis</w:t>
      </w:r>
      <w:r w:rsidRPr="00450D13">
        <w:rPr>
          <w:sz w:val="22"/>
          <w:szCs w:val="22"/>
        </w:rPr>
        <w:t>appear</w:t>
      </w:r>
      <w:r>
        <w:rPr>
          <w:sz w:val="22"/>
          <w:szCs w:val="22"/>
        </w:rPr>
        <w:t>,</w:t>
      </w:r>
      <w:r w:rsidR="00891865">
        <w:rPr>
          <w:sz w:val="22"/>
          <w:szCs w:val="22"/>
        </w:rPr>
        <w:t xml:space="preserve"> </w:t>
      </w:r>
      <w:r>
        <w:rPr>
          <w:sz w:val="22"/>
          <w:szCs w:val="22"/>
        </w:rPr>
        <w:t>possibly</w:t>
      </w:r>
      <w:r w:rsidR="00170C79">
        <w:rPr>
          <w:sz w:val="22"/>
          <w:szCs w:val="22"/>
        </w:rPr>
        <w:t xml:space="preserve"> </w:t>
      </w:r>
      <w:r>
        <w:rPr>
          <w:rFonts w:hint="eastAsia"/>
          <w:sz w:val="22"/>
          <w:szCs w:val="22"/>
        </w:rPr>
        <w:t xml:space="preserve">because </w:t>
      </w:r>
      <w:r w:rsidRPr="00891865">
        <w:rPr>
          <w:sz w:val="22"/>
          <w:szCs w:val="22"/>
        </w:rPr>
        <w:t xml:space="preserve">only </w:t>
      </w:r>
      <w:r w:rsidR="00891865" w:rsidRPr="003C1423">
        <w:rPr>
          <w:sz w:val="22"/>
          <w:szCs w:val="22"/>
        </w:rPr>
        <w:t>coarser</w:t>
      </w:r>
      <w:r w:rsidR="00891865" w:rsidRPr="00891865">
        <w:rPr>
          <w:sz w:val="22"/>
          <w:szCs w:val="22"/>
        </w:rPr>
        <w:t xml:space="preserve"> </w:t>
      </w:r>
      <w:r w:rsidRPr="00891865">
        <w:rPr>
          <w:sz w:val="22"/>
          <w:szCs w:val="22"/>
        </w:rPr>
        <w:t>roots can penetrate</w:t>
      </w:r>
      <w:r>
        <w:rPr>
          <w:rFonts w:hint="eastAsia"/>
          <w:sz w:val="22"/>
          <w:szCs w:val="22"/>
        </w:rPr>
        <w:t xml:space="preserve"> the compacted </w:t>
      </w:r>
      <w:r>
        <w:rPr>
          <w:sz w:val="22"/>
          <w:szCs w:val="22"/>
        </w:rPr>
        <w:t>sediments</w:t>
      </w:r>
      <w:r>
        <w:rPr>
          <w:rFonts w:hint="eastAsia"/>
          <w:sz w:val="22"/>
          <w:szCs w:val="22"/>
        </w:rPr>
        <w:t xml:space="preserve"> at the lower part of the bank</w:t>
      </w:r>
      <w:r w:rsidR="0009310E">
        <w:rPr>
          <w:sz w:val="22"/>
          <w:szCs w:val="22"/>
        </w:rPr>
        <w:t xml:space="preserve"> (Figure 3)</w:t>
      </w:r>
      <w:r>
        <w:rPr>
          <w:rFonts w:hint="eastAsia"/>
          <w:sz w:val="22"/>
          <w:szCs w:val="22"/>
        </w:rPr>
        <w:t xml:space="preserve">. </w:t>
      </w:r>
      <w:r w:rsidRPr="00450D13">
        <w:rPr>
          <w:rFonts w:hint="eastAsia"/>
          <w:sz w:val="22"/>
          <w:szCs w:val="22"/>
        </w:rPr>
        <w:t>Comparison</w:t>
      </w:r>
      <w:r>
        <w:rPr>
          <w:sz w:val="22"/>
          <w:szCs w:val="22"/>
        </w:rPr>
        <w:t>s</w:t>
      </w:r>
      <w:r w:rsidRPr="00450D13">
        <w:rPr>
          <w:rFonts w:hint="eastAsia"/>
          <w:sz w:val="22"/>
          <w:szCs w:val="22"/>
        </w:rPr>
        <w:t xml:space="preserve"> between </w:t>
      </w:r>
      <w:r w:rsidR="00170C79">
        <w:rPr>
          <w:sz w:val="22"/>
          <w:szCs w:val="22"/>
        </w:rPr>
        <w:t xml:space="preserve">the </w:t>
      </w:r>
      <w:r w:rsidRPr="00450D13">
        <w:rPr>
          <w:rFonts w:hint="eastAsia"/>
          <w:sz w:val="22"/>
          <w:szCs w:val="22"/>
        </w:rPr>
        <w:t>two root system</w:t>
      </w:r>
      <w:r w:rsidRPr="00450D13">
        <w:rPr>
          <w:sz w:val="22"/>
          <w:szCs w:val="22"/>
        </w:rPr>
        <w:t>s</w:t>
      </w:r>
      <w:r w:rsidRPr="00450D13">
        <w:rPr>
          <w:rFonts w:hint="eastAsia"/>
          <w:sz w:val="22"/>
          <w:szCs w:val="22"/>
        </w:rPr>
        <w:t xml:space="preserve"> </w:t>
      </w:r>
      <w:r w:rsidRPr="00450D13">
        <w:rPr>
          <w:sz w:val="22"/>
          <w:szCs w:val="22"/>
        </w:rPr>
        <w:t>reveals</w:t>
      </w:r>
      <w:r w:rsidRPr="00450D13">
        <w:rPr>
          <w:rFonts w:hint="eastAsia"/>
          <w:sz w:val="22"/>
          <w:szCs w:val="22"/>
        </w:rPr>
        <w:t xml:space="preserve"> that the </w:t>
      </w:r>
      <w:r>
        <w:rPr>
          <w:rFonts w:hint="eastAsia"/>
          <w:sz w:val="22"/>
          <w:szCs w:val="22"/>
        </w:rPr>
        <w:t xml:space="preserve">mean </w:t>
      </w:r>
      <w:r w:rsidRPr="00450D13">
        <w:rPr>
          <w:rFonts w:hint="eastAsia"/>
          <w:sz w:val="22"/>
          <w:szCs w:val="22"/>
        </w:rPr>
        <w:t xml:space="preserve">diameter </w:t>
      </w:r>
      <w:r>
        <w:rPr>
          <w:rFonts w:hint="eastAsia"/>
          <w:sz w:val="22"/>
          <w:szCs w:val="22"/>
        </w:rPr>
        <w:t xml:space="preserve">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450D13">
        <w:rPr>
          <w:rFonts w:hint="eastAsia"/>
          <w:sz w:val="22"/>
          <w:szCs w:val="22"/>
        </w:rPr>
        <w:t xml:space="preserve"> </w:t>
      </w:r>
      <w:r>
        <w:rPr>
          <w:rFonts w:hint="eastAsia"/>
          <w:sz w:val="22"/>
          <w:szCs w:val="22"/>
        </w:rPr>
        <w:t xml:space="preserve">roots </w:t>
      </w:r>
      <w:r>
        <w:rPr>
          <w:sz w:val="22"/>
          <w:szCs w:val="22"/>
        </w:rPr>
        <w:t>is</w:t>
      </w:r>
      <w:r w:rsidRPr="00450D13">
        <w:rPr>
          <w:rFonts w:hint="eastAsia"/>
          <w:sz w:val="22"/>
          <w:szCs w:val="22"/>
        </w:rPr>
        <w:t xml:space="preserve"> </w:t>
      </w:r>
      <w:r w:rsidR="00D21922">
        <w:rPr>
          <w:sz w:val="22"/>
          <w:szCs w:val="22"/>
        </w:rPr>
        <w:t xml:space="preserve">only </w:t>
      </w:r>
      <w:r w:rsidRPr="00450D13">
        <w:rPr>
          <w:rFonts w:hint="eastAsia"/>
          <w:sz w:val="22"/>
          <w:szCs w:val="22"/>
        </w:rPr>
        <w:t xml:space="preserve">slightly greater than </w:t>
      </w:r>
      <w:r>
        <w:rPr>
          <w:sz w:val="22"/>
          <w:szCs w:val="22"/>
        </w:rPr>
        <w:t xml:space="preserve">that </w:t>
      </w:r>
      <w:r w:rsidRPr="00450D13">
        <w:rPr>
          <w:sz w:val="22"/>
          <w:szCs w:val="22"/>
        </w:rPr>
        <w:t xml:space="preserve">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450D13">
        <w:rPr>
          <w:rFonts w:hint="eastAsia"/>
          <w:sz w:val="22"/>
          <w:szCs w:val="22"/>
        </w:rPr>
        <w:t>.</w:t>
      </w:r>
      <w:r>
        <w:rPr>
          <w:rFonts w:hint="eastAsia"/>
          <w:sz w:val="22"/>
          <w:szCs w:val="22"/>
        </w:rPr>
        <w:t xml:space="preserve"> </w:t>
      </w:r>
      <w:r w:rsidR="00D21922">
        <w:rPr>
          <w:sz w:val="22"/>
          <w:szCs w:val="22"/>
        </w:rPr>
        <w:t>R</w:t>
      </w:r>
      <w:r w:rsidR="00E9159C">
        <w:rPr>
          <w:sz w:val="22"/>
          <w:szCs w:val="22"/>
        </w:rPr>
        <w:t>oot diameter data comparis</w:t>
      </w:r>
      <w:r w:rsidR="00D21922">
        <w:rPr>
          <w:sz w:val="22"/>
          <w:szCs w:val="22"/>
        </w:rPr>
        <w:t>on (Figure 5) also further shows no significant</w:t>
      </w:r>
      <w:r w:rsidR="00E9159C">
        <w:rPr>
          <w:sz w:val="22"/>
          <w:szCs w:val="22"/>
        </w:rPr>
        <w:t xml:space="preserve"> difference between those two species</w:t>
      </w:r>
      <w:r w:rsidR="0067184E">
        <w:rPr>
          <w:sz w:val="22"/>
          <w:szCs w:val="22"/>
        </w:rPr>
        <w:t xml:space="preserve">, as revealed by </w:t>
      </w:r>
      <w:r w:rsidR="00D21922">
        <w:rPr>
          <w:sz w:val="22"/>
          <w:szCs w:val="22"/>
        </w:rPr>
        <w:t xml:space="preserve">K-S </w:t>
      </w:r>
      <w:r w:rsidR="0067184E">
        <w:rPr>
          <w:sz w:val="22"/>
          <w:szCs w:val="22"/>
        </w:rPr>
        <w:t xml:space="preserve">test </w:t>
      </w:r>
      <w:r w:rsidR="0067184E" w:rsidRPr="00D21922">
        <w:rPr>
          <w:sz w:val="22"/>
          <w:szCs w:val="22"/>
        </w:rPr>
        <w:t>(P</w:t>
      </w:r>
      <w:r w:rsidR="00D21922" w:rsidRPr="009579EA">
        <w:rPr>
          <w:sz w:val="22"/>
          <w:szCs w:val="22"/>
        </w:rPr>
        <w:t>&gt;0.05</w:t>
      </w:r>
      <w:r w:rsidR="0067184E" w:rsidRPr="00D21922">
        <w:rPr>
          <w:sz w:val="22"/>
          <w:szCs w:val="22"/>
        </w:rPr>
        <w:t>).</w:t>
      </w:r>
    </w:p>
    <w:p w14:paraId="4C5EDAE5" w14:textId="77777777" w:rsidR="0009310E" w:rsidRPr="002973B4" w:rsidRDefault="0009310E" w:rsidP="00F95465">
      <w:pPr>
        <w:spacing w:line="480" w:lineRule="auto"/>
        <w:jc w:val="center"/>
        <w:rPr>
          <w:sz w:val="22"/>
          <w:szCs w:val="22"/>
        </w:rPr>
      </w:pPr>
      <w:r>
        <w:rPr>
          <w:noProof/>
          <w:sz w:val="22"/>
          <w:szCs w:val="22"/>
          <w:lang w:val="en-US"/>
        </w:rPr>
        <w:lastRenderedPageBreak/>
        <w:drawing>
          <wp:inline distT="0" distB="0" distL="0" distR="0" wp14:anchorId="1F990699" wp14:editId="4C9ED640">
            <wp:extent cx="3528510" cy="4608053"/>
            <wp:effectExtent l="0" t="0" r="0" b="2540"/>
            <wp:docPr id="6" name="Picture 5" descr="Figure 4 180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igure 4 18062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1632" cy="4612131"/>
                    </a:xfrm>
                    <a:prstGeom prst="rect">
                      <a:avLst/>
                    </a:prstGeom>
                    <a:noFill/>
                    <a:ln>
                      <a:noFill/>
                    </a:ln>
                  </pic:spPr>
                </pic:pic>
              </a:graphicData>
            </a:graphic>
          </wp:inline>
        </w:drawing>
      </w:r>
    </w:p>
    <w:p w14:paraId="6E006113" w14:textId="77777777" w:rsidR="0009310E" w:rsidRDefault="0009310E" w:rsidP="00F95465">
      <w:pPr>
        <w:spacing w:line="480" w:lineRule="auto"/>
      </w:pPr>
      <w:r>
        <w:rPr>
          <w:rFonts w:hint="eastAsia"/>
        </w:rPr>
        <w:t xml:space="preserve">Figure </w:t>
      </w:r>
      <w:r>
        <w:t>4</w:t>
      </w:r>
      <w:r>
        <w:rPr>
          <w:rFonts w:hint="eastAsia"/>
        </w:rPr>
        <w:t xml:space="preserve">. </w:t>
      </w:r>
      <w:r>
        <w:t>R</w:t>
      </w:r>
      <w:r>
        <w:rPr>
          <w:rFonts w:hint="eastAsia"/>
        </w:rPr>
        <w:t xml:space="preserve">oot system architecture: (a) mean root </w:t>
      </w:r>
      <w:r>
        <w:t>diameter</w:t>
      </w:r>
      <w:r>
        <w:rPr>
          <w:rFonts w:hint="eastAsia"/>
        </w:rPr>
        <w:t xml:space="preserve"> </w:t>
      </w:r>
      <w:r>
        <w:t>with standard deviation,</w:t>
      </w:r>
      <w:r>
        <w:rPr>
          <w:rFonts w:hint="eastAsia"/>
        </w:rPr>
        <w:t xml:space="preserve">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Pr>
          <w:rFonts w:hint="eastAsia"/>
        </w:rPr>
        <w:t xml:space="preserve">; (b) mean root diameter </w:t>
      </w:r>
      <w:r>
        <w:t xml:space="preserve">with standard deviation,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(c) volumetric percentage 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Pr>
          <w:rFonts w:hint="eastAsia"/>
        </w:rPr>
        <w:t xml:space="preserve"> roots; (d) volumetric percentage 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roots; (e) H/V ratio of </w:t>
      </w:r>
      <w:proofErr w:type="spellStart"/>
      <w:r>
        <w:rPr>
          <w:i/>
          <w:sz w:val="22"/>
          <w:szCs w:val="22"/>
        </w:rPr>
        <w:t>Atriplex</w:t>
      </w:r>
      <w:proofErr w:type="spellEnd"/>
      <w:r w:rsidRPr="007F1ECA">
        <w:rPr>
          <w:i/>
          <w:sz w:val="22"/>
          <w:szCs w:val="22"/>
        </w:rPr>
        <w:t xml:space="preserve"> </w:t>
      </w:r>
      <w:proofErr w:type="spellStart"/>
      <w:r w:rsidRPr="007F1ECA">
        <w:rPr>
          <w:i/>
          <w:sz w:val="22"/>
          <w:szCs w:val="22"/>
        </w:rPr>
        <w:t>portulacoides</w:t>
      </w:r>
      <w:proofErr w:type="spellEnd"/>
      <w:r>
        <w:rPr>
          <w:rFonts w:hint="eastAsia"/>
        </w:rPr>
        <w:t xml:space="preserve"> roots; and (f) H/V ratio of </w:t>
      </w:r>
      <w:proofErr w:type="spellStart"/>
      <w:r w:rsidRPr="00343A8E">
        <w:rPr>
          <w:rFonts w:hint="eastAsia"/>
          <w:i/>
          <w:sz w:val="22"/>
          <w:szCs w:val="22"/>
        </w:rPr>
        <w:t>Juncus</w:t>
      </w:r>
      <w:proofErr w:type="spellEnd"/>
      <w:r w:rsidRPr="00343A8E">
        <w:rPr>
          <w:rFonts w:hint="eastAsia"/>
          <w:i/>
          <w:sz w:val="22"/>
          <w:szCs w:val="22"/>
        </w:rPr>
        <w:t xml:space="preserve"> </w:t>
      </w:r>
      <w:proofErr w:type="spellStart"/>
      <w:r>
        <w:rPr>
          <w:i/>
          <w:sz w:val="22"/>
          <w:szCs w:val="22"/>
        </w:rPr>
        <w:t>maritim</w:t>
      </w:r>
      <w:r>
        <w:rPr>
          <w:rFonts w:hint="eastAsia"/>
          <w:i/>
          <w:sz w:val="22"/>
          <w:szCs w:val="22"/>
        </w:rPr>
        <w:t>a</w:t>
      </w:r>
      <w:proofErr w:type="spellEnd"/>
      <w:r>
        <w:rPr>
          <w:rFonts w:hint="eastAsia"/>
        </w:rPr>
        <w:t xml:space="preserve"> roots.</w:t>
      </w:r>
    </w:p>
    <w:p w14:paraId="1499CCA6" w14:textId="77777777" w:rsidR="00926264" w:rsidRPr="00926264" w:rsidRDefault="00926264" w:rsidP="00F95465">
      <w:pPr>
        <w:spacing w:line="480" w:lineRule="auto"/>
        <w:jc w:val="center"/>
        <w:rPr>
          <w:sz w:val="22"/>
          <w:szCs w:val="22"/>
        </w:rPr>
      </w:pPr>
    </w:p>
    <w:p w14:paraId="6B4CBE8A" w14:textId="40C6CA3F" w:rsidR="00DD7E5B" w:rsidRDefault="00DD7E5B" w:rsidP="00F95465">
      <w:pPr>
        <w:spacing w:line="480" w:lineRule="auto"/>
        <w:rPr>
          <w:sz w:val="22"/>
          <w:szCs w:val="22"/>
        </w:rPr>
      </w:pPr>
      <w:r>
        <w:rPr>
          <w:rFonts w:hint="eastAsia"/>
          <w:sz w:val="22"/>
          <w:szCs w:val="22"/>
        </w:rPr>
        <w:t xml:space="preserve">The volumetric percentage of the root systems within the sediments was </w:t>
      </w:r>
      <w:r w:rsidR="00872481">
        <w:rPr>
          <w:sz w:val="22"/>
          <w:szCs w:val="22"/>
        </w:rPr>
        <w:t xml:space="preserve">also </w:t>
      </w:r>
      <w:r>
        <w:rPr>
          <w:rFonts w:hint="eastAsia"/>
          <w:sz w:val="22"/>
          <w:szCs w:val="22"/>
        </w:rPr>
        <w:t xml:space="preserve">calculated </w:t>
      </w:r>
      <w:r>
        <w:rPr>
          <w:sz w:val="22"/>
          <w:szCs w:val="22"/>
        </w:rPr>
        <w:t>using</w:t>
      </w:r>
      <w:r>
        <w:rPr>
          <w:rFonts w:hint="eastAsia"/>
          <w:sz w:val="22"/>
          <w:szCs w:val="22"/>
        </w:rPr>
        <w:t xml:space="preserve"> </w:t>
      </w:r>
      <w:r w:rsidRPr="00F95DE6">
        <w:rPr>
          <w:sz w:val="22"/>
          <w:szCs w:val="22"/>
        </w:rPr>
        <w:t>‘</w:t>
      </w:r>
      <w:proofErr w:type="spellStart"/>
      <w:r w:rsidRPr="00F95DE6">
        <w:rPr>
          <w:sz w:val="22"/>
          <w:szCs w:val="22"/>
        </w:rPr>
        <w:t>VGStudio</w:t>
      </w:r>
      <w:proofErr w:type="spellEnd"/>
      <w:r w:rsidRPr="00F95DE6">
        <w:rPr>
          <w:sz w:val="22"/>
          <w:szCs w:val="22"/>
        </w:rPr>
        <w:t xml:space="preserve"> Max 1.2’</w:t>
      </w:r>
      <w:r>
        <w:rPr>
          <w:rFonts w:hint="eastAsia"/>
          <w:sz w:val="22"/>
          <w:szCs w:val="22"/>
        </w:rPr>
        <w:t xml:space="preserve">. The data are shown in </w:t>
      </w:r>
      <w:r w:rsidRPr="00A96BE9">
        <w:rPr>
          <w:rFonts w:hint="eastAsia"/>
          <w:sz w:val="22"/>
          <w:szCs w:val="22"/>
        </w:rPr>
        <w:t>Figure</w:t>
      </w:r>
      <w:r>
        <w:rPr>
          <w:rFonts w:hint="eastAsia"/>
          <w:sz w:val="22"/>
          <w:szCs w:val="22"/>
        </w:rPr>
        <w:t>s</w:t>
      </w:r>
      <w:r w:rsidRPr="00A96BE9">
        <w:rPr>
          <w:rFonts w:hint="eastAsia"/>
          <w:sz w:val="22"/>
          <w:szCs w:val="22"/>
        </w:rPr>
        <w:t xml:space="preserve"> </w:t>
      </w:r>
      <w:r>
        <w:rPr>
          <w:sz w:val="22"/>
          <w:szCs w:val="22"/>
        </w:rPr>
        <w:t>4</w:t>
      </w:r>
      <w:r>
        <w:rPr>
          <w:rFonts w:hint="eastAsia"/>
          <w:sz w:val="22"/>
          <w:szCs w:val="22"/>
        </w:rPr>
        <w:t>c and d</w:t>
      </w:r>
      <w:r w:rsidRPr="00A96BE9">
        <w:rPr>
          <w:rFonts w:hint="eastAsia"/>
          <w:sz w:val="22"/>
          <w:szCs w:val="22"/>
        </w:rPr>
        <w:t>. The</w:t>
      </w:r>
      <w:r w:rsidRPr="00A96BE9">
        <w:rPr>
          <w:sz w:val="22"/>
          <w:szCs w:val="22"/>
        </w:rPr>
        <w:t xml:space="preserve"> volumetric</w:t>
      </w:r>
      <w:r w:rsidRPr="00A96BE9">
        <w:rPr>
          <w:rFonts w:hint="eastAsia"/>
          <w:sz w:val="22"/>
          <w:szCs w:val="22"/>
        </w:rPr>
        <w:t xml:space="preserve"> percentage of </w:t>
      </w:r>
      <w:proofErr w:type="spellStart"/>
      <w:r w:rsidRPr="00A96BE9">
        <w:rPr>
          <w:rFonts w:hint="eastAsia"/>
          <w:i/>
          <w:sz w:val="22"/>
          <w:szCs w:val="22"/>
        </w:rPr>
        <w:t>Atriplex</w:t>
      </w:r>
      <w:proofErr w:type="spellEnd"/>
      <w:r w:rsidRPr="00A96BE9">
        <w:rPr>
          <w:rFonts w:hint="eastAsia"/>
          <w:i/>
          <w:sz w:val="22"/>
          <w:szCs w:val="22"/>
        </w:rPr>
        <w:t xml:space="preserve"> </w:t>
      </w:r>
      <w:proofErr w:type="spellStart"/>
      <w:r w:rsidRPr="00A96BE9">
        <w:rPr>
          <w:rFonts w:hint="eastAsia"/>
          <w:i/>
          <w:sz w:val="22"/>
          <w:szCs w:val="22"/>
        </w:rPr>
        <w:t>portulacoides</w:t>
      </w:r>
      <w:proofErr w:type="spellEnd"/>
      <w:r w:rsidRPr="00A96BE9">
        <w:rPr>
          <w:sz w:val="22"/>
          <w:szCs w:val="22"/>
        </w:rPr>
        <w:t xml:space="preserve"> roots</w:t>
      </w:r>
      <w:r w:rsidRPr="00A96BE9">
        <w:rPr>
          <w:rFonts w:hint="eastAsia"/>
          <w:sz w:val="22"/>
          <w:szCs w:val="22"/>
        </w:rPr>
        <w:t xml:space="preserve"> (Figure </w:t>
      </w:r>
      <w:r>
        <w:rPr>
          <w:sz w:val="22"/>
          <w:szCs w:val="22"/>
        </w:rPr>
        <w:t>4</w:t>
      </w:r>
      <w:r>
        <w:rPr>
          <w:rFonts w:hint="eastAsia"/>
          <w:sz w:val="22"/>
          <w:szCs w:val="22"/>
        </w:rPr>
        <w:t>c</w:t>
      </w:r>
      <w:r w:rsidRPr="00A96BE9">
        <w:rPr>
          <w:rFonts w:hint="eastAsia"/>
          <w:sz w:val="22"/>
          <w:szCs w:val="22"/>
        </w:rPr>
        <w:t>) decreases with depth, from 2.3% at the top to 0.5</w:t>
      </w:r>
      <w:r w:rsidRPr="00A96BE9">
        <w:rPr>
          <w:sz w:val="22"/>
          <w:szCs w:val="22"/>
        </w:rPr>
        <w:t>%</w:t>
      </w:r>
      <w:r w:rsidRPr="00A96BE9">
        <w:rPr>
          <w:rFonts w:hint="eastAsia"/>
          <w:sz w:val="22"/>
          <w:szCs w:val="22"/>
        </w:rPr>
        <w:t xml:space="preserve"> at </w:t>
      </w:r>
      <w:r w:rsidRPr="00A96BE9">
        <w:rPr>
          <w:sz w:val="22"/>
          <w:szCs w:val="22"/>
        </w:rPr>
        <w:t>a</w:t>
      </w:r>
      <w:r w:rsidRPr="00A96BE9">
        <w:rPr>
          <w:rFonts w:hint="eastAsia"/>
          <w:sz w:val="22"/>
          <w:szCs w:val="22"/>
        </w:rPr>
        <w:t xml:space="preserve"> depth of 40cm. This </w:t>
      </w:r>
      <w:r w:rsidRPr="00A96BE9">
        <w:rPr>
          <w:sz w:val="22"/>
          <w:szCs w:val="22"/>
        </w:rPr>
        <w:t xml:space="preserve">pattern </w:t>
      </w:r>
      <w:r w:rsidRPr="00A96BE9">
        <w:rPr>
          <w:rFonts w:hint="eastAsia"/>
          <w:sz w:val="22"/>
          <w:szCs w:val="22"/>
        </w:rPr>
        <w:t xml:space="preserve">is consistent with the root density measured using dry mass, </w:t>
      </w:r>
      <w:r w:rsidRPr="00A96BE9">
        <w:rPr>
          <w:sz w:val="22"/>
          <w:szCs w:val="22"/>
        </w:rPr>
        <w:t>representing</w:t>
      </w:r>
      <w:r w:rsidRPr="00A96BE9">
        <w:rPr>
          <w:rFonts w:hint="eastAsia"/>
          <w:sz w:val="22"/>
          <w:szCs w:val="22"/>
        </w:rPr>
        <w:t xml:space="preserve"> </w:t>
      </w:r>
      <w:r w:rsidRPr="00A96BE9">
        <w:rPr>
          <w:sz w:val="22"/>
          <w:szCs w:val="22"/>
        </w:rPr>
        <w:t xml:space="preserve">a </w:t>
      </w:r>
      <w:r w:rsidRPr="00A96BE9">
        <w:rPr>
          <w:rFonts w:hint="eastAsia"/>
          <w:sz w:val="22"/>
          <w:szCs w:val="22"/>
        </w:rPr>
        <w:t xml:space="preserve">Type </w:t>
      </w:r>
      <w:r w:rsidRPr="00A96BE9">
        <w:rPr>
          <w:sz w:val="22"/>
          <w:szCs w:val="22"/>
        </w:rPr>
        <w:t>2</w:t>
      </w:r>
      <w:r w:rsidRPr="00A96BE9">
        <w:rPr>
          <w:rFonts w:hint="eastAsia"/>
          <w:sz w:val="22"/>
          <w:szCs w:val="22"/>
        </w:rPr>
        <w:t xml:space="preserve"> root system</w:t>
      </w:r>
      <w:r w:rsidRPr="00A96BE9">
        <w:rPr>
          <w:sz w:val="22"/>
          <w:szCs w:val="22"/>
        </w:rPr>
        <w:t xml:space="preserve"> (see </w:t>
      </w:r>
      <w:r w:rsidR="00872481">
        <w:rPr>
          <w:sz w:val="22"/>
          <w:szCs w:val="22"/>
        </w:rPr>
        <w:t>Discussion below</w:t>
      </w:r>
      <w:r w:rsidRPr="00A96BE9">
        <w:rPr>
          <w:sz w:val="22"/>
          <w:szCs w:val="22"/>
        </w:rPr>
        <w:t>)</w:t>
      </w:r>
      <w:r w:rsidRPr="00A96BE9">
        <w:rPr>
          <w:rFonts w:hint="eastAsia"/>
          <w:sz w:val="22"/>
          <w:szCs w:val="22"/>
        </w:rPr>
        <w:t xml:space="preserve">. The </w:t>
      </w:r>
      <w:r w:rsidRPr="00A96BE9">
        <w:rPr>
          <w:sz w:val="22"/>
          <w:szCs w:val="22"/>
        </w:rPr>
        <w:t xml:space="preserve">volumetric </w:t>
      </w:r>
      <w:r w:rsidRPr="00A96BE9">
        <w:rPr>
          <w:rFonts w:hint="eastAsia"/>
          <w:sz w:val="22"/>
          <w:szCs w:val="22"/>
        </w:rPr>
        <w:t xml:space="preserve">percentage of </w:t>
      </w:r>
      <w:proofErr w:type="spellStart"/>
      <w:r w:rsidRPr="00A96BE9">
        <w:rPr>
          <w:rFonts w:hint="eastAsia"/>
          <w:i/>
          <w:sz w:val="22"/>
          <w:szCs w:val="22"/>
        </w:rPr>
        <w:t>Juncus</w:t>
      </w:r>
      <w:proofErr w:type="spellEnd"/>
      <w:r w:rsidRPr="00A96BE9">
        <w:rPr>
          <w:rFonts w:hint="eastAsia"/>
          <w:i/>
          <w:sz w:val="22"/>
          <w:szCs w:val="22"/>
        </w:rPr>
        <w:t xml:space="preserve"> </w:t>
      </w:r>
      <w:proofErr w:type="spellStart"/>
      <w:r>
        <w:rPr>
          <w:rFonts w:hint="eastAsia"/>
          <w:i/>
          <w:sz w:val="22"/>
          <w:szCs w:val="22"/>
        </w:rPr>
        <w:lastRenderedPageBreak/>
        <w:t>maritimus</w:t>
      </w:r>
      <w:proofErr w:type="spellEnd"/>
      <w:r w:rsidRPr="00A96BE9">
        <w:rPr>
          <w:rFonts w:hint="eastAsia"/>
          <w:sz w:val="22"/>
          <w:szCs w:val="22"/>
        </w:rPr>
        <w:t xml:space="preserve"> roots (Figure </w:t>
      </w:r>
      <w:r>
        <w:rPr>
          <w:sz w:val="22"/>
          <w:szCs w:val="22"/>
        </w:rPr>
        <w:t>4</w:t>
      </w:r>
      <w:r>
        <w:rPr>
          <w:rFonts w:hint="eastAsia"/>
          <w:sz w:val="22"/>
          <w:szCs w:val="22"/>
        </w:rPr>
        <w:t>d</w:t>
      </w:r>
      <w:r w:rsidRPr="00A96BE9">
        <w:rPr>
          <w:rFonts w:hint="eastAsia"/>
          <w:sz w:val="22"/>
          <w:szCs w:val="22"/>
        </w:rPr>
        <w:t>)</w:t>
      </w:r>
      <w:r w:rsidRPr="00450D13">
        <w:rPr>
          <w:rFonts w:hint="eastAsia"/>
          <w:sz w:val="22"/>
          <w:szCs w:val="22"/>
        </w:rPr>
        <w:t xml:space="preserve"> shows a similar trend </w:t>
      </w:r>
      <w:r w:rsidRPr="00450D13">
        <w:rPr>
          <w:sz w:val="22"/>
          <w:szCs w:val="22"/>
        </w:rPr>
        <w:t xml:space="preserve">to that of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sidRPr="00450D13">
        <w:rPr>
          <w:rFonts w:hint="eastAsia"/>
          <w:sz w:val="22"/>
          <w:szCs w:val="22"/>
        </w:rPr>
        <w:t xml:space="preserve"> between 0-30</w:t>
      </w:r>
      <w:r>
        <w:rPr>
          <w:rFonts w:hint="eastAsia"/>
          <w:sz w:val="22"/>
          <w:szCs w:val="22"/>
        </w:rPr>
        <w:t xml:space="preserve"> </w:t>
      </w:r>
      <w:r w:rsidRPr="00450D13">
        <w:rPr>
          <w:rFonts w:hint="eastAsia"/>
          <w:sz w:val="22"/>
          <w:szCs w:val="22"/>
        </w:rPr>
        <w:t xml:space="preserve">cm, </w:t>
      </w:r>
      <w:r>
        <w:rPr>
          <w:rFonts w:hint="eastAsia"/>
          <w:sz w:val="22"/>
          <w:szCs w:val="22"/>
        </w:rPr>
        <w:t>decreasing</w:t>
      </w:r>
      <w:r w:rsidRPr="00450D13">
        <w:rPr>
          <w:rFonts w:hint="eastAsia"/>
          <w:sz w:val="22"/>
          <w:szCs w:val="22"/>
        </w:rPr>
        <w:t xml:space="preserve"> from 1.66% to 0.9%. However, there is an </w:t>
      </w:r>
      <w:r w:rsidR="00872481">
        <w:rPr>
          <w:sz w:val="22"/>
          <w:szCs w:val="22"/>
        </w:rPr>
        <w:t>increase</w:t>
      </w:r>
      <w:r w:rsidR="00872481" w:rsidRPr="00450D13">
        <w:rPr>
          <w:rFonts w:hint="eastAsia"/>
          <w:sz w:val="22"/>
          <w:szCs w:val="22"/>
        </w:rPr>
        <w:t xml:space="preserve"> </w:t>
      </w:r>
      <w:r w:rsidRPr="00450D13">
        <w:rPr>
          <w:rFonts w:hint="eastAsia"/>
          <w:sz w:val="22"/>
          <w:szCs w:val="22"/>
        </w:rPr>
        <w:t>at 30-40</w:t>
      </w:r>
      <w:r>
        <w:rPr>
          <w:sz w:val="22"/>
          <w:szCs w:val="22"/>
        </w:rPr>
        <w:t xml:space="preserve"> </w:t>
      </w:r>
      <w:r w:rsidRPr="00450D13">
        <w:rPr>
          <w:rFonts w:hint="eastAsia"/>
          <w:sz w:val="22"/>
          <w:szCs w:val="22"/>
        </w:rPr>
        <w:t>cm</w:t>
      </w:r>
      <w:r>
        <w:rPr>
          <w:rFonts w:hint="eastAsia"/>
          <w:sz w:val="22"/>
          <w:szCs w:val="22"/>
        </w:rPr>
        <w:t xml:space="preserve">, </w:t>
      </w:r>
      <w:r>
        <w:rPr>
          <w:sz w:val="22"/>
          <w:szCs w:val="22"/>
        </w:rPr>
        <w:t xml:space="preserve">almost </w:t>
      </w:r>
      <w:r w:rsidR="00872481">
        <w:rPr>
          <w:sz w:val="22"/>
          <w:szCs w:val="22"/>
        </w:rPr>
        <w:t xml:space="preserve">returning </w:t>
      </w:r>
      <w:r>
        <w:rPr>
          <w:sz w:val="22"/>
          <w:szCs w:val="22"/>
        </w:rPr>
        <w:t>surface levels</w:t>
      </w:r>
      <w:r>
        <w:rPr>
          <w:rFonts w:hint="eastAsia"/>
          <w:sz w:val="22"/>
          <w:szCs w:val="22"/>
        </w:rPr>
        <w:t>.</w:t>
      </w:r>
      <w:r w:rsidRPr="00450D13">
        <w:rPr>
          <w:rFonts w:hint="eastAsia"/>
          <w:sz w:val="22"/>
          <w:szCs w:val="22"/>
        </w:rPr>
        <w:t xml:space="preserve"> </w:t>
      </w:r>
    </w:p>
    <w:p w14:paraId="53D4FB2A" w14:textId="77777777" w:rsidR="00E9159C" w:rsidRDefault="00E9159C" w:rsidP="00F95465">
      <w:pPr>
        <w:autoSpaceDE w:val="0"/>
        <w:autoSpaceDN w:val="0"/>
        <w:adjustRightInd w:val="0"/>
        <w:spacing w:line="480" w:lineRule="auto"/>
        <w:jc w:val="center"/>
        <w:rPr>
          <w:sz w:val="22"/>
          <w:szCs w:val="22"/>
        </w:rPr>
      </w:pPr>
      <w:r>
        <w:rPr>
          <w:noProof/>
          <w:sz w:val="22"/>
          <w:szCs w:val="22"/>
          <w:lang w:val="en-US"/>
        </w:rPr>
        <w:drawing>
          <wp:inline distT="0" distB="0" distL="0" distR="0" wp14:anchorId="1CCEB779" wp14:editId="339F7209">
            <wp:extent cx="3998417" cy="3133361"/>
            <wp:effectExtent l="0" t="0" r="2540" b="0"/>
            <wp:docPr id="1" name="图片 1" descr="E:\Papers\root system paper correction\root system with Charlie\Figure corrections\Figure 7 20180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s\root system paper correction\root system with Charlie\Figure corrections\Figure 7 201807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4141" cy="3145683"/>
                    </a:xfrm>
                    <a:prstGeom prst="rect">
                      <a:avLst/>
                    </a:prstGeom>
                    <a:noFill/>
                    <a:ln>
                      <a:noFill/>
                    </a:ln>
                  </pic:spPr>
                </pic:pic>
              </a:graphicData>
            </a:graphic>
          </wp:inline>
        </w:drawing>
      </w:r>
    </w:p>
    <w:p w14:paraId="2CB45286" w14:textId="37DA3197" w:rsidR="00E9159C" w:rsidRDefault="00E9159C" w:rsidP="00F95465">
      <w:pPr>
        <w:autoSpaceDE w:val="0"/>
        <w:autoSpaceDN w:val="0"/>
        <w:adjustRightInd w:val="0"/>
        <w:spacing w:line="480" w:lineRule="auto"/>
        <w:rPr>
          <w:sz w:val="22"/>
          <w:szCs w:val="22"/>
        </w:rPr>
      </w:pPr>
      <w:r>
        <w:rPr>
          <w:rFonts w:hint="eastAsia"/>
          <w:sz w:val="22"/>
          <w:szCs w:val="22"/>
        </w:rPr>
        <w:t xml:space="preserve">Figure </w:t>
      </w:r>
      <w:r>
        <w:rPr>
          <w:sz w:val="22"/>
          <w:szCs w:val="22"/>
        </w:rPr>
        <w:t>5</w:t>
      </w:r>
      <w:r>
        <w:rPr>
          <w:rFonts w:hint="eastAsia"/>
          <w:sz w:val="22"/>
          <w:szCs w:val="22"/>
        </w:rPr>
        <w:t>. Root size distribution com</w:t>
      </w:r>
      <w:r>
        <w:rPr>
          <w:sz w:val="22"/>
          <w:szCs w:val="22"/>
        </w:rPr>
        <w:t>pari</w:t>
      </w:r>
      <w:r>
        <w:rPr>
          <w:rFonts w:hint="eastAsia"/>
          <w:sz w:val="22"/>
          <w:szCs w:val="22"/>
        </w:rPr>
        <w:t xml:space="preserve">son between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i/>
          <w:sz w:val="22"/>
          <w:szCs w:val="22"/>
        </w:rPr>
        <w:t xml:space="preserve"> </w:t>
      </w:r>
      <w:r>
        <w:rPr>
          <w:rFonts w:hint="eastAsia"/>
          <w:sz w:val="22"/>
          <w:szCs w:val="22"/>
        </w:rPr>
        <w:t xml:space="preserve">and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Pr>
          <w:sz w:val="22"/>
          <w:szCs w:val="22"/>
        </w:rPr>
        <w:t xml:space="preserve">. The shadow marks roots classified as 1 mm in diameter. </w:t>
      </w:r>
    </w:p>
    <w:p w14:paraId="28D0D693" w14:textId="77777777" w:rsidR="00E9159C" w:rsidRDefault="00E9159C" w:rsidP="00F95465">
      <w:pPr>
        <w:spacing w:line="480" w:lineRule="auto"/>
        <w:rPr>
          <w:sz w:val="22"/>
          <w:szCs w:val="22"/>
        </w:rPr>
      </w:pPr>
    </w:p>
    <w:p w14:paraId="39B84E6F" w14:textId="4F434F6B" w:rsidR="00D74DDA" w:rsidRDefault="00D74DDA" w:rsidP="00F95465">
      <w:pPr>
        <w:spacing w:line="480" w:lineRule="auto"/>
        <w:rPr>
          <w:sz w:val="22"/>
          <w:szCs w:val="22"/>
        </w:rPr>
      </w:pPr>
      <w:r>
        <w:rPr>
          <w:rFonts w:hint="eastAsia"/>
          <w:sz w:val="22"/>
          <w:szCs w:val="22"/>
        </w:rPr>
        <w:t xml:space="preserve">In order to further test the reliability of the results obtained by CT </w:t>
      </w:r>
      <w:proofErr w:type="gramStart"/>
      <w:r>
        <w:rPr>
          <w:rFonts w:hint="eastAsia"/>
          <w:sz w:val="22"/>
          <w:szCs w:val="22"/>
        </w:rPr>
        <w:t>Scanner</w:t>
      </w:r>
      <w:proofErr w:type="gramEnd"/>
      <w:r>
        <w:rPr>
          <w:rFonts w:hint="eastAsia"/>
          <w:sz w:val="22"/>
          <w:szCs w:val="22"/>
        </w:rPr>
        <w:t>, the volumetric percentage data were examined against the root density data obtained from the cores</w:t>
      </w:r>
      <w:r>
        <w:rPr>
          <w:sz w:val="22"/>
          <w:szCs w:val="22"/>
        </w:rPr>
        <w:t xml:space="preserve"> (Figure </w:t>
      </w:r>
      <w:r w:rsidR="0067184E">
        <w:rPr>
          <w:sz w:val="22"/>
          <w:szCs w:val="22"/>
        </w:rPr>
        <w:t>6</w:t>
      </w:r>
      <w:r>
        <w:rPr>
          <w:sz w:val="22"/>
          <w:szCs w:val="22"/>
        </w:rPr>
        <w:t>)</w:t>
      </w:r>
      <w:r>
        <w:rPr>
          <w:rFonts w:hint="eastAsia"/>
          <w:sz w:val="22"/>
          <w:szCs w:val="22"/>
        </w:rPr>
        <w:t xml:space="preserve">. </w:t>
      </w:r>
      <w:r w:rsidR="00BA0AA0">
        <w:rPr>
          <w:sz w:val="22"/>
          <w:szCs w:val="22"/>
        </w:rPr>
        <w:t>A</w:t>
      </w:r>
      <w:r>
        <w:rPr>
          <w:rFonts w:hint="eastAsia"/>
          <w:sz w:val="22"/>
          <w:szCs w:val="22"/>
        </w:rPr>
        <w:t xml:space="preserve"> regression analysis shows a significant </w:t>
      </w:r>
      <w:r w:rsidR="00BA0AA0">
        <w:rPr>
          <w:sz w:val="22"/>
          <w:szCs w:val="22"/>
        </w:rPr>
        <w:t xml:space="preserve">linear </w:t>
      </w:r>
      <w:r>
        <w:rPr>
          <w:rFonts w:hint="eastAsia"/>
          <w:sz w:val="22"/>
          <w:szCs w:val="22"/>
        </w:rPr>
        <w:t>relationship between the two parameters (P=0.0</w:t>
      </w:r>
      <w:r>
        <w:rPr>
          <w:sz w:val="22"/>
          <w:szCs w:val="22"/>
        </w:rPr>
        <w:t>1</w:t>
      </w:r>
      <w:r>
        <w:rPr>
          <w:rFonts w:hint="eastAsia"/>
          <w:sz w:val="22"/>
          <w:szCs w:val="22"/>
        </w:rPr>
        <w:t>; R</w:t>
      </w:r>
      <w:r w:rsidRPr="00EA119D">
        <w:rPr>
          <w:rFonts w:hint="eastAsia"/>
          <w:sz w:val="22"/>
          <w:szCs w:val="22"/>
          <w:vertAlign w:val="superscript"/>
        </w:rPr>
        <w:t>2</w:t>
      </w:r>
      <w:r>
        <w:rPr>
          <w:rFonts w:hint="eastAsia"/>
          <w:sz w:val="22"/>
          <w:szCs w:val="22"/>
        </w:rPr>
        <w:t>=0.</w:t>
      </w:r>
      <w:r>
        <w:rPr>
          <w:sz w:val="22"/>
          <w:szCs w:val="22"/>
        </w:rPr>
        <w:t>66</w:t>
      </w:r>
      <w:r w:rsidR="00EB179A">
        <w:rPr>
          <w:sz w:val="22"/>
          <w:szCs w:val="22"/>
        </w:rPr>
        <w:t>, Null</w:t>
      </w:r>
      <w:r w:rsidR="0009310E">
        <w:rPr>
          <w:sz w:val="22"/>
          <w:szCs w:val="22"/>
        </w:rPr>
        <w:t>-</w:t>
      </w:r>
      <w:r w:rsidR="00EB179A">
        <w:rPr>
          <w:sz w:val="22"/>
          <w:szCs w:val="22"/>
        </w:rPr>
        <w:t>hypothesis</w:t>
      </w:r>
      <w:r>
        <w:rPr>
          <w:rFonts w:hint="eastAsia"/>
          <w:sz w:val="22"/>
          <w:szCs w:val="22"/>
        </w:rPr>
        <w:t>). The volumetric percentage data obtained by CT Scanner</w:t>
      </w:r>
      <w:r w:rsidR="00BA0AA0">
        <w:rPr>
          <w:sz w:val="22"/>
          <w:szCs w:val="22"/>
        </w:rPr>
        <w:t>s</w:t>
      </w:r>
      <w:r>
        <w:rPr>
          <w:rFonts w:hint="eastAsia"/>
          <w:sz w:val="22"/>
          <w:szCs w:val="22"/>
        </w:rPr>
        <w:t xml:space="preserve"> </w:t>
      </w:r>
      <w:r>
        <w:rPr>
          <w:sz w:val="22"/>
          <w:szCs w:val="22"/>
        </w:rPr>
        <w:t xml:space="preserve">therefore </w:t>
      </w:r>
      <w:r w:rsidR="00BA0AA0">
        <w:rPr>
          <w:sz w:val="22"/>
          <w:szCs w:val="22"/>
        </w:rPr>
        <w:t xml:space="preserve">appears to be </w:t>
      </w:r>
      <w:r>
        <w:rPr>
          <w:rFonts w:hint="eastAsia"/>
          <w:sz w:val="22"/>
          <w:szCs w:val="22"/>
        </w:rPr>
        <w:t>consistent with root density data obtained from cores</w:t>
      </w:r>
      <w:r>
        <w:rPr>
          <w:sz w:val="22"/>
          <w:szCs w:val="22"/>
        </w:rPr>
        <w:t xml:space="preserve"> and</w:t>
      </w:r>
      <w:r>
        <w:rPr>
          <w:rFonts w:hint="eastAsia"/>
          <w:sz w:val="22"/>
          <w:szCs w:val="22"/>
        </w:rPr>
        <w:t xml:space="preserve"> </w:t>
      </w:r>
      <w:r w:rsidR="00BA0AA0">
        <w:rPr>
          <w:sz w:val="22"/>
          <w:szCs w:val="22"/>
        </w:rPr>
        <w:t xml:space="preserve">is </w:t>
      </w:r>
      <w:r>
        <w:rPr>
          <w:rFonts w:hint="eastAsia"/>
          <w:sz w:val="22"/>
          <w:szCs w:val="22"/>
        </w:rPr>
        <w:t xml:space="preserve">considered to be reliable for further interpretation. </w:t>
      </w:r>
    </w:p>
    <w:p w14:paraId="6EA5C7D2" w14:textId="77777777" w:rsidR="000255F8" w:rsidRDefault="00F90804" w:rsidP="00F95465">
      <w:pPr>
        <w:spacing w:line="480" w:lineRule="auto"/>
        <w:jc w:val="center"/>
        <w:rPr>
          <w:sz w:val="22"/>
          <w:szCs w:val="22"/>
        </w:rPr>
      </w:pPr>
      <w:r>
        <w:rPr>
          <w:noProof/>
          <w:sz w:val="22"/>
          <w:szCs w:val="22"/>
          <w:lang w:val="en-US"/>
        </w:rPr>
        <w:lastRenderedPageBreak/>
        <w:drawing>
          <wp:inline distT="0" distB="0" distL="0" distR="0" wp14:anchorId="1BC3172F" wp14:editId="030AEAC2">
            <wp:extent cx="3678071" cy="2771140"/>
            <wp:effectExtent l="0" t="0" r="0" b="0"/>
            <wp:docPr id="13" name="图片 13" descr="E:\Papers\root system paper correction\root system with Charlie\Figure corrections\Figure 5 20180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pers\root system paper correction\root system with Charlie\Figure corrections\Figure 5 20180705.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449" r="5102"/>
                    <a:stretch/>
                  </pic:blipFill>
                  <pic:spPr bwMode="auto">
                    <a:xfrm>
                      <a:off x="0" y="0"/>
                      <a:ext cx="3680877" cy="2773254"/>
                    </a:xfrm>
                    <a:prstGeom prst="rect">
                      <a:avLst/>
                    </a:prstGeom>
                    <a:noFill/>
                    <a:ln>
                      <a:noFill/>
                    </a:ln>
                    <a:extLst>
                      <a:ext uri="{53640926-AAD7-44D8-BBD7-CCE9431645EC}">
                        <a14:shadowObscured xmlns:a14="http://schemas.microsoft.com/office/drawing/2010/main"/>
                      </a:ext>
                    </a:extLst>
                  </pic:spPr>
                </pic:pic>
              </a:graphicData>
            </a:graphic>
          </wp:inline>
        </w:drawing>
      </w:r>
    </w:p>
    <w:p w14:paraId="68EFB8C6" w14:textId="644AA225" w:rsidR="00F416A3" w:rsidRDefault="002973B4" w:rsidP="00F95465">
      <w:pPr>
        <w:spacing w:line="480" w:lineRule="auto"/>
      </w:pPr>
      <w:r>
        <w:rPr>
          <w:rFonts w:hint="eastAsia"/>
        </w:rPr>
        <w:t xml:space="preserve">Figure </w:t>
      </w:r>
      <w:r w:rsidR="0067184E">
        <w:t>6</w:t>
      </w:r>
      <w:r>
        <w:rPr>
          <w:rFonts w:hint="eastAsia"/>
        </w:rPr>
        <w:t>. The results of regression analyses: t</w:t>
      </w:r>
      <w:r w:rsidRPr="00153904">
        <w:t>he relationship between root density and volumetric percentage; the P value of 0.</w:t>
      </w:r>
      <w:r w:rsidR="00F90804" w:rsidRPr="00153904">
        <w:t>0</w:t>
      </w:r>
      <w:r w:rsidR="00F90804">
        <w:t>1</w:t>
      </w:r>
      <w:r w:rsidR="00F90804" w:rsidRPr="00153904">
        <w:t xml:space="preserve"> </w:t>
      </w:r>
      <w:r w:rsidR="00AE28E1">
        <w:t>indicates</w:t>
      </w:r>
      <w:r w:rsidRPr="00153904">
        <w:t xml:space="preserve"> a significant relationship between these two variables</w:t>
      </w:r>
      <w:r w:rsidR="00806207">
        <w:t>.</w:t>
      </w:r>
      <w:r w:rsidR="00806207" w:rsidRPr="00153904">
        <w:rPr>
          <w:rFonts w:hint="eastAsia"/>
        </w:rPr>
        <w:t xml:space="preserve"> </w:t>
      </w:r>
    </w:p>
    <w:p w14:paraId="4F907CF0" w14:textId="3BFC621B" w:rsidR="00406CC3" w:rsidRDefault="00406CC3" w:rsidP="00F95465">
      <w:pPr>
        <w:spacing w:line="480" w:lineRule="auto"/>
        <w:rPr>
          <w:sz w:val="22"/>
          <w:szCs w:val="22"/>
        </w:rPr>
      </w:pPr>
    </w:p>
    <w:p w14:paraId="5C4C8AEC" w14:textId="77777777" w:rsidR="00EF073F" w:rsidRDefault="00EF073F" w:rsidP="00F95465">
      <w:pPr>
        <w:spacing w:line="480" w:lineRule="auto"/>
        <w:rPr>
          <w:sz w:val="22"/>
          <w:szCs w:val="22"/>
        </w:rPr>
      </w:pPr>
    </w:p>
    <w:p w14:paraId="7515EA70" w14:textId="51C77E53" w:rsidR="000255F8" w:rsidRPr="00450D13" w:rsidRDefault="000255F8" w:rsidP="00F95465">
      <w:pPr>
        <w:spacing w:line="480" w:lineRule="auto"/>
        <w:rPr>
          <w:sz w:val="22"/>
          <w:szCs w:val="22"/>
        </w:rPr>
      </w:pPr>
      <w:r w:rsidRPr="00450D13">
        <w:rPr>
          <w:sz w:val="22"/>
          <w:szCs w:val="22"/>
        </w:rPr>
        <w:t>D</w:t>
      </w:r>
      <w:r w:rsidRPr="00450D13">
        <w:rPr>
          <w:rFonts w:hint="eastAsia"/>
          <w:sz w:val="22"/>
          <w:szCs w:val="22"/>
        </w:rPr>
        <w:t xml:space="preserve">ata on the ratio of </w:t>
      </w:r>
      <w:r w:rsidRPr="00450D13">
        <w:rPr>
          <w:sz w:val="22"/>
          <w:szCs w:val="22"/>
        </w:rPr>
        <w:t xml:space="preserve">the number of </w:t>
      </w:r>
      <w:r w:rsidRPr="00450D13">
        <w:rPr>
          <w:rFonts w:hint="eastAsia"/>
          <w:sz w:val="22"/>
          <w:szCs w:val="22"/>
        </w:rPr>
        <w:t xml:space="preserve">horizontal </w:t>
      </w:r>
      <w:r w:rsidRPr="00450D13">
        <w:rPr>
          <w:sz w:val="22"/>
          <w:szCs w:val="22"/>
        </w:rPr>
        <w:t>(H)</w:t>
      </w:r>
      <w:r w:rsidRPr="00450D13">
        <w:rPr>
          <w:rFonts w:hint="eastAsia"/>
          <w:sz w:val="22"/>
          <w:szCs w:val="22"/>
        </w:rPr>
        <w:t xml:space="preserve"> to vertical root</w:t>
      </w:r>
      <w:r w:rsidRPr="00450D13">
        <w:rPr>
          <w:sz w:val="22"/>
          <w:szCs w:val="22"/>
        </w:rPr>
        <w:t>s (V)</w:t>
      </w:r>
      <w:r>
        <w:rPr>
          <w:rFonts w:hint="eastAsia"/>
          <w:sz w:val="22"/>
          <w:szCs w:val="22"/>
        </w:rPr>
        <w:t xml:space="preserve"> </w:t>
      </w:r>
      <w:r>
        <w:rPr>
          <w:sz w:val="22"/>
          <w:szCs w:val="22"/>
        </w:rPr>
        <w:t>were</w:t>
      </w:r>
      <w:r w:rsidRPr="00450D13">
        <w:rPr>
          <w:rFonts w:hint="eastAsia"/>
          <w:sz w:val="22"/>
          <w:szCs w:val="22"/>
        </w:rPr>
        <w:t xml:space="preserve"> </w:t>
      </w:r>
      <w:r>
        <w:rPr>
          <w:rFonts w:hint="eastAsia"/>
          <w:sz w:val="22"/>
          <w:szCs w:val="22"/>
        </w:rPr>
        <w:t>obtained</w:t>
      </w:r>
      <w:r w:rsidRPr="00450D13">
        <w:rPr>
          <w:rFonts w:hint="eastAsia"/>
          <w:sz w:val="22"/>
          <w:szCs w:val="22"/>
        </w:rPr>
        <w:t xml:space="preserve"> using </w:t>
      </w:r>
      <w:r w:rsidRPr="00450D13">
        <w:rPr>
          <w:sz w:val="22"/>
          <w:szCs w:val="22"/>
        </w:rPr>
        <w:t xml:space="preserve">the </w:t>
      </w:r>
      <w:r w:rsidRPr="00450D13">
        <w:rPr>
          <w:rFonts w:hint="eastAsia"/>
          <w:sz w:val="22"/>
          <w:szCs w:val="22"/>
        </w:rPr>
        <w:t>3D images</w:t>
      </w:r>
      <w:r w:rsidRPr="00450D13">
        <w:rPr>
          <w:sz w:val="22"/>
          <w:szCs w:val="22"/>
        </w:rPr>
        <w:t xml:space="preserve"> from </w:t>
      </w:r>
      <w:r w:rsidR="00711108">
        <w:rPr>
          <w:sz w:val="22"/>
          <w:szCs w:val="22"/>
        </w:rPr>
        <w:t xml:space="preserve">the </w:t>
      </w:r>
      <w:r w:rsidRPr="00450D13">
        <w:rPr>
          <w:sz w:val="22"/>
          <w:szCs w:val="22"/>
        </w:rPr>
        <w:t xml:space="preserve">CT </w:t>
      </w:r>
      <w:proofErr w:type="gramStart"/>
      <w:r w:rsidRPr="00450D13">
        <w:rPr>
          <w:sz w:val="22"/>
          <w:szCs w:val="22"/>
        </w:rPr>
        <w:t>Scanner</w:t>
      </w:r>
      <w:proofErr w:type="gramEnd"/>
      <w:r w:rsidRPr="00450D13">
        <w:rPr>
          <w:rFonts w:hint="eastAsia"/>
          <w:sz w:val="22"/>
          <w:szCs w:val="22"/>
        </w:rPr>
        <w:t xml:space="preserve">. </w:t>
      </w:r>
      <w:r w:rsidRPr="00450D13">
        <w:rPr>
          <w:sz w:val="22"/>
          <w:szCs w:val="22"/>
        </w:rPr>
        <w:t>The r</w:t>
      </w:r>
      <w:r w:rsidRPr="00450D13">
        <w:rPr>
          <w:rFonts w:hint="eastAsia"/>
          <w:sz w:val="22"/>
          <w:szCs w:val="22"/>
        </w:rPr>
        <w:t xml:space="preserve">atio </w:t>
      </w:r>
      <w:r w:rsidRPr="00450D13">
        <w:rPr>
          <w:sz w:val="22"/>
          <w:szCs w:val="22"/>
        </w:rPr>
        <w:t>of horizontal root number to vertical root number</w:t>
      </w:r>
      <w:r w:rsidR="006419B3">
        <w:rPr>
          <w:sz w:val="22"/>
          <w:szCs w:val="22"/>
        </w:rPr>
        <w:t xml:space="preserve"> (H/V ratio)</w:t>
      </w:r>
      <w:r w:rsidRPr="00450D13">
        <w:rPr>
          <w:sz w:val="22"/>
          <w:szCs w:val="22"/>
        </w:rPr>
        <w:t xml:space="preserve"> </w:t>
      </w:r>
      <w:r w:rsidRPr="00450D13">
        <w:rPr>
          <w:rFonts w:hint="eastAsia"/>
          <w:sz w:val="22"/>
          <w:szCs w:val="22"/>
        </w:rPr>
        <w:t>is important, because it represents the relative strength</w:t>
      </w:r>
      <w:r w:rsidRPr="00450D13">
        <w:rPr>
          <w:sz w:val="22"/>
          <w:szCs w:val="22"/>
        </w:rPr>
        <w:t xml:space="preserve"> (influence)</w:t>
      </w:r>
      <w:r w:rsidRPr="00450D13">
        <w:rPr>
          <w:rFonts w:hint="eastAsia"/>
          <w:sz w:val="22"/>
          <w:szCs w:val="22"/>
        </w:rPr>
        <w:t xml:space="preserve"> of </w:t>
      </w:r>
      <w:r w:rsidRPr="00450D13">
        <w:rPr>
          <w:sz w:val="22"/>
          <w:szCs w:val="22"/>
        </w:rPr>
        <w:t xml:space="preserve">the </w:t>
      </w:r>
      <w:r w:rsidRPr="00450D13">
        <w:rPr>
          <w:rFonts w:hint="eastAsia"/>
          <w:sz w:val="22"/>
          <w:szCs w:val="22"/>
        </w:rPr>
        <w:t>roots</w:t>
      </w:r>
      <w:r w:rsidRPr="00450D13">
        <w:rPr>
          <w:sz w:val="22"/>
          <w:szCs w:val="22"/>
        </w:rPr>
        <w:t>,</w:t>
      </w:r>
      <w:r w:rsidRPr="00450D13">
        <w:rPr>
          <w:rFonts w:hint="eastAsia"/>
          <w:sz w:val="22"/>
          <w:szCs w:val="22"/>
        </w:rPr>
        <w:t xml:space="preserve"> in two directions</w:t>
      </w:r>
      <w:r>
        <w:rPr>
          <w:rFonts w:hint="eastAsia"/>
          <w:sz w:val="22"/>
          <w:szCs w:val="22"/>
        </w:rPr>
        <w:t xml:space="preserve"> (horizontal and vertical)</w:t>
      </w:r>
      <w:r w:rsidRPr="00450D13">
        <w:rPr>
          <w:rFonts w:hint="eastAsia"/>
          <w:sz w:val="22"/>
          <w:szCs w:val="22"/>
        </w:rPr>
        <w:t xml:space="preserve">. </w:t>
      </w:r>
      <w:r w:rsidRPr="00450D13">
        <w:rPr>
          <w:sz w:val="22"/>
          <w:szCs w:val="22"/>
        </w:rPr>
        <w:t>R</w:t>
      </w:r>
      <w:r w:rsidRPr="00450D13">
        <w:rPr>
          <w:rFonts w:hint="eastAsia"/>
          <w:sz w:val="22"/>
          <w:szCs w:val="22"/>
        </w:rPr>
        <w:t>oot system</w:t>
      </w:r>
      <w:r w:rsidRPr="00450D13">
        <w:rPr>
          <w:sz w:val="22"/>
          <w:szCs w:val="22"/>
        </w:rPr>
        <w:t>s</w:t>
      </w:r>
      <w:r w:rsidRPr="00450D13">
        <w:rPr>
          <w:rFonts w:hint="eastAsia"/>
          <w:sz w:val="22"/>
          <w:szCs w:val="22"/>
        </w:rPr>
        <w:t xml:space="preserve"> </w:t>
      </w:r>
      <w:r w:rsidRPr="00450D13">
        <w:rPr>
          <w:sz w:val="22"/>
          <w:szCs w:val="22"/>
        </w:rPr>
        <w:t>retain</w:t>
      </w:r>
      <w:r w:rsidRPr="00450D13">
        <w:rPr>
          <w:rFonts w:hint="eastAsia"/>
          <w:sz w:val="22"/>
          <w:szCs w:val="22"/>
        </w:rPr>
        <w:t xml:space="preserve"> the bank sediments using an interlaced </w:t>
      </w:r>
      <w:r>
        <w:rPr>
          <w:rFonts w:hint="eastAsia"/>
          <w:sz w:val="22"/>
          <w:szCs w:val="22"/>
        </w:rPr>
        <w:t>architecture</w:t>
      </w:r>
      <w:r w:rsidRPr="00450D13">
        <w:rPr>
          <w:sz w:val="22"/>
          <w:szCs w:val="22"/>
        </w:rPr>
        <w:t>.</w:t>
      </w:r>
      <w:r w:rsidRPr="00450D13">
        <w:rPr>
          <w:rFonts w:hint="eastAsia"/>
          <w:sz w:val="22"/>
          <w:szCs w:val="22"/>
        </w:rPr>
        <w:t xml:space="preserve"> </w:t>
      </w:r>
      <w:r w:rsidRPr="00450D13">
        <w:rPr>
          <w:sz w:val="22"/>
          <w:szCs w:val="22"/>
        </w:rPr>
        <w:t>T</w:t>
      </w:r>
      <w:r w:rsidRPr="00450D13">
        <w:rPr>
          <w:rFonts w:hint="eastAsia"/>
          <w:sz w:val="22"/>
          <w:szCs w:val="22"/>
        </w:rPr>
        <w:t xml:space="preserve">herefore, if </w:t>
      </w:r>
      <w:r w:rsidRPr="00450D13">
        <w:rPr>
          <w:sz w:val="22"/>
          <w:szCs w:val="22"/>
        </w:rPr>
        <w:t xml:space="preserve">the roots are present </w:t>
      </w:r>
      <w:r w:rsidRPr="00450D13">
        <w:rPr>
          <w:rFonts w:hint="eastAsia"/>
          <w:sz w:val="22"/>
          <w:szCs w:val="22"/>
        </w:rPr>
        <w:t xml:space="preserve">only </w:t>
      </w:r>
      <w:r w:rsidRPr="00450D13">
        <w:rPr>
          <w:sz w:val="22"/>
          <w:szCs w:val="22"/>
        </w:rPr>
        <w:t xml:space="preserve">in </w:t>
      </w:r>
      <w:r w:rsidRPr="00450D13">
        <w:rPr>
          <w:rFonts w:hint="eastAsia"/>
          <w:sz w:val="22"/>
          <w:szCs w:val="22"/>
        </w:rPr>
        <w:t xml:space="preserve">one direction, the strength of the root </w:t>
      </w:r>
      <w:r w:rsidRPr="00450D13">
        <w:rPr>
          <w:sz w:val="22"/>
          <w:szCs w:val="22"/>
        </w:rPr>
        <w:t>‘</w:t>
      </w:r>
      <w:r w:rsidRPr="00450D13">
        <w:rPr>
          <w:rFonts w:hint="eastAsia"/>
          <w:sz w:val="22"/>
          <w:szCs w:val="22"/>
        </w:rPr>
        <w:t>net</w:t>
      </w:r>
      <w:r w:rsidRPr="00450D13">
        <w:rPr>
          <w:sz w:val="22"/>
          <w:szCs w:val="22"/>
        </w:rPr>
        <w:t>’</w:t>
      </w:r>
      <w:r w:rsidRPr="00450D13">
        <w:rPr>
          <w:rFonts w:hint="eastAsia"/>
          <w:sz w:val="22"/>
          <w:szCs w:val="22"/>
        </w:rPr>
        <w:t xml:space="preserve"> will be decreased. </w:t>
      </w:r>
      <w:r w:rsidR="00711108">
        <w:rPr>
          <w:sz w:val="22"/>
          <w:szCs w:val="22"/>
        </w:rPr>
        <w:t>On</w:t>
      </w:r>
      <w:r w:rsidR="00711108">
        <w:rPr>
          <w:rFonts w:hint="eastAsia"/>
          <w:sz w:val="22"/>
          <w:szCs w:val="22"/>
        </w:rPr>
        <w:t xml:space="preserve"> </w:t>
      </w:r>
      <w:r>
        <w:rPr>
          <w:rFonts w:hint="eastAsia"/>
          <w:sz w:val="22"/>
          <w:szCs w:val="22"/>
        </w:rPr>
        <w:t>the other hand, f</w:t>
      </w:r>
      <w:r w:rsidRPr="00450D13">
        <w:rPr>
          <w:rFonts w:hint="eastAsia"/>
          <w:sz w:val="22"/>
          <w:szCs w:val="22"/>
        </w:rPr>
        <w:t>or</w:t>
      </w:r>
      <w:r w:rsidRPr="00450D13">
        <w:rPr>
          <w:sz w:val="22"/>
          <w:szCs w:val="22"/>
        </w:rPr>
        <w:t xml:space="preserve"> </w:t>
      </w:r>
      <w:r w:rsidR="00EF27F5">
        <w:rPr>
          <w:sz w:val="22"/>
          <w:szCs w:val="22"/>
        </w:rPr>
        <w:t>a</w:t>
      </w:r>
      <w:r w:rsidR="00EF27F5" w:rsidRPr="00450D13">
        <w:rPr>
          <w:rFonts w:hint="eastAsia"/>
          <w:sz w:val="22"/>
          <w:szCs w:val="22"/>
        </w:rPr>
        <w:t xml:space="preserve"> </w:t>
      </w:r>
      <w:r>
        <w:rPr>
          <w:rFonts w:hint="eastAsia"/>
          <w:sz w:val="22"/>
          <w:szCs w:val="22"/>
        </w:rPr>
        <w:t>cliff</w:t>
      </w:r>
      <w:r w:rsidRPr="00450D13">
        <w:rPr>
          <w:sz w:val="22"/>
          <w:szCs w:val="22"/>
        </w:rPr>
        <w:t xml:space="preserve"> in </w:t>
      </w:r>
      <w:r w:rsidR="00EF27F5">
        <w:rPr>
          <w:sz w:val="22"/>
          <w:szCs w:val="22"/>
        </w:rPr>
        <w:t>a</w:t>
      </w:r>
      <w:r w:rsidR="00EF27F5" w:rsidRPr="00450D13">
        <w:rPr>
          <w:sz w:val="22"/>
          <w:szCs w:val="22"/>
        </w:rPr>
        <w:t xml:space="preserve"> </w:t>
      </w:r>
      <w:r w:rsidRPr="00450D13">
        <w:rPr>
          <w:sz w:val="22"/>
          <w:szCs w:val="22"/>
        </w:rPr>
        <w:t>bank profile</w:t>
      </w:r>
      <w:r w:rsidRPr="00450D13">
        <w:rPr>
          <w:rFonts w:hint="eastAsia"/>
          <w:sz w:val="22"/>
          <w:szCs w:val="22"/>
        </w:rPr>
        <w:t>, the horizontal root</w:t>
      </w:r>
      <w:r>
        <w:rPr>
          <w:rFonts w:hint="eastAsia"/>
          <w:sz w:val="22"/>
          <w:szCs w:val="22"/>
        </w:rPr>
        <w:t>s</w:t>
      </w:r>
      <w:r w:rsidRPr="00450D13">
        <w:rPr>
          <w:rFonts w:hint="eastAsia"/>
          <w:sz w:val="22"/>
          <w:szCs w:val="22"/>
        </w:rPr>
        <w:t xml:space="preserve"> </w:t>
      </w:r>
      <w:r>
        <w:rPr>
          <w:rFonts w:hint="eastAsia"/>
          <w:sz w:val="22"/>
          <w:szCs w:val="22"/>
        </w:rPr>
        <w:t>are</w:t>
      </w:r>
      <w:r w:rsidRPr="00450D13">
        <w:rPr>
          <w:rFonts w:hint="eastAsia"/>
          <w:sz w:val="22"/>
          <w:szCs w:val="22"/>
        </w:rPr>
        <w:t xml:space="preserve"> the main supplier</w:t>
      </w:r>
      <w:r>
        <w:rPr>
          <w:rFonts w:hint="eastAsia"/>
          <w:sz w:val="22"/>
          <w:szCs w:val="22"/>
        </w:rPr>
        <w:t>s</w:t>
      </w:r>
      <w:r w:rsidRPr="00450D13">
        <w:rPr>
          <w:rFonts w:hint="eastAsia"/>
          <w:sz w:val="22"/>
          <w:szCs w:val="22"/>
        </w:rPr>
        <w:t xml:space="preserve"> </w:t>
      </w:r>
      <w:r w:rsidRPr="00450D13">
        <w:rPr>
          <w:sz w:val="22"/>
          <w:szCs w:val="22"/>
        </w:rPr>
        <w:t xml:space="preserve">of </w:t>
      </w:r>
      <w:r w:rsidRPr="00450D13">
        <w:rPr>
          <w:rFonts w:hint="eastAsia"/>
          <w:sz w:val="22"/>
          <w:szCs w:val="22"/>
        </w:rPr>
        <w:t>tensile strength</w:t>
      </w:r>
      <w:r w:rsidRPr="00450D13">
        <w:rPr>
          <w:sz w:val="22"/>
          <w:szCs w:val="22"/>
        </w:rPr>
        <w:t xml:space="preserve">, </w:t>
      </w:r>
      <w:r w:rsidR="00EF27F5">
        <w:rPr>
          <w:sz w:val="22"/>
          <w:szCs w:val="22"/>
        </w:rPr>
        <w:t>as</w:t>
      </w:r>
      <w:r w:rsidR="00EF27F5" w:rsidRPr="00450D13">
        <w:rPr>
          <w:sz w:val="22"/>
          <w:szCs w:val="22"/>
        </w:rPr>
        <w:t xml:space="preserve"> </w:t>
      </w:r>
      <w:r w:rsidR="00EF27F5">
        <w:rPr>
          <w:sz w:val="22"/>
          <w:szCs w:val="22"/>
        </w:rPr>
        <w:t>related</w:t>
      </w:r>
      <w:r w:rsidR="00EF27F5" w:rsidRPr="00450D13">
        <w:rPr>
          <w:sz w:val="22"/>
          <w:szCs w:val="22"/>
        </w:rPr>
        <w:t xml:space="preserve"> </w:t>
      </w:r>
      <w:r w:rsidRPr="00450D13">
        <w:rPr>
          <w:sz w:val="22"/>
          <w:szCs w:val="22"/>
        </w:rPr>
        <w:t>to the bank stability</w:t>
      </w:r>
      <w:r w:rsidRPr="00450D13">
        <w:rPr>
          <w:rFonts w:hint="eastAsia"/>
          <w:sz w:val="22"/>
          <w:szCs w:val="22"/>
        </w:rPr>
        <w:t xml:space="preserve">. </w:t>
      </w:r>
    </w:p>
    <w:p w14:paraId="64CFB010" w14:textId="77777777" w:rsidR="000255F8" w:rsidRPr="00450D13" w:rsidRDefault="000255F8" w:rsidP="00F95465">
      <w:pPr>
        <w:spacing w:line="480" w:lineRule="auto"/>
        <w:rPr>
          <w:sz w:val="22"/>
          <w:szCs w:val="22"/>
        </w:rPr>
      </w:pPr>
    </w:p>
    <w:p w14:paraId="0EA24CE0" w14:textId="4C7D7189" w:rsidR="000255F8" w:rsidRDefault="000255F8" w:rsidP="00F95465">
      <w:pPr>
        <w:spacing w:line="480" w:lineRule="auto"/>
        <w:rPr>
          <w:sz w:val="22"/>
          <w:szCs w:val="22"/>
        </w:rPr>
      </w:pPr>
      <w:r w:rsidRPr="00450D13">
        <w:rPr>
          <w:sz w:val="22"/>
          <w:szCs w:val="22"/>
        </w:rPr>
        <w:t xml:space="preserve">The </w:t>
      </w:r>
      <w:r>
        <w:rPr>
          <w:rFonts w:hint="eastAsia"/>
          <w:sz w:val="22"/>
          <w:szCs w:val="22"/>
        </w:rPr>
        <w:t>H/V ratio of the vertical profiles</w:t>
      </w:r>
      <w:r w:rsidRPr="00450D13">
        <w:rPr>
          <w:sz w:val="22"/>
          <w:szCs w:val="22"/>
        </w:rPr>
        <w:t xml:space="preserve"> are shown in </w:t>
      </w:r>
      <w:r w:rsidRPr="00A96BE9">
        <w:rPr>
          <w:sz w:val="22"/>
          <w:szCs w:val="22"/>
        </w:rPr>
        <w:t>Figure</w:t>
      </w:r>
      <w:r>
        <w:rPr>
          <w:rFonts w:hint="eastAsia"/>
          <w:sz w:val="22"/>
          <w:szCs w:val="22"/>
        </w:rPr>
        <w:t xml:space="preserve">s </w:t>
      </w:r>
      <w:r w:rsidR="002A5B6B">
        <w:rPr>
          <w:sz w:val="22"/>
          <w:szCs w:val="22"/>
        </w:rPr>
        <w:t>4</w:t>
      </w:r>
      <w:r w:rsidR="002A5B6B">
        <w:rPr>
          <w:rFonts w:hint="eastAsia"/>
          <w:sz w:val="22"/>
          <w:szCs w:val="22"/>
        </w:rPr>
        <w:t xml:space="preserve">e </w:t>
      </w:r>
      <w:r>
        <w:rPr>
          <w:rFonts w:hint="eastAsia"/>
          <w:sz w:val="22"/>
          <w:szCs w:val="22"/>
        </w:rPr>
        <w:t>and f</w:t>
      </w:r>
      <w:r w:rsidRPr="00450D13">
        <w:rPr>
          <w:rFonts w:hint="eastAsia"/>
          <w:sz w:val="22"/>
          <w:szCs w:val="22"/>
        </w:rPr>
        <w:t xml:space="preserve">. The H/V ratio of both </w:t>
      </w:r>
      <w:r w:rsidRPr="00450D13">
        <w:rPr>
          <w:sz w:val="22"/>
          <w:szCs w:val="22"/>
        </w:rPr>
        <w:t xml:space="preserve">of the </w:t>
      </w:r>
      <w:r w:rsidRPr="00450D13">
        <w:rPr>
          <w:rFonts w:hint="eastAsia"/>
          <w:sz w:val="22"/>
          <w:szCs w:val="22"/>
        </w:rPr>
        <w:t>root systems decreases with depth</w:t>
      </w:r>
      <w:r w:rsidR="0036258B">
        <w:rPr>
          <w:sz w:val="22"/>
          <w:szCs w:val="22"/>
        </w:rPr>
        <w:t>.</w:t>
      </w:r>
      <w:r w:rsidRPr="00450D13">
        <w:rPr>
          <w:rFonts w:hint="eastAsia"/>
          <w:sz w:val="22"/>
          <w:szCs w:val="22"/>
        </w:rPr>
        <w:t xml:space="preserve"> </w:t>
      </w:r>
      <w:r w:rsidR="0036258B">
        <w:rPr>
          <w:sz w:val="22"/>
          <w:szCs w:val="22"/>
        </w:rPr>
        <w:t>T</w:t>
      </w:r>
      <w:r w:rsidRPr="00450D13">
        <w:rPr>
          <w:rFonts w:hint="eastAsia"/>
          <w:sz w:val="22"/>
          <w:szCs w:val="22"/>
        </w:rPr>
        <w:t>his suggests a decreas</w:t>
      </w:r>
      <w:r>
        <w:rPr>
          <w:rFonts w:hint="eastAsia"/>
          <w:sz w:val="22"/>
          <w:szCs w:val="22"/>
        </w:rPr>
        <w:t>e of</w:t>
      </w:r>
      <w:r w:rsidRPr="00450D13">
        <w:rPr>
          <w:rFonts w:hint="eastAsia"/>
          <w:sz w:val="22"/>
          <w:szCs w:val="22"/>
        </w:rPr>
        <w:t xml:space="preserve"> </w:t>
      </w:r>
      <w:r w:rsidR="00747B8E">
        <w:rPr>
          <w:rFonts w:hint="eastAsia"/>
          <w:sz w:val="22"/>
          <w:szCs w:val="22"/>
        </w:rPr>
        <w:t xml:space="preserve">horizontal </w:t>
      </w:r>
      <w:r>
        <w:rPr>
          <w:rFonts w:hint="eastAsia"/>
          <w:sz w:val="22"/>
          <w:szCs w:val="22"/>
        </w:rPr>
        <w:t xml:space="preserve">strength </w:t>
      </w:r>
      <w:r w:rsidR="00747B8E">
        <w:rPr>
          <w:sz w:val="22"/>
          <w:szCs w:val="22"/>
        </w:rPr>
        <w:t xml:space="preserve">down </w:t>
      </w:r>
      <w:r>
        <w:rPr>
          <w:rFonts w:hint="eastAsia"/>
          <w:sz w:val="22"/>
          <w:szCs w:val="22"/>
        </w:rPr>
        <w:t>the vertical profile</w:t>
      </w:r>
      <w:r w:rsidR="00747B8E">
        <w:rPr>
          <w:sz w:val="22"/>
          <w:szCs w:val="22"/>
        </w:rPr>
        <w:t xml:space="preserve"> as the vertical roots begin to dominate</w:t>
      </w:r>
      <w:r w:rsidRPr="00450D13">
        <w:rPr>
          <w:rFonts w:hint="eastAsia"/>
          <w:sz w:val="22"/>
          <w:szCs w:val="22"/>
        </w:rPr>
        <w:t>.</w:t>
      </w:r>
      <w:r w:rsidRPr="00450D13">
        <w:rPr>
          <w:sz w:val="22"/>
          <w:szCs w:val="22"/>
        </w:rPr>
        <w:t xml:space="preserve"> </w:t>
      </w:r>
      <w:r w:rsidRPr="00450D13">
        <w:rPr>
          <w:rFonts w:hint="eastAsia"/>
          <w:sz w:val="22"/>
          <w:szCs w:val="22"/>
        </w:rPr>
        <w:t xml:space="preserve">The root system 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lastRenderedPageBreak/>
        <w:t>portulacoides</w:t>
      </w:r>
      <w:proofErr w:type="spellEnd"/>
      <w:r w:rsidRPr="00450D13">
        <w:rPr>
          <w:rFonts w:hint="eastAsia"/>
          <w:sz w:val="22"/>
          <w:szCs w:val="22"/>
        </w:rPr>
        <w:t xml:space="preserve"> has a</w:t>
      </w:r>
      <w:r w:rsidR="00F90804">
        <w:rPr>
          <w:sz w:val="22"/>
          <w:szCs w:val="22"/>
        </w:rPr>
        <w:t>n</w:t>
      </w:r>
      <w:r w:rsidRPr="00450D13">
        <w:rPr>
          <w:rFonts w:hint="eastAsia"/>
          <w:sz w:val="22"/>
          <w:szCs w:val="22"/>
        </w:rPr>
        <w:t xml:space="preserve"> H/V ratio of approx</w:t>
      </w:r>
      <w:r>
        <w:rPr>
          <w:rFonts w:hint="eastAsia"/>
          <w:sz w:val="22"/>
          <w:szCs w:val="22"/>
        </w:rPr>
        <w:t>.</w:t>
      </w:r>
      <w:r w:rsidRPr="00450D13">
        <w:rPr>
          <w:rFonts w:hint="eastAsia"/>
          <w:sz w:val="22"/>
          <w:szCs w:val="22"/>
        </w:rPr>
        <w:t xml:space="preserve"> 1.</w:t>
      </w:r>
      <w:r>
        <w:rPr>
          <w:sz w:val="22"/>
          <w:szCs w:val="22"/>
        </w:rPr>
        <w:t>4</w:t>
      </w:r>
      <w:r w:rsidRPr="00450D13">
        <w:rPr>
          <w:rFonts w:hint="eastAsia"/>
          <w:sz w:val="22"/>
          <w:szCs w:val="22"/>
        </w:rPr>
        <w:t xml:space="preserve"> at the top</w:t>
      </w:r>
      <w:r w:rsidRPr="00450D13">
        <w:rPr>
          <w:sz w:val="22"/>
          <w:szCs w:val="22"/>
        </w:rPr>
        <w:t>, decreasing to</w:t>
      </w:r>
      <w:r w:rsidRPr="00450D13">
        <w:rPr>
          <w:rFonts w:hint="eastAsia"/>
          <w:sz w:val="22"/>
          <w:szCs w:val="22"/>
        </w:rPr>
        <w:t xml:space="preserve"> 0.5 at </w:t>
      </w:r>
      <w:r>
        <w:rPr>
          <w:rFonts w:hint="eastAsia"/>
          <w:sz w:val="22"/>
          <w:szCs w:val="22"/>
        </w:rPr>
        <w:t>the bottom</w:t>
      </w:r>
      <w:r w:rsidRPr="00450D13">
        <w:rPr>
          <w:sz w:val="22"/>
          <w:szCs w:val="22"/>
        </w:rPr>
        <w:t>;</w:t>
      </w:r>
      <w:r w:rsidRPr="00450D13">
        <w:rPr>
          <w:rFonts w:hint="eastAsia"/>
          <w:sz w:val="22"/>
          <w:szCs w:val="22"/>
        </w:rPr>
        <w:t xml:space="preserve"> </w:t>
      </w:r>
      <w:r w:rsidRPr="00450D13">
        <w:rPr>
          <w:sz w:val="22"/>
          <w:szCs w:val="22"/>
        </w:rPr>
        <w:t>that</w:t>
      </w:r>
      <w:r w:rsidRPr="00450D13">
        <w:rPr>
          <w:rFonts w:hint="eastAsia"/>
          <w:sz w:val="22"/>
          <w:szCs w:val="22"/>
        </w:rPr>
        <w:t xml:space="preserve"> 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sidRPr="00450D13">
        <w:rPr>
          <w:rFonts w:hint="eastAsia"/>
          <w:sz w:val="22"/>
          <w:szCs w:val="22"/>
        </w:rPr>
        <w:t xml:space="preserve"> </w:t>
      </w:r>
      <w:r w:rsidRPr="00450D13">
        <w:rPr>
          <w:sz w:val="22"/>
          <w:szCs w:val="22"/>
        </w:rPr>
        <w:t xml:space="preserve">decreases more </w:t>
      </w:r>
      <w:r w:rsidRPr="00450D13">
        <w:rPr>
          <w:rFonts w:hint="eastAsia"/>
          <w:sz w:val="22"/>
          <w:szCs w:val="22"/>
        </w:rPr>
        <w:t>rapid</w:t>
      </w:r>
      <w:r w:rsidRPr="00450D13">
        <w:rPr>
          <w:sz w:val="22"/>
          <w:szCs w:val="22"/>
        </w:rPr>
        <w:t>ly</w:t>
      </w:r>
      <w:r w:rsidRPr="00450D13">
        <w:rPr>
          <w:rFonts w:hint="eastAsia"/>
          <w:sz w:val="22"/>
          <w:szCs w:val="22"/>
        </w:rPr>
        <w:t>, from approximately 1.5 at the top</w:t>
      </w:r>
      <w:r w:rsidRPr="00450D13">
        <w:rPr>
          <w:sz w:val="22"/>
          <w:szCs w:val="22"/>
        </w:rPr>
        <w:t>,</w:t>
      </w:r>
      <w:r w:rsidRPr="00450D13">
        <w:rPr>
          <w:rFonts w:hint="eastAsia"/>
          <w:sz w:val="22"/>
          <w:szCs w:val="22"/>
        </w:rPr>
        <w:t xml:space="preserve"> to 0.4 at the bottom.</w:t>
      </w:r>
      <w:r w:rsidRPr="00450D13">
        <w:rPr>
          <w:sz w:val="22"/>
          <w:szCs w:val="22"/>
        </w:rPr>
        <w:t xml:space="preserve"> </w:t>
      </w:r>
      <w:r>
        <w:rPr>
          <w:rFonts w:hint="eastAsia"/>
          <w:sz w:val="22"/>
          <w:szCs w:val="22"/>
        </w:rPr>
        <w:t xml:space="preserve">The mean H/V ratio 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sidRPr="00450D13">
        <w:rPr>
          <w:sz w:val="22"/>
          <w:szCs w:val="22"/>
        </w:rPr>
        <w:t xml:space="preserve"> </w:t>
      </w:r>
      <w:r>
        <w:rPr>
          <w:rFonts w:hint="eastAsia"/>
          <w:sz w:val="22"/>
          <w:szCs w:val="22"/>
        </w:rPr>
        <w:t xml:space="preserve">roots (0.95) is higher than that 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450D13">
        <w:rPr>
          <w:sz w:val="22"/>
          <w:szCs w:val="22"/>
        </w:rPr>
        <w:t xml:space="preserve"> </w:t>
      </w:r>
      <w:r>
        <w:rPr>
          <w:rFonts w:hint="eastAsia"/>
          <w:sz w:val="22"/>
          <w:szCs w:val="22"/>
        </w:rPr>
        <w:t xml:space="preserve">roots (0.83). </w:t>
      </w:r>
      <w:r w:rsidRPr="00450D13">
        <w:rPr>
          <w:sz w:val="22"/>
          <w:szCs w:val="22"/>
        </w:rPr>
        <w:t>A</w:t>
      </w:r>
      <w:r w:rsidRPr="00450D13">
        <w:rPr>
          <w:rFonts w:hint="eastAsia"/>
          <w:sz w:val="22"/>
          <w:szCs w:val="22"/>
        </w:rPr>
        <w:t xml:space="preserve">s such,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sidRPr="00450D13">
        <w:rPr>
          <w:rFonts w:hint="eastAsia"/>
          <w:sz w:val="22"/>
          <w:szCs w:val="22"/>
        </w:rPr>
        <w:t xml:space="preserve"> root system</w:t>
      </w:r>
      <w:r w:rsidR="0036258B">
        <w:rPr>
          <w:sz w:val="22"/>
          <w:szCs w:val="22"/>
        </w:rPr>
        <w:t>s</w:t>
      </w:r>
      <w:r w:rsidRPr="00450D13">
        <w:rPr>
          <w:rFonts w:hint="eastAsia"/>
          <w:sz w:val="22"/>
          <w:szCs w:val="22"/>
        </w:rPr>
        <w:t xml:space="preserve"> contribute relative</w:t>
      </w:r>
      <w:r w:rsidRPr="00450D13">
        <w:rPr>
          <w:sz w:val="22"/>
          <w:szCs w:val="22"/>
        </w:rPr>
        <w:t>ly</w:t>
      </w:r>
      <w:r w:rsidRPr="00450D13">
        <w:rPr>
          <w:rFonts w:hint="eastAsia"/>
          <w:sz w:val="22"/>
          <w:szCs w:val="22"/>
        </w:rPr>
        <w:t xml:space="preserve"> more strength</w:t>
      </w:r>
      <w:r w:rsidR="0036258B">
        <w:rPr>
          <w:sz w:val="22"/>
          <w:szCs w:val="22"/>
        </w:rPr>
        <w:t xml:space="preserve"> to the bank</w:t>
      </w:r>
      <w:r w:rsidRPr="00450D13">
        <w:rPr>
          <w:rFonts w:hint="eastAsia"/>
          <w:sz w:val="22"/>
          <w:szCs w:val="22"/>
        </w:rPr>
        <w:t xml:space="preserve"> in </w:t>
      </w:r>
      <w:r>
        <w:rPr>
          <w:rFonts w:hint="eastAsia"/>
          <w:sz w:val="22"/>
          <w:szCs w:val="22"/>
        </w:rPr>
        <w:t>the</w:t>
      </w:r>
      <w:r w:rsidRPr="00450D13">
        <w:rPr>
          <w:sz w:val="22"/>
          <w:szCs w:val="22"/>
        </w:rPr>
        <w:t xml:space="preserve"> </w:t>
      </w:r>
      <w:r w:rsidRPr="00450D13">
        <w:rPr>
          <w:rFonts w:hint="eastAsia"/>
          <w:sz w:val="22"/>
          <w:szCs w:val="22"/>
        </w:rPr>
        <w:t xml:space="preserve">horizontal direction, </w:t>
      </w:r>
      <w:r>
        <w:rPr>
          <w:rFonts w:hint="eastAsia"/>
          <w:sz w:val="22"/>
          <w:szCs w:val="22"/>
        </w:rPr>
        <w:t>than</w:t>
      </w:r>
      <w:r w:rsidRPr="00450D13">
        <w:rPr>
          <w:rFonts w:hint="eastAsia"/>
          <w:sz w:val="22"/>
          <w:szCs w:val="22"/>
        </w:rPr>
        <w:t xml:space="preserve"> </w:t>
      </w:r>
      <w:r w:rsidRPr="00450D13">
        <w:rPr>
          <w:sz w:val="22"/>
          <w:szCs w:val="22"/>
        </w:rPr>
        <w:t xml:space="preserve">that 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450D13">
        <w:rPr>
          <w:rFonts w:hint="eastAsia"/>
          <w:sz w:val="22"/>
          <w:szCs w:val="22"/>
        </w:rPr>
        <w:t>.</w:t>
      </w:r>
      <w:r>
        <w:rPr>
          <w:rFonts w:hint="eastAsia"/>
          <w:sz w:val="22"/>
          <w:szCs w:val="22"/>
        </w:rPr>
        <w:t xml:space="preserve"> This is consistent with the fact that 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sidRPr="00450D13">
        <w:rPr>
          <w:rFonts w:hint="eastAsia"/>
          <w:sz w:val="22"/>
          <w:szCs w:val="22"/>
        </w:rPr>
        <w:t xml:space="preserve"> </w:t>
      </w:r>
      <w:r w:rsidR="00104C42">
        <w:rPr>
          <w:sz w:val="22"/>
          <w:szCs w:val="22"/>
        </w:rPr>
        <w:t>(27% additional shear strength)</w:t>
      </w:r>
      <w:r w:rsidR="00104C42">
        <w:rPr>
          <w:rFonts w:hint="eastAsia"/>
          <w:sz w:val="22"/>
          <w:szCs w:val="22"/>
        </w:rPr>
        <w:t xml:space="preserve"> </w:t>
      </w:r>
      <w:r w:rsidRPr="00450D13">
        <w:rPr>
          <w:rFonts w:hint="eastAsia"/>
          <w:sz w:val="22"/>
          <w:szCs w:val="22"/>
        </w:rPr>
        <w:t>Bank</w:t>
      </w:r>
      <w:r>
        <w:rPr>
          <w:rFonts w:hint="eastAsia"/>
          <w:sz w:val="22"/>
          <w:szCs w:val="22"/>
        </w:rPr>
        <w:t xml:space="preserve"> has greater shear strength</w:t>
      </w:r>
      <w:r w:rsidR="00104C42">
        <w:rPr>
          <w:sz w:val="22"/>
          <w:szCs w:val="22"/>
        </w:rPr>
        <w:t xml:space="preserve"> </w:t>
      </w:r>
      <w:r>
        <w:rPr>
          <w:rFonts w:hint="eastAsia"/>
          <w:sz w:val="22"/>
          <w:szCs w:val="22"/>
        </w:rPr>
        <w:t xml:space="preserve">than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w:t>
      </w:r>
      <w:r w:rsidR="00104C42">
        <w:rPr>
          <w:sz w:val="22"/>
          <w:szCs w:val="22"/>
        </w:rPr>
        <w:t xml:space="preserve">(23% additional shear strength) </w:t>
      </w:r>
      <w:r>
        <w:rPr>
          <w:rFonts w:hint="eastAsia"/>
          <w:sz w:val="22"/>
          <w:szCs w:val="22"/>
        </w:rPr>
        <w:t>Bank (Chen</w:t>
      </w:r>
      <w:r w:rsidR="002A5B6B">
        <w:rPr>
          <w:sz w:val="22"/>
          <w:szCs w:val="22"/>
        </w:rPr>
        <w:t xml:space="preserve"> et al., 2012</w:t>
      </w:r>
      <w:r>
        <w:rPr>
          <w:rFonts w:hint="eastAsia"/>
          <w:sz w:val="22"/>
          <w:szCs w:val="22"/>
        </w:rPr>
        <w:t>).</w:t>
      </w:r>
    </w:p>
    <w:p w14:paraId="036BF8E8" w14:textId="77777777" w:rsidR="002A5B6B" w:rsidRDefault="002A5B6B" w:rsidP="00F95465">
      <w:pPr>
        <w:spacing w:line="480" w:lineRule="auto"/>
        <w:rPr>
          <w:sz w:val="22"/>
          <w:szCs w:val="22"/>
        </w:rPr>
      </w:pPr>
    </w:p>
    <w:p w14:paraId="6038935A" w14:textId="77777777" w:rsidR="000255F8" w:rsidRPr="005B166E" w:rsidRDefault="000255F8" w:rsidP="00F95465">
      <w:pPr>
        <w:spacing w:line="480" w:lineRule="auto"/>
        <w:rPr>
          <w:b/>
          <w:sz w:val="32"/>
          <w:szCs w:val="32"/>
        </w:rPr>
      </w:pPr>
      <w:r>
        <w:rPr>
          <w:rFonts w:hint="eastAsia"/>
          <w:b/>
          <w:sz w:val="32"/>
          <w:szCs w:val="32"/>
        </w:rPr>
        <w:t>4</w:t>
      </w:r>
      <w:r>
        <w:rPr>
          <w:rFonts w:hint="eastAsia"/>
          <w:b/>
          <w:sz w:val="32"/>
          <w:szCs w:val="32"/>
        </w:rPr>
        <w:t>．</w:t>
      </w:r>
      <w:r>
        <w:rPr>
          <w:rFonts w:hint="eastAsia"/>
          <w:b/>
          <w:sz w:val="32"/>
          <w:szCs w:val="32"/>
        </w:rPr>
        <w:t>Discussion</w:t>
      </w:r>
    </w:p>
    <w:p w14:paraId="7579D0F0" w14:textId="03797834" w:rsidR="000255F8" w:rsidRPr="005B166E" w:rsidRDefault="000255F8" w:rsidP="00F95465">
      <w:pPr>
        <w:spacing w:line="480" w:lineRule="auto"/>
        <w:outlineLvl w:val="0"/>
        <w:rPr>
          <w:b/>
          <w:i/>
          <w:sz w:val="22"/>
          <w:szCs w:val="22"/>
        </w:rPr>
      </w:pPr>
      <w:r w:rsidRPr="00216A3C">
        <w:rPr>
          <w:rFonts w:hint="eastAsia"/>
          <w:b/>
          <w:sz w:val="22"/>
          <w:szCs w:val="22"/>
        </w:rPr>
        <w:t xml:space="preserve">4.1. </w:t>
      </w:r>
      <w:r w:rsidRPr="005B166E">
        <w:rPr>
          <w:rFonts w:hint="eastAsia"/>
          <w:b/>
          <w:i/>
          <w:sz w:val="22"/>
          <w:szCs w:val="22"/>
        </w:rPr>
        <w:t xml:space="preserve">The relationship between bank sediment stability and root </w:t>
      </w:r>
      <w:r w:rsidR="000C78BE">
        <w:rPr>
          <w:b/>
          <w:i/>
          <w:sz w:val="22"/>
          <w:szCs w:val="22"/>
        </w:rPr>
        <w:t>system properties</w:t>
      </w:r>
    </w:p>
    <w:p w14:paraId="5D5180F2" w14:textId="66B25E99" w:rsidR="00427922" w:rsidRPr="00F47D73" w:rsidRDefault="00C54078" w:rsidP="00F95465">
      <w:pPr>
        <w:spacing w:line="480" w:lineRule="auto"/>
        <w:rPr>
          <w:sz w:val="22"/>
          <w:szCs w:val="22"/>
        </w:rPr>
      </w:pPr>
      <w:r>
        <w:rPr>
          <w:sz w:val="22"/>
          <w:szCs w:val="22"/>
        </w:rPr>
        <w:t>T</w:t>
      </w:r>
      <w:r w:rsidR="00427922">
        <w:rPr>
          <w:rFonts w:hint="eastAsia"/>
          <w:sz w:val="22"/>
          <w:szCs w:val="22"/>
        </w:rPr>
        <w:t>he belowground biomass</w:t>
      </w:r>
      <w:r w:rsidR="00427922" w:rsidRPr="001326D3">
        <w:rPr>
          <w:sz w:val="22"/>
          <w:szCs w:val="22"/>
        </w:rPr>
        <w:t xml:space="preserve"> </w:t>
      </w:r>
      <w:r w:rsidR="00427922">
        <w:rPr>
          <w:rFonts w:hint="eastAsia"/>
          <w:sz w:val="22"/>
          <w:szCs w:val="22"/>
        </w:rPr>
        <w:t>of</w:t>
      </w:r>
      <w:r w:rsidR="00427922" w:rsidRPr="00F47D73">
        <w:rPr>
          <w:sz w:val="22"/>
          <w:szCs w:val="22"/>
        </w:rPr>
        <w:t xml:space="preserve"> </w:t>
      </w:r>
      <w:proofErr w:type="spellStart"/>
      <w:r w:rsidR="00427922" w:rsidRPr="00044D60">
        <w:rPr>
          <w:i/>
          <w:sz w:val="22"/>
          <w:szCs w:val="22"/>
        </w:rPr>
        <w:t>Atriplex</w:t>
      </w:r>
      <w:proofErr w:type="spellEnd"/>
      <w:r w:rsidR="00427922" w:rsidRPr="00044D60">
        <w:rPr>
          <w:i/>
          <w:sz w:val="22"/>
          <w:szCs w:val="22"/>
        </w:rPr>
        <w:t xml:space="preserve"> </w:t>
      </w:r>
      <w:proofErr w:type="spellStart"/>
      <w:r w:rsidR="00427922" w:rsidRPr="00044D60">
        <w:rPr>
          <w:i/>
          <w:sz w:val="22"/>
          <w:szCs w:val="22"/>
        </w:rPr>
        <w:t>portulacoides</w:t>
      </w:r>
      <w:proofErr w:type="spellEnd"/>
      <w:r w:rsidR="00427922" w:rsidRPr="00F47D73">
        <w:rPr>
          <w:sz w:val="22"/>
          <w:szCs w:val="22"/>
        </w:rPr>
        <w:t xml:space="preserve"> and </w:t>
      </w:r>
      <w:proofErr w:type="spellStart"/>
      <w:r w:rsidR="00427922" w:rsidRPr="00044D60">
        <w:rPr>
          <w:i/>
          <w:sz w:val="22"/>
          <w:szCs w:val="22"/>
        </w:rPr>
        <w:t>Juncus</w:t>
      </w:r>
      <w:proofErr w:type="spellEnd"/>
      <w:r w:rsidR="00427922" w:rsidRPr="00044D60">
        <w:rPr>
          <w:i/>
          <w:sz w:val="22"/>
          <w:szCs w:val="22"/>
        </w:rPr>
        <w:t xml:space="preserve"> </w:t>
      </w:r>
      <w:proofErr w:type="spellStart"/>
      <w:r w:rsidR="00427922">
        <w:rPr>
          <w:i/>
          <w:sz w:val="22"/>
          <w:szCs w:val="22"/>
        </w:rPr>
        <w:t>maritimus</w:t>
      </w:r>
      <w:proofErr w:type="spellEnd"/>
      <w:r w:rsidR="00427922" w:rsidRPr="00F47D73">
        <w:rPr>
          <w:sz w:val="22"/>
          <w:szCs w:val="22"/>
        </w:rPr>
        <w:t xml:space="preserve"> </w:t>
      </w:r>
      <w:r w:rsidR="000F023C">
        <w:rPr>
          <w:sz w:val="22"/>
          <w:szCs w:val="22"/>
        </w:rPr>
        <w:t>has</w:t>
      </w:r>
      <w:r w:rsidR="000F023C">
        <w:rPr>
          <w:rFonts w:hint="eastAsia"/>
          <w:sz w:val="22"/>
          <w:szCs w:val="22"/>
        </w:rPr>
        <w:t xml:space="preserve"> </w:t>
      </w:r>
      <w:r w:rsidR="00427922">
        <w:rPr>
          <w:rFonts w:hint="eastAsia"/>
          <w:sz w:val="22"/>
          <w:szCs w:val="22"/>
        </w:rPr>
        <w:t>been published by other researchers</w:t>
      </w:r>
      <w:r>
        <w:rPr>
          <w:sz w:val="22"/>
          <w:szCs w:val="22"/>
        </w:rPr>
        <w:t xml:space="preserve"> (</w:t>
      </w:r>
      <w:r w:rsidRPr="00DC7405">
        <w:rPr>
          <w:sz w:val="22"/>
          <w:szCs w:val="22"/>
        </w:rPr>
        <w:t>Hussey and Long</w:t>
      </w:r>
      <w:r>
        <w:rPr>
          <w:sz w:val="22"/>
          <w:szCs w:val="22"/>
        </w:rPr>
        <w:t xml:space="preserve">; </w:t>
      </w:r>
      <w:r w:rsidRPr="00DC7405">
        <w:rPr>
          <w:sz w:val="22"/>
          <w:szCs w:val="22"/>
        </w:rPr>
        <w:t>1982</w:t>
      </w:r>
      <w:r>
        <w:rPr>
          <w:sz w:val="22"/>
          <w:szCs w:val="22"/>
        </w:rPr>
        <w:t xml:space="preserve">; </w:t>
      </w:r>
      <w:proofErr w:type="spellStart"/>
      <w:r>
        <w:rPr>
          <w:sz w:val="22"/>
          <w:szCs w:val="22"/>
        </w:rPr>
        <w:t>Mucha</w:t>
      </w:r>
      <w:proofErr w:type="spellEnd"/>
      <w:r>
        <w:rPr>
          <w:sz w:val="22"/>
          <w:szCs w:val="22"/>
        </w:rPr>
        <w:t xml:space="preserve"> et al., 2008)</w:t>
      </w:r>
      <w:r w:rsidR="00427922">
        <w:rPr>
          <w:rFonts w:hint="eastAsia"/>
          <w:sz w:val="22"/>
          <w:szCs w:val="22"/>
        </w:rPr>
        <w:t>. F</w:t>
      </w:r>
      <w:r w:rsidR="00427922" w:rsidRPr="00F47D73">
        <w:rPr>
          <w:sz w:val="22"/>
          <w:szCs w:val="22"/>
        </w:rPr>
        <w:t>or comparison</w:t>
      </w:r>
      <w:r w:rsidR="00427922">
        <w:rPr>
          <w:rFonts w:hint="eastAsia"/>
          <w:sz w:val="22"/>
          <w:szCs w:val="22"/>
        </w:rPr>
        <w:t xml:space="preserve">, </w:t>
      </w:r>
      <w:r w:rsidR="00427922" w:rsidRPr="00DC7405">
        <w:rPr>
          <w:sz w:val="22"/>
          <w:szCs w:val="22"/>
        </w:rPr>
        <w:t>Hussey and Long (1982) have provided the belowground biomass of a community dominated by</w:t>
      </w:r>
      <w:r w:rsidR="00427922" w:rsidRPr="00DC7405">
        <w:rPr>
          <w:i/>
          <w:sz w:val="22"/>
          <w:szCs w:val="22"/>
        </w:rPr>
        <w:t xml:space="preserve"> </w:t>
      </w:r>
      <w:proofErr w:type="spellStart"/>
      <w:r w:rsidR="00427922" w:rsidRPr="00DC7405">
        <w:rPr>
          <w:i/>
          <w:sz w:val="22"/>
          <w:szCs w:val="22"/>
        </w:rPr>
        <w:t>Puccinellia</w:t>
      </w:r>
      <w:proofErr w:type="spellEnd"/>
      <w:r w:rsidR="00427922" w:rsidRPr="00DC7405">
        <w:rPr>
          <w:i/>
          <w:sz w:val="22"/>
          <w:szCs w:val="22"/>
        </w:rPr>
        <w:t xml:space="preserve"> maritime</w:t>
      </w:r>
      <w:r w:rsidR="00427922" w:rsidRPr="00DC7405">
        <w:rPr>
          <w:sz w:val="22"/>
          <w:szCs w:val="22"/>
        </w:rPr>
        <w:t xml:space="preserve"> and </w:t>
      </w:r>
      <w:proofErr w:type="spellStart"/>
      <w:r w:rsidR="00427922" w:rsidRPr="00DC7405">
        <w:rPr>
          <w:i/>
          <w:sz w:val="22"/>
          <w:szCs w:val="22"/>
        </w:rPr>
        <w:t>Atriplex</w:t>
      </w:r>
      <w:proofErr w:type="spellEnd"/>
      <w:r w:rsidR="00427922" w:rsidRPr="00DC7405">
        <w:rPr>
          <w:i/>
          <w:sz w:val="22"/>
          <w:szCs w:val="22"/>
        </w:rPr>
        <w:t xml:space="preserve"> </w:t>
      </w:r>
      <w:proofErr w:type="spellStart"/>
      <w:r w:rsidR="00427922" w:rsidRPr="00DC7405">
        <w:rPr>
          <w:i/>
          <w:sz w:val="22"/>
          <w:szCs w:val="22"/>
        </w:rPr>
        <w:t>portulacoides</w:t>
      </w:r>
      <w:proofErr w:type="spellEnd"/>
      <w:r w:rsidR="00427922" w:rsidRPr="00DC7405">
        <w:rPr>
          <w:sz w:val="22"/>
          <w:szCs w:val="22"/>
        </w:rPr>
        <w:t>,</w:t>
      </w:r>
      <w:r w:rsidR="00427922" w:rsidRPr="00F47D73">
        <w:rPr>
          <w:sz w:val="22"/>
          <w:szCs w:val="22"/>
        </w:rPr>
        <w:t xml:space="preserve"> using core data, at Colne Point, Essex. The total belowground biomass, including live and dead roots and rhizomes, was 4245 g m</w:t>
      </w:r>
      <w:r w:rsidR="00427922" w:rsidRPr="00C142AE">
        <w:rPr>
          <w:sz w:val="22"/>
          <w:szCs w:val="22"/>
          <w:vertAlign w:val="superscript"/>
        </w:rPr>
        <w:t>-2</w:t>
      </w:r>
      <w:r w:rsidR="00427922" w:rsidRPr="00F47D73">
        <w:rPr>
          <w:sz w:val="22"/>
          <w:szCs w:val="22"/>
        </w:rPr>
        <w:t xml:space="preserve"> (integrated from the surface to 15cm in depth). The conversion between the g g</w:t>
      </w:r>
      <w:r w:rsidR="00427922" w:rsidRPr="00C142AE">
        <w:rPr>
          <w:sz w:val="22"/>
          <w:szCs w:val="22"/>
          <w:vertAlign w:val="superscript"/>
        </w:rPr>
        <w:t>-1</w:t>
      </w:r>
      <w:r w:rsidR="00427922" w:rsidRPr="00F47D73">
        <w:rPr>
          <w:sz w:val="22"/>
          <w:szCs w:val="22"/>
        </w:rPr>
        <w:t xml:space="preserve"> and g m</w:t>
      </w:r>
      <w:r w:rsidR="00427922" w:rsidRPr="00C142AE">
        <w:rPr>
          <w:sz w:val="22"/>
          <w:szCs w:val="22"/>
          <w:vertAlign w:val="superscript"/>
        </w:rPr>
        <w:t>-2</w:t>
      </w:r>
      <w:r w:rsidR="00427922" w:rsidRPr="00F47D73">
        <w:rPr>
          <w:sz w:val="22"/>
          <w:szCs w:val="22"/>
        </w:rPr>
        <w:t xml:space="preserve"> can be undertaken using </w:t>
      </w:r>
      <w:r w:rsidR="00427922">
        <w:rPr>
          <w:rFonts w:hint="eastAsia"/>
          <w:sz w:val="22"/>
          <w:szCs w:val="22"/>
        </w:rPr>
        <w:t xml:space="preserve">a </w:t>
      </w:r>
      <w:r w:rsidR="00427922" w:rsidRPr="00F47D73">
        <w:rPr>
          <w:sz w:val="22"/>
          <w:szCs w:val="22"/>
        </w:rPr>
        <w:t xml:space="preserve">wet sediment bulk density </w:t>
      </w:r>
      <w:r w:rsidR="00427922">
        <w:rPr>
          <w:rFonts w:hint="eastAsia"/>
          <w:sz w:val="22"/>
          <w:szCs w:val="22"/>
        </w:rPr>
        <w:t>(</w:t>
      </w:r>
      <w:r w:rsidR="00427922" w:rsidRPr="00F47D73">
        <w:rPr>
          <w:sz w:val="22"/>
          <w:szCs w:val="22"/>
        </w:rPr>
        <w:t>1500 kg m</w:t>
      </w:r>
      <w:r w:rsidR="00427922" w:rsidRPr="00C142AE">
        <w:rPr>
          <w:sz w:val="22"/>
          <w:szCs w:val="22"/>
          <w:vertAlign w:val="superscript"/>
        </w:rPr>
        <w:t>-3</w:t>
      </w:r>
      <w:r w:rsidR="00427922">
        <w:rPr>
          <w:rFonts w:hint="eastAsia"/>
          <w:sz w:val="22"/>
          <w:szCs w:val="22"/>
        </w:rPr>
        <w:t xml:space="preserve"> in this study, based upon density measurement)</w:t>
      </w:r>
      <w:r w:rsidR="00427922" w:rsidRPr="00F47D73">
        <w:rPr>
          <w:sz w:val="22"/>
          <w:szCs w:val="22"/>
        </w:rPr>
        <w:t xml:space="preserve">, combined with depth data. Following conversion, the root density observed in </w:t>
      </w:r>
      <w:r w:rsidR="00427922">
        <w:rPr>
          <w:sz w:val="22"/>
          <w:szCs w:val="22"/>
        </w:rPr>
        <w:t xml:space="preserve">the </w:t>
      </w:r>
      <w:r w:rsidR="00427922" w:rsidRPr="00F47D73">
        <w:rPr>
          <w:sz w:val="22"/>
          <w:szCs w:val="22"/>
        </w:rPr>
        <w:t>present study is equivalent to 4</w:t>
      </w:r>
      <w:r w:rsidR="00427922">
        <w:rPr>
          <w:rFonts w:hint="eastAsia"/>
          <w:sz w:val="22"/>
          <w:szCs w:val="22"/>
        </w:rPr>
        <w:t xml:space="preserve"> </w:t>
      </w:r>
      <w:r w:rsidR="00427922" w:rsidRPr="00F47D73">
        <w:rPr>
          <w:sz w:val="22"/>
          <w:szCs w:val="22"/>
        </w:rPr>
        <w:t>784 g m</w:t>
      </w:r>
      <w:r w:rsidR="00427922" w:rsidRPr="001326D3">
        <w:rPr>
          <w:sz w:val="22"/>
          <w:szCs w:val="22"/>
        </w:rPr>
        <w:t>-2</w:t>
      </w:r>
      <w:r w:rsidR="00427922">
        <w:rPr>
          <w:sz w:val="22"/>
          <w:szCs w:val="22"/>
        </w:rPr>
        <w:t>,</w:t>
      </w:r>
      <w:r w:rsidR="00427922" w:rsidRPr="00F47D73">
        <w:rPr>
          <w:sz w:val="22"/>
          <w:szCs w:val="22"/>
        </w:rPr>
        <w:t xml:space="preserve"> similar to the value provided by Hussey and Long (1982).</w:t>
      </w:r>
      <w:r>
        <w:rPr>
          <w:sz w:val="22"/>
          <w:szCs w:val="22"/>
        </w:rPr>
        <w:t xml:space="preserve"> </w:t>
      </w:r>
      <w:proofErr w:type="spellStart"/>
      <w:r>
        <w:rPr>
          <w:sz w:val="22"/>
          <w:szCs w:val="22"/>
        </w:rPr>
        <w:t>Mucha</w:t>
      </w:r>
      <w:proofErr w:type="spellEnd"/>
      <w:r>
        <w:rPr>
          <w:sz w:val="22"/>
          <w:szCs w:val="22"/>
        </w:rPr>
        <w:t xml:space="preserve"> et al. (2008) reported the estimated belowground biomass of </w:t>
      </w:r>
      <w:proofErr w:type="spellStart"/>
      <w:r w:rsidRPr="00044D60">
        <w:rPr>
          <w:i/>
          <w:sz w:val="22"/>
          <w:szCs w:val="22"/>
        </w:rPr>
        <w:t>Juncus</w:t>
      </w:r>
      <w:proofErr w:type="spellEnd"/>
      <w:r w:rsidRPr="00044D60">
        <w:rPr>
          <w:i/>
          <w:sz w:val="22"/>
          <w:szCs w:val="22"/>
        </w:rPr>
        <w:t xml:space="preserve"> </w:t>
      </w:r>
      <w:proofErr w:type="spellStart"/>
      <w:r>
        <w:rPr>
          <w:i/>
          <w:sz w:val="22"/>
          <w:szCs w:val="22"/>
        </w:rPr>
        <w:t>maritimus</w:t>
      </w:r>
      <w:proofErr w:type="spellEnd"/>
      <w:r>
        <w:rPr>
          <w:sz w:val="22"/>
          <w:szCs w:val="22"/>
        </w:rPr>
        <w:t xml:space="preserve"> to be 2000 </w:t>
      </w:r>
      <w:r w:rsidRPr="00F47D73">
        <w:rPr>
          <w:sz w:val="22"/>
          <w:szCs w:val="22"/>
        </w:rPr>
        <w:t>kg m</w:t>
      </w:r>
      <w:r w:rsidRPr="00C142AE">
        <w:rPr>
          <w:sz w:val="22"/>
          <w:szCs w:val="22"/>
          <w:vertAlign w:val="superscript"/>
        </w:rPr>
        <w:t>-3</w:t>
      </w:r>
      <w:r>
        <w:rPr>
          <w:sz w:val="22"/>
          <w:szCs w:val="22"/>
        </w:rPr>
        <w:t xml:space="preserve">, </w:t>
      </w:r>
      <w:r w:rsidR="000F023C">
        <w:rPr>
          <w:sz w:val="22"/>
          <w:szCs w:val="22"/>
        </w:rPr>
        <w:t>similar</w:t>
      </w:r>
      <w:r>
        <w:rPr>
          <w:sz w:val="22"/>
          <w:szCs w:val="22"/>
        </w:rPr>
        <w:t xml:space="preserve"> to </w:t>
      </w:r>
      <w:r w:rsidR="000F023C">
        <w:rPr>
          <w:sz w:val="22"/>
          <w:szCs w:val="22"/>
        </w:rPr>
        <w:t xml:space="preserve">the </w:t>
      </w:r>
      <w:r>
        <w:rPr>
          <w:sz w:val="22"/>
          <w:szCs w:val="22"/>
        </w:rPr>
        <w:t xml:space="preserve">2050 </w:t>
      </w:r>
      <w:r w:rsidRPr="00F47D73">
        <w:rPr>
          <w:sz w:val="22"/>
          <w:szCs w:val="22"/>
        </w:rPr>
        <w:t>kg m</w:t>
      </w:r>
      <w:r w:rsidRPr="00C142AE">
        <w:rPr>
          <w:sz w:val="22"/>
          <w:szCs w:val="22"/>
          <w:vertAlign w:val="superscript"/>
        </w:rPr>
        <w:t>-3</w:t>
      </w:r>
      <w:r>
        <w:rPr>
          <w:sz w:val="22"/>
          <w:szCs w:val="22"/>
        </w:rPr>
        <w:t xml:space="preserve"> </w:t>
      </w:r>
      <w:r w:rsidR="000F023C">
        <w:rPr>
          <w:sz w:val="22"/>
          <w:szCs w:val="22"/>
        </w:rPr>
        <w:t xml:space="preserve">value </w:t>
      </w:r>
      <w:r>
        <w:rPr>
          <w:sz w:val="22"/>
          <w:szCs w:val="22"/>
        </w:rPr>
        <w:t xml:space="preserve">found in this study. </w:t>
      </w:r>
      <w:r w:rsidRPr="00F47D73">
        <w:rPr>
          <w:sz w:val="22"/>
          <w:szCs w:val="22"/>
        </w:rPr>
        <w:t>Th</w:t>
      </w:r>
      <w:r>
        <w:rPr>
          <w:sz w:val="22"/>
          <w:szCs w:val="22"/>
        </w:rPr>
        <w:t>ose</w:t>
      </w:r>
      <w:r w:rsidRPr="00F47D73">
        <w:rPr>
          <w:sz w:val="22"/>
          <w:szCs w:val="22"/>
        </w:rPr>
        <w:t xml:space="preserve"> </w:t>
      </w:r>
      <w:r w:rsidR="00427922">
        <w:rPr>
          <w:rFonts w:hint="eastAsia"/>
          <w:sz w:val="22"/>
          <w:szCs w:val="22"/>
        </w:rPr>
        <w:lastRenderedPageBreak/>
        <w:t xml:space="preserve">correspondence </w:t>
      </w:r>
      <w:r w:rsidR="00427922" w:rsidRPr="00F47D73">
        <w:rPr>
          <w:sz w:val="22"/>
          <w:szCs w:val="22"/>
        </w:rPr>
        <w:t>suggests that the data appear to be internally consistent, when similar methods of measurements are used.</w:t>
      </w:r>
    </w:p>
    <w:p w14:paraId="1ACCA433" w14:textId="77777777" w:rsidR="00427922" w:rsidRPr="00855B7A" w:rsidRDefault="00427922" w:rsidP="00F95465">
      <w:pPr>
        <w:spacing w:line="480" w:lineRule="auto"/>
        <w:rPr>
          <w:sz w:val="22"/>
          <w:szCs w:val="22"/>
        </w:rPr>
      </w:pPr>
    </w:p>
    <w:p w14:paraId="37C3FBAA" w14:textId="6DDEDA5C" w:rsidR="00427922" w:rsidRPr="007F1ECA" w:rsidRDefault="00427922" w:rsidP="00F95465">
      <w:pPr>
        <w:autoSpaceDE w:val="0"/>
        <w:autoSpaceDN w:val="0"/>
        <w:adjustRightInd w:val="0"/>
        <w:spacing w:line="480" w:lineRule="auto"/>
        <w:rPr>
          <w:sz w:val="22"/>
          <w:szCs w:val="22"/>
        </w:rPr>
      </w:pPr>
      <w:r w:rsidRPr="007F1ECA">
        <w:rPr>
          <w:sz w:val="22"/>
          <w:szCs w:val="22"/>
        </w:rPr>
        <w:t xml:space="preserve">Elsewhere, Gallagher and </w:t>
      </w:r>
      <w:proofErr w:type="spellStart"/>
      <w:r w:rsidRPr="007F1ECA">
        <w:rPr>
          <w:sz w:val="22"/>
          <w:szCs w:val="22"/>
        </w:rPr>
        <w:t>Plumley</w:t>
      </w:r>
      <w:proofErr w:type="spellEnd"/>
      <w:r w:rsidRPr="007F1ECA">
        <w:rPr>
          <w:sz w:val="22"/>
          <w:szCs w:val="22"/>
        </w:rPr>
        <w:t xml:space="preserve"> (1979) grouped below-ground biomass profiles into three categories: Type 1, showing an even distribution with depth; Type 2, having most macro-organic matter concentrated near the surface: and Type 3, demonstrating a relatively low concentration near the surface, </w:t>
      </w:r>
      <w:r>
        <w:rPr>
          <w:rFonts w:hint="eastAsia"/>
          <w:sz w:val="22"/>
          <w:szCs w:val="22"/>
        </w:rPr>
        <w:t xml:space="preserve">with </w:t>
      </w:r>
      <w:r w:rsidRPr="007F1ECA">
        <w:rPr>
          <w:sz w:val="22"/>
          <w:szCs w:val="22"/>
        </w:rPr>
        <w:t xml:space="preserve">the highest amount being somewhat below the surface, then </w:t>
      </w:r>
      <w:r>
        <w:rPr>
          <w:rFonts w:hint="eastAsia"/>
          <w:sz w:val="22"/>
          <w:szCs w:val="22"/>
        </w:rPr>
        <w:t xml:space="preserve">with </w:t>
      </w:r>
      <w:r w:rsidRPr="007F1ECA">
        <w:rPr>
          <w:sz w:val="22"/>
          <w:szCs w:val="22"/>
        </w:rPr>
        <w:t xml:space="preserve">a decease with depth. For both </w:t>
      </w:r>
      <w:proofErr w:type="spellStart"/>
      <w:r w:rsidRPr="00044D60">
        <w:rPr>
          <w:i/>
          <w:sz w:val="22"/>
          <w:szCs w:val="22"/>
        </w:rPr>
        <w:t>Atriplex</w:t>
      </w:r>
      <w:proofErr w:type="spellEnd"/>
      <w:r w:rsidRPr="00044D60">
        <w:rPr>
          <w:i/>
          <w:sz w:val="22"/>
          <w:szCs w:val="22"/>
        </w:rPr>
        <w:t xml:space="preserve"> </w:t>
      </w:r>
      <w:proofErr w:type="spellStart"/>
      <w:r w:rsidRPr="00044D60">
        <w:rPr>
          <w:i/>
          <w:sz w:val="22"/>
          <w:szCs w:val="22"/>
        </w:rPr>
        <w:t>portulacoides</w:t>
      </w:r>
      <w:proofErr w:type="spellEnd"/>
      <w:r w:rsidRPr="007F1ECA">
        <w:rPr>
          <w:sz w:val="22"/>
          <w:szCs w:val="22"/>
        </w:rPr>
        <w:t xml:space="preserve"> and </w:t>
      </w:r>
      <w:proofErr w:type="spellStart"/>
      <w:r w:rsidRPr="00044D60">
        <w:rPr>
          <w:i/>
          <w:sz w:val="22"/>
          <w:szCs w:val="22"/>
        </w:rPr>
        <w:t>Juncus</w:t>
      </w:r>
      <w:proofErr w:type="spellEnd"/>
      <w:r w:rsidRPr="00044D60">
        <w:rPr>
          <w:i/>
          <w:sz w:val="22"/>
          <w:szCs w:val="22"/>
        </w:rPr>
        <w:t xml:space="preserve"> </w:t>
      </w:r>
      <w:proofErr w:type="spellStart"/>
      <w:r>
        <w:rPr>
          <w:i/>
          <w:sz w:val="22"/>
          <w:szCs w:val="22"/>
        </w:rPr>
        <w:t>maritimus</w:t>
      </w:r>
      <w:proofErr w:type="spellEnd"/>
      <w:r w:rsidRPr="007F1ECA">
        <w:rPr>
          <w:sz w:val="22"/>
          <w:szCs w:val="22"/>
        </w:rPr>
        <w:t xml:space="preserve"> root systems, the m</w:t>
      </w:r>
      <w:r w:rsidRPr="007F1ECA">
        <w:rPr>
          <w:rFonts w:hint="eastAsia"/>
          <w:sz w:val="22"/>
          <w:szCs w:val="22"/>
        </w:rPr>
        <w:t xml:space="preserve">ost abundant roots </w:t>
      </w:r>
      <w:r w:rsidRPr="007F1ECA">
        <w:rPr>
          <w:sz w:val="22"/>
          <w:szCs w:val="22"/>
        </w:rPr>
        <w:t>are present at</w:t>
      </w:r>
      <w:r w:rsidRPr="007F1ECA">
        <w:rPr>
          <w:rFonts w:hint="eastAsia"/>
          <w:sz w:val="22"/>
          <w:szCs w:val="22"/>
        </w:rPr>
        <w:t xml:space="preserve"> </w:t>
      </w:r>
      <w:r w:rsidRPr="007F1ECA">
        <w:rPr>
          <w:sz w:val="22"/>
          <w:szCs w:val="22"/>
        </w:rPr>
        <w:t>0-</w:t>
      </w:r>
      <w:r w:rsidRPr="007F1ECA">
        <w:rPr>
          <w:rFonts w:hint="eastAsia"/>
          <w:sz w:val="22"/>
          <w:szCs w:val="22"/>
        </w:rPr>
        <w:t>10</w:t>
      </w:r>
      <w:r>
        <w:rPr>
          <w:sz w:val="22"/>
          <w:szCs w:val="22"/>
        </w:rPr>
        <w:t xml:space="preserve"> </w:t>
      </w:r>
      <w:r w:rsidRPr="007F1ECA">
        <w:rPr>
          <w:rFonts w:hint="eastAsia"/>
          <w:sz w:val="22"/>
          <w:szCs w:val="22"/>
        </w:rPr>
        <w:t>cm</w:t>
      </w:r>
      <w:r w:rsidRPr="007F1ECA">
        <w:rPr>
          <w:sz w:val="22"/>
          <w:szCs w:val="22"/>
        </w:rPr>
        <w:t xml:space="preserve">, whilst </w:t>
      </w:r>
      <w:r w:rsidRPr="007F1ECA">
        <w:rPr>
          <w:rFonts w:hint="eastAsia"/>
          <w:sz w:val="22"/>
          <w:szCs w:val="22"/>
        </w:rPr>
        <w:t>the density decreases with depth</w:t>
      </w:r>
      <w:r w:rsidRPr="007F1ECA">
        <w:rPr>
          <w:sz w:val="22"/>
          <w:szCs w:val="22"/>
        </w:rPr>
        <w:t>;</w:t>
      </w:r>
      <w:r w:rsidRPr="007F1ECA">
        <w:rPr>
          <w:rFonts w:hint="eastAsia"/>
          <w:sz w:val="22"/>
          <w:szCs w:val="22"/>
        </w:rPr>
        <w:t xml:space="preserve"> </w:t>
      </w:r>
      <w:r w:rsidRPr="007F1ECA">
        <w:rPr>
          <w:sz w:val="22"/>
          <w:szCs w:val="22"/>
        </w:rPr>
        <w:t>this</w:t>
      </w:r>
      <w:r w:rsidRPr="007F1ECA">
        <w:rPr>
          <w:rFonts w:hint="eastAsia"/>
          <w:sz w:val="22"/>
          <w:szCs w:val="22"/>
        </w:rPr>
        <w:t xml:space="preserve"> indicate</w:t>
      </w:r>
      <w:r w:rsidRPr="007F1ECA">
        <w:rPr>
          <w:sz w:val="22"/>
          <w:szCs w:val="22"/>
        </w:rPr>
        <w:t>s that</w:t>
      </w:r>
      <w:r w:rsidRPr="007F1ECA">
        <w:rPr>
          <w:rFonts w:hint="eastAsia"/>
          <w:sz w:val="22"/>
          <w:szCs w:val="22"/>
        </w:rPr>
        <w:t xml:space="preserve"> th</w:t>
      </w:r>
      <w:r w:rsidRPr="007F1ECA">
        <w:rPr>
          <w:sz w:val="22"/>
          <w:szCs w:val="22"/>
        </w:rPr>
        <w:t>ese</w:t>
      </w:r>
      <w:r w:rsidRPr="007F1ECA">
        <w:rPr>
          <w:rFonts w:hint="eastAsia"/>
          <w:sz w:val="22"/>
          <w:szCs w:val="22"/>
        </w:rPr>
        <w:t xml:space="preserve"> species </w:t>
      </w:r>
      <w:r w:rsidRPr="007F1ECA">
        <w:rPr>
          <w:sz w:val="22"/>
          <w:szCs w:val="22"/>
        </w:rPr>
        <w:t>are</w:t>
      </w:r>
      <w:r w:rsidRPr="007F1ECA">
        <w:rPr>
          <w:rFonts w:hint="eastAsia"/>
          <w:sz w:val="22"/>
          <w:szCs w:val="22"/>
        </w:rPr>
        <w:t xml:space="preserve"> </w:t>
      </w:r>
      <w:r w:rsidR="00CB36FC">
        <w:rPr>
          <w:sz w:val="22"/>
          <w:szCs w:val="22"/>
        </w:rPr>
        <w:t xml:space="preserve">both </w:t>
      </w:r>
      <w:r w:rsidRPr="007F1ECA">
        <w:rPr>
          <w:sz w:val="22"/>
          <w:szCs w:val="22"/>
        </w:rPr>
        <w:t>T</w:t>
      </w:r>
      <w:r w:rsidRPr="007F1ECA">
        <w:rPr>
          <w:rFonts w:hint="eastAsia"/>
          <w:sz w:val="22"/>
          <w:szCs w:val="22"/>
        </w:rPr>
        <w:t xml:space="preserve">ype </w:t>
      </w:r>
      <w:r w:rsidRPr="007F1ECA">
        <w:rPr>
          <w:sz w:val="22"/>
          <w:szCs w:val="22"/>
        </w:rPr>
        <w:t>2</w:t>
      </w:r>
      <w:r w:rsidRPr="007F1ECA">
        <w:rPr>
          <w:rFonts w:hint="eastAsia"/>
          <w:sz w:val="22"/>
          <w:szCs w:val="22"/>
        </w:rPr>
        <w:t xml:space="preserve"> root system</w:t>
      </w:r>
      <w:r w:rsidRPr="007F1ECA">
        <w:rPr>
          <w:sz w:val="22"/>
          <w:szCs w:val="22"/>
        </w:rPr>
        <w:t>s</w:t>
      </w:r>
      <w:r w:rsidR="00CB36FC">
        <w:rPr>
          <w:sz w:val="22"/>
          <w:szCs w:val="22"/>
        </w:rPr>
        <w:t>, which</w:t>
      </w:r>
      <w:r w:rsidRPr="007F1ECA">
        <w:rPr>
          <w:rFonts w:hint="eastAsia"/>
          <w:sz w:val="22"/>
          <w:szCs w:val="22"/>
        </w:rPr>
        <w:t xml:space="preserve"> ha</w:t>
      </w:r>
      <w:r>
        <w:rPr>
          <w:sz w:val="22"/>
          <w:szCs w:val="22"/>
        </w:rPr>
        <w:t>ve</w:t>
      </w:r>
      <w:r w:rsidRPr="007F1ECA">
        <w:rPr>
          <w:rFonts w:hint="eastAsia"/>
          <w:sz w:val="22"/>
          <w:szCs w:val="22"/>
        </w:rPr>
        <w:t xml:space="preserve"> a </w:t>
      </w:r>
      <w:r w:rsidRPr="007F1ECA">
        <w:rPr>
          <w:sz w:val="22"/>
          <w:szCs w:val="22"/>
        </w:rPr>
        <w:t>considerable</w:t>
      </w:r>
      <w:r w:rsidRPr="007F1ECA">
        <w:rPr>
          <w:rFonts w:hint="eastAsia"/>
          <w:sz w:val="22"/>
          <w:szCs w:val="22"/>
        </w:rPr>
        <w:t xml:space="preserve"> stabili</w:t>
      </w:r>
      <w:r w:rsidRPr="007F1ECA">
        <w:rPr>
          <w:sz w:val="22"/>
          <w:szCs w:val="22"/>
        </w:rPr>
        <w:t>s</w:t>
      </w:r>
      <w:r w:rsidRPr="007F1ECA">
        <w:rPr>
          <w:rFonts w:hint="eastAsia"/>
          <w:sz w:val="22"/>
          <w:szCs w:val="22"/>
        </w:rPr>
        <w:t xml:space="preserve">ing </w:t>
      </w:r>
      <w:r w:rsidRPr="007F1ECA">
        <w:rPr>
          <w:sz w:val="22"/>
          <w:szCs w:val="22"/>
        </w:rPr>
        <w:t>influence</w:t>
      </w:r>
      <w:r w:rsidRPr="007F1ECA">
        <w:rPr>
          <w:rFonts w:hint="eastAsia"/>
          <w:sz w:val="22"/>
          <w:szCs w:val="22"/>
        </w:rPr>
        <w:t xml:space="preserve"> on sediments</w:t>
      </w:r>
      <w:r w:rsidRPr="007F1ECA">
        <w:rPr>
          <w:sz w:val="22"/>
          <w:szCs w:val="22"/>
        </w:rPr>
        <w:t xml:space="preserve"> within the upper part of the</w:t>
      </w:r>
      <w:r w:rsidRPr="007F1ECA">
        <w:rPr>
          <w:rFonts w:hint="eastAsia"/>
          <w:sz w:val="22"/>
          <w:szCs w:val="22"/>
        </w:rPr>
        <w:t xml:space="preserve"> bank</w:t>
      </w:r>
      <w:r w:rsidR="00CB36FC">
        <w:rPr>
          <w:sz w:val="22"/>
          <w:szCs w:val="22"/>
        </w:rPr>
        <w:t>.</w:t>
      </w:r>
      <w:r w:rsidRPr="007F1ECA">
        <w:rPr>
          <w:rFonts w:hint="eastAsia"/>
          <w:sz w:val="22"/>
          <w:szCs w:val="22"/>
        </w:rPr>
        <w:t xml:space="preserve"> </w:t>
      </w:r>
      <w:r w:rsidR="00CB36FC">
        <w:rPr>
          <w:sz w:val="22"/>
          <w:szCs w:val="22"/>
        </w:rPr>
        <w:t>C</w:t>
      </w:r>
      <w:r w:rsidRPr="007F1ECA">
        <w:rPr>
          <w:sz w:val="22"/>
          <w:szCs w:val="22"/>
        </w:rPr>
        <w:t xml:space="preserve">onversely, </w:t>
      </w:r>
      <w:r>
        <w:rPr>
          <w:sz w:val="22"/>
          <w:szCs w:val="22"/>
        </w:rPr>
        <w:t>their</w:t>
      </w:r>
      <w:r w:rsidRPr="007F1ECA">
        <w:rPr>
          <w:sz w:val="22"/>
          <w:szCs w:val="22"/>
        </w:rPr>
        <w:t xml:space="preserve"> </w:t>
      </w:r>
      <w:r w:rsidRPr="007F1ECA">
        <w:rPr>
          <w:rFonts w:hint="eastAsia"/>
          <w:sz w:val="22"/>
          <w:szCs w:val="22"/>
        </w:rPr>
        <w:t xml:space="preserve">influence on the lower part of </w:t>
      </w:r>
      <w:r w:rsidRPr="007F1ECA">
        <w:rPr>
          <w:sz w:val="22"/>
          <w:szCs w:val="22"/>
        </w:rPr>
        <w:t xml:space="preserve">the </w:t>
      </w:r>
      <w:r w:rsidRPr="007F1ECA">
        <w:rPr>
          <w:rFonts w:hint="eastAsia"/>
          <w:sz w:val="22"/>
          <w:szCs w:val="22"/>
        </w:rPr>
        <w:t>bank</w:t>
      </w:r>
      <w:r>
        <w:rPr>
          <w:sz w:val="22"/>
          <w:szCs w:val="22"/>
        </w:rPr>
        <w:t xml:space="preserve"> is relatively weak,</w:t>
      </w:r>
      <w:r w:rsidRPr="007F1ECA">
        <w:rPr>
          <w:rFonts w:hint="eastAsia"/>
          <w:sz w:val="22"/>
          <w:szCs w:val="22"/>
        </w:rPr>
        <w:t xml:space="preserve"> </w:t>
      </w:r>
      <w:r>
        <w:rPr>
          <w:sz w:val="22"/>
          <w:szCs w:val="22"/>
        </w:rPr>
        <w:t>i</w:t>
      </w:r>
      <w:r w:rsidRPr="007F1ECA">
        <w:rPr>
          <w:sz w:val="22"/>
          <w:szCs w:val="22"/>
        </w:rPr>
        <w:t xml:space="preserve">n particular, </w:t>
      </w:r>
      <w:r w:rsidRPr="007F1ECA">
        <w:rPr>
          <w:rFonts w:hint="eastAsia"/>
          <w:sz w:val="22"/>
          <w:szCs w:val="22"/>
        </w:rPr>
        <w:t>the root density decreases to</w:t>
      </w:r>
      <w:r w:rsidRPr="007F1ECA">
        <w:rPr>
          <w:sz w:val="22"/>
          <w:szCs w:val="22"/>
        </w:rPr>
        <w:t xml:space="preserve"> a </w:t>
      </w:r>
      <w:r w:rsidRPr="007F1ECA">
        <w:rPr>
          <w:rFonts w:hint="eastAsia"/>
          <w:sz w:val="22"/>
          <w:szCs w:val="22"/>
        </w:rPr>
        <w:t>low level</w:t>
      </w:r>
      <w:r w:rsidRPr="00437235">
        <w:rPr>
          <w:sz w:val="22"/>
          <w:szCs w:val="22"/>
        </w:rPr>
        <w:t xml:space="preserve"> </w:t>
      </w:r>
      <w:r w:rsidRPr="007F1ECA">
        <w:rPr>
          <w:sz w:val="22"/>
          <w:szCs w:val="22"/>
        </w:rPr>
        <w:t>b</w:t>
      </w:r>
      <w:r w:rsidRPr="007F1ECA">
        <w:rPr>
          <w:rFonts w:hint="eastAsia"/>
          <w:sz w:val="22"/>
          <w:szCs w:val="22"/>
        </w:rPr>
        <w:t xml:space="preserve">elow </w:t>
      </w:r>
      <w:r w:rsidRPr="00062D9B">
        <w:rPr>
          <w:sz w:val="22"/>
          <w:szCs w:val="22"/>
        </w:rPr>
        <w:t xml:space="preserve">a depth of 30 </w:t>
      </w:r>
      <w:r w:rsidRPr="00062D9B">
        <w:rPr>
          <w:rFonts w:hint="eastAsia"/>
          <w:sz w:val="22"/>
          <w:szCs w:val="22"/>
        </w:rPr>
        <w:t>cm</w:t>
      </w:r>
      <w:r w:rsidRPr="007F1ECA">
        <w:rPr>
          <w:rFonts w:hint="eastAsia"/>
          <w:sz w:val="22"/>
          <w:szCs w:val="22"/>
        </w:rPr>
        <w:t xml:space="preserve">, although </w:t>
      </w:r>
      <w:r>
        <w:rPr>
          <w:rFonts w:hint="eastAsia"/>
          <w:sz w:val="22"/>
          <w:szCs w:val="22"/>
        </w:rPr>
        <w:t xml:space="preserve">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7F1ECA">
        <w:rPr>
          <w:rFonts w:hint="eastAsia"/>
          <w:sz w:val="22"/>
          <w:szCs w:val="22"/>
        </w:rPr>
        <w:t xml:space="preserve"> root density decreases more </w:t>
      </w:r>
      <w:r w:rsidRPr="007F1ECA">
        <w:rPr>
          <w:sz w:val="22"/>
          <w:szCs w:val="22"/>
        </w:rPr>
        <w:t>slowly</w:t>
      </w:r>
      <w:r w:rsidRPr="007F1ECA">
        <w:rPr>
          <w:rFonts w:hint="eastAsia"/>
          <w:sz w:val="22"/>
          <w:szCs w:val="22"/>
        </w:rPr>
        <w:t xml:space="preserve"> than that of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7F1ECA">
        <w:rPr>
          <w:rFonts w:hint="eastAsia"/>
          <w:sz w:val="22"/>
          <w:szCs w:val="22"/>
        </w:rPr>
        <w:t>.</w:t>
      </w:r>
      <w:r w:rsidRPr="007F1ECA">
        <w:rPr>
          <w:sz w:val="22"/>
          <w:szCs w:val="22"/>
        </w:rPr>
        <w:t xml:space="preserve"> </w:t>
      </w:r>
      <w:r>
        <w:rPr>
          <w:sz w:val="22"/>
          <w:szCs w:val="22"/>
        </w:rPr>
        <w:t>Such a pattern for the distribution of root density is important in the formation of cantilevers, as the upper part of bank is significantly influenced by the root system, whilst the lower part is not (</w:t>
      </w:r>
      <w:r w:rsidR="006767E4">
        <w:rPr>
          <w:sz w:val="22"/>
          <w:szCs w:val="22"/>
        </w:rPr>
        <w:t>Chen et al., 2012</w:t>
      </w:r>
      <w:r>
        <w:rPr>
          <w:sz w:val="22"/>
          <w:szCs w:val="22"/>
        </w:rPr>
        <w:t xml:space="preserve">). </w:t>
      </w:r>
    </w:p>
    <w:p w14:paraId="749A7901" w14:textId="77777777" w:rsidR="00427922" w:rsidRPr="00427922" w:rsidRDefault="00427922" w:rsidP="00F95465">
      <w:pPr>
        <w:spacing w:line="480" w:lineRule="auto"/>
        <w:rPr>
          <w:sz w:val="22"/>
          <w:szCs w:val="22"/>
        </w:rPr>
      </w:pPr>
    </w:p>
    <w:p w14:paraId="652109CE" w14:textId="196BDAA9" w:rsidR="000255F8" w:rsidRDefault="000255F8" w:rsidP="00F95465">
      <w:pPr>
        <w:spacing w:line="480" w:lineRule="auto"/>
        <w:rPr>
          <w:sz w:val="22"/>
          <w:szCs w:val="22"/>
        </w:rPr>
      </w:pPr>
      <w:r>
        <w:rPr>
          <w:rFonts w:hint="eastAsia"/>
          <w:sz w:val="22"/>
          <w:szCs w:val="22"/>
        </w:rPr>
        <w:t>T</w:t>
      </w:r>
      <w:r w:rsidRPr="00514161">
        <w:rPr>
          <w:sz w:val="22"/>
          <w:szCs w:val="22"/>
        </w:rPr>
        <w:t>he most important way</w:t>
      </w:r>
      <w:r w:rsidR="00295C36">
        <w:rPr>
          <w:sz w:val="22"/>
          <w:szCs w:val="22"/>
        </w:rPr>
        <w:t>s</w:t>
      </w:r>
      <w:r w:rsidRPr="00514161">
        <w:rPr>
          <w:sz w:val="22"/>
          <w:szCs w:val="22"/>
        </w:rPr>
        <w:t xml:space="preserve"> that vegetation affects bank stability </w:t>
      </w:r>
      <w:r w:rsidR="00295C36">
        <w:rPr>
          <w:sz w:val="22"/>
          <w:szCs w:val="22"/>
        </w:rPr>
        <w:t>are</w:t>
      </w:r>
      <w:r w:rsidR="00295C36" w:rsidRPr="00514161">
        <w:rPr>
          <w:sz w:val="22"/>
          <w:szCs w:val="22"/>
        </w:rPr>
        <w:t xml:space="preserve"> </w:t>
      </w:r>
      <w:r w:rsidRPr="00514161">
        <w:rPr>
          <w:sz w:val="22"/>
          <w:szCs w:val="22"/>
        </w:rPr>
        <w:t xml:space="preserve">by increasing the </w:t>
      </w:r>
      <w:r>
        <w:rPr>
          <w:rFonts w:hint="eastAsia"/>
          <w:sz w:val="22"/>
          <w:szCs w:val="22"/>
        </w:rPr>
        <w:t>resistance to flow erosion and</w:t>
      </w:r>
      <w:r w:rsidR="0002263E">
        <w:rPr>
          <w:sz w:val="22"/>
          <w:szCs w:val="22"/>
        </w:rPr>
        <w:t xml:space="preserve"> increasing</w:t>
      </w:r>
      <w:r>
        <w:rPr>
          <w:rFonts w:hint="eastAsia"/>
          <w:sz w:val="22"/>
          <w:szCs w:val="22"/>
        </w:rPr>
        <w:t xml:space="preserve"> the </w:t>
      </w:r>
      <w:r w:rsidRPr="00514161">
        <w:rPr>
          <w:sz w:val="22"/>
          <w:szCs w:val="22"/>
        </w:rPr>
        <w:t>strength of the bank material</w:t>
      </w:r>
      <w:r>
        <w:rPr>
          <w:rFonts w:hint="eastAsia"/>
          <w:sz w:val="22"/>
          <w:szCs w:val="22"/>
        </w:rPr>
        <w:t xml:space="preserve"> </w:t>
      </w:r>
      <w:r w:rsidR="0002263E">
        <w:rPr>
          <w:sz w:val="22"/>
          <w:szCs w:val="22"/>
        </w:rPr>
        <w:t>which</w:t>
      </w:r>
      <w:r w:rsidR="0002263E">
        <w:rPr>
          <w:rFonts w:hint="eastAsia"/>
          <w:sz w:val="22"/>
          <w:szCs w:val="22"/>
        </w:rPr>
        <w:t xml:space="preserve"> </w:t>
      </w:r>
      <w:r>
        <w:rPr>
          <w:rFonts w:hint="eastAsia"/>
          <w:sz w:val="22"/>
          <w:szCs w:val="22"/>
        </w:rPr>
        <w:t>retard</w:t>
      </w:r>
      <w:r w:rsidR="0002263E">
        <w:rPr>
          <w:sz w:val="22"/>
          <w:szCs w:val="22"/>
        </w:rPr>
        <w:t>s</w:t>
      </w:r>
      <w:r>
        <w:rPr>
          <w:rFonts w:hint="eastAsia"/>
          <w:sz w:val="22"/>
          <w:szCs w:val="22"/>
        </w:rPr>
        <w:t xml:space="preserve"> mass movement (e.g., </w:t>
      </w:r>
      <w:r w:rsidRPr="008A761F">
        <w:t>Li</w:t>
      </w:r>
      <w:r w:rsidRPr="008A761F">
        <w:rPr>
          <w:i/>
        </w:rPr>
        <w:t xml:space="preserve"> </w:t>
      </w:r>
      <w:r w:rsidRPr="0070606C">
        <w:t>et al</w:t>
      </w:r>
      <w:r>
        <w:t>.</w:t>
      </w:r>
      <w:r>
        <w:rPr>
          <w:rFonts w:hint="eastAsia"/>
        </w:rPr>
        <w:t>,</w:t>
      </w:r>
      <w:r>
        <w:t xml:space="preserve"> </w:t>
      </w:r>
      <w:r w:rsidRPr="00574C5F">
        <w:t>1991</w:t>
      </w:r>
      <w:r>
        <w:rPr>
          <w:rFonts w:hint="eastAsia"/>
        </w:rPr>
        <w:t>;</w:t>
      </w:r>
      <w:r w:rsidRPr="00870D1E">
        <w:rPr>
          <w:rFonts w:ascii="Times" w:hAnsi="Times" w:cs="Times"/>
          <w:sz w:val="22"/>
          <w:szCs w:val="22"/>
        </w:rPr>
        <w:t xml:space="preserve"> </w:t>
      </w:r>
      <w:proofErr w:type="spellStart"/>
      <w:r w:rsidRPr="00F47D73">
        <w:rPr>
          <w:rFonts w:ascii="Times" w:hAnsi="Times" w:cs="Times"/>
          <w:sz w:val="22"/>
          <w:szCs w:val="22"/>
        </w:rPr>
        <w:t>Michaeli</w:t>
      </w:r>
      <w:proofErr w:type="spellEnd"/>
      <w:r w:rsidRPr="00F47D73">
        <w:rPr>
          <w:rFonts w:ascii="Times" w:hAnsi="Times" w:cs="Times"/>
          <w:sz w:val="22"/>
          <w:szCs w:val="22"/>
        </w:rPr>
        <w:t xml:space="preserve"> and Kirchner, 2002</w:t>
      </w:r>
      <w:r>
        <w:rPr>
          <w:rFonts w:hint="eastAsia"/>
          <w:sz w:val="22"/>
          <w:szCs w:val="22"/>
        </w:rPr>
        <w:t xml:space="preserve">; </w:t>
      </w:r>
      <w:proofErr w:type="spellStart"/>
      <w:r>
        <w:rPr>
          <w:rFonts w:hint="eastAsia"/>
          <w:sz w:val="22"/>
          <w:szCs w:val="22"/>
        </w:rPr>
        <w:t>Danjon</w:t>
      </w:r>
      <w:proofErr w:type="spellEnd"/>
      <w:r>
        <w:rPr>
          <w:rFonts w:hint="eastAsia"/>
          <w:sz w:val="22"/>
          <w:szCs w:val="22"/>
        </w:rPr>
        <w:t xml:space="preserve"> </w:t>
      </w:r>
      <w:r w:rsidRPr="0070606C">
        <w:rPr>
          <w:rFonts w:hint="eastAsia"/>
          <w:sz w:val="22"/>
          <w:szCs w:val="22"/>
        </w:rPr>
        <w:t>et al</w:t>
      </w:r>
      <w:r>
        <w:rPr>
          <w:rFonts w:hint="eastAsia"/>
          <w:sz w:val="22"/>
          <w:szCs w:val="22"/>
        </w:rPr>
        <w:t>., 2008</w:t>
      </w:r>
      <w:r w:rsidR="006767E4">
        <w:rPr>
          <w:sz w:val="22"/>
          <w:szCs w:val="22"/>
        </w:rPr>
        <w:t>;</w:t>
      </w:r>
      <w:r w:rsidR="00D8042B">
        <w:rPr>
          <w:sz w:val="22"/>
          <w:szCs w:val="22"/>
        </w:rPr>
        <w:t xml:space="preserve"> Chen et al., 2011; </w:t>
      </w:r>
      <w:r w:rsidR="006767E4">
        <w:rPr>
          <w:sz w:val="22"/>
          <w:szCs w:val="22"/>
        </w:rPr>
        <w:t xml:space="preserve"> </w:t>
      </w:r>
      <w:hyperlink r:id="rId14" w:history="1">
        <w:r w:rsidR="006767E4" w:rsidRPr="003C1423">
          <w:rPr>
            <w:sz w:val="22"/>
            <w:szCs w:val="22"/>
          </w:rPr>
          <w:t>Francalanci</w:t>
        </w:r>
      </w:hyperlink>
      <w:r w:rsidR="006767E4" w:rsidRPr="003C1423">
        <w:rPr>
          <w:sz w:val="22"/>
          <w:szCs w:val="22"/>
        </w:rPr>
        <w:t xml:space="preserve"> et al., 2013</w:t>
      </w:r>
      <w:r w:rsidR="006767E4">
        <w:rPr>
          <w:sz w:val="22"/>
          <w:szCs w:val="22"/>
        </w:rPr>
        <w:t xml:space="preserve">; </w:t>
      </w:r>
      <w:r w:rsidR="00D8042B">
        <w:rPr>
          <w:sz w:val="22"/>
          <w:szCs w:val="22"/>
        </w:rPr>
        <w:t>Zhao et al., 2017</w:t>
      </w:r>
      <w:r>
        <w:rPr>
          <w:rFonts w:hint="eastAsia"/>
          <w:sz w:val="22"/>
          <w:szCs w:val="22"/>
        </w:rPr>
        <w:t>)</w:t>
      </w:r>
      <w:r w:rsidRPr="00514161">
        <w:rPr>
          <w:sz w:val="22"/>
          <w:szCs w:val="22"/>
        </w:rPr>
        <w:t>.</w:t>
      </w:r>
      <w:r>
        <w:rPr>
          <w:rFonts w:hint="eastAsia"/>
          <w:sz w:val="22"/>
          <w:szCs w:val="22"/>
        </w:rPr>
        <w:t xml:space="preserve"> It has been noted in previous studies that root density is important in increasing bank sediment stability</w:t>
      </w:r>
      <w:r w:rsidR="0002263E">
        <w:rPr>
          <w:sz w:val="22"/>
          <w:szCs w:val="22"/>
        </w:rPr>
        <w:t>, t</w:t>
      </w:r>
      <w:r>
        <w:rPr>
          <w:rFonts w:hint="eastAsia"/>
          <w:sz w:val="22"/>
          <w:szCs w:val="22"/>
        </w:rPr>
        <w:t xml:space="preserve">herefore, root </w:t>
      </w:r>
      <w:r>
        <w:rPr>
          <w:sz w:val="22"/>
          <w:szCs w:val="22"/>
        </w:rPr>
        <w:t>density</w:t>
      </w:r>
      <w:r>
        <w:rPr>
          <w:rFonts w:hint="eastAsia"/>
          <w:sz w:val="22"/>
          <w:szCs w:val="22"/>
        </w:rPr>
        <w:t xml:space="preserve"> data are examined </w:t>
      </w:r>
      <w:r>
        <w:rPr>
          <w:rFonts w:hint="eastAsia"/>
          <w:sz w:val="22"/>
          <w:szCs w:val="22"/>
        </w:rPr>
        <w:lastRenderedPageBreak/>
        <w:t>against shear strength and erosion threshold data.</w:t>
      </w:r>
    </w:p>
    <w:p w14:paraId="3F821A26" w14:textId="77777777" w:rsidR="006767E4" w:rsidRPr="003C1423" w:rsidRDefault="006767E4" w:rsidP="00F95465">
      <w:pPr>
        <w:spacing w:line="480" w:lineRule="auto"/>
        <w:rPr>
          <w:sz w:val="22"/>
          <w:szCs w:val="22"/>
          <w:lang w:val="en-US"/>
        </w:rPr>
      </w:pPr>
    </w:p>
    <w:p w14:paraId="7D31F65F" w14:textId="77F376A7" w:rsidR="000255F8" w:rsidRDefault="0002263E" w:rsidP="00F95465">
      <w:pPr>
        <w:spacing w:line="480" w:lineRule="auto"/>
        <w:rPr>
          <w:sz w:val="22"/>
          <w:szCs w:val="22"/>
        </w:rPr>
      </w:pPr>
      <w:r>
        <w:rPr>
          <w:sz w:val="22"/>
          <w:szCs w:val="22"/>
        </w:rPr>
        <w:t>T</w:t>
      </w:r>
      <w:r w:rsidR="000255F8" w:rsidRPr="00F47D73">
        <w:rPr>
          <w:rFonts w:hint="eastAsia"/>
          <w:sz w:val="22"/>
          <w:szCs w:val="22"/>
        </w:rPr>
        <w:t xml:space="preserve">he regression analysis reveals </w:t>
      </w:r>
      <w:r w:rsidR="000255F8" w:rsidRPr="00F47D73">
        <w:rPr>
          <w:sz w:val="22"/>
          <w:szCs w:val="22"/>
        </w:rPr>
        <w:t xml:space="preserve">a </w:t>
      </w:r>
      <w:r w:rsidR="00896B05">
        <w:rPr>
          <w:sz w:val="22"/>
          <w:szCs w:val="22"/>
        </w:rPr>
        <w:t>significant</w:t>
      </w:r>
      <w:r w:rsidR="00896B05" w:rsidRPr="00F47D73">
        <w:rPr>
          <w:rFonts w:hint="eastAsia"/>
          <w:sz w:val="22"/>
          <w:szCs w:val="22"/>
        </w:rPr>
        <w:t xml:space="preserve"> </w:t>
      </w:r>
      <w:r w:rsidR="0067149C">
        <w:rPr>
          <w:sz w:val="22"/>
          <w:szCs w:val="22"/>
        </w:rPr>
        <w:t xml:space="preserve">power-law </w:t>
      </w:r>
      <w:r w:rsidR="000255F8" w:rsidRPr="00F47D73">
        <w:rPr>
          <w:rFonts w:hint="eastAsia"/>
          <w:sz w:val="22"/>
          <w:szCs w:val="22"/>
        </w:rPr>
        <w:t>relationship</w:t>
      </w:r>
      <w:r w:rsidR="000255F8" w:rsidRPr="00F47D73">
        <w:rPr>
          <w:sz w:val="22"/>
          <w:szCs w:val="22"/>
        </w:rPr>
        <w:t xml:space="preserve"> (</w:t>
      </w:r>
      <w:r w:rsidR="0009310E">
        <w:rPr>
          <w:sz w:val="22"/>
          <w:szCs w:val="22"/>
        </w:rPr>
        <w:t>Null-hypothesis,</w:t>
      </w:r>
      <w:r w:rsidR="0009310E" w:rsidRPr="00F47D73">
        <w:rPr>
          <w:sz w:val="22"/>
          <w:szCs w:val="22"/>
        </w:rPr>
        <w:t xml:space="preserve"> </w:t>
      </w:r>
      <w:r w:rsidR="000255F8" w:rsidRPr="00F47D73">
        <w:rPr>
          <w:sz w:val="22"/>
          <w:szCs w:val="22"/>
        </w:rPr>
        <w:t>P=0.</w:t>
      </w:r>
      <w:r w:rsidR="007F7DEB" w:rsidRPr="00F47D73">
        <w:rPr>
          <w:sz w:val="22"/>
          <w:szCs w:val="22"/>
        </w:rPr>
        <w:t>0</w:t>
      </w:r>
      <w:r w:rsidR="007F7DEB">
        <w:rPr>
          <w:sz w:val="22"/>
          <w:szCs w:val="22"/>
        </w:rPr>
        <w:t>48</w:t>
      </w:r>
      <w:r>
        <w:rPr>
          <w:sz w:val="22"/>
          <w:szCs w:val="22"/>
        </w:rPr>
        <w:t>, R-squared=</w:t>
      </w:r>
      <w:r w:rsidRPr="00C62374">
        <w:rPr>
          <w:sz w:val="22"/>
          <w:szCs w:val="22"/>
        </w:rPr>
        <w:t>0.</w:t>
      </w:r>
      <w:r w:rsidR="007F7DEB">
        <w:rPr>
          <w:sz w:val="22"/>
          <w:szCs w:val="22"/>
        </w:rPr>
        <w:t>3</w:t>
      </w:r>
      <w:r w:rsidR="002413B3">
        <w:rPr>
          <w:sz w:val="22"/>
          <w:szCs w:val="22"/>
        </w:rPr>
        <w:t>4</w:t>
      </w:r>
      <w:r w:rsidR="000255F8" w:rsidRPr="00F47D73">
        <w:rPr>
          <w:sz w:val="22"/>
          <w:szCs w:val="22"/>
        </w:rPr>
        <w:t>)</w:t>
      </w:r>
      <w:r w:rsidR="000255F8" w:rsidRPr="00F47D73">
        <w:rPr>
          <w:rFonts w:hint="eastAsia"/>
          <w:sz w:val="22"/>
          <w:szCs w:val="22"/>
        </w:rPr>
        <w:t xml:space="preserve"> between root density and shear strength</w:t>
      </w:r>
      <w:r w:rsidR="000255F8">
        <w:rPr>
          <w:rFonts w:hint="eastAsia"/>
          <w:sz w:val="22"/>
          <w:szCs w:val="22"/>
        </w:rPr>
        <w:t xml:space="preserve"> (</w:t>
      </w:r>
      <w:r w:rsidR="000255F8" w:rsidRPr="00A96BE9">
        <w:rPr>
          <w:rFonts w:hint="eastAsia"/>
          <w:sz w:val="22"/>
          <w:szCs w:val="22"/>
        </w:rPr>
        <w:t xml:space="preserve">Figure </w:t>
      </w:r>
      <w:r w:rsidR="0067184E">
        <w:rPr>
          <w:sz w:val="22"/>
          <w:szCs w:val="22"/>
        </w:rPr>
        <w:t>7a</w:t>
      </w:r>
      <w:r w:rsidR="00D21922">
        <w:rPr>
          <w:sz w:val="22"/>
          <w:szCs w:val="22"/>
        </w:rPr>
        <w:t>, shear strength data source from Chen et al., 2012</w:t>
      </w:r>
      <w:r w:rsidR="000255F8">
        <w:rPr>
          <w:rFonts w:hint="eastAsia"/>
          <w:sz w:val="22"/>
          <w:szCs w:val="22"/>
        </w:rPr>
        <w:t>)</w:t>
      </w:r>
      <w:r w:rsidR="000255F8" w:rsidRPr="00F47D73">
        <w:rPr>
          <w:rFonts w:hint="eastAsia"/>
          <w:sz w:val="22"/>
          <w:szCs w:val="22"/>
        </w:rPr>
        <w:t xml:space="preserve">. </w:t>
      </w:r>
      <w:r w:rsidR="000255F8" w:rsidRPr="00F47D73">
        <w:rPr>
          <w:sz w:val="22"/>
          <w:szCs w:val="22"/>
        </w:rPr>
        <w:t>Th</w:t>
      </w:r>
      <w:r w:rsidR="007F7DEB">
        <w:rPr>
          <w:sz w:val="22"/>
          <w:szCs w:val="22"/>
        </w:rPr>
        <w:t xml:space="preserve">e low R-squared value </w:t>
      </w:r>
      <w:r w:rsidR="009D5E04">
        <w:rPr>
          <w:sz w:val="22"/>
          <w:szCs w:val="22"/>
        </w:rPr>
        <w:t>results from</w:t>
      </w:r>
      <w:r w:rsidR="009D5E04" w:rsidRPr="00F47D73">
        <w:rPr>
          <w:sz w:val="22"/>
          <w:szCs w:val="22"/>
        </w:rPr>
        <w:t xml:space="preserve"> </w:t>
      </w:r>
      <w:r w:rsidR="000255F8" w:rsidRPr="00F47D73">
        <w:rPr>
          <w:sz w:val="22"/>
          <w:szCs w:val="22"/>
        </w:rPr>
        <w:t>the fine roots hold</w:t>
      </w:r>
      <w:r w:rsidR="009D5E04">
        <w:rPr>
          <w:sz w:val="22"/>
          <w:szCs w:val="22"/>
        </w:rPr>
        <w:t>ing</w:t>
      </w:r>
      <w:r w:rsidR="000255F8" w:rsidRPr="00F47D73">
        <w:rPr>
          <w:sz w:val="22"/>
          <w:szCs w:val="22"/>
        </w:rPr>
        <w:t xml:space="preserve"> sediment</w:t>
      </w:r>
      <w:r w:rsidR="000255F8">
        <w:rPr>
          <w:rFonts w:hint="eastAsia"/>
          <w:sz w:val="22"/>
          <w:szCs w:val="22"/>
        </w:rPr>
        <w:t>s</w:t>
      </w:r>
      <w:r w:rsidR="000255F8" w:rsidRPr="00F47D73">
        <w:rPr>
          <w:sz w:val="22"/>
          <w:szCs w:val="22"/>
        </w:rPr>
        <w:t xml:space="preserve"> together and increase their </w:t>
      </w:r>
      <w:r w:rsidR="000255F8">
        <w:rPr>
          <w:rFonts w:hint="eastAsia"/>
          <w:sz w:val="22"/>
          <w:szCs w:val="22"/>
        </w:rPr>
        <w:t>tensile strength</w:t>
      </w:r>
      <w:r w:rsidR="000255F8" w:rsidRPr="00F47D73">
        <w:rPr>
          <w:sz w:val="22"/>
          <w:szCs w:val="22"/>
        </w:rPr>
        <w:t xml:space="preserve">. </w:t>
      </w:r>
      <w:r w:rsidR="009D5E04">
        <w:rPr>
          <w:sz w:val="22"/>
          <w:szCs w:val="22"/>
        </w:rPr>
        <w:t>Bank</w:t>
      </w:r>
      <w:r w:rsidR="009D5E04">
        <w:rPr>
          <w:rFonts w:hint="eastAsia"/>
          <w:sz w:val="22"/>
          <w:szCs w:val="22"/>
        </w:rPr>
        <w:t xml:space="preserve"> </w:t>
      </w:r>
      <w:r w:rsidR="000255F8">
        <w:rPr>
          <w:rFonts w:hint="eastAsia"/>
          <w:sz w:val="22"/>
          <w:szCs w:val="22"/>
        </w:rPr>
        <w:t>shear strength consists of</w:t>
      </w:r>
      <w:r w:rsidR="00362216">
        <w:rPr>
          <w:sz w:val="22"/>
          <w:szCs w:val="22"/>
        </w:rPr>
        <w:t xml:space="preserve"> both</w:t>
      </w:r>
      <w:r w:rsidR="000255F8">
        <w:rPr>
          <w:rFonts w:hint="eastAsia"/>
          <w:sz w:val="22"/>
          <w:szCs w:val="22"/>
        </w:rPr>
        <w:t xml:space="preserve"> tensile strength and compressive strength (</w:t>
      </w:r>
      <w:proofErr w:type="spellStart"/>
      <w:r w:rsidR="000255F8" w:rsidRPr="00F47D73">
        <w:rPr>
          <w:rFonts w:ascii="Times" w:hAnsi="Times" w:cs="Times"/>
          <w:sz w:val="22"/>
          <w:szCs w:val="22"/>
        </w:rPr>
        <w:t>Michaeli</w:t>
      </w:r>
      <w:proofErr w:type="spellEnd"/>
      <w:r w:rsidR="000255F8" w:rsidRPr="00F47D73">
        <w:rPr>
          <w:rFonts w:ascii="Times" w:hAnsi="Times" w:cs="Times"/>
          <w:sz w:val="22"/>
          <w:szCs w:val="22"/>
        </w:rPr>
        <w:t xml:space="preserve"> and Kirchner, 2002</w:t>
      </w:r>
      <w:r w:rsidR="000255F8">
        <w:rPr>
          <w:rFonts w:hint="eastAsia"/>
          <w:sz w:val="22"/>
          <w:szCs w:val="22"/>
        </w:rPr>
        <w:t xml:space="preserve">). The tensile strength is mainly provided by </w:t>
      </w:r>
      <w:r w:rsidR="00362216">
        <w:rPr>
          <w:sz w:val="22"/>
          <w:szCs w:val="22"/>
        </w:rPr>
        <w:t xml:space="preserve">the </w:t>
      </w:r>
      <w:r w:rsidR="000255F8">
        <w:rPr>
          <w:rFonts w:hint="eastAsia"/>
          <w:sz w:val="22"/>
          <w:szCs w:val="22"/>
        </w:rPr>
        <w:t>roots</w:t>
      </w:r>
      <w:r w:rsidR="00362216">
        <w:rPr>
          <w:sz w:val="22"/>
          <w:szCs w:val="22"/>
        </w:rPr>
        <w:t xml:space="preserve">. However, </w:t>
      </w:r>
      <w:r w:rsidR="000255F8">
        <w:rPr>
          <w:rFonts w:hint="eastAsia"/>
          <w:sz w:val="22"/>
          <w:szCs w:val="22"/>
        </w:rPr>
        <w:t xml:space="preserve">the </w:t>
      </w:r>
      <w:r w:rsidR="00362216">
        <w:rPr>
          <w:sz w:val="22"/>
          <w:szCs w:val="22"/>
        </w:rPr>
        <w:t xml:space="preserve">overall </w:t>
      </w:r>
      <w:r w:rsidR="000255F8">
        <w:rPr>
          <w:rFonts w:hint="eastAsia"/>
          <w:sz w:val="22"/>
          <w:szCs w:val="22"/>
        </w:rPr>
        <w:t xml:space="preserve">shear strength of the bank sediment </w:t>
      </w:r>
      <w:r w:rsidR="000255F8" w:rsidRPr="00F47D73">
        <w:rPr>
          <w:sz w:val="22"/>
          <w:szCs w:val="22"/>
        </w:rPr>
        <w:t xml:space="preserve">can </w:t>
      </w:r>
      <w:r>
        <w:rPr>
          <w:sz w:val="22"/>
          <w:szCs w:val="22"/>
        </w:rPr>
        <w:t xml:space="preserve">also </w:t>
      </w:r>
      <w:r w:rsidR="000255F8" w:rsidRPr="00F47D73">
        <w:rPr>
          <w:sz w:val="22"/>
          <w:szCs w:val="22"/>
        </w:rPr>
        <w:t>be affected by many other factors, e.g., water content</w:t>
      </w:r>
      <w:r w:rsidR="00362216">
        <w:rPr>
          <w:sz w:val="22"/>
          <w:szCs w:val="22"/>
        </w:rPr>
        <w:t>, which are not</w:t>
      </w:r>
      <w:r w:rsidR="000255F8" w:rsidRPr="00F47D73">
        <w:rPr>
          <w:sz w:val="22"/>
          <w:szCs w:val="22"/>
        </w:rPr>
        <w:t xml:space="preserve"> included </w:t>
      </w:r>
      <w:r w:rsidR="00295C36">
        <w:rPr>
          <w:sz w:val="22"/>
          <w:szCs w:val="22"/>
        </w:rPr>
        <w:t>in</w:t>
      </w:r>
      <w:r w:rsidR="00295C36" w:rsidRPr="00F47D73">
        <w:rPr>
          <w:sz w:val="22"/>
          <w:szCs w:val="22"/>
        </w:rPr>
        <w:t xml:space="preserve"> </w:t>
      </w:r>
      <w:r w:rsidR="000255F8" w:rsidRPr="00F47D73">
        <w:rPr>
          <w:sz w:val="22"/>
          <w:szCs w:val="22"/>
        </w:rPr>
        <w:t>the model</w:t>
      </w:r>
      <w:r w:rsidR="009D5E04">
        <w:rPr>
          <w:sz w:val="22"/>
          <w:szCs w:val="22"/>
        </w:rPr>
        <w:t>.</w:t>
      </w:r>
    </w:p>
    <w:p w14:paraId="61679406" w14:textId="77777777" w:rsidR="002A5B6B" w:rsidRPr="007F7DEB" w:rsidRDefault="002A5B6B" w:rsidP="00F95465">
      <w:pPr>
        <w:spacing w:line="480" w:lineRule="auto"/>
        <w:rPr>
          <w:sz w:val="22"/>
          <w:szCs w:val="22"/>
        </w:rPr>
      </w:pPr>
    </w:p>
    <w:p w14:paraId="5DA69FF7" w14:textId="2C526029" w:rsidR="000255F8" w:rsidRDefault="000255F8" w:rsidP="00F95465">
      <w:pPr>
        <w:autoSpaceDE w:val="0"/>
        <w:autoSpaceDN w:val="0"/>
        <w:adjustRightInd w:val="0"/>
        <w:spacing w:line="480" w:lineRule="auto"/>
        <w:rPr>
          <w:sz w:val="22"/>
          <w:szCs w:val="22"/>
        </w:rPr>
      </w:pPr>
      <w:r w:rsidRPr="00F47D73">
        <w:rPr>
          <w:sz w:val="22"/>
          <w:szCs w:val="22"/>
        </w:rPr>
        <w:t>N</w:t>
      </w:r>
      <w:r w:rsidRPr="00F47D73">
        <w:rPr>
          <w:rFonts w:hint="eastAsia"/>
          <w:sz w:val="22"/>
          <w:szCs w:val="22"/>
        </w:rPr>
        <w:t xml:space="preserve">o significant </w:t>
      </w:r>
      <w:r w:rsidR="0067149C">
        <w:rPr>
          <w:sz w:val="22"/>
          <w:szCs w:val="22"/>
        </w:rPr>
        <w:t xml:space="preserve">linear or non-linear </w:t>
      </w:r>
      <w:r w:rsidRPr="00F47D73">
        <w:rPr>
          <w:rFonts w:hint="eastAsia"/>
          <w:sz w:val="22"/>
          <w:szCs w:val="22"/>
        </w:rPr>
        <w:t xml:space="preserve">relationship </w:t>
      </w:r>
      <w:r w:rsidR="004B39CF">
        <w:rPr>
          <w:sz w:val="22"/>
          <w:szCs w:val="22"/>
        </w:rPr>
        <w:t>has been found</w:t>
      </w:r>
      <w:r w:rsidR="004B39CF" w:rsidRPr="00F47D73">
        <w:rPr>
          <w:rFonts w:hint="eastAsia"/>
          <w:sz w:val="22"/>
          <w:szCs w:val="22"/>
        </w:rPr>
        <w:t xml:space="preserve"> </w:t>
      </w:r>
      <w:r w:rsidRPr="00F47D73">
        <w:rPr>
          <w:rFonts w:hint="eastAsia"/>
          <w:sz w:val="22"/>
          <w:szCs w:val="22"/>
        </w:rPr>
        <w:t>between the erosion threshold</w:t>
      </w:r>
      <w:r w:rsidR="0067149C">
        <w:rPr>
          <w:sz w:val="22"/>
          <w:szCs w:val="22"/>
        </w:rPr>
        <w:t xml:space="preserve"> data</w:t>
      </w:r>
      <w:r w:rsidR="004B39CF">
        <w:rPr>
          <w:sz w:val="22"/>
          <w:szCs w:val="22"/>
        </w:rPr>
        <w:t xml:space="preserve"> (reported in Chen et al., 2012)</w:t>
      </w:r>
      <w:r w:rsidRPr="00F47D73">
        <w:rPr>
          <w:rFonts w:hint="eastAsia"/>
          <w:sz w:val="22"/>
          <w:szCs w:val="22"/>
        </w:rPr>
        <w:t xml:space="preserve"> and the root density</w:t>
      </w:r>
      <w:r w:rsidR="0067149C">
        <w:rPr>
          <w:sz w:val="22"/>
          <w:szCs w:val="22"/>
        </w:rPr>
        <w:t xml:space="preserve"> data</w:t>
      </w:r>
      <w:r w:rsidRPr="00F47D73">
        <w:rPr>
          <w:rFonts w:hint="eastAsia"/>
          <w:sz w:val="22"/>
          <w:szCs w:val="22"/>
        </w:rPr>
        <w:t xml:space="preserve"> </w:t>
      </w:r>
      <w:r w:rsidRPr="00A96BE9">
        <w:rPr>
          <w:rFonts w:hint="eastAsia"/>
          <w:sz w:val="22"/>
          <w:szCs w:val="22"/>
        </w:rPr>
        <w:t>(</w:t>
      </w:r>
      <w:r w:rsidRPr="00F47D73">
        <w:rPr>
          <w:sz w:val="22"/>
          <w:szCs w:val="22"/>
        </w:rPr>
        <w:t>P&gt;0.1</w:t>
      </w:r>
      <w:r w:rsidR="004B39CF">
        <w:rPr>
          <w:sz w:val="22"/>
          <w:szCs w:val="22"/>
        </w:rPr>
        <w:t xml:space="preserve">, Figure </w:t>
      </w:r>
      <w:r w:rsidR="0067184E">
        <w:rPr>
          <w:sz w:val="22"/>
          <w:szCs w:val="22"/>
        </w:rPr>
        <w:t>7b</w:t>
      </w:r>
      <w:r w:rsidRPr="00F47D73">
        <w:rPr>
          <w:rFonts w:hint="eastAsia"/>
          <w:sz w:val="22"/>
          <w:szCs w:val="22"/>
        </w:rPr>
        <w:t>).</w:t>
      </w:r>
      <w:r w:rsidRPr="00F47D73">
        <w:rPr>
          <w:sz w:val="22"/>
          <w:szCs w:val="22"/>
        </w:rPr>
        <w:t xml:space="preserve"> This pattern </w:t>
      </w:r>
      <w:r>
        <w:rPr>
          <w:sz w:val="22"/>
          <w:szCs w:val="22"/>
        </w:rPr>
        <w:t>implies</w:t>
      </w:r>
      <w:r w:rsidRPr="00F47D73">
        <w:rPr>
          <w:sz w:val="22"/>
          <w:szCs w:val="22"/>
        </w:rPr>
        <w:t xml:space="preserve"> that the root systems do not </w:t>
      </w:r>
      <w:r w:rsidR="00D15DCA">
        <w:rPr>
          <w:sz w:val="22"/>
          <w:szCs w:val="22"/>
        </w:rPr>
        <w:t>directly</w:t>
      </w:r>
      <w:r w:rsidR="00D15DCA" w:rsidRPr="00F47D73">
        <w:rPr>
          <w:sz w:val="22"/>
          <w:szCs w:val="22"/>
        </w:rPr>
        <w:t xml:space="preserve"> </w:t>
      </w:r>
      <w:r w:rsidRPr="00F47D73">
        <w:rPr>
          <w:sz w:val="22"/>
          <w:szCs w:val="22"/>
        </w:rPr>
        <w:t>influence erosion threshold, or</w:t>
      </w:r>
      <w:r w:rsidR="00D15DCA">
        <w:rPr>
          <w:sz w:val="22"/>
          <w:szCs w:val="22"/>
        </w:rPr>
        <w:t xml:space="preserve"> that</w:t>
      </w:r>
      <w:r w:rsidRPr="00F47D73">
        <w:rPr>
          <w:sz w:val="22"/>
          <w:szCs w:val="22"/>
        </w:rPr>
        <w:t xml:space="preserve"> the relationship </w:t>
      </w:r>
      <w:r w:rsidR="00295C36">
        <w:rPr>
          <w:sz w:val="22"/>
          <w:szCs w:val="22"/>
        </w:rPr>
        <w:t>cannot</w:t>
      </w:r>
      <w:r w:rsidRPr="00F47D73">
        <w:rPr>
          <w:sz w:val="22"/>
          <w:szCs w:val="22"/>
        </w:rPr>
        <w:t xml:space="preserve"> be shown </w:t>
      </w:r>
      <w:r w:rsidR="00295C36">
        <w:rPr>
          <w:sz w:val="22"/>
          <w:szCs w:val="22"/>
        </w:rPr>
        <w:t>using</w:t>
      </w:r>
      <w:r w:rsidR="00295C36" w:rsidRPr="00F47D73">
        <w:rPr>
          <w:sz w:val="22"/>
          <w:szCs w:val="22"/>
        </w:rPr>
        <w:t xml:space="preserve"> </w:t>
      </w:r>
      <w:r w:rsidRPr="00F47D73">
        <w:rPr>
          <w:sz w:val="22"/>
          <w:szCs w:val="22"/>
        </w:rPr>
        <w:t xml:space="preserve">the data collected in this study. </w:t>
      </w:r>
      <w:r>
        <w:rPr>
          <w:sz w:val="22"/>
          <w:szCs w:val="22"/>
        </w:rPr>
        <w:t xml:space="preserve">However, the root systems </w:t>
      </w:r>
      <w:r w:rsidR="004B39CF">
        <w:rPr>
          <w:sz w:val="22"/>
          <w:szCs w:val="22"/>
        </w:rPr>
        <w:t xml:space="preserve">of </w:t>
      </w:r>
      <w:proofErr w:type="spellStart"/>
      <w:r w:rsidR="004B39CF" w:rsidRPr="00044D60">
        <w:rPr>
          <w:rFonts w:hint="eastAsia"/>
          <w:i/>
          <w:sz w:val="22"/>
          <w:szCs w:val="22"/>
        </w:rPr>
        <w:t>Atriplex</w:t>
      </w:r>
      <w:proofErr w:type="spellEnd"/>
      <w:r w:rsidR="004B39CF" w:rsidRPr="00044D60">
        <w:rPr>
          <w:rFonts w:hint="eastAsia"/>
          <w:i/>
          <w:sz w:val="22"/>
          <w:szCs w:val="22"/>
        </w:rPr>
        <w:t xml:space="preserve"> </w:t>
      </w:r>
      <w:proofErr w:type="spellStart"/>
      <w:r w:rsidR="004B39CF" w:rsidRPr="00044D60">
        <w:rPr>
          <w:rFonts w:hint="eastAsia"/>
          <w:i/>
          <w:sz w:val="22"/>
          <w:szCs w:val="22"/>
        </w:rPr>
        <w:t>portulacoides</w:t>
      </w:r>
      <w:proofErr w:type="spellEnd"/>
      <w:r w:rsidR="004B39CF">
        <w:rPr>
          <w:rFonts w:hint="eastAsia"/>
          <w:sz w:val="22"/>
          <w:szCs w:val="22"/>
        </w:rPr>
        <w:t xml:space="preserve"> and </w:t>
      </w:r>
      <w:proofErr w:type="spellStart"/>
      <w:r w:rsidR="004B39CF" w:rsidRPr="00044D60">
        <w:rPr>
          <w:rFonts w:hint="eastAsia"/>
          <w:i/>
          <w:sz w:val="22"/>
          <w:szCs w:val="22"/>
        </w:rPr>
        <w:t>Juncus</w:t>
      </w:r>
      <w:proofErr w:type="spellEnd"/>
      <w:r w:rsidR="004B39CF" w:rsidRPr="00044D60">
        <w:rPr>
          <w:rFonts w:hint="eastAsia"/>
          <w:i/>
          <w:sz w:val="22"/>
          <w:szCs w:val="22"/>
        </w:rPr>
        <w:t xml:space="preserve"> </w:t>
      </w:r>
      <w:proofErr w:type="spellStart"/>
      <w:r w:rsidR="004B39CF">
        <w:rPr>
          <w:rFonts w:hint="eastAsia"/>
          <w:i/>
          <w:sz w:val="22"/>
          <w:szCs w:val="22"/>
        </w:rPr>
        <w:t>maritimus</w:t>
      </w:r>
      <w:proofErr w:type="spellEnd"/>
      <w:r w:rsidR="004B39CF" w:rsidRPr="00CE6C80">
        <w:rPr>
          <w:sz w:val="22"/>
          <w:szCs w:val="22"/>
        </w:rPr>
        <w:t xml:space="preserve"> </w:t>
      </w:r>
      <w:r w:rsidR="00D15DCA">
        <w:rPr>
          <w:sz w:val="22"/>
          <w:szCs w:val="22"/>
        </w:rPr>
        <w:t>have both</w:t>
      </w:r>
      <w:r w:rsidR="00D15DCA" w:rsidRPr="00CE6C80">
        <w:rPr>
          <w:sz w:val="22"/>
          <w:szCs w:val="22"/>
        </w:rPr>
        <w:t xml:space="preserve"> </w:t>
      </w:r>
      <w:r w:rsidR="004B39CF" w:rsidRPr="00CE6C80">
        <w:rPr>
          <w:sz w:val="22"/>
          <w:szCs w:val="22"/>
        </w:rPr>
        <w:t xml:space="preserve">been reported to </w:t>
      </w:r>
      <w:r>
        <w:rPr>
          <w:sz w:val="22"/>
          <w:szCs w:val="22"/>
        </w:rPr>
        <w:t xml:space="preserve">increase </w:t>
      </w:r>
      <w:r>
        <w:rPr>
          <w:rFonts w:hint="eastAsia"/>
          <w:sz w:val="22"/>
          <w:szCs w:val="22"/>
        </w:rPr>
        <w:t xml:space="preserve">the </w:t>
      </w:r>
      <w:r>
        <w:rPr>
          <w:sz w:val="22"/>
          <w:szCs w:val="22"/>
        </w:rPr>
        <w:t>erosion threshold</w:t>
      </w:r>
      <w:r>
        <w:rPr>
          <w:rFonts w:hint="eastAsia"/>
          <w:sz w:val="22"/>
          <w:szCs w:val="22"/>
        </w:rPr>
        <w:t xml:space="preserve"> </w:t>
      </w:r>
      <w:r w:rsidR="004B39CF">
        <w:rPr>
          <w:sz w:val="22"/>
          <w:szCs w:val="22"/>
        </w:rPr>
        <w:t>down creek banks</w:t>
      </w:r>
      <w:r>
        <w:rPr>
          <w:rFonts w:hint="eastAsia"/>
          <w:sz w:val="22"/>
          <w:szCs w:val="22"/>
        </w:rPr>
        <w:t xml:space="preserve"> (Chen, </w:t>
      </w:r>
      <w:r w:rsidR="004B39CF">
        <w:rPr>
          <w:sz w:val="22"/>
          <w:szCs w:val="22"/>
        </w:rPr>
        <w:t>2012</w:t>
      </w:r>
      <w:r>
        <w:rPr>
          <w:rFonts w:hint="eastAsia"/>
          <w:sz w:val="22"/>
          <w:szCs w:val="22"/>
        </w:rPr>
        <w:t>)</w:t>
      </w:r>
      <w:r>
        <w:rPr>
          <w:sz w:val="22"/>
          <w:szCs w:val="22"/>
        </w:rPr>
        <w:t xml:space="preserve">. </w:t>
      </w:r>
      <w:r w:rsidRPr="00F47D73">
        <w:rPr>
          <w:sz w:val="22"/>
          <w:szCs w:val="22"/>
        </w:rPr>
        <w:t xml:space="preserve">The </w:t>
      </w:r>
      <w:r>
        <w:rPr>
          <w:rFonts w:hint="eastAsia"/>
          <w:sz w:val="22"/>
          <w:szCs w:val="22"/>
        </w:rPr>
        <w:t>absence</w:t>
      </w:r>
      <w:r w:rsidRPr="00F47D73">
        <w:rPr>
          <w:sz w:val="22"/>
          <w:szCs w:val="22"/>
        </w:rPr>
        <w:t xml:space="preserve"> of </w:t>
      </w:r>
      <w:r>
        <w:rPr>
          <w:rFonts w:hint="eastAsia"/>
          <w:sz w:val="22"/>
          <w:szCs w:val="22"/>
        </w:rPr>
        <w:t xml:space="preserve">the </w:t>
      </w:r>
      <w:r w:rsidRPr="00F47D73">
        <w:rPr>
          <w:sz w:val="22"/>
          <w:szCs w:val="22"/>
        </w:rPr>
        <w:t>link between the erosion threshold and root density</w:t>
      </w:r>
      <w:r w:rsidR="004B39CF">
        <w:rPr>
          <w:sz w:val="22"/>
          <w:szCs w:val="22"/>
        </w:rPr>
        <w:t xml:space="preserve"> may be </w:t>
      </w:r>
      <w:r w:rsidRPr="00F47D73">
        <w:rPr>
          <w:sz w:val="22"/>
          <w:szCs w:val="22"/>
        </w:rPr>
        <w:t>because</w:t>
      </w:r>
      <w:r w:rsidR="004B39CF">
        <w:rPr>
          <w:sz w:val="22"/>
          <w:szCs w:val="22"/>
        </w:rPr>
        <w:t xml:space="preserve"> of a difference in </w:t>
      </w:r>
      <w:r w:rsidR="00D15DCA">
        <w:rPr>
          <w:sz w:val="22"/>
          <w:szCs w:val="22"/>
        </w:rPr>
        <w:t xml:space="preserve">the </w:t>
      </w:r>
      <w:r w:rsidR="004B39CF">
        <w:rPr>
          <w:sz w:val="22"/>
          <w:szCs w:val="22"/>
        </w:rPr>
        <w:t>scale</w:t>
      </w:r>
      <w:r w:rsidR="00D15DCA">
        <w:rPr>
          <w:sz w:val="22"/>
          <w:szCs w:val="22"/>
        </w:rPr>
        <w:t>s</w:t>
      </w:r>
      <w:r w:rsidR="004B39CF">
        <w:rPr>
          <w:sz w:val="22"/>
          <w:szCs w:val="22"/>
        </w:rPr>
        <w:t xml:space="preserve"> of measurement -</w:t>
      </w:r>
      <w:r w:rsidRPr="00F47D73">
        <w:rPr>
          <w:sz w:val="22"/>
          <w:szCs w:val="22"/>
        </w:rPr>
        <w:t xml:space="preserve"> the erosion threshold </w:t>
      </w:r>
      <w:r w:rsidR="00344DDF">
        <w:rPr>
          <w:sz w:val="22"/>
          <w:szCs w:val="22"/>
        </w:rPr>
        <w:t xml:space="preserve">is </w:t>
      </w:r>
      <w:r w:rsidRPr="00F47D73">
        <w:rPr>
          <w:sz w:val="22"/>
          <w:szCs w:val="22"/>
        </w:rPr>
        <w:t>measur</w:t>
      </w:r>
      <w:r w:rsidR="00344DDF">
        <w:rPr>
          <w:sz w:val="22"/>
          <w:szCs w:val="22"/>
        </w:rPr>
        <w:t>ed</w:t>
      </w:r>
      <w:r w:rsidRPr="00F47D73">
        <w:rPr>
          <w:sz w:val="22"/>
          <w:szCs w:val="22"/>
        </w:rPr>
        <w:t xml:space="preserve"> at </w:t>
      </w:r>
      <w:r w:rsidR="00344DDF">
        <w:rPr>
          <w:sz w:val="22"/>
          <w:szCs w:val="22"/>
        </w:rPr>
        <w:t>the</w:t>
      </w:r>
      <w:r w:rsidR="00344DDF" w:rsidRPr="00F47D73">
        <w:rPr>
          <w:sz w:val="22"/>
          <w:szCs w:val="22"/>
        </w:rPr>
        <w:t xml:space="preserve"> </w:t>
      </w:r>
      <w:r w:rsidRPr="00F47D73">
        <w:rPr>
          <w:sz w:val="22"/>
          <w:szCs w:val="22"/>
        </w:rPr>
        <w:t xml:space="preserve">scale of </w:t>
      </w:r>
      <w:r w:rsidR="00344DDF">
        <w:rPr>
          <w:sz w:val="22"/>
          <w:szCs w:val="22"/>
        </w:rPr>
        <w:t xml:space="preserve">sediment </w:t>
      </w:r>
      <w:r w:rsidRPr="00F47D73">
        <w:rPr>
          <w:sz w:val="22"/>
          <w:szCs w:val="22"/>
        </w:rPr>
        <w:t>particles</w:t>
      </w:r>
      <w:r>
        <w:rPr>
          <w:rFonts w:hint="eastAsia"/>
          <w:sz w:val="22"/>
          <w:szCs w:val="22"/>
        </w:rPr>
        <w:t xml:space="preserve"> (~</w:t>
      </w:r>
      <w:r>
        <w:rPr>
          <w:rFonts w:ascii="宋体" w:hAnsi="宋体" w:hint="eastAsia"/>
          <w:sz w:val="22"/>
          <w:szCs w:val="22"/>
        </w:rPr>
        <w:t>μ</w:t>
      </w:r>
      <w:r>
        <w:rPr>
          <w:rFonts w:hint="eastAsia"/>
          <w:sz w:val="22"/>
          <w:szCs w:val="22"/>
        </w:rPr>
        <w:t>m)</w:t>
      </w:r>
      <w:r w:rsidRPr="00F47D73">
        <w:rPr>
          <w:sz w:val="22"/>
          <w:szCs w:val="22"/>
        </w:rPr>
        <w:t xml:space="preserve">, </w:t>
      </w:r>
      <w:r w:rsidR="00344DDF">
        <w:rPr>
          <w:sz w:val="22"/>
          <w:szCs w:val="22"/>
        </w:rPr>
        <w:t xml:space="preserve">an order of magnitude </w:t>
      </w:r>
      <w:r w:rsidRPr="00F47D73">
        <w:rPr>
          <w:sz w:val="22"/>
          <w:szCs w:val="22"/>
        </w:rPr>
        <w:t xml:space="preserve">smaller than the </w:t>
      </w:r>
      <w:r>
        <w:rPr>
          <w:rFonts w:hint="eastAsia"/>
          <w:sz w:val="22"/>
          <w:szCs w:val="22"/>
        </w:rPr>
        <w:t xml:space="preserve">scale of </w:t>
      </w:r>
      <w:r w:rsidRPr="00F47D73">
        <w:rPr>
          <w:sz w:val="22"/>
          <w:szCs w:val="22"/>
        </w:rPr>
        <w:t>root</w:t>
      </w:r>
      <w:r>
        <w:rPr>
          <w:rFonts w:hint="eastAsia"/>
          <w:sz w:val="22"/>
          <w:szCs w:val="22"/>
        </w:rPr>
        <w:t>s (~ mm)</w:t>
      </w:r>
      <w:r w:rsidRPr="00F47D73">
        <w:rPr>
          <w:sz w:val="22"/>
          <w:szCs w:val="22"/>
        </w:rPr>
        <w:t xml:space="preserve">. </w:t>
      </w:r>
    </w:p>
    <w:p w14:paraId="1EE006EC" w14:textId="77777777" w:rsidR="0067184E" w:rsidRDefault="0067184E" w:rsidP="00F95465">
      <w:pPr>
        <w:spacing w:line="480" w:lineRule="auto"/>
      </w:pPr>
      <w:r>
        <w:rPr>
          <w:noProof/>
          <w:lang w:val="en-US"/>
        </w:rPr>
        <w:lastRenderedPageBreak/>
        <w:drawing>
          <wp:inline distT="0" distB="0" distL="0" distR="0" wp14:anchorId="3C9CF2AF" wp14:editId="6C16F29F">
            <wp:extent cx="5311140" cy="2231390"/>
            <wp:effectExtent l="0" t="0" r="3810" b="0"/>
            <wp:docPr id="2" name="图片 2" descr="E:\Papers\root system paper correction\root system with Charlie\Figure corrections\Figure 6 201807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pers\root system paper correction\root system with Charlie\Figure corrections\Figure 6 2018070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1140" cy="2231390"/>
                    </a:xfrm>
                    <a:prstGeom prst="rect">
                      <a:avLst/>
                    </a:prstGeom>
                    <a:noFill/>
                    <a:ln>
                      <a:noFill/>
                    </a:ln>
                  </pic:spPr>
                </pic:pic>
              </a:graphicData>
            </a:graphic>
          </wp:inline>
        </w:drawing>
      </w:r>
    </w:p>
    <w:p w14:paraId="13764E0D" w14:textId="7B967A69" w:rsidR="0067184E" w:rsidRPr="00153904" w:rsidRDefault="0067184E" w:rsidP="00F95465">
      <w:pPr>
        <w:spacing w:line="480" w:lineRule="auto"/>
      </w:pPr>
      <w:r>
        <w:t>Figure 7.</w:t>
      </w:r>
      <w:r w:rsidRPr="00153904">
        <w:rPr>
          <w:rFonts w:hint="eastAsia"/>
        </w:rPr>
        <w:t xml:space="preserve"> </w:t>
      </w:r>
      <w:r>
        <w:t xml:space="preserve">Relationships between root density and sediment properties using half-cores: </w:t>
      </w:r>
      <w:r w:rsidRPr="00153904">
        <w:rPr>
          <w:rFonts w:hint="eastAsia"/>
        </w:rPr>
        <w:t>(</w:t>
      </w:r>
      <w:r>
        <w:t>a</w:t>
      </w:r>
      <w:r w:rsidRPr="00153904">
        <w:rPr>
          <w:rFonts w:hint="eastAsia"/>
        </w:rPr>
        <w:t>) t</w:t>
      </w:r>
      <w:r w:rsidRPr="00153904">
        <w:t xml:space="preserve">he relationship between </w:t>
      </w:r>
      <w:r>
        <w:t xml:space="preserve">averaged </w:t>
      </w:r>
      <w:r w:rsidRPr="00153904">
        <w:t>shear strength and root density</w:t>
      </w:r>
      <w:r w:rsidR="003F2ED9">
        <w:t xml:space="preserve"> at each depth</w:t>
      </w:r>
      <w:r w:rsidRPr="00153904">
        <w:t>; the P value of 0.0</w:t>
      </w:r>
      <w:r>
        <w:t>48</w:t>
      </w:r>
      <w:r w:rsidRPr="00153904">
        <w:t xml:space="preserve"> shows that there is a </w:t>
      </w:r>
      <w:r>
        <w:t>good</w:t>
      </w:r>
      <w:r w:rsidRPr="00153904">
        <w:t xml:space="preserve"> relationship between these two variables</w:t>
      </w:r>
      <w:r>
        <w:t xml:space="preserve">; and (b) </w:t>
      </w:r>
      <w:r w:rsidRPr="00153904">
        <w:rPr>
          <w:rFonts w:hint="eastAsia"/>
        </w:rPr>
        <w:t>t</w:t>
      </w:r>
      <w:r w:rsidRPr="00153904">
        <w:t xml:space="preserve">he relationship between </w:t>
      </w:r>
      <w:r>
        <w:t>erosion threshold</w:t>
      </w:r>
      <w:r w:rsidRPr="00153904">
        <w:t xml:space="preserve"> and root density</w:t>
      </w:r>
      <w:r>
        <w:t xml:space="preserve">, </w:t>
      </w:r>
      <w:r w:rsidRPr="00153904">
        <w:t>show</w:t>
      </w:r>
      <w:r>
        <w:t>ing</w:t>
      </w:r>
      <w:r w:rsidRPr="00153904">
        <w:t xml:space="preserve"> </w:t>
      </w:r>
      <w:r>
        <w:t>no</w:t>
      </w:r>
      <w:r w:rsidRPr="00153904">
        <w:t xml:space="preserve"> significant relationship between these two variables</w:t>
      </w:r>
      <w:r>
        <w:t>.</w:t>
      </w:r>
      <w:r w:rsidR="00D21922">
        <w:t xml:space="preserve"> Data on erosion threshold and shear strength are sourced from Chen et al. (2012)</w:t>
      </w:r>
    </w:p>
    <w:p w14:paraId="125D2F05" w14:textId="77777777" w:rsidR="00E61EE3" w:rsidRPr="0067184E" w:rsidRDefault="00E61EE3" w:rsidP="00F95465">
      <w:pPr>
        <w:autoSpaceDE w:val="0"/>
        <w:autoSpaceDN w:val="0"/>
        <w:adjustRightInd w:val="0"/>
        <w:spacing w:line="480" w:lineRule="auto"/>
        <w:rPr>
          <w:sz w:val="22"/>
          <w:szCs w:val="22"/>
        </w:rPr>
      </w:pPr>
    </w:p>
    <w:p w14:paraId="1BE19355" w14:textId="0B268CF3" w:rsidR="000255F8" w:rsidRDefault="000255F8" w:rsidP="00F95465">
      <w:pPr>
        <w:autoSpaceDE w:val="0"/>
        <w:autoSpaceDN w:val="0"/>
        <w:adjustRightInd w:val="0"/>
        <w:spacing w:line="480" w:lineRule="auto"/>
        <w:rPr>
          <w:rFonts w:ascii="Times" w:hAnsi="Times" w:cs="Times"/>
          <w:sz w:val="22"/>
          <w:szCs w:val="22"/>
        </w:rPr>
      </w:pPr>
      <w:r w:rsidRPr="00F47D73">
        <w:rPr>
          <w:sz w:val="22"/>
          <w:szCs w:val="22"/>
        </w:rPr>
        <w:t xml:space="preserve">The organic matter </w:t>
      </w:r>
      <w:r w:rsidR="00295C36">
        <w:rPr>
          <w:sz w:val="22"/>
          <w:szCs w:val="22"/>
        </w:rPr>
        <w:t xml:space="preserve">content </w:t>
      </w:r>
      <w:r w:rsidR="00106EC2">
        <w:rPr>
          <w:sz w:val="22"/>
          <w:szCs w:val="22"/>
        </w:rPr>
        <w:t xml:space="preserve">of the sediment </w:t>
      </w:r>
      <w:r w:rsidRPr="00F47D73">
        <w:rPr>
          <w:sz w:val="22"/>
          <w:szCs w:val="22"/>
        </w:rPr>
        <w:t xml:space="preserve">may be more important </w:t>
      </w:r>
      <w:r>
        <w:rPr>
          <w:rFonts w:hint="eastAsia"/>
          <w:sz w:val="22"/>
          <w:szCs w:val="22"/>
        </w:rPr>
        <w:t>than the root density,</w:t>
      </w:r>
      <w:r w:rsidRPr="00F47D73">
        <w:rPr>
          <w:sz w:val="22"/>
          <w:szCs w:val="22"/>
        </w:rPr>
        <w:t xml:space="preserve"> in increasing the erosion threshold. </w:t>
      </w:r>
      <w:r w:rsidRPr="002B43C3">
        <w:rPr>
          <w:sz w:val="22"/>
          <w:szCs w:val="22"/>
        </w:rPr>
        <w:t xml:space="preserve">The organic matter content </w:t>
      </w:r>
      <w:r w:rsidR="003F2ED9">
        <w:rPr>
          <w:sz w:val="22"/>
          <w:szCs w:val="22"/>
        </w:rPr>
        <w:t xml:space="preserve">(mass percentage) </w:t>
      </w:r>
      <w:r>
        <w:rPr>
          <w:sz w:val="22"/>
          <w:szCs w:val="22"/>
        </w:rPr>
        <w:t xml:space="preserve">of the bank sediments </w:t>
      </w:r>
      <w:r w:rsidRPr="002B43C3">
        <w:rPr>
          <w:sz w:val="22"/>
          <w:szCs w:val="22"/>
        </w:rPr>
        <w:t xml:space="preserve">is </w:t>
      </w:r>
      <w:r>
        <w:rPr>
          <w:sz w:val="22"/>
          <w:szCs w:val="22"/>
        </w:rPr>
        <w:t>high</w:t>
      </w:r>
      <w:r w:rsidRPr="002B43C3">
        <w:rPr>
          <w:sz w:val="22"/>
          <w:szCs w:val="22"/>
        </w:rPr>
        <w:t xml:space="preserve"> within the studied saltmarsh, </w:t>
      </w:r>
      <w:r>
        <w:rPr>
          <w:sz w:val="22"/>
          <w:szCs w:val="22"/>
        </w:rPr>
        <w:t xml:space="preserve">with a maximum of </w:t>
      </w:r>
      <w:r w:rsidRPr="002B43C3">
        <w:rPr>
          <w:sz w:val="22"/>
          <w:szCs w:val="22"/>
        </w:rPr>
        <w:t>approx</w:t>
      </w:r>
      <w:r>
        <w:rPr>
          <w:sz w:val="22"/>
          <w:szCs w:val="22"/>
        </w:rPr>
        <w:t>.</w:t>
      </w:r>
      <w:r w:rsidRPr="002B43C3">
        <w:rPr>
          <w:sz w:val="22"/>
          <w:szCs w:val="22"/>
        </w:rPr>
        <w:t xml:space="preserve"> </w:t>
      </w:r>
      <w:r>
        <w:rPr>
          <w:sz w:val="22"/>
          <w:szCs w:val="22"/>
        </w:rPr>
        <w:t>10-15</w:t>
      </w:r>
      <w:r w:rsidRPr="002B43C3">
        <w:rPr>
          <w:sz w:val="22"/>
          <w:szCs w:val="22"/>
        </w:rPr>
        <w:t>%</w:t>
      </w:r>
      <w:r w:rsidR="00344DDF">
        <w:rPr>
          <w:sz w:val="22"/>
          <w:szCs w:val="22"/>
        </w:rPr>
        <w:t xml:space="preserve"> (Chen et al., 2012)</w:t>
      </w:r>
      <w:r w:rsidRPr="002B43C3">
        <w:rPr>
          <w:sz w:val="22"/>
          <w:szCs w:val="22"/>
        </w:rPr>
        <w:t xml:space="preserve">. </w:t>
      </w:r>
      <w:r>
        <w:rPr>
          <w:rFonts w:hint="eastAsia"/>
          <w:sz w:val="22"/>
          <w:szCs w:val="22"/>
        </w:rPr>
        <w:t>I</w:t>
      </w:r>
      <w:r>
        <w:rPr>
          <w:rFonts w:ascii="Times" w:hAnsi="Times" w:cs="Times" w:hint="eastAsia"/>
          <w:sz w:val="22"/>
          <w:szCs w:val="22"/>
        </w:rPr>
        <w:t xml:space="preserve">t has been suggested </w:t>
      </w:r>
      <w:r w:rsidRPr="00A30393">
        <w:rPr>
          <w:rFonts w:eastAsia="AdvTimes"/>
          <w:color w:val="000000"/>
          <w:sz w:val="22"/>
          <w:szCs w:val="22"/>
        </w:rPr>
        <w:t xml:space="preserve">by other studies (e.g., </w:t>
      </w:r>
      <w:r w:rsidRPr="00A30393">
        <w:rPr>
          <w:rFonts w:ascii="Times" w:hAnsi="Times" w:cs="Times"/>
          <w:sz w:val="22"/>
          <w:szCs w:val="22"/>
        </w:rPr>
        <w:t xml:space="preserve">Waldron and </w:t>
      </w:r>
      <w:proofErr w:type="spellStart"/>
      <w:r w:rsidRPr="00A30393">
        <w:rPr>
          <w:rFonts w:ascii="Times" w:hAnsi="Times" w:cs="Times"/>
          <w:sz w:val="22"/>
          <w:szCs w:val="22"/>
        </w:rPr>
        <w:t>Dakessian</w:t>
      </w:r>
      <w:proofErr w:type="spellEnd"/>
      <w:r>
        <w:rPr>
          <w:rFonts w:ascii="Times" w:hAnsi="Times" w:cs="Times"/>
          <w:sz w:val="22"/>
          <w:szCs w:val="22"/>
        </w:rPr>
        <w:t>,</w:t>
      </w:r>
      <w:r w:rsidRPr="00A30393">
        <w:rPr>
          <w:rFonts w:ascii="Times" w:hAnsi="Times" w:cs="Times"/>
          <w:sz w:val="22"/>
          <w:szCs w:val="22"/>
        </w:rPr>
        <w:t xml:space="preserve"> </w:t>
      </w:r>
      <w:r w:rsidR="00E61EE3" w:rsidRPr="00A30393">
        <w:rPr>
          <w:rFonts w:ascii="Times" w:hAnsi="Times" w:cs="Times"/>
          <w:sz w:val="22"/>
          <w:szCs w:val="22"/>
        </w:rPr>
        <w:t>198</w:t>
      </w:r>
      <w:r w:rsidR="00E61EE3">
        <w:rPr>
          <w:rFonts w:ascii="Times" w:hAnsi="Times" w:cs="Times"/>
          <w:sz w:val="22"/>
          <w:szCs w:val="22"/>
        </w:rPr>
        <w:t>1</w:t>
      </w:r>
      <w:r w:rsidRPr="00A30393">
        <w:rPr>
          <w:rFonts w:ascii="Times" w:hAnsi="Times" w:cs="Times"/>
          <w:sz w:val="22"/>
          <w:szCs w:val="22"/>
        </w:rPr>
        <w:t>)</w:t>
      </w:r>
      <w:r>
        <w:rPr>
          <w:rFonts w:ascii="Times" w:hAnsi="Times" w:cs="Times" w:hint="eastAsia"/>
          <w:sz w:val="22"/>
          <w:szCs w:val="22"/>
        </w:rPr>
        <w:t xml:space="preserve"> </w:t>
      </w:r>
      <w:r w:rsidRPr="00A30393">
        <w:rPr>
          <w:rFonts w:eastAsia="AdvTimes"/>
          <w:color w:val="000000"/>
          <w:sz w:val="22"/>
          <w:szCs w:val="22"/>
        </w:rPr>
        <w:t>that the root systems mainly increase the cohesion of the bank sediments</w:t>
      </w:r>
      <w:r w:rsidR="00344DDF">
        <w:rPr>
          <w:rFonts w:eastAsia="AdvTimes"/>
          <w:color w:val="000000"/>
          <w:sz w:val="22"/>
          <w:szCs w:val="22"/>
        </w:rPr>
        <w:t>,</w:t>
      </w:r>
      <w:r>
        <w:rPr>
          <w:rFonts w:ascii="Times" w:hAnsi="Times" w:cs="Times" w:hint="eastAsia"/>
          <w:sz w:val="22"/>
          <w:szCs w:val="22"/>
        </w:rPr>
        <w:t xml:space="preserve"> and </w:t>
      </w:r>
      <w:r>
        <w:rPr>
          <w:sz w:val="22"/>
          <w:szCs w:val="22"/>
        </w:rPr>
        <w:t xml:space="preserve">organic matter </w:t>
      </w:r>
      <w:r w:rsidR="00344DDF">
        <w:rPr>
          <w:sz w:val="22"/>
          <w:szCs w:val="22"/>
        </w:rPr>
        <w:t xml:space="preserve">also </w:t>
      </w:r>
      <w:r>
        <w:rPr>
          <w:sz w:val="22"/>
          <w:szCs w:val="22"/>
        </w:rPr>
        <w:t xml:space="preserve">plays a critical role in cohesion. Organic matter increases the cohesion of </w:t>
      </w:r>
      <w:r w:rsidR="00271B4A">
        <w:rPr>
          <w:sz w:val="22"/>
          <w:szCs w:val="22"/>
        </w:rPr>
        <w:t xml:space="preserve">the </w:t>
      </w:r>
      <w:r>
        <w:rPr>
          <w:sz w:val="22"/>
          <w:szCs w:val="22"/>
        </w:rPr>
        <w:t xml:space="preserve">sediment through the binding of mineral particles by organic polymers or through the physical enmeshment of particles by </w:t>
      </w:r>
      <w:r w:rsidR="00344DDF">
        <w:rPr>
          <w:sz w:val="22"/>
          <w:szCs w:val="22"/>
        </w:rPr>
        <w:t xml:space="preserve">very </w:t>
      </w:r>
      <w:r>
        <w:rPr>
          <w:sz w:val="22"/>
          <w:szCs w:val="22"/>
        </w:rPr>
        <w:t xml:space="preserve">fine roots </w:t>
      </w:r>
      <w:r w:rsidR="00271B4A">
        <w:rPr>
          <w:sz w:val="22"/>
          <w:szCs w:val="22"/>
        </w:rPr>
        <w:t>(</w:t>
      </w:r>
      <w:r>
        <w:rPr>
          <w:sz w:val="22"/>
          <w:szCs w:val="22"/>
        </w:rPr>
        <w:t>or</w:t>
      </w:r>
      <w:r w:rsidR="00271B4A">
        <w:rPr>
          <w:sz w:val="22"/>
          <w:szCs w:val="22"/>
        </w:rPr>
        <w:t xml:space="preserve"> even</w:t>
      </w:r>
      <w:r>
        <w:rPr>
          <w:sz w:val="22"/>
          <w:szCs w:val="22"/>
        </w:rPr>
        <w:t xml:space="preserve"> fungi</w:t>
      </w:r>
      <w:r w:rsidR="00271B4A">
        <w:rPr>
          <w:sz w:val="22"/>
          <w:szCs w:val="22"/>
        </w:rPr>
        <w:t>)</w:t>
      </w:r>
      <w:r>
        <w:rPr>
          <w:sz w:val="22"/>
          <w:szCs w:val="22"/>
        </w:rPr>
        <w:t xml:space="preserve"> (</w:t>
      </w:r>
      <w:proofErr w:type="spellStart"/>
      <w:r>
        <w:rPr>
          <w:sz w:val="22"/>
          <w:szCs w:val="22"/>
        </w:rPr>
        <w:t>Chenu</w:t>
      </w:r>
      <w:proofErr w:type="spellEnd"/>
      <w:r>
        <w:rPr>
          <w:sz w:val="22"/>
          <w:szCs w:val="22"/>
        </w:rPr>
        <w:t xml:space="preserve"> </w:t>
      </w:r>
      <w:r w:rsidRPr="0070606C">
        <w:rPr>
          <w:sz w:val="22"/>
          <w:szCs w:val="22"/>
        </w:rPr>
        <w:t>et al</w:t>
      </w:r>
      <w:r>
        <w:rPr>
          <w:sz w:val="22"/>
          <w:szCs w:val="22"/>
        </w:rPr>
        <w:t>., 2000).</w:t>
      </w:r>
      <w:r w:rsidRPr="00E36175">
        <w:rPr>
          <w:rFonts w:ascii="Times" w:hAnsi="Times" w:cs="Times" w:hint="eastAsia"/>
          <w:sz w:val="22"/>
          <w:szCs w:val="22"/>
        </w:rPr>
        <w:t xml:space="preserve"> </w:t>
      </w:r>
      <w:r>
        <w:rPr>
          <w:rFonts w:ascii="Times" w:hAnsi="Times" w:cs="Times" w:hint="eastAsia"/>
          <w:sz w:val="22"/>
          <w:szCs w:val="22"/>
        </w:rPr>
        <w:t>Very f</w:t>
      </w:r>
      <w:r w:rsidRPr="00EC1387">
        <w:t>ine</w:t>
      </w:r>
      <w:r w:rsidRPr="00EC1387">
        <w:rPr>
          <w:rFonts w:hint="eastAsia"/>
        </w:rPr>
        <w:t xml:space="preserve"> </w:t>
      </w:r>
      <w:r w:rsidRPr="00EC1387">
        <w:t>roots</w:t>
      </w:r>
      <w:r>
        <w:rPr>
          <w:rFonts w:hint="eastAsia"/>
        </w:rPr>
        <w:t xml:space="preserve"> (at a scale of particle size</w:t>
      </w:r>
      <w:r w:rsidR="00344DDF">
        <w:t>, not visible on CT images, or captured by sieving/washing procedures</w:t>
      </w:r>
      <w:r>
        <w:rPr>
          <w:rFonts w:hint="eastAsia"/>
        </w:rPr>
        <w:t>), together with organic matter, can</w:t>
      </w:r>
      <w:r w:rsidRPr="00EC1387">
        <w:t xml:space="preserve"> bind soil into stable aggregates (</w:t>
      </w:r>
      <w:proofErr w:type="spellStart"/>
      <w:r w:rsidRPr="00EC1387">
        <w:t>Bronick</w:t>
      </w:r>
      <w:proofErr w:type="spellEnd"/>
      <w:r w:rsidRPr="00EC1387">
        <w:t xml:space="preserve"> and Lal, 2005)</w:t>
      </w:r>
      <w:r>
        <w:rPr>
          <w:rFonts w:hint="eastAsia"/>
        </w:rPr>
        <w:t xml:space="preserve">. </w:t>
      </w:r>
      <w:r>
        <w:rPr>
          <w:rFonts w:ascii="Times" w:hAnsi="Times" w:cs="Times"/>
          <w:sz w:val="22"/>
          <w:szCs w:val="22"/>
        </w:rPr>
        <w:t xml:space="preserve">The root systems have </w:t>
      </w:r>
      <w:r>
        <w:rPr>
          <w:rFonts w:ascii="Times" w:hAnsi="Times" w:cs="Times"/>
          <w:sz w:val="22"/>
          <w:szCs w:val="22"/>
        </w:rPr>
        <w:lastRenderedPageBreak/>
        <w:t xml:space="preserve">been studied under an </w:t>
      </w:r>
      <w:r>
        <w:rPr>
          <w:rFonts w:ascii="Times" w:hAnsi="Times" w:cs="Times" w:hint="eastAsia"/>
          <w:sz w:val="22"/>
          <w:szCs w:val="22"/>
        </w:rPr>
        <w:t>optical</w:t>
      </w:r>
      <w:r>
        <w:rPr>
          <w:rFonts w:ascii="Times" w:hAnsi="Times" w:cs="Times"/>
          <w:sz w:val="22"/>
          <w:szCs w:val="22"/>
        </w:rPr>
        <w:t xml:space="preserve"> </w:t>
      </w:r>
      <w:r>
        <w:rPr>
          <w:rFonts w:ascii="Times" w:hAnsi="Times" w:cs="Times" w:hint="eastAsia"/>
          <w:sz w:val="22"/>
          <w:szCs w:val="22"/>
        </w:rPr>
        <w:t>photo</w:t>
      </w:r>
      <w:r>
        <w:rPr>
          <w:rFonts w:ascii="Times" w:hAnsi="Times" w:cs="Times"/>
          <w:sz w:val="22"/>
          <w:szCs w:val="22"/>
        </w:rPr>
        <w:t xml:space="preserve">microscope. </w:t>
      </w:r>
      <w:r w:rsidR="008A2500">
        <w:rPr>
          <w:rFonts w:ascii="Times" w:hAnsi="Times" w:cs="Times"/>
          <w:sz w:val="22"/>
          <w:szCs w:val="22"/>
        </w:rPr>
        <w:t>The</w:t>
      </w:r>
      <w:r>
        <w:rPr>
          <w:rFonts w:ascii="Times" w:hAnsi="Times" w:cs="Times"/>
          <w:sz w:val="22"/>
          <w:szCs w:val="22"/>
        </w:rPr>
        <w:t xml:space="preserve"> roots </w:t>
      </w:r>
      <w:r w:rsidR="008A2500">
        <w:rPr>
          <w:rFonts w:ascii="Times" w:hAnsi="Times" w:cs="Times"/>
          <w:sz w:val="22"/>
          <w:szCs w:val="22"/>
        </w:rPr>
        <w:t xml:space="preserve">are observed to </w:t>
      </w:r>
      <w:r>
        <w:rPr>
          <w:rFonts w:ascii="Times" w:hAnsi="Times" w:cs="Times"/>
          <w:sz w:val="22"/>
          <w:szCs w:val="22"/>
        </w:rPr>
        <w:t xml:space="preserve">have very fine hairs (see </w:t>
      </w:r>
      <w:r w:rsidR="005A6ACD">
        <w:rPr>
          <w:rFonts w:ascii="Times" w:hAnsi="Times" w:cs="Times"/>
          <w:sz w:val="22"/>
          <w:szCs w:val="22"/>
        </w:rPr>
        <w:t>Figure 8</w:t>
      </w:r>
      <w:r>
        <w:rPr>
          <w:rFonts w:ascii="Times" w:hAnsi="Times" w:cs="Times"/>
          <w:sz w:val="22"/>
          <w:szCs w:val="22"/>
        </w:rPr>
        <w:t xml:space="preserve">). These hairs, </w:t>
      </w:r>
      <w:r w:rsidR="00344DDF">
        <w:rPr>
          <w:rFonts w:ascii="Times" w:hAnsi="Times" w:cs="Times"/>
          <w:sz w:val="22"/>
          <w:szCs w:val="22"/>
        </w:rPr>
        <w:t>with</w:t>
      </w:r>
      <w:r w:rsidR="00344DDF">
        <w:rPr>
          <w:rFonts w:ascii="Times" w:hAnsi="Times" w:cs="Times" w:hint="eastAsia"/>
          <w:sz w:val="22"/>
          <w:szCs w:val="22"/>
        </w:rPr>
        <w:t xml:space="preserve"> </w:t>
      </w:r>
      <w:r>
        <w:rPr>
          <w:rFonts w:ascii="Times" w:hAnsi="Times" w:cs="Times" w:hint="eastAsia"/>
          <w:sz w:val="22"/>
          <w:szCs w:val="22"/>
        </w:rPr>
        <w:t>a diameter of ~10</w:t>
      </w:r>
      <w:r w:rsidRPr="002168A5">
        <w:rPr>
          <w:rFonts w:ascii="Times" w:hAnsi="Times" w:cs="Times" w:hint="eastAsia"/>
          <w:sz w:val="22"/>
          <w:szCs w:val="22"/>
          <w:vertAlign w:val="superscript"/>
        </w:rPr>
        <w:t>1</w:t>
      </w:r>
      <w:r>
        <w:rPr>
          <w:rFonts w:ascii="Times" w:hAnsi="Times" w:cs="Times" w:hint="eastAsia"/>
          <w:sz w:val="22"/>
          <w:szCs w:val="22"/>
        </w:rPr>
        <w:t xml:space="preserve"> </w:t>
      </w:r>
      <w:r w:rsidRPr="002168A5">
        <w:rPr>
          <w:rFonts w:ascii="Times" w:hAnsi="Times" w:cs="Times" w:hint="eastAsia"/>
          <w:sz w:val="22"/>
          <w:szCs w:val="22"/>
        </w:rPr>
        <w:t>μ</w:t>
      </w:r>
      <w:r>
        <w:rPr>
          <w:rFonts w:ascii="Times" w:hAnsi="Times" w:cs="Times" w:hint="eastAsia"/>
          <w:sz w:val="22"/>
          <w:szCs w:val="22"/>
        </w:rPr>
        <w:t xml:space="preserve">m, </w:t>
      </w:r>
      <w:r>
        <w:rPr>
          <w:rFonts w:ascii="Times" w:hAnsi="Times" w:cs="Times"/>
          <w:sz w:val="22"/>
          <w:szCs w:val="22"/>
        </w:rPr>
        <w:t xml:space="preserve">together with additional organic matter from root systems, can </w:t>
      </w:r>
      <w:r w:rsidR="008A2500">
        <w:rPr>
          <w:rFonts w:ascii="Times" w:hAnsi="Times" w:cs="Times"/>
          <w:sz w:val="22"/>
          <w:szCs w:val="22"/>
        </w:rPr>
        <w:t xml:space="preserve">bind </w:t>
      </w:r>
      <w:r>
        <w:rPr>
          <w:rFonts w:ascii="Times" w:hAnsi="Times" w:cs="Times"/>
          <w:sz w:val="22"/>
          <w:szCs w:val="22"/>
        </w:rPr>
        <w:t>the sediment particles increas</w:t>
      </w:r>
      <w:r w:rsidR="007D0987">
        <w:rPr>
          <w:rFonts w:ascii="Times" w:hAnsi="Times" w:cs="Times"/>
          <w:sz w:val="22"/>
          <w:szCs w:val="22"/>
        </w:rPr>
        <w:t>ing</w:t>
      </w:r>
      <w:r>
        <w:rPr>
          <w:rFonts w:ascii="Times" w:hAnsi="Times" w:cs="Times"/>
          <w:sz w:val="22"/>
          <w:szCs w:val="22"/>
        </w:rPr>
        <w:t xml:space="preserve"> the cohesion of the sediments. </w:t>
      </w:r>
      <w:r w:rsidR="007D0987">
        <w:rPr>
          <w:rFonts w:ascii="Times" w:hAnsi="Times" w:cs="Times"/>
          <w:sz w:val="22"/>
          <w:szCs w:val="22"/>
        </w:rPr>
        <w:t>Thus</w:t>
      </w:r>
      <w:r>
        <w:rPr>
          <w:rFonts w:ascii="Times" w:hAnsi="Times" w:cs="Times"/>
          <w:sz w:val="22"/>
          <w:szCs w:val="22"/>
        </w:rPr>
        <w:t xml:space="preserve">, </w:t>
      </w:r>
      <w:r>
        <w:rPr>
          <w:rFonts w:ascii="Times" w:hAnsi="Times" w:cs="Times" w:hint="eastAsia"/>
          <w:sz w:val="22"/>
          <w:szCs w:val="22"/>
        </w:rPr>
        <w:t>t</w:t>
      </w:r>
      <w:r>
        <w:rPr>
          <w:rFonts w:ascii="Times" w:hAnsi="Times" w:cs="Times"/>
          <w:sz w:val="22"/>
          <w:szCs w:val="22"/>
        </w:rPr>
        <w:t xml:space="preserve">he root systems can increase the erosion threshold </w:t>
      </w:r>
      <w:r w:rsidR="007D0987">
        <w:rPr>
          <w:rFonts w:ascii="Times" w:hAnsi="Times" w:cs="Times"/>
          <w:sz w:val="22"/>
          <w:szCs w:val="22"/>
        </w:rPr>
        <w:t xml:space="preserve">through </w:t>
      </w:r>
      <w:r>
        <w:rPr>
          <w:rFonts w:ascii="Times" w:hAnsi="Times" w:cs="Times"/>
          <w:sz w:val="22"/>
          <w:szCs w:val="22"/>
        </w:rPr>
        <w:t>an indirect mean</w:t>
      </w:r>
      <w:r w:rsidR="00F30492">
        <w:rPr>
          <w:rFonts w:ascii="Times" w:hAnsi="Times" w:cs="Times"/>
          <w:sz w:val="22"/>
          <w:szCs w:val="22"/>
        </w:rPr>
        <w:t>s</w:t>
      </w:r>
      <w:r w:rsidR="00344DDF">
        <w:rPr>
          <w:rFonts w:ascii="Times" w:hAnsi="Times" w:cs="Times"/>
          <w:sz w:val="22"/>
          <w:szCs w:val="22"/>
        </w:rPr>
        <w:t>, not detectable by the methods described herein</w:t>
      </w:r>
      <w:r>
        <w:rPr>
          <w:rFonts w:ascii="Times" w:hAnsi="Times" w:cs="Times"/>
          <w:sz w:val="22"/>
          <w:szCs w:val="22"/>
        </w:rPr>
        <w:t>.</w:t>
      </w:r>
    </w:p>
    <w:p w14:paraId="37DDE66B" w14:textId="77777777" w:rsidR="002973B4" w:rsidRDefault="002973B4" w:rsidP="00F95465">
      <w:pPr>
        <w:autoSpaceDE w:val="0"/>
        <w:autoSpaceDN w:val="0"/>
        <w:adjustRightInd w:val="0"/>
        <w:spacing w:line="480" w:lineRule="auto"/>
        <w:rPr>
          <w:rFonts w:ascii="Times" w:hAnsi="Times" w:cs="Times"/>
          <w:sz w:val="22"/>
          <w:szCs w:val="22"/>
        </w:rPr>
      </w:pPr>
    </w:p>
    <w:p w14:paraId="56DD55BC" w14:textId="77777777" w:rsidR="002973B4" w:rsidRDefault="002B1DA2" w:rsidP="00F95465">
      <w:pPr>
        <w:autoSpaceDE w:val="0"/>
        <w:autoSpaceDN w:val="0"/>
        <w:adjustRightInd w:val="0"/>
        <w:spacing w:line="480" w:lineRule="auto"/>
        <w:jc w:val="center"/>
        <w:rPr>
          <w:rFonts w:ascii="Times" w:hAnsi="Times" w:cs="Times"/>
          <w:sz w:val="22"/>
          <w:szCs w:val="22"/>
        </w:rPr>
      </w:pPr>
      <w:r>
        <w:rPr>
          <w:rFonts w:ascii="Times" w:hAnsi="Times" w:cs="Times"/>
          <w:noProof/>
          <w:sz w:val="22"/>
          <w:szCs w:val="22"/>
          <w:lang w:val="en-US"/>
        </w:rPr>
        <w:drawing>
          <wp:inline distT="0" distB="0" distL="0" distR="0" wp14:anchorId="7DA0E298" wp14:editId="231C4017">
            <wp:extent cx="3850944" cy="2850468"/>
            <wp:effectExtent l="0" t="0" r="0" b="7620"/>
            <wp:docPr id="8" name="Picture 8" descr="Plat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lat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4992" cy="2853465"/>
                    </a:xfrm>
                    <a:prstGeom prst="rect">
                      <a:avLst/>
                    </a:prstGeom>
                    <a:noFill/>
                    <a:ln>
                      <a:noFill/>
                    </a:ln>
                  </pic:spPr>
                </pic:pic>
              </a:graphicData>
            </a:graphic>
          </wp:inline>
        </w:drawing>
      </w:r>
    </w:p>
    <w:p w14:paraId="042EF65A" w14:textId="6D04D507" w:rsidR="002973B4" w:rsidRPr="000255F8" w:rsidRDefault="005A6ACD" w:rsidP="00F95465">
      <w:pPr>
        <w:spacing w:line="480" w:lineRule="auto"/>
        <w:jc w:val="center"/>
      </w:pPr>
      <w:r>
        <w:t>Figure 8</w:t>
      </w:r>
      <w:r w:rsidR="002973B4">
        <w:rPr>
          <w:rFonts w:hint="eastAsia"/>
        </w:rPr>
        <w:t xml:space="preserve">. </w:t>
      </w:r>
      <w:r w:rsidR="002973B4" w:rsidRPr="003C1423">
        <w:t>The photograph of root hairs under optical photomicroscope, with scale.</w:t>
      </w:r>
    </w:p>
    <w:p w14:paraId="18AD8123" w14:textId="77777777" w:rsidR="00406CC3" w:rsidRDefault="00406CC3" w:rsidP="00F95465">
      <w:pPr>
        <w:autoSpaceDE w:val="0"/>
        <w:autoSpaceDN w:val="0"/>
        <w:adjustRightInd w:val="0"/>
        <w:spacing w:line="480" w:lineRule="auto"/>
        <w:rPr>
          <w:rFonts w:ascii="Times" w:hAnsi="Times" w:cs="Times"/>
          <w:sz w:val="22"/>
          <w:szCs w:val="22"/>
        </w:rPr>
      </w:pPr>
    </w:p>
    <w:p w14:paraId="533FD628" w14:textId="6755CB49" w:rsidR="000255F8" w:rsidRDefault="000255F8" w:rsidP="00F95465">
      <w:pPr>
        <w:autoSpaceDE w:val="0"/>
        <w:autoSpaceDN w:val="0"/>
        <w:adjustRightInd w:val="0"/>
        <w:spacing w:line="480" w:lineRule="auto"/>
        <w:rPr>
          <w:sz w:val="22"/>
          <w:szCs w:val="22"/>
        </w:rPr>
      </w:pPr>
      <w:r w:rsidRPr="00F47D73">
        <w:rPr>
          <w:sz w:val="22"/>
          <w:szCs w:val="22"/>
        </w:rPr>
        <w:t xml:space="preserve">Previously, </w:t>
      </w:r>
      <w:proofErr w:type="spellStart"/>
      <w:r w:rsidRPr="00F47D73">
        <w:rPr>
          <w:sz w:val="22"/>
          <w:szCs w:val="22"/>
        </w:rPr>
        <w:t>Heede</w:t>
      </w:r>
      <w:proofErr w:type="spellEnd"/>
      <w:r w:rsidRPr="00F47D73">
        <w:rPr>
          <w:sz w:val="22"/>
          <w:szCs w:val="22"/>
        </w:rPr>
        <w:t xml:space="preserve"> (1980) has </w:t>
      </w:r>
      <w:r w:rsidR="003B00A9">
        <w:rPr>
          <w:sz w:val="22"/>
          <w:szCs w:val="22"/>
        </w:rPr>
        <w:t>observed</w:t>
      </w:r>
      <w:r w:rsidR="003B00A9" w:rsidRPr="00F47D73">
        <w:rPr>
          <w:sz w:val="22"/>
          <w:szCs w:val="22"/>
        </w:rPr>
        <w:t xml:space="preserve"> </w:t>
      </w:r>
      <w:r w:rsidRPr="00F47D73">
        <w:rPr>
          <w:sz w:val="22"/>
          <w:szCs w:val="22"/>
        </w:rPr>
        <w:t xml:space="preserve">that the ability of vegetation to stabilise a bank is dependent upon factors such as plant vigour, density and rooting depth. Similarly, </w:t>
      </w:r>
      <w:proofErr w:type="spellStart"/>
      <w:r w:rsidRPr="00F47D73">
        <w:rPr>
          <w:sz w:val="22"/>
          <w:szCs w:val="22"/>
        </w:rPr>
        <w:t>Mallik</w:t>
      </w:r>
      <w:proofErr w:type="spellEnd"/>
      <w:r w:rsidRPr="00F47D73">
        <w:rPr>
          <w:sz w:val="22"/>
          <w:szCs w:val="22"/>
        </w:rPr>
        <w:t xml:space="preserve"> and </w:t>
      </w:r>
      <w:proofErr w:type="spellStart"/>
      <w:r w:rsidRPr="00F47D73">
        <w:rPr>
          <w:sz w:val="22"/>
          <w:szCs w:val="22"/>
        </w:rPr>
        <w:t>Rasid</w:t>
      </w:r>
      <w:proofErr w:type="spellEnd"/>
      <w:r w:rsidRPr="00F47D73">
        <w:rPr>
          <w:sz w:val="22"/>
          <w:szCs w:val="22"/>
        </w:rPr>
        <w:t xml:space="preserve"> (1993) have noted the importance of the </w:t>
      </w:r>
      <w:r w:rsidRPr="00F47D73">
        <w:rPr>
          <w:rFonts w:ascii="Times" w:hAnsi="Times" w:cs="Times"/>
          <w:sz w:val="22"/>
          <w:szCs w:val="22"/>
        </w:rPr>
        <w:t>vegetation forms (e.g.</w:t>
      </w:r>
      <w:r>
        <w:rPr>
          <w:rFonts w:ascii="Times" w:hAnsi="Times" w:cs="Times"/>
          <w:sz w:val="22"/>
          <w:szCs w:val="22"/>
        </w:rPr>
        <w:t xml:space="preserve"> herbaceous, woody shrub, tree)</w:t>
      </w:r>
      <w:r>
        <w:rPr>
          <w:rFonts w:ascii="Times" w:hAnsi="Times" w:cs="Times" w:hint="eastAsia"/>
          <w:sz w:val="22"/>
          <w:szCs w:val="22"/>
        </w:rPr>
        <w:t>.</w:t>
      </w:r>
      <w:r w:rsidRPr="00F47D73">
        <w:rPr>
          <w:rFonts w:ascii="Times" w:hAnsi="Times" w:cs="Times"/>
          <w:sz w:val="22"/>
          <w:szCs w:val="22"/>
        </w:rPr>
        <w:t xml:space="preserve"> </w:t>
      </w:r>
      <w:r>
        <w:rPr>
          <w:rFonts w:ascii="Times" w:hAnsi="Times" w:cs="Times" w:hint="eastAsia"/>
          <w:sz w:val="22"/>
          <w:szCs w:val="22"/>
        </w:rPr>
        <w:t xml:space="preserve">More recently, </w:t>
      </w:r>
      <w:r w:rsidRPr="00F47D73">
        <w:rPr>
          <w:rFonts w:ascii="Times" w:hAnsi="Times" w:cs="Times"/>
          <w:sz w:val="22"/>
          <w:szCs w:val="22"/>
        </w:rPr>
        <w:t>root architecture</w:t>
      </w:r>
      <w:r>
        <w:rPr>
          <w:rFonts w:ascii="Times" w:hAnsi="Times" w:cs="Times" w:hint="eastAsia"/>
          <w:sz w:val="22"/>
          <w:szCs w:val="22"/>
        </w:rPr>
        <w:t xml:space="preserve"> has been related to bank sediment stability </w:t>
      </w:r>
      <w:r w:rsidRPr="00C870C9">
        <w:rPr>
          <w:rFonts w:ascii="Times" w:hAnsi="Times" w:cs="Times"/>
          <w:sz w:val="22"/>
          <w:szCs w:val="22"/>
        </w:rPr>
        <w:t xml:space="preserve">(e.g., De </w:t>
      </w:r>
      <w:proofErr w:type="spellStart"/>
      <w:r w:rsidRPr="00C870C9">
        <w:rPr>
          <w:rFonts w:ascii="Times" w:hAnsi="Times" w:cs="Times"/>
          <w:sz w:val="22"/>
          <w:szCs w:val="22"/>
        </w:rPr>
        <w:t>Baets</w:t>
      </w:r>
      <w:proofErr w:type="spellEnd"/>
      <w:r w:rsidRPr="00C870C9">
        <w:rPr>
          <w:rFonts w:ascii="Times" w:hAnsi="Times" w:cs="Times"/>
          <w:sz w:val="22"/>
          <w:szCs w:val="22"/>
        </w:rPr>
        <w:t xml:space="preserve"> et al., 2007</w:t>
      </w:r>
      <w:r w:rsidR="000C78BE" w:rsidRPr="00C870C9">
        <w:rPr>
          <w:sz w:val="22"/>
          <w:szCs w:val="22"/>
        </w:rPr>
        <w:t xml:space="preserve">; </w:t>
      </w:r>
      <w:proofErr w:type="spellStart"/>
      <w:r w:rsidR="000C78BE" w:rsidRPr="00C870C9">
        <w:rPr>
          <w:sz w:val="22"/>
          <w:szCs w:val="22"/>
        </w:rPr>
        <w:t>Danjon</w:t>
      </w:r>
      <w:proofErr w:type="spellEnd"/>
      <w:r w:rsidR="000C78BE" w:rsidRPr="00C870C9">
        <w:rPr>
          <w:sz w:val="22"/>
          <w:szCs w:val="22"/>
        </w:rPr>
        <w:t xml:space="preserve"> et al., 2008</w:t>
      </w:r>
      <w:r w:rsidR="00C870C9" w:rsidRPr="00C870C9">
        <w:rPr>
          <w:sz w:val="22"/>
          <w:szCs w:val="22"/>
        </w:rPr>
        <w:t>; Darby and Turner, 2008</w:t>
      </w:r>
      <w:r w:rsidRPr="00C870C9">
        <w:rPr>
          <w:rFonts w:ascii="Times" w:hAnsi="Times" w:cs="Times"/>
          <w:sz w:val="22"/>
          <w:szCs w:val="22"/>
        </w:rPr>
        <w:t>)</w:t>
      </w:r>
      <w:r w:rsidRPr="00F47D73">
        <w:rPr>
          <w:rFonts w:ascii="Times" w:hAnsi="Times" w:cs="Times"/>
          <w:sz w:val="22"/>
          <w:szCs w:val="22"/>
        </w:rPr>
        <w:t xml:space="preserve">. </w:t>
      </w:r>
      <w:r w:rsidRPr="00F47D73">
        <w:rPr>
          <w:sz w:val="22"/>
          <w:szCs w:val="22"/>
        </w:rPr>
        <w:t xml:space="preserve">Nonetheless, it is still unclear which parameter(s) </w:t>
      </w:r>
      <w:r w:rsidR="00CB0C8A">
        <w:rPr>
          <w:sz w:val="22"/>
          <w:szCs w:val="22"/>
        </w:rPr>
        <w:t>are</w:t>
      </w:r>
      <w:r w:rsidR="00CB0C8A" w:rsidRPr="00F47D73">
        <w:rPr>
          <w:sz w:val="22"/>
          <w:szCs w:val="22"/>
        </w:rPr>
        <w:t xml:space="preserve"> </w:t>
      </w:r>
      <w:r w:rsidRPr="00F47D73">
        <w:rPr>
          <w:sz w:val="22"/>
          <w:szCs w:val="22"/>
        </w:rPr>
        <w:t xml:space="preserve">the most important, in terms of increasing </w:t>
      </w:r>
      <w:r>
        <w:rPr>
          <w:rFonts w:hint="eastAsia"/>
          <w:sz w:val="22"/>
          <w:szCs w:val="22"/>
        </w:rPr>
        <w:t xml:space="preserve">the </w:t>
      </w:r>
      <w:r w:rsidRPr="00F47D73">
        <w:rPr>
          <w:sz w:val="22"/>
          <w:szCs w:val="22"/>
        </w:rPr>
        <w:t xml:space="preserve">shear strength. Within the present study, </w:t>
      </w:r>
      <w:r w:rsidR="00CB0C8A">
        <w:rPr>
          <w:sz w:val="22"/>
          <w:szCs w:val="22"/>
        </w:rPr>
        <w:t>attempts have been made to indicate</w:t>
      </w:r>
      <w:r w:rsidRPr="00F47D73">
        <w:rPr>
          <w:sz w:val="22"/>
          <w:szCs w:val="22"/>
        </w:rPr>
        <w:t xml:space="preserve"> the most important parameter(s) causing an increase </w:t>
      </w:r>
      <w:r w:rsidRPr="00F47D73">
        <w:rPr>
          <w:sz w:val="22"/>
          <w:szCs w:val="22"/>
        </w:rPr>
        <w:lastRenderedPageBreak/>
        <w:t>in shear strength.</w:t>
      </w:r>
    </w:p>
    <w:p w14:paraId="5307B072" w14:textId="77777777" w:rsidR="000255F8" w:rsidRPr="00F47D73" w:rsidRDefault="000255F8" w:rsidP="00F95465">
      <w:pPr>
        <w:autoSpaceDE w:val="0"/>
        <w:autoSpaceDN w:val="0"/>
        <w:adjustRightInd w:val="0"/>
        <w:spacing w:line="480" w:lineRule="auto"/>
        <w:rPr>
          <w:rFonts w:ascii="Times" w:hAnsi="Times" w:cs="Times"/>
          <w:sz w:val="22"/>
          <w:szCs w:val="22"/>
        </w:rPr>
      </w:pPr>
    </w:p>
    <w:p w14:paraId="6908DF2D" w14:textId="789FBF2C" w:rsidR="000255F8" w:rsidRDefault="000255F8" w:rsidP="00F95465">
      <w:pPr>
        <w:autoSpaceDE w:val="0"/>
        <w:autoSpaceDN w:val="0"/>
        <w:adjustRightInd w:val="0"/>
        <w:spacing w:line="480" w:lineRule="auto"/>
        <w:rPr>
          <w:rFonts w:ascii="Times" w:hAnsi="Times" w:cs="Times"/>
          <w:sz w:val="22"/>
          <w:szCs w:val="22"/>
        </w:rPr>
      </w:pPr>
      <w:r w:rsidRPr="00F47D73">
        <w:rPr>
          <w:rFonts w:ascii="Times" w:hAnsi="Times" w:cs="Times"/>
          <w:sz w:val="22"/>
          <w:szCs w:val="22"/>
        </w:rPr>
        <w:t xml:space="preserve">Several </w:t>
      </w:r>
      <w:r w:rsidR="00CB0C8A">
        <w:rPr>
          <w:rFonts w:ascii="Times" w:hAnsi="Times" w:cs="Times"/>
          <w:sz w:val="22"/>
          <w:szCs w:val="22"/>
        </w:rPr>
        <w:t xml:space="preserve">of the </w:t>
      </w:r>
      <w:r w:rsidRPr="00F47D73">
        <w:rPr>
          <w:rFonts w:ascii="Times" w:hAnsi="Times" w:cs="Times"/>
          <w:sz w:val="22"/>
          <w:szCs w:val="22"/>
        </w:rPr>
        <w:t xml:space="preserve">parameters </w:t>
      </w:r>
      <w:r w:rsidR="00CB0C8A">
        <w:rPr>
          <w:rFonts w:ascii="Times" w:hAnsi="Times" w:cs="Times"/>
          <w:sz w:val="22"/>
          <w:szCs w:val="22"/>
        </w:rPr>
        <w:t>presented her</w:t>
      </w:r>
      <w:r w:rsidR="005A6ACD">
        <w:rPr>
          <w:rFonts w:ascii="Times" w:hAnsi="Times" w:cs="Times"/>
          <w:sz w:val="22"/>
          <w:szCs w:val="22"/>
        </w:rPr>
        <w:t>e</w:t>
      </w:r>
      <w:r w:rsidR="00CB0C8A">
        <w:rPr>
          <w:rFonts w:ascii="Times" w:hAnsi="Times" w:cs="Times"/>
          <w:sz w:val="22"/>
          <w:szCs w:val="22"/>
        </w:rPr>
        <w:t xml:space="preserve">in </w:t>
      </w:r>
      <w:r w:rsidRPr="00F47D73">
        <w:rPr>
          <w:rFonts w:ascii="Times" w:hAnsi="Times" w:cs="Times"/>
          <w:sz w:val="22"/>
          <w:szCs w:val="22"/>
        </w:rPr>
        <w:t xml:space="preserve">have the potential to influence the shear strength </w:t>
      </w:r>
      <w:r w:rsidR="00CB0C8A">
        <w:rPr>
          <w:rFonts w:ascii="Times" w:hAnsi="Times" w:cs="Times"/>
          <w:sz w:val="22"/>
          <w:szCs w:val="22"/>
        </w:rPr>
        <w:t>(</w:t>
      </w:r>
      <w:r w:rsidRPr="00F47D73">
        <w:rPr>
          <w:rFonts w:ascii="Times" w:hAnsi="Times" w:cs="Times"/>
          <w:sz w:val="22"/>
          <w:szCs w:val="22"/>
        </w:rPr>
        <w:t xml:space="preserve">root density, root volumetric percentage, </w:t>
      </w:r>
      <w:r>
        <w:rPr>
          <w:rFonts w:ascii="Times" w:hAnsi="Times" w:cs="Times" w:hint="eastAsia"/>
          <w:sz w:val="22"/>
          <w:szCs w:val="22"/>
        </w:rPr>
        <w:t xml:space="preserve">mean </w:t>
      </w:r>
      <w:r w:rsidRPr="00F47D73">
        <w:rPr>
          <w:rFonts w:ascii="Times" w:hAnsi="Times" w:cs="Times"/>
          <w:sz w:val="22"/>
          <w:szCs w:val="22"/>
        </w:rPr>
        <w:t>diameter</w:t>
      </w:r>
      <w:r w:rsidRPr="003A5E94">
        <w:rPr>
          <w:rFonts w:ascii="Times" w:hAnsi="Times" w:cs="Times"/>
          <w:sz w:val="22"/>
          <w:szCs w:val="22"/>
        </w:rPr>
        <w:t xml:space="preserve"> </w:t>
      </w:r>
      <w:r>
        <w:rPr>
          <w:rFonts w:ascii="Times" w:hAnsi="Times" w:cs="Times" w:hint="eastAsia"/>
          <w:sz w:val="22"/>
          <w:szCs w:val="22"/>
        </w:rPr>
        <w:t xml:space="preserve">of </w:t>
      </w:r>
      <w:r w:rsidRPr="00F47D73">
        <w:rPr>
          <w:rFonts w:ascii="Times" w:hAnsi="Times" w:cs="Times"/>
          <w:sz w:val="22"/>
          <w:szCs w:val="22"/>
        </w:rPr>
        <w:t>root</w:t>
      </w:r>
      <w:r>
        <w:rPr>
          <w:rFonts w:ascii="Times" w:hAnsi="Times" w:cs="Times" w:hint="eastAsia"/>
          <w:sz w:val="22"/>
          <w:szCs w:val="22"/>
        </w:rPr>
        <w:t>s</w:t>
      </w:r>
      <w:r w:rsidRPr="00F47D73">
        <w:rPr>
          <w:rFonts w:ascii="Times" w:hAnsi="Times" w:cs="Times"/>
          <w:sz w:val="22"/>
          <w:szCs w:val="22"/>
        </w:rPr>
        <w:t>, and the H/V ratio</w:t>
      </w:r>
      <w:r w:rsidR="00CB0C8A">
        <w:rPr>
          <w:rFonts w:ascii="Times" w:hAnsi="Times" w:cs="Times"/>
          <w:sz w:val="22"/>
          <w:szCs w:val="22"/>
        </w:rPr>
        <w:t>)</w:t>
      </w:r>
      <w:r w:rsidRPr="00F47D73">
        <w:rPr>
          <w:rFonts w:ascii="Times" w:hAnsi="Times" w:cs="Times"/>
          <w:sz w:val="22"/>
          <w:szCs w:val="22"/>
        </w:rPr>
        <w:t xml:space="preserve">. </w:t>
      </w:r>
      <w:r w:rsidR="000C78BE">
        <w:rPr>
          <w:rFonts w:ascii="Times" w:hAnsi="Times" w:cs="Times"/>
          <w:sz w:val="22"/>
          <w:szCs w:val="22"/>
        </w:rPr>
        <w:t>The root density has</w:t>
      </w:r>
      <w:r w:rsidR="00CB0C8A">
        <w:rPr>
          <w:rFonts w:ascii="Times" w:hAnsi="Times" w:cs="Times"/>
          <w:sz w:val="22"/>
          <w:szCs w:val="22"/>
        </w:rPr>
        <w:t xml:space="preserve"> already</w:t>
      </w:r>
      <w:r w:rsidR="000C78BE">
        <w:rPr>
          <w:rFonts w:ascii="Times" w:hAnsi="Times" w:cs="Times"/>
          <w:sz w:val="22"/>
          <w:szCs w:val="22"/>
        </w:rPr>
        <w:t xml:space="preserve"> been </w:t>
      </w:r>
      <w:r w:rsidR="00CB0C8A">
        <w:rPr>
          <w:rFonts w:ascii="Times" w:hAnsi="Times" w:cs="Times"/>
          <w:sz w:val="22"/>
          <w:szCs w:val="22"/>
        </w:rPr>
        <w:t xml:space="preserve">shown </w:t>
      </w:r>
      <w:r w:rsidR="000C78BE">
        <w:rPr>
          <w:rFonts w:ascii="Times" w:hAnsi="Times" w:cs="Times"/>
          <w:sz w:val="22"/>
          <w:szCs w:val="22"/>
        </w:rPr>
        <w:t xml:space="preserve">to be </w:t>
      </w:r>
      <w:r w:rsidR="00CB0C8A">
        <w:rPr>
          <w:rFonts w:ascii="Times" w:hAnsi="Times" w:cs="Times"/>
          <w:sz w:val="22"/>
          <w:szCs w:val="22"/>
        </w:rPr>
        <w:t xml:space="preserve">correlated </w:t>
      </w:r>
      <w:r w:rsidR="000C78BE">
        <w:rPr>
          <w:rFonts w:ascii="Times" w:hAnsi="Times" w:cs="Times"/>
          <w:sz w:val="22"/>
          <w:szCs w:val="22"/>
        </w:rPr>
        <w:t xml:space="preserve">with shear strength using the data from the half-cores (Figure 6a). Thus, root density, as a </w:t>
      </w:r>
      <w:r w:rsidR="00CB0C8A">
        <w:rPr>
          <w:rFonts w:ascii="Times" w:hAnsi="Times" w:cs="Times"/>
          <w:sz w:val="22"/>
          <w:szCs w:val="22"/>
        </w:rPr>
        <w:t xml:space="preserve">proxy for </w:t>
      </w:r>
      <w:r w:rsidR="000C78BE">
        <w:rPr>
          <w:rFonts w:ascii="Times" w:hAnsi="Times" w:cs="Times"/>
          <w:sz w:val="22"/>
          <w:szCs w:val="22"/>
        </w:rPr>
        <w:t xml:space="preserve">bank sediment shear strength, </w:t>
      </w:r>
      <w:r w:rsidR="001516F2">
        <w:rPr>
          <w:rFonts w:ascii="Times" w:hAnsi="Times" w:cs="Times"/>
          <w:sz w:val="22"/>
          <w:szCs w:val="22"/>
        </w:rPr>
        <w:t xml:space="preserve">is examined </w:t>
      </w:r>
      <w:r w:rsidR="0067149C">
        <w:rPr>
          <w:rFonts w:ascii="Times" w:hAnsi="Times" w:cs="Times"/>
          <w:sz w:val="22"/>
          <w:szCs w:val="22"/>
        </w:rPr>
        <w:t xml:space="preserve">using linear regression model </w:t>
      </w:r>
      <w:r w:rsidR="001516F2">
        <w:rPr>
          <w:rFonts w:ascii="Times" w:hAnsi="Times" w:cs="Times"/>
          <w:sz w:val="22"/>
          <w:szCs w:val="22"/>
        </w:rPr>
        <w:t xml:space="preserve">against other parameters </w:t>
      </w:r>
      <w:r w:rsidR="00CB0C8A">
        <w:rPr>
          <w:rFonts w:ascii="Times" w:hAnsi="Times" w:cs="Times"/>
          <w:sz w:val="22"/>
          <w:szCs w:val="22"/>
        </w:rPr>
        <w:t>derived from CT analysis</w:t>
      </w:r>
      <w:r w:rsidR="001516F2">
        <w:rPr>
          <w:rFonts w:ascii="Times" w:hAnsi="Times" w:cs="Times"/>
          <w:sz w:val="22"/>
          <w:szCs w:val="22"/>
        </w:rPr>
        <w:t>.</w:t>
      </w:r>
    </w:p>
    <w:p w14:paraId="1466B26B" w14:textId="77777777" w:rsidR="000255F8" w:rsidRPr="00F873F9" w:rsidRDefault="000255F8" w:rsidP="00F95465">
      <w:pPr>
        <w:autoSpaceDE w:val="0"/>
        <w:autoSpaceDN w:val="0"/>
        <w:adjustRightInd w:val="0"/>
        <w:spacing w:line="480" w:lineRule="auto"/>
        <w:rPr>
          <w:rFonts w:ascii="Times" w:hAnsi="Times" w:cs="Times"/>
          <w:sz w:val="22"/>
          <w:szCs w:val="22"/>
        </w:rPr>
      </w:pPr>
    </w:p>
    <w:p w14:paraId="42D76A05" w14:textId="522B3813" w:rsidR="000255F8" w:rsidRDefault="0067149C" w:rsidP="00F95465">
      <w:pPr>
        <w:autoSpaceDE w:val="0"/>
        <w:autoSpaceDN w:val="0"/>
        <w:adjustRightInd w:val="0"/>
        <w:spacing w:line="480" w:lineRule="auto"/>
        <w:rPr>
          <w:sz w:val="22"/>
          <w:szCs w:val="22"/>
        </w:rPr>
      </w:pPr>
      <w:r>
        <w:rPr>
          <w:sz w:val="22"/>
          <w:szCs w:val="22"/>
        </w:rPr>
        <w:t>Linear r</w:t>
      </w:r>
      <w:r w:rsidR="000255F8" w:rsidRPr="00F47D73">
        <w:rPr>
          <w:sz w:val="22"/>
          <w:szCs w:val="22"/>
        </w:rPr>
        <w:t>egression</w:t>
      </w:r>
      <w:r w:rsidR="001516F2">
        <w:rPr>
          <w:sz w:val="22"/>
          <w:szCs w:val="22"/>
        </w:rPr>
        <w:t xml:space="preserve"> results</w:t>
      </w:r>
      <w:r w:rsidR="000255F8" w:rsidRPr="00F47D73">
        <w:rPr>
          <w:sz w:val="22"/>
          <w:szCs w:val="22"/>
        </w:rPr>
        <w:t xml:space="preserve"> </w:t>
      </w:r>
      <w:r w:rsidR="001516F2">
        <w:rPr>
          <w:sz w:val="22"/>
          <w:szCs w:val="22"/>
        </w:rPr>
        <w:t>are</w:t>
      </w:r>
      <w:r w:rsidR="000255F8" w:rsidRPr="00F47D73">
        <w:rPr>
          <w:sz w:val="22"/>
          <w:szCs w:val="22"/>
        </w:rPr>
        <w:t xml:space="preserve"> listed in Table 1. </w:t>
      </w:r>
      <w:r w:rsidR="00326D5D" w:rsidRPr="009579EA">
        <w:rPr>
          <w:sz w:val="22"/>
          <w:szCs w:val="22"/>
        </w:rPr>
        <w:t xml:space="preserve">For all samples in </w:t>
      </w:r>
      <w:r w:rsidR="00326D5D">
        <w:rPr>
          <w:sz w:val="22"/>
          <w:szCs w:val="22"/>
        </w:rPr>
        <w:t>our</w:t>
      </w:r>
      <w:r w:rsidR="00326D5D" w:rsidRPr="009579EA">
        <w:rPr>
          <w:sz w:val="22"/>
          <w:szCs w:val="22"/>
        </w:rPr>
        <w:t xml:space="preserve"> experiments, </w:t>
      </w:r>
      <w:r w:rsidR="00326D5D">
        <w:rPr>
          <w:sz w:val="22"/>
          <w:szCs w:val="22"/>
        </w:rPr>
        <w:t>it is found</w:t>
      </w:r>
      <w:r w:rsidR="00326D5D" w:rsidRPr="009579EA">
        <w:rPr>
          <w:sz w:val="22"/>
          <w:szCs w:val="22"/>
        </w:rPr>
        <w:t xml:space="preserve"> that </w:t>
      </w:r>
      <w:r w:rsidR="00326D5D">
        <w:rPr>
          <w:sz w:val="22"/>
          <w:szCs w:val="22"/>
        </w:rPr>
        <w:t>volumetric percentage</w:t>
      </w:r>
      <w:r w:rsidR="00326D5D" w:rsidRPr="009579EA">
        <w:rPr>
          <w:sz w:val="22"/>
          <w:szCs w:val="22"/>
        </w:rPr>
        <w:t xml:space="preserve"> provide</w:t>
      </w:r>
      <w:r w:rsidR="00326D5D">
        <w:rPr>
          <w:sz w:val="22"/>
          <w:szCs w:val="22"/>
        </w:rPr>
        <w:t>s</w:t>
      </w:r>
      <w:r w:rsidR="00326D5D" w:rsidRPr="009579EA">
        <w:rPr>
          <w:sz w:val="22"/>
          <w:szCs w:val="22"/>
        </w:rPr>
        <w:t xml:space="preserve"> the best linear predictor for </w:t>
      </w:r>
      <w:r w:rsidR="00326D5D">
        <w:rPr>
          <w:sz w:val="22"/>
          <w:szCs w:val="22"/>
        </w:rPr>
        <w:t>shear strength</w:t>
      </w:r>
      <w:r w:rsidR="00326D5D" w:rsidRPr="009579EA">
        <w:rPr>
          <w:sz w:val="22"/>
          <w:szCs w:val="22"/>
        </w:rPr>
        <w:t xml:space="preserve"> (</w:t>
      </w:r>
      <w:r w:rsidR="00326D5D">
        <w:rPr>
          <w:sz w:val="22"/>
          <w:szCs w:val="22"/>
        </w:rPr>
        <w:t>R</w:t>
      </w:r>
      <w:r w:rsidR="00326D5D" w:rsidRPr="009579EA">
        <w:rPr>
          <w:sz w:val="22"/>
          <w:szCs w:val="22"/>
          <w:vertAlign w:val="superscript"/>
        </w:rPr>
        <w:t>2</w:t>
      </w:r>
      <w:r w:rsidR="00326D5D">
        <w:rPr>
          <w:sz w:val="22"/>
          <w:szCs w:val="22"/>
        </w:rPr>
        <w:t>=</w:t>
      </w:r>
      <w:r w:rsidR="00326D5D" w:rsidRPr="009579EA">
        <w:rPr>
          <w:sz w:val="22"/>
          <w:szCs w:val="22"/>
        </w:rPr>
        <w:t>0.</w:t>
      </w:r>
      <w:r w:rsidR="00326D5D">
        <w:rPr>
          <w:sz w:val="22"/>
          <w:szCs w:val="22"/>
        </w:rPr>
        <w:t>66</w:t>
      </w:r>
      <w:r w:rsidR="00326D5D" w:rsidRPr="009579EA">
        <w:rPr>
          <w:sz w:val="22"/>
          <w:szCs w:val="22"/>
        </w:rPr>
        <w:t xml:space="preserve">, P </w:t>
      </w:r>
      <w:r w:rsidR="00326D5D">
        <w:rPr>
          <w:sz w:val="22"/>
          <w:szCs w:val="22"/>
        </w:rPr>
        <w:t>=</w:t>
      </w:r>
      <w:r w:rsidR="00326D5D" w:rsidRPr="009579EA">
        <w:rPr>
          <w:sz w:val="22"/>
          <w:szCs w:val="22"/>
        </w:rPr>
        <w:t xml:space="preserve"> 0.0</w:t>
      </w:r>
      <w:r w:rsidR="00326D5D">
        <w:rPr>
          <w:sz w:val="22"/>
          <w:szCs w:val="22"/>
        </w:rPr>
        <w:t>14</w:t>
      </w:r>
      <w:r w:rsidR="00326D5D" w:rsidRPr="009579EA">
        <w:rPr>
          <w:sz w:val="22"/>
          <w:szCs w:val="22"/>
        </w:rPr>
        <w:t xml:space="preserve">), while the </w:t>
      </w:r>
      <w:r w:rsidR="00326D5D">
        <w:rPr>
          <w:sz w:val="22"/>
          <w:szCs w:val="22"/>
        </w:rPr>
        <w:t>H/V ratio is also an important predictor (R</w:t>
      </w:r>
      <w:r w:rsidR="00326D5D" w:rsidRPr="00B1563D">
        <w:rPr>
          <w:sz w:val="22"/>
          <w:szCs w:val="22"/>
          <w:vertAlign w:val="superscript"/>
        </w:rPr>
        <w:t>2</w:t>
      </w:r>
      <w:r w:rsidR="00326D5D">
        <w:rPr>
          <w:sz w:val="22"/>
          <w:szCs w:val="22"/>
        </w:rPr>
        <w:t>=</w:t>
      </w:r>
      <w:r w:rsidR="00326D5D" w:rsidRPr="00B1563D">
        <w:rPr>
          <w:sz w:val="22"/>
          <w:szCs w:val="22"/>
        </w:rPr>
        <w:t>0.</w:t>
      </w:r>
      <w:r w:rsidR="00326D5D">
        <w:rPr>
          <w:sz w:val="22"/>
          <w:szCs w:val="22"/>
        </w:rPr>
        <w:t>63</w:t>
      </w:r>
      <w:r w:rsidR="00326D5D" w:rsidRPr="00B1563D">
        <w:rPr>
          <w:sz w:val="22"/>
          <w:szCs w:val="22"/>
        </w:rPr>
        <w:t xml:space="preserve">, P </w:t>
      </w:r>
      <w:r w:rsidR="00326D5D">
        <w:rPr>
          <w:sz w:val="22"/>
          <w:szCs w:val="22"/>
        </w:rPr>
        <w:t>=</w:t>
      </w:r>
      <w:r w:rsidR="00326D5D" w:rsidRPr="00B1563D">
        <w:rPr>
          <w:sz w:val="22"/>
          <w:szCs w:val="22"/>
        </w:rPr>
        <w:t xml:space="preserve"> 0.0</w:t>
      </w:r>
      <w:r w:rsidR="00326D5D">
        <w:rPr>
          <w:sz w:val="22"/>
          <w:szCs w:val="22"/>
        </w:rPr>
        <w:t>19)</w:t>
      </w:r>
      <w:r w:rsidR="00326D5D" w:rsidRPr="009579EA">
        <w:rPr>
          <w:sz w:val="22"/>
          <w:szCs w:val="22"/>
        </w:rPr>
        <w:t xml:space="preserve">. There </w:t>
      </w:r>
      <w:r w:rsidR="00326D5D">
        <w:rPr>
          <w:sz w:val="22"/>
          <w:szCs w:val="22"/>
        </w:rPr>
        <w:t xml:space="preserve">is </w:t>
      </w:r>
      <w:r w:rsidR="00326D5D" w:rsidRPr="009579EA">
        <w:rPr>
          <w:sz w:val="22"/>
          <w:szCs w:val="22"/>
        </w:rPr>
        <w:t xml:space="preserve">no apparent relationship between </w:t>
      </w:r>
      <w:r w:rsidR="00326D5D">
        <w:rPr>
          <w:sz w:val="22"/>
          <w:szCs w:val="22"/>
        </w:rPr>
        <w:t>root diameter</w:t>
      </w:r>
      <w:r w:rsidR="00326D5D" w:rsidRPr="009579EA">
        <w:rPr>
          <w:sz w:val="22"/>
          <w:szCs w:val="22"/>
        </w:rPr>
        <w:t xml:space="preserve"> and</w:t>
      </w:r>
      <w:r w:rsidR="00326D5D">
        <w:rPr>
          <w:sz w:val="22"/>
          <w:szCs w:val="22"/>
        </w:rPr>
        <w:t xml:space="preserve"> shear strength (R</w:t>
      </w:r>
      <w:r w:rsidR="00326D5D" w:rsidRPr="00B1563D">
        <w:rPr>
          <w:sz w:val="22"/>
          <w:szCs w:val="22"/>
          <w:vertAlign w:val="superscript"/>
        </w:rPr>
        <w:t>2</w:t>
      </w:r>
      <w:r w:rsidR="00326D5D">
        <w:rPr>
          <w:sz w:val="22"/>
          <w:szCs w:val="22"/>
        </w:rPr>
        <w:t>=</w:t>
      </w:r>
      <w:r w:rsidR="00326D5D" w:rsidRPr="00B1563D">
        <w:rPr>
          <w:sz w:val="22"/>
          <w:szCs w:val="22"/>
        </w:rPr>
        <w:t>0.</w:t>
      </w:r>
      <w:r w:rsidR="00326D5D">
        <w:rPr>
          <w:sz w:val="22"/>
          <w:szCs w:val="22"/>
        </w:rPr>
        <w:t>12</w:t>
      </w:r>
      <w:r w:rsidR="00326D5D" w:rsidRPr="00B1563D">
        <w:rPr>
          <w:sz w:val="22"/>
          <w:szCs w:val="22"/>
        </w:rPr>
        <w:t xml:space="preserve">, P </w:t>
      </w:r>
      <w:r w:rsidR="00326D5D">
        <w:rPr>
          <w:sz w:val="22"/>
          <w:szCs w:val="22"/>
        </w:rPr>
        <w:t>=</w:t>
      </w:r>
      <w:r w:rsidR="00326D5D" w:rsidRPr="00B1563D">
        <w:rPr>
          <w:sz w:val="22"/>
          <w:szCs w:val="22"/>
        </w:rPr>
        <w:t xml:space="preserve"> 0.</w:t>
      </w:r>
      <w:r w:rsidR="00326D5D">
        <w:rPr>
          <w:sz w:val="22"/>
          <w:szCs w:val="22"/>
        </w:rPr>
        <w:t>411),</w:t>
      </w:r>
      <w:r w:rsidR="00326D5D" w:rsidRPr="00326D5D">
        <w:rPr>
          <w:sz w:val="22"/>
          <w:szCs w:val="22"/>
        </w:rPr>
        <w:t xml:space="preserve"> </w:t>
      </w:r>
      <w:r w:rsidR="00326D5D">
        <w:rPr>
          <w:sz w:val="22"/>
          <w:szCs w:val="22"/>
        </w:rPr>
        <w:t>even though</w:t>
      </w:r>
      <w:r w:rsidR="00326D5D">
        <w:rPr>
          <w:rFonts w:hint="eastAsia"/>
          <w:sz w:val="22"/>
          <w:szCs w:val="22"/>
        </w:rPr>
        <w:t xml:space="preserve"> the tensile strength has </w:t>
      </w:r>
      <w:r w:rsidR="00326D5D">
        <w:rPr>
          <w:sz w:val="22"/>
          <w:szCs w:val="22"/>
        </w:rPr>
        <w:t xml:space="preserve">been </w:t>
      </w:r>
      <w:r w:rsidR="00326D5D">
        <w:rPr>
          <w:rFonts w:hint="eastAsia"/>
          <w:sz w:val="22"/>
          <w:szCs w:val="22"/>
        </w:rPr>
        <w:t>consider</w:t>
      </w:r>
      <w:r w:rsidR="00326D5D">
        <w:rPr>
          <w:sz w:val="22"/>
          <w:szCs w:val="22"/>
        </w:rPr>
        <w:t>ed</w:t>
      </w:r>
      <w:r w:rsidR="00326D5D">
        <w:rPr>
          <w:rFonts w:hint="eastAsia"/>
          <w:sz w:val="22"/>
          <w:szCs w:val="22"/>
        </w:rPr>
        <w:t xml:space="preserve"> related to root diameter</w:t>
      </w:r>
      <w:r w:rsidR="00326D5D">
        <w:rPr>
          <w:sz w:val="22"/>
          <w:szCs w:val="22"/>
        </w:rPr>
        <w:t xml:space="preserve"> in the past</w:t>
      </w:r>
      <w:r w:rsidR="00326D5D">
        <w:rPr>
          <w:rFonts w:hint="eastAsia"/>
          <w:sz w:val="22"/>
          <w:szCs w:val="22"/>
        </w:rPr>
        <w:t xml:space="preserve"> (</w:t>
      </w:r>
      <w:proofErr w:type="spellStart"/>
      <w:r w:rsidR="00326D5D">
        <w:rPr>
          <w:rFonts w:hint="eastAsia"/>
          <w:sz w:val="22"/>
          <w:szCs w:val="22"/>
        </w:rPr>
        <w:t>Danjon</w:t>
      </w:r>
      <w:proofErr w:type="spellEnd"/>
      <w:r w:rsidR="00326D5D">
        <w:rPr>
          <w:rFonts w:hint="eastAsia"/>
          <w:sz w:val="22"/>
          <w:szCs w:val="22"/>
        </w:rPr>
        <w:t xml:space="preserve"> </w:t>
      </w:r>
      <w:r w:rsidR="00326D5D" w:rsidRPr="0070606C">
        <w:rPr>
          <w:rFonts w:hint="eastAsia"/>
          <w:sz w:val="22"/>
          <w:szCs w:val="22"/>
        </w:rPr>
        <w:t>et al</w:t>
      </w:r>
      <w:r w:rsidR="00326D5D">
        <w:rPr>
          <w:rFonts w:hint="eastAsia"/>
          <w:sz w:val="22"/>
          <w:szCs w:val="22"/>
        </w:rPr>
        <w:t>., 2008)</w:t>
      </w:r>
      <w:r w:rsidR="00326D5D" w:rsidRPr="00F47D73">
        <w:rPr>
          <w:sz w:val="22"/>
          <w:szCs w:val="22"/>
        </w:rPr>
        <w:t>.</w:t>
      </w:r>
      <w:r w:rsidR="00326D5D" w:rsidDel="001D6C41">
        <w:rPr>
          <w:sz w:val="22"/>
          <w:szCs w:val="22"/>
        </w:rPr>
        <w:t xml:space="preserve"> </w:t>
      </w:r>
    </w:p>
    <w:p w14:paraId="5D0B0FAA" w14:textId="5491D8BA" w:rsidR="002973B4" w:rsidRDefault="002973B4" w:rsidP="00F95465">
      <w:pPr>
        <w:autoSpaceDE w:val="0"/>
        <w:autoSpaceDN w:val="0"/>
        <w:adjustRightInd w:val="0"/>
        <w:spacing w:line="480" w:lineRule="auto"/>
        <w:rPr>
          <w:sz w:val="22"/>
          <w:szCs w:val="22"/>
        </w:rPr>
      </w:pPr>
    </w:p>
    <w:p w14:paraId="7A342F4F" w14:textId="77777777" w:rsidR="00A453E1" w:rsidRDefault="00A453E1" w:rsidP="00F95465">
      <w:pPr>
        <w:autoSpaceDE w:val="0"/>
        <w:autoSpaceDN w:val="0"/>
        <w:adjustRightInd w:val="0"/>
        <w:spacing w:line="480" w:lineRule="auto"/>
        <w:rPr>
          <w:sz w:val="22"/>
          <w:szCs w:val="22"/>
        </w:rPr>
      </w:pPr>
    </w:p>
    <w:p w14:paraId="0C64E266" w14:textId="25CF6DA8" w:rsidR="002973B4" w:rsidRDefault="002973B4" w:rsidP="00F95465">
      <w:pPr>
        <w:spacing w:line="480" w:lineRule="auto"/>
      </w:pPr>
      <w:r w:rsidRPr="00DE4E1C">
        <w:t>Table</w:t>
      </w:r>
      <w:r w:rsidRPr="00DE4E1C">
        <w:rPr>
          <w:rFonts w:hint="eastAsia"/>
        </w:rPr>
        <w:t xml:space="preserve"> </w:t>
      </w:r>
      <w:r w:rsidRPr="00DE4E1C">
        <w:t xml:space="preserve">1: The results of the </w:t>
      </w:r>
      <w:r w:rsidR="00DB35D8" w:rsidRPr="0067184E">
        <w:t>linear</w:t>
      </w:r>
      <w:r w:rsidR="00DB35D8">
        <w:t xml:space="preserve"> </w:t>
      </w:r>
      <w:r w:rsidRPr="00DE4E1C">
        <w:t xml:space="preserve">regression analyses between root </w:t>
      </w:r>
      <w:r w:rsidR="001516F2">
        <w:t>density</w:t>
      </w:r>
      <w:r w:rsidRPr="00DE4E1C">
        <w:t xml:space="preserve"> and the </w:t>
      </w:r>
      <w:r w:rsidR="001516F2">
        <w:t>other root parameters</w:t>
      </w:r>
      <w:r w:rsidRPr="00DE4E1C">
        <w:rPr>
          <w:rFonts w:hint="eastAsia"/>
        </w:rPr>
        <w:t>.</w:t>
      </w:r>
      <w:r w:rsidRPr="00DE4E1C">
        <w:t xml:space="preserve"> </w:t>
      </w:r>
    </w:p>
    <w:tbl>
      <w:tblPr>
        <w:tblW w:w="0" w:type="auto"/>
        <w:tblBorders>
          <w:top w:val="single" w:sz="4" w:space="0" w:color="000000"/>
          <w:bottom w:val="single" w:sz="4" w:space="0" w:color="000000"/>
        </w:tblBorders>
        <w:tblLook w:val="04A0" w:firstRow="1" w:lastRow="0" w:firstColumn="1" w:lastColumn="0" w:noHBand="0" w:noVBand="1"/>
      </w:tblPr>
      <w:tblGrid>
        <w:gridCol w:w="2694"/>
        <w:gridCol w:w="2409"/>
        <w:gridCol w:w="1643"/>
        <w:gridCol w:w="1559"/>
      </w:tblGrid>
      <w:tr w:rsidR="008B0B75" w14:paraId="29DF8041" w14:textId="77777777" w:rsidTr="003C1423">
        <w:tc>
          <w:tcPr>
            <w:tcW w:w="2694" w:type="dxa"/>
            <w:tcBorders>
              <w:bottom w:val="single" w:sz="4" w:space="0" w:color="000000"/>
            </w:tcBorders>
            <w:shd w:val="clear" w:color="auto" w:fill="auto"/>
          </w:tcPr>
          <w:p w14:paraId="70C5E570" w14:textId="77777777" w:rsidR="008B0B75" w:rsidRPr="00960B95" w:rsidRDefault="008B0B75" w:rsidP="00F95465">
            <w:pPr>
              <w:spacing w:line="480" w:lineRule="auto"/>
              <w:rPr>
                <w:b/>
                <w:bCs/>
                <w:color w:val="000000"/>
              </w:rPr>
            </w:pPr>
            <w:r>
              <w:rPr>
                <w:b/>
                <w:bCs/>
                <w:color w:val="000000"/>
              </w:rPr>
              <w:t>Root density vs others</w:t>
            </w:r>
          </w:p>
        </w:tc>
        <w:tc>
          <w:tcPr>
            <w:tcW w:w="2409" w:type="dxa"/>
            <w:tcBorders>
              <w:bottom w:val="single" w:sz="4" w:space="0" w:color="000000"/>
            </w:tcBorders>
            <w:shd w:val="clear" w:color="auto" w:fill="auto"/>
          </w:tcPr>
          <w:p w14:paraId="72FFDFD0" w14:textId="77777777" w:rsidR="008B0B75" w:rsidRPr="00960B95" w:rsidRDefault="008B0B75" w:rsidP="00F95465">
            <w:pPr>
              <w:spacing w:line="480" w:lineRule="auto"/>
              <w:rPr>
                <w:b/>
                <w:bCs/>
                <w:color w:val="000000"/>
              </w:rPr>
            </w:pPr>
            <w:r w:rsidRPr="00960B95">
              <w:rPr>
                <w:rFonts w:hint="eastAsia"/>
                <w:b/>
                <w:bCs/>
                <w:color w:val="000000"/>
              </w:rPr>
              <w:t xml:space="preserve">Volumetric percentage </w:t>
            </w:r>
          </w:p>
        </w:tc>
        <w:tc>
          <w:tcPr>
            <w:tcW w:w="1643" w:type="dxa"/>
            <w:tcBorders>
              <w:bottom w:val="single" w:sz="4" w:space="0" w:color="000000"/>
            </w:tcBorders>
            <w:shd w:val="clear" w:color="auto" w:fill="auto"/>
          </w:tcPr>
          <w:p w14:paraId="5D3A1E94" w14:textId="77777777" w:rsidR="008B0B75" w:rsidRPr="00960B95" w:rsidRDefault="008B0B75" w:rsidP="00F95465">
            <w:pPr>
              <w:spacing w:line="480" w:lineRule="auto"/>
              <w:rPr>
                <w:b/>
                <w:bCs/>
                <w:color w:val="000000"/>
              </w:rPr>
            </w:pPr>
            <w:r w:rsidRPr="00960B95">
              <w:rPr>
                <w:rFonts w:hint="eastAsia"/>
                <w:b/>
                <w:bCs/>
                <w:color w:val="000000"/>
              </w:rPr>
              <w:t>H/V ratio</w:t>
            </w:r>
          </w:p>
        </w:tc>
        <w:tc>
          <w:tcPr>
            <w:tcW w:w="1559" w:type="dxa"/>
            <w:tcBorders>
              <w:bottom w:val="single" w:sz="4" w:space="0" w:color="000000"/>
            </w:tcBorders>
            <w:shd w:val="clear" w:color="auto" w:fill="auto"/>
          </w:tcPr>
          <w:p w14:paraId="19B402E3" w14:textId="77777777" w:rsidR="008B0B75" w:rsidRPr="00960B95" w:rsidRDefault="008B0B75" w:rsidP="00F95465">
            <w:pPr>
              <w:spacing w:line="480" w:lineRule="auto"/>
              <w:rPr>
                <w:b/>
                <w:bCs/>
                <w:color w:val="000000"/>
              </w:rPr>
            </w:pPr>
            <w:r>
              <w:rPr>
                <w:b/>
                <w:bCs/>
                <w:color w:val="000000"/>
              </w:rPr>
              <w:t>Root diameter</w:t>
            </w:r>
          </w:p>
        </w:tc>
      </w:tr>
      <w:tr w:rsidR="008B0B75" w14:paraId="5FFF583F" w14:textId="77777777" w:rsidTr="003C1423">
        <w:tc>
          <w:tcPr>
            <w:tcW w:w="2694" w:type="dxa"/>
            <w:shd w:val="clear" w:color="auto" w:fill="CCCCCC"/>
          </w:tcPr>
          <w:p w14:paraId="7E480385" w14:textId="77777777" w:rsidR="008B0B75" w:rsidRPr="00960B95" w:rsidRDefault="008B0B75" w:rsidP="00F95465">
            <w:pPr>
              <w:spacing w:line="480" w:lineRule="auto"/>
              <w:rPr>
                <w:b/>
                <w:bCs/>
                <w:color w:val="000000"/>
              </w:rPr>
            </w:pPr>
            <w:r w:rsidRPr="00960B95">
              <w:rPr>
                <w:rFonts w:hint="eastAsia"/>
                <w:b/>
                <w:bCs/>
                <w:color w:val="000000"/>
              </w:rPr>
              <w:t>R-squ</w:t>
            </w:r>
            <w:r w:rsidRPr="00960B95">
              <w:rPr>
                <w:b/>
                <w:bCs/>
                <w:color w:val="000000"/>
              </w:rPr>
              <w:t>a</w:t>
            </w:r>
            <w:r w:rsidRPr="00960B95">
              <w:rPr>
                <w:rFonts w:hint="eastAsia"/>
                <w:b/>
                <w:bCs/>
                <w:color w:val="000000"/>
              </w:rPr>
              <w:t>red</w:t>
            </w:r>
          </w:p>
        </w:tc>
        <w:tc>
          <w:tcPr>
            <w:tcW w:w="2409" w:type="dxa"/>
            <w:shd w:val="clear" w:color="auto" w:fill="CCCCCC"/>
          </w:tcPr>
          <w:p w14:paraId="2BBBF137" w14:textId="77777777" w:rsidR="008B0B75" w:rsidRPr="00960B95" w:rsidRDefault="008B0B75" w:rsidP="00F95465">
            <w:pPr>
              <w:spacing w:line="480" w:lineRule="auto"/>
              <w:rPr>
                <w:color w:val="000000"/>
              </w:rPr>
            </w:pPr>
            <w:r>
              <w:rPr>
                <w:color w:val="000000"/>
              </w:rPr>
              <w:t>0.66</w:t>
            </w:r>
          </w:p>
        </w:tc>
        <w:tc>
          <w:tcPr>
            <w:tcW w:w="1643" w:type="dxa"/>
            <w:shd w:val="clear" w:color="auto" w:fill="CCCCCC"/>
          </w:tcPr>
          <w:p w14:paraId="64219409" w14:textId="77777777" w:rsidR="008B0B75" w:rsidRPr="00960B95" w:rsidRDefault="008B0B75" w:rsidP="00F95465">
            <w:pPr>
              <w:spacing w:line="480" w:lineRule="auto"/>
              <w:rPr>
                <w:color w:val="000000"/>
              </w:rPr>
            </w:pPr>
            <w:r>
              <w:rPr>
                <w:color w:val="000000"/>
              </w:rPr>
              <w:t>0.63</w:t>
            </w:r>
          </w:p>
        </w:tc>
        <w:tc>
          <w:tcPr>
            <w:tcW w:w="1559" w:type="dxa"/>
            <w:shd w:val="clear" w:color="auto" w:fill="CCCCCC"/>
          </w:tcPr>
          <w:p w14:paraId="7738FAED" w14:textId="77777777" w:rsidR="008B0B75" w:rsidRPr="00960B95" w:rsidRDefault="008B0B75" w:rsidP="00F95465">
            <w:pPr>
              <w:spacing w:line="480" w:lineRule="auto"/>
              <w:rPr>
                <w:color w:val="000000"/>
              </w:rPr>
            </w:pPr>
            <w:r>
              <w:rPr>
                <w:color w:val="000000"/>
              </w:rPr>
              <w:t>0.12</w:t>
            </w:r>
          </w:p>
        </w:tc>
      </w:tr>
      <w:tr w:rsidR="008B0B75" w14:paraId="5679093A" w14:textId="77777777" w:rsidTr="003C1423">
        <w:tc>
          <w:tcPr>
            <w:tcW w:w="2694" w:type="dxa"/>
            <w:shd w:val="clear" w:color="auto" w:fill="auto"/>
          </w:tcPr>
          <w:p w14:paraId="61E9565B" w14:textId="77777777" w:rsidR="008B0B75" w:rsidRPr="00960B95" w:rsidRDefault="008B0B75" w:rsidP="00F95465">
            <w:pPr>
              <w:spacing w:line="480" w:lineRule="auto"/>
              <w:rPr>
                <w:b/>
                <w:bCs/>
                <w:color w:val="000000"/>
              </w:rPr>
            </w:pPr>
            <w:r w:rsidRPr="00960B95">
              <w:rPr>
                <w:rFonts w:hint="eastAsia"/>
                <w:b/>
                <w:bCs/>
                <w:color w:val="000000"/>
              </w:rPr>
              <w:t>P-value</w:t>
            </w:r>
          </w:p>
        </w:tc>
        <w:tc>
          <w:tcPr>
            <w:tcW w:w="2409" w:type="dxa"/>
            <w:shd w:val="clear" w:color="auto" w:fill="auto"/>
          </w:tcPr>
          <w:p w14:paraId="4FA2C95C" w14:textId="77777777" w:rsidR="008B0B75" w:rsidRPr="00960B95" w:rsidRDefault="008B0B75" w:rsidP="00F95465">
            <w:pPr>
              <w:spacing w:line="480" w:lineRule="auto"/>
              <w:rPr>
                <w:color w:val="000000"/>
              </w:rPr>
            </w:pPr>
            <w:r>
              <w:rPr>
                <w:color w:val="000000"/>
              </w:rPr>
              <w:t>0.014</w:t>
            </w:r>
          </w:p>
        </w:tc>
        <w:tc>
          <w:tcPr>
            <w:tcW w:w="1643" w:type="dxa"/>
            <w:shd w:val="clear" w:color="auto" w:fill="auto"/>
          </w:tcPr>
          <w:p w14:paraId="3313A245" w14:textId="77777777" w:rsidR="008B0B75" w:rsidRPr="00960B95" w:rsidRDefault="008B0B75" w:rsidP="00F95465">
            <w:pPr>
              <w:spacing w:line="480" w:lineRule="auto"/>
              <w:rPr>
                <w:color w:val="000000"/>
              </w:rPr>
            </w:pPr>
            <w:r>
              <w:rPr>
                <w:color w:val="000000"/>
              </w:rPr>
              <w:t>0.019</w:t>
            </w:r>
          </w:p>
        </w:tc>
        <w:tc>
          <w:tcPr>
            <w:tcW w:w="1559" w:type="dxa"/>
            <w:shd w:val="clear" w:color="auto" w:fill="auto"/>
          </w:tcPr>
          <w:p w14:paraId="1344EE5C" w14:textId="77777777" w:rsidR="008B0B75" w:rsidRPr="00960B95" w:rsidRDefault="008B0B75" w:rsidP="00F95465">
            <w:pPr>
              <w:spacing w:line="480" w:lineRule="auto"/>
              <w:rPr>
                <w:color w:val="000000"/>
              </w:rPr>
            </w:pPr>
            <w:r>
              <w:rPr>
                <w:color w:val="000000"/>
              </w:rPr>
              <w:t>0.411</w:t>
            </w:r>
          </w:p>
        </w:tc>
      </w:tr>
    </w:tbl>
    <w:p w14:paraId="7C63CCAF" w14:textId="77777777" w:rsidR="002973B4" w:rsidRDefault="002973B4" w:rsidP="00F95465">
      <w:pPr>
        <w:autoSpaceDE w:val="0"/>
        <w:autoSpaceDN w:val="0"/>
        <w:adjustRightInd w:val="0"/>
        <w:spacing w:line="480" w:lineRule="auto"/>
        <w:rPr>
          <w:sz w:val="22"/>
          <w:szCs w:val="22"/>
        </w:rPr>
      </w:pPr>
    </w:p>
    <w:p w14:paraId="1BB054E1" w14:textId="06786A3A" w:rsidR="00B26999" w:rsidRPr="006A3AE1" w:rsidRDefault="00B26999" w:rsidP="00F95465">
      <w:pPr>
        <w:spacing w:line="480" w:lineRule="auto"/>
        <w:rPr>
          <w:sz w:val="22"/>
          <w:szCs w:val="22"/>
        </w:rPr>
      </w:pPr>
      <w:r w:rsidRPr="008A761F">
        <w:lastRenderedPageBreak/>
        <w:t>Li</w:t>
      </w:r>
      <w:r w:rsidRPr="008A761F">
        <w:rPr>
          <w:i/>
        </w:rPr>
        <w:t xml:space="preserve"> </w:t>
      </w:r>
      <w:r w:rsidRPr="0070606C">
        <w:t>et al</w:t>
      </w:r>
      <w:r w:rsidRPr="00574C5F">
        <w:t>. (1991) found that soil erosion resistance mainly depends on the distribution of roots and on the number of fibrous roots less than 1 mm in diameter.</w:t>
      </w:r>
      <w:r>
        <w:rPr>
          <w:rFonts w:hint="eastAsia"/>
        </w:rPr>
        <w:t xml:space="preserve"> </w:t>
      </w:r>
      <w:r w:rsidR="001D6C41">
        <w:t xml:space="preserve">However, </w:t>
      </w:r>
      <w:r>
        <w:rPr>
          <w:rFonts w:hint="eastAsia"/>
          <w:sz w:val="22"/>
          <w:szCs w:val="22"/>
        </w:rPr>
        <w:t xml:space="preserve">De </w:t>
      </w:r>
      <w:proofErr w:type="spellStart"/>
      <w:r>
        <w:rPr>
          <w:rFonts w:hint="eastAsia"/>
          <w:sz w:val="22"/>
          <w:szCs w:val="22"/>
        </w:rPr>
        <w:t>Baets</w:t>
      </w:r>
      <w:proofErr w:type="spellEnd"/>
      <w:r>
        <w:rPr>
          <w:rFonts w:hint="eastAsia"/>
          <w:sz w:val="22"/>
          <w:szCs w:val="22"/>
        </w:rPr>
        <w:t xml:space="preserve"> </w:t>
      </w:r>
      <w:r w:rsidRPr="0070606C">
        <w:rPr>
          <w:rFonts w:hint="eastAsia"/>
          <w:sz w:val="22"/>
          <w:szCs w:val="22"/>
        </w:rPr>
        <w:t>et al</w:t>
      </w:r>
      <w:r>
        <w:rPr>
          <w:rFonts w:hint="eastAsia"/>
          <w:i/>
          <w:sz w:val="22"/>
          <w:szCs w:val="22"/>
        </w:rPr>
        <w:t>.</w:t>
      </w:r>
      <w:r w:rsidRPr="00A36A5E">
        <w:rPr>
          <w:rFonts w:hint="eastAsia"/>
          <w:i/>
          <w:sz w:val="22"/>
          <w:szCs w:val="22"/>
        </w:rPr>
        <w:t xml:space="preserve"> </w:t>
      </w:r>
      <w:r>
        <w:rPr>
          <w:rFonts w:hint="eastAsia"/>
          <w:sz w:val="22"/>
          <w:szCs w:val="22"/>
        </w:rPr>
        <w:t>(200</w:t>
      </w:r>
      <w:r>
        <w:rPr>
          <w:sz w:val="22"/>
          <w:szCs w:val="22"/>
        </w:rPr>
        <w:t>7</w:t>
      </w:r>
      <w:r>
        <w:rPr>
          <w:rFonts w:hint="eastAsia"/>
          <w:sz w:val="22"/>
          <w:szCs w:val="22"/>
        </w:rPr>
        <w:t xml:space="preserve">) </w:t>
      </w:r>
      <w:r w:rsidR="001D6C41">
        <w:rPr>
          <w:sz w:val="22"/>
          <w:szCs w:val="22"/>
        </w:rPr>
        <w:t>observed</w:t>
      </w:r>
      <w:r>
        <w:rPr>
          <w:rFonts w:hint="eastAsia"/>
          <w:sz w:val="22"/>
          <w:szCs w:val="22"/>
        </w:rPr>
        <w:t xml:space="preserve"> that the </w:t>
      </w:r>
      <w:r w:rsidR="006663F3">
        <w:rPr>
          <w:sz w:val="22"/>
          <w:szCs w:val="22"/>
        </w:rPr>
        <w:t>shear</w:t>
      </w:r>
      <w:r w:rsidR="006675A0">
        <w:rPr>
          <w:sz w:val="22"/>
          <w:szCs w:val="22"/>
        </w:rPr>
        <w:t xml:space="preserve"> </w:t>
      </w:r>
      <w:r>
        <w:rPr>
          <w:rFonts w:hint="eastAsia"/>
          <w:sz w:val="22"/>
          <w:szCs w:val="22"/>
        </w:rPr>
        <w:t xml:space="preserve">strength provided by roots has a positive relationship with </w:t>
      </w:r>
      <w:r w:rsidR="001D6C41">
        <w:rPr>
          <w:sz w:val="22"/>
          <w:szCs w:val="22"/>
        </w:rPr>
        <w:t>root</w:t>
      </w:r>
      <w:r w:rsidR="001D6C41">
        <w:rPr>
          <w:rFonts w:hint="eastAsia"/>
          <w:sz w:val="22"/>
          <w:szCs w:val="22"/>
        </w:rPr>
        <w:t xml:space="preserve"> </w:t>
      </w:r>
      <w:r>
        <w:rPr>
          <w:rFonts w:hint="eastAsia"/>
          <w:sz w:val="22"/>
          <w:szCs w:val="22"/>
        </w:rPr>
        <w:t>diameter</w:t>
      </w:r>
      <w:r w:rsidR="001D6C41">
        <w:rPr>
          <w:sz w:val="22"/>
          <w:szCs w:val="22"/>
        </w:rPr>
        <w:t xml:space="preserve">, with </w:t>
      </w:r>
      <w:r w:rsidR="00184D05">
        <w:rPr>
          <w:sz w:val="22"/>
          <w:szCs w:val="22"/>
        </w:rPr>
        <w:t xml:space="preserve">coarse roots </w:t>
      </w:r>
      <w:r w:rsidR="001D6C41">
        <w:rPr>
          <w:sz w:val="22"/>
          <w:szCs w:val="22"/>
        </w:rPr>
        <w:t xml:space="preserve">being </w:t>
      </w:r>
      <w:r w:rsidR="00184D05">
        <w:rPr>
          <w:sz w:val="22"/>
          <w:szCs w:val="22"/>
        </w:rPr>
        <w:t xml:space="preserve">more important than fine </w:t>
      </w:r>
      <w:r w:rsidR="001D6C41">
        <w:rPr>
          <w:sz w:val="22"/>
          <w:szCs w:val="22"/>
        </w:rPr>
        <w:t>ones</w:t>
      </w:r>
      <w:r>
        <w:rPr>
          <w:rFonts w:hint="eastAsia"/>
          <w:sz w:val="22"/>
          <w:szCs w:val="22"/>
        </w:rPr>
        <w:t xml:space="preserve">. </w:t>
      </w:r>
      <w:r w:rsidR="008B0B75">
        <w:rPr>
          <w:sz w:val="22"/>
          <w:szCs w:val="22"/>
        </w:rPr>
        <w:t>T</w:t>
      </w:r>
      <w:r>
        <w:rPr>
          <w:sz w:val="22"/>
          <w:szCs w:val="22"/>
        </w:rPr>
        <w:t xml:space="preserve">he </w:t>
      </w:r>
      <w:r w:rsidR="008B0B75">
        <w:rPr>
          <w:sz w:val="22"/>
          <w:szCs w:val="22"/>
        </w:rPr>
        <w:t>size distribution</w:t>
      </w:r>
      <w:r w:rsidR="001F4D17">
        <w:rPr>
          <w:sz w:val="22"/>
          <w:szCs w:val="22"/>
        </w:rPr>
        <w:t>s</w:t>
      </w:r>
      <w:r w:rsidR="008B0B75">
        <w:rPr>
          <w:sz w:val="22"/>
          <w:szCs w:val="22"/>
        </w:rPr>
        <w:t xml:space="preserve"> of the two </w:t>
      </w:r>
      <w:r>
        <w:rPr>
          <w:sz w:val="22"/>
          <w:szCs w:val="22"/>
        </w:rPr>
        <w:t>root</w:t>
      </w:r>
      <w:r w:rsidR="008B0B75">
        <w:rPr>
          <w:sz w:val="22"/>
          <w:szCs w:val="22"/>
        </w:rPr>
        <w:t xml:space="preserve"> system</w:t>
      </w:r>
      <w:r>
        <w:rPr>
          <w:sz w:val="22"/>
          <w:szCs w:val="22"/>
        </w:rPr>
        <w:t>s</w:t>
      </w:r>
      <w:r w:rsidR="008B0B75">
        <w:rPr>
          <w:sz w:val="22"/>
          <w:szCs w:val="22"/>
        </w:rPr>
        <w:t xml:space="preserve"> (Fig. </w:t>
      </w:r>
      <w:r w:rsidR="00E9159C">
        <w:rPr>
          <w:sz w:val="22"/>
          <w:szCs w:val="22"/>
        </w:rPr>
        <w:t>5</w:t>
      </w:r>
      <w:r w:rsidR="008B0B75">
        <w:rPr>
          <w:sz w:val="22"/>
          <w:szCs w:val="22"/>
        </w:rPr>
        <w:t>) show</w:t>
      </w:r>
      <w:r w:rsidR="001F4D17">
        <w:rPr>
          <w:sz w:val="22"/>
          <w:szCs w:val="22"/>
        </w:rPr>
        <w:t xml:space="preserve"> that t</w:t>
      </w:r>
      <w:r w:rsidR="00184D05">
        <w:rPr>
          <w:sz w:val="22"/>
          <w:szCs w:val="22"/>
        </w:rPr>
        <w:t xml:space="preserve">he </w:t>
      </w:r>
      <w:proofErr w:type="spellStart"/>
      <w:r w:rsidR="00184D05" w:rsidRPr="00044D60">
        <w:rPr>
          <w:rFonts w:hint="eastAsia"/>
          <w:i/>
          <w:sz w:val="22"/>
          <w:szCs w:val="22"/>
        </w:rPr>
        <w:t>Atriplex</w:t>
      </w:r>
      <w:proofErr w:type="spellEnd"/>
      <w:r w:rsidR="00184D05" w:rsidRPr="00044D60">
        <w:rPr>
          <w:rFonts w:hint="eastAsia"/>
          <w:i/>
          <w:sz w:val="22"/>
          <w:szCs w:val="22"/>
        </w:rPr>
        <w:t xml:space="preserve"> </w:t>
      </w:r>
      <w:proofErr w:type="spellStart"/>
      <w:r w:rsidR="00184D05" w:rsidRPr="00044D60">
        <w:rPr>
          <w:rFonts w:hint="eastAsia"/>
          <w:i/>
          <w:sz w:val="22"/>
          <w:szCs w:val="22"/>
        </w:rPr>
        <w:t>portulacoides</w:t>
      </w:r>
      <w:proofErr w:type="spellEnd"/>
      <w:r w:rsidR="00184D05">
        <w:rPr>
          <w:sz w:val="22"/>
          <w:szCs w:val="22"/>
        </w:rPr>
        <w:t xml:space="preserve"> </w:t>
      </w:r>
      <w:r w:rsidR="001D6C41">
        <w:rPr>
          <w:sz w:val="22"/>
          <w:szCs w:val="22"/>
        </w:rPr>
        <w:t xml:space="preserve">has </w:t>
      </w:r>
      <w:r w:rsidR="00184D05">
        <w:rPr>
          <w:sz w:val="22"/>
          <w:szCs w:val="22"/>
        </w:rPr>
        <w:t xml:space="preserve">more </w:t>
      </w:r>
      <w:r w:rsidR="001D6C41">
        <w:rPr>
          <w:sz w:val="22"/>
          <w:szCs w:val="22"/>
        </w:rPr>
        <w:t xml:space="preserve">smaller </w:t>
      </w:r>
      <w:r w:rsidR="00184D05">
        <w:rPr>
          <w:sz w:val="22"/>
          <w:szCs w:val="22"/>
        </w:rPr>
        <w:t>root</w:t>
      </w:r>
      <w:r w:rsidR="001D6C41">
        <w:rPr>
          <w:sz w:val="22"/>
          <w:szCs w:val="22"/>
        </w:rPr>
        <w:t>s</w:t>
      </w:r>
      <w:r w:rsidR="00184D05">
        <w:rPr>
          <w:sz w:val="22"/>
          <w:szCs w:val="22"/>
        </w:rPr>
        <w:t xml:space="preserve"> </w:t>
      </w:r>
      <w:r w:rsidR="001D6C41">
        <w:rPr>
          <w:sz w:val="22"/>
          <w:szCs w:val="22"/>
        </w:rPr>
        <w:t xml:space="preserve">with </w:t>
      </w:r>
      <w:r w:rsidR="00184D05">
        <w:rPr>
          <w:sz w:val="22"/>
          <w:szCs w:val="22"/>
        </w:rPr>
        <w:t>diameter less than 1 mm</w:t>
      </w:r>
      <w:r w:rsidR="009C5EC2">
        <w:rPr>
          <w:sz w:val="22"/>
          <w:szCs w:val="22"/>
        </w:rPr>
        <w:t xml:space="preserve"> (52.5%)</w:t>
      </w:r>
      <w:r w:rsidR="00184D05">
        <w:rPr>
          <w:sz w:val="22"/>
          <w:szCs w:val="22"/>
        </w:rPr>
        <w:t xml:space="preserve">, whilst </w:t>
      </w:r>
      <w:proofErr w:type="spellStart"/>
      <w:r w:rsidR="00184D05" w:rsidRPr="00044D60">
        <w:rPr>
          <w:rFonts w:hint="eastAsia"/>
          <w:i/>
          <w:sz w:val="22"/>
          <w:szCs w:val="22"/>
        </w:rPr>
        <w:t>Juncus</w:t>
      </w:r>
      <w:proofErr w:type="spellEnd"/>
      <w:r w:rsidR="00184D05" w:rsidRPr="00044D60">
        <w:rPr>
          <w:rFonts w:hint="eastAsia"/>
          <w:i/>
          <w:sz w:val="22"/>
          <w:szCs w:val="22"/>
        </w:rPr>
        <w:t xml:space="preserve"> </w:t>
      </w:r>
      <w:proofErr w:type="spellStart"/>
      <w:r w:rsidR="00184D05">
        <w:rPr>
          <w:rFonts w:hint="eastAsia"/>
          <w:i/>
          <w:sz w:val="22"/>
          <w:szCs w:val="22"/>
        </w:rPr>
        <w:t>maritimus</w:t>
      </w:r>
      <w:proofErr w:type="spellEnd"/>
      <w:r w:rsidR="00184D05">
        <w:rPr>
          <w:sz w:val="22"/>
          <w:szCs w:val="22"/>
        </w:rPr>
        <w:t xml:space="preserve"> </w:t>
      </w:r>
      <w:r w:rsidR="001D6C41">
        <w:rPr>
          <w:sz w:val="22"/>
          <w:szCs w:val="22"/>
        </w:rPr>
        <w:t xml:space="preserve">has a </w:t>
      </w:r>
      <w:r w:rsidR="00005B5F">
        <w:rPr>
          <w:sz w:val="22"/>
          <w:szCs w:val="22"/>
        </w:rPr>
        <w:t>greater</w:t>
      </w:r>
      <w:r w:rsidR="001D6C41">
        <w:rPr>
          <w:sz w:val="22"/>
          <w:szCs w:val="22"/>
        </w:rPr>
        <w:t xml:space="preserve"> proportion of coarser roots</w:t>
      </w:r>
      <w:r w:rsidR="00184D05">
        <w:rPr>
          <w:sz w:val="22"/>
          <w:szCs w:val="22"/>
        </w:rPr>
        <w:t xml:space="preserve"> (</w:t>
      </w:r>
      <w:r w:rsidR="006663F3">
        <w:rPr>
          <w:sz w:val="22"/>
          <w:szCs w:val="22"/>
        </w:rPr>
        <w:t xml:space="preserve">&gt; 1 mm, </w:t>
      </w:r>
      <w:r w:rsidR="009C5EC2">
        <w:rPr>
          <w:sz w:val="22"/>
          <w:szCs w:val="22"/>
        </w:rPr>
        <w:t xml:space="preserve">51.2%, </w:t>
      </w:r>
      <w:r w:rsidR="00184D05">
        <w:rPr>
          <w:sz w:val="22"/>
          <w:szCs w:val="22"/>
        </w:rPr>
        <w:t xml:space="preserve">Fig. </w:t>
      </w:r>
      <w:r w:rsidR="0067184E">
        <w:rPr>
          <w:sz w:val="22"/>
          <w:szCs w:val="22"/>
        </w:rPr>
        <w:t>5</w:t>
      </w:r>
      <w:r w:rsidR="00184D05">
        <w:rPr>
          <w:sz w:val="22"/>
          <w:szCs w:val="22"/>
        </w:rPr>
        <w:t xml:space="preserve">). </w:t>
      </w:r>
      <w:r>
        <w:rPr>
          <w:sz w:val="22"/>
          <w:szCs w:val="22"/>
        </w:rPr>
        <w:t xml:space="preserve">This is </w:t>
      </w:r>
      <w:r w:rsidR="00184D05">
        <w:rPr>
          <w:sz w:val="22"/>
          <w:szCs w:val="22"/>
        </w:rPr>
        <w:t>consistent with</w:t>
      </w:r>
      <w:r>
        <w:rPr>
          <w:sz w:val="22"/>
          <w:szCs w:val="22"/>
        </w:rPr>
        <w:t xml:space="preserve"> </w:t>
      </w:r>
      <w:r w:rsidRPr="003C1423">
        <w:rPr>
          <w:i/>
          <w:sz w:val="22"/>
          <w:szCs w:val="22"/>
        </w:rPr>
        <w:t>in situ</w:t>
      </w:r>
      <w:r>
        <w:rPr>
          <w:sz w:val="22"/>
          <w:szCs w:val="22"/>
        </w:rPr>
        <w:t xml:space="preserve"> measurement</w:t>
      </w:r>
      <w:r w:rsidR="00184D05">
        <w:rPr>
          <w:sz w:val="22"/>
          <w:szCs w:val="22"/>
        </w:rPr>
        <w:t>s</w:t>
      </w:r>
      <w:r>
        <w:rPr>
          <w:sz w:val="22"/>
          <w:szCs w:val="22"/>
        </w:rPr>
        <w:t xml:space="preserve"> which</w:t>
      </w:r>
      <w:r>
        <w:rPr>
          <w:rFonts w:hint="eastAsia"/>
          <w:sz w:val="22"/>
          <w:szCs w:val="22"/>
        </w:rPr>
        <w:t xml:space="preserve"> showed that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i/>
          <w:sz w:val="22"/>
          <w:szCs w:val="22"/>
        </w:rPr>
        <w:t xml:space="preserve"> </w:t>
      </w:r>
      <w:r>
        <w:rPr>
          <w:rFonts w:hint="eastAsia"/>
          <w:sz w:val="22"/>
          <w:szCs w:val="22"/>
        </w:rPr>
        <w:t>Bank ha</w:t>
      </w:r>
      <w:r w:rsidR="00184D05">
        <w:rPr>
          <w:sz w:val="22"/>
          <w:szCs w:val="22"/>
        </w:rPr>
        <w:t>d</w:t>
      </w:r>
      <w:r w:rsidR="006663F3">
        <w:rPr>
          <w:sz w:val="22"/>
          <w:szCs w:val="22"/>
        </w:rPr>
        <w:t xml:space="preserve"> </w:t>
      </w:r>
      <w:r>
        <w:rPr>
          <w:rFonts w:hint="eastAsia"/>
          <w:sz w:val="22"/>
          <w:szCs w:val="22"/>
        </w:rPr>
        <w:t xml:space="preserve">a greater erosion threshold than 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450D13">
        <w:rPr>
          <w:rFonts w:hint="eastAsia"/>
          <w:sz w:val="22"/>
          <w:szCs w:val="22"/>
        </w:rPr>
        <w:t xml:space="preserve"> </w:t>
      </w:r>
      <w:r>
        <w:rPr>
          <w:rFonts w:hint="eastAsia"/>
          <w:sz w:val="22"/>
          <w:szCs w:val="22"/>
        </w:rPr>
        <w:t xml:space="preserve">Bank, whilst the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Pr="00450D13">
        <w:rPr>
          <w:rFonts w:hint="eastAsia"/>
          <w:sz w:val="22"/>
          <w:szCs w:val="22"/>
        </w:rPr>
        <w:t xml:space="preserve"> </w:t>
      </w:r>
      <w:r>
        <w:rPr>
          <w:rFonts w:hint="eastAsia"/>
          <w:sz w:val="22"/>
          <w:szCs w:val="22"/>
        </w:rPr>
        <w:t>Bank ha</w:t>
      </w:r>
      <w:r w:rsidR="00184D05">
        <w:rPr>
          <w:sz w:val="22"/>
          <w:szCs w:val="22"/>
        </w:rPr>
        <w:t>d</w:t>
      </w:r>
      <w:r>
        <w:rPr>
          <w:rFonts w:hint="eastAsia"/>
          <w:sz w:val="22"/>
          <w:szCs w:val="22"/>
        </w:rPr>
        <w:t xml:space="preserve"> a greater shear strength than the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sidRPr="00450D13">
        <w:rPr>
          <w:rFonts w:hint="eastAsia"/>
          <w:sz w:val="22"/>
          <w:szCs w:val="22"/>
        </w:rPr>
        <w:t xml:space="preserve"> </w:t>
      </w:r>
      <w:r>
        <w:rPr>
          <w:rFonts w:hint="eastAsia"/>
          <w:sz w:val="22"/>
          <w:szCs w:val="22"/>
        </w:rPr>
        <w:t>Bank</w:t>
      </w:r>
      <w:r>
        <w:rPr>
          <w:sz w:val="22"/>
          <w:szCs w:val="22"/>
        </w:rPr>
        <w:t xml:space="preserve"> (Chen et al., 2012)</w:t>
      </w:r>
      <w:r>
        <w:rPr>
          <w:rFonts w:hint="eastAsia"/>
          <w:sz w:val="22"/>
          <w:szCs w:val="22"/>
        </w:rPr>
        <w:t xml:space="preserve">. </w:t>
      </w:r>
    </w:p>
    <w:p w14:paraId="25EF9F04" w14:textId="77777777" w:rsidR="00FC6991" w:rsidRPr="00184E11" w:rsidRDefault="00FC6991" w:rsidP="00F95465">
      <w:pPr>
        <w:autoSpaceDE w:val="0"/>
        <w:autoSpaceDN w:val="0"/>
        <w:adjustRightInd w:val="0"/>
        <w:spacing w:line="480" w:lineRule="auto"/>
        <w:jc w:val="center"/>
        <w:rPr>
          <w:sz w:val="22"/>
          <w:szCs w:val="22"/>
        </w:rPr>
      </w:pPr>
    </w:p>
    <w:p w14:paraId="74B416AB" w14:textId="77777777" w:rsidR="000255F8" w:rsidRPr="00256373" w:rsidRDefault="000255F8" w:rsidP="00F95465">
      <w:pPr>
        <w:spacing w:line="480" w:lineRule="auto"/>
        <w:outlineLvl w:val="0"/>
        <w:rPr>
          <w:b/>
          <w:i/>
          <w:sz w:val="22"/>
          <w:szCs w:val="22"/>
        </w:rPr>
      </w:pPr>
      <w:r w:rsidRPr="00256373">
        <w:rPr>
          <w:rFonts w:hint="eastAsia"/>
          <w:b/>
          <w:sz w:val="22"/>
          <w:szCs w:val="22"/>
        </w:rPr>
        <w:t>4.</w:t>
      </w:r>
      <w:r w:rsidR="001516F2">
        <w:rPr>
          <w:b/>
          <w:sz w:val="22"/>
          <w:szCs w:val="22"/>
        </w:rPr>
        <w:t>2</w:t>
      </w:r>
      <w:r w:rsidRPr="00256373">
        <w:rPr>
          <w:rFonts w:hint="eastAsia"/>
          <w:b/>
          <w:sz w:val="22"/>
          <w:szCs w:val="22"/>
        </w:rPr>
        <w:t>.</w:t>
      </w:r>
      <w:r w:rsidRPr="00256373">
        <w:rPr>
          <w:rFonts w:hint="eastAsia"/>
          <w:b/>
          <w:i/>
          <w:sz w:val="22"/>
          <w:szCs w:val="22"/>
        </w:rPr>
        <w:t xml:space="preserve"> </w:t>
      </w:r>
      <w:r w:rsidR="00FC6991">
        <w:rPr>
          <w:b/>
          <w:i/>
          <w:sz w:val="22"/>
          <w:szCs w:val="22"/>
        </w:rPr>
        <w:t>Bank stability c</w:t>
      </w:r>
      <w:r w:rsidRPr="00256373">
        <w:rPr>
          <w:rFonts w:hint="eastAsia"/>
          <w:b/>
          <w:i/>
          <w:sz w:val="22"/>
          <w:szCs w:val="22"/>
        </w:rPr>
        <w:t xml:space="preserve">omparison between </w:t>
      </w:r>
      <w:proofErr w:type="spellStart"/>
      <w:r w:rsidRPr="00256373">
        <w:rPr>
          <w:rFonts w:hint="eastAsia"/>
          <w:b/>
          <w:i/>
          <w:sz w:val="22"/>
          <w:szCs w:val="22"/>
        </w:rPr>
        <w:t>Atriplex</w:t>
      </w:r>
      <w:proofErr w:type="spellEnd"/>
      <w:r w:rsidRPr="00256373">
        <w:rPr>
          <w:rFonts w:hint="eastAsia"/>
          <w:b/>
          <w:i/>
          <w:sz w:val="22"/>
          <w:szCs w:val="22"/>
        </w:rPr>
        <w:t xml:space="preserve"> </w:t>
      </w:r>
      <w:proofErr w:type="spellStart"/>
      <w:r w:rsidRPr="00256373">
        <w:rPr>
          <w:rFonts w:hint="eastAsia"/>
          <w:b/>
          <w:i/>
          <w:sz w:val="22"/>
          <w:szCs w:val="22"/>
        </w:rPr>
        <w:t>portulacoides</w:t>
      </w:r>
      <w:proofErr w:type="spellEnd"/>
      <w:r w:rsidRPr="00256373">
        <w:rPr>
          <w:rFonts w:hint="eastAsia"/>
          <w:b/>
          <w:i/>
          <w:sz w:val="22"/>
          <w:szCs w:val="22"/>
        </w:rPr>
        <w:t xml:space="preserve"> and </w:t>
      </w:r>
      <w:proofErr w:type="spellStart"/>
      <w:r w:rsidRPr="00256373">
        <w:rPr>
          <w:rFonts w:hint="eastAsia"/>
          <w:b/>
          <w:i/>
          <w:sz w:val="22"/>
          <w:szCs w:val="22"/>
        </w:rPr>
        <w:t>Juncus</w:t>
      </w:r>
      <w:proofErr w:type="spellEnd"/>
      <w:r w:rsidRPr="00256373">
        <w:rPr>
          <w:rFonts w:hint="eastAsia"/>
          <w:b/>
          <w:i/>
          <w:sz w:val="22"/>
          <w:szCs w:val="22"/>
        </w:rPr>
        <w:t xml:space="preserve"> </w:t>
      </w:r>
      <w:r w:rsidRPr="00256373">
        <w:rPr>
          <w:b/>
          <w:i/>
          <w:sz w:val="22"/>
          <w:szCs w:val="22"/>
        </w:rPr>
        <w:t>maritime</w:t>
      </w:r>
      <w:r w:rsidRPr="00256373">
        <w:rPr>
          <w:rFonts w:hint="eastAsia"/>
          <w:b/>
          <w:i/>
          <w:sz w:val="22"/>
          <w:szCs w:val="22"/>
        </w:rPr>
        <w:t xml:space="preserve"> </w:t>
      </w:r>
      <w:r w:rsidR="00FC6991">
        <w:rPr>
          <w:b/>
          <w:i/>
          <w:sz w:val="22"/>
          <w:szCs w:val="22"/>
        </w:rPr>
        <w:t>Bank</w:t>
      </w:r>
      <w:r w:rsidRPr="00256373">
        <w:rPr>
          <w:rFonts w:hint="eastAsia"/>
          <w:b/>
          <w:i/>
          <w:sz w:val="22"/>
          <w:szCs w:val="22"/>
        </w:rPr>
        <w:t>s</w:t>
      </w:r>
    </w:p>
    <w:p w14:paraId="344AFEE7" w14:textId="0453C24F" w:rsidR="000255F8" w:rsidRDefault="000255F8" w:rsidP="00F95465">
      <w:pPr>
        <w:autoSpaceDE w:val="0"/>
        <w:autoSpaceDN w:val="0"/>
        <w:adjustRightInd w:val="0"/>
        <w:spacing w:line="480" w:lineRule="auto"/>
        <w:rPr>
          <w:sz w:val="22"/>
          <w:szCs w:val="22"/>
        </w:rPr>
      </w:pPr>
      <w:r>
        <w:rPr>
          <w:rFonts w:hint="eastAsia"/>
          <w:sz w:val="22"/>
          <w:szCs w:val="22"/>
        </w:rPr>
        <w:t xml:space="preserve">The root systems 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and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Pr>
          <w:rFonts w:hint="eastAsia"/>
          <w:sz w:val="22"/>
          <w:szCs w:val="22"/>
        </w:rPr>
        <w:t xml:space="preserve"> can increase both erosion threshold (indirect</w:t>
      </w:r>
      <w:r w:rsidR="007A2C81">
        <w:rPr>
          <w:sz w:val="22"/>
          <w:szCs w:val="22"/>
        </w:rPr>
        <w:t>ly</w:t>
      </w:r>
      <w:r>
        <w:rPr>
          <w:rFonts w:hint="eastAsia"/>
          <w:sz w:val="22"/>
          <w:szCs w:val="22"/>
        </w:rPr>
        <w:t xml:space="preserve">) and shear strength. </w:t>
      </w:r>
      <w:r w:rsidR="007A2C81">
        <w:rPr>
          <w:sz w:val="22"/>
          <w:szCs w:val="22"/>
        </w:rPr>
        <w:t>M</w:t>
      </w:r>
      <w:r>
        <w:rPr>
          <w:rFonts w:hint="eastAsia"/>
          <w:sz w:val="22"/>
          <w:szCs w:val="22"/>
        </w:rPr>
        <w:t xml:space="preserve">easurements </w:t>
      </w:r>
      <w:r w:rsidR="00D777FB">
        <w:rPr>
          <w:rFonts w:hint="eastAsia"/>
          <w:sz w:val="22"/>
          <w:szCs w:val="22"/>
        </w:rPr>
        <w:t>o</w:t>
      </w:r>
      <w:r w:rsidR="00D777FB">
        <w:rPr>
          <w:sz w:val="22"/>
          <w:szCs w:val="22"/>
        </w:rPr>
        <w:t>f</w:t>
      </w:r>
      <w:r w:rsidR="00D777FB">
        <w:rPr>
          <w:rFonts w:hint="eastAsia"/>
          <w:sz w:val="22"/>
          <w:szCs w:val="22"/>
        </w:rPr>
        <w:t xml:space="preserve"> </w:t>
      </w:r>
      <w:r>
        <w:rPr>
          <w:rFonts w:hint="eastAsia"/>
          <w:sz w:val="22"/>
          <w:szCs w:val="22"/>
        </w:rPr>
        <w:t xml:space="preserve">bank sediment properties revealed that the root system of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can increase </w:t>
      </w:r>
      <w:r w:rsidR="00D777FB">
        <w:rPr>
          <w:sz w:val="22"/>
          <w:szCs w:val="22"/>
        </w:rPr>
        <w:t xml:space="preserve">erosion threshold by </w:t>
      </w:r>
      <w:r>
        <w:rPr>
          <w:rFonts w:hint="eastAsia"/>
          <w:sz w:val="22"/>
          <w:szCs w:val="22"/>
        </w:rPr>
        <w:t xml:space="preserve">approx. 6 Pa and </w:t>
      </w:r>
      <w:r w:rsidR="00D777FB">
        <w:rPr>
          <w:rFonts w:hint="eastAsia"/>
          <w:sz w:val="22"/>
          <w:szCs w:val="22"/>
        </w:rPr>
        <w:t xml:space="preserve">shear strength </w:t>
      </w:r>
      <w:r w:rsidR="00D777FB">
        <w:rPr>
          <w:sz w:val="22"/>
          <w:szCs w:val="22"/>
        </w:rPr>
        <w:t xml:space="preserve">by </w:t>
      </w:r>
      <w:r>
        <w:rPr>
          <w:rFonts w:hint="eastAsia"/>
          <w:sz w:val="22"/>
          <w:szCs w:val="22"/>
        </w:rPr>
        <w:t xml:space="preserve">4 </w:t>
      </w:r>
      <w:proofErr w:type="spellStart"/>
      <w:r>
        <w:rPr>
          <w:rFonts w:hint="eastAsia"/>
          <w:sz w:val="22"/>
          <w:szCs w:val="22"/>
        </w:rPr>
        <w:t>kPa</w:t>
      </w:r>
      <w:proofErr w:type="spellEnd"/>
      <w:r>
        <w:rPr>
          <w:rFonts w:hint="eastAsia"/>
          <w:sz w:val="22"/>
          <w:szCs w:val="22"/>
        </w:rPr>
        <w:t xml:space="preserve">; the root system of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Pr>
          <w:rFonts w:hint="eastAsia"/>
          <w:sz w:val="22"/>
          <w:szCs w:val="22"/>
        </w:rPr>
        <w:t xml:space="preserve"> can increase </w:t>
      </w:r>
      <w:r w:rsidR="00D777FB">
        <w:rPr>
          <w:rFonts w:hint="eastAsia"/>
          <w:sz w:val="22"/>
          <w:szCs w:val="22"/>
        </w:rPr>
        <w:t>erosion threshold</w:t>
      </w:r>
      <w:r w:rsidR="00D777FB">
        <w:rPr>
          <w:sz w:val="22"/>
          <w:szCs w:val="22"/>
        </w:rPr>
        <w:t xml:space="preserve"> by</w:t>
      </w:r>
      <w:r w:rsidR="00D777FB">
        <w:rPr>
          <w:rFonts w:hint="eastAsia"/>
          <w:sz w:val="22"/>
          <w:szCs w:val="22"/>
        </w:rPr>
        <w:t xml:space="preserve"> </w:t>
      </w:r>
      <w:r>
        <w:rPr>
          <w:rFonts w:hint="eastAsia"/>
          <w:sz w:val="22"/>
          <w:szCs w:val="22"/>
        </w:rPr>
        <w:t>approx</w:t>
      </w:r>
      <w:r w:rsidR="00AE78A6">
        <w:rPr>
          <w:sz w:val="22"/>
          <w:szCs w:val="22"/>
        </w:rPr>
        <w:t xml:space="preserve">imately </w:t>
      </w:r>
      <w:r>
        <w:rPr>
          <w:rFonts w:hint="eastAsia"/>
          <w:sz w:val="22"/>
          <w:szCs w:val="22"/>
        </w:rPr>
        <w:t xml:space="preserve">4 Pa and </w:t>
      </w:r>
      <w:r w:rsidR="00D777FB">
        <w:rPr>
          <w:rFonts w:hint="eastAsia"/>
          <w:sz w:val="22"/>
          <w:szCs w:val="22"/>
        </w:rPr>
        <w:t xml:space="preserve">shear strength </w:t>
      </w:r>
      <w:r w:rsidR="00D777FB">
        <w:rPr>
          <w:sz w:val="22"/>
          <w:szCs w:val="22"/>
        </w:rPr>
        <w:t xml:space="preserve">by </w:t>
      </w:r>
      <w:r>
        <w:rPr>
          <w:rFonts w:hint="eastAsia"/>
          <w:sz w:val="22"/>
          <w:szCs w:val="22"/>
        </w:rPr>
        <w:t xml:space="preserve">7 </w:t>
      </w:r>
      <w:proofErr w:type="spellStart"/>
      <w:r>
        <w:rPr>
          <w:rFonts w:hint="eastAsia"/>
          <w:sz w:val="22"/>
          <w:szCs w:val="22"/>
        </w:rPr>
        <w:t>kPa</w:t>
      </w:r>
      <w:proofErr w:type="spellEnd"/>
      <w:r>
        <w:rPr>
          <w:rFonts w:hint="eastAsia"/>
          <w:sz w:val="22"/>
          <w:szCs w:val="22"/>
        </w:rPr>
        <w:t xml:space="preserve"> (Chen</w:t>
      </w:r>
      <w:r w:rsidR="006C6199">
        <w:rPr>
          <w:sz w:val="22"/>
          <w:szCs w:val="22"/>
        </w:rPr>
        <w:t xml:space="preserve"> et al., 2012</w:t>
      </w:r>
      <w:r>
        <w:rPr>
          <w:rFonts w:hint="eastAsia"/>
          <w:sz w:val="22"/>
          <w:szCs w:val="22"/>
        </w:rPr>
        <w:t xml:space="preserve">). Therefore,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w:t>
      </w:r>
      <w:r w:rsidR="007A2C81">
        <w:rPr>
          <w:sz w:val="22"/>
          <w:szCs w:val="22"/>
        </w:rPr>
        <w:t>banks have</w:t>
      </w:r>
      <w:r>
        <w:rPr>
          <w:rFonts w:hint="eastAsia"/>
          <w:sz w:val="22"/>
          <w:szCs w:val="22"/>
        </w:rPr>
        <w:t xml:space="preserve"> a higher resistance to flow-induced erosion, whilst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Pr>
          <w:rFonts w:hint="eastAsia"/>
          <w:sz w:val="22"/>
          <w:szCs w:val="22"/>
        </w:rPr>
        <w:t xml:space="preserve"> </w:t>
      </w:r>
      <w:r w:rsidR="007A2C81">
        <w:rPr>
          <w:sz w:val="22"/>
          <w:szCs w:val="22"/>
        </w:rPr>
        <w:t>banks have</w:t>
      </w:r>
      <w:r w:rsidR="007A2C81">
        <w:rPr>
          <w:rFonts w:hint="eastAsia"/>
          <w:sz w:val="22"/>
          <w:szCs w:val="22"/>
        </w:rPr>
        <w:t xml:space="preserve"> </w:t>
      </w:r>
      <w:r>
        <w:rPr>
          <w:rFonts w:hint="eastAsia"/>
          <w:sz w:val="22"/>
          <w:szCs w:val="22"/>
        </w:rPr>
        <w:t>a higher resistance to gravity-induced mass movement</w:t>
      </w:r>
      <w:r w:rsidR="00B30925">
        <w:rPr>
          <w:sz w:val="22"/>
          <w:szCs w:val="22"/>
        </w:rPr>
        <w:t xml:space="preserve"> (bank failure)</w:t>
      </w:r>
      <w:r>
        <w:rPr>
          <w:rFonts w:hint="eastAsia"/>
          <w:sz w:val="22"/>
          <w:szCs w:val="22"/>
        </w:rPr>
        <w:t xml:space="preserve">. </w:t>
      </w:r>
      <w:r w:rsidR="001F4D17">
        <w:t>This difference results in different bank shapes as well as different rates of retreat.</w:t>
      </w:r>
      <w:r w:rsidR="001F4D17">
        <w:rPr>
          <w:rFonts w:hint="eastAsia"/>
          <w:sz w:val="22"/>
          <w:szCs w:val="22"/>
        </w:rPr>
        <w:t xml:space="preserve"> </w:t>
      </w:r>
      <w:r>
        <w:rPr>
          <w:rFonts w:hint="eastAsia"/>
          <w:sz w:val="22"/>
          <w:szCs w:val="22"/>
        </w:rPr>
        <w:t xml:space="preserve">For the practical purpose of engineering, it is important to identify which type of root system is </w:t>
      </w:r>
      <w:r w:rsidR="00B70B55">
        <w:rPr>
          <w:sz w:val="22"/>
          <w:szCs w:val="22"/>
        </w:rPr>
        <w:t>“</w:t>
      </w:r>
      <w:r>
        <w:rPr>
          <w:rFonts w:hint="eastAsia"/>
          <w:sz w:val="22"/>
          <w:szCs w:val="22"/>
        </w:rPr>
        <w:t>better</w:t>
      </w:r>
      <w:r w:rsidR="00B70B55">
        <w:rPr>
          <w:sz w:val="22"/>
          <w:szCs w:val="22"/>
        </w:rPr>
        <w:t>”</w:t>
      </w:r>
      <w:r>
        <w:rPr>
          <w:rFonts w:hint="eastAsia"/>
          <w:sz w:val="22"/>
          <w:szCs w:val="22"/>
        </w:rPr>
        <w:t xml:space="preserve"> at stabilising banks. For </w:t>
      </w:r>
      <w:r w:rsidR="00D777FB">
        <w:rPr>
          <w:sz w:val="22"/>
          <w:szCs w:val="22"/>
        </w:rPr>
        <w:t>cantilever</w:t>
      </w:r>
      <w:r>
        <w:rPr>
          <w:rFonts w:hint="eastAsia"/>
          <w:sz w:val="22"/>
          <w:szCs w:val="22"/>
        </w:rPr>
        <w:t xml:space="preserve"> bank</w:t>
      </w:r>
      <w:r w:rsidR="00B70B55">
        <w:rPr>
          <w:sz w:val="22"/>
          <w:szCs w:val="22"/>
        </w:rPr>
        <w:t>s</w:t>
      </w:r>
      <w:r>
        <w:rPr>
          <w:rFonts w:hint="eastAsia"/>
          <w:sz w:val="22"/>
          <w:szCs w:val="22"/>
        </w:rPr>
        <w:t xml:space="preserve">, both </w:t>
      </w:r>
      <w:r w:rsidR="005915A7">
        <w:rPr>
          <w:sz w:val="22"/>
          <w:szCs w:val="22"/>
        </w:rPr>
        <w:t>hydraulic</w:t>
      </w:r>
      <w:r>
        <w:rPr>
          <w:rFonts w:hint="eastAsia"/>
          <w:sz w:val="22"/>
          <w:szCs w:val="22"/>
        </w:rPr>
        <w:t xml:space="preserve">-induced erosion and mass failure due to gravity should be </w:t>
      </w:r>
      <w:r>
        <w:rPr>
          <w:rFonts w:hint="eastAsia"/>
          <w:sz w:val="22"/>
          <w:szCs w:val="22"/>
        </w:rPr>
        <w:lastRenderedPageBreak/>
        <w:t xml:space="preserve">taken into account for bank stability analysis. Based upon the geometry of the cliffs in </w:t>
      </w:r>
      <w:proofErr w:type="spellStart"/>
      <w:r>
        <w:rPr>
          <w:rFonts w:hint="eastAsia"/>
          <w:sz w:val="22"/>
          <w:szCs w:val="22"/>
        </w:rPr>
        <w:t>Exbury</w:t>
      </w:r>
      <w:proofErr w:type="spellEnd"/>
      <w:r>
        <w:rPr>
          <w:rFonts w:hint="eastAsia"/>
          <w:sz w:val="22"/>
          <w:szCs w:val="22"/>
        </w:rPr>
        <w:t xml:space="preserve"> Marsh, the rate of cliff bank retreat can be estimated as follows (</w:t>
      </w:r>
      <w:r w:rsidR="005915A7">
        <w:rPr>
          <w:sz w:val="22"/>
          <w:szCs w:val="22"/>
        </w:rPr>
        <w:t xml:space="preserve">adapted from </w:t>
      </w:r>
      <w:proofErr w:type="spellStart"/>
      <w:r w:rsidR="005915A7">
        <w:rPr>
          <w:sz w:val="22"/>
          <w:szCs w:val="22"/>
        </w:rPr>
        <w:t>Gabet</w:t>
      </w:r>
      <w:proofErr w:type="spellEnd"/>
      <w:r w:rsidR="005915A7">
        <w:rPr>
          <w:sz w:val="22"/>
          <w:szCs w:val="22"/>
        </w:rPr>
        <w:t xml:space="preserve"> (1998), </w:t>
      </w:r>
      <w:r w:rsidRPr="00A96BE9">
        <w:rPr>
          <w:rFonts w:hint="eastAsia"/>
          <w:sz w:val="22"/>
          <w:szCs w:val="22"/>
        </w:rPr>
        <w:t xml:space="preserve">Figure </w:t>
      </w:r>
      <w:r w:rsidR="005A6ACD">
        <w:rPr>
          <w:sz w:val="22"/>
          <w:szCs w:val="22"/>
        </w:rPr>
        <w:t>9</w:t>
      </w:r>
      <w:r w:rsidRPr="00A96BE9">
        <w:rPr>
          <w:rFonts w:hint="eastAsia"/>
          <w:sz w:val="22"/>
          <w:szCs w:val="22"/>
        </w:rPr>
        <w:t>)</w:t>
      </w:r>
      <w:r>
        <w:rPr>
          <w:rFonts w:hint="eastAsia"/>
          <w:sz w:val="22"/>
          <w:szCs w:val="22"/>
        </w:rPr>
        <w:t>:</w:t>
      </w:r>
    </w:p>
    <w:p w14:paraId="3C21AD80" w14:textId="77777777" w:rsidR="00820B53" w:rsidRDefault="002B1DA2" w:rsidP="00F95465">
      <w:pPr>
        <w:autoSpaceDE w:val="0"/>
        <w:autoSpaceDN w:val="0"/>
        <w:adjustRightInd w:val="0"/>
        <w:spacing w:line="480" w:lineRule="auto"/>
        <w:jc w:val="center"/>
        <w:rPr>
          <w:sz w:val="22"/>
          <w:szCs w:val="22"/>
        </w:rPr>
      </w:pPr>
      <w:r>
        <w:rPr>
          <w:noProof/>
          <w:sz w:val="22"/>
          <w:szCs w:val="22"/>
          <w:lang w:val="en-US"/>
        </w:rPr>
        <w:drawing>
          <wp:inline distT="0" distB="0" distL="0" distR="0" wp14:anchorId="673A2C0E" wp14:editId="3DB8F4FF">
            <wp:extent cx="3187700" cy="3505200"/>
            <wp:effectExtent l="0" t="0" r="0" b="0"/>
            <wp:docPr id="9" name="Picture 9" descr="Fig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ur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700" cy="3505200"/>
                    </a:xfrm>
                    <a:prstGeom prst="rect">
                      <a:avLst/>
                    </a:prstGeom>
                    <a:noFill/>
                    <a:ln>
                      <a:noFill/>
                    </a:ln>
                  </pic:spPr>
                </pic:pic>
              </a:graphicData>
            </a:graphic>
          </wp:inline>
        </w:drawing>
      </w:r>
    </w:p>
    <w:p w14:paraId="7309C936" w14:textId="55642820" w:rsidR="002973B4" w:rsidRDefault="002973B4" w:rsidP="00F95465">
      <w:pPr>
        <w:spacing w:line="480" w:lineRule="auto"/>
      </w:pPr>
      <w:r>
        <w:rPr>
          <w:rFonts w:hint="eastAsia"/>
        </w:rPr>
        <w:t xml:space="preserve">Figure </w:t>
      </w:r>
      <w:r w:rsidR="005A6ACD">
        <w:t>9</w:t>
      </w:r>
      <w:bookmarkStart w:id="0" w:name="_GoBack"/>
      <w:bookmarkEnd w:id="0"/>
      <w:r>
        <w:rPr>
          <w:rFonts w:hint="eastAsia"/>
        </w:rPr>
        <w:t xml:space="preserve">. </w:t>
      </w:r>
      <w:r w:rsidRPr="00153904">
        <w:t xml:space="preserve">The </w:t>
      </w:r>
      <w:r w:rsidR="00FC5BD2">
        <w:t xml:space="preserve">stability </w:t>
      </w:r>
      <w:r>
        <w:rPr>
          <w:rFonts w:hint="eastAsia"/>
        </w:rPr>
        <w:t xml:space="preserve">analysis on </w:t>
      </w:r>
      <w:r w:rsidRPr="00153904">
        <w:rPr>
          <w:rFonts w:hint="eastAsia"/>
        </w:rPr>
        <w:t>bank retreat rate</w:t>
      </w:r>
      <w:r w:rsidRPr="00153904">
        <w:t xml:space="preserve"> of a cantilever.</w:t>
      </w:r>
      <w:r w:rsidR="00FC5BD2">
        <w:t xml:space="preserve"> </w:t>
      </w:r>
      <w:proofErr w:type="spellStart"/>
      <w:r w:rsidR="00FC5BD2">
        <w:t>Wmax</w:t>
      </w:r>
      <w:proofErr w:type="spellEnd"/>
      <w:r w:rsidR="00FC5BD2">
        <w:t xml:space="preserve"> is the maximum width of a cliff, </w:t>
      </w:r>
      <w:proofErr w:type="spellStart"/>
      <w:r w:rsidR="00FC5BD2">
        <w:t>Eb</w:t>
      </w:r>
      <w:proofErr w:type="spellEnd"/>
      <w:r w:rsidR="00FC5BD2">
        <w:t xml:space="preserve"> is the erosion rate below the cliff, and </w:t>
      </w:r>
      <w:proofErr w:type="spellStart"/>
      <w:r w:rsidR="00FC5BD2">
        <w:t>Ef</w:t>
      </w:r>
      <w:proofErr w:type="spellEnd"/>
      <w:r w:rsidR="00FC5BD2">
        <w:t xml:space="preserve"> is the erosion rate o</w:t>
      </w:r>
      <w:r w:rsidR="00107809">
        <w:t>ver</w:t>
      </w:r>
      <w:r w:rsidR="00FC5BD2">
        <w:t xml:space="preserve"> the cliff surface.</w:t>
      </w:r>
    </w:p>
    <w:p w14:paraId="597901EB" w14:textId="77777777" w:rsidR="002973B4" w:rsidRPr="002973B4" w:rsidRDefault="002973B4" w:rsidP="00F95465">
      <w:pPr>
        <w:autoSpaceDE w:val="0"/>
        <w:autoSpaceDN w:val="0"/>
        <w:adjustRightInd w:val="0"/>
        <w:spacing w:line="480" w:lineRule="auto"/>
        <w:jc w:val="center"/>
        <w:rPr>
          <w:sz w:val="22"/>
          <w:szCs w:val="22"/>
        </w:rPr>
      </w:pPr>
    </w:p>
    <w:p w14:paraId="124B8464" w14:textId="77777777" w:rsidR="000255F8" w:rsidRDefault="000255F8" w:rsidP="00F95465">
      <w:pPr>
        <w:autoSpaceDE w:val="0"/>
        <w:autoSpaceDN w:val="0"/>
        <w:adjustRightInd w:val="0"/>
        <w:spacing w:line="480" w:lineRule="auto"/>
        <w:rPr>
          <w:sz w:val="22"/>
          <w:szCs w:val="22"/>
        </w:rPr>
      </w:pPr>
      <w:r>
        <w:rPr>
          <w:rFonts w:hint="eastAsia"/>
          <w:sz w:val="22"/>
          <w:szCs w:val="22"/>
        </w:rPr>
        <w:t xml:space="preserve">Before bank failure occurs: </w:t>
      </w:r>
    </w:p>
    <w:p w14:paraId="7622B901" w14:textId="77777777" w:rsidR="000255F8" w:rsidRDefault="00F0694E" w:rsidP="00F95465">
      <w:pPr>
        <w:autoSpaceDE w:val="0"/>
        <w:autoSpaceDN w:val="0"/>
        <w:adjustRightInd w:val="0"/>
        <w:spacing w:line="480" w:lineRule="auto"/>
        <w:jc w:val="center"/>
        <w:rPr>
          <w:sz w:val="22"/>
          <w:szCs w:val="22"/>
        </w:rPr>
      </w:pPr>
      <w:r w:rsidRPr="00D777FB">
        <w:rPr>
          <w:noProof/>
          <w:position w:val="-12"/>
          <w:sz w:val="22"/>
          <w:szCs w:val="22"/>
        </w:rPr>
        <w:object w:dxaOrig="840" w:dyaOrig="380" w14:anchorId="2F382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1.5pt" o:ole="">
            <v:imagedata r:id="rId18" o:title=""/>
          </v:shape>
          <o:OLEObject Type="Embed" ProgID="Equation.DSMT4" ShapeID="_x0000_i1025" DrawAspect="Content" ObjectID="_1606130607" r:id="rId19"/>
        </w:object>
      </w:r>
    </w:p>
    <w:p w14:paraId="2D2062E9" w14:textId="62348601" w:rsidR="000255F8" w:rsidRDefault="000255F8" w:rsidP="00F95465">
      <w:pPr>
        <w:autoSpaceDE w:val="0"/>
        <w:autoSpaceDN w:val="0"/>
        <w:adjustRightInd w:val="0"/>
        <w:spacing w:line="480" w:lineRule="auto"/>
        <w:rPr>
          <w:sz w:val="22"/>
          <w:szCs w:val="22"/>
        </w:rPr>
      </w:pPr>
      <w:r>
        <w:rPr>
          <w:rFonts w:hint="eastAsia"/>
          <w:sz w:val="22"/>
          <w:szCs w:val="22"/>
        </w:rPr>
        <w:t>When bank failure occurs:</w:t>
      </w:r>
    </w:p>
    <w:p w14:paraId="4E7F4EC0" w14:textId="29A1F6F9" w:rsidR="000255F8" w:rsidRDefault="005915A7" w:rsidP="00F95465">
      <w:pPr>
        <w:autoSpaceDE w:val="0"/>
        <w:autoSpaceDN w:val="0"/>
        <w:adjustRightInd w:val="0"/>
        <w:spacing w:line="480" w:lineRule="auto"/>
        <w:jc w:val="center"/>
        <w:rPr>
          <w:noProof/>
          <w:sz w:val="22"/>
          <w:szCs w:val="22"/>
        </w:rPr>
      </w:pPr>
      <w:r w:rsidRPr="00D04B39">
        <w:rPr>
          <w:noProof/>
          <w:position w:val="-24"/>
          <w:sz w:val="22"/>
          <w:szCs w:val="22"/>
        </w:rPr>
        <w:object w:dxaOrig="2580" w:dyaOrig="660" w14:anchorId="7C723476">
          <v:shape id="_x0000_i1026" type="#_x0000_t75" style="width:130.05pt;height:36pt" o:ole="">
            <v:imagedata r:id="rId20" o:title=""/>
          </v:shape>
          <o:OLEObject Type="Embed" ProgID="Equation.DSMT4" ShapeID="_x0000_i1026" DrawAspect="Content" ObjectID="_1606130608" r:id="rId21"/>
        </w:object>
      </w:r>
    </w:p>
    <w:p w14:paraId="04FCE7E2" w14:textId="77777777" w:rsidR="001F10D8" w:rsidRDefault="00AB64F5" w:rsidP="00F95465">
      <w:pPr>
        <w:autoSpaceDE w:val="0"/>
        <w:autoSpaceDN w:val="0"/>
        <w:adjustRightInd w:val="0"/>
        <w:spacing w:line="480" w:lineRule="auto"/>
        <w:jc w:val="center"/>
        <w:rPr>
          <w:sz w:val="22"/>
          <w:szCs w:val="22"/>
        </w:rPr>
      </w:pPr>
      <m:oMathPara>
        <m:oMath>
          <m:sSub>
            <m:sSubPr>
              <m:ctrlPr>
                <w:rPr>
                  <w:rFonts w:ascii="Cambria Math" w:hAnsi="Cambria Math"/>
                  <w:sz w:val="22"/>
                  <w:szCs w:val="22"/>
                </w:rPr>
              </m:ctrlPr>
            </m:sSubPr>
            <m:e>
              <m:r>
                <w:rPr>
                  <w:rFonts w:ascii="Cambria Math" w:hAnsi="Cambria Math"/>
                  <w:sz w:val="22"/>
                  <w:szCs w:val="22"/>
                </w:rPr>
                <m:t>W</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T×(E</m:t>
              </m:r>
            </m:e>
            <m:sub>
              <m:r>
                <w:rPr>
                  <w:rFonts w:ascii="Cambria Math" w:hAnsi="Cambria Math"/>
                  <w:sz w:val="22"/>
                  <w:szCs w:val="22"/>
                </w:rPr>
                <m:t>b</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f</m:t>
              </m:r>
            </m:sub>
          </m:sSub>
          <m:r>
            <w:rPr>
              <w:rFonts w:ascii="Cambria Math" w:hAnsi="Cambria Math"/>
              <w:sz w:val="22"/>
              <w:szCs w:val="22"/>
            </w:rPr>
            <m:t>)</m:t>
          </m:r>
        </m:oMath>
      </m:oMathPara>
    </w:p>
    <w:p w14:paraId="75586B31" w14:textId="4233B946" w:rsidR="000255F8" w:rsidRDefault="000255F8" w:rsidP="00F95465">
      <w:pPr>
        <w:autoSpaceDE w:val="0"/>
        <w:autoSpaceDN w:val="0"/>
        <w:adjustRightInd w:val="0"/>
        <w:spacing w:line="480" w:lineRule="auto"/>
        <w:rPr>
          <w:sz w:val="22"/>
          <w:szCs w:val="22"/>
        </w:rPr>
      </w:pPr>
      <w:r>
        <w:rPr>
          <w:rFonts w:hint="eastAsia"/>
          <w:sz w:val="22"/>
          <w:szCs w:val="22"/>
        </w:rPr>
        <w:t xml:space="preserve">Here, </w:t>
      </w:r>
      <w:r w:rsidR="00F0694E" w:rsidRPr="00D04B39">
        <w:rPr>
          <w:noProof/>
          <w:position w:val="-4"/>
          <w:sz w:val="22"/>
          <w:szCs w:val="22"/>
        </w:rPr>
        <w:object w:dxaOrig="240" w:dyaOrig="260" w14:anchorId="523C74DC">
          <v:shape id="_x0000_i1027" type="#_x0000_t75" style="width:14.5pt;height:14.5pt" o:ole="">
            <v:imagedata r:id="rId22" o:title=""/>
          </v:shape>
          <o:OLEObject Type="Embed" ProgID="Equation.3" ShapeID="_x0000_i1027" DrawAspect="Content" ObjectID="_1606130609" r:id="rId23"/>
        </w:object>
      </w:r>
      <w:r>
        <w:rPr>
          <w:rFonts w:hint="eastAsia"/>
          <w:sz w:val="22"/>
          <w:szCs w:val="22"/>
        </w:rPr>
        <w:t xml:space="preserve">is the time-averaged bank retreat rate; </w:t>
      </w:r>
      <w:r w:rsidR="00F0694E" w:rsidRPr="00D04B39">
        <w:rPr>
          <w:noProof/>
          <w:position w:val="-14"/>
          <w:sz w:val="22"/>
          <w:szCs w:val="22"/>
        </w:rPr>
        <w:object w:dxaOrig="340" w:dyaOrig="380" w14:anchorId="56250D88">
          <v:shape id="_x0000_i1028" type="#_x0000_t75" style="width:21.5pt;height:21.5pt" o:ole="">
            <v:imagedata r:id="rId24" o:title=""/>
          </v:shape>
          <o:OLEObject Type="Embed" ProgID="Equation.3" ShapeID="_x0000_i1028" DrawAspect="Content" ObjectID="_1606130610" r:id="rId25"/>
        </w:object>
      </w:r>
      <w:r>
        <w:rPr>
          <w:rFonts w:hint="eastAsia"/>
          <w:sz w:val="22"/>
          <w:szCs w:val="22"/>
        </w:rPr>
        <w:t xml:space="preserve">is the erosion rate over the cliff surface; </w:t>
      </w:r>
      <w:r w:rsidR="005915A7" w:rsidRPr="00C17FE4">
        <w:rPr>
          <w:noProof/>
          <w:position w:val="-12"/>
          <w:sz w:val="22"/>
          <w:szCs w:val="22"/>
        </w:rPr>
        <w:object w:dxaOrig="300" w:dyaOrig="360" w14:anchorId="6117E727">
          <v:shape id="_x0000_i1029" type="#_x0000_t75" style="width:18.8pt;height:20.4pt" o:ole="">
            <v:imagedata r:id="rId26" o:title=""/>
          </v:shape>
          <o:OLEObject Type="Embed" ProgID="Equation.DSMT4" ShapeID="_x0000_i1029" DrawAspect="Content" ObjectID="_1606130611" r:id="rId27"/>
        </w:object>
      </w:r>
      <w:r w:rsidR="005915A7">
        <w:rPr>
          <w:rFonts w:hint="eastAsia"/>
          <w:sz w:val="22"/>
          <w:szCs w:val="22"/>
        </w:rPr>
        <w:t xml:space="preserve">is the erosion rate </w:t>
      </w:r>
      <w:r w:rsidR="005915A7">
        <w:rPr>
          <w:sz w:val="22"/>
          <w:szCs w:val="22"/>
        </w:rPr>
        <w:t>below</w:t>
      </w:r>
      <w:r w:rsidR="005915A7">
        <w:rPr>
          <w:rFonts w:hint="eastAsia"/>
          <w:sz w:val="22"/>
          <w:szCs w:val="22"/>
        </w:rPr>
        <w:t xml:space="preserve"> the cliff </w:t>
      </w:r>
      <w:r w:rsidR="005915A7">
        <w:rPr>
          <w:sz w:val="22"/>
          <w:szCs w:val="22"/>
        </w:rPr>
        <w:t>base</w:t>
      </w:r>
      <w:r w:rsidR="005915A7">
        <w:rPr>
          <w:rFonts w:hint="eastAsia"/>
          <w:sz w:val="22"/>
          <w:szCs w:val="22"/>
        </w:rPr>
        <w:t xml:space="preserve">; </w:t>
      </w:r>
      <w:r w:rsidR="00F0694E" w:rsidRPr="00D04B39">
        <w:rPr>
          <w:noProof/>
          <w:position w:val="-12"/>
          <w:sz w:val="22"/>
          <w:szCs w:val="22"/>
        </w:rPr>
        <w:object w:dxaOrig="499" w:dyaOrig="360" w14:anchorId="4071EA1E">
          <v:shape id="_x0000_i1030" type="#_x0000_t75" style="width:29pt;height:21.5pt" o:ole="">
            <v:imagedata r:id="rId28" o:title=""/>
          </v:shape>
          <o:OLEObject Type="Embed" ProgID="Equation.3" ShapeID="_x0000_i1030" DrawAspect="Content" ObjectID="_1606130612" r:id="rId29"/>
        </w:object>
      </w:r>
      <w:r>
        <w:rPr>
          <w:rFonts w:hint="eastAsia"/>
          <w:sz w:val="22"/>
          <w:szCs w:val="22"/>
        </w:rPr>
        <w:t xml:space="preserve">is the maximum width of </w:t>
      </w:r>
      <w:r w:rsidR="00107809">
        <w:rPr>
          <w:sz w:val="22"/>
          <w:szCs w:val="22"/>
        </w:rPr>
        <w:t xml:space="preserve">the </w:t>
      </w:r>
      <w:r>
        <w:rPr>
          <w:rFonts w:hint="eastAsia"/>
          <w:sz w:val="22"/>
          <w:szCs w:val="22"/>
        </w:rPr>
        <w:t xml:space="preserve">cliff before </w:t>
      </w:r>
      <w:r>
        <w:rPr>
          <w:rFonts w:hint="eastAsia"/>
          <w:sz w:val="22"/>
          <w:szCs w:val="22"/>
        </w:rPr>
        <w:lastRenderedPageBreak/>
        <w:t xml:space="preserve">bank failure; and </w:t>
      </w:r>
      <w:r w:rsidR="00F0694E" w:rsidRPr="00D04B39">
        <w:rPr>
          <w:noProof/>
          <w:position w:val="-4"/>
          <w:sz w:val="22"/>
          <w:szCs w:val="22"/>
        </w:rPr>
        <w:object w:dxaOrig="220" w:dyaOrig="260" w14:anchorId="770A6772">
          <v:shape id="_x0000_i1031" type="#_x0000_t75" style="width:14.5pt;height:14.5pt" o:ole="">
            <v:imagedata r:id="rId30" o:title=""/>
          </v:shape>
          <o:OLEObject Type="Embed" ProgID="Equation.3" ShapeID="_x0000_i1031" DrawAspect="Content" ObjectID="_1606130613" r:id="rId31"/>
        </w:object>
      </w:r>
      <w:r>
        <w:rPr>
          <w:rFonts w:hint="eastAsia"/>
          <w:sz w:val="22"/>
          <w:szCs w:val="22"/>
        </w:rPr>
        <w:t>is the period between the development of new cliff and its maximum development (</w:t>
      </w:r>
      <w:proofErr w:type="spellStart"/>
      <w:r>
        <w:rPr>
          <w:rFonts w:hint="eastAsia"/>
          <w:sz w:val="22"/>
          <w:szCs w:val="22"/>
        </w:rPr>
        <w:t>Gabet</w:t>
      </w:r>
      <w:proofErr w:type="spellEnd"/>
      <w:r>
        <w:rPr>
          <w:rFonts w:hint="eastAsia"/>
          <w:sz w:val="22"/>
          <w:szCs w:val="22"/>
        </w:rPr>
        <w:t xml:space="preserve">, 1998). In order to simplify the problem, the time of removal of sediments after bank failure is assumed to be &lt; </w:t>
      </w:r>
      <w:r w:rsidR="00F0694E" w:rsidRPr="00D04B39">
        <w:rPr>
          <w:noProof/>
          <w:position w:val="-4"/>
          <w:sz w:val="22"/>
          <w:szCs w:val="22"/>
        </w:rPr>
        <w:object w:dxaOrig="220" w:dyaOrig="260" w14:anchorId="47483871">
          <v:shape id="_x0000_i1032" type="#_x0000_t75" style="width:14.5pt;height:14.5pt" o:ole="">
            <v:imagedata r:id="rId32" o:title=""/>
          </v:shape>
          <o:OLEObject Type="Embed" ProgID="Equation.3" ShapeID="_x0000_i1032" DrawAspect="Content" ObjectID="_1606130614" r:id="rId33"/>
        </w:object>
      </w:r>
      <w:r>
        <w:rPr>
          <w:rFonts w:hint="eastAsia"/>
          <w:sz w:val="22"/>
          <w:szCs w:val="22"/>
        </w:rPr>
        <w:t>and the removal takes place at the same</w:t>
      </w:r>
      <w:r w:rsidR="00AB6A3F">
        <w:rPr>
          <w:sz w:val="22"/>
          <w:szCs w:val="22"/>
        </w:rPr>
        <w:t xml:space="preserve"> rate</w:t>
      </w:r>
      <w:r>
        <w:rPr>
          <w:rFonts w:hint="eastAsia"/>
          <w:sz w:val="22"/>
          <w:szCs w:val="22"/>
        </w:rPr>
        <w:t xml:space="preserve"> as the subsequent new cliff develops (this is consistent with </w:t>
      </w:r>
      <w:r w:rsidRPr="00096373">
        <w:rPr>
          <w:rFonts w:hint="eastAsia"/>
          <w:sz w:val="22"/>
          <w:szCs w:val="22"/>
        </w:rPr>
        <w:t>in situ</w:t>
      </w:r>
      <w:r>
        <w:rPr>
          <w:rFonts w:hint="eastAsia"/>
          <w:sz w:val="22"/>
          <w:szCs w:val="22"/>
        </w:rPr>
        <w:t xml:space="preserve"> observations in </w:t>
      </w:r>
      <w:proofErr w:type="spellStart"/>
      <w:r>
        <w:rPr>
          <w:rFonts w:hint="eastAsia"/>
          <w:sz w:val="22"/>
          <w:szCs w:val="22"/>
        </w:rPr>
        <w:t>Exbury</w:t>
      </w:r>
      <w:proofErr w:type="spellEnd"/>
      <w:r>
        <w:rPr>
          <w:rFonts w:hint="eastAsia"/>
          <w:sz w:val="22"/>
          <w:szCs w:val="22"/>
        </w:rPr>
        <w:t xml:space="preserve"> Marsh). </w:t>
      </w:r>
      <w:r w:rsidR="00093C78">
        <w:rPr>
          <w:sz w:val="22"/>
          <w:szCs w:val="22"/>
        </w:rPr>
        <w:t xml:space="preserve">In this model, the erosion rates, </w:t>
      </w:r>
      <w:r w:rsidR="00093C78" w:rsidRPr="00D04B39">
        <w:rPr>
          <w:noProof/>
          <w:position w:val="-14"/>
          <w:sz w:val="22"/>
          <w:szCs w:val="22"/>
        </w:rPr>
        <w:object w:dxaOrig="340" w:dyaOrig="380" w14:anchorId="37D43E81">
          <v:shape id="_x0000_i1033" type="#_x0000_t75" style="width:21.5pt;height:21.5pt" o:ole="">
            <v:imagedata r:id="rId24" o:title=""/>
          </v:shape>
          <o:OLEObject Type="Embed" ProgID="Equation.3" ShapeID="_x0000_i1033" DrawAspect="Content" ObjectID="_1606130615" r:id="rId34"/>
        </w:object>
      </w:r>
      <w:r w:rsidR="00093C78">
        <w:rPr>
          <w:noProof/>
          <w:sz w:val="22"/>
          <w:szCs w:val="22"/>
        </w:rPr>
        <w:t xml:space="preserve">and </w:t>
      </w:r>
      <w:r w:rsidR="00093C78" w:rsidRPr="00C17FE4">
        <w:rPr>
          <w:noProof/>
          <w:position w:val="-12"/>
          <w:sz w:val="22"/>
          <w:szCs w:val="22"/>
        </w:rPr>
        <w:object w:dxaOrig="300" w:dyaOrig="360" w14:anchorId="42577860">
          <v:shape id="_x0000_i1034" type="#_x0000_t75" style="width:18.8pt;height:20.4pt" o:ole="">
            <v:imagedata r:id="rId35" o:title=""/>
          </v:shape>
          <o:OLEObject Type="Embed" ProgID="Equation.DSMT4" ShapeID="_x0000_i1034" DrawAspect="Content" ObjectID="_1606130616" r:id="rId36"/>
        </w:object>
      </w:r>
      <w:r w:rsidR="00093C78">
        <w:rPr>
          <w:noProof/>
          <w:sz w:val="22"/>
          <w:szCs w:val="22"/>
        </w:rPr>
        <w:t xml:space="preserve">, are controlled by erosion threshold, whilst the maximum width of the cliff, </w:t>
      </w:r>
      <w:r w:rsidR="00093C78" w:rsidRPr="00D04B39">
        <w:rPr>
          <w:noProof/>
          <w:position w:val="-12"/>
          <w:sz w:val="22"/>
          <w:szCs w:val="22"/>
        </w:rPr>
        <w:object w:dxaOrig="499" w:dyaOrig="360" w14:anchorId="6C550579">
          <v:shape id="_x0000_i1035" type="#_x0000_t75" style="width:29pt;height:21.5pt" o:ole="">
            <v:imagedata r:id="rId28" o:title=""/>
          </v:shape>
          <o:OLEObject Type="Embed" ProgID="Equation.3" ShapeID="_x0000_i1035" DrawAspect="Content" ObjectID="_1606130617" r:id="rId37"/>
        </w:object>
      </w:r>
      <w:r w:rsidR="00093C78">
        <w:rPr>
          <w:noProof/>
          <w:sz w:val="22"/>
          <w:szCs w:val="22"/>
        </w:rPr>
        <w:t>, depends on shear strength (van Eerdt, 1985</w:t>
      </w:r>
      <w:r w:rsidR="00B21471">
        <w:rPr>
          <w:noProof/>
          <w:sz w:val="22"/>
          <w:szCs w:val="22"/>
        </w:rPr>
        <w:t>a,b</w:t>
      </w:r>
      <w:r w:rsidR="00093C78">
        <w:rPr>
          <w:noProof/>
          <w:sz w:val="22"/>
          <w:szCs w:val="22"/>
        </w:rPr>
        <w:t>).</w:t>
      </w:r>
    </w:p>
    <w:p w14:paraId="5C152971" w14:textId="77777777" w:rsidR="00820B53" w:rsidRPr="00D04B39" w:rsidRDefault="00820B53" w:rsidP="00F95465">
      <w:pPr>
        <w:autoSpaceDE w:val="0"/>
        <w:autoSpaceDN w:val="0"/>
        <w:adjustRightInd w:val="0"/>
        <w:spacing w:line="480" w:lineRule="auto"/>
        <w:rPr>
          <w:sz w:val="22"/>
          <w:szCs w:val="22"/>
        </w:rPr>
      </w:pPr>
    </w:p>
    <w:p w14:paraId="1EFB35B4" w14:textId="4C5E7E02" w:rsidR="00B30925" w:rsidRDefault="00C10CF0" w:rsidP="00F95465">
      <w:pPr>
        <w:autoSpaceDE w:val="0"/>
        <w:autoSpaceDN w:val="0"/>
        <w:adjustRightInd w:val="0"/>
        <w:spacing w:line="480" w:lineRule="auto"/>
        <w:rPr>
          <w:sz w:val="22"/>
          <w:szCs w:val="22"/>
        </w:rPr>
      </w:pPr>
      <w:r>
        <w:rPr>
          <w:sz w:val="22"/>
          <w:szCs w:val="22"/>
        </w:rPr>
        <w:t>O</w:t>
      </w:r>
      <w:r w:rsidR="00093C78">
        <w:rPr>
          <w:sz w:val="22"/>
          <w:szCs w:val="22"/>
        </w:rPr>
        <w:t xml:space="preserve">ver a long-term scale, </w:t>
      </w:r>
      <w:r w:rsidR="000255F8">
        <w:rPr>
          <w:rFonts w:hint="eastAsia"/>
          <w:sz w:val="22"/>
          <w:szCs w:val="22"/>
        </w:rPr>
        <w:t xml:space="preserve">the average bank retreat rate, </w:t>
      </w:r>
      <w:r w:rsidR="00F0694E" w:rsidRPr="00D04B39">
        <w:rPr>
          <w:noProof/>
          <w:position w:val="-4"/>
          <w:sz w:val="22"/>
          <w:szCs w:val="22"/>
        </w:rPr>
        <w:object w:dxaOrig="240" w:dyaOrig="260" w14:anchorId="16217722">
          <v:shape id="_x0000_i1036" type="#_x0000_t75" style="width:14.5pt;height:14.5pt" o:ole="">
            <v:imagedata r:id="rId22" o:title=""/>
          </v:shape>
          <o:OLEObject Type="Embed" ProgID="Equation.3" ShapeID="_x0000_i1036" DrawAspect="Content" ObjectID="_1606130618" r:id="rId38"/>
        </w:object>
      </w:r>
      <w:r w:rsidR="000255F8">
        <w:rPr>
          <w:rFonts w:hint="eastAsia"/>
          <w:sz w:val="22"/>
          <w:szCs w:val="22"/>
        </w:rPr>
        <w:t>, equals</w:t>
      </w:r>
      <w:r w:rsidR="000255F8">
        <w:rPr>
          <w:sz w:val="22"/>
          <w:szCs w:val="22"/>
        </w:rPr>
        <w:t xml:space="preserve"> </w:t>
      </w:r>
      <w:r w:rsidR="00F0694E" w:rsidRPr="00D04B39">
        <w:rPr>
          <w:noProof/>
          <w:position w:val="-12"/>
          <w:sz w:val="22"/>
          <w:szCs w:val="22"/>
        </w:rPr>
        <w:object w:dxaOrig="320" w:dyaOrig="360" w14:anchorId="7DA959E8">
          <v:shape id="_x0000_i1037" type="#_x0000_t75" style="width:14.5pt;height:21.5pt" o:ole="">
            <v:imagedata r:id="rId39" o:title=""/>
          </v:shape>
          <o:OLEObject Type="Embed" ProgID="Equation.3" ShapeID="_x0000_i1037" DrawAspect="Content" ObjectID="_1606130619" r:id="rId40"/>
        </w:object>
      </w:r>
      <w:r w:rsidR="000255F8">
        <w:rPr>
          <w:rFonts w:hint="eastAsia"/>
          <w:sz w:val="22"/>
          <w:szCs w:val="22"/>
        </w:rPr>
        <w:t xml:space="preserve">, when the time, </w:t>
      </w:r>
      <w:r w:rsidR="00F0694E" w:rsidRPr="00D04B39">
        <w:rPr>
          <w:noProof/>
          <w:position w:val="-4"/>
          <w:sz w:val="22"/>
          <w:szCs w:val="22"/>
        </w:rPr>
        <w:object w:dxaOrig="220" w:dyaOrig="260" w14:anchorId="219105C5">
          <v:shape id="_x0000_i1038" type="#_x0000_t75" style="width:14.5pt;height:14.5pt" o:ole="">
            <v:imagedata r:id="rId32" o:title=""/>
          </v:shape>
          <o:OLEObject Type="Embed" ProgID="Equation.3" ShapeID="_x0000_i1038" DrawAspect="Content" ObjectID="_1606130620" r:id="rId41"/>
        </w:object>
      </w:r>
      <w:r w:rsidR="000255F8">
        <w:rPr>
          <w:rFonts w:hint="eastAsia"/>
          <w:sz w:val="22"/>
          <w:szCs w:val="22"/>
        </w:rPr>
        <w:t>, approaches</w:t>
      </w:r>
      <w:r w:rsidR="000255F8" w:rsidRPr="00887F64">
        <w:rPr>
          <w:rFonts w:ascii="宋体" w:hAnsi="宋体" w:hint="eastAsia"/>
          <w:sz w:val="22"/>
          <w:szCs w:val="22"/>
        </w:rPr>
        <w:t xml:space="preserve"> </w:t>
      </w:r>
      <w:r w:rsidR="000255F8">
        <w:rPr>
          <w:rFonts w:ascii="宋体" w:hAnsi="宋体" w:hint="eastAsia"/>
          <w:sz w:val="22"/>
          <w:szCs w:val="22"/>
        </w:rPr>
        <w:t>+∞.</w:t>
      </w:r>
      <w:r w:rsidR="000255F8">
        <w:rPr>
          <w:rFonts w:hint="eastAsia"/>
          <w:sz w:val="22"/>
          <w:szCs w:val="22"/>
        </w:rPr>
        <w:t xml:space="preserve"> </w:t>
      </w:r>
      <w:r w:rsidR="00B30925">
        <w:rPr>
          <w:sz w:val="22"/>
          <w:szCs w:val="22"/>
        </w:rPr>
        <w:t>Thus, t</w:t>
      </w:r>
      <w:r w:rsidR="000255F8" w:rsidRPr="00887F64">
        <w:rPr>
          <w:rFonts w:hint="eastAsia"/>
          <w:sz w:val="22"/>
          <w:szCs w:val="22"/>
        </w:rPr>
        <w:t>he bank retreat rate is controlled only by the erosion rate at the cliff base</w:t>
      </w:r>
      <w:r w:rsidR="000255F8">
        <w:rPr>
          <w:rFonts w:hint="eastAsia"/>
          <w:sz w:val="22"/>
          <w:szCs w:val="22"/>
        </w:rPr>
        <w:t xml:space="preserve">, </w:t>
      </w:r>
      <w:r w:rsidR="005276B0">
        <w:rPr>
          <w:sz w:val="22"/>
          <w:szCs w:val="22"/>
        </w:rPr>
        <w:t>and</w:t>
      </w:r>
      <w:r w:rsidR="005276B0">
        <w:rPr>
          <w:rFonts w:hint="eastAsia"/>
          <w:sz w:val="22"/>
          <w:szCs w:val="22"/>
        </w:rPr>
        <w:t xml:space="preserve"> </w:t>
      </w:r>
      <w:r w:rsidR="000255F8">
        <w:rPr>
          <w:rFonts w:hint="eastAsia"/>
          <w:sz w:val="22"/>
          <w:szCs w:val="22"/>
        </w:rPr>
        <w:t>not the maximum width of the cliff or the frequency of bank failures</w:t>
      </w:r>
      <w:r w:rsidR="000255F8" w:rsidRPr="00887F64">
        <w:rPr>
          <w:rFonts w:hint="eastAsia"/>
          <w:sz w:val="22"/>
          <w:szCs w:val="22"/>
        </w:rPr>
        <w:t xml:space="preserve">. </w:t>
      </w:r>
      <w:r w:rsidR="000255F8">
        <w:rPr>
          <w:rFonts w:hint="eastAsia"/>
          <w:sz w:val="22"/>
          <w:szCs w:val="22"/>
        </w:rPr>
        <w:t xml:space="preserve">Based upon the analysis above, it can be </w:t>
      </w:r>
      <w:r w:rsidR="00B30925">
        <w:rPr>
          <w:sz w:val="22"/>
          <w:szCs w:val="22"/>
        </w:rPr>
        <w:t>inferred</w:t>
      </w:r>
      <w:r w:rsidR="00B30925">
        <w:rPr>
          <w:rFonts w:hint="eastAsia"/>
          <w:sz w:val="22"/>
          <w:szCs w:val="22"/>
        </w:rPr>
        <w:t xml:space="preserve"> </w:t>
      </w:r>
      <w:r w:rsidR="000255F8">
        <w:rPr>
          <w:rFonts w:hint="eastAsia"/>
          <w:sz w:val="22"/>
          <w:szCs w:val="22"/>
        </w:rPr>
        <w:t xml:space="preserve">that, over </w:t>
      </w:r>
      <w:r w:rsidR="00AB6A3F">
        <w:rPr>
          <w:sz w:val="22"/>
          <w:szCs w:val="22"/>
        </w:rPr>
        <w:t xml:space="preserve">the </w:t>
      </w:r>
      <w:r w:rsidR="000255F8">
        <w:rPr>
          <w:rFonts w:hint="eastAsia"/>
          <w:sz w:val="22"/>
          <w:szCs w:val="22"/>
        </w:rPr>
        <w:t xml:space="preserve">long-term, </w:t>
      </w:r>
      <w:r w:rsidR="00AB6A3F">
        <w:rPr>
          <w:sz w:val="22"/>
          <w:szCs w:val="22"/>
        </w:rPr>
        <w:t>a</w:t>
      </w:r>
      <w:r w:rsidR="00AB6A3F">
        <w:rPr>
          <w:rFonts w:hint="eastAsia"/>
          <w:sz w:val="22"/>
          <w:szCs w:val="22"/>
        </w:rPr>
        <w:t xml:space="preserve"> </w:t>
      </w:r>
      <w:r w:rsidR="000255F8">
        <w:rPr>
          <w:rFonts w:hint="eastAsia"/>
          <w:sz w:val="22"/>
          <w:szCs w:val="22"/>
        </w:rPr>
        <w:t>bank with high resistance to flow-induced erosion</w:t>
      </w:r>
      <w:r w:rsidR="00B30925">
        <w:rPr>
          <w:sz w:val="22"/>
          <w:szCs w:val="22"/>
        </w:rPr>
        <w:t xml:space="preserve"> (high erosion threshold)</w:t>
      </w:r>
      <w:r w:rsidR="000255F8">
        <w:rPr>
          <w:rFonts w:hint="eastAsia"/>
          <w:sz w:val="22"/>
          <w:szCs w:val="22"/>
        </w:rPr>
        <w:t xml:space="preserve"> will have </w:t>
      </w:r>
      <w:r w:rsidR="000255F8">
        <w:rPr>
          <w:sz w:val="22"/>
          <w:szCs w:val="22"/>
        </w:rPr>
        <w:t xml:space="preserve">a </w:t>
      </w:r>
      <w:r w:rsidR="005276B0">
        <w:rPr>
          <w:sz w:val="22"/>
          <w:szCs w:val="22"/>
        </w:rPr>
        <w:t>slower</w:t>
      </w:r>
      <w:r w:rsidR="005276B0">
        <w:rPr>
          <w:rFonts w:hint="eastAsia"/>
          <w:sz w:val="22"/>
          <w:szCs w:val="22"/>
        </w:rPr>
        <w:t xml:space="preserve"> </w:t>
      </w:r>
      <w:r w:rsidR="000255F8">
        <w:rPr>
          <w:rFonts w:hint="eastAsia"/>
          <w:sz w:val="22"/>
          <w:szCs w:val="22"/>
        </w:rPr>
        <w:t xml:space="preserve">retreat rate than </w:t>
      </w:r>
      <w:r w:rsidR="00AB6A3F">
        <w:rPr>
          <w:sz w:val="22"/>
          <w:szCs w:val="22"/>
        </w:rPr>
        <w:t>one</w:t>
      </w:r>
      <w:r w:rsidR="00AB6A3F">
        <w:rPr>
          <w:rFonts w:hint="eastAsia"/>
          <w:sz w:val="22"/>
          <w:szCs w:val="22"/>
        </w:rPr>
        <w:t xml:space="preserve"> </w:t>
      </w:r>
      <w:r w:rsidR="000255F8">
        <w:rPr>
          <w:rFonts w:hint="eastAsia"/>
          <w:sz w:val="22"/>
          <w:szCs w:val="22"/>
        </w:rPr>
        <w:t>with high resistance to mass failure</w:t>
      </w:r>
      <w:r w:rsidR="00B30925">
        <w:rPr>
          <w:sz w:val="22"/>
          <w:szCs w:val="22"/>
        </w:rPr>
        <w:t xml:space="preserve"> (shear strength)</w:t>
      </w:r>
      <w:r w:rsidR="000255F8">
        <w:rPr>
          <w:rFonts w:hint="eastAsia"/>
          <w:sz w:val="22"/>
          <w:szCs w:val="22"/>
        </w:rPr>
        <w:t xml:space="preserve">. </w:t>
      </w:r>
      <w:r w:rsidR="002312FE">
        <w:rPr>
          <w:sz w:val="22"/>
          <w:szCs w:val="22"/>
        </w:rPr>
        <w:t>A</w:t>
      </w:r>
      <w:r w:rsidR="00736DEE">
        <w:rPr>
          <w:rFonts w:hint="eastAsia"/>
          <w:sz w:val="22"/>
          <w:szCs w:val="22"/>
        </w:rPr>
        <w:t xml:space="preserve"> </w:t>
      </w:r>
      <w:r w:rsidR="000255F8">
        <w:rPr>
          <w:rFonts w:hint="eastAsia"/>
          <w:sz w:val="22"/>
          <w:szCs w:val="22"/>
        </w:rPr>
        <w:t xml:space="preserve">root system which can increase </w:t>
      </w:r>
      <w:r w:rsidR="00736DEE">
        <w:rPr>
          <w:sz w:val="22"/>
          <w:szCs w:val="22"/>
        </w:rPr>
        <w:t>the</w:t>
      </w:r>
      <w:r w:rsidR="00736DEE">
        <w:rPr>
          <w:rFonts w:hint="eastAsia"/>
          <w:sz w:val="22"/>
          <w:szCs w:val="22"/>
        </w:rPr>
        <w:t xml:space="preserve"> </w:t>
      </w:r>
      <w:r w:rsidR="000255F8">
        <w:rPr>
          <w:rFonts w:hint="eastAsia"/>
          <w:sz w:val="22"/>
          <w:szCs w:val="22"/>
        </w:rPr>
        <w:t xml:space="preserve">erosion threshold of the bank sediments </w:t>
      </w:r>
      <w:r w:rsidR="00736DEE">
        <w:rPr>
          <w:sz w:val="22"/>
          <w:szCs w:val="22"/>
        </w:rPr>
        <w:t xml:space="preserve">would be more effective at stabilising the bank </w:t>
      </w:r>
      <w:r w:rsidR="000255F8">
        <w:rPr>
          <w:rFonts w:hint="eastAsia"/>
          <w:sz w:val="22"/>
          <w:szCs w:val="22"/>
        </w:rPr>
        <w:t xml:space="preserve">than those which can increase more shear strength. </w:t>
      </w:r>
    </w:p>
    <w:p w14:paraId="2647F822" w14:textId="77777777" w:rsidR="00B30925" w:rsidRDefault="00B30925" w:rsidP="00F95465">
      <w:pPr>
        <w:autoSpaceDE w:val="0"/>
        <w:autoSpaceDN w:val="0"/>
        <w:adjustRightInd w:val="0"/>
        <w:spacing w:line="480" w:lineRule="auto"/>
        <w:rPr>
          <w:sz w:val="22"/>
          <w:szCs w:val="22"/>
        </w:rPr>
      </w:pPr>
    </w:p>
    <w:p w14:paraId="3206FD9B" w14:textId="6ED04AF3" w:rsidR="000255F8" w:rsidRDefault="00B30925" w:rsidP="00F95465">
      <w:pPr>
        <w:autoSpaceDE w:val="0"/>
        <w:autoSpaceDN w:val="0"/>
        <w:adjustRightInd w:val="0"/>
        <w:spacing w:line="480" w:lineRule="auto"/>
        <w:rPr>
          <w:sz w:val="22"/>
          <w:szCs w:val="22"/>
        </w:rPr>
      </w:pPr>
      <w:r>
        <w:rPr>
          <w:sz w:val="22"/>
          <w:szCs w:val="22"/>
        </w:rPr>
        <w:t xml:space="preserve">As discussed before,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has greater percentages </w:t>
      </w:r>
      <w:r w:rsidR="00CE59EC">
        <w:rPr>
          <w:sz w:val="22"/>
          <w:szCs w:val="22"/>
        </w:rPr>
        <w:t xml:space="preserve">than </w:t>
      </w:r>
      <w:proofErr w:type="spellStart"/>
      <w:r w:rsidR="00CE59EC" w:rsidRPr="00044D60">
        <w:rPr>
          <w:rFonts w:hint="eastAsia"/>
          <w:i/>
          <w:sz w:val="22"/>
          <w:szCs w:val="22"/>
        </w:rPr>
        <w:t>Juncus</w:t>
      </w:r>
      <w:proofErr w:type="spellEnd"/>
      <w:r w:rsidR="00CE59EC" w:rsidRPr="00044D60">
        <w:rPr>
          <w:rFonts w:hint="eastAsia"/>
          <w:i/>
          <w:sz w:val="22"/>
          <w:szCs w:val="22"/>
        </w:rPr>
        <w:t xml:space="preserve"> </w:t>
      </w:r>
      <w:proofErr w:type="spellStart"/>
      <w:r w:rsidR="00CE59EC">
        <w:rPr>
          <w:rFonts w:hint="eastAsia"/>
          <w:i/>
          <w:sz w:val="22"/>
          <w:szCs w:val="22"/>
        </w:rPr>
        <w:t>maritimus</w:t>
      </w:r>
      <w:proofErr w:type="spellEnd"/>
      <w:r w:rsidR="00CE59EC">
        <w:rPr>
          <w:sz w:val="22"/>
          <w:szCs w:val="22"/>
        </w:rPr>
        <w:t xml:space="preserve"> </w:t>
      </w:r>
      <w:r w:rsidR="005276B0">
        <w:rPr>
          <w:sz w:val="22"/>
          <w:szCs w:val="22"/>
        </w:rPr>
        <w:t>of these</w:t>
      </w:r>
      <w:r w:rsidR="005276B0">
        <w:rPr>
          <w:rFonts w:hint="eastAsia"/>
          <w:sz w:val="22"/>
          <w:szCs w:val="22"/>
        </w:rPr>
        <w:t xml:space="preserve"> </w:t>
      </w:r>
      <w:r>
        <w:rPr>
          <w:rFonts w:hint="eastAsia"/>
          <w:sz w:val="22"/>
          <w:szCs w:val="22"/>
        </w:rPr>
        <w:t>fine roots</w:t>
      </w:r>
      <w:r w:rsidR="00CE59EC">
        <w:rPr>
          <w:sz w:val="22"/>
          <w:szCs w:val="22"/>
        </w:rPr>
        <w:t xml:space="preserve"> associated with erosion threshold, </w:t>
      </w:r>
      <w:r w:rsidR="005276B0">
        <w:rPr>
          <w:sz w:val="22"/>
          <w:szCs w:val="22"/>
        </w:rPr>
        <w:t>and vice versa</w:t>
      </w:r>
      <w:r w:rsidR="00CE59EC">
        <w:rPr>
          <w:sz w:val="22"/>
          <w:szCs w:val="22"/>
        </w:rPr>
        <w:t xml:space="preserve"> for coarse roots relevant to shear strength. As such, </w:t>
      </w:r>
      <w:proofErr w:type="spellStart"/>
      <w:r w:rsidR="000255F8" w:rsidRPr="00044D60">
        <w:rPr>
          <w:rFonts w:hint="eastAsia"/>
          <w:i/>
          <w:sz w:val="22"/>
          <w:szCs w:val="22"/>
        </w:rPr>
        <w:t>Atriplex</w:t>
      </w:r>
      <w:proofErr w:type="spellEnd"/>
      <w:r w:rsidR="000255F8" w:rsidRPr="00044D60">
        <w:rPr>
          <w:rFonts w:hint="eastAsia"/>
          <w:i/>
          <w:sz w:val="22"/>
          <w:szCs w:val="22"/>
        </w:rPr>
        <w:t xml:space="preserve"> </w:t>
      </w:r>
      <w:proofErr w:type="spellStart"/>
      <w:r w:rsidR="000255F8" w:rsidRPr="00044D60">
        <w:rPr>
          <w:rFonts w:hint="eastAsia"/>
          <w:i/>
          <w:sz w:val="22"/>
          <w:szCs w:val="22"/>
        </w:rPr>
        <w:t>portulacoides</w:t>
      </w:r>
      <w:proofErr w:type="spellEnd"/>
      <w:r w:rsidR="000255F8">
        <w:rPr>
          <w:rFonts w:hint="eastAsia"/>
          <w:sz w:val="22"/>
          <w:szCs w:val="22"/>
        </w:rPr>
        <w:t xml:space="preserve">, which has a high resistance to flow-induced erosion, </w:t>
      </w:r>
      <w:r w:rsidR="00736DEE">
        <w:rPr>
          <w:sz w:val="22"/>
          <w:szCs w:val="22"/>
        </w:rPr>
        <w:t>should be</w:t>
      </w:r>
      <w:r w:rsidR="00736DEE">
        <w:rPr>
          <w:rFonts w:hint="eastAsia"/>
          <w:sz w:val="22"/>
          <w:szCs w:val="22"/>
        </w:rPr>
        <w:t xml:space="preserve"> </w:t>
      </w:r>
      <w:r w:rsidR="000255F8">
        <w:rPr>
          <w:rFonts w:hint="eastAsia"/>
          <w:sz w:val="22"/>
          <w:szCs w:val="22"/>
        </w:rPr>
        <w:t xml:space="preserve">better than </w:t>
      </w:r>
      <w:proofErr w:type="spellStart"/>
      <w:r w:rsidR="000255F8" w:rsidRPr="00044D60">
        <w:rPr>
          <w:rFonts w:hint="eastAsia"/>
          <w:i/>
          <w:sz w:val="22"/>
          <w:szCs w:val="22"/>
        </w:rPr>
        <w:t>Juncus</w:t>
      </w:r>
      <w:proofErr w:type="spellEnd"/>
      <w:r w:rsidR="000255F8" w:rsidRPr="00044D60">
        <w:rPr>
          <w:rFonts w:hint="eastAsia"/>
          <w:i/>
          <w:sz w:val="22"/>
          <w:szCs w:val="22"/>
        </w:rPr>
        <w:t xml:space="preserve"> </w:t>
      </w:r>
      <w:proofErr w:type="spellStart"/>
      <w:r w:rsidR="00FE5900">
        <w:rPr>
          <w:rFonts w:hint="eastAsia"/>
          <w:i/>
          <w:sz w:val="22"/>
          <w:szCs w:val="22"/>
        </w:rPr>
        <w:t>maritimus</w:t>
      </w:r>
      <w:proofErr w:type="spellEnd"/>
      <w:r w:rsidR="000255F8">
        <w:rPr>
          <w:rFonts w:hint="eastAsia"/>
          <w:sz w:val="22"/>
          <w:szCs w:val="22"/>
        </w:rPr>
        <w:t xml:space="preserve">, which has a high resistance to mass failure, at stabilising the banks in </w:t>
      </w:r>
      <w:proofErr w:type="spellStart"/>
      <w:r w:rsidR="000255F8">
        <w:rPr>
          <w:rFonts w:hint="eastAsia"/>
          <w:sz w:val="22"/>
          <w:szCs w:val="22"/>
        </w:rPr>
        <w:t>Exbury</w:t>
      </w:r>
      <w:proofErr w:type="spellEnd"/>
      <w:r w:rsidR="000255F8">
        <w:rPr>
          <w:rFonts w:hint="eastAsia"/>
          <w:sz w:val="22"/>
          <w:szCs w:val="22"/>
        </w:rPr>
        <w:t xml:space="preserve"> Marsh. </w:t>
      </w:r>
      <w:r w:rsidR="00736DEE">
        <w:rPr>
          <w:rFonts w:hint="eastAsia"/>
          <w:sz w:val="22"/>
          <w:szCs w:val="22"/>
        </w:rPr>
        <w:t>Th</w:t>
      </w:r>
      <w:r w:rsidR="00736DEE">
        <w:rPr>
          <w:sz w:val="22"/>
          <w:szCs w:val="22"/>
        </w:rPr>
        <w:t xml:space="preserve">is </w:t>
      </w:r>
      <w:r w:rsidR="005276B0">
        <w:rPr>
          <w:sz w:val="22"/>
          <w:szCs w:val="22"/>
        </w:rPr>
        <w:t>is</w:t>
      </w:r>
      <w:r w:rsidR="00736DEE">
        <w:rPr>
          <w:sz w:val="22"/>
          <w:szCs w:val="22"/>
        </w:rPr>
        <w:t xml:space="preserve"> confirmed by considering that the</w:t>
      </w:r>
      <w:r w:rsidR="00736DEE">
        <w:rPr>
          <w:rFonts w:hint="eastAsia"/>
          <w:sz w:val="22"/>
          <w:szCs w:val="22"/>
        </w:rPr>
        <w:t xml:space="preserve"> </w:t>
      </w:r>
      <w:r w:rsidR="000255F8">
        <w:rPr>
          <w:rFonts w:hint="eastAsia"/>
          <w:sz w:val="22"/>
          <w:szCs w:val="22"/>
        </w:rPr>
        <w:t>erosion rates at the cliff bases are approx. 1.1 cm a</w:t>
      </w:r>
      <w:r w:rsidR="000255F8" w:rsidRPr="00D82D21">
        <w:rPr>
          <w:rFonts w:hint="eastAsia"/>
          <w:sz w:val="22"/>
          <w:szCs w:val="22"/>
          <w:vertAlign w:val="superscript"/>
        </w:rPr>
        <w:t>-1</w:t>
      </w:r>
      <w:r w:rsidR="000255F8">
        <w:rPr>
          <w:rFonts w:hint="eastAsia"/>
          <w:sz w:val="22"/>
          <w:szCs w:val="22"/>
        </w:rPr>
        <w:t xml:space="preserve"> and 1.6 cm a</w:t>
      </w:r>
      <w:r w:rsidR="000255F8" w:rsidRPr="00D82D21">
        <w:rPr>
          <w:rFonts w:hint="eastAsia"/>
          <w:sz w:val="22"/>
          <w:szCs w:val="22"/>
          <w:vertAlign w:val="superscript"/>
        </w:rPr>
        <w:t>-1</w:t>
      </w:r>
      <w:r w:rsidR="000255F8">
        <w:rPr>
          <w:rFonts w:hint="eastAsia"/>
          <w:sz w:val="22"/>
          <w:szCs w:val="22"/>
        </w:rPr>
        <w:t xml:space="preserve">, at the </w:t>
      </w:r>
      <w:proofErr w:type="spellStart"/>
      <w:r w:rsidR="000255F8" w:rsidRPr="00044D60">
        <w:rPr>
          <w:rFonts w:hint="eastAsia"/>
          <w:i/>
          <w:sz w:val="22"/>
          <w:szCs w:val="22"/>
        </w:rPr>
        <w:t>Atriplex</w:t>
      </w:r>
      <w:proofErr w:type="spellEnd"/>
      <w:r w:rsidR="000255F8" w:rsidRPr="00044D60">
        <w:rPr>
          <w:rFonts w:hint="eastAsia"/>
          <w:i/>
          <w:sz w:val="22"/>
          <w:szCs w:val="22"/>
        </w:rPr>
        <w:t xml:space="preserve"> </w:t>
      </w:r>
      <w:proofErr w:type="spellStart"/>
      <w:r w:rsidR="000255F8" w:rsidRPr="00044D60">
        <w:rPr>
          <w:rFonts w:hint="eastAsia"/>
          <w:i/>
          <w:sz w:val="22"/>
          <w:szCs w:val="22"/>
        </w:rPr>
        <w:t>portulacoides</w:t>
      </w:r>
      <w:proofErr w:type="spellEnd"/>
      <w:r w:rsidR="000255F8">
        <w:rPr>
          <w:rFonts w:hint="eastAsia"/>
          <w:sz w:val="22"/>
          <w:szCs w:val="22"/>
        </w:rPr>
        <w:t xml:space="preserve"> Bank and </w:t>
      </w:r>
      <w:r w:rsidR="000255F8">
        <w:rPr>
          <w:rFonts w:hint="eastAsia"/>
          <w:sz w:val="22"/>
          <w:szCs w:val="22"/>
        </w:rPr>
        <w:lastRenderedPageBreak/>
        <w:t xml:space="preserve">the </w:t>
      </w:r>
      <w:proofErr w:type="spellStart"/>
      <w:r w:rsidR="000255F8" w:rsidRPr="00044D60">
        <w:rPr>
          <w:rFonts w:hint="eastAsia"/>
          <w:i/>
          <w:sz w:val="22"/>
          <w:szCs w:val="22"/>
        </w:rPr>
        <w:t>Juncus</w:t>
      </w:r>
      <w:proofErr w:type="spellEnd"/>
      <w:r w:rsidR="000255F8" w:rsidRPr="00044D60">
        <w:rPr>
          <w:rFonts w:hint="eastAsia"/>
          <w:i/>
          <w:sz w:val="22"/>
          <w:szCs w:val="22"/>
        </w:rPr>
        <w:t xml:space="preserve"> </w:t>
      </w:r>
      <w:proofErr w:type="spellStart"/>
      <w:r w:rsidR="00FE5900">
        <w:rPr>
          <w:rFonts w:hint="eastAsia"/>
          <w:i/>
          <w:sz w:val="22"/>
          <w:szCs w:val="22"/>
        </w:rPr>
        <w:t>maritimus</w:t>
      </w:r>
      <w:proofErr w:type="spellEnd"/>
      <w:r w:rsidR="000255F8">
        <w:rPr>
          <w:rFonts w:hint="eastAsia"/>
          <w:sz w:val="22"/>
          <w:szCs w:val="22"/>
        </w:rPr>
        <w:t xml:space="preserve"> Bank, respectively (Chen</w:t>
      </w:r>
      <w:r w:rsidR="00736DEE">
        <w:rPr>
          <w:sz w:val="22"/>
          <w:szCs w:val="22"/>
        </w:rPr>
        <w:t xml:space="preserve"> et al.</w:t>
      </w:r>
      <w:r w:rsidR="000255F8">
        <w:rPr>
          <w:rFonts w:hint="eastAsia"/>
          <w:sz w:val="22"/>
          <w:szCs w:val="22"/>
        </w:rPr>
        <w:t>, 20</w:t>
      </w:r>
      <w:r w:rsidR="00736DEE">
        <w:rPr>
          <w:sz w:val="22"/>
          <w:szCs w:val="22"/>
        </w:rPr>
        <w:t>11</w:t>
      </w:r>
      <w:r w:rsidR="000255F8">
        <w:rPr>
          <w:rFonts w:hint="eastAsia"/>
          <w:sz w:val="22"/>
          <w:szCs w:val="22"/>
        </w:rPr>
        <w:t xml:space="preserve">). </w:t>
      </w:r>
    </w:p>
    <w:p w14:paraId="46C66781" w14:textId="41961C1E" w:rsidR="00D77228" w:rsidRDefault="00D77228" w:rsidP="00F95465">
      <w:pPr>
        <w:autoSpaceDE w:val="0"/>
        <w:autoSpaceDN w:val="0"/>
        <w:adjustRightInd w:val="0"/>
        <w:spacing w:line="480" w:lineRule="auto"/>
        <w:rPr>
          <w:sz w:val="22"/>
          <w:szCs w:val="22"/>
        </w:rPr>
      </w:pPr>
    </w:p>
    <w:p w14:paraId="36C17B39" w14:textId="7C982B92" w:rsidR="00D77228" w:rsidRPr="00027B36" w:rsidRDefault="00D77228" w:rsidP="00F95465">
      <w:pPr>
        <w:autoSpaceDE w:val="0"/>
        <w:autoSpaceDN w:val="0"/>
        <w:adjustRightInd w:val="0"/>
        <w:spacing w:line="480" w:lineRule="auto"/>
        <w:rPr>
          <w:sz w:val="22"/>
          <w:szCs w:val="22"/>
        </w:rPr>
      </w:pPr>
      <w:r>
        <w:rPr>
          <w:sz w:val="22"/>
          <w:szCs w:val="22"/>
        </w:rPr>
        <w:t>Moreover,</w:t>
      </w:r>
      <w:r w:rsidR="00830458">
        <w:rPr>
          <w:sz w:val="22"/>
          <w:szCs w:val="22"/>
        </w:rPr>
        <w:t xml:space="preserve"> bank retreat is also affected by the hydraulic forces working on bank surface, besides the bank erosion threshold increased by roots. </w:t>
      </w:r>
      <w:r w:rsidR="00A5197A">
        <w:rPr>
          <w:sz w:val="22"/>
          <w:szCs w:val="22"/>
        </w:rPr>
        <w:t>Relative sea level rise</w:t>
      </w:r>
      <w:r w:rsidR="00830458">
        <w:rPr>
          <w:sz w:val="22"/>
          <w:szCs w:val="22"/>
        </w:rPr>
        <w:t xml:space="preserve"> has been recognized as an important factor associated with saltmarsh erosion and bank retreat (</w:t>
      </w:r>
      <w:proofErr w:type="spellStart"/>
      <w:r w:rsidR="00830458">
        <w:rPr>
          <w:sz w:val="22"/>
          <w:szCs w:val="22"/>
        </w:rPr>
        <w:t>Möller</w:t>
      </w:r>
      <w:proofErr w:type="spellEnd"/>
      <w:r w:rsidR="00830458">
        <w:rPr>
          <w:sz w:val="22"/>
          <w:szCs w:val="22"/>
        </w:rPr>
        <w:t xml:space="preserve"> et al., 2014; </w:t>
      </w:r>
      <w:proofErr w:type="spellStart"/>
      <w:r w:rsidR="00830458">
        <w:rPr>
          <w:sz w:val="22"/>
          <w:szCs w:val="22"/>
        </w:rPr>
        <w:t>Bendoni</w:t>
      </w:r>
      <w:proofErr w:type="spellEnd"/>
      <w:r w:rsidR="00830458">
        <w:rPr>
          <w:sz w:val="22"/>
          <w:szCs w:val="22"/>
        </w:rPr>
        <w:t xml:space="preserve"> et al., 2016)</w:t>
      </w:r>
      <w:r w:rsidR="00BB2E63">
        <w:rPr>
          <w:sz w:val="22"/>
          <w:szCs w:val="22"/>
        </w:rPr>
        <w:t xml:space="preserve">. </w:t>
      </w:r>
      <w:r w:rsidR="00C10CF0">
        <w:rPr>
          <w:sz w:val="22"/>
          <w:szCs w:val="22"/>
        </w:rPr>
        <w:t>It has been argued whether or not</w:t>
      </w:r>
      <w:r w:rsidR="003A054A">
        <w:rPr>
          <w:sz w:val="22"/>
          <w:szCs w:val="22"/>
        </w:rPr>
        <w:t xml:space="preserve"> vegetation roots are able to reduce bank retreat (</w:t>
      </w:r>
      <w:proofErr w:type="spellStart"/>
      <w:r w:rsidR="003A054A">
        <w:rPr>
          <w:sz w:val="22"/>
          <w:szCs w:val="22"/>
        </w:rPr>
        <w:t>Gabet</w:t>
      </w:r>
      <w:proofErr w:type="spellEnd"/>
      <w:r w:rsidR="003A054A">
        <w:rPr>
          <w:sz w:val="22"/>
          <w:szCs w:val="22"/>
        </w:rPr>
        <w:t xml:space="preserve">, 1998; </w:t>
      </w:r>
      <w:proofErr w:type="spellStart"/>
      <w:r w:rsidR="003A054A">
        <w:rPr>
          <w:sz w:val="22"/>
          <w:szCs w:val="22"/>
        </w:rPr>
        <w:t>Bendoni</w:t>
      </w:r>
      <w:proofErr w:type="spellEnd"/>
      <w:r w:rsidR="003A054A">
        <w:rPr>
          <w:sz w:val="22"/>
          <w:szCs w:val="22"/>
        </w:rPr>
        <w:t xml:space="preserve"> et al., 2016). This is because the bank failure is</w:t>
      </w:r>
      <w:r w:rsidR="003A054A" w:rsidRPr="009579EA">
        <w:rPr>
          <w:sz w:val="22"/>
          <w:szCs w:val="22"/>
        </w:rPr>
        <w:t xml:space="preserve"> the combined action of soil </w:t>
      </w:r>
      <w:r w:rsidR="003A054A">
        <w:rPr>
          <w:sz w:val="22"/>
          <w:szCs w:val="22"/>
        </w:rPr>
        <w:t>stabilised by roots</w:t>
      </w:r>
      <w:r w:rsidR="003A054A" w:rsidRPr="009579EA">
        <w:rPr>
          <w:sz w:val="22"/>
          <w:szCs w:val="22"/>
        </w:rPr>
        <w:t xml:space="preserve"> and the impact of </w:t>
      </w:r>
      <w:r w:rsidR="003A054A">
        <w:rPr>
          <w:sz w:val="22"/>
          <w:szCs w:val="22"/>
        </w:rPr>
        <w:t>hydraulic</w:t>
      </w:r>
      <w:r w:rsidR="003A054A" w:rsidRPr="009579EA">
        <w:rPr>
          <w:sz w:val="22"/>
          <w:szCs w:val="22"/>
        </w:rPr>
        <w:t xml:space="preserve"> breaking at the bank toe</w:t>
      </w:r>
      <w:r w:rsidR="003A054A">
        <w:rPr>
          <w:sz w:val="22"/>
          <w:szCs w:val="22"/>
        </w:rPr>
        <w:t>, although slump block</w:t>
      </w:r>
      <w:r w:rsidR="0060603E">
        <w:rPr>
          <w:sz w:val="22"/>
          <w:szCs w:val="22"/>
        </w:rPr>
        <w:t>s</w:t>
      </w:r>
      <w:r w:rsidR="003A054A">
        <w:rPr>
          <w:sz w:val="22"/>
          <w:szCs w:val="22"/>
        </w:rPr>
        <w:t xml:space="preserve"> can protect the bank toe from erosion (</w:t>
      </w:r>
      <w:proofErr w:type="spellStart"/>
      <w:r w:rsidR="003A054A">
        <w:rPr>
          <w:sz w:val="22"/>
          <w:szCs w:val="22"/>
        </w:rPr>
        <w:t>Gabet</w:t>
      </w:r>
      <w:proofErr w:type="spellEnd"/>
      <w:r w:rsidR="003A054A">
        <w:rPr>
          <w:sz w:val="22"/>
          <w:szCs w:val="22"/>
        </w:rPr>
        <w:t xml:space="preserve">, 1998; </w:t>
      </w:r>
      <w:proofErr w:type="spellStart"/>
      <w:r w:rsidR="003A054A">
        <w:rPr>
          <w:sz w:val="22"/>
          <w:szCs w:val="22"/>
        </w:rPr>
        <w:t>Bendoni</w:t>
      </w:r>
      <w:proofErr w:type="spellEnd"/>
      <w:r w:rsidR="003A054A">
        <w:rPr>
          <w:sz w:val="22"/>
          <w:szCs w:val="22"/>
        </w:rPr>
        <w:t xml:space="preserve"> et al., 2016). With a fluctuating water level, the cantilever base can be modified over a long-term, even within low-energy environments (Chen et al., 2011). </w:t>
      </w:r>
      <w:r w:rsidR="0060603E">
        <w:rPr>
          <w:sz w:val="22"/>
          <w:szCs w:val="22"/>
        </w:rPr>
        <w:t>The relative sea level rise rate has been validated to be greater than the saltmarsh surface accretion rate in the Solent (</w:t>
      </w:r>
      <w:r w:rsidR="0060603E">
        <w:rPr>
          <w:kern w:val="0"/>
          <w:sz w:val="22"/>
          <w:szCs w:val="22"/>
          <w:lang w:val="en-US"/>
        </w:rPr>
        <w:t xml:space="preserve">Cundy and </w:t>
      </w:r>
      <w:proofErr w:type="spellStart"/>
      <w:r w:rsidR="0060603E">
        <w:rPr>
          <w:kern w:val="0"/>
          <w:sz w:val="22"/>
          <w:szCs w:val="22"/>
          <w:lang w:val="en-US"/>
        </w:rPr>
        <w:t>Croudace</w:t>
      </w:r>
      <w:proofErr w:type="spellEnd"/>
      <w:r w:rsidR="0060603E">
        <w:rPr>
          <w:kern w:val="0"/>
          <w:sz w:val="22"/>
          <w:szCs w:val="22"/>
          <w:lang w:val="en-US"/>
        </w:rPr>
        <w:t xml:space="preserve">, 1996; Haigh </w:t>
      </w:r>
      <w:r w:rsidR="0060603E" w:rsidRPr="009579EA">
        <w:rPr>
          <w:iCs/>
          <w:kern w:val="0"/>
          <w:sz w:val="22"/>
          <w:szCs w:val="22"/>
          <w:lang w:val="en-US"/>
        </w:rPr>
        <w:t>et al.</w:t>
      </w:r>
      <w:r w:rsidR="0060603E" w:rsidRPr="00B21471">
        <w:rPr>
          <w:kern w:val="0"/>
          <w:sz w:val="22"/>
          <w:szCs w:val="22"/>
          <w:lang w:val="en-US"/>
        </w:rPr>
        <w:t xml:space="preserve">, </w:t>
      </w:r>
      <w:r w:rsidR="0060603E">
        <w:rPr>
          <w:kern w:val="0"/>
          <w:sz w:val="22"/>
          <w:szCs w:val="22"/>
          <w:lang w:val="en-US"/>
        </w:rPr>
        <w:t>2008</w:t>
      </w:r>
      <w:r w:rsidR="0060603E">
        <w:rPr>
          <w:sz w:val="22"/>
          <w:szCs w:val="22"/>
        </w:rPr>
        <w:t xml:space="preserve">). Under this circumstance, the hydraulic force will act on the upper part of bank surface than nowadays, where more roots are present. Thus, the erosion rate </w:t>
      </w:r>
      <w:r w:rsidR="0060603E" w:rsidRPr="00D04B39">
        <w:rPr>
          <w:noProof/>
          <w:position w:val="-12"/>
          <w:sz w:val="22"/>
          <w:szCs w:val="22"/>
        </w:rPr>
        <w:object w:dxaOrig="320" w:dyaOrig="360" w14:anchorId="1A6BFFF4">
          <v:shape id="_x0000_i1039" type="#_x0000_t75" style="width:14.5pt;height:21.5pt" o:ole="">
            <v:imagedata r:id="rId39" o:title=""/>
          </v:shape>
          <o:OLEObject Type="Embed" ProgID="Equation.3" ShapeID="_x0000_i1039" DrawAspect="Content" ObjectID="_1606130621" r:id="rId42"/>
        </w:object>
      </w:r>
      <w:r w:rsidR="0060603E">
        <w:rPr>
          <w:sz w:val="22"/>
          <w:szCs w:val="22"/>
        </w:rPr>
        <w:t>, same as the bank retreat rate over a long term, will be decreased by the increased erosion threshold by dense roots, and subsequently reduce the lateral retreat of tidal creeks</w:t>
      </w:r>
      <w:r w:rsidR="00027B36">
        <w:rPr>
          <w:sz w:val="22"/>
          <w:szCs w:val="22"/>
        </w:rPr>
        <w:t xml:space="preserve">. More importantly, due the lack of hinterland, the saltmarsh will be further squeezed by the relative sea level rise, </w:t>
      </w:r>
      <w:proofErr w:type="spellStart"/>
      <w:r w:rsidR="00921F7F" w:rsidRPr="00044D60">
        <w:rPr>
          <w:rFonts w:hint="eastAsia"/>
          <w:i/>
          <w:sz w:val="22"/>
          <w:szCs w:val="22"/>
        </w:rPr>
        <w:t>Juncus</w:t>
      </w:r>
      <w:proofErr w:type="spellEnd"/>
      <w:r w:rsidR="00921F7F" w:rsidRPr="00044D60">
        <w:rPr>
          <w:rFonts w:hint="eastAsia"/>
          <w:i/>
          <w:sz w:val="22"/>
          <w:szCs w:val="22"/>
        </w:rPr>
        <w:t xml:space="preserve"> </w:t>
      </w:r>
      <w:proofErr w:type="spellStart"/>
      <w:r w:rsidR="00921F7F">
        <w:rPr>
          <w:rFonts w:hint="eastAsia"/>
          <w:i/>
          <w:sz w:val="22"/>
          <w:szCs w:val="22"/>
        </w:rPr>
        <w:t>maritimus</w:t>
      </w:r>
      <w:proofErr w:type="spellEnd"/>
      <w:r w:rsidR="00921F7F">
        <w:rPr>
          <w:sz w:val="22"/>
          <w:szCs w:val="22"/>
        </w:rPr>
        <w:t xml:space="preserve"> </w:t>
      </w:r>
      <w:r w:rsidR="00027B36">
        <w:rPr>
          <w:sz w:val="22"/>
          <w:szCs w:val="22"/>
        </w:rPr>
        <w:t xml:space="preserve">might disappear and </w:t>
      </w:r>
      <w:proofErr w:type="spellStart"/>
      <w:r w:rsidR="00921F7F" w:rsidRPr="00044D60">
        <w:rPr>
          <w:rFonts w:hint="eastAsia"/>
          <w:i/>
          <w:sz w:val="22"/>
          <w:szCs w:val="22"/>
        </w:rPr>
        <w:t>Atriplex</w:t>
      </w:r>
      <w:proofErr w:type="spellEnd"/>
      <w:r w:rsidR="00921F7F" w:rsidRPr="00044D60">
        <w:rPr>
          <w:rFonts w:hint="eastAsia"/>
          <w:i/>
          <w:sz w:val="22"/>
          <w:szCs w:val="22"/>
        </w:rPr>
        <w:t xml:space="preserve"> </w:t>
      </w:r>
      <w:proofErr w:type="spellStart"/>
      <w:r w:rsidR="00921F7F" w:rsidRPr="00044D60">
        <w:rPr>
          <w:rFonts w:hint="eastAsia"/>
          <w:i/>
          <w:sz w:val="22"/>
          <w:szCs w:val="22"/>
        </w:rPr>
        <w:t>portulacoides</w:t>
      </w:r>
      <w:proofErr w:type="spellEnd"/>
      <w:r w:rsidR="00921F7F">
        <w:rPr>
          <w:sz w:val="22"/>
          <w:szCs w:val="22"/>
        </w:rPr>
        <w:t xml:space="preserve"> </w:t>
      </w:r>
      <w:r w:rsidR="00027B36">
        <w:rPr>
          <w:sz w:val="22"/>
          <w:szCs w:val="22"/>
        </w:rPr>
        <w:t xml:space="preserve">is expected to </w:t>
      </w:r>
      <w:r w:rsidR="00921F7F">
        <w:rPr>
          <w:sz w:val="22"/>
          <w:szCs w:val="22"/>
        </w:rPr>
        <w:t>be the main species stabilising saltmarshes.</w:t>
      </w:r>
    </w:p>
    <w:p w14:paraId="513BE133" w14:textId="51317286" w:rsidR="000255F8" w:rsidRDefault="000255F8" w:rsidP="00F95465">
      <w:pPr>
        <w:autoSpaceDE w:val="0"/>
        <w:autoSpaceDN w:val="0"/>
        <w:adjustRightInd w:val="0"/>
        <w:spacing w:line="480" w:lineRule="auto"/>
        <w:rPr>
          <w:sz w:val="22"/>
          <w:szCs w:val="22"/>
        </w:rPr>
      </w:pPr>
    </w:p>
    <w:p w14:paraId="710357EB" w14:textId="1E7A5F7E" w:rsidR="00F95465" w:rsidRDefault="00F95465" w:rsidP="00F95465">
      <w:pPr>
        <w:autoSpaceDE w:val="0"/>
        <w:autoSpaceDN w:val="0"/>
        <w:adjustRightInd w:val="0"/>
        <w:spacing w:line="480" w:lineRule="auto"/>
        <w:rPr>
          <w:sz w:val="22"/>
          <w:szCs w:val="22"/>
        </w:rPr>
      </w:pPr>
    </w:p>
    <w:p w14:paraId="57AE1C25" w14:textId="77777777" w:rsidR="00F95465" w:rsidRPr="00027B36" w:rsidRDefault="00F95465" w:rsidP="00F95465">
      <w:pPr>
        <w:autoSpaceDE w:val="0"/>
        <w:autoSpaceDN w:val="0"/>
        <w:adjustRightInd w:val="0"/>
        <w:spacing w:line="480" w:lineRule="auto"/>
        <w:rPr>
          <w:sz w:val="22"/>
          <w:szCs w:val="22"/>
        </w:rPr>
      </w:pPr>
    </w:p>
    <w:p w14:paraId="013B3CB8" w14:textId="77777777" w:rsidR="000255F8" w:rsidRPr="00216A3C" w:rsidRDefault="000255F8" w:rsidP="00F95465">
      <w:pPr>
        <w:spacing w:line="480" w:lineRule="auto"/>
        <w:rPr>
          <w:b/>
          <w:sz w:val="32"/>
          <w:szCs w:val="32"/>
        </w:rPr>
      </w:pPr>
      <w:r w:rsidRPr="00216A3C">
        <w:rPr>
          <w:rFonts w:hint="eastAsia"/>
          <w:b/>
          <w:sz w:val="32"/>
          <w:szCs w:val="32"/>
        </w:rPr>
        <w:lastRenderedPageBreak/>
        <w:t>5. Conclusions</w:t>
      </w:r>
    </w:p>
    <w:p w14:paraId="5895147E" w14:textId="4D31FC81" w:rsidR="000255F8" w:rsidRDefault="000255F8" w:rsidP="00F95465">
      <w:pPr>
        <w:spacing w:line="480" w:lineRule="auto"/>
        <w:rPr>
          <w:sz w:val="22"/>
          <w:szCs w:val="22"/>
        </w:rPr>
      </w:pPr>
      <w:r>
        <w:rPr>
          <w:rFonts w:hint="eastAsia"/>
          <w:sz w:val="22"/>
          <w:szCs w:val="22"/>
        </w:rPr>
        <w:t>Two saltmarsh root systems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and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sidR="00FE5900">
        <w:rPr>
          <w:rFonts w:hint="eastAsia"/>
          <w:i/>
          <w:sz w:val="22"/>
          <w:szCs w:val="22"/>
        </w:rPr>
        <w:t>maritimus</w:t>
      </w:r>
      <w:proofErr w:type="spellEnd"/>
      <w:r>
        <w:rPr>
          <w:rFonts w:hint="eastAsia"/>
          <w:sz w:val="22"/>
          <w:szCs w:val="22"/>
        </w:rPr>
        <w:t xml:space="preserve">) were studied in </w:t>
      </w:r>
      <w:proofErr w:type="spellStart"/>
      <w:r>
        <w:rPr>
          <w:rFonts w:hint="eastAsia"/>
          <w:sz w:val="22"/>
          <w:szCs w:val="22"/>
        </w:rPr>
        <w:t>Exbury</w:t>
      </w:r>
      <w:proofErr w:type="spellEnd"/>
      <w:r>
        <w:rPr>
          <w:rFonts w:hint="eastAsia"/>
          <w:sz w:val="22"/>
          <w:szCs w:val="22"/>
        </w:rPr>
        <w:t xml:space="preserve"> Marsh, using </w:t>
      </w:r>
      <w:r w:rsidR="00227C6C">
        <w:rPr>
          <w:sz w:val="22"/>
          <w:szCs w:val="22"/>
        </w:rPr>
        <w:t>a</w:t>
      </w:r>
      <w:r>
        <w:rPr>
          <w:rFonts w:hint="eastAsia"/>
          <w:sz w:val="22"/>
          <w:szCs w:val="22"/>
        </w:rPr>
        <w:t xml:space="preserve"> CT </w:t>
      </w:r>
      <w:proofErr w:type="gramStart"/>
      <w:r>
        <w:rPr>
          <w:rFonts w:hint="eastAsia"/>
          <w:sz w:val="22"/>
          <w:szCs w:val="22"/>
        </w:rPr>
        <w:t>Scanner</w:t>
      </w:r>
      <w:proofErr w:type="gramEnd"/>
      <w:r>
        <w:rPr>
          <w:rFonts w:hint="eastAsia"/>
          <w:sz w:val="22"/>
          <w:szCs w:val="22"/>
        </w:rPr>
        <w:t xml:space="preserve">. </w:t>
      </w:r>
      <w:r w:rsidR="00736DEE">
        <w:rPr>
          <w:sz w:val="22"/>
          <w:szCs w:val="22"/>
        </w:rPr>
        <w:t xml:space="preserve">Both </w:t>
      </w:r>
      <w:r>
        <w:rPr>
          <w:rFonts w:hint="eastAsia"/>
          <w:sz w:val="22"/>
          <w:szCs w:val="22"/>
        </w:rPr>
        <w:t>the architecture of undisturbed root systems</w:t>
      </w:r>
      <w:r w:rsidR="00736DEE">
        <w:rPr>
          <w:sz w:val="22"/>
          <w:szCs w:val="22"/>
        </w:rPr>
        <w:t xml:space="preserve"> and belowground biomass of root systems collected by </w:t>
      </w:r>
      <w:r w:rsidR="00EF45A6">
        <w:rPr>
          <w:sz w:val="22"/>
          <w:szCs w:val="22"/>
        </w:rPr>
        <w:t xml:space="preserve">coring </w:t>
      </w:r>
      <w:r w:rsidR="00736DEE">
        <w:rPr>
          <w:sz w:val="22"/>
          <w:szCs w:val="22"/>
        </w:rPr>
        <w:t>are presented</w:t>
      </w:r>
      <w:r w:rsidR="00EF45A6">
        <w:rPr>
          <w:sz w:val="22"/>
          <w:szCs w:val="22"/>
        </w:rPr>
        <w:t>,</w:t>
      </w:r>
      <w:r w:rsidR="00736DEE">
        <w:rPr>
          <w:sz w:val="22"/>
          <w:szCs w:val="22"/>
        </w:rPr>
        <w:t xml:space="preserve"> and </w:t>
      </w:r>
      <w:proofErr w:type="spellStart"/>
      <w:r w:rsidR="00EF45A6">
        <w:rPr>
          <w:sz w:val="22"/>
          <w:szCs w:val="22"/>
        </w:rPr>
        <w:t>relsted</w:t>
      </w:r>
      <w:proofErr w:type="spellEnd"/>
      <w:r w:rsidR="00EF45A6">
        <w:rPr>
          <w:sz w:val="22"/>
          <w:szCs w:val="22"/>
        </w:rPr>
        <w:t xml:space="preserve"> to</w:t>
      </w:r>
      <w:r w:rsidR="00736DEE">
        <w:rPr>
          <w:sz w:val="22"/>
          <w:szCs w:val="22"/>
        </w:rPr>
        <w:t xml:space="preserve"> the </w:t>
      </w:r>
      <w:r w:rsidR="00CE59EC">
        <w:rPr>
          <w:sz w:val="22"/>
          <w:szCs w:val="22"/>
        </w:rPr>
        <w:t>properties of</w:t>
      </w:r>
      <w:r w:rsidR="00736DEE">
        <w:rPr>
          <w:sz w:val="22"/>
          <w:szCs w:val="22"/>
        </w:rPr>
        <w:t xml:space="preserve"> </w:t>
      </w:r>
      <w:r w:rsidR="00EF45A6">
        <w:rPr>
          <w:sz w:val="22"/>
          <w:szCs w:val="22"/>
        </w:rPr>
        <w:t xml:space="preserve">bank </w:t>
      </w:r>
      <w:r w:rsidR="00736DEE">
        <w:rPr>
          <w:sz w:val="22"/>
          <w:szCs w:val="22"/>
        </w:rPr>
        <w:t>sediments</w:t>
      </w:r>
      <w:r w:rsidR="00CE59EC">
        <w:rPr>
          <w:sz w:val="22"/>
          <w:szCs w:val="22"/>
        </w:rPr>
        <w:t>. The main findings include:</w:t>
      </w:r>
    </w:p>
    <w:p w14:paraId="6A4001B6" w14:textId="77777777" w:rsidR="00406CC3" w:rsidRPr="00736DEE" w:rsidRDefault="00406CC3" w:rsidP="00F95465">
      <w:pPr>
        <w:spacing w:line="480" w:lineRule="auto"/>
        <w:rPr>
          <w:sz w:val="22"/>
          <w:szCs w:val="22"/>
        </w:rPr>
      </w:pPr>
    </w:p>
    <w:p w14:paraId="348E838D" w14:textId="4A6EB4D7" w:rsidR="00C8634F" w:rsidRDefault="00C8634F" w:rsidP="00F95465">
      <w:pPr>
        <w:pStyle w:val="af1"/>
        <w:numPr>
          <w:ilvl w:val="0"/>
          <w:numId w:val="3"/>
        </w:numPr>
        <w:spacing w:line="480" w:lineRule="auto"/>
        <w:ind w:firstLineChars="0"/>
        <w:rPr>
          <w:sz w:val="22"/>
          <w:szCs w:val="22"/>
        </w:rPr>
      </w:pPr>
      <w:r>
        <w:rPr>
          <w:sz w:val="22"/>
          <w:szCs w:val="22"/>
        </w:rPr>
        <w:t>CT Scann</w:t>
      </w:r>
      <w:r w:rsidR="00FA0201">
        <w:rPr>
          <w:sz w:val="22"/>
          <w:szCs w:val="22"/>
        </w:rPr>
        <w:t>ing</w:t>
      </w:r>
      <w:r>
        <w:rPr>
          <w:sz w:val="22"/>
          <w:szCs w:val="22"/>
        </w:rPr>
        <w:t xml:space="preserve"> </w:t>
      </w:r>
      <w:r w:rsidR="00FA0201">
        <w:rPr>
          <w:sz w:val="22"/>
          <w:szCs w:val="22"/>
        </w:rPr>
        <w:t xml:space="preserve">provides </w:t>
      </w:r>
      <w:r>
        <w:rPr>
          <w:sz w:val="22"/>
          <w:szCs w:val="22"/>
        </w:rPr>
        <w:t xml:space="preserve">3D visual images </w:t>
      </w:r>
      <w:r w:rsidR="004C5AB8">
        <w:rPr>
          <w:sz w:val="22"/>
          <w:szCs w:val="22"/>
        </w:rPr>
        <w:t>for</w:t>
      </w:r>
      <w:r>
        <w:rPr>
          <w:sz w:val="22"/>
          <w:szCs w:val="22"/>
        </w:rPr>
        <w:t xml:space="preserve"> root system architecture</w:t>
      </w:r>
      <w:r w:rsidR="004C5AB8">
        <w:rPr>
          <w:sz w:val="22"/>
          <w:szCs w:val="22"/>
        </w:rPr>
        <w:t>. Based on those data, v</w:t>
      </w:r>
      <w:r>
        <w:rPr>
          <w:sz w:val="22"/>
          <w:szCs w:val="22"/>
        </w:rPr>
        <w:t xml:space="preserve">olumetric percentage, H/V ratio and root diameter data for </w:t>
      </w:r>
      <w:proofErr w:type="spellStart"/>
      <w:r w:rsidRPr="00044D60">
        <w:rPr>
          <w:rFonts w:hint="eastAsia"/>
          <w:i/>
          <w:sz w:val="22"/>
          <w:szCs w:val="22"/>
        </w:rPr>
        <w:t>Atriplex</w:t>
      </w:r>
      <w:proofErr w:type="spellEnd"/>
      <w:r w:rsidRPr="00044D60">
        <w:rPr>
          <w:rFonts w:hint="eastAsia"/>
          <w:i/>
          <w:sz w:val="22"/>
          <w:szCs w:val="22"/>
        </w:rPr>
        <w:t xml:space="preserve"> </w:t>
      </w:r>
      <w:proofErr w:type="spellStart"/>
      <w:r w:rsidRPr="00044D60">
        <w:rPr>
          <w:rFonts w:hint="eastAsia"/>
          <w:i/>
          <w:sz w:val="22"/>
          <w:szCs w:val="22"/>
        </w:rPr>
        <w:t>portulacoides</w:t>
      </w:r>
      <w:proofErr w:type="spellEnd"/>
      <w:r>
        <w:rPr>
          <w:rFonts w:hint="eastAsia"/>
          <w:sz w:val="22"/>
          <w:szCs w:val="22"/>
        </w:rPr>
        <w:t xml:space="preserve"> and </w:t>
      </w:r>
      <w:proofErr w:type="spellStart"/>
      <w:r w:rsidRPr="00044D60">
        <w:rPr>
          <w:rFonts w:hint="eastAsia"/>
          <w:i/>
          <w:sz w:val="22"/>
          <w:szCs w:val="22"/>
        </w:rPr>
        <w:t>Juncus</w:t>
      </w:r>
      <w:proofErr w:type="spellEnd"/>
      <w:r w:rsidRPr="00044D60">
        <w:rPr>
          <w:rFonts w:hint="eastAsia"/>
          <w:i/>
          <w:sz w:val="22"/>
          <w:szCs w:val="22"/>
        </w:rPr>
        <w:t xml:space="preserve"> </w:t>
      </w:r>
      <w:proofErr w:type="spellStart"/>
      <w:r>
        <w:rPr>
          <w:rFonts w:hint="eastAsia"/>
          <w:i/>
          <w:sz w:val="22"/>
          <w:szCs w:val="22"/>
        </w:rPr>
        <w:t>maritimus</w:t>
      </w:r>
      <w:proofErr w:type="spellEnd"/>
      <w:r w:rsidR="004C5AB8">
        <w:rPr>
          <w:sz w:val="22"/>
          <w:szCs w:val="22"/>
        </w:rPr>
        <w:t xml:space="preserve"> </w:t>
      </w:r>
      <w:r w:rsidR="00FA0201">
        <w:rPr>
          <w:sz w:val="22"/>
          <w:szCs w:val="22"/>
        </w:rPr>
        <w:t xml:space="preserve">could be </w:t>
      </w:r>
      <w:r w:rsidR="004C5AB8">
        <w:rPr>
          <w:sz w:val="22"/>
          <w:szCs w:val="22"/>
        </w:rPr>
        <w:t>exacted</w:t>
      </w:r>
      <w:r>
        <w:rPr>
          <w:sz w:val="22"/>
          <w:szCs w:val="22"/>
        </w:rPr>
        <w:t xml:space="preserve">. </w:t>
      </w:r>
      <w:r w:rsidR="00FA0201">
        <w:rPr>
          <w:sz w:val="22"/>
          <w:szCs w:val="22"/>
        </w:rPr>
        <w:t xml:space="preserve">A significant </w:t>
      </w:r>
      <w:r w:rsidR="004C5AB8">
        <w:rPr>
          <w:sz w:val="22"/>
          <w:szCs w:val="22"/>
        </w:rPr>
        <w:t xml:space="preserve">relationship between </w:t>
      </w:r>
      <w:r w:rsidR="00FA0201">
        <w:rPr>
          <w:sz w:val="22"/>
          <w:szCs w:val="22"/>
        </w:rPr>
        <w:t xml:space="preserve">measured </w:t>
      </w:r>
      <w:r w:rsidR="004C5AB8">
        <w:rPr>
          <w:sz w:val="22"/>
          <w:szCs w:val="22"/>
        </w:rPr>
        <w:t xml:space="preserve">root density and </w:t>
      </w:r>
      <w:r w:rsidR="00FA0201">
        <w:rPr>
          <w:sz w:val="22"/>
          <w:szCs w:val="22"/>
        </w:rPr>
        <w:t xml:space="preserve">CT derived </w:t>
      </w:r>
      <w:r w:rsidR="004C5AB8">
        <w:rPr>
          <w:sz w:val="22"/>
          <w:szCs w:val="22"/>
        </w:rPr>
        <w:t xml:space="preserve">volumetric percentage support the </w:t>
      </w:r>
      <w:r w:rsidR="00FA0201">
        <w:rPr>
          <w:sz w:val="22"/>
          <w:szCs w:val="22"/>
        </w:rPr>
        <w:t xml:space="preserve">appropriateness </w:t>
      </w:r>
      <w:r w:rsidR="004C5AB8">
        <w:rPr>
          <w:sz w:val="22"/>
          <w:szCs w:val="22"/>
        </w:rPr>
        <w:t>of this method.</w:t>
      </w:r>
    </w:p>
    <w:p w14:paraId="5A59894B" w14:textId="141C84A2" w:rsidR="00CE59EC" w:rsidRDefault="000255F8" w:rsidP="00F95465">
      <w:pPr>
        <w:pStyle w:val="af1"/>
        <w:numPr>
          <w:ilvl w:val="0"/>
          <w:numId w:val="3"/>
        </w:numPr>
        <w:spacing w:line="480" w:lineRule="auto"/>
        <w:ind w:firstLineChars="0"/>
        <w:rPr>
          <w:sz w:val="22"/>
          <w:szCs w:val="22"/>
        </w:rPr>
      </w:pPr>
      <w:r w:rsidRPr="003C1423">
        <w:rPr>
          <w:sz w:val="22"/>
          <w:szCs w:val="22"/>
        </w:rPr>
        <w:t xml:space="preserve">Both root density and root system architecture </w:t>
      </w:r>
      <w:r w:rsidR="00287A07" w:rsidRPr="003C1423">
        <w:rPr>
          <w:sz w:val="22"/>
          <w:szCs w:val="22"/>
        </w:rPr>
        <w:t xml:space="preserve">were found to be </w:t>
      </w:r>
      <w:r w:rsidRPr="003C1423">
        <w:rPr>
          <w:sz w:val="22"/>
          <w:szCs w:val="22"/>
        </w:rPr>
        <w:t xml:space="preserve">important in increasing bank sediment stability. The shear strength of the root systems </w:t>
      </w:r>
      <w:r w:rsidR="00B56E3C">
        <w:rPr>
          <w:sz w:val="22"/>
          <w:szCs w:val="22"/>
        </w:rPr>
        <w:t>is</w:t>
      </w:r>
      <w:r w:rsidRPr="003C1423">
        <w:rPr>
          <w:sz w:val="22"/>
          <w:szCs w:val="22"/>
        </w:rPr>
        <w:t xml:space="preserve"> </w:t>
      </w:r>
      <w:r w:rsidR="00CE59EC">
        <w:rPr>
          <w:sz w:val="22"/>
          <w:szCs w:val="22"/>
        </w:rPr>
        <w:t xml:space="preserve">directly </w:t>
      </w:r>
      <w:r w:rsidR="00227C6C" w:rsidRPr="003C1423">
        <w:rPr>
          <w:sz w:val="22"/>
          <w:szCs w:val="22"/>
        </w:rPr>
        <w:t xml:space="preserve">influenced </w:t>
      </w:r>
      <w:r w:rsidRPr="003C1423">
        <w:rPr>
          <w:sz w:val="22"/>
          <w:szCs w:val="22"/>
        </w:rPr>
        <w:t>by root density</w:t>
      </w:r>
      <w:r w:rsidR="00CE59EC" w:rsidRPr="003C1423">
        <w:rPr>
          <w:sz w:val="22"/>
          <w:szCs w:val="22"/>
        </w:rPr>
        <w:t xml:space="preserve">, together with </w:t>
      </w:r>
      <w:r w:rsidRPr="003C1423">
        <w:rPr>
          <w:sz w:val="22"/>
          <w:szCs w:val="22"/>
        </w:rPr>
        <w:t xml:space="preserve">volumetric percentage and H/V ratio of the root systems. However, there </w:t>
      </w:r>
      <w:r w:rsidR="00364817" w:rsidRPr="003C1423">
        <w:rPr>
          <w:sz w:val="22"/>
          <w:szCs w:val="22"/>
        </w:rPr>
        <w:t xml:space="preserve">are </w:t>
      </w:r>
      <w:r w:rsidRPr="003C1423">
        <w:rPr>
          <w:sz w:val="22"/>
          <w:szCs w:val="22"/>
        </w:rPr>
        <w:t xml:space="preserve">no </w:t>
      </w:r>
      <w:r w:rsidR="00364817" w:rsidRPr="003C1423">
        <w:rPr>
          <w:sz w:val="22"/>
          <w:szCs w:val="22"/>
        </w:rPr>
        <w:t xml:space="preserve">clear </w:t>
      </w:r>
      <w:r w:rsidRPr="003C1423">
        <w:rPr>
          <w:sz w:val="22"/>
          <w:szCs w:val="22"/>
        </w:rPr>
        <w:t>relationship</w:t>
      </w:r>
      <w:r w:rsidR="00364817" w:rsidRPr="003C1423">
        <w:rPr>
          <w:sz w:val="22"/>
          <w:szCs w:val="22"/>
        </w:rPr>
        <w:t>s</w:t>
      </w:r>
      <w:r w:rsidRPr="003C1423">
        <w:rPr>
          <w:sz w:val="22"/>
          <w:szCs w:val="22"/>
        </w:rPr>
        <w:t xml:space="preserve"> between the </w:t>
      </w:r>
      <w:r w:rsidR="00CE59EC" w:rsidRPr="003C1423">
        <w:rPr>
          <w:sz w:val="22"/>
          <w:szCs w:val="22"/>
        </w:rPr>
        <w:t>root density</w:t>
      </w:r>
      <w:r w:rsidRPr="003C1423">
        <w:rPr>
          <w:sz w:val="22"/>
          <w:szCs w:val="22"/>
        </w:rPr>
        <w:t xml:space="preserve"> and the erosion threshold of </w:t>
      </w:r>
      <w:r w:rsidR="00FC718B" w:rsidRPr="003C1423">
        <w:rPr>
          <w:sz w:val="22"/>
          <w:szCs w:val="22"/>
        </w:rPr>
        <w:t xml:space="preserve">the </w:t>
      </w:r>
      <w:r w:rsidRPr="003C1423">
        <w:rPr>
          <w:sz w:val="22"/>
          <w:szCs w:val="22"/>
        </w:rPr>
        <w:t xml:space="preserve">bank sediments. </w:t>
      </w:r>
    </w:p>
    <w:p w14:paraId="37F4F09E" w14:textId="1239AE47" w:rsidR="000255F8" w:rsidRPr="003C1423" w:rsidRDefault="00C8634F" w:rsidP="00F95465">
      <w:pPr>
        <w:pStyle w:val="af1"/>
        <w:numPr>
          <w:ilvl w:val="0"/>
          <w:numId w:val="3"/>
        </w:numPr>
        <w:spacing w:line="480" w:lineRule="auto"/>
        <w:ind w:firstLineChars="0"/>
        <w:rPr>
          <w:sz w:val="22"/>
          <w:szCs w:val="22"/>
        </w:rPr>
      </w:pPr>
      <w:r w:rsidRPr="00C8634F">
        <w:rPr>
          <w:sz w:val="22"/>
          <w:szCs w:val="22"/>
        </w:rPr>
        <w:t>An analysis of cantilever (cliff) bank retreat process</w:t>
      </w:r>
      <w:r w:rsidR="00B56E3C">
        <w:rPr>
          <w:sz w:val="22"/>
          <w:szCs w:val="22"/>
        </w:rPr>
        <w:t>es</w:t>
      </w:r>
      <w:r w:rsidRPr="00C8634F">
        <w:rPr>
          <w:sz w:val="22"/>
          <w:szCs w:val="22"/>
        </w:rPr>
        <w:t xml:space="preserve"> revealed that</w:t>
      </w:r>
      <w:r>
        <w:t xml:space="preserve"> </w:t>
      </w:r>
      <w:proofErr w:type="spellStart"/>
      <w:r w:rsidRPr="00C8634F">
        <w:rPr>
          <w:i/>
          <w:sz w:val="22"/>
          <w:szCs w:val="22"/>
        </w:rPr>
        <w:t>Atriplex</w:t>
      </w:r>
      <w:proofErr w:type="spellEnd"/>
      <w:r w:rsidRPr="00C8634F">
        <w:rPr>
          <w:i/>
          <w:sz w:val="22"/>
          <w:szCs w:val="22"/>
        </w:rPr>
        <w:t xml:space="preserve"> </w:t>
      </w:r>
      <w:proofErr w:type="spellStart"/>
      <w:r w:rsidRPr="00C8634F">
        <w:rPr>
          <w:i/>
          <w:sz w:val="22"/>
          <w:szCs w:val="22"/>
        </w:rPr>
        <w:t>portulacoides</w:t>
      </w:r>
      <w:proofErr w:type="spellEnd"/>
      <w:r>
        <w:t xml:space="preserve"> appears to be better than </w:t>
      </w:r>
      <w:proofErr w:type="spellStart"/>
      <w:r w:rsidRPr="00C8634F">
        <w:rPr>
          <w:i/>
          <w:sz w:val="22"/>
          <w:szCs w:val="22"/>
        </w:rPr>
        <w:t>Juncus</w:t>
      </w:r>
      <w:proofErr w:type="spellEnd"/>
      <w:r w:rsidRPr="00C8634F">
        <w:rPr>
          <w:i/>
          <w:sz w:val="22"/>
          <w:szCs w:val="22"/>
        </w:rPr>
        <w:t xml:space="preserve"> </w:t>
      </w:r>
      <w:proofErr w:type="spellStart"/>
      <w:r w:rsidRPr="00C8634F">
        <w:rPr>
          <w:i/>
          <w:sz w:val="22"/>
          <w:szCs w:val="22"/>
        </w:rPr>
        <w:t>maritimus</w:t>
      </w:r>
      <w:proofErr w:type="spellEnd"/>
      <w:r>
        <w:t xml:space="preserve">, at stabilising creek banks. </w:t>
      </w:r>
      <w:r>
        <w:rPr>
          <w:rFonts w:hint="eastAsia"/>
        </w:rPr>
        <w:t>In</w:t>
      </w:r>
      <w:r>
        <w:t xml:space="preserve"> general, root systems with high resistance to flow-induced erosion, </w:t>
      </w:r>
      <w:r w:rsidR="00B56E3C">
        <w:t>(</w:t>
      </w:r>
      <w:r>
        <w:t>associated with very fine roots</w:t>
      </w:r>
      <w:r w:rsidR="00B56E3C">
        <w:t>)</w:t>
      </w:r>
      <w:r>
        <w:t xml:space="preserve">, are </w:t>
      </w:r>
      <w:r w:rsidR="00B56E3C">
        <w:t xml:space="preserve">more effective </w:t>
      </w:r>
      <w:r>
        <w:t>than root systems with high resistance to gravity-induced erosion.</w:t>
      </w:r>
      <w:r>
        <w:rPr>
          <w:rFonts w:hint="eastAsia"/>
        </w:rPr>
        <w:t xml:space="preserve"> </w:t>
      </w:r>
      <w:proofErr w:type="spellStart"/>
      <w:r w:rsidR="00CE59EC" w:rsidRPr="00C8634F">
        <w:rPr>
          <w:i/>
          <w:sz w:val="22"/>
          <w:szCs w:val="22"/>
        </w:rPr>
        <w:t>Atriplex</w:t>
      </w:r>
      <w:proofErr w:type="spellEnd"/>
      <w:r w:rsidR="00CE59EC" w:rsidRPr="00C8634F">
        <w:rPr>
          <w:i/>
          <w:sz w:val="22"/>
          <w:szCs w:val="22"/>
        </w:rPr>
        <w:t xml:space="preserve"> </w:t>
      </w:r>
      <w:proofErr w:type="spellStart"/>
      <w:r w:rsidR="00CE59EC" w:rsidRPr="00C8634F">
        <w:rPr>
          <w:i/>
          <w:sz w:val="22"/>
          <w:szCs w:val="22"/>
        </w:rPr>
        <w:t>portulacoides</w:t>
      </w:r>
      <w:proofErr w:type="spellEnd"/>
      <w:r w:rsidR="00CE59EC" w:rsidRPr="00C8634F">
        <w:rPr>
          <w:sz w:val="22"/>
          <w:szCs w:val="22"/>
        </w:rPr>
        <w:t xml:space="preserve"> and </w:t>
      </w:r>
      <w:proofErr w:type="spellStart"/>
      <w:r w:rsidR="00CE59EC" w:rsidRPr="00C8634F">
        <w:rPr>
          <w:i/>
          <w:sz w:val="22"/>
          <w:szCs w:val="22"/>
        </w:rPr>
        <w:t>Juncus</w:t>
      </w:r>
      <w:proofErr w:type="spellEnd"/>
      <w:r w:rsidR="00CE59EC" w:rsidRPr="00C8634F">
        <w:rPr>
          <w:i/>
          <w:sz w:val="22"/>
          <w:szCs w:val="22"/>
        </w:rPr>
        <w:t xml:space="preserve"> </w:t>
      </w:r>
      <w:proofErr w:type="spellStart"/>
      <w:r w:rsidR="00CE59EC" w:rsidRPr="00C8634F">
        <w:rPr>
          <w:i/>
          <w:sz w:val="22"/>
          <w:szCs w:val="22"/>
        </w:rPr>
        <w:t>maritimus</w:t>
      </w:r>
      <w:proofErr w:type="spellEnd"/>
      <w:r w:rsidR="00CE59EC" w:rsidRPr="00C8634F">
        <w:rPr>
          <w:sz w:val="22"/>
          <w:szCs w:val="22"/>
        </w:rPr>
        <w:t xml:space="preserve"> showed different </w:t>
      </w:r>
      <w:r w:rsidR="00B56E3C">
        <w:rPr>
          <w:sz w:val="22"/>
          <w:szCs w:val="22"/>
        </w:rPr>
        <w:t>distributions</w:t>
      </w:r>
      <w:r w:rsidR="00B56E3C" w:rsidRPr="00C8634F">
        <w:rPr>
          <w:sz w:val="22"/>
          <w:szCs w:val="22"/>
        </w:rPr>
        <w:t xml:space="preserve"> </w:t>
      </w:r>
      <w:r w:rsidR="00B56E3C">
        <w:rPr>
          <w:sz w:val="22"/>
          <w:szCs w:val="22"/>
        </w:rPr>
        <w:t>of</w:t>
      </w:r>
      <w:r w:rsidR="00B56E3C" w:rsidRPr="00C8634F">
        <w:rPr>
          <w:sz w:val="22"/>
          <w:szCs w:val="22"/>
        </w:rPr>
        <w:t xml:space="preserve"> </w:t>
      </w:r>
      <w:r w:rsidR="00CE59EC" w:rsidRPr="003C1423">
        <w:rPr>
          <w:sz w:val="22"/>
          <w:szCs w:val="22"/>
        </w:rPr>
        <w:t xml:space="preserve">fine </w:t>
      </w:r>
      <w:r w:rsidR="000255F8" w:rsidRPr="003C1423">
        <w:rPr>
          <w:sz w:val="22"/>
          <w:szCs w:val="22"/>
        </w:rPr>
        <w:t>roots</w:t>
      </w:r>
      <w:r w:rsidR="00364817" w:rsidRPr="003C1423">
        <w:rPr>
          <w:sz w:val="22"/>
          <w:szCs w:val="22"/>
        </w:rPr>
        <w:t xml:space="preserve"> </w:t>
      </w:r>
      <w:r w:rsidR="00CE59EC" w:rsidRPr="00C8634F">
        <w:rPr>
          <w:sz w:val="22"/>
          <w:szCs w:val="22"/>
        </w:rPr>
        <w:t xml:space="preserve">and coarse roots </w:t>
      </w:r>
      <w:r w:rsidR="00B56E3C">
        <w:rPr>
          <w:sz w:val="22"/>
          <w:szCs w:val="22"/>
        </w:rPr>
        <w:t>(differentiated at</w:t>
      </w:r>
      <w:r w:rsidR="00CE59EC" w:rsidRPr="00C8634F">
        <w:rPr>
          <w:sz w:val="22"/>
          <w:szCs w:val="22"/>
        </w:rPr>
        <w:t xml:space="preserve"> 1 mm diameter</w:t>
      </w:r>
      <w:r w:rsidR="00B56E3C">
        <w:rPr>
          <w:sz w:val="22"/>
          <w:szCs w:val="22"/>
        </w:rPr>
        <w:t>)</w:t>
      </w:r>
      <w:r w:rsidR="005C5E53">
        <w:rPr>
          <w:sz w:val="22"/>
          <w:szCs w:val="22"/>
        </w:rPr>
        <w:t xml:space="preserve">, resulting in differential abilities to </w:t>
      </w:r>
      <w:r w:rsidR="006B4A2C">
        <w:rPr>
          <w:sz w:val="22"/>
          <w:szCs w:val="22"/>
        </w:rPr>
        <w:t>influence</w:t>
      </w:r>
      <w:r w:rsidR="005C5E53">
        <w:rPr>
          <w:sz w:val="22"/>
          <w:szCs w:val="22"/>
        </w:rPr>
        <w:t xml:space="preserve"> bank stability.</w:t>
      </w:r>
      <w:r w:rsidR="000255F8" w:rsidRPr="003C1423">
        <w:rPr>
          <w:sz w:val="22"/>
          <w:szCs w:val="22"/>
        </w:rPr>
        <w:t xml:space="preserve"> </w:t>
      </w:r>
    </w:p>
    <w:p w14:paraId="3558EE31" w14:textId="77777777" w:rsidR="000255F8" w:rsidRPr="00820B53" w:rsidRDefault="000255F8" w:rsidP="00F95465">
      <w:pPr>
        <w:spacing w:line="480" w:lineRule="auto"/>
        <w:rPr>
          <w:sz w:val="22"/>
          <w:szCs w:val="22"/>
        </w:rPr>
      </w:pPr>
      <w:r w:rsidRPr="00820B53">
        <w:rPr>
          <w:rFonts w:hint="eastAsia"/>
          <w:b/>
          <w:sz w:val="22"/>
          <w:szCs w:val="22"/>
        </w:rPr>
        <w:lastRenderedPageBreak/>
        <w:t>Acknowledgement</w:t>
      </w:r>
      <w:r w:rsidRPr="00820B53">
        <w:rPr>
          <w:b/>
          <w:sz w:val="22"/>
          <w:szCs w:val="22"/>
        </w:rPr>
        <w:t>s</w:t>
      </w:r>
      <w:r w:rsidRPr="00820B53">
        <w:rPr>
          <w:rFonts w:hint="eastAsia"/>
          <w:b/>
          <w:sz w:val="22"/>
          <w:szCs w:val="22"/>
        </w:rPr>
        <w:t xml:space="preserve"> </w:t>
      </w:r>
      <w:r w:rsidRPr="00820B53">
        <w:rPr>
          <w:sz w:val="22"/>
          <w:szCs w:val="22"/>
        </w:rPr>
        <w:t>–</w:t>
      </w:r>
      <w:r w:rsidRPr="00820B53">
        <w:rPr>
          <w:rFonts w:hint="eastAsia"/>
          <w:sz w:val="22"/>
          <w:szCs w:val="22"/>
        </w:rPr>
        <w:t xml:space="preserve"> We would like to thank </w:t>
      </w:r>
      <w:proofErr w:type="spellStart"/>
      <w:r w:rsidRPr="00820B53">
        <w:rPr>
          <w:rFonts w:hint="eastAsia"/>
          <w:sz w:val="22"/>
          <w:szCs w:val="22"/>
        </w:rPr>
        <w:t>Dr.</w:t>
      </w:r>
      <w:proofErr w:type="spellEnd"/>
      <w:r w:rsidRPr="00820B53">
        <w:rPr>
          <w:rFonts w:hint="eastAsia"/>
          <w:sz w:val="22"/>
          <w:szCs w:val="22"/>
        </w:rPr>
        <w:t xml:space="preserve"> Ian Sinclair and </w:t>
      </w:r>
      <w:proofErr w:type="spellStart"/>
      <w:r w:rsidRPr="00820B53">
        <w:rPr>
          <w:rFonts w:hint="eastAsia"/>
          <w:sz w:val="22"/>
          <w:szCs w:val="22"/>
        </w:rPr>
        <w:t>Dr.</w:t>
      </w:r>
      <w:proofErr w:type="spellEnd"/>
      <w:r w:rsidRPr="00820B53">
        <w:rPr>
          <w:rFonts w:hint="eastAsia"/>
          <w:sz w:val="22"/>
          <w:szCs w:val="22"/>
        </w:rPr>
        <w:t xml:space="preserve"> Ian </w:t>
      </w:r>
      <w:proofErr w:type="spellStart"/>
      <w:r w:rsidRPr="00820B53">
        <w:rPr>
          <w:rFonts w:hint="eastAsia"/>
          <w:sz w:val="22"/>
          <w:szCs w:val="22"/>
        </w:rPr>
        <w:t>Croudace</w:t>
      </w:r>
      <w:proofErr w:type="spellEnd"/>
      <w:r w:rsidRPr="00820B53">
        <w:rPr>
          <w:rFonts w:hint="eastAsia"/>
          <w:sz w:val="22"/>
          <w:szCs w:val="22"/>
        </w:rPr>
        <w:t xml:space="preserve"> of University of Southampton, for their very kind help with CT Scanning measurements. </w:t>
      </w:r>
      <w:proofErr w:type="spellStart"/>
      <w:r w:rsidRPr="00820B53">
        <w:rPr>
          <w:rFonts w:hint="eastAsia"/>
          <w:sz w:val="22"/>
          <w:szCs w:val="22"/>
        </w:rPr>
        <w:t>Dr.</w:t>
      </w:r>
      <w:proofErr w:type="spellEnd"/>
      <w:r w:rsidRPr="00820B53">
        <w:rPr>
          <w:rFonts w:hint="eastAsia"/>
          <w:sz w:val="22"/>
          <w:szCs w:val="22"/>
        </w:rPr>
        <w:t xml:space="preserve"> Ian West for </w:t>
      </w:r>
      <w:r w:rsidR="00495AAD">
        <w:rPr>
          <w:sz w:val="22"/>
          <w:szCs w:val="22"/>
        </w:rPr>
        <w:t>his</w:t>
      </w:r>
      <w:r w:rsidRPr="00820B53">
        <w:rPr>
          <w:rFonts w:hint="eastAsia"/>
          <w:sz w:val="22"/>
          <w:szCs w:val="22"/>
        </w:rPr>
        <w:t xml:space="preserve"> valuable advices on this paper. O</w:t>
      </w:r>
      <w:r w:rsidRPr="00820B53">
        <w:rPr>
          <w:sz w:val="22"/>
          <w:szCs w:val="22"/>
        </w:rPr>
        <w:t>u</w:t>
      </w:r>
      <w:r w:rsidRPr="00820B53">
        <w:rPr>
          <w:rFonts w:hint="eastAsia"/>
          <w:sz w:val="22"/>
          <w:szCs w:val="22"/>
        </w:rPr>
        <w:t>r thanks extend to</w:t>
      </w:r>
      <w:r w:rsidR="00495AAD">
        <w:rPr>
          <w:sz w:val="22"/>
          <w:szCs w:val="22"/>
        </w:rPr>
        <w:t xml:space="preserve"> </w:t>
      </w:r>
      <w:proofErr w:type="spellStart"/>
      <w:r w:rsidR="00495AAD">
        <w:rPr>
          <w:sz w:val="22"/>
          <w:szCs w:val="22"/>
        </w:rPr>
        <w:t>Dr</w:t>
      </w:r>
      <w:r w:rsidRPr="00820B53">
        <w:rPr>
          <w:rFonts w:hint="eastAsia"/>
          <w:sz w:val="22"/>
          <w:szCs w:val="22"/>
        </w:rPr>
        <w:t>.</w:t>
      </w:r>
      <w:proofErr w:type="spellEnd"/>
      <w:r w:rsidRPr="00820B53">
        <w:rPr>
          <w:rFonts w:hint="eastAsia"/>
          <w:sz w:val="22"/>
          <w:szCs w:val="22"/>
        </w:rPr>
        <w:t xml:space="preserve"> </w:t>
      </w:r>
      <w:proofErr w:type="spellStart"/>
      <w:r w:rsidRPr="00820B53">
        <w:rPr>
          <w:rFonts w:hint="eastAsia"/>
          <w:sz w:val="22"/>
          <w:szCs w:val="22"/>
        </w:rPr>
        <w:t>Hao</w:t>
      </w:r>
      <w:proofErr w:type="spellEnd"/>
      <w:r w:rsidRPr="00820B53">
        <w:rPr>
          <w:rFonts w:hint="eastAsia"/>
          <w:sz w:val="22"/>
          <w:szCs w:val="22"/>
        </w:rPr>
        <w:t xml:space="preserve"> </w:t>
      </w:r>
      <w:proofErr w:type="spellStart"/>
      <w:r w:rsidRPr="00820B53">
        <w:rPr>
          <w:rFonts w:hint="eastAsia"/>
          <w:sz w:val="22"/>
          <w:szCs w:val="22"/>
        </w:rPr>
        <w:t>Zuo</w:t>
      </w:r>
      <w:proofErr w:type="spellEnd"/>
      <w:r w:rsidRPr="00820B53">
        <w:rPr>
          <w:rFonts w:hint="eastAsia"/>
          <w:sz w:val="22"/>
          <w:szCs w:val="22"/>
        </w:rPr>
        <w:t>,</w:t>
      </w:r>
      <w:r w:rsidR="00137965">
        <w:rPr>
          <w:sz w:val="22"/>
          <w:szCs w:val="22"/>
        </w:rPr>
        <w:t xml:space="preserve"> </w:t>
      </w:r>
      <w:proofErr w:type="spellStart"/>
      <w:r w:rsidRPr="00820B53">
        <w:rPr>
          <w:rFonts w:hint="eastAsia"/>
          <w:sz w:val="22"/>
          <w:szCs w:val="22"/>
        </w:rPr>
        <w:t>Dr.</w:t>
      </w:r>
      <w:proofErr w:type="spellEnd"/>
      <w:r w:rsidRPr="00820B53">
        <w:rPr>
          <w:rFonts w:hint="eastAsia"/>
          <w:sz w:val="22"/>
          <w:szCs w:val="22"/>
        </w:rPr>
        <w:t xml:space="preserve"> </w:t>
      </w:r>
      <w:proofErr w:type="spellStart"/>
      <w:r w:rsidRPr="00820B53">
        <w:rPr>
          <w:rFonts w:hint="eastAsia"/>
          <w:sz w:val="22"/>
          <w:szCs w:val="22"/>
        </w:rPr>
        <w:t>Urs</w:t>
      </w:r>
      <w:proofErr w:type="spellEnd"/>
      <w:r w:rsidRPr="00820B53">
        <w:rPr>
          <w:rFonts w:hint="eastAsia"/>
          <w:sz w:val="22"/>
          <w:szCs w:val="22"/>
        </w:rPr>
        <w:t xml:space="preserve"> Neumeier, </w:t>
      </w:r>
      <w:proofErr w:type="spellStart"/>
      <w:r w:rsidRPr="00820B53">
        <w:rPr>
          <w:rFonts w:hint="eastAsia"/>
          <w:sz w:val="22"/>
          <w:szCs w:val="22"/>
        </w:rPr>
        <w:t>Dr.</w:t>
      </w:r>
      <w:proofErr w:type="spellEnd"/>
      <w:r w:rsidRPr="00820B53">
        <w:rPr>
          <w:rFonts w:hint="eastAsia"/>
          <w:sz w:val="22"/>
          <w:szCs w:val="22"/>
        </w:rPr>
        <w:t xml:space="preserve"> </w:t>
      </w:r>
      <w:proofErr w:type="spellStart"/>
      <w:r w:rsidRPr="00820B53">
        <w:rPr>
          <w:rFonts w:hint="eastAsia"/>
          <w:sz w:val="22"/>
          <w:szCs w:val="22"/>
        </w:rPr>
        <w:t>Erwan</w:t>
      </w:r>
      <w:proofErr w:type="spellEnd"/>
      <w:r w:rsidRPr="00820B53">
        <w:rPr>
          <w:rFonts w:hint="eastAsia"/>
          <w:sz w:val="22"/>
          <w:szCs w:val="22"/>
        </w:rPr>
        <w:t xml:space="preserve"> </w:t>
      </w:r>
      <w:proofErr w:type="spellStart"/>
      <w:r w:rsidRPr="00820B53">
        <w:rPr>
          <w:rFonts w:hint="eastAsia"/>
          <w:sz w:val="22"/>
          <w:szCs w:val="22"/>
        </w:rPr>
        <w:t>Gra</w:t>
      </w:r>
      <w:r w:rsidRPr="00820B53">
        <w:rPr>
          <w:sz w:val="22"/>
          <w:szCs w:val="22"/>
        </w:rPr>
        <w:t>r</w:t>
      </w:r>
      <w:r w:rsidRPr="00820B53">
        <w:rPr>
          <w:rFonts w:hint="eastAsia"/>
          <w:sz w:val="22"/>
          <w:szCs w:val="22"/>
        </w:rPr>
        <w:t>el</w:t>
      </w:r>
      <w:proofErr w:type="spellEnd"/>
      <w:r w:rsidRPr="00820B53">
        <w:rPr>
          <w:rFonts w:hint="eastAsia"/>
          <w:sz w:val="22"/>
          <w:szCs w:val="22"/>
        </w:rPr>
        <w:t xml:space="preserve">, </w:t>
      </w:r>
      <w:proofErr w:type="spellStart"/>
      <w:r w:rsidRPr="00820B53">
        <w:rPr>
          <w:rFonts w:hint="eastAsia"/>
          <w:sz w:val="22"/>
          <w:szCs w:val="22"/>
        </w:rPr>
        <w:t>Dr.</w:t>
      </w:r>
      <w:proofErr w:type="spellEnd"/>
      <w:r w:rsidRPr="00820B53">
        <w:rPr>
          <w:rFonts w:hint="eastAsia"/>
          <w:sz w:val="22"/>
          <w:szCs w:val="22"/>
        </w:rPr>
        <w:t xml:space="preserve"> </w:t>
      </w:r>
      <w:proofErr w:type="spellStart"/>
      <w:r w:rsidRPr="00820B53">
        <w:rPr>
          <w:sz w:val="22"/>
          <w:szCs w:val="22"/>
        </w:rPr>
        <w:t>Theocharis</w:t>
      </w:r>
      <w:proofErr w:type="spellEnd"/>
      <w:r w:rsidRPr="00820B53">
        <w:rPr>
          <w:sz w:val="22"/>
          <w:szCs w:val="22"/>
        </w:rPr>
        <w:t xml:space="preserve"> </w:t>
      </w:r>
      <w:proofErr w:type="spellStart"/>
      <w:r w:rsidRPr="00820B53">
        <w:rPr>
          <w:sz w:val="22"/>
          <w:szCs w:val="22"/>
        </w:rPr>
        <w:t>Plomaritis</w:t>
      </w:r>
      <w:proofErr w:type="spellEnd"/>
      <w:r w:rsidRPr="00820B53">
        <w:rPr>
          <w:rFonts w:hint="eastAsia"/>
          <w:sz w:val="22"/>
          <w:szCs w:val="22"/>
        </w:rPr>
        <w:t xml:space="preserve">, for their support in fieldwork. </w:t>
      </w:r>
      <w:r w:rsidR="0024730A">
        <w:rPr>
          <w:sz w:val="22"/>
          <w:szCs w:val="22"/>
        </w:rPr>
        <w:t xml:space="preserve">The fieldwork was supported by </w:t>
      </w:r>
      <w:r w:rsidR="0024730A" w:rsidRPr="0024730A">
        <w:rPr>
          <w:sz w:val="22"/>
          <w:szCs w:val="22"/>
        </w:rPr>
        <w:t>a Dorothy Hodgkin Postgraduate Award (Grant Number:</w:t>
      </w:r>
      <w:r w:rsidR="0024730A">
        <w:rPr>
          <w:sz w:val="22"/>
          <w:szCs w:val="22"/>
        </w:rPr>
        <w:t xml:space="preserve"> </w:t>
      </w:r>
      <w:r w:rsidR="0024730A" w:rsidRPr="0024730A">
        <w:rPr>
          <w:sz w:val="22"/>
          <w:szCs w:val="22"/>
        </w:rPr>
        <w:t>EP/P500753/1)</w:t>
      </w:r>
      <w:r w:rsidR="0024730A">
        <w:rPr>
          <w:sz w:val="22"/>
          <w:szCs w:val="22"/>
        </w:rPr>
        <w:t xml:space="preserve"> and the preparation of the manuscript was funded by a</w:t>
      </w:r>
      <w:r w:rsidR="0024730A" w:rsidRPr="003C1423">
        <w:rPr>
          <w:sz w:val="22"/>
          <w:szCs w:val="22"/>
        </w:rPr>
        <w:t xml:space="preserve"> NSFC Project (Grant no. 41776096)</w:t>
      </w:r>
      <w:r w:rsidR="0024730A">
        <w:rPr>
          <w:sz w:val="22"/>
          <w:szCs w:val="22"/>
        </w:rPr>
        <w:t>.</w:t>
      </w:r>
    </w:p>
    <w:p w14:paraId="2FB68F97" w14:textId="77777777" w:rsidR="000255F8" w:rsidRPr="00495AAD" w:rsidRDefault="000255F8" w:rsidP="00F95465">
      <w:pPr>
        <w:spacing w:line="480" w:lineRule="auto"/>
        <w:rPr>
          <w:sz w:val="24"/>
        </w:rPr>
      </w:pPr>
    </w:p>
    <w:p w14:paraId="09AF59C4" w14:textId="7B43ABC7" w:rsidR="00B07A07" w:rsidRDefault="00B07A07" w:rsidP="00F95465">
      <w:pPr>
        <w:spacing w:line="480" w:lineRule="auto"/>
        <w:outlineLvl w:val="0"/>
        <w:rPr>
          <w:sz w:val="28"/>
          <w:szCs w:val="28"/>
        </w:rPr>
      </w:pPr>
      <w:r w:rsidRPr="00545583">
        <w:rPr>
          <w:rFonts w:hint="eastAsia"/>
          <w:sz w:val="28"/>
          <w:szCs w:val="28"/>
        </w:rPr>
        <w:t>References:</w:t>
      </w:r>
    </w:p>
    <w:p w14:paraId="302508D7" w14:textId="77777777" w:rsidR="006934C8" w:rsidRDefault="006934C8" w:rsidP="00F95465">
      <w:pPr>
        <w:spacing w:line="480" w:lineRule="auto"/>
        <w:rPr>
          <w:rFonts w:ascii="TimesNewRomanPSMT" w:hAnsi="TimesNewRomanPSMT" w:cs="TimesNewRomanPSMT"/>
          <w:kern w:val="0"/>
          <w:szCs w:val="21"/>
        </w:rPr>
      </w:pPr>
      <w:r>
        <w:rPr>
          <w:rFonts w:ascii="TimesNewRomanPSMT" w:hAnsi="TimesNewRomanPSMT" w:cs="TimesNewRomanPSMT"/>
          <w:kern w:val="0"/>
          <w:szCs w:val="21"/>
        </w:rPr>
        <w:t xml:space="preserve">Adam, P., 1990. </w:t>
      </w:r>
      <w:r>
        <w:rPr>
          <w:i/>
          <w:iCs/>
          <w:kern w:val="0"/>
          <w:szCs w:val="21"/>
        </w:rPr>
        <w:t>Saltmarsh Ecology</w:t>
      </w:r>
      <w:r>
        <w:rPr>
          <w:rFonts w:ascii="TimesNewRomanPSMT" w:hAnsi="TimesNewRomanPSMT" w:cs="TimesNewRomanPSMT"/>
          <w:kern w:val="0"/>
          <w:szCs w:val="21"/>
        </w:rPr>
        <w:t>. Cambridge University Press, 461pp.</w:t>
      </w:r>
    </w:p>
    <w:p w14:paraId="17D0F899" w14:textId="77777777" w:rsidR="006934C8" w:rsidRDefault="006934C8" w:rsidP="00F95465">
      <w:pPr>
        <w:spacing w:line="480" w:lineRule="auto"/>
        <w:rPr>
          <w:sz w:val="22"/>
        </w:rPr>
      </w:pPr>
    </w:p>
    <w:p w14:paraId="46DDCCEA" w14:textId="77777777" w:rsidR="006934C8" w:rsidRDefault="006934C8" w:rsidP="00F95465">
      <w:pPr>
        <w:spacing w:line="480" w:lineRule="auto"/>
        <w:rPr>
          <w:sz w:val="22"/>
        </w:rPr>
      </w:pPr>
      <w:proofErr w:type="spellStart"/>
      <w:r>
        <w:rPr>
          <w:rFonts w:hint="eastAsia"/>
          <w:sz w:val="22"/>
        </w:rPr>
        <w:t>Bendoni</w:t>
      </w:r>
      <w:proofErr w:type="spellEnd"/>
      <w:r>
        <w:rPr>
          <w:rFonts w:hint="eastAsia"/>
          <w:sz w:val="22"/>
        </w:rPr>
        <w:t>, M.</w:t>
      </w:r>
      <w:r w:rsidRPr="004D10D6">
        <w:rPr>
          <w:rFonts w:hint="eastAsia"/>
          <w:sz w:val="22"/>
        </w:rPr>
        <w:t xml:space="preserve">, Mel, R., </w:t>
      </w:r>
      <w:proofErr w:type="spellStart"/>
      <w:r w:rsidRPr="004D10D6">
        <w:rPr>
          <w:rFonts w:hint="eastAsia"/>
          <w:sz w:val="22"/>
        </w:rPr>
        <w:t>Solari</w:t>
      </w:r>
      <w:proofErr w:type="spellEnd"/>
      <w:r w:rsidRPr="004D10D6">
        <w:rPr>
          <w:rFonts w:hint="eastAsia"/>
          <w:sz w:val="22"/>
        </w:rPr>
        <w:t xml:space="preserve">, L., </w:t>
      </w:r>
      <w:proofErr w:type="spellStart"/>
      <w:r w:rsidRPr="004D10D6">
        <w:rPr>
          <w:rFonts w:hint="eastAsia"/>
          <w:sz w:val="22"/>
        </w:rPr>
        <w:t>Lanzoni</w:t>
      </w:r>
      <w:proofErr w:type="spellEnd"/>
      <w:r w:rsidRPr="004D10D6">
        <w:rPr>
          <w:rFonts w:hint="eastAsia"/>
          <w:sz w:val="22"/>
        </w:rPr>
        <w:t xml:space="preserve">, S., </w:t>
      </w:r>
      <w:proofErr w:type="spellStart"/>
      <w:r w:rsidRPr="004D10D6">
        <w:rPr>
          <w:rFonts w:hint="eastAsia"/>
          <w:sz w:val="22"/>
        </w:rPr>
        <w:t>Francalanci</w:t>
      </w:r>
      <w:proofErr w:type="spellEnd"/>
      <w:r w:rsidRPr="004D10D6">
        <w:rPr>
          <w:rFonts w:hint="eastAsia"/>
          <w:sz w:val="22"/>
        </w:rPr>
        <w:t xml:space="preserve">, S., </w:t>
      </w:r>
      <w:proofErr w:type="spellStart"/>
      <w:r w:rsidRPr="004D10D6">
        <w:rPr>
          <w:rFonts w:hint="eastAsia"/>
          <w:sz w:val="22"/>
        </w:rPr>
        <w:t>Oumeraci</w:t>
      </w:r>
      <w:proofErr w:type="spellEnd"/>
      <w:r w:rsidRPr="004D10D6">
        <w:rPr>
          <w:rFonts w:hint="eastAsia"/>
          <w:sz w:val="22"/>
        </w:rPr>
        <w:t>, H.</w:t>
      </w:r>
      <w:r>
        <w:rPr>
          <w:sz w:val="22"/>
        </w:rPr>
        <w:t>, 2016</w:t>
      </w:r>
      <w:r w:rsidRPr="004D10D6">
        <w:rPr>
          <w:rFonts w:hint="eastAsia"/>
          <w:sz w:val="22"/>
        </w:rPr>
        <w:t>. Insights into lateral marsh retreat mechanism through localized field measurements. Water Resources Research, 52(2), 1446-1464.</w:t>
      </w:r>
      <w:r w:rsidRPr="004D10D6">
        <w:rPr>
          <w:rFonts w:ascii="AdvOT46dcae81" w:eastAsia="AdvOT46dcae81" w:cs="AdvOT46dcae81"/>
          <w:color w:val="7A7C80"/>
          <w:kern w:val="0"/>
          <w:sz w:val="18"/>
          <w:szCs w:val="18"/>
        </w:rPr>
        <w:t xml:space="preserve"> </w:t>
      </w:r>
      <w:r>
        <w:rPr>
          <w:sz w:val="22"/>
        </w:rPr>
        <w:t>DOI</w:t>
      </w:r>
      <w:proofErr w:type="gramStart"/>
      <w:r w:rsidRPr="00AA3577">
        <w:rPr>
          <w:sz w:val="22"/>
        </w:rPr>
        <w:t>:</w:t>
      </w:r>
      <w:r w:rsidRPr="004D10D6">
        <w:rPr>
          <w:sz w:val="22"/>
        </w:rPr>
        <w:t>10.1002</w:t>
      </w:r>
      <w:proofErr w:type="gramEnd"/>
      <w:r w:rsidRPr="004D10D6">
        <w:rPr>
          <w:sz w:val="22"/>
        </w:rPr>
        <w:t>/2015WR017966</w:t>
      </w:r>
    </w:p>
    <w:p w14:paraId="460B03DA" w14:textId="77777777" w:rsidR="006934C8" w:rsidRDefault="006934C8" w:rsidP="00F95465">
      <w:pPr>
        <w:spacing w:line="480" w:lineRule="auto"/>
        <w:rPr>
          <w:sz w:val="22"/>
        </w:rPr>
      </w:pPr>
    </w:p>
    <w:p w14:paraId="2F9F89AE" w14:textId="77777777" w:rsidR="006934C8" w:rsidRDefault="006934C8" w:rsidP="00F95465">
      <w:pPr>
        <w:spacing w:line="480" w:lineRule="auto"/>
        <w:rPr>
          <w:sz w:val="22"/>
        </w:rPr>
      </w:pPr>
      <w:r w:rsidRPr="004261B5">
        <w:rPr>
          <w:rFonts w:hint="eastAsia"/>
          <w:sz w:val="22"/>
        </w:rPr>
        <w:t>Best, U</w:t>
      </w:r>
      <w:r>
        <w:rPr>
          <w:sz w:val="22"/>
        </w:rPr>
        <w:t>.</w:t>
      </w:r>
      <w:r w:rsidRPr="004261B5">
        <w:rPr>
          <w:rFonts w:hint="eastAsia"/>
          <w:sz w:val="22"/>
        </w:rPr>
        <w:t>S</w:t>
      </w:r>
      <w:r>
        <w:rPr>
          <w:sz w:val="22"/>
        </w:rPr>
        <w:t>.</w:t>
      </w:r>
      <w:r w:rsidRPr="004261B5">
        <w:rPr>
          <w:rFonts w:hint="eastAsia"/>
          <w:sz w:val="22"/>
        </w:rPr>
        <w:t>N</w:t>
      </w:r>
      <w:r>
        <w:rPr>
          <w:sz w:val="22"/>
        </w:rPr>
        <w:t xml:space="preserve">., </w:t>
      </w:r>
      <w:r w:rsidRPr="004261B5">
        <w:rPr>
          <w:rFonts w:hint="eastAsia"/>
          <w:sz w:val="22"/>
        </w:rPr>
        <w:t xml:space="preserve">Van der </w:t>
      </w:r>
      <w:proofErr w:type="spellStart"/>
      <w:r w:rsidRPr="004261B5">
        <w:rPr>
          <w:rFonts w:hint="eastAsia"/>
          <w:sz w:val="22"/>
        </w:rPr>
        <w:t>Wegen</w:t>
      </w:r>
      <w:proofErr w:type="spellEnd"/>
      <w:r w:rsidRPr="004261B5">
        <w:rPr>
          <w:rFonts w:hint="eastAsia"/>
          <w:sz w:val="22"/>
        </w:rPr>
        <w:t>, M</w:t>
      </w:r>
      <w:r>
        <w:rPr>
          <w:sz w:val="22"/>
        </w:rPr>
        <w:t>.,</w:t>
      </w:r>
      <w:r w:rsidRPr="004261B5">
        <w:rPr>
          <w:rFonts w:hint="eastAsia"/>
          <w:sz w:val="22"/>
        </w:rPr>
        <w:t> </w:t>
      </w:r>
      <w:proofErr w:type="spellStart"/>
      <w:r w:rsidRPr="004261B5">
        <w:rPr>
          <w:rFonts w:hint="eastAsia"/>
          <w:sz w:val="22"/>
        </w:rPr>
        <w:t>Dijkstra</w:t>
      </w:r>
      <w:proofErr w:type="spellEnd"/>
      <w:r w:rsidRPr="004261B5">
        <w:rPr>
          <w:rFonts w:hint="eastAsia"/>
          <w:sz w:val="22"/>
        </w:rPr>
        <w:t>, J</w:t>
      </w:r>
      <w:r>
        <w:rPr>
          <w:sz w:val="22"/>
        </w:rPr>
        <w:t xml:space="preserve">., </w:t>
      </w:r>
      <w:proofErr w:type="spellStart"/>
      <w:r w:rsidRPr="004261B5">
        <w:rPr>
          <w:rFonts w:hint="eastAsia"/>
          <w:sz w:val="22"/>
        </w:rPr>
        <w:t>Willemsen</w:t>
      </w:r>
      <w:proofErr w:type="spellEnd"/>
      <w:r w:rsidRPr="004261B5">
        <w:rPr>
          <w:rFonts w:hint="eastAsia"/>
          <w:sz w:val="22"/>
        </w:rPr>
        <w:t>, P</w:t>
      </w:r>
      <w:r>
        <w:rPr>
          <w:sz w:val="22"/>
        </w:rPr>
        <w:t>.</w:t>
      </w:r>
      <w:r w:rsidRPr="004261B5">
        <w:rPr>
          <w:rFonts w:hint="eastAsia"/>
          <w:sz w:val="22"/>
        </w:rPr>
        <w:t>W</w:t>
      </w:r>
      <w:r>
        <w:rPr>
          <w:sz w:val="22"/>
        </w:rPr>
        <w:t>.</w:t>
      </w:r>
      <w:r w:rsidRPr="004261B5">
        <w:rPr>
          <w:rFonts w:hint="eastAsia"/>
          <w:sz w:val="22"/>
        </w:rPr>
        <w:t>J</w:t>
      </w:r>
      <w:r>
        <w:rPr>
          <w:sz w:val="22"/>
        </w:rPr>
        <w:t>.</w:t>
      </w:r>
      <w:r w:rsidRPr="004261B5">
        <w:rPr>
          <w:rFonts w:hint="eastAsia"/>
          <w:sz w:val="22"/>
        </w:rPr>
        <w:t>M</w:t>
      </w:r>
      <w:r>
        <w:rPr>
          <w:sz w:val="22"/>
        </w:rPr>
        <w:t xml:space="preserve">., </w:t>
      </w:r>
      <w:proofErr w:type="spellStart"/>
      <w:r w:rsidRPr="004261B5">
        <w:rPr>
          <w:rFonts w:hint="eastAsia"/>
          <w:sz w:val="22"/>
        </w:rPr>
        <w:t>Borsje</w:t>
      </w:r>
      <w:proofErr w:type="spellEnd"/>
      <w:r w:rsidRPr="004261B5">
        <w:rPr>
          <w:rFonts w:hint="eastAsia"/>
          <w:sz w:val="22"/>
        </w:rPr>
        <w:t>, B</w:t>
      </w:r>
      <w:r>
        <w:rPr>
          <w:sz w:val="22"/>
        </w:rPr>
        <w:t>.</w:t>
      </w:r>
      <w:r w:rsidRPr="004261B5">
        <w:rPr>
          <w:rFonts w:hint="eastAsia"/>
          <w:sz w:val="22"/>
        </w:rPr>
        <w:t>W</w:t>
      </w:r>
      <w:r>
        <w:rPr>
          <w:sz w:val="22"/>
        </w:rPr>
        <w:t xml:space="preserve">., </w:t>
      </w:r>
      <w:proofErr w:type="spellStart"/>
      <w:r w:rsidRPr="004261B5">
        <w:rPr>
          <w:rFonts w:hint="eastAsia"/>
          <w:sz w:val="22"/>
        </w:rPr>
        <w:t>Roelvink</w:t>
      </w:r>
      <w:proofErr w:type="spellEnd"/>
      <w:r w:rsidRPr="004261B5">
        <w:rPr>
          <w:rFonts w:hint="eastAsia"/>
          <w:sz w:val="22"/>
        </w:rPr>
        <w:t>, D</w:t>
      </w:r>
      <w:r>
        <w:rPr>
          <w:sz w:val="22"/>
        </w:rPr>
        <w:t>.</w:t>
      </w:r>
      <w:r w:rsidRPr="004261B5">
        <w:rPr>
          <w:rFonts w:hint="eastAsia"/>
          <w:sz w:val="22"/>
        </w:rPr>
        <w:t>J</w:t>
      </w:r>
      <w:r>
        <w:rPr>
          <w:sz w:val="22"/>
        </w:rPr>
        <w:t>.</w:t>
      </w:r>
      <w:r w:rsidRPr="004261B5">
        <w:rPr>
          <w:rFonts w:hint="eastAsia"/>
          <w:sz w:val="22"/>
        </w:rPr>
        <w:t>A</w:t>
      </w:r>
      <w:r>
        <w:rPr>
          <w:sz w:val="22"/>
        </w:rPr>
        <w:t xml:space="preserve">., 2016. </w:t>
      </w:r>
      <w:r w:rsidRPr="004261B5">
        <w:rPr>
          <w:sz w:val="22"/>
        </w:rPr>
        <w:t xml:space="preserve">Do salt </w:t>
      </w:r>
      <w:r>
        <w:rPr>
          <w:sz w:val="22"/>
        </w:rPr>
        <w:t xml:space="preserve">marshes survive sea level rise? </w:t>
      </w:r>
      <w:r w:rsidRPr="004261B5">
        <w:rPr>
          <w:sz w:val="22"/>
        </w:rPr>
        <w:t>Modelling wave action,</w:t>
      </w:r>
      <w:r>
        <w:rPr>
          <w:sz w:val="22"/>
        </w:rPr>
        <w:t xml:space="preserve"> </w:t>
      </w:r>
      <w:r w:rsidRPr="004261B5">
        <w:rPr>
          <w:sz w:val="22"/>
        </w:rPr>
        <w:t xml:space="preserve">   </w:t>
      </w:r>
      <w:proofErr w:type="spellStart"/>
      <w:r w:rsidRPr="004261B5">
        <w:rPr>
          <w:sz w:val="22"/>
        </w:rPr>
        <w:t>morphodynamics</w:t>
      </w:r>
      <w:proofErr w:type="spellEnd"/>
      <w:r w:rsidRPr="004261B5">
        <w:rPr>
          <w:sz w:val="22"/>
        </w:rPr>
        <w:t xml:space="preserve"> and vegetation dynamics</w:t>
      </w:r>
      <w:r>
        <w:rPr>
          <w:sz w:val="22"/>
        </w:rPr>
        <w:t>. Environmental Modelling and Software, 19:152-166. DOI:</w:t>
      </w:r>
      <w:r w:rsidRPr="004261B5">
        <w:rPr>
          <w:sz w:val="22"/>
        </w:rPr>
        <w:t xml:space="preserve"> 10.1016/j.envsoft.2018.08.004</w:t>
      </w:r>
    </w:p>
    <w:p w14:paraId="167196A1" w14:textId="77777777" w:rsidR="006934C8" w:rsidRPr="004D10D6" w:rsidRDefault="006934C8" w:rsidP="00F95465">
      <w:pPr>
        <w:spacing w:line="480" w:lineRule="auto"/>
        <w:rPr>
          <w:sz w:val="22"/>
        </w:rPr>
      </w:pPr>
    </w:p>
    <w:p w14:paraId="1EAC5DBB" w14:textId="77777777" w:rsidR="006934C8" w:rsidRPr="004D10D6" w:rsidRDefault="006934C8" w:rsidP="00F95465">
      <w:pPr>
        <w:autoSpaceDE w:val="0"/>
        <w:autoSpaceDN w:val="0"/>
        <w:adjustRightInd w:val="0"/>
        <w:spacing w:line="480" w:lineRule="auto"/>
        <w:jc w:val="left"/>
        <w:rPr>
          <w:sz w:val="22"/>
        </w:rPr>
      </w:pPr>
      <w:proofErr w:type="spellStart"/>
      <w:r w:rsidRPr="004D10D6">
        <w:rPr>
          <w:sz w:val="22"/>
        </w:rPr>
        <w:t>Boorman</w:t>
      </w:r>
      <w:proofErr w:type="spellEnd"/>
      <w:r w:rsidRPr="004D10D6">
        <w:rPr>
          <w:sz w:val="22"/>
        </w:rPr>
        <w:t>, L., 2003.</w:t>
      </w:r>
      <w:r>
        <w:rPr>
          <w:sz w:val="22"/>
        </w:rPr>
        <w:t xml:space="preserve"> </w:t>
      </w:r>
      <w:r w:rsidRPr="004D10D6">
        <w:rPr>
          <w:sz w:val="22"/>
        </w:rPr>
        <w:t>S</w:t>
      </w:r>
      <w:r>
        <w:rPr>
          <w:sz w:val="22"/>
        </w:rPr>
        <w:t xml:space="preserve">altmarsh review: </w:t>
      </w:r>
      <w:r w:rsidRPr="004D10D6">
        <w:rPr>
          <w:sz w:val="22"/>
        </w:rPr>
        <w:t>An overview of coastal saltmarshes, their dynamic and</w:t>
      </w:r>
      <w:r>
        <w:rPr>
          <w:sz w:val="22"/>
        </w:rPr>
        <w:t xml:space="preserve"> </w:t>
      </w:r>
      <w:r w:rsidRPr="004D10D6">
        <w:rPr>
          <w:sz w:val="22"/>
        </w:rPr>
        <w:t>sensitivity characteristics for conservation and management</w:t>
      </w:r>
      <w:r>
        <w:rPr>
          <w:sz w:val="22"/>
        </w:rPr>
        <w:t xml:space="preserve">. </w:t>
      </w:r>
      <w:r w:rsidRPr="004D10D6">
        <w:rPr>
          <w:sz w:val="22"/>
        </w:rPr>
        <w:t>JNCC Report No. 334</w:t>
      </w:r>
      <w:r>
        <w:rPr>
          <w:sz w:val="22"/>
        </w:rPr>
        <w:t xml:space="preserve">, </w:t>
      </w:r>
      <w:r w:rsidRPr="004D10D6">
        <w:rPr>
          <w:sz w:val="22"/>
        </w:rPr>
        <w:t>Peterborough</w:t>
      </w:r>
      <w:r>
        <w:rPr>
          <w:sz w:val="22"/>
        </w:rPr>
        <w:t>, 114pp.</w:t>
      </w:r>
    </w:p>
    <w:p w14:paraId="55948E19" w14:textId="77777777" w:rsidR="006934C8" w:rsidRPr="00AA3577" w:rsidRDefault="006934C8" w:rsidP="00F95465">
      <w:pPr>
        <w:spacing w:line="480" w:lineRule="auto"/>
        <w:rPr>
          <w:kern w:val="0"/>
          <w:sz w:val="22"/>
        </w:rPr>
      </w:pPr>
    </w:p>
    <w:p w14:paraId="3F1C33A4" w14:textId="77777777" w:rsidR="006934C8" w:rsidRPr="00AA3577" w:rsidRDefault="006934C8" w:rsidP="00F95465">
      <w:pPr>
        <w:spacing w:line="480" w:lineRule="auto"/>
        <w:rPr>
          <w:sz w:val="22"/>
        </w:rPr>
      </w:pPr>
      <w:proofErr w:type="spellStart"/>
      <w:r w:rsidRPr="00AA3577">
        <w:rPr>
          <w:sz w:val="22"/>
        </w:rPr>
        <w:t>Bouma</w:t>
      </w:r>
      <w:proofErr w:type="spellEnd"/>
      <w:r w:rsidRPr="00AA3577">
        <w:rPr>
          <w:sz w:val="22"/>
        </w:rPr>
        <w:t xml:space="preserve">, T.J., Nielsen, K.F., Van Hal, J., and </w:t>
      </w:r>
      <w:proofErr w:type="spellStart"/>
      <w:r w:rsidRPr="00AA3577">
        <w:rPr>
          <w:sz w:val="22"/>
        </w:rPr>
        <w:t>Koutstaal</w:t>
      </w:r>
      <w:proofErr w:type="spellEnd"/>
      <w:r w:rsidRPr="00AA3577">
        <w:rPr>
          <w:sz w:val="22"/>
        </w:rPr>
        <w:t xml:space="preserve">, B.P. 2001. Root system topology and diameter distribution of species from habitats differing in inundation frequency. </w:t>
      </w:r>
      <w:proofErr w:type="spellStart"/>
      <w:r w:rsidRPr="00AA3577">
        <w:rPr>
          <w:sz w:val="22"/>
        </w:rPr>
        <w:t>Funct</w:t>
      </w:r>
      <w:proofErr w:type="spellEnd"/>
      <w:r w:rsidRPr="00AA3577">
        <w:rPr>
          <w:sz w:val="22"/>
        </w:rPr>
        <w:t xml:space="preserve">. Ecol. </w:t>
      </w:r>
      <w:r w:rsidRPr="00AA3577">
        <w:rPr>
          <w:b/>
          <w:bCs/>
          <w:sz w:val="22"/>
        </w:rPr>
        <w:t>15</w:t>
      </w:r>
      <w:r w:rsidRPr="00AA3577">
        <w:rPr>
          <w:sz w:val="22"/>
        </w:rPr>
        <w:t xml:space="preserve">(3): 360-369. </w:t>
      </w:r>
      <w:r>
        <w:rPr>
          <w:sz w:val="22"/>
        </w:rPr>
        <w:t>DOI</w:t>
      </w:r>
      <w:r w:rsidRPr="00AA3577">
        <w:rPr>
          <w:sz w:val="22"/>
        </w:rPr>
        <w:t>: 10.1046/j.1365-2435.2001.00523.x.</w:t>
      </w:r>
    </w:p>
    <w:p w14:paraId="37F5FD42" w14:textId="77777777" w:rsidR="006934C8" w:rsidRDefault="006934C8" w:rsidP="00F95465">
      <w:pPr>
        <w:autoSpaceDE w:val="0"/>
        <w:autoSpaceDN w:val="0"/>
        <w:adjustRightInd w:val="0"/>
        <w:spacing w:line="480" w:lineRule="auto"/>
        <w:jc w:val="left"/>
        <w:rPr>
          <w:sz w:val="22"/>
        </w:rPr>
      </w:pPr>
    </w:p>
    <w:p w14:paraId="7301AF48" w14:textId="77777777" w:rsidR="006934C8" w:rsidRPr="00981032" w:rsidRDefault="006934C8" w:rsidP="00F95465">
      <w:pPr>
        <w:spacing w:line="480" w:lineRule="auto"/>
        <w:rPr>
          <w:sz w:val="22"/>
        </w:rPr>
      </w:pPr>
      <w:proofErr w:type="spellStart"/>
      <w:r>
        <w:rPr>
          <w:rFonts w:hint="eastAsia"/>
          <w:sz w:val="22"/>
        </w:rPr>
        <w:t>Bouma</w:t>
      </w:r>
      <w:proofErr w:type="spellEnd"/>
      <w:r>
        <w:rPr>
          <w:rFonts w:hint="eastAsia"/>
          <w:sz w:val="22"/>
        </w:rPr>
        <w:t>, T.</w:t>
      </w:r>
      <w:r w:rsidRPr="00981032">
        <w:rPr>
          <w:rFonts w:hint="eastAsia"/>
          <w:sz w:val="22"/>
        </w:rPr>
        <w:t xml:space="preserve">J., Van </w:t>
      </w:r>
      <w:proofErr w:type="spellStart"/>
      <w:r w:rsidRPr="00981032">
        <w:rPr>
          <w:rFonts w:hint="eastAsia"/>
          <w:sz w:val="22"/>
        </w:rPr>
        <w:t>Belzen</w:t>
      </w:r>
      <w:proofErr w:type="spellEnd"/>
      <w:r w:rsidRPr="00981032">
        <w:rPr>
          <w:rFonts w:hint="eastAsia"/>
          <w:sz w:val="22"/>
        </w:rPr>
        <w:t xml:space="preserve">, J., </w:t>
      </w:r>
      <w:proofErr w:type="spellStart"/>
      <w:r w:rsidRPr="00981032">
        <w:rPr>
          <w:rFonts w:hint="eastAsia"/>
          <w:sz w:val="22"/>
        </w:rPr>
        <w:t>Balke</w:t>
      </w:r>
      <w:proofErr w:type="spellEnd"/>
      <w:r w:rsidRPr="00981032">
        <w:rPr>
          <w:rFonts w:hint="eastAsia"/>
          <w:sz w:val="22"/>
        </w:rPr>
        <w:t>, T.</w:t>
      </w:r>
      <w:r>
        <w:rPr>
          <w:rFonts w:hint="eastAsia"/>
          <w:sz w:val="22"/>
        </w:rPr>
        <w:t xml:space="preserve">, Van Dalen, J., </w:t>
      </w:r>
      <w:proofErr w:type="spellStart"/>
      <w:r>
        <w:rPr>
          <w:rFonts w:hint="eastAsia"/>
          <w:sz w:val="22"/>
        </w:rPr>
        <w:t>Klaassen</w:t>
      </w:r>
      <w:proofErr w:type="spellEnd"/>
      <w:r>
        <w:rPr>
          <w:rFonts w:hint="eastAsia"/>
          <w:sz w:val="22"/>
        </w:rPr>
        <w:t>, P.</w:t>
      </w:r>
      <w:r w:rsidRPr="00981032">
        <w:rPr>
          <w:rFonts w:hint="eastAsia"/>
          <w:sz w:val="22"/>
        </w:rPr>
        <w:t xml:space="preserve">, </w:t>
      </w:r>
      <w:proofErr w:type="spellStart"/>
      <w:r w:rsidRPr="00981032">
        <w:rPr>
          <w:rFonts w:hint="eastAsia"/>
          <w:sz w:val="22"/>
        </w:rPr>
        <w:t>Hartog</w:t>
      </w:r>
      <w:proofErr w:type="spellEnd"/>
      <w:r w:rsidRPr="00981032">
        <w:rPr>
          <w:rFonts w:hint="eastAsia"/>
          <w:sz w:val="22"/>
        </w:rPr>
        <w:t>, A. M., et al.</w:t>
      </w:r>
      <w:r>
        <w:rPr>
          <w:sz w:val="22"/>
        </w:rPr>
        <w:t>,</w:t>
      </w:r>
      <w:r>
        <w:rPr>
          <w:rFonts w:hint="eastAsia"/>
          <w:sz w:val="22"/>
        </w:rPr>
        <w:t xml:space="preserve"> </w:t>
      </w:r>
      <w:r w:rsidRPr="00981032">
        <w:rPr>
          <w:rFonts w:hint="eastAsia"/>
          <w:sz w:val="22"/>
        </w:rPr>
        <w:t xml:space="preserve">2016. Short-term mudflat dynamics drive long-term cyclic salt marsh dynamics. Limnology </w:t>
      </w:r>
      <w:r>
        <w:rPr>
          <w:sz w:val="22"/>
        </w:rPr>
        <w:t>and</w:t>
      </w:r>
      <w:r w:rsidRPr="00981032">
        <w:rPr>
          <w:rFonts w:hint="eastAsia"/>
          <w:sz w:val="22"/>
        </w:rPr>
        <w:t xml:space="preserve"> Oceanography,</w:t>
      </w:r>
      <w:proofErr w:type="gramStart"/>
      <w:r w:rsidRPr="00981032">
        <w:rPr>
          <w:rFonts w:hint="eastAsia"/>
          <w:sz w:val="22"/>
        </w:rPr>
        <w:t> </w:t>
      </w:r>
      <w:r w:rsidRPr="002E55A1">
        <w:rPr>
          <w:sz w:val="22"/>
        </w:rPr>
        <w:t xml:space="preserve"> 61</w:t>
      </w:r>
      <w:proofErr w:type="gramEnd"/>
      <w:r w:rsidRPr="002E55A1">
        <w:rPr>
          <w:sz w:val="22"/>
        </w:rPr>
        <w:t xml:space="preserve">(6), 2261-2275. </w:t>
      </w:r>
      <w:r>
        <w:rPr>
          <w:sz w:val="22"/>
        </w:rPr>
        <w:t>DOI</w:t>
      </w:r>
      <w:r w:rsidRPr="002E55A1">
        <w:rPr>
          <w:sz w:val="22"/>
        </w:rPr>
        <w:t>: 10.1002/lno.10374</w:t>
      </w:r>
    </w:p>
    <w:p w14:paraId="22AE42FC" w14:textId="77777777" w:rsidR="006934C8" w:rsidRPr="00AA3577" w:rsidRDefault="006934C8" w:rsidP="00F95465">
      <w:pPr>
        <w:autoSpaceDE w:val="0"/>
        <w:autoSpaceDN w:val="0"/>
        <w:adjustRightInd w:val="0"/>
        <w:spacing w:line="480" w:lineRule="auto"/>
        <w:jc w:val="left"/>
        <w:rPr>
          <w:sz w:val="22"/>
        </w:rPr>
      </w:pPr>
    </w:p>
    <w:p w14:paraId="124C91B2" w14:textId="77777777" w:rsidR="006934C8" w:rsidRPr="00AA3577" w:rsidRDefault="006934C8" w:rsidP="00F95465">
      <w:pPr>
        <w:autoSpaceDE w:val="0"/>
        <w:autoSpaceDN w:val="0"/>
        <w:adjustRightInd w:val="0"/>
        <w:spacing w:line="480" w:lineRule="auto"/>
        <w:jc w:val="left"/>
        <w:rPr>
          <w:sz w:val="22"/>
        </w:rPr>
      </w:pPr>
      <w:proofErr w:type="spellStart"/>
      <w:r w:rsidRPr="00AA3577">
        <w:rPr>
          <w:sz w:val="22"/>
        </w:rPr>
        <w:t>Bronick</w:t>
      </w:r>
      <w:proofErr w:type="spellEnd"/>
      <w:r w:rsidRPr="00AA3577">
        <w:rPr>
          <w:sz w:val="22"/>
        </w:rPr>
        <w:t xml:space="preserve">, C.J., and Lal, R. 2005. Soil structure and management: a review. </w:t>
      </w:r>
      <w:proofErr w:type="spellStart"/>
      <w:r w:rsidRPr="00AA3577">
        <w:rPr>
          <w:sz w:val="22"/>
        </w:rPr>
        <w:t>Geoderma</w:t>
      </w:r>
      <w:proofErr w:type="spellEnd"/>
      <w:r w:rsidRPr="00AA3577">
        <w:rPr>
          <w:sz w:val="22"/>
        </w:rPr>
        <w:t xml:space="preserve">, </w:t>
      </w:r>
      <w:r w:rsidRPr="00AA3577">
        <w:rPr>
          <w:b/>
          <w:bCs/>
          <w:sz w:val="22"/>
        </w:rPr>
        <w:t>124</w:t>
      </w:r>
      <w:r w:rsidRPr="00AA3577">
        <w:rPr>
          <w:sz w:val="22"/>
        </w:rPr>
        <w:t xml:space="preserve">: 3-22. </w:t>
      </w:r>
      <w:r>
        <w:rPr>
          <w:sz w:val="22"/>
        </w:rPr>
        <w:t>DOI</w:t>
      </w:r>
      <w:r w:rsidRPr="00AA3577">
        <w:rPr>
          <w:sz w:val="22"/>
        </w:rPr>
        <w:t>: 10.1016/j.geoderma.2004.03.005.</w:t>
      </w:r>
    </w:p>
    <w:p w14:paraId="1E7E0C78" w14:textId="77777777" w:rsidR="006934C8" w:rsidRDefault="006934C8" w:rsidP="00F95465">
      <w:pPr>
        <w:spacing w:line="480" w:lineRule="auto"/>
        <w:rPr>
          <w:highlight w:val="yellow"/>
        </w:rPr>
      </w:pPr>
    </w:p>
    <w:p w14:paraId="64B110E9" w14:textId="77777777" w:rsidR="006934C8" w:rsidRPr="00AA3577" w:rsidRDefault="006934C8" w:rsidP="00F95465">
      <w:pPr>
        <w:spacing w:line="480" w:lineRule="auto"/>
        <w:rPr>
          <w:sz w:val="22"/>
        </w:rPr>
      </w:pPr>
      <w:r w:rsidRPr="00AA3577">
        <w:rPr>
          <w:sz w:val="22"/>
        </w:rPr>
        <w:t xml:space="preserve">Chapman VJ. 1950. Biological flora of the British Isles: </w:t>
      </w:r>
      <w:proofErr w:type="spellStart"/>
      <w:r w:rsidRPr="00AA3577">
        <w:rPr>
          <w:sz w:val="22"/>
        </w:rPr>
        <w:t>Atriplex</w:t>
      </w:r>
      <w:proofErr w:type="spellEnd"/>
      <w:r w:rsidRPr="00AA3577">
        <w:rPr>
          <w:sz w:val="22"/>
        </w:rPr>
        <w:t xml:space="preserve"> </w:t>
      </w:r>
      <w:proofErr w:type="spellStart"/>
      <w:r w:rsidRPr="00AA3577">
        <w:rPr>
          <w:sz w:val="22"/>
        </w:rPr>
        <w:t>portulacoides</w:t>
      </w:r>
      <w:proofErr w:type="spellEnd"/>
      <w:r w:rsidRPr="00AA3577">
        <w:rPr>
          <w:sz w:val="22"/>
        </w:rPr>
        <w:t xml:space="preserve"> (L.) </w:t>
      </w:r>
      <w:proofErr w:type="spellStart"/>
      <w:r w:rsidRPr="00AA3577">
        <w:rPr>
          <w:sz w:val="22"/>
        </w:rPr>
        <w:t>Aell</w:t>
      </w:r>
      <w:proofErr w:type="spellEnd"/>
      <w:r w:rsidRPr="00AA3577">
        <w:rPr>
          <w:sz w:val="22"/>
        </w:rPr>
        <w:t>. Journal of Ecology 38: 214–222.</w:t>
      </w:r>
    </w:p>
    <w:p w14:paraId="77E2B91F" w14:textId="77777777" w:rsidR="006934C8" w:rsidRPr="00AA3577" w:rsidRDefault="006934C8" w:rsidP="00F95465">
      <w:pPr>
        <w:spacing w:line="480" w:lineRule="auto"/>
        <w:rPr>
          <w:highlight w:val="yellow"/>
        </w:rPr>
      </w:pPr>
    </w:p>
    <w:p w14:paraId="4FE4CB7A" w14:textId="77777777" w:rsidR="006934C8" w:rsidRPr="00AA3577" w:rsidRDefault="006934C8" w:rsidP="00F95465">
      <w:pPr>
        <w:spacing w:line="480" w:lineRule="auto"/>
        <w:rPr>
          <w:sz w:val="22"/>
        </w:rPr>
      </w:pPr>
      <w:r w:rsidRPr="00AA3577">
        <w:rPr>
          <w:sz w:val="22"/>
        </w:rPr>
        <w:t xml:space="preserve">Chen, Y., Collins, M.B., and Thompson, C.E.L. 2011. Creek enlargement in a low-energy degrading saltmarsh in southern England. Earth Surf. Proc. Land. </w:t>
      </w:r>
      <w:r w:rsidRPr="00AA3577">
        <w:rPr>
          <w:b/>
          <w:bCs/>
          <w:sz w:val="22"/>
        </w:rPr>
        <w:t>36</w:t>
      </w:r>
      <w:r w:rsidRPr="00AA3577">
        <w:rPr>
          <w:sz w:val="22"/>
        </w:rPr>
        <w:t xml:space="preserve">(6): 767-778. </w:t>
      </w:r>
      <w:r>
        <w:rPr>
          <w:sz w:val="22"/>
        </w:rPr>
        <w:t>DOI</w:t>
      </w:r>
      <w:r w:rsidRPr="00AA3577">
        <w:rPr>
          <w:sz w:val="22"/>
        </w:rPr>
        <w:t>: 10.1002/esp.2104.</w:t>
      </w:r>
    </w:p>
    <w:p w14:paraId="175EF2D8" w14:textId="77777777" w:rsidR="006934C8" w:rsidRPr="00AA3577" w:rsidRDefault="006934C8" w:rsidP="00F95465">
      <w:pPr>
        <w:spacing w:line="480" w:lineRule="auto"/>
        <w:rPr>
          <w:sz w:val="22"/>
        </w:rPr>
      </w:pPr>
    </w:p>
    <w:p w14:paraId="3097150C" w14:textId="77777777" w:rsidR="006934C8" w:rsidRPr="00AA3577" w:rsidRDefault="006934C8" w:rsidP="00F95465">
      <w:pPr>
        <w:spacing w:line="480" w:lineRule="auto"/>
        <w:rPr>
          <w:sz w:val="22"/>
        </w:rPr>
      </w:pPr>
      <w:r w:rsidRPr="00AA3577">
        <w:rPr>
          <w:sz w:val="22"/>
        </w:rPr>
        <w:t xml:space="preserve">Chen, Y., Thompson, C.E.L., and Collins, M.B. 2012. Saltmarsh creek bank stability: </w:t>
      </w:r>
      <w:proofErr w:type="spellStart"/>
      <w:r w:rsidRPr="00AA3577">
        <w:rPr>
          <w:sz w:val="22"/>
        </w:rPr>
        <w:t>Biostabilisation</w:t>
      </w:r>
      <w:proofErr w:type="spellEnd"/>
      <w:r w:rsidRPr="00AA3577">
        <w:rPr>
          <w:sz w:val="22"/>
        </w:rPr>
        <w:t xml:space="preserve"> and consolidation with depth. Cont. Shelf Res. </w:t>
      </w:r>
      <w:r w:rsidRPr="00AA3577">
        <w:rPr>
          <w:b/>
          <w:bCs/>
          <w:sz w:val="22"/>
        </w:rPr>
        <w:t>35</w:t>
      </w:r>
      <w:r w:rsidRPr="00AA3577">
        <w:rPr>
          <w:sz w:val="22"/>
        </w:rPr>
        <w:t xml:space="preserve">: 64-74. </w:t>
      </w:r>
      <w:r>
        <w:rPr>
          <w:sz w:val="22"/>
        </w:rPr>
        <w:t>DOI</w:t>
      </w:r>
      <w:r w:rsidRPr="00AA3577">
        <w:rPr>
          <w:sz w:val="22"/>
        </w:rPr>
        <w:t>: 10.1016/j.csr.2011.12.009.</w:t>
      </w:r>
    </w:p>
    <w:p w14:paraId="2F0F3943" w14:textId="77777777" w:rsidR="006934C8" w:rsidRPr="00AA3577" w:rsidRDefault="006934C8" w:rsidP="00F95465">
      <w:pPr>
        <w:spacing w:line="480" w:lineRule="auto"/>
      </w:pPr>
    </w:p>
    <w:p w14:paraId="76149940" w14:textId="77777777" w:rsidR="006934C8" w:rsidRPr="00AA3577" w:rsidRDefault="006934C8" w:rsidP="00F95465">
      <w:pPr>
        <w:spacing w:line="480" w:lineRule="auto"/>
        <w:rPr>
          <w:sz w:val="22"/>
        </w:rPr>
      </w:pPr>
      <w:proofErr w:type="spellStart"/>
      <w:r w:rsidRPr="00AA3577">
        <w:rPr>
          <w:sz w:val="22"/>
        </w:rPr>
        <w:t>Chenu</w:t>
      </w:r>
      <w:proofErr w:type="spellEnd"/>
      <w:r w:rsidRPr="00AA3577">
        <w:rPr>
          <w:sz w:val="22"/>
        </w:rPr>
        <w:t xml:space="preserve">, C., </w:t>
      </w:r>
      <w:proofErr w:type="spellStart"/>
      <w:r w:rsidRPr="00AA3577">
        <w:rPr>
          <w:sz w:val="22"/>
        </w:rPr>
        <w:t>Bissonnais</w:t>
      </w:r>
      <w:proofErr w:type="spellEnd"/>
      <w:r w:rsidRPr="00AA3577">
        <w:rPr>
          <w:sz w:val="22"/>
        </w:rPr>
        <w:t xml:space="preserve">, Y.L., and </w:t>
      </w:r>
      <w:proofErr w:type="spellStart"/>
      <w:r w:rsidRPr="00AA3577">
        <w:rPr>
          <w:sz w:val="22"/>
        </w:rPr>
        <w:t>Arrouays</w:t>
      </w:r>
      <w:proofErr w:type="spellEnd"/>
      <w:r w:rsidRPr="00AA3577">
        <w:rPr>
          <w:sz w:val="22"/>
        </w:rPr>
        <w:t xml:space="preserve">, D. 2000. Organic matter influence on clay wettability and soil aggregate stability. Soil Sci. Soc. Am. J. </w:t>
      </w:r>
      <w:r w:rsidRPr="00AA3577">
        <w:rPr>
          <w:b/>
          <w:bCs/>
          <w:sz w:val="22"/>
        </w:rPr>
        <w:t>64</w:t>
      </w:r>
      <w:r w:rsidRPr="00AA3577">
        <w:rPr>
          <w:sz w:val="22"/>
        </w:rPr>
        <w:t xml:space="preserve">(4): 1479-1486. </w:t>
      </w:r>
      <w:r>
        <w:rPr>
          <w:sz w:val="22"/>
        </w:rPr>
        <w:t>DOI</w:t>
      </w:r>
      <w:r w:rsidRPr="00AA3577">
        <w:rPr>
          <w:sz w:val="22"/>
        </w:rPr>
        <w:t>: 10.2136/sssaj2000.6441479x.</w:t>
      </w:r>
    </w:p>
    <w:p w14:paraId="0F482B42" w14:textId="77777777" w:rsidR="006934C8" w:rsidRPr="00AA3577" w:rsidRDefault="006934C8" w:rsidP="00F95465">
      <w:pPr>
        <w:spacing w:line="480" w:lineRule="auto"/>
        <w:rPr>
          <w:sz w:val="22"/>
        </w:rPr>
      </w:pPr>
    </w:p>
    <w:p w14:paraId="5EB031F4" w14:textId="77777777" w:rsidR="006934C8" w:rsidRPr="00AA3577" w:rsidRDefault="006934C8" w:rsidP="00F95465">
      <w:pPr>
        <w:spacing w:line="480" w:lineRule="auto"/>
        <w:rPr>
          <w:sz w:val="22"/>
        </w:rPr>
      </w:pPr>
      <w:r w:rsidRPr="00AA3577">
        <w:rPr>
          <w:sz w:val="22"/>
        </w:rPr>
        <w:t xml:space="preserve">Connor, R.A.O., and Chmura, G.L. 2000. Dynamics of above- and belowground organic matter in a high latitude </w:t>
      </w:r>
      <w:proofErr w:type="spellStart"/>
      <w:r w:rsidRPr="00AA3577">
        <w:rPr>
          <w:sz w:val="22"/>
        </w:rPr>
        <w:t>macrotidal</w:t>
      </w:r>
      <w:proofErr w:type="spellEnd"/>
      <w:r w:rsidRPr="00AA3577">
        <w:rPr>
          <w:sz w:val="22"/>
        </w:rPr>
        <w:t xml:space="preserve"> saltmarsh. Mar. Ecol. </w:t>
      </w:r>
      <w:proofErr w:type="spellStart"/>
      <w:r w:rsidRPr="00AA3577">
        <w:rPr>
          <w:sz w:val="22"/>
        </w:rPr>
        <w:t>Prog</w:t>
      </w:r>
      <w:proofErr w:type="spellEnd"/>
      <w:r w:rsidRPr="00AA3577">
        <w:rPr>
          <w:sz w:val="22"/>
        </w:rPr>
        <w:t xml:space="preserve">. Ser. </w:t>
      </w:r>
      <w:r w:rsidRPr="00AA3577">
        <w:rPr>
          <w:b/>
          <w:bCs/>
          <w:sz w:val="22"/>
        </w:rPr>
        <w:t>204</w:t>
      </w:r>
      <w:r w:rsidRPr="00AA3577">
        <w:rPr>
          <w:sz w:val="22"/>
        </w:rPr>
        <w:t xml:space="preserve">: 101-110. </w:t>
      </w:r>
      <w:r>
        <w:rPr>
          <w:sz w:val="22"/>
        </w:rPr>
        <w:t>DOI</w:t>
      </w:r>
      <w:r w:rsidRPr="00AA3577">
        <w:rPr>
          <w:sz w:val="22"/>
        </w:rPr>
        <w:t>: 10.3354/meps204101.</w:t>
      </w:r>
    </w:p>
    <w:p w14:paraId="28795993" w14:textId="77777777" w:rsidR="006934C8" w:rsidRPr="00AA3577" w:rsidRDefault="006934C8" w:rsidP="00F95465">
      <w:pPr>
        <w:spacing w:line="480" w:lineRule="auto"/>
      </w:pPr>
    </w:p>
    <w:p w14:paraId="526E2083" w14:textId="77777777" w:rsidR="006934C8" w:rsidRPr="00AA3577" w:rsidRDefault="006934C8" w:rsidP="00F95465">
      <w:pPr>
        <w:spacing w:line="480" w:lineRule="auto"/>
        <w:rPr>
          <w:sz w:val="22"/>
        </w:rPr>
      </w:pPr>
      <w:r w:rsidRPr="00AA3577">
        <w:rPr>
          <w:sz w:val="22"/>
        </w:rPr>
        <w:t xml:space="preserve">Cope, S., Bradbury, A., and </w:t>
      </w:r>
      <w:proofErr w:type="spellStart"/>
      <w:r w:rsidRPr="00AA3577">
        <w:rPr>
          <w:sz w:val="22"/>
        </w:rPr>
        <w:t>Gorcznska</w:t>
      </w:r>
      <w:proofErr w:type="spellEnd"/>
      <w:r w:rsidRPr="00AA3577">
        <w:rPr>
          <w:sz w:val="22"/>
        </w:rPr>
        <w:t>, M. 2008. Solent dynamic coast project: main report 398, Channel Coast Observatory, New Forest District Council.</w:t>
      </w:r>
    </w:p>
    <w:p w14:paraId="65E21FB3" w14:textId="77777777" w:rsidR="006934C8" w:rsidRPr="00AA3577" w:rsidRDefault="006934C8" w:rsidP="00F95465">
      <w:pPr>
        <w:spacing w:line="480" w:lineRule="auto"/>
        <w:rPr>
          <w:sz w:val="22"/>
        </w:rPr>
      </w:pPr>
    </w:p>
    <w:p w14:paraId="2EE6F543" w14:textId="77777777" w:rsidR="006934C8" w:rsidRPr="00AA3577" w:rsidRDefault="006934C8" w:rsidP="00F95465">
      <w:pPr>
        <w:spacing w:line="480" w:lineRule="auto"/>
        <w:rPr>
          <w:sz w:val="22"/>
        </w:rPr>
      </w:pPr>
      <w:proofErr w:type="spellStart"/>
      <w:r w:rsidRPr="00AA3577">
        <w:rPr>
          <w:sz w:val="22"/>
        </w:rPr>
        <w:t>Coppin</w:t>
      </w:r>
      <w:proofErr w:type="spellEnd"/>
      <w:r w:rsidRPr="00AA3577">
        <w:rPr>
          <w:sz w:val="22"/>
        </w:rPr>
        <w:t>,</w:t>
      </w:r>
      <w:r w:rsidRPr="00AA3577">
        <w:rPr>
          <w:rFonts w:hint="eastAsia"/>
          <w:sz w:val="22"/>
        </w:rPr>
        <w:t xml:space="preserve"> </w:t>
      </w:r>
      <w:r w:rsidRPr="00AA3577">
        <w:rPr>
          <w:sz w:val="22"/>
        </w:rPr>
        <w:t>N.J. and Richards, I.G.</w:t>
      </w:r>
      <w:r w:rsidRPr="00AA3577">
        <w:rPr>
          <w:rFonts w:hint="eastAsia"/>
          <w:sz w:val="22"/>
        </w:rPr>
        <w:t>,</w:t>
      </w:r>
      <w:r w:rsidRPr="00AA3577">
        <w:rPr>
          <w:sz w:val="22"/>
        </w:rPr>
        <w:t xml:space="preserve"> 1990. Use of vegetation in civil engineering, construction industry research and information. </w:t>
      </w:r>
      <w:proofErr w:type="spellStart"/>
      <w:r w:rsidRPr="00AA3577">
        <w:rPr>
          <w:sz w:val="22"/>
        </w:rPr>
        <w:t>Butterworths</w:t>
      </w:r>
      <w:proofErr w:type="spellEnd"/>
      <w:r w:rsidRPr="00AA3577">
        <w:rPr>
          <w:sz w:val="22"/>
        </w:rPr>
        <w:t>, London. pp.</w:t>
      </w:r>
      <w:r w:rsidRPr="00AA3577">
        <w:rPr>
          <w:rFonts w:hint="eastAsia"/>
          <w:sz w:val="22"/>
        </w:rPr>
        <w:t>292</w:t>
      </w:r>
      <w:r w:rsidRPr="00AA3577">
        <w:rPr>
          <w:sz w:val="22"/>
        </w:rPr>
        <w:t>.</w:t>
      </w:r>
      <w:r w:rsidRPr="00AA3577">
        <w:rPr>
          <w:rFonts w:hint="eastAsia"/>
          <w:sz w:val="22"/>
        </w:rPr>
        <w:t xml:space="preserve"> </w:t>
      </w:r>
    </w:p>
    <w:p w14:paraId="6D5BE002" w14:textId="77777777" w:rsidR="006934C8" w:rsidRDefault="006934C8" w:rsidP="00F95465">
      <w:pPr>
        <w:spacing w:line="480" w:lineRule="auto"/>
        <w:rPr>
          <w:sz w:val="22"/>
        </w:rPr>
      </w:pPr>
    </w:p>
    <w:p w14:paraId="78AD904E" w14:textId="77777777" w:rsidR="006934C8" w:rsidRDefault="006934C8" w:rsidP="00F95465">
      <w:pPr>
        <w:autoSpaceDE w:val="0"/>
        <w:autoSpaceDN w:val="0"/>
        <w:adjustRightInd w:val="0"/>
        <w:spacing w:line="480" w:lineRule="auto"/>
        <w:jc w:val="left"/>
        <w:rPr>
          <w:rFonts w:ascii="TimesNewRomanPSMT" w:hAnsi="TimesNewRomanPSMT" w:cs="TimesNewRomanPSMT"/>
          <w:kern w:val="0"/>
          <w:szCs w:val="21"/>
        </w:rPr>
      </w:pPr>
      <w:r>
        <w:rPr>
          <w:rFonts w:ascii="TimesNewRomanPSMT" w:hAnsi="TimesNewRomanPSMT" w:cs="TimesNewRomanPSMT"/>
          <w:kern w:val="0"/>
          <w:szCs w:val="21"/>
        </w:rPr>
        <w:t xml:space="preserve">Cundy, A.B., </w:t>
      </w:r>
      <w:proofErr w:type="spellStart"/>
      <w:r>
        <w:rPr>
          <w:rFonts w:ascii="TimesNewRomanPSMT" w:hAnsi="TimesNewRomanPSMT" w:cs="TimesNewRomanPSMT"/>
          <w:kern w:val="0"/>
          <w:szCs w:val="21"/>
        </w:rPr>
        <w:t>Croudace</w:t>
      </w:r>
      <w:proofErr w:type="spellEnd"/>
      <w:r>
        <w:rPr>
          <w:rFonts w:ascii="TimesNewRomanPSMT" w:hAnsi="TimesNewRomanPSMT" w:cs="TimesNewRomanPSMT"/>
          <w:kern w:val="0"/>
          <w:szCs w:val="21"/>
        </w:rPr>
        <w:t xml:space="preserve">, I.W., 1996. Sediment accretion and recent sea-level rise in the Solent, southern England: Inferences from radiometric and geochemical studies. </w:t>
      </w:r>
      <w:r w:rsidRPr="00047273">
        <w:rPr>
          <w:iCs/>
          <w:kern w:val="0"/>
          <w:szCs w:val="21"/>
        </w:rPr>
        <w:t>Estuarine, Coastal and Shelf Science</w:t>
      </w:r>
      <w:r>
        <w:rPr>
          <w:rFonts w:ascii="TimesNewRomanPSMT" w:hAnsi="TimesNewRomanPSMT" w:cs="TimesNewRomanPSMT"/>
          <w:kern w:val="0"/>
          <w:szCs w:val="21"/>
        </w:rPr>
        <w:t>, 43, 449-467.</w:t>
      </w:r>
    </w:p>
    <w:p w14:paraId="3585E99C" w14:textId="77777777" w:rsidR="006934C8" w:rsidRPr="00AA3577" w:rsidRDefault="006934C8" w:rsidP="00F95465">
      <w:pPr>
        <w:autoSpaceDE w:val="0"/>
        <w:autoSpaceDN w:val="0"/>
        <w:adjustRightInd w:val="0"/>
        <w:spacing w:line="480" w:lineRule="auto"/>
        <w:jc w:val="left"/>
        <w:rPr>
          <w:sz w:val="22"/>
        </w:rPr>
      </w:pPr>
    </w:p>
    <w:p w14:paraId="6D5FE773" w14:textId="77777777" w:rsidR="006934C8" w:rsidRPr="00AA3577" w:rsidRDefault="006934C8" w:rsidP="00F95465">
      <w:pPr>
        <w:spacing w:line="480" w:lineRule="auto"/>
        <w:rPr>
          <w:sz w:val="22"/>
        </w:rPr>
      </w:pPr>
      <w:proofErr w:type="spellStart"/>
      <w:r w:rsidRPr="00AA3577">
        <w:rPr>
          <w:sz w:val="22"/>
        </w:rPr>
        <w:t>D'Alpaos</w:t>
      </w:r>
      <w:proofErr w:type="spellEnd"/>
      <w:r w:rsidRPr="00AA3577">
        <w:rPr>
          <w:sz w:val="22"/>
        </w:rPr>
        <w:t xml:space="preserve">, A., </w:t>
      </w:r>
      <w:proofErr w:type="spellStart"/>
      <w:r w:rsidRPr="00AA3577">
        <w:rPr>
          <w:sz w:val="22"/>
        </w:rPr>
        <w:t>Lanzoni</w:t>
      </w:r>
      <w:proofErr w:type="spellEnd"/>
      <w:r w:rsidRPr="00AA3577">
        <w:rPr>
          <w:sz w:val="22"/>
        </w:rPr>
        <w:t xml:space="preserve">, S., </w:t>
      </w:r>
      <w:proofErr w:type="spellStart"/>
      <w:r w:rsidRPr="00AA3577">
        <w:rPr>
          <w:sz w:val="22"/>
        </w:rPr>
        <w:t>Mudd</w:t>
      </w:r>
      <w:proofErr w:type="spellEnd"/>
      <w:r w:rsidRPr="00AA3577">
        <w:rPr>
          <w:sz w:val="22"/>
        </w:rPr>
        <w:t>, S.M.</w:t>
      </w:r>
      <w:r w:rsidRPr="00AA3577">
        <w:rPr>
          <w:rFonts w:hint="eastAsia"/>
          <w:sz w:val="22"/>
        </w:rPr>
        <w:t>,</w:t>
      </w:r>
      <w:r w:rsidRPr="00AA3577">
        <w:rPr>
          <w:sz w:val="22"/>
        </w:rPr>
        <w:t xml:space="preserve"> </w:t>
      </w:r>
      <w:proofErr w:type="spellStart"/>
      <w:r w:rsidRPr="00AA3577">
        <w:rPr>
          <w:sz w:val="22"/>
        </w:rPr>
        <w:t>Fagherazzi</w:t>
      </w:r>
      <w:proofErr w:type="spellEnd"/>
      <w:r w:rsidRPr="00AA3577">
        <w:rPr>
          <w:sz w:val="22"/>
        </w:rPr>
        <w:t xml:space="preserve">, S., 2006. </w:t>
      </w:r>
      <w:proofErr w:type="spellStart"/>
      <w:r w:rsidRPr="00AA3577">
        <w:rPr>
          <w:sz w:val="22"/>
        </w:rPr>
        <w:t>Modeling</w:t>
      </w:r>
      <w:proofErr w:type="spellEnd"/>
      <w:r w:rsidRPr="00AA3577">
        <w:rPr>
          <w:sz w:val="22"/>
        </w:rPr>
        <w:t xml:space="preserve"> the influence of </w:t>
      </w:r>
      <w:proofErr w:type="spellStart"/>
      <w:r w:rsidRPr="00AA3577">
        <w:rPr>
          <w:sz w:val="22"/>
        </w:rPr>
        <w:t>hydroperiod</w:t>
      </w:r>
      <w:proofErr w:type="spellEnd"/>
      <w:r w:rsidRPr="00AA3577">
        <w:rPr>
          <w:sz w:val="22"/>
        </w:rPr>
        <w:t xml:space="preserve"> and vegetation on the cross-sectional formation of tidal channels.  Estuarine Coastal and Shelf Science, 69(3-4)</w:t>
      </w:r>
      <w:r w:rsidRPr="00AA3577">
        <w:rPr>
          <w:rFonts w:hint="eastAsia"/>
          <w:sz w:val="22"/>
        </w:rPr>
        <w:t>,</w:t>
      </w:r>
      <w:r w:rsidRPr="00AA3577">
        <w:rPr>
          <w:sz w:val="22"/>
        </w:rPr>
        <w:t xml:space="preserve"> 311-324.</w:t>
      </w:r>
      <w:r w:rsidRPr="00AA3577">
        <w:rPr>
          <w:rFonts w:hint="eastAsia"/>
          <w:sz w:val="22"/>
        </w:rPr>
        <w:t xml:space="preserve"> </w:t>
      </w:r>
      <w:hyperlink r:id="rId43" w:history="1">
        <w:r>
          <w:rPr>
            <w:sz w:val="22"/>
          </w:rPr>
          <w:t>DOI</w:t>
        </w:r>
        <w:r w:rsidRPr="00AA3577">
          <w:rPr>
            <w:sz w:val="22"/>
          </w:rPr>
          <w:t>:10.1016/j.ecss.2006.05.002</w:t>
        </w:r>
      </w:hyperlink>
      <w:r w:rsidRPr="00AA3577">
        <w:rPr>
          <w:rFonts w:hint="eastAsia"/>
          <w:sz w:val="22"/>
        </w:rPr>
        <w:t>.</w:t>
      </w:r>
    </w:p>
    <w:p w14:paraId="133F288E" w14:textId="77777777" w:rsidR="006934C8" w:rsidRPr="00AA3577" w:rsidRDefault="006934C8" w:rsidP="00F95465">
      <w:pPr>
        <w:spacing w:line="480" w:lineRule="auto"/>
        <w:rPr>
          <w:color w:val="FF0000"/>
          <w:sz w:val="22"/>
        </w:rPr>
      </w:pPr>
    </w:p>
    <w:p w14:paraId="79039A23" w14:textId="77777777" w:rsidR="006934C8" w:rsidRPr="00AA3577" w:rsidRDefault="006934C8" w:rsidP="00F95465">
      <w:pPr>
        <w:spacing w:line="480" w:lineRule="auto"/>
        <w:rPr>
          <w:sz w:val="22"/>
        </w:rPr>
      </w:pPr>
      <w:proofErr w:type="spellStart"/>
      <w:r w:rsidRPr="00AA3577">
        <w:rPr>
          <w:sz w:val="22"/>
        </w:rPr>
        <w:t>Danjon</w:t>
      </w:r>
      <w:proofErr w:type="spellEnd"/>
      <w:r w:rsidRPr="00AA3577">
        <w:rPr>
          <w:sz w:val="22"/>
        </w:rPr>
        <w:t xml:space="preserve">, F., Barker, D.H., </w:t>
      </w:r>
      <w:proofErr w:type="spellStart"/>
      <w:r w:rsidRPr="00AA3577">
        <w:rPr>
          <w:sz w:val="22"/>
        </w:rPr>
        <w:t>Drexhage</w:t>
      </w:r>
      <w:proofErr w:type="spellEnd"/>
      <w:r w:rsidRPr="00AA3577">
        <w:rPr>
          <w:sz w:val="22"/>
        </w:rPr>
        <w:t xml:space="preserve">, M., and Stokes, A. 2007. Using Three-dimensional Plant Root Architecture in Models of Shallow-slope Stability. Ann. Bot. </w:t>
      </w:r>
      <w:r w:rsidRPr="00AA3577">
        <w:rPr>
          <w:b/>
          <w:bCs/>
          <w:sz w:val="22"/>
        </w:rPr>
        <w:t>101</w:t>
      </w:r>
      <w:r w:rsidRPr="00AA3577">
        <w:rPr>
          <w:sz w:val="22"/>
        </w:rPr>
        <w:t xml:space="preserve">(8): 1281-1293. </w:t>
      </w:r>
      <w:r>
        <w:rPr>
          <w:sz w:val="22"/>
        </w:rPr>
        <w:t>DOI</w:t>
      </w:r>
      <w:r w:rsidRPr="00AA3577">
        <w:rPr>
          <w:sz w:val="22"/>
        </w:rPr>
        <w:t>: 10.1093/</w:t>
      </w:r>
      <w:proofErr w:type="spellStart"/>
      <w:r w:rsidRPr="00AA3577">
        <w:rPr>
          <w:sz w:val="22"/>
        </w:rPr>
        <w:t>aob</w:t>
      </w:r>
      <w:proofErr w:type="spellEnd"/>
      <w:r w:rsidRPr="00AA3577">
        <w:rPr>
          <w:sz w:val="22"/>
        </w:rPr>
        <w:t>/mcm199.</w:t>
      </w:r>
    </w:p>
    <w:p w14:paraId="1A3D26A8" w14:textId="77777777" w:rsidR="006934C8" w:rsidRPr="00AA3577" w:rsidRDefault="006934C8" w:rsidP="00F95465">
      <w:pPr>
        <w:spacing w:line="480" w:lineRule="auto"/>
        <w:rPr>
          <w:sz w:val="22"/>
        </w:rPr>
      </w:pPr>
    </w:p>
    <w:p w14:paraId="3700AAE9" w14:textId="77777777" w:rsidR="006934C8" w:rsidRPr="00AA3577" w:rsidRDefault="006934C8" w:rsidP="00F95465">
      <w:pPr>
        <w:spacing w:line="480" w:lineRule="auto"/>
        <w:rPr>
          <w:sz w:val="22"/>
        </w:rPr>
      </w:pPr>
      <w:proofErr w:type="spellStart"/>
      <w:r w:rsidRPr="00AA3577">
        <w:rPr>
          <w:sz w:val="22"/>
        </w:rPr>
        <w:t>Danjon</w:t>
      </w:r>
      <w:proofErr w:type="spellEnd"/>
      <w:r w:rsidRPr="00AA3577">
        <w:rPr>
          <w:sz w:val="22"/>
        </w:rPr>
        <w:t xml:space="preserve">, F., and </w:t>
      </w:r>
      <w:proofErr w:type="spellStart"/>
      <w:r w:rsidRPr="00AA3577">
        <w:rPr>
          <w:sz w:val="22"/>
        </w:rPr>
        <w:t>Reubens</w:t>
      </w:r>
      <w:proofErr w:type="spellEnd"/>
      <w:r w:rsidRPr="00AA3577">
        <w:rPr>
          <w:sz w:val="22"/>
        </w:rPr>
        <w:t xml:space="preserve">, B. 2008. Assessing and </w:t>
      </w:r>
      <w:proofErr w:type="spellStart"/>
      <w:r w:rsidRPr="00AA3577">
        <w:rPr>
          <w:sz w:val="22"/>
        </w:rPr>
        <w:t>analyzing</w:t>
      </w:r>
      <w:proofErr w:type="spellEnd"/>
      <w:r w:rsidRPr="00AA3577">
        <w:rPr>
          <w:sz w:val="22"/>
        </w:rPr>
        <w:t xml:space="preserve"> 3D architecture of woody root systems, a review of methods and applications in tree and soil stability, resource acquisition and allocation. Plant Soil, </w:t>
      </w:r>
      <w:r w:rsidRPr="00AA3577">
        <w:rPr>
          <w:b/>
          <w:bCs/>
          <w:sz w:val="22"/>
        </w:rPr>
        <w:t>303</w:t>
      </w:r>
      <w:r w:rsidRPr="00AA3577">
        <w:rPr>
          <w:sz w:val="22"/>
        </w:rPr>
        <w:t xml:space="preserve">(1-2): 1-34. </w:t>
      </w:r>
      <w:r>
        <w:rPr>
          <w:sz w:val="22"/>
        </w:rPr>
        <w:t>DOI</w:t>
      </w:r>
      <w:r w:rsidRPr="00AA3577">
        <w:rPr>
          <w:sz w:val="22"/>
        </w:rPr>
        <w:t>: 10.1007/s11104-007-9470-7.</w:t>
      </w:r>
    </w:p>
    <w:p w14:paraId="2FA9891B" w14:textId="77777777" w:rsidR="006934C8" w:rsidRPr="00AA3577" w:rsidRDefault="006934C8" w:rsidP="00F95465">
      <w:pPr>
        <w:spacing w:line="480" w:lineRule="auto"/>
        <w:rPr>
          <w:sz w:val="22"/>
        </w:rPr>
      </w:pPr>
    </w:p>
    <w:p w14:paraId="15FDB032" w14:textId="77777777" w:rsidR="006934C8" w:rsidRPr="00AA3577" w:rsidRDefault="006934C8" w:rsidP="00F95465">
      <w:pPr>
        <w:spacing w:line="480" w:lineRule="auto"/>
        <w:rPr>
          <w:sz w:val="22"/>
        </w:rPr>
      </w:pPr>
      <w:r w:rsidRPr="00AA3577">
        <w:rPr>
          <w:sz w:val="22"/>
        </w:rPr>
        <w:t xml:space="preserve">Darby, F.A., and Turner, R.E. 2008. Below- and Aboveground Biomass of </w:t>
      </w:r>
      <w:proofErr w:type="spellStart"/>
      <w:r w:rsidRPr="00AA3577">
        <w:rPr>
          <w:sz w:val="22"/>
        </w:rPr>
        <w:t>Spartina</w:t>
      </w:r>
      <w:proofErr w:type="spellEnd"/>
      <w:r w:rsidRPr="00AA3577">
        <w:rPr>
          <w:sz w:val="22"/>
        </w:rPr>
        <w:t xml:space="preserve"> </w:t>
      </w:r>
      <w:proofErr w:type="spellStart"/>
      <w:r w:rsidRPr="00AA3577">
        <w:rPr>
          <w:sz w:val="22"/>
        </w:rPr>
        <w:t>alterniflora</w:t>
      </w:r>
      <w:proofErr w:type="spellEnd"/>
      <w:r w:rsidRPr="00AA3577">
        <w:rPr>
          <w:sz w:val="22"/>
        </w:rPr>
        <w:t xml:space="preserve">: Response to Nutrient Addition in a Louisiana Salt Marsh. Estuaries and Coasts </w:t>
      </w:r>
      <w:r w:rsidRPr="00AA3577">
        <w:rPr>
          <w:b/>
          <w:bCs/>
          <w:sz w:val="22"/>
        </w:rPr>
        <w:t>31</w:t>
      </w:r>
      <w:r w:rsidRPr="00AA3577">
        <w:rPr>
          <w:sz w:val="22"/>
        </w:rPr>
        <w:t xml:space="preserve">(2): 326-334. </w:t>
      </w:r>
      <w:r>
        <w:rPr>
          <w:sz w:val="22"/>
        </w:rPr>
        <w:t>DOI</w:t>
      </w:r>
      <w:r w:rsidRPr="00AA3577">
        <w:rPr>
          <w:sz w:val="22"/>
        </w:rPr>
        <w:t>: 10.1007/s12237-008-9037-8.</w:t>
      </w:r>
    </w:p>
    <w:p w14:paraId="405D2A68" w14:textId="77777777" w:rsidR="006934C8" w:rsidRPr="00AA3577" w:rsidRDefault="006934C8" w:rsidP="00F95465">
      <w:pPr>
        <w:spacing w:line="480" w:lineRule="auto"/>
        <w:rPr>
          <w:sz w:val="22"/>
        </w:rPr>
      </w:pPr>
    </w:p>
    <w:p w14:paraId="5130B31E" w14:textId="77777777" w:rsidR="006934C8" w:rsidRPr="00AA3577" w:rsidRDefault="006934C8" w:rsidP="00F95465">
      <w:pPr>
        <w:autoSpaceDE w:val="0"/>
        <w:autoSpaceDN w:val="0"/>
        <w:adjustRightInd w:val="0"/>
        <w:spacing w:line="480" w:lineRule="auto"/>
        <w:jc w:val="left"/>
        <w:rPr>
          <w:color w:val="000000"/>
          <w:kern w:val="0"/>
          <w:sz w:val="22"/>
        </w:rPr>
      </w:pPr>
      <w:r w:rsidRPr="00AA3577">
        <w:rPr>
          <w:color w:val="000000"/>
          <w:kern w:val="0"/>
          <w:sz w:val="22"/>
        </w:rPr>
        <w:t xml:space="preserve">De </w:t>
      </w:r>
      <w:proofErr w:type="spellStart"/>
      <w:r w:rsidRPr="00AA3577">
        <w:rPr>
          <w:color w:val="000000"/>
          <w:kern w:val="0"/>
          <w:sz w:val="22"/>
        </w:rPr>
        <w:t>Baets</w:t>
      </w:r>
      <w:proofErr w:type="spellEnd"/>
      <w:r w:rsidRPr="00AA3577">
        <w:rPr>
          <w:color w:val="000000"/>
          <w:kern w:val="0"/>
          <w:sz w:val="22"/>
        </w:rPr>
        <w:t xml:space="preserve">, S., </w:t>
      </w:r>
      <w:proofErr w:type="spellStart"/>
      <w:r w:rsidRPr="00AA3577">
        <w:rPr>
          <w:color w:val="000000"/>
          <w:kern w:val="0"/>
          <w:sz w:val="22"/>
        </w:rPr>
        <w:t>Poesen</w:t>
      </w:r>
      <w:proofErr w:type="spellEnd"/>
      <w:r w:rsidRPr="00AA3577">
        <w:rPr>
          <w:color w:val="000000"/>
          <w:kern w:val="0"/>
          <w:sz w:val="22"/>
        </w:rPr>
        <w:t xml:space="preserve">, J., </w:t>
      </w:r>
      <w:proofErr w:type="spellStart"/>
      <w:r w:rsidRPr="00AA3577">
        <w:rPr>
          <w:color w:val="000000"/>
          <w:kern w:val="0"/>
          <w:sz w:val="22"/>
        </w:rPr>
        <w:t>Knapen</w:t>
      </w:r>
      <w:proofErr w:type="spellEnd"/>
      <w:r w:rsidRPr="00AA3577">
        <w:rPr>
          <w:color w:val="000000"/>
          <w:kern w:val="0"/>
          <w:sz w:val="22"/>
        </w:rPr>
        <w:t xml:space="preserve">, A., and Galindo, P. 2007. Impact of root architecture on the erosion-reducing potential of roots during concentrated flow. </w:t>
      </w:r>
      <w:r w:rsidRPr="00AA3577">
        <w:rPr>
          <w:sz w:val="22"/>
        </w:rPr>
        <w:t>Earth Surf. Proc. Land.</w:t>
      </w:r>
      <w:r w:rsidRPr="00AA3577">
        <w:rPr>
          <w:color w:val="000000"/>
          <w:kern w:val="0"/>
          <w:sz w:val="22"/>
        </w:rPr>
        <w:t xml:space="preserve"> </w:t>
      </w:r>
      <w:r w:rsidRPr="00AA3577">
        <w:rPr>
          <w:b/>
          <w:bCs/>
          <w:color w:val="000000"/>
          <w:kern w:val="0"/>
          <w:sz w:val="22"/>
        </w:rPr>
        <w:t>32</w:t>
      </w:r>
      <w:r w:rsidRPr="00AA3577">
        <w:rPr>
          <w:color w:val="000000"/>
          <w:kern w:val="0"/>
          <w:sz w:val="22"/>
        </w:rPr>
        <w:t xml:space="preserve">(9): 1323-1345. </w:t>
      </w:r>
      <w:r>
        <w:rPr>
          <w:color w:val="000000"/>
          <w:kern w:val="0"/>
          <w:sz w:val="22"/>
        </w:rPr>
        <w:t>DOI</w:t>
      </w:r>
      <w:r w:rsidRPr="00AA3577">
        <w:rPr>
          <w:color w:val="000000"/>
          <w:kern w:val="0"/>
          <w:sz w:val="22"/>
        </w:rPr>
        <w:t>: 10.1002/esp.1470.</w:t>
      </w:r>
    </w:p>
    <w:p w14:paraId="54546FD9" w14:textId="77777777" w:rsidR="006934C8" w:rsidRPr="00AA3577" w:rsidRDefault="006934C8" w:rsidP="00F95465">
      <w:pPr>
        <w:spacing w:line="480" w:lineRule="auto"/>
        <w:rPr>
          <w:sz w:val="22"/>
        </w:rPr>
      </w:pPr>
    </w:p>
    <w:p w14:paraId="4653AB87" w14:textId="77777777" w:rsidR="006934C8" w:rsidRPr="00AA3577" w:rsidRDefault="006934C8" w:rsidP="00F95465">
      <w:pPr>
        <w:spacing w:line="480" w:lineRule="auto"/>
        <w:rPr>
          <w:sz w:val="22"/>
        </w:rPr>
      </w:pPr>
      <w:r w:rsidRPr="00AA3577">
        <w:rPr>
          <w:sz w:val="22"/>
        </w:rPr>
        <w:t xml:space="preserve">De </w:t>
      </w:r>
      <w:proofErr w:type="spellStart"/>
      <w:r w:rsidRPr="00AA3577">
        <w:rPr>
          <w:sz w:val="22"/>
        </w:rPr>
        <w:t>Baets</w:t>
      </w:r>
      <w:proofErr w:type="spellEnd"/>
      <w:r w:rsidRPr="00AA3577">
        <w:rPr>
          <w:sz w:val="22"/>
        </w:rPr>
        <w:t xml:space="preserve">, S., </w:t>
      </w:r>
      <w:proofErr w:type="spellStart"/>
      <w:r w:rsidRPr="00AA3577">
        <w:rPr>
          <w:sz w:val="22"/>
        </w:rPr>
        <w:t>Poesen</w:t>
      </w:r>
      <w:proofErr w:type="spellEnd"/>
      <w:r w:rsidRPr="00AA3577">
        <w:rPr>
          <w:sz w:val="22"/>
        </w:rPr>
        <w:t xml:space="preserve">, J., </w:t>
      </w:r>
      <w:proofErr w:type="spellStart"/>
      <w:r w:rsidRPr="00AA3577">
        <w:rPr>
          <w:sz w:val="22"/>
        </w:rPr>
        <w:t>Reubens</w:t>
      </w:r>
      <w:proofErr w:type="spellEnd"/>
      <w:r w:rsidRPr="00AA3577">
        <w:rPr>
          <w:sz w:val="22"/>
        </w:rPr>
        <w:t xml:space="preserve">, B., </w:t>
      </w:r>
      <w:proofErr w:type="spellStart"/>
      <w:r w:rsidRPr="00AA3577">
        <w:rPr>
          <w:sz w:val="22"/>
        </w:rPr>
        <w:t>Wemans</w:t>
      </w:r>
      <w:proofErr w:type="spellEnd"/>
      <w:r w:rsidRPr="00AA3577">
        <w:rPr>
          <w:sz w:val="22"/>
        </w:rPr>
        <w:t xml:space="preserve">, K., De </w:t>
      </w:r>
      <w:proofErr w:type="spellStart"/>
      <w:r w:rsidRPr="00AA3577">
        <w:rPr>
          <w:sz w:val="22"/>
        </w:rPr>
        <w:t>Baerdemaeker</w:t>
      </w:r>
      <w:proofErr w:type="spellEnd"/>
      <w:r w:rsidRPr="00AA3577">
        <w:rPr>
          <w:sz w:val="22"/>
        </w:rPr>
        <w:t xml:space="preserve">, J., and </w:t>
      </w:r>
      <w:proofErr w:type="spellStart"/>
      <w:r w:rsidRPr="00AA3577">
        <w:rPr>
          <w:sz w:val="22"/>
        </w:rPr>
        <w:t>Muys</w:t>
      </w:r>
      <w:proofErr w:type="spellEnd"/>
      <w:r w:rsidRPr="00AA3577">
        <w:rPr>
          <w:sz w:val="22"/>
        </w:rPr>
        <w:t xml:space="preserve">, B. 2008. Root tensile strength and root distribution of typical Mediterranean plant species and their contribution to soil shear strength. Plant Soil, </w:t>
      </w:r>
      <w:r w:rsidRPr="00AA3577">
        <w:rPr>
          <w:b/>
          <w:bCs/>
          <w:sz w:val="22"/>
        </w:rPr>
        <w:t>305</w:t>
      </w:r>
      <w:r w:rsidRPr="00AA3577">
        <w:rPr>
          <w:rFonts w:hint="eastAsia"/>
          <w:sz w:val="22"/>
        </w:rPr>
        <w:t>(</w:t>
      </w:r>
      <w:r w:rsidRPr="00AA3577">
        <w:rPr>
          <w:sz w:val="22"/>
        </w:rPr>
        <w:t>1-2</w:t>
      </w:r>
      <w:r w:rsidRPr="00AA3577">
        <w:rPr>
          <w:rFonts w:hint="eastAsia"/>
          <w:sz w:val="22"/>
        </w:rPr>
        <w:t>)</w:t>
      </w:r>
      <w:r w:rsidRPr="00AA3577">
        <w:rPr>
          <w:sz w:val="22"/>
        </w:rPr>
        <w:t xml:space="preserve">: 207-226. </w:t>
      </w:r>
      <w:r>
        <w:rPr>
          <w:sz w:val="22"/>
        </w:rPr>
        <w:t>DOI</w:t>
      </w:r>
      <w:r w:rsidRPr="00AA3577">
        <w:rPr>
          <w:sz w:val="22"/>
        </w:rPr>
        <w:t>: 10.1007/s11104-008-9553-0.</w:t>
      </w:r>
    </w:p>
    <w:p w14:paraId="12E82FC4" w14:textId="77777777" w:rsidR="006934C8" w:rsidRPr="00AA3577" w:rsidRDefault="006934C8" w:rsidP="00F95465">
      <w:pPr>
        <w:spacing w:line="480" w:lineRule="auto"/>
        <w:rPr>
          <w:sz w:val="22"/>
        </w:rPr>
      </w:pPr>
    </w:p>
    <w:p w14:paraId="707D1DE2" w14:textId="77777777" w:rsidR="006934C8" w:rsidRPr="00AA3577" w:rsidRDefault="006934C8" w:rsidP="00F95465">
      <w:pPr>
        <w:spacing w:line="480" w:lineRule="auto"/>
        <w:rPr>
          <w:sz w:val="22"/>
        </w:rPr>
      </w:pPr>
      <w:proofErr w:type="spellStart"/>
      <w:r w:rsidRPr="00AA3577">
        <w:rPr>
          <w:sz w:val="22"/>
        </w:rPr>
        <w:lastRenderedPageBreak/>
        <w:t>Dinley</w:t>
      </w:r>
      <w:proofErr w:type="spellEnd"/>
      <w:r w:rsidRPr="00AA3577">
        <w:rPr>
          <w:sz w:val="22"/>
        </w:rPr>
        <w:t xml:space="preserve">, J., Hawkins, L.E., Paterson, G.L.J., Ball, A.D., Sinclair, I., </w:t>
      </w:r>
      <w:proofErr w:type="spellStart"/>
      <w:r w:rsidRPr="00AA3577">
        <w:rPr>
          <w:sz w:val="22"/>
        </w:rPr>
        <w:t>Sinnettjones</w:t>
      </w:r>
      <w:proofErr w:type="spellEnd"/>
      <w:r w:rsidRPr="00AA3577">
        <w:rPr>
          <w:sz w:val="22"/>
        </w:rPr>
        <w:t xml:space="preserve">, P.E., and Lanham, S. 2010. Micro-computed X-ray tomography: a new non-destructive method of assessing sectional, fly-through and 3D imaging of a soft-bodied marine worm. J. </w:t>
      </w:r>
      <w:proofErr w:type="spellStart"/>
      <w:r w:rsidRPr="00AA3577">
        <w:rPr>
          <w:sz w:val="22"/>
        </w:rPr>
        <w:t>Microsc</w:t>
      </w:r>
      <w:proofErr w:type="spellEnd"/>
      <w:r w:rsidRPr="00AA3577">
        <w:rPr>
          <w:sz w:val="22"/>
        </w:rPr>
        <w:t xml:space="preserve">. </w:t>
      </w:r>
      <w:r w:rsidRPr="00AA3577">
        <w:rPr>
          <w:b/>
          <w:bCs/>
          <w:sz w:val="22"/>
        </w:rPr>
        <w:t>238</w:t>
      </w:r>
      <w:r w:rsidRPr="00AA3577">
        <w:rPr>
          <w:sz w:val="22"/>
        </w:rPr>
        <w:t xml:space="preserve">(2): 123-133. </w:t>
      </w:r>
      <w:r>
        <w:rPr>
          <w:sz w:val="22"/>
        </w:rPr>
        <w:t>DOI</w:t>
      </w:r>
      <w:r w:rsidRPr="00AA3577">
        <w:rPr>
          <w:sz w:val="22"/>
        </w:rPr>
        <w:t>: 10.1111/j.1365-2818.2009.03335.x.</w:t>
      </w:r>
    </w:p>
    <w:p w14:paraId="0AF06356" w14:textId="77777777" w:rsidR="006934C8" w:rsidRDefault="006934C8" w:rsidP="00F95465">
      <w:pPr>
        <w:spacing w:line="480" w:lineRule="auto"/>
        <w:rPr>
          <w:sz w:val="22"/>
        </w:rPr>
      </w:pPr>
    </w:p>
    <w:p w14:paraId="431F9403" w14:textId="77777777" w:rsidR="006934C8" w:rsidRDefault="006934C8" w:rsidP="00F95465">
      <w:pPr>
        <w:autoSpaceDE w:val="0"/>
        <w:autoSpaceDN w:val="0"/>
        <w:adjustRightInd w:val="0"/>
        <w:spacing w:line="480" w:lineRule="auto"/>
        <w:jc w:val="left"/>
        <w:rPr>
          <w:rFonts w:ascii="TimesNewRomanPSMT" w:hAnsi="TimesNewRomanPSMT" w:cs="TimesNewRomanPSMT"/>
          <w:kern w:val="0"/>
          <w:szCs w:val="21"/>
        </w:rPr>
      </w:pPr>
      <w:r>
        <w:rPr>
          <w:rFonts w:ascii="TimesNewRomanPSMT" w:hAnsi="TimesNewRomanPSMT" w:cs="TimesNewRomanPSMT"/>
          <w:kern w:val="0"/>
          <w:szCs w:val="21"/>
        </w:rPr>
        <w:t xml:space="preserve">Dyer, K.R., 1980. Sedimentation and Sediment Transport. In: </w:t>
      </w:r>
      <w:r>
        <w:rPr>
          <w:i/>
          <w:iCs/>
          <w:kern w:val="0"/>
          <w:szCs w:val="21"/>
        </w:rPr>
        <w:t xml:space="preserve">The Solent </w:t>
      </w:r>
      <w:proofErr w:type="spellStart"/>
      <w:r>
        <w:rPr>
          <w:i/>
          <w:iCs/>
          <w:kern w:val="0"/>
          <w:szCs w:val="21"/>
        </w:rPr>
        <w:t>Eestuarine</w:t>
      </w:r>
      <w:proofErr w:type="spellEnd"/>
      <w:r>
        <w:rPr>
          <w:i/>
          <w:iCs/>
          <w:kern w:val="0"/>
          <w:szCs w:val="21"/>
        </w:rPr>
        <w:t xml:space="preserve"> System: An Assessment of Present Knowledge</w:t>
      </w:r>
      <w:r>
        <w:rPr>
          <w:rFonts w:ascii="TimesNewRomanPSMT" w:hAnsi="TimesNewRomanPSMT" w:cs="TimesNewRomanPSMT"/>
          <w:kern w:val="0"/>
          <w:szCs w:val="21"/>
        </w:rPr>
        <w:t xml:space="preserve">, NERC, Publication Series C, </w:t>
      </w:r>
      <w:proofErr w:type="gramStart"/>
      <w:r>
        <w:rPr>
          <w:rFonts w:ascii="TimesNewRomanPSMT" w:hAnsi="TimesNewRomanPSMT" w:cs="TimesNewRomanPSMT"/>
          <w:kern w:val="0"/>
          <w:szCs w:val="21"/>
        </w:rPr>
        <w:t>22</w:t>
      </w:r>
      <w:proofErr w:type="gramEnd"/>
      <w:r>
        <w:rPr>
          <w:rFonts w:ascii="TimesNewRomanPSMT" w:hAnsi="TimesNewRomanPSMT" w:cs="TimesNewRomanPSMT"/>
          <w:kern w:val="0"/>
          <w:szCs w:val="21"/>
        </w:rPr>
        <w:t>: 20-24.</w:t>
      </w:r>
    </w:p>
    <w:p w14:paraId="2D7E12A7" w14:textId="77777777" w:rsidR="006934C8" w:rsidRDefault="006934C8" w:rsidP="00F95465">
      <w:pPr>
        <w:autoSpaceDE w:val="0"/>
        <w:autoSpaceDN w:val="0"/>
        <w:adjustRightInd w:val="0"/>
        <w:spacing w:line="480" w:lineRule="auto"/>
        <w:jc w:val="left"/>
        <w:rPr>
          <w:sz w:val="22"/>
        </w:rPr>
      </w:pPr>
    </w:p>
    <w:p w14:paraId="589E6928" w14:textId="77777777" w:rsidR="006934C8" w:rsidRPr="00AA3577" w:rsidRDefault="006934C8" w:rsidP="00F95465">
      <w:pPr>
        <w:spacing w:line="480" w:lineRule="auto"/>
        <w:rPr>
          <w:sz w:val="22"/>
        </w:rPr>
      </w:pPr>
      <w:proofErr w:type="spellStart"/>
      <w:r w:rsidRPr="00AA3577">
        <w:rPr>
          <w:sz w:val="22"/>
        </w:rPr>
        <w:t>Fagherazzi</w:t>
      </w:r>
      <w:proofErr w:type="spellEnd"/>
      <w:r w:rsidRPr="00AA3577">
        <w:rPr>
          <w:sz w:val="22"/>
        </w:rPr>
        <w:t xml:space="preserve">, S., and Furbish, D.J. 2001. On the shape and widening of salt marsh creeks. J. </w:t>
      </w:r>
      <w:proofErr w:type="spellStart"/>
      <w:r w:rsidRPr="00AA3577">
        <w:rPr>
          <w:sz w:val="22"/>
        </w:rPr>
        <w:t>Geophys</w:t>
      </w:r>
      <w:proofErr w:type="spellEnd"/>
      <w:r w:rsidRPr="00AA3577">
        <w:rPr>
          <w:sz w:val="22"/>
        </w:rPr>
        <w:t xml:space="preserve">. Res. </w:t>
      </w:r>
      <w:r w:rsidRPr="00AA3577">
        <w:rPr>
          <w:rFonts w:hint="eastAsia"/>
          <w:b/>
          <w:bCs/>
          <w:sz w:val="22"/>
        </w:rPr>
        <w:t>1</w:t>
      </w:r>
      <w:r w:rsidRPr="00AA3577">
        <w:rPr>
          <w:b/>
          <w:bCs/>
          <w:sz w:val="22"/>
        </w:rPr>
        <w:t>06</w:t>
      </w:r>
      <w:r w:rsidRPr="00AA3577">
        <w:rPr>
          <w:sz w:val="22"/>
        </w:rPr>
        <w:t xml:space="preserve">(C1): 991-1003. </w:t>
      </w:r>
      <w:r>
        <w:rPr>
          <w:sz w:val="22"/>
        </w:rPr>
        <w:t>DOI</w:t>
      </w:r>
      <w:r w:rsidRPr="00AA3577">
        <w:rPr>
          <w:sz w:val="22"/>
        </w:rPr>
        <w:t>: 10.1029/1999JC000115.</w:t>
      </w:r>
    </w:p>
    <w:p w14:paraId="5035113A" w14:textId="77777777" w:rsidR="006934C8" w:rsidRPr="00AA3577" w:rsidRDefault="006934C8" w:rsidP="00F95465">
      <w:pPr>
        <w:spacing w:line="480" w:lineRule="auto"/>
        <w:rPr>
          <w:sz w:val="22"/>
        </w:rPr>
      </w:pPr>
    </w:p>
    <w:p w14:paraId="1EE2B4EA" w14:textId="77777777" w:rsidR="006934C8" w:rsidRPr="00AA3577" w:rsidRDefault="006934C8" w:rsidP="00F95465">
      <w:pPr>
        <w:spacing w:line="480" w:lineRule="auto"/>
        <w:rPr>
          <w:sz w:val="22"/>
        </w:rPr>
      </w:pPr>
      <w:r w:rsidRPr="00AA3577">
        <w:rPr>
          <w:sz w:val="22"/>
        </w:rPr>
        <w:t>Fitter, A.H.</w:t>
      </w:r>
      <w:r w:rsidRPr="00AA3577">
        <w:rPr>
          <w:rFonts w:hint="eastAsia"/>
          <w:sz w:val="22"/>
        </w:rPr>
        <w:t>, 1987.</w:t>
      </w:r>
      <w:r w:rsidRPr="00AA3577">
        <w:rPr>
          <w:sz w:val="22"/>
        </w:rPr>
        <w:t xml:space="preserve"> An architectural approach to comparative ecology of plant root systems. New </w:t>
      </w:r>
      <w:proofErr w:type="spellStart"/>
      <w:r w:rsidRPr="00AA3577">
        <w:rPr>
          <w:sz w:val="22"/>
        </w:rPr>
        <w:t>Phytologist</w:t>
      </w:r>
      <w:proofErr w:type="spellEnd"/>
      <w:r w:rsidRPr="00AA3577">
        <w:rPr>
          <w:sz w:val="22"/>
        </w:rPr>
        <w:t>, 106 (suppl.)</w:t>
      </w:r>
      <w:r w:rsidRPr="00AA3577">
        <w:rPr>
          <w:rFonts w:hint="eastAsia"/>
          <w:sz w:val="22"/>
        </w:rPr>
        <w:t xml:space="preserve">, </w:t>
      </w:r>
      <w:r w:rsidRPr="00AA3577">
        <w:rPr>
          <w:sz w:val="22"/>
        </w:rPr>
        <w:t xml:space="preserve">61–77. </w:t>
      </w:r>
    </w:p>
    <w:p w14:paraId="7A433C7C" w14:textId="77777777" w:rsidR="006934C8" w:rsidRDefault="006934C8" w:rsidP="00F95465">
      <w:pPr>
        <w:spacing w:line="480" w:lineRule="auto"/>
        <w:rPr>
          <w:color w:val="FF0000"/>
          <w:sz w:val="22"/>
        </w:rPr>
      </w:pPr>
    </w:p>
    <w:p w14:paraId="00746C31" w14:textId="77777777" w:rsidR="006934C8" w:rsidRPr="00AA3577" w:rsidRDefault="006934C8" w:rsidP="00F95465">
      <w:pPr>
        <w:spacing w:line="480" w:lineRule="auto"/>
        <w:rPr>
          <w:sz w:val="22"/>
        </w:rPr>
      </w:pPr>
      <w:r>
        <w:rPr>
          <w:rFonts w:hint="eastAsia"/>
          <w:sz w:val="22"/>
        </w:rPr>
        <w:t>Foster, N.</w:t>
      </w:r>
      <w:r w:rsidRPr="00E232CC">
        <w:rPr>
          <w:rFonts w:hint="eastAsia"/>
          <w:sz w:val="22"/>
        </w:rPr>
        <w:t xml:space="preserve">M., Hudson, M.D., Bray, S., </w:t>
      </w:r>
      <w:r>
        <w:rPr>
          <w:rFonts w:hint="eastAsia"/>
          <w:sz w:val="22"/>
        </w:rPr>
        <w:t>Nicholls, R.</w:t>
      </w:r>
      <w:r w:rsidRPr="00E232CC">
        <w:rPr>
          <w:rFonts w:hint="eastAsia"/>
          <w:sz w:val="22"/>
        </w:rPr>
        <w:t>J.</w:t>
      </w:r>
      <w:r>
        <w:rPr>
          <w:sz w:val="22"/>
        </w:rPr>
        <w:t xml:space="preserve">, </w:t>
      </w:r>
      <w:r>
        <w:rPr>
          <w:rFonts w:hint="eastAsia"/>
          <w:sz w:val="22"/>
        </w:rPr>
        <w:t>2013</w:t>
      </w:r>
      <w:r w:rsidRPr="00E232CC">
        <w:rPr>
          <w:rFonts w:hint="eastAsia"/>
          <w:sz w:val="22"/>
        </w:rPr>
        <w:t xml:space="preserve">. Intertidal mudflat and saltmarsh conservation and sustainable use in the </w:t>
      </w:r>
      <w:r>
        <w:rPr>
          <w:sz w:val="22"/>
        </w:rPr>
        <w:t>UK</w:t>
      </w:r>
      <w:r w:rsidRPr="00E232CC">
        <w:rPr>
          <w:rFonts w:hint="eastAsia"/>
          <w:sz w:val="22"/>
        </w:rPr>
        <w:t>: a review. Journal of Environmental Management, 126(14), 96-104.</w:t>
      </w:r>
    </w:p>
    <w:p w14:paraId="0D67531E" w14:textId="77777777" w:rsidR="006934C8" w:rsidRPr="00AA3577" w:rsidRDefault="006934C8" w:rsidP="00F95465">
      <w:pPr>
        <w:spacing w:line="480" w:lineRule="auto"/>
        <w:rPr>
          <w:sz w:val="22"/>
        </w:rPr>
      </w:pPr>
      <w:proofErr w:type="spellStart"/>
      <w:r w:rsidRPr="00AA3577">
        <w:rPr>
          <w:sz w:val="22"/>
        </w:rPr>
        <w:t>Francalanci</w:t>
      </w:r>
      <w:proofErr w:type="spellEnd"/>
      <w:r w:rsidRPr="00AA3577">
        <w:rPr>
          <w:sz w:val="22"/>
        </w:rPr>
        <w:t xml:space="preserve">, S., </w:t>
      </w:r>
      <w:proofErr w:type="spellStart"/>
      <w:r w:rsidRPr="00AA3577">
        <w:rPr>
          <w:sz w:val="22"/>
        </w:rPr>
        <w:t>Bendoni</w:t>
      </w:r>
      <w:proofErr w:type="spellEnd"/>
      <w:r w:rsidRPr="00AA3577">
        <w:rPr>
          <w:sz w:val="22"/>
        </w:rPr>
        <w:t xml:space="preserve">, M., Rinaldi, M., and </w:t>
      </w:r>
      <w:proofErr w:type="spellStart"/>
      <w:r w:rsidRPr="00AA3577">
        <w:rPr>
          <w:sz w:val="22"/>
        </w:rPr>
        <w:t>Solari</w:t>
      </w:r>
      <w:proofErr w:type="spellEnd"/>
      <w:r w:rsidRPr="00AA3577">
        <w:rPr>
          <w:sz w:val="22"/>
        </w:rPr>
        <w:t xml:space="preserve">, L. 2013. </w:t>
      </w:r>
      <w:proofErr w:type="spellStart"/>
      <w:r w:rsidRPr="00AA3577">
        <w:rPr>
          <w:sz w:val="22"/>
        </w:rPr>
        <w:t>Ecomorphodynamic</w:t>
      </w:r>
      <w:proofErr w:type="spellEnd"/>
      <w:r w:rsidRPr="00AA3577">
        <w:rPr>
          <w:sz w:val="22"/>
        </w:rPr>
        <w:t xml:space="preserve"> evolution of salt marshes: Experimental observations of bank retreat processes. Geomorphology, </w:t>
      </w:r>
      <w:r w:rsidRPr="00AA3577">
        <w:rPr>
          <w:b/>
          <w:bCs/>
          <w:sz w:val="22"/>
        </w:rPr>
        <w:t>195</w:t>
      </w:r>
      <w:r w:rsidRPr="00AA3577">
        <w:rPr>
          <w:sz w:val="22"/>
        </w:rPr>
        <w:t xml:space="preserve">: 53-65. </w:t>
      </w:r>
      <w:r>
        <w:rPr>
          <w:sz w:val="22"/>
        </w:rPr>
        <w:t>DOI</w:t>
      </w:r>
      <w:r w:rsidRPr="00AA3577">
        <w:rPr>
          <w:sz w:val="22"/>
        </w:rPr>
        <w:t>: 10.1016/j.geomorph.2013.04.026.</w:t>
      </w:r>
    </w:p>
    <w:p w14:paraId="4FEC6C08" w14:textId="77777777" w:rsidR="006934C8" w:rsidRDefault="006934C8" w:rsidP="00F95465">
      <w:pPr>
        <w:spacing w:line="480" w:lineRule="auto"/>
        <w:rPr>
          <w:sz w:val="22"/>
        </w:rPr>
      </w:pPr>
    </w:p>
    <w:p w14:paraId="3BF954D9" w14:textId="77777777" w:rsidR="006934C8" w:rsidRPr="005C6406" w:rsidRDefault="006934C8" w:rsidP="00F95465">
      <w:pPr>
        <w:spacing w:line="480" w:lineRule="auto"/>
        <w:rPr>
          <w:sz w:val="22"/>
        </w:rPr>
      </w:pPr>
      <w:proofErr w:type="spellStart"/>
      <w:r w:rsidRPr="005C6406">
        <w:rPr>
          <w:sz w:val="22"/>
        </w:rPr>
        <w:t>Friedrichs</w:t>
      </w:r>
      <w:proofErr w:type="spellEnd"/>
      <w:r w:rsidRPr="005C6406">
        <w:rPr>
          <w:sz w:val="22"/>
        </w:rPr>
        <w:t>, C.T., Perry, J.E.</w:t>
      </w:r>
      <w:r>
        <w:rPr>
          <w:sz w:val="22"/>
        </w:rPr>
        <w:t>,</w:t>
      </w:r>
      <w:r w:rsidRPr="005C6406">
        <w:rPr>
          <w:sz w:val="22"/>
        </w:rPr>
        <w:t xml:space="preserve"> 2001. Tidal salt marsh </w:t>
      </w:r>
      <w:proofErr w:type="spellStart"/>
      <w:r w:rsidRPr="005C6406">
        <w:rPr>
          <w:sz w:val="22"/>
        </w:rPr>
        <w:t>morphodynamics</w:t>
      </w:r>
      <w:proofErr w:type="spellEnd"/>
      <w:r w:rsidRPr="005C6406">
        <w:rPr>
          <w:sz w:val="22"/>
        </w:rPr>
        <w:t xml:space="preserve">. Journal of Coastal </w:t>
      </w:r>
      <w:r w:rsidRPr="005C6406">
        <w:rPr>
          <w:sz w:val="22"/>
        </w:rPr>
        <w:lastRenderedPageBreak/>
        <w:t>Research, Special Issue 27: 7-37.</w:t>
      </w:r>
    </w:p>
    <w:p w14:paraId="6738D435" w14:textId="77777777" w:rsidR="006934C8" w:rsidRPr="00AA3577" w:rsidRDefault="006934C8" w:rsidP="00F95465">
      <w:pPr>
        <w:spacing w:line="480" w:lineRule="auto"/>
        <w:rPr>
          <w:sz w:val="22"/>
        </w:rPr>
      </w:pPr>
    </w:p>
    <w:p w14:paraId="0A31EB1F" w14:textId="77777777" w:rsidR="006934C8" w:rsidRPr="00AA3577" w:rsidRDefault="006934C8" w:rsidP="00F95465">
      <w:pPr>
        <w:spacing w:line="480" w:lineRule="auto"/>
        <w:rPr>
          <w:sz w:val="22"/>
        </w:rPr>
      </w:pPr>
      <w:proofErr w:type="spellStart"/>
      <w:r w:rsidRPr="00AA3577">
        <w:rPr>
          <w:sz w:val="22"/>
        </w:rPr>
        <w:t>Gabet</w:t>
      </w:r>
      <w:proofErr w:type="spellEnd"/>
      <w:r w:rsidRPr="00AA3577">
        <w:rPr>
          <w:sz w:val="22"/>
        </w:rPr>
        <w:t xml:space="preserve">, E.J. 1998. Lateral Migration and Bank Erosion in a Saltmarsh Tidal Channel in San Francisco Bay, California. Estuaries, </w:t>
      </w:r>
      <w:r w:rsidRPr="00AA3577">
        <w:rPr>
          <w:b/>
          <w:bCs/>
          <w:sz w:val="22"/>
        </w:rPr>
        <w:t>21</w:t>
      </w:r>
      <w:r w:rsidRPr="00AA3577">
        <w:rPr>
          <w:sz w:val="22"/>
        </w:rPr>
        <w:t xml:space="preserve">(7): 745-753. </w:t>
      </w:r>
      <w:r>
        <w:rPr>
          <w:sz w:val="22"/>
        </w:rPr>
        <w:t>DOI</w:t>
      </w:r>
      <w:r w:rsidRPr="00AA3577">
        <w:rPr>
          <w:sz w:val="22"/>
        </w:rPr>
        <w:t>: 10.2307/1353278.</w:t>
      </w:r>
    </w:p>
    <w:p w14:paraId="3815AD06" w14:textId="77777777" w:rsidR="006934C8" w:rsidRPr="00AA3577" w:rsidRDefault="006934C8" w:rsidP="00F95465">
      <w:pPr>
        <w:spacing w:line="480" w:lineRule="auto"/>
        <w:rPr>
          <w:sz w:val="22"/>
        </w:rPr>
      </w:pPr>
    </w:p>
    <w:p w14:paraId="329B91D4" w14:textId="77777777" w:rsidR="006934C8" w:rsidRPr="00AA3577" w:rsidRDefault="006934C8" w:rsidP="00F95465">
      <w:pPr>
        <w:spacing w:line="480" w:lineRule="auto"/>
        <w:rPr>
          <w:sz w:val="22"/>
        </w:rPr>
      </w:pPr>
      <w:r w:rsidRPr="00AA3577">
        <w:rPr>
          <w:sz w:val="22"/>
        </w:rPr>
        <w:t xml:space="preserve">Gallagher, J.L., and </w:t>
      </w:r>
      <w:proofErr w:type="spellStart"/>
      <w:r w:rsidRPr="00AA3577">
        <w:rPr>
          <w:sz w:val="22"/>
        </w:rPr>
        <w:t>Plumley</w:t>
      </w:r>
      <w:proofErr w:type="spellEnd"/>
      <w:r w:rsidRPr="00AA3577">
        <w:rPr>
          <w:sz w:val="22"/>
        </w:rPr>
        <w:t>, F.G. 1979. Underground biomass profiles</w:t>
      </w:r>
      <w:r w:rsidRPr="00AA3577">
        <w:rPr>
          <w:rFonts w:hint="eastAsia"/>
          <w:sz w:val="22"/>
        </w:rPr>
        <w:t xml:space="preserve"> </w:t>
      </w:r>
      <w:r w:rsidRPr="00AA3577">
        <w:rPr>
          <w:sz w:val="22"/>
        </w:rPr>
        <w:t xml:space="preserve">and productivity in Atlantic coastal marshes. Am. J. Bot. </w:t>
      </w:r>
      <w:r w:rsidRPr="00AA3577">
        <w:rPr>
          <w:b/>
          <w:bCs/>
          <w:sz w:val="22"/>
        </w:rPr>
        <w:t>66</w:t>
      </w:r>
      <w:r w:rsidRPr="00AA3577">
        <w:rPr>
          <w:sz w:val="22"/>
        </w:rPr>
        <w:t xml:space="preserve">(2): 156-161. </w:t>
      </w:r>
      <w:r>
        <w:rPr>
          <w:sz w:val="22"/>
        </w:rPr>
        <w:t>DOI</w:t>
      </w:r>
      <w:r w:rsidRPr="00AA3577">
        <w:rPr>
          <w:sz w:val="22"/>
        </w:rPr>
        <w:t>: 10.2307/2442518.</w:t>
      </w:r>
    </w:p>
    <w:p w14:paraId="153632E8" w14:textId="77777777" w:rsidR="006934C8" w:rsidRPr="00AA3577" w:rsidRDefault="006934C8" w:rsidP="00F95465">
      <w:pPr>
        <w:spacing w:line="480" w:lineRule="auto"/>
        <w:rPr>
          <w:sz w:val="22"/>
        </w:rPr>
      </w:pPr>
    </w:p>
    <w:p w14:paraId="5B4BAD4B" w14:textId="77777777" w:rsidR="006934C8" w:rsidRPr="00AA3577" w:rsidRDefault="006934C8" w:rsidP="00F95465">
      <w:pPr>
        <w:spacing w:line="480" w:lineRule="auto"/>
        <w:rPr>
          <w:sz w:val="22"/>
        </w:rPr>
      </w:pPr>
      <w:r w:rsidRPr="00AA3577">
        <w:rPr>
          <w:sz w:val="22"/>
        </w:rPr>
        <w:t xml:space="preserve">Gong, Z., Zhao, K., Zhang, C., Dai, W., Coco, G., and Zhou, Z. 2018. The role of bank collapse on tidal creek ontogeny: A novel process-based model for bank retreat. Geomorphology, </w:t>
      </w:r>
      <w:r w:rsidRPr="00AA3577">
        <w:rPr>
          <w:b/>
          <w:bCs/>
          <w:sz w:val="22"/>
        </w:rPr>
        <w:t>311</w:t>
      </w:r>
      <w:r w:rsidRPr="00AA3577">
        <w:rPr>
          <w:sz w:val="22"/>
        </w:rPr>
        <w:t xml:space="preserve">: 13-26. </w:t>
      </w:r>
      <w:r>
        <w:rPr>
          <w:sz w:val="22"/>
        </w:rPr>
        <w:t>DOI</w:t>
      </w:r>
      <w:r w:rsidRPr="00AA3577">
        <w:rPr>
          <w:sz w:val="22"/>
        </w:rPr>
        <w:t>: 10.1016/j.geomorph.2018.03.016.</w:t>
      </w:r>
    </w:p>
    <w:p w14:paraId="01440D3D" w14:textId="77777777" w:rsidR="006934C8" w:rsidRDefault="006934C8" w:rsidP="00F95465">
      <w:pPr>
        <w:spacing w:line="480" w:lineRule="auto"/>
        <w:rPr>
          <w:sz w:val="22"/>
        </w:rPr>
      </w:pPr>
    </w:p>
    <w:p w14:paraId="2ABC7B5C" w14:textId="77777777" w:rsidR="006934C8" w:rsidRPr="00F30F32" w:rsidRDefault="006934C8" w:rsidP="00F95465">
      <w:pPr>
        <w:spacing w:line="480" w:lineRule="auto"/>
        <w:rPr>
          <w:sz w:val="22"/>
        </w:rPr>
      </w:pPr>
      <w:r w:rsidRPr="00F30F32">
        <w:rPr>
          <w:rFonts w:hint="eastAsia"/>
          <w:sz w:val="22"/>
        </w:rPr>
        <w:t>Goudie, A.</w:t>
      </w:r>
      <w:r>
        <w:rPr>
          <w:sz w:val="22"/>
        </w:rPr>
        <w:t xml:space="preserve">, </w:t>
      </w:r>
      <w:r w:rsidRPr="00F30F32">
        <w:rPr>
          <w:rFonts w:hint="eastAsia"/>
          <w:sz w:val="22"/>
        </w:rPr>
        <w:t xml:space="preserve">2013. Characterising the distribution and morphology of creeks and pans on salt marshes in </w:t>
      </w:r>
      <w:proofErr w:type="spellStart"/>
      <w:proofErr w:type="gramStart"/>
      <w:r w:rsidRPr="00F30F32">
        <w:rPr>
          <w:rFonts w:hint="eastAsia"/>
          <w:sz w:val="22"/>
        </w:rPr>
        <w:t>england</w:t>
      </w:r>
      <w:proofErr w:type="spellEnd"/>
      <w:proofErr w:type="gramEnd"/>
      <w:r w:rsidRPr="00F30F32">
        <w:rPr>
          <w:rFonts w:hint="eastAsia"/>
          <w:sz w:val="22"/>
        </w:rPr>
        <w:t xml:space="preserve"> and wales using google earth. Estuarine Coastal &amp; Shelf Science, 129(5), 112-123.</w:t>
      </w:r>
    </w:p>
    <w:p w14:paraId="1BD5339E" w14:textId="77777777" w:rsidR="006934C8" w:rsidRPr="00AA3577" w:rsidRDefault="006934C8" w:rsidP="00F95465">
      <w:pPr>
        <w:spacing w:line="480" w:lineRule="auto"/>
        <w:rPr>
          <w:sz w:val="22"/>
        </w:rPr>
      </w:pPr>
    </w:p>
    <w:p w14:paraId="5D2A0668" w14:textId="77777777" w:rsidR="006934C8" w:rsidRPr="00AA3577" w:rsidRDefault="006934C8" w:rsidP="00F95465">
      <w:pPr>
        <w:spacing w:line="480" w:lineRule="auto"/>
        <w:rPr>
          <w:sz w:val="22"/>
        </w:rPr>
      </w:pPr>
      <w:r w:rsidRPr="00AA3577">
        <w:rPr>
          <w:sz w:val="22"/>
        </w:rPr>
        <w:t>Greenway, D.R.</w:t>
      </w:r>
      <w:r w:rsidRPr="00AA3577">
        <w:rPr>
          <w:rFonts w:hint="eastAsia"/>
          <w:sz w:val="22"/>
        </w:rPr>
        <w:t>,</w:t>
      </w:r>
      <w:r w:rsidRPr="00AA3577">
        <w:rPr>
          <w:sz w:val="22"/>
        </w:rPr>
        <w:t xml:space="preserve"> 1987. Vegetation and slope stability. In: Anderson, M.G. and Richards, K.S. (Eds.), Slope Stability, Wiley, Chichester, US</w:t>
      </w:r>
      <w:r w:rsidRPr="00AA3577">
        <w:rPr>
          <w:rFonts w:hint="eastAsia"/>
          <w:sz w:val="22"/>
        </w:rPr>
        <w:t>, pp. 187-230.</w:t>
      </w:r>
      <w:r w:rsidRPr="00AA3577">
        <w:rPr>
          <w:sz w:val="22"/>
        </w:rPr>
        <w:t xml:space="preserve"> </w:t>
      </w:r>
    </w:p>
    <w:p w14:paraId="3044A959" w14:textId="77777777" w:rsidR="006934C8" w:rsidRPr="00AA3577" w:rsidRDefault="006934C8" w:rsidP="00F95465">
      <w:pPr>
        <w:spacing w:line="480" w:lineRule="auto"/>
        <w:rPr>
          <w:sz w:val="22"/>
        </w:rPr>
      </w:pPr>
    </w:p>
    <w:p w14:paraId="55218A28" w14:textId="77777777" w:rsidR="006934C8" w:rsidRPr="00AA3577" w:rsidRDefault="006934C8" w:rsidP="00F95465">
      <w:pPr>
        <w:spacing w:line="480" w:lineRule="auto"/>
        <w:rPr>
          <w:sz w:val="22"/>
        </w:rPr>
      </w:pPr>
      <w:proofErr w:type="spellStart"/>
      <w:r w:rsidRPr="00AA3577">
        <w:rPr>
          <w:sz w:val="22"/>
        </w:rPr>
        <w:t>Groenendijk</w:t>
      </w:r>
      <w:proofErr w:type="spellEnd"/>
      <w:r w:rsidRPr="00AA3577">
        <w:rPr>
          <w:sz w:val="22"/>
        </w:rPr>
        <w:t xml:space="preserve">, A.M., and </w:t>
      </w:r>
      <w:proofErr w:type="spellStart"/>
      <w:r w:rsidRPr="00AA3577">
        <w:rPr>
          <w:sz w:val="22"/>
        </w:rPr>
        <w:t>Vinklievaart</w:t>
      </w:r>
      <w:proofErr w:type="spellEnd"/>
      <w:r w:rsidRPr="00AA3577">
        <w:rPr>
          <w:sz w:val="22"/>
        </w:rPr>
        <w:t xml:space="preserve">, M.A. 1987. Primary production and biomass on a Dutch salt marsh: emphasis on the below-ground component. Plant Ecol. </w:t>
      </w:r>
      <w:r w:rsidRPr="00AA3577">
        <w:rPr>
          <w:b/>
          <w:bCs/>
          <w:sz w:val="22"/>
        </w:rPr>
        <w:t>70</w:t>
      </w:r>
      <w:r w:rsidRPr="00AA3577">
        <w:rPr>
          <w:sz w:val="22"/>
        </w:rPr>
        <w:t xml:space="preserve">(1): 21-27. </w:t>
      </w:r>
      <w:r>
        <w:rPr>
          <w:sz w:val="22"/>
        </w:rPr>
        <w:t>DOI</w:t>
      </w:r>
      <w:r w:rsidRPr="00AA3577">
        <w:rPr>
          <w:sz w:val="22"/>
        </w:rPr>
        <w:t>: 10.1007/BF00040754.</w:t>
      </w:r>
    </w:p>
    <w:p w14:paraId="02BDFDAC" w14:textId="77777777" w:rsidR="006934C8" w:rsidRDefault="006934C8" w:rsidP="00F95465">
      <w:pPr>
        <w:spacing w:line="480" w:lineRule="auto"/>
        <w:rPr>
          <w:kern w:val="0"/>
          <w:sz w:val="22"/>
        </w:rPr>
      </w:pPr>
    </w:p>
    <w:p w14:paraId="4DB95A7E" w14:textId="77777777" w:rsidR="006934C8" w:rsidRDefault="006934C8" w:rsidP="00F95465">
      <w:pPr>
        <w:spacing w:line="480" w:lineRule="auto"/>
        <w:rPr>
          <w:sz w:val="22"/>
        </w:rPr>
      </w:pPr>
      <w:r>
        <w:rPr>
          <w:rFonts w:hint="eastAsia"/>
          <w:sz w:val="22"/>
        </w:rPr>
        <w:t>Haigh, I., Nicholls, R.J.</w:t>
      </w:r>
      <w:r w:rsidRPr="00F30F32">
        <w:rPr>
          <w:rFonts w:hint="eastAsia"/>
          <w:sz w:val="22"/>
        </w:rPr>
        <w:t xml:space="preserve">, Wells, </w:t>
      </w:r>
      <w:proofErr w:type="gramStart"/>
      <w:r w:rsidRPr="00F30F32">
        <w:rPr>
          <w:rFonts w:hint="eastAsia"/>
          <w:sz w:val="22"/>
        </w:rPr>
        <w:t>N.C.</w:t>
      </w:r>
      <w:r>
        <w:rPr>
          <w:rFonts w:hint="eastAsia"/>
          <w:sz w:val="22"/>
        </w:rPr>
        <w:t>.</w:t>
      </w:r>
      <w:proofErr w:type="gramEnd"/>
      <w:r>
        <w:rPr>
          <w:rFonts w:hint="eastAsia"/>
          <w:sz w:val="22"/>
        </w:rPr>
        <w:t xml:space="preserve"> </w:t>
      </w:r>
      <w:r w:rsidRPr="00F30F32">
        <w:rPr>
          <w:rFonts w:hint="eastAsia"/>
          <w:sz w:val="22"/>
        </w:rPr>
        <w:t>2009. Twentieth-century changes in extreme still sea levels in the English Channel. Coastal Engineering -international Conference.</w:t>
      </w:r>
    </w:p>
    <w:p w14:paraId="5AD177A7" w14:textId="77777777" w:rsidR="006934C8" w:rsidRPr="00F30F32" w:rsidRDefault="006934C8" w:rsidP="00F95465">
      <w:pPr>
        <w:spacing w:line="480" w:lineRule="auto"/>
        <w:rPr>
          <w:sz w:val="22"/>
        </w:rPr>
      </w:pPr>
    </w:p>
    <w:p w14:paraId="30E83762" w14:textId="77777777" w:rsidR="006934C8" w:rsidRPr="00AA3577" w:rsidRDefault="006934C8" w:rsidP="00F95465">
      <w:pPr>
        <w:spacing w:line="480" w:lineRule="auto"/>
        <w:rPr>
          <w:sz w:val="22"/>
        </w:rPr>
      </w:pPr>
      <w:r w:rsidRPr="00AA3577">
        <w:rPr>
          <w:sz w:val="22"/>
        </w:rPr>
        <w:t xml:space="preserve">Harmsworth, G.C., and Long, S.P. 1986. An assessment of saltmarsh erosion in Essex, England, with reference to the </w:t>
      </w:r>
      <w:proofErr w:type="spellStart"/>
      <w:r w:rsidRPr="00AA3577">
        <w:rPr>
          <w:sz w:val="22"/>
        </w:rPr>
        <w:t>Dengie</w:t>
      </w:r>
      <w:proofErr w:type="spellEnd"/>
      <w:r w:rsidRPr="00AA3577">
        <w:rPr>
          <w:sz w:val="22"/>
        </w:rPr>
        <w:t xml:space="preserve"> Peninsula. Biol. </w:t>
      </w:r>
      <w:proofErr w:type="spellStart"/>
      <w:r w:rsidRPr="00AA3577">
        <w:rPr>
          <w:sz w:val="22"/>
        </w:rPr>
        <w:t>Conserv</w:t>
      </w:r>
      <w:proofErr w:type="spellEnd"/>
      <w:r w:rsidRPr="00AA3577">
        <w:rPr>
          <w:sz w:val="22"/>
        </w:rPr>
        <w:t xml:space="preserve">. </w:t>
      </w:r>
      <w:r w:rsidRPr="00AA3577">
        <w:rPr>
          <w:b/>
          <w:bCs/>
          <w:sz w:val="22"/>
        </w:rPr>
        <w:t>35</w:t>
      </w:r>
      <w:r w:rsidRPr="00AA3577">
        <w:rPr>
          <w:sz w:val="22"/>
        </w:rPr>
        <w:t xml:space="preserve">(4): 377-387. </w:t>
      </w:r>
      <w:r>
        <w:rPr>
          <w:sz w:val="22"/>
        </w:rPr>
        <w:t>DOI</w:t>
      </w:r>
      <w:r w:rsidRPr="00AA3577">
        <w:rPr>
          <w:sz w:val="22"/>
        </w:rPr>
        <w:t>: 10.1016/0006-3207(86)90095-9.</w:t>
      </w:r>
    </w:p>
    <w:p w14:paraId="57A16BCA" w14:textId="77777777" w:rsidR="006934C8" w:rsidRPr="00AA3577" w:rsidRDefault="006934C8" w:rsidP="00F95465">
      <w:pPr>
        <w:spacing w:line="480" w:lineRule="auto"/>
        <w:rPr>
          <w:sz w:val="22"/>
        </w:rPr>
      </w:pPr>
    </w:p>
    <w:p w14:paraId="66B0FF45" w14:textId="77777777" w:rsidR="006934C8" w:rsidRPr="00AA3577" w:rsidRDefault="006934C8" w:rsidP="00F95465">
      <w:pPr>
        <w:autoSpaceDE w:val="0"/>
        <w:autoSpaceDN w:val="0"/>
        <w:adjustRightInd w:val="0"/>
        <w:spacing w:line="480" w:lineRule="auto"/>
        <w:jc w:val="left"/>
        <w:rPr>
          <w:sz w:val="22"/>
        </w:rPr>
      </w:pPr>
      <w:proofErr w:type="spellStart"/>
      <w:r w:rsidRPr="00AA3577">
        <w:rPr>
          <w:sz w:val="22"/>
        </w:rPr>
        <w:t>Heede</w:t>
      </w:r>
      <w:proofErr w:type="spellEnd"/>
      <w:r w:rsidRPr="00AA3577">
        <w:rPr>
          <w:sz w:val="22"/>
        </w:rPr>
        <w:t xml:space="preserve">, B.H. 1980. Stream dynamics: an overview for land managers. Gen. Tech. Rep. RM-72 Fort Collins, CO: US Department of Agriculture, Forest Service, Rocky Mountain Forest and Range Experiment Station. 26 p. </w:t>
      </w:r>
      <w:r w:rsidRPr="00AA3577">
        <w:rPr>
          <w:b/>
          <w:bCs/>
          <w:sz w:val="22"/>
        </w:rPr>
        <w:t>72</w:t>
      </w:r>
      <w:r w:rsidRPr="00AA3577">
        <w:rPr>
          <w:sz w:val="22"/>
        </w:rPr>
        <w:t>.</w:t>
      </w:r>
    </w:p>
    <w:p w14:paraId="2F3DE092" w14:textId="77777777" w:rsidR="006934C8" w:rsidRPr="00AA3577" w:rsidRDefault="006934C8" w:rsidP="00F95465">
      <w:pPr>
        <w:spacing w:line="480" w:lineRule="auto"/>
        <w:rPr>
          <w:sz w:val="22"/>
        </w:rPr>
      </w:pPr>
    </w:p>
    <w:p w14:paraId="73DD0718" w14:textId="77777777" w:rsidR="006934C8" w:rsidRPr="00AA3577" w:rsidRDefault="006934C8" w:rsidP="00F95465">
      <w:pPr>
        <w:autoSpaceDE w:val="0"/>
        <w:autoSpaceDN w:val="0"/>
        <w:adjustRightInd w:val="0"/>
        <w:spacing w:line="480" w:lineRule="auto"/>
        <w:jc w:val="left"/>
        <w:rPr>
          <w:rFonts w:ascii="TimesNewRomanPSMT" w:hAnsi="TimesNewRomanPSMT" w:cs="TimesNewRomanPSMT"/>
          <w:kern w:val="0"/>
          <w:szCs w:val="21"/>
        </w:rPr>
      </w:pPr>
      <w:r w:rsidRPr="00AA3577">
        <w:rPr>
          <w:rFonts w:ascii="TimesNewRomanPSMT" w:hAnsi="TimesNewRomanPSMT" w:cs="TimesNewRomanPSMT"/>
          <w:kern w:val="0"/>
          <w:szCs w:val="21"/>
        </w:rPr>
        <w:t xml:space="preserve">Houghton, S.D. 1986. </w:t>
      </w:r>
      <w:proofErr w:type="spellStart"/>
      <w:r w:rsidRPr="00AA3577">
        <w:rPr>
          <w:rFonts w:ascii="TimesNewRomanPSMT" w:hAnsi="TimesNewRomanPSMT" w:cs="TimesNewRomanPSMT"/>
          <w:kern w:val="0"/>
          <w:szCs w:val="21"/>
        </w:rPr>
        <w:t>Coccolith</w:t>
      </w:r>
      <w:proofErr w:type="spellEnd"/>
      <w:r w:rsidRPr="00AA3577">
        <w:rPr>
          <w:rFonts w:ascii="TimesNewRomanPSMT" w:hAnsi="TimesNewRomanPSMT" w:cs="TimesNewRomanPSMT"/>
          <w:kern w:val="0"/>
          <w:szCs w:val="21"/>
        </w:rPr>
        <w:t xml:space="preserve"> assemblages in </w:t>
      </w:r>
      <w:proofErr w:type="gramStart"/>
      <w:r w:rsidRPr="00AA3577">
        <w:rPr>
          <w:rFonts w:ascii="TimesNewRomanPSMT" w:hAnsi="TimesNewRomanPSMT" w:cs="TimesNewRomanPSMT"/>
          <w:kern w:val="0"/>
          <w:szCs w:val="21"/>
        </w:rPr>
        <w:t>Recent</w:t>
      </w:r>
      <w:proofErr w:type="gramEnd"/>
      <w:r w:rsidRPr="00AA3577">
        <w:rPr>
          <w:rFonts w:ascii="TimesNewRomanPSMT" w:hAnsi="TimesNewRomanPSMT" w:cs="TimesNewRomanPSMT"/>
          <w:kern w:val="0"/>
          <w:szCs w:val="21"/>
        </w:rPr>
        <w:t xml:space="preserve"> marine and estuarine sediments from the continental shelf of northwest Europe. University of Southampton. Ph.D. Thesis. Geology Department, </w:t>
      </w:r>
      <w:proofErr w:type="gramStart"/>
      <w:r w:rsidRPr="00AA3577">
        <w:rPr>
          <w:rFonts w:ascii="TimesNewRomanPSMT" w:hAnsi="TimesNewRomanPSMT" w:cs="TimesNewRomanPSMT"/>
          <w:kern w:val="0"/>
          <w:szCs w:val="21"/>
        </w:rPr>
        <w:t>The</w:t>
      </w:r>
      <w:proofErr w:type="gramEnd"/>
      <w:r w:rsidRPr="00AA3577">
        <w:rPr>
          <w:rFonts w:ascii="TimesNewRomanPSMT" w:hAnsi="TimesNewRomanPSMT" w:cs="TimesNewRomanPSMT"/>
          <w:kern w:val="0"/>
          <w:szCs w:val="21"/>
        </w:rPr>
        <w:t xml:space="preserve"> University of Southampton. pp. 465.</w:t>
      </w:r>
    </w:p>
    <w:p w14:paraId="01661D8E" w14:textId="77777777" w:rsidR="006934C8" w:rsidRPr="00AA3577" w:rsidRDefault="006934C8" w:rsidP="00F95465">
      <w:pPr>
        <w:spacing w:line="480" w:lineRule="auto"/>
        <w:rPr>
          <w:sz w:val="22"/>
        </w:rPr>
      </w:pPr>
    </w:p>
    <w:p w14:paraId="4588918C" w14:textId="77777777" w:rsidR="006934C8" w:rsidRPr="00AA3577" w:rsidRDefault="006934C8" w:rsidP="00F95465">
      <w:pPr>
        <w:spacing w:line="480" w:lineRule="auto"/>
        <w:rPr>
          <w:sz w:val="22"/>
        </w:rPr>
      </w:pPr>
      <w:r w:rsidRPr="00AA3577">
        <w:rPr>
          <w:sz w:val="22"/>
        </w:rPr>
        <w:t xml:space="preserve">Hussey, A., and Long, S. 1982. Seasonal changes in weight of above-and below-ground vegetation and dead plant material in a salt marsh at Colne Point, Essex. J. Ecol. </w:t>
      </w:r>
      <w:r w:rsidRPr="00AA3577">
        <w:rPr>
          <w:b/>
          <w:bCs/>
          <w:sz w:val="22"/>
        </w:rPr>
        <w:t>70</w:t>
      </w:r>
      <w:r w:rsidRPr="00AA3577">
        <w:rPr>
          <w:sz w:val="22"/>
        </w:rPr>
        <w:t>(3): 757-771.</w:t>
      </w:r>
      <w:r w:rsidRPr="00AA3577">
        <w:rPr>
          <w:rFonts w:ascii="Arial" w:hAnsi="Arial" w:cs="Arial"/>
          <w:color w:val="333333"/>
          <w:kern w:val="0"/>
          <w:szCs w:val="21"/>
          <w:shd w:val="clear" w:color="auto" w:fill="FFFFFF"/>
        </w:rPr>
        <w:t xml:space="preserve"> </w:t>
      </w:r>
      <w:r>
        <w:rPr>
          <w:rFonts w:ascii="Arial" w:hAnsi="Arial" w:cs="Arial" w:hint="eastAsia"/>
          <w:color w:val="333333"/>
          <w:kern w:val="0"/>
          <w:szCs w:val="21"/>
          <w:shd w:val="clear" w:color="auto" w:fill="FFFFFF"/>
        </w:rPr>
        <w:t>DOI</w:t>
      </w:r>
      <w:r w:rsidRPr="00AA3577">
        <w:rPr>
          <w:sz w:val="22"/>
        </w:rPr>
        <w:t>: 10.2307/2260103</w:t>
      </w:r>
    </w:p>
    <w:p w14:paraId="23449435" w14:textId="77777777" w:rsidR="006934C8" w:rsidRDefault="006934C8" w:rsidP="00F95465">
      <w:pPr>
        <w:spacing w:line="480" w:lineRule="auto"/>
        <w:rPr>
          <w:sz w:val="22"/>
        </w:rPr>
      </w:pPr>
    </w:p>
    <w:p w14:paraId="18F68D39" w14:textId="77777777" w:rsidR="006934C8" w:rsidRDefault="006934C8" w:rsidP="00F95465">
      <w:pPr>
        <w:spacing w:line="480" w:lineRule="auto"/>
        <w:rPr>
          <w:sz w:val="22"/>
        </w:rPr>
      </w:pPr>
      <w:r>
        <w:rPr>
          <w:rFonts w:hint="eastAsia"/>
          <w:sz w:val="22"/>
        </w:rPr>
        <w:t>Kearney, W.</w:t>
      </w:r>
      <w:r w:rsidRPr="006A2508">
        <w:rPr>
          <w:rFonts w:hint="eastAsia"/>
          <w:sz w:val="22"/>
        </w:rPr>
        <w:t xml:space="preserve">S., </w:t>
      </w:r>
      <w:proofErr w:type="spellStart"/>
      <w:r w:rsidRPr="006A2508">
        <w:rPr>
          <w:rFonts w:hint="eastAsia"/>
          <w:sz w:val="22"/>
        </w:rPr>
        <w:t>Fagherazzi</w:t>
      </w:r>
      <w:proofErr w:type="spellEnd"/>
      <w:r w:rsidRPr="006A2508">
        <w:rPr>
          <w:rFonts w:hint="eastAsia"/>
          <w:sz w:val="22"/>
        </w:rPr>
        <w:t>, S.</w:t>
      </w:r>
      <w:r>
        <w:rPr>
          <w:sz w:val="22"/>
        </w:rPr>
        <w:t xml:space="preserve">, </w:t>
      </w:r>
      <w:r>
        <w:rPr>
          <w:rFonts w:hint="eastAsia"/>
          <w:sz w:val="22"/>
        </w:rPr>
        <w:t>2016</w:t>
      </w:r>
      <w:r w:rsidRPr="006A2508">
        <w:rPr>
          <w:rFonts w:hint="eastAsia"/>
          <w:sz w:val="22"/>
        </w:rPr>
        <w:t>. Salt marsh vegetation promotes efficient tidal channel networks. Nature Communications, 7, 12287.</w:t>
      </w:r>
      <w:r w:rsidRPr="006A2508">
        <w:rPr>
          <w:rFonts w:ascii="AdvOTea1a7398" w:eastAsia="AdvOTea1a7398" w:cs="AdvOTea1a7398"/>
          <w:kern w:val="0"/>
          <w:sz w:val="13"/>
          <w:szCs w:val="13"/>
        </w:rPr>
        <w:t xml:space="preserve"> </w:t>
      </w:r>
      <w:r>
        <w:rPr>
          <w:sz w:val="22"/>
        </w:rPr>
        <w:t>DOI</w:t>
      </w:r>
      <w:r w:rsidRPr="006A2508">
        <w:rPr>
          <w:sz w:val="22"/>
        </w:rPr>
        <w:t>: 10.1038/ncomms12287</w:t>
      </w:r>
    </w:p>
    <w:p w14:paraId="459480A0" w14:textId="77777777" w:rsidR="006934C8" w:rsidRPr="006A2508" w:rsidRDefault="006934C8" w:rsidP="00F95465">
      <w:pPr>
        <w:spacing w:line="480" w:lineRule="auto"/>
        <w:rPr>
          <w:sz w:val="22"/>
        </w:rPr>
      </w:pPr>
    </w:p>
    <w:p w14:paraId="6D174773" w14:textId="77777777" w:rsidR="006934C8" w:rsidRDefault="006934C8" w:rsidP="00F95465">
      <w:pPr>
        <w:spacing w:line="480" w:lineRule="auto"/>
        <w:rPr>
          <w:sz w:val="22"/>
        </w:rPr>
      </w:pPr>
      <w:r w:rsidRPr="006A2508">
        <w:rPr>
          <w:sz w:val="22"/>
        </w:rPr>
        <w:t>Kim, D.,</w:t>
      </w:r>
      <w:r>
        <w:rPr>
          <w:sz w:val="22"/>
        </w:rPr>
        <w:t xml:space="preserve"> Cairns,</w:t>
      </w:r>
      <w:r w:rsidRPr="006A2508">
        <w:rPr>
          <w:sz w:val="22"/>
        </w:rPr>
        <w:t xml:space="preserve"> </w:t>
      </w:r>
      <w:r>
        <w:rPr>
          <w:sz w:val="22"/>
        </w:rPr>
        <w:t xml:space="preserve">D.M., </w:t>
      </w:r>
      <w:proofErr w:type="spellStart"/>
      <w:r>
        <w:rPr>
          <w:sz w:val="22"/>
        </w:rPr>
        <w:t>Bartholdy</w:t>
      </w:r>
      <w:proofErr w:type="spellEnd"/>
      <w:r>
        <w:rPr>
          <w:sz w:val="22"/>
        </w:rPr>
        <w:t>, J.,</w:t>
      </w:r>
      <w:r w:rsidRPr="006A2508">
        <w:rPr>
          <w:sz w:val="22"/>
        </w:rPr>
        <w:t xml:space="preserve"> 2010.</w:t>
      </w:r>
      <w:r>
        <w:rPr>
          <w:sz w:val="22"/>
        </w:rPr>
        <w:t xml:space="preserve"> </w:t>
      </w:r>
      <w:r w:rsidRPr="006A2508">
        <w:rPr>
          <w:sz w:val="22"/>
        </w:rPr>
        <w:t>Environmental controls on multiscale spatial pattern</w:t>
      </w:r>
      <w:r>
        <w:rPr>
          <w:sz w:val="22"/>
        </w:rPr>
        <w:t xml:space="preserve"> </w:t>
      </w:r>
      <w:r w:rsidRPr="006A2508">
        <w:rPr>
          <w:sz w:val="22"/>
        </w:rPr>
        <w:t>of salt marsh vegetation. Physical Geography</w:t>
      </w:r>
      <w:r>
        <w:rPr>
          <w:sz w:val="22"/>
        </w:rPr>
        <w:t xml:space="preserve"> </w:t>
      </w:r>
      <w:r w:rsidRPr="006A2508">
        <w:rPr>
          <w:sz w:val="22"/>
        </w:rPr>
        <w:t>31:58–78.</w:t>
      </w:r>
    </w:p>
    <w:p w14:paraId="311CF200" w14:textId="77777777" w:rsidR="006934C8" w:rsidRPr="00AA3577" w:rsidRDefault="006934C8" w:rsidP="00F95465">
      <w:pPr>
        <w:spacing w:line="480" w:lineRule="auto"/>
        <w:rPr>
          <w:sz w:val="22"/>
        </w:rPr>
      </w:pPr>
    </w:p>
    <w:p w14:paraId="3E7CC124" w14:textId="77777777" w:rsidR="006934C8" w:rsidRPr="00AA3577" w:rsidRDefault="006934C8" w:rsidP="00F95465">
      <w:pPr>
        <w:spacing w:line="480" w:lineRule="auto"/>
        <w:rPr>
          <w:sz w:val="22"/>
        </w:rPr>
      </w:pPr>
      <w:r w:rsidRPr="00AA3577">
        <w:rPr>
          <w:sz w:val="22"/>
        </w:rPr>
        <w:t>Kirby, R. 1986. Suspended fine cohesive sediment in the Severn estuary and Inner Bristol channel. Rept. ESTU-STP-4042, Department of Atomic Energy, Harwell, UK.</w:t>
      </w:r>
    </w:p>
    <w:p w14:paraId="530A656F" w14:textId="77777777" w:rsidR="006934C8" w:rsidRPr="00AA3577" w:rsidRDefault="006934C8" w:rsidP="00F95465">
      <w:pPr>
        <w:spacing w:line="480" w:lineRule="auto"/>
        <w:rPr>
          <w:sz w:val="22"/>
        </w:rPr>
      </w:pPr>
    </w:p>
    <w:p w14:paraId="50E2279E" w14:textId="77777777" w:rsidR="006934C8" w:rsidRDefault="006934C8" w:rsidP="00F95465">
      <w:pPr>
        <w:spacing w:line="480" w:lineRule="auto"/>
        <w:rPr>
          <w:sz w:val="22"/>
        </w:rPr>
      </w:pPr>
      <w:proofErr w:type="gramStart"/>
      <w:r w:rsidRPr="00AA3577">
        <w:rPr>
          <w:sz w:val="22"/>
        </w:rPr>
        <w:t xml:space="preserve">Li </w:t>
      </w:r>
      <w:r w:rsidRPr="00AA3577">
        <w:rPr>
          <w:rFonts w:hint="eastAsia"/>
          <w:sz w:val="22"/>
        </w:rPr>
        <w:t>,</w:t>
      </w:r>
      <w:r w:rsidRPr="00AA3577">
        <w:rPr>
          <w:sz w:val="22"/>
        </w:rPr>
        <w:t>Y</w:t>
      </w:r>
      <w:proofErr w:type="gramEnd"/>
      <w:r w:rsidRPr="00AA3577">
        <w:rPr>
          <w:rFonts w:hint="eastAsia"/>
          <w:sz w:val="22"/>
        </w:rPr>
        <w:t>.</w:t>
      </w:r>
      <w:r w:rsidRPr="00AA3577">
        <w:rPr>
          <w:sz w:val="22"/>
        </w:rPr>
        <w:t>, Zhu</w:t>
      </w:r>
      <w:r w:rsidRPr="00AA3577">
        <w:rPr>
          <w:rFonts w:hint="eastAsia"/>
          <w:sz w:val="22"/>
        </w:rPr>
        <w:t>,</w:t>
      </w:r>
      <w:r w:rsidRPr="00AA3577">
        <w:rPr>
          <w:sz w:val="22"/>
        </w:rPr>
        <w:t xml:space="preserve"> X</w:t>
      </w:r>
      <w:r w:rsidRPr="00AA3577">
        <w:rPr>
          <w:rFonts w:hint="eastAsia"/>
          <w:sz w:val="22"/>
        </w:rPr>
        <w:t>.</w:t>
      </w:r>
      <w:r w:rsidRPr="00AA3577">
        <w:rPr>
          <w:sz w:val="22"/>
        </w:rPr>
        <w:t>, and Tian</w:t>
      </w:r>
      <w:r w:rsidRPr="00AA3577">
        <w:rPr>
          <w:rFonts w:hint="eastAsia"/>
          <w:sz w:val="22"/>
        </w:rPr>
        <w:t>,</w:t>
      </w:r>
      <w:r w:rsidRPr="00AA3577">
        <w:rPr>
          <w:sz w:val="22"/>
        </w:rPr>
        <w:t xml:space="preserve"> J. 1991. Effectiveness of plant roots to increase the anti-</w:t>
      </w:r>
      <w:proofErr w:type="spellStart"/>
      <w:r w:rsidRPr="00AA3577">
        <w:rPr>
          <w:sz w:val="22"/>
        </w:rPr>
        <w:t>scourability</w:t>
      </w:r>
      <w:proofErr w:type="spellEnd"/>
      <w:r w:rsidRPr="00AA3577">
        <w:rPr>
          <w:sz w:val="22"/>
        </w:rPr>
        <w:t xml:space="preserve"> of soil on the Loess Plateau. Chin. Sci. Bull. </w:t>
      </w:r>
      <w:r w:rsidRPr="00AA3577">
        <w:rPr>
          <w:b/>
          <w:sz w:val="22"/>
        </w:rPr>
        <w:t>24</w:t>
      </w:r>
      <w:r w:rsidRPr="00AA3577">
        <w:rPr>
          <w:sz w:val="22"/>
        </w:rPr>
        <w:t>: 2077–2082.</w:t>
      </w:r>
    </w:p>
    <w:p w14:paraId="0F16BF81" w14:textId="77777777" w:rsidR="006934C8" w:rsidRPr="00AA3577" w:rsidRDefault="006934C8" w:rsidP="00F95465">
      <w:pPr>
        <w:spacing w:line="480" w:lineRule="auto"/>
        <w:rPr>
          <w:sz w:val="22"/>
        </w:rPr>
      </w:pPr>
    </w:p>
    <w:p w14:paraId="76BD68F0" w14:textId="77777777" w:rsidR="006934C8" w:rsidRDefault="006934C8" w:rsidP="00F95465">
      <w:pPr>
        <w:autoSpaceDE w:val="0"/>
        <w:autoSpaceDN w:val="0"/>
        <w:adjustRightInd w:val="0"/>
        <w:spacing w:line="480" w:lineRule="auto"/>
        <w:jc w:val="left"/>
        <w:rPr>
          <w:rFonts w:ascii="TimesNewRomanPSMT" w:hAnsi="TimesNewRomanPSMT" w:cs="TimesNewRomanPSMT"/>
          <w:kern w:val="0"/>
          <w:szCs w:val="21"/>
        </w:rPr>
      </w:pPr>
      <w:proofErr w:type="spellStart"/>
      <w:r>
        <w:rPr>
          <w:rFonts w:ascii="TimesNewRomanPSMT" w:hAnsi="TimesNewRomanPSMT" w:cs="TimesNewRomanPSMT"/>
          <w:kern w:val="0"/>
          <w:szCs w:val="21"/>
        </w:rPr>
        <w:t>Lobeck</w:t>
      </w:r>
      <w:proofErr w:type="spellEnd"/>
      <w:r>
        <w:rPr>
          <w:rFonts w:ascii="TimesNewRomanPSMT" w:hAnsi="TimesNewRomanPSMT" w:cs="TimesNewRomanPSMT"/>
          <w:kern w:val="0"/>
          <w:szCs w:val="21"/>
        </w:rPr>
        <w:t xml:space="preserve">, R.T.G., 1995. </w:t>
      </w:r>
      <w:r>
        <w:rPr>
          <w:i/>
          <w:iCs/>
          <w:kern w:val="0"/>
          <w:szCs w:val="21"/>
        </w:rPr>
        <w:t xml:space="preserve">A Study </w:t>
      </w:r>
      <w:proofErr w:type="gramStart"/>
      <w:r>
        <w:rPr>
          <w:i/>
          <w:iCs/>
          <w:kern w:val="0"/>
          <w:szCs w:val="21"/>
        </w:rPr>
        <w:t>Into</w:t>
      </w:r>
      <w:proofErr w:type="gramEnd"/>
      <w:r>
        <w:rPr>
          <w:i/>
          <w:iCs/>
          <w:kern w:val="0"/>
          <w:szCs w:val="21"/>
        </w:rPr>
        <w:t xml:space="preserve"> </w:t>
      </w:r>
      <w:proofErr w:type="spellStart"/>
      <w:r>
        <w:rPr>
          <w:i/>
          <w:iCs/>
          <w:kern w:val="0"/>
          <w:szCs w:val="21"/>
        </w:rPr>
        <w:t>Ccoastal</w:t>
      </w:r>
      <w:proofErr w:type="spellEnd"/>
      <w:r>
        <w:rPr>
          <w:i/>
          <w:iCs/>
          <w:kern w:val="0"/>
          <w:szCs w:val="21"/>
        </w:rPr>
        <w:t xml:space="preserve"> Change Between the Beaulieu River and </w:t>
      </w:r>
      <w:proofErr w:type="spellStart"/>
      <w:r>
        <w:rPr>
          <w:i/>
          <w:iCs/>
          <w:kern w:val="0"/>
          <w:szCs w:val="21"/>
        </w:rPr>
        <w:t>Calshot</w:t>
      </w:r>
      <w:proofErr w:type="spellEnd"/>
      <w:r>
        <w:rPr>
          <w:i/>
          <w:iCs/>
          <w:kern w:val="0"/>
          <w:szCs w:val="21"/>
        </w:rPr>
        <w:t xml:space="preserve"> Spit Over the Past 125 Years</w:t>
      </w:r>
      <w:r>
        <w:rPr>
          <w:rFonts w:ascii="TimesNewRomanPSMT" w:hAnsi="TimesNewRomanPSMT" w:cs="TimesNewRomanPSMT"/>
          <w:kern w:val="0"/>
          <w:szCs w:val="21"/>
        </w:rPr>
        <w:t>. Department of Oceanography, University of Southampton, MSc Dissertation, 45pp and 3 Appendices.</w:t>
      </w:r>
    </w:p>
    <w:p w14:paraId="5B6FBE6A" w14:textId="77777777" w:rsidR="006934C8" w:rsidRPr="00AA3577" w:rsidRDefault="006934C8" w:rsidP="00F95465">
      <w:pPr>
        <w:spacing w:line="480" w:lineRule="auto"/>
        <w:rPr>
          <w:sz w:val="22"/>
        </w:rPr>
      </w:pPr>
    </w:p>
    <w:p w14:paraId="68E8D2D4" w14:textId="77777777" w:rsidR="006934C8" w:rsidRPr="00AA3577" w:rsidRDefault="006934C8" w:rsidP="00F95465">
      <w:pPr>
        <w:spacing w:line="480" w:lineRule="auto"/>
        <w:rPr>
          <w:sz w:val="22"/>
        </w:rPr>
      </w:pPr>
      <w:r w:rsidRPr="00AA3577">
        <w:rPr>
          <w:sz w:val="22"/>
        </w:rPr>
        <w:t xml:space="preserve">Long, A., and </w:t>
      </w:r>
      <w:proofErr w:type="spellStart"/>
      <w:r w:rsidRPr="00AA3577">
        <w:rPr>
          <w:sz w:val="22"/>
        </w:rPr>
        <w:t>Tooley</w:t>
      </w:r>
      <w:proofErr w:type="spellEnd"/>
      <w:r w:rsidRPr="00AA3577">
        <w:rPr>
          <w:sz w:val="22"/>
        </w:rPr>
        <w:t xml:space="preserve">, M. 1995. Holocene sea-level and crustal movements in Hampshire and Southeast England, United Kingdom. J. Coast. Res. </w:t>
      </w:r>
      <w:r w:rsidRPr="00AA3577">
        <w:rPr>
          <w:b/>
          <w:bCs/>
          <w:sz w:val="22"/>
        </w:rPr>
        <w:t>17</w:t>
      </w:r>
      <w:r w:rsidRPr="00AA3577">
        <w:rPr>
          <w:sz w:val="22"/>
        </w:rPr>
        <w:t>: 299-310.</w:t>
      </w:r>
    </w:p>
    <w:p w14:paraId="46ED058D" w14:textId="77777777" w:rsidR="006934C8" w:rsidRPr="00AA3577" w:rsidRDefault="006934C8" w:rsidP="00F95465">
      <w:pPr>
        <w:spacing w:line="480" w:lineRule="auto"/>
        <w:rPr>
          <w:sz w:val="22"/>
        </w:rPr>
      </w:pPr>
    </w:p>
    <w:p w14:paraId="0DFAD9B4" w14:textId="77777777" w:rsidR="006934C8" w:rsidRPr="00AA3577" w:rsidRDefault="006934C8" w:rsidP="00F95465">
      <w:pPr>
        <w:spacing w:line="480" w:lineRule="auto"/>
        <w:rPr>
          <w:sz w:val="22"/>
        </w:rPr>
      </w:pPr>
      <w:proofErr w:type="spellStart"/>
      <w:r w:rsidRPr="00AA3577">
        <w:rPr>
          <w:sz w:val="22"/>
        </w:rPr>
        <w:t>Mallik</w:t>
      </w:r>
      <w:proofErr w:type="spellEnd"/>
      <w:r w:rsidRPr="00AA3577">
        <w:rPr>
          <w:sz w:val="22"/>
        </w:rPr>
        <w:t xml:space="preserve">, A.U., and </w:t>
      </w:r>
      <w:proofErr w:type="spellStart"/>
      <w:r w:rsidRPr="00AA3577">
        <w:rPr>
          <w:sz w:val="22"/>
        </w:rPr>
        <w:t>Rasid</w:t>
      </w:r>
      <w:proofErr w:type="spellEnd"/>
      <w:r w:rsidRPr="00AA3577">
        <w:rPr>
          <w:sz w:val="22"/>
        </w:rPr>
        <w:t xml:space="preserve">, H. 1993. Root-shoot characteristics of riparian plants in a flood control channel: implications for bank stabilization. Ecol. Eng. </w:t>
      </w:r>
      <w:r w:rsidRPr="00AA3577">
        <w:rPr>
          <w:b/>
          <w:bCs/>
          <w:sz w:val="22"/>
        </w:rPr>
        <w:t>2</w:t>
      </w:r>
      <w:r w:rsidRPr="00AA3577">
        <w:rPr>
          <w:sz w:val="22"/>
        </w:rPr>
        <w:t xml:space="preserve">(2): 149-158. </w:t>
      </w:r>
      <w:hyperlink r:id="rId44" w:history="1">
        <w:r>
          <w:rPr>
            <w:sz w:val="22"/>
          </w:rPr>
          <w:t>DOI</w:t>
        </w:r>
        <w:proofErr w:type="gramStart"/>
        <w:r w:rsidRPr="00AA3577">
          <w:rPr>
            <w:sz w:val="22"/>
          </w:rPr>
          <w:t>:10.1016</w:t>
        </w:r>
        <w:proofErr w:type="gramEnd"/>
        <w:r w:rsidRPr="00AA3577">
          <w:rPr>
            <w:sz w:val="22"/>
          </w:rPr>
          <w:t>/0925-8574(93)90036-F</w:t>
        </w:r>
      </w:hyperlink>
    </w:p>
    <w:p w14:paraId="6B7E7BF2" w14:textId="77777777" w:rsidR="006934C8" w:rsidRPr="00AA3577" w:rsidRDefault="006934C8" w:rsidP="00F95465">
      <w:pPr>
        <w:spacing w:line="480" w:lineRule="auto"/>
        <w:rPr>
          <w:sz w:val="22"/>
        </w:rPr>
      </w:pPr>
    </w:p>
    <w:p w14:paraId="6E65DD89" w14:textId="77777777" w:rsidR="006934C8" w:rsidRDefault="006934C8" w:rsidP="00F95465">
      <w:pPr>
        <w:spacing w:line="480" w:lineRule="auto"/>
        <w:rPr>
          <w:sz w:val="22"/>
        </w:rPr>
      </w:pPr>
      <w:proofErr w:type="spellStart"/>
      <w:r w:rsidRPr="00AA3577">
        <w:rPr>
          <w:sz w:val="22"/>
        </w:rPr>
        <w:t>Micheli</w:t>
      </w:r>
      <w:proofErr w:type="spellEnd"/>
      <w:r w:rsidRPr="00AA3577">
        <w:rPr>
          <w:sz w:val="22"/>
        </w:rPr>
        <w:t xml:space="preserve">, E.R., and Kirchner, J.W. 2002. Effects of wet meadow riparian vegetation on </w:t>
      </w:r>
      <w:r w:rsidRPr="00AA3577">
        <w:rPr>
          <w:sz w:val="22"/>
        </w:rPr>
        <w:lastRenderedPageBreak/>
        <w:t xml:space="preserve">streambank erosion; 2, Measurements of vegetated bank strength and consequences for failure mechanics. Earth Surf. Proc. Land. </w:t>
      </w:r>
      <w:r w:rsidRPr="00AA3577">
        <w:rPr>
          <w:b/>
          <w:bCs/>
          <w:sz w:val="22"/>
        </w:rPr>
        <w:t>27</w:t>
      </w:r>
      <w:r w:rsidRPr="00AA3577">
        <w:rPr>
          <w:sz w:val="22"/>
        </w:rPr>
        <w:t xml:space="preserve">(7): 687-697. </w:t>
      </w:r>
      <w:r>
        <w:rPr>
          <w:sz w:val="22"/>
        </w:rPr>
        <w:t>DOI</w:t>
      </w:r>
      <w:r w:rsidRPr="00AA3577">
        <w:rPr>
          <w:sz w:val="22"/>
        </w:rPr>
        <w:t>: 10.1002/esp.340.</w:t>
      </w:r>
    </w:p>
    <w:p w14:paraId="54F0BCE4" w14:textId="77777777" w:rsidR="006934C8" w:rsidRDefault="006934C8" w:rsidP="00F95465">
      <w:pPr>
        <w:spacing w:line="480" w:lineRule="auto"/>
        <w:rPr>
          <w:sz w:val="22"/>
        </w:rPr>
      </w:pPr>
    </w:p>
    <w:p w14:paraId="328B54DD" w14:textId="77777777" w:rsidR="006934C8" w:rsidRPr="00F30F32" w:rsidRDefault="00AB64F5" w:rsidP="00F95465">
      <w:pPr>
        <w:spacing w:line="480" w:lineRule="auto"/>
        <w:rPr>
          <w:sz w:val="22"/>
        </w:rPr>
      </w:pPr>
      <w:hyperlink r:id="rId45" w:history="1">
        <w:r w:rsidR="006934C8" w:rsidRPr="00F30F32">
          <w:rPr>
            <w:sz w:val="22"/>
          </w:rPr>
          <w:t>Möller, I</w:t>
        </w:r>
      </w:hyperlink>
      <w:r w:rsidR="006934C8">
        <w:rPr>
          <w:sz w:val="22"/>
        </w:rPr>
        <w:t xml:space="preserve">., </w:t>
      </w:r>
      <w:hyperlink r:id="rId46" w:history="1">
        <w:r w:rsidR="006934C8" w:rsidRPr="00F30F32">
          <w:rPr>
            <w:sz w:val="22"/>
          </w:rPr>
          <w:t>Kudella, M</w:t>
        </w:r>
      </w:hyperlink>
      <w:r w:rsidR="006934C8">
        <w:rPr>
          <w:sz w:val="22"/>
        </w:rPr>
        <w:t xml:space="preserve">., </w:t>
      </w:r>
      <w:hyperlink r:id="rId47" w:history="1">
        <w:r w:rsidR="006934C8" w:rsidRPr="00F30F32">
          <w:rPr>
            <w:sz w:val="22"/>
          </w:rPr>
          <w:t>Rupprecht, F</w:t>
        </w:r>
      </w:hyperlink>
      <w:r w:rsidR="006934C8">
        <w:rPr>
          <w:sz w:val="22"/>
        </w:rPr>
        <w:t>.,</w:t>
      </w:r>
      <w:r w:rsidR="006934C8" w:rsidRPr="00F30F32">
        <w:rPr>
          <w:sz w:val="22"/>
        </w:rPr>
        <w:t xml:space="preserve"> </w:t>
      </w:r>
      <w:hyperlink r:id="rId48" w:history="1">
        <w:r w:rsidR="006934C8" w:rsidRPr="00F30F32">
          <w:rPr>
            <w:sz w:val="22"/>
          </w:rPr>
          <w:t>Spencer, T</w:t>
        </w:r>
      </w:hyperlink>
      <w:r w:rsidR="006934C8">
        <w:rPr>
          <w:sz w:val="22"/>
        </w:rPr>
        <w:t>.,</w:t>
      </w:r>
      <w:r w:rsidR="006934C8" w:rsidRPr="00F30F32">
        <w:rPr>
          <w:sz w:val="22"/>
        </w:rPr>
        <w:t xml:space="preserve"> </w:t>
      </w:r>
      <w:hyperlink r:id="rId49" w:history="1">
        <w:r w:rsidR="006934C8" w:rsidRPr="00F30F32">
          <w:rPr>
            <w:sz w:val="22"/>
          </w:rPr>
          <w:t>Paul, M</w:t>
        </w:r>
      </w:hyperlink>
      <w:r w:rsidR="006934C8">
        <w:rPr>
          <w:sz w:val="22"/>
        </w:rPr>
        <w:t>.,</w:t>
      </w:r>
      <w:r w:rsidR="006934C8" w:rsidRPr="00F30F32">
        <w:rPr>
          <w:sz w:val="22"/>
        </w:rPr>
        <w:t xml:space="preserve"> </w:t>
      </w:r>
      <w:hyperlink r:id="rId50" w:history="1">
        <w:r w:rsidR="006934C8" w:rsidRPr="00F30F32">
          <w:rPr>
            <w:sz w:val="22"/>
          </w:rPr>
          <w:t>van Wesenbeeck, B</w:t>
        </w:r>
      </w:hyperlink>
      <w:r w:rsidR="006934C8">
        <w:rPr>
          <w:sz w:val="22"/>
        </w:rPr>
        <w:t>.,</w:t>
      </w:r>
      <w:r w:rsidR="006934C8" w:rsidRPr="00F30F32">
        <w:rPr>
          <w:sz w:val="22"/>
        </w:rPr>
        <w:t xml:space="preserve"> </w:t>
      </w:r>
      <w:hyperlink r:id="rId51" w:history="1">
        <w:r w:rsidR="006934C8" w:rsidRPr="00F30F32">
          <w:rPr>
            <w:sz w:val="22"/>
          </w:rPr>
          <w:t>Wolters, G</w:t>
        </w:r>
      </w:hyperlink>
      <w:r w:rsidR="006934C8">
        <w:rPr>
          <w:sz w:val="22"/>
        </w:rPr>
        <w:t>.,</w:t>
      </w:r>
      <w:r w:rsidR="006934C8" w:rsidRPr="00F30F32">
        <w:rPr>
          <w:sz w:val="22"/>
        </w:rPr>
        <w:t xml:space="preserve"> </w:t>
      </w:r>
      <w:hyperlink r:id="rId52" w:history="1">
        <w:r w:rsidR="006934C8" w:rsidRPr="00F30F32">
          <w:rPr>
            <w:sz w:val="22"/>
          </w:rPr>
          <w:t>Jensen, K</w:t>
        </w:r>
      </w:hyperlink>
      <w:r w:rsidR="006934C8">
        <w:rPr>
          <w:sz w:val="22"/>
        </w:rPr>
        <w:t>.,</w:t>
      </w:r>
      <w:r w:rsidR="006934C8" w:rsidRPr="00F30F32">
        <w:rPr>
          <w:sz w:val="22"/>
        </w:rPr>
        <w:t xml:space="preserve"> </w:t>
      </w:r>
      <w:hyperlink r:id="rId53" w:history="1">
        <w:r w:rsidR="006934C8" w:rsidRPr="00F30F32">
          <w:rPr>
            <w:sz w:val="22"/>
          </w:rPr>
          <w:t>Bouma, T</w:t>
        </w:r>
        <w:r w:rsidR="006934C8">
          <w:rPr>
            <w:sz w:val="22"/>
          </w:rPr>
          <w:t>.</w:t>
        </w:r>
        <w:r w:rsidR="006934C8" w:rsidRPr="00F30F32">
          <w:rPr>
            <w:sz w:val="22"/>
          </w:rPr>
          <w:t>J.</w:t>
        </w:r>
      </w:hyperlink>
      <w:r w:rsidR="006934C8">
        <w:rPr>
          <w:sz w:val="22"/>
        </w:rPr>
        <w:t>,</w:t>
      </w:r>
      <w:r w:rsidR="006934C8" w:rsidRPr="00F30F32">
        <w:rPr>
          <w:sz w:val="22"/>
        </w:rPr>
        <w:t xml:space="preserve"> </w:t>
      </w:r>
      <w:hyperlink r:id="rId54" w:history="1">
        <w:r w:rsidR="006934C8" w:rsidRPr="00F30F32">
          <w:rPr>
            <w:sz w:val="22"/>
          </w:rPr>
          <w:t>Miranda-Lange, M</w:t>
        </w:r>
      </w:hyperlink>
      <w:r w:rsidR="006934C8">
        <w:rPr>
          <w:sz w:val="22"/>
        </w:rPr>
        <w:t>.,</w:t>
      </w:r>
      <w:r w:rsidR="006934C8" w:rsidRPr="00F30F32">
        <w:rPr>
          <w:sz w:val="22"/>
        </w:rPr>
        <w:t xml:space="preserve"> </w:t>
      </w:r>
      <w:hyperlink r:id="rId55" w:history="1">
        <w:r w:rsidR="006934C8" w:rsidRPr="00F30F32">
          <w:rPr>
            <w:sz w:val="22"/>
          </w:rPr>
          <w:t>Schimmels, S</w:t>
        </w:r>
      </w:hyperlink>
      <w:r w:rsidR="006934C8">
        <w:rPr>
          <w:sz w:val="22"/>
        </w:rPr>
        <w:t>., 2014.</w:t>
      </w:r>
      <w:r w:rsidR="006934C8" w:rsidRPr="00F30F32">
        <w:rPr>
          <w:sz w:val="22"/>
        </w:rPr>
        <w:t xml:space="preserve"> Wave attenuation over coastal salt marshes under storm surge</w:t>
      </w:r>
      <w:r w:rsidR="006934C8">
        <w:rPr>
          <w:sz w:val="22"/>
        </w:rPr>
        <w:t xml:space="preserve"> </w:t>
      </w:r>
      <w:r w:rsidR="006934C8" w:rsidRPr="00F30F32">
        <w:rPr>
          <w:sz w:val="22"/>
        </w:rPr>
        <w:t xml:space="preserve">conditions. Nat. </w:t>
      </w:r>
      <w:proofErr w:type="spellStart"/>
      <w:r w:rsidR="006934C8" w:rsidRPr="00F30F32">
        <w:rPr>
          <w:sz w:val="22"/>
        </w:rPr>
        <w:t>Geosci</w:t>
      </w:r>
      <w:proofErr w:type="spellEnd"/>
      <w:r w:rsidR="006934C8" w:rsidRPr="00F30F32">
        <w:rPr>
          <w:sz w:val="22"/>
        </w:rPr>
        <w:t>. 7, 727</w:t>
      </w:r>
      <w:r w:rsidR="006934C8" w:rsidRPr="00F30F32">
        <w:rPr>
          <w:rFonts w:hint="eastAsia"/>
          <w:sz w:val="22"/>
        </w:rPr>
        <w:t>–</w:t>
      </w:r>
      <w:r w:rsidR="006934C8" w:rsidRPr="00F30F32">
        <w:rPr>
          <w:sz w:val="22"/>
        </w:rPr>
        <w:t>73</w:t>
      </w:r>
      <w:r w:rsidR="006934C8">
        <w:rPr>
          <w:sz w:val="22"/>
        </w:rPr>
        <w:t>.</w:t>
      </w:r>
    </w:p>
    <w:p w14:paraId="26437A8D" w14:textId="77777777" w:rsidR="006934C8" w:rsidRDefault="006934C8" w:rsidP="00F95465">
      <w:pPr>
        <w:spacing w:line="480" w:lineRule="auto"/>
        <w:rPr>
          <w:sz w:val="22"/>
        </w:rPr>
      </w:pPr>
    </w:p>
    <w:p w14:paraId="05C14C04" w14:textId="77777777" w:rsidR="006934C8" w:rsidRPr="00AA3577" w:rsidRDefault="006934C8" w:rsidP="00F95465">
      <w:pPr>
        <w:spacing w:line="480" w:lineRule="auto"/>
        <w:rPr>
          <w:sz w:val="22"/>
        </w:rPr>
      </w:pPr>
      <w:r w:rsidRPr="00AA3577">
        <w:rPr>
          <w:sz w:val="22"/>
        </w:rPr>
        <w:t xml:space="preserve">Mooney, S.J., </w:t>
      </w:r>
      <w:proofErr w:type="spellStart"/>
      <w:r w:rsidRPr="00AA3577">
        <w:rPr>
          <w:sz w:val="22"/>
        </w:rPr>
        <w:t>Pridmore</w:t>
      </w:r>
      <w:proofErr w:type="spellEnd"/>
      <w:r w:rsidRPr="00AA3577">
        <w:rPr>
          <w:sz w:val="22"/>
        </w:rPr>
        <w:t xml:space="preserve">, T.P., </w:t>
      </w:r>
      <w:proofErr w:type="spellStart"/>
      <w:r w:rsidRPr="00AA3577">
        <w:rPr>
          <w:sz w:val="22"/>
        </w:rPr>
        <w:t>Helliwell</w:t>
      </w:r>
      <w:proofErr w:type="spellEnd"/>
      <w:r w:rsidRPr="00AA3577">
        <w:rPr>
          <w:sz w:val="22"/>
        </w:rPr>
        <w:t xml:space="preserve">, J.R., and Bennett, M.J. 2012. Developing X-ray Computed Tomography to non-invasively image 3-D root systems architecture in soil. Plant Soil, </w:t>
      </w:r>
      <w:r w:rsidRPr="00AA3577">
        <w:rPr>
          <w:b/>
          <w:bCs/>
          <w:sz w:val="22"/>
        </w:rPr>
        <w:t>352</w:t>
      </w:r>
      <w:r w:rsidRPr="00AA3577">
        <w:rPr>
          <w:sz w:val="22"/>
        </w:rPr>
        <w:t xml:space="preserve">(1-2): 1-22. </w:t>
      </w:r>
      <w:r>
        <w:rPr>
          <w:sz w:val="22"/>
        </w:rPr>
        <w:t>DOI</w:t>
      </w:r>
      <w:r w:rsidRPr="00AA3577">
        <w:rPr>
          <w:sz w:val="22"/>
        </w:rPr>
        <w:t>: 10.1007/s11104-011-1039-9.</w:t>
      </w:r>
    </w:p>
    <w:p w14:paraId="638DF24B" w14:textId="77777777" w:rsidR="006934C8" w:rsidRPr="00AA3577" w:rsidRDefault="006934C8" w:rsidP="00F95465">
      <w:pPr>
        <w:tabs>
          <w:tab w:val="left" w:pos="720"/>
        </w:tabs>
        <w:autoSpaceDE w:val="0"/>
        <w:autoSpaceDN w:val="0"/>
        <w:adjustRightInd w:val="0"/>
        <w:spacing w:line="480" w:lineRule="auto"/>
        <w:ind w:right="18"/>
        <w:rPr>
          <w:sz w:val="22"/>
        </w:rPr>
      </w:pPr>
    </w:p>
    <w:p w14:paraId="579513F7" w14:textId="77777777" w:rsidR="006934C8" w:rsidRPr="00AA3577" w:rsidRDefault="006934C8" w:rsidP="00F95465">
      <w:pPr>
        <w:spacing w:line="480" w:lineRule="auto"/>
        <w:rPr>
          <w:sz w:val="22"/>
        </w:rPr>
      </w:pPr>
      <w:proofErr w:type="spellStart"/>
      <w:r w:rsidRPr="00AA3577">
        <w:rPr>
          <w:sz w:val="22"/>
        </w:rPr>
        <w:t>Mucha</w:t>
      </w:r>
      <w:proofErr w:type="spellEnd"/>
      <w:r w:rsidRPr="00AA3577">
        <w:rPr>
          <w:sz w:val="22"/>
        </w:rPr>
        <w:t xml:space="preserve">, A.P., Almeida, C.M.R., </w:t>
      </w:r>
      <w:proofErr w:type="spellStart"/>
      <w:r w:rsidRPr="00AA3577">
        <w:rPr>
          <w:sz w:val="22"/>
        </w:rPr>
        <w:t>Bordalo</w:t>
      </w:r>
      <w:proofErr w:type="spellEnd"/>
      <w:r w:rsidRPr="00AA3577">
        <w:rPr>
          <w:sz w:val="22"/>
        </w:rPr>
        <w:t xml:space="preserve">, A.A., and </w:t>
      </w:r>
      <w:proofErr w:type="spellStart"/>
      <w:r w:rsidRPr="00AA3577">
        <w:rPr>
          <w:sz w:val="22"/>
        </w:rPr>
        <w:t>Vasconcelos</w:t>
      </w:r>
      <w:proofErr w:type="spellEnd"/>
      <w:r w:rsidRPr="00AA3577">
        <w:rPr>
          <w:sz w:val="22"/>
        </w:rPr>
        <w:t>, M.T.S.D. 2008. Salt marsh plants (</w:t>
      </w:r>
      <w:proofErr w:type="spellStart"/>
      <w:r w:rsidRPr="00AA3577">
        <w:rPr>
          <w:sz w:val="22"/>
        </w:rPr>
        <w:t>Juncus</w:t>
      </w:r>
      <w:proofErr w:type="spellEnd"/>
      <w:r w:rsidRPr="00AA3577">
        <w:rPr>
          <w:sz w:val="22"/>
        </w:rPr>
        <w:t xml:space="preserve"> </w:t>
      </w:r>
      <w:proofErr w:type="spellStart"/>
      <w:r w:rsidRPr="00AA3577">
        <w:rPr>
          <w:sz w:val="22"/>
        </w:rPr>
        <w:t>maritimus</w:t>
      </w:r>
      <w:proofErr w:type="spellEnd"/>
      <w:r w:rsidRPr="00AA3577">
        <w:rPr>
          <w:sz w:val="22"/>
        </w:rPr>
        <w:t xml:space="preserve"> and </w:t>
      </w:r>
      <w:proofErr w:type="spellStart"/>
      <w:r w:rsidRPr="00AA3577">
        <w:rPr>
          <w:sz w:val="22"/>
        </w:rPr>
        <w:t>Scirpus</w:t>
      </w:r>
      <w:proofErr w:type="spellEnd"/>
      <w:r w:rsidRPr="00AA3577">
        <w:rPr>
          <w:sz w:val="22"/>
        </w:rPr>
        <w:t xml:space="preserve"> </w:t>
      </w:r>
      <w:proofErr w:type="spellStart"/>
      <w:r w:rsidRPr="00AA3577">
        <w:rPr>
          <w:sz w:val="22"/>
        </w:rPr>
        <w:t>maritimus</w:t>
      </w:r>
      <w:proofErr w:type="spellEnd"/>
      <w:r w:rsidRPr="00AA3577">
        <w:rPr>
          <w:sz w:val="22"/>
        </w:rPr>
        <w:t xml:space="preserve">) as sources of strong complexing ligands. </w:t>
      </w:r>
      <w:proofErr w:type="spellStart"/>
      <w:r w:rsidRPr="00AA3577">
        <w:rPr>
          <w:sz w:val="22"/>
        </w:rPr>
        <w:t>Estuar</w:t>
      </w:r>
      <w:proofErr w:type="spellEnd"/>
      <w:r w:rsidRPr="00AA3577">
        <w:rPr>
          <w:sz w:val="22"/>
        </w:rPr>
        <w:t xml:space="preserve">. Coastal. Shelf. Sci. </w:t>
      </w:r>
      <w:r w:rsidRPr="00AA3577">
        <w:rPr>
          <w:b/>
          <w:bCs/>
          <w:sz w:val="22"/>
        </w:rPr>
        <w:t>77</w:t>
      </w:r>
      <w:r w:rsidRPr="00AA3577">
        <w:rPr>
          <w:sz w:val="22"/>
        </w:rPr>
        <w:t xml:space="preserve">(1): 104-112. </w:t>
      </w:r>
      <w:r>
        <w:rPr>
          <w:sz w:val="22"/>
        </w:rPr>
        <w:t>DOI</w:t>
      </w:r>
      <w:r w:rsidRPr="00AA3577">
        <w:rPr>
          <w:sz w:val="22"/>
        </w:rPr>
        <w:t>: 10.1016/j.ecss.2007.09.011.</w:t>
      </w:r>
    </w:p>
    <w:p w14:paraId="0D2BDA14" w14:textId="77777777" w:rsidR="006934C8" w:rsidRPr="00AA3577" w:rsidRDefault="006934C8" w:rsidP="00F95465">
      <w:pPr>
        <w:tabs>
          <w:tab w:val="left" w:pos="720"/>
        </w:tabs>
        <w:autoSpaceDE w:val="0"/>
        <w:autoSpaceDN w:val="0"/>
        <w:adjustRightInd w:val="0"/>
        <w:spacing w:line="480" w:lineRule="auto"/>
        <w:ind w:right="18"/>
        <w:rPr>
          <w:sz w:val="22"/>
        </w:rPr>
      </w:pPr>
    </w:p>
    <w:p w14:paraId="6659E198" w14:textId="77777777" w:rsidR="006934C8" w:rsidRPr="00AA3577" w:rsidRDefault="006934C8" w:rsidP="00F95465">
      <w:pPr>
        <w:tabs>
          <w:tab w:val="left" w:pos="720"/>
        </w:tabs>
        <w:autoSpaceDE w:val="0"/>
        <w:autoSpaceDN w:val="0"/>
        <w:adjustRightInd w:val="0"/>
        <w:spacing w:line="480" w:lineRule="auto"/>
        <w:ind w:right="18"/>
        <w:rPr>
          <w:sz w:val="22"/>
        </w:rPr>
      </w:pPr>
      <w:proofErr w:type="spellStart"/>
      <w:r w:rsidRPr="00AA3577">
        <w:rPr>
          <w:sz w:val="22"/>
        </w:rPr>
        <w:t>Neves</w:t>
      </w:r>
      <w:proofErr w:type="spellEnd"/>
      <w:r w:rsidRPr="00AA3577">
        <w:rPr>
          <w:sz w:val="22"/>
        </w:rPr>
        <w:t xml:space="preserve">, J., Ferreira, L., </w:t>
      </w:r>
      <w:proofErr w:type="spellStart"/>
      <w:r w:rsidRPr="00AA3577">
        <w:rPr>
          <w:sz w:val="22"/>
        </w:rPr>
        <w:t>Simões</w:t>
      </w:r>
      <w:proofErr w:type="spellEnd"/>
      <w:r w:rsidRPr="00AA3577">
        <w:rPr>
          <w:sz w:val="22"/>
        </w:rPr>
        <w:t xml:space="preserve">, M., and </w:t>
      </w:r>
      <w:proofErr w:type="spellStart"/>
      <w:r w:rsidRPr="00AA3577">
        <w:rPr>
          <w:sz w:val="22"/>
        </w:rPr>
        <w:t>Gazarini</w:t>
      </w:r>
      <w:proofErr w:type="spellEnd"/>
      <w:r w:rsidRPr="00AA3577">
        <w:rPr>
          <w:sz w:val="22"/>
        </w:rPr>
        <w:t xml:space="preserve">, L. 2007. Primary production and nutrient content in two salt marsh species, </w:t>
      </w:r>
      <w:proofErr w:type="spellStart"/>
      <w:r w:rsidRPr="00AA3577">
        <w:rPr>
          <w:sz w:val="22"/>
        </w:rPr>
        <w:t>Atriplex</w:t>
      </w:r>
      <w:proofErr w:type="spellEnd"/>
      <w:r w:rsidRPr="00AA3577">
        <w:rPr>
          <w:sz w:val="22"/>
        </w:rPr>
        <w:t xml:space="preserve"> </w:t>
      </w:r>
      <w:proofErr w:type="spellStart"/>
      <w:r w:rsidRPr="00AA3577">
        <w:rPr>
          <w:sz w:val="22"/>
        </w:rPr>
        <w:t>portulacoides</w:t>
      </w:r>
      <w:proofErr w:type="spellEnd"/>
      <w:r w:rsidRPr="00AA3577">
        <w:rPr>
          <w:sz w:val="22"/>
        </w:rPr>
        <w:t xml:space="preserve"> L. </w:t>
      </w:r>
      <w:proofErr w:type="spellStart"/>
      <w:r w:rsidRPr="00AA3577">
        <w:rPr>
          <w:sz w:val="22"/>
        </w:rPr>
        <w:t>andLimoniastrum</w:t>
      </w:r>
      <w:proofErr w:type="spellEnd"/>
      <w:r w:rsidRPr="00AA3577">
        <w:rPr>
          <w:sz w:val="22"/>
        </w:rPr>
        <w:t xml:space="preserve"> </w:t>
      </w:r>
      <w:proofErr w:type="spellStart"/>
      <w:r w:rsidRPr="00AA3577">
        <w:rPr>
          <w:sz w:val="22"/>
        </w:rPr>
        <w:t>monopetalum</w:t>
      </w:r>
      <w:proofErr w:type="spellEnd"/>
      <w:r w:rsidRPr="00AA3577">
        <w:rPr>
          <w:sz w:val="22"/>
        </w:rPr>
        <w:t xml:space="preserve"> L., in Southern Portugal. Estuaries and Coasts, </w:t>
      </w:r>
      <w:r w:rsidRPr="00AA3577">
        <w:rPr>
          <w:b/>
          <w:bCs/>
          <w:sz w:val="22"/>
        </w:rPr>
        <w:t>30</w:t>
      </w:r>
      <w:r w:rsidRPr="00AA3577">
        <w:rPr>
          <w:sz w:val="22"/>
        </w:rPr>
        <w:t>(3): 459-468.</w:t>
      </w:r>
    </w:p>
    <w:p w14:paraId="21306421" w14:textId="77777777" w:rsidR="006934C8" w:rsidRPr="00AA3577" w:rsidRDefault="006934C8" w:rsidP="00F95465">
      <w:pPr>
        <w:spacing w:line="480" w:lineRule="auto"/>
        <w:rPr>
          <w:sz w:val="22"/>
        </w:rPr>
      </w:pPr>
    </w:p>
    <w:p w14:paraId="587E0CA5" w14:textId="77777777" w:rsidR="006934C8" w:rsidRPr="00AA3577" w:rsidRDefault="006934C8" w:rsidP="00F95465">
      <w:pPr>
        <w:spacing w:line="480" w:lineRule="auto"/>
        <w:rPr>
          <w:sz w:val="22"/>
        </w:rPr>
      </w:pPr>
      <w:proofErr w:type="spellStart"/>
      <w:r w:rsidRPr="00AA3577">
        <w:rPr>
          <w:sz w:val="22"/>
        </w:rPr>
        <w:t>Redelstein</w:t>
      </w:r>
      <w:proofErr w:type="spellEnd"/>
      <w:r w:rsidRPr="00AA3577">
        <w:rPr>
          <w:sz w:val="22"/>
        </w:rPr>
        <w:t xml:space="preserve">, R., </w:t>
      </w:r>
      <w:proofErr w:type="spellStart"/>
      <w:r w:rsidRPr="00AA3577">
        <w:rPr>
          <w:sz w:val="22"/>
        </w:rPr>
        <w:t>Dinter</w:t>
      </w:r>
      <w:proofErr w:type="spellEnd"/>
      <w:r w:rsidRPr="00AA3577">
        <w:rPr>
          <w:sz w:val="22"/>
        </w:rPr>
        <w:t xml:space="preserve">, T., </w:t>
      </w:r>
      <w:proofErr w:type="spellStart"/>
      <w:r w:rsidRPr="00AA3577">
        <w:rPr>
          <w:sz w:val="22"/>
        </w:rPr>
        <w:t>Hertel</w:t>
      </w:r>
      <w:proofErr w:type="spellEnd"/>
      <w:r w:rsidRPr="00AA3577">
        <w:rPr>
          <w:sz w:val="22"/>
        </w:rPr>
        <w:t xml:space="preserve">, D., and </w:t>
      </w:r>
      <w:proofErr w:type="spellStart"/>
      <w:r w:rsidRPr="00AA3577">
        <w:rPr>
          <w:sz w:val="22"/>
        </w:rPr>
        <w:t>Leuschner</w:t>
      </w:r>
      <w:proofErr w:type="spellEnd"/>
      <w:r w:rsidRPr="00AA3577">
        <w:rPr>
          <w:sz w:val="22"/>
        </w:rPr>
        <w:t xml:space="preserve">, C. 2018. Effects of Inundation, Nutrient Availability and Plant Species Diversity on Fine Root Mass and Morphology </w:t>
      </w:r>
      <w:proofErr w:type="gramStart"/>
      <w:r w:rsidRPr="00AA3577">
        <w:rPr>
          <w:sz w:val="22"/>
        </w:rPr>
        <w:t>Across</w:t>
      </w:r>
      <w:proofErr w:type="gramEnd"/>
      <w:r w:rsidRPr="00AA3577">
        <w:rPr>
          <w:sz w:val="22"/>
        </w:rPr>
        <w:t xml:space="preserve"> a Saltmarsh Flooding Gradient. Frontiers in Plant Science, </w:t>
      </w:r>
      <w:r w:rsidRPr="00AA3577">
        <w:rPr>
          <w:b/>
          <w:bCs/>
          <w:sz w:val="22"/>
        </w:rPr>
        <w:t>9</w:t>
      </w:r>
      <w:r w:rsidRPr="00AA3577">
        <w:rPr>
          <w:sz w:val="22"/>
        </w:rPr>
        <w:t xml:space="preserve">:98. </w:t>
      </w:r>
      <w:r>
        <w:rPr>
          <w:sz w:val="22"/>
        </w:rPr>
        <w:t>DOI</w:t>
      </w:r>
      <w:r w:rsidRPr="00AA3577">
        <w:rPr>
          <w:sz w:val="22"/>
        </w:rPr>
        <w:t>: 10.3389/fpls.2018.00098.</w:t>
      </w:r>
    </w:p>
    <w:p w14:paraId="76B7FACB" w14:textId="77777777" w:rsidR="006934C8" w:rsidRPr="00AA3577" w:rsidRDefault="006934C8" w:rsidP="00F95465">
      <w:pPr>
        <w:spacing w:line="480" w:lineRule="auto"/>
        <w:rPr>
          <w:sz w:val="22"/>
        </w:rPr>
      </w:pPr>
    </w:p>
    <w:p w14:paraId="0B1D2A52" w14:textId="77777777" w:rsidR="006934C8" w:rsidRPr="00AA3577" w:rsidRDefault="006934C8" w:rsidP="00F95465">
      <w:pPr>
        <w:spacing w:line="480" w:lineRule="auto"/>
        <w:rPr>
          <w:sz w:val="22"/>
        </w:rPr>
      </w:pPr>
      <w:proofErr w:type="spellStart"/>
      <w:r w:rsidRPr="00AA3577">
        <w:rPr>
          <w:sz w:val="22"/>
        </w:rPr>
        <w:t>Reubens</w:t>
      </w:r>
      <w:proofErr w:type="spellEnd"/>
      <w:r w:rsidRPr="00AA3577">
        <w:rPr>
          <w:sz w:val="22"/>
        </w:rPr>
        <w:t xml:space="preserve">, B., </w:t>
      </w:r>
      <w:proofErr w:type="spellStart"/>
      <w:r w:rsidRPr="00AA3577">
        <w:rPr>
          <w:sz w:val="22"/>
        </w:rPr>
        <w:t>Poesen</w:t>
      </w:r>
      <w:proofErr w:type="spellEnd"/>
      <w:r w:rsidRPr="00AA3577">
        <w:rPr>
          <w:sz w:val="22"/>
        </w:rPr>
        <w:t xml:space="preserve">, J., </w:t>
      </w:r>
      <w:proofErr w:type="spellStart"/>
      <w:r w:rsidRPr="00AA3577">
        <w:rPr>
          <w:sz w:val="22"/>
        </w:rPr>
        <w:t>Danjon</w:t>
      </w:r>
      <w:proofErr w:type="spellEnd"/>
      <w:r w:rsidRPr="00AA3577">
        <w:rPr>
          <w:sz w:val="22"/>
        </w:rPr>
        <w:t xml:space="preserve">, F., </w:t>
      </w:r>
      <w:proofErr w:type="spellStart"/>
      <w:r w:rsidRPr="00AA3577">
        <w:rPr>
          <w:sz w:val="22"/>
        </w:rPr>
        <w:t>Geudens</w:t>
      </w:r>
      <w:proofErr w:type="spellEnd"/>
      <w:r w:rsidRPr="00AA3577">
        <w:rPr>
          <w:sz w:val="22"/>
        </w:rPr>
        <w:t xml:space="preserve">, G., and </w:t>
      </w:r>
      <w:proofErr w:type="spellStart"/>
      <w:r w:rsidRPr="00AA3577">
        <w:rPr>
          <w:sz w:val="22"/>
        </w:rPr>
        <w:t>Muys</w:t>
      </w:r>
      <w:proofErr w:type="spellEnd"/>
      <w:r w:rsidRPr="00AA3577">
        <w:rPr>
          <w:sz w:val="22"/>
        </w:rPr>
        <w:t xml:space="preserve">, B. 2007. The role of fine and coarse roots in shallow slope stability and soil erosion control with a focus on root system architecture: a review. Trees-structure and Function, </w:t>
      </w:r>
      <w:r w:rsidRPr="00AA3577">
        <w:rPr>
          <w:b/>
          <w:bCs/>
          <w:sz w:val="22"/>
        </w:rPr>
        <w:t>21</w:t>
      </w:r>
      <w:r w:rsidRPr="00AA3577">
        <w:rPr>
          <w:sz w:val="22"/>
        </w:rPr>
        <w:t xml:space="preserve">(4): 385-402. </w:t>
      </w:r>
      <w:r>
        <w:rPr>
          <w:sz w:val="22"/>
        </w:rPr>
        <w:t>DOI</w:t>
      </w:r>
      <w:r w:rsidRPr="00AA3577">
        <w:rPr>
          <w:sz w:val="22"/>
        </w:rPr>
        <w:t>: 10.1007/s00468-007-0132-4.</w:t>
      </w:r>
    </w:p>
    <w:p w14:paraId="78ED46E8" w14:textId="77777777" w:rsidR="006934C8" w:rsidRPr="00AA3577" w:rsidRDefault="006934C8" w:rsidP="00F95465">
      <w:pPr>
        <w:spacing w:line="480" w:lineRule="auto"/>
        <w:rPr>
          <w:sz w:val="22"/>
        </w:rPr>
      </w:pPr>
    </w:p>
    <w:p w14:paraId="41C6182F" w14:textId="77777777" w:rsidR="006934C8" w:rsidRPr="00AA3577" w:rsidRDefault="006934C8" w:rsidP="00F95465">
      <w:pPr>
        <w:spacing w:line="480" w:lineRule="auto"/>
        <w:rPr>
          <w:sz w:val="22"/>
        </w:rPr>
      </w:pPr>
      <w:proofErr w:type="spellStart"/>
      <w:r w:rsidRPr="00AA3577">
        <w:rPr>
          <w:rFonts w:hint="eastAsia"/>
          <w:sz w:val="22"/>
        </w:rPr>
        <w:t>Rutherfurd</w:t>
      </w:r>
      <w:proofErr w:type="spellEnd"/>
      <w:r w:rsidRPr="00AA3577">
        <w:rPr>
          <w:rFonts w:hint="eastAsia"/>
          <w:sz w:val="22"/>
        </w:rPr>
        <w:t>, I., Abernethy</w:t>
      </w:r>
      <w:r w:rsidRPr="00AA3577">
        <w:rPr>
          <w:sz w:val="22"/>
        </w:rPr>
        <w:t xml:space="preserve">, </w:t>
      </w:r>
      <w:r w:rsidRPr="00AA3577">
        <w:rPr>
          <w:rFonts w:hint="eastAsia"/>
          <w:sz w:val="22"/>
        </w:rPr>
        <w:t>B., Prosser, I.</w:t>
      </w:r>
      <w:r w:rsidRPr="00AA3577">
        <w:rPr>
          <w:sz w:val="22"/>
        </w:rPr>
        <w:t>,</w:t>
      </w:r>
      <w:r w:rsidRPr="00AA3577">
        <w:rPr>
          <w:rFonts w:hint="eastAsia"/>
          <w:sz w:val="22"/>
        </w:rPr>
        <w:t xml:space="preserve"> 2002. Stream Erosion. In</w:t>
      </w:r>
      <w:r w:rsidRPr="00AA3577">
        <w:rPr>
          <w:sz w:val="22"/>
        </w:rPr>
        <w:t>:</w:t>
      </w:r>
      <w:r w:rsidRPr="00AA3577">
        <w:rPr>
          <w:rFonts w:hint="eastAsia"/>
          <w:sz w:val="22"/>
        </w:rPr>
        <w:t xml:space="preserve"> </w:t>
      </w:r>
      <w:r w:rsidRPr="00AA3577">
        <w:rPr>
          <w:sz w:val="22"/>
        </w:rPr>
        <w:t>Riparian Land Management Technical Guidelines, Land and Water Resources</w:t>
      </w:r>
      <w:r w:rsidRPr="00AA3577">
        <w:rPr>
          <w:rFonts w:hint="eastAsia"/>
          <w:sz w:val="22"/>
        </w:rPr>
        <w:t>, Research and Development Corporation, 61-78.</w:t>
      </w:r>
    </w:p>
    <w:p w14:paraId="679A9E1C" w14:textId="77777777" w:rsidR="006934C8" w:rsidRDefault="006934C8" w:rsidP="00F95465">
      <w:pPr>
        <w:spacing w:line="480" w:lineRule="auto"/>
        <w:rPr>
          <w:sz w:val="22"/>
        </w:rPr>
      </w:pPr>
    </w:p>
    <w:p w14:paraId="31B08C9D" w14:textId="77777777" w:rsidR="006934C8" w:rsidRDefault="006934C8" w:rsidP="00F95465">
      <w:pPr>
        <w:spacing w:line="480" w:lineRule="auto"/>
        <w:rPr>
          <w:sz w:val="22"/>
        </w:rPr>
      </w:pPr>
      <w:r w:rsidRPr="009E3A9D">
        <w:rPr>
          <w:sz w:val="22"/>
        </w:rPr>
        <w:t>Sharma</w:t>
      </w:r>
      <w:r>
        <w:rPr>
          <w:sz w:val="22"/>
        </w:rPr>
        <w:t>,</w:t>
      </w:r>
      <w:r w:rsidRPr="009E3A9D">
        <w:rPr>
          <w:sz w:val="22"/>
        </w:rPr>
        <w:t xml:space="preserve"> S</w:t>
      </w:r>
      <w:r>
        <w:rPr>
          <w:sz w:val="22"/>
        </w:rPr>
        <w:t>.</w:t>
      </w:r>
      <w:r w:rsidRPr="009E3A9D">
        <w:rPr>
          <w:sz w:val="22"/>
        </w:rPr>
        <w:t>, Goff</w:t>
      </w:r>
      <w:r>
        <w:rPr>
          <w:sz w:val="22"/>
        </w:rPr>
        <w:t>,</w:t>
      </w:r>
      <w:r w:rsidRPr="009E3A9D">
        <w:rPr>
          <w:sz w:val="22"/>
        </w:rPr>
        <w:t xml:space="preserve"> J, Moody</w:t>
      </w:r>
      <w:r>
        <w:rPr>
          <w:sz w:val="22"/>
        </w:rPr>
        <w:t>,</w:t>
      </w:r>
      <w:r w:rsidRPr="009E3A9D">
        <w:rPr>
          <w:sz w:val="22"/>
        </w:rPr>
        <w:t xml:space="preserve"> R</w:t>
      </w:r>
      <w:r>
        <w:rPr>
          <w:sz w:val="22"/>
        </w:rPr>
        <w:t>.</w:t>
      </w:r>
      <w:r w:rsidRPr="009E3A9D">
        <w:rPr>
          <w:sz w:val="22"/>
        </w:rPr>
        <w:t>M</w:t>
      </w:r>
      <w:r>
        <w:rPr>
          <w:sz w:val="22"/>
        </w:rPr>
        <w:t>.</w:t>
      </w:r>
      <w:r w:rsidRPr="009E3A9D">
        <w:rPr>
          <w:sz w:val="22"/>
        </w:rPr>
        <w:t>, McDonald</w:t>
      </w:r>
      <w:r>
        <w:rPr>
          <w:sz w:val="22"/>
        </w:rPr>
        <w:t>,</w:t>
      </w:r>
      <w:r w:rsidRPr="009E3A9D">
        <w:rPr>
          <w:sz w:val="22"/>
        </w:rPr>
        <w:t xml:space="preserve"> A</w:t>
      </w:r>
      <w:r>
        <w:rPr>
          <w:sz w:val="22"/>
        </w:rPr>
        <w:t>.</w:t>
      </w:r>
      <w:r w:rsidRPr="009E3A9D">
        <w:rPr>
          <w:sz w:val="22"/>
        </w:rPr>
        <w:t>, Byron</w:t>
      </w:r>
      <w:r>
        <w:rPr>
          <w:sz w:val="22"/>
        </w:rPr>
        <w:t>,</w:t>
      </w:r>
      <w:r w:rsidRPr="009E3A9D">
        <w:rPr>
          <w:sz w:val="22"/>
        </w:rPr>
        <w:t xml:space="preserve"> D</w:t>
      </w:r>
      <w:r>
        <w:rPr>
          <w:sz w:val="22"/>
        </w:rPr>
        <w:t>.</w:t>
      </w:r>
      <w:r w:rsidRPr="009E3A9D">
        <w:rPr>
          <w:sz w:val="22"/>
        </w:rPr>
        <w:t>, Heck</w:t>
      </w:r>
      <w:r>
        <w:rPr>
          <w:sz w:val="22"/>
        </w:rPr>
        <w:t>,</w:t>
      </w:r>
      <w:r w:rsidRPr="009E3A9D">
        <w:rPr>
          <w:sz w:val="22"/>
        </w:rPr>
        <w:t xml:space="preserve"> K</w:t>
      </w:r>
      <w:r>
        <w:rPr>
          <w:sz w:val="22"/>
        </w:rPr>
        <w:t>.</w:t>
      </w:r>
      <w:r w:rsidRPr="009E3A9D">
        <w:rPr>
          <w:sz w:val="22"/>
        </w:rPr>
        <w:t>L</w:t>
      </w:r>
      <w:r>
        <w:rPr>
          <w:sz w:val="22"/>
        </w:rPr>
        <w:t>.</w:t>
      </w:r>
      <w:r w:rsidRPr="009E3A9D">
        <w:rPr>
          <w:sz w:val="22"/>
        </w:rPr>
        <w:t xml:space="preserve">, Jr., et al. (2016) Effects of Shoreline Dynamics on Saltmarsh Vegetation. </w:t>
      </w:r>
      <w:proofErr w:type="spellStart"/>
      <w:r w:rsidRPr="009E3A9D">
        <w:rPr>
          <w:sz w:val="22"/>
        </w:rPr>
        <w:t>PLoS</w:t>
      </w:r>
      <w:proofErr w:type="spellEnd"/>
      <w:r w:rsidRPr="009E3A9D">
        <w:rPr>
          <w:sz w:val="22"/>
        </w:rPr>
        <w:t xml:space="preserve"> ONE 11(7): e0159814. </w:t>
      </w:r>
      <w:r>
        <w:rPr>
          <w:sz w:val="22"/>
        </w:rPr>
        <w:t>DOI</w:t>
      </w:r>
      <w:proofErr w:type="gramStart"/>
      <w:r w:rsidRPr="009E3A9D">
        <w:rPr>
          <w:sz w:val="22"/>
        </w:rPr>
        <w:t>:10.1371</w:t>
      </w:r>
      <w:proofErr w:type="gramEnd"/>
      <w:r w:rsidRPr="009E3A9D">
        <w:rPr>
          <w:sz w:val="22"/>
        </w:rPr>
        <w:t>/journal. pone.0159814</w:t>
      </w:r>
    </w:p>
    <w:p w14:paraId="5D0F20D9" w14:textId="77777777" w:rsidR="006934C8" w:rsidRPr="00AA3577" w:rsidRDefault="006934C8" w:rsidP="00F95465">
      <w:pPr>
        <w:spacing w:line="480" w:lineRule="auto"/>
        <w:rPr>
          <w:sz w:val="22"/>
        </w:rPr>
      </w:pPr>
    </w:p>
    <w:p w14:paraId="286C1F6B" w14:textId="77777777" w:rsidR="006934C8" w:rsidRPr="00AA3577" w:rsidRDefault="006934C8" w:rsidP="00F95465">
      <w:pPr>
        <w:spacing w:line="480" w:lineRule="auto"/>
        <w:rPr>
          <w:sz w:val="22"/>
        </w:rPr>
      </w:pPr>
      <w:proofErr w:type="spellStart"/>
      <w:r w:rsidRPr="00AA3577">
        <w:rPr>
          <w:sz w:val="22"/>
        </w:rPr>
        <w:t>Sinnett</w:t>
      </w:r>
      <w:proofErr w:type="spellEnd"/>
      <w:r w:rsidRPr="00AA3577">
        <w:rPr>
          <w:sz w:val="22"/>
        </w:rPr>
        <w:t>-Jones, P. 2007. Micromechanical aspects of fatigue failure in conventional and carbon nanotube-reinforced acrylic bone cement. Ph.D. thesis, School of Engineering Sciences, The University of Southampton.</w:t>
      </w:r>
      <w:r w:rsidRPr="00AA3577">
        <w:rPr>
          <w:rFonts w:ascii="Arial" w:hAnsi="Arial" w:cs="Arial"/>
          <w:color w:val="333333"/>
          <w:kern w:val="0"/>
          <w:sz w:val="18"/>
          <w:szCs w:val="18"/>
        </w:rPr>
        <w:t xml:space="preserve"> </w:t>
      </w:r>
      <w:r w:rsidRPr="00AA3577">
        <w:rPr>
          <w:sz w:val="22"/>
        </w:rPr>
        <w:t>pp. 239.</w:t>
      </w:r>
    </w:p>
    <w:p w14:paraId="56FE05A4" w14:textId="77777777" w:rsidR="006934C8" w:rsidRPr="00AA3577" w:rsidRDefault="006934C8" w:rsidP="00F95465">
      <w:pPr>
        <w:spacing w:line="480" w:lineRule="auto"/>
        <w:rPr>
          <w:sz w:val="22"/>
        </w:rPr>
      </w:pPr>
    </w:p>
    <w:p w14:paraId="6A2B4023" w14:textId="77777777" w:rsidR="006934C8" w:rsidRPr="00AA3577" w:rsidRDefault="006934C8" w:rsidP="00F95465">
      <w:pPr>
        <w:spacing w:line="480" w:lineRule="auto"/>
        <w:rPr>
          <w:sz w:val="22"/>
        </w:rPr>
      </w:pPr>
      <w:r w:rsidRPr="00AA3577">
        <w:rPr>
          <w:sz w:val="22"/>
        </w:rPr>
        <w:t xml:space="preserve">Smit, A.L., </w:t>
      </w:r>
      <w:proofErr w:type="spellStart"/>
      <w:r w:rsidRPr="00AA3577">
        <w:rPr>
          <w:sz w:val="22"/>
        </w:rPr>
        <w:t>Bengough</w:t>
      </w:r>
      <w:proofErr w:type="spellEnd"/>
      <w:r w:rsidRPr="00AA3577">
        <w:rPr>
          <w:sz w:val="22"/>
        </w:rPr>
        <w:t xml:space="preserve">, A.G., Engels, C., van </w:t>
      </w:r>
      <w:proofErr w:type="spellStart"/>
      <w:r w:rsidRPr="00AA3577">
        <w:rPr>
          <w:sz w:val="22"/>
        </w:rPr>
        <w:t>Noordwijk</w:t>
      </w:r>
      <w:proofErr w:type="spellEnd"/>
      <w:r w:rsidRPr="00AA3577">
        <w:rPr>
          <w:sz w:val="22"/>
        </w:rPr>
        <w:t xml:space="preserve">, M., </w:t>
      </w:r>
      <w:proofErr w:type="spellStart"/>
      <w:r w:rsidRPr="00AA3577">
        <w:rPr>
          <w:sz w:val="22"/>
        </w:rPr>
        <w:t>Pellerin</w:t>
      </w:r>
      <w:proofErr w:type="spellEnd"/>
      <w:r w:rsidRPr="00AA3577">
        <w:rPr>
          <w:sz w:val="22"/>
        </w:rPr>
        <w:t xml:space="preserve">, S., and van de </w:t>
      </w:r>
      <w:proofErr w:type="spellStart"/>
      <w:r w:rsidRPr="00AA3577">
        <w:rPr>
          <w:sz w:val="22"/>
        </w:rPr>
        <w:t>Geijn</w:t>
      </w:r>
      <w:proofErr w:type="spellEnd"/>
      <w:r w:rsidRPr="00AA3577">
        <w:rPr>
          <w:sz w:val="22"/>
        </w:rPr>
        <w:t>, S.C. 2013. Root methods: a handbook. Springer Science &amp; Business Media.</w:t>
      </w:r>
      <w:r w:rsidRPr="00AA3577">
        <w:rPr>
          <w:rFonts w:ascii="Arial" w:hAnsi="Arial" w:cs="Arial"/>
          <w:kern w:val="0"/>
          <w:sz w:val="18"/>
          <w:szCs w:val="18"/>
        </w:rPr>
        <w:t xml:space="preserve"> </w:t>
      </w:r>
      <w:r w:rsidRPr="00AA3577">
        <w:rPr>
          <w:sz w:val="22"/>
        </w:rPr>
        <w:t>pp. 587.</w:t>
      </w:r>
    </w:p>
    <w:p w14:paraId="18487D92" w14:textId="77777777" w:rsidR="006934C8" w:rsidRDefault="006934C8" w:rsidP="00F95465">
      <w:pPr>
        <w:spacing w:line="480" w:lineRule="auto"/>
        <w:rPr>
          <w:sz w:val="22"/>
        </w:rPr>
      </w:pPr>
      <w:r w:rsidRPr="00AA3577">
        <w:rPr>
          <w:sz w:val="22"/>
        </w:rPr>
        <w:t xml:space="preserve"> </w:t>
      </w:r>
    </w:p>
    <w:p w14:paraId="3006115F" w14:textId="77777777" w:rsidR="006934C8" w:rsidRDefault="006934C8" w:rsidP="00F95465">
      <w:pPr>
        <w:spacing w:line="480" w:lineRule="auto"/>
        <w:rPr>
          <w:sz w:val="22"/>
        </w:rPr>
      </w:pPr>
      <w:r w:rsidRPr="009E3A9D">
        <w:rPr>
          <w:rFonts w:hint="eastAsia"/>
          <w:sz w:val="22"/>
        </w:rPr>
        <w:t>Spencer</w:t>
      </w:r>
      <w:r>
        <w:rPr>
          <w:rFonts w:hint="eastAsia"/>
          <w:sz w:val="22"/>
        </w:rPr>
        <w:t xml:space="preserve">, T., </w:t>
      </w:r>
      <w:proofErr w:type="spellStart"/>
      <w:r>
        <w:rPr>
          <w:rFonts w:hint="eastAsia"/>
          <w:sz w:val="22"/>
        </w:rPr>
        <w:t>Möller</w:t>
      </w:r>
      <w:proofErr w:type="spellEnd"/>
      <w:r>
        <w:rPr>
          <w:rFonts w:hint="eastAsia"/>
          <w:sz w:val="22"/>
        </w:rPr>
        <w:t>, I</w:t>
      </w:r>
      <w:r>
        <w:rPr>
          <w:sz w:val="22"/>
        </w:rPr>
        <w:t>.</w:t>
      </w:r>
      <w:r>
        <w:rPr>
          <w:rFonts w:hint="eastAsia"/>
          <w:sz w:val="22"/>
        </w:rPr>
        <w:t xml:space="preserve">, </w:t>
      </w:r>
      <w:proofErr w:type="spellStart"/>
      <w:r>
        <w:rPr>
          <w:rFonts w:hint="eastAsia"/>
          <w:sz w:val="22"/>
        </w:rPr>
        <w:t>Rupprecht</w:t>
      </w:r>
      <w:proofErr w:type="spellEnd"/>
      <w:r>
        <w:rPr>
          <w:rFonts w:hint="eastAsia"/>
          <w:sz w:val="22"/>
        </w:rPr>
        <w:t>, F.</w:t>
      </w:r>
      <w:r w:rsidRPr="009E3A9D">
        <w:rPr>
          <w:rFonts w:hint="eastAsia"/>
          <w:sz w:val="22"/>
        </w:rPr>
        <w:t xml:space="preserve">, </w:t>
      </w:r>
      <w:proofErr w:type="spellStart"/>
      <w:r w:rsidRPr="009E3A9D">
        <w:rPr>
          <w:rFonts w:hint="eastAsia"/>
          <w:sz w:val="22"/>
        </w:rPr>
        <w:t>Bouma</w:t>
      </w:r>
      <w:proofErr w:type="spellEnd"/>
      <w:r>
        <w:rPr>
          <w:rFonts w:hint="eastAsia"/>
          <w:sz w:val="22"/>
        </w:rPr>
        <w:t xml:space="preserve">, T.J., Van </w:t>
      </w:r>
      <w:proofErr w:type="spellStart"/>
      <w:r>
        <w:rPr>
          <w:rFonts w:hint="eastAsia"/>
          <w:sz w:val="22"/>
        </w:rPr>
        <w:t>Wesenbeeck</w:t>
      </w:r>
      <w:proofErr w:type="spellEnd"/>
      <w:r>
        <w:rPr>
          <w:rFonts w:hint="eastAsia"/>
          <w:sz w:val="22"/>
        </w:rPr>
        <w:t>, B.K.</w:t>
      </w:r>
      <w:r w:rsidRPr="009E3A9D">
        <w:rPr>
          <w:rFonts w:hint="eastAsia"/>
          <w:sz w:val="22"/>
        </w:rPr>
        <w:t xml:space="preserve">, </w:t>
      </w:r>
      <w:proofErr w:type="spellStart"/>
      <w:r>
        <w:rPr>
          <w:rFonts w:hint="eastAsia"/>
          <w:sz w:val="22"/>
        </w:rPr>
        <w:t>Kudella</w:t>
      </w:r>
      <w:proofErr w:type="spellEnd"/>
      <w:r>
        <w:rPr>
          <w:rFonts w:hint="eastAsia"/>
          <w:sz w:val="22"/>
        </w:rPr>
        <w:t>, M.</w:t>
      </w:r>
      <w:r w:rsidRPr="009E3A9D">
        <w:rPr>
          <w:rFonts w:hint="eastAsia"/>
          <w:sz w:val="22"/>
        </w:rPr>
        <w:t>, et al.</w:t>
      </w:r>
      <w:r>
        <w:rPr>
          <w:sz w:val="22"/>
        </w:rPr>
        <w:t xml:space="preserve">, </w:t>
      </w:r>
      <w:r>
        <w:rPr>
          <w:sz w:val="22"/>
        </w:rPr>
        <w:lastRenderedPageBreak/>
        <w:t>2016</w:t>
      </w:r>
      <w:r w:rsidRPr="009E3A9D">
        <w:rPr>
          <w:rFonts w:hint="eastAsia"/>
          <w:sz w:val="22"/>
        </w:rPr>
        <w:t xml:space="preserve">. Salt marsh surface survives true-to-scale simulated storm surges. Earth Surface Processes </w:t>
      </w:r>
      <w:r>
        <w:rPr>
          <w:sz w:val="22"/>
        </w:rPr>
        <w:t xml:space="preserve">and </w:t>
      </w:r>
      <w:r w:rsidRPr="009E3A9D">
        <w:rPr>
          <w:rFonts w:hint="eastAsia"/>
          <w:sz w:val="22"/>
        </w:rPr>
        <w:t>Landforms, 41(4), 543-552.</w:t>
      </w:r>
    </w:p>
    <w:p w14:paraId="73D5405A" w14:textId="77777777" w:rsidR="006934C8" w:rsidRPr="009E3A9D" w:rsidRDefault="006934C8" w:rsidP="00F95465">
      <w:pPr>
        <w:spacing w:line="480" w:lineRule="auto"/>
        <w:rPr>
          <w:sz w:val="22"/>
        </w:rPr>
      </w:pPr>
    </w:p>
    <w:p w14:paraId="5712AA8A" w14:textId="77777777" w:rsidR="006934C8" w:rsidRPr="00EF5083" w:rsidRDefault="006934C8" w:rsidP="00F95465">
      <w:pPr>
        <w:spacing w:line="480" w:lineRule="auto"/>
        <w:rPr>
          <w:sz w:val="22"/>
        </w:rPr>
      </w:pPr>
      <w:r w:rsidRPr="00EF5083">
        <w:rPr>
          <w:rFonts w:hint="eastAsia"/>
          <w:sz w:val="22"/>
        </w:rPr>
        <w:t>Tal, M., Paola, C.</w:t>
      </w:r>
      <w:r>
        <w:rPr>
          <w:sz w:val="22"/>
        </w:rPr>
        <w:t>,</w:t>
      </w:r>
      <w:r w:rsidRPr="00EF5083">
        <w:rPr>
          <w:rFonts w:hint="eastAsia"/>
          <w:sz w:val="22"/>
        </w:rPr>
        <w:t xml:space="preserve"> 2010. Effects of vegetation on channel </w:t>
      </w:r>
      <w:proofErr w:type="spellStart"/>
      <w:r w:rsidRPr="00EF5083">
        <w:rPr>
          <w:rFonts w:hint="eastAsia"/>
          <w:sz w:val="22"/>
        </w:rPr>
        <w:t>morphodynamics</w:t>
      </w:r>
      <w:proofErr w:type="spellEnd"/>
      <w:r w:rsidRPr="00EF5083">
        <w:rPr>
          <w:rFonts w:hint="eastAsia"/>
          <w:sz w:val="22"/>
        </w:rPr>
        <w:t xml:space="preserve">: results and insights from laboratory experiments. Earth Surface Processes </w:t>
      </w:r>
      <w:r>
        <w:rPr>
          <w:sz w:val="22"/>
        </w:rPr>
        <w:t>and</w:t>
      </w:r>
      <w:r w:rsidRPr="00EF5083">
        <w:rPr>
          <w:rFonts w:hint="eastAsia"/>
          <w:sz w:val="22"/>
        </w:rPr>
        <w:t xml:space="preserve"> Landforms, 35(9), 1014-1028.</w:t>
      </w:r>
    </w:p>
    <w:p w14:paraId="02255511" w14:textId="77777777" w:rsidR="006934C8" w:rsidRPr="00AA3577" w:rsidRDefault="006934C8" w:rsidP="00F95465">
      <w:pPr>
        <w:spacing w:line="480" w:lineRule="auto"/>
        <w:rPr>
          <w:sz w:val="22"/>
        </w:rPr>
      </w:pPr>
    </w:p>
    <w:p w14:paraId="6D3D13FC" w14:textId="77777777" w:rsidR="006934C8" w:rsidRPr="00AA3577" w:rsidRDefault="006934C8" w:rsidP="00F95465">
      <w:pPr>
        <w:spacing w:line="480" w:lineRule="auto"/>
        <w:rPr>
          <w:sz w:val="22"/>
        </w:rPr>
      </w:pPr>
      <w:r w:rsidRPr="00AA3577">
        <w:rPr>
          <w:sz w:val="22"/>
        </w:rPr>
        <w:t xml:space="preserve">Thorne, C.R., and </w:t>
      </w:r>
      <w:proofErr w:type="spellStart"/>
      <w:r w:rsidRPr="00AA3577">
        <w:rPr>
          <w:sz w:val="22"/>
        </w:rPr>
        <w:t>Tovey</w:t>
      </w:r>
      <w:proofErr w:type="spellEnd"/>
      <w:r w:rsidRPr="00AA3577">
        <w:rPr>
          <w:sz w:val="22"/>
        </w:rPr>
        <w:t>, N.K. 1981. Stability of composite river banks. Earth</w:t>
      </w:r>
      <w:r w:rsidRPr="00AA3577">
        <w:rPr>
          <w:rFonts w:hint="eastAsia"/>
          <w:sz w:val="22"/>
        </w:rPr>
        <w:t>.</w:t>
      </w:r>
      <w:r w:rsidRPr="00AA3577">
        <w:rPr>
          <w:sz w:val="22"/>
        </w:rPr>
        <w:t xml:space="preserve"> Surf. Proc. Land. </w:t>
      </w:r>
      <w:r w:rsidRPr="00AA3577">
        <w:rPr>
          <w:b/>
          <w:bCs/>
          <w:sz w:val="22"/>
        </w:rPr>
        <w:t>6</w:t>
      </w:r>
      <w:r w:rsidRPr="00AA3577">
        <w:rPr>
          <w:sz w:val="22"/>
        </w:rPr>
        <w:t xml:space="preserve">(5): 469-484. </w:t>
      </w:r>
      <w:r>
        <w:rPr>
          <w:sz w:val="22"/>
        </w:rPr>
        <w:t>DOI</w:t>
      </w:r>
      <w:r w:rsidRPr="00AA3577">
        <w:rPr>
          <w:sz w:val="22"/>
        </w:rPr>
        <w:t>: 10.1002/esp.3290060507.</w:t>
      </w:r>
    </w:p>
    <w:p w14:paraId="5B34AE32" w14:textId="77777777" w:rsidR="006934C8" w:rsidRPr="00AA3577" w:rsidRDefault="006934C8" w:rsidP="00F95465">
      <w:pPr>
        <w:spacing w:line="480" w:lineRule="auto"/>
        <w:rPr>
          <w:sz w:val="22"/>
        </w:rPr>
      </w:pPr>
    </w:p>
    <w:p w14:paraId="0F0BAA7B" w14:textId="77777777" w:rsidR="006934C8" w:rsidRPr="00AA3577" w:rsidRDefault="006934C8" w:rsidP="00F95465">
      <w:pPr>
        <w:spacing w:line="480" w:lineRule="auto"/>
        <w:rPr>
          <w:sz w:val="22"/>
        </w:rPr>
      </w:pPr>
      <w:r w:rsidRPr="00AA3577">
        <w:rPr>
          <w:sz w:val="22"/>
        </w:rPr>
        <w:t xml:space="preserve">Tian, H., De </w:t>
      </w:r>
      <w:proofErr w:type="spellStart"/>
      <w:r w:rsidRPr="00AA3577">
        <w:rPr>
          <w:sz w:val="22"/>
        </w:rPr>
        <w:t>Smet</w:t>
      </w:r>
      <w:proofErr w:type="spellEnd"/>
      <w:r w:rsidRPr="00AA3577">
        <w:rPr>
          <w:sz w:val="22"/>
        </w:rPr>
        <w:t xml:space="preserve">, I., and Ding, Z. 2014. Shaping a root system: regulating lateral versus primary root growth. Trends Plant Sci. </w:t>
      </w:r>
      <w:r w:rsidRPr="00AA3577">
        <w:rPr>
          <w:b/>
          <w:bCs/>
          <w:sz w:val="22"/>
        </w:rPr>
        <w:t>19</w:t>
      </w:r>
      <w:r w:rsidRPr="00AA3577">
        <w:rPr>
          <w:sz w:val="22"/>
        </w:rPr>
        <w:t xml:space="preserve">(7): 426-431. </w:t>
      </w:r>
      <w:r>
        <w:rPr>
          <w:sz w:val="22"/>
        </w:rPr>
        <w:t>DOI</w:t>
      </w:r>
      <w:r w:rsidRPr="00AA3577">
        <w:rPr>
          <w:sz w:val="22"/>
        </w:rPr>
        <w:t>: 10.1016/j.tplants.2014.01.007.</w:t>
      </w:r>
    </w:p>
    <w:p w14:paraId="4D97DCE4" w14:textId="77777777" w:rsidR="006934C8" w:rsidRPr="00AA3577" w:rsidRDefault="006934C8" w:rsidP="00F95465">
      <w:pPr>
        <w:spacing w:line="480" w:lineRule="auto"/>
        <w:rPr>
          <w:sz w:val="22"/>
        </w:rPr>
      </w:pPr>
    </w:p>
    <w:p w14:paraId="5601F71C" w14:textId="77777777" w:rsidR="006934C8" w:rsidRPr="00AA3577" w:rsidRDefault="006934C8" w:rsidP="00F95465">
      <w:pPr>
        <w:spacing w:line="480" w:lineRule="auto"/>
        <w:rPr>
          <w:sz w:val="22"/>
        </w:rPr>
      </w:pPr>
      <w:r w:rsidRPr="00AA3577">
        <w:rPr>
          <w:sz w:val="22"/>
        </w:rPr>
        <w:t xml:space="preserve">Tracy, S.R., Roberts, J.A., Black, C.R., </w:t>
      </w:r>
      <w:proofErr w:type="spellStart"/>
      <w:r w:rsidRPr="00AA3577">
        <w:rPr>
          <w:sz w:val="22"/>
        </w:rPr>
        <w:t>Mcneill</w:t>
      </w:r>
      <w:proofErr w:type="spellEnd"/>
      <w:r w:rsidRPr="00AA3577">
        <w:rPr>
          <w:sz w:val="22"/>
        </w:rPr>
        <w:t xml:space="preserve">, A., Davidson, R., and Mooney, S.J. 2010. The X-factor: visualizing undisturbed root architecture in soils using X-ray computed tomography. J. Exp. Bot. </w:t>
      </w:r>
      <w:r w:rsidRPr="00AA3577">
        <w:rPr>
          <w:b/>
          <w:bCs/>
          <w:sz w:val="22"/>
        </w:rPr>
        <w:t>61</w:t>
      </w:r>
      <w:r w:rsidRPr="00AA3577">
        <w:rPr>
          <w:sz w:val="22"/>
        </w:rPr>
        <w:t xml:space="preserve">(2): 311-313. </w:t>
      </w:r>
      <w:r>
        <w:rPr>
          <w:sz w:val="22"/>
        </w:rPr>
        <w:t>DOI</w:t>
      </w:r>
      <w:r w:rsidRPr="00AA3577">
        <w:rPr>
          <w:sz w:val="22"/>
        </w:rPr>
        <w:t>: 10.1093/</w:t>
      </w:r>
      <w:proofErr w:type="spellStart"/>
      <w:r w:rsidRPr="00AA3577">
        <w:rPr>
          <w:sz w:val="22"/>
        </w:rPr>
        <w:t>jxb</w:t>
      </w:r>
      <w:proofErr w:type="spellEnd"/>
      <w:r w:rsidRPr="00AA3577">
        <w:rPr>
          <w:sz w:val="22"/>
        </w:rPr>
        <w:t>/erp386.</w:t>
      </w:r>
    </w:p>
    <w:p w14:paraId="2471D6AC" w14:textId="77777777" w:rsidR="006934C8" w:rsidRDefault="006934C8" w:rsidP="00F95465">
      <w:pPr>
        <w:spacing w:line="480" w:lineRule="auto"/>
        <w:rPr>
          <w:sz w:val="22"/>
        </w:rPr>
      </w:pPr>
    </w:p>
    <w:p w14:paraId="3E4554BC" w14:textId="77777777" w:rsidR="006934C8" w:rsidRDefault="006934C8" w:rsidP="00F95465">
      <w:pPr>
        <w:autoSpaceDE w:val="0"/>
        <w:autoSpaceDN w:val="0"/>
        <w:adjustRightInd w:val="0"/>
        <w:spacing w:line="480" w:lineRule="auto"/>
        <w:jc w:val="left"/>
        <w:rPr>
          <w:rFonts w:ascii="TimesNewRomanPSMT" w:hAnsi="TimesNewRomanPSMT" w:cs="TimesNewRomanPSMT"/>
          <w:kern w:val="0"/>
          <w:szCs w:val="21"/>
        </w:rPr>
      </w:pPr>
      <w:r>
        <w:rPr>
          <w:rFonts w:ascii="TimesNewRomanPSMT" w:hAnsi="TimesNewRomanPSMT" w:cs="TimesNewRomanPSMT"/>
          <w:kern w:val="0"/>
          <w:szCs w:val="21"/>
        </w:rPr>
        <w:t xml:space="preserve">Tubbs, C.R., 1999. </w:t>
      </w:r>
      <w:r>
        <w:rPr>
          <w:i/>
          <w:iCs/>
          <w:kern w:val="0"/>
          <w:szCs w:val="21"/>
        </w:rPr>
        <w:t>The Ecology, Conservation and History of the Solent</w:t>
      </w:r>
      <w:r>
        <w:rPr>
          <w:rFonts w:ascii="TimesNewRomanPSMT" w:hAnsi="TimesNewRomanPSMT" w:cs="TimesNewRomanPSMT"/>
          <w:kern w:val="0"/>
          <w:szCs w:val="21"/>
        </w:rPr>
        <w:t>. Chichester: Packard Publishing Ltd, 204pp.</w:t>
      </w:r>
    </w:p>
    <w:p w14:paraId="04D07862" w14:textId="77777777" w:rsidR="006934C8" w:rsidRPr="00AA3577" w:rsidRDefault="006934C8" w:rsidP="00F95465">
      <w:pPr>
        <w:spacing w:line="480" w:lineRule="auto"/>
        <w:rPr>
          <w:sz w:val="22"/>
        </w:rPr>
      </w:pPr>
    </w:p>
    <w:p w14:paraId="4CA6F109" w14:textId="77777777" w:rsidR="006934C8" w:rsidRPr="00AA3577" w:rsidRDefault="006934C8" w:rsidP="00F95465">
      <w:pPr>
        <w:spacing w:line="480" w:lineRule="auto"/>
        <w:rPr>
          <w:sz w:val="22"/>
        </w:rPr>
      </w:pPr>
      <w:r w:rsidRPr="00AA3577">
        <w:rPr>
          <w:rFonts w:hint="eastAsia"/>
          <w:sz w:val="22"/>
        </w:rPr>
        <w:t>V</w:t>
      </w:r>
      <w:r w:rsidRPr="00AA3577">
        <w:rPr>
          <w:sz w:val="22"/>
        </w:rPr>
        <w:t xml:space="preserve">an </w:t>
      </w:r>
      <w:proofErr w:type="spellStart"/>
      <w:r w:rsidRPr="00AA3577">
        <w:rPr>
          <w:sz w:val="22"/>
        </w:rPr>
        <w:t>Eerdt</w:t>
      </w:r>
      <w:proofErr w:type="spellEnd"/>
      <w:r w:rsidRPr="00AA3577">
        <w:rPr>
          <w:sz w:val="22"/>
        </w:rPr>
        <w:t xml:space="preserve">, M.M. 1985a. The influence of vegetation on erosion and accretion in salt marshes of the </w:t>
      </w:r>
      <w:proofErr w:type="spellStart"/>
      <w:r w:rsidRPr="00AA3577">
        <w:rPr>
          <w:sz w:val="22"/>
        </w:rPr>
        <w:t>Oosterschelde</w:t>
      </w:r>
      <w:proofErr w:type="spellEnd"/>
      <w:r w:rsidRPr="00AA3577">
        <w:rPr>
          <w:sz w:val="22"/>
        </w:rPr>
        <w:t xml:space="preserve">, The Netherlands. </w:t>
      </w:r>
      <w:r w:rsidRPr="00AA3577">
        <w:rPr>
          <w:i/>
          <w:iCs/>
          <w:sz w:val="22"/>
        </w:rPr>
        <w:t xml:space="preserve">In </w:t>
      </w:r>
      <w:r w:rsidRPr="00AA3577">
        <w:rPr>
          <w:sz w:val="22"/>
        </w:rPr>
        <w:t>Ecology of coastal vegetation. Springer. pp. 367-373.</w:t>
      </w:r>
    </w:p>
    <w:p w14:paraId="3B79D145" w14:textId="77777777" w:rsidR="006934C8" w:rsidRPr="00AA3577" w:rsidRDefault="006934C8" w:rsidP="00F95465">
      <w:pPr>
        <w:spacing w:line="480" w:lineRule="auto"/>
        <w:rPr>
          <w:sz w:val="22"/>
        </w:rPr>
      </w:pPr>
    </w:p>
    <w:p w14:paraId="4B5E063A" w14:textId="77777777" w:rsidR="006934C8" w:rsidRPr="00AA3577" w:rsidRDefault="006934C8" w:rsidP="00F95465">
      <w:pPr>
        <w:spacing w:line="480" w:lineRule="auto"/>
        <w:rPr>
          <w:sz w:val="22"/>
        </w:rPr>
      </w:pPr>
      <w:r w:rsidRPr="00AA3577">
        <w:rPr>
          <w:sz w:val="22"/>
        </w:rPr>
        <w:lastRenderedPageBreak/>
        <w:t xml:space="preserve">Van </w:t>
      </w:r>
      <w:proofErr w:type="spellStart"/>
      <w:r w:rsidRPr="00AA3577">
        <w:rPr>
          <w:sz w:val="22"/>
        </w:rPr>
        <w:t>Eerdt</w:t>
      </w:r>
      <w:proofErr w:type="spellEnd"/>
      <w:r w:rsidRPr="00AA3577">
        <w:rPr>
          <w:sz w:val="22"/>
        </w:rPr>
        <w:t xml:space="preserve">, M.M. 1985b. Salt marsh cliff stability in the </w:t>
      </w:r>
      <w:proofErr w:type="spellStart"/>
      <w:r w:rsidRPr="00AA3577">
        <w:rPr>
          <w:sz w:val="22"/>
        </w:rPr>
        <w:t>oosterschelde</w:t>
      </w:r>
      <w:proofErr w:type="spellEnd"/>
      <w:r w:rsidRPr="00AA3577">
        <w:rPr>
          <w:sz w:val="22"/>
        </w:rPr>
        <w:t>. Earth</w:t>
      </w:r>
      <w:r w:rsidRPr="00AA3577">
        <w:rPr>
          <w:rFonts w:hint="eastAsia"/>
          <w:sz w:val="22"/>
        </w:rPr>
        <w:t>.</w:t>
      </w:r>
      <w:r w:rsidRPr="00AA3577">
        <w:rPr>
          <w:sz w:val="22"/>
        </w:rPr>
        <w:t xml:space="preserve"> Surf. Proc. Land. </w:t>
      </w:r>
      <w:r w:rsidRPr="00AA3577">
        <w:rPr>
          <w:b/>
          <w:bCs/>
          <w:sz w:val="22"/>
        </w:rPr>
        <w:t>10</w:t>
      </w:r>
      <w:r w:rsidRPr="00AA3577">
        <w:rPr>
          <w:sz w:val="22"/>
        </w:rPr>
        <w:t xml:space="preserve">(2): 95-106. </w:t>
      </w:r>
      <w:r>
        <w:rPr>
          <w:sz w:val="22"/>
        </w:rPr>
        <w:t>DOI</w:t>
      </w:r>
      <w:r w:rsidRPr="00AA3577">
        <w:rPr>
          <w:sz w:val="22"/>
        </w:rPr>
        <w:t>: 10.1002/esp.3290100203.</w:t>
      </w:r>
    </w:p>
    <w:p w14:paraId="7121C7D1" w14:textId="77777777" w:rsidR="006934C8" w:rsidRPr="00AA3577" w:rsidRDefault="006934C8" w:rsidP="00F95465">
      <w:pPr>
        <w:spacing w:line="480" w:lineRule="auto"/>
        <w:rPr>
          <w:sz w:val="22"/>
        </w:rPr>
      </w:pPr>
    </w:p>
    <w:p w14:paraId="37FB9A95" w14:textId="77777777" w:rsidR="006934C8" w:rsidRPr="00AA3577" w:rsidRDefault="006934C8" w:rsidP="00F95465">
      <w:pPr>
        <w:autoSpaceDE w:val="0"/>
        <w:autoSpaceDN w:val="0"/>
        <w:adjustRightInd w:val="0"/>
        <w:spacing w:line="480" w:lineRule="auto"/>
        <w:jc w:val="left"/>
        <w:rPr>
          <w:sz w:val="22"/>
        </w:rPr>
      </w:pPr>
      <w:r w:rsidRPr="00AA3577">
        <w:rPr>
          <w:sz w:val="22"/>
        </w:rPr>
        <w:t xml:space="preserve">Waldron LJ, </w:t>
      </w:r>
      <w:proofErr w:type="spellStart"/>
      <w:r w:rsidRPr="00AA3577">
        <w:rPr>
          <w:sz w:val="22"/>
        </w:rPr>
        <w:t>Dakessian</w:t>
      </w:r>
      <w:proofErr w:type="spellEnd"/>
      <w:r w:rsidRPr="00AA3577">
        <w:rPr>
          <w:sz w:val="22"/>
        </w:rPr>
        <w:t xml:space="preserve"> S. 1981. Soil reinforcement by roots: calculation of increased soil shear resistance from root properties. Soil Science</w:t>
      </w:r>
      <w:r w:rsidRPr="00AA3577">
        <w:rPr>
          <w:rFonts w:hint="eastAsia"/>
          <w:sz w:val="22"/>
        </w:rPr>
        <w:t xml:space="preserve">, </w:t>
      </w:r>
      <w:r w:rsidRPr="00AA3577">
        <w:rPr>
          <w:sz w:val="22"/>
        </w:rPr>
        <w:t>132</w:t>
      </w:r>
      <w:r w:rsidRPr="00AA3577">
        <w:rPr>
          <w:rFonts w:hint="eastAsia"/>
          <w:sz w:val="22"/>
        </w:rPr>
        <w:t xml:space="preserve">, </w:t>
      </w:r>
      <w:r w:rsidRPr="00AA3577">
        <w:rPr>
          <w:sz w:val="22"/>
        </w:rPr>
        <w:t>427– 435.</w:t>
      </w:r>
      <w:r w:rsidRPr="00AA3577">
        <w:rPr>
          <w:rFonts w:hint="eastAsia"/>
          <w:sz w:val="22"/>
        </w:rPr>
        <w:t xml:space="preserve"> </w:t>
      </w:r>
      <w:hyperlink r:id="rId56" w:history="1">
        <w:r>
          <w:rPr>
            <w:sz w:val="22"/>
          </w:rPr>
          <w:t>DOI</w:t>
        </w:r>
        <w:proofErr w:type="gramStart"/>
        <w:r w:rsidRPr="00AA3577">
          <w:rPr>
            <w:sz w:val="22"/>
          </w:rPr>
          <w:t>:10.1097</w:t>
        </w:r>
        <w:proofErr w:type="gramEnd"/>
        <w:r w:rsidRPr="00AA3577">
          <w:rPr>
            <w:sz w:val="22"/>
          </w:rPr>
          <w:t>/00010694-198112000-00007</w:t>
        </w:r>
      </w:hyperlink>
      <w:r w:rsidRPr="00AA3577">
        <w:rPr>
          <w:rFonts w:hint="eastAsia"/>
          <w:sz w:val="22"/>
        </w:rPr>
        <w:t>.</w:t>
      </w:r>
    </w:p>
    <w:p w14:paraId="4A661122" w14:textId="77777777" w:rsidR="006934C8" w:rsidRPr="00AA3577" w:rsidRDefault="006934C8" w:rsidP="00F95465">
      <w:pPr>
        <w:autoSpaceDE w:val="0"/>
        <w:autoSpaceDN w:val="0"/>
        <w:adjustRightInd w:val="0"/>
        <w:spacing w:line="480" w:lineRule="auto"/>
        <w:jc w:val="left"/>
        <w:rPr>
          <w:rFonts w:ascii="Times-Roman" w:hAnsi="Times-Roman" w:cs="Times-Roman"/>
          <w:color w:val="000000"/>
          <w:kern w:val="0"/>
          <w:sz w:val="20"/>
          <w:szCs w:val="20"/>
        </w:rPr>
      </w:pPr>
    </w:p>
    <w:p w14:paraId="48AC185F" w14:textId="77777777" w:rsidR="006934C8" w:rsidRPr="00AA3577" w:rsidRDefault="006934C8" w:rsidP="00F95465">
      <w:pPr>
        <w:spacing w:line="480" w:lineRule="auto"/>
        <w:rPr>
          <w:sz w:val="22"/>
        </w:rPr>
      </w:pPr>
      <w:r w:rsidRPr="00AA3577">
        <w:rPr>
          <w:sz w:val="22"/>
        </w:rPr>
        <w:t xml:space="preserve">Zhao, Y., Yu, Q., Wang, D., Wang, Y., Wang, Y., and </w:t>
      </w:r>
      <w:proofErr w:type="gramStart"/>
      <w:r w:rsidRPr="00AA3577">
        <w:rPr>
          <w:sz w:val="22"/>
        </w:rPr>
        <w:t>Gao</w:t>
      </w:r>
      <w:proofErr w:type="gramEnd"/>
      <w:r w:rsidRPr="00AA3577">
        <w:rPr>
          <w:sz w:val="22"/>
        </w:rPr>
        <w:t xml:space="preserve">, S. 2017. Rapid formation of marsh-edge cliffs, Jiangsu coast, China. Mar. Geol. </w:t>
      </w:r>
      <w:r w:rsidRPr="00AA3577">
        <w:rPr>
          <w:b/>
          <w:bCs/>
          <w:sz w:val="22"/>
        </w:rPr>
        <w:t>385</w:t>
      </w:r>
      <w:r w:rsidRPr="00AA3577">
        <w:rPr>
          <w:sz w:val="22"/>
        </w:rPr>
        <w:t xml:space="preserve">: 260-273. </w:t>
      </w:r>
      <w:r>
        <w:rPr>
          <w:sz w:val="22"/>
        </w:rPr>
        <w:t>DOI</w:t>
      </w:r>
      <w:r w:rsidRPr="00AA3577">
        <w:rPr>
          <w:sz w:val="22"/>
        </w:rPr>
        <w:t>: 10.1016/j.margeo.2017.02.001.</w:t>
      </w:r>
    </w:p>
    <w:p w14:paraId="1A9DB25F" w14:textId="1ADA1C01" w:rsidR="006153BC" w:rsidRPr="006934C8" w:rsidRDefault="006153BC" w:rsidP="00F95465">
      <w:pPr>
        <w:autoSpaceDE w:val="0"/>
        <w:autoSpaceDN w:val="0"/>
        <w:adjustRightInd w:val="0"/>
        <w:spacing w:line="480" w:lineRule="auto"/>
        <w:jc w:val="left"/>
        <w:rPr>
          <w:sz w:val="22"/>
          <w:lang w:val="en-US"/>
        </w:rPr>
      </w:pPr>
    </w:p>
    <w:sectPr w:rsidR="006153BC" w:rsidRPr="006934C8" w:rsidSect="000255F8">
      <w:footerReference w:type="even" r:id="rId57"/>
      <w:footerReference w:type="default" r:id="rId58"/>
      <w:pgSz w:w="11906" w:h="16838" w:code="9"/>
      <w:pgMar w:top="1440" w:right="1797" w:bottom="1440" w:left="1797"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756A5" w14:textId="77777777" w:rsidR="00AB64F5" w:rsidRDefault="00AB64F5">
      <w:r>
        <w:separator/>
      </w:r>
    </w:p>
  </w:endnote>
  <w:endnote w:type="continuationSeparator" w:id="0">
    <w:p w14:paraId="68B9E90B" w14:textId="77777777" w:rsidR="00AB64F5" w:rsidRDefault="00AB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de">
    <w:altName w:val="Microsoft YaHei UI"/>
    <w:panose1 w:val="00000000000000000000"/>
    <w:charset w:val="86"/>
    <w:family w:val="swiss"/>
    <w:notTrueType/>
    <w:pitch w:val="default"/>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dvPS6F00">
    <w:altName w:val="Times New Roman"/>
    <w:panose1 w:val="00000000000000000000"/>
    <w:charset w:val="00"/>
    <w:family w:val="roman"/>
    <w:notTrueType/>
    <w:pitch w:val="default"/>
    <w:sig w:usb0="00000003" w:usb1="00000000" w:usb2="00000000" w:usb3="00000000" w:csb0="00000001" w:csb1="00000000"/>
  </w:font>
  <w:font w:name="AdvTimes">
    <w:altName w:val="宋体"/>
    <w:panose1 w:val="00000000000000000000"/>
    <w:charset w:val="86"/>
    <w:family w:val="auto"/>
    <w:notTrueType/>
    <w:pitch w:val="default"/>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OT46dcae81">
    <w:altName w:val="等线"/>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dvOTea1a7398">
    <w:altName w:val="等线"/>
    <w:panose1 w:val="00000000000000000000"/>
    <w:charset w:val="86"/>
    <w:family w:val="auto"/>
    <w:notTrueType/>
    <w:pitch w:val="default"/>
    <w:sig w:usb0="00000001" w:usb1="080E0000" w:usb2="00000010"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73DE" w14:textId="77777777" w:rsidR="0009310E" w:rsidRDefault="0009310E" w:rsidP="00C96B6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3D6FC6A" w14:textId="77777777" w:rsidR="0009310E" w:rsidRDefault="0009310E">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7781" w14:textId="0A57B1E8" w:rsidR="0009310E" w:rsidRDefault="0009310E" w:rsidP="00C96B6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A6ACD">
      <w:rPr>
        <w:rStyle w:val="a5"/>
        <w:noProof/>
      </w:rPr>
      <w:t>21</w:t>
    </w:r>
    <w:r>
      <w:rPr>
        <w:rStyle w:val="a5"/>
      </w:rPr>
      <w:fldChar w:fldCharType="end"/>
    </w:r>
  </w:p>
  <w:p w14:paraId="5E3186D9" w14:textId="77777777" w:rsidR="0009310E" w:rsidRDefault="0009310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666EE" w14:textId="77777777" w:rsidR="00AB64F5" w:rsidRDefault="00AB64F5">
      <w:r>
        <w:separator/>
      </w:r>
    </w:p>
  </w:footnote>
  <w:footnote w:type="continuationSeparator" w:id="0">
    <w:p w14:paraId="1264EC6E" w14:textId="77777777" w:rsidR="00AB64F5" w:rsidRDefault="00AB64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F0562"/>
    <w:multiLevelType w:val="hybridMultilevel"/>
    <w:tmpl w:val="B7BA07B2"/>
    <w:lvl w:ilvl="0" w:tplc="EB140F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BE81168"/>
    <w:multiLevelType w:val="hybridMultilevel"/>
    <w:tmpl w:val="D7660C80"/>
    <w:lvl w:ilvl="0" w:tplc="23A01B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77158C"/>
    <w:multiLevelType w:val="hybridMultilevel"/>
    <w:tmpl w:val="231A1768"/>
    <w:lvl w:ilvl="0" w:tplc="DB34EB1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F8"/>
    <w:rsid w:val="00003C3A"/>
    <w:rsid w:val="00005B5F"/>
    <w:rsid w:val="0000727A"/>
    <w:rsid w:val="000158FC"/>
    <w:rsid w:val="00017C0D"/>
    <w:rsid w:val="0002263E"/>
    <w:rsid w:val="000255F8"/>
    <w:rsid w:val="00027B36"/>
    <w:rsid w:val="00030AEC"/>
    <w:rsid w:val="000369CC"/>
    <w:rsid w:val="000434B1"/>
    <w:rsid w:val="00067F05"/>
    <w:rsid w:val="00085793"/>
    <w:rsid w:val="000859FD"/>
    <w:rsid w:val="00086812"/>
    <w:rsid w:val="00091CBF"/>
    <w:rsid w:val="0009310E"/>
    <w:rsid w:val="00093323"/>
    <w:rsid w:val="00093C78"/>
    <w:rsid w:val="00094023"/>
    <w:rsid w:val="00094CAC"/>
    <w:rsid w:val="00096834"/>
    <w:rsid w:val="000A176A"/>
    <w:rsid w:val="000A7A6D"/>
    <w:rsid w:val="000B0F61"/>
    <w:rsid w:val="000B1174"/>
    <w:rsid w:val="000C267B"/>
    <w:rsid w:val="000C67F5"/>
    <w:rsid w:val="000C78BE"/>
    <w:rsid w:val="000D6F13"/>
    <w:rsid w:val="000D7A39"/>
    <w:rsid w:val="000E084D"/>
    <w:rsid w:val="000F023C"/>
    <w:rsid w:val="000F6CD2"/>
    <w:rsid w:val="001035D0"/>
    <w:rsid w:val="00104C42"/>
    <w:rsid w:val="00105E05"/>
    <w:rsid w:val="00106EC2"/>
    <w:rsid w:val="00107809"/>
    <w:rsid w:val="0011028B"/>
    <w:rsid w:val="001258FC"/>
    <w:rsid w:val="00134442"/>
    <w:rsid w:val="00136FAC"/>
    <w:rsid w:val="00137965"/>
    <w:rsid w:val="001472A7"/>
    <w:rsid w:val="001516F2"/>
    <w:rsid w:val="001624FF"/>
    <w:rsid w:val="00166E19"/>
    <w:rsid w:val="001670EB"/>
    <w:rsid w:val="00170C79"/>
    <w:rsid w:val="001742D8"/>
    <w:rsid w:val="0017742A"/>
    <w:rsid w:val="001807A8"/>
    <w:rsid w:val="00183D11"/>
    <w:rsid w:val="00184D05"/>
    <w:rsid w:val="00184E11"/>
    <w:rsid w:val="00195747"/>
    <w:rsid w:val="001C0956"/>
    <w:rsid w:val="001C0C8F"/>
    <w:rsid w:val="001C50FA"/>
    <w:rsid w:val="001C621D"/>
    <w:rsid w:val="001D5D1F"/>
    <w:rsid w:val="001D6C41"/>
    <w:rsid w:val="001F10D8"/>
    <w:rsid w:val="001F4D17"/>
    <w:rsid w:val="0020052F"/>
    <w:rsid w:val="0020055E"/>
    <w:rsid w:val="00202A97"/>
    <w:rsid w:val="0020356C"/>
    <w:rsid w:val="002170DF"/>
    <w:rsid w:val="00217DA1"/>
    <w:rsid w:val="002211A8"/>
    <w:rsid w:val="002228E8"/>
    <w:rsid w:val="00227C6C"/>
    <w:rsid w:val="002312FE"/>
    <w:rsid w:val="002413B3"/>
    <w:rsid w:val="00243A50"/>
    <w:rsid w:val="0024730A"/>
    <w:rsid w:val="00252D38"/>
    <w:rsid w:val="00267458"/>
    <w:rsid w:val="00271B4A"/>
    <w:rsid w:val="00276F51"/>
    <w:rsid w:val="00280EF7"/>
    <w:rsid w:val="00281791"/>
    <w:rsid w:val="00287A07"/>
    <w:rsid w:val="00291257"/>
    <w:rsid w:val="002944DF"/>
    <w:rsid w:val="00295C36"/>
    <w:rsid w:val="00296983"/>
    <w:rsid w:val="002973B4"/>
    <w:rsid w:val="002A3B72"/>
    <w:rsid w:val="002A5B6B"/>
    <w:rsid w:val="002B1DA2"/>
    <w:rsid w:val="002D2FF3"/>
    <w:rsid w:val="002D41E5"/>
    <w:rsid w:val="002D5EAD"/>
    <w:rsid w:val="002E70D3"/>
    <w:rsid w:val="00302F4F"/>
    <w:rsid w:val="0030672E"/>
    <w:rsid w:val="00315463"/>
    <w:rsid w:val="00326D5D"/>
    <w:rsid w:val="0033431C"/>
    <w:rsid w:val="00344DDF"/>
    <w:rsid w:val="00346A3C"/>
    <w:rsid w:val="00362216"/>
    <w:rsid w:val="0036258B"/>
    <w:rsid w:val="00363BE3"/>
    <w:rsid w:val="00364817"/>
    <w:rsid w:val="003716F9"/>
    <w:rsid w:val="00373D79"/>
    <w:rsid w:val="00381A6D"/>
    <w:rsid w:val="00382976"/>
    <w:rsid w:val="0039014B"/>
    <w:rsid w:val="003A054A"/>
    <w:rsid w:val="003A31BB"/>
    <w:rsid w:val="003A3F6B"/>
    <w:rsid w:val="003A490D"/>
    <w:rsid w:val="003B00A9"/>
    <w:rsid w:val="003C1423"/>
    <w:rsid w:val="003C2C0C"/>
    <w:rsid w:val="003D590B"/>
    <w:rsid w:val="003D6256"/>
    <w:rsid w:val="003E284C"/>
    <w:rsid w:val="003F2ED9"/>
    <w:rsid w:val="00400E13"/>
    <w:rsid w:val="00402301"/>
    <w:rsid w:val="00403F6D"/>
    <w:rsid w:val="00406CC3"/>
    <w:rsid w:val="00407715"/>
    <w:rsid w:val="00407C06"/>
    <w:rsid w:val="0042295A"/>
    <w:rsid w:val="00427922"/>
    <w:rsid w:val="00437235"/>
    <w:rsid w:val="004475ED"/>
    <w:rsid w:val="00453538"/>
    <w:rsid w:val="00461BC9"/>
    <w:rsid w:val="00462E69"/>
    <w:rsid w:val="00463041"/>
    <w:rsid w:val="00474A55"/>
    <w:rsid w:val="00482E6A"/>
    <w:rsid w:val="00495AAD"/>
    <w:rsid w:val="00497F04"/>
    <w:rsid w:val="004B39CF"/>
    <w:rsid w:val="004C5AB8"/>
    <w:rsid w:val="004C64E8"/>
    <w:rsid w:val="004F1637"/>
    <w:rsid w:val="00505030"/>
    <w:rsid w:val="0050740B"/>
    <w:rsid w:val="0052719A"/>
    <w:rsid w:val="005276B0"/>
    <w:rsid w:val="00532241"/>
    <w:rsid w:val="00532DBD"/>
    <w:rsid w:val="00545256"/>
    <w:rsid w:val="005475BF"/>
    <w:rsid w:val="00572284"/>
    <w:rsid w:val="005915A7"/>
    <w:rsid w:val="0059601C"/>
    <w:rsid w:val="005973DA"/>
    <w:rsid w:val="005A1FBB"/>
    <w:rsid w:val="005A68ED"/>
    <w:rsid w:val="005A6ACD"/>
    <w:rsid w:val="005B068F"/>
    <w:rsid w:val="005C09FF"/>
    <w:rsid w:val="005C5E53"/>
    <w:rsid w:val="005C6ADD"/>
    <w:rsid w:val="005E111A"/>
    <w:rsid w:val="005F006D"/>
    <w:rsid w:val="005F3A2B"/>
    <w:rsid w:val="0060603E"/>
    <w:rsid w:val="006137F8"/>
    <w:rsid w:val="006153BC"/>
    <w:rsid w:val="00621040"/>
    <w:rsid w:val="00622672"/>
    <w:rsid w:val="00624455"/>
    <w:rsid w:val="00627761"/>
    <w:rsid w:val="00634E4F"/>
    <w:rsid w:val="006419B3"/>
    <w:rsid w:val="006444D7"/>
    <w:rsid w:val="0065540A"/>
    <w:rsid w:val="00655CE2"/>
    <w:rsid w:val="00656DF4"/>
    <w:rsid w:val="006632B6"/>
    <w:rsid w:val="006663F3"/>
    <w:rsid w:val="006675A0"/>
    <w:rsid w:val="0067149C"/>
    <w:rsid w:val="0067184E"/>
    <w:rsid w:val="006767E4"/>
    <w:rsid w:val="006772F4"/>
    <w:rsid w:val="00685734"/>
    <w:rsid w:val="00686991"/>
    <w:rsid w:val="006934C8"/>
    <w:rsid w:val="00696926"/>
    <w:rsid w:val="006B467E"/>
    <w:rsid w:val="006B4A2C"/>
    <w:rsid w:val="006C6199"/>
    <w:rsid w:val="006D7EE7"/>
    <w:rsid w:val="006E01AE"/>
    <w:rsid w:val="006E25C7"/>
    <w:rsid w:val="006E2E90"/>
    <w:rsid w:val="006F1346"/>
    <w:rsid w:val="0070716B"/>
    <w:rsid w:val="00711108"/>
    <w:rsid w:val="00714286"/>
    <w:rsid w:val="007147DE"/>
    <w:rsid w:val="00723A50"/>
    <w:rsid w:val="007316AA"/>
    <w:rsid w:val="00736DEE"/>
    <w:rsid w:val="007474B8"/>
    <w:rsid w:val="00747B8E"/>
    <w:rsid w:val="00751621"/>
    <w:rsid w:val="0075279E"/>
    <w:rsid w:val="007615E7"/>
    <w:rsid w:val="007705ED"/>
    <w:rsid w:val="00781CD7"/>
    <w:rsid w:val="00782658"/>
    <w:rsid w:val="007A2C81"/>
    <w:rsid w:val="007B14FF"/>
    <w:rsid w:val="007D0987"/>
    <w:rsid w:val="007D2591"/>
    <w:rsid w:val="007D710C"/>
    <w:rsid w:val="007E7C6D"/>
    <w:rsid w:val="007F7DEB"/>
    <w:rsid w:val="00806207"/>
    <w:rsid w:val="00807163"/>
    <w:rsid w:val="00820B53"/>
    <w:rsid w:val="00830458"/>
    <w:rsid w:val="00832AD1"/>
    <w:rsid w:val="00842A03"/>
    <w:rsid w:val="0084673E"/>
    <w:rsid w:val="008467C5"/>
    <w:rsid w:val="00867CAF"/>
    <w:rsid w:val="00872481"/>
    <w:rsid w:val="00891865"/>
    <w:rsid w:val="00896B05"/>
    <w:rsid w:val="008A2500"/>
    <w:rsid w:val="008A38E8"/>
    <w:rsid w:val="008A57AC"/>
    <w:rsid w:val="008B0B75"/>
    <w:rsid w:val="008B2AEE"/>
    <w:rsid w:val="008B41B6"/>
    <w:rsid w:val="008B7B14"/>
    <w:rsid w:val="008B7D60"/>
    <w:rsid w:val="008C01AB"/>
    <w:rsid w:val="008D23D8"/>
    <w:rsid w:val="008F6DF3"/>
    <w:rsid w:val="00903DA4"/>
    <w:rsid w:val="00915FE4"/>
    <w:rsid w:val="00916C60"/>
    <w:rsid w:val="00921F7F"/>
    <w:rsid w:val="00926264"/>
    <w:rsid w:val="009336BB"/>
    <w:rsid w:val="009345D8"/>
    <w:rsid w:val="00934CCC"/>
    <w:rsid w:val="00941715"/>
    <w:rsid w:val="009521A5"/>
    <w:rsid w:val="0095266B"/>
    <w:rsid w:val="00952BBA"/>
    <w:rsid w:val="009579EA"/>
    <w:rsid w:val="00960433"/>
    <w:rsid w:val="00960B95"/>
    <w:rsid w:val="0096703E"/>
    <w:rsid w:val="00967849"/>
    <w:rsid w:val="00976782"/>
    <w:rsid w:val="009807FD"/>
    <w:rsid w:val="00980FC9"/>
    <w:rsid w:val="009851C8"/>
    <w:rsid w:val="00986E3D"/>
    <w:rsid w:val="00986ED8"/>
    <w:rsid w:val="00993066"/>
    <w:rsid w:val="009B416A"/>
    <w:rsid w:val="009C5EC2"/>
    <w:rsid w:val="009C65DF"/>
    <w:rsid w:val="009D5E04"/>
    <w:rsid w:val="009E1CFC"/>
    <w:rsid w:val="009E3A7D"/>
    <w:rsid w:val="009F2935"/>
    <w:rsid w:val="009F7854"/>
    <w:rsid w:val="00A051F7"/>
    <w:rsid w:val="00A15735"/>
    <w:rsid w:val="00A251C0"/>
    <w:rsid w:val="00A313B7"/>
    <w:rsid w:val="00A3551D"/>
    <w:rsid w:val="00A3603D"/>
    <w:rsid w:val="00A453E1"/>
    <w:rsid w:val="00A5197A"/>
    <w:rsid w:val="00A574E9"/>
    <w:rsid w:val="00A63DAF"/>
    <w:rsid w:val="00A819C4"/>
    <w:rsid w:val="00A9656D"/>
    <w:rsid w:val="00AA3F9C"/>
    <w:rsid w:val="00AA5B8F"/>
    <w:rsid w:val="00AB5875"/>
    <w:rsid w:val="00AB64F5"/>
    <w:rsid w:val="00AB6A3F"/>
    <w:rsid w:val="00AD5D46"/>
    <w:rsid w:val="00AE28E1"/>
    <w:rsid w:val="00AE5466"/>
    <w:rsid w:val="00AE78A6"/>
    <w:rsid w:val="00B0077F"/>
    <w:rsid w:val="00B014E0"/>
    <w:rsid w:val="00B07A07"/>
    <w:rsid w:val="00B07C3C"/>
    <w:rsid w:val="00B21471"/>
    <w:rsid w:val="00B26999"/>
    <w:rsid w:val="00B30925"/>
    <w:rsid w:val="00B354AF"/>
    <w:rsid w:val="00B53CA2"/>
    <w:rsid w:val="00B5466F"/>
    <w:rsid w:val="00B56E3C"/>
    <w:rsid w:val="00B579E3"/>
    <w:rsid w:val="00B6327B"/>
    <w:rsid w:val="00B6498C"/>
    <w:rsid w:val="00B70B55"/>
    <w:rsid w:val="00B752F4"/>
    <w:rsid w:val="00B8047C"/>
    <w:rsid w:val="00B80845"/>
    <w:rsid w:val="00B80B1D"/>
    <w:rsid w:val="00B8671A"/>
    <w:rsid w:val="00B87C22"/>
    <w:rsid w:val="00B9750F"/>
    <w:rsid w:val="00BA0AA0"/>
    <w:rsid w:val="00BB2E63"/>
    <w:rsid w:val="00BC3D3D"/>
    <w:rsid w:val="00BC5724"/>
    <w:rsid w:val="00BC64C9"/>
    <w:rsid w:val="00BC7938"/>
    <w:rsid w:val="00C0432B"/>
    <w:rsid w:val="00C10CF0"/>
    <w:rsid w:val="00C12BE7"/>
    <w:rsid w:val="00C145AA"/>
    <w:rsid w:val="00C17FE4"/>
    <w:rsid w:val="00C54078"/>
    <w:rsid w:val="00C54B77"/>
    <w:rsid w:val="00C60A20"/>
    <w:rsid w:val="00C62374"/>
    <w:rsid w:val="00C674DC"/>
    <w:rsid w:val="00C70399"/>
    <w:rsid w:val="00C84595"/>
    <w:rsid w:val="00C860DC"/>
    <w:rsid w:val="00C8634F"/>
    <w:rsid w:val="00C8649F"/>
    <w:rsid w:val="00C870C9"/>
    <w:rsid w:val="00C90623"/>
    <w:rsid w:val="00C96B62"/>
    <w:rsid w:val="00CB0C8A"/>
    <w:rsid w:val="00CB36FC"/>
    <w:rsid w:val="00CC3D3B"/>
    <w:rsid w:val="00CC48FF"/>
    <w:rsid w:val="00CD4A56"/>
    <w:rsid w:val="00CE59EC"/>
    <w:rsid w:val="00CE6C80"/>
    <w:rsid w:val="00CF5FF6"/>
    <w:rsid w:val="00CF7432"/>
    <w:rsid w:val="00D02285"/>
    <w:rsid w:val="00D11479"/>
    <w:rsid w:val="00D15DCA"/>
    <w:rsid w:val="00D214C3"/>
    <w:rsid w:val="00D21922"/>
    <w:rsid w:val="00D5213B"/>
    <w:rsid w:val="00D63D82"/>
    <w:rsid w:val="00D74DDA"/>
    <w:rsid w:val="00D77228"/>
    <w:rsid w:val="00D777FB"/>
    <w:rsid w:val="00D8042B"/>
    <w:rsid w:val="00DA4201"/>
    <w:rsid w:val="00DA613E"/>
    <w:rsid w:val="00DB0E46"/>
    <w:rsid w:val="00DB35D8"/>
    <w:rsid w:val="00DB56C6"/>
    <w:rsid w:val="00DB5E5F"/>
    <w:rsid w:val="00DD379B"/>
    <w:rsid w:val="00DD7E5B"/>
    <w:rsid w:val="00DE4E1C"/>
    <w:rsid w:val="00DE4F5F"/>
    <w:rsid w:val="00DE5376"/>
    <w:rsid w:val="00DF1073"/>
    <w:rsid w:val="00DF67D1"/>
    <w:rsid w:val="00E152DF"/>
    <w:rsid w:val="00E231C4"/>
    <w:rsid w:val="00E271DB"/>
    <w:rsid w:val="00E27C91"/>
    <w:rsid w:val="00E377E9"/>
    <w:rsid w:val="00E52492"/>
    <w:rsid w:val="00E61EE3"/>
    <w:rsid w:val="00E65E74"/>
    <w:rsid w:val="00E74212"/>
    <w:rsid w:val="00E77130"/>
    <w:rsid w:val="00E801B5"/>
    <w:rsid w:val="00E85F23"/>
    <w:rsid w:val="00E9159C"/>
    <w:rsid w:val="00EA3F40"/>
    <w:rsid w:val="00EA6B10"/>
    <w:rsid w:val="00EA6F7E"/>
    <w:rsid w:val="00EB179A"/>
    <w:rsid w:val="00EC05B9"/>
    <w:rsid w:val="00ED3CB7"/>
    <w:rsid w:val="00EE71A5"/>
    <w:rsid w:val="00EF073F"/>
    <w:rsid w:val="00EF25FC"/>
    <w:rsid w:val="00EF27F5"/>
    <w:rsid w:val="00EF45A6"/>
    <w:rsid w:val="00F01F6D"/>
    <w:rsid w:val="00F0694E"/>
    <w:rsid w:val="00F15DE7"/>
    <w:rsid w:val="00F242F5"/>
    <w:rsid w:val="00F30492"/>
    <w:rsid w:val="00F416A3"/>
    <w:rsid w:val="00F423F4"/>
    <w:rsid w:val="00F4633A"/>
    <w:rsid w:val="00F51D43"/>
    <w:rsid w:val="00F569C4"/>
    <w:rsid w:val="00F603AA"/>
    <w:rsid w:val="00F67216"/>
    <w:rsid w:val="00F67494"/>
    <w:rsid w:val="00F71F83"/>
    <w:rsid w:val="00F8041E"/>
    <w:rsid w:val="00F81F1B"/>
    <w:rsid w:val="00F82A75"/>
    <w:rsid w:val="00F83568"/>
    <w:rsid w:val="00F90804"/>
    <w:rsid w:val="00F95465"/>
    <w:rsid w:val="00FA0201"/>
    <w:rsid w:val="00FA4DC0"/>
    <w:rsid w:val="00FB0B33"/>
    <w:rsid w:val="00FB6885"/>
    <w:rsid w:val="00FC32AC"/>
    <w:rsid w:val="00FC428B"/>
    <w:rsid w:val="00FC4565"/>
    <w:rsid w:val="00FC512E"/>
    <w:rsid w:val="00FC5BD2"/>
    <w:rsid w:val="00FC6991"/>
    <w:rsid w:val="00FC718B"/>
    <w:rsid w:val="00FD5E76"/>
    <w:rsid w:val="00FD7052"/>
    <w:rsid w:val="00FE14E8"/>
    <w:rsid w:val="00FE5900"/>
    <w:rsid w:val="00FF19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A4930"/>
  <w15:docId w15:val="{304B8071-88DA-4741-9251-BA91ABD2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55F8"/>
    <w:pPr>
      <w:widowControl w:val="0"/>
      <w:jc w:val="both"/>
    </w:pPr>
    <w:rPr>
      <w:kern w:val="2"/>
      <w:sz w:val="21"/>
      <w:szCs w:val="24"/>
      <w:lang w:val="en-GB"/>
    </w:rPr>
  </w:style>
  <w:style w:type="paragraph" w:styleId="3">
    <w:name w:val="heading 3"/>
    <w:basedOn w:val="a"/>
    <w:link w:val="30"/>
    <w:uiPriority w:val="9"/>
    <w:qFormat/>
    <w:rsid w:val="006767E4"/>
    <w:pPr>
      <w:widowControl/>
      <w:spacing w:before="100" w:beforeAutospacing="1" w:after="100" w:afterAutospacing="1"/>
      <w:jc w:val="left"/>
      <w:outlineLvl w:val="2"/>
    </w:pPr>
    <w:rPr>
      <w:rFonts w:ascii="宋体" w:hAnsi="宋体" w:cs="宋体"/>
      <w:b/>
      <w:bCs/>
      <w:kern w:val="0"/>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rsid w:val="007147DE"/>
  </w:style>
  <w:style w:type="paragraph" w:styleId="a4">
    <w:name w:val="footer"/>
    <w:basedOn w:val="a"/>
    <w:rsid w:val="007147DE"/>
    <w:pPr>
      <w:tabs>
        <w:tab w:val="center" w:pos="4153"/>
        <w:tab w:val="right" w:pos="8306"/>
      </w:tabs>
      <w:snapToGrid w:val="0"/>
      <w:jc w:val="left"/>
    </w:pPr>
    <w:rPr>
      <w:sz w:val="18"/>
      <w:szCs w:val="18"/>
    </w:rPr>
  </w:style>
  <w:style w:type="character" w:styleId="a5">
    <w:name w:val="page number"/>
    <w:basedOn w:val="a0"/>
    <w:rsid w:val="007147DE"/>
  </w:style>
  <w:style w:type="paragraph" w:styleId="a6">
    <w:name w:val="Balloon Text"/>
    <w:basedOn w:val="a"/>
    <w:semiHidden/>
    <w:rsid w:val="00003C3A"/>
    <w:rPr>
      <w:sz w:val="18"/>
      <w:szCs w:val="18"/>
    </w:rPr>
  </w:style>
  <w:style w:type="paragraph" w:styleId="a7">
    <w:name w:val="header"/>
    <w:basedOn w:val="a"/>
    <w:link w:val="a8"/>
    <w:rsid w:val="00EC05B9"/>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rsid w:val="00EC05B9"/>
    <w:rPr>
      <w:kern w:val="2"/>
      <w:sz w:val="18"/>
      <w:szCs w:val="18"/>
      <w:lang w:val="en-GB"/>
    </w:rPr>
  </w:style>
  <w:style w:type="character" w:styleId="a9">
    <w:name w:val="annotation reference"/>
    <w:semiHidden/>
    <w:unhideWhenUsed/>
    <w:rsid w:val="00986ED8"/>
    <w:rPr>
      <w:sz w:val="21"/>
      <w:szCs w:val="21"/>
    </w:rPr>
  </w:style>
  <w:style w:type="paragraph" w:styleId="aa">
    <w:name w:val="annotation text"/>
    <w:basedOn w:val="a"/>
    <w:link w:val="ab"/>
    <w:semiHidden/>
    <w:unhideWhenUsed/>
    <w:rsid w:val="00986ED8"/>
    <w:pPr>
      <w:jc w:val="left"/>
    </w:pPr>
  </w:style>
  <w:style w:type="character" w:customStyle="1" w:styleId="ab">
    <w:name w:val="批注文字 字符"/>
    <w:link w:val="aa"/>
    <w:semiHidden/>
    <w:rsid w:val="00986ED8"/>
    <w:rPr>
      <w:kern w:val="2"/>
      <w:sz w:val="21"/>
      <w:szCs w:val="24"/>
      <w:lang w:val="en-GB"/>
    </w:rPr>
  </w:style>
  <w:style w:type="paragraph" w:styleId="ac">
    <w:name w:val="annotation subject"/>
    <w:basedOn w:val="aa"/>
    <w:next w:val="aa"/>
    <w:link w:val="ad"/>
    <w:semiHidden/>
    <w:unhideWhenUsed/>
    <w:rsid w:val="00986ED8"/>
    <w:rPr>
      <w:b/>
      <w:bCs/>
    </w:rPr>
  </w:style>
  <w:style w:type="character" w:customStyle="1" w:styleId="ad">
    <w:name w:val="批注主题 字符"/>
    <w:link w:val="ac"/>
    <w:semiHidden/>
    <w:rsid w:val="00986ED8"/>
    <w:rPr>
      <w:b/>
      <w:bCs/>
      <w:kern w:val="2"/>
      <w:sz w:val="21"/>
      <w:szCs w:val="24"/>
      <w:lang w:val="en-GB"/>
    </w:rPr>
  </w:style>
  <w:style w:type="table" w:styleId="ae">
    <w:name w:val="Table Grid"/>
    <w:basedOn w:val="a1"/>
    <w:rsid w:val="002A5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st Table 6 Colorful"/>
    <w:basedOn w:val="a1"/>
    <w:uiPriority w:val="51"/>
    <w:rsid w:val="002A5B6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f">
    <w:name w:val="Hyperlink"/>
    <w:basedOn w:val="a0"/>
    <w:uiPriority w:val="99"/>
    <w:semiHidden/>
    <w:unhideWhenUsed/>
    <w:rsid w:val="006767E4"/>
    <w:rPr>
      <w:color w:val="0000FF"/>
      <w:u w:val="single"/>
    </w:rPr>
  </w:style>
  <w:style w:type="character" w:customStyle="1" w:styleId="30">
    <w:name w:val="标题 3 字符"/>
    <w:basedOn w:val="a0"/>
    <w:link w:val="3"/>
    <w:uiPriority w:val="9"/>
    <w:rsid w:val="006767E4"/>
    <w:rPr>
      <w:rFonts w:ascii="宋体" w:hAnsi="宋体" w:cs="宋体"/>
      <w:b/>
      <w:bCs/>
      <w:sz w:val="27"/>
      <w:szCs w:val="27"/>
    </w:rPr>
  </w:style>
  <w:style w:type="character" w:styleId="af0">
    <w:name w:val="Placeholder Text"/>
    <w:basedOn w:val="a0"/>
    <w:uiPriority w:val="99"/>
    <w:semiHidden/>
    <w:rsid w:val="001F10D8"/>
    <w:rPr>
      <w:color w:val="808080"/>
    </w:rPr>
  </w:style>
  <w:style w:type="paragraph" w:styleId="af1">
    <w:name w:val="List Paragraph"/>
    <w:basedOn w:val="a"/>
    <w:uiPriority w:val="34"/>
    <w:qFormat/>
    <w:rsid w:val="00CE59EC"/>
    <w:pPr>
      <w:ind w:firstLineChars="200" w:firstLine="420"/>
    </w:pPr>
  </w:style>
  <w:style w:type="character" w:customStyle="1" w:styleId="apple-converted-space">
    <w:name w:val="apple-converted-space"/>
    <w:basedOn w:val="a0"/>
    <w:rsid w:val="003A31BB"/>
  </w:style>
  <w:style w:type="paragraph" w:customStyle="1" w:styleId="Default">
    <w:name w:val="Default"/>
    <w:rsid w:val="008D23D8"/>
    <w:pPr>
      <w:widowControl w:val="0"/>
      <w:autoSpaceDE w:val="0"/>
      <w:autoSpaceDN w:val="0"/>
      <w:adjustRightInd w:val="0"/>
    </w:pPr>
    <w:rPr>
      <w:rFonts w:ascii="Code" w:eastAsia="Code" w:cs="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929276">
      <w:bodyDiv w:val="1"/>
      <w:marLeft w:val="0"/>
      <w:marRight w:val="0"/>
      <w:marTop w:val="0"/>
      <w:marBottom w:val="0"/>
      <w:divBdr>
        <w:top w:val="none" w:sz="0" w:space="0" w:color="auto"/>
        <w:left w:val="none" w:sz="0" w:space="0" w:color="auto"/>
        <w:bottom w:val="none" w:sz="0" w:space="0" w:color="auto"/>
        <w:right w:val="none" w:sz="0" w:space="0" w:color="auto"/>
      </w:divBdr>
      <w:divsChild>
        <w:div w:id="965696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0.wmf"/><Relationship Id="rId26" Type="http://schemas.openxmlformats.org/officeDocument/2006/relationships/image" Target="media/image14.wmf"/><Relationship Id="rId39" Type="http://schemas.openxmlformats.org/officeDocument/2006/relationships/image" Target="media/image19.wmf"/><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oleObject" Target="embeddings/oleObject15.bin"/><Relationship Id="rId47" Type="http://schemas.openxmlformats.org/officeDocument/2006/relationships/hyperlink" Target="http://adsabs.harvard.edu/cgi-bin/author_form?author=Rupprecht,+F&amp;fullauthor=Rupprecht,%20Franziska&amp;charset=UTF-8&amp;db_key=PHY" TargetMode="External"/><Relationship Id="rId50" Type="http://schemas.openxmlformats.org/officeDocument/2006/relationships/hyperlink" Target="http://adsabs.harvard.edu/cgi-bin/author_form?author=van+Wesenbeeck,+B&amp;fullauthor=van%20Wesenbeeck,%20Bregje%20K.&amp;charset=UTF-8&amp;db_key=PHY" TargetMode="External"/><Relationship Id="rId55" Type="http://schemas.openxmlformats.org/officeDocument/2006/relationships/hyperlink" Target="http://adsabs.harvard.edu/cgi-bin/author_form?author=Schimmels,+S&amp;fullauthor=Schimmels,%20Stefan&amp;charset=UTF-8&amp;db_key=PHY" TargetMode="Externa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oleObject" Target="embeddings/oleObject6.bin"/><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oleObject" Target="embeddings/oleObject13.bin"/><Relationship Id="rId45" Type="http://schemas.openxmlformats.org/officeDocument/2006/relationships/hyperlink" Target="http://adsabs.harvard.edu/cgi-bin/author_form?author=Moeller,+I&amp;fullauthor=M%c3%b6ller,%20Iris&amp;charset=UTF-8&amp;db_key=PHY" TargetMode="External"/><Relationship Id="rId53" Type="http://schemas.openxmlformats.org/officeDocument/2006/relationships/hyperlink" Target="http://adsabs.harvard.edu/cgi-bin/author_form?author=Bouma,+T&amp;fullauthor=Bouma,%20Tjeerd%20J.&amp;charset=UTF-8&amp;db_key=PHY" TargetMode="External"/><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xs.glgooo.top/citations?user=kfaRBtsAAAAJ&amp;hl=zh-CN&amp;oi=sra" TargetMode="External"/><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image" Target="media/image18.wmf"/><Relationship Id="rId43" Type="http://schemas.openxmlformats.org/officeDocument/2006/relationships/hyperlink" Target="http://dx.doi.org/10.1016/j.ecss.2006.05.002" TargetMode="External"/><Relationship Id="rId48" Type="http://schemas.openxmlformats.org/officeDocument/2006/relationships/hyperlink" Target="http://adsabs.harvard.edu/cgi-bin/author_form?author=Spencer,+T&amp;fullauthor=Spencer,%20Tom&amp;charset=UTF-8&amp;db_key=PHY" TargetMode="External"/><Relationship Id="rId56" Type="http://schemas.openxmlformats.org/officeDocument/2006/relationships/hyperlink" Target="http://dx.doi.org/10.1097/00010694-198112000-00007" TargetMode="External"/><Relationship Id="rId8" Type="http://schemas.openxmlformats.org/officeDocument/2006/relationships/hyperlink" Target="https://en.wikipedia.org/wiki/Estimation_theory" TargetMode="External"/><Relationship Id="rId51" Type="http://schemas.openxmlformats.org/officeDocument/2006/relationships/hyperlink" Target="http://adsabs.harvard.edu/cgi-bin/author_form?author=Wolters,+G&amp;fullauthor=Wolters,%20Guido&amp;charset=UTF-8&amp;db_key=PHY" TargetMode="External"/><Relationship Id="rId3" Type="http://schemas.openxmlformats.org/officeDocument/2006/relationships/settings" Target="settings.xm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2.bin"/><Relationship Id="rId46" Type="http://schemas.openxmlformats.org/officeDocument/2006/relationships/hyperlink" Target="http://adsabs.harvard.edu/cgi-bin/author_form?author=Kudella,+M&amp;fullauthor=Kudella,%20Matthias&amp;charset=UTF-8&amp;db_key=PHY" TargetMode="External"/><Relationship Id="rId59"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hyperlink" Target="http://adsabs.harvard.edu/cgi-bin/author_form?author=Miranda-Lange,+M&amp;fullauthor=Miranda-Lange,%20Martin&amp;charset=UTF-8&amp;db_key=PH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oleObject" Target="embeddings/oleObject10.bin"/><Relationship Id="rId49" Type="http://schemas.openxmlformats.org/officeDocument/2006/relationships/hyperlink" Target="http://adsabs.harvard.edu/cgi-bin/author_form?author=Paul,+M&amp;fullauthor=Paul,%20Maike&amp;charset=UTF-8&amp;db_key=PHY" TargetMode="External"/><Relationship Id="rId57" Type="http://schemas.openxmlformats.org/officeDocument/2006/relationships/footer" Target="footer1.xml"/><Relationship Id="rId10" Type="http://schemas.openxmlformats.org/officeDocument/2006/relationships/image" Target="media/image3.tiff"/><Relationship Id="rId31" Type="http://schemas.openxmlformats.org/officeDocument/2006/relationships/oleObject" Target="embeddings/oleObject7.bin"/><Relationship Id="rId44" Type="http://schemas.openxmlformats.org/officeDocument/2006/relationships/hyperlink" Target="http://dx.doi.org/10.1016/0925-8574%2893%2990036-F" TargetMode="External"/><Relationship Id="rId52" Type="http://schemas.openxmlformats.org/officeDocument/2006/relationships/hyperlink" Target="http://adsabs.harvard.edu/cgi-bin/author_form?author=Jensen,+K&amp;fullauthor=Jensen,%20Kai&amp;charset=UTF-8&amp;db_key=PHY" TargetMode="External"/><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41</Pages>
  <Words>8496</Words>
  <Characters>48428</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1</vt:lpstr>
    </vt:vector>
  </TitlesOfParts>
  <Company>Microsoft</Company>
  <LinksUpToDate>false</LinksUpToDate>
  <CharactersWithSpaces>56811</CharactersWithSpaces>
  <SharedDoc>false</SharedDoc>
  <HLinks>
    <vt:vector size="144" baseType="variant">
      <vt:variant>
        <vt:i4>6684783</vt:i4>
      </vt:variant>
      <vt:variant>
        <vt:i4>108</vt:i4>
      </vt:variant>
      <vt:variant>
        <vt:i4>0</vt:i4>
      </vt:variant>
      <vt:variant>
        <vt:i4>5</vt:i4>
      </vt:variant>
      <vt:variant>
        <vt:lpwstr>http://dx.doi.org/10.1097/00010694-198112000-00007</vt:lpwstr>
      </vt:variant>
      <vt:variant>
        <vt:lpwstr/>
      </vt:variant>
      <vt:variant>
        <vt:i4>852039</vt:i4>
      </vt:variant>
      <vt:variant>
        <vt:i4>105</vt:i4>
      </vt:variant>
      <vt:variant>
        <vt:i4>0</vt:i4>
      </vt:variant>
      <vt:variant>
        <vt:i4>5</vt:i4>
      </vt:variant>
      <vt:variant>
        <vt:lpwstr>http://dx.doi.org/10.1002/esp.3290100203</vt:lpwstr>
      </vt:variant>
      <vt:variant>
        <vt:lpwstr/>
      </vt:variant>
      <vt:variant>
        <vt:i4>524358</vt:i4>
      </vt:variant>
      <vt:variant>
        <vt:i4>102</vt:i4>
      </vt:variant>
      <vt:variant>
        <vt:i4>0</vt:i4>
      </vt:variant>
      <vt:variant>
        <vt:i4>5</vt:i4>
      </vt:variant>
      <vt:variant>
        <vt:lpwstr>http://dx.doi.org/10.1002/esp.3290060507</vt:lpwstr>
      </vt:variant>
      <vt:variant>
        <vt:lpwstr/>
      </vt:variant>
      <vt:variant>
        <vt:i4>589845</vt:i4>
      </vt:variant>
      <vt:variant>
        <vt:i4>99</vt:i4>
      </vt:variant>
      <vt:variant>
        <vt:i4>0</vt:i4>
      </vt:variant>
      <vt:variant>
        <vt:i4>5</vt:i4>
      </vt:variant>
      <vt:variant>
        <vt:lpwstr>http://dx.doi.org/10.1029/WR025i005p01005</vt:lpwstr>
      </vt:variant>
      <vt:variant>
        <vt:lpwstr/>
      </vt:variant>
      <vt:variant>
        <vt:i4>720915</vt:i4>
      </vt:variant>
      <vt:variant>
        <vt:i4>96</vt:i4>
      </vt:variant>
      <vt:variant>
        <vt:i4>0</vt:i4>
      </vt:variant>
      <vt:variant>
        <vt:i4>5</vt:i4>
      </vt:variant>
      <vt:variant>
        <vt:lpwstr>http://dx.doi.org/10.1029/WR023i007p01225</vt:lpwstr>
      </vt:variant>
      <vt:variant>
        <vt:lpwstr/>
      </vt:variant>
      <vt:variant>
        <vt:i4>655439</vt:i4>
      </vt:variant>
      <vt:variant>
        <vt:i4>93</vt:i4>
      </vt:variant>
      <vt:variant>
        <vt:i4>0</vt:i4>
      </vt:variant>
      <vt:variant>
        <vt:i4>5</vt:i4>
      </vt:variant>
      <vt:variant>
        <vt:lpwstr>http://dx.doi.org/10.1002/esp.340</vt:lpwstr>
      </vt:variant>
      <vt:variant>
        <vt:lpwstr/>
      </vt:variant>
      <vt:variant>
        <vt:i4>2359418</vt:i4>
      </vt:variant>
      <vt:variant>
        <vt:i4>90</vt:i4>
      </vt:variant>
      <vt:variant>
        <vt:i4>0</vt:i4>
      </vt:variant>
      <vt:variant>
        <vt:i4>5</vt:i4>
      </vt:variant>
      <vt:variant>
        <vt:lpwstr>http://dx.doi.org/10.1016/0925-8574%2893%2990036-F</vt:lpwstr>
      </vt:variant>
      <vt:variant>
        <vt:lpwstr/>
      </vt:variant>
      <vt:variant>
        <vt:i4>6160476</vt:i4>
      </vt:variant>
      <vt:variant>
        <vt:i4>84</vt:i4>
      </vt:variant>
      <vt:variant>
        <vt:i4>0</vt:i4>
      </vt:variant>
      <vt:variant>
        <vt:i4>5</vt:i4>
      </vt:variant>
      <vt:variant>
        <vt:lpwstr>http://dx.doi.org/10.1006/ecss.1998.0388</vt:lpwstr>
      </vt:variant>
      <vt:variant>
        <vt:lpwstr/>
      </vt:variant>
      <vt:variant>
        <vt:i4>6684712</vt:i4>
      </vt:variant>
      <vt:variant>
        <vt:i4>81</vt:i4>
      </vt:variant>
      <vt:variant>
        <vt:i4>0</vt:i4>
      </vt:variant>
      <vt:variant>
        <vt:i4>5</vt:i4>
      </vt:variant>
      <vt:variant>
        <vt:lpwstr>http://apps.isiknowledge.com/full_record.do?product=UA&amp;search_mode=GeneralSearch&amp;qid=5&amp;SID=Q1JPNANm2D9boneeJCb&amp;page=1&amp;doc=1&amp;colname=WOS</vt:lpwstr>
      </vt:variant>
      <vt:variant>
        <vt:lpwstr/>
      </vt:variant>
      <vt:variant>
        <vt:i4>8061047</vt:i4>
      </vt:variant>
      <vt:variant>
        <vt:i4>78</vt:i4>
      </vt:variant>
      <vt:variant>
        <vt:i4>0</vt:i4>
      </vt:variant>
      <vt:variant>
        <vt:i4>5</vt:i4>
      </vt:variant>
      <vt:variant>
        <vt:lpwstr>http://dx.doi.org/10.1016/0006-3207%2886%2990095-9</vt:lpwstr>
      </vt:variant>
      <vt:variant>
        <vt:lpwstr/>
      </vt:variant>
      <vt:variant>
        <vt:i4>5832795</vt:i4>
      </vt:variant>
      <vt:variant>
        <vt:i4>75</vt:i4>
      </vt:variant>
      <vt:variant>
        <vt:i4>0</vt:i4>
      </vt:variant>
      <vt:variant>
        <vt:i4>5</vt:i4>
      </vt:variant>
      <vt:variant>
        <vt:lpwstr>http://dx.doi.org/10.2307/1352081</vt:lpwstr>
      </vt:variant>
      <vt:variant>
        <vt:lpwstr/>
      </vt:variant>
      <vt:variant>
        <vt:i4>5701721</vt:i4>
      </vt:variant>
      <vt:variant>
        <vt:i4>72</vt:i4>
      </vt:variant>
      <vt:variant>
        <vt:i4>0</vt:i4>
      </vt:variant>
      <vt:variant>
        <vt:i4>5</vt:i4>
      </vt:variant>
      <vt:variant>
        <vt:lpwstr>http://dx.doi.org/10.2307/1353278</vt:lpwstr>
      </vt:variant>
      <vt:variant>
        <vt:lpwstr/>
      </vt:variant>
      <vt:variant>
        <vt:i4>5701724</vt:i4>
      </vt:variant>
      <vt:variant>
        <vt:i4>69</vt:i4>
      </vt:variant>
      <vt:variant>
        <vt:i4>0</vt:i4>
      </vt:variant>
      <vt:variant>
        <vt:i4>5</vt:i4>
      </vt:variant>
      <vt:variant>
        <vt:lpwstr>http://dx.doi.org/10.2307/2442518</vt:lpwstr>
      </vt:variant>
      <vt:variant>
        <vt:lpwstr/>
      </vt:variant>
      <vt:variant>
        <vt:i4>3538993</vt:i4>
      </vt:variant>
      <vt:variant>
        <vt:i4>66</vt:i4>
      </vt:variant>
      <vt:variant>
        <vt:i4>0</vt:i4>
      </vt:variant>
      <vt:variant>
        <vt:i4>5</vt:i4>
      </vt:variant>
      <vt:variant>
        <vt:lpwstr>http://dx.doi.org/10.1029/1999JC000115</vt:lpwstr>
      </vt:variant>
      <vt:variant>
        <vt:lpwstr/>
      </vt:variant>
      <vt:variant>
        <vt:i4>4653079</vt:i4>
      </vt:variant>
      <vt:variant>
        <vt:i4>63</vt:i4>
      </vt:variant>
      <vt:variant>
        <vt:i4>0</vt:i4>
      </vt:variant>
      <vt:variant>
        <vt:i4>5</vt:i4>
      </vt:variant>
      <vt:variant>
        <vt:lpwstr>http://dx.doi.org/10.1016/j.ecss.2006.05.002</vt:lpwstr>
      </vt:variant>
      <vt:variant>
        <vt:lpwstr/>
      </vt:variant>
      <vt:variant>
        <vt:i4>4325447</vt:i4>
      </vt:variant>
      <vt:variant>
        <vt:i4>60</vt:i4>
      </vt:variant>
      <vt:variant>
        <vt:i4>0</vt:i4>
      </vt:variant>
      <vt:variant>
        <vt:i4>5</vt:i4>
      </vt:variant>
      <vt:variant>
        <vt:lpwstr>http://dx.doi.org/10.3354/meps204101</vt:lpwstr>
      </vt:variant>
      <vt:variant>
        <vt:lpwstr/>
      </vt:variant>
      <vt:variant>
        <vt:i4>4456451</vt:i4>
      </vt:variant>
      <vt:variant>
        <vt:i4>57</vt:i4>
      </vt:variant>
      <vt:variant>
        <vt:i4>0</vt:i4>
      </vt:variant>
      <vt:variant>
        <vt:i4>5</vt:i4>
      </vt:variant>
      <vt:variant>
        <vt:lpwstr>http://dx.doi.org/10.1016/j.geoderma.2004.03.005</vt:lpwstr>
      </vt:variant>
      <vt:variant>
        <vt:lpwstr/>
      </vt:variant>
      <vt:variant>
        <vt:i4>3080236</vt:i4>
      </vt:variant>
      <vt:variant>
        <vt:i4>54</vt:i4>
      </vt:variant>
      <vt:variant>
        <vt:i4>0</vt:i4>
      </vt:variant>
      <vt:variant>
        <vt:i4>5</vt:i4>
      </vt:variant>
      <vt:variant>
        <vt:lpwstr>http://dx.doi.org/10.1046/j.1365-2435.2001.00523.x</vt:lpwstr>
      </vt:variant>
      <vt:variant>
        <vt:lpwstr/>
      </vt:variant>
      <vt:variant>
        <vt:i4>2162688</vt:i4>
      </vt:variant>
      <vt:variant>
        <vt:i4>51</vt:i4>
      </vt:variant>
      <vt:variant>
        <vt:i4>0</vt:i4>
      </vt:variant>
      <vt:variant>
        <vt:i4>5</vt:i4>
      </vt:variant>
      <vt:variant>
        <vt:lpwstr>http://s.wanfangdata.com.cn/paper.aspx?f=detail&amp;n=10&amp;q=%e4%bd%9c%e8%80%85+%3a+%22Koutstaal+B%22++DBID%3aNSTL_QK</vt:lpwstr>
      </vt:variant>
      <vt:variant>
        <vt:lpwstr/>
      </vt:variant>
      <vt:variant>
        <vt:i4>5570597</vt:i4>
      </vt:variant>
      <vt:variant>
        <vt:i4>48</vt:i4>
      </vt:variant>
      <vt:variant>
        <vt:i4>0</vt:i4>
      </vt:variant>
      <vt:variant>
        <vt:i4>5</vt:i4>
      </vt:variant>
      <vt:variant>
        <vt:lpwstr>http://s.wanfangdata.com.cn/paper.aspx?f=detail&amp;n=10&amp;q=%e4%bd%9c%e8%80%85+%3a+%22Van+Hal+J%22++DBID%3aNSTL_QK</vt:lpwstr>
      </vt:variant>
      <vt:variant>
        <vt:lpwstr/>
      </vt:variant>
      <vt:variant>
        <vt:i4>4653168</vt:i4>
      </vt:variant>
      <vt:variant>
        <vt:i4>45</vt:i4>
      </vt:variant>
      <vt:variant>
        <vt:i4>0</vt:i4>
      </vt:variant>
      <vt:variant>
        <vt:i4>5</vt:i4>
      </vt:variant>
      <vt:variant>
        <vt:lpwstr>http://s.wanfangdata.com.cn/paper.aspx?f=detail&amp;n=10&amp;q=%e4%bd%9c%e8%80%85+%3a+%22Nielsen+KL%22++DBID%3aNSTL_QK</vt:lpwstr>
      </vt:variant>
      <vt:variant>
        <vt:lpwstr/>
      </vt:variant>
      <vt:variant>
        <vt:i4>3670036</vt:i4>
      </vt:variant>
      <vt:variant>
        <vt:i4>42</vt:i4>
      </vt:variant>
      <vt:variant>
        <vt:i4>0</vt:i4>
      </vt:variant>
      <vt:variant>
        <vt:i4>5</vt:i4>
      </vt:variant>
      <vt:variant>
        <vt:lpwstr>http://s.wanfangdata.com.cn/paper.aspx?f=detail&amp;n=10&amp;q=%e4%bd%9c%e8%80%85+%3a+%22Bouma+TJ%22++DBID%3aNSTL_QK</vt:lpwstr>
      </vt:variant>
      <vt:variant>
        <vt:lpwstr/>
      </vt:variant>
      <vt:variant>
        <vt:i4>7340145</vt:i4>
      </vt:variant>
      <vt:variant>
        <vt:i4>39</vt:i4>
      </vt:variant>
      <vt:variant>
        <vt:i4>0</vt:i4>
      </vt:variant>
      <vt:variant>
        <vt:i4>5</vt:i4>
      </vt:variant>
      <vt:variant>
        <vt:lpwstr>http://dx.doi.org/10.1016/0037-0738%2892%2990077-5</vt:lpwstr>
      </vt:variant>
      <vt:variant>
        <vt:lpwstr/>
      </vt:variant>
      <vt:variant>
        <vt:i4>7143470</vt:i4>
      </vt:variant>
      <vt:variant>
        <vt:i4>36</vt:i4>
      </vt:variant>
      <vt:variant>
        <vt:i4>0</vt:i4>
      </vt:variant>
      <vt:variant>
        <vt:i4>5</vt:i4>
      </vt:variant>
      <vt:variant>
        <vt:lpwstr>http://dx.doi.org/10.1007/s002540050182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Yining Chen</dc:creator>
  <cp:keywords/>
  <dc:description/>
  <cp:lastModifiedBy>陈一宁</cp:lastModifiedBy>
  <cp:revision>6</cp:revision>
  <dcterms:created xsi:type="dcterms:W3CDTF">2018-11-26T03:04:00Z</dcterms:created>
  <dcterms:modified xsi:type="dcterms:W3CDTF">2018-12-12T06:37:00Z</dcterms:modified>
</cp:coreProperties>
</file>