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2C4EE" w14:textId="79C8FDD9" w:rsidR="00B2084C" w:rsidRDefault="006068ED" w:rsidP="007C082B">
      <w:pPr>
        <w:ind w:firstLine="0"/>
        <w:jc w:val="center"/>
        <w:rPr>
          <w:b/>
          <w:sz w:val="28"/>
        </w:rPr>
      </w:pPr>
      <w:bookmarkStart w:id="0" w:name="_GoBack"/>
      <w:bookmarkEnd w:id="0"/>
      <w:r w:rsidRPr="00D8618E">
        <w:rPr>
          <w:b/>
          <w:sz w:val="28"/>
        </w:rPr>
        <w:t xml:space="preserve">Realizing Value from Project </w:t>
      </w:r>
      <w:r w:rsidR="00C44EF3">
        <w:rPr>
          <w:b/>
          <w:sz w:val="28"/>
        </w:rPr>
        <w:t>Implementation</w:t>
      </w:r>
      <w:r w:rsidRPr="00D8618E">
        <w:rPr>
          <w:b/>
          <w:sz w:val="28"/>
        </w:rPr>
        <w:t xml:space="preserve"> under Uncertainty: An exploratory study using System Dynamics</w:t>
      </w:r>
      <w:r w:rsidR="00235AA9" w:rsidRPr="00D8618E">
        <w:rPr>
          <w:rStyle w:val="FootnoteReference"/>
          <w:b/>
          <w:sz w:val="28"/>
        </w:rPr>
        <w:footnoteReference w:id="1"/>
      </w:r>
    </w:p>
    <w:p w14:paraId="58D0E78D" w14:textId="77777777" w:rsidR="006E5475" w:rsidRDefault="006E5475" w:rsidP="007C082B">
      <w:pPr>
        <w:ind w:firstLine="0"/>
        <w:jc w:val="center"/>
        <w:rPr>
          <w:b/>
          <w:sz w:val="28"/>
        </w:rPr>
      </w:pPr>
    </w:p>
    <w:p w14:paraId="6A42AA9E" w14:textId="125450DF" w:rsidR="00EB4038" w:rsidRPr="00EB4038" w:rsidRDefault="00EB4038" w:rsidP="00EB4038">
      <w:pPr>
        <w:ind w:firstLine="0"/>
        <w:jc w:val="center"/>
        <w:rPr>
          <w:b/>
          <w:sz w:val="28"/>
          <w:vertAlign w:val="superscript"/>
        </w:rPr>
      </w:pPr>
      <w:r w:rsidRPr="00EB4038">
        <w:rPr>
          <w:b/>
          <w:sz w:val="28"/>
        </w:rPr>
        <w:t>Lin Wang</w:t>
      </w:r>
      <w:r>
        <w:rPr>
          <w:b/>
          <w:sz w:val="28"/>
          <w:vertAlign w:val="superscript"/>
        </w:rPr>
        <w:t>a</w:t>
      </w:r>
      <w:r w:rsidRPr="00EB4038">
        <w:rPr>
          <w:b/>
          <w:sz w:val="28"/>
        </w:rPr>
        <w:t>, Martin Kunc</w:t>
      </w:r>
      <w:r w:rsidRPr="00EB4038">
        <w:rPr>
          <w:b/>
          <w:sz w:val="28"/>
          <w:vertAlign w:val="superscript"/>
        </w:rPr>
        <w:t>b</w:t>
      </w:r>
      <w:r w:rsidRPr="00EB4038">
        <w:rPr>
          <w:b/>
          <w:sz w:val="28"/>
        </w:rPr>
        <w:t>, Si-jun Bai</w:t>
      </w:r>
      <w:r>
        <w:rPr>
          <w:b/>
          <w:sz w:val="28"/>
          <w:vertAlign w:val="superscript"/>
        </w:rPr>
        <w:t>c</w:t>
      </w:r>
    </w:p>
    <w:p w14:paraId="03E1D9EF" w14:textId="70CFAD92" w:rsidR="00EB4038" w:rsidRDefault="00EB4038" w:rsidP="00EB4038">
      <w:pPr>
        <w:ind w:firstLine="0"/>
        <w:jc w:val="center"/>
        <w:rPr>
          <w:b/>
          <w:sz w:val="28"/>
        </w:rPr>
      </w:pPr>
    </w:p>
    <w:p w14:paraId="39DD39C9" w14:textId="77777777" w:rsidR="00EB4038" w:rsidRPr="00EB4038" w:rsidRDefault="00EB4038" w:rsidP="00EB4038">
      <w:pPr>
        <w:ind w:firstLine="0"/>
        <w:jc w:val="center"/>
        <w:rPr>
          <w:sz w:val="24"/>
        </w:rPr>
      </w:pPr>
      <w:r w:rsidRPr="00EB4038">
        <w:rPr>
          <w:sz w:val="24"/>
        </w:rPr>
        <w:t>a Management School, Northwestern Polytechnical University, Xi'an 710129, PR China</w:t>
      </w:r>
    </w:p>
    <w:p w14:paraId="76FEB01A" w14:textId="77777777" w:rsidR="00EB4038" w:rsidRPr="00EB4038" w:rsidRDefault="00EB4038" w:rsidP="00EB4038">
      <w:pPr>
        <w:ind w:firstLine="0"/>
        <w:jc w:val="center"/>
        <w:rPr>
          <w:sz w:val="24"/>
        </w:rPr>
      </w:pPr>
      <w:r w:rsidRPr="00EB4038">
        <w:rPr>
          <w:sz w:val="24"/>
        </w:rPr>
        <w:t>b Warwick Business School, University of Warwick, CV4 7AL Coventry, UK</w:t>
      </w:r>
    </w:p>
    <w:p w14:paraId="1A985920" w14:textId="23B6DEB7" w:rsidR="00EB4038" w:rsidRPr="00EB4038" w:rsidRDefault="00EB4038" w:rsidP="00EB4038">
      <w:pPr>
        <w:ind w:firstLine="0"/>
        <w:jc w:val="center"/>
        <w:rPr>
          <w:sz w:val="24"/>
        </w:rPr>
      </w:pPr>
      <w:r w:rsidRPr="00EB4038">
        <w:rPr>
          <w:sz w:val="24"/>
        </w:rPr>
        <w:t>c Management School, Northwestern Polytechnical University, Xi'an 710129, PR China</w:t>
      </w:r>
    </w:p>
    <w:p w14:paraId="70FEF4E2" w14:textId="77777777" w:rsidR="00EB4038" w:rsidRDefault="00EB4038" w:rsidP="007C082B">
      <w:pPr>
        <w:ind w:firstLine="0"/>
        <w:jc w:val="center"/>
        <w:rPr>
          <w:b/>
          <w:sz w:val="28"/>
        </w:rPr>
      </w:pPr>
    </w:p>
    <w:p w14:paraId="47AF475D" w14:textId="77777777" w:rsidR="00EB4038" w:rsidRDefault="00EB4038" w:rsidP="007C082B">
      <w:pPr>
        <w:ind w:firstLine="0"/>
        <w:jc w:val="center"/>
        <w:rPr>
          <w:b/>
          <w:sz w:val="28"/>
        </w:rPr>
      </w:pPr>
    </w:p>
    <w:p w14:paraId="2A519826" w14:textId="77777777" w:rsidR="00EB4038" w:rsidRDefault="00EB4038" w:rsidP="007C082B">
      <w:pPr>
        <w:ind w:firstLine="0"/>
        <w:jc w:val="center"/>
        <w:rPr>
          <w:b/>
          <w:sz w:val="28"/>
        </w:rPr>
      </w:pPr>
    </w:p>
    <w:p w14:paraId="1746A9B9" w14:textId="5EB54C8E" w:rsidR="00EB4038" w:rsidRPr="006E5475" w:rsidRDefault="006E5475" w:rsidP="007C082B">
      <w:pPr>
        <w:ind w:firstLine="0"/>
        <w:jc w:val="center"/>
        <w:rPr>
          <w:b/>
          <w:sz w:val="36"/>
        </w:rPr>
      </w:pPr>
      <w:r w:rsidRPr="006E5475">
        <w:rPr>
          <w:b/>
          <w:sz w:val="36"/>
        </w:rPr>
        <w:t>International Journal of Project Management</w:t>
      </w:r>
    </w:p>
    <w:p w14:paraId="0CE9CF5D" w14:textId="77777777" w:rsidR="00EB4038" w:rsidRDefault="00EB4038" w:rsidP="007C082B">
      <w:pPr>
        <w:ind w:firstLine="0"/>
        <w:jc w:val="center"/>
        <w:rPr>
          <w:b/>
          <w:sz w:val="28"/>
        </w:rPr>
      </w:pPr>
    </w:p>
    <w:p w14:paraId="00056815" w14:textId="2BE178BE" w:rsidR="00EB4038" w:rsidRPr="00EB4038" w:rsidRDefault="00EB4038" w:rsidP="007C082B">
      <w:pPr>
        <w:ind w:firstLine="0"/>
        <w:jc w:val="center"/>
      </w:pPr>
      <w:r w:rsidRPr="00EB4038">
        <w:t>Received 26 August 2016; received in revised form 22 December 2016; accepted 12 January 2017</w:t>
      </w:r>
    </w:p>
    <w:p w14:paraId="6A76A958" w14:textId="619FDF6A" w:rsidR="00EB4038" w:rsidRDefault="00EB4038">
      <w:pPr>
        <w:spacing w:after="200" w:line="276" w:lineRule="auto"/>
        <w:ind w:firstLine="0"/>
        <w:jc w:val="left"/>
        <w:rPr>
          <w:b/>
          <w:sz w:val="28"/>
        </w:rPr>
      </w:pPr>
      <w:r>
        <w:rPr>
          <w:b/>
          <w:sz w:val="28"/>
        </w:rPr>
        <w:br w:type="page"/>
      </w:r>
    </w:p>
    <w:p w14:paraId="4D4AC797" w14:textId="77777777" w:rsidR="00EB4038" w:rsidRPr="00921BDA" w:rsidRDefault="00EB4038" w:rsidP="007C082B">
      <w:pPr>
        <w:ind w:firstLine="0"/>
        <w:jc w:val="center"/>
        <w:rPr>
          <w:b/>
          <w:sz w:val="28"/>
        </w:rPr>
      </w:pPr>
    </w:p>
    <w:p w14:paraId="12BC2EFC" w14:textId="5E3EA7B5" w:rsidR="00570BB4" w:rsidRPr="00755EC4" w:rsidRDefault="00B2084C" w:rsidP="001565AF">
      <w:pPr>
        <w:widowControl w:val="0"/>
        <w:autoSpaceDE w:val="0"/>
        <w:autoSpaceDN w:val="0"/>
        <w:adjustRightInd w:val="0"/>
        <w:ind w:firstLine="0"/>
        <w:rPr>
          <w:szCs w:val="22"/>
        </w:rPr>
      </w:pPr>
      <w:r w:rsidRPr="00755EC4">
        <w:rPr>
          <w:b/>
          <w:szCs w:val="22"/>
        </w:rPr>
        <w:t>Abstract</w:t>
      </w:r>
      <w:r w:rsidR="00921BDA" w:rsidRPr="00755EC4">
        <w:rPr>
          <w:b/>
          <w:szCs w:val="22"/>
        </w:rPr>
        <w:t>:</w:t>
      </w:r>
      <w:r w:rsidR="00235AA9" w:rsidRPr="00755EC4">
        <w:rPr>
          <w:b/>
          <w:szCs w:val="22"/>
        </w:rPr>
        <w:t xml:space="preserve"> </w:t>
      </w:r>
      <w:r w:rsidR="00516C2F" w:rsidRPr="00755EC4">
        <w:rPr>
          <w:szCs w:val="22"/>
        </w:rPr>
        <w:t>Project Implementation</w:t>
      </w:r>
      <w:r w:rsidR="00570BB4" w:rsidRPr="00755EC4">
        <w:rPr>
          <w:szCs w:val="22"/>
        </w:rPr>
        <w:t xml:space="preserve"> is not a trivial task even after careful planning and scheduling. One of the reasons is the existence of unexpected events at strategic and operational levels during the project execution process. This paper presents a system dynamics model of a project monitoring and control system. Embedded with both strategic and tactical uncertainties, the model experiments with typical remedial actions to disturbances during the implementation of a project under a behavioral paradigm. Simple proportional adjustment seems to work well under low levels of unexpected disturbances but prospect theory-based behavior works better under extreme situations. Our findings indicate over-reacting behavior, which is influenced by biases</w:t>
      </w:r>
      <w:r w:rsidR="003B29A0" w:rsidRPr="00755EC4">
        <w:rPr>
          <w:szCs w:val="22"/>
        </w:rPr>
        <w:t xml:space="preserve"> and</w:t>
      </w:r>
      <w:r w:rsidR="00570BB4" w:rsidRPr="00755EC4">
        <w:rPr>
          <w:szCs w:val="22"/>
        </w:rPr>
        <w:t xml:space="preserve"> reporting errors, can generate project escalation. Thus, thresholds for remedial actions should be implemented in project control and monitoring systems to avoid over-reacting behavior leading to escalation and waste of resources. </w:t>
      </w:r>
    </w:p>
    <w:p w14:paraId="711612BE" w14:textId="43FB7007" w:rsidR="00C96C71" w:rsidRPr="00755EC4" w:rsidRDefault="00B2084C" w:rsidP="00D862D7">
      <w:pPr>
        <w:ind w:firstLine="0"/>
        <w:rPr>
          <w:szCs w:val="22"/>
        </w:rPr>
      </w:pPr>
      <w:r w:rsidRPr="00755EC4">
        <w:rPr>
          <w:b/>
          <w:szCs w:val="22"/>
        </w:rPr>
        <w:t>Keywords:</w:t>
      </w:r>
      <w:r w:rsidR="00C96C71" w:rsidRPr="00755EC4">
        <w:rPr>
          <w:b/>
          <w:szCs w:val="22"/>
        </w:rPr>
        <w:t xml:space="preserve"> </w:t>
      </w:r>
      <w:r w:rsidR="00C44EF3" w:rsidRPr="00755EC4">
        <w:rPr>
          <w:szCs w:val="22"/>
        </w:rPr>
        <w:t>System Dynamics; Project Management; Behavioral OR</w:t>
      </w:r>
    </w:p>
    <w:p w14:paraId="090E5248" w14:textId="48D7BCC7" w:rsidR="00EB4038" w:rsidRDefault="00EB4038">
      <w:pPr>
        <w:spacing w:after="200" w:line="276" w:lineRule="auto"/>
        <w:ind w:firstLine="0"/>
        <w:jc w:val="left"/>
      </w:pPr>
      <w:r>
        <w:br w:type="page"/>
      </w:r>
    </w:p>
    <w:p w14:paraId="1771FEBA" w14:textId="77777777" w:rsidR="00D862D7" w:rsidRPr="00921BDA" w:rsidRDefault="00D862D7" w:rsidP="00D862D7">
      <w:pPr>
        <w:ind w:firstLine="0"/>
      </w:pPr>
    </w:p>
    <w:p w14:paraId="76D9E913" w14:textId="77777777" w:rsidR="00B2084C" w:rsidRDefault="00C96C71" w:rsidP="00DE3E92">
      <w:pPr>
        <w:pStyle w:val="Heading1"/>
      </w:pPr>
      <w:r w:rsidRPr="00D8618E">
        <w:t>1. Introduction</w:t>
      </w:r>
    </w:p>
    <w:p w14:paraId="4C5F18AC" w14:textId="623657B6" w:rsidR="00570BB4" w:rsidRDefault="00570BB4" w:rsidP="00DE3E92">
      <w:r w:rsidRPr="00570BB4">
        <w:t>Organizations undertake projects as vital means to implement strategy and realize value (Chih and Zwikael, 2015). However, a great proportion of projects fail, e.g. in 2015 only 29% of software projects are successful, with 52% of the projects cancelled and 19% failed to deliver the expected results (Dannis, 2015). One of the main reasons for this situation lies in today’s rapidly changing environment. Uncertainties, which cannot be fully estimated and often involve ‘unknown- unknown’ events like evolving strategy, introduction of new technology and resource conflicts, have impact on project implementation and force the deviation of perceived value from expected goals. Thus even if organizations make great efforts to maintain accurate evaluation of the uncertainties and devise well-designed project plans, project plans never perform in the predicted</w:t>
      </w:r>
      <w:r>
        <w:t xml:space="preserve"> way, and if the deviation grows, project</w:t>
      </w:r>
      <w:r w:rsidR="00265CDF">
        <w:t>s</w:t>
      </w:r>
      <w:r>
        <w:t xml:space="preserve"> will fail. Under these circumstances, effective project implementation processes that consider dynamism under uncertainty should be explored.</w:t>
      </w:r>
    </w:p>
    <w:p w14:paraId="77424BCF" w14:textId="6677B529" w:rsidR="00570BB4" w:rsidRDefault="00570BB4" w:rsidP="00DE3E92">
      <w:pPr>
        <w:rPr>
          <w:rFonts w:eastAsia="SimSun"/>
        </w:rPr>
      </w:pPr>
      <w:r>
        <w:t xml:space="preserve">Two key problems </w:t>
      </w:r>
      <w:r w:rsidR="001565AF">
        <w:rPr>
          <w:rFonts w:eastAsia="SimSun" w:hint="eastAsia"/>
        </w:rPr>
        <w:t>challenge</w:t>
      </w:r>
      <w:r w:rsidR="001565AF">
        <w:t xml:space="preserve"> </w:t>
      </w:r>
      <w:r>
        <w:t xml:space="preserve">the management of projects. First, unforeseen events, which always happen without warning signals, generate disruptions and leave serious impacts in the ability to generate value from projects. Thus project implementation processes should involve not only foresight but also take remedial actions in response to these unexpected changes, requiring the combination of both proactive and reactive activities. Second, the existence of feedback mechanisms can affect project implementation. Projects are often complex systems, in which different components </w:t>
      </w:r>
      <w:r w:rsidR="001565AF">
        <w:rPr>
          <w:rFonts w:eastAsia="SimSun" w:hint="eastAsia"/>
        </w:rPr>
        <w:t>have non-linear interdependencies</w:t>
      </w:r>
      <w:r>
        <w:t xml:space="preserve">. Thus </w:t>
      </w:r>
      <w:r w:rsidR="001565AF">
        <w:rPr>
          <w:rFonts w:eastAsia="SimSun" w:hint="eastAsia"/>
        </w:rPr>
        <w:t xml:space="preserve">even small </w:t>
      </w:r>
      <w:r>
        <w:t xml:space="preserve">variation in individual components </w:t>
      </w:r>
      <w:r w:rsidR="001565AF">
        <w:rPr>
          <w:rFonts w:eastAsia="SimSun" w:hint="eastAsia"/>
        </w:rPr>
        <w:t xml:space="preserve">may diffuse </w:t>
      </w:r>
      <w:r w:rsidR="0061491E">
        <w:rPr>
          <w:rFonts w:eastAsia="SimSun"/>
        </w:rPr>
        <w:t>in</w:t>
      </w:r>
      <w:r w:rsidR="001565AF">
        <w:rPr>
          <w:rFonts w:eastAsia="SimSun" w:hint="eastAsia"/>
        </w:rPr>
        <w:t>to serious crisis</w:t>
      </w:r>
      <w:r>
        <w:t xml:space="preserve"> on the </w:t>
      </w:r>
      <w:r w:rsidR="001565AF">
        <w:rPr>
          <w:rFonts w:eastAsia="SimSun" w:hint="eastAsia"/>
        </w:rPr>
        <w:t>overall</w:t>
      </w:r>
      <w:r w:rsidR="001565AF">
        <w:t xml:space="preserve"> </w:t>
      </w:r>
      <w:r>
        <w:t xml:space="preserve">project, which means that it is hard to understand the effect of actions on project outcomes (Williams, 2003). </w:t>
      </w:r>
      <w:r w:rsidR="00F57E62">
        <w:t xml:space="preserve"> </w:t>
      </w:r>
      <w:r w:rsidR="00F57E62">
        <w:rPr>
          <w:rFonts w:eastAsia="SimSun"/>
        </w:rPr>
        <w:t>We propose a</w:t>
      </w:r>
      <w:r w:rsidR="00F57E62">
        <w:t xml:space="preserve"> model to analyze </w:t>
      </w:r>
      <w:r w:rsidR="0018425F">
        <w:t xml:space="preserve">, </w:t>
      </w:r>
      <w:r w:rsidR="00F57E62">
        <w:t>from a strategic perspective</w:t>
      </w:r>
      <w:r w:rsidR="0018425F">
        <w:t>,</w:t>
      </w:r>
      <w:r w:rsidR="00F57E62">
        <w:t xml:space="preserve"> the management of organizational projects where project goals can evolve in a dynamic and uncertain environment and the remedial actions adopted by managers are influenced by behavioral biases. Our approach is based on a concept of projects as open systems, where project managers intend to maintain equilibrium between the value expected to be created and the value that is being created.</w:t>
      </w:r>
      <w:r w:rsidR="0018425F">
        <w:t xml:space="preserve"> </w:t>
      </w:r>
      <w:r w:rsidR="0018425F">
        <w:lastRenderedPageBreak/>
        <w:t xml:space="preserve">Thus, our research aim is to identify what project managers’ responses are more adequate given the impact of uncertainties on project implementation. </w:t>
      </w:r>
    </w:p>
    <w:p w14:paraId="761D265B" w14:textId="796F2764" w:rsidR="001565AF" w:rsidRDefault="001565AF" w:rsidP="00DE3E92">
      <w:pPr>
        <w:rPr>
          <w:rFonts w:eastAsia="SimSun"/>
        </w:rPr>
      </w:pPr>
      <w:r w:rsidRPr="001565AF">
        <w:rPr>
          <w:rFonts w:eastAsia="SimSun"/>
        </w:rPr>
        <w:t>In project management practice, some approaches have already been applied to mitigate the deviation, such as Critical Path Method (CPM), Program Evaluation and Review Technique (PERT), and Earned Value Method (EVM) (Pinto and Slevin, 1988). These network-based tools, though widely adopted, are not fully applicable to tackle the complex situation mentioned above. Their deficiencies comprise the narrow focus on specific operational aspects (cost, schedule and quality), inability to deal with non-linear interrelations and the static perspective to recover the projects to pre-determined baselines (Sang, 2005). As projects are implemented in open environments, stakeholders have to continuously respond to internal and external changes (Park, 2003;). Both the strategic goals and project status evolve constantly and require timely managerial interventions. Besides, since human activities dominate the project implementation process, including perceiving and reporting the changes, evaluating the remedial action proposals and making decisions, behavioral biases like reporting errors and escalation of commitment should not be ignored (Meyer, 2014). Thus, project monitoring and control in the implementation process is not all about the ‘hard’ operational data, but calls for a strategic framework that integrates the dynamic nature of projects and human factors.</w:t>
      </w:r>
    </w:p>
    <w:p w14:paraId="76FE813C" w14:textId="196DD58A" w:rsidR="001565AF" w:rsidRPr="00EB4038" w:rsidRDefault="001565AF" w:rsidP="00DE3E92">
      <w:pPr>
        <w:rPr>
          <w:rFonts w:eastAsia="SimSun"/>
        </w:rPr>
      </w:pPr>
      <w:r w:rsidRPr="001565AF">
        <w:rPr>
          <w:rFonts w:eastAsia="SimSun"/>
        </w:rPr>
        <w:t>System Dynamics (SD), which proves to be effective in analyzing and modelling complex and dynamic social systems (Zhang, 2014), is thus introduced to support project implementation. The applicability of SD can be illustrated in three main aspects (Rodrigues, 2000): (1) SD adopts a holistic and systemic perspective, thus the strategic achievements of projects can be analyzed with a comprehensive consideration of operational dimensions; (2) SD focuses on the dynamic interactions between different project components</w:t>
      </w:r>
      <w:r w:rsidR="0061491E">
        <w:rPr>
          <w:rFonts w:eastAsia="SimSun"/>
        </w:rPr>
        <w:t>, h</w:t>
      </w:r>
      <w:r w:rsidRPr="001565AF">
        <w:rPr>
          <w:rFonts w:eastAsia="SimSun"/>
        </w:rPr>
        <w:t>ence, the overall impacts of changes (both from environmental disturbances and human reactions) can be observed considering various feedback effects</w:t>
      </w:r>
      <w:r w:rsidR="0061491E">
        <w:rPr>
          <w:rFonts w:eastAsia="SimSun"/>
        </w:rPr>
        <w:t xml:space="preserve"> embedding an ‘open system’ view of project implementation</w:t>
      </w:r>
      <w:r w:rsidRPr="001565AF">
        <w:rPr>
          <w:rFonts w:eastAsia="SimSun"/>
        </w:rPr>
        <w:t>; (3) SD explicitly captures the subjective factors, and then human behaviors can be incorporated. Moreover, the modelling process of SD combines both ‘soft’ and ‘hard’ paradigms (Pidd, 2009; Rodrigues, 2000): Firstly, when formulating the SD model, multiple stakeholders have to coordinate on the central structure of the system (main components, links a</w:t>
      </w:r>
      <w:r w:rsidRPr="001565AF">
        <w:rPr>
          <w:rFonts w:eastAsia="SimSun" w:hint="eastAsia"/>
        </w:rPr>
        <w:t xml:space="preserve">nd feedback loops) and then draw up the causal diagram. This </w:t>
      </w:r>
      <w:r w:rsidRPr="001565AF">
        <w:rPr>
          <w:rFonts w:eastAsia="SimSun" w:hint="eastAsia"/>
        </w:rPr>
        <w:lastRenderedPageBreak/>
        <w:t>procedure promotes the organizational learning and provides insights into project implementation</w:t>
      </w:r>
      <w:r w:rsidRPr="001565AF">
        <w:rPr>
          <w:rFonts w:eastAsia="SimSun" w:hint="eastAsia"/>
        </w:rPr>
        <w:t>；</w:t>
      </w:r>
      <w:r w:rsidRPr="001565AF">
        <w:rPr>
          <w:rFonts w:eastAsia="SimSun" w:hint="eastAsia"/>
        </w:rPr>
        <w:t>The second procedure is the computer-based simulation, which provides explicit suggestions such as</w:t>
      </w:r>
      <w:r w:rsidRPr="001565AF">
        <w:rPr>
          <w:rFonts w:eastAsia="SimSun"/>
        </w:rPr>
        <w:t xml:space="preserve"> what the possible remedial actions would bring, and when and how to intervene. At this procedure, the SD model can use operational data monitored by conventional methods.</w:t>
      </w:r>
    </w:p>
    <w:p w14:paraId="05AF132B" w14:textId="2615E689" w:rsidR="00570BB4" w:rsidRDefault="00570BB4" w:rsidP="00DE3E92">
      <w:r>
        <w:t xml:space="preserve">Lyneis et al. (2001) found that SD can support project management in a number of ways: de- signing project schedules and resource allocation, determining measurement and reward systems, evaluating risks, and learning from past projects achieving important savings compared to projects developed without SD. Roberts (2007) </w:t>
      </w:r>
      <w:r w:rsidR="00FF3C0C">
        <w:t xml:space="preserve"> </w:t>
      </w:r>
      <w:r w:rsidR="0061491E">
        <w:t>suggested</w:t>
      </w:r>
      <w:r w:rsidR="001565AF">
        <w:rPr>
          <w:rFonts w:eastAsia="SimSun" w:hint="eastAsia"/>
        </w:rPr>
        <w:t xml:space="preserve"> </w:t>
      </w:r>
      <w:r>
        <w:t>the principle ‘rework cycle’ is at the heart of modeling projects using SD. The main characteristics of this research are</w:t>
      </w:r>
      <w:r w:rsidR="0061491E">
        <w:t>:</w:t>
      </w:r>
      <w:r>
        <w:t xml:space="preserve"> the focus on specific tasks and the use of resources to deal with the rework cycle. Our model takes a different view compared with the previous works, which does not focus on the rework cycle or specific tasks but the impact of strategic changes that can make the project irrelevant for the organization independently of their efficiency in terms of time and costs.</w:t>
      </w:r>
    </w:p>
    <w:p w14:paraId="55B73BB7" w14:textId="67D5799F" w:rsidR="001565AF" w:rsidRDefault="001565AF" w:rsidP="00DE3E92">
      <w:pPr>
        <w:rPr>
          <w:rFonts w:eastAsia="SimSun"/>
        </w:rPr>
      </w:pPr>
    </w:p>
    <w:p w14:paraId="2F15F1B1" w14:textId="03A7A8D3" w:rsidR="00570BB4" w:rsidRPr="00570BB4" w:rsidRDefault="001565AF" w:rsidP="00DE3E92">
      <w:r>
        <w:rPr>
          <w:rFonts w:eastAsia="SimSun" w:hint="eastAsia"/>
        </w:rPr>
        <w:t>A</w:t>
      </w:r>
      <w:r w:rsidR="00570BB4">
        <w:t xml:space="preserve"> theoretical background is illustrated in Section 2, with discussions of the research framework and dynamism of project implementation processes. In Section 3, a system dynamics model that incorporates both strategic and tactical uncertainty effects is constructed. Experiments are carried under diverse situations in Section 4 including the impact of remedial actions and disturbances from reporting errors. In Section 5, t</w:t>
      </w:r>
      <w:r w:rsidR="00755EC4">
        <w:t>wo</w:t>
      </w:r>
      <w:r w:rsidR="00570BB4">
        <w:t xml:space="preserve"> unanticipated crises on a project system are tested, followed by the discussion and conclusions sections.</w:t>
      </w:r>
    </w:p>
    <w:p w14:paraId="5CA2D33B" w14:textId="77777777" w:rsidR="00C96C71" w:rsidRDefault="00C96C71" w:rsidP="00DE3E92">
      <w:pPr>
        <w:pStyle w:val="Heading1"/>
      </w:pPr>
      <w:r w:rsidRPr="00D8618E">
        <w:t>2 Theoretical Background</w:t>
      </w:r>
    </w:p>
    <w:p w14:paraId="1EC671C9" w14:textId="59E57554" w:rsidR="00570BB4" w:rsidRDefault="001565AF" w:rsidP="00DE3E92">
      <w:r>
        <w:rPr>
          <w:rFonts w:hint="eastAsia"/>
        </w:rPr>
        <w:t xml:space="preserve">Project implementation system aims to </w:t>
      </w:r>
      <w:r>
        <w:t>maintain</w:t>
      </w:r>
      <w:r w:rsidR="00570BB4">
        <w:t xml:space="preserve"> a dynamic match between strategy and </w:t>
      </w:r>
      <w:r>
        <w:rPr>
          <w:rFonts w:hint="eastAsia"/>
        </w:rPr>
        <w:t>operations</w:t>
      </w:r>
      <w:r w:rsidR="00570BB4">
        <w:t xml:space="preserve"> (Serra and Kunc, 2015). </w:t>
      </w:r>
      <w:r>
        <w:rPr>
          <w:rFonts w:hint="eastAsia"/>
        </w:rPr>
        <w:t>At the strategic level, organizational strategy can be broken down to the individual project</w:t>
      </w:r>
      <w:r>
        <w:t>’</w:t>
      </w:r>
      <w:r>
        <w:rPr>
          <w:rFonts w:hint="eastAsia"/>
        </w:rPr>
        <w:t>s major targets (Lee, 2006</w:t>
      </w:r>
      <w:r>
        <w:t>)</w:t>
      </w:r>
      <w:r>
        <w:rPr>
          <w:rFonts w:hint="eastAsia"/>
        </w:rPr>
        <w:t xml:space="preserve">, which we call </w:t>
      </w:r>
      <w:r>
        <w:t>‘</w:t>
      </w:r>
      <w:r>
        <w:rPr>
          <w:rFonts w:hint="eastAsia"/>
        </w:rPr>
        <w:t>Expected Value</w:t>
      </w:r>
      <w:r>
        <w:t>’</w:t>
      </w:r>
      <w:r w:rsidR="001B3ABD">
        <w:rPr>
          <w:rFonts w:eastAsia="SimSun" w:hint="eastAsia"/>
        </w:rPr>
        <w:t xml:space="preserve"> (e.g. expected productivity or expected function of products)</w:t>
      </w:r>
      <w:r>
        <w:rPr>
          <w:rFonts w:hint="eastAsia"/>
        </w:rPr>
        <w:t>; while at the tactical level, the real advance or development of the project (</w:t>
      </w:r>
      <w:r>
        <w:t>‘</w:t>
      </w:r>
      <w:r>
        <w:rPr>
          <w:rFonts w:hint="eastAsia"/>
        </w:rPr>
        <w:t>Realized Value</w:t>
      </w:r>
      <w:r>
        <w:t>’</w:t>
      </w:r>
      <w:r>
        <w:rPr>
          <w:rFonts w:hint="eastAsia"/>
        </w:rPr>
        <w:t>) is achieved. Both Expected Value and Realized Value can be defined as a single target or evaluated by multiple performance indicators.</w:t>
      </w:r>
      <w:r w:rsidR="00570BB4">
        <w:t xml:space="preserve">Traditional project </w:t>
      </w:r>
      <w:r w:rsidR="00570BB4">
        <w:lastRenderedPageBreak/>
        <w:t>activities monitor the tactical performance to keep the project activities ‘on track’ with respect to the initial plan determined at the beginning of the project (Pinto and Prescott, 1990).</w:t>
      </w:r>
    </w:p>
    <w:p w14:paraId="58CB4A39" w14:textId="64B4BC4B" w:rsidR="000531B4" w:rsidRPr="00570BB4" w:rsidRDefault="001565AF" w:rsidP="000531B4">
      <w:r>
        <w:rPr>
          <w:rFonts w:hint="eastAsia"/>
        </w:rPr>
        <w:t xml:space="preserve">Uncertainties in the environment generate changes to the system. Strategic change may arise at organizational level and then be interpreted </w:t>
      </w:r>
      <w:r w:rsidR="0061491E">
        <w:t>as a</w:t>
      </w:r>
      <w:r>
        <w:rPr>
          <w:rFonts w:hint="eastAsia"/>
        </w:rPr>
        <w:t xml:space="preserve"> variation in project</w:t>
      </w:r>
      <w:r>
        <w:t>’</w:t>
      </w:r>
      <w:r>
        <w:rPr>
          <w:rFonts w:hint="eastAsia"/>
        </w:rPr>
        <w:t>s strategic targets. Meanwhile, the tactical uncertainty may cause disruptions and delays on project progress</w:t>
      </w:r>
      <w:r w:rsidR="0061491E">
        <w:t xml:space="preserve"> even without strategic changes</w:t>
      </w:r>
      <w:r>
        <w:rPr>
          <w:rFonts w:hint="eastAsia"/>
        </w:rPr>
        <w:t xml:space="preserve">. Thus, there may </w:t>
      </w:r>
      <w:r w:rsidR="0061491E">
        <w:t>b</w:t>
      </w:r>
      <w:r>
        <w:rPr>
          <w:rFonts w:hint="eastAsia"/>
        </w:rPr>
        <w:t xml:space="preserve">e situations </w:t>
      </w:r>
      <w:r w:rsidR="0061491E">
        <w:t>where</w:t>
      </w:r>
      <w:r w:rsidR="00570BB4">
        <w:t xml:space="preserve"> the strategic objective for the project cannot be achieved or the project is of little value to new strategic objectives.</w:t>
      </w:r>
      <w:r w:rsidR="0061491E">
        <w:t xml:space="preserve"> </w:t>
      </w:r>
      <w:r>
        <w:rPr>
          <w:rFonts w:eastAsia="SimSun" w:hint="eastAsia"/>
        </w:rPr>
        <w:t>R</w:t>
      </w:r>
      <w:r w:rsidR="00570BB4">
        <w:t xml:space="preserve">emedial actions (i.e. adjustments to schedule priority or investment in additional funds or both) </w:t>
      </w:r>
      <w:r>
        <w:rPr>
          <w:rFonts w:eastAsia="SimSun" w:hint="eastAsia"/>
        </w:rPr>
        <w:t xml:space="preserve">are </w:t>
      </w:r>
      <w:r w:rsidR="00570BB4">
        <w:t>required to mitigate the deviation (Loch and Kavadias, 2002). Thus the objective of this paper is to present a simulation study of behavioral remedial actions for on-going projects taken to minimize the deviation between realized value and expected value (see Figure 1).</w:t>
      </w:r>
      <w:r w:rsidR="00C50226">
        <w:t xml:space="preserve"> </w:t>
      </w:r>
    </w:p>
    <w:p w14:paraId="31D15336" w14:textId="04A879A4" w:rsidR="00E77223" w:rsidRPr="00D8618E" w:rsidRDefault="001565AF" w:rsidP="00726718">
      <w:pPr>
        <w:ind w:firstLine="0"/>
        <w:jc w:val="center"/>
      </w:pPr>
      <w:r>
        <w:object w:dxaOrig="13806" w:dyaOrig="8871" w14:anchorId="3E252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15pt;height:205.35pt" o:ole="">
            <v:imagedata r:id="rId8" o:title=""/>
          </v:shape>
          <o:OLEObject Type="Embed" ProgID="Visio.Drawing.11" ShapeID="_x0000_i1025" DrawAspect="Content" ObjectID="_1611395272" r:id="rId9"/>
        </w:object>
      </w:r>
    </w:p>
    <w:p w14:paraId="4671FD8F" w14:textId="4BAEB6D0" w:rsidR="00E32291" w:rsidRPr="00D8618E" w:rsidRDefault="004F5404" w:rsidP="007C082B">
      <w:pPr>
        <w:pStyle w:val="Subtitle"/>
      </w:pPr>
      <w:r w:rsidRPr="00D8618E">
        <w:t>Fig</w:t>
      </w:r>
      <w:r w:rsidR="007C082B">
        <w:t>ure 1:</w:t>
      </w:r>
      <w:r w:rsidRPr="00D8618E">
        <w:t xml:space="preserve"> Project Implementation Processes</w:t>
      </w:r>
    </w:p>
    <w:p w14:paraId="1E19209B" w14:textId="77777777" w:rsidR="00E32291" w:rsidRPr="00D8618E" w:rsidRDefault="00E32291" w:rsidP="00DE3E92">
      <w:pPr>
        <w:pStyle w:val="Heading2"/>
      </w:pPr>
      <w:r w:rsidRPr="00D8618E">
        <w:t>2.1 Uncertainty and its impact on project management</w:t>
      </w:r>
    </w:p>
    <w:p w14:paraId="0B5CD61D" w14:textId="4E4F4DBD" w:rsidR="00E32291" w:rsidRPr="00D8618E" w:rsidRDefault="00112340" w:rsidP="00112340">
      <w:r>
        <w:t xml:space="preserve">There </w:t>
      </w:r>
      <w:r w:rsidR="00570BB4">
        <w:t>are always unforeseen events, which cannot be conceived or analyzed before projects progress, and have vital effects. If some uncertainties are unknown, how can they ever be planned for? Thus a great deal of research calls for moving from conventional PRM to events that ‘come out of the blue’ (Petit, 2012; Ramasesh and Browning, 2014). Cleden (2012) clarifies two categories of project risk and uncertainty, of which the ‘unfathomable uncertainty’ that is ill-understood in probability and impact is the context considered in this paper. When we consider unfathomable uncertainty, events happening without warning require a backward thinking and a ‘reactive’ way, i.e. remedial actions, to help mitigate the impacts on the development of the project.</w:t>
      </w:r>
      <w:r w:rsidR="00E32291" w:rsidRPr="00D8618E">
        <w:rPr>
          <w:b/>
        </w:rPr>
        <w:t xml:space="preserve"> </w:t>
      </w:r>
      <w:r w:rsidR="00E32291" w:rsidRPr="00D8618E">
        <w:t>Uncertainty manifests in two aspects: evolving goals and disruptions and delays</w:t>
      </w:r>
      <w:r w:rsidR="001565AF">
        <w:rPr>
          <w:rFonts w:hint="eastAsia"/>
        </w:rPr>
        <w:t>(D&amp;D)</w:t>
      </w:r>
      <w:r w:rsidR="00E32291" w:rsidRPr="00D8618E">
        <w:t>.</w:t>
      </w:r>
    </w:p>
    <w:p w14:paraId="1A1D7D5A" w14:textId="211726D3" w:rsidR="00E32291" w:rsidRPr="00D8618E" w:rsidRDefault="00E32291" w:rsidP="00DE3E92">
      <w:r w:rsidRPr="007C082B">
        <w:rPr>
          <w:i/>
        </w:rPr>
        <w:t>Evolving goals.</w:t>
      </w:r>
      <w:r w:rsidRPr="00D8618E">
        <w:rPr>
          <w:b/>
          <w:i/>
        </w:rPr>
        <w:t xml:space="preserve"> </w:t>
      </w:r>
      <w:r w:rsidR="00570BB4" w:rsidRPr="00570BB4">
        <w:t>The strategic alignment of projects is always evaluated based on a static plan, with the assumption that the project goals are unchangeable. However, this alignment seldom stays stable and ‘even “perfect” alignment today wou</w:t>
      </w:r>
      <w:r w:rsidR="00FF3C0C">
        <w:t>ld soon turn into misalignment’.</w:t>
      </w:r>
      <w:r w:rsidR="00570BB4" w:rsidRPr="00570BB4">
        <w:t xml:space="preserve"> Research on project management demonstrated that less than 43% of project strategic priorities stayed the same during five years (Young et al., 2012). Recent, Project Management Institute studies also found that strat</w:t>
      </w:r>
      <w:r w:rsidR="00570BB4">
        <w:t>egic change causes the realign</w:t>
      </w:r>
      <w:r w:rsidR="00570BB4" w:rsidRPr="00570BB4">
        <w:t>ment of project portfolios (Serra and Kunc, 2015). If strategic changes are not considered, even if the project is executed well, outdated projects mean wasting resources without delivering the expected value.</w:t>
      </w:r>
    </w:p>
    <w:p w14:paraId="62561580" w14:textId="04C549F0" w:rsidR="00E32291" w:rsidRPr="00570BB4" w:rsidRDefault="00E32291" w:rsidP="00DE3E92">
      <w:r w:rsidRPr="007C082B">
        <w:rPr>
          <w:rFonts w:eastAsia="SimSun" w:cs="SimSun"/>
          <w:i/>
        </w:rPr>
        <w:t>Disruptions&amp;Delays</w:t>
      </w:r>
      <w:r w:rsidR="007C082B">
        <w:rPr>
          <w:rFonts w:eastAsia="SimSun" w:cs="SimSun"/>
          <w:i/>
        </w:rPr>
        <w:t>.</w:t>
      </w:r>
      <w:r w:rsidRPr="00D8618E">
        <w:rPr>
          <w:rFonts w:eastAsia="SimSun" w:cs="SimSun"/>
          <w:b/>
          <w:i/>
        </w:rPr>
        <w:t xml:space="preserve"> </w:t>
      </w:r>
      <w:r w:rsidR="00570BB4" w:rsidRPr="00570BB4">
        <w:t>At the tactical level, the key issues are disruptions and delays (D&amp;D) originated from unknown situations. The term D&amp;D often appear together as influences on schedule and cost overruns</w:t>
      </w:r>
      <w:r w:rsidR="002C72F3">
        <w:t xml:space="preserve">. </w:t>
      </w:r>
      <w:r w:rsidR="00570BB4" w:rsidRPr="00570BB4">
        <w:t>SD is commonly applied to demonstrate the interrelations that determine the project behavior, ‘vicious cycle’ of D&amp;D, and the management response to project changes (Williams et al., 2003). In most circumstances, D&amp;D arise from either a feedback phenomenon or exogenous events (Howick, 2003). SD models can contemplate external events, managerial actions taken to correct the impact of the events and the consequences of these actions (Howick, 2003).</w:t>
      </w:r>
      <w:r w:rsidR="008531A8">
        <w:t xml:space="preserve"> Thus, SD can provide a useful view to the conceptualization of projects as open systems.</w:t>
      </w:r>
      <w:r w:rsidR="00570BB4" w:rsidRPr="00570BB4">
        <w:t xml:space="preserve"> However, SD does not capture the detailed and operational level of project management such as in project scheduling models (Howick, 2003). Since SD and the traditional project management tools have different limitations, both of these techniques have been used alongside one another to analyze pr</w:t>
      </w:r>
      <w:r w:rsidR="00570BB4">
        <w:t>ojects (Howick and Eden, 2004).</w:t>
      </w:r>
    </w:p>
    <w:p w14:paraId="1B83C045" w14:textId="77777777" w:rsidR="00E32291" w:rsidRDefault="00E32291" w:rsidP="00DE3E92">
      <w:pPr>
        <w:pStyle w:val="Heading2"/>
      </w:pPr>
      <w:r w:rsidRPr="00D8618E">
        <w:t>2.2 Dynamic adjustment on project management processes</w:t>
      </w:r>
    </w:p>
    <w:p w14:paraId="2D7A739D" w14:textId="688CF29D" w:rsidR="00570BB4" w:rsidRPr="00570BB4" w:rsidRDefault="00570BB4" w:rsidP="00A46A3C">
      <w:r w:rsidRPr="00570BB4">
        <w:t xml:space="preserve">Complex causal relationships s are the main characteristic of project implementation processes and an important source for the dynamism observed in the project life (Roberts, 2007). </w:t>
      </w:r>
      <w:r>
        <w:t xml:space="preserve">The causal relationships in the project system form feedback loops, either reinforcing (positive feedback loop) or balancing (negative feedback </w:t>
      </w:r>
      <w:r w:rsidR="002C72F3">
        <w:t>loop) the changes</w:t>
      </w:r>
      <w:r>
        <w:t>. Considering the project implementation system, moving the project behavior towards the goal involves a negative feedback loop and the remedial action typically changes corresponding to the deviation size (Lyneis and Ford, 2007).</w:t>
      </w:r>
      <w:r w:rsidR="00A874CD">
        <w:t xml:space="preserve"> </w:t>
      </w:r>
      <w:r>
        <w:t xml:space="preserve">The dynamic adjustment process is as follows (see Figure 2): when uncertainties generate Strategic Change and Disruptions&amp;Delays on the execution of a project, the Realized Value of a project (i.e. the level of advance and development) deviates from the Expected Value. The Deviation between both components is a signal for Remedial Actions to be taken. The Remedial Actions will improve the Realized Value and thus help to reduce the Deviation, mitigating the impacts of the unforeseen events. The cycle of monitoring the deviation, developing remedial actions and reevaluating </w:t>
      </w:r>
      <w:r w:rsidR="00A46A3C">
        <w:rPr>
          <w:rFonts w:eastAsia="SimSun" w:hint="eastAsia"/>
        </w:rPr>
        <w:t>iterates</w:t>
      </w:r>
      <w:r w:rsidR="00A46A3C">
        <w:t xml:space="preserve"> </w:t>
      </w:r>
      <w:r>
        <w:t>until the end of the project.</w:t>
      </w:r>
      <w:r w:rsidR="008531A8">
        <w:t xml:space="preserve"> In this perspective, the project is an open system subject to the impact of strategic changes or Disruptions&amp;Delays.</w:t>
      </w:r>
    </w:p>
    <w:p w14:paraId="53F86058" w14:textId="77777777" w:rsidR="00E32291" w:rsidRPr="00D8618E" w:rsidRDefault="00E32291" w:rsidP="00726718">
      <w:pPr>
        <w:ind w:firstLine="0"/>
        <w:jc w:val="center"/>
      </w:pPr>
      <w:r w:rsidRPr="00D8618E">
        <w:rPr>
          <w:noProof/>
          <w:lang w:val="en-GB"/>
        </w:rPr>
        <w:drawing>
          <wp:inline distT="0" distB="0" distL="0" distR="0" wp14:anchorId="523CAEFC" wp14:editId="6D3EBC36">
            <wp:extent cx="3165173" cy="23278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2" cy="2332765"/>
                    </a:xfrm>
                    <a:prstGeom prst="rect">
                      <a:avLst/>
                    </a:prstGeom>
                    <a:noFill/>
                    <a:ln>
                      <a:noFill/>
                    </a:ln>
                  </pic:spPr>
                </pic:pic>
              </a:graphicData>
            </a:graphic>
          </wp:inline>
        </w:drawing>
      </w:r>
    </w:p>
    <w:p w14:paraId="7A94FEC9" w14:textId="01A96C3E" w:rsidR="00E32291" w:rsidRPr="00D8618E" w:rsidRDefault="00570BB4" w:rsidP="006B3D66">
      <w:pPr>
        <w:pStyle w:val="Subtitle"/>
      </w:pPr>
      <w:r>
        <w:t xml:space="preserve">Figure 2: </w:t>
      </w:r>
      <w:r w:rsidR="00E32291" w:rsidRPr="00D8618E">
        <w:t>Dynamic Adjustment Process of Project Implementation</w:t>
      </w:r>
    </w:p>
    <w:p w14:paraId="1ED2C4F0" w14:textId="5BAA3E32" w:rsidR="00E32291" w:rsidRPr="00D8618E" w:rsidRDefault="00E32291" w:rsidP="00DE3E92">
      <w:pPr>
        <w:pStyle w:val="Heading2"/>
      </w:pPr>
      <w:r w:rsidRPr="00D8618E">
        <w:t>2.3 Remedial Process</w:t>
      </w:r>
    </w:p>
    <w:p w14:paraId="16D9FD29" w14:textId="7FB99869" w:rsidR="00E32291" w:rsidRPr="00D8618E" w:rsidRDefault="00570BB4" w:rsidP="00DE3E92">
      <w:pPr>
        <w:rPr>
          <w:b/>
        </w:rPr>
      </w:pPr>
      <w:r w:rsidRPr="00570BB4">
        <w:t>As described in Figures 1 and 2, remedial processes comprise two components: 1) monitoring and control of deviations, and 2) remedial actions. Monitoring transmits the signal requesting remedial actions and remedial actions help to mitigate and control the deviation.</w:t>
      </w:r>
    </w:p>
    <w:p w14:paraId="43D1DCCB" w14:textId="59744D02" w:rsidR="00E32291" w:rsidRPr="00D8618E" w:rsidRDefault="00E32291" w:rsidP="00DE3E92">
      <w:pPr>
        <w:rPr>
          <w:color w:val="FF0000"/>
        </w:rPr>
      </w:pPr>
      <w:r w:rsidRPr="00EB4038">
        <w:rPr>
          <w:i/>
          <w:highlight w:val="yellow"/>
        </w:rPr>
        <w:t>Monitoring and control of deviations.</w:t>
      </w:r>
      <w:r w:rsidR="00570BB4" w:rsidRPr="00EB4038">
        <w:rPr>
          <w:b/>
          <w:highlight w:val="yellow"/>
        </w:rPr>
        <w:t xml:space="preserve"> </w:t>
      </w:r>
      <w:r w:rsidR="00A46A3C" w:rsidRPr="00EB4038">
        <w:rPr>
          <w:highlight w:val="yellow"/>
        </w:rPr>
        <w:t>Crawford and Bryce (2003) claim that ‘monitoring’ is the</w:t>
      </w:r>
      <w:r w:rsidR="00A46A3C">
        <w:rPr>
          <w:rFonts w:hint="eastAsia"/>
        </w:rPr>
        <w:t xml:space="preserve"> </w:t>
      </w:r>
      <w:r w:rsidR="00A46A3C">
        <w:t>continuous</w:t>
      </w:r>
      <w:r w:rsidR="00A46A3C">
        <w:rPr>
          <w:rFonts w:hint="eastAsia"/>
        </w:rPr>
        <w:t xml:space="preserve"> procedure that reports and assesses the match degree between actual implementation and planned implementation. Embedded with good monitoring procedures, in-time control activities to determine the remedial actions would be enhanced. System dynamics is able to identify the dynamic behavior and pattern of complex systems and has been applied to project control activities, e.g.</w:t>
      </w:r>
      <w:r w:rsidR="00A46A3C" w:rsidRPr="00A46A3C">
        <w:t xml:space="preserve"> </w:t>
      </w:r>
      <w:r w:rsidR="00A46A3C">
        <w:t>Love et al. Love (2002) look into how unplanned disturbances impact the expected work progression and project management system in construction projects. They found that it is important to develop an ability to respond promptly to changes within the construction project.</w:t>
      </w:r>
    </w:p>
    <w:p w14:paraId="30CEF8FD" w14:textId="0BEE6757" w:rsidR="008E3F45" w:rsidRDefault="00E32291" w:rsidP="00A46A3C">
      <w:r w:rsidRPr="00F42BCD">
        <w:rPr>
          <w:i/>
        </w:rPr>
        <w:t>Remedial Actions.</w:t>
      </w:r>
      <w:r w:rsidRPr="00D8618E">
        <w:rPr>
          <w:b/>
        </w:rPr>
        <w:t xml:space="preserve"> </w:t>
      </w:r>
      <w:r w:rsidR="008E3F45">
        <w:t xml:space="preserve">Organizations often have to modify the investment strategy and/or project execution to improve performance, which is called ‘Remedial Actions’ or ‘Corrective Measures’. </w:t>
      </w:r>
      <w:r w:rsidR="00A46A3C">
        <w:rPr>
          <w:rFonts w:eastAsia="SimSun" w:hint="eastAsia"/>
        </w:rPr>
        <w:t>Some</w:t>
      </w:r>
      <w:r w:rsidR="008E3F45">
        <w:t xml:space="preserve"> work points to the role of remedial actions to adjust productivity or remove delays to bring projects ‘back on track’. For example, Lyneis and Ford (2007), who employ SD models, illustrate two types of project remedial actions as: easing </w:t>
      </w:r>
      <w:r w:rsidR="007C082B">
        <w:t>performance targets, like slip</w:t>
      </w:r>
      <w:r w:rsidR="008E3F45">
        <w:t>ping the milestone deadlines, reducing the scope</w:t>
      </w:r>
      <w:r w:rsidR="00F57E62">
        <w:t xml:space="preserve"> of the project</w:t>
      </w:r>
      <w:r w:rsidR="008E3F45">
        <w:t xml:space="preserve"> or increasing the budget; and/or increasing the available resources, like hiring more staff and work overtime (Lyneis and Ford, 2007).</w:t>
      </w:r>
    </w:p>
    <w:p w14:paraId="7754D03B" w14:textId="336810D2" w:rsidR="00E32291" w:rsidRPr="00D8618E" w:rsidRDefault="00A46A3C" w:rsidP="007C082B">
      <w:r>
        <w:rPr>
          <w:rFonts w:eastAsia="SimSun" w:hint="eastAsia"/>
        </w:rPr>
        <w:t>Other researchers</w:t>
      </w:r>
      <w:r w:rsidR="008E3F45">
        <w:t xml:space="preserve"> ook into the remedial strategy from the perspective of individual decision-making. When investments in projects are not achieving expected returns, three investment strategies </w:t>
      </w:r>
      <w:r w:rsidR="00600A5C">
        <w:t>seem</w:t>
      </w:r>
      <w:r w:rsidR="008E3F45">
        <w:t xml:space="preserve"> to occur: escalation (invest more than origin</w:t>
      </w:r>
      <w:r w:rsidR="007C082B">
        <w:t>ally planned), persistence (in</w:t>
      </w:r>
      <w:r w:rsidR="008E3F45">
        <w:t xml:space="preserve">vest as originally planned) and terminate (withdraw the investment) (Meyer, 2014). </w:t>
      </w:r>
    </w:p>
    <w:p w14:paraId="0BC55F66" w14:textId="77777777" w:rsidR="00254E98" w:rsidRPr="00D8618E" w:rsidRDefault="00254E98" w:rsidP="00DE3E92">
      <w:pPr>
        <w:pStyle w:val="Heading1"/>
      </w:pPr>
      <w:r w:rsidRPr="00D8618E">
        <w:t>3 Model Construction</w:t>
      </w:r>
    </w:p>
    <w:p w14:paraId="1298751E" w14:textId="61A74184" w:rsidR="00112340" w:rsidRPr="00112340" w:rsidRDefault="00112340" w:rsidP="00E46899">
      <w:r>
        <w:t>System Dynamics modeling has been employed to construct stylized models of dynamically complex phenomenon occurring in organizations, e.g.</w:t>
      </w:r>
      <w:r w:rsidR="001E75F7" w:rsidRPr="001E75F7">
        <w:t xml:space="preserve"> </w:t>
      </w:r>
      <w:r w:rsidR="001E75F7">
        <w:t>Repenning</w:t>
      </w:r>
      <w:r w:rsidR="007D3FCE">
        <w:t xml:space="preserve"> and Sterman</w:t>
      </w:r>
      <w:r w:rsidR="00300AE8">
        <w:t xml:space="preserve"> </w:t>
      </w:r>
      <w:r w:rsidR="007D3FCE">
        <w:t>(</w:t>
      </w:r>
      <w:r w:rsidR="00300AE8">
        <w:t>2002</w:t>
      </w:r>
      <w:r w:rsidR="00107A81">
        <w:t>)</w:t>
      </w:r>
      <w:r w:rsidR="005555D4">
        <w:t>. Stylized models differ from case-based models in the level of complexity represented in the model, as they aim to look for generalizable structures rather than focusing on specific regularities of a specific case (Kunc and Morecroft, 2007). Stylized models offer the possibility of experimenting with multiple situations with the intention of extract either general patterns or special situations where complex behaviors may be observed.</w:t>
      </w:r>
    </w:p>
    <w:p w14:paraId="5FB9906F" w14:textId="7DD1B6E4" w:rsidR="008E3F45" w:rsidRDefault="00254E98" w:rsidP="00DE3E92">
      <w:pPr>
        <w:pStyle w:val="Heading2"/>
        <w:rPr>
          <w:sz w:val="24"/>
          <w:lang w:eastAsia="en-US"/>
        </w:rPr>
      </w:pPr>
      <w:r w:rsidRPr="00D8618E">
        <w:t xml:space="preserve">3.1 </w:t>
      </w:r>
      <w:r w:rsidR="008E3F45">
        <w:rPr>
          <w:lang w:eastAsia="en-US"/>
        </w:rPr>
        <w:t xml:space="preserve">Stylized Model </w:t>
      </w:r>
    </w:p>
    <w:p w14:paraId="70B4A2C0" w14:textId="08613320" w:rsidR="00254E98" w:rsidRPr="00D8618E" w:rsidRDefault="008E3F45" w:rsidP="00E46899">
      <w:r w:rsidRPr="008E3F45">
        <w:t xml:space="preserve">According to the previous discussion, the project implementation process consists of three sub- systems: Goal </w:t>
      </w:r>
      <w:r w:rsidR="00C457FB">
        <w:t>sub-s</w:t>
      </w:r>
      <w:r w:rsidR="00C457FB" w:rsidRPr="008E3F45">
        <w:t xml:space="preserve">ystem </w:t>
      </w:r>
      <w:r w:rsidRPr="008E3F45">
        <w:t xml:space="preserve">(Strategic process), Project Implementation </w:t>
      </w:r>
      <w:r w:rsidR="00C457FB">
        <w:t>sub-s</w:t>
      </w:r>
      <w:r w:rsidR="00C457FB" w:rsidRPr="008E3F45">
        <w:t xml:space="preserve">ystem </w:t>
      </w:r>
      <w:r w:rsidRPr="008E3F45">
        <w:t xml:space="preserve">(Tactical process) and Investment </w:t>
      </w:r>
      <w:r w:rsidR="00C457FB">
        <w:t>sub-s</w:t>
      </w:r>
      <w:r w:rsidR="00C457FB" w:rsidRPr="008E3F45">
        <w:t xml:space="preserve">ystem </w:t>
      </w:r>
      <w:r w:rsidRPr="008E3F45">
        <w:t xml:space="preserve">(Resource Allocation process). As illustrated in Figure 3, the output of Goal </w:t>
      </w:r>
      <w:r w:rsidR="00C457FB">
        <w:t>sub-s</w:t>
      </w:r>
      <w:r w:rsidR="00C457FB" w:rsidRPr="008E3F45">
        <w:t xml:space="preserve">ystem </w:t>
      </w:r>
      <w:r w:rsidRPr="008E3F45">
        <w:t xml:space="preserve">is Expected Value, which </w:t>
      </w:r>
      <w:r w:rsidR="00C457FB">
        <w:t xml:space="preserve">is defined during the project </w:t>
      </w:r>
      <w:r w:rsidR="00726E63">
        <w:t>design</w:t>
      </w:r>
      <w:r w:rsidR="00C457FB">
        <w:t xml:space="preserve"> </w:t>
      </w:r>
      <w:r w:rsidR="00726E63">
        <w:t>and tries to</w:t>
      </w:r>
      <w:r w:rsidR="00C457FB">
        <w:t xml:space="preserve"> align </w:t>
      </w:r>
      <w:r w:rsidR="00726E63">
        <w:t xml:space="preserve">the project </w:t>
      </w:r>
      <w:r w:rsidR="00C457FB">
        <w:t xml:space="preserve">with the strategy of the firm </w:t>
      </w:r>
      <w:r w:rsidR="00726E63">
        <w:t>but it</w:t>
      </w:r>
      <w:r w:rsidR="00C457FB">
        <w:t xml:space="preserve"> can </w:t>
      </w:r>
      <w:r w:rsidRPr="008E3F45">
        <w:t xml:space="preserve">be modified according </w:t>
      </w:r>
      <w:r w:rsidR="00726E63">
        <w:t xml:space="preserve">if </w:t>
      </w:r>
      <w:r w:rsidRPr="008E3F45">
        <w:t>the</w:t>
      </w:r>
      <w:r w:rsidR="00726E63">
        <w:t>re is a</w:t>
      </w:r>
      <w:r w:rsidRPr="008E3F45">
        <w:t xml:space="preserve"> change on strategy. Project Implementation </w:t>
      </w:r>
      <w:r w:rsidR="00C457FB">
        <w:t>sub-s</w:t>
      </w:r>
      <w:r w:rsidR="00C457FB" w:rsidRPr="008E3F45">
        <w:t xml:space="preserve">ystem </w:t>
      </w:r>
      <w:r w:rsidRPr="008E3F45">
        <w:t xml:space="preserve">includes the tactical activities to achieve the Realized Value of a project. Project Implementation consumes funds </w:t>
      </w:r>
      <w:r w:rsidR="00A46A3C">
        <w:rPr>
          <w:rFonts w:hint="eastAsia"/>
        </w:rPr>
        <w:t xml:space="preserve">from the Investment </w:t>
      </w:r>
      <w:r w:rsidR="00726E63">
        <w:t>sub-s</w:t>
      </w:r>
      <w:r w:rsidR="00A46A3C">
        <w:rPr>
          <w:rFonts w:hint="eastAsia"/>
        </w:rPr>
        <w:t>ystem</w:t>
      </w:r>
      <w:r w:rsidR="00726E63">
        <w:t xml:space="preserve"> </w:t>
      </w:r>
      <w:r w:rsidRPr="008E3F45">
        <w:t xml:space="preserve">. The deviation between the output of the Project Implementation </w:t>
      </w:r>
      <w:r w:rsidR="00726E63">
        <w:t>sub-s</w:t>
      </w:r>
      <w:r w:rsidRPr="008E3F45">
        <w:t xml:space="preserve">ystem and the Goal </w:t>
      </w:r>
      <w:r w:rsidR="00726E63">
        <w:t>sub-s</w:t>
      </w:r>
      <w:r w:rsidRPr="008E3F45">
        <w:t>ystem requires an Adjustment in the investment funds to narrow the existing gap, which is part of the Remedial Process. The three sub-systems dynamically interact with each other and affect the value realized in a project.</w:t>
      </w:r>
    </w:p>
    <w:p w14:paraId="5CD48D5E" w14:textId="77777777" w:rsidR="00254E98" w:rsidRPr="00D8618E" w:rsidRDefault="00DC229F" w:rsidP="00726718">
      <w:pPr>
        <w:ind w:firstLine="0"/>
        <w:jc w:val="center"/>
        <w:rPr>
          <w:b/>
        </w:rPr>
      </w:pPr>
      <w:r>
        <w:rPr>
          <w:b/>
        </w:rPr>
        <w:pict w14:anchorId="304EC9FB">
          <v:shape id="_x0000_i1026" type="#_x0000_t75" style="width:334.35pt;height:266.9pt">
            <v:imagedata r:id="rId11" o:title=""/>
          </v:shape>
        </w:pict>
      </w:r>
    </w:p>
    <w:p w14:paraId="61404575" w14:textId="13F3135E" w:rsidR="00254E98" w:rsidRPr="00D8618E" w:rsidRDefault="00254E98" w:rsidP="007C082B">
      <w:pPr>
        <w:pStyle w:val="Subtitle"/>
      </w:pPr>
      <w:r w:rsidRPr="00D8618E">
        <w:t>Fig</w:t>
      </w:r>
      <w:r w:rsidR="00600A5C">
        <w:t>ure 3:</w:t>
      </w:r>
      <w:r w:rsidRPr="00D8618E">
        <w:t xml:space="preserve"> Project Implementation </w:t>
      </w:r>
      <w:r w:rsidR="00600A5C">
        <w:t xml:space="preserve">Stylized </w:t>
      </w:r>
      <w:r w:rsidR="00726E63">
        <w:t>System</w:t>
      </w:r>
    </w:p>
    <w:p w14:paraId="79B5926F" w14:textId="14ED2BF4" w:rsidR="00840C9D" w:rsidRPr="00D8618E" w:rsidRDefault="00840C9D" w:rsidP="00DE3E92">
      <w:r w:rsidRPr="00D8618E">
        <w:t xml:space="preserve">Uncertainties are modelled in two ways according to their frequency of occurrence and </w:t>
      </w:r>
      <w:r w:rsidR="00603342">
        <w:t xml:space="preserve">feature of </w:t>
      </w:r>
      <w:r w:rsidRPr="00D8618E">
        <w:t>impacts:</w:t>
      </w:r>
    </w:p>
    <w:p w14:paraId="705D4130" w14:textId="6AAEDF75" w:rsidR="008E3F45" w:rsidRDefault="00840C9D" w:rsidP="00DE3E92">
      <w:pPr>
        <w:pStyle w:val="ListParagraph"/>
        <w:numPr>
          <w:ilvl w:val="0"/>
          <w:numId w:val="9"/>
        </w:numPr>
      </w:pPr>
      <w:r w:rsidRPr="00600A5C">
        <w:rPr>
          <w:b/>
        </w:rPr>
        <w:t>Continuous uncertainties</w:t>
      </w:r>
      <w:r w:rsidRPr="00600A5C">
        <w:t>.</w:t>
      </w:r>
      <w:r w:rsidRPr="00D8618E">
        <w:t xml:space="preserve"> </w:t>
      </w:r>
      <w:r w:rsidR="008E3F45">
        <w:t>Continuous uncertainties are disturbances to the implementation of a project, which are not significant enough to cease implementation, but they still require monitoring and control due to their long-term impacts. This kind of uncertainties is frequently part of any project implementation.</w:t>
      </w:r>
    </w:p>
    <w:p w14:paraId="43F1CD76" w14:textId="71F61CB2" w:rsidR="004D6F9D" w:rsidRPr="00D8618E" w:rsidRDefault="00840C9D" w:rsidP="00600A5C">
      <w:pPr>
        <w:pStyle w:val="ListParagraph"/>
        <w:numPr>
          <w:ilvl w:val="0"/>
          <w:numId w:val="9"/>
        </w:numPr>
      </w:pPr>
      <w:r w:rsidRPr="00600A5C">
        <w:rPr>
          <w:b/>
        </w:rPr>
        <w:t>Unanticipated crises.</w:t>
      </w:r>
      <w:r w:rsidRPr="00D8618E">
        <w:t xml:space="preserve"> </w:t>
      </w:r>
      <w:r w:rsidR="008E3F45">
        <w:t>Unanticipated crises are originated by discrete seldom events but, once occurring, their impacts are felt substantially in a project. Their one-off and ambiguous nature makes these events difficult to define or prevent even though some researchers tried to clarify their main sources (Petit, 2012; Petit and Hobbs, 2010).</w:t>
      </w:r>
    </w:p>
    <w:p w14:paraId="03162057" w14:textId="69A60938" w:rsidR="00840C9D" w:rsidRPr="00D8618E" w:rsidRDefault="005705BE" w:rsidP="00DE3E92">
      <w:pPr>
        <w:pStyle w:val="Heading2"/>
      </w:pPr>
      <w:r w:rsidRPr="00D8618E">
        <w:t xml:space="preserve">3.2 </w:t>
      </w:r>
      <w:r>
        <w:t>System</w:t>
      </w:r>
      <w:r w:rsidR="00840C9D" w:rsidRPr="00D8618E">
        <w:t xml:space="preserve"> Dynamics Model</w:t>
      </w:r>
    </w:p>
    <w:p w14:paraId="7577E2F2" w14:textId="36961053" w:rsidR="00A46A3C" w:rsidRDefault="008E3F45" w:rsidP="00A46A3C">
      <w:r w:rsidRPr="008E3F45">
        <w:t xml:space="preserve">A SD model was developed based on the stylized model shown in Figure </w:t>
      </w:r>
      <w:r w:rsidR="00EB37FC">
        <w:t>4</w:t>
      </w:r>
      <w:r w:rsidRPr="008E3F45">
        <w:t xml:space="preserve">. This model evolved from well-established and validated SD models including those developed by Son and Rojas (2010), Ford and Sterman (1998) and Lyneis and Ford (2007). </w:t>
      </w:r>
      <w:r w:rsidR="00726E63">
        <w:t>W</w:t>
      </w:r>
      <w:r w:rsidR="00A46A3C">
        <w:rPr>
          <w:rFonts w:hint="eastAsia"/>
        </w:rPr>
        <w:t xml:space="preserve">e </w:t>
      </w:r>
      <w:r w:rsidR="00726E63">
        <w:t>represented</w:t>
      </w:r>
      <w:r w:rsidR="00A46A3C">
        <w:rPr>
          <w:rFonts w:hint="eastAsia"/>
        </w:rPr>
        <w:t xml:space="preserve"> the general function of project implementation, but  this model should be structured with project stakeholders and additional feedback loops like ripple effects may exist (e.g. when using overtime to improve the work progression, </w:t>
      </w:r>
      <w:r w:rsidR="00A46A3C">
        <w:t>‘</w:t>
      </w:r>
      <w:r w:rsidR="00A46A3C">
        <w:rPr>
          <w:rFonts w:hint="eastAsia"/>
        </w:rPr>
        <w:t>a fatigue cycle</w:t>
      </w:r>
      <w:r w:rsidR="00A46A3C">
        <w:t>’</w:t>
      </w:r>
      <w:r w:rsidR="00A46A3C">
        <w:rPr>
          <w:rFonts w:hint="eastAsia"/>
        </w:rPr>
        <w:t xml:space="preserve"> may function (Sterman, 2000))</w:t>
      </w:r>
      <w:r w:rsidR="00726E63">
        <w:t xml:space="preserve"> for</w:t>
      </w:r>
      <w:r w:rsidR="00726E63">
        <w:rPr>
          <w:rFonts w:hint="eastAsia"/>
        </w:rPr>
        <w:t xml:space="preserve"> specific projects</w:t>
      </w:r>
      <w:r w:rsidR="00A46A3C">
        <w:rPr>
          <w:rFonts w:hint="eastAsia"/>
        </w:rPr>
        <w:t xml:space="preserve">. </w:t>
      </w:r>
      <w:r w:rsidR="00A46A3C" w:rsidRPr="006164B2">
        <w:t xml:space="preserve">The </w:t>
      </w:r>
      <w:r w:rsidR="00A46A3C">
        <w:rPr>
          <w:rFonts w:hint="eastAsia"/>
        </w:rPr>
        <w:t xml:space="preserve">model is constructed and tested </w:t>
      </w:r>
      <w:r w:rsidR="00A46A3C" w:rsidRPr="006164B2">
        <w:t>using Vensim DSS.</w:t>
      </w:r>
    </w:p>
    <w:p w14:paraId="0E985DB4" w14:textId="77777777" w:rsidR="00E46899" w:rsidRPr="00600A5C" w:rsidRDefault="00E46899" w:rsidP="005705BE"/>
    <w:p w14:paraId="4AFE423F" w14:textId="2A8D6820" w:rsidR="00840C9D" w:rsidRPr="00D8618E" w:rsidRDefault="004171A6" w:rsidP="00600A5C">
      <w:pPr>
        <w:ind w:firstLine="0"/>
      </w:pPr>
      <w:r w:rsidRPr="00D8618E">
        <w:rPr>
          <w:noProof/>
          <w:lang w:val="en-GB"/>
        </w:rPr>
        <mc:AlternateContent>
          <mc:Choice Requires="wps">
            <w:drawing>
              <wp:anchor distT="0" distB="0" distL="114300" distR="114300" simplePos="0" relativeHeight="251660288" behindDoc="0" locked="0" layoutInCell="1" allowOverlap="1" wp14:anchorId="70ECD136" wp14:editId="5D8A14EB">
                <wp:simplePos x="0" y="0"/>
                <wp:positionH relativeFrom="column">
                  <wp:posOffset>0</wp:posOffset>
                </wp:positionH>
                <wp:positionV relativeFrom="paragraph">
                  <wp:posOffset>4406265</wp:posOffset>
                </wp:positionV>
                <wp:extent cx="5905500" cy="18954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5905500" cy="1895475"/>
                        </a:xfrm>
                        <a:prstGeom prst="rect">
                          <a:avLst/>
                        </a:prstGeom>
                        <a:solidFill>
                          <a:schemeClr val="lt1">
                            <a:alpha val="0"/>
                          </a:schemeClr>
                        </a:solidFill>
                        <a:ln w="9525" cmpd="sng">
                          <a:prstDash val="dash"/>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B499049" w14:textId="77777777" w:rsidR="00F57E62" w:rsidRDefault="00F57E62" w:rsidP="00840C9D">
                            <w:pPr>
                              <w:jc w:val="right"/>
                              <w:rPr>
                                <w:b/>
                              </w:rPr>
                            </w:pPr>
                          </w:p>
                          <w:p w14:paraId="60312F43" w14:textId="77777777" w:rsidR="00F57E62" w:rsidRDefault="00F57E62" w:rsidP="00840C9D">
                            <w:pPr>
                              <w:jc w:val="right"/>
                              <w:rPr>
                                <w:b/>
                              </w:rPr>
                            </w:pPr>
                          </w:p>
                          <w:p w14:paraId="59EF0903" w14:textId="77777777" w:rsidR="00F57E62" w:rsidRDefault="00F57E62" w:rsidP="00840C9D">
                            <w:pPr>
                              <w:jc w:val="center"/>
                              <w:rPr>
                                <w:b/>
                              </w:rPr>
                            </w:pPr>
                          </w:p>
                          <w:p w14:paraId="4239929A" w14:textId="77777777" w:rsidR="00F57E62" w:rsidRDefault="00F57E62" w:rsidP="00840C9D">
                            <w:pPr>
                              <w:jc w:val="right"/>
                              <w:rPr>
                                <w:b/>
                              </w:rPr>
                            </w:pPr>
                          </w:p>
                          <w:p w14:paraId="53275C0B" w14:textId="77777777" w:rsidR="00F57E62" w:rsidRDefault="00F57E62" w:rsidP="00840C9D">
                            <w:pPr>
                              <w:jc w:val="right"/>
                              <w:rPr>
                                <w:b/>
                              </w:rPr>
                            </w:pPr>
                          </w:p>
                          <w:p w14:paraId="60E180C0" w14:textId="071BCA3C" w:rsidR="00F57E62" w:rsidRDefault="00F57E62" w:rsidP="00840C9D">
                            <w:pPr>
                              <w:jc w:val="right"/>
                              <w:rPr>
                                <w:b/>
                              </w:rPr>
                            </w:pPr>
                            <w:r>
                              <w:rPr>
                                <w:b/>
                              </w:rPr>
                              <w:t xml:space="preserve">Investment </w:t>
                            </w:r>
                            <w:r w:rsidR="00726E63">
                              <w:rPr>
                                <w:b/>
                              </w:rPr>
                              <w:t>Sub-system</w:t>
                            </w:r>
                          </w:p>
                          <w:p w14:paraId="3CD08FC2" w14:textId="77777777" w:rsidR="00F57E62" w:rsidRPr="00287D92" w:rsidRDefault="00F57E62" w:rsidP="00840C9D">
                            <w:pPr>
                              <w:jc w:val="right"/>
                              <w:rPr>
                                <w:b/>
                              </w:rPr>
                            </w:pPr>
                            <w:r>
                              <w:rPr>
                                <w:b/>
                              </w:rPr>
                              <w:t>Investment</w:t>
                            </w:r>
                            <w:r w:rsidRPr="00287D92">
                              <w:rPr>
                                <w:b/>
                              </w:rPr>
                              <w:t xml:space="preserv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D136" id="_x0000_t202" coordsize="21600,21600" o:spt="202" path="m,l,21600r21600,l21600,xe">
                <v:stroke joinstyle="miter"/>
                <v:path gradientshapeok="t" o:connecttype="rect"/>
              </v:shapetype>
              <v:shape id="Text Box 15" o:spid="_x0000_s1026" type="#_x0000_t202" style="position:absolute;left:0;text-align:left;margin-left:0;margin-top:346.95pt;width:46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" fillcolor="white [3201]" strokecolor="black [3200]">
                <v:fill opacity="0"/>
                <v:stroke dashstyle="dash"/>
                <v:textbox>
                  <w:txbxContent>
                    <w:p w14:paraId="4B499049" w14:textId="77777777" w:rsidR="00F57E62" w:rsidRDefault="00F57E62" w:rsidP="00840C9D">
                      <w:pPr>
                        <w:jc w:val="right"/>
                        <w:rPr>
                          <w:b/>
                        </w:rPr>
                      </w:pPr>
                    </w:p>
                    <w:p w14:paraId="60312F43" w14:textId="77777777" w:rsidR="00F57E62" w:rsidRDefault="00F57E62" w:rsidP="00840C9D">
                      <w:pPr>
                        <w:jc w:val="right"/>
                        <w:rPr>
                          <w:b/>
                        </w:rPr>
                      </w:pPr>
                    </w:p>
                    <w:p w14:paraId="59EF0903" w14:textId="77777777" w:rsidR="00F57E62" w:rsidRDefault="00F57E62" w:rsidP="00840C9D">
                      <w:pPr>
                        <w:jc w:val="center"/>
                        <w:rPr>
                          <w:b/>
                        </w:rPr>
                      </w:pPr>
                    </w:p>
                    <w:p w14:paraId="4239929A" w14:textId="77777777" w:rsidR="00F57E62" w:rsidRDefault="00F57E62" w:rsidP="00840C9D">
                      <w:pPr>
                        <w:jc w:val="right"/>
                        <w:rPr>
                          <w:b/>
                        </w:rPr>
                      </w:pPr>
                    </w:p>
                    <w:p w14:paraId="53275C0B" w14:textId="77777777" w:rsidR="00F57E62" w:rsidRDefault="00F57E62" w:rsidP="00840C9D">
                      <w:pPr>
                        <w:jc w:val="right"/>
                        <w:rPr>
                          <w:b/>
                        </w:rPr>
                      </w:pPr>
                    </w:p>
                    <w:p w14:paraId="60E180C0" w14:textId="071BCA3C" w:rsidR="00F57E62" w:rsidRDefault="00F57E62" w:rsidP="00840C9D">
                      <w:pPr>
                        <w:jc w:val="right"/>
                        <w:rPr>
                          <w:b/>
                        </w:rPr>
                      </w:pPr>
                      <w:r>
                        <w:rPr>
                          <w:b/>
                        </w:rPr>
                        <w:t xml:space="preserve">Investment </w:t>
                      </w:r>
                      <w:r w:rsidR="00726E63">
                        <w:rPr>
                          <w:b/>
                        </w:rPr>
                        <w:t>Sub-system</w:t>
                      </w:r>
                    </w:p>
                    <w:p w14:paraId="3CD08FC2" w14:textId="77777777" w:rsidR="00F57E62" w:rsidRPr="00287D92" w:rsidRDefault="00F57E62" w:rsidP="00840C9D">
                      <w:pPr>
                        <w:jc w:val="right"/>
                        <w:rPr>
                          <w:b/>
                        </w:rPr>
                      </w:pPr>
                      <w:r>
                        <w:rPr>
                          <w:b/>
                        </w:rPr>
                        <w:t>Investment</w:t>
                      </w:r>
                      <w:r w:rsidRPr="00287D92">
                        <w:rPr>
                          <w:b/>
                        </w:rPr>
                        <w:t xml:space="preserve"> System</w:t>
                      </w:r>
                    </w:p>
                  </w:txbxContent>
                </v:textbox>
              </v:shape>
            </w:pict>
          </mc:Fallback>
        </mc:AlternateContent>
      </w:r>
      <w:r w:rsidR="005705BE" w:rsidRPr="00D8618E">
        <w:rPr>
          <w:noProof/>
          <w:lang w:val="en-GB"/>
        </w:rPr>
        <mc:AlternateContent>
          <mc:Choice Requires="wps">
            <w:drawing>
              <wp:anchor distT="0" distB="0" distL="114300" distR="114300" simplePos="0" relativeHeight="251662336" behindDoc="0" locked="0" layoutInCell="1" allowOverlap="1" wp14:anchorId="18F9D497" wp14:editId="0DE067D9">
                <wp:simplePos x="0" y="0"/>
                <wp:positionH relativeFrom="column">
                  <wp:posOffset>0</wp:posOffset>
                </wp:positionH>
                <wp:positionV relativeFrom="paragraph">
                  <wp:posOffset>-114300</wp:posOffset>
                </wp:positionV>
                <wp:extent cx="5905500" cy="1057275"/>
                <wp:effectExtent l="0" t="0" r="38100" b="34925"/>
                <wp:wrapNone/>
                <wp:docPr id="12" name="Text Box 12"/>
                <wp:cNvGraphicFramePr/>
                <a:graphic xmlns:a="http://schemas.openxmlformats.org/drawingml/2006/main">
                  <a:graphicData uri="http://schemas.microsoft.com/office/word/2010/wordprocessingShape">
                    <wps:wsp>
                      <wps:cNvSpPr txBox="1"/>
                      <wps:spPr>
                        <a:xfrm>
                          <a:off x="0" y="0"/>
                          <a:ext cx="5905500" cy="1057275"/>
                        </a:xfrm>
                        <a:prstGeom prst="rect">
                          <a:avLst/>
                        </a:prstGeom>
                        <a:solidFill>
                          <a:schemeClr val="lt1">
                            <a:alpha val="0"/>
                          </a:schemeClr>
                        </a:solidFill>
                        <a:ln w="9525" cmpd="sng">
                          <a:prstDash val="dash"/>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D8F5935" w14:textId="502A13A6" w:rsidR="00F57E62" w:rsidRPr="00B4119D" w:rsidRDefault="00F57E62" w:rsidP="00840C9D">
                            <w:pPr>
                              <w:jc w:val="right"/>
                              <w:rPr>
                                <w:b/>
                              </w:rPr>
                            </w:pPr>
                            <w:r w:rsidRPr="00B4119D">
                              <w:rPr>
                                <w:b/>
                              </w:rPr>
                              <w:t xml:space="preserve">Goal </w:t>
                            </w:r>
                            <w:r w:rsidR="00726E63">
                              <w:rPr>
                                <w:b/>
                              </w:rPr>
                              <w:t>Sub-s</w:t>
                            </w:r>
                            <w:r w:rsidRPr="00B4119D">
                              <w:rPr>
                                <w:b/>
                              </w:rPr>
                              <w:t>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9D497" id="Text Box 12" o:spid="_x0000_s1027" type="#_x0000_t202" style="position:absolute;left:0;text-align:left;margin-left:0;margin-top:-9pt;width:46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" fillcolor="white [3201]" strokecolor="black [3200]">
                <v:fill opacity="0"/>
                <v:stroke dashstyle="dash"/>
                <v:textbox>
                  <w:txbxContent>
                    <w:p w14:paraId="6D8F5935" w14:textId="502A13A6" w:rsidR="00F57E62" w:rsidRPr="00B4119D" w:rsidRDefault="00F57E62" w:rsidP="00840C9D">
                      <w:pPr>
                        <w:jc w:val="right"/>
                        <w:rPr>
                          <w:b/>
                        </w:rPr>
                      </w:pPr>
                      <w:r w:rsidRPr="00B4119D">
                        <w:rPr>
                          <w:b/>
                        </w:rPr>
                        <w:t xml:space="preserve">Goal </w:t>
                      </w:r>
                      <w:r w:rsidR="00726E63">
                        <w:rPr>
                          <w:b/>
                        </w:rPr>
                        <w:t>Sub-s</w:t>
                      </w:r>
                      <w:r w:rsidRPr="00B4119D">
                        <w:rPr>
                          <w:b/>
                        </w:rPr>
                        <w:t>ystem</w:t>
                      </w:r>
                    </w:p>
                  </w:txbxContent>
                </v:textbox>
              </v:shape>
            </w:pict>
          </mc:Fallback>
        </mc:AlternateContent>
      </w:r>
      <w:r w:rsidR="00600A5C" w:rsidRPr="00D8618E">
        <w:rPr>
          <w:noProof/>
          <w:lang w:val="en-GB"/>
        </w:rPr>
        <mc:AlternateContent>
          <mc:Choice Requires="wps">
            <w:drawing>
              <wp:anchor distT="0" distB="0" distL="114300" distR="114300" simplePos="0" relativeHeight="251661312" behindDoc="0" locked="0" layoutInCell="1" allowOverlap="1" wp14:anchorId="59A780D1" wp14:editId="7BA06ABA">
                <wp:simplePos x="0" y="0"/>
                <wp:positionH relativeFrom="column">
                  <wp:posOffset>0</wp:posOffset>
                </wp:positionH>
                <wp:positionV relativeFrom="paragraph">
                  <wp:posOffset>641350</wp:posOffset>
                </wp:positionV>
                <wp:extent cx="2171700" cy="3695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171700" cy="3695700"/>
                        </a:xfrm>
                        <a:prstGeom prst="rect">
                          <a:avLst/>
                        </a:prstGeom>
                        <a:solidFill>
                          <a:schemeClr val="lt1">
                            <a:alpha val="0"/>
                          </a:schemeClr>
                        </a:solidFill>
                        <a:ln w="9525" cmpd="sng">
                          <a:prstDash val="dash"/>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A82C385" w14:textId="77777777" w:rsidR="00F57E62" w:rsidRPr="00287D92" w:rsidRDefault="00F57E62" w:rsidP="00840C9D">
                            <w:pPr>
                              <w:jc w:val="left"/>
                              <w:rPr>
                                <w:b/>
                              </w:rPr>
                            </w:pPr>
                            <w:r>
                              <w:rPr>
                                <w:b/>
                              </w:rPr>
                              <w:t>Remedial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780D1" id="_x0000_s1028" type="#_x0000_t202" style="position:absolute;left:0;text-align:left;margin-left:0;margin-top:50.5pt;width:171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" fillcolor="white [3201]" strokecolor="black [3200]">
                <v:fill opacity="0"/>
                <v:stroke dashstyle="dash"/>
                <v:textbox>
                  <w:txbxContent>
                    <w:p w14:paraId="5A82C385" w14:textId="77777777" w:rsidR="00F57E62" w:rsidRPr="00287D92" w:rsidRDefault="00F57E62" w:rsidP="00840C9D">
                      <w:pPr>
                        <w:jc w:val="left"/>
                        <w:rPr>
                          <w:b/>
                        </w:rPr>
                      </w:pPr>
                      <w:r>
                        <w:rPr>
                          <w:b/>
                        </w:rPr>
                        <w:t>Remedial Process</w:t>
                      </w:r>
                    </w:p>
                  </w:txbxContent>
                </v:textbox>
              </v:shape>
            </w:pict>
          </mc:Fallback>
        </mc:AlternateContent>
      </w:r>
      <w:r w:rsidR="00600A5C" w:rsidRPr="00D8618E">
        <w:rPr>
          <w:noProof/>
          <w:lang w:val="en-GB"/>
        </w:rPr>
        <mc:AlternateContent>
          <mc:Choice Requires="wps">
            <w:drawing>
              <wp:anchor distT="0" distB="0" distL="114300" distR="114300" simplePos="0" relativeHeight="251659264" behindDoc="0" locked="0" layoutInCell="1" allowOverlap="1" wp14:anchorId="7E410EDD" wp14:editId="2E38CA71">
                <wp:simplePos x="0" y="0"/>
                <wp:positionH relativeFrom="column">
                  <wp:posOffset>2276475</wp:posOffset>
                </wp:positionH>
                <wp:positionV relativeFrom="paragraph">
                  <wp:posOffset>1041400</wp:posOffset>
                </wp:positionV>
                <wp:extent cx="3629025" cy="32956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629025" cy="3295650"/>
                        </a:xfrm>
                        <a:prstGeom prst="rect">
                          <a:avLst/>
                        </a:prstGeom>
                        <a:solidFill>
                          <a:schemeClr val="lt1">
                            <a:alpha val="0"/>
                          </a:schemeClr>
                        </a:solidFill>
                        <a:ln w="9525" cmpd="sng">
                          <a:prstDash val="dash"/>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B72C653" w14:textId="77777777" w:rsidR="00F57E62" w:rsidRDefault="00F57E62" w:rsidP="00840C9D">
                            <w:pPr>
                              <w:jc w:val="right"/>
                              <w:rPr>
                                <w:b/>
                              </w:rPr>
                            </w:pPr>
                            <w:r>
                              <w:rPr>
                                <w:b/>
                              </w:rPr>
                              <w:t>Implementation</w:t>
                            </w:r>
                          </w:p>
                          <w:p w14:paraId="1D2F3080" w14:textId="79409574" w:rsidR="00F57E62" w:rsidRPr="00287D92" w:rsidRDefault="00F57E62" w:rsidP="00840C9D">
                            <w:pPr>
                              <w:jc w:val="right"/>
                              <w:rPr>
                                <w:b/>
                              </w:rPr>
                            </w:pPr>
                            <w:r w:rsidRPr="00287D92">
                              <w:rPr>
                                <w:b/>
                              </w:rPr>
                              <w:t xml:space="preserve"> </w:t>
                            </w:r>
                            <w:r w:rsidR="00726E63">
                              <w:rPr>
                                <w:b/>
                              </w:rPr>
                              <w:t>Sub-s</w:t>
                            </w:r>
                            <w:r w:rsidR="00726E63" w:rsidRPr="00287D92">
                              <w:rPr>
                                <w:b/>
                              </w:rPr>
                              <w:t>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0EDD" id="Text Box 13" o:spid="_x0000_s1029" type="#_x0000_t202" style="position:absolute;left:0;text-align:left;margin-left:179.25pt;margin-top:82pt;width:285.7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" fillcolor="white [3201]" strokecolor="black [3200]">
                <v:fill opacity="0"/>
                <v:stroke dashstyle="dash"/>
                <v:textbox>
                  <w:txbxContent>
                    <w:p w14:paraId="1B72C653" w14:textId="77777777" w:rsidR="00F57E62" w:rsidRDefault="00F57E62" w:rsidP="00840C9D">
                      <w:pPr>
                        <w:jc w:val="right"/>
                        <w:rPr>
                          <w:b/>
                        </w:rPr>
                      </w:pPr>
                      <w:r>
                        <w:rPr>
                          <w:b/>
                        </w:rPr>
                        <w:t>Implementation</w:t>
                      </w:r>
                    </w:p>
                    <w:p w14:paraId="1D2F3080" w14:textId="79409574" w:rsidR="00F57E62" w:rsidRPr="00287D92" w:rsidRDefault="00F57E62" w:rsidP="00840C9D">
                      <w:pPr>
                        <w:jc w:val="right"/>
                        <w:rPr>
                          <w:b/>
                        </w:rPr>
                      </w:pPr>
                      <w:r w:rsidRPr="00287D92">
                        <w:rPr>
                          <w:b/>
                        </w:rPr>
                        <w:t xml:space="preserve"> </w:t>
                      </w:r>
                      <w:r w:rsidR="00726E63">
                        <w:rPr>
                          <w:b/>
                        </w:rPr>
                        <w:t>Sub-s</w:t>
                      </w:r>
                      <w:r w:rsidR="00726E63" w:rsidRPr="00287D92">
                        <w:rPr>
                          <w:b/>
                        </w:rPr>
                        <w:t>ystem</w:t>
                      </w:r>
                    </w:p>
                  </w:txbxContent>
                </v:textbox>
              </v:shape>
            </w:pict>
          </mc:Fallback>
        </mc:AlternateContent>
      </w:r>
      <w:r w:rsidR="00840C9D" w:rsidRPr="00D8618E">
        <w:rPr>
          <w:noProof/>
          <w:lang w:val="en-GB"/>
        </w:rPr>
        <w:drawing>
          <wp:inline distT="0" distB="0" distL="0" distR="0" wp14:anchorId="6CE11B30" wp14:editId="1AC3228D">
            <wp:extent cx="5905500" cy="5857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2568" cy="5864886"/>
                    </a:xfrm>
                    <a:prstGeom prst="rect">
                      <a:avLst/>
                    </a:prstGeom>
                    <a:noFill/>
                    <a:ln>
                      <a:noFill/>
                    </a:ln>
                  </pic:spPr>
                </pic:pic>
              </a:graphicData>
            </a:graphic>
          </wp:inline>
        </w:drawing>
      </w:r>
    </w:p>
    <w:p w14:paraId="3C00AD38" w14:textId="46153FCF" w:rsidR="00921BDA" w:rsidRPr="00600A5C" w:rsidRDefault="00060CA7" w:rsidP="00600A5C">
      <w:r>
        <w:t xml:space="preserve"> </w:t>
      </w:r>
    </w:p>
    <w:p w14:paraId="15516FE3" w14:textId="77777777" w:rsidR="004171A6" w:rsidRDefault="004171A6" w:rsidP="000A4838">
      <w:pPr>
        <w:pStyle w:val="Subtitle"/>
      </w:pPr>
    </w:p>
    <w:p w14:paraId="4011BC20" w14:textId="01F062F9" w:rsidR="005705BE" w:rsidRDefault="00921BDA" w:rsidP="000A4838">
      <w:pPr>
        <w:pStyle w:val="Subtitle"/>
      </w:pPr>
      <w:r w:rsidRPr="00921BDA">
        <w:t>Figure 4: Dynamic Adjustment Process of Project Implementation</w:t>
      </w:r>
      <w:r w:rsidR="00726E63">
        <w:t xml:space="preserve"> System</w:t>
      </w:r>
    </w:p>
    <w:p w14:paraId="0738AECE" w14:textId="0CA8CF8E" w:rsidR="00A46A3C" w:rsidRDefault="00A46A3C" w:rsidP="00A46A3C">
      <w:r>
        <w:rPr>
          <w:rFonts w:hint="eastAsia"/>
        </w:rPr>
        <w:t xml:space="preserve">3.2.1 Goal </w:t>
      </w:r>
      <w:r w:rsidR="00726E63">
        <w:t>sub-s</w:t>
      </w:r>
      <w:r>
        <w:rPr>
          <w:rFonts w:hint="eastAsia"/>
        </w:rPr>
        <w:t>ystem</w:t>
      </w:r>
    </w:p>
    <w:p w14:paraId="2496BDD3" w14:textId="2AA8B8A0" w:rsidR="00A46A3C" w:rsidRPr="00D8618E" w:rsidRDefault="00A46A3C" w:rsidP="00A46A3C">
      <w:r w:rsidRPr="00D8618E">
        <w:t>The goal s</w:t>
      </w:r>
      <w:r w:rsidR="00726E63">
        <w:t>ub-s</w:t>
      </w:r>
      <w:r w:rsidRPr="00D8618E">
        <w:t>ystem fulfills the duty of transforming the strategic goals to the measurable project expected value</w:t>
      </w:r>
      <w:r w:rsidRPr="00D8618E">
        <w:rPr>
          <w:color w:val="FF0000"/>
        </w:rPr>
        <w:t>.</w:t>
      </w:r>
      <w:r w:rsidRPr="00D8618E">
        <w:t xml:space="preserve"> </w:t>
      </w:r>
      <w:r w:rsidRPr="00CC3050">
        <w:t>Project managers have an expectation for the project (∆EV) in each period</w:t>
      </w:r>
      <w:r w:rsidR="00063576">
        <w:t>, e.g. when a new project is agreed, a plan is defined with the expectations about the development of the project for each month or quarter</w:t>
      </w:r>
      <w:r w:rsidRPr="00CC3050">
        <w:t>. These expectations accumulate over time into a total Expected Value (EV), which becomes the goal for the implementation s</w:t>
      </w:r>
      <w:r w:rsidR="00726E63">
        <w:t>ub-s</w:t>
      </w:r>
      <w:r w:rsidRPr="00CC3050">
        <w:t xml:space="preserve">ystem to ‘catch up’. </w:t>
      </w:r>
      <w:r w:rsidR="00063576">
        <w:t>However, c</w:t>
      </w:r>
      <w:r w:rsidRPr="00CC3050">
        <w:t>ompanies may adjust their strategy</w:t>
      </w:r>
      <w:r w:rsidR="00063576">
        <w:t>, which affect the expected development of the project,</w:t>
      </w:r>
      <w:r w:rsidRPr="00CC3050">
        <w:t xml:space="preserve"> </w:t>
      </w:r>
      <w:r w:rsidR="00063576">
        <w:t xml:space="preserve">so we </w:t>
      </w:r>
      <w:r w:rsidRPr="00CC3050">
        <w:t xml:space="preserve">translate </w:t>
      </w:r>
      <w:r w:rsidR="00063576">
        <w:t xml:space="preserve">these </w:t>
      </w:r>
      <w:r w:rsidRPr="00CC3050">
        <w:t xml:space="preserve">changes in expectations </w:t>
      </w:r>
      <w:r w:rsidR="00063576">
        <w:t>using the variable</w:t>
      </w:r>
      <w:r w:rsidRPr="00CC3050">
        <w:t xml:space="preserve"> Strategic Change (SC).</w:t>
      </w:r>
    </w:p>
    <w:p w14:paraId="45FD08D7" w14:textId="25BF9317" w:rsidR="00A46A3C" w:rsidRPr="00EE54F1" w:rsidRDefault="00A46A3C" w:rsidP="00A46A3C">
      <w:pPr>
        <w:pStyle w:val="Subtitle"/>
        <w:rPr>
          <w:rFonts w:ascii="Times New Roman" w:hAnsi="Times New Roman" w:cs="Times New Roman"/>
        </w:rPr>
      </w:pPr>
      <w:r w:rsidRPr="00EE54F1">
        <w:rPr>
          <w:rFonts w:ascii="Times New Roman" w:hAnsi="Times New Roman" w:cs="Times New Roman"/>
        </w:rPr>
        <w:t xml:space="preserve">Table 1 Variables and Equations for Goal </w:t>
      </w:r>
      <w:r w:rsidR="00726E63">
        <w:rPr>
          <w:rFonts w:ascii="Times New Roman" w:hAnsi="Times New Roman" w:cs="Times New Roman"/>
        </w:rPr>
        <w:t>sub-</w:t>
      </w:r>
      <w:r w:rsidRPr="00EE54F1">
        <w:rPr>
          <w:rFonts w:ascii="Times New Roman" w:hAnsi="Times New Roman" w:cs="Times New Roman"/>
        </w:rPr>
        <w:t>ystem</w:t>
      </w:r>
    </w:p>
    <w:tbl>
      <w:tblPr>
        <w:tblStyle w:val="TableGrid"/>
        <w:tblW w:w="9780" w:type="dxa"/>
        <w:tblInd w:w="108" w:type="dxa"/>
        <w:tblLayout w:type="fixed"/>
        <w:tblLook w:val="04A0" w:firstRow="1" w:lastRow="0" w:firstColumn="1" w:lastColumn="0" w:noHBand="0" w:noVBand="1"/>
      </w:tblPr>
      <w:tblGrid>
        <w:gridCol w:w="1843"/>
        <w:gridCol w:w="3686"/>
        <w:gridCol w:w="1134"/>
        <w:gridCol w:w="3117"/>
      </w:tblGrid>
      <w:tr w:rsidR="00A46A3C" w:rsidRPr="00EE54F1" w14:paraId="4384826F" w14:textId="77777777" w:rsidTr="00EB4038">
        <w:tc>
          <w:tcPr>
            <w:tcW w:w="1843" w:type="dxa"/>
            <w:tcBorders>
              <w:top w:val="single" w:sz="4" w:space="0" w:color="auto"/>
              <w:left w:val="single" w:sz="4" w:space="0" w:color="auto"/>
              <w:bottom w:val="single" w:sz="4" w:space="0" w:color="auto"/>
              <w:right w:val="single" w:sz="4" w:space="0" w:color="auto"/>
            </w:tcBorders>
            <w:hideMark/>
          </w:tcPr>
          <w:p w14:paraId="1748FAFF" w14:textId="77777777" w:rsidR="00A46A3C" w:rsidRPr="00EE54F1" w:rsidRDefault="00A46A3C" w:rsidP="00EB4038">
            <w:pPr>
              <w:spacing w:line="360" w:lineRule="auto"/>
              <w:ind w:firstLine="34"/>
              <w:jc w:val="center"/>
              <w:rPr>
                <w:rFonts w:ascii="Times New Roman" w:hAnsi="Times New Roman" w:cs="Times New Roman"/>
                <w:b/>
                <w:sz w:val="20"/>
                <w:szCs w:val="20"/>
              </w:rPr>
            </w:pPr>
            <w:r w:rsidRPr="00EE54F1">
              <w:rPr>
                <w:rFonts w:ascii="Times New Roman" w:hAnsi="Times New Roman" w:cs="Times New Roman"/>
                <w:b/>
                <w:sz w:val="20"/>
                <w:szCs w:val="20"/>
              </w:rPr>
              <w:t>Variables</w:t>
            </w:r>
          </w:p>
        </w:tc>
        <w:tc>
          <w:tcPr>
            <w:tcW w:w="3686" w:type="dxa"/>
            <w:tcBorders>
              <w:top w:val="single" w:sz="4" w:space="0" w:color="auto"/>
              <w:left w:val="single" w:sz="4" w:space="0" w:color="auto"/>
              <w:bottom w:val="single" w:sz="4" w:space="0" w:color="auto"/>
              <w:right w:val="single" w:sz="4" w:space="0" w:color="auto"/>
            </w:tcBorders>
            <w:hideMark/>
          </w:tcPr>
          <w:p w14:paraId="65D1C8C6" w14:textId="77777777" w:rsidR="00A46A3C" w:rsidRPr="00EE54F1" w:rsidRDefault="00A46A3C" w:rsidP="00EB4038">
            <w:pPr>
              <w:spacing w:line="360" w:lineRule="auto"/>
              <w:ind w:firstLine="34"/>
              <w:jc w:val="center"/>
              <w:rPr>
                <w:rFonts w:ascii="Times New Roman" w:hAnsi="Times New Roman" w:cs="Times New Roman"/>
                <w:b/>
                <w:sz w:val="20"/>
                <w:szCs w:val="20"/>
              </w:rPr>
            </w:pPr>
            <w:r w:rsidRPr="00EE54F1">
              <w:rPr>
                <w:rFonts w:ascii="Times New Roman" w:hAnsi="Times New Roman" w:cs="Times New Roman"/>
                <w:b/>
                <w:sz w:val="20"/>
                <w:szCs w:val="20"/>
              </w:rPr>
              <w:t>Description of Variables</w:t>
            </w:r>
          </w:p>
        </w:tc>
        <w:tc>
          <w:tcPr>
            <w:tcW w:w="1134" w:type="dxa"/>
            <w:tcBorders>
              <w:top w:val="single" w:sz="4" w:space="0" w:color="auto"/>
              <w:left w:val="single" w:sz="4" w:space="0" w:color="auto"/>
              <w:bottom w:val="single" w:sz="4" w:space="0" w:color="auto"/>
              <w:right w:val="single" w:sz="4" w:space="0" w:color="auto"/>
            </w:tcBorders>
            <w:hideMark/>
          </w:tcPr>
          <w:p w14:paraId="3C10405A" w14:textId="417A9F57" w:rsidR="00A46A3C" w:rsidRPr="00EE54F1" w:rsidRDefault="00726E63" w:rsidP="00EB4038">
            <w:pPr>
              <w:spacing w:line="360" w:lineRule="auto"/>
              <w:ind w:firstLine="0"/>
              <w:jc w:val="center"/>
              <w:rPr>
                <w:rFonts w:ascii="Times New Roman" w:hAnsi="Times New Roman" w:cs="Times New Roman"/>
                <w:b/>
                <w:sz w:val="20"/>
                <w:szCs w:val="20"/>
              </w:rPr>
            </w:pPr>
            <w:r>
              <w:rPr>
                <w:rFonts w:ascii="Times New Roman" w:hAnsi="Times New Roman" w:cs="Times New Roman"/>
                <w:b/>
                <w:sz w:val="20"/>
                <w:szCs w:val="20"/>
              </w:rPr>
              <w:t>Name</w:t>
            </w:r>
            <w:r w:rsidR="00A46A3C" w:rsidRPr="00EE54F1">
              <w:rPr>
                <w:rFonts w:ascii="Times New Roman" w:hAnsi="Times New Roman" w:cs="Times New Roman"/>
                <w:b/>
                <w:sz w:val="20"/>
                <w:szCs w:val="20"/>
              </w:rPr>
              <w:t>s</w:t>
            </w:r>
          </w:p>
        </w:tc>
        <w:tc>
          <w:tcPr>
            <w:tcW w:w="3117" w:type="dxa"/>
            <w:tcBorders>
              <w:top w:val="single" w:sz="4" w:space="0" w:color="auto"/>
              <w:left w:val="single" w:sz="4" w:space="0" w:color="auto"/>
              <w:bottom w:val="single" w:sz="4" w:space="0" w:color="auto"/>
              <w:right w:val="single" w:sz="4" w:space="0" w:color="auto"/>
            </w:tcBorders>
            <w:hideMark/>
          </w:tcPr>
          <w:p w14:paraId="5681902A" w14:textId="77777777" w:rsidR="00A46A3C" w:rsidRPr="00EE54F1" w:rsidRDefault="00A46A3C" w:rsidP="00EB4038">
            <w:pPr>
              <w:spacing w:line="360" w:lineRule="auto"/>
              <w:ind w:firstLine="0"/>
              <w:jc w:val="center"/>
              <w:rPr>
                <w:rFonts w:ascii="Times New Roman" w:hAnsi="Times New Roman" w:cs="Times New Roman"/>
                <w:b/>
                <w:sz w:val="20"/>
                <w:szCs w:val="20"/>
              </w:rPr>
            </w:pPr>
            <w:r w:rsidRPr="00EE54F1">
              <w:rPr>
                <w:rFonts w:ascii="Times New Roman" w:hAnsi="Times New Roman" w:cs="Times New Roman"/>
                <w:b/>
                <w:sz w:val="20"/>
                <w:szCs w:val="20"/>
              </w:rPr>
              <w:t>Equations</w:t>
            </w:r>
          </w:p>
        </w:tc>
      </w:tr>
      <w:tr w:rsidR="00A46A3C" w:rsidRPr="00EE54F1" w14:paraId="6C133E7E" w14:textId="77777777" w:rsidTr="00EB4038">
        <w:tc>
          <w:tcPr>
            <w:tcW w:w="1843" w:type="dxa"/>
            <w:tcBorders>
              <w:top w:val="single" w:sz="4" w:space="0" w:color="auto"/>
              <w:left w:val="single" w:sz="4" w:space="0" w:color="auto"/>
              <w:bottom w:val="single" w:sz="4" w:space="0" w:color="auto"/>
              <w:right w:val="single" w:sz="4" w:space="0" w:color="auto"/>
            </w:tcBorders>
            <w:vAlign w:val="center"/>
            <w:hideMark/>
          </w:tcPr>
          <w:p w14:paraId="4D8CBABC" w14:textId="77777777"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Expected Value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E4930B" w14:textId="2F884862"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 xml:space="preserve">The expected </w:t>
            </w:r>
            <w:r w:rsidR="005922A5">
              <w:rPr>
                <w:rFonts w:ascii="Times New Roman" w:eastAsia="SimSun" w:hAnsi="Times New Roman" w:cs="Times New Roman" w:hint="eastAsia"/>
                <w:sz w:val="20"/>
                <w:szCs w:val="20"/>
              </w:rPr>
              <w:t>strategic targets</w:t>
            </w:r>
            <w:r w:rsidRPr="00EE54F1">
              <w:rPr>
                <w:rFonts w:ascii="Times New Roman" w:hAnsi="Times New Roman" w:cs="Times New Roman"/>
                <w:sz w:val="20"/>
                <w:szCs w:val="20"/>
              </w:rPr>
              <w:t xml:space="preserve"> for the project to achieve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9D12F"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hAnsi="Cambria Math" w:cs="Times New Roman"/>
                    <w:sz w:val="20"/>
                    <w:szCs w:val="20"/>
                  </w:rPr>
                  <m:t>EV</m:t>
                </m:r>
              </m:oMath>
            </m:oMathPara>
          </w:p>
        </w:tc>
        <w:tc>
          <w:tcPr>
            <w:tcW w:w="3117" w:type="dxa"/>
            <w:tcBorders>
              <w:top w:val="single" w:sz="4" w:space="0" w:color="auto"/>
              <w:left w:val="single" w:sz="4" w:space="0" w:color="auto"/>
              <w:bottom w:val="single" w:sz="4" w:space="0" w:color="auto"/>
              <w:right w:val="single" w:sz="4" w:space="0" w:color="auto"/>
            </w:tcBorders>
            <w:vAlign w:val="center"/>
            <w:hideMark/>
          </w:tcPr>
          <w:p w14:paraId="2E0AB6CA"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hAnsi="Cambria Math" w:cs="Times New Roman"/>
                    <w:sz w:val="20"/>
                    <w:szCs w:val="20"/>
                  </w:rPr>
                  <m:t>EV=INTEGRAL</m:t>
                </m:r>
                <m:d>
                  <m:dPr>
                    <m:ctrlPr>
                      <w:rPr>
                        <w:rFonts w:ascii="Cambria Math" w:hAnsi="Cambria Math" w:cs="Times New Roman"/>
                        <w:sz w:val="20"/>
                        <w:szCs w:val="20"/>
                      </w:rPr>
                    </m:ctrlPr>
                  </m:dPr>
                  <m:e>
                    <m:r>
                      <m:rPr>
                        <m:sty m:val="p"/>
                      </m:rPr>
                      <w:rPr>
                        <w:rFonts w:ascii="Cambria Math" w:hAnsi="Cambria Math" w:cs="Times New Roman"/>
                        <w:sz w:val="20"/>
                        <w:szCs w:val="20"/>
                      </w:rPr>
                      <m:t>∆EV,20</m:t>
                    </m:r>
                  </m:e>
                </m:d>
              </m:oMath>
            </m:oMathPara>
          </w:p>
        </w:tc>
      </w:tr>
      <w:tr w:rsidR="00A46A3C" w:rsidRPr="00EE54F1" w14:paraId="4C83651A" w14:textId="77777777" w:rsidTr="00EB4038">
        <w:tc>
          <w:tcPr>
            <w:tcW w:w="1843" w:type="dxa"/>
            <w:tcBorders>
              <w:top w:val="single" w:sz="4" w:space="0" w:color="auto"/>
              <w:left w:val="single" w:sz="4" w:space="0" w:color="auto"/>
              <w:bottom w:val="single" w:sz="4" w:space="0" w:color="auto"/>
              <w:right w:val="single" w:sz="4" w:space="0" w:color="auto"/>
            </w:tcBorders>
            <w:vAlign w:val="center"/>
            <w:hideMark/>
          </w:tcPr>
          <w:p w14:paraId="3951632E" w14:textId="77777777"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Expected Value Creation Rate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56BBD9" w14:textId="75D93823"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 xml:space="preserve">The expected </w:t>
            </w:r>
            <w:r w:rsidR="005922A5">
              <w:rPr>
                <w:rFonts w:ascii="Times New Roman" w:eastAsia="SimSun" w:hAnsi="Times New Roman" w:cs="Times New Roman" w:hint="eastAsia"/>
                <w:sz w:val="20"/>
                <w:szCs w:val="20"/>
              </w:rPr>
              <w:t xml:space="preserve">development of project during </w:t>
            </w:r>
            <w:r w:rsidRPr="00EE54F1">
              <w:rPr>
                <w:rFonts w:ascii="Times New Roman" w:hAnsi="Times New Roman" w:cs="Times New Roman"/>
                <w:sz w:val="20"/>
                <w:szCs w:val="20"/>
              </w:rPr>
              <w:t>each period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12908"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w:rPr>
                    <w:rFonts w:ascii="Cambria Math" w:hAnsi="Cambria Math" w:cs="Times New Roman"/>
                    <w:sz w:val="20"/>
                    <w:szCs w:val="20"/>
                  </w:rPr>
                  <m:t>∆</m:t>
                </m:r>
                <m:r>
                  <m:rPr>
                    <m:sty m:val="p"/>
                  </m:rPr>
                  <w:rPr>
                    <w:rFonts w:ascii="Cambria Math" w:hAnsi="Cambria Math" w:cs="Times New Roman"/>
                    <w:sz w:val="20"/>
                    <w:szCs w:val="20"/>
                  </w:rPr>
                  <m:t>EV</m:t>
                </m:r>
              </m:oMath>
            </m:oMathPara>
          </w:p>
        </w:tc>
        <w:tc>
          <w:tcPr>
            <w:tcW w:w="3117" w:type="dxa"/>
            <w:tcBorders>
              <w:top w:val="single" w:sz="4" w:space="0" w:color="auto"/>
              <w:left w:val="single" w:sz="4" w:space="0" w:color="auto"/>
              <w:bottom w:val="single" w:sz="4" w:space="0" w:color="auto"/>
              <w:right w:val="single" w:sz="4" w:space="0" w:color="auto"/>
            </w:tcBorders>
            <w:vAlign w:val="center"/>
            <w:hideMark/>
          </w:tcPr>
          <w:p w14:paraId="143FF067" w14:textId="77777777" w:rsidR="00A46A3C" w:rsidRPr="00EE54F1" w:rsidRDefault="00A46A3C" w:rsidP="00EB4038">
            <w:pPr>
              <w:ind w:firstLine="0"/>
              <w:jc w:val="center"/>
              <w:rPr>
                <w:rFonts w:ascii="Times New Roman" w:hAnsi="Times New Roman" w:cs="Times New Roman"/>
                <w:sz w:val="20"/>
                <w:szCs w:val="20"/>
              </w:rPr>
            </w:pPr>
            <m:oMath>
              <m:r>
                <m:rPr>
                  <m:sty m:val="p"/>
                </m:rPr>
                <w:rPr>
                  <w:rFonts w:ascii="Cambria Math" w:hAnsi="Cambria Math" w:cs="Times New Roman"/>
                  <w:sz w:val="20"/>
                  <w:szCs w:val="20"/>
                </w:rPr>
                <m:t>∆EV=∆</m:t>
              </m:r>
              <m:sSub>
                <m:sSubPr>
                  <m:ctrlPr>
                    <w:rPr>
                      <w:rFonts w:ascii="Cambria Math" w:hAnsi="Cambria Math" w:cs="Times New Roman"/>
                      <w:sz w:val="20"/>
                      <w:szCs w:val="20"/>
                    </w:rPr>
                  </m:ctrlPr>
                </m:sSubPr>
                <m:e>
                  <m:r>
                    <m:rPr>
                      <m:sty m:val="p"/>
                    </m:rPr>
                    <w:rPr>
                      <w:rFonts w:ascii="Cambria Math" w:hAnsi="Cambria Math" w:cs="Times New Roman"/>
                      <w:sz w:val="20"/>
                      <w:szCs w:val="20"/>
                    </w:rPr>
                    <m:t>EV</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+SC</m:t>
              </m:r>
            </m:oMath>
            <w:r w:rsidRPr="00EE54F1">
              <w:rPr>
                <w:rFonts w:ascii="Times New Roman" w:hAnsi="Times New Roman" w:cs="Times New Roman"/>
                <w:sz w:val="20"/>
                <w:szCs w:val="20"/>
              </w:rPr>
              <w:t>,</w:t>
            </w:r>
          </w:p>
          <w:p w14:paraId="73F65763" w14:textId="77777777" w:rsidR="00A46A3C" w:rsidRPr="00EE54F1" w:rsidRDefault="00A46A3C" w:rsidP="00EB4038">
            <w:pPr>
              <w:spacing w:line="360" w:lineRule="auto"/>
              <w:ind w:firstLine="0"/>
              <w:jc w:val="center"/>
              <w:rPr>
                <w:rFonts w:ascii="Times New Roman" w:hAnsi="Times New Roman" w:cs="Times New Roman"/>
                <w:sz w:val="20"/>
                <w:szCs w:val="20"/>
              </w:rPr>
            </w:pPr>
            <w:r w:rsidRPr="00EE54F1">
              <w:rPr>
                <w:rFonts w:ascii="Times New Roman" w:hAnsi="Times New Roman" w:cs="Times New Roman"/>
                <w:sz w:val="20"/>
                <w:szCs w:val="20"/>
              </w:rPr>
              <w:t xml:space="preserve">Here </w:t>
            </w:r>
            <m:oMath>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EV</m:t>
                  </m:r>
                </m:e>
                <m:sub>
                  <m:r>
                    <m:rPr>
                      <m:sty m:val="p"/>
                    </m:rPr>
                    <w:rPr>
                      <w:rFonts w:ascii="Cambria Math" w:hAnsi="Cambria Math" w:cs="Times New Roman"/>
                      <w:sz w:val="20"/>
                      <w:szCs w:val="20"/>
                    </w:rPr>
                    <m:t>0</m:t>
                  </m:r>
                </m:sub>
              </m:sSub>
              <m:r>
                <w:rPr>
                  <w:rFonts w:ascii="Cambria Math" w:hAnsi="Cambria Math" w:cs="Times New Roman"/>
                  <w:sz w:val="20"/>
                  <w:szCs w:val="20"/>
                </w:rPr>
                <m:t>=20</m:t>
              </m:r>
            </m:oMath>
          </w:p>
        </w:tc>
      </w:tr>
      <w:tr w:rsidR="00A46A3C" w:rsidRPr="00EE54F1" w14:paraId="081139E1" w14:textId="77777777" w:rsidTr="00EB4038">
        <w:tc>
          <w:tcPr>
            <w:tcW w:w="1843" w:type="dxa"/>
            <w:tcBorders>
              <w:top w:val="single" w:sz="4" w:space="0" w:color="auto"/>
              <w:left w:val="single" w:sz="4" w:space="0" w:color="auto"/>
              <w:bottom w:val="single" w:sz="4" w:space="0" w:color="auto"/>
              <w:right w:val="single" w:sz="4" w:space="0" w:color="auto"/>
            </w:tcBorders>
            <w:vAlign w:val="center"/>
            <w:hideMark/>
          </w:tcPr>
          <w:p w14:paraId="67CA851D" w14:textId="77777777"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Strategic Change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618E3D" w14:textId="223C1043" w:rsidR="00A46A3C" w:rsidRPr="00EE54F1" w:rsidRDefault="00A46A3C" w:rsidP="00EB4038">
            <w:pPr>
              <w:spacing w:line="360" w:lineRule="auto"/>
              <w:ind w:firstLine="34"/>
              <w:rPr>
                <w:rFonts w:ascii="Times New Roman" w:hAnsi="Times New Roman" w:cs="Times New Roman"/>
                <w:sz w:val="20"/>
                <w:szCs w:val="20"/>
              </w:rPr>
            </w:pPr>
            <w:r w:rsidRPr="00EE54F1">
              <w:rPr>
                <w:rFonts w:ascii="Times New Roman" w:hAnsi="Times New Roman" w:cs="Times New Roman"/>
                <w:sz w:val="20"/>
                <w:szCs w:val="20"/>
              </w:rPr>
              <w:t xml:space="preserve">Changes </w:t>
            </w:r>
            <w:r w:rsidR="005922A5">
              <w:rPr>
                <w:rFonts w:ascii="Times New Roman" w:eastAsia="SimSun" w:hAnsi="Times New Roman" w:cs="Times New Roman" w:hint="eastAsia"/>
                <w:sz w:val="20"/>
                <w:szCs w:val="20"/>
              </w:rPr>
              <w:t>to the expected value</w:t>
            </w:r>
            <w:r w:rsidRPr="00EE54F1">
              <w:rPr>
                <w:rFonts w:ascii="Times New Roman" w:hAnsi="Times New Roman" w:cs="Times New Roman"/>
                <w:sz w:val="20"/>
                <w:szCs w:val="20"/>
              </w:rPr>
              <w:t>, can be positive or negative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A98CC"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hAnsi="Cambria Math" w:cs="Times New Roman"/>
                    <w:sz w:val="20"/>
                    <w:szCs w:val="20"/>
                  </w:rPr>
                  <m:t>SC</m:t>
                </m:r>
              </m:oMath>
            </m:oMathPara>
          </w:p>
        </w:tc>
        <w:tc>
          <w:tcPr>
            <w:tcW w:w="3117" w:type="dxa"/>
            <w:tcBorders>
              <w:top w:val="single" w:sz="4" w:space="0" w:color="auto"/>
              <w:left w:val="single" w:sz="4" w:space="0" w:color="auto"/>
              <w:bottom w:val="single" w:sz="4" w:space="0" w:color="auto"/>
              <w:right w:val="single" w:sz="4" w:space="0" w:color="auto"/>
            </w:tcBorders>
            <w:vAlign w:val="center"/>
            <w:hideMark/>
          </w:tcPr>
          <w:p w14:paraId="11E48D66"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hAnsi="Cambria Math" w:cs="Times New Roman"/>
                    <w:sz w:val="20"/>
                    <w:szCs w:val="20"/>
                  </w:rPr>
                  <m:t>STEP(∆SC,t)</m:t>
                </m:r>
              </m:oMath>
            </m:oMathPara>
          </w:p>
        </w:tc>
      </w:tr>
    </w:tbl>
    <w:p w14:paraId="774B2704" w14:textId="77777777" w:rsidR="005922A5" w:rsidRDefault="005922A5" w:rsidP="00A46A3C">
      <w:pPr>
        <w:rPr>
          <w:rFonts w:eastAsia="SimSun"/>
        </w:rPr>
      </w:pPr>
    </w:p>
    <w:p w14:paraId="035B4B7D" w14:textId="3CAE23B7" w:rsidR="00A46A3C" w:rsidRDefault="00A46A3C" w:rsidP="00A46A3C">
      <w:r>
        <w:rPr>
          <w:rFonts w:hint="eastAsia"/>
        </w:rPr>
        <w:t xml:space="preserve">3.2.2 </w:t>
      </w:r>
      <w:r w:rsidRPr="00075618">
        <w:t>Implementation S</w:t>
      </w:r>
      <w:r w:rsidR="00726E63">
        <w:t>ub-s</w:t>
      </w:r>
      <w:r w:rsidRPr="00075618">
        <w:t>ystem</w:t>
      </w:r>
    </w:p>
    <w:p w14:paraId="606BB71A" w14:textId="19C8C5D9" w:rsidR="00A46A3C" w:rsidRDefault="00A46A3C" w:rsidP="00A46A3C">
      <w:r w:rsidRPr="00CC3050">
        <w:t xml:space="preserve">Realized Value (RV) accumulates the value yield by the project. </w:t>
      </w:r>
      <w:r w:rsidR="00063576">
        <w:t>We assume there is a certain productivity of the investments in a project due to the efficiency of the process, e.g. the amount of salaries paid to researchers developing a new product may not translate exactly as value if researchers are not efficient. Therefore,</w:t>
      </w:r>
      <w:r w:rsidRPr="00CC3050">
        <w:t xml:space="preserve"> a Value Creation Index (VCI) is applied to transform each unit of funding into value.</w:t>
      </w:r>
      <w:r w:rsidR="00063576">
        <w:t xml:space="preserve"> This is an innovative concept that has not been defined in the literature previously.</w:t>
      </w:r>
      <w:r w:rsidRPr="00CC3050">
        <w:t xml:space="preserve"> The</w:t>
      </w:r>
      <w:r w:rsidR="00063576">
        <w:t>n,</w:t>
      </w:r>
      <w:r w:rsidRPr="00CC3050">
        <w:t xml:space="preserve"> </w:t>
      </w:r>
      <w:r w:rsidR="00063576">
        <w:t xml:space="preserve">when </w:t>
      </w:r>
      <w:r w:rsidRPr="00CC3050">
        <w:t xml:space="preserve">real Work Progression (WP) </w:t>
      </w:r>
      <w:r w:rsidR="00063576">
        <w:t>can be</w:t>
      </w:r>
      <w:r w:rsidRPr="00CC3050">
        <w:t xml:space="preserve"> less than expected due to the impact of Disruptions&amp;Delays (DD)</w:t>
      </w:r>
      <w:r w:rsidR="00063576">
        <w:t>, which are independent from the efficiency of the project resources</w:t>
      </w:r>
      <w:r w:rsidRPr="00CC3050">
        <w:t>.</w:t>
      </w:r>
    </w:p>
    <w:p w14:paraId="1F5C3F3B" w14:textId="77777777" w:rsidR="00A46A3C" w:rsidRPr="00EE54F1" w:rsidRDefault="00A46A3C" w:rsidP="00A46A3C">
      <w:pPr>
        <w:pStyle w:val="Subtitle"/>
        <w:rPr>
          <w:rFonts w:ascii="Times New Roman" w:hAnsi="Times New Roman" w:cs="Times New Roman"/>
        </w:rPr>
      </w:pPr>
      <w:r w:rsidRPr="00EE54F1">
        <w:rPr>
          <w:rFonts w:ascii="Times New Roman" w:hAnsi="Times New Roman" w:cs="Times New Roman"/>
        </w:rPr>
        <w:t>Table 2 Variables and Equations for Project Implementation System</w:t>
      </w:r>
    </w:p>
    <w:tbl>
      <w:tblPr>
        <w:tblStyle w:val="TableGrid"/>
        <w:tblW w:w="9780" w:type="dxa"/>
        <w:tblInd w:w="108" w:type="dxa"/>
        <w:tblLayout w:type="fixed"/>
        <w:tblLook w:val="04A0" w:firstRow="1" w:lastRow="0" w:firstColumn="1" w:lastColumn="0" w:noHBand="0" w:noVBand="1"/>
      </w:tblPr>
      <w:tblGrid>
        <w:gridCol w:w="1842"/>
        <w:gridCol w:w="3544"/>
        <w:gridCol w:w="1276"/>
        <w:gridCol w:w="3118"/>
      </w:tblGrid>
      <w:tr w:rsidR="00A46A3C" w:rsidRPr="00EE54F1" w14:paraId="7186C669"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30F28BA8" w14:textId="77777777" w:rsidR="00A46A3C" w:rsidRPr="00EE54F1" w:rsidRDefault="00A46A3C" w:rsidP="00EB4038">
            <w:pPr>
              <w:spacing w:line="360" w:lineRule="auto"/>
              <w:ind w:firstLine="34"/>
              <w:jc w:val="center"/>
              <w:rPr>
                <w:rFonts w:ascii="Times New Roman" w:eastAsia="SimSun" w:hAnsi="Times New Roman" w:cs="Times New Roman"/>
                <w:b/>
                <w:sz w:val="20"/>
                <w:szCs w:val="20"/>
              </w:rPr>
            </w:pPr>
            <w:r w:rsidRPr="00EE54F1">
              <w:rPr>
                <w:rFonts w:ascii="Times New Roman" w:hAnsi="Times New Roman" w:cs="Times New Roman"/>
                <w:b/>
                <w:sz w:val="20"/>
                <w:szCs w:val="20"/>
              </w:rPr>
              <w:t>Variables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3E481F9" w14:textId="77777777" w:rsidR="00A46A3C" w:rsidRPr="00EE54F1" w:rsidRDefault="00A46A3C" w:rsidP="00EB4038">
            <w:pPr>
              <w:spacing w:line="360" w:lineRule="auto"/>
              <w:ind w:firstLine="0"/>
              <w:jc w:val="center"/>
              <w:rPr>
                <w:rFonts w:ascii="Times New Roman" w:hAnsi="Times New Roman" w:cs="Times New Roman"/>
                <w:b/>
                <w:sz w:val="20"/>
                <w:szCs w:val="20"/>
              </w:rPr>
            </w:pPr>
            <w:r w:rsidRPr="00EE54F1">
              <w:rPr>
                <w:rFonts w:ascii="Times New Roman" w:hAnsi="Times New Roman" w:cs="Times New Roman"/>
                <w:b/>
                <w:sz w:val="20"/>
                <w:szCs w:val="20"/>
              </w:rPr>
              <w:t>Description of Variables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5B1468" w14:textId="77777777" w:rsidR="00A46A3C" w:rsidRPr="00EE54F1" w:rsidRDefault="00A46A3C" w:rsidP="00A46A3C">
            <w:pPr>
              <w:spacing w:line="360" w:lineRule="auto"/>
              <w:jc w:val="center"/>
              <w:rPr>
                <w:rFonts w:ascii="Times New Roman" w:eastAsia="SimSun" w:hAnsi="Times New Roman" w:cs="Times New Roman"/>
                <w:b/>
                <w:sz w:val="20"/>
                <w:szCs w:val="20"/>
              </w:rPr>
            </w:pPr>
            <w:r w:rsidRPr="00EE54F1">
              <w:rPr>
                <w:rFonts w:ascii="Times New Roman" w:hAnsi="Times New Roman" w:cs="Times New Roman"/>
                <w:b/>
                <w:sz w:val="20"/>
                <w:szCs w:val="20"/>
              </w:rPr>
              <w:t>Symbols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12AC9A6" w14:textId="77777777" w:rsidR="00A46A3C" w:rsidRPr="00EE54F1" w:rsidRDefault="00A46A3C" w:rsidP="00EB4038">
            <w:pPr>
              <w:spacing w:line="360" w:lineRule="auto"/>
              <w:ind w:firstLine="34"/>
              <w:jc w:val="center"/>
              <w:rPr>
                <w:rFonts w:ascii="Times New Roman" w:eastAsia="SimSun" w:hAnsi="Times New Roman" w:cs="Times New Roman"/>
                <w:b/>
                <w:sz w:val="20"/>
                <w:szCs w:val="20"/>
              </w:rPr>
            </w:pPr>
            <w:r w:rsidRPr="00EE54F1">
              <w:rPr>
                <w:rFonts w:ascii="Times New Roman" w:hAnsi="Times New Roman" w:cs="Times New Roman"/>
                <w:b/>
                <w:sz w:val="20"/>
                <w:szCs w:val="20"/>
              </w:rPr>
              <w:t>Equations</w:t>
            </w:r>
          </w:p>
        </w:tc>
      </w:tr>
      <w:tr w:rsidR="00A46A3C" w:rsidRPr="00EE54F1" w14:paraId="2DABC063" w14:textId="77777777" w:rsidTr="00A46A3C">
        <w:trPr>
          <w:trHeight w:val="758"/>
        </w:trPr>
        <w:tc>
          <w:tcPr>
            <w:tcW w:w="1843" w:type="dxa"/>
            <w:tcBorders>
              <w:top w:val="single" w:sz="4" w:space="0" w:color="auto"/>
              <w:left w:val="single" w:sz="4" w:space="0" w:color="auto"/>
              <w:bottom w:val="single" w:sz="4" w:space="0" w:color="auto"/>
              <w:right w:val="single" w:sz="4" w:space="0" w:color="auto"/>
            </w:tcBorders>
            <w:vAlign w:val="center"/>
            <w:hideMark/>
          </w:tcPr>
          <w:p w14:paraId="5A769391"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Realized Value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081166" w14:textId="2EDB5721" w:rsidR="00A46A3C" w:rsidRPr="00EB4038" w:rsidRDefault="005922A5" w:rsidP="00EB4038">
            <w:pPr>
              <w:spacing w:line="360" w:lineRule="auto"/>
              <w:ind w:firstLine="0"/>
              <w:rPr>
                <w:rFonts w:ascii="Times New Roman" w:eastAsia="SimSun" w:hAnsi="Times New Roman" w:cs="Times New Roman"/>
                <w:sz w:val="20"/>
                <w:szCs w:val="20"/>
              </w:rPr>
            </w:pPr>
            <w:r>
              <w:rPr>
                <w:rFonts w:ascii="Times New Roman" w:eastAsia="SimSun" w:hAnsi="Times New Roman" w:cs="Times New Roman" w:hint="eastAsia"/>
                <w:sz w:val="20"/>
                <w:szCs w:val="20"/>
              </w:rPr>
              <w:t>The real advance or development of the project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9022DC"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RV</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66964396"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RV=INTEGRAL</m:t>
                </m:r>
                <m:d>
                  <m:dPr>
                    <m:ctrlPr>
                      <w:rPr>
                        <w:rFonts w:ascii="Cambria Math" w:hAnsi="Cambria Math" w:cs="Times New Roman"/>
                        <w:sz w:val="20"/>
                        <w:szCs w:val="20"/>
                      </w:rPr>
                    </m:ctrlPr>
                  </m:dPr>
                  <m:e>
                    <m:r>
                      <m:rPr>
                        <m:sty m:val="p"/>
                      </m:rPr>
                      <w:rPr>
                        <w:rFonts w:ascii="Cambria Math" w:hAnsi="Cambria Math" w:cs="Times New Roman"/>
                        <w:sz w:val="20"/>
                        <w:szCs w:val="20"/>
                      </w:rPr>
                      <m:t>∆RV,0</m:t>
                    </m:r>
                  </m:e>
                </m:d>
              </m:oMath>
            </m:oMathPara>
          </w:p>
        </w:tc>
      </w:tr>
      <w:tr w:rsidR="00A46A3C" w:rsidRPr="00EE54F1" w14:paraId="38244F47"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31006936"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Value Creation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D10EE3" w14:textId="116FAD01" w:rsidR="00A46A3C" w:rsidRPr="00EE54F1" w:rsidRDefault="005922A5" w:rsidP="00EB4038">
            <w:pPr>
              <w:spacing w:line="360" w:lineRule="auto"/>
              <w:ind w:firstLine="0"/>
              <w:rPr>
                <w:rFonts w:ascii="Times New Roman" w:eastAsia="SimSun" w:hAnsi="Times New Roman" w:cs="Times New Roman"/>
                <w:sz w:val="20"/>
                <w:szCs w:val="20"/>
              </w:rPr>
            </w:pPr>
            <w:r>
              <w:rPr>
                <w:rFonts w:ascii="Times New Roman" w:eastAsia="SimSun" w:hAnsi="Times New Roman" w:cs="Times New Roman" w:hint="eastAsia"/>
                <w:sz w:val="20"/>
                <w:szCs w:val="20"/>
              </w:rPr>
              <w:t>Real development during</w:t>
            </w:r>
            <w:r w:rsidR="00A46A3C" w:rsidRPr="00EE54F1">
              <w:rPr>
                <w:rFonts w:ascii="Times New Roman" w:eastAsia="SimSun" w:hAnsi="Times New Roman" w:cs="Times New Roman"/>
                <w:sz w:val="20"/>
                <w:szCs w:val="20"/>
              </w:rPr>
              <w:t xml:space="preserve">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5053D"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∆RV</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4F16C8DB"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∆RV=VCC*WP</m:t>
                </m:r>
              </m:oMath>
            </m:oMathPara>
          </w:p>
        </w:tc>
      </w:tr>
      <w:tr w:rsidR="00A46A3C" w:rsidRPr="00EE54F1" w14:paraId="0B97B295"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640228D6"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Value Creation Capacity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E595F9" w14:textId="200206C2"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Maximum value created by the available fund</w:t>
            </w:r>
            <w:r w:rsidR="00063576">
              <w:rPr>
                <w:rFonts w:ascii="Times New Roman" w:eastAsia="SimSun" w:hAnsi="Times New Roman" w:cs="Times New Roman"/>
                <w:sz w:val="20"/>
                <w:szCs w:val="20"/>
              </w:rPr>
              <w:t>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B75171"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ParaPr>
                <m:jc m:val="center"/>
              </m:oMathParaPr>
              <m:oMath>
                <m:r>
                  <m:rPr>
                    <m:sty m:val="p"/>
                  </m:rPr>
                  <w:rPr>
                    <w:rFonts w:ascii="Cambria Math" w:eastAsia="SimSun" w:hAnsi="Cambria Math" w:cs="Times New Roman"/>
                    <w:sz w:val="20"/>
                    <w:szCs w:val="20"/>
                  </w:rPr>
                  <m:t>VCC</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56BC29AD"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VCC=VCI*AF</m:t>
                </m:r>
              </m:oMath>
            </m:oMathPara>
          </w:p>
        </w:tc>
      </w:tr>
      <w:tr w:rsidR="00A46A3C" w:rsidRPr="00EE54F1" w14:paraId="613B3268"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55AAC4B6"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Value Creation Index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495801" w14:textId="0DAC22FE" w:rsidR="00A46A3C" w:rsidRPr="00EE54F1" w:rsidRDefault="005922A5" w:rsidP="00EB4038">
            <w:pPr>
              <w:spacing w:line="360" w:lineRule="auto"/>
              <w:ind w:firstLine="0"/>
              <w:rPr>
                <w:rFonts w:ascii="Times New Roman" w:eastAsia="SimSun" w:hAnsi="Times New Roman" w:cs="Times New Roman"/>
                <w:sz w:val="20"/>
                <w:szCs w:val="20"/>
              </w:rPr>
            </w:pPr>
            <w:r>
              <w:rPr>
                <w:rFonts w:ascii="Times New Roman" w:eastAsia="SimSun" w:hAnsi="Times New Roman" w:cs="Times New Roman" w:hint="eastAsia"/>
                <w:sz w:val="20"/>
                <w:szCs w:val="20"/>
              </w:rPr>
              <w:t>The efficiency of each unit of fund</w:t>
            </w:r>
            <w:r w:rsidR="00063576">
              <w:rPr>
                <w:rFonts w:ascii="Times New Roman" w:eastAsia="SimSun" w:hAnsi="Times New Roman" w:cs="Times New Roman"/>
                <w:sz w:val="20"/>
                <w:szCs w:val="20"/>
              </w:rPr>
              <w:t>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C1E8B0"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VCI</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4D08AF55"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A constant value 0.5</w:t>
            </w:r>
          </w:p>
        </w:tc>
      </w:tr>
      <w:tr w:rsidR="00A46A3C" w:rsidRPr="00EE54F1" w14:paraId="352B0592"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3709BA84"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Work Progression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4521AA"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Work accomplished in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2923B6"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WP</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234BFCB9"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WP=</m:t>
                </m:r>
                <m:d>
                  <m:dPr>
                    <m:ctrlPr>
                      <w:rPr>
                        <w:rFonts w:ascii="Cambria Math" w:hAnsi="Cambria Math" w:cs="Times New Roman"/>
                        <w:sz w:val="20"/>
                        <w:szCs w:val="20"/>
                      </w:rPr>
                    </m:ctrlPr>
                  </m:dPr>
                  <m:e>
                    <m:r>
                      <m:rPr>
                        <m:sty m:val="p"/>
                      </m:rPr>
                      <w:rPr>
                        <w:rFonts w:ascii="Cambria Math" w:hAnsi="Cambria Math" w:cs="Times New Roman"/>
                        <w:sz w:val="20"/>
                        <w:szCs w:val="20"/>
                      </w:rPr>
                      <m:t>EWP-DD</m:t>
                    </m:r>
                  </m:e>
                </m:d>
                <m:r>
                  <m:rPr>
                    <m:sty m:val="p"/>
                  </m:rPr>
                  <w:rPr>
                    <w:rFonts w:ascii="Cambria Math" w:hAnsi="Cambria Math" w:cs="Times New Roman"/>
                    <w:sz w:val="20"/>
                    <w:szCs w:val="20"/>
                  </w:rPr>
                  <m:t>*SP</m:t>
                </m:r>
              </m:oMath>
            </m:oMathPara>
          </w:p>
        </w:tc>
      </w:tr>
      <w:tr w:rsidR="00A46A3C" w:rsidRPr="00EE54F1" w14:paraId="3F6BA6ED"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4E818D00"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Expected Work Progression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0B2678"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Expected work to accomplish in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CFB1E5"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EWP</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1BE8720A"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A constant value 1</w:t>
            </w:r>
          </w:p>
        </w:tc>
      </w:tr>
      <w:tr w:rsidR="00A46A3C" w:rsidRPr="00EE54F1" w14:paraId="0CB934AC"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1FEF9BE8"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Disruptions&amp; Delays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3CC389" w14:textId="77777777" w:rsidR="00A46A3C" w:rsidRPr="00EE54F1" w:rsidRDefault="00A46A3C" w:rsidP="00EB4038">
            <w:pPr>
              <w:spacing w:line="360" w:lineRule="auto"/>
              <w:ind w:firstLine="0"/>
              <w:rPr>
                <w:rFonts w:ascii="Times New Roman" w:hAnsi="Times New Roman" w:cs="Times New Roman"/>
                <w:sz w:val="20"/>
                <w:szCs w:val="20"/>
              </w:rPr>
            </w:pPr>
            <w:r w:rsidRPr="00EE54F1">
              <w:rPr>
                <w:rFonts w:ascii="Times New Roman" w:hAnsi="Times New Roman" w:cs="Times New Roman"/>
                <w:sz w:val="20"/>
                <w:szCs w:val="20"/>
              </w:rPr>
              <w:t>Impact of uncertainties on work progression, here is modeled a random normal distribution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2637B6" w14:textId="77777777" w:rsidR="00A46A3C" w:rsidRPr="00EE54F1" w:rsidRDefault="00A46A3C" w:rsidP="00A46A3C">
            <w:pPr>
              <w:spacing w:line="360" w:lineRule="auto"/>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DD</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69340BE5"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RANDOM NORMAL(m,x,h,r,s)</m:t>
                </m:r>
              </m:oMath>
            </m:oMathPara>
          </w:p>
        </w:tc>
      </w:tr>
    </w:tbl>
    <w:p w14:paraId="026DD20B" w14:textId="77777777" w:rsidR="005922A5" w:rsidRDefault="005922A5" w:rsidP="00A46A3C">
      <w:pPr>
        <w:rPr>
          <w:rFonts w:eastAsia="SimSun"/>
        </w:rPr>
      </w:pPr>
    </w:p>
    <w:p w14:paraId="38267437" w14:textId="1A126D97" w:rsidR="00A46A3C" w:rsidRDefault="00A46A3C" w:rsidP="00A46A3C">
      <w:r>
        <w:rPr>
          <w:rFonts w:hint="eastAsia"/>
        </w:rPr>
        <w:t xml:space="preserve">3.2.3 </w:t>
      </w:r>
      <w:r w:rsidRPr="00075618">
        <w:t>Investment S</w:t>
      </w:r>
      <w:r w:rsidR="00A9066D">
        <w:t>ub-s</w:t>
      </w:r>
      <w:r w:rsidRPr="00075618">
        <w:t>ystem</w:t>
      </w:r>
    </w:p>
    <w:p w14:paraId="364531A1" w14:textId="7E134DE2" w:rsidR="00A46A3C" w:rsidRDefault="00A46A3C" w:rsidP="00EB4038">
      <w:pPr>
        <w:jc w:val="left"/>
      </w:pPr>
      <w:r w:rsidRPr="00CC3050">
        <w:t xml:space="preserve">When a remedial action is required, project funding increases </w:t>
      </w:r>
      <w:r w:rsidR="00A9066D">
        <w:t>since the project manager requires either accelerate the investment in the project to compensate for delays or require additional funding.</w:t>
      </w:r>
      <w:r w:rsidRPr="00CC3050">
        <w:t xml:space="preserve"> </w:t>
      </w:r>
      <w:r w:rsidR="00A9066D">
        <w:t>We capture this action in the variable</w:t>
      </w:r>
      <w:r w:rsidRPr="00CC3050">
        <w:t xml:space="preserve"> Investment Priority (IP). In some cases, the increase in funding can be compensated by additional budget as Expansion Rate (ER)</w:t>
      </w:r>
      <w:r w:rsidR="00A9066D">
        <w:t xml:space="preserve"> but</w:t>
      </w:r>
      <w:r w:rsidRPr="00CC3050">
        <w:t xml:space="preserve"> </w:t>
      </w:r>
      <w:r w:rsidR="00A9066D">
        <w:t>t</w:t>
      </w:r>
      <w:r w:rsidRPr="00CC3050">
        <w:t xml:space="preserve">he Total Budget sets the constraint for project implementation. </w:t>
      </w:r>
    </w:p>
    <w:p w14:paraId="178DCA8D" w14:textId="77777777" w:rsidR="00A46A3C" w:rsidRPr="00EE54F1" w:rsidRDefault="00A46A3C" w:rsidP="00A46A3C">
      <w:pPr>
        <w:pStyle w:val="Subtitle"/>
        <w:rPr>
          <w:rFonts w:ascii="Times New Roman" w:hAnsi="Times New Roman" w:cs="Times New Roman"/>
        </w:rPr>
      </w:pPr>
      <w:r w:rsidRPr="00EE54F1">
        <w:rPr>
          <w:rFonts w:ascii="Times New Roman" w:hAnsi="Times New Roman" w:cs="Times New Roman"/>
        </w:rPr>
        <w:t>Table 3 Variables and Equations for Investment System</w:t>
      </w:r>
    </w:p>
    <w:tbl>
      <w:tblPr>
        <w:tblStyle w:val="TableGrid"/>
        <w:tblW w:w="9780" w:type="dxa"/>
        <w:tblInd w:w="108" w:type="dxa"/>
        <w:tblLayout w:type="fixed"/>
        <w:tblLook w:val="04A0" w:firstRow="1" w:lastRow="0" w:firstColumn="1" w:lastColumn="0" w:noHBand="0" w:noVBand="1"/>
      </w:tblPr>
      <w:tblGrid>
        <w:gridCol w:w="1593"/>
        <w:gridCol w:w="3793"/>
        <w:gridCol w:w="1276"/>
        <w:gridCol w:w="3118"/>
      </w:tblGrid>
      <w:tr w:rsidR="00A46A3C" w:rsidRPr="00EE54F1" w14:paraId="42446ABF" w14:textId="77777777" w:rsidTr="00A46A3C">
        <w:trPr>
          <w:trHeight w:val="547"/>
        </w:trPr>
        <w:tc>
          <w:tcPr>
            <w:tcW w:w="1594" w:type="dxa"/>
            <w:tcBorders>
              <w:top w:val="single" w:sz="4" w:space="0" w:color="auto"/>
              <w:left w:val="single" w:sz="4" w:space="0" w:color="auto"/>
              <w:bottom w:val="single" w:sz="4" w:space="0" w:color="auto"/>
              <w:right w:val="single" w:sz="4" w:space="0" w:color="auto"/>
            </w:tcBorders>
            <w:vAlign w:val="center"/>
            <w:hideMark/>
          </w:tcPr>
          <w:p w14:paraId="35A04DA1" w14:textId="77777777" w:rsidR="00A46A3C" w:rsidRPr="00EE54F1" w:rsidRDefault="00A46A3C" w:rsidP="00EB4038">
            <w:pPr>
              <w:spacing w:line="360" w:lineRule="auto"/>
              <w:ind w:firstLine="34"/>
              <w:jc w:val="center"/>
              <w:rPr>
                <w:rFonts w:ascii="Times New Roman" w:eastAsia="SimSun" w:hAnsi="Times New Roman" w:cs="Times New Roman"/>
                <w:b/>
                <w:sz w:val="20"/>
                <w:szCs w:val="20"/>
              </w:rPr>
            </w:pPr>
            <w:r w:rsidRPr="00EE54F1">
              <w:rPr>
                <w:rFonts w:ascii="Times New Roman" w:hAnsi="Times New Roman" w:cs="Times New Roman"/>
                <w:b/>
                <w:sz w:val="20"/>
                <w:szCs w:val="20"/>
              </w:rPr>
              <w:t>Variables</w:t>
            </w:r>
          </w:p>
        </w:tc>
        <w:tc>
          <w:tcPr>
            <w:tcW w:w="3793" w:type="dxa"/>
            <w:tcBorders>
              <w:top w:val="single" w:sz="4" w:space="0" w:color="auto"/>
              <w:left w:val="single" w:sz="4" w:space="0" w:color="auto"/>
              <w:bottom w:val="single" w:sz="4" w:space="0" w:color="auto"/>
              <w:right w:val="single" w:sz="4" w:space="0" w:color="auto"/>
            </w:tcBorders>
            <w:vAlign w:val="center"/>
            <w:hideMark/>
          </w:tcPr>
          <w:p w14:paraId="61CEDB20" w14:textId="77777777" w:rsidR="00A46A3C" w:rsidRPr="00EE54F1" w:rsidRDefault="00A46A3C" w:rsidP="00EB4038">
            <w:pPr>
              <w:spacing w:line="360" w:lineRule="auto"/>
              <w:ind w:firstLine="0"/>
              <w:jc w:val="center"/>
              <w:rPr>
                <w:rFonts w:ascii="Times New Roman" w:hAnsi="Times New Roman" w:cs="Times New Roman"/>
                <w:b/>
                <w:sz w:val="20"/>
                <w:szCs w:val="20"/>
              </w:rPr>
            </w:pPr>
            <w:r w:rsidRPr="00EE54F1">
              <w:rPr>
                <w:rFonts w:ascii="Times New Roman" w:hAnsi="Times New Roman" w:cs="Times New Roman"/>
                <w:b/>
                <w:sz w:val="20"/>
                <w:szCs w:val="20"/>
              </w:rPr>
              <w:t>Description of Variables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938F5" w14:textId="77777777" w:rsidR="00A46A3C" w:rsidRPr="00EE54F1" w:rsidRDefault="00A46A3C" w:rsidP="00EB4038">
            <w:pPr>
              <w:spacing w:line="360" w:lineRule="auto"/>
              <w:ind w:firstLine="35"/>
              <w:jc w:val="center"/>
              <w:rPr>
                <w:rFonts w:ascii="Times New Roman" w:eastAsia="SimSun" w:hAnsi="Times New Roman" w:cs="Times New Roman"/>
                <w:b/>
                <w:sz w:val="20"/>
                <w:szCs w:val="20"/>
              </w:rPr>
            </w:pPr>
            <w:r w:rsidRPr="00EE54F1">
              <w:rPr>
                <w:rFonts w:ascii="Times New Roman" w:hAnsi="Times New Roman" w:cs="Times New Roman"/>
                <w:b/>
                <w:sz w:val="20"/>
                <w:szCs w:val="20"/>
              </w:rPr>
              <w:t>Symbols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CB0324" w14:textId="77777777" w:rsidR="00A46A3C" w:rsidRPr="00EE54F1" w:rsidRDefault="00A46A3C" w:rsidP="00EB4038">
            <w:pPr>
              <w:spacing w:line="360" w:lineRule="auto"/>
              <w:ind w:firstLine="34"/>
              <w:jc w:val="center"/>
              <w:rPr>
                <w:rFonts w:ascii="Times New Roman" w:eastAsia="SimSun" w:hAnsi="Times New Roman" w:cs="Times New Roman"/>
                <w:b/>
                <w:sz w:val="20"/>
                <w:szCs w:val="20"/>
              </w:rPr>
            </w:pPr>
            <w:r w:rsidRPr="00EE54F1">
              <w:rPr>
                <w:rFonts w:ascii="Times New Roman" w:hAnsi="Times New Roman" w:cs="Times New Roman"/>
                <w:b/>
                <w:sz w:val="20"/>
                <w:szCs w:val="20"/>
              </w:rPr>
              <w:t>Equations</w:t>
            </w:r>
          </w:p>
        </w:tc>
      </w:tr>
      <w:tr w:rsidR="00A46A3C" w:rsidRPr="00EE54F1" w14:paraId="1C1F92ED"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55C0062A"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Available Fund</w:t>
            </w:r>
          </w:p>
        </w:tc>
        <w:tc>
          <w:tcPr>
            <w:tcW w:w="3793" w:type="dxa"/>
            <w:tcBorders>
              <w:top w:val="single" w:sz="4" w:space="0" w:color="auto"/>
              <w:left w:val="single" w:sz="4" w:space="0" w:color="auto"/>
              <w:bottom w:val="single" w:sz="4" w:space="0" w:color="auto"/>
              <w:right w:val="single" w:sz="4" w:space="0" w:color="auto"/>
            </w:tcBorders>
            <w:vAlign w:val="center"/>
            <w:hideMark/>
          </w:tcPr>
          <w:p w14:paraId="42B95EDC"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Accumulated Fund available for project implementation in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90373"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AF</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29863157"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AF=INTEGRAL</m:t>
                </m:r>
                <m:d>
                  <m:dPr>
                    <m:ctrlPr>
                      <w:rPr>
                        <w:rFonts w:ascii="Cambria Math" w:hAnsi="Cambria Math" w:cs="Times New Roman"/>
                        <w:sz w:val="20"/>
                        <w:szCs w:val="20"/>
                      </w:rPr>
                    </m:ctrlPr>
                  </m:dPr>
                  <m:e>
                    <m:r>
                      <m:rPr>
                        <m:sty m:val="p"/>
                      </m:rPr>
                      <w:rPr>
                        <w:rFonts w:ascii="Cambria Math" w:hAnsi="Cambria Math" w:cs="Times New Roman"/>
                        <w:sz w:val="20"/>
                        <w:szCs w:val="20"/>
                      </w:rPr>
                      <m:t>IR-CR,0</m:t>
                    </m:r>
                  </m:e>
                </m:d>
              </m:oMath>
            </m:oMathPara>
          </w:p>
        </w:tc>
      </w:tr>
      <w:tr w:rsidR="00A46A3C" w:rsidRPr="00EE54F1" w14:paraId="21CEA5D6"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02544A0B"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Total Budget</w:t>
            </w:r>
          </w:p>
        </w:tc>
        <w:tc>
          <w:tcPr>
            <w:tcW w:w="3793" w:type="dxa"/>
            <w:tcBorders>
              <w:top w:val="single" w:sz="4" w:space="0" w:color="auto"/>
              <w:left w:val="single" w:sz="4" w:space="0" w:color="auto"/>
              <w:bottom w:val="single" w:sz="4" w:space="0" w:color="auto"/>
              <w:right w:val="single" w:sz="4" w:space="0" w:color="auto"/>
            </w:tcBorders>
            <w:vAlign w:val="center"/>
            <w:hideMark/>
          </w:tcPr>
          <w:p w14:paraId="76A94775"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Investment Constraint for project implementation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274DF0"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TB</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19E5D951"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A constant value 2800  or 6000</w:t>
            </w:r>
          </w:p>
        </w:tc>
      </w:tr>
      <w:tr w:rsidR="00A46A3C" w:rsidRPr="00EE54F1" w14:paraId="05959271"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0FBCB912"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Investment Rate</w:t>
            </w:r>
          </w:p>
        </w:tc>
        <w:tc>
          <w:tcPr>
            <w:tcW w:w="3793" w:type="dxa"/>
            <w:tcBorders>
              <w:top w:val="single" w:sz="4" w:space="0" w:color="auto"/>
              <w:left w:val="single" w:sz="4" w:space="0" w:color="auto"/>
              <w:bottom w:val="single" w:sz="4" w:space="0" w:color="auto"/>
              <w:right w:val="single" w:sz="4" w:space="0" w:color="auto"/>
            </w:tcBorders>
            <w:vAlign w:val="center"/>
            <w:hideMark/>
          </w:tcPr>
          <w:p w14:paraId="56148F1A"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Investment for project in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2AEAF"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IR</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60B47266"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IR=NF*IP</m:t>
                </m:r>
              </m:oMath>
            </m:oMathPara>
          </w:p>
        </w:tc>
      </w:tr>
      <w:tr w:rsidR="00A46A3C" w:rsidRPr="00EE54F1" w14:paraId="327CE816"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561FB54B"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Normal Fund per period</w:t>
            </w:r>
          </w:p>
        </w:tc>
        <w:tc>
          <w:tcPr>
            <w:tcW w:w="3793" w:type="dxa"/>
            <w:tcBorders>
              <w:top w:val="single" w:sz="4" w:space="0" w:color="auto"/>
              <w:left w:val="single" w:sz="4" w:space="0" w:color="auto"/>
              <w:bottom w:val="single" w:sz="4" w:space="0" w:color="auto"/>
              <w:right w:val="single" w:sz="4" w:space="0" w:color="auto"/>
            </w:tcBorders>
            <w:vAlign w:val="center"/>
            <w:hideMark/>
          </w:tcPr>
          <w:p w14:paraId="197AD996"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Fund invest for project in each period according to the initial plan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A1315"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NF</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4CBAB9F6"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A constant value 40</m:t>
                </m:r>
              </m:oMath>
            </m:oMathPara>
          </w:p>
        </w:tc>
      </w:tr>
      <w:tr w:rsidR="00A46A3C" w:rsidRPr="00EE54F1" w14:paraId="4B872E37"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7CE06609"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Cost Rate</w:t>
            </w:r>
          </w:p>
        </w:tc>
        <w:tc>
          <w:tcPr>
            <w:tcW w:w="3793" w:type="dxa"/>
            <w:tcBorders>
              <w:top w:val="single" w:sz="4" w:space="0" w:color="auto"/>
              <w:left w:val="single" w:sz="4" w:space="0" w:color="auto"/>
              <w:bottom w:val="single" w:sz="4" w:space="0" w:color="auto"/>
              <w:right w:val="single" w:sz="4" w:space="0" w:color="auto"/>
            </w:tcBorders>
            <w:vAlign w:val="center"/>
            <w:hideMark/>
          </w:tcPr>
          <w:p w14:paraId="47B76380"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Funds consumed in each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1057B"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CR</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47EC33AC"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CR=AF</m:t>
                </m:r>
              </m:oMath>
            </m:oMathPara>
          </w:p>
        </w:tc>
      </w:tr>
      <w:tr w:rsidR="00A46A3C" w:rsidRPr="00EE54F1" w14:paraId="5C86733D"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1C04E0EE"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eastAsia="SimSun" w:hAnsi="Times New Roman" w:cs="Times New Roman"/>
                <w:sz w:val="20"/>
                <w:szCs w:val="20"/>
              </w:rPr>
              <w:t>Expansion Rate</w:t>
            </w:r>
          </w:p>
        </w:tc>
        <w:tc>
          <w:tcPr>
            <w:tcW w:w="3793" w:type="dxa"/>
            <w:tcBorders>
              <w:top w:val="single" w:sz="4" w:space="0" w:color="auto"/>
              <w:left w:val="single" w:sz="4" w:space="0" w:color="auto"/>
              <w:bottom w:val="single" w:sz="4" w:space="0" w:color="auto"/>
              <w:right w:val="single" w:sz="4" w:space="0" w:color="auto"/>
            </w:tcBorders>
            <w:vAlign w:val="center"/>
            <w:hideMark/>
          </w:tcPr>
          <w:p w14:paraId="0235C1FD"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Expansion for total funds in each time period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FAAE0"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ER</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682B3468"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ER=CR*(IP-1)</m:t>
                </m:r>
              </m:oMath>
            </m:oMathPara>
          </w:p>
        </w:tc>
      </w:tr>
      <w:tr w:rsidR="00A46A3C" w:rsidRPr="00EE54F1" w14:paraId="38C46DB9" w14:textId="77777777" w:rsidTr="00A46A3C">
        <w:tc>
          <w:tcPr>
            <w:tcW w:w="1594" w:type="dxa"/>
            <w:tcBorders>
              <w:top w:val="single" w:sz="4" w:space="0" w:color="auto"/>
              <w:left w:val="single" w:sz="4" w:space="0" w:color="auto"/>
              <w:bottom w:val="single" w:sz="4" w:space="0" w:color="auto"/>
              <w:right w:val="single" w:sz="4" w:space="0" w:color="auto"/>
            </w:tcBorders>
            <w:vAlign w:val="center"/>
            <w:hideMark/>
          </w:tcPr>
          <w:p w14:paraId="2CFFD5DC" w14:textId="77777777" w:rsidR="00A46A3C" w:rsidRPr="00EE54F1" w:rsidRDefault="00A46A3C" w:rsidP="00EB4038">
            <w:pPr>
              <w:spacing w:line="360" w:lineRule="auto"/>
              <w:ind w:firstLine="34"/>
              <w:rPr>
                <w:rFonts w:ascii="Times New Roman" w:eastAsia="SimSun" w:hAnsi="Times New Roman" w:cs="Times New Roman"/>
                <w:sz w:val="20"/>
                <w:szCs w:val="20"/>
              </w:rPr>
            </w:pPr>
            <w:r w:rsidRPr="00EE54F1">
              <w:rPr>
                <w:rFonts w:ascii="Times New Roman" w:hAnsi="Times New Roman" w:cs="Times New Roman"/>
                <w:sz w:val="20"/>
                <w:szCs w:val="20"/>
              </w:rPr>
              <w:t>Total Cost</w:t>
            </w:r>
          </w:p>
        </w:tc>
        <w:tc>
          <w:tcPr>
            <w:tcW w:w="3793" w:type="dxa"/>
            <w:tcBorders>
              <w:top w:val="single" w:sz="4" w:space="0" w:color="auto"/>
              <w:left w:val="single" w:sz="4" w:space="0" w:color="auto"/>
              <w:bottom w:val="single" w:sz="4" w:space="0" w:color="auto"/>
              <w:right w:val="single" w:sz="4" w:space="0" w:color="auto"/>
            </w:tcBorders>
            <w:vAlign w:val="center"/>
            <w:hideMark/>
          </w:tcPr>
          <w:p w14:paraId="6DBC2592"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Overall consumed funds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A4B45" w14:textId="77777777" w:rsidR="00A46A3C" w:rsidRPr="00EE54F1" w:rsidRDefault="00A46A3C" w:rsidP="00EB4038">
            <w:pPr>
              <w:spacing w:line="360" w:lineRule="auto"/>
              <w:ind w:firstLine="35"/>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TC</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14:paraId="4E269239" w14:textId="77777777" w:rsidR="00A46A3C" w:rsidRPr="00EE54F1" w:rsidRDefault="00A46A3C" w:rsidP="00EB4038">
            <w:pPr>
              <w:spacing w:line="360" w:lineRule="auto"/>
              <w:ind w:firstLine="34"/>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TC=INTEGRAL(CR,0)</m:t>
                </m:r>
              </m:oMath>
            </m:oMathPara>
          </w:p>
        </w:tc>
      </w:tr>
    </w:tbl>
    <w:p w14:paraId="6F7F10CD" w14:textId="77777777" w:rsidR="00270BE5" w:rsidRDefault="00270BE5" w:rsidP="00A46A3C">
      <w:pPr>
        <w:rPr>
          <w:rFonts w:eastAsia="SimSun"/>
        </w:rPr>
      </w:pPr>
    </w:p>
    <w:p w14:paraId="62B223F4" w14:textId="77777777" w:rsidR="00A46A3C" w:rsidRDefault="00A46A3C" w:rsidP="00A46A3C">
      <w:r>
        <w:rPr>
          <w:rFonts w:hint="eastAsia"/>
        </w:rPr>
        <w:t>3.3.4 Remedial Process</w:t>
      </w:r>
    </w:p>
    <w:p w14:paraId="671A27FF" w14:textId="49B8E280" w:rsidR="00A46A3C" w:rsidRPr="00D8618E" w:rsidRDefault="00A46A3C" w:rsidP="00A46A3C">
      <w:r w:rsidRPr="00CC3050">
        <w:t>The performance of the project is measured by the Deviation (D)</w:t>
      </w:r>
      <w:r w:rsidR="00A9066D">
        <w:t xml:space="preserve"> between the expected and realized values</w:t>
      </w:r>
      <w:r w:rsidRPr="00CC3050">
        <w:t xml:space="preserve"> and further perceived by </w:t>
      </w:r>
      <w:r w:rsidR="00A9066D">
        <w:t>project managers</w:t>
      </w:r>
      <w:r w:rsidRPr="00CC3050">
        <w:t xml:space="preserve"> (PD). Then </w:t>
      </w:r>
      <w:r w:rsidR="00A9066D">
        <w:t>project managers</w:t>
      </w:r>
      <w:r w:rsidRPr="00CC3050">
        <w:t xml:space="preserve"> adopt Remedial Actions to modify the investment priority</w:t>
      </w:r>
      <w:r w:rsidR="00A9066D">
        <w:t xml:space="preserve"> (changes in funding)</w:t>
      </w:r>
      <w:r w:rsidRPr="00CC3050">
        <w:t xml:space="preserve"> and schedule priority</w:t>
      </w:r>
      <w:r w:rsidR="00A9066D">
        <w:t xml:space="preserve"> (accelerating the rate of tasks)</w:t>
      </w:r>
      <w:r w:rsidRPr="00CC3050">
        <w:t>, which separately improves/reduces the value creation capacity (funding) and accelerates/decelerates the work progression</w:t>
      </w:r>
      <w:r w:rsidRPr="00D8618E">
        <w:t>.</w:t>
      </w:r>
    </w:p>
    <w:p w14:paraId="717D521A" w14:textId="77777777" w:rsidR="00A46A3C" w:rsidRPr="00EE54F1" w:rsidRDefault="00A46A3C" w:rsidP="00A46A3C">
      <w:pPr>
        <w:pStyle w:val="Subtitle"/>
        <w:rPr>
          <w:rFonts w:ascii="Times New Roman" w:hAnsi="Times New Roman" w:cs="Times New Roman"/>
        </w:rPr>
      </w:pPr>
      <w:r w:rsidRPr="00EE54F1">
        <w:rPr>
          <w:rFonts w:ascii="Times New Roman" w:hAnsi="Times New Roman" w:cs="Times New Roman"/>
        </w:rPr>
        <w:t>Table 4 Variables and Equations for Remedial Process</w:t>
      </w:r>
    </w:p>
    <w:tbl>
      <w:tblPr>
        <w:tblStyle w:val="TableGrid"/>
        <w:tblW w:w="9780" w:type="dxa"/>
        <w:tblInd w:w="108" w:type="dxa"/>
        <w:tblLayout w:type="fixed"/>
        <w:tblLook w:val="04A0" w:firstRow="1" w:lastRow="0" w:firstColumn="1" w:lastColumn="0" w:noHBand="0" w:noVBand="1"/>
      </w:tblPr>
      <w:tblGrid>
        <w:gridCol w:w="1842"/>
        <w:gridCol w:w="3544"/>
        <w:gridCol w:w="1134"/>
        <w:gridCol w:w="3260"/>
      </w:tblGrid>
      <w:tr w:rsidR="00A46A3C" w:rsidRPr="00EE54F1" w14:paraId="23CEF496"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6FC3A1EF" w14:textId="77777777" w:rsidR="00A46A3C" w:rsidRPr="00EE54F1" w:rsidRDefault="00A46A3C" w:rsidP="00EB4038">
            <w:pPr>
              <w:spacing w:line="360" w:lineRule="auto"/>
              <w:ind w:firstLine="0"/>
              <w:jc w:val="center"/>
              <w:rPr>
                <w:rFonts w:ascii="Times New Roman" w:eastAsia="SimSun" w:hAnsi="Times New Roman" w:cs="Times New Roman"/>
                <w:b/>
                <w:sz w:val="20"/>
                <w:szCs w:val="20"/>
              </w:rPr>
            </w:pPr>
            <w:r w:rsidRPr="00EE54F1">
              <w:rPr>
                <w:rFonts w:ascii="Times New Roman" w:hAnsi="Times New Roman" w:cs="Times New Roman"/>
                <w:b/>
                <w:sz w:val="20"/>
                <w:szCs w:val="20"/>
              </w:rPr>
              <w:t>Variables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283CA5"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w:r w:rsidRPr="00EE54F1">
              <w:rPr>
                <w:rFonts w:ascii="Times New Roman" w:hAnsi="Times New Roman" w:cs="Times New Roman"/>
                <w:b/>
                <w:sz w:val="20"/>
                <w:szCs w:val="20"/>
              </w:rPr>
              <w:t>Description of Variables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B524C"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w:r w:rsidRPr="00EE54F1">
              <w:rPr>
                <w:rFonts w:ascii="Times New Roman" w:hAnsi="Times New Roman" w:cs="Times New Roman"/>
                <w:b/>
                <w:sz w:val="20"/>
                <w:szCs w:val="20"/>
              </w:rPr>
              <w:t>Symbols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880E49C"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w:r w:rsidRPr="00EE54F1">
              <w:rPr>
                <w:rFonts w:ascii="Times New Roman" w:hAnsi="Times New Roman" w:cs="Times New Roman"/>
                <w:b/>
                <w:sz w:val="20"/>
                <w:szCs w:val="20"/>
              </w:rPr>
              <w:t>Equations</w:t>
            </w:r>
          </w:p>
        </w:tc>
      </w:tr>
      <w:tr w:rsidR="00A46A3C" w:rsidRPr="00EE54F1" w14:paraId="58882ABA"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5589F602" w14:textId="77777777" w:rsidR="00A46A3C" w:rsidRPr="00EE54F1" w:rsidRDefault="00A46A3C" w:rsidP="00EB4038">
            <w:pPr>
              <w:spacing w:line="360" w:lineRule="auto"/>
              <w:ind w:firstLine="0"/>
              <w:rPr>
                <w:rFonts w:ascii="Times New Roman" w:hAnsi="Times New Roman" w:cs="Times New Roman"/>
                <w:sz w:val="20"/>
                <w:szCs w:val="20"/>
              </w:rPr>
            </w:pPr>
            <w:r w:rsidRPr="00EE54F1">
              <w:rPr>
                <w:rFonts w:ascii="Times New Roman" w:hAnsi="Times New Roman" w:cs="Times New Roman"/>
                <w:sz w:val="20"/>
                <w:szCs w:val="20"/>
              </w:rPr>
              <w:t>Deviation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AF8A90" w14:textId="77777777" w:rsidR="00A46A3C" w:rsidRPr="00EE54F1" w:rsidRDefault="00A46A3C" w:rsidP="00EB4038">
            <w:pPr>
              <w:spacing w:line="360" w:lineRule="auto"/>
              <w:ind w:firstLine="0"/>
              <w:rPr>
                <w:rFonts w:ascii="Times New Roman" w:hAnsi="Times New Roman" w:cs="Times New Roman"/>
                <w:sz w:val="20"/>
                <w:szCs w:val="20"/>
              </w:rPr>
            </w:pPr>
            <w:r w:rsidRPr="00EE54F1">
              <w:rPr>
                <w:rFonts w:ascii="Times New Roman" w:hAnsi="Times New Roman" w:cs="Times New Roman"/>
                <w:sz w:val="20"/>
                <w:szCs w:val="20"/>
              </w:rPr>
              <w:t>The gap between expected value and realized value. The smaller the deviation, the better project performs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37600"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eastAsia="SimSun" w:hAnsi="Cambria Math" w:cs="Times New Roman"/>
                    <w:sz w:val="20"/>
                    <w:szCs w:val="20"/>
                  </w:rPr>
                  <m:t>D</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0FB2C6FA" w14:textId="77777777" w:rsidR="00A46A3C" w:rsidRPr="00EE54F1" w:rsidRDefault="00A46A3C" w:rsidP="00EB4038">
            <w:pPr>
              <w:spacing w:line="360" w:lineRule="auto"/>
              <w:ind w:firstLineChars="17" w:firstLine="34"/>
              <w:jc w:val="center"/>
              <w:rPr>
                <w:rFonts w:ascii="Times New Roman" w:hAnsi="Times New Roman" w:cs="Times New Roman"/>
                <w:sz w:val="20"/>
                <w:szCs w:val="20"/>
              </w:rPr>
            </w:pPr>
            <m:oMathPara>
              <m:oMath>
                <m:r>
                  <m:rPr>
                    <m:sty m:val="p"/>
                  </m:rPr>
                  <w:rPr>
                    <w:rFonts w:ascii="Cambria Math" w:eastAsia="SimSun" w:hAnsi="Cambria Math" w:cs="Times New Roman"/>
                    <w:sz w:val="20"/>
                    <w:szCs w:val="20"/>
                  </w:rPr>
                  <m:t>D=</m:t>
                </m:r>
                <m:r>
                  <m:rPr>
                    <m:sty m:val="p"/>
                  </m:rPr>
                  <w:rPr>
                    <w:rFonts w:ascii="Cambria Math" w:hAnsi="Cambria Math" w:cs="Times New Roman"/>
                    <w:sz w:val="20"/>
                    <w:szCs w:val="20"/>
                  </w:rPr>
                  <m:t>1-XIDZ(RV,EV,-5)</m:t>
                </m:r>
              </m:oMath>
            </m:oMathPara>
          </w:p>
        </w:tc>
      </w:tr>
      <w:tr w:rsidR="00A46A3C" w:rsidRPr="00EE54F1" w14:paraId="1564F83E"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7ADC0D77"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Perceived Deviation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FD7DA6"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The deviation information perceived by decision maker, which determines the remedial actions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A270B"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m:oMathPara>
              <m:oMath>
                <m:r>
                  <m:rPr>
                    <m:sty m:val="p"/>
                  </m:rPr>
                  <w:rPr>
                    <w:rFonts w:ascii="Cambria Math" w:eastAsia="SimSun" w:hAnsi="Cambria Math" w:cs="Times New Roman"/>
                    <w:sz w:val="20"/>
                    <w:szCs w:val="20"/>
                  </w:rPr>
                  <m:t>PD</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57488D63"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m:oMath>
              <m:r>
                <m:rPr>
                  <m:sty m:val="p"/>
                </m:rPr>
                <w:rPr>
                  <w:rFonts w:ascii="Cambria Math" w:eastAsia="SimSun" w:hAnsi="Cambria Math" w:cs="Times New Roman"/>
                  <w:sz w:val="20"/>
                  <w:szCs w:val="20"/>
                </w:rPr>
                <m:t>PD=SMOOTH(</m:t>
              </m:r>
            </m:oMath>
            <w:r w:rsidRPr="00EE54F1">
              <w:rPr>
                <w:rFonts w:ascii="Times New Roman" w:eastAsia="SimSun" w:hAnsi="Times New Roman" w:cs="Times New Roman"/>
                <w:sz w:val="20"/>
                <w:szCs w:val="20"/>
              </w:rPr>
              <w:t>D+RE, TP)</w:t>
            </w:r>
          </w:p>
        </w:tc>
      </w:tr>
      <w:tr w:rsidR="00A46A3C" w:rsidRPr="00EE54F1" w14:paraId="130C9A72"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5D941DDD"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Time to Perceive Deviation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4AA218"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Time delay for perceiving deviation information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94165"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TP</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578E8EE4"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A constant value</w:t>
            </w:r>
          </w:p>
        </w:tc>
      </w:tr>
      <w:tr w:rsidR="00A46A3C" w:rsidRPr="00EE54F1" w14:paraId="73A3F098"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658DC42E"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Reporting Errors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ABFE78"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Errors exist in reporting the deviation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DE856"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RE</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5ED6DB32"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RANDOM NORMAL (-1,1, mean, 0.4, seed)</w:t>
            </w:r>
          </w:p>
        </w:tc>
      </w:tr>
      <w:tr w:rsidR="00A46A3C" w:rsidRPr="00EE54F1" w14:paraId="25020155" w14:textId="77777777" w:rsidTr="00A46A3C">
        <w:tc>
          <w:tcPr>
            <w:tcW w:w="1843" w:type="dxa"/>
            <w:tcBorders>
              <w:top w:val="single" w:sz="4" w:space="0" w:color="auto"/>
              <w:left w:val="single" w:sz="4" w:space="0" w:color="auto"/>
              <w:bottom w:val="single" w:sz="4" w:space="0" w:color="auto"/>
              <w:right w:val="single" w:sz="4" w:space="0" w:color="auto"/>
            </w:tcBorders>
            <w:vAlign w:val="center"/>
            <w:hideMark/>
          </w:tcPr>
          <w:p w14:paraId="7351E97B"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Schedule Priority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77140A"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 xml:space="preserve">Effort to adjust the work progression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87CF3" w14:textId="77777777" w:rsidR="00A46A3C" w:rsidRPr="00EE54F1" w:rsidRDefault="00A46A3C" w:rsidP="00EB4038">
            <w:pPr>
              <w:spacing w:line="360" w:lineRule="auto"/>
              <w:ind w:firstLine="0"/>
              <w:jc w:val="center"/>
              <w:rPr>
                <w:rFonts w:ascii="Times New Roman" w:eastAsia="SimSun" w:hAnsi="Times New Roman" w:cs="Times New Roman"/>
                <w:sz w:val="20"/>
                <w:szCs w:val="20"/>
              </w:rPr>
            </w:pPr>
            <m:oMathPara>
              <m:oMath>
                <m:r>
                  <m:rPr>
                    <m:sty m:val="p"/>
                  </m:rPr>
                  <w:rPr>
                    <w:rFonts w:ascii="Cambria Math" w:hAnsi="Cambria Math" w:cs="Times New Roman"/>
                    <w:sz w:val="20"/>
                    <w:szCs w:val="20"/>
                  </w:rPr>
                  <m:t>SP</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26EE74C2"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Determined by Remedial action type and Perceived Deviation</w:t>
            </w:r>
          </w:p>
        </w:tc>
      </w:tr>
      <w:tr w:rsidR="00A46A3C" w:rsidRPr="00EE54F1" w14:paraId="3C6A46B5" w14:textId="77777777" w:rsidTr="00A46A3C">
        <w:trPr>
          <w:trHeight w:val="427"/>
        </w:trPr>
        <w:tc>
          <w:tcPr>
            <w:tcW w:w="1843" w:type="dxa"/>
            <w:tcBorders>
              <w:top w:val="single" w:sz="4" w:space="0" w:color="auto"/>
              <w:left w:val="single" w:sz="4" w:space="0" w:color="auto"/>
              <w:bottom w:val="single" w:sz="4" w:space="0" w:color="auto"/>
              <w:right w:val="single" w:sz="4" w:space="0" w:color="auto"/>
            </w:tcBorders>
            <w:vAlign w:val="center"/>
            <w:hideMark/>
          </w:tcPr>
          <w:p w14:paraId="58F9DEF6" w14:textId="77777777" w:rsidR="00A46A3C" w:rsidRPr="00EE54F1" w:rsidRDefault="00A46A3C" w:rsidP="00EB4038">
            <w:pPr>
              <w:spacing w:line="360" w:lineRule="auto"/>
              <w:ind w:firstLine="0"/>
              <w:rPr>
                <w:rFonts w:ascii="Times New Roman" w:eastAsia="SimSun" w:hAnsi="Times New Roman" w:cs="Times New Roman"/>
                <w:sz w:val="20"/>
                <w:szCs w:val="20"/>
              </w:rPr>
            </w:pPr>
            <w:r w:rsidRPr="00EE54F1">
              <w:rPr>
                <w:rFonts w:ascii="Times New Roman" w:eastAsia="SimSun" w:hAnsi="Times New Roman" w:cs="Times New Roman"/>
                <w:sz w:val="20"/>
                <w:szCs w:val="20"/>
              </w:rPr>
              <w:t>Investment Priority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EB6F58" w14:textId="77777777" w:rsidR="00A46A3C" w:rsidRPr="00EE54F1" w:rsidRDefault="00A46A3C" w:rsidP="00EB4038">
            <w:pPr>
              <w:spacing w:line="360" w:lineRule="auto"/>
              <w:ind w:firstLine="0"/>
              <w:rPr>
                <w:rFonts w:ascii="Times New Roman" w:hAnsi="Times New Roman" w:cs="Times New Roman"/>
                <w:sz w:val="20"/>
                <w:szCs w:val="20"/>
              </w:rPr>
            </w:pPr>
            <w:r w:rsidRPr="00EE54F1">
              <w:rPr>
                <w:rFonts w:ascii="Times New Roman" w:eastAsia="SimSun" w:hAnsi="Times New Roman" w:cs="Times New Roman"/>
                <w:sz w:val="20"/>
                <w:szCs w:val="20"/>
              </w:rPr>
              <w:t>Effort to adjust the investment amount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B2CA1" w14:textId="77777777" w:rsidR="00A46A3C" w:rsidRPr="00EE54F1" w:rsidRDefault="00A46A3C" w:rsidP="00EB4038">
            <w:pPr>
              <w:spacing w:line="360" w:lineRule="auto"/>
              <w:ind w:firstLine="0"/>
              <w:jc w:val="center"/>
              <w:rPr>
                <w:rFonts w:ascii="Times New Roman" w:hAnsi="Times New Roman" w:cs="Times New Roman"/>
                <w:sz w:val="20"/>
                <w:szCs w:val="20"/>
              </w:rPr>
            </w:pPr>
            <m:oMathPara>
              <m:oMath>
                <m:r>
                  <m:rPr>
                    <m:sty m:val="p"/>
                  </m:rPr>
                  <w:rPr>
                    <w:rFonts w:ascii="Cambria Math" w:hAnsi="Cambria Math" w:cs="Times New Roman"/>
                    <w:sz w:val="20"/>
                    <w:szCs w:val="20"/>
                  </w:rPr>
                  <m:t>IP</m:t>
                </m:r>
              </m:oMath>
            </m:oMathPara>
          </w:p>
        </w:tc>
        <w:tc>
          <w:tcPr>
            <w:tcW w:w="3260" w:type="dxa"/>
            <w:tcBorders>
              <w:top w:val="single" w:sz="4" w:space="0" w:color="auto"/>
              <w:left w:val="single" w:sz="4" w:space="0" w:color="auto"/>
              <w:bottom w:val="single" w:sz="4" w:space="0" w:color="auto"/>
              <w:right w:val="single" w:sz="4" w:space="0" w:color="auto"/>
            </w:tcBorders>
            <w:vAlign w:val="center"/>
            <w:hideMark/>
          </w:tcPr>
          <w:p w14:paraId="488BF607" w14:textId="77777777" w:rsidR="00A46A3C" w:rsidRPr="00EE54F1" w:rsidRDefault="00A46A3C" w:rsidP="00EB4038">
            <w:pPr>
              <w:spacing w:line="360" w:lineRule="auto"/>
              <w:ind w:firstLineChars="17" w:firstLine="34"/>
              <w:jc w:val="center"/>
              <w:rPr>
                <w:rFonts w:ascii="Times New Roman" w:eastAsia="SimSun" w:hAnsi="Times New Roman" w:cs="Times New Roman"/>
                <w:sz w:val="20"/>
                <w:szCs w:val="20"/>
              </w:rPr>
            </w:pPr>
            <w:r w:rsidRPr="00EE54F1">
              <w:rPr>
                <w:rFonts w:ascii="Times New Roman" w:eastAsia="SimSun" w:hAnsi="Times New Roman" w:cs="Times New Roman"/>
                <w:sz w:val="20"/>
                <w:szCs w:val="20"/>
              </w:rPr>
              <w:t>Determined by Remedial action type</w:t>
            </w:r>
          </w:p>
        </w:tc>
      </w:tr>
    </w:tbl>
    <w:p w14:paraId="3A5EDD31" w14:textId="77777777" w:rsidR="005705BE" w:rsidRPr="005705BE" w:rsidRDefault="005705BE" w:rsidP="005705BE">
      <w:pPr>
        <w:ind w:firstLine="0"/>
      </w:pPr>
    </w:p>
    <w:p w14:paraId="2BF30CF0" w14:textId="55353DD9" w:rsidR="007D535E" w:rsidRPr="00060CA7" w:rsidRDefault="007D535E" w:rsidP="00DE3E92">
      <w:pPr>
        <w:pStyle w:val="Heading1"/>
      </w:pPr>
      <w:r w:rsidRPr="00D8618E">
        <w:t xml:space="preserve">4 Project Implementation </w:t>
      </w:r>
      <w:r w:rsidR="00060CA7">
        <w:t>under Continuous Uncertainties</w:t>
      </w:r>
    </w:p>
    <w:p w14:paraId="78D9520E" w14:textId="2DA78C1D" w:rsidR="008E3F45" w:rsidRDefault="008E3F45" w:rsidP="00DE3E92">
      <w:pPr>
        <w:rPr>
          <w:sz w:val="24"/>
          <w:lang w:eastAsia="en-US"/>
        </w:rPr>
      </w:pPr>
      <w:r>
        <w:rPr>
          <w:lang w:eastAsia="en-US"/>
        </w:rPr>
        <w:t xml:space="preserve">We investigate how </w:t>
      </w:r>
      <w:r w:rsidR="00A9066D">
        <w:rPr>
          <w:lang w:eastAsia="en-US"/>
        </w:rPr>
        <w:t>project managers</w:t>
      </w:r>
      <w:r>
        <w:rPr>
          <w:lang w:eastAsia="en-US"/>
        </w:rPr>
        <w:t xml:space="preserve"> react to project implementation under continuous uncertainties. Firstly we evaluate the losses caused by uncertainties before identifying the role of remedial actions. Then a comparison is made in selecting remedial actions with regard to two behavioral decision making processes: Proportional adjustment (Lyneis and Ford, 2007) and Prospect theory (Kahneman and Tversky, 1979; Keil et al., 2000). Finally, the impact of reporting </w:t>
      </w:r>
      <w:r w:rsidR="00472F4E">
        <w:rPr>
          <w:lang w:eastAsia="en-US"/>
        </w:rPr>
        <w:t>errors</w:t>
      </w:r>
      <w:r>
        <w:rPr>
          <w:lang w:eastAsia="en-US"/>
        </w:rPr>
        <w:t xml:space="preserve"> on the remedial process is evaluated. </w:t>
      </w:r>
    </w:p>
    <w:p w14:paraId="0A3C6FAC" w14:textId="77777777" w:rsidR="008E3F45" w:rsidRDefault="007D535E" w:rsidP="00DE3E92">
      <w:pPr>
        <w:pStyle w:val="Heading2"/>
        <w:rPr>
          <w:sz w:val="24"/>
          <w:lang w:eastAsia="en-US"/>
        </w:rPr>
      </w:pPr>
      <w:r w:rsidRPr="00D8618E">
        <w:t xml:space="preserve">4.1 </w:t>
      </w:r>
      <w:r w:rsidR="008E3F45">
        <w:rPr>
          <w:lang w:eastAsia="en-US"/>
        </w:rPr>
        <w:t xml:space="preserve">Project Implementation Value Gap due to Uncertainties </w:t>
      </w:r>
    </w:p>
    <w:p w14:paraId="19AEFB35" w14:textId="77777777" w:rsidR="00EF469A" w:rsidRDefault="00EF469A" w:rsidP="00DE3E92">
      <w:pPr>
        <w:rPr>
          <w:sz w:val="24"/>
          <w:lang w:eastAsia="en-US"/>
        </w:rPr>
      </w:pPr>
      <w:r>
        <w:rPr>
          <w:lang w:eastAsia="en-US"/>
        </w:rPr>
        <w:t xml:space="preserve">Assuming the total project duration is 100 months, we address the impact of uncertainties on strategic goals and operations respectively. For Strategic Change (SC), we illustrate two scenarios: positive SC and negative SC. D&amp;D (DD), which is represented by a random normal distribution, is set with low level, medium level and high level. Note we just intend to provide a wide range of uncertainty levels to represent their impact, but, in practice, a low DD level may be within a project manager’s tolerance thus no remedial actions are required and with a high DD level the project may require re-planning since the disruption is too high. </w:t>
      </w:r>
    </w:p>
    <w:p w14:paraId="68E7F106" w14:textId="6415509D" w:rsidR="00EF469A" w:rsidRDefault="00EF469A" w:rsidP="00DE3E92">
      <w:pPr>
        <w:rPr>
          <w:lang w:eastAsia="en-US"/>
        </w:rPr>
      </w:pPr>
      <w:r>
        <w:rPr>
          <w:lang w:eastAsia="en-US"/>
        </w:rPr>
        <w:t xml:space="preserve">Figure 5 shows the potential losses caused by uncertainties at a strategic level. For positive SC, the issue of </w:t>
      </w:r>
      <w:r>
        <w:rPr>
          <w:i/>
          <w:iCs/>
          <w:lang w:eastAsia="en-US"/>
        </w:rPr>
        <w:t xml:space="preserve">Unrealized Value </w:t>
      </w:r>
      <w:r>
        <w:rPr>
          <w:lang w:eastAsia="en-US"/>
        </w:rPr>
        <w:t xml:space="preserve">occurs due to the rise of expectations. The new expected value cannot be fully achieved since the work progression and investment are not accelerated correspondingly. The decline of expected value, on the contrary, induces a different type of loss related with </w:t>
      </w:r>
      <w:r>
        <w:rPr>
          <w:i/>
          <w:iCs/>
          <w:lang w:eastAsia="en-US"/>
        </w:rPr>
        <w:t>Excessive Value</w:t>
      </w:r>
      <w:r>
        <w:rPr>
          <w:lang w:eastAsia="en-US"/>
        </w:rPr>
        <w:t xml:space="preserve">. When the project is not required to achieve the original goals, resources keeps being invested in the project even though it will not contribute to the organization. If DD is large, the value yield by the project cannot meet the expectations in each period leading to </w:t>
      </w:r>
      <w:r>
        <w:rPr>
          <w:i/>
          <w:iCs/>
          <w:lang w:eastAsia="en-US"/>
        </w:rPr>
        <w:t xml:space="preserve">Unrealized Value </w:t>
      </w:r>
      <w:r>
        <w:rPr>
          <w:lang w:eastAsia="en-US"/>
        </w:rPr>
        <w:t xml:space="preserve">in Figure 6. </w:t>
      </w:r>
    </w:p>
    <w:p w14:paraId="55836398" w14:textId="6BD7653C" w:rsidR="005B0EBC" w:rsidRDefault="007C7EB5" w:rsidP="005B0EBC">
      <w:pPr>
        <w:ind w:firstLine="0"/>
        <w:jc w:val="left"/>
        <w:rPr>
          <w:sz w:val="24"/>
          <w:lang w:eastAsia="en-US"/>
        </w:rPr>
      </w:pPr>
      <w:r>
        <w:rPr>
          <w:noProof/>
          <w:lang w:val="en-GB"/>
        </w:rPr>
        <w:drawing>
          <wp:inline distT="0" distB="0" distL="0" distR="0" wp14:anchorId="3EEDA610" wp14:editId="6A5EA4D4">
            <wp:extent cx="2800350" cy="2486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4"/>
          <w:lang w:eastAsia="en-US"/>
        </w:rPr>
        <w:t xml:space="preserve">    </w:t>
      </w:r>
      <w:r>
        <w:rPr>
          <w:noProof/>
          <w:lang w:val="en-GB"/>
        </w:rPr>
        <w:drawing>
          <wp:inline distT="0" distB="0" distL="0" distR="0" wp14:anchorId="1784A167" wp14:editId="7B6E8C6E">
            <wp:extent cx="2705100" cy="24860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CBBC55" w14:textId="651D5906" w:rsidR="007D535E" w:rsidRPr="00D8618E" w:rsidRDefault="004808A7" w:rsidP="007C7EB5">
      <w:pPr>
        <w:ind w:firstLine="0"/>
      </w:pPr>
      <w:r w:rsidRPr="00D8618E">
        <w:rPr>
          <w:noProof/>
          <w:lang w:val="en-GB"/>
        </w:rPr>
        <mc:AlternateContent>
          <mc:Choice Requires="wps">
            <w:drawing>
              <wp:anchor distT="0" distB="0" distL="114300" distR="114300" simplePos="0" relativeHeight="251666432" behindDoc="0" locked="0" layoutInCell="1" allowOverlap="1" wp14:anchorId="1EE05BAE" wp14:editId="740C1BC8">
                <wp:simplePos x="0" y="0"/>
                <wp:positionH relativeFrom="column">
                  <wp:posOffset>2876550</wp:posOffset>
                </wp:positionH>
                <wp:positionV relativeFrom="paragraph">
                  <wp:posOffset>-635</wp:posOffset>
                </wp:positionV>
                <wp:extent cx="3457575" cy="393700"/>
                <wp:effectExtent l="0" t="0" r="9525"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93700"/>
                        </a:xfrm>
                        <a:prstGeom prst="rect">
                          <a:avLst/>
                        </a:prstGeom>
                        <a:solidFill>
                          <a:srgbClr val="FFFFFF"/>
                        </a:solidFill>
                        <a:ln w="9525">
                          <a:noFill/>
                          <a:miter lim="800000"/>
                          <a:headEnd/>
                          <a:tailEnd/>
                        </a:ln>
                      </wps:spPr>
                      <wps:txbx>
                        <w:txbxContent>
                          <w:p w14:paraId="2BF79AEF" w14:textId="1E72DF5D" w:rsidR="00F57E62" w:rsidRPr="00BE654C" w:rsidRDefault="00F57E62" w:rsidP="007C7EB5">
                            <w:pPr>
                              <w:pStyle w:val="Subtitle"/>
                              <w:jc w:val="both"/>
                            </w:pPr>
                            <w:r>
                              <w:t xml:space="preserve">        Figure 6: Losses caused by 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05BAE" id="_x0000_s1030" type="#_x0000_t202" style="position:absolute;left:0;text-align:left;margin-left:226.5pt;margin-top:-.05pt;width:272.25pt;height:31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" stroked="f">
                <v:textbox style="mso-fit-shape-to-text:t">
                  <w:txbxContent>
                    <w:p w14:paraId="2BF79AEF" w14:textId="1E72DF5D" w:rsidR="00F57E62" w:rsidRPr="00BE654C" w:rsidRDefault="00F57E62" w:rsidP="007C7EB5">
                      <w:pPr>
                        <w:pStyle w:val="Subtitle"/>
                        <w:jc w:val="both"/>
                      </w:pPr>
                      <w:r>
                        <w:t xml:space="preserve">        Figure 6: Losses caused by DD</w:t>
                      </w:r>
                    </w:p>
                  </w:txbxContent>
                </v:textbox>
              </v:shape>
            </w:pict>
          </mc:Fallback>
        </mc:AlternateContent>
      </w:r>
      <w:r w:rsidR="007D535E" w:rsidRPr="00D8618E">
        <w:rPr>
          <w:noProof/>
          <w:lang w:val="en-GB"/>
        </w:rPr>
        <mc:AlternateContent>
          <mc:Choice Requires="wps">
            <w:drawing>
              <wp:inline distT="0" distB="0" distL="0" distR="0" wp14:anchorId="017BA128" wp14:editId="7EE21B4C">
                <wp:extent cx="2981325" cy="1403985"/>
                <wp:effectExtent l="0" t="0" r="9525" b="31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3985"/>
                        </a:xfrm>
                        <a:prstGeom prst="rect">
                          <a:avLst/>
                        </a:prstGeom>
                        <a:solidFill>
                          <a:srgbClr val="FFFFFF"/>
                        </a:solidFill>
                        <a:ln w="9525">
                          <a:noFill/>
                          <a:miter lim="800000"/>
                          <a:headEnd/>
                          <a:tailEnd/>
                        </a:ln>
                      </wps:spPr>
                      <wps:txbx>
                        <w:txbxContent>
                          <w:p w14:paraId="69F99C28" w14:textId="31AE69A7" w:rsidR="00F57E62" w:rsidRPr="00BE654C" w:rsidRDefault="00F57E62" w:rsidP="007C082B">
                            <w:pPr>
                              <w:pStyle w:val="Subtitle"/>
                            </w:pPr>
                            <w:r>
                              <w:t>Figure 5:</w:t>
                            </w:r>
                            <w:r w:rsidRPr="00BE654C">
                              <w:t xml:space="preserve"> Losses caused by </w:t>
                            </w:r>
                            <w:r>
                              <w:t>SC</w:t>
                            </w:r>
                          </w:p>
                        </w:txbxContent>
                      </wps:txbx>
                      <wps:bodyPr rot="0" vert="horz" wrap="square" lIns="91440" tIns="45720" rIns="91440" bIns="45720" anchor="t" anchorCtr="0">
                        <a:spAutoFit/>
                      </wps:bodyPr>
                    </wps:wsp>
                  </a:graphicData>
                </a:graphic>
              </wp:inline>
            </w:drawing>
          </mc:Choice>
          <mc:Fallback>
            <w:pict>
              <v:shape w14:anchorId="017BA128" id="Text Box 2" o:spid="_x0000_s1031" type="#_x0000_t202" style="width:23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nfJQIAACU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" stroked="f">
                <v:textbox style="mso-fit-shape-to-text:t">
                  <w:txbxContent>
                    <w:p w14:paraId="69F99C28" w14:textId="31AE69A7" w:rsidR="00F57E62" w:rsidRPr="00BE654C" w:rsidRDefault="00F57E62" w:rsidP="007C082B">
                      <w:pPr>
                        <w:pStyle w:val="Subtitle"/>
                      </w:pPr>
                      <w:r>
                        <w:t>Figure 5:</w:t>
                      </w:r>
                      <w:r w:rsidRPr="00BE654C">
                        <w:t xml:space="preserve"> Losses caused by </w:t>
                      </w:r>
                      <w:r>
                        <w:t>SC</w:t>
                      </w:r>
                    </w:p>
                  </w:txbxContent>
                </v:textbox>
                <w10:anchorlock/>
              </v:shape>
            </w:pict>
          </mc:Fallback>
        </mc:AlternateContent>
      </w:r>
    </w:p>
    <w:p w14:paraId="7B23DBF0" w14:textId="50D9E252" w:rsidR="00182BEA" w:rsidRDefault="00182BEA" w:rsidP="00DE3E92">
      <w:pPr>
        <w:rPr>
          <w:sz w:val="24"/>
          <w:lang w:eastAsia="en-US"/>
        </w:rPr>
      </w:pPr>
      <w:r>
        <w:rPr>
          <w:lang w:eastAsia="en-US"/>
        </w:rPr>
        <w:t xml:space="preserve">By combining different Strategic Changes types and D&amp;Ds levels, we developed six scenarios </w:t>
      </w:r>
      <w:r w:rsidR="00B90BBD">
        <w:rPr>
          <w:lang w:eastAsia="en-US"/>
        </w:rPr>
        <w:t>for experimentation (see Table 2</w:t>
      </w:r>
      <w:r>
        <w:rPr>
          <w:lang w:eastAsia="en-US"/>
        </w:rPr>
        <w:t xml:space="preserve">) with different remedial actions. </w:t>
      </w:r>
    </w:p>
    <w:p w14:paraId="444A07E1" w14:textId="2E9610A4" w:rsidR="007D535E" w:rsidRPr="00D8618E" w:rsidRDefault="007D535E" w:rsidP="007C082B">
      <w:pPr>
        <w:pStyle w:val="Subtitle"/>
      </w:pPr>
      <w:r w:rsidRPr="00D8618E">
        <w:t xml:space="preserve">Table </w:t>
      </w:r>
      <w:r w:rsidR="00B90BBD">
        <w:t>2</w:t>
      </w:r>
      <w:r w:rsidR="007C7EB5">
        <w:t>:</w:t>
      </w:r>
      <w:r w:rsidR="00771CE7" w:rsidRPr="00D8618E">
        <w:t xml:space="preserve"> Scenarios</w:t>
      </w:r>
      <w:r w:rsidRPr="00D8618E">
        <w:t xml:space="preserve"> for Sensitivity Analysis</w:t>
      </w:r>
    </w:p>
    <w:tbl>
      <w:tblPr>
        <w:tblStyle w:val="TableGrid"/>
        <w:tblW w:w="0" w:type="auto"/>
        <w:jc w:val="center"/>
        <w:tblLook w:val="04A0" w:firstRow="1" w:lastRow="0" w:firstColumn="1" w:lastColumn="0" w:noHBand="0" w:noVBand="1"/>
      </w:tblPr>
      <w:tblGrid>
        <w:gridCol w:w="1401"/>
        <w:gridCol w:w="1985"/>
        <w:gridCol w:w="2468"/>
      </w:tblGrid>
      <w:tr w:rsidR="007D535E" w:rsidRPr="006B3D66" w14:paraId="758847B4" w14:textId="77777777" w:rsidTr="007C7EB5">
        <w:trPr>
          <w:trHeight w:val="397"/>
          <w:jc w:val="center"/>
        </w:trPr>
        <w:tc>
          <w:tcPr>
            <w:tcW w:w="1401" w:type="dxa"/>
          </w:tcPr>
          <w:p w14:paraId="671D2D49" w14:textId="77777777" w:rsidR="007D535E" w:rsidRPr="006B3D66" w:rsidRDefault="007D535E" w:rsidP="007C7EB5">
            <w:pPr>
              <w:spacing w:line="240" w:lineRule="auto"/>
              <w:jc w:val="center"/>
              <w:rPr>
                <w:sz w:val="20"/>
                <w:szCs w:val="20"/>
              </w:rPr>
            </w:pPr>
            <w:r w:rsidRPr="006B3D66">
              <w:rPr>
                <w:sz w:val="20"/>
                <w:szCs w:val="20"/>
              </w:rPr>
              <w:t>Scenarios</w:t>
            </w:r>
          </w:p>
        </w:tc>
        <w:tc>
          <w:tcPr>
            <w:tcW w:w="1985" w:type="dxa"/>
          </w:tcPr>
          <w:p w14:paraId="655F2E99" w14:textId="77777777" w:rsidR="007D535E" w:rsidRPr="006B3D66" w:rsidRDefault="007D535E" w:rsidP="007C7EB5">
            <w:pPr>
              <w:spacing w:line="240" w:lineRule="auto"/>
              <w:jc w:val="center"/>
              <w:rPr>
                <w:sz w:val="20"/>
                <w:szCs w:val="20"/>
              </w:rPr>
            </w:pPr>
            <w:r w:rsidRPr="006B3D66">
              <w:rPr>
                <w:sz w:val="20"/>
                <w:szCs w:val="20"/>
              </w:rPr>
              <w:t>Strategic Change</w:t>
            </w:r>
          </w:p>
        </w:tc>
        <w:tc>
          <w:tcPr>
            <w:tcW w:w="2468" w:type="dxa"/>
          </w:tcPr>
          <w:p w14:paraId="0F8B7EB3" w14:textId="77777777" w:rsidR="007D535E" w:rsidRPr="006B3D66" w:rsidRDefault="007D535E" w:rsidP="007C7EB5">
            <w:pPr>
              <w:spacing w:line="240" w:lineRule="auto"/>
              <w:jc w:val="center"/>
              <w:rPr>
                <w:sz w:val="20"/>
                <w:szCs w:val="20"/>
              </w:rPr>
            </w:pPr>
            <w:r w:rsidRPr="006B3D66">
              <w:rPr>
                <w:sz w:val="20"/>
                <w:szCs w:val="20"/>
              </w:rPr>
              <w:t>Disruption&amp; Delays</w:t>
            </w:r>
          </w:p>
        </w:tc>
      </w:tr>
      <w:tr w:rsidR="007D535E" w:rsidRPr="006B3D66" w14:paraId="0859A72F" w14:textId="77777777" w:rsidTr="007C7EB5">
        <w:trPr>
          <w:trHeight w:val="305"/>
          <w:jc w:val="center"/>
        </w:trPr>
        <w:tc>
          <w:tcPr>
            <w:tcW w:w="1401" w:type="dxa"/>
          </w:tcPr>
          <w:p w14:paraId="0833CAD1" w14:textId="77777777" w:rsidR="007D535E" w:rsidRPr="006B3D66" w:rsidRDefault="007D535E" w:rsidP="007C7EB5">
            <w:pPr>
              <w:spacing w:line="240" w:lineRule="auto"/>
              <w:jc w:val="center"/>
              <w:rPr>
                <w:sz w:val="20"/>
                <w:szCs w:val="20"/>
              </w:rPr>
            </w:pPr>
            <w:r w:rsidRPr="006B3D66">
              <w:rPr>
                <w:sz w:val="20"/>
                <w:szCs w:val="20"/>
              </w:rPr>
              <w:t>1</w:t>
            </w:r>
          </w:p>
        </w:tc>
        <w:tc>
          <w:tcPr>
            <w:tcW w:w="1985" w:type="dxa"/>
          </w:tcPr>
          <w:p w14:paraId="45F8624E" w14:textId="77777777" w:rsidR="007D535E" w:rsidRPr="006B3D66" w:rsidRDefault="007D535E" w:rsidP="007C7EB5">
            <w:pPr>
              <w:spacing w:line="240" w:lineRule="auto"/>
              <w:jc w:val="center"/>
              <w:rPr>
                <w:sz w:val="20"/>
                <w:szCs w:val="20"/>
              </w:rPr>
            </w:pPr>
            <w:r w:rsidRPr="006B3D66">
              <w:rPr>
                <w:sz w:val="20"/>
                <w:szCs w:val="20"/>
              </w:rPr>
              <w:t>Positive</w:t>
            </w:r>
          </w:p>
        </w:tc>
        <w:tc>
          <w:tcPr>
            <w:tcW w:w="2468" w:type="dxa"/>
          </w:tcPr>
          <w:p w14:paraId="64E034E2" w14:textId="77777777" w:rsidR="007D535E" w:rsidRPr="006B3D66" w:rsidRDefault="007D535E" w:rsidP="007C7EB5">
            <w:pPr>
              <w:spacing w:line="240" w:lineRule="auto"/>
              <w:jc w:val="center"/>
              <w:rPr>
                <w:sz w:val="20"/>
                <w:szCs w:val="20"/>
              </w:rPr>
            </w:pPr>
            <w:r w:rsidRPr="006B3D66">
              <w:rPr>
                <w:sz w:val="20"/>
                <w:szCs w:val="20"/>
              </w:rPr>
              <w:t xml:space="preserve">High </w:t>
            </w:r>
          </w:p>
        </w:tc>
      </w:tr>
      <w:tr w:rsidR="007D535E" w:rsidRPr="006B3D66" w14:paraId="701BA6AB" w14:textId="77777777" w:rsidTr="007C7EB5">
        <w:trPr>
          <w:trHeight w:val="397"/>
          <w:jc w:val="center"/>
        </w:trPr>
        <w:tc>
          <w:tcPr>
            <w:tcW w:w="1401" w:type="dxa"/>
          </w:tcPr>
          <w:p w14:paraId="726F6AD2" w14:textId="77777777" w:rsidR="007D535E" w:rsidRPr="006B3D66" w:rsidRDefault="007D535E" w:rsidP="007C7EB5">
            <w:pPr>
              <w:spacing w:line="240" w:lineRule="auto"/>
              <w:jc w:val="center"/>
              <w:rPr>
                <w:sz w:val="20"/>
                <w:szCs w:val="20"/>
              </w:rPr>
            </w:pPr>
            <w:r w:rsidRPr="006B3D66">
              <w:rPr>
                <w:sz w:val="20"/>
                <w:szCs w:val="20"/>
              </w:rPr>
              <w:t>2</w:t>
            </w:r>
          </w:p>
        </w:tc>
        <w:tc>
          <w:tcPr>
            <w:tcW w:w="1985" w:type="dxa"/>
          </w:tcPr>
          <w:p w14:paraId="3761F5B2" w14:textId="77777777" w:rsidR="007D535E" w:rsidRPr="006B3D66" w:rsidRDefault="007D535E" w:rsidP="007C7EB5">
            <w:pPr>
              <w:spacing w:line="240" w:lineRule="auto"/>
              <w:jc w:val="center"/>
              <w:rPr>
                <w:sz w:val="20"/>
                <w:szCs w:val="20"/>
              </w:rPr>
            </w:pPr>
            <w:r w:rsidRPr="006B3D66">
              <w:rPr>
                <w:sz w:val="20"/>
                <w:szCs w:val="20"/>
              </w:rPr>
              <w:t>Negative</w:t>
            </w:r>
          </w:p>
        </w:tc>
        <w:tc>
          <w:tcPr>
            <w:tcW w:w="2468" w:type="dxa"/>
          </w:tcPr>
          <w:p w14:paraId="441B8DCC" w14:textId="77777777" w:rsidR="007D535E" w:rsidRPr="006B3D66" w:rsidRDefault="007D535E" w:rsidP="007C7EB5">
            <w:pPr>
              <w:spacing w:line="240" w:lineRule="auto"/>
              <w:jc w:val="center"/>
              <w:rPr>
                <w:sz w:val="20"/>
                <w:szCs w:val="20"/>
              </w:rPr>
            </w:pPr>
            <w:r w:rsidRPr="006B3D66">
              <w:rPr>
                <w:rFonts w:eastAsia="SimSun"/>
                <w:sz w:val="20"/>
                <w:szCs w:val="20"/>
              </w:rPr>
              <w:t>High</w:t>
            </w:r>
          </w:p>
        </w:tc>
      </w:tr>
      <w:tr w:rsidR="007D535E" w:rsidRPr="006B3D66" w14:paraId="2CE06169" w14:textId="77777777" w:rsidTr="007C7EB5">
        <w:trPr>
          <w:trHeight w:val="397"/>
          <w:jc w:val="center"/>
        </w:trPr>
        <w:tc>
          <w:tcPr>
            <w:tcW w:w="1401" w:type="dxa"/>
          </w:tcPr>
          <w:p w14:paraId="6FD5ECF9" w14:textId="77777777" w:rsidR="007D535E" w:rsidRPr="006B3D66" w:rsidRDefault="007D535E" w:rsidP="007C7EB5">
            <w:pPr>
              <w:spacing w:line="240" w:lineRule="auto"/>
              <w:jc w:val="center"/>
              <w:rPr>
                <w:sz w:val="20"/>
                <w:szCs w:val="20"/>
              </w:rPr>
            </w:pPr>
            <w:r w:rsidRPr="006B3D66">
              <w:rPr>
                <w:sz w:val="20"/>
                <w:szCs w:val="20"/>
              </w:rPr>
              <w:t>3</w:t>
            </w:r>
          </w:p>
        </w:tc>
        <w:tc>
          <w:tcPr>
            <w:tcW w:w="1985" w:type="dxa"/>
          </w:tcPr>
          <w:p w14:paraId="7CF0FA39" w14:textId="77777777" w:rsidR="007D535E" w:rsidRPr="006B3D66" w:rsidRDefault="007D535E" w:rsidP="007C7EB5">
            <w:pPr>
              <w:spacing w:line="240" w:lineRule="auto"/>
              <w:jc w:val="center"/>
              <w:rPr>
                <w:rFonts w:eastAsia="SimSun"/>
                <w:sz w:val="20"/>
                <w:szCs w:val="20"/>
              </w:rPr>
            </w:pPr>
            <w:r w:rsidRPr="006B3D66">
              <w:rPr>
                <w:rFonts w:eastAsia="SimSun"/>
                <w:sz w:val="20"/>
                <w:szCs w:val="20"/>
              </w:rPr>
              <w:t>Positive</w:t>
            </w:r>
          </w:p>
        </w:tc>
        <w:tc>
          <w:tcPr>
            <w:tcW w:w="2468" w:type="dxa"/>
          </w:tcPr>
          <w:p w14:paraId="43BC60F5" w14:textId="77777777" w:rsidR="007D535E" w:rsidRPr="006B3D66" w:rsidRDefault="007D535E" w:rsidP="007C7EB5">
            <w:pPr>
              <w:spacing w:line="240" w:lineRule="auto"/>
              <w:jc w:val="center"/>
              <w:rPr>
                <w:sz w:val="20"/>
                <w:szCs w:val="20"/>
              </w:rPr>
            </w:pPr>
            <w:r w:rsidRPr="006B3D66">
              <w:rPr>
                <w:sz w:val="20"/>
                <w:szCs w:val="20"/>
              </w:rPr>
              <w:t xml:space="preserve">Medium </w:t>
            </w:r>
          </w:p>
        </w:tc>
      </w:tr>
      <w:tr w:rsidR="007D535E" w:rsidRPr="006B3D66" w14:paraId="028A092F" w14:textId="77777777" w:rsidTr="007C7EB5">
        <w:trPr>
          <w:trHeight w:val="397"/>
          <w:jc w:val="center"/>
        </w:trPr>
        <w:tc>
          <w:tcPr>
            <w:tcW w:w="1401" w:type="dxa"/>
          </w:tcPr>
          <w:p w14:paraId="3705BAC8" w14:textId="77777777" w:rsidR="007D535E" w:rsidRPr="006B3D66" w:rsidRDefault="007D535E" w:rsidP="007C7EB5">
            <w:pPr>
              <w:spacing w:line="240" w:lineRule="auto"/>
              <w:jc w:val="center"/>
              <w:rPr>
                <w:sz w:val="20"/>
                <w:szCs w:val="20"/>
              </w:rPr>
            </w:pPr>
            <w:r w:rsidRPr="006B3D66">
              <w:rPr>
                <w:sz w:val="20"/>
                <w:szCs w:val="20"/>
              </w:rPr>
              <w:t>4</w:t>
            </w:r>
          </w:p>
        </w:tc>
        <w:tc>
          <w:tcPr>
            <w:tcW w:w="1985" w:type="dxa"/>
          </w:tcPr>
          <w:p w14:paraId="71DB68FD" w14:textId="77777777" w:rsidR="007D535E" w:rsidRPr="006B3D66" w:rsidRDefault="007D535E" w:rsidP="007C7EB5">
            <w:pPr>
              <w:spacing w:line="240" w:lineRule="auto"/>
              <w:jc w:val="center"/>
              <w:rPr>
                <w:sz w:val="20"/>
                <w:szCs w:val="20"/>
              </w:rPr>
            </w:pPr>
            <w:r w:rsidRPr="006B3D66">
              <w:rPr>
                <w:sz w:val="20"/>
                <w:szCs w:val="20"/>
              </w:rPr>
              <w:t xml:space="preserve">Negative </w:t>
            </w:r>
          </w:p>
        </w:tc>
        <w:tc>
          <w:tcPr>
            <w:tcW w:w="2468" w:type="dxa"/>
          </w:tcPr>
          <w:p w14:paraId="0957A60D" w14:textId="77777777" w:rsidR="007D535E" w:rsidRPr="006B3D66" w:rsidRDefault="007D535E" w:rsidP="007C7EB5">
            <w:pPr>
              <w:spacing w:line="240" w:lineRule="auto"/>
              <w:jc w:val="center"/>
              <w:rPr>
                <w:sz w:val="20"/>
                <w:szCs w:val="20"/>
              </w:rPr>
            </w:pPr>
            <w:r w:rsidRPr="006B3D66">
              <w:rPr>
                <w:rFonts w:eastAsia="SimSun"/>
                <w:sz w:val="20"/>
                <w:szCs w:val="20"/>
              </w:rPr>
              <w:t>Medium</w:t>
            </w:r>
          </w:p>
        </w:tc>
      </w:tr>
      <w:tr w:rsidR="007D535E" w:rsidRPr="006B3D66" w14:paraId="5F72DD03" w14:textId="77777777" w:rsidTr="007C7EB5">
        <w:trPr>
          <w:trHeight w:val="397"/>
          <w:jc w:val="center"/>
        </w:trPr>
        <w:tc>
          <w:tcPr>
            <w:tcW w:w="1401" w:type="dxa"/>
          </w:tcPr>
          <w:p w14:paraId="048EF5FE" w14:textId="77777777" w:rsidR="007D535E" w:rsidRPr="006B3D66" w:rsidRDefault="007D535E" w:rsidP="007C7EB5">
            <w:pPr>
              <w:spacing w:line="240" w:lineRule="auto"/>
              <w:jc w:val="center"/>
              <w:rPr>
                <w:rFonts w:eastAsia="SimSun"/>
                <w:sz w:val="20"/>
                <w:szCs w:val="20"/>
              </w:rPr>
            </w:pPr>
            <w:r w:rsidRPr="006B3D66">
              <w:rPr>
                <w:rFonts w:eastAsia="SimSun"/>
                <w:sz w:val="20"/>
                <w:szCs w:val="20"/>
              </w:rPr>
              <w:t>5</w:t>
            </w:r>
          </w:p>
        </w:tc>
        <w:tc>
          <w:tcPr>
            <w:tcW w:w="1985" w:type="dxa"/>
          </w:tcPr>
          <w:p w14:paraId="7B7FC14D" w14:textId="77777777" w:rsidR="007D535E" w:rsidRPr="006B3D66" w:rsidRDefault="007D535E" w:rsidP="007C7EB5">
            <w:pPr>
              <w:spacing w:line="240" w:lineRule="auto"/>
              <w:jc w:val="center"/>
              <w:rPr>
                <w:sz w:val="20"/>
                <w:szCs w:val="20"/>
              </w:rPr>
            </w:pPr>
            <w:r w:rsidRPr="006B3D66">
              <w:rPr>
                <w:sz w:val="20"/>
                <w:szCs w:val="20"/>
              </w:rPr>
              <w:t>Positive</w:t>
            </w:r>
          </w:p>
        </w:tc>
        <w:tc>
          <w:tcPr>
            <w:tcW w:w="2468" w:type="dxa"/>
          </w:tcPr>
          <w:p w14:paraId="6F27A85D" w14:textId="77777777" w:rsidR="007D535E" w:rsidRPr="006B3D66" w:rsidRDefault="007D535E" w:rsidP="007C7EB5">
            <w:pPr>
              <w:spacing w:line="240" w:lineRule="auto"/>
              <w:jc w:val="center"/>
              <w:rPr>
                <w:rFonts w:eastAsia="SimSun"/>
                <w:sz w:val="20"/>
                <w:szCs w:val="20"/>
              </w:rPr>
            </w:pPr>
            <w:r w:rsidRPr="006B3D66">
              <w:rPr>
                <w:sz w:val="20"/>
                <w:szCs w:val="20"/>
              </w:rPr>
              <w:t>Low</w:t>
            </w:r>
          </w:p>
        </w:tc>
      </w:tr>
      <w:tr w:rsidR="007D535E" w:rsidRPr="006B3D66" w14:paraId="3635029D" w14:textId="77777777" w:rsidTr="007C7EB5">
        <w:trPr>
          <w:trHeight w:val="397"/>
          <w:jc w:val="center"/>
        </w:trPr>
        <w:tc>
          <w:tcPr>
            <w:tcW w:w="1401" w:type="dxa"/>
          </w:tcPr>
          <w:p w14:paraId="5495A537" w14:textId="77777777" w:rsidR="007D535E" w:rsidRPr="006B3D66" w:rsidRDefault="007D535E" w:rsidP="007C7EB5">
            <w:pPr>
              <w:spacing w:line="240" w:lineRule="auto"/>
              <w:jc w:val="center"/>
              <w:rPr>
                <w:rFonts w:eastAsia="SimSun"/>
                <w:sz w:val="20"/>
                <w:szCs w:val="20"/>
              </w:rPr>
            </w:pPr>
            <w:r w:rsidRPr="006B3D66">
              <w:rPr>
                <w:rFonts w:eastAsia="SimSun"/>
                <w:sz w:val="20"/>
                <w:szCs w:val="20"/>
              </w:rPr>
              <w:t>6</w:t>
            </w:r>
          </w:p>
        </w:tc>
        <w:tc>
          <w:tcPr>
            <w:tcW w:w="1985" w:type="dxa"/>
          </w:tcPr>
          <w:p w14:paraId="0BF002C1" w14:textId="77777777" w:rsidR="007D535E" w:rsidRPr="006B3D66" w:rsidRDefault="007D535E" w:rsidP="007C7EB5">
            <w:pPr>
              <w:spacing w:line="240" w:lineRule="auto"/>
              <w:jc w:val="center"/>
              <w:rPr>
                <w:sz w:val="20"/>
                <w:szCs w:val="20"/>
              </w:rPr>
            </w:pPr>
            <w:r w:rsidRPr="006B3D66">
              <w:rPr>
                <w:sz w:val="20"/>
                <w:szCs w:val="20"/>
              </w:rPr>
              <w:t>Negative</w:t>
            </w:r>
          </w:p>
        </w:tc>
        <w:tc>
          <w:tcPr>
            <w:tcW w:w="2468" w:type="dxa"/>
          </w:tcPr>
          <w:p w14:paraId="11A65C70" w14:textId="77777777" w:rsidR="007D535E" w:rsidRPr="006B3D66" w:rsidRDefault="007D535E" w:rsidP="007C7EB5">
            <w:pPr>
              <w:spacing w:line="240" w:lineRule="auto"/>
              <w:jc w:val="center"/>
              <w:rPr>
                <w:rFonts w:eastAsia="SimSun"/>
                <w:sz w:val="20"/>
                <w:szCs w:val="20"/>
              </w:rPr>
            </w:pPr>
            <w:r w:rsidRPr="006B3D66">
              <w:rPr>
                <w:sz w:val="20"/>
                <w:szCs w:val="20"/>
              </w:rPr>
              <w:t>Low</w:t>
            </w:r>
          </w:p>
        </w:tc>
      </w:tr>
    </w:tbl>
    <w:p w14:paraId="725BABC6" w14:textId="77777777" w:rsidR="00D00352" w:rsidRPr="00EB4038" w:rsidRDefault="00D00352" w:rsidP="00EB4038">
      <w:pPr>
        <w:rPr>
          <w:lang w:eastAsia="en-US"/>
        </w:rPr>
      </w:pPr>
    </w:p>
    <w:p w14:paraId="196F2C00" w14:textId="2DB003BA" w:rsidR="00EA459E" w:rsidRPr="00D8618E" w:rsidRDefault="00B14717" w:rsidP="00DE3E92">
      <w:pPr>
        <w:pStyle w:val="Heading2"/>
        <w:rPr>
          <w:b/>
        </w:rPr>
      </w:pPr>
      <w:r w:rsidRPr="00D8618E">
        <w:t xml:space="preserve">4.2 </w:t>
      </w:r>
      <w:r w:rsidR="002F4E1A">
        <w:t>Impacts of Remedial Actions</w:t>
      </w:r>
    </w:p>
    <w:p w14:paraId="5D96A861" w14:textId="0FB6ED1C" w:rsidR="00182BEA" w:rsidRDefault="00182BEA" w:rsidP="00DE3E92">
      <w:pPr>
        <w:rPr>
          <w:sz w:val="24"/>
          <w:lang w:eastAsia="en-US"/>
        </w:rPr>
      </w:pPr>
      <w:r>
        <w:rPr>
          <w:lang w:eastAsia="en-US"/>
        </w:rPr>
        <w:t xml:space="preserve">We experiment with two remedial action types in order to find how efficiently they can tackle the uncertainties and reduce the value losses: one based on proportional adjustment and </w:t>
      </w:r>
      <w:r w:rsidR="00A46A3C">
        <w:rPr>
          <w:rFonts w:hint="eastAsia"/>
        </w:rPr>
        <w:t>the other</w:t>
      </w:r>
      <w:r w:rsidR="00A46A3C" w:rsidDel="00A46A3C">
        <w:rPr>
          <w:lang w:eastAsia="en-US"/>
        </w:rPr>
        <w:t xml:space="preserve"> </w:t>
      </w:r>
      <w:r>
        <w:rPr>
          <w:lang w:eastAsia="en-US"/>
        </w:rPr>
        <w:t xml:space="preserve">based on Prospect theory. Lyneis and Ford (2007) suggest the adjustment amount for remedial actions is usually set as a proportion of deviation. According to the prospect theory (Kahneman and Tversky, 1979), the value function of decision-makers is not linear but loss averse (and convex). When the deviation is positive and higher, i.e. more money is lost compared with the expected value, and when the deviation is negative and its absolute value is higher, i.e. more funds are wasted; the problems are more severe for decision makers. Following this logic, the importance of remedial actions increases with the absolute value of deviation rising. Thus two remedial action types are developed as follows: </w:t>
      </w:r>
    </w:p>
    <w:p w14:paraId="4C214EA9" w14:textId="77B303F7" w:rsidR="002F4E1A" w:rsidRPr="00D8618E" w:rsidRDefault="002F4E1A" w:rsidP="00DE3E92">
      <w:pPr>
        <w:pStyle w:val="ListParagraph"/>
        <w:numPr>
          <w:ilvl w:val="0"/>
          <w:numId w:val="4"/>
        </w:numPr>
      </w:pPr>
      <w:r w:rsidRPr="00D8618E">
        <w:rPr>
          <w:b/>
          <w:i/>
        </w:rPr>
        <w:t>Remedial Action Type 1:</w:t>
      </w:r>
      <w:r w:rsidRPr="00D8618E">
        <w:t xml:space="preserve">  The priorities determined by the remedial action</w:t>
      </w:r>
      <w:r w:rsidR="00D00352">
        <w:t xml:space="preserve"> (y-axis)</w:t>
      </w:r>
      <w:r w:rsidRPr="00D8618E">
        <w:t xml:space="preserve"> are a fixed proportion of deviation</w:t>
      </w:r>
      <w:r w:rsidR="00D00352">
        <w:t xml:space="preserve"> (x-axis)</w:t>
      </w:r>
      <w:r w:rsidR="00A46A3C">
        <w:rPr>
          <w:rFonts w:eastAsia="SimSun" w:hint="eastAsia"/>
        </w:rPr>
        <w:t>(see Figure 7</w:t>
      </w:r>
      <w:r w:rsidR="00D00352">
        <w:rPr>
          <w:rFonts w:eastAsia="SimSun"/>
        </w:rPr>
        <w:t>a</w:t>
      </w:r>
      <w:r w:rsidR="00A46A3C">
        <w:rPr>
          <w:rFonts w:eastAsia="SimSun" w:hint="eastAsia"/>
        </w:rPr>
        <w:t>).</w:t>
      </w:r>
      <w:r w:rsidR="00D00352">
        <w:rPr>
          <w:rFonts w:eastAsia="SimSun"/>
        </w:rPr>
        <w:t xml:space="preserve"> The values are normalized. </w:t>
      </w:r>
    </w:p>
    <w:p w14:paraId="3504A3E1" w14:textId="48C06986" w:rsidR="002F4E1A" w:rsidRPr="00EB4038" w:rsidRDefault="002F4E1A" w:rsidP="00DE3E92">
      <w:pPr>
        <w:pStyle w:val="ListParagraph"/>
        <w:numPr>
          <w:ilvl w:val="0"/>
          <w:numId w:val="4"/>
        </w:numPr>
      </w:pPr>
      <w:r w:rsidRPr="00D8618E">
        <w:rPr>
          <w:b/>
          <w:i/>
        </w:rPr>
        <w:t>Remedial Action Type 2:</w:t>
      </w:r>
      <w:r w:rsidRPr="00D8618E">
        <w:t xml:space="preserve"> With the absolute value of deviation increasing, more importance is focused on the remedial action. The </w:t>
      </w:r>
      <w:r w:rsidRPr="00D8618E">
        <w:rPr>
          <w:rFonts w:eastAsia="SimSun" w:cs="SimSun"/>
        </w:rPr>
        <w:t>relationship between the remedial action</w:t>
      </w:r>
      <w:r w:rsidR="00D00352">
        <w:rPr>
          <w:rFonts w:eastAsia="SimSun" w:cs="SimSun"/>
        </w:rPr>
        <w:t xml:space="preserve"> (y-axis)</w:t>
      </w:r>
      <w:r w:rsidRPr="00D8618E">
        <w:rPr>
          <w:rFonts w:eastAsia="SimSun" w:cs="SimSun"/>
        </w:rPr>
        <w:t xml:space="preserve"> and deviation </w:t>
      </w:r>
      <w:r w:rsidR="00D00352">
        <w:rPr>
          <w:rFonts w:eastAsia="SimSun" w:cs="SimSun"/>
        </w:rPr>
        <w:t xml:space="preserve">(x-axis) </w:t>
      </w:r>
      <w:r w:rsidRPr="00D8618E">
        <w:rPr>
          <w:rFonts w:eastAsia="SimSun" w:cs="SimSun"/>
        </w:rPr>
        <w:t>is set as a convex increasing function</w:t>
      </w:r>
      <w:r w:rsidRPr="00D8618E">
        <w:t xml:space="preserve"> </w:t>
      </w:r>
      <w:r w:rsidR="00A46A3C">
        <w:rPr>
          <w:rFonts w:hint="eastAsia"/>
        </w:rPr>
        <w:t xml:space="preserve">(see Figure </w:t>
      </w:r>
      <w:r w:rsidR="00D00352">
        <w:t>7b</w:t>
      </w:r>
      <w:r w:rsidR="00A46A3C">
        <w:rPr>
          <w:rFonts w:hint="eastAsia"/>
        </w:rPr>
        <w:t>)</w:t>
      </w:r>
      <w:r w:rsidR="00A46A3C">
        <w:rPr>
          <w:rFonts w:eastAsia="SimSun" w:hint="eastAsia"/>
        </w:rPr>
        <w:t>.</w:t>
      </w:r>
      <w:r w:rsidR="00D00352">
        <w:rPr>
          <w:rFonts w:eastAsia="SimSun"/>
        </w:rPr>
        <w:t xml:space="preserve"> The values are normalized.</w:t>
      </w:r>
    </w:p>
    <w:p w14:paraId="5823EF58" w14:textId="77777777" w:rsidR="00A46A3C" w:rsidRDefault="00A46A3C" w:rsidP="00A46A3C">
      <w:pPr>
        <w:ind w:firstLine="0"/>
        <w:jc w:val="left"/>
        <w:rPr>
          <w:sz w:val="24"/>
          <w:lang w:eastAsia="en-US"/>
        </w:rPr>
      </w:pPr>
      <w:r w:rsidRPr="0072207D">
        <w:rPr>
          <w:noProof/>
          <w:lang w:val="en-GB"/>
        </w:rPr>
        <w:drawing>
          <wp:inline distT="0" distB="0" distL="0" distR="0" wp14:anchorId="615DF7CE" wp14:editId="6CF87C11">
            <wp:extent cx="2743200" cy="2447925"/>
            <wp:effectExtent l="0" t="0" r="0" b="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24"/>
          <w:lang w:eastAsia="en-US"/>
        </w:rPr>
        <w:t xml:space="preserve">    </w:t>
      </w:r>
      <w:r w:rsidRPr="0072207D">
        <w:rPr>
          <w:noProof/>
          <w:lang w:val="en-GB"/>
        </w:rPr>
        <w:drawing>
          <wp:inline distT="0" distB="0" distL="0" distR="0" wp14:anchorId="13BC770A" wp14:editId="402F6C76">
            <wp:extent cx="2676525" cy="2476500"/>
            <wp:effectExtent l="0" t="0" r="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A1F5C2" w14:textId="37F52A46" w:rsidR="00A46A3C" w:rsidRPr="00D8618E" w:rsidRDefault="00A46A3C" w:rsidP="00A46A3C">
      <w:pPr>
        <w:ind w:firstLine="0"/>
      </w:pPr>
      <w:r>
        <w:rPr>
          <w:noProof/>
          <w:lang w:val="en-GB"/>
        </w:rPr>
        <mc:AlternateContent>
          <mc:Choice Requires="wps">
            <w:drawing>
              <wp:anchor distT="0" distB="0" distL="114300" distR="114300" simplePos="0" relativeHeight="251658240" behindDoc="0" locked="0" layoutInCell="1" allowOverlap="1" wp14:anchorId="345EC2B2" wp14:editId="50FDE98A">
                <wp:simplePos x="0" y="0"/>
                <wp:positionH relativeFrom="column">
                  <wp:posOffset>2876550</wp:posOffset>
                </wp:positionH>
                <wp:positionV relativeFrom="paragraph">
                  <wp:posOffset>-635</wp:posOffset>
                </wp:positionV>
                <wp:extent cx="3457575" cy="1005840"/>
                <wp:effectExtent l="0" t="0" r="9525" b="762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005840"/>
                        </a:xfrm>
                        <a:prstGeom prst="rect">
                          <a:avLst/>
                        </a:prstGeom>
                        <a:solidFill>
                          <a:srgbClr val="FFFFFF"/>
                        </a:solidFill>
                        <a:ln w="9525">
                          <a:noFill/>
                          <a:miter lim="800000"/>
                          <a:headEnd/>
                          <a:tailEnd/>
                        </a:ln>
                      </wps:spPr>
                      <wps:txbx>
                        <w:txbxContent>
                          <w:p w14:paraId="73874FB9" w14:textId="3DB26E4A" w:rsidR="00F57E62" w:rsidRPr="00BE654C" w:rsidRDefault="00F57E62" w:rsidP="00A46A3C">
                            <w:pPr>
                              <w:pStyle w:val="Subtitle"/>
                              <w:jc w:val="both"/>
                            </w:pPr>
                            <w:r>
                              <w:t xml:space="preserve">        Figure </w:t>
                            </w:r>
                            <w:r w:rsidR="00D00352">
                              <w:t>7b</w:t>
                            </w:r>
                            <w:r>
                              <w:t xml:space="preserve">: </w:t>
                            </w:r>
                            <w:r>
                              <w:rPr>
                                <w:rFonts w:hint="eastAsia"/>
                              </w:rPr>
                              <w:t>Shape of  Remedial Action Type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EC2B2" id="文本框 8" o:spid="_x0000_s1032" type="#_x0000_t202" style="position:absolute;left:0;text-align:left;margin-left:226.5pt;margin-top:-.05pt;width:272.25pt;height:79.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" stroked="f">
                <v:textbox style="mso-fit-shape-to-text:t">
                  <w:txbxContent>
                    <w:p w14:paraId="73874FB9" w14:textId="3DB26E4A" w:rsidR="00F57E62" w:rsidRPr="00BE654C" w:rsidRDefault="00F57E62" w:rsidP="00A46A3C">
                      <w:pPr>
                        <w:pStyle w:val="Subtitle"/>
                        <w:jc w:val="both"/>
                      </w:pPr>
                      <w:r>
                        <w:t xml:space="preserve">        Figure </w:t>
                      </w:r>
                      <w:r w:rsidR="00D00352">
                        <w:t>7b</w:t>
                      </w:r>
                      <w:r>
                        <w:t xml:space="preserve">: </w:t>
                      </w:r>
                      <w:r>
                        <w:rPr>
                          <w:rFonts w:hint="eastAsia"/>
                        </w:rPr>
                        <w:t>Shape of  Remedial Action Type 2</w:t>
                      </w:r>
                    </w:p>
                  </w:txbxContent>
                </v:textbox>
              </v:shape>
            </w:pict>
          </mc:Fallback>
        </mc:AlternateContent>
      </w:r>
      <w:r>
        <w:rPr>
          <w:noProof/>
          <w:lang w:val="en-GB"/>
        </w:rPr>
        <mc:AlternateContent>
          <mc:Choice Requires="wps">
            <w:drawing>
              <wp:inline distT="0" distB="0" distL="0" distR="0" wp14:anchorId="32600599" wp14:editId="46A8FED2">
                <wp:extent cx="2981325" cy="1403985"/>
                <wp:effectExtent l="0" t="0" r="9525" b="762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3985"/>
                        </a:xfrm>
                        <a:prstGeom prst="rect">
                          <a:avLst/>
                        </a:prstGeom>
                        <a:solidFill>
                          <a:srgbClr val="FFFFFF"/>
                        </a:solidFill>
                        <a:ln w="9525">
                          <a:noFill/>
                          <a:miter lim="800000"/>
                          <a:headEnd/>
                          <a:tailEnd/>
                        </a:ln>
                      </wps:spPr>
                      <wps:txbx>
                        <w:txbxContent>
                          <w:p w14:paraId="0C41D41C" w14:textId="7F405795" w:rsidR="00F57E62" w:rsidRPr="00BE654C" w:rsidRDefault="00F57E62" w:rsidP="00A46A3C">
                            <w:pPr>
                              <w:pStyle w:val="Subtitle"/>
                            </w:pPr>
                            <w:r>
                              <w:t xml:space="preserve">Figure </w:t>
                            </w:r>
                            <w:r>
                              <w:rPr>
                                <w:rFonts w:hint="eastAsia"/>
                              </w:rPr>
                              <w:t>7</w:t>
                            </w:r>
                            <w:r w:rsidR="00D00352">
                              <w:t>a</w:t>
                            </w:r>
                            <w:r>
                              <w:t>:</w:t>
                            </w:r>
                            <w:r>
                              <w:rPr>
                                <w:rFonts w:hint="eastAsia"/>
                              </w:rPr>
                              <w:t>Shape of  Remedial Action Type 1</w:t>
                            </w:r>
                          </w:p>
                        </w:txbxContent>
                      </wps:txbx>
                      <wps:bodyPr rot="0" vert="horz" wrap="square" lIns="91440" tIns="45720" rIns="91440" bIns="45720" anchor="t" anchorCtr="0">
                        <a:spAutoFit/>
                      </wps:bodyPr>
                    </wps:wsp>
                  </a:graphicData>
                </a:graphic>
              </wp:inline>
            </w:drawing>
          </mc:Choice>
          <mc:Fallback>
            <w:pict>
              <v:shape w14:anchorId="32600599" id="文本框 7" o:spid="_x0000_s1033" type="#_x0000_t202" style="width:23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" stroked="f">
                <v:textbox style="mso-fit-shape-to-text:t">
                  <w:txbxContent>
                    <w:p w14:paraId="0C41D41C" w14:textId="7F405795" w:rsidR="00F57E62" w:rsidRPr="00BE654C" w:rsidRDefault="00F57E62" w:rsidP="00A46A3C">
                      <w:pPr>
                        <w:pStyle w:val="Subtitle"/>
                      </w:pPr>
                      <w:r>
                        <w:t xml:space="preserve">Figure </w:t>
                      </w:r>
                      <w:r>
                        <w:rPr>
                          <w:rFonts w:hint="eastAsia"/>
                        </w:rPr>
                        <w:t>7</w:t>
                      </w:r>
                      <w:r w:rsidR="00D00352">
                        <w:t>a</w:t>
                      </w:r>
                      <w:r>
                        <w:t>:</w:t>
                      </w:r>
                      <w:r>
                        <w:rPr>
                          <w:rFonts w:hint="eastAsia"/>
                        </w:rPr>
                        <w:t>Shape of  Remedial Action Type 1</w:t>
                      </w:r>
                    </w:p>
                  </w:txbxContent>
                </v:textbox>
                <w10:anchorlock/>
              </v:shape>
            </w:pict>
          </mc:Fallback>
        </mc:AlternateContent>
      </w:r>
    </w:p>
    <w:p w14:paraId="6AE37DD2" w14:textId="77777777" w:rsidR="00A46A3C" w:rsidRPr="00182BEA" w:rsidRDefault="00A46A3C" w:rsidP="00EB4038">
      <w:pPr>
        <w:pStyle w:val="ListParagraph"/>
        <w:ind w:firstLine="0"/>
      </w:pPr>
    </w:p>
    <w:p w14:paraId="6A74281D" w14:textId="189D031D" w:rsidR="00182BEA" w:rsidRDefault="00182BEA" w:rsidP="00DE3E92">
      <w:pPr>
        <w:rPr>
          <w:sz w:val="24"/>
          <w:lang w:eastAsia="en-US"/>
        </w:rPr>
      </w:pPr>
      <w:r>
        <w:rPr>
          <w:lang w:eastAsia="en-US"/>
        </w:rPr>
        <w:t xml:space="preserve">With Remedial Actions, the deviation caused by uncertainties would be mitigated and the value created would better match the expected value, e.g. Figure </w:t>
      </w:r>
      <w:r w:rsidR="00D00352">
        <w:rPr>
          <w:lang w:eastAsia="en-US"/>
        </w:rPr>
        <w:t xml:space="preserve">8 </w:t>
      </w:r>
      <w:r>
        <w:rPr>
          <w:lang w:eastAsia="en-US"/>
        </w:rPr>
        <w:t xml:space="preserve">illustrates the impact of remedial actions in a positive strategic change and medium D&amp;Ds scenario. Almost half of the value is compensated. </w:t>
      </w:r>
    </w:p>
    <w:p w14:paraId="2ECC8E25" w14:textId="77777777" w:rsidR="008E19A3" w:rsidRDefault="007C7EB5" w:rsidP="008E19A3">
      <w:pPr>
        <w:jc w:val="center"/>
      </w:pPr>
      <w:r>
        <w:rPr>
          <w:noProof/>
          <w:lang w:val="en-GB"/>
        </w:rPr>
        <w:drawing>
          <wp:inline distT="0" distB="0" distL="0" distR="0" wp14:anchorId="7DCDC430" wp14:editId="44FA0890">
            <wp:extent cx="2933700" cy="25812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8DCC37" w14:textId="7875E3C0" w:rsidR="00921BDA" w:rsidRDefault="00D65503" w:rsidP="008E19A3">
      <w:pPr>
        <w:jc w:val="center"/>
      </w:pPr>
      <w:r w:rsidRPr="00D8618E">
        <w:rPr>
          <w:noProof/>
          <w:lang w:val="en-GB"/>
        </w:rPr>
        <mc:AlternateContent>
          <mc:Choice Requires="wps">
            <w:drawing>
              <wp:inline distT="0" distB="0" distL="0" distR="0" wp14:anchorId="0915EC30" wp14:editId="60DE55E0">
                <wp:extent cx="3629025" cy="285750"/>
                <wp:effectExtent l="0" t="0" r="9525"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85750"/>
                        </a:xfrm>
                        <a:prstGeom prst="rect">
                          <a:avLst/>
                        </a:prstGeom>
                        <a:solidFill>
                          <a:srgbClr val="FFFFFF"/>
                        </a:solidFill>
                        <a:ln w="9525">
                          <a:noFill/>
                          <a:miter lim="800000"/>
                          <a:headEnd/>
                          <a:tailEnd/>
                        </a:ln>
                      </wps:spPr>
                      <wps:txbx>
                        <w:txbxContent>
                          <w:p w14:paraId="19269CF6" w14:textId="3D5369B1" w:rsidR="00F57E62" w:rsidRPr="008E19A3" w:rsidRDefault="00F57E62" w:rsidP="008E19A3">
                            <w:pPr>
                              <w:pStyle w:val="Subtitle"/>
                            </w:pPr>
                            <w:r w:rsidRPr="008E19A3">
                              <w:t xml:space="preserve">Figure </w:t>
                            </w:r>
                            <w:r w:rsidR="00D00352">
                              <w:rPr>
                                <w:rFonts w:eastAsia="SimSun"/>
                              </w:rPr>
                              <w:t>8</w:t>
                            </w:r>
                            <w:r w:rsidRPr="008E19A3">
                              <w:t>: Unrealized Value Compensated by Remedial Actions</w:t>
                            </w:r>
                          </w:p>
                        </w:txbxContent>
                      </wps:txbx>
                      <wps:bodyPr rot="0" vert="horz" wrap="square" lIns="91440" tIns="45720" rIns="91440" bIns="45720" anchor="t" anchorCtr="0">
                        <a:noAutofit/>
                      </wps:bodyPr>
                    </wps:wsp>
                  </a:graphicData>
                </a:graphic>
              </wp:inline>
            </w:drawing>
          </mc:Choice>
          <mc:Fallback>
            <w:pict>
              <v:shape w14:anchorId="0915EC30" id="_x0000_s1034" type="#_x0000_t202" style="width:285.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" stroked="f">
                <v:textbox>
                  <w:txbxContent>
                    <w:p w14:paraId="19269CF6" w14:textId="3D5369B1" w:rsidR="00F57E62" w:rsidRPr="008E19A3" w:rsidRDefault="00F57E62" w:rsidP="008E19A3">
                      <w:pPr>
                        <w:pStyle w:val="Subtitle"/>
                      </w:pPr>
                      <w:r w:rsidRPr="008E19A3">
                        <w:t xml:space="preserve">Figure </w:t>
                      </w:r>
                      <w:r w:rsidR="00D00352">
                        <w:rPr>
                          <w:rFonts w:eastAsia="SimSun"/>
                        </w:rPr>
                        <w:t>8</w:t>
                      </w:r>
                      <w:r w:rsidRPr="008E19A3">
                        <w:t>: Unrealized Value Compensated by Remedial Actions</w:t>
                      </w:r>
                    </w:p>
                  </w:txbxContent>
                </v:textbox>
                <w10:anchorlock/>
              </v:shape>
            </w:pict>
          </mc:Fallback>
        </mc:AlternateContent>
      </w:r>
    </w:p>
    <w:p w14:paraId="03916A3F" w14:textId="73907B3E" w:rsidR="00DF16F1" w:rsidRDefault="00DF16F1" w:rsidP="00DE3E92">
      <w:pPr>
        <w:rPr>
          <w:sz w:val="24"/>
          <w:lang w:eastAsia="en-US"/>
        </w:rPr>
      </w:pPr>
      <w:r>
        <w:rPr>
          <w:lang w:eastAsia="en-US"/>
        </w:rPr>
        <w:t xml:space="preserve">Comparing the two remedial actions in different scenarios, with </w:t>
      </w:r>
      <w:r w:rsidR="000B3DF7">
        <w:rPr>
          <w:lang w:eastAsia="en-US"/>
        </w:rPr>
        <w:t xml:space="preserve">respect to </w:t>
      </w:r>
      <w:r>
        <w:rPr>
          <w:lang w:eastAsia="en-US"/>
        </w:rPr>
        <w:t xml:space="preserve">the </w:t>
      </w:r>
      <w:r w:rsidR="000B3DF7">
        <w:rPr>
          <w:lang w:eastAsia="en-US"/>
        </w:rPr>
        <w:t xml:space="preserve">base case </w:t>
      </w:r>
      <w:r>
        <w:rPr>
          <w:lang w:eastAsia="en-US"/>
        </w:rPr>
        <w:t>deviation and cost without remedial a</w:t>
      </w:r>
      <w:r w:rsidR="00937683">
        <w:rPr>
          <w:lang w:eastAsia="en-US"/>
        </w:rPr>
        <w:t>ctions in each scenario, Table 3</w:t>
      </w:r>
      <w:r>
        <w:rPr>
          <w:lang w:eastAsia="en-US"/>
        </w:rPr>
        <w:t xml:space="preserve"> shows Type 1 has better performance in reducing the deviation between expected and realized value than Type 2. In scenario 6, when the uncertainty impacts are small, remedial actions taken actually broaden the deviation.</w:t>
      </w:r>
      <w:r w:rsidR="005E1856">
        <w:rPr>
          <w:lang w:eastAsia="en-US"/>
        </w:rPr>
        <w:t xml:space="preserve"> Note that</w:t>
      </w:r>
      <w:r>
        <w:rPr>
          <w:lang w:eastAsia="en-US"/>
        </w:rPr>
        <w:t xml:space="preserve"> </w:t>
      </w:r>
      <w:r w:rsidRPr="00DF17DA">
        <w:rPr>
          <w:i/>
          <w:lang w:eastAsia="en-US"/>
        </w:rPr>
        <w:t>Deviation</w:t>
      </w:r>
      <w:r>
        <w:rPr>
          <w:lang w:eastAsia="en-US"/>
        </w:rPr>
        <w:t xml:space="preserve"> reflects the difference between RV and EV in percentage terms</w:t>
      </w:r>
      <w:r w:rsidR="005E1856">
        <w:rPr>
          <w:lang w:eastAsia="en-US"/>
        </w:rPr>
        <w:t xml:space="preserve">, and </w:t>
      </w:r>
      <w:r w:rsidRPr="00DF17DA">
        <w:rPr>
          <w:i/>
          <w:lang w:eastAsia="en-US"/>
        </w:rPr>
        <w:t>Total Cost</w:t>
      </w:r>
      <w:r>
        <w:rPr>
          <w:lang w:eastAsia="en-US"/>
        </w:rPr>
        <w:t xml:space="preserve"> is expressed as an index from the initial budget, where initial budget is equal to 100. </w:t>
      </w:r>
      <w:r w:rsidR="000B3DF7">
        <w:rPr>
          <w:lang w:eastAsia="en-US"/>
        </w:rPr>
        <w:t xml:space="preserve"> It is clear that reactions from project managers improve performance </w:t>
      </w:r>
      <w:r w:rsidR="0018425F">
        <w:rPr>
          <w:lang w:eastAsia="en-US"/>
        </w:rPr>
        <w:t xml:space="preserve">but </w:t>
      </w:r>
      <w:r w:rsidR="00D514F4">
        <w:rPr>
          <w:lang w:eastAsia="en-US"/>
        </w:rPr>
        <w:t xml:space="preserve">they also </w:t>
      </w:r>
      <w:r w:rsidR="0018425F">
        <w:rPr>
          <w:lang w:eastAsia="en-US"/>
        </w:rPr>
        <w:t>increas</w:t>
      </w:r>
      <w:r w:rsidR="00D514F4">
        <w:rPr>
          <w:lang w:eastAsia="en-US"/>
        </w:rPr>
        <w:t>e</w:t>
      </w:r>
      <w:r w:rsidR="0018425F">
        <w:rPr>
          <w:lang w:eastAsia="en-US"/>
        </w:rPr>
        <w:t xml:space="preserve"> costs. </w:t>
      </w:r>
      <w:r w:rsidR="00D514F4">
        <w:rPr>
          <w:lang w:eastAsia="en-US"/>
        </w:rPr>
        <w:t>Thus, type 2 responses</w:t>
      </w:r>
      <w:r w:rsidR="00D514F4" w:rsidRPr="00D514F4">
        <w:rPr>
          <w:lang w:eastAsia="en-US"/>
        </w:rPr>
        <w:t xml:space="preserve"> </w:t>
      </w:r>
      <w:r w:rsidR="00D514F4">
        <w:rPr>
          <w:lang w:eastAsia="en-US"/>
        </w:rPr>
        <w:t>seem to be</w:t>
      </w:r>
      <w:r w:rsidR="00D514F4" w:rsidRPr="00D514F4">
        <w:rPr>
          <w:lang w:eastAsia="en-US"/>
        </w:rPr>
        <w:t xml:space="preserve"> more adequate </w:t>
      </w:r>
      <w:r w:rsidR="00D514F4">
        <w:rPr>
          <w:lang w:eastAsia="en-US"/>
        </w:rPr>
        <w:t>if costs are considered but type 1 are better when deviation is taken into account.</w:t>
      </w:r>
    </w:p>
    <w:p w14:paraId="6196442A" w14:textId="25EB8490" w:rsidR="00781E74" w:rsidRPr="00D8618E" w:rsidRDefault="00937683" w:rsidP="007C082B">
      <w:pPr>
        <w:pStyle w:val="Subtitle"/>
      </w:pPr>
      <w:r>
        <w:t>Table 3</w:t>
      </w:r>
      <w:r w:rsidR="00DF16F1" w:rsidRPr="00DF16F1">
        <w:t>: Deviation and Cost of the Two Remedial Actions in Different Scenarios with Respect to Equilibrium</w:t>
      </w:r>
    </w:p>
    <w:tbl>
      <w:tblPr>
        <w:tblStyle w:val="TableGrid"/>
        <w:tblW w:w="0" w:type="auto"/>
        <w:jc w:val="center"/>
        <w:tblLook w:val="04A0" w:firstRow="1" w:lastRow="0" w:firstColumn="1" w:lastColumn="0" w:noHBand="0" w:noVBand="1"/>
      </w:tblPr>
      <w:tblGrid>
        <w:gridCol w:w="994"/>
        <w:gridCol w:w="932"/>
        <w:gridCol w:w="846"/>
        <w:gridCol w:w="2058"/>
        <w:gridCol w:w="885"/>
        <w:gridCol w:w="972"/>
        <w:gridCol w:w="2213"/>
      </w:tblGrid>
      <w:tr w:rsidR="00DF16F1" w:rsidRPr="006B3D66" w14:paraId="3EADC47B" w14:textId="77777777" w:rsidTr="006B3D66">
        <w:trPr>
          <w:trHeight w:val="421"/>
          <w:jc w:val="center"/>
        </w:trPr>
        <w:tc>
          <w:tcPr>
            <w:tcW w:w="994" w:type="dxa"/>
            <w:vMerge w:val="restart"/>
            <w:vAlign w:val="center"/>
          </w:tcPr>
          <w:p w14:paraId="5CC1E72F" w14:textId="77777777"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Scenarios</w:t>
            </w:r>
          </w:p>
        </w:tc>
        <w:tc>
          <w:tcPr>
            <w:tcW w:w="3836" w:type="dxa"/>
            <w:gridSpan w:val="3"/>
            <w:vAlign w:val="center"/>
          </w:tcPr>
          <w:p w14:paraId="15CECD72" w14:textId="135277D5"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Deviation (%with regard to equilibrium)</w:t>
            </w:r>
          </w:p>
        </w:tc>
        <w:tc>
          <w:tcPr>
            <w:tcW w:w="4070" w:type="dxa"/>
            <w:gridSpan w:val="3"/>
            <w:vAlign w:val="center"/>
          </w:tcPr>
          <w:p w14:paraId="39AC39F3" w14:textId="2BD5416A"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Cost (Index 100 is the baseline)</w:t>
            </w:r>
          </w:p>
        </w:tc>
      </w:tr>
      <w:tr w:rsidR="00DF16F1" w:rsidRPr="006B3D66" w14:paraId="6A3F32FA" w14:textId="77777777" w:rsidTr="006B3D66">
        <w:trPr>
          <w:trHeight w:val="345"/>
          <w:jc w:val="center"/>
        </w:trPr>
        <w:tc>
          <w:tcPr>
            <w:tcW w:w="994" w:type="dxa"/>
            <w:vMerge/>
            <w:vAlign w:val="center"/>
          </w:tcPr>
          <w:p w14:paraId="2B576F90" w14:textId="77777777" w:rsidR="00DF16F1" w:rsidRPr="006B3D66" w:rsidRDefault="00DF16F1" w:rsidP="008E19A3">
            <w:pPr>
              <w:pStyle w:val="NoSpacing"/>
              <w:rPr>
                <w:rFonts w:ascii="Times New Roman" w:hAnsi="Times New Roman" w:cs="Times New Roman"/>
                <w:sz w:val="20"/>
                <w:szCs w:val="20"/>
              </w:rPr>
            </w:pPr>
          </w:p>
        </w:tc>
        <w:tc>
          <w:tcPr>
            <w:tcW w:w="932" w:type="dxa"/>
            <w:vAlign w:val="center"/>
          </w:tcPr>
          <w:p w14:paraId="55870CB3" w14:textId="39C3F35F"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Type 1</w:t>
            </w:r>
          </w:p>
        </w:tc>
        <w:tc>
          <w:tcPr>
            <w:tcW w:w="846" w:type="dxa"/>
            <w:vAlign w:val="center"/>
          </w:tcPr>
          <w:p w14:paraId="545FA8B9" w14:textId="0AFC1970"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Type 2</w:t>
            </w:r>
          </w:p>
        </w:tc>
        <w:tc>
          <w:tcPr>
            <w:tcW w:w="2058" w:type="dxa"/>
            <w:vAlign w:val="center"/>
          </w:tcPr>
          <w:p w14:paraId="74D8B0FF" w14:textId="54AE9376" w:rsidR="00DF16F1" w:rsidRPr="006B3D66" w:rsidRDefault="00DF16F1" w:rsidP="008E19A3">
            <w:pPr>
              <w:pStyle w:val="NoSpacing"/>
              <w:rPr>
                <w:rFonts w:ascii="Times New Roman" w:hAnsi="Times New Roman" w:cs="Times New Roman"/>
                <w:sz w:val="20"/>
                <w:szCs w:val="20"/>
              </w:rPr>
            </w:pPr>
            <w:r w:rsidRPr="006B3D66">
              <w:rPr>
                <w:rFonts w:ascii="Times New Roman" w:eastAsia="SimSun" w:hAnsi="Times New Roman" w:cs="Times New Roman"/>
                <w:sz w:val="20"/>
                <w:szCs w:val="20"/>
              </w:rPr>
              <w:t>No Remedial Actions</w:t>
            </w:r>
          </w:p>
        </w:tc>
        <w:tc>
          <w:tcPr>
            <w:tcW w:w="885" w:type="dxa"/>
            <w:vAlign w:val="center"/>
          </w:tcPr>
          <w:p w14:paraId="06BBF789" w14:textId="5C32049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Type 1</w:t>
            </w:r>
          </w:p>
        </w:tc>
        <w:tc>
          <w:tcPr>
            <w:tcW w:w="972" w:type="dxa"/>
            <w:vAlign w:val="center"/>
          </w:tcPr>
          <w:p w14:paraId="380B2724" w14:textId="0862A8B3" w:rsidR="00DF16F1" w:rsidRPr="006B3D66" w:rsidRDefault="00DF16F1" w:rsidP="008E19A3">
            <w:pPr>
              <w:pStyle w:val="NoSpacing"/>
              <w:rPr>
                <w:rFonts w:ascii="Times New Roman" w:hAnsi="Times New Roman" w:cs="Times New Roman"/>
                <w:sz w:val="20"/>
                <w:szCs w:val="20"/>
              </w:rPr>
            </w:pPr>
            <w:r w:rsidRPr="006B3D66">
              <w:rPr>
                <w:rFonts w:ascii="Times New Roman" w:eastAsia="SimSun" w:hAnsi="Times New Roman" w:cs="Times New Roman"/>
                <w:sz w:val="20"/>
                <w:szCs w:val="20"/>
              </w:rPr>
              <w:t>Type 2</w:t>
            </w:r>
          </w:p>
        </w:tc>
        <w:tc>
          <w:tcPr>
            <w:tcW w:w="2213" w:type="dxa"/>
            <w:vAlign w:val="center"/>
          </w:tcPr>
          <w:p w14:paraId="1EE95756" w14:textId="260E967F" w:rsidR="00DF16F1" w:rsidRPr="006B3D66" w:rsidRDefault="00DF16F1" w:rsidP="008E19A3">
            <w:pPr>
              <w:pStyle w:val="NoSpacing"/>
              <w:rPr>
                <w:rFonts w:ascii="Times New Roman" w:hAnsi="Times New Roman" w:cs="Times New Roman"/>
                <w:sz w:val="20"/>
                <w:szCs w:val="20"/>
              </w:rPr>
            </w:pPr>
            <w:r w:rsidRPr="006B3D66">
              <w:rPr>
                <w:rFonts w:ascii="Times New Roman" w:eastAsia="SimSun" w:hAnsi="Times New Roman" w:cs="Times New Roman"/>
                <w:sz w:val="20"/>
                <w:szCs w:val="20"/>
              </w:rPr>
              <w:t>No Remedial Actions</w:t>
            </w:r>
          </w:p>
        </w:tc>
      </w:tr>
      <w:tr w:rsidR="00DF16F1" w:rsidRPr="006B3D66" w14:paraId="1C930295" w14:textId="77777777" w:rsidTr="006B3D66">
        <w:trPr>
          <w:trHeight w:val="345"/>
          <w:jc w:val="center"/>
        </w:trPr>
        <w:tc>
          <w:tcPr>
            <w:tcW w:w="994" w:type="dxa"/>
            <w:vAlign w:val="center"/>
          </w:tcPr>
          <w:p w14:paraId="159390EA"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1</w:t>
            </w:r>
          </w:p>
        </w:tc>
        <w:tc>
          <w:tcPr>
            <w:tcW w:w="932" w:type="dxa"/>
            <w:vAlign w:val="center"/>
          </w:tcPr>
          <w:p w14:paraId="2CBEAA68" w14:textId="2D5C56D5"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47%</w:t>
            </w:r>
          </w:p>
        </w:tc>
        <w:tc>
          <w:tcPr>
            <w:tcW w:w="846" w:type="dxa"/>
            <w:vAlign w:val="center"/>
          </w:tcPr>
          <w:p w14:paraId="592B30A8" w14:textId="5B73908F"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47%</w:t>
            </w:r>
          </w:p>
        </w:tc>
        <w:tc>
          <w:tcPr>
            <w:tcW w:w="2058" w:type="dxa"/>
            <w:vAlign w:val="center"/>
          </w:tcPr>
          <w:p w14:paraId="68F67A17" w14:textId="1DEF9E24"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70%</w:t>
            </w:r>
          </w:p>
        </w:tc>
        <w:tc>
          <w:tcPr>
            <w:tcW w:w="885" w:type="dxa"/>
            <w:vAlign w:val="center"/>
          </w:tcPr>
          <w:p w14:paraId="3B4B1289" w14:textId="4BEE9ACA"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132</w:t>
            </w:r>
          </w:p>
        </w:tc>
        <w:tc>
          <w:tcPr>
            <w:tcW w:w="972" w:type="dxa"/>
            <w:vAlign w:val="center"/>
          </w:tcPr>
          <w:p w14:paraId="52B6B51F" w14:textId="32067FD8"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132</w:t>
            </w:r>
          </w:p>
        </w:tc>
        <w:tc>
          <w:tcPr>
            <w:tcW w:w="2213" w:type="dxa"/>
            <w:vAlign w:val="center"/>
          </w:tcPr>
          <w:p w14:paraId="464F4E43" w14:textId="3C2347C2"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r w:rsidR="00DF16F1" w:rsidRPr="006B3D66" w14:paraId="4511880E" w14:textId="77777777" w:rsidTr="006B3D66">
        <w:trPr>
          <w:trHeight w:val="345"/>
          <w:jc w:val="center"/>
        </w:trPr>
        <w:tc>
          <w:tcPr>
            <w:tcW w:w="994" w:type="dxa"/>
            <w:vAlign w:val="center"/>
          </w:tcPr>
          <w:p w14:paraId="4ED6DA68"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2</w:t>
            </w:r>
          </w:p>
        </w:tc>
        <w:tc>
          <w:tcPr>
            <w:tcW w:w="932" w:type="dxa"/>
            <w:vAlign w:val="center"/>
          </w:tcPr>
          <w:p w14:paraId="64F81729" w14:textId="4A7C029E"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30%</w:t>
            </w:r>
          </w:p>
        </w:tc>
        <w:tc>
          <w:tcPr>
            <w:tcW w:w="846" w:type="dxa"/>
            <w:vAlign w:val="center"/>
          </w:tcPr>
          <w:p w14:paraId="23859E2D" w14:textId="187DD16F"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33%</w:t>
            </w:r>
          </w:p>
        </w:tc>
        <w:tc>
          <w:tcPr>
            <w:tcW w:w="2058" w:type="dxa"/>
            <w:vAlign w:val="center"/>
          </w:tcPr>
          <w:p w14:paraId="5811E862" w14:textId="6EEA12AD"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55%</w:t>
            </w:r>
          </w:p>
        </w:tc>
        <w:tc>
          <w:tcPr>
            <w:tcW w:w="885" w:type="dxa"/>
            <w:vAlign w:val="center"/>
          </w:tcPr>
          <w:p w14:paraId="52729684" w14:textId="1BB52754"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124</w:t>
            </w:r>
          </w:p>
        </w:tc>
        <w:tc>
          <w:tcPr>
            <w:tcW w:w="972" w:type="dxa"/>
            <w:vAlign w:val="center"/>
          </w:tcPr>
          <w:p w14:paraId="420CCEBE" w14:textId="0065C8E8"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121</w:t>
            </w:r>
          </w:p>
        </w:tc>
        <w:tc>
          <w:tcPr>
            <w:tcW w:w="2213" w:type="dxa"/>
            <w:vAlign w:val="center"/>
          </w:tcPr>
          <w:p w14:paraId="00643262" w14:textId="6EBE6CFE"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r w:rsidR="00DF16F1" w:rsidRPr="006B3D66" w14:paraId="0CFD12F9" w14:textId="77777777" w:rsidTr="006B3D66">
        <w:trPr>
          <w:trHeight w:val="345"/>
          <w:jc w:val="center"/>
        </w:trPr>
        <w:tc>
          <w:tcPr>
            <w:tcW w:w="994" w:type="dxa"/>
            <w:vAlign w:val="center"/>
          </w:tcPr>
          <w:p w14:paraId="4C9D5528"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3</w:t>
            </w:r>
          </w:p>
        </w:tc>
        <w:tc>
          <w:tcPr>
            <w:tcW w:w="932" w:type="dxa"/>
            <w:vAlign w:val="center"/>
          </w:tcPr>
          <w:p w14:paraId="5E62721E" w14:textId="127D4E0E"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30%</w:t>
            </w:r>
          </w:p>
        </w:tc>
        <w:tc>
          <w:tcPr>
            <w:tcW w:w="846" w:type="dxa"/>
            <w:vAlign w:val="center"/>
          </w:tcPr>
          <w:p w14:paraId="4AD8B1BA" w14:textId="145383B0"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34%</w:t>
            </w:r>
          </w:p>
        </w:tc>
        <w:tc>
          <w:tcPr>
            <w:tcW w:w="2058" w:type="dxa"/>
            <w:vAlign w:val="center"/>
          </w:tcPr>
          <w:p w14:paraId="7627105F" w14:textId="11C96707"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51%</w:t>
            </w:r>
          </w:p>
        </w:tc>
        <w:tc>
          <w:tcPr>
            <w:tcW w:w="885" w:type="dxa"/>
            <w:vAlign w:val="center"/>
          </w:tcPr>
          <w:p w14:paraId="0E452D8A" w14:textId="0FB2833B"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120</w:t>
            </w:r>
          </w:p>
        </w:tc>
        <w:tc>
          <w:tcPr>
            <w:tcW w:w="972" w:type="dxa"/>
            <w:vAlign w:val="center"/>
          </w:tcPr>
          <w:p w14:paraId="53AC0A9D" w14:textId="3464BE7C"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116</w:t>
            </w:r>
          </w:p>
        </w:tc>
        <w:tc>
          <w:tcPr>
            <w:tcW w:w="2213" w:type="dxa"/>
            <w:vAlign w:val="center"/>
          </w:tcPr>
          <w:p w14:paraId="0A201DDA" w14:textId="2F5F586F"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r w:rsidR="00DF16F1" w:rsidRPr="006B3D66" w14:paraId="7CD1B63F" w14:textId="77777777" w:rsidTr="006B3D66">
        <w:trPr>
          <w:trHeight w:val="263"/>
          <w:jc w:val="center"/>
        </w:trPr>
        <w:tc>
          <w:tcPr>
            <w:tcW w:w="994" w:type="dxa"/>
            <w:vAlign w:val="center"/>
          </w:tcPr>
          <w:p w14:paraId="63CDA469"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4</w:t>
            </w:r>
          </w:p>
        </w:tc>
        <w:tc>
          <w:tcPr>
            <w:tcW w:w="932" w:type="dxa"/>
            <w:vAlign w:val="center"/>
          </w:tcPr>
          <w:p w14:paraId="5F066FC6" w14:textId="6C281CB7"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11%</w:t>
            </w:r>
          </w:p>
        </w:tc>
        <w:tc>
          <w:tcPr>
            <w:tcW w:w="846" w:type="dxa"/>
            <w:vAlign w:val="center"/>
          </w:tcPr>
          <w:p w14:paraId="63294BB1" w14:textId="590F599F"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15%</w:t>
            </w:r>
          </w:p>
        </w:tc>
        <w:tc>
          <w:tcPr>
            <w:tcW w:w="2058" w:type="dxa"/>
            <w:vAlign w:val="center"/>
          </w:tcPr>
          <w:p w14:paraId="4249A403" w14:textId="7C993AE3"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28%</w:t>
            </w:r>
          </w:p>
        </w:tc>
        <w:tc>
          <w:tcPr>
            <w:tcW w:w="885" w:type="dxa"/>
            <w:vAlign w:val="center"/>
          </w:tcPr>
          <w:p w14:paraId="45F4302B" w14:textId="4E612D5F"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111</w:t>
            </w:r>
          </w:p>
        </w:tc>
        <w:tc>
          <w:tcPr>
            <w:tcW w:w="972" w:type="dxa"/>
            <w:vAlign w:val="center"/>
          </w:tcPr>
          <w:p w14:paraId="1E25D159" w14:textId="66414F24"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108</w:t>
            </w:r>
          </w:p>
        </w:tc>
        <w:tc>
          <w:tcPr>
            <w:tcW w:w="2213" w:type="dxa"/>
            <w:vAlign w:val="center"/>
          </w:tcPr>
          <w:p w14:paraId="2BDCF709" w14:textId="0EE37086"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r w:rsidR="00DF16F1" w:rsidRPr="006B3D66" w14:paraId="0FFF2088" w14:textId="77777777" w:rsidTr="006B3D66">
        <w:trPr>
          <w:trHeight w:val="345"/>
          <w:jc w:val="center"/>
        </w:trPr>
        <w:tc>
          <w:tcPr>
            <w:tcW w:w="994" w:type="dxa"/>
            <w:vAlign w:val="center"/>
          </w:tcPr>
          <w:p w14:paraId="14499CCE"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5</w:t>
            </w:r>
          </w:p>
        </w:tc>
        <w:tc>
          <w:tcPr>
            <w:tcW w:w="932" w:type="dxa"/>
            <w:vAlign w:val="center"/>
          </w:tcPr>
          <w:p w14:paraId="782C914A" w14:textId="59E28A12"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18%</w:t>
            </w:r>
          </w:p>
        </w:tc>
        <w:tc>
          <w:tcPr>
            <w:tcW w:w="846" w:type="dxa"/>
            <w:vAlign w:val="center"/>
          </w:tcPr>
          <w:p w14:paraId="67113F82" w14:textId="5836DCA0"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23%</w:t>
            </w:r>
          </w:p>
        </w:tc>
        <w:tc>
          <w:tcPr>
            <w:tcW w:w="2058" w:type="dxa"/>
            <w:vAlign w:val="center"/>
          </w:tcPr>
          <w:p w14:paraId="1BBE52AB" w14:textId="303E2C82"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34%</w:t>
            </w:r>
          </w:p>
        </w:tc>
        <w:tc>
          <w:tcPr>
            <w:tcW w:w="885" w:type="dxa"/>
            <w:vAlign w:val="center"/>
          </w:tcPr>
          <w:p w14:paraId="53BFA047" w14:textId="01168589"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111</w:t>
            </w:r>
          </w:p>
        </w:tc>
        <w:tc>
          <w:tcPr>
            <w:tcW w:w="972" w:type="dxa"/>
            <w:vAlign w:val="center"/>
          </w:tcPr>
          <w:p w14:paraId="6F7627EF" w14:textId="02E59806" w:rsidR="00DF16F1" w:rsidRPr="006B3D66" w:rsidRDefault="008E19A3"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108</w:t>
            </w:r>
          </w:p>
        </w:tc>
        <w:tc>
          <w:tcPr>
            <w:tcW w:w="2213" w:type="dxa"/>
            <w:vAlign w:val="center"/>
          </w:tcPr>
          <w:p w14:paraId="22E6F669" w14:textId="7CDFD938"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r w:rsidR="00DF16F1" w:rsidRPr="006B3D66" w14:paraId="11C5C292" w14:textId="77777777" w:rsidTr="006B3D66">
        <w:trPr>
          <w:trHeight w:val="345"/>
          <w:jc w:val="center"/>
        </w:trPr>
        <w:tc>
          <w:tcPr>
            <w:tcW w:w="994" w:type="dxa"/>
            <w:vAlign w:val="center"/>
          </w:tcPr>
          <w:p w14:paraId="498FC8BD" w14:textId="77777777" w:rsidR="00DF16F1" w:rsidRPr="006B3D66" w:rsidRDefault="00DF16F1" w:rsidP="008E19A3">
            <w:pPr>
              <w:pStyle w:val="NoSpacing"/>
              <w:rPr>
                <w:rFonts w:ascii="Times New Roman" w:eastAsia="SimSun" w:hAnsi="Times New Roman" w:cs="Times New Roman"/>
                <w:sz w:val="20"/>
                <w:szCs w:val="20"/>
              </w:rPr>
            </w:pPr>
            <w:r w:rsidRPr="006B3D66">
              <w:rPr>
                <w:rFonts w:ascii="Times New Roman" w:eastAsia="SimSun" w:hAnsi="Times New Roman" w:cs="Times New Roman"/>
                <w:sz w:val="20"/>
                <w:szCs w:val="20"/>
              </w:rPr>
              <w:t>6</w:t>
            </w:r>
          </w:p>
        </w:tc>
        <w:tc>
          <w:tcPr>
            <w:tcW w:w="932" w:type="dxa"/>
            <w:vAlign w:val="center"/>
          </w:tcPr>
          <w:p w14:paraId="73881CE0" w14:textId="62D7BC76"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-2%</w:t>
            </w:r>
          </w:p>
        </w:tc>
        <w:tc>
          <w:tcPr>
            <w:tcW w:w="846" w:type="dxa"/>
            <w:vAlign w:val="center"/>
          </w:tcPr>
          <w:p w14:paraId="2C14D181" w14:textId="0C50DC44"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-2%</w:t>
            </w:r>
          </w:p>
        </w:tc>
        <w:tc>
          <w:tcPr>
            <w:tcW w:w="2058" w:type="dxa"/>
            <w:vAlign w:val="center"/>
          </w:tcPr>
          <w:p w14:paraId="35B60959" w14:textId="5A23D41A" w:rsidR="00DF16F1" w:rsidRPr="006B3D66" w:rsidRDefault="00DF16F1" w:rsidP="008E19A3">
            <w:pPr>
              <w:pStyle w:val="NoSpacing"/>
              <w:rPr>
                <w:rFonts w:ascii="Times New Roman" w:hAnsi="Times New Roman" w:cs="Times New Roman"/>
                <w:sz w:val="20"/>
                <w:szCs w:val="20"/>
              </w:rPr>
            </w:pPr>
            <w:r w:rsidRPr="006B3D66">
              <w:rPr>
                <w:rFonts w:ascii="Times New Roman" w:hAnsi="Times New Roman" w:cs="Times New Roman"/>
                <w:sz w:val="20"/>
                <w:szCs w:val="20"/>
              </w:rPr>
              <w:t>1%</w:t>
            </w:r>
          </w:p>
        </w:tc>
        <w:tc>
          <w:tcPr>
            <w:tcW w:w="885" w:type="dxa"/>
            <w:vAlign w:val="center"/>
          </w:tcPr>
          <w:p w14:paraId="0B9C0CD6" w14:textId="580D7B16"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102</w:t>
            </w:r>
          </w:p>
        </w:tc>
        <w:tc>
          <w:tcPr>
            <w:tcW w:w="972" w:type="dxa"/>
            <w:vAlign w:val="center"/>
          </w:tcPr>
          <w:p w14:paraId="239159C0" w14:textId="20201EE8" w:rsidR="00DF16F1" w:rsidRPr="006B3D66" w:rsidRDefault="008E19A3"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102</w:t>
            </w:r>
          </w:p>
        </w:tc>
        <w:tc>
          <w:tcPr>
            <w:tcW w:w="2213" w:type="dxa"/>
            <w:vAlign w:val="center"/>
          </w:tcPr>
          <w:p w14:paraId="1A2CD9FE" w14:textId="55031E30" w:rsidR="00DF16F1" w:rsidRPr="006B3D66" w:rsidRDefault="00DF16F1" w:rsidP="008E19A3">
            <w:pPr>
              <w:pStyle w:val="NoSpacing"/>
              <w:rPr>
                <w:rFonts w:ascii="Times New Roman" w:hAnsi="Times New Roman" w:cs="Times New Roman"/>
                <w:color w:val="000000"/>
                <w:sz w:val="20"/>
                <w:szCs w:val="20"/>
              </w:rPr>
            </w:pPr>
            <w:r w:rsidRPr="006B3D66">
              <w:rPr>
                <w:rFonts w:ascii="Times New Roman" w:hAnsi="Times New Roman" w:cs="Times New Roman"/>
                <w:color w:val="000000"/>
                <w:sz w:val="20"/>
                <w:szCs w:val="20"/>
              </w:rPr>
              <w:t>100</w:t>
            </w:r>
          </w:p>
        </w:tc>
      </w:tr>
    </w:tbl>
    <w:p w14:paraId="6B903F99" w14:textId="77777777" w:rsidR="00781E74" w:rsidRDefault="00781E74" w:rsidP="00DE3E92">
      <w:pPr>
        <w:rPr>
          <w:b/>
        </w:rPr>
      </w:pPr>
    </w:p>
    <w:p w14:paraId="0DE7157A" w14:textId="6B3B36E7" w:rsidR="00EA459E" w:rsidRPr="00A40205" w:rsidRDefault="00781E74" w:rsidP="00DE3E92">
      <w:pPr>
        <w:pStyle w:val="Heading2"/>
        <w:rPr>
          <w:sz w:val="24"/>
          <w:lang w:eastAsia="en-US"/>
        </w:rPr>
      </w:pPr>
      <w:r>
        <w:t xml:space="preserve">4.3 </w:t>
      </w:r>
      <w:r w:rsidR="00A40205">
        <w:rPr>
          <w:lang w:eastAsia="en-US"/>
        </w:rPr>
        <w:t xml:space="preserve">Issues affecting the reporting process </w:t>
      </w:r>
    </w:p>
    <w:p w14:paraId="3A2E4EE4" w14:textId="6995928B" w:rsidR="00A40205" w:rsidRPr="00A40205" w:rsidRDefault="00A40205" w:rsidP="008E19A3">
      <w:pPr>
        <w:rPr>
          <w:rFonts w:cs="Times"/>
          <w:sz w:val="24"/>
          <w:lang w:eastAsia="en-US"/>
        </w:rPr>
      </w:pPr>
      <w:r w:rsidRPr="00A40205">
        <w:t xml:space="preserve">In practice, the project implementation system is subjected to issues on the reporting process </w:t>
      </w:r>
      <w:r w:rsidR="00937683">
        <w:t>like</w:t>
      </w:r>
      <w:r w:rsidRPr="00A40205">
        <w:t xml:space="preserve"> </w:t>
      </w:r>
      <w:r w:rsidR="005E1856">
        <w:t xml:space="preserve">reporting </w:t>
      </w:r>
      <w:r w:rsidRPr="00A40205">
        <w:t>errors. Reporting errors are modeled as factors affecting the deviation perceived by decision makers and further influence the behavior of the project monitoring and control system.</w:t>
      </w:r>
      <w:r w:rsidRPr="00A40205">
        <w:rPr>
          <w:rFonts w:ascii="MS Mincho" w:eastAsia="MS Mincho" w:hAnsi="MS Mincho" w:cs="MS Mincho" w:hint="eastAsia"/>
        </w:rPr>
        <w:t> </w:t>
      </w:r>
    </w:p>
    <w:p w14:paraId="719C5ECA" w14:textId="165371A9" w:rsidR="006B3D66" w:rsidRDefault="00A40205" w:rsidP="006B3D66">
      <w:pPr>
        <w:widowControl w:val="0"/>
        <w:autoSpaceDE w:val="0"/>
        <w:autoSpaceDN w:val="0"/>
        <w:adjustRightInd w:val="0"/>
        <w:spacing w:after="240"/>
        <w:rPr>
          <w:rFonts w:eastAsia="SimSun" w:cs="Times"/>
          <w:sz w:val="32"/>
          <w:szCs w:val="32"/>
          <w:lang w:eastAsia="en-US"/>
        </w:rPr>
      </w:pPr>
      <w:r w:rsidRPr="00A40205">
        <w:t>Reporting errors can distort the perceived value with respect to its original value. We conduct a Monte-Carlo simulation considering RE as a normal distribution function with a positive mean as 0.2 (conservative) or a negative mean as -</w:t>
      </w:r>
      <w:r w:rsidR="008E19A3">
        <w:t xml:space="preserve"> </w:t>
      </w:r>
      <w:r w:rsidRPr="00A40205">
        <w:t xml:space="preserve">0.2 (optimistic) to demonstrate different preferences of project managers. With positive reporting errors, i.e. when managers tend to demand for additional investment, the perceived deviations are higher than without reporting errors so deviations tend to be reduced faster. On the contrary, if there is a tendency for negative reporting errors, i.e. managers prefer to hide bad news, the deviation tends to be higher than without reporting errors. The results are shown in Table </w:t>
      </w:r>
      <w:r w:rsidR="00937683">
        <w:t>4</w:t>
      </w:r>
      <w:r w:rsidRPr="00A40205">
        <w:t xml:space="preserve"> with respect to Equilibrium, which is 0% deviation. We see that the perceived deviation and real deviation show opposite tendencies because of the balanced feedback loop that tends to over</w:t>
      </w:r>
      <w:r w:rsidR="006B3D66">
        <w:t>-</w:t>
      </w:r>
      <w:r w:rsidRPr="00A40205">
        <w:t>compensate the real deviation by requiring more resources and reducing the gap.</w:t>
      </w:r>
      <w:r w:rsidR="008D773A">
        <w:t xml:space="preserve"> Table 4 shows that conservative project managers, positive RE, tend to obtain lower deviation with respect to plans in both type of remedial actions.</w:t>
      </w:r>
      <w:r>
        <w:rPr>
          <w:rFonts w:eastAsia="SimSun" w:cs="Times"/>
          <w:sz w:val="32"/>
          <w:szCs w:val="32"/>
          <w:lang w:eastAsia="en-US"/>
        </w:rPr>
        <w:t xml:space="preserve"> </w:t>
      </w:r>
    </w:p>
    <w:p w14:paraId="2059B7F0" w14:textId="16ED6D76" w:rsidR="005D1941" w:rsidRPr="006B3D66" w:rsidRDefault="00937683" w:rsidP="006B3D66">
      <w:pPr>
        <w:pStyle w:val="Subtitle"/>
        <w:rPr>
          <w:rFonts w:eastAsia="SimSun" w:cs="Times"/>
          <w:sz w:val="32"/>
          <w:szCs w:val="32"/>
          <w:lang w:eastAsia="en-US"/>
        </w:rPr>
      </w:pPr>
      <w:r>
        <w:rPr>
          <w:lang w:val="en-GB" w:eastAsia="en-US"/>
        </w:rPr>
        <w:t>Table 4</w:t>
      </w:r>
      <w:r w:rsidR="008E19A3">
        <w:rPr>
          <w:lang w:val="en-GB" w:eastAsia="en-US"/>
        </w:rPr>
        <w:t>: Impact of Di</w:t>
      </w:r>
      <w:r w:rsidR="005356A9">
        <w:rPr>
          <w:rFonts w:ascii="rtxr" w:hAnsi="rtxr" w:cs="rtxr"/>
          <w:lang w:val="en-GB" w:eastAsia="en-US"/>
        </w:rPr>
        <w:t>ff</w:t>
      </w:r>
      <w:r w:rsidR="008E19A3">
        <w:rPr>
          <w:lang w:val="en-GB" w:eastAsia="en-US"/>
        </w:rPr>
        <w:t>erent Reporting Error Types with Respect to Equilibrium</w:t>
      </w:r>
    </w:p>
    <w:tbl>
      <w:tblPr>
        <w:tblStyle w:val="TableGrid"/>
        <w:tblW w:w="0" w:type="auto"/>
        <w:jc w:val="center"/>
        <w:tblLook w:val="04A0" w:firstRow="1" w:lastRow="0" w:firstColumn="1" w:lastColumn="0" w:noHBand="0" w:noVBand="1"/>
      </w:tblPr>
      <w:tblGrid>
        <w:gridCol w:w="994"/>
        <w:gridCol w:w="1562"/>
        <w:gridCol w:w="1417"/>
        <w:gridCol w:w="1418"/>
        <w:gridCol w:w="1417"/>
        <w:gridCol w:w="1527"/>
      </w:tblGrid>
      <w:tr w:rsidR="00B14717" w:rsidRPr="006B3D66" w14:paraId="39DD3FE4" w14:textId="77777777" w:rsidTr="008E19A3">
        <w:trPr>
          <w:trHeight w:val="380"/>
          <w:jc w:val="center"/>
        </w:trPr>
        <w:tc>
          <w:tcPr>
            <w:tcW w:w="994" w:type="dxa"/>
            <w:vMerge w:val="restart"/>
            <w:vAlign w:val="center"/>
          </w:tcPr>
          <w:p w14:paraId="2CF22A03" w14:textId="77777777" w:rsidR="00B14717" w:rsidRPr="006B3D66" w:rsidRDefault="00B14717" w:rsidP="008E19A3">
            <w:pPr>
              <w:pStyle w:val="NoSpacing"/>
              <w:rPr>
                <w:sz w:val="20"/>
                <w:szCs w:val="20"/>
              </w:rPr>
            </w:pPr>
            <w:r w:rsidRPr="006B3D66">
              <w:rPr>
                <w:sz w:val="20"/>
                <w:szCs w:val="20"/>
              </w:rPr>
              <w:t>Scenarios</w:t>
            </w:r>
          </w:p>
        </w:tc>
        <w:tc>
          <w:tcPr>
            <w:tcW w:w="1562" w:type="dxa"/>
            <w:vMerge w:val="restart"/>
            <w:vAlign w:val="center"/>
          </w:tcPr>
          <w:p w14:paraId="614274ED" w14:textId="5DA6DC89" w:rsidR="00B14717" w:rsidRPr="006B3D66" w:rsidRDefault="00B14717" w:rsidP="008E19A3">
            <w:pPr>
              <w:pStyle w:val="NoSpacing"/>
              <w:rPr>
                <w:sz w:val="20"/>
                <w:szCs w:val="20"/>
              </w:rPr>
            </w:pPr>
            <w:r w:rsidRPr="006B3D66">
              <w:rPr>
                <w:sz w:val="20"/>
                <w:szCs w:val="20"/>
              </w:rPr>
              <w:t>Reporting Errors</w:t>
            </w:r>
          </w:p>
        </w:tc>
        <w:tc>
          <w:tcPr>
            <w:tcW w:w="2835" w:type="dxa"/>
            <w:gridSpan w:val="2"/>
            <w:vAlign w:val="center"/>
          </w:tcPr>
          <w:p w14:paraId="4D8C9F02" w14:textId="58516F39" w:rsidR="00B14717" w:rsidRPr="006B3D66" w:rsidRDefault="0098733F" w:rsidP="008E19A3">
            <w:pPr>
              <w:pStyle w:val="NoSpacing"/>
              <w:rPr>
                <w:sz w:val="20"/>
                <w:szCs w:val="20"/>
              </w:rPr>
            </w:pPr>
            <w:r w:rsidRPr="006B3D66">
              <w:rPr>
                <w:sz w:val="20"/>
                <w:szCs w:val="20"/>
              </w:rPr>
              <w:t>Remedial Action Type 1</w:t>
            </w:r>
          </w:p>
        </w:tc>
        <w:tc>
          <w:tcPr>
            <w:tcW w:w="2944" w:type="dxa"/>
            <w:gridSpan w:val="2"/>
            <w:vAlign w:val="center"/>
          </w:tcPr>
          <w:p w14:paraId="26BCF3AF" w14:textId="6A739B8F" w:rsidR="00B14717" w:rsidRPr="006B3D66" w:rsidRDefault="0098733F" w:rsidP="008E19A3">
            <w:pPr>
              <w:pStyle w:val="NoSpacing"/>
              <w:rPr>
                <w:sz w:val="20"/>
                <w:szCs w:val="20"/>
              </w:rPr>
            </w:pPr>
            <w:r w:rsidRPr="006B3D66">
              <w:rPr>
                <w:sz w:val="20"/>
                <w:szCs w:val="20"/>
              </w:rPr>
              <w:t>Remedial Action Type 2</w:t>
            </w:r>
          </w:p>
        </w:tc>
      </w:tr>
      <w:tr w:rsidR="00B14717" w:rsidRPr="006B3D66" w14:paraId="51F306B1" w14:textId="77777777" w:rsidTr="000B1C57">
        <w:trPr>
          <w:jc w:val="center"/>
        </w:trPr>
        <w:tc>
          <w:tcPr>
            <w:tcW w:w="994" w:type="dxa"/>
            <w:vMerge/>
            <w:vAlign w:val="center"/>
          </w:tcPr>
          <w:p w14:paraId="77E8D3F5" w14:textId="77777777" w:rsidR="00B14717" w:rsidRPr="006B3D66" w:rsidRDefault="00B14717" w:rsidP="008E19A3">
            <w:pPr>
              <w:pStyle w:val="NoSpacing"/>
              <w:rPr>
                <w:sz w:val="20"/>
                <w:szCs w:val="20"/>
              </w:rPr>
            </w:pPr>
          </w:p>
        </w:tc>
        <w:tc>
          <w:tcPr>
            <w:tcW w:w="1562" w:type="dxa"/>
            <w:vMerge/>
            <w:vAlign w:val="center"/>
          </w:tcPr>
          <w:p w14:paraId="3A185ECE" w14:textId="77777777" w:rsidR="00B14717" w:rsidRPr="006B3D66" w:rsidRDefault="00B14717" w:rsidP="008E19A3">
            <w:pPr>
              <w:pStyle w:val="NoSpacing"/>
              <w:rPr>
                <w:sz w:val="20"/>
                <w:szCs w:val="20"/>
              </w:rPr>
            </w:pPr>
          </w:p>
        </w:tc>
        <w:tc>
          <w:tcPr>
            <w:tcW w:w="1417" w:type="dxa"/>
            <w:vAlign w:val="center"/>
          </w:tcPr>
          <w:p w14:paraId="53F9E7F7" w14:textId="74A93E91" w:rsidR="00B14717" w:rsidRPr="006B3D66" w:rsidRDefault="000D5767" w:rsidP="008E19A3">
            <w:pPr>
              <w:pStyle w:val="NoSpacing"/>
              <w:rPr>
                <w:sz w:val="20"/>
                <w:szCs w:val="20"/>
              </w:rPr>
            </w:pPr>
            <w:r w:rsidRPr="006B3D66">
              <w:rPr>
                <w:sz w:val="20"/>
                <w:szCs w:val="20"/>
              </w:rPr>
              <w:t>Perceived Deviation</w:t>
            </w:r>
          </w:p>
        </w:tc>
        <w:tc>
          <w:tcPr>
            <w:tcW w:w="1418" w:type="dxa"/>
            <w:vAlign w:val="center"/>
          </w:tcPr>
          <w:p w14:paraId="3544D47C" w14:textId="6D2C6825" w:rsidR="00B14717" w:rsidRPr="006B3D66" w:rsidRDefault="000D5767" w:rsidP="008E19A3">
            <w:pPr>
              <w:pStyle w:val="NoSpacing"/>
              <w:rPr>
                <w:sz w:val="20"/>
                <w:szCs w:val="20"/>
              </w:rPr>
            </w:pPr>
            <w:r w:rsidRPr="006B3D66">
              <w:rPr>
                <w:sz w:val="20"/>
                <w:szCs w:val="20"/>
              </w:rPr>
              <w:t>Deviation</w:t>
            </w:r>
          </w:p>
        </w:tc>
        <w:tc>
          <w:tcPr>
            <w:tcW w:w="1417" w:type="dxa"/>
            <w:vAlign w:val="center"/>
          </w:tcPr>
          <w:p w14:paraId="2C986626" w14:textId="196F83A7" w:rsidR="00B14717" w:rsidRPr="006B3D66" w:rsidRDefault="000D5767" w:rsidP="008E19A3">
            <w:pPr>
              <w:pStyle w:val="NoSpacing"/>
              <w:rPr>
                <w:sz w:val="20"/>
                <w:szCs w:val="20"/>
              </w:rPr>
            </w:pPr>
            <w:r w:rsidRPr="006B3D66">
              <w:rPr>
                <w:sz w:val="20"/>
                <w:szCs w:val="20"/>
              </w:rPr>
              <w:t>Perceived Deviation</w:t>
            </w:r>
          </w:p>
        </w:tc>
        <w:tc>
          <w:tcPr>
            <w:tcW w:w="1527" w:type="dxa"/>
            <w:vAlign w:val="center"/>
          </w:tcPr>
          <w:p w14:paraId="6D93961F" w14:textId="1C8214C7" w:rsidR="00B14717" w:rsidRPr="006B3D66" w:rsidRDefault="000D5767" w:rsidP="008E19A3">
            <w:pPr>
              <w:pStyle w:val="NoSpacing"/>
              <w:rPr>
                <w:sz w:val="20"/>
                <w:szCs w:val="20"/>
              </w:rPr>
            </w:pPr>
            <w:r w:rsidRPr="006B3D66">
              <w:rPr>
                <w:sz w:val="20"/>
                <w:szCs w:val="20"/>
              </w:rPr>
              <w:t>Deviation</w:t>
            </w:r>
          </w:p>
        </w:tc>
      </w:tr>
      <w:tr w:rsidR="000D5767" w:rsidRPr="006B3D66" w14:paraId="5626DB96" w14:textId="77777777" w:rsidTr="008E19A3">
        <w:trPr>
          <w:trHeight w:val="246"/>
          <w:jc w:val="center"/>
        </w:trPr>
        <w:tc>
          <w:tcPr>
            <w:tcW w:w="994" w:type="dxa"/>
            <w:vMerge w:val="restart"/>
            <w:vAlign w:val="center"/>
          </w:tcPr>
          <w:p w14:paraId="73548FA3" w14:textId="77777777" w:rsidR="000D5767" w:rsidRPr="006B3D66" w:rsidRDefault="000D5767" w:rsidP="008E19A3">
            <w:pPr>
              <w:pStyle w:val="NoSpacing"/>
              <w:rPr>
                <w:sz w:val="20"/>
                <w:szCs w:val="20"/>
              </w:rPr>
            </w:pPr>
            <w:r w:rsidRPr="006B3D66">
              <w:rPr>
                <w:sz w:val="20"/>
                <w:szCs w:val="20"/>
              </w:rPr>
              <w:t>1</w:t>
            </w:r>
          </w:p>
        </w:tc>
        <w:tc>
          <w:tcPr>
            <w:tcW w:w="1562" w:type="dxa"/>
            <w:vAlign w:val="center"/>
          </w:tcPr>
          <w:p w14:paraId="0E174A2B" w14:textId="488CF80E" w:rsidR="000D5767" w:rsidRPr="006B3D66" w:rsidRDefault="00A40205" w:rsidP="008E19A3">
            <w:pPr>
              <w:pStyle w:val="NoSpacing"/>
              <w:rPr>
                <w:sz w:val="20"/>
                <w:szCs w:val="20"/>
              </w:rPr>
            </w:pPr>
            <w:r w:rsidRPr="006B3D66">
              <w:rPr>
                <w:sz w:val="20"/>
                <w:szCs w:val="20"/>
              </w:rPr>
              <w:t>Positive RE</w:t>
            </w:r>
          </w:p>
        </w:tc>
        <w:tc>
          <w:tcPr>
            <w:tcW w:w="1417" w:type="dxa"/>
            <w:shd w:val="clear" w:color="auto" w:fill="auto"/>
            <w:vAlign w:val="center"/>
          </w:tcPr>
          <w:p w14:paraId="2E85011B" w14:textId="74E0C2BB" w:rsidR="000D5767" w:rsidRPr="006B3D66" w:rsidRDefault="00A40205" w:rsidP="008E19A3">
            <w:pPr>
              <w:pStyle w:val="NoSpacing"/>
              <w:rPr>
                <w:sz w:val="20"/>
                <w:szCs w:val="20"/>
              </w:rPr>
            </w:pPr>
            <w:r w:rsidRPr="006B3D66">
              <w:rPr>
                <w:color w:val="000000"/>
                <w:sz w:val="20"/>
                <w:szCs w:val="20"/>
              </w:rPr>
              <w:t>52%</w:t>
            </w:r>
          </w:p>
        </w:tc>
        <w:tc>
          <w:tcPr>
            <w:tcW w:w="1418" w:type="dxa"/>
            <w:shd w:val="clear" w:color="auto" w:fill="auto"/>
            <w:vAlign w:val="center"/>
          </w:tcPr>
          <w:p w14:paraId="3F88261A" w14:textId="7A8FC055" w:rsidR="000D5767" w:rsidRPr="006B3D66" w:rsidRDefault="00A40205" w:rsidP="008E19A3">
            <w:pPr>
              <w:pStyle w:val="NoSpacing"/>
              <w:rPr>
                <w:sz w:val="20"/>
                <w:szCs w:val="20"/>
              </w:rPr>
            </w:pPr>
            <w:r w:rsidRPr="006B3D66">
              <w:rPr>
                <w:color w:val="000000"/>
                <w:sz w:val="20"/>
                <w:szCs w:val="20"/>
              </w:rPr>
              <w:t>41%</w:t>
            </w:r>
          </w:p>
        </w:tc>
        <w:tc>
          <w:tcPr>
            <w:tcW w:w="1417" w:type="dxa"/>
            <w:shd w:val="clear" w:color="auto" w:fill="auto"/>
            <w:vAlign w:val="center"/>
          </w:tcPr>
          <w:p w14:paraId="652A7D3F" w14:textId="5FA850B9" w:rsidR="000D5767" w:rsidRPr="006B3D66" w:rsidRDefault="00A40205" w:rsidP="008E19A3">
            <w:pPr>
              <w:pStyle w:val="NoSpacing"/>
              <w:rPr>
                <w:sz w:val="20"/>
                <w:szCs w:val="20"/>
              </w:rPr>
            </w:pPr>
            <w:r w:rsidRPr="006B3D66">
              <w:rPr>
                <w:sz w:val="20"/>
                <w:szCs w:val="20"/>
              </w:rPr>
              <w:t>50%</w:t>
            </w:r>
          </w:p>
        </w:tc>
        <w:tc>
          <w:tcPr>
            <w:tcW w:w="1527" w:type="dxa"/>
            <w:shd w:val="clear" w:color="auto" w:fill="auto"/>
            <w:vAlign w:val="center"/>
          </w:tcPr>
          <w:p w14:paraId="2A13D6DE" w14:textId="7B34CAAB" w:rsidR="000D5767" w:rsidRPr="006B3D66" w:rsidRDefault="00A40205" w:rsidP="008E19A3">
            <w:pPr>
              <w:pStyle w:val="NoSpacing"/>
              <w:rPr>
                <w:sz w:val="20"/>
                <w:szCs w:val="20"/>
              </w:rPr>
            </w:pPr>
            <w:r w:rsidRPr="006B3D66">
              <w:rPr>
                <w:sz w:val="20"/>
                <w:szCs w:val="20"/>
              </w:rPr>
              <w:t>39%</w:t>
            </w:r>
          </w:p>
        </w:tc>
      </w:tr>
      <w:tr w:rsidR="000D5767" w:rsidRPr="006B3D66" w14:paraId="349B65BC" w14:textId="77777777" w:rsidTr="008E19A3">
        <w:trPr>
          <w:trHeight w:val="246"/>
          <w:jc w:val="center"/>
        </w:trPr>
        <w:tc>
          <w:tcPr>
            <w:tcW w:w="994" w:type="dxa"/>
            <w:vMerge/>
            <w:vAlign w:val="center"/>
          </w:tcPr>
          <w:p w14:paraId="0C9F2178" w14:textId="77777777" w:rsidR="000D5767" w:rsidRPr="006B3D66" w:rsidRDefault="000D5767" w:rsidP="008E19A3">
            <w:pPr>
              <w:pStyle w:val="NoSpacing"/>
              <w:rPr>
                <w:sz w:val="20"/>
                <w:szCs w:val="20"/>
              </w:rPr>
            </w:pPr>
          </w:p>
        </w:tc>
        <w:tc>
          <w:tcPr>
            <w:tcW w:w="1562" w:type="dxa"/>
            <w:vAlign w:val="center"/>
          </w:tcPr>
          <w:p w14:paraId="4FD3A001" w14:textId="63151E68" w:rsidR="000D5767" w:rsidRPr="006B3D66" w:rsidRDefault="00A40205" w:rsidP="008E19A3">
            <w:pPr>
              <w:pStyle w:val="NoSpacing"/>
              <w:rPr>
                <w:sz w:val="20"/>
                <w:szCs w:val="20"/>
              </w:rPr>
            </w:pPr>
            <w:r w:rsidRPr="006B3D66">
              <w:rPr>
                <w:sz w:val="20"/>
                <w:szCs w:val="20"/>
              </w:rPr>
              <w:t>Negative RE</w:t>
            </w:r>
          </w:p>
        </w:tc>
        <w:tc>
          <w:tcPr>
            <w:tcW w:w="1417" w:type="dxa"/>
            <w:shd w:val="clear" w:color="auto" w:fill="auto"/>
            <w:vAlign w:val="center"/>
          </w:tcPr>
          <w:p w14:paraId="04AE3509" w14:textId="00CEF90E" w:rsidR="000D5767" w:rsidRPr="006B3D66" w:rsidRDefault="00A40205" w:rsidP="008E19A3">
            <w:pPr>
              <w:pStyle w:val="NoSpacing"/>
              <w:rPr>
                <w:sz w:val="20"/>
                <w:szCs w:val="20"/>
              </w:rPr>
            </w:pPr>
            <w:r w:rsidRPr="006B3D66">
              <w:rPr>
                <w:color w:val="000000"/>
                <w:sz w:val="20"/>
                <w:szCs w:val="20"/>
              </w:rPr>
              <w:t>39%</w:t>
            </w:r>
          </w:p>
        </w:tc>
        <w:tc>
          <w:tcPr>
            <w:tcW w:w="1418" w:type="dxa"/>
            <w:shd w:val="clear" w:color="auto" w:fill="auto"/>
            <w:vAlign w:val="center"/>
          </w:tcPr>
          <w:p w14:paraId="2A35589D" w14:textId="6BA1A2C5" w:rsidR="000D5767" w:rsidRPr="006B3D66" w:rsidRDefault="00A40205" w:rsidP="008E19A3">
            <w:pPr>
              <w:pStyle w:val="NoSpacing"/>
              <w:rPr>
                <w:sz w:val="20"/>
                <w:szCs w:val="20"/>
              </w:rPr>
            </w:pPr>
            <w:r w:rsidRPr="006B3D66">
              <w:rPr>
                <w:color w:val="000000"/>
                <w:sz w:val="20"/>
                <w:szCs w:val="20"/>
              </w:rPr>
              <w:t>48%</w:t>
            </w:r>
          </w:p>
        </w:tc>
        <w:tc>
          <w:tcPr>
            <w:tcW w:w="1417" w:type="dxa"/>
            <w:shd w:val="clear" w:color="auto" w:fill="auto"/>
            <w:vAlign w:val="center"/>
          </w:tcPr>
          <w:p w14:paraId="5B95374E" w14:textId="10782B22" w:rsidR="000D5767" w:rsidRPr="006B3D66" w:rsidRDefault="00A40205" w:rsidP="008E19A3">
            <w:pPr>
              <w:pStyle w:val="NoSpacing"/>
              <w:rPr>
                <w:sz w:val="20"/>
                <w:szCs w:val="20"/>
              </w:rPr>
            </w:pPr>
            <w:r w:rsidRPr="006B3D66">
              <w:rPr>
                <w:sz w:val="20"/>
                <w:szCs w:val="20"/>
              </w:rPr>
              <w:t>40%</w:t>
            </w:r>
          </w:p>
        </w:tc>
        <w:tc>
          <w:tcPr>
            <w:tcW w:w="1527" w:type="dxa"/>
            <w:shd w:val="clear" w:color="auto" w:fill="auto"/>
            <w:vAlign w:val="center"/>
          </w:tcPr>
          <w:p w14:paraId="067794FD" w14:textId="1C346168" w:rsidR="000D5767" w:rsidRPr="006B3D66" w:rsidRDefault="00A40205" w:rsidP="008E19A3">
            <w:pPr>
              <w:pStyle w:val="NoSpacing"/>
              <w:rPr>
                <w:sz w:val="20"/>
                <w:szCs w:val="20"/>
              </w:rPr>
            </w:pPr>
            <w:r w:rsidRPr="006B3D66">
              <w:rPr>
                <w:sz w:val="20"/>
                <w:szCs w:val="20"/>
              </w:rPr>
              <w:t>49%</w:t>
            </w:r>
          </w:p>
        </w:tc>
      </w:tr>
      <w:tr w:rsidR="00A40205" w:rsidRPr="006B3D66" w14:paraId="32628579" w14:textId="77777777" w:rsidTr="008E19A3">
        <w:trPr>
          <w:trHeight w:val="246"/>
          <w:jc w:val="center"/>
        </w:trPr>
        <w:tc>
          <w:tcPr>
            <w:tcW w:w="994" w:type="dxa"/>
            <w:vMerge w:val="restart"/>
            <w:vAlign w:val="center"/>
          </w:tcPr>
          <w:p w14:paraId="489A9D23" w14:textId="77777777" w:rsidR="00A40205" w:rsidRPr="006B3D66" w:rsidRDefault="00A40205" w:rsidP="008E19A3">
            <w:pPr>
              <w:pStyle w:val="NoSpacing"/>
              <w:rPr>
                <w:sz w:val="20"/>
                <w:szCs w:val="20"/>
              </w:rPr>
            </w:pPr>
            <w:r w:rsidRPr="006B3D66">
              <w:rPr>
                <w:sz w:val="20"/>
                <w:szCs w:val="20"/>
              </w:rPr>
              <w:t>2</w:t>
            </w:r>
          </w:p>
        </w:tc>
        <w:tc>
          <w:tcPr>
            <w:tcW w:w="1562" w:type="dxa"/>
            <w:vAlign w:val="center"/>
          </w:tcPr>
          <w:p w14:paraId="6E8B1843" w14:textId="3C3C5625" w:rsidR="00A40205" w:rsidRPr="006B3D66" w:rsidRDefault="00A40205" w:rsidP="008E19A3">
            <w:pPr>
              <w:pStyle w:val="NoSpacing"/>
              <w:rPr>
                <w:sz w:val="20"/>
                <w:szCs w:val="20"/>
              </w:rPr>
            </w:pPr>
            <w:r w:rsidRPr="006B3D66">
              <w:rPr>
                <w:sz w:val="20"/>
                <w:szCs w:val="20"/>
              </w:rPr>
              <w:t>Positive RE</w:t>
            </w:r>
          </w:p>
        </w:tc>
        <w:tc>
          <w:tcPr>
            <w:tcW w:w="1417" w:type="dxa"/>
            <w:shd w:val="clear" w:color="auto" w:fill="auto"/>
            <w:vAlign w:val="center"/>
          </w:tcPr>
          <w:p w14:paraId="692EA64B" w14:textId="5A34F692" w:rsidR="00A40205" w:rsidRPr="006B3D66" w:rsidRDefault="00A40205" w:rsidP="008E19A3">
            <w:pPr>
              <w:pStyle w:val="NoSpacing"/>
              <w:rPr>
                <w:sz w:val="20"/>
                <w:szCs w:val="20"/>
              </w:rPr>
            </w:pPr>
            <w:r w:rsidRPr="006B3D66">
              <w:rPr>
                <w:color w:val="000000"/>
                <w:sz w:val="20"/>
                <w:szCs w:val="20"/>
              </w:rPr>
              <w:t>41%</w:t>
            </w:r>
          </w:p>
        </w:tc>
        <w:tc>
          <w:tcPr>
            <w:tcW w:w="1418" w:type="dxa"/>
            <w:shd w:val="clear" w:color="auto" w:fill="auto"/>
            <w:vAlign w:val="center"/>
          </w:tcPr>
          <w:p w14:paraId="3DAE7113" w14:textId="236D9283" w:rsidR="00A40205" w:rsidRPr="006B3D66" w:rsidRDefault="00A40205" w:rsidP="008E19A3">
            <w:pPr>
              <w:pStyle w:val="NoSpacing"/>
              <w:rPr>
                <w:sz w:val="20"/>
                <w:szCs w:val="20"/>
              </w:rPr>
            </w:pPr>
            <w:r w:rsidRPr="006B3D66">
              <w:rPr>
                <w:color w:val="000000"/>
                <w:sz w:val="20"/>
                <w:szCs w:val="20"/>
              </w:rPr>
              <w:t>29%</w:t>
            </w:r>
          </w:p>
        </w:tc>
        <w:tc>
          <w:tcPr>
            <w:tcW w:w="1417" w:type="dxa"/>
            <w:shd w:val="clear" w:color="auto" w:fill="auto"/>
            <w:vAlign w:val="center"/>
          </w:tcPr>
          <w:p w14:paraId="6834B9F8" w14:textId="50EC4C88" w:rsidR="00A40205" w:rsidRPr="006B3D66" w:rsidRDefault="00A40205" w:rsidP="008E19A3">
            <w:pPr>
              <w:pStyle w:val="NoSpacing"/>
              <w:rPr>
                <w:sz w:val="20"/>
                <w:szCs w:val="20"/>
              </w:rPr>
            </w:pPr>
            <w:r w:rsidRPr="006B3D66">
              <w:rPr>
                <w:sz w:val="20"/>
                <w:szCs w:val="20"/>
              </w:rPr>
              <w:t>36%</w:t>
            </w:r>
          </w:p>
        </w:tc>
        <w:tc>
          <w:tcPr>
            <w:tcW w:w="1527" w:type="dxa"/>
            <w:shd w:val="clear" w:color="auto" w:fill="auto"/>
            <w:vAlign w:val="center"/>
          </w:tcPr>
          <w:p w14:paraId="49CF57A7" w14:textId="58CAAE4F" w:rsidR="00A40205" w:rsidRPr="006B3D66" w:rsidRDefault="00A40205" w:rsidP="008E19A3">
            <w:pPr>
              <w:pStyle w:val="NoSpacing"/>
              <w:rPr>
                <w:sz w:val="20"/>
                <w:szCs w:val="20"/>
              </w:rPr>
            </w:pPr>
            <w:r w:rsidRPr="006B3D66">
              <w:rPr>
                <w:sz w:val="20"/>
                <w:szCs w:val="20"/>
              </w:rPr>
              <w:t>35%</w:t>
            </w:r>
          </w:p>
        </w:tc>
      </w:tr>
      <w:tr w:rsidR="00A40205" w:rsidRPr="006B3D66" w14:paraId="278EE042" w14:textId="77777777" w:rsidTr="008E19A3">
        <w:trPr>
          <w:trHeight w:val="246"/>
          <w:jc w:val="center"/>
        </w:trPr>
        <w:tc>
          <w:tcPr>
            <w:tcW w:w="994" w:type="dxa"/>
            <w:vMerge/>
            <w:vAlign w:val="center"/>
          </w:tcPr>
          <w:p w14:paraId="0CA5844C" w14:textId="77777777" w:rsidR="00A40205" w:rsidRPr="006B3D66" w:rsidRDefault="00A40205" w:rsidP="008E19A3">
            <w:pPr>
              <w:pStyle w:val="NoSpacing"/>
              <w:rPr>
                <w:sz w:val="20"/>
                <w:szCs w:val="20"/>
              </w:rPr>
            </w:pPr>
          </w:p>
        </w:tc>
        <w:tc>
          <w:tcPr>
            <w:tcW w:w="1562" w:type="dxa"/>
            <w:vAlign w:val="center"/>
          </w:tcPr>
          <w:p w14:paraId="44D10E62" w14:textId="71C1A587" w:rsidR="00A40205" w:rsidRPr="006B3D66" w:rsidRDefault="00A40205" w:rsidP="008E19A3">
            <w:pPr>
              <w:pStyle w:val="NoSpacing"/>
              <w:rPr>
                <w:sz w:val="20"/>
                <w:szCs w:val="20"/>
              </w:rPr>
            </w:pPr>
            <w:r w:rsidRPr="006B3D66">
              <w:rPr>
                <w:sz w:val="20"/>
                <w:szCs w:val="20"/>
              </w:rPr>
              <w:t>Negative RE</w:t>
            </w:r>
          </w:p>
        </w:tc>
        <w:tc>
          <w:tcPr>
            <w:tcW w:w="1417" w:type="dxa"/>
            <w:shd w:val="clear" w:color="auto" w:fill="auto"/>
            <w:vAlign w:val="center"/>
          </w:tcPr>
          <w:p w14:paraId="232196FA" w14:textId="15775311" w:rsidR="00A40205" w:rsidRPr="006B3D66" w:rsidRDefault="00A40205" w:rsidP="008E19A3">
            <w:pPr>
              <w:pStyle w:val="NoSpacing"/>
              <w:rPr>
                <w:sz w:val="20"/>
                <w:szCs w:val="20"/>
              </w:rPr>
            </w:pPr>
            <w:r w:rsidRPr="006B3D66">
              <w:rPr>
                <w:color w:val="000000"/>
                <w:sz w:val="20"/>
                <w:szCs w:val="20"/>
              </w:rPr>
              <w:t>29%</w:t>
            </w:r>
          </w:p>
        </w:tc>
        <w:tc>
          <w:tcPr>
            <w:tcW w:w="1418" w:type="dxa"/>
            <w:shd w:val="clear" w:color="auto" w:fill="auto"/>
            <w:vAlign w:val="center"/>
          </w:tcPr>
          <w:p w14:paraId="5AA9B256" w14:textId="3DE8E5DA" w:rsidR="00A40205" w:rsidRPr="006B3D66" w:rsidRDefault="00A40205" w:rsidP="008E19A3">
            <w:pPr>
              <w:pStyle w:val="NoSpacing"/>
              <w:rPr>
                <w:sz w:val="20"/>
                <w:szCs w:val="20"/>
              </w:rPr>
            </w:pPr>
            <w:r w:rsidRPr="006B3D66">
              <w:rPr>
                <w:color w:val="000000"/>
                <w:sz w:val="20"/>
                <w:szCs w:val="20"/>
              </w:rPr>
              <w:t>38%</w:t>
            </w:r>
          </w:p>
        </w:tc>
        <w:tc>
          <w:tcPr>
            <w:tcW w:w="1417" w:type="dxa"/>
            <w:shd w:val="clear" w:color="auto" w:fill="auto"/>
            <w:vAlign w:val="center"/>
          </w:tcPr>
          <w:p w14:paraId="3B2B6BF4" w14:textId="325E0BDA" w:rsidR="00A40205" w:rsidRPr="006B3D66" w:rsidRDefault="00A40205" w:rsidP="008E19A3">
            <w:pPr>
              <w:pStyle w:val="NoSpacing"/>
              <w:rPr>
                <w:sz w:val="20"/>
                <w:szCs w:val="20"/>
              </w:rPr>
            </w:pPr>
            <w:r w:rsidRPr="006B3D66">
              <w:rPr>
                <w:sz w:val="20"/>
                <w:szCs w:val="20"/>
              </w:rPr>
              <w:t>32%</w:t>
            </w:r>
          </w:p>
        </w:tc>
        <w:tc>
          <w:tcPr>
            <w:tcW w:w="1527" w:type="dxa"/>
            <w:shd w:val="clear" w:color="auto" w:fill="auto"/>
            <w:vAlign w:val="center"/>
          </w:tcPr>
          <w:p w14:paraId="0BD939E6" w14:textId="4A561C58" w:rsidR="00A40205" w:rsidRPr="006B3D66" w:rsidRDefault="00A40205" w:rsidP="008E19A3">
            <w:pPr>
              <w:pStyle w:val="NoSpacing"/>
              <w:rPr>
                <w:sz w:val="20"/>
                <w:szCs w:val="20"/>
              </w:rPr>
            </w:pPr>
            <w:r w:rsidRPr="006B3D66">
              <w:rPr>
                <w:sz w:val="20"/>
                <w:szCs w:val="20"/>
              </w:rPr>
              <w:t>40%</w:t>
            </w:r>
          </w:p>
        </w:tc>
      </w:tr>
      <w:tr w:rsidR="00A40205" w:rsidRPr="006B3D66" w14:paraId="60465D08" w14:textId="77777777" w:rsidTr="008E19A3">
        <w:trPr>
          <w:trHeight w:val="246"/>
          <w:jc w:val="center"/>
        </w:trPr>
        <w:tc>
          <w:tcPr>
            <w:tcW w:w="994" w:type="dxa"/>
            <w:vMerge w:val="restart"/>
            <w:vAlign w:val="center"/>
          </w:tcPr>
          <w:p w14:paraId="2F3E0431" w14:textId="77777777" w:rsidR="00A40205" w:rsidRPr="006B3D66" w:rsidRDefault="00A40205" w:rsidP="008E19A3">
            <w:pPr>
              <w:pStyle w:val="NoSpacing"/>
              <w:rPr>
                <w:sz w:val="20"/>
                <w:szCs w:val="20"/>
              </w:rPr>
            </w:pPr>
            <w:r w:rsidRPr="006B3D66">
              <w:rPr>
                <w:sz w:val="20"/>
                <w:szCs w:val="20"/>
              </w:rPr>
              <w:t>3</w:t>
            </w:r>
          </w:p>
        </w:tc>
        <w:tc>
          <w:tcPr>
            <w:tcW w:w="1562" w:type="dxa"/>
            <w:vAlign w:val="center"/>
          </w:tcPr>
          <w:p w14:paraId="793398D3" w14:textId="2CF80EF3" w:rsidR="00A40205" w:rsidRPr="006B3D66" w:rsidRDefault="00A40205" w:rsidP="008E19A3">
            <w:pPr>
              <w:pStyle w:val="NoSpacing"/>
              <w:rPr>
                <w:sz w:val="20"/>
                <w:szCs w:val="20"/>
              </w:rPr>
            </w:pPr>
            <w:r w:rsidRPr="006B3D66">
              <w:rPr>
                <w:sz w:val="20"/>
                <w:szCs w:val="20"/>
              </w:rPr>
              <w:t>Positive RE</w:t>
            </w:r>
          </w:p>
        </w:tc>
        <w:tc>
          <w:tcPr>
            <w:tcW w:w="1417" w:type="dxa"/>
            <w:shd w:val="clear" w:color="auto" w:fill="auto"/>
            <w:vAlign w:val="center"/>
          </w:tcPr>
          <w:p w14:paraId="4B7ACC5D" w14:textId="156DCA69" w:rsidR="00A40205" w:rsidRPr="006B3D66" w:rsidRDefault="00A40205" w:rsidP="008E19A3">
            <w:pPr>
              <w:pStyle w:val="NoSpacing"/>
              <w:rPr>
                <w:sz w:val="20"/>
                <w:szCs w:val="20"/>
              </w:rPr>
            </w:pPr>
            <w:r w:rsidRPr="006B3D66">
              <w:rPr>
                <w:color w:val="000000"/>
                <w:sz w:val="20"/>
                <w:szCs w:val="20"/>
              </w:rPr>
              <w:t>34%</w:t>
            </w:r>
          </w:p>
        </w:tc>
        <w:tc>
          <w:tcPr>
            <w:tcW w:w="1418" w:type="dxa"/>
            <w:shd w:val="clear" w:color="auto" w:fill="auto"/>
            <w:vAlign w:val="center"/>
          </w:tcPr>
          <w:p w14:paraId="40FEF369" w14:textId="0A884894" w:rsidR="00A40205" w:rsidRPr="006B3D66" w:rsidRDefault="00A40205" w:rsidP="008E19A3">
            <w:pPr>
              <w:pStyle w:val="NoSpacing"/>
              <w:rPr>
                <w:sz w:val="20"/>
                <w:szCs w:val="20"/>
              </w:rPr>
            </w:pPr>
            <w:r w:rsidRPr="006B3D66">
              <w:rPr>
                <w:color w:val="000000"/>
                <w:sz w:val="20"/>
                <w:szCs w:val="20"/>
              </w:rPr>
              <w:t>22%</w:t>
            </w:r>
          </w:p>
        </w:tc>
        <w:tc>
          <w:tcPr>
            <w:tcW w:w="1417" w:type="dxa"/>
            <w:vAlign w:val="center"/>
          </w:tcPr>
          <w:p w14:paraId="0FCCE501" w14:textId="6BE657F5" w:rsidR="00A40205" w:rsidRPr="006B3D66" w:rsidRDefault="00A40205" w:rsidP="008E19A3">
            <w:pPr>
              <w:pStyle w:val="NoSpacing"/>
              <w:rPr>
                <w:sz w:val="20"/>
                <w:szCs w:val="20"/>
              </w:rPr>
            </w:pPr>
            <w:r w:rsidRPr="006B3D66">
              <w:rPr>
                <w:sz w:val="20"/>
                <w:szCs w:val="20"/>
              </w:rPr>
              <w:t>36%</w:t>
            </w:r>
          </w:p>
        </w:tc>
        <w:tc>
          <w:tcPr>
            <w:tcW w:w="1527" w:type="dxa"/>
            <w:vAlign w:val="center"/>
          </w:tcPr>
          <w:p w14:paraId="427A1362" w14:textId="280DB78B" w:rsidR="00A40205" w:rsidRPr="006B3D66" w:rsidRDefault="00A40205" w:rsidP="008E19A3">
            <w:pPr>
              <w:pStyle w:val="NoSpacing"/>
              <w:rPr>
                <w:sz w:val="20"/>
                <w:szCs w:val="20"/>
              </w:rPr>
            </w:pPr>
            <w:r w:rsidRPr="006B3D66">
              <w:rPr>
                <w:sz w:val="20"/>
                <w:szCs w:val="20"/>
              </w:rPr>
              <w:t>24%</w:t>
            </w:r>
          </w:p>
        </w:tc>
      </w:tr>
      <w:tr w:rsidR="00A40205" w:rsidRPr="006B3D66" w14:paraId="0AB29A02" w14:textId="77777777" w:rsidTr="008E19A3">
        <w:trPr>
          <w:trHeight w:val="246"/>
          <w:jc w:val="center"/>
        </w:trPr>
        <w:tc>
          <w:tcPr>
            <w:tcW w:w="994" w:type="dxa"/>
            <w:vMerge/>
            <w:vAlign w:val="center"/>
          </w:tcPr>
          <w:p w14:paraId="10242D3A" w14:textId="77777777" w:rsidR="00A40205" w:rsidRPr="006B3D66" w:rsidRDefault="00A40205" w:rsidP="008E19A3">
            <w:pPr>
              <w:pStyle w:val="NoSpacing"/>
              <w:rPr>
                <w:sz w:val="20"/>
                <w:szCs w:val="20"/>
              </w:rPr>
            </w:pPr>
          </w:p>
        </w:tc>
        <w:tc>
          <w:tcPr>
            <w:tcW w:w="1562" w:type="dxa"/>
            <w:vAlign w:val="center"/>
          </w:tcPr>
          <w:p w14:paraId="56E7B7A0" w14:textId="43625120" w:rsidR="00A40205" w:rsidRPr="006B3D66" w:rsidRDefault="00A40205" w:rsidP="008E19A3">
            <w:pPr>
              <w:pStyle w:val="NoSpacing"/>
              <w:rPr>
                <w:sz w:val="20"/>
                <w:szCs w:val="20"/>
              </w:rPr>
            </w:pPr>
            <w:r w:rsidRPr="006B3D66">
              <w:rPr>
                <w:sz w:val="20"/>
                <w:szCs w:val="20"/>
              </w:rPr>
              <w:t>Negative RE</w:t>
            </w:r>
          </w:p>
        </w:tc>
        <w:tc>
          <w:tcPr>
            <w:tcW w:w="1417" w:type="dxa"/>
            <w:shd w:val="clear" w:color="auto" w:fill="auto"/>
            <w:vAlign w:val="center"/>
          </w:tcPr>
          <w:p w14:paraId="127C5FC0" w14:textId="430C60A9" w:rsidR="00A40205" w:rsidRPr="006B3D66" w:rsidRDefault="00A40205" w:rsidP="008E19A3">
            <w:pPr>
              <w:pStyle w:val="NoSpacing"/>
              <w:rPr>
                <w:sz w:val="20"/>
                <w:szCs w:val="20"/>
              </w:rPr>
            </w:pPr>
            <w:r w:rsidRPr="006B3D66">
              <w:rPr>
                <w:color w:val="000000"/>
                <w:sz w:val="20"/>
                <w:szCs w:val="20"/>
              </w:rPr>
              <w:t>23%</w:t>
            </w:r>
          </w:p>
        </w:tc>
        <w:tc>
          <w:tcPr>
            <w:tcW w:w="1418" w:type="dxa"/>
            <w:shd w:val="clear" w:color="auto" w:fill="auto"/>
            <w:vAlign w:val="center"/>
          </w:tcPr>
          <w:p w14:paraId="48720E6F" w14:textId="25717D91" w:rsidR="00A40205" w:rsidRPr="006B3D66" w:rsidRDefault="00A40205" w:rsidP="008E19A3">
            <w:pPr>
              <w:pStyle w:val="NoSpacing"/>
              <w:rPr>
                <w:sz w:val="20"/>
                <w:szCs w:val="20"/>
              </w:rPr>
            </w:pPr>
            <w:r w:rsidRPr="006B3D66">
              <w:rPr>
                <w:color w:val="000000"/>
                <w:sz w:val="20"/>
                <w:szCs w:val="20"/>
              </w:rPr>
              <w:t>31%</w:t>
            </w:r>
          </w:p>
        </w:tc>
        <w:tc>
          <w:tcPr>
            <w:tcW w:w="1417" w:type="dxa"/>
            <w:vAlign w:val="center"/>
          </w:tcPr>
          <w:p w14:paraId="5AA08F51" w14:textId="07B7C2CE" w:rsidR="00A40205" w:rsidRPr="006B3D66" w:rsidRDefault="00A40205" w:rsidP="008E19A3">
            <w:pPr>
              <w:pStyle w:val="NoSpacing"/>
              <w:rPr>
                <w:sz w:val="20"/>
                <w:szCs w:val="20"/>
              </w:rPr>
            </w:pPr>
            <w:r w:rsidRPr="006B3D66">
              <w:rPr>
                <w:sz w:val="20"/>
                <w:szCs w:val="20"/>
              </w:rPr>
              <w:t>26%</w:t>
            </w:r>
          </w:p>
        </w:tc>
        <w:tc>
          <w:tcPr>
            <w:tcW w:w="1527" w:type="dxa"/>
            <w:vAlign w:val="center"/>
          </w:tcPr>
          <w:p w14:paraId="5CA6EBD8" w14:textId="0D0D5357" w:rsidR="00A40205" w:rsidRPr="006B3D66" w:rsidRDefault="00A40205" w:rsidP="008E19A3">
            <w:pPr>
              <w:pStyle w:val="NoSpacing"/>
              <w:rPr>
                <w:sz w:val="20"/>
                <w:szCs w:val="20"/>
              </w:rPr>
            </w:pPr>
            <w:r w:rsidRPr="006B3D66">
              <w:rPr>
                <w:sz w:val="20"/>
                <w:szCs w:val="20"/>
              </w:rPr>
              <w:t>34%</w:t>
            </w:r>
          </w:p>
        </w:tc>
      </w:tr>
      <w:tr w:rsidR="00A40205" w:rsidRPr="006B3D66" w14:paraId="16C60637" w14:textId="77777777" w:rsidTr="008E19A3">
        <w:trPr>
          <w:trHeight w:val="246"/>
          <w:jc w:val="center"/>
        </w:trPr>
        <w:tc>
          <w:tcPr>
            <w:tcW w:w="994" w:type="dxa"/>
            <w:vMerge w:val="restart"/>
            <w:vAlign w:val="center"/>
          </w:tcPr>
          <w:p w14:paraId="00CAFEB8" w14:textId="77777777" w:rsidR="00A40205" w:rsidRPr="006B3D66" w:rsidRDefault="00A40205" w:rsidP="008E19A3">
            <w:pPr>
              <w:pStyle w:val="NoSpacing"/>
              <w:rPr>
                <w:sz w:val="20"/>
                <w:szCs w:val="20"/>
              </w:rPr>
            </w:pPr>
            <w:r w:rsidRPr="006B3D66">
              <w:rPr>
                <w:sz w:val="20"/>
                <w:szCs w:val="20"/>
              </w:rPr>
              <w:t>4</w:t>
            </w:r>
          </w:p>
        </w:tc>
        <w:tc>
          <w:tcPr>
            <w:tcW w:w="1562" w:type="dxa"/>
            <w:vAlign w:val="center"/>
          </w:tcPr>
          <w:p w14:paraId="069A90F8" w14:textId="2DCF1217" w:rsidR="00A40205" w:rsidRPr="006B3D66" w:rsidRDefault="00A40205" w:rsidP="008E19A3">
            <w:pPr>
              <w:pStyle w:val="NoSpacing"/>
              <w:rPr>
                <w:sz w:val="20"/>
                <w:szCs w:val="20"/>
              </w:rPr>
            </w:pPr>
            <w:r w:rsidRPr="006B3D66">
              <w:rPr>
                <w:sz w:val="20"/>
                <w:szCs w:val="20"/>
              </w:rPr>
              <w:t>Positive RE</w:t>
            </w:r>
          </w:p>
        </w:tc>
        <w:tc>
          <w:tcPr>
            <w:tcW w:w="1417" w:type="dxa"/>
            <w:vAlign w:val="center"/>
          </w:tcPr>
          <w:p w14:paraId="72B82F71" w14:textId="091A1568" w:rsidR="00A40205" w:rsidRPr="006B3D66" w:rsidRDefault="00A40205" w:rsidP="008E19A3">
            <w:pPr>
              <w:pStyle w:val="NoSpacing"/>
              <w:rPr>
                <w:sz w:val="20"/>
                <w:szCs w:val="20"/>
              </w:rPr>
            </w:pPr>
            <w:r w:rsidRPr="006B3D66">
              <w:rPr>
                <w:color w:val="000000"/>
                <w:sz w:val="20"/>
                <w:szCs w:val="20"/>
              </w:rPr>
              <w:t>20%</w:t>
            </w:r>
          </w:p>
        </w:tc>
        <w:tc>
          <w:tcPr>
            <w:tcW w:w="1418" w:type="dxa"/>
            <w:vAlign w:val="center"/>
          </w:tcPr>
          <w:p w14:paraId="1F00F3FA" w14:textId="3A6E2B01" w:rsidR="00A40205" w:rsidRPr="006B3D66" w:rsidRDefault="00A40205" w:rsidP="008E19A3">
            <w:pPr>
              <w:pStyle w:val="NoSpacing"/>
              <w:rPr>
                <w:sz w:val="20"/>
                <w:szCs w:val="20"/>
              </w:rPr>
            </w:pPr>
            <w:r w:rsidRPr="006B3D66">
              <w:rPr>
                <w:color w:val="000000"/>
                <w:sz w:val="20"/>
                <w:szCs w:val="20"/>
              </w:rPr>
              <w:t>8%</w:t>
            </w:r>
          </w:p>
        </w:tc>
        <w:tc>
          <w:tcPr>
            <w:tcW w:w="1417" w:type="dxa"/>
            <w:vAlign w:val="center"/>
          </w:tcPr>
          <w:p w14:paraId="029C8408" w14:textId="684B340B" w:rsidR="00A40205" w:rsidRPr="006B3D66" w:rsidRDefault="00A40205" w:rsidP="008E19A3">
            <w:pPr>
              <w:pStyle w:val="NoSpacing"/>
              <w:rPr>
                <w:sz w:val="20"/>
                <w:szCs w:val="20"/>
              </w:rPr>
            </w:pPr>
            <w:r w:rsidRPr="006B3D66">
              <w:rPr>
                <w:sz w:val="20"/>
                <w:szCs w:val="20"/>
              </w:rPr>
              <w:t>24%</w:t>
            </w:r>
          </w:p>
        </w:tc>
        <w:tc>
          <w:tcPr>
            <w:tcW w:w="1527" w:type="dxa"/>
            <w:vAlign w:val="center"/>
          </w:tcPr>
          <w:p w14:paraId="4981E1F3" w14:textId="46632040" w:rsidR="00A40205" w:rsidRPr="006B3D66" w:rsidRDefault="00A40205" w:rsidP="008E19A3">
            <w:pPr>
              <w:pStyle w:val="NoSpacing"/>
              <w:rPr>
                <w:sz w:val="20"/>
                <w:szCs w:val="20"/>
              </w:rPr>
            </w:pPr>
            <w:r w:rsidRPr="006B3D66">
              <w:rPr>
                <w:sz w:val="20"/>
                <w:szCs w:val="20"/>
              </w:rPr>
              <w:t>12%</w:t>
            </w:r>
          </w:p>
        </w:tc>
      </w:tr>
      <w:tr w:rsidR="00A40205" w:rsidRPr="006B3D66" w14:paraId="44621039" w14:textId="77777777" w:rsidTr="008E19A3">
        <w:trPr>
          <w:trHeight w:val="246"/>
          <w:jc w:val="center"/>
        </w:trPr>
        <w:tc>
          <w:tcPr>
            <w:tcW w:w="994" w:type="dxa"/>
            <w:vMerge/>
            <w:vAlign w:val="center"/>
          </w:tcPr>
          <w:p w14:paraId="5A02D257" w14:textId="77777777" w:rsidR="00A40205" w:rsidRPr="006B3D66" w:rsidRDefault="00A40205" w:rsidP="008E19A3">
            <w:pPr>
              <w:pStyle w:val="NoSpacing"/>
              <w:rPr>
                <w:sz w:val="20"/>
                <w:szCs w:val="20"/>
              </w:rPr>
            </w:pPr>
          </w:p>
        </w:tc>
        <w:tc>
          <w:tcPr>
            <w:tcW w:w="1562" w:type="dxa"/>
            <w:vAlign w:val="center"/>
          </w:tcPr>
          <w:p w14:paraId="394C4353" w14:textId="7BF5D18C" w:rsidR="00A40205" w:rsidRPr="006B3D66" w:rsidRDefault="00A40205" w:rsidP="008E19A3">
            <w:pPr>
              <w:pStyle w:val="NoSpacing"/>
              <w:rPr>
                <w:sz w:val="20"/>
                <w:szCs w:val="20"/>
              </w:rPr>
            </w:pPr>
            <w:r w:rsidRPr="006B3D66">
              <w:rPr>
                <w:sz w:val="20"/>
                <w:szCs w:val="20"/>
              </w:rPr>
              <w:t>Negative RE</w:t>
            </w:r>
          </w:p>
        </w:tc>
        <w:tc>
          <w:tcPr>
            <w:tcW w:w="1417" w:type="dxa"/>
            <w:vAlign w:val="center"/>
          </w:tcPr>
          <w:p w14:paraId="3DBF9A53" w14:textId="37A2097F" w:rsidR="00A40205" w:rsidRPr="006B3D66" w:rsidRDefault="00A40205" w:rsidP="008E19A3">
            <w:pPr>
              <w:pStyle w:val="NoSpacing"/>
              <w:rPr>
                <w:sz w:val="20"/>
                <w:szCs w:val="20"/>
              </w:rPr>
            </w:pPr>
            <w:r w:rsidRPr="006B3D66">
              <w:rPr>
                <w:color w:val="000000"/>
                <w:sz w:val="20"/>
                <w:szCs w:val="20"/>
              </w:rPr>
              <w:t>11%</w:t>
            </w:r>
          </w:p>
        </w:tc>
        <w:tc>
          <w:tcPr>
            <w:tcW w:w="1418" w:type="dxa"/>
            <w:vAlign w:val="center"/>
          </w:tcPr>
          <w:p w14:paraId="7A902D74" w14:textId="72670F92" w:rsidR="00A40205" w:rsidRPr="006B3D66" w:rsidRDefault="00A40205" w:rsidP="008E19A3">
            <w:pPr>
              <w:pStyle w:val="NoSpacing"/>
              <w:rPr>
                <w:sz w:val="20"/>
                <w:szCs w:val="20"/>
              </w:rPr>
            </w:pPr>
            <w:r w:rsidRPr="006B3D66">
              <w:rPr>
                <w:color w:val="000000"/>
                <w:sz w:val="20"/>
                <w:szCs w:val="20"/>
              </w:rPr>
              <w:t>19%</w:t>
            </w:r>
          </w:p>
        </w:tc>
        <w:tc>
          <w:tcPr>
            <w:tcW w:w="1417" w:type="dxa"/>
            <w:vAlign w:val="center"/>
          </w:tcPr>
          <w:p w14:paraId="082CAA0A" w14:textId="4EE26A90" w:rsidR="00A40205" w:rsidRPr="006B3D66" w:rsidRDefault="00A40205" w:rsidP="008E19A3">
            <w:pPr>
              <w:pStyle w:val="NoSpacing"/>
              <w:rPr>
                <w:sz w:val="20"/>
                <w:szCs w:val="20"/>
              </w:rPr>
            </w:pPr>
            <w:r w:rsidRPr="006B3D66">
              <w:rPr>
                <w:sz w:val="20"/>
                <w:szCs w:val="20"/>
              </w:rPr>
              <w:t>14%</w:t>
            </w:r>
          </w:p>
        </w:tc>
        <w:tc>
          <w:tcPr>
            <w:tcW w:w="1527" w:type="dxa"/>
            <w:vAlign w:val="center"/>
          </w:tcPr>
          <w:p w14:paraId="3483EE84" w14:textId="1BB0572A" w:rsidR="00A40205" w:rsidRPr="006B3D66" w:rsidRDefault="00A40205" w:rsidP="008E19A3">
            <w:pPr>
              <w:pStyle w:val="NoSpacing"/>
              <w:rPr>
                <w:sz w:val="20"/>
                <w:szCs w:val="20"/>
              </w:rPr>
            </w:pPr>
            <w:r w:rsidRPr="006B3D66">
              <w:rPr>
                <w:sz w:val="20"/>
                <w:szCs w:val="20"/>
              </w:rPr>
              <w:t>22%</w:t>
            </w:r>
          </w:p>
        </w:tc>
      </w:tr>
      <w:tr w:rsidR="00A40205" w:rsidRPr="006B3D66" w14:paraId="40E813E3" w14:textId="77777777" w:rsidTr="008E19A3">
        <w:trPr>
          <w:trHeight w:val="246"/>
          <w:jc w:val="center"/>
        </w:trPr>
        <w:tc>
          <w:tcPr>
            <w:tcW w:w="994" w:type="dxa"/>
            <w:vMerge w:val="restart"/>
            <w:vAlign w:val="center"/>
          </w:tcPr>
          <w:p w14:paraId="0115457C" w14:textId="77777777" w:rsidR="00A40205" w:rsidRPr="006B3D66" w:rsidRDefault="00A40205" w:rsidP="008E19A3">
            <w:pPr>
              <w:pStyle w:val="NoSpacing"/>
              <w:rPr>
                <w:sz w:val="20"/>
                <w:szCs w:val="20"/>
              </w:rPr>
            </w:pPr>
            <w:r w:rsidRPr="006B3D66">
              <w:rPr>
                <w:sz w:val="20"/>
                <w:szCs w:val="20"/>
              </w:rPr>
              <w:t>5</w:t>
            </w:r>
          </w:p>
        </w:tc>
        <w:tc>
          <w:tcPr>
            <w:tcW w:w="1562" w:type="dxa"/>
            <w:vAlign w:val="center"/>
          </w:tcPr>
          <w:p w14:paraId="2817534E" w14:textId="2074D5DB" w:rsidR="00A40205" w:rsidRPr="006B3D66" w:rsidRDefault="00A40205" w:rsidP="008E19A3">
            <w:pPr>
              <w:pStyle w:val="NoSpacing"/>
              <w:rPr>
                <w:sz w:val="20"/>
                <w:szCs w:val="20"/>
              </w:rPr>
            </w:pPr>
            <w:r w:rsidRPr="006B3D66">
              <w:rPr>
                <w:sz w:val="20"/>
                <w:szCs w:val="20"/>
              </w:rPr>
              <w:t>Positive RE</w:t>
            </w:r>
          </w:p>
        </w:tc>
        <w:tc>
          <w:tcPr>
            <w:tcW w:w="1417" w:type="dxa"/>
            <w:vAlign w:val="center"/>
          </w:tcPr>
          <w:p w14:paraId="21E3A617" w14:textId="35F722E9" w:rsidR="00A40205" w:rsidRPr="006B3D66" w:rsidRDefault="00A40205" w:rsidP="008E19A3">
            <w:pPr>
              <w:pStyle w:val="NoSpacing"/>
              <w:rPr>
                <w:sz w:val="20"/>
                <w:szCs w:val="20"/>
              </w:rPr>
            </w:pPr>
            <w:r w:rsidRPr="006B3D66">
              <w:rPr>
                <w:color w:val="000000"/>
                <w:sz w:val="20"/>
                <w:szCs w:val="20"/>
              </w:rPr>
              <w:t>21%</w:t>
            </w:r>
          </w:p>
        </w:tc>
        <w:tc>
          <w:tcPr>
            <w:tcW w:w="1418" w:type="dxa"/>
            <w:vAlign w:val="center"/>
          </w:tcPr>
          <w:p w14:paraId="35677BAA" w14:textId="38A83F6B" w:rsidR="00A40205" w:rsidRPr="006B3D66" w:rsidRDefault="00A40205" w:rsidP="008E19A3">
            <w:pPr>
              <w:pStyle w:val="NoSpacing"/>
              <w:rPr>
                <w:sz w:val="20"/>
                <w:szCs w:val="20"/>
              </w:rPr>
            </w:pPr>
            <w:r w:rsidRPr="006B3D66">
              <w:rPr>
                <w:color w:val="000000"/>
                <w:sz w:val="20"/>
                <w:szCs w:val="20"/>
              </w:rPr>
              <w:t>12%</w:t>
            </w:r>
          </w:p>
        </w:tc>
        <w:tc>
          <w:tcPr>
            <w:tcW w:w="1417" w:type="dxa"/>
            <w:vAlign w:val="center"/>
          </w:tcPr>
          <w:p w14:paraId="5DFFE689" w14:textId="425449CE" w:rsidR="00A40205" w:rsidRPr="006B3D66" w:rsidRDefault="00A40205" w:rsidP="008E19A3">
            <w:pPr>
              <w:pStyle w:val="NoSpacing"/>
              <w:rPr>
                <w:sz w:val="20"/>
                <w:szCs w:val="20"/>
              </w:rPr>
            </w:pPr>
            <w:r w:rsidRPr="006B3D66">
              <w:rPr>
                <w:sz w:val="20"/>
                <w:szCs w:val="20"/>
              </w:rPr>
              <w:t>24%</w:t>
            </w:r>
          </w:p>
        </w:tc>
        <w:tc>
          <w:tcPr>
            <w:tcW w:w="1527" w:type="dxa"/>
            <w:vAlign w:val="center"/>
          </w:tcPr>
          <w:p w14:paraId="3D3BF9B9" w14:textId="3A63F096" w:rsidR="00A40205" w:rsidRPr="006B3D66" w:rsidRDefault="000B1C57" w:rsidP="008E19A3">
            <w:pPr>
              <w:pStyle w:val="NoSpacing"/>
              <w:rPr>
                <w:sz w:val="20"/>
                <w:szCs w:val="20"/>
              </w:rPr>
            </w:pPr>
            <w:r w:rsidRPr="006B3D66">
              <w:rPr>
                <w:sz w:val="20"/>
                <w:szCs w:val="20"/>
              </w:rPr>
              <w:t>12%</w:t>
            </w:r>
          </w:p>
        </w:tc>
      </w:tr>
      <w:tr w:rsidR="00A40205" w:rsidRPr="006B3D66" w14:paraId="56E417A8" w14:textId="77777777" w:rsidTr="008E19A3">
        <w:trPr>
          <w:trHeight w:val="246"/>
          <w:jc w:val="center"/>
        </w:trPr>
        <w:tc>
          <w:tcPr>
            <w:tcW w:w="994" w:type="dxa"/>
            <w:vMerge/>
            <w:vAlign w:val="center"/>
          </w:tcPr>
          <w:p w14:paraId="5043C807" w14:textId="77777777" w:rsidR="00A40205" w:rsidRPr="006B3D66" w:rsidRDefault="00A40205" w:rsidP="008E19A3">
            <w:pPr>
              <w:pStyle w:val="NoSpacing"/>
              <w:rPr>
                <w:sz w:val="20"/>
                <w:szCs w:val="20"/>
              </w:rPr>
            </w:pPr>
          </w:p>
        </w:tc>
        <w:tc>
          <w:tcPr>
            <w:tcW w:w="1562" w:type="dxa"/>
            <w:vAlign w:val="center"/>
          </w:tcPr>
          <w:p w14:paraId="535D95A6" w14:textId="3D3CFEE9" w:rsidR="00A40205" w:rsidRPr="006B3D66" w:rsidRDefault="00A40205" w:rsidP="008E19A3">
            <w:pPr>
              <w:pStyle w:val="NoSpacing"/>
              <w:rPr>
                <w:sz w:val="20"/>
                <w:szCs w:val="20"/>
              </w:rPr>
            </w:pPr>
            <w:r w:rsidRPr="006B3D66">
              <w:rPr>
                <w:sz w:val="20"/>
                <w:szCs w:val="20"/>
              </w:rPr>
              <w:t>Negative RE</w:t>
            </w:r>
          </w:p>
        </w:tc>
        <w:tc>
          <w:tcPr>
            <w:tcW w:w="1417" w:type="dxa"/>
            <w:vAlign w:val="center"/>
          </w:tcPr>
          <w:p w14:paraId="4842EABB" w14:textId="3FB03B05" w:rsidR="00A40205" w:rsidRPr="006B3D66" w:rsidRDefault="00A40205" w:rsidP="008E19A3">
            <w:pPr>
              <w:pStyle w:val="NoSpacing"/>
              <w:rPr>
                <w:sz w:val="20"/>
                <w:szCs w:val="20"/>
              </w:rPr>
            </w:pPr>
            <w:r w:rsidRPr="006B3D66">
              <w:rPr>
                <w:color w:val="000000"/>
                <w:sz w:val="20"/>
                <w:szCs w:val="20"/>
              </w:rPr>
              <w:t>11%</w:t>
            </w:r>
          </w:p>
        </w:tc>
        <w:tc>
          <w:tcPr>
            <w:tcW w:w="1418" w:type="dxa"/>
            <w:vAlign w:val="center"/>
          </w:tcPr>
          <w:p w14:paraId="4A33D137" w14:textId="5EA877C4" w:rsidR="00A40205" w:rsidRPr="006B3D66" w:rsidRDefault="00A40205" w:rsidP="008E19A3">
            <w:pPr>
              <w:pStyle w:val="NoSpacing"/>
              <w:rPr>
                <w:sz w:val="20"/>
                <w:szCs w:val="20"/>
              </w:rPr>
            </w:pPr>
            <w:r w:rsidRPr="006B3D66">
              <w:rPr>
                <w:color w:val="000000"/>
                <w:sz w:val="20"/>
                <w:szCs w:val="20"/>
              </w:rPr>
              <w:t>21%</w:t>
            </w:r>
          </w:p>
        </w:tc>
        <w:tc>
          <w:tcPr>
            <w:tcW w:w="1417" w:type="dxa"/>
            <w:vAlign w:val="center"/>
          </w:tcPr>
          <w:p w14:paraId="40EDF72F" w14:textId="3A823D81" w:rsidR="00A40205" w:rsidRPr="006B3D66" w:rsidRDefault="00A40205" w:rsidP="008E19A3">
            <w:pPr>
              <w:pStyle w:val="NoSpacing"/>
              <w:rPr>
                <w:sz w:val="20"/>
                <w:szCs w:val="20"/>
              </w:rPr>
            </w:pPr>
            <w:r w:rsidRPr="006B3D66">
              <w:rPr>
                <w:sz w:val="20"/>
                <w:szCs w:val="20"/>
              </w:rPr>
              <w:t>12%</w:t>
            </w:r>
          </w:p>
        </w:tc>
        <w:tc>
          <w:tcPr>
            <w:tcW w:w="1527" w:type="dxa"/>
            <w:vAlign w:val="center"/>
          </w:tcPr>
          <w:p w14:paraId="04309581" w14:textId="65C985A7" w:rsidR="00A40205" w:rsidRPr="006B3D66" w:rsidRDefault="000B1C57" w:rsidP="008E19A3">
            <w:pPr>
              <w:pStyle w:val="NoSpacing"/>
              <w:rPr>
                <w:sz w:val="20"/>
                <w:szCs w:val="20"/>
              </w:rPr>
            </w:pPr>
            <w:r w:rsidRPr="006B3D66">
              <w:rPr>
                <w:sz w:val="20"/>
                <w:szCs w:val="20"/>
              </w:rPr>
              <w:t>21%</w:t>
            </w:r>
          </w:p>
        </w:tc>
      </w:tr>
      <w:tr w:rsidR="00A40205" w:rsidRPr="006B3D66" w14:paraId="4B7600B1" w14:textId="77777777" w:rsidTr="008E19A3">
        <w:trPr>
          <w:trHeight w:val="246"/>
          <w:jc w:val="center"/>
        </w:trPr>
        <w:tc>
          <w:tcPr>
            <w:tcW w:w="994" w:type="dxa"/>
            <w:vMerge w:val="restart"/>
            <w:vAlign w:val="center"/>
          </w:tcPr>
          <w:p w14:paraId="076C5ECD" w14:textId="77777777" w:rsidR="00A40205" w:rsidRPr="006B3D66" w:rsidRDefault="00A40205" w:rsidP="008E19A3">
            <w:pPr>
              <w:pStyle w:val="NoSpacing"/>
              <w:rPr>
                <w:sz w:val="20"/>
                <w:szCs w:val="20"/>
              </w:rPr>
            </w:pPr>
            <w:r w:rsidRPr="006B3D66">
              <w:rPr>
                <w:sz w:val="20"/>
                <w:szCs w:val="20"/>
              </w:rPr>
              <w:t>6</w:t>
            </w:r>
          </w:p>
        </w:tc>
        <w:tc>
          <w:tcPr>
            <w:tcW w:w="1562" w:type="dxa"/>
            <w:vAlign w:val="center"/>
          </w:tcPr>
          <w:p w14:paraId="637D9EFC" w14:textId="680C0E01" w:rsidR="00A40205" w:rsidRPr="006B3D66" w:rsidRDefault="00A40205" w:rsidP="008E19A3">
            <w:pPr>
              <w:pStyle w:val="NoSpacing"/>
              <w:rPr>
                <w:sz w:val="20"/>
                <w:szCs w:val="20"/>
              </w:rPr>
            </w:pPr>
            <w:r w:rsidRPr="006B3D66">
              <w:rPr>
                <w:sz w:val="20"/>
                <w:szCs w:val="20"/>
              </w:rPr>
              <w:t>Positive RE</w:t>
            </w:r>
          </w:p>
        </w:tc>
        <w:tc>
          <w:tcPr>
            <w:tcW w:w="1417" w:type="dxa"/>
            <w:vAlign w:val="center"/>
          </w:tcPr>
          <w:p w14:paraId="65491272" w14:textId="12898B6F" w:rsidR="00A40205" w:rsidRPr="006B3D66" w:rsidRDefault="00A40205" w:rsidP="008E19A3">
            <w:pPr>
              <w:pStyle w:val="NoSpacing"/>
              <w:rPr>
                <w:sz w:val="20"/>
                <w:szCs w:val="20"/>
              </w:rPr>
            </w:pPr>
            <w:r w:rsidRPr="006B3D66">
              <w:rPr>
                <w:color w:val="000000"/>
                <w:sz w:val="20"/>
                <w:szCs w:val="20"/>
              </w:rPr>
              <w:t>7%</w:t>
            </w:r>
          </w:p>
        </w:tc>
        <w:tc>
          <w:tcPr>
            <w:tcW w:w="1418" w:type="dxa"/>
            <w:vAlign w:val="center"/>
          </w:tcPr>
          <w:p w14:paraId="3F5584A4" w14:textId="7DB1E506" w:rsidR="00A40205" w:rsidRPr="006B3D66" w:rsidRDefault="00A40205" w:rsidP="008E19A3">
            <w:pPr>
              <w:pStyle w:val="NoSpacing"/>
              <w:rPr>
                <w:sz w:val="20"/>
                <w:szCs w:val="20"/>
              </w:rPr>
            </w:pPr>
            <w:r w:rsidRPr="006B3D66">
              <w:rPr>
                <w:color w:val="000000"/>
                <w:sz w:val="20"/>
                <w:szCs w:val="20"/>
              </w:rPr>
              <w:t>-6%</w:t>
            </w:r>
          </w:p>
        </w:tc>
        <w:tc>
          <w:tcPr>
            <w:tcW w:w="1417" w:type="dxa"/>
            <w:vAlign w:val="center"/>
          </w:tcPr>
          <w:p w14:paraId="4ECE70A1" w14:textId="58675582" w:rsidR="00A40205" w:rsidRPr="006B3D66" w:rsidRDefault="00A40205" w:rsidP="008E19A3">
            <w:pPr>
              <w:pStyle w:val="NoSpacing"/>
              <w:rPr>
                <w:sz w:val="20"/>
                <w:szCs w:val="20"/>
              </w:rPr>
            </w:pPr>
            <w:r w:rsidRPr="006B3D66">
              <w:rPr>
                <w:sz w:val="20"/>
                <w:szCs w:val="20"/>
              </w:rPr>
              <w:t>8%</w:t>
            </w:r>
          </w:p>
        </w:tc>
        <w:tc>
          <w:tcPr>
            <w:tcW w:w="1527" w:type="dxa"/>
            <w:vAlign w:val="center"/>
          </w:tcPr>
          <w:p w14:paraId="60C39D4A" w14:textId="07CEB466" w:rsidR="00A40205" w:rsidRPr="006B3D66" w:rsidRDefault="000B1C57" w:rsidP="008E19A3">
            <w:pPr>
              <w:pStyle w:val="NoSpacing"/>
              <w:rPr>
                <w:sz w:val="20"/>
                <w:szCs w:val="20"/>
              </w:rPr>
            </w:pPr>
            <w:r w:rsidRPr="006B3D66">
              <w:rPr>
                <w:sz w:val="20"/>
                <w:szCs w:val="20"/>
              </w:rPr>
              <w:t>-4%</w:t>
            </w:r>
          </w:p>
        </w:tc>
      </w:tr>
      <w:tr w:rsidR="00A40205" w:rsidRPr="006B3D66" w14:paraId="34FB0071" w14:textId="77777777" w:rsidTr="008E19A3">
        <w:trPr>
          <w:trHeight w:val="246"/>
          <w:jc w:val="center"/>
        </w:trPr>
        <w:tc>
          <w:tcPr>
            <w:tcW w:w="994" w:type="dxa"/>
            <w:vMerge/>
            <w:vAlign w:val="center"/>
          </w:tcPr>
          <w:p w14:paraId="486FCC91" w14:textId="77777777" w:rsidR="00A40205" w:rsidRPr="006B3D66" w:rsidRDefault="00A40205" w:rsidP="008E19A3">
            <w:pPr>
              <w:pStyle w:val="NoSpacing"/>
              <w:rPr>
                <w:sz w:val="20"/>
                <w:szCs w:val="20"/>
              </w:rPr>
            </w:pPr>
          </w:p>
        </w:tc>
        <w:tc>
          <w:tcPr>
            <w:tcW w:w="1562" w:type="dxa"/>
            <w:vAlign w:val="center"/>
          </w:tcPr>
          <w:p w14:paraId="0407B6BD" w14:textId="318222A4" w:rsidR="00A40205" w:rsidRPr="006B3D66" w:rsidRDefault="00A40205" w:rsidP="008E19A3">
            <w:pPr>
              <w:pStyle w:val="NoSpacing"/>
              <w:rPr>
                <w:sz w:val="20"/>
                <w:szCs w:val="20"/>
              </w:rPr>
            </w:pPr>
            <w:r w:rsidRPr="006B3D66">
              <w:rPr>
                <w:sz w:val="20"/>
                <w:szCs w:val="20"/>
              </w:rPr>
              <w:t>Negative RE</w:t>
            </w:r>
          </w:p>
        </w:tc>
        <w:tc>
          <w:tcPr>
            <w:tcW w:w="1417" w:type="dxa"/>
            <w:vAlign w:val="center"/>
          </w:tcPr>
          <w:p w14:paraId="36FA1EE4" w14:textId="20E8AD4C" w:rsidR="00A40205" w:rsidRPr="006B3D66" w:rsidRDefault="00A40205" w:rsidP="008E19A3">
            <w:pPr>
              <w:pStyle w:val="NoSpacing"/>
              <w:rPr>
                <w:color w:val="000000"/>
                <w:sz w:val="20"/>
                <w:szCs w:val="20"/>
              </w:rPr>
            </w:pPr>
            <w:r w:rsidRPr="006B3D66">
              <w:rPr>
                <w:color w:val="000000"/>
                <w:sz w:val="20"/>
                <w:szCs w:val="20"/>
              </w:rPr>
              <w:t>-2%</w:t>
            </w:r>
          </w:p>
        </w:tc>
        <w:tc>
          <w:tcPr>
            <w:tcW w:w="1418" w:type="dxa"/>
            <w:vAlign w:val="center"/>
          </w:tcPr>
          <w:p w14:paraId="347FED71" w14:textId="3BAE1F1B" w:rsidR="00A40205" w:rsidRPr="006B3D66" w:rsidRDefault="00A40205" w:rsidP="008E19A3">
            <w:pPr>
              <w:pStyle w:val="NoSpacing"/>
              <w:rPr>
                <w:color w:val="000000"/>
                <w:sz w:val="20"/>
                <w:szCs w:val="20"/>
              </w:rPr>
            </w:pPr>
            <w:r w:rsidRPr="006B3D66">
              <w:rPr>
                <w:color w:val="000000"/>
                <w:sz w:val="20"/>
                <w:szCs w:val="20"/>
              </w:rPr>
              <w:t>6%</w:t>
            </w:r>
          </w:p>
        </w:tc>
        <w:tc>
          <w:tcPr>
            <w:tcW w:w="1417" w:type="dxa"/>
            <w:vAlign w:val="center"/>
          </w:tcPr>
          <w:p w14:paraId="2AC4CF02" w14:textId="61ADAC11" w:rsidR="00A40205" w:rsidRPr="006B3D66" w:rsidRDefault="00A40205" w:rsidP="008E19A3">
            <w:pPr>
              <w:pStyle w:val="NoSpacing"/>
              <w:rPr>
                <w:sz w:val="20"/>
                <w:szCs w:val="20"/>
              </w:rPr>
            </w:pPr>
            <w:r w:rsidRPr="006B3D66">
              <w:rPr>
                <w:rFonts w:eastAsia="MS Mincho" w:cs="Times New Roman"/>
                <w:sz w:val="20"/>
                <w:szCs w:val="20"/>
              </w:rPr>
              <w:t>-5%</w:t>
            </w:r>
          </w:p>
        </w:tc>
        <w:tc>
          <w:tcPr>
            <w:tcW w:w="1527" w:type="dxa"/>
            <w:vAlign w:val="center"/>
          </w:tcPr>
          <w:p w14:paraId="5B465A17" w14:textId="22F19DF2" w:rsidR="00A40205" w:rsidRPr="006B3D66" w:rsidRDefault="000B1C57" w:rsidP="008E19A3">
            <w:pPr>
              <w:pStyle w:val="NoSpacing"/>
              <w:rPr>
                <w:sz w:val="20"/>
                <w:szCs w:val="20"/>
              </w:rPr>
            </w:pPr>
            <w:r w:rsidRPr="006B3D66">
              <w:rPr>
                <w:rFonts w:eastAsia="MS Mincho" w:cs="Times New Roman"/>
                <w:sz w:val="20"/>
                <w:szCs w:val="20"/>
              </w:rPr>
              <w:t>4%</w:t>
            </w:r>
          </w:p>
        </w:tc>
      </w:tr>
    </w:tbl>
    <w:p w14:paraId="4E08D053" w14:textId="77777777" w:rsidR="008E19A3" w:rsidRDefault="008E19A3" w:rsidP="0042581F"/>
    <w:p w14:paraId="4AAAAC70" w14:textId="189436F1" w:rsidR="00974E38" w:rsidRPr="005A2440" w:rsidRDefault="004221F0" w:rsidP="008E19A3">
      <w:pPr>
        <w:pStyle w:val="Heading1"/>
        <w:rPr>
          <w:rFonts w:eastAsia="MS Mincho" w:cs="Times New Roman"/>
          <w:sz w:val="20"/>
          <w:szCs w:val="20"/>
        </w:rPr>
      </w:pPr>
      <w:r>
        <w:rPr>
          <w:rFonts w:eastAsia="MS Mincho" w:cs="Times New Roman"/>
          <w:sz w:val="20"/>
          <w:szCs w:val="20"/>
        </w:rPr>
        <w:t xml:space="preserve"> </w:t>
      </w:r>
      <w:r w:rsidR="00974E38" w:rsidRPr="00D8618E">
        <w:t>5 Reactions to Unanticipated Crises</w:t>
      </w:r>
    </w:p>
    <w:p w14:paraId="31DDDF81" w14:textId="06C438A5" w:rsidR="000B1C57" w:rsidRDefault="000B1C57" w:rsidP="008E19A3">
      <w:pPr>
        <w:rPr>
          <w:sz w:val="24"/>
          <w:lang w:eastAsia="en-US"/>
        </w:rPr>
      </w:pPr>
      <w:r>
        <w:rPr>
          <w:lang w:eastAsia="en-US"/>
        </w:rPr>
        <w:t xml:space="preserve">Section 4 demonstrates how remedial actions help to reduce the losses caused by continuous uncertainties. There also exist unanticipated substantial events that rarely happen but can cause severe impacts. Looking into responses to those crises can help companies to react properly. Hence, subsequent experiments of </w:t>
      </w:r>
      <w:r w:rsidR="005E1856">
        <w:rPr>
          <w:lang w:eastAsia="en-US"/>
        </w:rPr>
        <w:t xml:space="preserve">two </w:t>
      </w:r>
      <w:r>
        <w:rPr>
          <w:lang w:eastAsia="en-US"/>
        </w:rPr>
        <w:t>unanticipated substantial crises</w:t>
      </w:r>
      <w:r w:rsidR="005E1856">
        <w:rPr>
          <w:lang w:eastAsia="en-US"/>
        </w:rPr>
        <w:t>: strategic disruption and resource constraints</w:t>
      </w:r>
      <w:r w:rsidR="00466C80">
        <w:rPr>
          <w:lang w:eastAsia="en-US"/>
        </w:rPr>
        <w:t xml:space="preserve"> </w:t>
      </w:r>
      <w:r>
        <w:rPr>
          <w:lang w:eastAsia="en-US"/>
        </w:rPr>
        <w:t xml:space="preserve">will complete a comprehensive research on managing projects under uncertainty. </w:t>
      </w:r>
    </w:p>
    <w:p w14:paraId="510A85E9" w14:textId="77777777" w:rsidR="00974E38" w:rsidRPr="00D8618E" w:rsidRDefault="00974E38" w:rsidP="005356A9">
      <w:pPr>
        <w:pStyle w:val="Heading2"/>
      </w:pPr>
      <w:r w:rsidRPr="00D8618E">
        <w:t>5.1 Strategic Disruption</w:t>
      </w:r>
    </w:p>
    <w:p w14:paraId="1BC0230C" w14:textId="2D803C61" w:rsidR="00974E38" w:rsidRPr="000B1C57" w:rsidRDefault="000B1C57" w:rsidP="00EE104A">
      <w:r>
        <w:rPr>
          <w:lang w:eastAsia="en-US"/>
        </w:rPr>
        <w:t xml:space="preserve">Assuming that half way through the project the organization encounters a market shift, after which the project is no longer required so there is a strategic disruption. In other words, strategic disruption has a negative impact on the expected value. The rational response to this situation is to abandon this project immediately because the project has accomplished its goal. However, this action may not be taken due to a lack of regular strategic change sensing process or other </w:t>
      </w:r>
      <w:r>
        <w:t>factors</w:t>
      </w:r>
      <w:r w:rsidRPr="000B1C57">
        <w:t xml:space="preserve"> hinder abandoning the project. To discuss the actual loss caused by Strategic Disruption, we model the possible scenarios as: </w:t>
      </w:r>
    </w:p>
    <w:p w14:paraId="350D5050" w14:textId="3CBA16BB" w:rsidR="00974E38" w:rsidRPr="00D8618E" w:rsidRDefault="00974E38" w:rsidP="00EE104A">
      <w:pPr>
        <w:pStyle w:val="ListParagraph"/>
        <w:numPr>
          <w:ilvl w:val="0"/>
          <w:numId w:val="4"/>
        </w:numPr>
      </w:pPr>
      <w:r w:rsidRPr="00D8618E">
        <w:t>The project is abandoned</w:t>
      </w:r>
      <w:r w:rsidR="000B1C57">
        <w:t xml:space="preserve"> immediately</w:t>
      </w:r>
      <w:r w:rsidRPr="00D8618E">
        <w:t>;</w:t>
      </w:r>
    </w:p>
    <w:p w14:paraId="5ACED571" w14:textId="3C164DAA" w:rsidR="00974E38" w:rsidRPr="00D8618E" w:rsidRDefault="00974E38" w:rsidP="00EE104A">
      <w:pPr>
        <w:pStyle w:val="ListParagraph"/>
        <w:numPr>
          <w:ilvl w:val="0"/>
          <w:numId w:val="4"/>
        </w:numPr>
      </w:pPr>
      <w:r w:rsidRPr="00D8618E">
        <w:t>The project is not abandoned, and no actions are taken</w:t>
      </w:r>
      <w:r w:rsidR="000B1C57">
        <w:t>: business</w:t>
      </w:r>
      <w:r w:rsidR="005356A9">
        <w:t>-</w:t>
      </w:r>
      <w:r w:rsidR="000B1C57">
        <w:t>as</w:t>
      </w:r>
      <w:r w:rsidR="005356A9">
        <w:t>-</w:t>
      </w:r>
      <w:r w:rsidR="000B1C57">
        <w:t>usual</w:t>
      </w:r>
      <w:r w:rsidRPr="00D8618E">
        <w:t>;</w:t>
      </w:r>
    </w:p>
    <w:p w14:paraId="4BDF3BB9" w14:textId="3EAE3D29" w:rsidR="00974E38" w:rsidRPr="00D8618E" w:rsidRDefault="00974E38" w:rsidP="00EE104A">
      <w:pPr>
        <w:pStyle w:val="ListParagraph"/>
        <w:numPr>
          <w:ilvl w:val="0"/>
          <w:numId w:val="4"/>
        </w:numPr>
      </w:pPr>
      <w:r w:rsidRPr="00D8618E">
        <w:t>The project is not abandoned, but remedial actions are taken according to the deviation perceived.</w:t>
      </w:r>
    </w:p>
    <w:p w14:paraId="7258F4A5" w14:textId="471028B7" w:rsidR="000B1C57" w:rsidRDefault="000B1C57" w:rsidP="00DE3E92">
      <w:pPr>
        <w:rPr>
          <w:lang w:eastAsia="en-US"/>
        </w:rPr>
      </w:pPr>
      <w:r>
        <w:rPr>
          <w:lang w:eastAsia="en-US"/>
        </w:rPr>
        <w:t>Experimental results show an increase in the deviation experiences at time 50. If the project is abandoned after perceiving the crisis, no more investment is committed. When the project is not abandoned, leaving aside the scenario when no actions are taken, the value creation rate is being reduced by the remedial actions but the realized value keeps accumulating. The negative deviation keeps expanding because the realized value is still increasing while the expected value stands steady.</w:t>
      </w:r>
      <w:r w:rsidR="006B3D66">
        <w:rPr>
          <w:lang w:eastAsia="en-US"/>
        </w:rPr>
        <w:t xml:space="preserve"> </w:t>
      </w:r>
      <w:r>
        <w:rPr>
          <w:lang w:eastAsia="en-US"/>
        </w:rPr>
        <w:t xml:space="preserve"> </w:t>
      </w:r>
      <w:r w:rsidR="00BD7995">
        <w:rPr>
          <w:lang w:eastAsia="en-US"/>
        </w:rPr>
        <w:t>See Table 5</w:t>
      </w:r>
      <w:r w:rsidR="00EE104A">
        <w:rPr>
          <w:lang w:eastAsia="en-US"/>
        </w:rPr>
        <w:t xml:space="preserve"> for the results. </w:t>
      </w:r>
    </w:p>
    <w:p w14:paraId="2BB5E8CD" w14:textId="373F8F3E" w:rsidR="00EE104A" w:rsidRDefault="00BD7995" w:rsidP="00BD7995">
      <w:pPr>
        <w:pStyle w:val="Subtitle"/>
        <w:rPr>
          <w:sz w:val="24"/>
          <w:lang w:eastAsia="en-US"/>
        </w:rPr>
      </w:pPr>
      <w:r>
        <w:rPr>
          <w:lang w:eastAsia="en-US"/>
        </w:rPr>
        <w:t>Table 5</w:t>
      </w:r>
      <w:r w:rsidR="00EE104A">
        <w:rPr>
          <w:lang w:eastAsia="en-US"/>
        </w:rPr>
        <w:t>: Comparison of Project Escalation with Strategic Disruption under Different Delay Times in Total Cost</w:t>
      </w:r>
    </w:p>
    <w:tbl>
      <w:tblPr>
        <w:tblStyle w:val="TableGrid"/>
        <w:tblpPr w:leftFromText="180" w:rightFromText="180" w:vertAnchor="text" w:horzAnchor="margin" w:tblpXSpec="center" w:tblpY="4"/>
        <w:tblW w:w="0" w:type="auto"/>
        <w:tblLook w:val="04A0" w:firstRow="1" w:lastRow="0" w:firstColumn="1" w:lastColumn="0" w:noHBand="0" w:noVBand="1"/>
      </w:tblPr>
      <w:tblGrid>
        <w:gridCol w:w="1372"/>
        <w:gridCol w:w="1869"/>
        <w:gridCol w:w="1841"/>
        <w:gridCol w:w="1760"/>
        <w:gridCol w:w="1760"/>
      </w:tblGrid>
      <w:tr w:rsidR="00EE104A" w:rsidRPr="006B3D66" w14:paraId="20ADC57E" w14:textId="77777777" w:rsidTr="00DF17DA">
        <w:trPr>
          <w:trHeight w:val="460"/>
        </w:trPr>
        <w:tc>
          <w:tcPr>
            <w:tcW w:w="1372" w:type="dxa"/>
            <w:vAlign w:val="center"/>
          </w:tcPr>
          <w:p w14:paraId="51D5F28D" w14:textId="08D4E8CC" w:rsidR="00EE104A" w:rsidRPr="00EB4038" w:rsidRDefault="00A46A3C" w:rsidP="00EE104A">
            <w:pPr>
              <w:pStyle w:val="NoSpacing"/>
              <w:rPr>
                <w:rFonts w:eastAsia="SimSun"/>
                <w:sz w:val="20"/>
                <w:szCs w:val="20"/>
              </w:rPr>
            </w:pPr>
            <w:r>
              <w:rPr>
                <w:rFonts w:eastAsia="SimSun" w:hint="eastAsia"/>
                <w:sz w:val="20"/>
                <w:szCs w:val="20"/>
              </w:rPr>
              <w:t>Policy</w:t>
            </w:r>
          </w:p>
        </w:tc>
        <w:tc>
          <w:tcPr>
            <w:tcW w:w="1869" w:type="dxa"/>
            <w:vAlign w:val="center"/>
          </w:tcPr>
          <w:p w14:paraId="17C6F1CD" w14:textId="77777777" w:rsidR="00EE104A" w:rsidRPr="006B3D66" w:rsidRDefault="00EE104A" w:rsidP="00EE104A">
            <w:pPr>
              <w:pStyle w:val="NoSpacing"/>
              <w:rPr>
                <w:sz w:val="20"/>
                <w:szCs w:val="20"/>
              </w:rPr>
            </w:pPr>
            <w:r w:rsidRPr="006B3D66">
              <w:rPr>
                <w:sz w:val="20"/>
                <w:szCs w:val="20"/>
              </w:rPr>
              <w:t>Remedial Action Type 1</w:t>
            </w:r>
          </w:p>
        </w:tc>
        <w:tc>
          <w:tcPr>
            <w:tcW w:w="1841" w:type="dxa"/>
            <w:vAlign w:val="center"/>
          </w:tcPr>
          <w:p w14:paraId="46371280" w14:textId="77777777" w:rsidR="00EE104A" w:rsidRPr="006B3D66" w:rsidRDefault="00EE104A" w:rsidP="00EE104A">
            <w:pPr>
              <w:pStyle w:val="NoSpacing"/>
              <w:rPr>
                <w:sz w:val="20"/>
                <w:szCs w:val="20"/>
              </w:rPr>
            </w:pPr>
            <w:r w:rsidRPr="006B3D66">
              <w:rPr>
                <w:sz w:val="20"/>
                <w:szCs w:val="20"/>
              </w:rPr>
              <w:t>Remedial Action Type 2</w:t>
            </w:r>
          </w:p>
        </w:tc>
        <w:tc>
          <w:tcPr>
            <w:tcW w:w="1760" w:type="dxa"/>
            <w:vAlign w:val="center"/>
          </w:tcPr>
          <w:p w14:paraId="49CD87D9" w14:textId="77777777" w:rsidR="00EE104A" w:rsidRPr="006B3D66" w:rsidRDefault="00EE104A" w:rsidP="00EE104A">
            <w:pPr>
              <w:pStyle w:val="NoSpacing"/>
              <w:rPr>
                <w:sz w:val="20"/>
                <w:szCs w:val="20"/>
              </w:rPr>
            </w:pPr>
            <w:r w:rsidRPr="006B3D66">
              <w:rPr>
                <w:sz w:val="20"/>
                <w:szCs w:val="20"/>
              </w:rPr>
              <w:t>Abandon the project</w:t>
            </w:r>
          </w:p>
        </w:tc>
        <w:tc>
          <w:tcPr>
            <w:tcW w:w="1760" w:type="dxa"/>
            <w:vAlign w:val="center"/>
          </w:tcPr>
          <w:p w14:paraId="6CE17761" w14:textId="77777777" w:rsidR="00EE104A" w:rsidRPr="006B3D66" w:rsidRDefault="00EE104A" w:rsidP="00EE104A">
            <w:pPr>
              <w:pStyle w:val="NoSpacing"/>
              <w:rPr>
                <w:sz w:val="20"/>
                <w:szCs w:val="20"/>
              </w:rPr>
            </w:pPr>
            <w:r w:rsidRPr="006B3D66">
              <w:rPr>
                <w:sz w:val="20"/>
                <w:szCs w:val="20"/>
              </w:rPr>
              <w:t>Business-as-usual</w:t>
            </w:r>
          </w:p>
        </w:tc>
      </w:tr>
      <w:tr w:rsidR="00EE104A" w:rsidRPr="006B3D66" w14:paraId="2AA4CC6D" w14:textId="77777777" w:rsidTr="00DF17DA">
        <w:trPr>
          <w:trHeight w:val="402"/>
        </w:trPr>
        <w:tc>
          <w:tcPr>
            <w:tcW w:w="1372" w:type="dxa"/>
            <w:vAlign w:val="center"/>
          </w:tcPr>
          <w:p w14:paraId="457E32FD" w14:textId="6AF3838B" w:rsidR="00EE104A" w:rsidRPr="00EB4038" w:rsidRDefault="00A46A3C" w:rsidP="00EE104A">
            <w:pPr>
              <w:pStyle w:val="NoSpacing"/>
              <w:rPr>
                <w:rFonts w:eastAsia="SimSun"/>
                <w:sz w:val="20"/>
                <w:szCs w:val="20"/>
              </w:rPr>
            </w:pPr>
            <w:r>
              <w:rPr>
                <w:rFonts w:eastAsia="SimSun" w:hint="eastAsia"/>
                <w:sz w:val="20"/>
                <w:szCs w:val="20"/>
              </w:rPr>
              <w:t>Total Cost</w:t>
            </w:r>
          </w:p>
        </w:tc>
        <w:tc>
          <w:tcPr>
            <w:tcW w:w="1869" w:type="dxa"/>
            <w:vAlign w:val="center"/>
          </w:tcPr>
          <w:p w14:paraId="1576E0F0" w14:textId="77777777" w:rsidR="00EE104A" w:rsidRPr="006B3D66" w:rsidRDefault="00EE104A" w:rsidP="00EE104A">
            <w:pPr>
              <w:pStyle w:val="NoSpacing"/>
              <w:rPr>
                <w:sz w:val="20"/>
                <w:szCs w:val="20"/>
              </w:rPr>
            </w:pPr>
            <w:r w:rsidRPr="006B3D66">
              <w:rPr>
                <w:sz w:val="20"/>
                <w:szCs w:val="20"/>
              </w:rPr>
              <w:t>78</w:t>
            </w:r>
          </w:p>
        </w:tc>
        <w:tc>
          <w:tcPr>
            <w:tcW w:w="1841" w:type="dxa"/>
            <w:vAlign w:val="center"/>
          </w:tcPr>
          <w:p w14:paraId="0CA0268A" w14:textId="77777777" w:rsidR="00EE104A" w:rsidRPr="006B3D66" w:rsidRDefault="00EE104A" w:rsidP="00EE104A">
            <w:pPr>
              <w:pStyle w:val="NoSpacing"/>
              <w:rPr>
                <w:sz w:val="20"/>
                <w:szCs w:val="20"/>
              </w:rPr>
            </w:pPr>
            <w:r w:rsidRPr="006B3D66">
              <w:rPr>
                <w:sz w:val="20"/>
                <w:szCs w:val="20"/>
              </w:rPr>
              <w:t>72</w:t>
            </w:r>
          </w:p>
        </w:tc>
        <w:tc>
          <w:tcPr>
            <w:tcW w:w="1760" w:type="dxa"/>
            <w:vAlign w:val="center"/>
          </w:tcPr>
          <w:p w14:paraId="76F33D51" w14:textId="77777777" w:rsidR="00EE104A" w:rsidRPr="006B3D66" w:rsidRDefault="00EE104A" w:rsidP="00EE104A">
            <w:pPr>
              <w:pStyle w:val="NoSpacing"/>
              <w:rPr>
                <w:sz w:val="20"/>
                <w:szCs w:val="20"/>
              </w:rPr>
            </w:pPr>
            <w:r w:rsidRPr="006B3D66">
              <w:rPr>
                <w:sz w:val="20"/>
                <w:szCs w:val="20"/>
              </w:rPr>
              <w:t>52</w:t>
            </w:r>
          </w:p>
        </w:tc>
        <w:tc>
          <w:tcPr>
            <w:tcW w:w="1760" w:type="dxa"/>
            <w:vAlign w:val="center"/>
          </w:tcPr>
          <w:p w14:paraId="6C844DAD" w14:textId="77777777" w:rsidR="00EE104A" w:rsidRPr="006B3D66" w:rsidRDefault="00EE104A" w:rsidP="00EE104A">
            <w:pPr>
              <w:pStyle w:val="NoSpacing"/>
              <w:rPr>
                <w:sz w:val="20"/>
                <w:szCs w:val="20"/>
              </w:rPr>
            </w:pPr>
            <w:r w:rsidRPr="006B3D66">
              <w:rPr>
                <w:sz w:val="20"/>
                <w:szCs w:val="20"/>
              </w:rPr>
              <w:t>100</w:t>
            </w:r>
          </w:p>
        </w:tc>
      </w:tr>
    </w:tbl>
    <w:p w14:paraId="0CAC2FBB" w14:textId="77777777" w:rsidR="00D719C9" w:rsidRDefault="00D719C9" w:rsidP="00D719C9"/>
    <w:p w14:paraId="7F8592AF" w14:textId="33CBB52C" w:rsidR="00AC2D97" w:rsidRDefault="00AC2D97" w:rsidP="00DE3E92">
      <w:pPr>
        <w:pStyle w:val="Heading2"/>
      </w:pPr>
      <w:r w:rsidRPr="00D8618E">
        <w:t>5.</w:t>
      </w:r>
      <w:r w:rsidR="005E1856">
        <w:t xml:space="preserve">2 </w:t>
      </w:r>
      <w:r w:rsidRPr="00D8618E">
        <w:t>Resource Constraints</w:t>
      </w:r>
    </w:p>
    <w:p w14:paraId="4D01E89F" w14:textId="1B0A567F" w:rsidR="000B1C57" w:rsidRPr="00813D41" w:rsidRDefault="000B1C57" w:rsidP="00813D41">
      <w:pPr>
        <w:rPr>
          <w:sz w:val="24"/>
          <w:lang w:eastAsia="en-US"/>
        </w:rPr>
      </w:pPr>
      <w:r>
        <w:rPr>
          <w:lang w:eastAsia="en-US"/>
        </w:rPr>
        <w:t xml:space="preserve">Due to the wrong estimation of resources or resource conflicts with other projects, </w:t>
      </w:r>
      <w:r w:rsidR="00A46A3C">
        <w:rPr>
          <w:rFonts w:hint="eastAsia"/>
        </w:rPr>
        <w:t>a project may be short of funds or resources</w:t>
      </w:r>
      <w:r>
        <w:rPr>
          <w:lang w:eastAsia="en-US"/>
        </w:rPr>
        <w:t xml:space="preserve"> (Petit, 2012). Assuming that the project is implemented under a medium level of D&amp;Ds, the total budget is only 45% of the necessary budget and two scenarios are set considering the resource constraints: </w:t>
      </w:r>
    </w:p>
    <w:p w14:paraId="75591D4F" w14:textId="3343E197" w:rsidR="00AC2D97" w:rsidRPr="00D8618E" w:rsidRDefault="000B1C57" w:rsidP="00DE3E92">
      <w:pPr>
        <w:pStyle w:val="ListParagraph"/>
        <w:numPr>
          <w:ilvl w:val="0"/>
          <w:numId w:val="8"/>
        </w:numPr>
      </w:pPr>
      <w:r w:rsidRPr="00622A5C">
        <w:rPr>
          <w:b/>
        </w:rPr>
        <w:t>Normal Adjustment:</w:t>
      </w:r>
      <w:r w:rsidRPr="000B1C57">
        <w:t xml:space="preserve"> Remedial actions can adjust the investment according </w:t>
      </w:r>
      <w:r>
        <w:t>to deviation per</w:t>
      </w:r>
      <w:r w:rsidRPr="000B1C57">
        <w:t>ceived</w:t>
      </w:r>
      <w:r>
        <w:t>.</w:t>
      </w:r>
    </w:p>
    <w:p w14:paraId="345F86F9" w14:textId="585F72BF" w:rsidR="00AC2D97" w:rsidRPr="00D8618E" w:rsidRDefault="000B1C57" w:rsidP="00DE3E92">
      <w:pPr>
        <w:pStyle w:val="ListParagraph"/>
        <w:numPr>
          <w:ilvl w:val="0"/>
          <w:numId w:val="8"/>
        </w:numPr>
      </w:pPr>
      <w:r w:rsidRPr="00622A5C">
        <w:rPr>
          <w:b/>
        </w:rPr>
        <w:t>Maintain Performance:</w:t>
      </w:r>
      <w:r w:rsidRPr="000B1C57">
        <w:t xml:space="preserve"> Project managers keep committing funds to the project to maintain the original performance instead of waiting for remedial actions to adjust funds.</w:t>
      </w:r>
    </w:p>
    <w:p w14:paraId="0DA0A6EC" w14:textId="2AB72733" w:rsidR="000B1C57" w:rsidRDefault="000B1C57" w:rsidP="00DE3E92">
      <w:pPr>
        <w:rPr>
          <w:sz w:val="24"/>
          <w:lang w:eastAsia="en-US"/>
        </w:rPr>
      </w:pPr>
      <w:r>
        <w:rPr>
          <w:lang w:eastAsia="en-US"/>
        </w:rPr>
        <w:t xml:space="preserve">At time 70, when the budget is used up, if the manager intervenes and forces the project to maintain the original performance, more investment is required. Thus the expansion rate grows sharply to compensate as Figures </w:t>
      </w:r>
      <w:r w:rsidR="008D773A">
        <w:rPr>
          <w:lang w:eastAsia="en-US"/>
        </w:rPr>
        <w:t xml:space="preserve">9 </w:t>
      </w:r>
      <w:r>
        <w:rPr>
          <w:lang w:eastAsia="en-US"/>
        </w:rPr>
        <w:t xml:space="preserve">shows (line 1 is maintain performance scenario and line 2 is normal adjustment scenario). If remedial action performs as usual, the grow of deviation induces an increase in the expansion rate of investment rate but this remedial process cannot compensate </w:t>
      </w:r>
      <w:r w:rsidR="008D773A">
        <w:rPr>
          <w:lang w:eastAsia="en-US"/>
        </w:rPr>
        <w:t>the poor budgeting.</w:t>
      </w:r>
      <w:r>
        <w:rPr>
          <w:lang w:eastAsia="en-US"/>
        </w:rPr>
        <w:t xml:space="preserve">. </w:t>
      </w:r>
    </w:p>
    <w:p w14:paraId="2F708F93" w14:textId="35F144A2" w:rsidR="00AC2D97" w:rsidRPr="00D8618E" w:rsidRDefault="00AC2D97" w:rsidP="005356A9">
      <w:pPr>
        <w:ind w:firstLine="0"/>
        <w:jc w:val="center"/>
        <w:rPr>
          <w:b/>
          <w:sz w:val="20"/>
          <w:szCs w:val="20"/>
        </w:rPr>
      </w:pPr>
      <w:r w:rsidRPr="00D8618E">
        <w:rPr>
          <w:b/>
          <w:noProof/>
          <w:sz w:val="20"/>
          <w:szCs w:val="20"/>
          <w:lang w:val="en-GB"/>
        </w:rPr>
        <w:drawing>
          <wp:inline distT="0" distB="0" distL="0" distR="0" wp14:anchorId="3B843548" wp14:editId="26DE3703">
            <wp:extent cx="3590925" cy="2200890"/>
            <wp:effectExtent l="0" t="0" r="0" b="9525"/>
            <wp:docPr id="38" name="Picture 7" descr="mac:Users:lin:Desktop:Full Version-Experiments:2 Resource Constraints:Figures:1-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Users:lin:Desktop:Full Version-Experiments:2 Resource Constraints:Figures:1-E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7619" cy="2204992"/>
                    </a:xfrm>
                    <a:prstGeom prst="rect">
                      <a:avLst/>
                    </a:prstGeom>
                    <a:noFill/>
                    <a:ln>
                      <a:noFill/>
                    </a:ln>
                  </pic:spPr>
                </pic:pic>
              </a:graphicData>
            </a:graphic>
          </wp:inline>
        </w:drawing>
      </w:r>
    </w:p>
    <w:p w14:paraId="251D2F0B" w14:textId="4F679104" w:rsidR="000B1C57" w:rsidRDefault="000B1C57" w:rsidP="007C082B">
      <w:pPr>
        <w:pStyle w:val="Subtitle"/>
        <w:rPr>
          <w:sz w:val="24"/>
          <w:lang w:eastAsia="en-US"/>
        </w:rPr>
      </w:pPr>
      <w:r>
        <w:rPr>
          <w:lang w:eastAsia="en-US"/>
        </w:rPr>
        <w:t xml:space="preserve">Figure </w:t>
      </w:r>
      <w:r w:rsidR="008D773A">
        <w:rPr>
          <w:lang w:eastAsia="en-US"/>
        </w:rPr>
        <w:t>9</w:t>
      </w:r>
      <w:r>
        <w:rPr>
          <w:lang w:eastAsia="en-US"/>
        </w:rPr>
        <w:t xml:space="preserve">: Expansion Rate under Two Scenarios </w:t>
      </w:r>
    </w:p>
    <w:p w14:paraId="5172EC44" w14:textId="2AE1DC40" w:rsidR="000B1C57" w:rsidRDefault="000B1C57" w:rsidP="00DE3E92">
      <w:pPr>
        <w:rPr>
          <w:sz w:val="24"/>
          <w:lang w:eastAsia="en-US"/>
        </w:rPr>
      </w:pPr>
      <w:r>
        <w:rPr>
          <w:lang w:eastAsia="en-US"/>
        </w:rPr>
        <w:t>Comparing the two remedial action types at the end of the project</w:t>
      </w:r>
      <w:r w:rsidR="008D773A">
        <w:rPr>
          <w:lang w:eastAsia="en-US"/>
        </w:rPr>
        <w:t xml:space="preserve"> and </w:t>
      </w:r>
      <w:r>
        <w:rPr>
          <w:lang w:eastAsia="en-US"/>
        </w:rPr>
        <w:t xml:space="preserve">with </w:t>
      </w:r>
      <w:r w:rsidR="008D773A">
        <w:rPr>
          <w:lang w:eastAsia="en-US"/>
        </w:rPr>
        <w:t>limited resources</w:t>
      </w:r>
      <w:r>
        <w:rPr>
          <w:lang w:eastAsia="en-US"/>
        </w:rPr>
        <w:t>, the final cost would be more than the original total budget due to the escalation of funding to catch up with the past deviation</w:t>
      </w:r>
      <w:r w:rsidR="008D773A">
        <w:rPr>
          <w:lang w:eastAsia="en-US"/>
        </w:rPr>
        <w:t xml:space="preserve"> if the decision maker chooses to maintain the performance</w:t>
      </w:r>
      <w:r>
        <w:rPr>
          <w:lang w:eastAsia="en-US"/>
        </w:rPr>
        <w:t xml:space="preserve">. See Table </w:t>
      </w:r>
      <w:r w:rsidR="005356A9">
        <w:rPr>
          <w:lang w:eastAsia="en-US"/>
        </w:rPr>
        <w:t>6</w:t>
      </w:r>
      <w:r>
        <w:rPr>
          <w:lang w:eastAsia="en-US"/>
        </w:rPr>
        <w:t xml:space="preserve"> with the </w:t>
      </w:r>
      <w:r w:rsidR="008D773A">
        <w:rPr>
          <w:lang w:eastAsia="en-US"/>
        </w:rPr>
        <w:t xml:space="preserve">comparison between the base case </w:t>
      </w:r>
      <w:r>
        <w:rPr>
          <w:lang w:eastAsia="en-US"/>
        </w:rPr>
        <w:t>of no remedial actions and</w:t>
      </w:r>
      <w:r w:rsidR="008D773A">
        <w:rPr>
          <w:lang w:eastAsia="en-US"/>
        </w:rPr>
        <w:t xml:space="preserve"> the remedial actions under this situation</w:t>
      </w:r>
      <w:r>
        <w:rPr>
          <w:lang w:eastAsia="en-US"/>
        </w:rPr>
        <w:t xml:space="preserve">. </w:t>
      </w:r>
    </w:p>
    <w:p w14:paraId="48328720" w14:textId="6DD48168" w:rsidR="00AC2D97" w:rsidRPr="00DE3E92" w:rsidRDefault="00DE3E92" w:rsidP="006B3D66">
      <w:pPr>
        <w:pStyle w:val="Subtitle"/>
        <w:rPr>
          <w:sz w:val="24"/>
          <w:lang w:eastAsia="en-US"/>
        </w:rPr>
      </w:pPr>
      <w:r>
        <w:rPr>
          <w:lang w:eastAsia="en-US"/>
        </w:rPr>
        <w:t xml:space="preserve">Table 6: Comparison of Deviation and Total Cost under Different Scenarios with </w:t>
      </w:r>
      <w:r w:rsidRPr="006B3D66">
        <w:t>Respect</w:t>
      </w:r>
      <w:r>
        <w:rPr>
          <w:lang w:eastAsia="en-US"/>
        </w:rPr>
        <w:t xml:space="preserve"> to Equilibrium </w:t>
      </w:r>
    </w:p>
    <w:tbl>
      <w:tblPr>
        <w:tblStyle w:val="TableGrid"/>
        <w:tblW w:w="0" w:type="auto"/>
        <w:jc w:val="center"/>
        <w:tblLook w:val="04A0" w:firstRow="1" w:lastRow="0" w:firstColumn="1" w:lastColumn="0" w:noHBand="0" w:noVBand="1"/>
      </w:tblPr>
      <w:tblGrid>
        <w:gridCol w:w="1443"/>
        <w:gridCol w:w="1394"/>
        <w:gridCol w:w="1238"/>
        <w:gridCol w:w="1180"/>
        <w:gridCol w:w="1413"/>
        <w:gridCol w:w="1131"/>
        <w:gridCol w:w="1237"/>
      </w:tblGrid>
      <w:tr w:rsidR="00AC2D97" w:rsidRPr="006B3D66" w14:paraId="3DFCE6DF" w14:textId="77777777" w:rsidTr="00622A5C">
        <w:trPr>
          <w:trHeight w:val="347"/>
          <w:jc w:val="center"/>
        </w:trPr>
        <w:tc>
          <w:tcPr>
            <w:tcW w:w="1443" w:type="dxa"/>
            <w:vMerge w:val="restart"/>
            <w:vAlign w:val="center"/>
          </w:tcPr>
          <w:p w14:paraId="5576A54C" w14:textId="77777777" w:rsidR="00AC2D97" w:rsidRPr="006B3D66" w:rsidRDefault="00AC2D97" w:rsidP="005356A9">
            <w:pPr>
              <w:pStyle w:val="NoSpacing"/>
              <w:rPr>
                <w:sz w:val="20"/>
                <w:szCs w:val="20"/>
              </w:rPr>
            </w:pPr>
            <w:r w:rsidRPr="006B3D66">
              <w:rPr>
                <w:sz w:val="20"/>
                <w:szCs w:val="20"/>
              </w:rPr>
              <w:t>Investment type</w:t>
            </w:r>
          </w:p>
        </w:tc>
        <w:tc>
          <w:tcPr>
            <w:tcW w:w="2632" w:type="dxa"/>
            <w:gridSpan w:val="2"/>
            <w:vAlign w:val="center"/>
          </w:tcPr>
          <w:p w14:paraId="43B04A2C" w14:textId="77777777" w:rsidR="00AC2D97" w:rsidRPr="006B3D66" w:rsidRDefault="00AC2D97" w:rsidP="005356A9">
            <w:pPr>
              <w:pStyle w:val="NoSpacing"/>
              <w:rPr>
                <w:sz w:val="20"/>
                <w:szCs w:val="20"/>
              </w:rPr>
            </w:pPr>
            <w:r w:rsidRPr="006B3D66">
              <w:rPr>
                <w:sz w:val="20"/>
                <w:szCs w:val="20"/>
              </w:rPr>
              <w:t>Remedial Action Type 1</w:t>
            </w:r>
          </w:p>
        </w:tc>
        <w:tc>
          <w:tcPr>
            <w:tcW w:w="2593" w:type="dxa"/>
            <w:gridSpan w:val="2"/>
            <w:vAlign w:val="center"/>
          </w:tcPr>
          <w:p w14:paraId="5D1A5399" w14:textId="77777777" w:rsidR="00AC2D97" w:rsidRPr="006B3D66" w:rsidRDefault="00AC2D97" w:rsidP="005356A9">
            <w:pPr>
              <w:pStyle w:val="NoSpacing"/>
              <w:rPr>
                <w:sz w:val="20"/>
                <w:szCs w:val="20"/>
              </w:rPr>
            </w:pPr>
            <w:r w:rsidRPr="006B3D66">
              <w:rPr>
                <w:sz w:val="20"/>
                <w:szCs w:val="20"/>
              </w:rPr>
              <w:t>Remedial Action Type 2</w:t>
            </w:r>
          </w:p>
        </w:tc>
        <w:tc>
          <w:tcPr>
            <w:tcW w:w="2368" w:type="dxa"/>
            <w:gridSpan w:val="2"/>
            <w:vAlign w:val="center"/>
          </w:tcPr>
          <w:p w14:paraId="5605F7B6" w14:textId="77777777" w:rsidR="00AC2D97" w:rsidRPr="006B3D66" w:rsidRDefault="00AC2D97" w:rsidP="005356A9">
            <w:pPr>
              <w:pStyle w:val="NoSpacing"/>
              <w:rPr>
                <w:rFonts w:eastAsia="SimSun"/>
                <w:sz w:val="20"/>
                <w:szCs w:val="20"/>
              </w:rPr>
            </w:pPr>
            <w:r w:rsidRPr="006B3D66">
              <w:rPr>
                <w:rFonts w:eastAsia="SimSun"/>
                <w:sz w:val="20"/>
                <w:szCs w:val="20"/>
              </w:rPr>
              <w:t>No Remedial Actions</w:t>
            </w:r>
          </w:p>
        </w:tc>
      </w:tr>
      <w:tr w:rsidR="00AC2D97" w:rsidRPr="006B3D66" w14:paraId="2EAEEA5D" w14:textId="77777777" w:rsidTr="00622A5C">
        <w:trPr>
          <w:trHeight w:val="409"/>
          <w:jc w:val="center"/>
        </w:trPr>
        <w:tc>
          <w:tcPr>
            <w:tcW w:w="1443" w:type="dxa"/>
            <w:vMerge/>
            <w:vAlign w:val="center"/>
          </w:tcPr>
          <w:p w14:paraId="2A31C61D" w14:textId="77777777" w:rsidR="00AC2D97" w:rsidRPr="006B3D66" w:rsidRDefault="00AC2D97" w:rsidP="005356A9">
            <w:pPr>
              <w:pStyle w:val="NoSpacing"/>
              <w:rPr>
                <w:sz w:val="20"/>
                <w:szCs w:val="20"/>
              </w:rPr>
            </w:pPr>
          </w:p>
        </w:tc>
        <w:tc>
          <w:tcPr>
            <w:tcW w:w="1394" w:type="dxa"/>
            <w:vAlign w:val="center"/>
          </w:tcPr>
          <w:p w14:paraId="528A1CDA" w14:textId="77777777" w:rsidR="00AC2D97" w:rsidRPr="006B3D66" w:rsidRDefault="00AC2D97" w:rsidP="005356A9">
            <w:pPr>
              <w:pStyle w:val="NoSpacing"/>
              <w:rPr>
                <w:rFonts w:eastAsia="SimSun"/>
                <w:sz w:val="20"/>
                <w:szCs w:val="20"/>
              </w:rPr>
            </w:pPr>
            <w:r w:rsidRPr="006B3D66">
              <w:rPr>
                <w:rFonts w:eastAsia="SimSun"/>
                <w:sz w:val="20"/>
                <w:szCs w:val="20"/>
              </w:rPr>
              <w:t>Deviation</w:t>
            </w:r>
          </w:p>
        </w:tc>
        <w:tc>
          <w:tcPr>
            <w:tcW w:w="1238" w:type="dxa"/>
            <w:vAlign w:val="center"/>
          </w:tcPr>
          <w:p w14:paraId="1781BAA1" w14:textId="77777777" w:rsidR="00AC2D97" w:rsidRPr="006B3D66" w:rsidRDefault="00AC2D97" w:rsidP="005356A9">
            <w:pPr>
              <w:pStyle w:val="NoSpacing"/>
              <w:rPr>
                <w:rFonts w:eastAsia="SimSun"/>
                <w:sz w:val="20"/>
                <w:szCs w:val="20"/>
              </w:rPr>
            </w:pPr>
            <w:r w:rsidRPr="006B3D66">
              <w:rPr>
                <w:rFonts w:eastAsia="SimSun"/>
                <w:sz w:val="20"/>
                <w:szCs w:val="20"/>
              </w:rPr>
              <w:t>Total Cost</w:t>
            </w:r>
          </w:p>
        </w:tc>
        <w:tc>
          <w:tcPr>
            <w:tcW w:w="1180" w:type="dxa"/>
            <w:vAlign w:val="center"/>
          </w:tcPr>
          <w:p w14:paraId="66E16763" w14:textId="77777777" w:rsidR="00AC2D97" w:rsidRPr="006B3D66" w:rsidRDefault="00AC2D97" w:rsidP="005356A9">
            <w:pPr>
              <w:pStyle w:val="NoSpacing"/>
              <w:rPr>
                <w:rFonts w:eastAsia="SimSun"/>
                <w:sz w:val="20"/>
                <w:szCs w:val="20"/>
              </w:rPr>
            </w:pPr>
            <w:r w:rsidRPr="006B3D66">
              <w:rPr>
                <w:rFonts w:eastAsia="SimSun"/>
                <w:sz w:val="20"/>
                <w:szCs w:val="20"/>
              </w:rPr>
              <w:t>Deviation</w:t>
            </w:r>
          </w:p>
        </w:tc>
        <w:tc>
          <w:tcPr>
            <w:tcW w:w="1413" w:type="dxa"/>
            <w:vAlign w:val="center"/>
          </w:tcPr>
          <w:p w14:paraId="704823F1" w14:textId="77777777" w:rsidR="00AC2D97" w:rsidRPr="006B3D66" w:rsidRDefault="00AC2D97" w:rsidP="005356A9">
            <w:pPr>
              <w:pStyle w:val="NoSpacing"/>
              <w:rPr>
                <w:rFonts w:eastAsia="SimSun"/>
                <w:sz w:val="20"/>
                <w:szCs w:val="20"/>
              </w:rPr>
            </w:pPr>
            <w:r w:rsidRPr="006B3D66">
              <w:rPr>
                <w:rFonts w:eastAsia="SimSun"/>
                <w:sz w:val="20"/>
                <w:szCs w:val="20"/>
              </w:rPr>
              <w:t>Total Cost</w:t>
            </w:r>
          </w:p>
        </w:tc>
        <w:tc>
          <w:tcPr>
            <w:tcW w:w="1131" w:type="dxa"/>
            <w:vAlign w:val="center"/>
          </w:tcPr>
          <w:p w14:paraId="1A97D2BC" w14:textId="77777777" w:rsidR="00AC2D97" w:rsidRPr="006B3D66" w:rsidRDefault="00AC2D97" w:rsidP="005356A9">
            <w:pPr>
              <w:pStyle w:val="NoSpacing"/>
              <w:rPr>
                <w:rFonts w:eastAsia="SimSun"/>
                <w:sz w:val="20"/>
                <w:szCs w:val="20"/>
              </w:rPr>
            </w:pPr>
            <w:r w:rsidRPr="006B3D66">
              <w:rPr>
                <w:rFonts w:eastAsia="SimSun"/>
                <w:sz w:val="20"/>
                <w:szCs w:val="20"/>
              </w:rPr>
              <w:t>Deviation</w:t>
            </w:r>
          </w:p>
        </w:tc>
        <w:tc>
          <w:tcPr>
            <w:tcW w:w="1237" w:type="dxa"/>
            <w:vAlign w:val="center"/>
          </w:tcPr>
          <w:p w14:paraId="4D7C2547" w14:textId="77777777" w:rsidR="00AC2D97" w:rsidRPr="006B3D66" w:rsidRDefault="00AC2D97" w:rsidP="005356A9">
            <w:pPr>
              <w:pStyle w:val="NoSpacing"/>
              <w:rPr>
                <w:rFonts w:eastAsia="SimSun"/>
                <w:sz w:val="20"/>
                <w:szCs w:val="20"/>
              </w:rPr>
            </w:pPr>
            <w:r w:rsidRPr="006B3D66">
              <w:rPr>
                <w:rFonts w:eastAsia="SimSun"/>
                <w:sz w:val="20"/>
                <w:szCs w:val="20"/>
              </w:rPr>
              <w:t>Total Cost</w:t>
            </w:r>
          </w:p>
        </w:tc>
      </w:tr>
      <w:tr w:rsidR="00AC2D97" w:rsidRPr="006B3D66" w14:paraId="37F5957C" w14:textId="77777777" w:rsidTr="00813D41">
        <w:trPr>
          <w:jc w:val="center"/>
        </w:trPr>
        <w:tc>
          <w:tcPr>
            <w:tcW w:w="1443" w:type="dxa"/>
            <w:vAlign w:val="center"/>
          </w:tcPr>
          <w:p w14:paraId="384C819F" w14:textId="77777777" w:rsidR="00AC2D97" w:rsidRPr="006B3D66" w:rsidRDefault="00AC2D97" w:rsidP="005356A9">
            <w:pPr>
              <w:pStyle w:val="NoSpacing"/>
              <w:rPr>
                <w:sz w:val="20"/>
                <w:szCs w:val="20"/>
              </w:rPr>
            </w:pPr>
            <w:r w:rsidRPr="006B3D66">
              <w:rPr>
                <w:sz w:val="20"/>
                <w:szCs w:val="20"/>
              </w:rPr>
              <w:t>Normal Adjustment</w:t>
            </w:r>
          </w:p>
        </w:tc>
        <w:tc>
          <w:tcPr>
            <w:tcW w:w="1394" w:type="dxa"/>
            <w:vAlign w:val="center"/>
          </w:tcPr>
          <w:p w14:paraId="6A157D1D" w14:textId="0D08EA7E" w:rsidR="00AC2D97" w:rsidRPr="006B3D66" w:rsidRDefault="00AC2D97" w:rsidP="005356A9">
            <w:pPr>
              <w:pStyle w:val="NoSpacing"/>
              <w:rPr>
                <w:rFonts w:eastAsia="SimSun"/>
                <w:sz w:val="20"/>
                <w:szCs w:val="20"/>
              </w:rPr>
            </w:pPr>
            <w:r w:rsidRPr="006B3D66">
              <w:rPr>
                <w:rFonts w:eastAsia="SimSun"/>
                <w:sz w:val="20"/>
                <w:szCs w:val="20"/>
              </w:rPr>
              <w:t>39</w:t>
            </w:r>
            <w:r w:rsidR="00DE3E92" w:rsidRPr="006B3D66">
              <w:rPr>
                <w:rFonts w:eastAsia="SimSun"/>
                <w:sz w:val="20"/>
                <w:szCs w:val="20"/>
              </w:rPr>
              <w:t>%</w:t>
            </w:r>
          </w:p>
        </w:tc>
        <w:tc>
          <w:tcPr>
            <w:tcW w:w="1238" w:type="dxa"/>
            <w:vAlign w:val="center"/>
          </w:tcPr>
          <w:p w14:paraId="556D9EE5" w14:textId="5B0604EB" w:rsidR="00AC2D97" w:rsidRPr="006B3D66" w:rsidRDefault="00DE3E92" w:rsidP="005356A9">
            <w:pPr>
              <w:pStyle w:val="NoSpacing"/>
              <w:rPr>
                <w:sz w:val="20"/>
                <w:szCs w:val="20"/>
              </w:rPr>
            </w:pPr>
            <w:r w:rsidRPr="006B3D66">
              <w:rPr>
                <w:sz w:val="20"/>
                <w:szCs w:val="20"/>
              </w:rPr>
              <w:t>125</w:t>
            </w:r>
          </w:p>
        </w:tc>
        <w:tc>
          <w:tcPr>
            <w:tcW w:w="1180" w:type="dxa"/>
            <w:vAlign w:val="center"/>
          </w:tcPr>
          <w:p w14:paraId="69759D77" w14:textId="192938BC" w:rsidR="00AC2D97" w:rsidRPr="006B3D66" w:rsidRDefault="00DE3E92" w:rsidP="005356A9">
            <w:pPr>
              <w:pStyle w:val="NoSpacing"/>
              <w:rPr>
                <w:rFonts w:eastAsia="SimSun"/>
                <w:sz w:val="20"/>
                <w:szCs w:val="20"/>
              </w:rPr>
            </w:pPr>
            <w:r w:rsidRPr="006B3D66">
              <w:rPr>
                <w:rFonts w:eastAsia="SimSun"/>
                <w:sz w:val="20"/>
                <w:szCs w:val="20"/>
              </w:rPr>
              <w:t>43%</w:t>
            </w:r>
          </w:p>
        </w:tc>
        <w:tc>
          <w:tcPr>
            <w:tcW w:w="1413" w:type="dxa"/>
            <w:vAlign w:val="center"/>
          </w:tcPr>
          <w:p w14:paraId="6026DC1C" w14:textId="1AF1A089" w:rsidR="00AC2D97" w:rsidRPr="006B3D66" w:rsidRDefault="00DE3E92" w:rsidP="005356A9">
            <w:pPr>
              <w:pStyle w:val="NoSpacing"/>
              <w:rPr>
                <w:sz w:val="20"/>
                <w:szCs w:val="20"/>
              </w:rPr>
            </w:pPr>
            <w:r w:rsidRPr="006B3D66">
              <w:rPr>
                <w:sz w:val="20"/>
                <w:szCs w:val="20"/>
              </w:rPr>
              <w:t>120</w:t>
            </w:r>
          </w:p>
        </w:tc>
        <w:tc>
          <w:tcPr>
            <w:tcW w:w="1131" w:type="dxa"/>
            <w:vAlign w:val="center"/>
          </w:tcPr>
          <w:p w14:paraId="4DD6FE01" w14:textId="3F17EA0B" w:rsidR="00AC2D97" w:rsidRPr="006B3D66" w:rsidRDefault="00AC2D97" w:rsidP="005356A9">
            <w:pPr>
              <w:pStyle w:val="NoSpacing"/>
              <w:rPr>
                <w:rFonts w:eastAsia="SimSun"/>
                <w:sz w:val="20"/>
                <w:szCs w:val="20"/>
              </w:rPr>
            </w:pPr>
            <w:r w:rsidRPr="006B3D66">
              <w:rPr>
                <w:rFonts w:eastAsia="SimSun"/>
                <w:sz w:val="20"/>
                <w:szCs w:val="20"/>
              </w:rPr>
              <w:t>57</w:t>
            </w:r>
            <w:r w:rsidR="00DE3E92" w:rsidRPr="006B3D66">
              <w:rPr>
                <w:rFonts w:eastAsia="SimSun"/>
                <w:sz w:val="20"/>
                <w:szCs w:val="20"/>
              </w:rPr>
              <w:t>%</w:t>
            </w:r>
          </w:p>
        </w:tc>
        <w:tc>
          <w:tcPr>
            <w:tcW w:w="1237" w:type="dxa"/>
            <w:vAlign w:val="center"/>
          </w:tcPr>
          <w:p w14:paraId="4BDB526A" w14:textId="2FD41052" w:rsidR="00AC2D97" w:rsidRPr="006B3D66" w:rsidRDefault="00DE3E92" w:rsidP="005356A9">
            <w:pPr>
              <w:pStyle w:val="NoSpacing"/>
              <w:rPr>
                <w:rFonts w:eastAsia="SimSun"/>
                <w:sz w:val="20"/>
                <w:szCs w:val="20"/>
              </w:rPr>
            </w:pPr>
            <w:r w:rsidRPr="006B3D66">
              <w:rPr>
                <w:rFonts w:eastAsia="SimSun"/>
                <w:sz w:val="20"/>
                <w:szCs w:val="20"/>
              </w:rPr>
              <w:t>100</w:t>
            </w:r>
          </w:p>
        </w:tc>
      </w:tr>
      <w:tr w:rsidR="00AC2D97" w:rsidRPr="006B3D66" w14:paraId="7E0DADB4" w14:textId="77777777" w:rsidTr="00813D41">
        <w:trPr>
          <w:jc w:val="center"/>
        </w:trPr>
        <w:tc>
          <w:tcPr>
            <w:tcW w:w="1443" w:type="dxa"/>
            <w:vAlign w:val="center"/>
          </w:tcPr>
          <w:p w14:paraId="63747BE1" w14:textId="77777777" w:rsidR="00AC2D97" w:rsidRPr="006B3D66" w:rsidRDefault="00AC2D97" w:rsidP="005356A9">
            <w:pPr>
              <w:pStyle w:val="NoSpacing"/>
              <w:rPr>
                <w:sz w:val="20"/>
                <w:szCs w:val="20"/>
              </w:rPr>
            </w:pPr>
            <w:r w:rsidRPr="006B3D66">
              <w:rPr>
                <w:sz w:val="20"/>
                <w:szCs w:val="20"/>
              </w:rPr>
              <w:t>Maintain Performance</w:t>
            </w:r>
          </w:p>
        </w:tc>
        <w:tc>
          <w:tcPr>
            <w:tcW w:w="1394" w:type="dxa"/>
            <w:vAlign w:val="center"/>
          </w:tcPr>
          <w:p w14:paraId="06C14BAC" w14:textId="0CB720B1" w:rsidR="00AC2D97" w:rsidRPr="006B3D66" w:rsidRDefault="00AC2D97" w:rsidP="005356A9">
            <w:pPr>
              <w:pStyle w:val="NoSpacing"/>
              <w:rPr>
                <w:rFonts w:eastAsia="SimSun"/>
                <w:sz w:val="20"/>
                <w:szCs w:val="20"/>
              </w:rPr>
            </w:pPr>
            <w:r w:rsidRPr="006B3D66">
              <w:rPr>
                <w:rFonts w:eastAsia="SimSun"/>
                <w:sz w:val="20"/>
                <w:szCs w:val="20"/>
              </w:rPr>
              <w:t>21</w:t>
            </w:r>
            <w:r w:rsidR="00DE3E92" w:rsidRPr="006B3D66">
              <w:rPr>
                <w:rFonts w:eastAsia="SimSun"/>
                <w:sz w:val="20"/>
                <w:szCs w:val="20"/>
              </w:rPr>
              <w:t>%</w:t>
            </w:r>
          </w:p>
        </w:tc>
        <w:tc>
          <w:tcPr>
            <w:tcW w:w="1238" w:type="dxa"/>
            <w:vAlign w:val="center"/>
          </w:tcPr>
          <w:p w14:paraId="4080AC4C" w14:textId="04AF83EB" w:rsidR="00AC2D97" w:rsidRPr="006B3D66" w:rsidRDefault="00DE3E92" w:rsidP="005356A9">
            <w:pPr>
              <w:pStyle w:val="NoSpacing"/>
              <w:rPr>
                <w:sz w:val="20"/>
                <w:szCs w:val="20"/>
              </w:rPr>
            </w:pPr>
            <w:r w:rsidRPr="006B3D66">
              <w:rPr>
                <w:sz w:val="20"/>
                <w:szCs w:val="20"/>
              </w:rPr>
              <w:t>164</w:t>
            </w:r>
          </w:p>
        </w:tc>
        <w:tc>
          <w:tcPr>
            <w:tcW w:w="1180" w:type="dxa"/>
            <w:vAlign w:val="center"/>
          </w:tcPr>
          <w:p w14:paraId="235EBCE6" w14:textId="062526D1" w:rsidR="00AC2D97" w:rsidRPr="006B3D66" w:rsidRDefault="00DE3E92" w:rsidP="005356A9">
            <w:pPr>
              <w:pStyle w:val="NoSpacing"/>
              <w:rPr>
                <w:rFonts w:eastAsia="SimSun"/>
                <w:sz w:val="20"/>
                <w:szCs w:val="20"/>
              </w:rPr>
            </w:pPr>
            <w:r w:rsidRPr="006B3D66">
              <w:rPr>
                <w:rFonts w:eastAsia="SimSun"/>
                <w:sz w:val="20"/>
                <w:szCs w:val="20"/>
              </w:rPr>
              <w:t>26%</w:t>
            </w:r>
          </w:p>
        </w:tc>
        <w:tc>
          <w:tcPr>
            <w:tcW w:w="1413" w:type="dxa"/>
            <w:vAlign w:val="center"/>
          </w:tcPr>
          <w:p w14:paraId="04817C81" w14:textId="516D9E4A" w:rsidR="00AC2D97" w:rsidRPr="006B3D66" w:rsidRDefault="00DE3E92" w:rsidP="005356A9">
            <w:pPr>
              <w:pStyle w:val="NoSpacing"/>
              <w:rPr>
                <w:sz w:val="20"/>
                <w:szCs w:val="20"/>
              </w:rPr>
            </w:pPr>
            <w:r w:rsidRPr="006B3D66">
              <w:rPr>
                <w:sz w:val="20"/>
                <w:szCs w:val="20"/>
              </w:rPr>
              <w:t>159</w:t>
            </w:r>
          </w:p>
        </w:tc>
        <w:tc>
          <w:tcPr>
            <w:tcW w:w="1131" w:type="dxa"/>
            <w:vAlign w:val="center"/>
          </w:tcPr>
          <w:p w14:paraId="76921622" w14:textId="5D948342" w:rsidR="00AC2D97" w:rsidRPr="006B3D66" w:rsidRDefault="00AC2D97" w:rsidP="005356A9">
            <w:pPr>
              <w:pStyle w:val="NoSpacing"/>
              <w:rPr>
                <w:rFonts w:eastAsia="SimSun"/>
                <w:sz w:val="20"/>
                <w:szCs w:val="20"/>
              </w:rPr>
            </w:pPr>
            <w:r w:rsidRPr="006B3D66">
              <w:rPr>
                <w:rFonts w:eastAsia="SimSun"/>
                <w:sz w:val="20"/>
                <w:szCs w:val="20"/>
              </w:rPr>
              <w:t>57</w:t>
            </w:r>
            <w:r w:rsidR="00DE3E92" w:rsidRPr="006B3D66">
              <w:rPr>
                <w:rFonts w:eastAsia="SimSun"/>
                <w:sz w:val="20"/>
                <w:szCs w:val="20"/>
              </w:rPr>
              <w:t>%</w:t>
            </w:r>
          </w:p>
        </w:tc>
        <w:tc>
          <w:tcPr>
            <w:tcW w:w="1237" w:type="dxa"/>
            <w:vAlign w:val="center"/>
          </w:tcPr>
          <w:p w14:paraId="5D681C2C" w14:textId="39C9902E" w:rsidR="00AC2D97" w:rsidRPr="006B3D66" w:rsidRDefault="00DE3E92" w:rsidP="005356A9">
            <w:pPr>
              <w:pStyle w:val="NoSpacing"/>
              <w:rPr>
                <w:rFonts w:eastAsia="SimSun"/>
                <w:sz w:val="20"/>
                <w:szCs w:val="20"/>
              </w:rPr>
            </w:pPr>
            <w:r w:rsidRPr="006B3D66">
              <w:rPr>
                <w:rFonts w:eastAsia="SimSun"/>
                <w:sz w:val="20"/>
                <w:szCs w:val="20"/>
              </w:rPr>
              <w:t>100</w:t>
            </w:r>
          </w:p>
        </w:tc>
      </w:tr>
    </w:tbl>
    <w:p w14:paraId="6DCDDDE8" w14:textId="77777777" w:rsidR="004F5404" w:rsidRPr="00D8618E" w:rsidRDefault="004F5404" w:rsidP="00DE3E92"/>
    <w:p w14:paraId="5D405EB6" w14:textId="77777777" w:rsidR="00832956" w:rsidRPr="00D8618E" w:rsidRDefault="00832956" w:rsidP="00DE3E92">
      <w:pPr>
        <w:pStyle w:val="Heading1"/>
      </w:pPr>
      <w:r w:rsidRPr="00D8618E">
        <w:t>6 Discussion</w:t>
      </w:r>
    </w:p>
    <w:p w14:paraId="097E4A4E" w14:textId="77777777" w:rsidR="00832956" w:rsidRPr="00D8618E" w:rsidRDefault="00832956" w:rsidP="00DE3E92">
      <w:pPr>
        <w:pStyle w:val="Heading2"/>
      </w:pPr>
      <w:r w:rsidRPr="00D8618E">
        <w:t>6.1 Remedial Actions and Project Escalation</w:t>
      </w:r>
    </w:p>
    <w:p w14:paraId="73D537C8" w14:textId="77777777" w:rsidR="00DE3E92" w:rsidRDefault="00DE3E92" w:rsidP="00DE3E92">
      <w:pPr>
        <w:rPr>
          <w:sz w:val="24"/>
          <w:lang w:eastAsia="en-US"/>
        </w:rPr>
      </w:pPr>
      <w:r>
        <w:rPr>
          <w:lang w:eastAsia="en-US"/>
        </w:rPr>
        <w:t xml:space="preserve">The preceding experiments show two types of losses occurring during the implementation of projects under uncertainty: unrealized value and excessive value. These losses can be perceived as project failures when the value perceived is not aligned with the expected goals (White and Fortune, 2002). Remedial Actions are usually taken to compensate the deviation. However, remedial actions are not one size fits all solutions. </w:t>
      </w:r>
    </w:p>
    <w:p w14:paraId="55C9E758" w14:textId="679301C5" w:rsidR="00DE3E92" w:rsidRDefault="00DE3E92" w:rsidP="00DE3E92">
      <w:pPr>
        <w:rPr>
          <w:sz w:val="24"/>
          <w:lang w:eastAsia="en-US"/>
        </w:rPr>
      </w:pPr>
      <w:r>
        <w:rPr>
          <w:lang w:eastAsia="en-US"/>
        </w:rPr>
        <w:t xml:space="preserve">Project Escalation, defined as ‘continuing commitment of failing projects’, is a pervasive phenomenon that induces significant loss. For example, in scenario 1 the project cannot achieve expected goals since the impact of uncertainty is extremely high but the project keeps running regardless of the efforts made by remedial actions. In this case, the remedial process gives rise to more escalation (occupation of more resources, higher schedule priorities) when the project can potentially be abandoned. Therefore, when the project is no longer needed, such as in the case of strategic disruption, and the project cannot be abandoned, the incremental withdrawal of investment by remedial actions needs to help reducing the escalation. </w:t>
      </w:r>
    </w:p>
    <w:p w14:paraId="3DBD11BB" w14:textId="31B2FD63" w:rsidR="00DE3E92" w:rsidRDefault="00DE3E92" w:rsidP="00DE3E92">
      <w:pPr>
        <w:rPr>
          <w:sz w:val="24"/>
          <w:lang w:eastAsia="en-US"/>
        </w:rPr>
      </w:pPr>
      <w:r>
        <w:rPr>
          <w:lang w:eastAsia="en-US"/>
        </w:rPr>
        <w:t xml:space="preserve">Comparing the two </w:t>
      </w:r>
      <w:r w:rsidR="008D773A">
        <w:rPr>
          <w:lang w:eastAsia="en-US"/>
        </w:rPr>
        <w:t>project managers’ responses</w:t>
      </w:r>
      <w:r>
        <w:rPr>
          <w:lang w:eastAsia="en-US"/>
        </w:rPr>
        <w:t xml:space="preserve">, Type 2, which applies Prospect Theory, does not perform well </w:t>
      </w:r>
      <w:r w:rsidR="00757C04">
        <w:rPr>
          <w:lang w:eastAsia="en-US"/>
        </w:rPr>
        <w:t>with</w:t>
      </w:r>
      <w:r>
        <w:rPr>
          <w:lang w:eastAsia="en-US"/>
        </w:rPr>
        <w:t xml:space="preserve"> low level or continuous uncertainty (higher deviation but lower cost than Type 1) but it performs better in unanticipated crises. However, </w:t>
      </w:r>
      <w:r w:rsidR="00757C04">
        <w:rPr>
          <w:lang w:eastAsia="en-US"/>
        </w:rPr>
        <w:t xml:space="preserve">project managers’ responses, </w:t>
      </w:r>
      <w:r>
        <w:rPr>
          <w:lang w:eastAsia="en-US"/>
        </w:rPr>
        <w:t>remedial actions</w:t>
      </w:r>
      <w:r w:rsidR="00757C04">
        <w:rPr>
          <w:lang w:eastAsia="en-US"/>
        </w:rPr>
        <w:t>,</w:t>
      </w:r>
      <w:r>
        <w:rPr>
          <w:lang w:eastAsia="en-US"/>
        </w:rPr>
        <w:t xml:space="preserve"> may </w:t>
      </w:r>
      <w:r w:rsidR="005356A9">
        <w:rPr>
          <w:lang w:eastAsia="en-US"/>
        </w:rPr>
        <w:t>induce ripple effects to the or</w:t>
      </w:r>
      <w:r>
        <w:rPr>
          <w:lang w:eastAsia="en-US"/>
        </w:rPr>
        <w:t xml:space="preserve">ganization (Lyneis and Ford, 2007). Hence, in practice, insignificant impacts of uncertainty are often tolerated and project managers </w:t>
      </w:r>
      <w:r w:rsidR="00757C04">
        <w:rPr>
          <w:lang w:eastAsia="en-US"/>
        </w:rPr>
        <w:t>may not</w:t>
      </w:r>
      <w:r>
        <w:rPr>
          <w:lang w:eastAsia="en-US"/>
        </w:rPr>
        <w:t xml:space="preserve"> make unnecessary changes for a relatively small deviation. Type 2 </w:t>
      </w:r>
      <w:r w:rsidR="00757C04">
        <w:rPr>
          <w:lang w:eastAsia="en-US"/>
        </w:rPr>
        <w:t xml:space="preserve">responses </w:t>
      </w:r>
      <w:r>
        <w:rPr>
          <w:lang w:eastAsia="en-US"/>
        </w:rPr>
        <w:t>actually reflects this mentality of avoiding over-</w:t>
      </w:r>
      <w:r w:rsidR="00757C04">
        <w:rPr>
          <w:lang w:eastAsia="en-US"/>
        </w:rPr>
        <w:t xml:space="preserve">reacting </w:t>
      </w:r>
      <w:r>
        <w:rPr>
          <w:lang w:eastAsia="en-US"/>
        </w:rPr>
        <w:t xml:space="preserve">and makes the simulation results more realistic under low uncertainty levels. </w:t>
      </w:r>
      <w:r w:rsidR="00757C04">
        <w:rPr>
          <w:lang w:eastAsia="en-US"/>
        </w:rPr>
        <w:t>However, project managers</w:t>
      </w:r>
      <w:r>
        <w:rPr>
          <w:lang w:eastAsia="en-US"/>
        </w:rPr>
        <w:t xml:space="preserve"> need to be aware</w:t>
      </w:r>
      <w:r w:rsidR="00757C04">
        <w:rPr>
          <w:lang w:eastAsia="en-US"/>
        </w:rPr>
        <w:t xml:space="preserve"> of the impact of deviations</w:t>
      </w:r>
      <w:r>
        <w:rPr>
          <w:lang w:eastAsia="en-US"/>
        </w:rPr>
        <w:t xml:space="preserve"> and specify the thresholds for remedial actions together with the remedial action type choice according to a balance between estimated efforts</w:t>
      </w:r>
      <w:r w:rsidR="00757C04">
        <w:rPr>
          <w:lang w:eastAsia="en-US"/>
        </w:rPr>
        <w:t xml:space="preserve"> (costs, resources)</w:t>
      </w:r>
      <w:r>
        <w:rPr>
          <w:lang w:eastAsia="en-US"/>
        </w:rPr>
        <w:t xml:space="preserve"> and potential achievements</w:t>
      </w:r>
      <w:r w:rsidR="00757C04">
        <w:rPr>
          <w:lang w:eastAsia="en-US"/>
        </w:rPr>
        <w:t xml:space="preserve"> (tolerable level of deviation or failure)</w:t>
      </w:r>
      <w:r>
        <w:rPr>
          <w:lang w:eastAsia="en-US"/>
        </w:rPr>
        <w:t xml:space="preserve">. </w:t>
      </w:r>
    </w:p>
    <w:p w14:paraId="0B53CD66" w14:textId="625254F9" w:rsidR="00832956" w:rsidRPr="00D8618E" w:rsidRDefault="00832956" w:rsidP="00DE3E92">
      <w:pPr>
        <w:pStyle w:val="Heading2"/>
      </w:pPr>
      <w:r w:rsidRPr="00D8618E">
        <w:t>6.2</w:t>
      </w:r>
      <w:r w:rsidR="0030550F">
        <w:t xml:space="preserve"> </w:t>
      </w:r>
      <w:r>
        <w:t>Importance of</w:t>
      </w:r>
      <w:r w:rsidRPr="00D8618E">
        <w:t xml:space="preserve"> Flexible Reporting Procedures</w:t>
      </w:r>
    </w:p>
    <w:p w14:paraId="4FD82835" w14:textId="78D191FE" w:rsidR="00DE3E92" w:rsidRPr="00DE3E92" w:rsidRDefault="00DE3E92">
      <w:pPr>
        <w:rPr>
          <w:rFonts w:eastAsia="SimSun" w:cs="Times"/>
          <w:szCs w:val="22"/>
          <w:lang w:eastAsia="en-US"/>
        </w:rPr>
      </w:pPr>
      <w:r w:rsidRPr="00DE3E92">
        <w:rPr>
          <w:szCs w:val="22"/>
          <w:lang w:eastAsia="en-US"/>
        </w:rPr>
        <w:t xml:space="preserve">Providing that the changes generated by uncertainties require reactive efforts other than can be prevented in advance, a prompt monitoring and reporting procedure is of significant importance </w:t>
      </w:r>
      <w:r w:rsidRPr="00DE3E92">
        <w:rPr>
          <w:rFonts w:eastAsia="SimSun" w:cs="Times"/>
          <w:szCs w:val="22"/>
          <w:lang w:eastAsia="en-US"/>
        </w:rPr>
        <w:t>in project implementation. For decision makers, in order to handle the performance of projects, the accuracy of information origins (Reporting Errors)</w:t>
      </w:r>
      <w:r w:rsidR="00DE164C">
        <w:rPr>
          <w:rFonts w:eastAsia="SimSun" w:cs="Times"/>
          <w:szCs w:val="22"/>
          <w:lang w:eastAsia="en-US"/>
        </w:rPr>
        <w:t xml:space="preserve"> should be accentuated</w:t>
      </w:r>
      <w:r w:rsidRPr="00DE3E92">
        <w:rPr>
          <w:rFonts w:eastAsia="SimSun" w:cs="Times"/>
          <w:szCs w:val="22"/>
          <w:lang w:eastAsia="en-US"/>
        </w:rPr>
        <w:t xml:space="preserve">. </w:t>
      </w:r>
    </w:p>
    <w:p w14:paraId="73B48BC7" w14:textId="726C5433" w:rsidR="00832956" w:rsidRPr="00DE3E92" w:rsidRDefault="00DE164C" w:rsidP="00DE3E92">
      <w:pPr>
        <w:rPr>
          <w:rFonts w:eastAsia="SimSun" w:cs="Times"/>
          <w:szCs w:val="22"/>
          <w:lang w:eastAsia="en-US"/>
        </w:rPr>
      </w:pPr>
      <w:r>
        <w:rPr>
          <w:rFonts w:eastAsia="SimSun" w:cs="Times"/>
          <w:szCs w:val="22"/>
          <w:lang w:eastAsia="en-US"/>
        </w:rPr>
        <w:t>From</w:t>
      </w:r>
      <w:r w:rsidR="00DE3E92" w:rsidRPr="00DE3E92">
        <w:rPr>
          <w:rFonts w:eastAsia="SimSun" w:cs="Times"/>
          <w:szCs w:val="22"/>
          <w:lang w:eastAsia="en-US"/>
        </w:rPr>
        <w:t xml:space="preserve"> the experiment results of Section 4.</w:t>
      </w:r>
      <w:r w:rsidR="00501E6E">
        <w:rPr>
          <w:rFonts w:eastAsia="SimSun" w:cs="Times"/>
          <w:szCs w:val="22"/>
          <w:lang w:eastAsia="en-US"/>
        </w:rPr>
        <w:t>3</w:t>
      </w:r>
      <w:r w:rsidR="00DE3E92" w:rsidRPr="00DE3E92">
        <w:rPr>
          <w:rFonts w:eastAsia="SimSun" w:cs="Times"/>
          <w:szCs w:val="22"/>
          <w:lang w:eastAsia="en-US"/>
        </w:rPr>
        <w:t xml:space="preserve">, we can conclude reporting errors do have impacts on project implementation and may amplify the deviation. Most often, when projects run </w:t>
      </w:r>
      <w:r w:rsidR="00757C04">
        <w:rPr>
          <w:rFonts w:eastAsia="SimSun" w:cs="Times"/>
          <w:szCs w:val="22"/>
          <w:lang w:eastAsia="en-US"/>
        </w:rPr>
        <w:t>out of control</w:t>
      </w:r>
      <w:r w:rsidR="00DE3E92" w:rsidRPr="00DE3E92">
        <w:rPr>
          <w:rFonts w:eastAsia="SimSun" w:cs="Times"/>
          <w:szCs w:val="22"/>
          <w:lang w:eastAsia="en-US"/>
        </w:rPr>
        <w:t xml:space="preserve">, the project members are prone to hide the bad performance </w:t>
      </w:r>
      <w:r w:rsidR="00757C04">
        <w:rPr>
          <w:rFonts w:eastAsia="SimSun" w:cs="Times"/>
          <w:szCs w:val="22"/>
          <w:lang w:eastAsia="en-US"/>
        </w:rPr>
        <w:t>in order to</w:t>
      </w:r>
      <w:r w:rsidR="00757C04" w:rsidRPr="00DE3E92">
        <w:rPr>
          <w:rFonts w:eastAsia="SimSun" w:cs="Times"/>
          <w:szCs w:val="22"/>
          <w:lang w:eastAsia="en-US"/>
        </w:rPr>
        <w:t xml:space="preserve"> </w:t>
      </w:r>
      <w:r w:rsidR="00DE3E92" w:rsidRPr="00DE3E92">
        <w:rPr>
          <w:rFonts w:eastAsia="SimSun" w:cs="Times"/>
          <w:szCs w:val="22"/>
          <w:lang w:eastAsia="en-US"/>
        </w:rPr>
        <w:t xml:space="preserve">avoid responsibilities or hold a </w:t>
      </w:r>
      <w:r w:rsidR="00757C04">
        <w:rPr>
          <w:rFonts w:eastAsia="SimSun" w:cs="Times"/>
          <w:szCs w:val="22"/>
          <w:lang w:eastAsia="en-US"/>
        </w:rPr>
        <w:t>‘</w:t>
      </w:r>
      <w:r w:rsidR="00DE3E92" w:rsidRPr="00DE3E92">
        <w:rPr>
          <w:rFonts w:eastAsia="SimSun" w:cs="Times"/>
          <w:szCs w:val="22"/>
          <w:lang w:eastAsia="en-US"/>
        </w:rPr>
        <w:t>wait and see</w:t>
      </w:r>
      <w:r w:rsidR="00757C04">
        <w:rPr>
          <w:rFonts w:eastAsia="SimSun" w:cs="Times"/>
          <w:szCs w:val="22"/>
          <w:lang w:eastAsia="en-US"/>
        </w:rPr>
        <w:t>’</w:t>
      </w:r>
      <w:r w:rsidR="00DE3E92" w:rsidRPr="00DE3E92">
        <w:rPr>
          <w:rFonts w:eastAsia="SimSun" w:cs="Times"/>
          <w:szCs w:val="22"/>
          <w:lang w:eastAsia="en-US"/>
        </w:rPr>
        <w:t xml:space="preserve"> </w:t>
      </w:r>
      <w:r w:rsidR="00757C04" w:rsidRPr="00DE3E92">
        <w:rPr>
          <w:rFonts w:eastAsia="SimSun" w:cs="Times"/>
          <w:szCs w:val="22"/>
          <w:lang w:eastAsia="en-US"/>
        </w:rPr>
        <w:t xml:space="preserve">attitude </w:t>
      </w:r>
      <w:r w:rsidR="00757C04">
        <w:rPr>
          <w:rFonts w:eastAsia="SimSun" w:cs="Times"/>
          <w:szCs w:val="22"/>
          <w:lang w:eastAsia="en-US"/>
        </w:rPr>
        <w:t>based on</w:t>
      </w:r>
      <w:r w:rsidR="00757C04" w:rsidRPr="00DE3E92">
        <w:rPr>
          <w:rFonts w:eastAsia="SimSun" w:cs="Times"/>
          <w:szCs w:val="22"/>
          <w:lang w:eastAsia="en-US"/>
        </w:rPr>
        <w:t xml:space="preserve"> </w:t>
      </w:r>
      <w:r w:rsidR="00DE3E92" w:rsidRPr="00DE3E92">
        <w:rPr>
          <w:rFonts w:eastAsia="SimSun" w:cs="Times"/>
          <w:szCs w:val="22"/>
          <w:lang w:eastAsia="en-US"/>
        </w:rPr>
        <w:t>optimism expectations for the future. For some projects, the deviation does exist but it is difficult to be detected. In those occasions, the real problem cannot be fully recognized by the decision makers. There also exist situations when perceived deviation is larger than the real one. For project managers who are conservative and demand for more investment to accomplish the projects, the deviation may be exaggerated</w:t>
      </w:r>
      <w:r w:rsidR="00757C04">
        <w:rPr>
          <w:rFonts w:eastAsia="SimSun" w:cs="Times"/>
          <w:szCs w:val="22"/>
          <w:lang w:eastAsia="en-US"/>
        </w:rPr>
        <w:t xml:space="preserve"> but the final result may be better as they reduce the deviations</w:t>
      </w:r>
      <w:r w:rsidR="00DE3E92" w:rsidRPr="00DE3E92">
        <w:rPr>
          <w:rFonts w:eastAsia="SimSun" w:cs="Times"/>
          <w:szCs w:val="22"/>
          <w:lang w:eastAsia="en-US"/>
        </w:rPr>
        <w:t xml:space="preserve">. Different theories can be applied for its explanation, like Goal Incongruence, Self- Justification, and Optimism Bias (Keil et al., 2000; Son and Rojas, 2010). Organizations capability to guarantee prompt and transparent information is necessary to avoid escalation. </w:t>
      </w:r>
    </w:p>
    <w:p w14:paraId="2619BB3D" w14:textId="20738067" w:rsidR="00832956" w:rsidRPr="00D8618E" w:rsidRDefault="00832956" w:rsidP="00DE3E92">
      <w:pPr>
        <w:pStyle w:val="Heading2"/>
      </w:pPr>
      <w:r w:rsidRPr="00D8618E">
        <w:t>6.</w:t>
      </w:r>
      <w:r w:rsidR="00DF17DA">
        <w:t>3</w:t>
      </w:r>
      <w:r w:rsidR="0030550F">
        <w:t xml:space="preserve"> </w:t>
      </w:r>
      <w:r w:rsidRPr="00D8618E">
        <w:t>Monitoring and Control of Unanticipated Events</w:t>
      </w:r>
    </w:p>
    <w:p w14:paraId="165AA51D" w14:textId="77777777" w:rsidR="00DE3E92" w:rsidRDefault="00DE3E92" w:rsidP="00DE3E92">
      <w:pPr>
        <w:rPr>
          <w:sz w:val="24"/>
          <w:lang w:eastAsia="en-US"/>
        </w:rPr>
      </w:pPr>
      <w:r>
        <w:rPr>
          <w:lang w:eastAsia="en-US"/>
        </w:rPr>
        <w:t xml:space="preserve">When unanticipated events deemed significantly serious happen, they should be tackled as soon as possible. However, many of them just ‘come out of the blue’ and no well-planned actions can be prepared in a limited time. In these emergent situations, the microanalysis of the events can provide an efficient tool to determine the remedial actions from past experience (Howick and Eden, 2004). </w:t>
      </w:r>
    </w:p>
    <w:p w14:paraId="2E7D0A6D" w14:textId="40E71912" w:rsidR="00DE3E92" w:rsidRDefault="00DE3E92" w:rsidP="00DE3E92">
      <w:pPr>
        <w:rPr>
          <w:sz w:val="24"/>
          <w:lang w:eastAsia="en-US"/>
        </w:rPr>
      </w:pPr>
      <w:r>
        <w:rPr>
          <w:lang w:eastAsia="en-US"/>
        </w:rPr>
        <w:t xml:space="preserve">For example, consider the experiment related to resource constraints in section 5.3. Decision makers may be motivated by the pressure to accomplish the project or attracted by its promising outcome so they keep escalating the amount of funding. However, we found the </w:t>
      </w:r>
      <w:r w:rsidR="00757C04">
        <w:rPr>
          <w:lang w:eastAsia="en-US"/>
        </w:rPr>
        <w:t>final in</w:t>
      </w:r>
      <w:r>
        <w:rPr>
          <w:lang w:eastAsia="en-US"/>
        </w:rPr>
        <w:t xml:space="preserve">vestment turns out to be more than half of the original funds if they persist </w:t>
      </w:r>
      <w:r w:rsidR="00757C04">
        <w:rPr>
          <w:lang w:eastAsia="en-US"/>
        </w:rPr>
        <w:t xml:space="preserve">on </w:t>
      </w:r>
      <w:r>
        <w:rPr>
          <w:lang w:eastAsia="en-US"/>
        </w:rPr>
        <w:t xml:space="preserve">achieving the original goals. </w:t>
      </w:r>
    </w:p>
    <w:p w14:paraId="79D5ED8A" w14:textId="5BBDA40E" w:rsidR="00832956" w:rsidRPr="00DE3E92" w:rsidRDefault="00DE3E92" w:rsidP="00DE3E92">
      <w:pPr>
        <w:rPr>
          <w:sz w:val="24"/>
          <w:lang w:eastAsia="en-US"/>
        </w:rPr>
      </w:pPr>
      <w:r>
        <w:rPr>
          <w:lang w:eastAsia="en-US"/>
        </w:rPr>
        <w:t>Since the sources of uncertainties are difficult to clarify, modelling their impacts on different project implementation sub-systems</w:t>
      </w:r>
      <w:r w:rsidR="00757C04">
        <w:rPr>
          <w:lang w:eastAsia="en-US"/>
        </w:rPr>
        <w:t>, ie sensitivity analysis,</w:t>
      </w:r>
      <w:r>
        <w:rPr>
          <w:lang w:eastAsia="en-US"/>
        </w:rPr>
        <w:t xml:space="preserve"> may be a way to categorize the events and generate knowledge for newly arrived disruptions. </w:t>
      </w:r>
    </w:p>
    <w:p w14:paraId="394E2350" w14:textId="629C677C" w:rsidR="00AA7560" w:rsidRPr="00D8618E" w:rsidRDefault="00AE61D0" w:rsidP="00DE3E92">
      <w:pPr>
        <w:pStyle w:val="Heading1"/>
      </w:pPr>
      <w:r w:rsidRPr="00D8618E">
        <w:t>7</w:t>
      </w:r>
      <w:r w:rsidR="00AA7560" w:rsidRPr="00D8618E">
        <w:t xml:space="preserve"> </w:t>
      </w:r>
      <w:r w:rsidR="00AA7560" w:rsidRPr="005F2324">
        <w:t>Conclusions</w:t>
      </w:r>
    </w:p>
    <w:p w14:paraId="7670A03C" w14:textId="384BDBE6" w:rsidR="00DE3E92" w:rsidRDefault="00DE3E92" w:rsidP="00DE3E92">
      <w:pPr>
        <w:rPr>
          <w:sz w:val="24"/>
          <w:lang w:eastAsia="en-US"/>
        </w:rPr>
      </w:pPr>
      <w:r>
        <w:rPr>
          <w:lang w:eastAsia="en-US"/>
        </w:rPr>
        <w:t xml:space="preserve">To analyze the impact of uncertainties on project implementation, we developed a </w:t>
      </w:r>
      <w:r w:rsidR="00D51D32">
        <w:rPr>
          <w:lang w:eastAsia="en-US"/>
        </w:rPr>
        <w:t xml:space="preserve">system </w:t>
      </w:r>
      <w:r>
        <w:rPr>
          <w:lang w:eastAsia="en-US"/>
        </w:rPr>
        <w:t xml:space="preserve">dynamic behavioral model to evaluate the value realization of on-going projects. Our model extracts the fundamental dynamism of project implementation and provides a transparent interpretation for </w:t>
      </w:r>
      <w:r w:rsidR="00D51D32">
        <w:rPr>
          <w:lang w:eastAsia="en-US"/>
        </w:rPr>
        <w:t>project managers</w:t>
      </w:r>
      <w:r>
        <w:rPr>
          <w:lang w:eastAsia="en-US"/>
        </w:rPr>
        <w:t>, which can be adapted to projects in multiple industries. We do not focus on the conventional triangle (cost, budget and quality) performance existing in project management literature but</w:t>
      </w:r>
      <w:r w:rsidR="00A46A3C" w:rsidRPr="00A46A3C">
        <w:rPr>
          <w:rFonts w:hint="eastAsia"/>
        </w:rPr>
        <w:t xml:space="preserve"> </w:t>
      </w:r>
      <w:r w:rsidR="00A46A3C">
        <w:rPr>
          <w:rFonts w:hint="eastAsia"/>
        </w:rPr>
        <w:t>provide an open system</w:t>
      </w:r>
      <w:r w:rsidR="00D51D32">
        <w:t>s</w:t>
      </w:r>
      <w:r w:rsidR="00A46A3C">
        <w:rPr>
          <w:rFonts w:hint="eastAsia"/>
        </w:rPr>
        <w:t xml:space="preserve"> frame for strategic project management</w:t>
      </w:r>
      <w:r w:rsidR="00A46A3C">
        <w:rPr>
          <w:lang w:eastAsia="en-US"/>
        </w:rPr>
        <w:t>.</w:t>
      </w:r>
      <w:r>
        <w:rPr>
          <w:lang w:eastAsia="en-US"/>
        </w:rPr>
        <w:t xml:space="preserve">. Analyzing the possible losses caused by strategic and tactical uncertainties, the impacts of remedial actions and disturbances of behavioral biases are discussed from an individual perspective. Specifically, </w:t>
      </w:r>
      <w:r w:rsidR="00A70DEB">
        <w:rPr>
          <w:lang w:eastAsia="en-US"/>
        </w:rPr>
        <w:t>two</w:t>
      </w:r>
      <w:r>
        <w:rPr>
          <w:lang w:eastAsia="en-US"/>
        </w:rPr>
        <w:t xml:space="preserve"> unanticipated events are modeled, which gives a clue on how to efficiently response to unexpected crises. The results demonstrate the development of project escalation</w:t>
      </w:r>
      <w:r w:rsidR="00A46A3C">
        <w:rPr>
          <w:rFonts w:eastAsia="SimSun" w:hint="eastAsia"/>
        </w:rPr>
        <w:t xml:space="preserve"> </w:t>
      </w:r>
      <w:r w:rsidR="00A46A3C">
        <w:rPr>
          <w:rFonts w:hint="eastAsia"/>
        </w:rPr>
        <w:t>and</w:t>
      </w:r>
      <w:r w:rsidR="00A46A3C">
        <w:rPr>
          <w:lang w:eastAsia="en-US"/>
        </w:rPr>
        <w:t xml:space="preserve"> </w:t>
      </w:r>
      <w:r>
        <w:rPr>
          <w:lang w:eastAsia="en-US"/>
        </w:rPr>
        <w:t xml:space="preserve">the impact of prospect theory, a cornerstone in behavioral economics. We also evaluated the impact of reporting processes on the final results. Therefore </w:t>
      </w:r>
      <w:r w:rsidR="00D51D32">
        <w:rPr>
          <w:lang w:eastAsia="en-US"/>
        </w:rPr>
        <w:t xml:space="preserve">our study </w:t>
      </w:r>
      <w:r>
        <w:rPr>
          <w:lang w:eastAsia="en-US"/>
        </w:rPr>
        <w:t>contribute</w:t>
      </w:r>
      <w:r w:rsidR="00D51D32">
        <w:rPr>
          <w:lang w:eastAsia="en-US"/>
        </w:rPr>
        <w:t>s</w:t>
      </w:r>
      <w:r>
        <w:rPr>
          <w:lang w:eastAsia="en-US"/>
        </w:rPr>
        <w:t xml:space="preserve"> to three areas: project management under ’unk unks’, </w:t>
      </w:r>
      <w:r w:rsidR="00D51D32">
        <w:rPr>
          <w:lang w:eastAsia="en-US"/>
        </w:rPr>
        <w:t xml:space="preserve">the impact of </w:t>
      </w:r>
      <w:r>
        <w:rPr>
          <w:lang w:eastAsia="en-US"/>
        </w:rPr>
        <w:t xml:space="preserve">behavioral </w:t>
      </w:r>
      <w:r w:rsidR="00D51D32">
        <w:rPr>
          <w:lang w:eastAsia="en-US"/>
        </w:rPr>
        <w:t>biases on the achievement of project objectives</w:t>
      </w:r>
      <w:r>
        <w:rPr>
          <w:lang w:eastAsia="en-US"/>
        </w:rPr>
        <w:t xml:space="preserve">, and system dynamics applied to project management. </w:t>
      </w:r>
    </w:p>
    <w:p w14:paraId="59C0263D" w14:textId="513FD3CE" w:rsidR="00DE3E92" w:rsidRDefault="00A46A3C" w:rsidP="00DE3E92">
      <w:pPr>
        <w:rPr>
          <w:sz w:val="24"/>
          <w:lang w:eastAsia="en-US"/>
        </w:rPr>
      </w:pPr>
      <w:r>
        <w:rPr>
          <w:rFonts w:hint="eastAsia"/>
        </w:rPr>
        <w:t>Since this research mainly focus on the individual projects</w:t>
      </w:r>
      <w:r>
        <w:t>’</w:t>
      </w:r>
      <w:r>
        <w:rPr>
          <w:rFonts w:hint="eastAsia"/>
        </w:rPr>
        <w:t xml:space="preserve"> behavior when faced with uncertainties and corresponding remedial actions, the synergies among multiple projects in realizing value have not been interpreted. Moreover, the emphasis on the model</w:t>
      </w:r>
      <w:r>
        <w:t>’</w:t>
      </w:r>
      <w:r>
        <w:rPr>
          <w:rFonts w:hint="eastAsia"/>
        </w:rPr>
        <w:t>s generality at the same time omits the details of specific cases.</w:t>
      </w:r>
      <w:r w:rsidR="00DE3E92">
        <w:rPr>
          <w:lang w:eastAsia="en-US"/>
        </w:rPr>
        <w:t xml:space="preserve"> Further research will focus on multi- project implementation and applications to empirical studies in specific contexts to adapt the model to contextual issues. Additional Research can be performed on the use and combination of multiple tools</w:t>
      </w:r>
      <w:r w:rsidR="00D51D32">
        <w:rPr>
          <w:lang w:eastAsia="en-US"/>
        </w:rPr>
        <w:t>, e.g. CPM</w:t>
      </w:r>
      <w:r w:rsidR="00427721">
        <w:rPr>
          <w:lang w:eastAsia="en-US"/>
        </w:rPr>
        <w:t>/PERT and project benefits realization with system dynamics</w:t>
      </w:r>
      <w:r w:rsidR="00D51D32">
        <w:rPr>
          <w:lang w:eastAsia="en-US"/>
        </w:rPr>
        <w:t>,</w:t>
      </w:r>
      <w:r w:rsidR="00DE3E92">
        <w:rPr>
          <w:lang w:eastAsia="en-US"/>
        </w:rPr>
        <w:t xml:space="preserve"> to address the issues discussed in this paper. </w:t>
      </w:r>
    </w:p>
    <w:p w14:paraId="7E0886DB" w14:textId="77777777" w:rsidR="00B4015F" w:rsidRPr="00B4015F" w:rsidRDefault="00B4015F" w:rsidP="00B4015F">
      <w:pPr>
        <w:keepNext/>
        <w:keepLines/>
        <w:ind w:firstLine="0"/>
        <w:outlineLvl w:val="0"/>
        <w:rPr>
          <w:rFonts w:eastAsiaTheme="majorEastAsia" w:cstheme="majorBidi"/>
          <w:b/>
          <w:bCs/>
          <w:noProof/>
          <w:sz w:val="24"/>
          <w:szCs w:val="28"/>
        </w:rPr>
      </w:pPr>
      <w:r w:rsidRPr="00B4015F">
        <w:rPr>
          <w:rFonts w:eastAsiaTheme="majorEastAsia" w:cstheme="majorBidi"/>
          <w:b/>
          <w:bCs/>
          <w:noProof/>
          <w:sz w:val="24"/>
          <w:szCs w:val="28"/>
        </w:rPr>
        <w:t>Reference:</w:t>
      </w:r>
    </w:p>
    <w:p w14:paraId="28821398" w14:textId="77777777" w:rsidR="00A46A3C" w:rsidRPr="00AD3EE4" w:rsidRDefault="00A46A3C" w:rsidP="00A46A3C">
      <w:pPr>
        <w:ind w:firstLine="0"/>
      </w:pPr>
      <w:r w:rsidRPr="00AD3EE4">
        <w:t xml:space="preserve">Aritua, </w:t>
      </w:r>
      <w:r>
        <w:rPr>
          <w:rFonts w:hint="eastAsia"/>
        </w:rPr>
        <w:t xml:space="preserve">B., </w:t>
      </w:r>
      <w:r w:rsidRPr="00AD3EE4">
        <w:t>Smith,</w:t>
      </w:r>
      <w:r>
        <w:rPr>
          <w:rFonts w:hint="eastAsia"/>
        </w:rPr>
        <w:t xml:space="preserve"> N. J.,</w:t>
      </w:r>
      <w:r>
        <w:t xml:space="preserve"> </w:t>
      </w:r>
      <w:r w:rsidRPr="00AD3EE4">
        <w:t>Bower,</w:t>
      </w:r>
      <w:r>
        <w:rPr>
          <w:rFonts w:hint="eastAsia"/>
        </w:rPr>
        <w:t xml:space="preserve"> D., 2009.</w:t>
      </w:r>
      <w:r w:rsidRPr="00AD3EE4">
        <w:t xml:space="preserve"> Construction client multi-projects – A complex adaptive systems perspective, International Journal of Project Management</w:t>
      </w:r>
      <w:r>
        <w:rPr>
          <w:rFonts w:hint="eastAsia"/>
        </w:rPr>
        <w:t xml:space="preserve"> </w:t>
      </w:r>
      <w:r w:rsidRPr="00AD3EE4">
        <w:t xml:space="preserve"> 27</w:t>
      </w:r>
      <w:r>
        <w:rPr>
          <w:rFonts w:hint="eastAsia"/>
        </w:rPr>
        <w:t>(</w:t>
      </w:r>
      <w:r>
        <w:t>1</w:t>
      </w:r>
      <w:r>
        <w:rPr>
          <w:rFonts w:hint="eastAsia"/>
        </w:rPr>
        <w:t>),</w:t>
      </w:r>
      <w:r w:rsidRPr="00AD3EE4">
        <w:t xml:space="preserve"> 72-79</w:t>
      </w:r>
      <w:r>
        <w:rPr>
          <w:rFonts w:hint="eastAsia"/>
        </w:rPr>
        <w:t>.</w:t>
      </w:r>
    </w:p>
    <w:p w14:paraId="282A80A9" w14:textId="77777777" w:rsidR="00B4015F" w:rsidRPr="00B4015F" w:rsidRDefault="00B4015F" w:rsidP="00B4015F">
      <w:pPr>
        <w:ind w:firstLine="0"/>
        <w:rPr>
          <w:sz w:val="24"/>
          <w:lang w:eastAsia="en-US"/>
        </w:rPr>
      </w:pPr>
      <w:r w:rsidRPr="00B4015F">
        <w:rPr>
          <w:lang w:eastAsia="en-US"/>
        </w:rPr>
        <w:t xml:space="preserve">Chih, Y.-Y., Zwikael, O., 2015. Project benefit management: A conceptual framework of target benefit formulation. International Journal of Project Management 33 (2), 352–362. </w:t>
      </w:r>
    </w:p>
    <w:p w14:paraId="0196AC0A" w14:textId="77777777" w:rsidR="00B4015F" w:rsidRPr="00B4015F" w:rsidRDefault="00B4015F" w:rsidP="00B4015F">
      <w:pPr>
        <w:ind w:firstLine="0"/>
        <w:rPr>
          <w:sz w:val="24"/>
          <w:lang w:eastAsia="en-US"/>
        </w:rPr>
      </w:pPr>
      <w:r w:rsidRPr="00B4015F">
        <w:rPr>
          <w:lang w:eastAsia="en-US"/>
        </w:rPr>
        <w:t xml:space="preserve">Cleden, M. D., 2012. Managing project uncertainty. Gower Publishing, Ltd. </w:t>
      </w:r>
    </w:p>
    <w:p w14:paraId="0C52AA8B" w14:textId="77777777" w:rsidR="00B4015F" w:rsidRPr="00B4015F" w:rsidRDefault="00B4015F" w:rsidP="00B4015F">
      <w:pPr>
        <w:ind w:firstLine="0"/>
        <w:rPr>
          <w:sz w:val="24"/>
          <w:lang w:eastAsia="en-US"/>
        </w:rPr>
      </w:pPr>
      <w:r w:rsidRPr="00B4015F">
        <w:rPr>
          <w:lang w:eastAsia="en-US"/>
        </w:rPr>
        <w:t xml:space="preserve">Crawford, P., Bryce, P., 2003. Project monitoring and evaluation: a method for enhancing the efficiency and effectiveness of aid project implementation. International journal of project management 21 (5), 363–373. </w:t>
      </w:r>
    </w:p>
    <w:p w14:paraId="5A653EBC" w14:textId="77777777" w:rsidR="00B4015F" w:rsidRPr="00B4015F" w:rsidRDefault="00B4015F" w:rsidP="00B4015F">
      <w:pPr>
        <w:ind w:firstLine="0"/>
        <w:rPr>
          <w:sz w:val="24"/>
          <w:lang w:eastAsia="en-US"/>
        </w:rPr>
      </w:pPr>
      <w:r w:rsidRPr="00B4015F">
        <w:rPr>
          <w:lang w:eastAsia="en-US"/>
        </w:rPr>
        <w:t xml:space="preserve">Dannis, 2015. 2015 chaos report. Report, The Standish Group. </w:t>
      </w:r>
    </w:p>
    <w:p w14:paraId="79248607" w14:textId="77777777" w:rsidR="00B4015F" w:rsidRPr="00B4015F" w:rsidRDefault="00B4015F" w:rsidP="00B4015F">
      <w:pPr>
        <w:ind w:firstLine="0"/>
        <w:rPr>
          <w:lang w:eastAsia="en-US"/>
        </w:rPr>
      </w:pPr>
      <w:r w:rsidRPr="00B4015F">
        <w:rPr>
          <w:lang w:eastAsia="en-US"/>
        </w:rPr>
        <w:t xml:space="preserve">Ford, D. N., Sterman, J. D., 1998. Dynamic modeling of product development processes. System Dynamics Review 14 (1), 31–68. </w:t>
      </w:r>
    </w:p>
    <w:p w14:paraId="0936A6F8" w14:textId="77777777" w:rsidR="00B4015F" w:rsidRPr="00B4015F" w:rsidRDefault="00B4015F" w:rsidP="00B4015F">
      <w:pPr>
        <w:ind w:firstLine="0"/>
        <w:rPr>
          <w:lang w:eastAsia="en-US"/>
        </w:rPr>
      </w:pPr>
      <w:r w:rsidRPr="00B4015F">
        <w:rPr>
          <w:lang w:eastAsia="en-US"/>
        </w:rPr>
        <w:t xml:space="preserve">Howick, S., 2003. Using system dynamics to analyse disruption and delay in complex projects for litigation: can the modelling purposes be met? Journal of the Operational Research Society 54 (3), 222–229. </w:t>
      </w:r>
    </w:p>
    <w:p w14:paraId="10B02547" w14:textId="77777777" w:rsidR="00B4015F" w:rsidRPr="00B4015F" w:rsidRDefault="00B4015F" w:rsidP="00B4015F">
      <w:pPr>
        <w:ind w:firstLine="0"/>
        <w:rPr>
          <w:lang w:eastAsia="en-US"/>
        </w:rPr>
      </w:pPr>
      <w:r w:rsidRPr="00B4015F">
        <w:rPr>
          <w:lang w:eastAsia="en-US"/>
        </w:rPr>
        <w:t xml:space="preserve">Howick, S., Eden, C., 2004. On the nature of discontinuities in system dynamics modelling of disrupted projects. Journal of the Operational Research Society 55 (6), 598–605. </w:t>
      </w:r>
    </w:p>
    <w:p w14:paraId="2D24CDB1" w14:textId="77777777" w:rsidR="00B4015F" w:rsidRPr="00B4015F" w:rsidRDefault="00B4015F" w:rsidP="00B4015F">
      <w:pPr>
        <w:ind w:firstLine="0"/>
        <w:rPr>
          <w:lang w:eastAsia="en-US"/>
        </w:rPr>
      </w:pPr>
      <w:r w:rsidRPr="00B4015F">
        <w:rPr>
          <w:lang w:eastAsia="en-US"/>
        </w:rPr>
        <w:t xml:space="preserve">Kahneman, D., Tversky, A., 1979. Prospect theory: An analysis of decision under risk. Economet- rica: Journal of the Econometric Society, 263–291. </w:t>
      </w:r>
    </w:p>
    <w:p w14:paraId="77F3D46B" w14:textId="77777777" w:rsidR="00B4015F" w:rsidRPr="00B4015F" w:rsidRDefault="00B4015F" w:rsidP="00B4015F">
      <w:pPr>
        <w:ind w:firstLine="0"/>
        <w:rPr>
          <w:lang w:eastAsia="en-US"/>
        </w:rPr>
      </w:pPr>
      <w:r w:rsidRPr="00B4015F">
        <w:rPr>
          <w:lang w:eastAsia="en-US"/>
        </w:rPr>
        <w:t xml:space="preserve">Keil, M., Mann, J., Rai, A., 2000. Why software projects escalate: An empirical analysis and test of four theoretical models. MIS Quarterly, 631–664. </w:t>
      </w:r>
    </w:p>
    <w:p w14:paraId="6028F3E5" w14:textId="77777777" w:rsidR="00B4015F" w:rsidRPr="00B4015F" w:rsidRDefault="00B4015F" w:rsidP="00B4015F">
      <w:pPr>
        <w:ind w:firstLine="0"/>
        <w:rPr>
          <w:lang w:eastAsia="en-US"/>
        </w:rPr>
      </w:pPr>
      <w:r w:rsidRPr="00B4015F">
        <w:rPr>
          <w:lang w:eastAsia="en-US"/>
        </w:rPr>
        <w:t xml:space="preserve">Kunc, M. and Morecroft, J., 2007. System dynamics modelling for strategic development. Supporting Strategy: Frameworks, Methods and Models. Wiley: Chichester, UK. </w:t>
      </w:r>
    </w:p>
    <w:p w14:paraId="1E218F1B" w14:textId="77777777" w:rsidR="00B4015F" w:rsidRPr="00B4015F" w:rsidRDefault="00B4015F" w:rsidP="00B4015F">
      <w:pPr>
        <w:widowControl w:val="0"/>
        <w:autoSpaceDE w:val="0"/>
        <w:autoSpaceDN w:val="0"/>
        <w:adjustRightInd w:val="0"/>
        <w:ind w:firstLine="0"/>
        <w:rPr>
          <w:lang w:eastAsia="en-US"/>
        </w:rPr>
      </w:pPr>
      <w:r w:rsidRPr="00B4015F">
        <w:rPr>
          <w:lang w:eastAsia="en-US"/>
        </w:rPr>
        <w:t xml:space="preserve">Liao, Y.-W., Wang, Y.-M., Wang, Y.-S., Tu, Y.-M., 2015. Understanding the dynamics between organizational it investment strategy and market performance: A system dynamics approach. Computers in Industry 71, 46–57. </w:t>
      </w:r>
    </w:p>
    <w:p w14:paraId="0DF77ABC" w14:textId="77777777" w:rsidR="00B4015F" w:rsidRPr="00B4015F" w:rsidRDefault="00B4015F" w:rsidP="00B4015F">
      <w:pPr>
        <w:widowControl w:val="0"/>
        <w:autoSpaceDE w:val="0"/>
        <w:autoSpaceDN w:val="0"/>
        <w:adjustRightInd w:val="0"/>
        <w:ind w:firstLine="0"/>
        <w:rPr>
          <w:lang w:eastAsia="en-US"/>
        </w:rPr>
      </w:pPr>
      <w:r w:rsidRPr="00EB4038">
        <w:rPr>
          <w:lang w:val="en-GB" w:eastAsia="en-US"/>
        </w:rPr>
        <w:t xml:space="preserve">Loch, C. H., Kavadias, S., 2002. </w:t>
      </w:r>
      <w:r w:rsidRPr="00B4015F">
        <w:rPr>
          <w:lang w:eastAsia="en-US"/>
        </w:rPr>
        <w:t xml:space="preserve">Dynamic portfolio selection of NPD programs using marginal returns. Management Science 48 (10), 1227–1241. </w:t>
      </w:r>
    </w:p>
    <w:p w14:paraId="6A2C446D" w14:textId="77777777" w:rsidR="00B4015F" w:rsidRPr="00B4015F" w:rsidRDefault="00B4015F" w:rsidP="00B4015F">
      <w:pPr>
        <w:widowControl w:val="0"/>
        <w:autoSpaceDE w:val="0"/>
        <w:autoSpaceDN w:val="0"/>
        <w:adjustRightInd w:val="0"/>
        <w:ind w:firstLine="0"/>
        <w:rPr>
          <w:lang w:eastAsia="en-US"/>
        </w:rPr>
      </w:pPr>
      <w:r w:rsidRPr="00B4015F">
        <w:rPr>
          <w:lang w:eastAsia="en-US"/>
        </w:rPr>
        <w:t xml:space="preserve">Love, P., Holt, G. D., Shen, L., Li, H., Irani, Z., 2002. Using systems dynamics to better understand change and rework in construction project management systems. International Journal of Project Management 20 (6), 425–436. </w:t>
      </w:r>
    </w:p>
    <w:p w14:paraId="3F4A0A66" w14:textId="77777777" w:rsidR="00B4015F" w:rsidRPr="00B4015F" w:rsidRDefault="00B4015F" w:rsidP="00B4015F">
      <w:pPr>
        <w:widowControl w:val="0"/>
        <w:autoSpaceDE w:val="0"/>
        <w:autoSpaceDN w:val="0"/>
        <w:adjustRightInd w:val="0"/>
        <w:ind w:firstLine="0"/>
        <w:rPr>
          <w:lang w:eastAsia="en-US"/>
        </w:rPr>
      </w:pPr>
      <w:r w:rsidRPr="00B4015F">
        <w:rPr>
          <w:lang w:eastAsia="en-US"/>
        </w:rPr>
        <w:t xml:space="preserve">Lyneis, J. M., Cooper, K. G., Els, S. A., 2001. Strategic management of complex projects: a case study using system dynamics. System Dynamics Review 17 (3), 237–260. </w:t>
      </w:r>
    </w:p>
    <w:p w14:paraId="167DCE1D" w14:textId="77777777" w:rsidR="00B4015F" w:rsidRPr="00B4015F" w:rsidRDefault="00B4015F" w:rsidP="00B4015F">
      <w:pPr>
        <w:widowControl w:val="0"/>
        <w:autoSpaceDE w:val="0"/>
        <w:autoSpaceDN w:val="0"/>
        <w:adjustRightInd w:val="0"/>
        <w:ind w:firstLine="0"/>
        <w:rPr>
          <w:lang w:eastAsia="en-US"/>
        </w:rPr>
      </w:pPr>
      <w:r w:rsidRPr="00B4015F">
        <w:rPr>
          <w:lang w:eastAsia="en-US"/>
        </w:rPr>
        <w:t xml:space="preserve">Lyneis, J. M., Ford, D. N., 2007. System dynamics applied to project management: a survey, assessment, and directions for future research. System Dynamics Review 23 (23), 157–189. </w:t>
      </w:r>
    </w:p>
    <w:p w14:paraId="34A1163A" w14:textId="77777777" w:rsidR="00B4015F" w:rsidRDefault="00B4015F" w:rsidP="00B4015F">
      <w:pPr>
        <w:widowControl w:val="0"/>
        <w:autoSpaceDE w:val="0"/>
        <w:autoSpaceDN w:val="0"/>
        <w:adjustRightInd w:val="0"/>
        <w:ind w:firstLine="0"/>
        <w:rPr>
          <w:rFonts w:eastAsia="SimSun"/>
        </w:rPr>
      </w:pPr>
      <w:r w:rsidRPr="00B4015F">
        <w:rPr>
          <w:lang w:eastAsia="en-US"/>
        </w:rPr>
        <w:t xml:space="preserve">Meyer, W. G., 2014. The effect of optimism bias on the decision to terminate failing projects. Project Management Journal 45, 8. </w:t>
      </w:r>
    </w:p>
    <w:p w14:paraId="1621AB86" w14:textId="26A420D3" w:rsidR="0036401F" w:rsidRPr="00EB4038" w:rsidRDefault="0036401F" w:rsidP="00B4015F">
      <w:pPr>
        <w:widowControl w:val="0"/>
        <w:autoSpaceDE w:val="0"/>
        <w:autoSpaceDN w:val="0"/>
        <w:adjustRightInd w:val="0"/>
        <w:ind w:firstLine="0"/>
        <w:rPr>
          <w:rFonts w:eastAsia="SimSun"/>
        </w:rPr>
      </w:pPr>
      <w:r w:rsidRPr="00511995">
        <w:t>Park</w:t>
      </w:r>
      <w:r>
        <w:rPr>
          <w:rFonts w:hint="eastAsia"/>
        </w:rPr>
        <w:t>, M.</w:t>
      </w:r>
      <w:r w:rsidRPr="00511995">
        <w:t>, Peña-Mora</w:t>
      </w:r>
      <w:r>
        <w:rPr>
          <w:rFonts w:hint="eastAsia"/>
        </w:rPr>
        <w:t xml:space="preserve">, </w:t>
      </w:r>
      <w:r w:rsidRPr="00511995">
        <w:t>F.</w:t>
      </w:r>
      <w:r>
        <w:rPr>
          <w:rFonts w:hint="eastAsia"/>
        </w:rPr>
        <w:t>, 2003.</w:t>
      </w:r>
      <w:r w:rsidRPr="00511995">
        <w:t xml:space="preserve"> Dynamic change management for construction: introducing the change cycle into model-based project management. System Dynamics Review </w:t>
      </w:r>
      <w:r>
        <w:rPr>
          <w:rFonts w:hint="eastAsia"/>
        </w:rPr>
        <w:t>1</w:t>
      </w:r>
      <w:r w:rsidRPr="00511995">
        <w:t>9(3)</w:t>
      </w:r>
      <w:r>
        <w:rPr>
          <w:rFonts w:hint="eastAsia"/>
        </w:rPr>
        <w:t xml:space="preserve">, </w:t>
      </w:r>
      <w:r w:rsidRPr="00511995">
        <w:t>213–242.</w:t>
      </w:r>
    </w:p>
    <w:p w14:paraId="22DE8504" w14:textId="77777777" w:rsidR="00B4015F" w:rsidRPr="00B4015F" w:rsidRDefault="00B4015F" w:rsidP="00B4015F">
      <w:pPr>
        <w:widowControl w:val="0"/>
        <w:autoSpaceDE w:val="0"/>
        <w:autoSpaceDN w:val="0"/>
        <w:adjustRightInd w:val="0"/>
        <w:ind w:firstLine="0"/>
        <w:rPr>
          <w:lang w:eastAsia="en-US"/>
        </w:rPr>
      </w:pPr>
      <w:r w:rsidRPr="00B4015F">
        <w:rPr>
          <w:lang w:eastAsia="en-US"/>
        </w:rPr>
        <w:t xml:space="preserve">Petit, Y., 2012. Project portfolios in dynamic environments: Organizing for uncertainty. Interna- tional Journal of Project Management 30 (5), 539–553. </w:t>
      </w:r>
    </w:p>
    <w:p w14:paraId="4DA1AB0A" w14:textId="77777777" w:rsidR="00B4015F" w:rsidRDefault="00B4015F" w:rsidP="00B4015F">
      <w:pPr>
        <w:widowControl w:val="0"/>
        <w:autoSpaceDE w:val="0"/>
        <w:autoSpaceDN w:val="0"/>
        <w:adjustRightInd w:val="0"/>
        <w:ind w:firstLine="0"/>
        <w:rPr>
          <w:rFonts w:eastAsia="SimSun"/>
        </w:rPr>
      </w:pPr>
      <w:r w:rsidRPr="00B4015F">
        <w:rPr>
          <w:lang w:eastAsia="en-US"/>
        </w:rPr>
        <w:t xml:space="preserve">Petit, Y., Hobbs, B., 2010. Project portfolios in dynamic environments: Sources of uncertainty and sensing mechanisms. Project Management Journal 41 (4), 46–58. </w:t>
      </w:r>
    </w:p>
    <w:p w14:paraId="7141E8BE" w14:textId="4D99B16A" w:rsidR="0036401F" w:rsidRPr="00EB4038" w:rsidRDefault="0036401F" w:rsidP="00B4015F">
      <w:pPr>
        <w:widowControl w:val="0"/>
        <w:autoSpaceDE w:val="0"/>
        <w:autoSpaceDN w:val="0"/>
        <w:adjustRightInd w:val="0"/>
        <w:ind w:firstLine="0"/>
        <w:rPr>
          <w:rFonts w:eastAsia="SimSun"/>
        </w:rPr>
      </w:pPr>
      <w:r w:rsidRPr="00157E09">
        <w:rPr>
          <w:lang w:eastAsia="en-US"/>
        </w:rPr>
        <w:t>Pidd, M.</w:t>
      </w:r>
      <w:r>
        <w:rPr>
          <w:rFonts w:hint="eastAsia"/>
          <w:lang w:eastAsia="en-US"/>
        </w:rPr>
        <w:t>,2009</w:t>
      </w:r>
      <w:r w:rsidRPr="00157E09">
        <w:rPr>
          <w:lang w:eastAsia="en-US"/>
        </w:rPr>
        <w:t xml:space="preserve">. Tools for Thinking: Modelling in Management Science. Wiley, </w:t>
      </w:r>
      <w:r>
        <w:rPr>
          <w:rFonts w:hint="eastAsia"/>
          <w:lang w:eastAsia="en-US"/>
        </w:rPr>
        <w:t>171-173</w:t>
      </w:r>
      <w:r w:rsidRPr="00157E09">
        <w:rPr>
          <w:lang w:eastAsia="en-US"/>
        </w:rPr>
        <w:t>.</w:t>
      </w:r>
    </w:p>
    <w:p w14:paraId="4E2B8E80"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Pinto, J. K., Prescott, J. E., 1990. Planning and tactical factors in the project implementation pro- cess. Journal of Management studies 27 (3), 305–327. </w:t>
      </w:r>
    </w:p>
    <w:p w14:paraId="7806A59B" w14:textId="24D2F63A"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Pinto, J. K., Slevin, D. P., 1988. </w:t>
      </w:r>
      <w:r w:rsidR="0036401F">
        <w:rPr>
          <w:rFonts w:eastAsia="SimSun" w:cs="Times" w:hint="eastAsia"/>
          <w:szCs w:val="22"/>
        </w:rPr>
        <w:t>C</w:t>
      </w:r>
      <w:r w:rsidRPr="00B4015F">
        <w:rPr>
          <w:rFonts w:eastAsia="SimSun" w:cs="Times"/>
          <w:szCs w:val="22"/>
          <w:lang w:eastAsia="en-US"/>
        </w:rPr>
        <w:t xml:space="preserve">ritical success factors in effective project implementation*. Project management handbook 479. </w:t>
      </w:r>
    </w:p>
    <w:p w14:paraId="320C14BC"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Ramasesh, R. V., Browning, T. R., 2014. A conceptual framework for tackling knowable unknown unknowns in project management. Journal of Operations Management 32 (4), 190–204. </w:t>
      </w:r>
    </w:p>
    <w:p w14:paraId="148439A8" w14:textId="4C3CE829" w:rsidR="00B4015F" w:rsidRDefault="00B4015F" w:rsidP="00B4015F">
      <w:pPr>
        <w:widowControl w:val="0"/>
        <w:autoSpaceDE w:val="0"/>
        <w:autoSpaceDN w:val="0"/>
        <w:adjustRightInd w:val="0"/>
        <w:ind w:firstLine="0"/>
        <w:rPr>
          <w:rFonts w:eastAsia="SimSun" w:cs="Times"/>
          <w:szCs w:val="22"/>
        </w:rPr>
      </w:pPr>
      <w:r w:rsidRPr="00B4015F">
        <w:rPr>
          <w:rFonts w:eastAsia="SimSun" w:cs="Times"/>
          <w:szCs w:val="22"/>
          <w:lang w:eastAsia="en-US"/>
        </w:rPr>
        <w:t>Repenning, N.P. and Sterman, J.D., 2002. Capability traps and self-confirming attribution errors in the dynamics of process improvement. Administrative Science Quarterly, 47(2), 265-295.</w:t>
      </w:r>
    </w:p>
    <w:p w14:paraId="0ABAFC2F" w14:textId="5E747CD7" w:rsidR="0036401F" w:rsidRPr="0036401F" w:rsidRDefault="0036401F" w:rsidP="00B4015F">
      <w:pPr>
        <w:widowControl w:val="0"/>
        <w:autoSpaceDE w:val="0"/>
        <w:autoSpaceDN w:val="0"/>
        <w:adjustRightInd w:val="0"/>
        <w:ind w:firstLine="0"/>
        <w:rPr>
          <w:rFonts w:eastAsia="SimSun" w:cs="Times"/>
          <w:szCs w:val="22"/>
        </w:rPr>
      </w:pPr>
      <w:r w:rsidRPr="00157E09">
        <w:rPr>
          <w:rFonts w:eastAsia="SimSun" w:cs="Times"/>
          <w:szCs w:val="22"/>
        </w:rPr>
        <w:t>Rodrigues A</w:t>
      </w:r>
      <w:r>
        <w:rPr>
          <w:rFonts w:eastAsia="SimSun" w:cs="Times" w:hint="eastAsia"/>
          <w:szCs w:val="22"/>
        </w:rPr>
        <w:t xml:space="preserve">. </w:t>
      </w:r>
      <w:r w:rsidRPr="00157E09">
        <w:rPr>
          <w:rFonts w:eastAsia="SimSun" w:cs="Times"/>
          <w:szCs w:val="22"/>
        </w:rPr>
        <w:t>G.</w:t>
      </w:r>
      <w:r>
        <w:rPr>
          <w:rFonts w:eastAsia="SimSun" w:cs="Times" w:hint="eastAsia"/>
          <w:szCs w:val="22"/>
        </w:rPr>
        <w:t xml:space="preserve">, 2000. </w:t>
      </w:r>
      <w:r w:rsidRPr="00157E09">
        <w:rPr>
          <w:rFonts w:eastAsia="SimSun" w:cs="Times"/>
          <w:szCs w:val="22"/>
        </w:rPr>
        <w:t>The application of system dynamics to project management : an integrated methodology</w:t>
      </w:r>
      <w:r>
        <w:rPr>
          <w:rFonts w:eastAsia="SimSun" w:cs="Times" w:hint="eastAsia"/>
          <w:szCs w:val="22"/>
        </w:rPr>
        <w:t>, 3</w:t>
      </w:r>
      <w:r w:rsidRPr="00157E09">
        <w:rPr>
          <w:rFonts w:eastAsia="SimSun" w:cs="Times"/>
          <w:szCs w:val="22"/>
        </w:rPr>
        <w:t>.</w:t>
      </w:r>
    </w:p>
    <w:p w14:paraId="2FA48ED7" w14:textId="77777777" w:rsidR="00B4015F" w:rsidRDefault="00B4015F" w:rsidP="00B4015F">
      <w:pPr>
        <w:widowControl w:val="0"/>
        <w:autoSpaceDE w:val="0"/>
        <w:autoSpaceDN w:val="0"/>
        <w:adjustRightInd w:val="0"/>
        <w:ind w:firstLine="0"/>
        <w:rPr>
          <w:rFonts w:eastAsia="SimSun" w:cs="Times"/>
          <w:szCs w:val="22"/>
        </w:rPr>
      </w:pPr>
      <w:r w:rsidRPr="00B4015F">
        <w:rPr>
          <w:rFonts w:eastAsia="SimSun" w:cs="Times"/>
          <w:szCs w:val="22"/>
          <w:lang w:eastAsia="en-US"/>
        </w:rPr>
        <w:t xml:space="preserve">Roberts, E. B., 2007. Making system dynamics useful: a personal memoir. System Dynamics Review 23 (23), 119–136. </w:t>
      </w:r>
    </w:p>
    <w:p w14:paraId="58231E11" w14:textId="3EB82223" w:rsidR="0036401F" w:rsidRPr="00B4015F" w:rsidRDefault="0036401F" w:rsidP="00B4015F">
      <w:pPr>
        <w:widowControl w:val="0"/>
        <w:autoSpaceDE w:val="0"/>
        <w:autoSpaceDN w:val="0"/>
        <w:adjustRightInd w:val="0"/>
        <w:ind w:firstLine="0"/>
        <w:rPr>
          <w:rFonts w:eastAsia="SimSun" w:cs="Times"/>
          <w:szCs w:val="22"/>
        </w:rPr>
      </w:pPr>
      <w:r>
        <w:rPr>
          <w:rFonts w:eastAsia="SimSun" w:cs="Times" w:hint="eastAsia"/>
          <w:szCs w:val="22"/>
        </w:rPr>
        <w:t>Lee,</w:t>
      </w:r>
      <w:r>
        <w:rPr>
          <w:rFonts w:eastAsia="SimSun" w:cs="Times"/>
          <w:szCs w:val="22"/>
        </w:rPr>
        <w:t xml:space="preserve"> </w:t>
      </w:r>
      <w:r>
        <w:rPr>
          <w:rFonts w:eastAsia="SimSun" w:cs="Times" w:hint="eastAsia"/>
          <w:szCs w:val="22"/>
        </w:rPr>
        <w:t>S.</w:t>
      </w:r>
      <w:r>
        <w:rPr>
          <w:rFonts w:eastAsia="SimSun" w:cs="Times"/>
          <w:szCs w:val="22"/>
        </w:rPr>
        <w:t xml:space="preserve"> </w:t>
      </w:r>
      <w:r>
        <w:rPr>
          <w:rFonts w:eastAsia="SimSun" w:cs="Times" w:hint="eastAsia"/>
          <w:szCs w:val="22"/>
        </w:rPr>
        <w:t>H.</w:t>
      </w:r>
      <w:r w:rsidRPr="005A6B1F">
        <w:rPr>
          <w:rFonts w:eastAsia="SimSun" w:cs="Times"/>
          <w:szCs w:val="22"/>
        </w:rPr>
        <w:t>, Peña-Mora</w:t>
      </w:r>
      <w:r>
        <w:rPr>
          <w:rFonts w:eastAsia="SimSun" w:cs="Times" w:hint="eastAsia"/>
          <w:szCs w:val="22"/>
        </w:rPr>
        <w:t>,</w:t>
      </w:r>
      <w:r w:rsidRPr="005A6B1F">
        <w:rPr>
          <w:rFonts w:eastAsia="SimSun" w:cs="Times"/>
          <w:szCs w:val="22"/>
        </w:rPr>
        <w:t xml:space="preserve"> F</w:t>
      </w:r>
      <w:r>
        <w:rPr>
          <w:rFonts w:eastAsia="SimSun" w:cs="Times" w:hint="eastAsia"/>
          <w:szCs w:val="22"/>
        </w:rPr>
        <w:t>.</w:t>
      </w:r>
      <w:r w:rsidRPr="005A6B1F">
        <w:rPr>
          <w:rFonts w:eastAsia="SimSun" w:cs="Times"/>
          <w:szCs w:val="22"/>
        </w:rPr>
        <w:t>, Park</w:t>
      </w:r>
      <w:r>
        <w:rPr>
          <w:rFonts w:eastAsia="SimSun" w:cs="Times" w:hint="eastAsia"/>
          <w:szCs w:val="22"/>
        </w:rPr>
        <w:t>,</w:t>
      </w:r>
      <w:r w:rsidRPr="005A6B1F">
        <w:rPr>
          <w:rFonts w:eastAsia="SimSun" w:cs="Times"/>
          <w:szCs w:val="22"/>
        </w:rPr>
        <w:t xml:space="preserve"> M.</w:t>
      </w:r>
      <w:r>
        <w:rPr>
          <w:rFonts w:eastAsia="SimSun" w:cs="Times" w:hint="eastAsia"/>
          <w:szCs w:val="22"/>
        </w:rPr>
        <w:t>, 2006.</w:t>
      </w:r>
      <w:r w:rsidRPr="005A6B1F">
        <w:rPr>
          <w:rFonts w:eastAsia="SimSun" w:cs="Times"/>
          <w:szCs w:val="22"/>
        </w:rPr>
        <w:t xml:space="preserve"> Dynamic planning and control methodology for strategic and operational construction project management</w:t>
      </w:r>
      <w:r>
        <w:rPr>
          <w:rFonts w:eastAsia="SimSun" w:cs="Times"/>
          <w:szCs w:val="22"/>
        </w:rPr>
        <w:t>. Automation in Construction</w:t>
      </w:r>
      <w:r w:rsidRPr="005A6B1F">
        <w:rPr>
          <w:rFonts w:eastAsia="SimSun" w:cs="Times"/>
          <w:szCs w:val="22"/>
        </w:rPr>
        <w:t xml:space="preserve"> 15(1)</w:t>
      </w:r>
      <w:r>
        <w:rPr>
          <w:rFonts w:eastAsia="SimSun" w:cs="Times" w:hint="eastAsia"/>
          <w:szCs w:val="22"/>
        </w:rPr>
        <w:t xml:space="preserve">, </w:t>
      </w:r>
      <w:r w:rsidRPr="005A6B1F">
        <w:rPr>
          <w:rFonts w:eastAsia="SimSun" w:cs="Times"/>
          <w:szCs w:val="22"/>
        </w:rPr>
        <w:t>84-97.</w:t>
      </w:r>
    </w:p>
    <w:p w14:paraId="57089968"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EB4038">
        <w:rPr>
          <w:rFonts w:eastAsia="SimSun" w:cs="Times"/>
          <w:szCs w:val="22"/>
          <w:lang w:val="en-GB" w:eastAsia="en-US"/>
        </w:rPr>
        <w:t xml:space="preserve">Serra, C. E. M., Kunc, M., 2015. </w:t>
      </w:r>
      <w:r w:rsidRPr="00B4015F">
        <w:rPr>
          <w:rFonts w:eastAsia="SimSun" w:cs="Times"/>
          <w:szCs w:val="22"/>
          <w:lang w:eastAsia="en-US"/>
        </w:rPr>
        <w:t xml:space="preserve">Benefits realisation management and its influence on project success and on the execution of business strategies. International Journal of Project Management 33 (1), 53–66. </w:t>
      </w:r>
    </w:p>
    <w:p w14:paraId="7FF219AC"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Slevin, D. P., Pinto, J. K., 1987. Balancing strategy and tactics in project implementation. Sloan management review 29 (1), 33–41. </w:t>
      </w:r>
    </w:p>
    <w:p w14:paraId="05CFD519"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Son, J., Rojas, E. M., 2010. Impact of optimism bias regarding organizational dynamics on project planning and control. Journal of construction engineering and management 137 (2), 147–157. </w:t>
      </w:r>
    </w:p>
    <w:p w14:paraId="112ECC11"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White, D., Fortune, J., 2002. Current practice in project management an empirical study. International Journal of Project Management 20 (1), 1-11. </w:t>
      </w:r>
    </w:p>
    <w:p w14:paraId="4B57738E"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Williams, T., 2003. Learning from projects. Journal of the Operational Research Society 54 (5), 443–451. </w:t>
      </w:r>
    </w:p>
    <w:p w14:paraId="74F8DE15"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Williams, T., Ackermann, F., Eden, C., 2003. Structuring a delay and disruption claim: An application of cause-mapping and system dynamics. European Journal of Operational Research 148 (1), 192–204. </w:t>
      </w:r>
    </w:p>
    <w:p w14:paraId="0A6CC11F" w14:textId="77777777" w:rsidR="00B4015F" w:rsidRPr="00B4015F" w:rsidRDefault="00B4015F" w:rsidP="00B4015F">
      <w:pPr>
        <w:widowControl w:val="0"/>
        <w:autoSpaceDE w:val="0"/>
        <w:autoSpaceDN w:val="0"/>
        <w:adjustRightInd w:val="0"/>
        <w:ind w:firstLine="0"/>
        <w:rPr>
          <w:rFonts w:eastAsia="SimSun" w:cs="Times"/>
          <w:szCs w:val="22"/>
          <w:lang w:eastAsia="en-US"/>
        </w:rPr>
      </w:pPr>
      <w:r w:rsidRPr="00B4015F">
        <w:rPr>
          <w:rFonts w:eastAsia="SimSun" w:cs="Times"/>
          <w:szCs w:val="22"/>
          <w:lang w:eastAsia="en-US"/>
        </w:rPr>
        <w:t xml:space="preserve">Young, R., Young, M., Jordan, E., O., P., 2012. Is strategy being implemented through projects? contrary evidence from a leader in new public management. International Journal of Project Management 30 (8), 887–900. </w:t>
      </w:r>
    </w:p>
    <w:p w14:paraId="3AAD957F" w14:textId="2C63AE20" w:rsidR="0036401F" w:rsidRPr="00B4015F" w:rsidRDefault="0036401F" w:rsidP="0036401F">
      <w:pPr>
        <w:widowControl w:val="0"/>
        <w:autoSpaceDE w:val="0"/>
        <w:autoSpaceDN w:val="0"/>
        <w:adjustRightInd w:val="0"/>
        <w:ind w:firstLine="0"/>
        <w:rPr>
          <w:rFonts w:eastAsia="SimSun" w:cs="Times"/>
          <w:szCs w:val="22"/>
        </w:rPr>
      </w:pPr>
      <w:r w:rsidRPr="00157E09">
        <w:rPr>
          <w:rFonts w:eastAsia="SimSun" w:cs="Times"/>
          <w:szCs w:val="22"/>
        </w:rPr>
        <w:t>Zhang, X., Wu, Y., Shen, L., &amp; Skitmore, M.</w:t>
      </w:r>
      <w:r>
        <w:rPr>
          <w:rFonts w:eastAsia="SimSun" w:cs="Times" w:hint="eastAsia"/>
          <w:szCs w:val="22"/>
        </w:rPr>
        <w:t xml:space="preserve">, </w:t>
      </w:r>
      <w:r>
        <w:rPr>
          <w:rFonts w:eastAsia="SimSun" w:cs="Times"/>
          <w:szCs w:val="22"/>
        </w:rPr>
        <w:t>2014</w:t>
      </w:r>
      <w:r w:rsidRPr="00157E09">
        <w:rPr>
          <w:rFonts w:eastAsia="SimSun" w:cs="Times"/>
          <w:szCs w:val="22"/>
        </w:rPr>
        <w:t>. A prototype system dynamic model for assessing the sustainability of construction projects. International</w:t>
      </w:r>
      <w:r>
        <w:rPr>
          <w:rFonts w:eastAsia="SimSun" w:cs="Times"/>
          <w:szCs w:val="22"/>
        </w:rPr>
        <w:t xml:space="preserve"> Journal of Project Management</w:t>
      </w:r>
      <w:r>
        <w:rPr>
          <w:rFonts w:eastAsia="SimSun" w:cs="Times" w:hint="eastAsia"/>
          <w:szCs w:val="22"/>
        </w:rPr>
        <w:t xml:space="preserve"> </w:t>
      </w:r>
      <w:r w:rsidRPr="00157E09">
        <w:rPr>
          <w:rFonts w:eastAsia="SimSun" w:cs="Times"/>
          <w:szCs w:val="22"/>
        </w:rPr>
        <w:t>32(1), 66-76</w:t>
      </w:r>
      <w:r>
        <w:rPr>
          <w:rFonts w:eastAsia="SimSun" w:cs="Times" w:hint="eastAsia"/>
          <w:szCs w:val="22"/>
        </w:rPr>
        <w:t>.</w:t>
      </w:r>
    </w:p>
    <w:p w14:paraId="2F7871AC" w14:textId="77777777" w:rsidR="0036401F" w:rsidRPr="00397C53" w:rsidRDefault="0036401F" w:rsidP="00397C53">
      <w:pPr>
        <w:widowControl w:val="0"/>
        <w:autoSpaceDE w:val="0"/>
        <w:autoSpaceDN w:val="0"/>
        <w:adjustRightInd w:val="0"/>
        <w:ind w:firstLine="0"/>
        <w:rPr>
          <w:rFonts w:eastAsia="SimSun" w:cs="Times"/>
          <w:szCs w:val="22"/>
        </w:rPr>
      </w:pPr>
    </w:p>
    <w:sectPr w:rsidR="0036401F" w:rsidRPr="00397C53" w:rsidSect="00BA12AF">
      <w:headerReference w:type="default" r:id="rId19"/>
      <w:footerReference w:type="even" r:id="rId20"/>
      <w:footerReference w:type="default" r:id="rId21"/>
      <w:footerReference w:type="first" r:id="rId22"/>
      <w:footnotePr>
        <w:numFmt w:val="chicago"/>
      </w:footnotePr>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1ED3" w14:textId="77777777" w:rsidR="00546BB0" w:rsidRDefault="00546BB0" w:rsidP="003A069A">
      <w:pPr>
        <w:spacing w:line="240" w:lineRule="auto"/>
      </w:pPr>
      <w:r>
        <w:separator/>
      </w:r>
    </w:p>
  </w:endnote>
  <w:endnote w:type="continuationSeparator" w:id="0">
    <w:p w14:paraId="519B9B41" w14:textId="77777777" w:rsidR="00546BB0" w:rsidRDefault="00546BB0" w:rsidP="003A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txr">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7A0F" w14:textId="77777777" w:rsidR="00F57E62" w:rsidRDefault="00F57E62" w:rsidP="00A402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42621" w14:textId="77777777" w:rsidR="00F57E62" w:rsidRDefault="00F57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806C5" w14:textId="77777777" w:rsidR="00F57E62" w:rsidRDefault="00F57E62" w:rsidP="00A402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29F">
      <w:rPr>
        <w:rStyle w:val="PageNumber"/>
        <w:noProof/>
      </w:rPr>
      <w:t>2</w:t>
    </w:r>
    <w:r>
      <w:rPr>
        <w:rStyle w:val="PageNumber"/>
      </w:rPr>
      <w:fldChar w:fldCharType="end"/>
    </w:r>
  </w:p>
  <w:p w14:paraId="35CA76B0" w14:textId="77777777" w:rsidR="00F57E62" w:rsidRDefault="00F57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43780"/>
      <w:docPartObj>
        <w:docPartGallery w:val="Page Numbers (Bottom of Page)"/>
        <w:docPartUnique/>
      </w:docPartObj>
    </w:sdtPr>
    <w:sdtEndPr>
      <w:rPr>
        <w:noProof/>
      </w:rPr>
    </w:sdtEndPr>
    <w:sdtContent>
      <w:p w14:paraId="0F49EF2E" w14:textId="4402226D" w:rsidR="00F57E62" w:rsidRDefault="00F57E62">
        <w:pPr>
          <w:pStyle w:val="Footer"/>
          <w:jc w:val="center"/>
        </w:pPr>
        <w:r>
          <w:fldChar w:fldCharType="begin"/>
        </w:r>
        <w:r>
          <w:instrText xml:space="preserve"> PAGE   \* MERGEFORMAT </w:instrText>
        </w:r>
        <w:r>
          <w:fldChar w:fldCharType="separate"/>
        </w:r>
        <w:r w:rsidR="00DC229F">
          <w:rPr>
            <w:noProof/>
          </w:rPr>
          <w:t>1</w:t>
        </w:r>
        <w:r>
          <w:rPr>
            <w:noProof/>
          </w:rPr>
          <w:fldChar w:fldCharType="end"/>
        </w:r>
      </w:p>
    </w:sdtContent>
  </w:sdt>
  <w:p w14:paraId="56932AB4" w14:textId="77777777" w:rsidR="00F57E62" w:rsidRDefault="00F57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BEF33" w14:textId="77777777" w:rsidR="00546BB0" w:rsidRDefault="00546BB0" w:rsidP="003A069A">
      <w:pPr>
        <w:spacing w:line="240" w:lineRule="auto"/>
      </w:pPr>
      <w:r>
        <w:separator/>
      </w:r>
    </w:p>
  </w:footnote>
  <w:footnote w:type="continuationSeparator" w:id="0">
    <w:p w14:paraId="6D586B94" w14:textId="77777777" w:rsidR="00546BB0" w:rsidRDefault="00546BB0" w:rsidP="003A069A">
      <w:pPr>
        <w:spacing w:line="240" w:lineRule="auto"/>
      </w:pPr>
      <w:r>
        <w:continuationSeparator/>
      </w:r>
    </w:p>
  </w:footnote>
  <w:footnote w:id="1">
    <w:p w14:paraId="0AEAA86A" w14:textId="05774EAE" w:rsidR="00F57E62" w:rsidRPr="00D862D7" w:rsidRDefault="00F57E62" w:rsidP="00D862D7">
      <w:pPr>
        <w:widowControl w:val="0"/>
        <w:autoSpaceDE w:val="0"/>
        <w:autoSpaceDN w:val="0"/>
        <w:adjustRightInd w:val="0"/>
        <w:spacing w:after="240" w:line="300" w:lineRule="atLeast"/>
        <w:ind w:firstLine="0"/>
        <w:rPr>
          <w:rFonts w:eastAsia="SimSun" w:cs="Times"/>
          <w:sz w:val="24"/>
          <w:lang w:eastAsia="en-US"/>
        </w:rPr>
      </w:pPr>
      <w:r w:rsidRPr="00235AA9">
        <w:rPr>
          <w:rStyle w:val="FootnoteReference"/>
          <w:i/>
        </w:rPr>
        <w:footnoteRef/>
      </w:r>
      <w:r w:rsidRPr="00235AA9">
        <w:rPr>
          <w:i/>
        </w:rPr>
        <w:t xml:space="preserve"> </w:t>
      </w:r>
      <w:r w:rsidRPr="007C082B">
        <w:rPr>
          <w:rFonts w:eastAsia="SimSun" w:cs="Times"/>
          <w:sz w:val="20"/>
          <w:szCs w:val="20"/>
          <w:lang w:eastAsia="en-US"/>
        </w:rPr>
        <w:t>This work was supported by China Scholarship Council; National Natural Science Foundation of China [grant Number 71172123]; Shaanxi Soft Science Research Program [grant Number 2015KRM039]; and the Fundamental Research Funds for the Central Universities [grant Number 310828161001].</w:t>
      </w:r>
      <w:r>
        <w:rPr>
          <w:rFonts w:eastAsia="SimSun" w:cs="Times"/>
          <w:sz w:val="26"/>
          <w:szCs w:val="26"/>
          <w:lang w:eastAsia="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D1A32" w14:textId="70AA4A41" w:rsidR="00F57E62" w:rsidRPr="00C96C71" w:rsidRDefault="00F57E62">
    <w:pPr>
      <w:pStyle w:val="Header"/>
      <w:jc w:val="right"/>
      <w:rPr>
        <w:sz w:val="20"/>
        <w:szCs w:val="20"/>
      </w:rPr>
    </w:pPr>
  </w:p>
  <w:p w14:paraId="0B02B121" w14:textId="77777777" w:rsidR="00F57E62" w:rsidRDefault="00F57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741"/>
    <w:multiLevelType w:val="hybridMultilevel"/>
    <w:tmpl w:val="78E8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164"/>
    <w:multiLevelType w:val="hybridMultilevel"/>
    <w:tmpl w:val="B6BE4DE2"/>
    <w:lvl w:ilvl="0" w:tplc="08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C0206F"/>
    <w:multiLevelType w:val="hybridMultilevel"/>
    <w:tmpl w:val="163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52A4E"/>
    <w:multiLevelType w:val="hybridMultilevel"/>
    <w:tmpl w:val="7072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2268F"/>
    <w:multiLevelType w:val="hybridMultilevel"/>
    <w:tmpl w:val="E6D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E13BB"/>
    <w:multiLevelType w:val="hybridMultilevel"/>
    <w:tmpl w:val="5914AF28"/>
    <w:lvl w:ilvl="0" w:tplc="5F9C62F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895A6C"/>
    <w:multiLevelType w:val="hybridMultilevel"/>
    <w:tmpl w:val="84E0255A"/>
    <w:lvl w:ilvl="0" w:tplc="5F9C62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41104"/>
    <w:multiLevelType w:val="hybridMultilevel"/>
    <w:tmpl w:val="FE2A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16387"/>
    <w:multiLevelType w:val="hybridMultilevel"/>
    <w:tmpl w:val="19AC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5"/>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JOR&lt;/Style&gt;&lt;LeftDelim&gt;{&lt;/LeftDelim&gt;&lt;RightDelim&gt;}&lt;/RightDelim&gt;&lt;FontName&gt;Time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e055ew4555e7efxe3vree30wwzvfx5wwft&quot;&gt;Project reconfiguration under uncertainty&lt;record-ids&gt;&lt;item&gt;2&lt;/item&gt;&lt;item&gt;3&lt;/item&gt;&lt;item&gt;4&lt;/item&gt;&lt;item&gt;5&lt;/item&gt;&lt;item&gt;8&lt;/item&gt;&lt;item&gt;9&lt;/item&gt;&lt;item&gt;15&lt;/item&gt;&lt;item&gt;56&lt;/item&gt;&lt;item&gt;73&lt;/item&gt;&lt;item&gt;80&lt;/item&gt;&lt;item&gt;146&lt;/item&gt;&lt;item&gt;166&lt;/item&gt;&lt;item&gt;178&lt;/item&gt;&lt;item&gt;179&lt;/item&gt;&lt;item&gt;182&lt;/item&gt;&lt;item&gt;183&lt;/item&gt;&lt;item&gt;184&lt;/item&gt;&lt;item&gt;188&lt;/item&gt;&lt;item&gt;196&lt;/item&gt;&lt;item&gt;197&lt;/item&gt;&lt;item&gt;198&lt;/item&gt;&lt;item&gt;199&lt;/item&gt;&lt;item&gt;201&lt;/item&gt;&lt;item&gt;208&lt;/item&gt;&lt;item&gt;209&lt;/item&gt;&lt;item&gt;210&lt;/item&gt;&lt;item&gt;211&lt;/item&gt;&lt;item&gt;212&lt;/item&gt;&lt;item&gt;214&lt;/item&gt;&lt;item&gt;220&lt;/item&gt;&lt;item&gt;221&lt;/item&gt;&lt;item&gt;222&lt;/item&gt;&lt;item&gt;223&lt;/item&gt;&lt;item&gt;224&lt;/item&gt;&lt;item&gt;226&lt;/item&gt;&lt;item&gt;227&lt;/item&gt;&lt;item&gt;232&lt;/item&gt;&lt;item&gt;234&lt;/item&gt;&lt;item&gt;235&lt;/item&gt;&lt;item&gt;236&lt;/item&gt;&lt;item&gt;239&lt;/item&gt;&lt;item&gt;242&lt;/item&gt;&lt;item&gt;243&lt;/item&gt;&lt;item&gt;247&lt;/item&gt;&lt;item&gt;248&lt;/item&gt;&lt;item&gt;249&lt;/item&gt;&lt;item&gt;252&lt;/item&gt;&lt;item&gt;256&lt;/item&gt;&lt;/record-ids&gt;&lt;/item&gt;&lt;/Libraries&gt;"/>
  </w:docVars>
  <w:rsids>
    <w:rsidRoot w:val="006068ED"/>
    <w:rsid w:val="00030F6A"/>
    <w:rsid w:val="000531B4"/>
    <w:rsid w:val="00060CA7"/>
    <w:rsid w:val="00063576"/>
    <w:rsid w:val="00076954"/>
    <w:rsid w:val="000779F3"/>
    <w:rsid w:val="00081F9D"/>
    <w:rsid w:val="000A0C38"/>
    <w:rsid w:val="000A3E67"/>
    <w:rsid w:val="000A4838"/>
    <w:rsid w:val="000B1C57"/>
    <w:rsid w:val="000B3DF7"/>
    <w:rsid w:val="000B60DD"/>
    <w:rsid w:val="000D5767"/>
    <w:rsid w:val="000E031C"/>
    <w:rsid w:val="000E14DE"/>
    <w:rsid w:val="000E1B54"/>
    <w:rsid w:val="000E3585"/>
    <w:rsid w:val="000E6BBE"/>
    <w:rsid w:val="001058FA"/>
    <w:rsid w:val="00107A81"/>
    <w:rsid w:val="00112340"/>
    <w:rsid w:val="00133373"/>
    <w:rsid w:val="0013646E"/>
    <w:rsid w:val="001565AF"/>
    <w:rsid w:val="00170973"/>
    <w:rsid w:val="00180B52"/>
    <w:rsid w:val="00182BEA"/>
    <w:rsid w:val="0018425F"/>
    <w:rsid w:val="001930FF"/>
    <w:rsid w:val="001955E0"/>
    <w:rsid w:val="00197BC0"/>
    <w:rsid w:val="001B308C"/>
    <w:rsid w:val="001B3ABD"/>
    <w:rsid w:val="001B3BDB"/>
    <w:rsid w:val="001B3DBD"/>
    <w:rsid w:val="001C430F"/>
    <w:rsid w:val="001D038C"/>
    <w:rsid w:val="001E38CD"/>
    <w:rsid w:val="001E56C8"/>
    <w:rsid w:val="001E75F7"/>
    <w:rsid w:val="00200C59"/>
    <w:rsid w:val="00212D28"/>
    <w:rsid w:val="0022587F"/>
    <w:rsid w:val="00233E3E"/>
    <w:rsid w:val="00235AA9"/>
    <w:rsid w:val="0025006E"/>
    <w:rsid w:val="00254E98"/>
    <w:rsid w:val="00265CDF"/>
    <w:rsid w:val="00270BE5"/>
    <w:rsid w:val="00273A57"/>
    <w:rsid w:val="00275043"/>
    <w:rsid w:val="00281EE5"/>
    <w:rsid w:val="00286EBD"/>
    <w:rsid w:val="00293085"/>
    <w:rsid w:val="002A05A7"/>
    <w:rsid w:val="002C72F3"/>
    <w:rsid w:val="002D3367"/>
    <w:rsid w:val="002D5BB9"/>
    <w:rsid w:val="002E5E89"/>
    <w:rsid w:val="002F4E1A"/>
    <w:rsid w:val="00300AE8"/>
    <w:rsid w:val="0030550F"/>
    <w:rsid w:val="00324925"/>
    <w:rsid w:val="00325E90"/>
    <w:rsid w:val="00327D4D"/>
    <w:rsid w:val="00340A25"/>
    <w:rsid w:val="00345750"/>
    <w:rsid w:val="00362C4D"/>
    <w:rsid w:val="0036401F"/>
    <w:rsid w:val="00381E2D"/>
    <w:rsid w:val="00383CDE"/>
    <w:rsid w:val="003912FC"/>
    <w:rsid w:val="00397C53"/>
    <w:rsid w:val="003A069A"/>
    <w:rsid w:val="003A3ACD"/>
    <w:rsid w:val="003A79A0"/>
    <w:rsid w:val="003B29A0"/>
    <w:rsid w:val="003E0447"/>
    <w:rsid w:val="003F7A1C"/>
    <w:rsid w:val="00400597"/>
    <w:rsid w:val="00402C56"/>
    <w:rsid w:val="004074C2"/>
    <w:rsid w:val="004078DC"/>
    <w:rsid w:val="00412F5D"/>
    <w:rsid w:val="004171A6"/>
    <w:rsid w:val="004176E1"/>
    <w:rsid w:val="00417A97"/>
    <w:rsid w:val="004221F0"/>
    <w:rsid w:val="0042581F"/>
    <w:rsid w:val="00427721"/>
    <w:rsid w:val="004328E1"/>
    <w:rsid w:val="00432C81"/>
    <w:rsid w:val="00455265"/>
    <w:rsid w:val="00461921"/>
    <w:rsid w:val="00466C80"/>
    <w:rsid w:val="004729B9"/>
    <w:rsid w:val="00472F4E"/>
    <w:rsid w:val="004808A7"/>
    <w:rsid w:val="00481FDA"/>
    <w:rsid w:val="004A0B92"/>
    <w:rsid w:val="004B022B"/>
    <w:rsid w:val="004B5E57"/>
    <w:rsid w:val="004C347C"/>
    <w:rsid w:val="004D641D"/>
    <w:rsid w:val="004D6F9D"/>
    <w:rsid w:val="004E7BAA"/>
    <w:rsid w:val="004F3F38"/>
    <w:rsid w:val="004F5404"/>
    <w:rsid w:val="00501E6E"/>
    <w:rsid w:val="00504657"/>
    <w:rsid w:val="005153B7"/>
    <w:rsid w:val="00516C2F"/>
    <w:rsid w:val="00517165"/>
    <w:rsid w:val="005356A9"/>
    <w:rsid w:val="00535CC7"/>
    <w:rsid w:val="00546BB0"/>
    <w:rsid w:val="005555D4"/>
    <w:rsid w:val="005705BE"/>
    <w:rsid w:val="00570BB4"/>
    <w:rsid w:val="00583654"/>
    <w:rsid w:val="005922A5"/>
    <w:rsid w:val="0059467F"/>
    <w:rsid w:val="005A00CB"/>
    <w:rsid w:val="005A2440"/>
    <w:rsid w:val="005B0EBC"/>
    <w:rsid w:val="005B1E94"/>
    <w:rsid w:val="005B4037"/>
    <w:rsid w:val="005B42A9"/>
    <w:rsid w:val="005B7278"/>
    <w:rsid w:val="005C2F0D"/>
    <w:rsid w:val="005C4C3E"/>
    <w:rsid w:val="005D1941"/>
    <w:rsid w:val="005E1856"/>
    <w:rsid w:val="005F2324"/>
    <w:rsid w:val="005F2D44"/>
    <w:rsid w:val="00600A5C"/>
    <w:rsid w:val="00602847"/>
    <w:rsid w:val="00602CF6"/>
    <w:rsid w:val="00603342"/>
    <w:rsid w:val="006068ED"/>
    <w:rsid w:val="006077AF"/>
    <w:rsid w:val="0061491E"/>
    <w:rsid w:val="006151FF"/>
    <w:rsid w:val="00622A5C"/>
    <w:rsid w:val="00624F88"/>
    <w:rsid w:val="00641DE7"/>
    <w:rsid w:val="00644583"/>
    <w:rsid w:val="006624A4"/>
    <w:rsid w:val="006670C6"/>
    <w:rsid w:val="006676BB"/>
    <w:rsid w:val="006705D0"/>
    <w:rsid w:val="00676B36"/>
    <w:rsid w:val="00681F83"/>
    <w:rsid w:val="006922EE"/>
    <w:rsid w:val="00693A9F"/>
    <w:rsid w:val="006A6898"/>
    <w:rsid w:val="006B173A"/>
    <w:rsid w:val="006B3D66"/>
    <w:rsid w:val="006B56A3"/>
    <w:rsid w:val="006B6316"/>
    <w:rsid w:val="006C58EB"/>
    <w:rsid w:val="006E5475"/>
    <w:rsid w:val="006E7542"/>
    <w:rsid w:val="006F119A"/>
    <w:rsid w:val="006F2A84"/>
    <w:rsid w:val="006F2AB5"/>
    <w:rsid w:val="00700F06"/>
    <w:rsid w:val="00705147"/>
    <w:rsid w:val="00711DBD"/>
    <w:rsid w:val="00726718"/>
    <w:rsid w:val="00726E63"/>
    <w:rsid w:val="00735E26"/>
    <w:rsid w:val="007378B2"/>
    <w:rsid w:val="007411AF"/>
    <w:rsid w:val="00755EC4"/>
    <w:rsid w:val="00757C04"/>
    <w:rsid w:val="0076243E"/>
    <w:rsid w:val="00763E19"/>
    <w:rsid w:val="00770FB8"/>
    <w:rsid w:val="00771CE7"/>
    <w:rsid w:val="007737D6"/>
    <w:rsid w:val="00781E74"/>
    <w:rsid w:val="0078542F"/>
    <w:rsid w:val="0079589F"/>
    <w:rsid w:val="007A2132"/>
    <w:rsid w:val="007B4D37"/>
    <w:rsid w:val="007C082B"/>
    <w:rsid w:val="007C7EB5"/>
    <w:rsid w:val="007D200F"/>
    <w:rsid w:val="007D3FCE"/>
    <w:rsid w:val="007D535E"/>
    <w:rsid w:val="007D6D7A"/>
    <w:rsid w:val="007E2964"/>
    <w:rsid w:val="007E3CFC"/>
    <w:rsid w:val="007E7400"/>
    <w:rsid w:val="00813D41"/>
    <w:rsid w:val="00820B92"/>
    <w:rsid w:val="008210DA"/>
    <w:rsid w:val="00832956"/>
    <w:rsid w:val="00840C9D"/>
    <w:rsid w:val="00842A7F"/>
    <w:rsid w:val="00847288"/>
    <w:rsid w:val="0085141B"/>
    <w:rsid w:val="008531A8"/>
    <w:rsid w:val="008562E6"/>
    <w:rsid w:val="008809D3"/>
    <w:rsid w:val="008834DF"/>
    <w:rsid w:val="00885121"/>
    <w:rsid w:val="008949F2"/>
    <w:rsid w:val="008A6006"/>
    <w:rsid w:val="008A7E58"/>
    <w:rsid w:val="008C0DD8"/>
    <w:rsid w:val="008D1FB9"/>
    <w:rsid w:val="008D773A"/>
    <w:rsid w:val="008E0370"/>
    <w:rsid w:val="008E083B"/>
    <w:rsid w:val="008E19A3"/>
    <w:rsid w:val="008E3F45"/>
    <w:rsid w:val="0090407E"/>
    <w:rsid w:val="00907DE6"/>
    <w:rsid w:val="009143B9"/>
    <w:rsid w:val="00921BDA"/>
    <w:rsid w:val="00930407"/>
    <w:rsid w:val="00930B08"/>
    <w:rsid w:val="00937683"/>
    <w:rsid w:val="00964E3B"/>
    <w:rsid w:val="00965B4C"/>
    <w:rsid w:val="00974E38"/>
    <w:rsid w:val="009866A7"/>
    <w:rsid w:val="0098733F"/>
    <w:rsid w:val="009A2DBB"/>
    <w:rsid w:val="009C1037"/>
    <w:rsid w:val="009D2136"/>
    <w:rsid w:val="009E2EDC"/>
    <w:rsid w:val="009E5C5F"/>
    <w:rsid w:val="009F48F5"/>
    <w:rsid w:val="00A15435"/>
    <w:rsid w:val="00A16FB3"/>
    <w:rsid w:val="00A217D5"/>
    <w:rsid w:val="00A21869"/>
    <w:rsid w:val="00A21C6B"/>
    <w:rsid w:val="00A40205"/>
    <w:rsid w:val="00A40584"/>
    <w:rsid w:val="00A4643C"/>
    <w:rsid w:val="00A46A3C"/>
    <w:rsid w:val="00A553B7"/>
    <w:rsid w:val="00A613A4"/>
    <w:rsid w:val="00A70DEB"/>
    <w:rsid w:val="00A874CD"/>
    <w:rsid w:val="00A9066D"/>
    <w:rsid w:val="00AA48A5"/>
    <w:rsid w:val="00AA61F6"/>
    <w:rsid w:val="00AA7560"/>
    <w:rsid w:val="00AB59E4"/>
    <w:rsid w:val="00AB5A21"/>
    <w:rsid w:val="00AC2B3A"/>
    <w:rsid w:val="00AC2D97"/>
    <w:rsid w:val="00AE61D0"/>
    <w:rsid w:val="00AF669A"/>
    <w:rsid w:val="00AF7F38"/>
    <w:rsid w:val="00B00CA5"/>
    <w:rsid w:val="00B142BA"/>
    <w:rsid w:val="00B14717"/>
    <w:rsid w:val="00B2084C"/>
    <w:rsid w:val="00B3677C"/>
    <w:rsid w:val="00B4015F"/>
    <w:rsid w:val="00B46E21"/>
    <w:rsid w:val="00B501B3"/>
    <w:rsid w:val="00B65156"/>
    <w:rsid w:val="00B66054"/>
    <w:rsid w:val="00B80D48"/>
    <w:rsid w:val="00B90BBD"/>
    <w:rsid w:val="00BA12AF"/>
    <w:rsid w:val="00BA1FCE"/>
    <w:rsid w:val="00BC262C"/>
    <w:rsid w:val="00BD7995"/>
    <w:rsid w:val="00BE3F71"/>
    <w:rsid w:val="00BF20F6"/>
    <w:rsid w:val="00C1336F"/>
    <w:rsid w:val="00C17868"/>
    <w:rsid w:val="00C330AD"/>
    <w:rsid w:val="00C4161C"/>
    <w:rsid w:val="00C44EF3"/>
    <w:rsid w:val="00C457FB"/>
    <w:rsid w:val="00C47A63"/>
    <w:rsid w:val="00C50226"/>
    <w:rsid w:val="00C65967"/>
    <w:rsid w:val="00C70FC5"/>
    <w:rsid w:val="00C9426B"/>
    <w:rsid w:val="00C96C71"/>
    <w:rsid w:val="00CA2522"/>
    <w:rsid w:val="00CC02A0"/>
    <w:rsid w:val="00CC0959"/>
    <w:rsid w:val="00CC2163"/>
    <w:rsid w:val="00CC5915"/>
    <w:rsid w:val="00CD68E1"/>
    <w:rsid w:val="00CE2862"/>
    <w:rsid w:val="00CF2AF5"/>
    <w:rsid w:val="00D00352"/>
    <w:rsid w:val="00D31734"/>
    <w:rsid w:val="00D444F4"/>
    <w:rsid w:val="00D514F4"/>
    <w:rsid w:val="00D51D32"/>
    <w:rsid w:val="00D61BCF"/>
    <w:rsid w:val="00D65503"/>
    <w:rsid w:val="00D65FD5"/>
    <w:rsid w:val="00D66D70"/>
    <w:rsid w:val="00D719C9"/>
    <w:rsid w:val="00D8618E"/>
    <w:rsid w:val="00D862D7"/>
    <w:rsid w:val="00D93AB5"/>
    <w:rsid w:val="00DC229F"/>
    <w:rsid w:val="00DC24F7"/>
    <w:rsid w:val="00DC29FA"/>
    <w:rsid w:val="00DD6EEA"/>
    <w:rsid w:val="00DE164C"/>
    <w:rsid w:val="00DE3E92"/>
    <w:rsid w:val="00DF16F1"/>
    <w:rsid w:val="00DF17DA"/>
    <w:rsid w:val="00DF7A00"/>
    <w:rsid w:val="00E1669D"/>
    <w:rsid w:val="00E32291"/>
    <w:rsid w:val="00E46899"/>
    <w:rsid w:val="00E567FC"/>
    <w:rsid w:val="00E56D83"/>
    <w:rsid w:val="00E71BC9"/>
    <w:rsid w:val="00E760BC"/>
    <w:rsid w:val="00E77223"/>
    <w:rsid w:val="00EA459E"/>
    <w:rsid w:val="00EB37FC"/>
    <w:rsid w:val="00EB4038"/>
    <w:rsid w:val="00EC7FAB"/>
    <w:rsid w:val="00ED01EF"/>
    <w:rsid w:val="00ED1F1D"/>
    <w:rsid w:val="00EE104A"/>
    <w:rsid w:val="00EF469A"/>
    <w:rsid w:val="00F05D46"/>
    <w:rsid w:val="00F0660A"/>
    <w:rsid w:val="00F13AC8"/>
    <w:rsid w:val="00F40944"/>
    <w:rsid w:val="00F42BCD"/>
    <w:rsid w:val="00F57E62"/>
    <w:rsid w:val="00F66112"/>
    <w:rsid w:val="00F92548"/>
    <w:rsid w:val="00FC779C"/>
    <w:rsid w:val="00FD30E6"/>
    <w:rsid w:val="00FD5340"/>
    <w:rsid w:val="00FF3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E16F26"/>
  <w15:docId w15:val="{F3E4B783-99F3-4E8D-9A14-D26176B1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9A3"/>
    <w:pPr>
      <w:spacing w:after="0" w:line="480" w:lineRule="auto"/>
      <w:ind w:firstLine="227"/>
      <w:jc w:val="both"/>
    </w:pPr>
    <w:rPr>
      <w:rFonts w:ascii="Times" w:eastAsiaTheme="minorEastAsia" w:hAnsi="Times"/>
      <w:szCs w:val="24"/>
      <w:lang w:val="en-US" w:eastAsia="zh-CN"/>
    </w:rPr>
  </w:style>
  <w:style w:type="paragraph" w:styleId="Heading1">
    <w:name w:val="heading 1"/>
    <w:basedOn w:val="Normal"/>
    <w:next w:val="Normal"/>
    <w:link w:val="Heading1Char"/>
    <w:uiPriority w:val="9"/>
    <w:qFormat/>
    <w:rsid w:val="00D862D7"/>
    <w:pPr>
      <w:keepNext/>
      <w:keepLines/>
      <w:ind w:firstLine="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8E19A3"/>
    <w:pPr>
      <w:keepNext/>
      <w:keepLines/>
      <w:ind w:firstLine="0"/>
      <w:jc w:val="left"/>
      <w:outlineLvl w:val="1"/>
    </w:pPr>
    <w:rPr>
      <w:rFonts w:ascii="Times New Roman" w:eastAsiaTheme="majorEastAsia" w:hAnsi="Times New Roman" w:cstheme="majorBidi"/>
      <w:bCs/>
      <w:i/>
      <w:szCs w:val="26"/>
    </w:rPr>
  </w:style>
  <w:style w:type="paragraph" w:styleId="Heading3">
    <w:name w:val="heading 3"/>
    <w:basedOn w:val="Normal"/>
    <w:next w:val="Normal"/>
    <w:link w:val="Heading3Char"/>
    <w:uiPriority w:val="9"/>
    <w:unhideWhenUsed/>
    <w:qFormat/>
    <w:rsid w:val="00600A5C"/>
    <w:pPr>
      <w:keepNext/>
      <w:keepLines/>
      <w:ind w:firstLine="0"/>
      <w:jc w:val="left"/>
      <w:outlineLvl w:val="2"/>
    </w:pPr>
    <w:rPr>
      <w:rFonts w:ascii="Times New Roman" w:eastAsiaTheme="majorEastAsia" w:hAnsi="Times New Roman"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A069A"/>
    <w:pPr>
      <w:spacing w:line="240" w:lineRule="auto"/>
    </w:pPr>
    <w:rPr>
      <w:sz w:val="20"/>
      <w:szCs w:val="20"/>
    </w:rPr>
  </w:style>
  <w:style w:type="character" w:customStyle="1" w:styleId="EndnoteTextChar">
    <w:name w:val="Endnote Text Char"/>
    <w:basedOn w:val="DefaultParagraphFont"/>
    <w:link w:val="EndnoteText"/>
    <w:uiPriority w:val="99"/>
    <w:semiHidden/>
    <w:rsid w:val="003A069A"/>
    <w:rPr>
      <w:rFonts w:ascii="Times" w:eastAsiaTheme="minorEastAsia" w:hAnsi="Times"/>
      <w:sz w:val="20"/>
      <w:szCs w:val="20"/>
      <w:lang w:val="en-US" w:eastAsia="zh-CN"/>
    </w:rPr>
  </w:style>
  <w:style w:type="character" w:styleId="EndnoteReference">
    <w:name w:val="endnote reference"/>
    <w:basedOn w:val="DefaultParagraphFont"/>
    <w:uiPriority w:val="99"/>
    <w:semiHidden/>
    <w:unhideWhenUsed/>
    <w:rsid w:val="003A069A"/>
    <w:rPr>
      <w:vertAlign w:val="superscript"/>
    </w:rPr>
  </w:style>
  <w:style w:type="paragraph" w:styleId="FootnoteText">
    <w:name w:val="footnote text"/>
    <w:basedOn w:val="Normal"/>
    <w:link w:val="FootnoteTextChar"/>
    <w:uiPriority w:val="99"/>
    <w:unhideWhenUsed/>
    <w:rsid w:val="003A069A"/>
    <w:pPr>
      <w:spacing w:line="240" w:lineRule="auto"/>
    </w:pPr>
    <w:rPr>
      <w:sz w:val="20"/>
      <w:szCs w:val="20"/>
    </w:rPr>
  </w:style>
  <w:style w:type="character" w:customStyle="1" w:styleId="FootnoteTextChar">
    <w:name w:val="Footnote Text Char"/>
    <w:basedOn w:val="DefaultParagraphFont"/>
    <w:link w:val="FootnoteText"/>
    <w:uiPriority w:val="99"/>
    <w:rsid w:val="003A069A"/>
    <w:rPr>
      <w:rFonts w:ascii="Times" w:eastAsiaTheme="minorEastAsia" w:hAnsi="Times"/>
      <w:sz w:val="20"/>
      <w:szCs w:val="20"/>
      <w:lang w:val="en-US" w:eastAsia="zh-CN"/>
    </w:rPr>
  </w:style>
  <w:style w:type="character" w:styleId="FootnoteReference">
    <w:name w:val="footnote reference"/>
    <w:basedOn w:val="DefaultParagraphFont"/>
    <w:uiPriority w:val="99"/>
    <w:semiHidden/>
    <w:unhideWhenUsed/>
    <w:rsid w:val="003A069A"/>
    <w:rPr>
      <w:vertAlign w:val="superscript"/>
    </w:rPr>
  </w:style>
  <w:style w:type="character" w:styleId="Hyperlink">
    <w:name w:val="Hyperlink"/>
    <w:basedOn w:val="DefaultParagraphFont"/>
    <w:uiPriority w:val="99"/>
    <w:unhideWhenUsed/>
    <w:rsid w:val="00B2084C"/>
    <w:rPr>
      <w:color w:val="0000FF" w:themeColor="hyperlink"/>
      <w:u w:val="single"/>
    </w:rPr>
  </w:style>
  <w:style w:type="character" w:customStyle="1" w:styleId="Heading1Char">
    <w:name w:val="Heading 1 Char"/>
    <w:basedOn w:val="DefaultParagraphFont"/>
    <w:link w:val="Heading1"/>
    <w:uiPriority w:val="9"/>
    <w:rsid w:val="00D862D7"/>
    <w:rPr>
      <w:rFonts w:ascii="Times" w:eastAsiaTheme="majorEastAsia" w:hAnsi="Times" w:cstheme="majorBidi"/>
      <w:b/>
      <w:bCs/>
      <w:sz w:val="24"/>
      <w:szCs w:val="28"/>
      <w:lang w:val="en-US" w:eastAsia="zh-CN"/>
    </w:rPr>
  </w:style>
  <w:style w:type="paragraph" w:styleId="Header">
    <w:name w:val="header"/>
    <w:basedOn w:val="Normal"/>
    <w:link w:val="HeaderChar"/>
    <w:uiPriority w:val="99"/>
    <w:unhideWhenUsed/>
    <w:rsid w:val="00C96C71"/>
    <w:pPr>
      <w:tabs>
        <w:tab w:val="center" w:pos="4513"/>
        <w:tab w:val="right" w:pos="9026"/>
      </w:tabs>
      <w:spacing w:line="240" w:lineRule="auto"/>
    </w:pPr>
  </w:style>
  <w:style w:type="character" w:customStyle="1" w:styleId="HeaderChar">
    <w:name w:val="Header Char"/>
    <w:basedOn w:val="DefaultParagraphFont"/>
    <w:link w:val="Header"/>
    <w:uiPriority w:val="99"/>
    <w:rsid w:val="00C96C71"/>
    <w:rPr>
      <w:rFonts w:ascii="Times" w:eastAsiaTheme="minorEastAsia" w:hAnsi="Times"/>
      <w:szCs w:val="24"/>
      <w:lang w:val="en-US" w:eastAsia="zh-CN"/>
    </w:rPr>
  </w:style>
  <w:style w:type="paragraph" w:styleId="Footer">
    <w:name w:val="footer"/>
    <w:basedOn w:val="Normal"/>
    <w:link w:val="FooterChar"/>
    <w:uiPriority w:val="99"/>
    <w:unhideWhenUsed/>
    <w:rsid w:val="00C96C71"/>
    <w:pPr>
      <w:tabs>
        <w:tab w:val="center" w:pos="4513"/>
        <w:tab w:val="right" w:pos="9026"/>
      </w:tabs>
      <w:spacing w:line="240" w:lineRule="auto"/>
    </w:pPr>
  </w:style>
  <w:style w:type="character" w:customStyle="1" w:styleId="FooterChar">
    <w:name w:val="Footer Char"/>
    <w:basedOn w:val="DefaultParagraphFont"/>
    <w:link w:val="Footer"/>
    <w:uiPriority w:val="99"/>
    <w:rsid w:val="00C96C71"/>
    <w:rPr>
      <w:rFonts w:ascii="Times" w:eastAsiaTheme="minorEastAsia" w:hAnsi="Times"/>
      <w:szCs w:val="24"/>
      <w:lang w:val="en-US" w:eastAsia="zh-CN"/>
    </w:rPr>
  </w:style>
  <w:style w:type="paragraph" w:styleId="BalloonText">
    <w:name w:val="Balloon Text"/>
    <w:basedOn w:val="Normal"/>
    <w:link w:val="BalloonTextChar"/>
    <w:uiPriority w:val="99"/>
    <w:semiHidden/>
    <w:unhideWhenUsed/>
    <w:rsid w:val="00E772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223"/>
    <w:rPr>
      <w:rFonts w:ascii="Tahoma" w:eastAsiaTheme="minorEastAsia" w:hAnsi="Tahoma" w:cs="Tahoma"/>
      <w:sz w:val="16"/>
      <w:szCs w:val="16"/>
      <w:lang w:val="en-US" w:eastAsia="zh-CN"/>
    </w:rPr>
  </w:style>
  <w:style w:type="paragraph" w:customStyle="1" w:styleId="EndNoteBibliographyTitle">
    <w:name w:val="EndNote Bibliography Title"/>
    <w:basedOn w:val="Normal"/>
    <w:link w:val="EndNoteBibliographyTitleChar"/>
    <w:rsid w:val="004F5404"/>
    <w:pPr>
      <w:jc w:val="center"/>
    </w:pPr>
    <w:rPr>
      <w:rFonts w:cs="Times"/>
      <w:noProof/>
    </w:rPr>
  </w:style>
  <w:style w:type="character" w:customStyle="1" w:styleId="EndNoteBibliographyTitleChar">
    <w:name w:val="EndNote Bibliography Title Char"/>
    <w:basedOn w:val="DefaultParagraphFont"/>
    <w:link w:val="EndNoteBibliographyTitle"/>
    <w:rsid w:val="004F5404"/>
    <w:rPr>
      <w:rFonts w:ascii="Times" w:eastAsiaTheme="minorEastAsia" w:hAnsi="Times" w:cs="Times"/>
      <w:noProof/>
      <w:szCs w:val="24"/>
      <w:lang w:val="en-US" w:eastAsia="zh-CN"/>
    </w:rPr>
  </w:style>
  <w:style w:type="paragraph" w:customStyle="1" w:styleId="EndNoteBibliography">
    <w:name w:val="EndNote Bibliography"/>
    <w:basedOn w:val="Normal"/>
    <w:link w:val="EndNoteBibliographyChar"/>
    <w:rsid w:val="004F5404"/>
    <w:pPr>
      <w:spacing w:line="240" w:lineRule="auto"/>
    </w:pPr>
    <w:rPr>
      <w:rFonts w:cs="Times"/>
      <w:noProof/>
    </w:rPr>
  </w:style>
  <w:style w:type="character" w:customStyle="1" w:styleId="EndNoteBibliographyChar">
    <w:name w:val="EndNote Bibliography Char"/>
    <w:basedOn w:val="DefaultParagraphFont"/>
    <w:link w:val="EndNoteBibliography"/>
    <w:rsid w:val="004F5404"/>
    <w:rPr>
      <w:rFonts w:ascii="Times" w:eastAsiaTheme="minorEastAsia" w:hAnsi="Times" w:cs="Times"/>
      <w:noProof/>
      <w:szCs w:val="24"/>
      <w:lang w:val="en-US" w:eastAsia="zh-CN"/>
    </w:rPr>
  </w:style>
  <w:style w:type="character" w:customStyle="1" w:styleId="Heading2Char">
    <w:name w:val="Heading 2 Char"/>
    <w:basedOn w:val="DefaultParagraphFont"/>
    <w:link w:val="Heading2"/>
    <w:uiPriority w:val="9"/>
    <w:rsid w:val="008E19A3"/>
    <w:rPr>
      <w:rFonts w:ascii="Times New Roman" w:eastAsiaTheme="majorEastAsia" w:hAnsi="Times New Roman" w:cstheme="majorBidi"/>
      <w:bCs/>
      <w:i/>
      <w:szCs w:val="26"/>
      <w:lang w:val="en-US" w:eastAsia="zh-CN"/>
    </w:rPr>
  </w:style>
  <w:style w:type="table" w:styleId="TableGrid">
    <w:name w:val="Table Grid"/>
    <w:basedOn w:val="TableNormal"/>
    <w:uiPriority w:val="59"/>
    <w:rsid w:val="00A21869"/>
    <w:pPr>
      <w:spacing w:after="0" w:line="240" w:lineRule="auto"/>
    </w:pPr>
    <w:rPr>
      <w:rFonts w:eastAsia="MS Mincho"/>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583"/>
    <w:pPr>
      <w:ind w:left="720"/>
      <w:contextualSpacing/>
    </w:pPr>
  </w:style>
  <w:style w:type="character" w:styleId="PlaceholderText">
    <w:name w:val="Placeholder Text"/>
    <w:basedOn w:val="DefaultParagraphFont"/>
    <w:uiPriority w:val="99"/>
    <w:semiHidden/>
    <w:rsid w:val="00A613A4"/>
    <w:rPr>
      <w:color w:val="808080"/>
    </w:rPr>
  </w:style>
  <w:style w:type="character" w:customStyle="1" w:styleId="Heading3Char">
    <w:name w:val="Heading 3 Char"/>
    <w:basedOn w:val="DefaultParagraphFont"/>
    <w:link w:val="Heading3"/>
    <w:uiPriority w:val="9"/>
    <w:rsid w:val="00600A5C"/>
    <w:rPr>
      <w:rFonts w:ascii="Times New Roman" w:eastAsiaTheme="majorEastAsia" w:hAnsi="Times New Roman" w:cstheme="majorBidi"/>
      <w:bCs/>
      <w:i/>
      <w:szCs w:val="24"/>
      <w:lang w:val="en-US" w:eastAsia="zh-CN"/>
    </w:rPr>
  </w:style>
  <w:style w:type="paragraph" w:styleId="NormalWeb">
    <w:name w:val="Normal (Web)"/>
    <w:basedOn w:val="Normal"/>
    <w:uiPriority w:val="99"/>
    <w:semiHidden/>
    <w:unhideWhenUsed/>
    <w:rsid w:val="00CA2522"/>
    <w:pPr>
      <w:spacing w:before="100" w:beforeAutospacing="1" w:after="100" w:afterAutospacing="1" w:line="240" w:lineRule="auto"/>
      <w:jc w:val="left"/>
    </w:pPr>
    <w:rPr>
      <w:rFonts w:eastAsia="SimSun" w:cs="Times New Roman"/>
      <w:sz w:val="20"/>
      <w:szCs w:val="20"/>
      <w:lang w:eastAsia="en-US"/>
    </w:rPr>
  </w:style>
  <w:style w:type="paragraph" w:styleId="Subtitle">
    <w:name w:val="Subtitle"/>
    <w:basedOn w:val="Normal"/>
    <w:next w:val="Normal"/>
    <w:link w:val="SubtitleChar"/>
    <w:uiPriority w:val="11"/>
    <w:qFormat/>
    <w:rsid w:val="005356A9"/>
    <w:pPr>
      <w:ind w:firstLine="0"/>
      <w:jc w:val="center"/>
    </w:pPr>
    <w:rPr>
      <w:sz w:val="20"/>
      <w:szCs w:val="20"/>
    </w:rPr>
  </w:style>
  <w:style w:type="character" w:customStyle="1" w:styleId="SubtitleChar">
    <w:name w:val="Subtitle Char"/>
    <w:basedOn w:val="DefaultParagraphFont"/>
    <w:link w:val="Subtitle"/>
    <w:uiPriority w:val="11"/>
    <w:rsid w:val="005356A9"/>
    <w:rPr>
      <w:rFonts w:ascii="Times" w:eastAsiaTheme="minorEastAsia" w:hAnsi="Times"/>
      <w:sz w:val="20"/>
      <w:szCs w:val="20"/>
      <w:lang w:val="en-US" w:eastAsia="zh-CN"/>
    </w:rPr>
  </w:style>
  <w:style w:type="character" w:styleId="PageNumber">
    <w:name w:val="page number"/>
    <w:basedOn w:val="DefaultParagraphFont"/>
    <w:uiPriority w:val="99"/>
    <w:semiHidden/>
    <w:unhideWhenUsed/>
    <w:rsid w:val="00A40205"/>
  </w:style>
  <w:style w:type="paragraph" w:styleId="NoSpacing">
    <w:name w:val="No Spacing"/>
    <w:uiPriority w:val="1"/>
    <w:qFormat/>
    <w:rsid w:val="00813D41"/>
    <w:pPr>
      <w:spacing w:after="0" w:line="264" w:lineRule="auto"/>
      <w:jc w:val="center"/>
    </w:pPr>
    <w:rPr>
      <w:rFonts w:ascii="Times" w:eastAsiaTheme="minorEastAsia" w:hAnsi="Times"/>
      <w:szCs w:val="24"/>
      <w:lang w:val="en-US" w:eastAsia="zh-CN"/>
    </w:rPr>
  </w:style>
  <w:style w:type="character" w:styleId="CommentReference">
    <w:name w:val="annotation reference"/>
    <w:basedOn w:val="DefaultParagraphFont"/>
    <w:uiPriority w:val="99"/>
    <w:semiHidden/>
    <w:unhideWhenUsed/>
    <w:rsid w:val="005555D4"/>
    <w:rPr>
      <w:sz w:val="16"/>
      <w:szCs w:val="16"/>
    </w:rPr>
  </w:style>
  <w:style w:type="paragraph" w:styleId="CommentText">
    <w:name w:val="annotation text"/>
    <w:basedOn w:val="Normal"/>
    <w:link w:val="CommentTextChar"/>
    <w:uiPriority w:val="99"/>
    <w:semiHidden/>
    <w:unhideWhenUsed/>
    <w:rsid w:val="005555D4"/>
    <w:pPr>
      <w:spacing w:line="240" w:lineRule="auto"/>
    </w:pPr>
    <w:rPr>
      <w:sz w:val="20"/>
      <w:szCs w:val="20"/>
    </w:rPr>
  </w:style>
  <w:style w:type="character" w:customStyle="1" w:styleId="CommentTextChar">
    <w:name w:val="Comment Text Char"/>
    <w:basedOn w:val="DefaultParagraphFont"/>
    <w:link w:val="CommentText"/>
    <w:uiPriority w:val="99"/>
    <w:semiHidden/>
    <w:rsid w:val="005555D4"/>
    <w:rPr>
      <w:rFonts w:ascii="Times" w:eastAsiaTheme="minorEastAsia" w:hAnsi="Times"/>
      <w:sz w:val="20"/>
      <w:szCs w:val="20"/>
      <w:lang w:val="en-US" w:eastAsia="zh-CN"/>
    </w:rPr>
  </w:style>
  <w:style w:type="paragraph" w:styleId="CommentSubject">
    <w:name w:val="annotation subject"/>
    <w:basedOn w:val="CommentText"/>
    <w:next w:val="CommentText"/>
    <w:link w:val="CommentSubjectChar"/>
    <w:uiPriority w:val="99"/>
    <w:semiHidden/>
    <w:unhideWhenUsed/>
    <w:rsid w:val="005555D4"/>
    <w:rPr>
      <w:b/>
      <w:bCs/>
    </w:rPr>
  </w:style>
  <w:style w:type="character" w:customStyle="1" w:styleId="CommentSubjectChar">
    <w:name w:val="Comment Subject Char"/>
    <w:basedOn w:val="CommentTextChar"/>
    <w:link w:val="CommentSubject"/>
    <w:uiPriority w:val="99"/>
    <w:semiHidden/>
    <w:rsid w:val="005555D4"/>
    <w:rPr>
      <w:rFonts w:ascii="Times" w:eastAsiaTheme="minorEastAsia" w:hAnsi="Times"/>
      <w:b/>
      <w:bCs/>
      <w:sz w:val="20"/>
      <w:szCs w:val="20"/>
      <w:lang w:val="en-US" w:eastAsia="zh-CN"/>
    </w:rPr>
  </w:style>
  <w:style w:type="paragraph" w:styleId="Revision">
    <w:name w:val="Revision"/>
    <w:hidden/>
    <w:uiPriority w:val="99"/>
    <w:semiHidden/>
    <w:rsid w:val="00F57E62"/>
    <w:pPr>
      <w:spacing w:after="0" w:line="240" w:lineRule="auto"/>
    </w:pPr>
    <w:rPr>
      <w:rFonts w:ascii="Times" w:eastAsiaTheme="minorEastAsia" w:hAnsi="Time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625400">
      <w:bodyDiv w:val="1"/>
      <w:marLeft w:val="0"/>
      <w:marRight w:val="0"/>
      <w:marTop w:val="0"/>
      <w:marBottom w:val="0"/>
      <w:divBdr>
        <w:top w:val="none" w:sz="0" w:space="0" w:color="auto"/>
        <w:left w:val="none" w:sz="0" w:space="0" w:color="auto"/>
        <w:bottom w:val="none" w:sz="0" w:space="0" w:color="auto"/>
        <w:right w:val="none" w:sz="0" w:space="0" w:color="auto"/>
      </w:divBdr>
      <w:divsChild>
        <w:div w:id="1323242863">
          <w:marLeft w:val="0"/>
          <w:marRight w:val="0"/>
          <w:marTop w:val="0"/>
          <w:marBottom w:val="0"/>
          <w:divBdr>
            <w:top w:val="none" w:sz="0" w:space="0" w:color="auto"/>
            <w:left w:val="none" w:sz="0" w:space="0" w:color="auto"/>
            <w:bottom w:val="none" w:sz="0" w:space="0" w:color="auto"/>
            <w:right w:val="none" w:sz="0" w:space="0" w:color="auto"/>
          </w:divBdr>
          <w:divsChild>
            <w:div w:id="573319113">
              <w:marLeft w:val="0"/>
              <w:marRight w:val="0"/>
              <w:marTop w:val="0"/>
              <w:marBottom w:val="0"/>
              <w:divBdr>
                <w:top w:val="none" w:sz="0" w:space="0" w:color="auto"/>
                <w:left w:val="none" w:sz="0" w:space="0" w:color="auto"/>
                <w:bottom w:val="none" w:sz="0" w:space="0" w:color="auto"/>
                <w:right w:val="none" w:sz="0" w:space="0" w:color="auto"/>
              </w:divBdr>
              <w:divsChild>
                <w:div w:id="10959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0589">
      <w:bodyDiv w:val="1"/>
      <w:marLeft w:val="0"/>
      <w:marRight w:val="0"/>
      <w:marTop w:val="0"/>
      <w:marBottom w:val="0"/>
      <w:divBdr>
        <w:top w:val="none" w:sz="0" w:space="0" w:color="auto"/>
        <w:left w:val="none" w:sz="0" w:space="0" w:color="auto"/>
        <w:bottom w:val="none" w:sz="0" w:space="0" w:color="auto"/>
        <w:right w:val="none" w:sz="0" w:space="0" w:color="auto"/>
      </w:divBdr>
      <w:divsChild>
        <w:div w:id="728571885">
          <w:marLeft w:val="0"/>
          <w:marRight w:val="0"/>
          <w:marTop w:val="0"/>
          <w:marBottom w:val="0"/>
          <w:divBdr>
            <w:top w:val="none" w:sz="0" w:space="0" w:color="auto"/>
            <w:left w:val="none" w:sz="0" w:space="0" w:color="auto"/>
            <w:bottom w:val="none" w:sz="0" w:space="0" w:color="auto"/>
            <w:right w:val="none" w:sz="0" w:space="0" w:color="auto"/>
          </w:divBdr>
          <w:divsChild>
            <w:div w:id="2023045325">
              <w:marLeft w:val="0"/>
              <w:marRight w:val="0"/>
              <w:marTop w:val="0"/>
              <w:marBottom w:val="0"/>
              <w:divBdr>
                <w:top w:val="none" w:sz="0" w:space="0" w:color="auto"/>
                <w:left w:val="none" w:sz="0" w:space="0" w:color="auto"/>
                <w:bottom w:val="none" w:sz="0" w:space="0" w:color="auto"/>
                <w:right w:val="none" w:sz="0" w:space="0" w:color="auto"/>
              </w:divBdr>
              <w:divsChild>
                <w:div w:id="3244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Users:lin:Downloads:&#23398;&#26415;:More%20experiments:Full%20Version-Experiments:0%20Equilibrium:Figures:Equilibrium_SC.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Work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3"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c:Users:lin:Downloads:&#23398;&#26415;:More%20experiments:Table3-No%20Remedial%20Actions:Deviation%20Co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015507436570401"/>
          <c:y val="5.5914625255176501E-2"/>
          <c:w val="0.55902512185976705"/>
          <c:h val="0.72258198494419001"/>
        </c:manualLayout>
      </c:layout>
      <c:lineChart>
        <c:grouping val="standard"/>
        <c:varyColors val="0"/>
        <c:ser>
          <c:idx val="0"/>
          <c:order val="0"/>
          <c:tx>
            <c:strRef>
              <c:f>Sheet1!$F$1</c:f>
              <c:strCache>
                <c:ptCount val="1"/>
                <c:pt idx="0">
                  <c:v>RV in Equilibrium</c:v>
                </c:pt>
              </c:strCache>
            </c:strRef>
          </c:tx>
          <c:marker>
            <c:symbol val="none"/>
          </c:marker>
          <c:val>
            <c:numRef>
              <c:f>Sheet1!$F$2:$F$802</c:f>
              <c:numCache>
                <c:formatCode>General</c:formatCode>
                <c:ptCount val="801"/>
                <c:pt idx="0">
                  <c:v>0</c:v>
                </c:pt>
                <c:pt idx="1">
                  <c:v>2.5</c:v>
                </c:pt>
                <c:pt idx="2">
                  <c:v>5</c:v>
                </c:pt>
                <c:pt idx="3">
                  <c:v>7.5</c:v>
                </c:pt>
                <c:pt idx="4">
                  <c:v>10</c:v>
                </c:pt>
                <c:pt idx="5">
                  <c:v>12.5</c:v>
                </c:pt>
                <c:pt idx="6">
                  <c:v>15</c:v>
                </c:pt>
                <c:pt idx="7">
                  <c:v>17.5</c:v>
                </c:pt>
                <c:pt idx="8">
                  <c:v>20</c:v>
                </c:pt>
                <c:pt idx="9">
                  <c:v>22.5</c:v>
                </c:pt>
                <c:pt idx="10">
                  <c:v>25</c:v>
                </c:pt>
                <c:pt idx="11">
                  <c:v>27.5</c:v>
                </c:pt>
                <c:pt idx="12">
                  <c:v>30</c:v>
                </c:pt>
                <c:pt idx="13">
                  <c:v>32.5</c:v>
                </c:pt>
                <c:pt idx="14">
                  <c:v>35</c:v>
                </c:pt>
                <c:pt idx="15">
                  <c:v>37.5</c:v>
                </c:pt>
                <c:pt idx="16">
                  <c:v>40</c:v>
                </c:pt>
                <c:pt idx="17">
                  <c:v>42.5</c:v>
                </c:pt>
                <c:pt idx="18">
                  <c:v>45</c:v>
                </c:pt>
                <c:pt idx="19">
                  <c:v>47.5</c:v>
                </c:pt>
                <c:pt idx="20">
                  <c:v>50</c:v>
                </c:pt>
                <c:pt idx="21">
                  <c:v>52.5</c:v>
                </c:pt>
                <c:pt idx="22">
                  <c:v>55</c:v>
                </c:pt>
                <c:pt idx="23">
                  <c:v>57.5</c:v>
                </c:pt>
                <c:pt idx="24">
                  <c:v>60</c:v>
                </c:pt>
                <c:pt idx="25">
                  <c:v>62.5</c:v>
                </c:pt>
                <c:pt idx="26">
                  <c:v>65</c:v>
                </c:pt>
                <c:pt idx="27">
                  <c:v>67.5</c:v>
                </c:pt>
                <c:pt idx="28">
                  <c:v>70</c:v>
                </c:pt>
                <c:pt idx="29">
                  <c:v>72.5</c:v>
                </c:pt>
                <c:pt idx="30">
                  <c:v>75</c:v>
                </c:pt>
                <c:pt idx="31">
                  <c:v>77.5</c:v>
                </c:pt>
                <c:pt idx="32">
                  <c:v>80</c:v>
                </c:pt>
                <c:pt idx="33">
                  <c:v>82.5</c:v>
                </c:pt>
                <c:pt idx="34">
                  <c:v>85</c:v>
                </c:pt>
                <c:pt idx="35">
                  <c:v>87.5</c:v>
                </c:pt>
                <c:pt idx="36">
                  <c:v>90</c:v>
                </c:pt>
                <c:pt idx="37">
                  <c:v>92.5</c:v>
                </c:pt>
                <c:pt idx="38">
                  <c:v>95</c:v>
                </c:pt>
                <c:pt idx="39">
                  <c:v>97.5</c:v>
                </c:pt>
                <c:pt idx="40">
                  <c:v>100</c:v>
                </c:pt>
                <c:pt idx="41">
                  <c:v>102.5</c:v>
                </c:pt>
                <c:pt idx="42">
                  <c:v>105</c:v>
                </c:pt>
                <c:pt idx="43">
                  <c:v>107.5</c:v>
                </c:pt>
                <c:pt idx="44">
                  <c:v>110</c:v>
                </c:pt>
                <c:pt idx="45">
                  <c:v>112.5</c:v>
                </c:pt>
                <c:pt idx="46">
                  <c:v>115</c:v>
                </c:pt>
                <c:pt idx="47">
                  <c:v>117.5</c:v>
                </c:pt>
                <c:pt idx="48">
                  <c:v>120</c:v>
                </c:pt>
                <c:pt idx="49">
                  <c:v>122.5</c:v>
                </c:pt>
                <c:pt idx="50">
                  <c:v>125</c:v>
                </c:pt>
                <c:pt idx="51">
                  <c:v>127.5</c:v>
                </c:pt>
                <c:pt idx="52">
                  <c:v>130</c:v>
                </c:pt>
                <c:pt idx="53">
                  <c:v>132.5</c:v>
                </c:pt>
                <c:pt idx="54">
                  <c:v>135</c:v>
                </c:pt>
                <c:pt idx="55">
                  <c:v>137.5</c:v>
                </c:pt>
                <c:pt idx="56">
                  <c:v>140</c:v>
                </c:pt>
                <c:pt idx="57">
                  <c:v>142.5</c:v>
                </c:pt>
                <c:pt idx="58">
                  <c:v>145</c:v>
                </c:pt>
                <c:pt idx="59">
                  <c:v>147.5</c:v>
                </c:pt>
                <c:pt idx="60">
                  <c:v>150</c:v>
                </c:pt>
                <c:pt idx="61">
                  <c:v>152.5</c:v>
                </c:pt>
                <c:pt idx="62">
                  <c:v>155</c:v>
                </c:pt>
                <c:pt idx="63">
                  <c:v>157.5</c:v>
                </c:pt>
                <c:pt idx="64">
                  <c:v>160</c:v>
                </c:pt>
                <c:pt idx="65">
                  <c:v>162.5</c:v>
                </c:pt>
                <c:pt idx="66">
                  <c:v>165</c:v>
                </c:pt>
                <c:pt idx="67">
                  <c:v>167.5</c:v>
                </c:pt>
                <c:pt idx="68">
                  <c:v>170</c:v>
                </c:pt>
                <c:pt idx="69">
                  <c:v>172.5</c:v>
                </c:pt>
                <c:pt idx="70">
                  <c:v>175</c:v>
                </c:pt>
                <c:pt idx="71">
                  <c:v>177.5</c:v>
                </c:pt>
                <c:pt idx="72">
                  <c:v>180</c:v>
                </c:pt>
                <c:pt idx="73">
                  <c:v>182.5</c:v>
                </c:pt>
                <c:pt idx="74">
                  <c:v>185</c:v>
                </c:pt>
                <c:pt idx="75">
                  <c:v>187.5</c:v>
                </c:pt>
                <c:pt idx="76">
                  <c:v>190</c:v>
                </c:pt>
                <c:pt idx="77">
                  <c:v>192.5</c:v>
                </c:pt>
                <c:pt idx="78">
                  <c:v>195</c:v>
                </c:pt>
                <c:pt idx="79">
                  <c:v>197.5</c:v>
                </c:pt>
                <c:pt idx="80">
                  <c:v>200</c:v>
                </c:pt>
                <c:pt idx="81">
                  <c:v>202.5</c:v>
                </c:pt>
                <c:pt idx="82">
                  <c:v>205</c:v>
                </c:pt>
                <c:pt idx="83">
                  <c:v>207.5</c:v>
                </c:pt>
                <c:pt idx="84">
                  <c:v>210</c:v>
                </c:pt>
                <c:pt idx="85">
                  <c:v>212.5</c:v>
                </c:pt>
                <c:pt idx="86">
                  <c:v>215</c:v>
                </c:pt>
                <c:pt idx="87">
                  <c:v>217.5</c:v>
                </c:pt>
                <c:pt idx="88">
                  <c:v>220</c:v>
                </c:pt>
                <c:pt idx="89">
                  <c:v>222.5</c:v>
                </c:pt>
                <c:pt idx="90">
                  <c:v>225</c:v>
                </c:pt>
                <c:pt idx="91">
                  <c:v>227.5</c:v>
                </c:pt>
                <c:pt idx="92">
                  <c:v>230</c:v>
                </c:pt>
                <c:pt idx="93">
                  <c:v>232.5</c:v>
                </c:pt>
                <c:pt idx="94">
                  <c:v>235</c:v>
                </c:pt>
                <c:pt idx="95">
                  <c:v>237.5</c:v>
                </c:pt>
                <c:pt idx="96">
                  <c:v>240</c:v>
                </c:pt>
                <c:pt idx="97">
                  <c:v>242.5</c:v>
                </c:pt>
                <c:pt idx="98">
                  <c:v>245</c:v>
                </c:pt>
                <c:pt idx="99">
                  <c:v>247.5</c:v>
                </c:pt>
                <c:pt idx="100">
                  <c:v>250</c:v>
                </c:pt>
                <c:pt idx="101">
                  <c:v>252.5</c:v>
                </c:pt>
                <c:pt idx="102">
                  <c:v>255</c:v>
                </c:pt>
                <c:pt idx="103">
                  <c:v>257.5</c:v>
                </c:pt>
                <c:pt idx="104">
                  <c:v>260</c:v>
                </c:pt>
                <c:pt idx="105">
                  <c:v>262.5</c:v>
                </c:pt>
                <c:pt idx="106">
                  <c:v>265</c:v>
                </c:pt>
                <c:pt idx="107">
                  <c:v>267.5</c:v>
                </c:pt>
                <c:pt idx="108">
                  <c:v>270</c:v>
                </c:pt>
                <c:pt idx="109">
                  <c:v>272.5</c:v>
                </c:pt>
                <c:pt idx="110">
                  <c:v>275</c:v>
                </c:pt>
                <c:pt idx="111">
                  <c:v>277.5</c:v>
                </c:pt>
                <c:pt idx="112">
                  <c:v>280</c:v>
                </c:pt>
                <c:pt idx="113">
                  <c:v>282.5</c:v>
                </c:pt>
                <c:pt idx="114">
                  <c:v>285</c:v>
                </c:pt>
                <c:pt idx="115">
                  <c:v>287.5</c:v>
                </c:pt>
                <c:pt idx="116">
                  <c:v>290</c:v>
                </c:pt>
                <c:pt idx="117">
                  <c:v>292.5</c:v>
                </c:pt>
                <c:pt idx="118">
                  <c:v>295</c:v>
                </c:pt>
                <c:pt idx="119">
                  <c:v>297.5</c:v>
                </c:pt>
                <c:pt idx="120">
                  <c:v>300</c:v>
                </c:pt>
                <c:pt idx="121">
                  <c:v>302.5</c:v>
                </c:pt>
                <c:pt idx="122">
                  <c:v>305</c:v>
                </c:pt>
                <c:pt idx="123">
                  <c:v>307.5</c:v>
                </c:pt>
                <c:pt idx="124">
                  <c:v>310</c:v>
                </c:pt>
                <c:pt idx="125">
                  <c:v>312.5</c:v>
                </c:pt>
                <c:pt idx="126">
                  <c:v>315</c:v>
                </c:pt>
                <c:pt idx="127">
                  <c:v>317.5</c:v>
                </c:pt>
                <c:pt idx="128">
                  <c:v>320</c:v>
                </c:pt>
                <c:pt idx="129">
                  <c:v>322.5</c:v>
                </c:pt>
                <c:pt idx="130">
                  <c:v>325</c:v>
                </c:pt>
                <c:pt idx="131">
                  <c:v>327.5</c:v>
                </c:pt>
                <c:pt idx="132">
                  <c:v>330</c:v>
                </c:pt>
                <c:pt idx="133">
                  <c:v>332.5</c:v>
                </c:pt>
                <c:pt idx="134">
                  <c:v>335</c:v>
                </c:pt>
                <c:pt idx="135">
                  <c:v>337.5</c:v>
                </c:pt>
                <c:pt idx="136">
                  <c:v>340</c:v>
                </c:pt>
                <c:pt idx="137">
                  <c:v>342.5</c:v>
                </c:pt>
                <c:pt idx="138">
                  <c:v>345</c:v>
                </c:pt>
                <c:pt idx="139">
                  <c:v>347.5</c:v>
                </c:pt>
                <c:pt idx="140">
                  <c:v>350</c:v>
                </c:pt>
                <c:pt idx="141">
                  <c:v>352.5</c:v>
                </c:pt>
                <c:pt idx="142">
                  <c:v>355</c:v>
                </c:pt>
                <c:pt idx="143">
                  <c:v>357.5</c:v>
                </c:pt>
                <c:pt idx="144">
                  <c:v>360</c:v>
                </c:pt>
                <c:pt idx="145">
                  <c:v>362.5</c:v>
                </c:pt>
                <c:pt idx="146">
                  <c:v>365</c:v>
                </c:pt>
                <c:pt idx="147">
                  <c:v>367.5</c:v>
                </c:pt>
                <c:pt idx="148">
                  <c:v>370</c:v>
                </c:pt>
                <c:pt idx="149">
                  <c:v>372.5</c:v>
                </c:pt>
                <c:pt idx="150">
                  <c:v>375</c:v>
                </c:pt>
                <c:pt idx="151">
                  <c:v>377.5</c:v>
                </c:pt>
                <c:pt idx="152">
                  <c:v>380</c:v>
                </c:pt>
                <c:pt idx="153">
                  <c:v>382.5</c:v>
                </c:pt>
                <c:pt idx="154">
                  <c:v>385</c:v>
                </c:pt>
                <c:pt idx="155">
                  <c:v>387.5</c:v>
                </c:pt>
                <c:pt idx="156">
                  <c:v>390</c:v>
                </c:pt>
                <c:pt idx="157">
                  <c:v>392.5</c:v>
                </c:pt>
                <c:pt idx="158">
                  <c:v>395</c:v>
                </c:pt>
                <c:pt idx="159">
                  <c:v>397.5</c:v>
                </c:pt>
                <c:pt idx="160">
                  <c:v>400</c:v>
                </c:pt>
                <c:pt idx="161">
                  <c:v>402.5</c:v>
                </c:pt>
                <c:pt idx="162">
                  <c:v>405</c:v>
                </c:pt>
                <c:pt idx="163">
                  <c:v>407.5</c:v>
                </c:pt>
                <c:pt idx="164">
                  <c:v>410</c:v>
                </c:pt>
                <c:pt idx="165">
                  <c:v>412.5</c:v>
                </c:pt>
                <c:pt idx="166">
                  <c:v>415</c:v>
                </c:pt>
                <c:pt idx="167">
                  <c:v>417.5</c:v>
                </c:pt>
                <c:pt idx="168">
                  <c:v>420</c:v>
                </c:pt>
                <c:pt idx="169">
                  <c:v>422.5</c:v>
                </c:pt>
                <c:pt idx="170">
                  <c:v>425</c:v>
                </c:pt>
                <c:pt idx="171">
                  <c:v>427.5</c:v>
                </c:pt>
                <c:pt idx="172">
                  <c:v>430</c:v>
                </c:pt>
                <c:pt idx="173">
                  <c:v>432.5</c:v>
                </c:pt>
                <c:pt idx="174">
                  <c:v>435</c:v>
                </c:pt>
                <c:pt idx="175">
                  <c:v>437.5</c:v>
                </c:pt>
                <c:pt idx="176">
                  <c:v>440</c:v>
                </c:pt>
                <c:pt idx="177">
                  <c:v>442.5</c:v>
                </c:pt>
                <c:pt idx="178">
                  <c:v>445</c:v>
                </c:pt>
                <c:pt idx="179">
                  <c:v>447.5</c:v>
                </c:pt>
                <c:pt idx="180">
                  <c:v>450</c:v>
                </c:pt>
                <c:pt idx="181">
                  <c:v>452.5</c:v>
                </c:pt>
                <c:pt idx="182">
                  <c:v>455</c:v>
                </c:pt>
                <c:pt idx="183">
                  <c:v>457.5</c:v>
                </c:pt>
                <c:pt idx="184">
                  <c:v>460</c:v>
                </c:pt>
                <c:pt idx="185">
                  <c:v>462.5</c:v>
                </c:pt>
                <c:pt idx="186">
                  <c:v>465</c:v>
                </c:pt>
                <c:pt idx="187">
                  <c:v>467.5</c:v>
                </c:pt>
                <c:pt idx="188">
                  <c:v>470</c:v>
                </c:pt>
                <c:pt idx="189">
                  <c:v>472.5</c:v>
                </c:pt>
                <c:pt idx="190">
                  <c:v>475</c:v>
                </c:pt>
                <c:pt idx="191">
                  <c:v>477.5</c:v>
                </c:pt>
                <c:pt idx="192">
                  <c:v>480</c:v>
                </c:pt>
                <c:pt idx="193">
                  <c:v>482.5</c:v>
                </c:pt>
                <c:pt idx="194">
                  <c:v>485</c:v>
                </c:pt>
                <c:pt idx="195">
                  <c:v>487.5</c:v>
                </c:pt>
                <c:pt idx="196">
                  <c:v>490</c:v>
                </c:pt>
                <c:pt idx="197">
                  <c:v>492.5</c:v>
                </c:pt>
                <c:pt idx="198">
                  <c:v>495</c:v>
                </c:pt>
                <c:pt idx="199">
                  <c:v>497.5</c:v>
                </c:pt>
                <c:pt idx="200">
                  <c:v>500</c:v>
                </c:pt>
                <c:pt idx="201">
                  <c:v>502.5</c:v>
                </c:pt>
                <c:pt idx="202">
                  <c:v>505</c:v>
                </c:pt>
                <c:pt idx="203">
                  <c:v>507.5</c:v>
                </c:pt>
                <c:pt idx="204">
                  <c:v>510</c:v>
                </c:pt>
                <c:pt idx="205">
                  <c:v>512.5</c:v>
                </c:pt>
                <c:pt idx="206">
                  <c:v>515</c:v>
                </c:pt>
                <c:pt idx="207">
                  <c:v>517.5</c:v>
                </c:pt>
                <c:pt idx="208">
                  <c:v>520</c:v>
                </c:pt>
                <c:pt idx="209">
                  <c:v>522.5</c:v>
                </c:pt>
                <c:pt idx="210">
                  <c:v>525</c:v>
                </c:pt>
                <c:pt idx="211">
                  <c:v>527.5</c:v>
                </c:pt>
                <c:pt idx="212">
                  <c:v>530</c:v>
                </c:pt>
                <c:pt idx="213">
                  <c:v>532.5</c:v>
                </c:pt>
                <c:pt idx="214">
                  <c:v>535</c:v>
                </c:pt>
                <c:pt idx="215">
                  <c:v>537.5</c:v>
                </c:pt>
                <c:pt idx="216">
                  <c:v>540</c:v>
                </c:pt>
                <c:pt idx="217">
                  <c:v>542.5</c:v>
                </c:pt>
                <c:pt idx="218">
                  <c:v>545</c:v>
                </c:pt>
                <c:pt idx="219">
                  <c:v>547.5</c:v>
                </c:pt>
                <c:pt idx="220">
                  <c:v>550</c:v>
                </c:pt>
                <c:pt idx="221">
                  <c:v>552.5</c:v>
                </c:pt>
                <c:pt idx="222">
                  <c:v>555</c:v>
                </c:pt>
                <c:pt idx="223">
                  <c:v>557.5</c:v>
                </c:pt>
                <c:pt idx="224">
                  <c:v>560</c:v>
                </c:pt>
                <c:pt idx="225">
                  <c:v>562.5</c:v>
                </c:pt>
                <c:pt idx="226">
                  <c:v>565</c:v>
                </c:pt>
                <c:pt idx="227">
                  <c:v>567.5</c:v>
                </c:pt>
                <c:pt idx="228">
                  <c:v>570</c:v>
                </c:pt>
                <c:pt idx="229">
                  <c:v>572.5</c:v>
                </c:pt>
                <c:pt idx="230">
                  <c:v>575</c:v>
                </c:pt>
                <c:pt idx="231">
                  <c:v>577.5</c:v>
                </c:pt>
                <c:pt idx="232">
                  <c:v>580</c:v>
                </c:pt>
                <c:pt idx="233">
                  <c:v>582.5</c:v>
                </c:pt>
                <c:pt idx="234">
                  <c:v>585</c:v>
                </c:pt>
                <c:pt idx="235">
                  <c:v>587.5</c:v>
                </c:pt>
                <c:pt idx="236">
                  <c:v>590</c:v>
                </c:pt>
                <c:pt idx="237">
                  <c:v>592.5</c:v>
                </c:pt>
                <c:pt idx="238">
                  <c:v>595</c:v>
                </c:pt>
                <c:pt idx="239">
                  <c:v>597.5</c:v>
                </c:pt>
                <c:pt idx="240">
                  <c:v>600</c:v>
                </c:pt>
                <c:pt idx="241">
                  <c:v>602.5</c:v>
                </c:pt>
                <c:pt idx="242">
                  <c:v>605</c:v>
                </c:pt>
                <c:pt idx="243">
                  <c:v>607.5</c:v>
                </c:pt>
                <c:pt idx="244">
                  <c:v>610</c:v>
                </c:pt>
                <c:pt idx="245">
                  <c:v>612.5</c:v>
                </c:pt>
                <c:pt idx="246">
                  <c:v>615</c:v>
                </c:pt>
                <c:pt idx="247">
                  <c:v>617.5</c:v>
                </c:pt>
                <c:pt idx="248">
                  <c:v>620</c:v>
                </c:pt>
                <c:pt idx="249">
                  <c:v>622.5</c:v>
                </c:pt>
                <c:pt idx="250">
                  <c:v>625</c:v>
                </c:pt>
                <c:pt idx="251">
                  <c:v>627.5</c:v>
                </c:pt>
                <c:pt idx="252">
                  <c:v>630</c:v>
                </c:pt>
                <c:pt idx="253">
                  <c:v>632.5</c:v>
                </c:pt>
                <c:pt idx="254">
                  <c:v>635</c:v>
                </c:pt>
                <c:pt idx="255">
                  <c:v>637.5</c:v>
                </c:pt>
                <c:pt idx="256">
                  <c:v>640</c:v>
                </c:pt>
                <c:pt idx="257">
                  <c:v>642.5</c:v>
                </c:pt>
                <c:pt idx="258">
                  <c:v>645</c:v>
                </c:pt>
                <c:pt idx="259">
                  <c:v>647.5</c:v>
                </c:pt>
                <c:pt idx="260">
                  <c:v>650</c:v>
                </c:pt>
                <c:pt idx="261">
                  <c:v>652.5</c:v>
                </c:pt>
                <c:pt idx="262">
                  <c:v>655</c:v>
                </c:pt>
                <c:pt idx="263">
                  <c:v>657.5</c:v>
                </c:pt>
                <c:pt idx="264">
                  <c:v>660</c:v>
                </c:pt>
                <c:pt idx="265">
                  <c:v>662.5</c:v>
                </c:pt>
                <c:pt idx="266">
                  <c:v>665</c:v>
                </c:pt>
                <c:pt idx="267">
                  <c:v>667.5</c:v>
                </c:pt>
                <c:pt idx="268">
                  <c:v>670</c:v>
                </c:pt>
                <c:pt idx="269">
                  <c:v>672.5</c:v>
                </c:pt>
                <c:pt idx="270">
                  <c:v>675</c:v>
                </c:pt>
                <c:pt idx="271">
                  <c:v>677.5</c:v>
                </c:pt>
                <c:pt idx="272">
                  <c:v>680</c:v>
                </c:pt>
                <c:pt idx="273">
                  <c:v>682.5</c:v>
                </c:pt>
                <c:pt idx="274">
                  <c:v>685</c:v>
                </c:pt>
                <c:pt idx="275">
                  <c:v>687.5</c:v>
                </c:pt>
                <c:pt idx="276">
                  <c:v>690</c:v>
                </c:pt>
                <c:pt idx="277">
                  <c:v>692.5</c:v>
                </c:pt>
                <c:pt idx="278">
                  <c:v>695</c:v>
                </c:pt>
                <c:pt idx="279">
                  <c:v>697.5</c:v>
                </c:pt>
                <c:pt idx="280">
                  <c:v>700</c:v>
                </c:pt>
                <c:pt idx="281">
                  <c:v>702.5</c:v>
                </c:pt>
                <c:pt idx="282">
                  <c:v>705</c:v>
                </c:pt>
                <c:pt idx="283">
                  <c:v>707.5</c:v>
                </c:pt>
                <c:pt idx="284">
                  <c:v>710</c:v>
                </c:pt>
                <c:pt idx="285">
                  <c:v>712.5</c:v>
                </c:pt>
                <c:pt idx="286">
                  <c:v>715</c:v>
                </c:pt>
                <c:pt idx="287">
                  <c:v>717.5</c:v>
                </c:pt>
                <c:pt idx="288">
                  <c:v>720</c:v>
                </c:pt>
                <c:pt idx="289">
                  <c:v>722.5</c:v>
                </c:pt>
                <c:pt idx="290">
                  <c:v>725</c:v>
                </c:pt>
                <c:pt idx="291">
                  <c:v>727.5</c:v>
                </c:pt>
                <c:pt idx="292">
                  <c:v>730</c:v>
                </c:pt>
                <c:pt idx="293">
                  <c:v>732.5</c:v>
                </c:pt>
                <c:pt idx="294">
                  <c:v>735</c:v>
                </c:pt>
                <c:pt idx="295">
                  <c:v>737.5</c:v>
                </c:pt>
                <c:pt idx="296">
                  <c:v>740</c:v>
                </c:pt>
                <c:pt idx="297">
                  <c:v>742.5</c:v>
                </c:pt>
                <c:pt idx="298">
                  <c:v>745</c:v>
                </c:pt>
                <c:pt idx="299">
                  <c:v>747.5</c:v>
                </c:pt>
                <c:pt idx="300">
                  <c:v>750</c:v>
                </c:pt>
                <c:pt idx="301">
                  <c:v>752.5</c:v>
                </c:pt>
                <c:pt idx="302">
                  <c:v>755</c:v>
                </c:pt>
                <c:pt idx="303">
                  <c:v>757.5</c:v>
                </c:pt>
                <c:pt idx="304">
                  <c:v>760</c:v>
                </c:pt>
                <c:pt idx="305">
                  <c:v>762.5</c:v>
                </c:pt>
                <c:pt idx="306">
                  <c:v>765</c:v>
                </c:pt>
                <c:pt idx="307">
                  <c:v>767.5</c:v>
                </c:pt>
                <c:pt idx="308">
                  <c:v>770</c:v>
                </c:pt>
                <c:pt idx="309">
                  <c:v>772.5</c:v>
                </c:pt>
                <c:pt idx="310">
                  <c:v>775</c:v>
                </c:pt>
                <c:pt idx="311">
                  <c:v>777.5</c:v>
                </c:pt>
                <c:pt idx="312">
                  <c:v>780</c:v>
                </c:pt>
                <c:pt idx="313">
                  <c:v>782.5</c:v>
                </c:pt>
                <c:pt idx="314">
                  <c:v>785</c:v>
                </c:pt>
                <c:pt idx="315">
                  <c:v>787.5</c:v>
                </c:pt>
                <c:pt idx="316">
                  <c:v>790</c:v>
                </c:pt>
                <c:pt idx="317">
                  <c:v>792.5</c:v>
                </c:pt>
                <c:pt idx="318">
                  <c:v>795</c:v>
                </c:pt>
                <c:pt idx="319">
                  <c:v>797.5</c:v>
                </c:pt>
                <c:pt idx="320">
                  <c:v>800</c:v>
                </c:pt>
                <c:pt idx="321">
                  <c:v>802.5</c:v>
                </c:pt>
                <c:pt idx="322">
                  <c:v>805</c:v>
                </c:pt>
                <c:pt idx="323">
                  <c:v>807.5</c:v>
                </c:pt>
                <c:pt idx="324">
                  <c:v>810</c:v>
                </c:pt>
                <c:pt idx="325">
                  <c:v>812.5</c:v>
                </c:pt>
                <c:pt idx="326">
                  <c:v>815</c:v>
                </c:pt>
                <c:pt idx="327">
                  <c:v>817.5</c:v>
                </c:pt>
                <c:pt idx="328">
                  <c:v>820</c:v>
                </c:pt>
                <c:pt idx="329">
                  <c:v>822.5</c:v>
                </c:pt>
                <c:pt idx="330">
                  <c:v>825</c:v>
                </c:pt>
                <c:pt idx="331">
                  <c:v>827.5</c:v>
                </c:pt>
                <c:pt idx="332">
                  <c:v>830</c:v>
                </c:pt>
                <c:pt idx="333">
                  <c:v>832.5</c:v>
                </c:pt>
                <c:pt idx="334">
                  <c:v>835</c:v>
                </c:pt>
                <c:pt idx="335">
                  <c:v>837.5</c:v>
                </c:pt>
                <c:pt idx="336">
                  <c:v>840</c:v>
                </c:pt>
                <c:pt idx="337">
                  <c:v>842.5</c:v>
                </c:pt>
                <c:pt idx="338">
                  <c:v>845</c:v>
                </c:pt>
                <c:pt idx="339">
                  <c:v>847.5</c:v>
                </c:pt>
                <c:pt idx="340">
                  <c:v>850</c:v>
                </c:pt>
                <c:pt idx="341">
                  <c:v>852.5</c:v>
                </c:pt>
                <c:pt idx="342">
                  <c:v>855</c:v>
                </c:pt>
                <c:pt idx="343">
                  <c:v>857.5</c:v>
                </c:pt>
                <c:pt idx="344">
                  <c:v>860</c:v>
                </c:pt>
                <c:pt idx="345">
                  <c:v>862.5</c:v>
                </c:pt>
                <c:pt idx="346">
                  <c:v>865</c:v>
                </c:pt>
                <c:pt idx="347">
                  <c:v>867.5</c:v>
                </c:pt>
                <c:pt idx="348">
                  <c:v>870</c:v>
                </c:pt>
                <c:pt idx="349">
                  <c:v>872.5</c:v>
                </c:pt>
                <c:pt idx="350">
                  <c:v>875</c:v>
                </c:pt>
                <c:pt idx="351">
                  <c:v>877.5</c:v>
                </c:pt>
                <c:pt idx="352">
                  <c:v>880</c:v>
                </c:pt>
                <c:pt idx="353">
                  <c:v>882.5</c:v>
                </c:pt>
                <c:pt idx="354">
                  <c:v>885</c:v>
                </c:pt>
                <c:pt idx="355">
                  <c:v>887.5</c:v>
                </c:pt>
                <c:pt idx="356">
                  <c:v>890</c:v>
                </c:pt>
                <c:pt idx="357">
                  <c:v>892.5</c:v>
                </c:pt>
                <c:pt idx="358">
                  <c:v>895</c:v>
                </c:pt>
                <c:pt idx="359">
                  <c:v>897.5</c:v>
                </c:pt>
                <c:pt idx="360">
                  <c:v>900</c:v>
                </c:pt>
                <c:pt idx="361">
                  <c:v>902.5</c:v>
                </c:pt>
                <c:pt idx="362">
                  <c:v>905</c:v>
                </c:pt>
                <c:pt idx="363">
                  <c:v>907.5</c:v>
                </c:pt>
                <c:pt idx="364">
                  <c:v>910</c:v>
                </c:pt>
                <c:pt idx="365">
                  <c:v>912.5</c:v>
                </c:pt>
                <c:pt idx="366">
                  <c:v>915</c:v>
                </c:pt>
                <c:pt idx="367">
                  <c:v>917.5</c:v>
                </c:pt>
                <c:pt idx="368">
                  <c:v>920</c:v>
                </c:pt>
                <c:pt idx="369">
                  <c:v>922.5</c:v>
                </c:pt>
                <c:pt idx="370">
                  <c:v>925</c:v>
                </c:pt>
                <c:pt idx="371">
                  <c:v>927.5</c:v>
                </c:pt>
                <c:pt idx="372">
                  <c:v>930</c:v>
                </c:pt>
                <c:pt idx="373">
                  <c:v>932.5</c:v>
                </c:pt>
                <c:pt idx="374">
                  <c:v>935</c:v>
                </c:pt>
                <c:pt idx="375">
                  <c:v>937.5</c:v>
                </c:pt>
                <c:pt idx="376">
                  <c:v>940</c:v>
                </c:pt>
                <c:pt idx="377">
                  <c:v>942.5</c:v>
                </c:pt>
                <c:pt idx="378">
                  <c:v>945</c:v>
                </c:pt>
                <c:pt idx="379">
                  <c:v>947.5</c:v>
                </c:pt>
                <c:pt idx="380">
                  <c:v>950</c:v>
                </c:pt>
                <c:pt idx="381">
                  <c:v>952.5</c:v>
                </c:pt>
                <c:pt idx="382">
                  <c:v>955</c:v>
                </c:pt>
                <c:pt idx="383">
                  <c:v>957.5</c:v>
                </c:pt>
                <c:pt idx="384">
                  <c:v>960</c:v>
                </c:pt>
                <c:pt idx="385">
                  <c:v>962.5</c:v>
                </c:pt>
                <c:pt idx="386">
                  <c:v>965</c:v>
                </c:pt>
                <c:pt idx="387">
                  <c:v>967.5</c:v>
                </c:pt>
                <c:pt idx="388">
                  <c:v>970</c:v>
                </c:pt>
                <c:pt idx="389">
                  <c:v>972.5</c:v>
                </c:pt>
                <c:pt idx="390">
                  <c:v>975</c:v>
                </c:pt>
                <c:pt idx="391">
                  <c:v>977.5</c:v>
                </c:pt>
                <c:pt idx="392">
                  <c:v>980</c:v>
                </c:pt>
                <c:pt idx="393">
                  <c:v>982.5</c:v>
                </c:pt>
                <c:pt idx="394">
                  <c:v>985</c:v>
                </c:pt>
                <c:pt idx="395">
                  <c:v>987.5</c:v>
                </c:pt>
                <c:pt idx="396">
                  <c:v>990</c:v>
                </c:pt>
                <c:pt idx="397">
                  <c:v>992.5</c:v>
                </c:pt>
                <c:pt idx="398">
                  <c:v>995</c:v>
                </c:pt>
                <c:pt idx="399">
                  <c:v>997.5</c:v>
                </c:pt>
                <c:pt idx="400">
                  <c:v>1000</c:v>
                </c:pt>
                <c:pt idx="401">
                  <c:v>1002.5</c:v>
                </c:pt>
                <c:pt idx="402">
                  <c:v>1005</c:v>
                </c:pt>
                <c:pt idx="403">
                  <c:v>1007.5</c:v>
                </c:pt>
                <c:pt idx="404">
                  <c:v>1010</c:v>
                </c:pt>
                <c:pt idx="405">
                  <c:v>1012.5</c:v>
                </c:pt>
                <c:pt idx="406">
                  <c:v>1015</c:v>
                </c:pt>
                <c:pt idx="407">
                  <c:v>1017.5</c:v>
                </c:pt>
                <c:pt idx="408">
                  <c:v>1020</c:v>
                </c:pt>
                <c:pt idx="409">
                  <c:v>1022.5</c:v>
                </c:pt>
                <c:pt idx="410">
                  <c:v>1025</c:v>
                </c:pt>
                <c:pt idx="411">
                  <c:v>1027.5</c:v>
                </c:pt>
                <c:pt idx="412">
                  <c:v>1030</c:v>
                </c:pt>
                <c:pt idx="413">
                  <c:v>1032.5</c:v>
                </c:pt>
                <c:pt idx="414">
                  <c:v>1035</c:v>
                </c:pt>
                <c:pt idx="415">
                  <c:v>1037.5</c:v>
                </c:pt>
                <c:pt idx="416">
                  <c:v>1040</c:v>
                </c:pt>
                <c:pt idx="417">
                  <c:v>1042.5</c:v>
                </c:pt>
                <c:pt idx="418">
                  <c:v>1045</c:v>
                </c:pt>
                <c:pt idx="419">
                  <c:v>1047.5</c:v>
                </c:pt>
                <c:pt idx="420">
                  <c:v>1050</c:v>
                </c:pt>
                <c:pt idx="421">
                  <c:v>1052.5</c:v>
                </c:pt>
                <c:pt idx="422">
                  <c:v>1055</c:v>
                </c:pt>
                <c:pt idx="423">
                  <c:v>1057.5</c:v>
                </c:pt>
                <c:pt idx="424">
                  <c:v>1060</c:v>
                </c:pt>
                <c:pt idx="425">
                  <c:v>1062.5</c:v>
                </c:pt>
                <c:pt idx="426">
                  <c:v>1065</c:v>
                </c:pt>
                <c:pt idx="427">
                  <c:v>1067.5</c:v>
                </c:pt>
                <c:pt idx="428">
                  <c:v>1070</c:v>
                </c:pt>
                <c:pt idx="429">
                  <c:v>1072.5</c:v>
                </c:pt>
                <c:pt idx="430">
                  <c:v>1075</c:v>
                </c:pt>
                <c:pt idx="431">
                  <c:v>1077.5</c:v>
                </c:pt>
                <c:pt idx="432">
                  <c:v>1080</c:v>
                </c:pt>
                <c:pt idx="433">
                  <c:v>1082.5</c:v>
                </c:pt>
                <c:pt idx="434">
                  <c:v>1085</c:v>
                </c:pt>
                <c:pt idx="435">
                  <c:v>1087.5</c:v>
                </c:pt>
                <c:pt idx="436">
                  <c:v>1090</c:v>
                </c:pt>
                <c:pt idx="437">
                  <c:v>1092.5</c:v>
                </c:pt>
                <c:pt idx="438">
                  <c:v>1095</c:v>
                </c:pt>
                <c:pt idx="439">
                  <c:v>1097.5</c:v>
                </c:pt>
                <c:pt idx="440">
                  <c:v>1100</c:v>
                </c:pt>
                <c:pt idx="441">
                  <c:v>1102.5</c:v>
                </c:pt>
                <c:pt idx="442">
                  <c:v>1105</c:v>
                </c:pt>
                <c:pt idx="443">
                  <c:v>1107.5</c:v>
                </c:pt>
                <c:pt idx="444">
                  <c:v>1110</c:v>
                </c:pt>
                <c:pt idx="445">
                  <c:v>1112.5</c:v>
                </c:pt>
                <c:pt idx="446">
                  <c:v>1115</c:v>
                </c:pt>
                <c:pt idx="447">
                  <c:v>1117.5</c:v>
                </c:pt>
                <c:pt idx="448">
                  <c:v>1120</c:v>
                </c:pt>
                <c:pt idx="449">
                  <c:v>1122.5</c:v>
                </c:pt>
                <c:pt idx="450">
                  <c:v>1125</c:v>
                </c:pt>
                <c:pt idx="451">
                  <c:v>1127.5</c:v>
                </c:pt>
                <c:pt idx="452">
                  <c:v>1130</c:v>
                </c:pt>
                <c:pt idx="453">
                  <c:v>1132.5</c:v>
                </c:pt>
                <c:pt idx="454">
                  <c:v>1135</c:v>
                </c:pt>
                <c:pt idx="455">
                  <c:v>1137.5</c:v>
                </c:pt>
                <c:pt idx="456">
                  <c:v>1140</c:v>
                </c:pt>
                <c:pt idx="457">
                  <c:v>1142.5</c:v>
                </c:pt>
                <c:pt idx="458">
                  <c:v>1145</c:v>
                </c:pt>
                <c:pt idx="459">
                  <c:v>1147.5</c:v>
                </c:pt>
                <c:pt idx="460">
                  <c:v>1150</c:v>
                </c:pt>
                <c:pt idx="461">
                  <c:v>1152.5</c:v>
                </c:pt>
                <c:pt idx="462">
                  <c:v>1155</c:v>
                </c:pt>
                <c:pt idx="463">
                  <c:v>1157.5</c:v>
                </c:pt>
                <c:pt idx="464">
                  <c:v>1160</c:v>
                </c:pt>
                <c:pt idx="465">
                  <c:v>1162.5</c:v>
                </c:pt>
                <c:pt idx="466">
                  <c:v>1165</c:v>
                </c:pt>
                <c:pt idx="467">
                  <c:v>1167.5</c:v>
                </c:pt>
                <c:pt idx="468">
                  <c:v>1170</c:v>
                </c:pt>
                <c:pt idx="469">
                  <c:v>1172.5</c:v>
                </c:pt>
                <c:pt idx="470">
                  <c:v>1175</c:v>
                </c:pt>
                <c:pt idx="471">
                  <c:v>1177.5</c:v>
                </c:pt>
                <c:pt idx="472">
                  <c:v>1180</c:v>
                </c:pt>
                <c:pt idx="473">
                  <c:v>1182.5</c:v>
                </c:pt>
                <c:pt idx="474">
                  <c:v>1185</c:v>
                </c:pt>
                <c:pt idx="475">
                  <c:v>1187.5</c:v>
                </c:pt>
                <c:pt idx="476">
                  <c:v>1190</c:v>
                </c:pt>
                <c:pt idx="477">
                  <c:v>1192.5</c:v>
                </c:pt>
                <c:pt idx="478">
                  <c:v>1195</c:v>
                </c:pt>
                <c:pt idx="479">
                  <c:v>1197.5</c:v>
                </c:pt>
                <c:pt idx="480">
                  <c:v>1200</c:v>
                </c:pt>
                <c:pt idx="481">
                  <c:v>1202.5</c:v>
                </c:pt>
                <c:pt idx="482">
                  <c:v>1205</c:v>
                </c:pt>
                <c:pt idx="483">
                  <c:v>1207.5</c:v>
                </c:pt>
                <c:pt idx="484">
                  <c:v>1210</c:v>
                </c:pt>
                <c:pt idx="485">
                  <c:v>1212.5</c:v>
                </c:pt>
                <c:pt idx="486">
                  <c:v>1215</c:v>
                </c:pt>
                <c:pt idx="487">
                  <c:v>1217.5</c:v>
                </c:pt>
                <c:pt idx="488">
                  <c:v>1220</c:v>
                </c:pt>
                <c:pt idx="489">
                  <c:v>1222.5</c:v>
                </c:pt>
                <c:pt idx="490">
                  <c:v>1225</c:v>
                </c:pt>
                <c:pt idx="491">
                  <c:v>1227.5</c:v>
                </c:pt>
                <c:pt idx="492">
                  <c:v>1230</c:v>
                </c:pt>
                <c:pt idx="493">
                  <c:v>1232.5</c:v>
                </c:pt>
                <c:pt idx="494">
                  <c:v>1235</c:v>
                </c:pt>
                <c:pt idx="495">
                  <c:v>1237.5</c:v>
                </c:pt>
                <c:pt idx="496">
                  <c:v>1240</c:v>
                </c:pt>
                <c:pt idx="497">
                  <c:v>1242.5</c:v>
                </c:pt>
                <c:pt idx="498">
                  <c:v>1245</c:v>
                </c:pt>
                <c:pt idx="499">
                  <c:v>1247.5</c:v>
                </c:pt>
                <c:pt idx="500">
                  <c:v>1250</c:v>
                </c:pt>
                <c:pt idx="501">
                  <c:v>1252.5</c:v>
                </c:pt>
                <c:pt idx="502">
                  <c:v>1255</c:v>
                </c:pt>
                <c:pt idx="503">
                  <c:v>1257.5</c:v>
                </c:pt>
                <c:pt idx="504">
                  <c:v>1260</c:v>
                </c:pt>
                <c:pt idx="505">
                  <c:v>1262.5</c:v>
                </c:pt>
                <c:pt idx="506">
                  <c:v>1265</c:v>
                </c:pt>
                <c:pt idx="507">
                  <c:v>1267.5</c:v>
                </c:pt>
                <c:pt idx="508">
                  <c:v>1270</c:v>
                </c:pt>
                <c:pt idx="509">
                  <c:v>1272.5</c:v>
                </c:pt>
                <c:pt idx="510">
                  <c:v>1275</c:v>
                </c:pt>
                <c:pt idx="511">
                  <c:v>1277.5</c:v>
                </c:pt>
                <c:pt idx="512">
                  <c:v>1280</c:v>
                </c:pt>
                <c:pt idx="513">
                  <c:v>1282.5</c:v>
                </c:pt>
                <c:pt idx="514">
                  <c:v>1285</c:v>
                </c:pt>
                <c:pt idx="515">
                  <c:v>1287.5</c:v>
                </c:pt>
                <c:pt idx="516">
                  <c:v>1290</c:v>
                </c:pt>
                <c:pt idx="517">
                  <c:v>1292.5</c:v>
                </c:pt>
                <c:pt idx="518">
                  <c:v>1295</c:v>
                </c:pt>
                <c:pt idx="519">
                  <c:v>1297.5</c:v>
                </c:pt>
                <c:pt idx="520">
                  <c:v>1300</c:v>
                </c:pt>
                <c:pt idx="521">
                  <c:v>1302.5</c:v>
                </c:pt>
                <c:pt idx="522">
                  <c:v>1305</c:v>
                </c:pt>
                <c:pt idx="523">
                  <c:v>1307.5</c:v>
                </c:pt>
                <c:pt idx="524">
                  <c:v>1310</c:v>
                </c:pt>
                <c:pt idx="525">
                  <c:v>1312.5</c:v>
                </c:pt>
                <c:pt idx="526">
                  <c:v>1315</c:v>
                </c:pt>
                <c:pt idx="527">
                  <c:v>1317.5</c:v>
                </c:pt>
                <c:pt idx="528">
                  <c:v>1320</c:v>
                </c:pt>
                <c:pt idx="529">
                  <c:v>1322.5</c:v>
                </c:pt>
                <c:pt idx="530">
                  <c:v>1325</c:v>
                </c:pt>
                <c:pt idx="531">
                  <c:v>1327.5</c:v>
                </c:pt>
                <c:pt idx="532">
                  <c:v>1330</c:v>
                </c:pt>
                <c:pt idx="533">
                  <c:v>1332.5</c:v>
                </c:pt>
                <c:pt idx="534">
                  <c:v>1335</c:v>
                </c:pt>
                <c:pt idx="535">
                  <c:v>1337.5</c:v>
                </c:pt>
                <c:pt idx="536">
                  <c:v>1340</c:v>
                </c:pt>
                <c:pt idx="537">
                  <c:v>1342.5</c:v>
                </c:pt>
                <c:pt idx="538">
                  <c:v>1345</c:v>
                </c:pt>
                <c:pt idx="539">
                  <c:v>1347.5</c:v>
                </c:pt>
                <c:pt idx="540">
                  <c:v>1350</c:v>
                </c:pt>
                <c:pt idx="541">
                  <c:v>1352.5</c:v>
                </c:pt>
                <c:pt idx="542">
                  <c:v>1355</c:v>
                </c:pt>
                <c:pt idx="543">
                  <c:v>1357.5</c:v>
                </c:pt>
                <c:pt idx="544">
                  <c:v>1360</c:v>
                </c:pt>
                <c:pt idx="545">
                  <c:v>1362.5</c:v>
                </c:pt>
                <c:pt idx="546">
                  <c:v>1365</c:v>
                </c:pt>
                <c:pt idx="547">
                  <c:v>1367.5</c:v>
                </c:pt>
                <c:pt idx="548">
                  <c:v>1370</c:v>
                </c:pt>
                <c:pt idx="549">
                  <c:v>1372.5</c:v>
                </c:pt>
                <c:pt idx="550">
                  <c:v>1375</c:v>
                </c:pt>
                <c:pt idx="551">
                  <c:v>1377.5</c:v>
                </c:pt>
                <c:pt idx="552">
                  <c:v>1380</c:v>
                </c:pt>
                <c:pt idx="553">
                  <c:v>1382.5</c:v>
                </c:pt>
                <c:pt idx="554">
                  <c:v>1385</c:v>
                </c:pt>
                <c:pt idx="555">
                  <c:v>1387.5</c:v>
                </c:pt>
                <c:pt idx="556">
                  <c:v>1390</c:v>
                </c:pt>
                <c:pt idx="557">
                  <c:v>1392.5</c:v>
                </c:pt>
                <c:pt idx="558">
                  <c:v>1395</c:v>
                </c:pt>
                <c:pt idx="559">
                  <c:v>1397.5</c:v>
                </c:pt>
                <c:pt idx="560">
                  <c:v>1400</c:v>
                </c:pt>
                <c:pt idx="561">
                  <c:v>1402.5</c:v>
                </c:pt>
                <c:pt idx="562">
                  <c:v>1405</c:v>
                </c:pt>
                <c:pt idx="563">
                  <c:v>1407.5</c:v>
                </c:pt>
                <c:pt idx="564">
                  <c:v>1410</c:v>
                </c:pt>
                <c:pt idx="565">
                  <c:v>1412.5</c:v>
                </c:pt>
                <c:pt idx="566">
                  <c:v>1415</c:v>
                </c:pt>
                <c:pt idx="567">
                  <c:v>1417.5</c:v>
                </c:pt>
                <c:pt idx="568">
                  <c:v>1420</c:v>
                </c:pt>
                <c:pt idx="569">
                  <c:v>1422.5</c:v>
                </c:pt>
                <c:pt idx="570">
                  <c:v>1425</c:v>
                </c:pt>
                <c:pt idx="571">
                  <c:v>1427.5</c:v>
                </c:pt>
                <c:pt idx="572">
                  <c:v>1430</c:v>
                </c:pt>
                <c:pt idx="573">
                  <c:v>1432.5</c:v>
                </c:pt>
                <c:pt idx="574">
                  <c:v>1435</c:v>
                </c:pt>
                <c:pt idx="575">
                  <c:v>1437.5</c:v>
                </c:pt>
                <c:pt idx="576">
                  <c:v>1440</c:v>
                </c:pt>
                <c:pt idx="577">
                  <c:v>1442.5</c:v>
                </c:pt>
                <c:pt idx="578">
                  <c:v>1445</c:v>
                </c:pt>
                <c:pt idx="579">
                  <c:v>1447.5</c:v>
                </c:pt>
                <c:pt idx="580">
                  <c:v>1450</c:v>
                </c:pt>
                <c:pt idx="581">
                  <c:v>1452.5</c:v>
                </c:pt>
                <c:pt idx="582">
                  <c:v>1455</c:v>
                </c:pt>
                <c:pt idx="583">
                  <c:v>1457.5</c:v>
                </c:pt>
                <c:pt idx="584">
                  <c:v>1460</c:v>
                </c:pt>
                <c:pt idx="585">
                  <c:v>1462.5</c:v>
                </c:pt>
                <c:pt idx="586">
                  <c:v>1465</c:v>
                </c:pt>
                <c:pt idx="587">
                  <c:v>1467.5</c:v>
                </c:pt>
                <c:pt idx="588">
                  <c:v>1470</c:v>
                </c:pt>
                <c:pt idx="589">
                  <c:v>1472.5</c:v>
                </c:pt>
                <c:pt idx="590">
                  <c:v>1475</c:v>
                </c:pt>
                <c:pt idx="591">
                  <c:v>1477.5</c:v>
                </c:pt>
                <c:pt idx="592">
                  <c:v>1480</c:v>
                </c:pt>
                <c:pt idx="593">
                  <c:v>1482.5</c:v>
                </c:pt>
                <c:pt idx="594">
                  <c:v>1485</c:v>
                </c:pt>
                <c:pt idx="595">
                  <c:v>1487.5</c:v>
                </c:pt>
                <c:pt idx="596">
                  <c:v>1490</c:v>
                </c:pt>
                <c:pt idx="597">
                  <c:v>1492.5</c:v>
                </c:pt>
                <c:pt idx="598">
                  <c:v>1495</c:v>
                </c:pt>
                <c:pt idx="599">
                  <c:v>1497.5</c:v>
                </c:pt>
                <c:pt idx="600">
                  <c:v>1500</c:v>
                </c:pt>
                <c:pt idx="601">
                  <c:v>1502.5</c:v>
                </c:pt>
                <c:pt idx="602">
                  <c:v>1505</c:v>
                </c:pt>
                <c:pt idx="603">
                  <c:v>1507.5</c:v>
                </c:pt>
                <c:pt idx="604">
                  <c:v>1510</c:v>
                </c:pt>
                <c:pt idx="605">
                  <c:v>1512.5</c:v>
                </c:pt>
                <c:pt idx="606">
                  <c:v>1515</c:v>
                </c:pt>
                <c:pt idx="607">
                  <c:v>1517.5</c:v>
                </c:pt>
                <c:pt idx="608">
                  <c:v>1520</c:v>
                </c:pt>
                <c:pt idx="609">
                  <c:v>1522.5</c:v>
                </c:pt>
                <c:pt idx="610">
                  <c:v>1525</c:v>
                </c:pt>
                <c:pt idx="611">
                  <c:v>1527.5</c:v>
                </c:pt>
                <c:pt idx="612">
                  <c:v>1530</c:v>
                </c:pt>
                <c:pt idx="613">
                  <c:v>1532.5</c:v>
                </c:pt>
                <c:pt idx="614">
                  <c:v>1535</c:v>
                </c:pt>
                <c:pt idx="615">
                  <c:v>1537.5</c:v>
                </c:pt>
                <c:pt idx="616">
                  <c:v>1540</c:v>
                </c:pt>
                <c:pt idx="617">
                  <c:v>1542.5</c:v>
                </c:pt>
                <c:pt idx="618">
                  <c:v>1545</c:v>
                </c:pt>
                <c:pt idx="619">
                  <c:v>1547.5</c:v>
                </c:pt>
                <c:pt idx="620">
                  <c:v>1550</c:v>
                </c:pt>
                <c:pt idx="621">
                  <c:v>1552.5</c:v>
                </c:pt>
                <c:pt idx="622">
                  <c:v>1555</c:v>
                </c:pt>
                <c:pt idx="623">
                  <c:v>1557.5</c:v>
                </c:pt>
                <c:pt idx="624">
                  <c:v>1560</c:v>
                </c:pt>
                <c:pt idx="625">
                  <c:v>1562.5</c:v>
                </c:pt>
                <c:pt idx="626">
                  <c:v>1565</c:v>
                </c:pt>
                <c:pt idx="627">
                  <c:v>1567.5</c:v>
                </c:pt>
                <c:pt idx="628">
                  <c:v>1570</c:v>
                </c:pt>
                <c:pt idx="629">
                  <c:v>1572.5</c:v>
                </c:pt>
                <c:pt idx="630">
                  <c:v>1575</c:v>
                </c:pt>
                <c:pt idx="631">
                  <c:v>1577.5</c:v>
                </c:pt>
                <c:pt idx="632">
                  <c:v>1580</c:v>
                </c:pt>
                <c:pt idx="633">
                  <c:v>1582.5</c:v>
                </c:pt>
                <c:pt idx="634">
                  <c:v>1585</c:v>
                </c:pt>
                <c:pt idx="635">
                  <c:v>1587.5</c:v>
                </c:pt>
                <c:pt idx="636">
                  <c:v>1590</c:v>
                </c:pt>
                <c:pt idx="637">
                  <c:v>1592.5</c:v>
                </c:pt>
                <c:pt idx="638">
                  <c:v>1595</c:v>
                </c:pt>
                <c:pt idx="639">
                  <c:v>1597.5</c:v>
                </c:pt>
                <c:pt idx="640">
                  <c:v>1600</c:v>
                </c:pt>
                <c:pt idx="641">
                  <c:v>1602.5</c:v>
                </c:pt>
                <c:pt idx="642">
                  <c:v>1605</c:v>
                </c:pt>
                <c:pt idx="643">
                  <c:v>1607.5</c:v>
                </c:pt>
                <c:pt idx="644">
                  <c:v>1610</c:v>
                </c:pt>
                <c:pt idx="645">
                  <c:v>1612.5</c:v>
                </c:pt>
                <c:pt idx="646">
                  <c:v>1615</c:v>
                </c:pt>
                <c:pt idx="647">
                  <c:v>1617.5</c:v>
                </c:pt>
                <c:pt idx="648">
                  <c:v>1620</c:v>
                </c:pt>
                <c:pt idx="649">
                  <c:v>1622.5</c:v>
                </c:pt>
                <c:pt idx="650">
                  <c:v>1625</c:v>
                </c:pt>
                <c:pt idx="651">
                  <c:v>1627.5</c:v>
                </c:pt>
                <c:pt idx="652">
                  <c:v>1630</c:v>
                </c:pt>
                <c:pt idx="653">
                  <c:v>1632.5</c:v>
                </c:pt>
                <c:pt idx="654">
                  <c:v>1635</c:v>
                </c:pt>
                <c:pt idx="655">
                  <c:v>1637.5</c:v>
                </c:pt>
                <c:pt idx="656">
                  <c:v>1640</c:v>
                </c:pt>
                <c:pt idx="657">
                  <c:v>1642.5</c:v>
                </c:pt>
                <c:pt idx="658">
                  <c:v>1645</c:v>
                </c:pt>
                <c:pt idx="659">
                  <c:v>1647.5</c:v>
                </c:pt>
                <c:pt idx="660">
                  <c:v>1650</c:v>
                </c:pt>
                <c:pt idx="661">
                  <c:v>1652.5</c:v>
                </c:pt>
                <c:pt idx="662">
                  <c:v>1655</c:v>
                </c:pt>
                <c:pt idx="663">
                  <c:v>1657.5</c:v>
                </c:pt>
                <c:pt idx="664">
                  <c:v>1660</c:v>
                </c:pt>
                <c:pt idx="665">
                  <c:v>1662.5</c:v>
                </c:pt>
                <c:pt idx="666">
                  <c:v>1665</c:v>
                </c:pt>
                <c:pt idx="667">
                  <c:v>1667.5</c:v>
                </c:pt>
                <c:pt idx="668">
                  <c:v>1670</c:v>
                </c:pt>
                <c:pt idx="669">
                  <c:v>1672.5</c:v>
                </c:pt>
                <c:pt idx="670">
                  <c:v>1675</c:v>
                </c:pt>
                <c:pt idx="671">
                  <c:v>1677.5</c:v>
                </c:pt>
                <c:pt idx="672">
                  <c:v>1680</c:v>
                </c:pt>
                <c:pt idx="673">
                  <c:v>1682.5</c:v>
                </c:pt>
                <c:pt idx="674">
                  <c:v>1685</c:v>
                </c:pt>
                <c:pt idx="675">
                  <c:v>1687.5</c:v>
                </c:pt>
                <c:pt idx="676">
                  <c:v>1690</c:v>
                </c:pt>
                <c:pt idx="677">
                  <c:v>1692.5</c:v>
                </c:pt>
                <c:pt idx="678">
                  <c:v>1695</c:v>
                </c:pt>
                <c:pt idx="679">
                  <c:v>1697.5</c:v>
                </c:pt>
                <c:pt idx="680">
                  <c:v>1700</c:v>
                </c:pt>
                <c:pt idx="681">
                  <c:v>1702.5</c:v>
                </c:pt>
                <c:pt idx="682">
                  <c:v>1705</c:v>
                </c:pt>
                <c:pt idx="683">
                  <c:v>1707.5</c:v>
                </c:pt>
                <c:pt idx="684">
                  <c:v>1710</c:v>
                </c:pt>
                <c:pt idx="685">
                  <c:v>1712.5</c:v>
                </c:pt>
                <c:pt idx="686">
                  <c:v>1715</c:v>
                </c:pt>
                <c:pt idx="687">
                  <c:v>1717.5</c:v>
                </c:pt>
                <c:pt idx="688">
                  <c:v>1720</c:v>
                </c:pt>
                <c:pt idx="689">
                  <c:v>1722.5</c:v>
                </c:pt>
                <c:pt idx="690">
                  <c:v>1725</c:v>
                </c:pt>
                <c:pt idx="691">
                  <c:v>1727.5</c:v>
                </c:pt>
                <c:pt idx="692">
                  <c:v>1730</c:v>
                </c:pt>
                <c:pt idx="693">
                  <c:v>1732.5</c:v>
                </c:pt>
                <c:pt idx="694">
                  <c:v>1735</c:v>
                </c:pt>
                <c:pt idx="695">
                  <c:v>1737.5</c:v>
                </c:pt>
                <c:pt idx="696">
                  <c:v>1740</c:v>
                </c:pt>
                <c:pt idx="697">
                  <c:v>1742.5</c:v>
                </c:pt>
                <c:pt idx="698">
                  <c:v>1745</c:v>
                </c:pt>
                <c:pt idx="699">
                  <c:v>1747.5</c:v>
                </c:pt>
                <c:pt idx="700">
                  <c:v>1750</c:v>
                </c:pt>
                <c:pt idx="701">
                  <c:v>1752.5</c:v>
                </c:pt>
                <c:pt idx="702">
                  <c:v>1755</c:v>
                </c:pt>
                <c:pt idx="703">
                  <c:v>1757.5</c:v>
                </c:pt>
                <c:pt idx="704">
                  <c:v>1760</c:v>
                </c:pt>
                <c:pt idx="705">
                  <c:v>1762.5</c:v>
                </c:pt>
                <c:pt idx="706">
                  <c:v>1765</c:v>
                </c:pt>
                <c:pt idx="707">
                  <c:v>1767.5</c:v>
                </c:pt>
                <c:pt idx="708">
                  <c:v>1770</c:v>
                </c:pt>
                <c:pt idx="709">
                  <c:v>1772.5</c:v>
                </c:pt>
                <c:pt idx="710">
                  <c:v>1775</c:v>
                </c:pt>
                <c:pt idx="711">
                  <c:v>1777.5</c:v>
                </c:pt>
                <c:pt idx="712">
                  <c:v>1780</c:v>
                </c:pt>
                <c:pt idx="713">
                  <c:v>1782.5</c:v>
                </c:pt>
                <c:pt idx="714">
                  <c:v>1785</c:v>
                </c:pt>
                <c:pt idx="715">
                  <c:v>1787.5</c:v>
                </c:pt>
                <c:pt idx="716">
                  <c:v>1790</c:v>
                </c:pt>
                <c:pt idx="717">
                  <c:v>1792.5</c:v>
                </c:pt>
                <c:pt idx="718">
                  <c:v>1795</c:v>
                </c:pt>
                <c:pt idx="719">
                  <c:v>1797.5</c:v>
                </c:pt>
                <c:pt idx="720">
                  <c:v>1800</c:v>
                </c:pt>
                <c:pt idx="721">
                  <c:v>1802.5</c:v>
                </c:pt>
                <c:pt idx="722">
                  <c:v>1805</c:v>
                </c:pt>
                <c:pt idx="723">
                  <c:v>1807.5</c:v>
                </c:pt>
                <c:pt idx="724">
                  <c:v>1810</c:v>
                </c:pt>
                <c:pt idx="725">
                  <c:v>1812.5</c:v>
                </c:pt>
                <c:pt idx="726">
                  <c:v>1815</c:v>
                </c:pt>
                <c:pt idx="727">
                  <c:v>1817.5</c:v>
                </c:pt>
                <c:pt idx="728">
                  <c:v>1820</c:v>
                </c:pt>
                <c:pt idx="729">
                  <c:v>1822.5</c:v>
                </c:pt>
                <c:pt idx="730">
                  <c:v>1825</c:v>
                </c:pt>
                <c:pt idx="731">
                  <c:v>1827.5</c:v>
                </c:pt>
                <c:pt idx="732">
                  <c:v>1830</c:v>
                </c:pt>
                <c:pt idx="733">
                  <c:v>1832.5</c:v>
                </c:pt>
                <c:pt idx="734">
                  <c:v>1835</c:v>
                </c:pt>
                <c:pt idx="735">
                  <c:v>1837.5</c:v>
                </c:pt>
                <c:pt idx="736">
                  <c:v>1840</c:v>
                </c:pt>
                <c:pt idx="737">
                  <c:v>1842.5</c:v>
                </c:pt>
                <c:pt idx="738">
                  <c:v>1845</c:v>
                </c:pt>
                <c:pt idx="739">
                  <c:v>1847.5</c:v>
                </c:pt>
                <c:pt idx="740">
                  <c:v>1850</c:v>
                </c:pt>
                <c:pt idx="741">
                  <c:v>1852.5</c:v>
                </c:pt>
                <c:pt idx="742">
                  <c:v>1855</c:v>
                </c:pt>
                <c:pt idx="743">
                  <c:v>1857.5</c:v>
                </c:pt>
                <c:pt idx="744">
                  <c:v>1860</c:v>
                </c:pt>
                <c:pt idx="745">
                  <c:v>1862.5</c:v>
                </c:pt>
                <c:pt idx="746">
                  <c:v>1865</c:v>
                </c:pt>
                <c:pt idx="747">
                  <c:v>1867.5</c:v>
                </c:pt>
                <c:pt idx="748">
                  <c:v>1870</c:v>
                </c:pt>
                <c:pt idx="749">
                  <c:v>1872.5</c:v>
                </c:pt>
                <c:pt idx="750">
                  <c:v>1875</c:v>
                </c:pt>
                <c:pt idx="751">
                  <c:v>1877.5</c:v>
                </c:pt>
                <c:pt idx="752">
                  <c:v>1880</c:v>
                </c:pt>
                <c:pt idx="753">
                  <c:v>1882.5</c:v>
                </c:pt>
                <c:pt idx="754">
                  <c:v>1885</c:v>
                </c:pt>
                <c:pt idx="755">
                  <c:v>1887.5</c:v>
                </c:pt>
                <c:pt idx="756">
                  <c:v>1890</c:v>
                </c:pt>
                <c:pt idx="757">
                  <c:v>1892.5</c:v>
                </c:pt>
                <c:pt idx="758">
                  <c:v>1895</c:v>
                </c:pt>
                <c:pt idx="759">
                  <c:v>1897.5</c:v>
                </c:pt>
                <c:pt idx="760">
                  <c:v>1900</c:v>
                </c:pt>
                <c:pt idx="761">
                  <c:v>1902.5</c:v>
                </c:pt>
                <c:pt idx="762">
                  <c:v>1905</c:v>
                </c:pt>
                <c:pt idx="763">
                  <c:v>1907.5</c:v>
                </c:pt>
                <c:pt idx="764">
                  <c:v>1910</c:v>
                </c:pt>
                <c:pt idx="765">
                  <c:v>1912.5</c:v>
                </c:pt>
                <c:pt idx="766">
                  <c:v>1915</c:v>
                </c:pt>
                <c:pt idx="767">
                  <c:v>1917.5</c:v>
                </c:pt>
                <c:pt idx="768">
                  <c:v>1920</c:v>
                </c:pt>
                <c:pt idx="769">
                  <c:v>1922.5</c:v>
                </c:pt>
                <c:pt idx="770">
                  <c:v>1925</c:v>
                </c:pt>
                <c:pt idx="771">
                  <c:v>1927.5</c:v>
                </c:pt>
                <c:pt idx="772">
                  <c:v>1930</c:v>
                </c:pt>
                <c:pt idx="773">
                  <c:v>1932.5</c:v>
                </c:pt>
                <c:pt idx="774">
                  <c:v>1935</c:v>
                </c:pt>
                <c:pt idx="775">
                  <c:v>1937.5</c:v>
                </c:pt>
                <c:pt idx="776">
                  <c:v>1940</c:v>
                </c:pt>
                <c:pt idx="777">
                  <c:v>1942.5</c:v>
                </c:pt>
                <c:pt idx="778">
                  <c:v>1945</c:v>
                </c:pt>
                <c:pt idx="779">
                  <c:v>1947.5</c:v>
                </c:pt>
                <c:pt idx="780">
                  <c:v>1950</c:v>
                </c:pt>
                <c:pt idx="781">
                  <c:v>1952.5</c:v>
                </c:pt>
                <c:pt idx="782">
                  <c:v>1955</c:v>
                </c:pt>
                <c:pt idx="783">
                  <c:v>1957.5</c:v>
                </c:pt>
                <c:pt idx="784">
                  <c:v>1960</c:v>
                </c:pt>
                <c:pt idx="785">
                  <c:v>1962.5</c:v>
                </c:pt>
                <c:pt idx="786">
                  <c:v>1965</c:v>
                </c:pt>
                <c:pt idx="787">
                  <c:v>1967.5</c:v>
                </c:pt>
                <c:pt idx="788">
                  <c:v>1970</c:v>
                </c:pt>
                <c:pt idx="789">
                  <c:v>1972.5</c:v>
                </c:pt>
                <c:pt idx="790">
                  <c:v>1975</c:v>
                </c:pt>
                <c:pt idx="791">
                  <c:v>1977.5</c:v>
                </c:pt>
                <c:pt idx="792">
                  <c:v>1980</c:v>
                </c:pt>
                <c:pt idx="793">
                  <c:v>1982.5</c:v>
                </c:pt>
                <c:pt idx="794">
                  <c:v>1985</c:v>
                </c:pt>
                <c:pt idx="795">
                  <c:v>1987.5</c:v>
                </c:pt>
                <c:pt idx="796">
                  <c:v>1990</c:v>
                </c:pt>
                <c:pt idx="797">
                  <c:v>1992.5</c:v>
                </c:pt>
                <c:pt idx="798">
                  <c:v>1995</c:v>
                </c:pt>
                <c:pt idx="799">
                  <c:v>1997.5</c:v>
                </c:pt>
                <c:pt idx="800">
                  <c:v>2000</c:v>
                </c:pt>
              </c:numCache>
            </c:numRef>
          </c:val>
          <c:smooth val="0"/>
        </c:ser>
        <c:ser>
          <c:idx val="1"/>
          <c:order val="1"/>
          <c:tx>
            <c:strRef>
              <c:f>Sheet1!$G$1</c:f>
              <c:strCache>
                <c:ptCount val="1"/>
                <c:pt idx="0">
                  <c:v>EV with Positive SC</c:v>
                </c:pt>
              </c:strCache>
            </c:strRef>
          </c:tx>
          <c:marker>
            <c:symbol val="none"/>
          </c:marker>
          <c:val>
            <c:numRef>
              <c:f>Sheet1!$G$2:$G$802</c:f>
              <c:numCache>
                <c:formatCode>General</c:formatCode>
                <c:ptCount val="801"/>
                <c:pt idx="0">
                  <c:v>20</c:v>
                </c:pt>
                <c:pt idx="1">
                  <c:v>22.5</c:v>
                </c:pt>
                <c:pt idx="2">
                  <c:v>25</c:v>
                </c:pt>
                <c:pt idx="3">
                  <c:v>27.5</c:v>
                </c:pt>
                <c:pt idx="4">
                  <c:v>30</c:v>
                </c:pt>
                <c:pt idx="5">
                  <c:v>32.5</c:v>
                </c:pt>
                <c:pt idx="6">
                  <c:v>35</c:v>
                </c:pt>
                <c:pt idx="7">
                  <c:v>37.5</c:v>
                </c:pt>
                <c:pt idx="8">
                  <c:v>40</c:v>
                </c:pt>
                <c:pt idx="9">
                  <c:v>42.5</c:v>
                </c:pt>
                <c:pt idx="10">
                  <c:v>45</c:v>
                </c:pt>
                <c:pt idx="11">
                  <c:v>47.5</c:v>
                </c:pt>
                <c:pt idx="12">
                  <c:v>50</c:v>
                </c:pt>
                <c:pt idx="13">
                  <c:v>52.5</c:v>
                </c:pt>
                <c:pt idx="14">
                  <c:v>55</c:v>
                </c:pt>
                <c:pt idx="15">
                  <c:v>57.5</c:v>
                </c:pt>
                <c:pt idx="16">
                  <c:v>60</c:v>
                </c:pt>
                <c:pt idx="17">
                  <c:v>62.5</c:v>
                </c:pt>
                <c:pt idx="18">
                  <c:v>65</c:v>
                </c:pt>
                <c:pt idx="19">
                  <c:v>67.5</c:v>
                </c:pt>
                <c:pt idx="20">
                  <c:v>70</c:v>
                </c:pt>
                <c:pt idx="21">
                  <c:v>72.5</c:v>
                </c:pt>
                <c:pt idx="22">
                  <c:v>75</c:v>
                </c:pt>
                <c:pt idx="23">
                  <c:v>77.5</c:v>
                </c:pt>
                <c:pt idx="24">
                  <c:v>80</c:v>
                </c:pt>
                <c:pt idx="25">
                  <c:v>82.5</c:v>
                </c:pt>
                <c:pt idx="26">
                  <c:v>85</c:v>
                </c:pt>
                <c:pt idx="27">
                  <c:v>87.5</c:v>
                </c:pt>
                <c:pt idx="28">
                  <c:v>90</c:v>
                </c:pt>
                <c:pt idx="29">
                  <c:v>92.5</c:v>
                </c:pt>
                <c:pt idx="30">
                  <c:v>95</c:v>
                </c:pt>
                <c:pt idx="31">
                  <c:v>97.5</c:v>
                </c:pt>
                <c:pt idx="32">
                  <c:v>100</c:v>
                </c:pt>
                <c:pt idx="33">
                  <c:v>102.5</c:v>
                </c:pt>
                <c:pt idx="34">
                  <c:v>105</c:v>
                </c:pt>
                <c:pt idx="35">
                  <c:v>107.5</c:v>
                </c:pt>
                <c:pt idx="36">
                  <c:v>110</c:v>
                </c:pt>
                <c:pt idx="37">
                  <c:v>112.5</c:v>
                </c:pt>
                <c:pt idx="38">
                  <c:v>115</c:v>
                </c:pt>
                <c:pt idx="39">
                  <c:v>117.5</c:v>
                </c:pt>
                <c:pt idx="40">
                  <c:v>120</c:v>
                </c:pt>
                <c:pt idx="41">
                  <c:v>122.5</c:v>
                </c:pt>
                <c:pt idx="42">
                  <c:v>125</c:v>
                </c:pt>
                <c:pt idx="43">
                  <c:v>127.5</c:v>
                </c:pt>
                <c:pt idx="44">
                  <c:v>130</c:v>
                </c:pt>
                <c:pt idx="45">
                  <c:v>132.5</c:v>
                </c:pt>
                <c:pt idx="46">
                  <c:v>135</c:v>
                </c:pt>
                <c:pt idx="47">
                  <c:v>137.5</c:v>
                </c:pt>
                <c:pt idx="48">
                  <c:v>140</c:v>
                </c:pt>
                <c:pt idx="49">
                  <c:v>142.5</c:v>
                </c:pt>
                <c:pt idx="50">
                  <c:v>145</c:v>
                </c:pt>
                <c:pt idx="51">
                  <c:v>147.5</c:v>
                </c:pt>
                <c:pt idx="52">
                  <c:v>150</c:v>
                </c:pt>
                <c:pt idx="53">
                  <c:v>152.5</c:v>
                </c:pt>
                <c:pt idx="54">
                  <c:v>155</c:v>
                </c:pt>
                <c:pt idx="55">
                  <c:v>157.5</c:v>
                </c:pt>
                <c:pt idx="56">
                  <c:v>160</c:v>
                </c:pt>
                <c:pt idx="57">
                  <c:v>162.5</c:v>
                </c:pt>
                <c:pt idx="58">
                  <c:v>165</c:v>
                </c:pt>
                <c:pt idx="59">
                  <c:v>167.5</c:v>
                </c:pt>
                <c:pt idx="60">
                  <c:v>170</c:v>
                </c:pt>
                <c:pt idx="61">
                  <c:v>172.5</c:v>
                </c:pt>
                <c:pt idx="62">
                  <c:v>175</c:v>
                </c:pt>
                <c:pt idx="63">
                  <c:v>177.5</c:v>
                </c:pt>
                <c:pt idx="64">
                  <c:v>180</c:v>
                </c:pt>
                <c:pt idx="65">
                  <c:v>182.5</c:v>
                </c:pt>
                <c:pt idx="66">
                  <c:v>185</c:v>
                </c:pt>
                <c:pt idx="67">
                  <c:v>187.5</c:v>
                </c:pt>
                <c:pt idx="68">
                  <c:v>190</c:v>
                </c:pt>
                <c:pt idx="69">
                  <c:v>192.5</c:v>
                </c:pt>
                <c:pt idx="70">
                  <c:v>195</c:v>
                </c:pt>
                <c:pt idx="71">
                  <c:v>197.5</c:v>
                </c:pt>
                <c:pt idx="72">
                  <c:v>200</c:v>
                </c:pt>
                <c:pt idx="73">
                  <c:v>202.5</c:v>
                </c:pt>
                <c:pt idx="74">
                  <c:v>205</c:v>
                </c:pt>
                <c:pt idx="75">
                  <c:v>207.5</c:v>
                </c:pt>
                <c:pt idx="76">
                  <c:v>210</c:v>
                </c:pt>
                <c:pt idx="77">
                  <c:v>212.5</c:v>
                </c:pt>
                <c:pt idx="78">
                  <c:v>215</c:v>
                </c:pt>
                <c:pt idx="79">
                  <c:v>217.5</c:v>
                </c:pt>
                <c:pt idx="80">
                  <c:v>220</c:v>
                </c:pt>
                <c:pt idx="81">
                  <c:v>222.5</c:v>
                </c:pt>
                <c:pt idx="82">
                  <c:v>225</c:v>
                </c:pt>
                <c:pt idx="83">
                  <c:v>227.5</c:v>
                </c:pt>
                <c:pt idx="84">
                  <c:v>230</c:v>
                </c:pt>
                <c:pt idx="85">
                  <c:v>232.5</c:v>
                </c:pt>
                <c:pt idx="86">
                  <c:v>235</c:v>
                </c:pt>
                <c:pt idx="87">
                  <c:v>237.5</c:v>
                </c:pt>
                <c:pt idx="88">
                  <c:v>240</c:v>
                </c:pt>
                <c:pt idx="89">
                  <c:v>242.5</c:v>
                </c:pt>
                <c:pt idx="90">
                  <c:v>245</c:v>
                </c:pt>
                <c:pt idx="91">
                  <c:v>247.5</c:v>
                </c:pt>
                <c:pt idx="92">
                  <c:v>250</c:v>
                </c:pt>
                <c:pt idx="93">
                  <c:v>252.5</c:v>
                </c:pt>
                <c:pt idx="94">
                  <c:v>255</c:v>
                </c:pt>
                <c:pt idx="95">
                  <c:v>257.5</c:v>
                </c:pt>
                <c:pt idx="96">
                  <c:v>260</c:v>
                </c:pt>
                <c:pt idx="97">
                  <c:v>262.5</c:v>
                </c:pt>
                <c:pt idx="98">
                  <c:v>265</c:v>
                </c:pt>
                <c:pt idx="99">
                  <c:v>267.5</c:v>
                </c:pt>
                <c:pt idx="100">
                  <c:v>270</c:v>
                </c:pt>
                <c:pt idx="101">
                  <c:v>272.5</c:v>
                </c:pt>
                <c:pt idx="102">
                  <c:v>275</c:v>
                </c:pt>
                <c:pt idx="103">
                  <c:v>277.5</c:v>
                </c:pt>
                <c:pt idx="104">
                  <c:v>280</c:v>
                </c:pt>
                <c:pt idx="105">
                  <c:v>282.5</c:v>
                </c:pt>
                <c:pt idx="106">
                  <c:v>285</c:v>
                </c:pt>
                <c:pt idx="107">
                  <c:v>287.5</c:v>
                </c:pt>
                <c:pt idx="108">
                  <c:v>290</c:v>
                </c:pt>
                <c:pt idx="109">
                  <c:v>292.5</c:v>
                </c:pt>
                <c:pt idx="110">
                  <c:v>295</c:v>
                </c:pt>
                <c:pt idx="111">
                  <c:v>297.5</c:v>
                </c:pt>
                <c:pt idx="112">
                  <c:v>300</c:v>
                </c:pt>
                <c:pt idx="113">
                  <c:v>302.5</c:v>
                </c:pt>
                <c:pt idx="114">
                  <c:v>305</c:v>
                </c:pt>
                <c:pt idx="115">
                  <c:v>307.5</c:v>
                </c:pt>
                <c:pt idx="116">
                  <c:v>310</c:v>
                </c:pt>
                <c:pt idx="117">
                  <c:v>312.5</c:v>
                </c:pt>
                <c:pt idx="118">
                  <c:v>315</c:v>
                </c:pt>
                <c:pt idx="119">
                  <c:v>317.5</c:v>
                </c:pt>
                <c:pt idx="120">
                  <c:v>320</c:v>
                </c:pt>
                <c:pt idx="121">
                  <c:v>322.5</c:v>
                </c:pt>
                <c:pt idx="122">
                  <c:v>325</c:v>
                </c:pt>
                <c:pt idx="123">
                  <c:v>327.5</c:v>
                </c:pt>
                <c:pt idx="124">
                  <c:v>330</c:v>
                </c:pt>
                <c:pt idx="125">
                  <c:v>332.5</c:v>
                </c:pt>
                <c:pt idx="126">
                  <c:v>335</c:v>
                </c:pt>
                <c:pt idx="127">
                  <c:v>337.5</c:v>
                </c:pt>
                <c:pt idx="128">
                  <c:v>340</c:v>
                </c:pt>
                <c:pt idx="129">
                  <c:v>342.5</c:v>
                </c:pt>
                <c:pt idx="130">
                  <c:v>345</c:v>
                </c:pt>
                <c:pt idx="131">
                  <c:v>347.5</c:v>
                </c:pt>
                <c:pt idx="132">
                  <c:v>350</c:v>
                </c:pt>
                <c:pt idx="133">
                  <c:v>352.5</c:v>
                </c:pt>
                <c:pt idx="134">
                  <c:v>355</c:v>
                </c:pt>
                <c:pt idx="135">
                  <c:v>357.5</c:v>
                </c:pt>
                <c:pt idx="136">
                  <c:v>360</c:v>
                </c:pt>
                <c:pt idx="137">
                  <c:v>362.5</c:v>
                </c:pt>
                <c:pt idx="138">
                  <c:v>365</c:v>
                </c:pt>
                <c:pt idx="139">
                  <c:v>367.5</c:v>
                </c:pt>
                <c:pt idx="140">
                  <c:v>370</c:v>
                </c:pt>
                <c:pt idx="141">
                  <c:v>372.5</c:v>
                </c:pt>
                <c:pt idx="142">
                  <c:v>375</c:v>
                </c:pt>
                <c:pt idx="143">
                  <c:v>377.5</c:v>
                </c:pt>
                <c:pt idx="144">
                  <c:v>380</c:v>
                </c:pt>
                <c:pt idx="145">
                  <c:v>382.5</c:v>
                </c:pt>
                <c:pt idx="146">
                  <c:v>385</c:v>
                </c:pt>
                <c:pt idx="147">
                  <c:v>387.5</c:v>
                </c:pt>
                <c:pt idx="148">
                  <c:v>390</c:v>
                </c:pt>
                <c:pt idx="149">
                  <c:v>392.5</c:v>
                </c:pt>
                <c:pt idx="150">
                  <c:v>395</c:v>
                </c:pt>
                <c:pt idx="151">
                  <c:v>397.5</c:v>
                </c:pt>
                <c:pt idx="152">
                  <c:v>400</c:v>
                </c:pt>
                <c:pt idx="153">
                  <c:v>402.5</c:v>
                </c:pt>
                <c:pt idx="154">
                  <c:v>405</c:v>
                </c:pt>
                <c:pt idx="155">
                  <c:v>407.5</c:v>
                </c:pt>
                <c:pt idx="156">
                  <c:v>410</c:v>
                </c:pt>
                <c:pt idx="157">
                  <c:v>412.5</c:v>
                </c:pt>
                <c:pt idx="158">
                  <c:v>415</c:v>
                </c:pt>
                <c:pt idx="159">
                  <c:v>417.5</c:v>
                </c:pt>
                <c:pt idx="160">
                  <c:v>420</c:v>
                </c:pt>
                <c:pt idx="161">
                  <c:v>423.125</c:v>
                </c:pt>
                <c:pt idx="162">
                  <c:v>426.25</c:v>
                </c:pt>
                <c:pt idx="163">
                  <c:v>429.375</c:v>
                </c:pt>
                <c:pt idx="164">
                  <c:v>432.5</c:v>
                </c:pt>
                <c:pt idx="165">
                  <c:v>435.625</c:v>
                </c:pt>
                <c:pt idx="166">
                  <c:v>438.75</c:v>
                </c:pt>
                <c:pt idx="167">
                  <c:v>441.875</c:v>
                </c:pt>
                <c:pt idx="168">
                  <c:v>445</c:v>
                </c:pt>
                <c:pt idx="169">
                  <c:v>448.125</c:v>
                </c:pt>
                <c:pt idx="170">
                  <c:v>451.25</c:v>
                </c:pt>
                <c:pt idx="171">
                  <c:v>454.375</c:v>
                </c:pt>
                <c:pt idx="172">
                  <c:v>457.5</c:v>
                </c:pt>
                <c:pt idx="173">
                  <c:v>460.625</c:v>
                </c:pt>
                <c:pt idx="174">
                  <c:v>463.75</c:v>
                </c:pt>
                <c:pt idx="175">
                  <c:v>466.875</c:v>
                </c:pt>
                <c:pt idx="176">
                  <c:v>470</c:v>
                </c:pt>
                <c:pt idx="177">
                  <c:v>473.125</c:v>
                </c:pt>
                <c:pt idx="178">
                  <c:v>476.25</c:v>
                </c:pt>
                <c:pt idx="179">
                  <c:v>479.375</c:v>
                </c:pt>
                <c:pt idx="180">
                  <c:v>482.5</c:v>
                </c:pt>
                <c:pt idx="181">
                  <c:v>485.625</c:v>
                </c:pt>
                <c:pt idx="182">
                  <c:v>488.75</c:v>
                </c:pt>
                <c:pt idx="183">
                  <c:v>491.875</c:v>
                </c:pt>
                <c:pt idx="184">
                  <c:v>495</c:v>
                </c:pt>
                <c:pt idx="185">
                  <c:v>498.125</c:v>
                </c:pt>
                <c:pt idx="186">
                  <c:v>501.25</c:v>
                </c:pt>
                <c:pt idx="187">
                  <c:v>504.375</c:v>
                </c:pt>
                <c:pt idx="188">
                  <c:v>507.5</c:v>
                </c:pt>
                <c:pt idx="189">
                  <c:v>510.625</c:v>
                </c:pt>
                <c:pt idx="190">
                  <c:v>513.75</c:v>
                </c:pt>
                <c:pt idx="191">
                  <c:v>516.875</c:v>
                </c:pt>
                <c:pt idx="192">
                  <c:v>520</c:v>
                </c:pt>
                <c:pt idx="193">
                  <c:v>523.125</c:v>
                </c:pt>
                <c:pt idx="194">
                  <c:v>526.25</c:v>
                </c:pt>
                <c:pt idx="195">
                  <c:v>529.375</c:v>
                </c:pt>
                <c:pt idx="196">
                  <c:v>532.5</c:v>
                </c:pt>
                <c:pt idx="197">
                  <c:v>535.625</c:v>
                </c:pt>
                <c:pt idx="198">
                  <c:v>538.75</c:v>
                </c:pt>
                <c:pt idx="199">
                  <c:v>541.875</c:v>
                </c:pt>
                <c:pt idx="200">
                  <c:v>545</c:v>
                </c:pt>
                <c:pt idx="201">
                  <c:v>548.125</c:v>
                </c:pt>
                <c:pt idx="202">
                  <c:v>551.25</c:v>
                </c:pt>
                <c:pt idx="203">
                  <c:v>554.375</c:v>
                </c:pt>
                <c:pt idx="204">
                  <c:v>557.5</c:v>
                </c:pt>
                <c:pt idx="205">
                  <c:v>560.625</c:v>
                </c:pt>
                <c:pt idx="206">
                  <c:v>563.75</c:v>
                </c:pt>
                <c:pt idx="207">
                  <c:v>566.875</c:v>
                </c:pt>
                <c:pt idx="208">
                  <c:v>570</c:v>
                </c:pt>
                <c:pt idx="209">
                  <c:v>573.125</c:v>
                </c:pt>
                <c:pt idx="210">
                  <c:v>576.25</c:v>
                </c:pt>
                <c:pt idx="211">
                  <c:v>579.375</c:v>
                </c:pt>
                <c:pt idx="212">
                  <c:v>582.5</c:v>
                </c:pt>
                <c:pt idx="213">
                  <c:v>585.625</c:v>
                </c:pt>
                <c:pt idx="214">
                  <c:v>588.75</c:v>
                </c:pt>
                <c:pt idx="215">
                  <c:v>591.875</c:v>
                </c:pt>
                <c:pt idx="216">
                  <c:v>595</c:v>
                </c:pt>
                <c:pt idx="217">
                  <c:v>598.125</c:v>
                </c:pt>
                <c:pt idx="218">
                  <c:v>601.25</c:v>
                </c:pt>
                <c:pt idx="219">
                  <c:v>604.375</c:v>
                </c:pt>
                <c:pt idx="220">
                  <c:v>607.5</c:v>
                </c:pt>
                <c:pt idx="221">
                  <c:v>610.625</c:v>
                </c:pt>
                <c:pt idx="222">
                  <c:v>613.75</c:v>
                </c:pt>
                <c:pt idx="223">
                  <c:v>616.875</c:v>
                </c:pt>
                <c:pt idx="224">
                  <c:v>620</c:v>
                </c:pt>
                <c:pt idx="225">
                  <c:v>623.125</c:v>
                </c:pt>
                <c:pt idx="226">
                  <c:v>626.25</c:v>
                </c:pt>
                <c:pt idx="227">
                  <c:v>629.375</c:v>
                </c:pt>
                <c:pt idx="228">
                  <c:v>632.5</c:v>
                </c:pt>
                <c:pt idx="229">
                  <c:v>635.625</c:v>
                </c:pt>
                <c:pt idx="230">
                  <c:v>638.75</c:v>
                </c:pt>
                <c:pt idx="231">
                  <c:v>641.875</c:v>
                </c:pt>
                <c:pt idx="232">
                  <c:v>645</c:v>
                </c:pt>
                <c:pt idx="233">
                  <c:v>648.125</c:v>
                </c:pt>
                <c:pt idx="234">
                  <c:v>651.25</c:v>
                </c:pt>
                <c:pt idx="235">
                  <c:v>654.375</c:v>
                </c:pt>
                <c:pt idx="236">
                  <c:v>657.5</c:v>
                </c:pt>
                <c:pt idx="237">
                  <c:v>660.625</c:v>
                </c:pt>
                <c:pt idx="238">
                  <c:v>663.75</c:v>
                </c:pt>
                <c:pt idx="239">
                  <c:v>666.875</c:v>
                </c:pt>
                <c:pt idx="240">
                  <c:v>670</c:v>
                </c:pt>
                <c:pt idx="241">
                  <c:v>673.125</c:v>
                </c:pt>
                <c:pt idx="242">
                  <c:v>676.25</c:v>
                </c:pt>
                <c:pt idx="243">
                  <c:v>679.375</c:v>
                </c:pt>
                <c:pt idx="244">
                  <c:v>682.5</c:v>
                </c:pt>
                <c:pt idx="245">
                  <c:v>685.625</c:v>
                </c:pt>
                <c:pt idx="246">
                  <c:v>688.75</c:v>
                </c:pt>
                <c:pt idx="247">
                  <c:v>691.875</c:v>
                </c:pt>
                <c:pt idx="248">
                  <c:v>695</c:v>
                </c:pt>
                <c:pt idx="249">
                  <c:v>698.125</c:v>
                </c:pt>
                <c:pt idx="250">
                  <c:v>701.25</c:v>
                </c:pt>
                <c:pt idx="251">
                  <c:v>704.375</c:v>
                </c:pt>
                <c:pt idx="252">
                  <c:v>707.5</c:v>
                </c:pt>
                <c:pt idx="253">
                  <c:v>710.625</c:v>
                </c:pt>
                <c:pt idx="254">
                  <c:v>713.75</c:v>
                </c:pt>
                <c:pt idx="255">
                  <c:v>716.875</c:v>
                </c:pt>
                <c:pt idx="256">
                  <c:v>720</c:v>
                </c:pt>
                <c:pt idx="257">
                  <c:v>723.125</c:v>
                </c:pt>
                <c:pt idx="258">
                  <c:v>726.25</c:v>
                </c:pt>
                <c:pt idx="259">
                  <c:v>729.375</c:v>
                </c:pt>
                <c:pt idx="260">
                  <c:v>732.5</c:v>
                </c:pt>
                <c:pt idx="261">
                  <c:v>735.625</c:v>
                </c:pt>
                <c:pt idx="262">
                  <c:v>738.75</c:v>
                </c:pt>
                <c:pt idx="263">
                  <c:v>741.875</c:v>
                </c:pt>
                <c:pt idx="264">
                  <c:v>745</c:v>
                </c:pt>
                <c:pt idx="265">
                  <c:v>748.125</c:v>
                </c:pt>
                <c:pt idx="266">
                  <c:v>751.25</c:v>
                </c:pt>
                <c:pt idx="267">
                  <c:v>754.375</c:v>
                </c:pt>
                <c:pt idx="268">
                  <c:v>757.5</c:v>
                </c:pt>
                <c:pt idx="269">
                  <c:v>760.625</c:v>
                </c:pt>
                <c:pt idx="270">
                  <c:v>763.75</c:v>
                </c:pt>
                <c:pt idx="271">
                  <c:v>766.875</c:v>
                </c:pt>
                <c:pt idx="272">
                  <c:v>770</c:v>
                </c:pt>
                <c:pt idx="273">
                  <c:v>773.125</c:v>
                </c:pt>
                <c:pt idx="274">
                  <c:v>776.25</c:v>
                </c:pt>
                <c:pt idx="275">
                  <c:v>779.375</c:v>
                </c:pt>
                <c:pt idx="276">
                  <c:v>782.5</c:v>
                </c:pt>
                <c:pt idx="277">
                  <c:v>785.625</c:v>
                </c:pt>
                <c:pt idx="278">
                  <c:v>788.75</c:v>
                </c:pt>
                <c:pt idx="279">
                  <c:v>791.875</c:v>
                </c:pt>
                <c:pt idx="280">
                  <c:v>795</c:v>
                </c:pt>
                <c:pt idx="281">
                  <c:v>798.125</c:v>
                </c:pt>
                <c:pt idx="282">
                  <c:v>801.25</c:v>
                </c:pt>
                <c:pt idx="283">
                  <c:v>804.375</c:v>
                </c:pt>
                <c:pt idx="284">
                  <c:v>807.5</c:v>
                </c:pt>
                <c:pt idx="285">
                  <c:v>810.625</c:v>
                </c:pt>
                <c:pt idx="286">
                  <c:v>813.75</c:v>
                </c:pt>
                <c:pt idx="287">
                  <c:v>816.875</c:v>
                </c:pt>
                <c:pt idx="288">
                  <c:v>820</c:v>
                </c:pt>
                <c:pt idx="289">
                  <c:v>823.125</c:v>
                </c:pt>
                <c:pt idx="290">
                  <c:v>826.25</c:v>
                </c:pt>
                <c:pt idx="291">
                  <c:v>829.375</c:v>
                </c:pt>
                <c:pt idx="292">
                  <c:v>832.5</c:v>
                </c:pt>
                <c:pt idx="293">
                  <c:v>835.625</c:v>
                </c:pt>
                <c:pt idx="294">
                  <c:v>838.75</c:v>
                </c:pt>
                <c:pt idx="295">
                  <c:v>841.875</c:v>
                </c:pt>
                <c:pt idx="296">
                  <c:v>845</c:v>
                </c:pt>
                <c:pt idx="297">
                  <c:v>848.125</c:v>
                </c:pt>
                <c:pt idx="298">
                  <c:v>851.25</c:v>
                </c:pt>
                <c:pt idx="299">
                  <c:v>854.375</c:v>
                </c:pt>
                <c:pt idx="300">
                  <c:v>857.5</c:v>
                </c:pt>
                <c:pt idx="301">
                  <c:v>860.625</c:v>
                </c:pt>
                <c:pt idx="302">
                  <c:v>863.75</c:v>
                </c:pt>
                <c:pt idx="303">
                  <c:v>866.875</c:v>
                </c:pt>
                <c:pt idx="304">
                  <c:v>870</c:v>
                </c:pt>
                <c:pt idx="305">
                  <c:v>873.125</c:v>
                </c:pt>
                <c:pt idx="306">
                  <c:v>876.25</c:v>
                </c:pt>
                <c:pt idx="307">
                  <c:v>879.375</c:v>
                </c:pt>
                <c:pt idx="308">
                  <c:v>882.5</c:v>
                </c:pt>
                <c:pt idx="309">
                  <c:v>885.625</c:v>
                </c:pt>
                <c:pt idx="310">
                  <c:v>888.75</c:v>
                </c:pt>
                <c:pt idx="311">
                  <c:v>891.875</c:v>
                </c:pt>
                <c:pt idx="312">
                  <c:v>895</c:v>
                </c:pt>
                <c:pt idx="313">
                  <c:v>898.125</c:v>
                </c:pt>
                <c:pt idx="314">
                  <c:v>901.25</c:v>
                </c:pt>
                <c:pt idx="315">
                  <c:v>904.375</c:v>
                </c:pt>
                <c:pt idx="316">
                  <c:v>907.5</c:v>
                </c:pt>
                <c:pt idx="317">
                  <c:v>910.625</c:v>
                </c:pt>
                <c:pt idx="318">
                  <c:v>913.75</c:v>
                </c:pt>
                <c:pt idx="319">
                  <c:v>916.875</c:v>
                </c:pt>
                <c:pt idx="320">
                  <c:v>920</c:v>
                </c:pt>
                <c:pt idx="321">
                  <c:v>923.125</c:v>
                </c:pt>
                <c:pt idx="322">
                  <c:v>926.25</c:v>
                </c:pt>
                <c:pt idx="323">
                  <c:v>929.375</c:v>
                </c:pt>
                <c:pt idx="324">
                  <c:v>932.5</c:v>
                </c:pt>
                <c:pt idx="325">
                  <c:v>935.625</c:v>
                </c:pt>
                <c:pt idx="326">
                  <c:v>938.75</c:v>
                </c:pt>
                <c:pt idx="327">
                  <c:v>941.875</c:v>
                </c:pt>
                <c:pt idx="328">
                  <c:v>945</c:v>
                </c:pt>
                <c:pt idx="329">
                  <c:v>948.125</c:v>
                </c:pt>
                <c:pt idx="330">
                  <c:v>951.25</c:v>
                </c:pt>
                <c:pt idx="331">
                  <c:v>954.375</c:v>
                </c:pt>
                <c:pt idx="332">
                  <c:v>957.5</c:v>
                </c:pt>
                <c:pt idx="333">
                  <c:v>960.625</c:v>
                </c:pt>
                <c:pt idx="334">
                  <c:v>963.75</c:v>
                </c:pt>
                <c:pt idx="335">
                  <c:v>966.875</c:v>
                </c:pt>
                <c:pt idx="336">
                  <c:v>970</c:v>
                </c:pt>
                <c:pt idx="337">
                  <c:v>973.125</c:v>
                </c:pt>
                <c:pt idx="338">
                  <c:v>976.25</c:v>
                </c:pt>
                <c:pt idx="339">
                  <c:v>979.375</c:v>
                </c:pt>
                <c:pt idx="340">
                  <c:v>982.5</c:v>
                </c:pt>
                <c:pt idx="341">
                  <c:v>985.625</c:v>
                </c:pt>
                <c:pt idx="342">
                  <c:v>988.75</c:v>
                </c:pt>
                <c:pt idx="343">
                  <c:v>991.875</c:v>
                </c:pt>
                <c:pt idx="344">
                  <c:v>995</c:v>
                </c:pt>
                <c:pt idx="345">
                  <c:v>998.125</c:v>
                </c:pt>
                <c:pt idx="346">
                  <c:v>1001.25</c:v>
                </c:pt>
                <c:pt idx="347">
                  <c:v>1004.38</c:v>
                </c:pt>
                <c:pt idx="348">
                  <c:v>1007.5</c:v>
                </c:pt>
                <c:pt idx="349">
                  <c:v>1010.63</c:v>
                </c:pt>
                <c:pt idx="350">
                  <c:v>1013.75</c:v>
                </c:pt>
                <c:pt idx="351">
                  <c:v>1016.88</c:v>
                </c:pt>
                <c:pt idx="352">
                  <c:v>1020</c:v>
                </c:pt>
                <c:pt idx="353">
                  <c:v>1023.13</c:v>
                </c:pt>
                <c:pt idx="354">
                  <c:v>1026.25</c:v>
                </c:pt>
                <c:pt idx="355">
                  <c:v>1029.3800000000001</c:v>
                </c:pt>
                <c:pt idx="356">
                  <c:v>1032.5</c:v>
                </c:pt>
                <c:pt idx="357">
                  <c:v>1035.6300000000001</c:v>
                </c:pt>
                <c:pt idx="358">
                  <c:v>1038.75</c:v>
                </c:pt>
                <c:pt idx="359">
                  <c:v>1041.8800000000001</c:v>
                </c:pt>
                <c:pt idx="360">
                  <c:v>1045</c:v>
                </c:pt>
                <c:pt idx="361">
                  <c:v>1048.1300000000001</c:v>
                </c:pt>
                <c:pt idx="362">
                  <c:v>1051.25</c:v>
                </c:pt>
                <c:pt idx="363">
                  <c:v>1054.3800000000001</c:v>
                </c:pt>
                <c:pt idx="364">
                  <c:v>1057.5</c:v>
                </c:pt>
                <c:pt idx="365">
                  <c:v>1060.6300000000001</c:v>
                </c:pt>
                <c:pt idx="366">
                  <c:v>1063.75</c:v>
                </c:pt>
                <c:pt idx="367">
                  <c:v>1066.8800000000001</c:v>
                </c:pt>
                <c:pt idx="368">
                  <c:v>1070</c:v>
                </c:pt>
                <c:pt idx="369">
                  <c:v>1073.1300000000001</c:v>
                </c:pt>
                <c:pt idx="370">
                  <c:v>1076.25</c:v>
                </c:pt>
                <c:pt idx="371">
                  <c:v>1079.3800000000001</c:v>
                </c:pt>
                <c:pt idx="372">
                  <c:v>1082.5</c:v>
                </c:pt>
                <c:pt idx="373">
                  <c:v>1085.6300000000001</c:v>
                </c:pt>
                <c:pt idx="374">
                  <c:v>1088.75</c:v>
                </c:pt>
                <c:pt idx="375">
                  <c:v>1091.8800000000001</c:v>
                </c:pt>
                <c:pt idx="376">
                  <c:v>1095</c:v>
                </c:pt>
                <c:pt idx="377">
                  <c:v>1098.1300000000001</c:v>
                </c:pt>
                <c:pt idx="378">
                  <c:v>1101.25</c:v>
                </c:pt>
                <c:pt idx="379">
                  <c:v>1104.3800000000001</c:v>
                </c:pt>
                <c:pt idx="380">
                  <c:v>1107.5</c:v>
                </c:pt>
                <c:pt idx="381">
                  <c:v>1110.6300000000001</c:v>
                </c:pt>
                <c:pt idx="382">
                  <c:v>1113.75</c:v>
                </c:pt>
                <c:pt idx="383">
                  <c:v>1116.8800000000001</c:v>
                </c:pt>
                <c:pt idx="384">
                  <c:v>1120</c:v>
                </c:pt>
                <c:pt idx="385">
                  <c:v>1123.1300000000001</c:v>
                </c:pt>
                <c:pt idx="386">
                  <c:v>1126.25</c:v>
                </c:pt>
                <c:pt idx="387">
                  <c:v>1129.3800000000001</c:v>
                </c:pt>
                <c:pt idx="388">
                  <c:v>1132.5</c:v>
                </c:pt>
                <c:pt idx="389">
                  <c:v>1135.6300000000001</c:v>
                </c:pt>
                <c:pt idx="390">
                  <c:v>1138.75</c:v>
                </c:pt>
                <c:pt idx="391">
                  <c:v>1141.8800000000001</c:v>
                </c:pt>
                <c:pt idx="392">
                  <c:v>1145</c:v>
                </c:pt>
                <c:pt idx="393">
                  <c:v>1148.1300000000001</c:v>
                </c:pt>
                <c:pt idx="394">
                  <c:v>1151.25</c:v>
                </c:pt>
                <c:pt idx="395">
                  <c:v>1154.3800000000001</c:v>
                </c:pt>
                <c:pt idx="396">
                  <c:v>1157.5</c:v>
                </c:pt>
                <c:pt idx="397">
                  <c:v>1160.6300000000001</c:v>
                </c:pt>
                <c:pt idx="398">
                  <c:v>1163.75</c:v>
                </c:pt>
                <c:pt idx="399">
                  <c:v>1166.8800000000001</c:v>
                </c:pt>
                <c:pt idx="400">
                  <c:v>1170</c:v>
                </c:pt>
                <c:pt idx="401">
                  <c:v>1173.1300000000001</c:v>
                </c:pt>
                <c:pt idx="402">
                  <c:v>1176.25</c:v>
                </c:pt>
                <c:pt idx="403">
                  <c:v>1179.3800000000001</c:v>
                </c:pt>
                <c:pt idx="404">
                  <c:v>1182.5</c:v>
                </c:pt>
                <c:pt idx="405">
                  <c:v>1185.6300000000001</c:v>
                </c:pt>
                <c:pt idx="406">
                  <c:v>1188.75</c:v>
                </c:pt>
                <c:pt idx="407">
                  <c:v>1191.8800000000001</c:v>
                </c:pt>
                <c:pt idx="408">
                  <c:v>1195</c:v>
                </c:pt>
                <c:pt idx="409">
                  <c:v>1198.1300000000001</c:v>
                </c:pt>
                <c:pt idx="410">
                  <c:v>1201.25</c:v>
                </c:pt>
                <c:pt idx="411">
                  <c:v>1204.3800000000001</c:v>
                </c:pt>
                <c:pt idx="412">
                  <c:v>1207.5</c:v>
                </c:pt>
                <c:pt idx="413">
                  <c:v>1210.6300000000001</c:v>
                </c:pt>
                <c:pt idx="414">
                  <c:v>1213.75</c:v>
                </c:pt>
                <c:pt idx="415">
                  <c:v>1216.8800000000001</c:v>
                </c:pt>
                <c:pt idx="416">
                  <c:v>1220</c:v>
                </c:pt>
                <c:pt idx="417">
                  <c:v>1223.1300000000001</c:v>
                </c:pt>
                <c:pt idx="418">
                  <c:v>1226.25</c:v>
                </c:pt>
                <c:pt idx="419">
                  <c:v>1229.3800000000001</c:v>
                </c:pt>
                <c:pt idx="420">
                  <c:v>1232.5</c:v>
                </c:pt>
                <c:pt idx="421">
                  <c:v>1235.6300000000001</c:v>
                </c:pt>
                <c:pt idx="422">
                  <c:v>1238.75</c:v>
                </c:pt>
                <c:pt idx="423">
                  <c:v>1241.8800000000001</c:v>
                </c:pt>
                <c:pt idx="424">
                  <c:v>1245</c:v>
                </c:pt>
                <c:pt idx="425">
                  <c:v>1248.1300000000001</c:v>
                </c:pt>
                <c:pt idx="426">
                  <c:v>1251.25</c:v>
                </c:pt>
                <c:pt idx="427">
                  <c:v>1254.3800000000001</c:v>
                </c:pt>
                <c:pt idx="428">
                  <c:v>1257.5</c:v>
                </c:pt>
                <c:pt idx="429">
                  <c:v>1260.6300000000001</c:v>
                </c:pt>
                <c:pt idx="430">
                  <c:v>1263.75</c:v>
                </c:pt>
                <c:pt idx="431">
                  <c:v>1266.8800000000001</c:v>
                </c:pt>
                <c:pt idx="432">
                  <c:v>1270</c:v>
                </c:pt>
                <c:pt idx="433">
                  <c:v>1273.1300000000001</c:v>
                </c:pt>
                <c:pt idx="434">
                  <c:v>1276.25</c:v>
                </c:pt>
                <c:pt idx="435">
                  <c:v>1279.3800000000001</c:v>
                </c:pt>
                <c:pt idx="436">
                  <c:v>1282.5</c:v>
                </c:pt>
                <c:pt idx="437">
                  <c:v>1285.6300000000001</c:v>
                </c:pt>
                <c:pt idx="438">
                  <c:v>1288.75</c:v>
                </c:pt>
                <c:pt idx="439">
                  <c:v>1291.8800000000001</c:v>
                </c:pt>
                <c:pt idx="440">
                  <c:v>1295</c:v>
                </c:pt>
                <c:pt idx="441">
                  <c:v>1298.1300000000001</c:v>
                </c:pt>
                <c:pt idx="442">
                  <c:v>1301.25</c:v>
                </c:pt>
                <c:pt idx="443">
                  <c:v>1304.3800000000001</c:v>
                </c:pt>
                <c:pt idx="444">
                  <c:v>1307.5</c:v>
                </c:pt>
                <c:pt idx="445">
                  <c:v>1310.6300000000001</c:v>
                </c:pt>
                <c:pt idx="446">
                  <c:v>1313.75</c:v>
                </c:pt>
                <c:pt idx="447">
                  <c:v>1316.88</c:v>
                </c:pt>
                <c:pt idx="448">
                  <c:v>1320</c:v>
                </c:pt>
                <c:pt idx="449">
                  <c:v>1323.13</c:v>
                </c:pt>
                <c:pt idx="450">
                  <c:v>1326.25</c:v>
                </c:pt>
                <c:pt idx="451">
                  <c:v>1329.38</c:v>
                </c:pt>
                <c:pt idx="452">
                  <c:v>1332.5</c:v>
                </c:pt>
                <c:pt idx="453">
                  <c:v>1335.63</c:v>
                </c:pt>
                <c:pt idx="454">
                  <c:v>1338.75</c:v>
                </c:pt>
                <c:pt idx="455">
                  <c:v>1341.88</c:v>
                </c:pt>
                <c:pt idx="456">
                  <c:v>1345</c:v>
                </c:pt>
                <c:pt idx="457">
                  <c:v>1348.13</c:v>
                </c:pt>
                <c:pt idx="458">
                  <c:v>1351.25</c:v>
                </c:pt>
                <c:pt idx="459">
                  <c:v>1354.38</c:v>
                </c:pt>
                <c:pt idx="460">
                  <c:v>1357.5</c:v>
                </c:pt>
                <c:pt idx="461">
                  <c:v>1360.63</c:v>
                </c:pt>
                <c:pt idx="462">
                  <c:v>1363.75</c:v>
                </c:pt>
                <c:pt idx="463">
                  <c:v>1366.88</c:v>
                </c:pt>
                <c:pt idx="464">
                  <c:v>1370</c:v>
                </c:pt>
                <c:pt idx="465">
                  <c:v>1373.13</c:v>
                </c:pt>
                <c:pt idx="466">
                  <c:v>1376.25</c:v>
                </c:pt>
                <c:pt idx="467">
                  <c:v>1379.38</c:v>
                </c:pt>
                <c:pt idx="468">
                  <c:v>1382.5</c:v>
                </c:pt>
                <c:pt idx="469">
                  <c:v>1385.63</c:v>
                </c:pt>
                <c:pt idx="470">
                  <c:v>1388.75</c:v>
                </c:pt>
                <c:pt idx="471">
                  <c:v>1391.88</c:v>
                </c:pt>
                <c:pt idx="472">
                  <c:v>1395</c:v>
                </c:pt>
                <c:pt idx="473">
                  <c:v>1398.13</c:v>
                </c:pt>
                <c:pt idx="474">
                  <c:v>1401.25</c:v>
                </c:pt>
                <c:pt idx="475">
                  <c:v>1404.38</c:v>
                </c:pt>
                <c:pt idx="476">
                  <c:v>1407.5</c:v>
                </c:pt>
                <c:pt idx="477">
                  <c:v>1410.63</c:v>
                </c:pt>
                <c:pt idx="478">
                  <c:v>1413.75</c:v>
                </c:pt>
                <c:pt idx="479">
                  <c:v>1416.88</c:v>
                </c:pt>
                <c:pt idx="480">
                  <c:v>1420</c:v>
                </c:pt>
                <c:pt idx="481">
                  <c:v>1423.13</c:v>
                </c:pt>
                <c:pt idx="482">
                  <c:v>1426.25</c:v>
                </c:pt>
                <c:pt idx="483">
                  <c:v>1429.38</c:v>
                </c:pt>
                <c:pt idx="484">
                  <c:v>1432.5</c:v>
                </c:pt>
                <c:pt idx="485">
                  <c:v>1435.63</c:v>
                </c:pt>
                <c:pt idx="486">
                  <c:v>1438.75</c:v>
                </c:pt>
                <c:pt idx="487">
                  <c:v>1441.88</c:v>
                </c:pt>
                <c:pt idx="488">
                  <c:v>1445</c:v>
                </c:pt>
                <c:pt idx="489">
                  <c:v>1448.13</c:v>
                </c:pt>
                <c:pt idx="490">
                  <c:v>1451.25</c:v>
                </c:pt>
                <c:pt idx="491">
                  <c:v>1454.38</c:v>
                </c:pt>
                <c:pt idx="492">
                  <c:v>1457.5</c:v>
                </c:pt>
                <c:pt idx="493">
                  <c:v>1460.63</c:v>
                </c:pt>
                <c:pt idx="494">
                  <c:v>1463.75</c:v>
                </c:pt>
                <c:pt idx="495">
                  <c:v>1466.88</c:v>
                </c:pt>
                <c:pt idx="496">
                  <c:v>1470</c:v>
                </c:pt>
                <c:pt idx="497">
                  <c:v>1473.13</c:v>
                </c:pt>
                <c:pt idx="498">
                  <c:v>1476.25</c:v>
                </c:pt>
                <c:pt idx="499">
                  <c:v>1479.38</c:v>
                </c:pt>
                <c:pt idx="500">
                  <c:v>1482.5</c:v>
                </c:pt>
                <c:pt idx="501">
                  <c:v>1485.63</c:v>
                </c:pt>
                <c:pt idx="502">
                  <c:v>1488.75</c:v>
                </c:pt>
                <c:pt idx="503">
                  <c:v>1491.88</c:v>
                </c:pt>
                <c:pt idx="504">
                  <c:v>1495</c:v>
                </c:pt>
                <c:pt idx="505">
                  <c:v>1498.13</c:v>
                </c:pt>
                <c:pt idx="506">
                  <c:v>1501.25</c:v>
                </c:pt>
                <c:pt idx="507">
                  <c:v>1504.38</c:v>
                </c:pt>
                <c:pt idx="508">
                  <c:v>1507.5</c:v>
                </c:pt>
                <c:pt idx="509">
                  <c:v>1510.63</c:v>
                </c:pt>
                <c:pt idx="510">
                  <c:v>1513.75</c:v>
                </c:pt>
                <c:pt idx="511">
                  <c:v>1516.88</c:v>
                </c:pt>
                <c:pt idx="512">
                  <c:v>1520</c:v>
                </c:pt>
                <c:pt idx="513">
                  <c:v>1523.13</c:v>
                </c:pt>
                <c:pt idx="514">
                  <c:v>1526.25</c:v>
                </c:pt>
                <c:pt idx="515">
                  <c:v>1529.38</c:v>
                </c:pt>
                <c:pt idx="516">
                  <c:v>1532.5</c:v>
                </c:pt>
                <c:pt idx="517">
                  <c:v>1535.63</c:v>
                </c:pt>
                <c:pt idx="518">
                  <c:v>1538.75</c:v>
                </c:pt>
                <c:pt idx="519">
                  <c:v>1541.88</c:v>
                </c:pt>
                <c:pt idx="520">
                  <c:v>1545</c:v>
                </c:pt>
                <c:pt idx="521">
                  <c:v>1548.13</c:v>
                </c:pt>
                <c:pt idx="522">
                  <c:v>1551.25</c:v>
                </c:pt>
                <c:pt idx="523">
                  <c:v>1554.38</c:v>
                </c:pt>
                <c:pt idx="524">
                  <c:v>1557.5</c:v>
                </c:pt>
                <c:pt idx="525">
                  <c:v>1560.63</c:v>
                </c:pt>
                <c:pt idx="526">
                  <c:v>1563.75</c:v>
                </c:pt>
                <c:pt idx="527">
                  <c:v>1566.88</c:v>
                </c:pt>
                <c:pt idx="528">
                  <c:v>1570</c:v>
                </c:pt>
                <c:pt idx="529">
                  <c:v>1573.13</c:v>
                </c:pt>
                <c:pt idx="530">
                  <c:v>1576.25</c:v>
                </c:pt>
                <c:pt idx="531">
                  <c:v>1579.38</c:v>
                </c:pt>
                <c:pt idx="532">
                  <c:v>1582.5</c:v>
                </c:pt>
                <c:pt idx="533">
                  <c:v>1585.63</c:v>
                </c:pt>
                <c:pt idx="534">
                  <c:v>1588.75</c:v>
                </c:pt>
                <c:pt idx="535">
                  <c:v>1591.88</c:v>
                </c:pt>
                <c:pt idx="536">
                  <c:v>1595</c:v>
                </c:pt>
                <c:pt idx="537">
                  <c:v>1598.13</c:v>
                </c:pt>
                <c:pt idx="538">
                  <c:v>1601.25</c:v>
                </c:pt>
                <c:pt idx="539">
                  <c:v>1604.38</c:v>
                </c:pt>
                <c:pt idx="540">
                  <c:v>1607.5</c:v>
                </c:pt>
                <c:pt idx="541">
                  <c:v>1610.63</c:v>
                </c:pt>
                <c:pt idx="542">
                  <c:v>1613.75</c:v>
                </c:pt>
                <c:pt idx="543">
                  <c:v>1616.88</c:v>
                </c:pt>
                <c:pt idx="544">
                  <c:v>1620</c:v>
                </c:pt>
                <c:pt idx="545">
                  <c:v>1623.13</c:v>
                </c:pt>
                <c:pt idx="546">
                  <c:v>1626.25</c:v>
                </c:pt>
                <c:pt idx="547">
                  <c:v>1629.38</c:v>
                </c:pt>
                <c:pt idx="548">
                  <c:v>1632.5</c:v>
                </c:pt>
                <c:pt idx="549">
                  <c:v>1635.63</c:v>
                </c:pt>
                <c:pt idx="550">
                  <c:v>1638.75</c:v>
                </c:pt>
                <c:pt idx="551">
                  <c:v>1641.88</c:v>
                </c:pt>
                <c:pt idx="552">
                  <c:v>1645</c:v>
                </c:pt>
                <c:pt idx="553">
                  <c:v>1648.13</c:v>
                </c:pt>
                <c:pt idx="554">
                  <c:v>1651.25</c:v>
                </c:pt>
                <c:pt idx="555">
                  <c:v>1654.38</c:v>
                </c:pt>
                <c:pt idx="556">
                  <c:v>1657.5</c:v>
                </c:pt>
                <c:pt idx="557">
                  <c:v>1660.63</c:v>
                </c:pt>
                <c:pt idx="558">
                  <c:v>1663.75</c:v>
                </c:pt>
                <c:pt idx="559">
                  <c:v>1666.88</c:v>
                </c:pt>
                <c:pt idx="560">
                  <c:v>1670</c:v>
                </c:pt>
                <c:pt idx="561">
                  <c:v>1673.13</c:v>
                </c:pt>
                <c:pt idx="562">
                  <c:v>1676.25</c:v>
                </c:pt>
                <c:pt idx="563">
                  <c:v>1679.38</c:v>
                </c:pt>
                <c:pt idx="564">
                  <c:v>1682.5</c:v>
                </c:pt>
                <c:pt idx="565">
                  <c:v>1685.63</c:v>
                </c:pt>
                <c:pt idx="566">
                  <c:v>1688.75</c:v>
                </c:pt>
                <c:pt idx="567">
                  <c:v>1691.88</c:v>
                </c:pt>
                <c:pt idx="568">
                  <c:v>1695</c:v>
                </c:pt>
                <c:pt idx="569">
                  <c:v>1698.13</c:v>
                </c:pt>
                <c:pt idx="570">
                  <c:v>1701.25</c:v>
                </c:pt>
                <c:pt idx="571">
                  <c:v>1704.38</c:v>
                </c:pt>
                <c:pt idx="572">
                  <c:v>1707.5</c:v>
                </c:pt>
                <c:pt idx="573">
                  <c:v>1710.63</c:v>
                </c:pt>
                <c:pt idx="574">
                  <c:v>1713.75</c:v>
                </c:pt>
                <c:pt idx="575">
                  <c:v>1716.88</c:v>
                </c:pt>
                <c:pt idx="576">
                  <c:v>1720</c:v>
                </c:pt>
                <c:pt idx="577">
                  <c:v>1723.13</c:v>
                </c:pt>
                <c:pt idx="578">
                  <c:v>1726.25</c:v>
                </c:pt>
                <c:pt idx="579">
                  <c:v>1729.38</c:v>
                </c:pt>
                <c:pt idx="580">
                  <c:v>1732.5</c:v>
                </c:pt>
                <c:pt idx="581">
                  <c:v>1735.63</c:v>
                </c:pt>
                <c:pt idx="582">
                  <c:v>1738.75</c:v>
                </c:pt>
                <c:pt idx="583">
                  <c:v>1741.88</c:v>
                </c:pt>
                <c:pt idx="584">
                  <c:v>1745</c:v>
                </c:pt>
                <c:pt idx="585">
                  <c:v>1748.13</c:v>
                </c:pt>
                <c:pt idx="586">
                  <c:v>1751.25</c:v>
                </c:pt>
                <c:pt idx="587">
                  <c:v>1754.38</c:v>
                </c:pt>
                <c:pt idx="588">
                  <c:v>1757.5</c:v>
                </c:pt>
                <c:pt idx="589">
                  <c:v>1760.63</c:v>
                </c:pt>
                <c:pt idx="590">
                  <c:v>1763.75</c:v>
                </c:pt>
                <c:pt idx="591">
                  <c:v>1766.88</c:v>
                </c:pt>
                <c:pt idx="592">
                  <c:v>1770</c:v>
                </c:pt>
                <c:pt idx="593">
                  <c:v>1773.13</c:v>
                </c:pt>
                <c:pt idx="594">
                  <c:v>1776.25</c:v>
                </c:pt>
                <c:pt idx="595">
                  <c:v>1779.38</c:v>
                </c:pt>
                <c:pt idx="596">
                  <c:v>1782.5</c:v>
                </c:pt>
                <c:pt idx="597">
                  <c:v>1785.63</c:v>
                </c:pt>
                <c:pt idx="598">
                  <c:v>1788.75</c:v>
                </c:pt>
                <c:pt idx="599">
                  <c:v>1791.88</c:v>
                </c:pt>
                <c:pt idx="600">
                  <c:v>1795</c:v>
                </c:pt>
                <c:pt idx="601">
                  <c:v>1798.13</c:v>
                </c:pt>
                <c:pt idx="602">
                  <c:v>1801.25</c:v>
                </c:pt>
                <c:pt idx="603">
                  <c:v>1804.38</c:v>
                </c:pt>
                <c:pt idx="604">
                  <c:v>1807.5</c:v>
                </c:pt>
                <c:pt idx="605">
                  <c:v>1810.63</c:v>
                </c:pt>
                <c:pt idx="606">
                  <c:v>1813.75</c:v>
                </c:pt>
                <c:pt idx="607">
                  <c:v>1816.88</c:v>
                </c:pt>
                <c:pt idx="608">
                  <c:v>1820</c:v>
                </c:pt>
                <c:pt idx="609">
                  <c:v>1823.13</c:v>
                </c:pt>
                <c:pt idx="610">
                  <c:v>1826.25</c:v>
                </c:pt>
                <c:pt idx="611">
                  <c:v>1829.38</c:v>
                </c:pt>
                <c:pt idx="612">
                  <c:v>1832.5</c:v>
                </c:pt>
                <c:pt idx="613">
                  <c:v>1835.63</c:v>
                </c:pt>
                <c:pt idx="614">
                  <c:v>1838.75</c:v>
                </c:pt>
                <c:pt idx="615">
                  <c:v>1841.88</c:v>
                </c:pt>
                <c:pt idx="616">
                  <c:v>1845</c:v>
                </c:pt>
                <c:pt idx="617">
                  <c:v>1848.13</c:v>
                </c:pt>
                <c:pt idx="618">
                  <c:v>1851.25</c:v>
                </c:pt>
                <c:pt idx="619">
                  <c:v>1854.38</c:v>
                </c:pt>
                <c:pt idx="620">
                  <c:v>1857.5</c:v>
                </c:pt>
                <c:pt idx="621">
                  <c:v>1860.63</c:v>
                </c:pt>
                <c:pt idx="622">
                  <c:v>1863.75</c:v>
                </c:pt>
                <c:pt idx="623">
                  <c:v>1866.88</c:v>
                </c:pt>
                <c:pt idx="624">
                  <c:v>1870</c:v>
                </c:pt>
                <c:pt idx="625">
                  <c:v>1873.13</c:v>
                </c:pt>
                <c:pt idx="626">
                  <c:v>1876.25</c:v>
                </c:pt>
                <c:pt idx="627">
                  <c:v>1879.38</c:v>
                </c:pt>
                <c:pt idx="628">
                  <c:v>1882.5</c:v>
                </c:pt>
                <c:pt idx="629">
                  <c:v>1885.63</c:v>
                </c:pt>
                <c:pt idx="630">
                  <c:v>1888.75</c:v>
                </c:pt>
                <c:pt idx="631">
                  <c:v>1891.88</c:v>
                </c:pt>
                <c:pt idx="632">
                  <c:v>1895</c:v>
                </c:pt>
                <c:pt idx="633">
                  <c:v>1898.13</c:v>
                </c:pt>
                <c:pt idx="634">
                  <c:v>1901.25</c:v>
                </c:pt>
                <c:pt idx="635">
                  <c:v>1904.38</c:v>
                </c:pt>
                <c:pt idx="636">
                  <c:v>1907.5</c:v>
                </c:pt>
                <c:pt idx="637">
                  <c:v>1910.63</c:v>
                </c:pt>
                <c:pt idx="638">
                  <c:v>1913.75</c:v>
                </c:pt>
                <c:pt idx="639">
                  <c:v>1916.88</c:v>
                </c:pt>
                <c:pt idx="640">
                  <c:v>1920</c:v>
                </c:pt>
                <c:pt idx="641">
                  <c:v>1923.13</c:v>
                </c:pt>
                <c:pt idx="642">
                  <c:v>1926.25</c:v>
                </c:pt>
                <c:pt idx="643">
                  <c:v>1929.38</c:v>
                </c:pt>
                <c:pt idx="644">
                  <c:v>1932.5</c:v>
                </c:pt>
                <c:pt idx="645">
                  <c:v>1935.63</c:v>
                </c:pt>
                <c:pt idx="646">
                  <c:v>1938.75</c:v>
                </c:pt>
                <c:pt idx="647">
                  <c:v>1941.88</c:v>
                </c:pt>
                <c:pt idx="648">
                  <c:v>1945</c:v>
                </c:pt>
                <c:pt idx="649">
                  <c:v>1948.13</c:v>
                </c:pt>
                <c:pt idx="650">
                  <c:v>1951.25</c:v>
                </c:pt>
                <c:pt idx="651">
                  <c:v>1954.38</c:v>
                </c:pt>
                <c:pt idx="652">
                  <c:v>1957.5</c:v>
                </c:pt>
                <c:pt idx="653">
                  <c:v>1960.63</c:v>
                </c:pt>
                <c:pt idx="654">
                  <c:v>1963.75</c:v>
                </c:pt>
                <c:pt idx="655">
                  <c:v>1966.88</c:v>
                </c:pt>
                <c:pt idx="656">
                  <c:v>1970</c:v>
                </c:pt>
                <c:pt idx="657">
                  <c:v>1973.13</c:v>
                </c:pt>
                <c:pt idx="658">
                  <c:v>1976.25</c:v>
                </c:pt>
                <c:pt idx="659">
                  <c:v>1979.38</c:v>
                </c:pt>
                <c:pt idx="660">
                  <c:v>1982.5</c:v>
                </c:pt>
                <c:pt idx="661">
                  <c:v>1985.63</c:v>
                </c:pt>
                <c:pt idx="662">
                  <c:v>1988.75</c:v>
                </c:pt>
                <c:pt idx="663">
                  <c:v>1991.88</c:v>
                </c:pt>
                <c:pt idx="664">
                  <c:v>1995</c:v>
                </c:pt>
                <c:pt idx="665">
                  <c:v>1998.13</c:v>
                </c:pt>
                <c:pt idx="666">
                  <c:v>2001.25</c:v>
                </c:pt>
                <c:pt idx="667">
                  <c:v>2004.38</c:v>
                </c:pt>
                <c:pt idx="668">
                  <c:v>2007.5</c:v>
                </c:pt>
                <c:pt idx="669">
                  <c:v>2010.63</c:v>
                </c:pt>
                <c:pt idx="670">
                  <c:v>2013.75</c:v>
                </c:pt>
                <c:pt idx="671">
                  <c:v>2016.88</c:v>
                </c:pt>
                <c:pt idx="672">
                  <c:v>2020</c:v>
                </c:pt>
                <c:pt idx="673">
                  <c:v>2023.13</c:v>
                </c:pt>
                <c:pt idx="674">
                  <c:v>2026.25</c:v>
                </c:pt>
                <c:pt idx="675">
                  <c:v>2029.38</c:v>
                </c:pt>
                <c:pt idx="676">
                  <c:v>2032.5</c:v>
                </c:pt>
                <c:pt idx="677">
                  <c:v>2035.63</c:v>
                </c:pt>
                <c:pt idx="678">
                  <c:v>2038.75</c:v>
                </c:pt>
                <c:pt idx="679">
                  <c:v>2041.88</c:v>
                </c:pt>
                <c:pt idx="680">
                  <c:v>2045</c:v>
                </c:pt>
                <c:pt idx="681">
                  <c:v>2048.13</c:v>
                </c:pt>
                <c:pt idx="682">
                  <c:v>2051.25</c:v>
                </c:pt>
                <c:pt idx="683">
                  <c:v>2054.38</c:v>
                </c:pt>
                <c:pt idx="684">
                  <c:v>2057.5</c:v>
                </c:pt>
                <c:pt idx="685">
                  <c:v>2060.63</c:v>
                </c:pt>
                <c:pt idx="686">
                  <c:v>2063.75</c:v>
                </c:pt>
                <c:pt idx="687">
                  <c:v>2066.88</c:v>
                </c:pt>
                <c:pt idx="688">
                  <c:v>2070</c:v>
                </c:pt>
                <c:pt idx="689">
                  <c:v>2073.13</c:v>
                </c:pt>
                <c:pt idx="690">
                  <c:v>2076.25</c:v>
                </c:pt>
                <c:pt idx="691">
                  <c:v>2079.38</c:v>
                </c:pt>
                <c:pt idx="692">
                  <c:v>2082.5</c:v>
                </c:pt>
                <c:pt idx="693">
                  <c:v>2085.63</c:v>
                </c:pt>
                <c:pt idx="694">
                  <c:v>2088.75</c:v>
                </c:pt>
                <c:pt idx="695">
                  <c:v>2091.88</c:v>
                </c:pt>
                <c:pt idx="696">
                  <c:v>2095</c:v>
                </c:pt>
                <c:pt idx="697">
                  <c:v>2098.13</c:v>
                </c:pt>
                <c:pt idx="698">
                  <c:v>2101.25</c:v>
                </c:pt>
                <c:pt idx="699">
                  <c:v>2104.38</c:v>
                </c:pt>
                <c:pt idx="700">
                  <c:v>2107.5</c:v>
                </c:pt>
                <c:pt idx="701">
                  <c:v>2110.63</c:v>
                </c:pt>
                <c:pt idx="702">
                  <c:v>2113.75</c:v>
                </c:pt>
                <c:pt idx="703">
                  <c:v>2116.88</c:v>
                </c:pt>
                <c:pt idx="704">
                  <c:v>2120</c:v>
                </c:pt>
                <c:pt idx="705">
                  <c:v>2123.13</c:v>
                </c:pt>
                <c:pt idx="706">
                  <c:v>2126.25</c:v>
                </c:pt>
                <c:pt idx="707">
                  <c:v>2129.38</c:v>
                </c:pt>
                <c:pt idx="708">
                  <c:v>2132.5</c:v>
                </c:pt>
                <c:pt idx="709">
                  <c:v>2135.63</c:v>
                </c:pt>
                <c:pt idx="710">
                  <c:v>2138.75</c:v>
                </c:pt>
                <c:pt idx="711">
                  <c:v>2141.88</c:v>
                </c:pt>
                <c:pt idx="712">
                  <c:v>2145</c:v>
                </c:pt>
                <c:pt idx="713">
                  <c:v>2148.13</c:v>
                </c:pt>
                <c:pt idx="714">
                  <c:v>2151.25</c:v>
                </c:pt>
                <c:pt idx="715">
                  <c:v>2154.38</c:v>
                </c:pt>
                <c:pt idx="716">
                  <c:v>2157.5</c:v>
                </c:pt>
                <c:pt idx="717">
                  <c:v>2160.63</c:v>
                </c:pt>
                <c:pt idx="718">
                  <c:v>2163.75</c:v>
                </c:pt>
                <c:pt idx="719">
                  <c:v>2166.88</c:v>
                </c:pt>
                <c:pt idx="720">
                  <c:v>2170</c:v>
                </c:pt>
                <c:pt idx="721">
                  <c:v>2173.13</c:v>
                </c:pt>
                <c:pt idx="722">
                  <c:v>2176.25</c:v>
                </c:pt>
                <c:pt idx="723">
                  <c:v>2179.38</c:v>
                </c:pt>
                <c:pt idx="724">
                  <c:v>2182.5</c:v>
                </c:pt>
                <c:pt idx="725">
                  <c:v>2185.63</c:v>
                </c:pt>
                <c:pt idx="726">
                  <c:v>2188.75</c:v>
                </c:pt>
                <c:pt idx="727">
                  <c:v>2191.88</c:v>
                </c:pt>
                <c:pt idx="728">
                  <c:v>2195</c:v>
                </c:pt>
                <c:pt idx="729">
                  <c:v>2198.13</c:v>
                </c:pt>
                <c:pt idx="730">
                  <c:v>2201.25</c:v>
                </c:pt>
                <c:pt idx="731">
                  <c:v>2204.38</c:v>
                </c:pt>
                <c:pt idx="732">
                  <c:v>2207.5</c:v>
                </c:pt>
                <c:pt idx="733">
                  <c:v>2210.63</c:v>
                </c:pt>
                <c:pt idx="734">
                  <c:v>2213.75</c:v>
                </c:pt>
                <c:pt idx="735">
                  <c:v>2216.88</c:v>
                </c:pt>
                <c:pt idx="736">
                  <c:v>2220</c:v>
                </c:pt>
                <c:pt idx="737">
                  <c:v>2223.13</c:v>
                </c:pt>
                <c:pt idx="738">
                  <c:v>2226.25</c:v>
                </c:pt>
                <c:pt idx="739">
                  <c:v>2229.38</c:v>
                </c:pt>
                <c:pt idx="740">
                  <c:v>2232.5</c:v>
                </c:pt>
                <c:pt idx="741">
                  <c:v>2235.63</c:v>
                </c:pt>
                <c:pt idx="742">
                  <c:v>2238.75</c:v>
                </c:pt>
                <c:pt idx="743">
                  <c:v>2241.88</c:v>
                </c:pt>
                <c:pt idx="744">
                  <c:v>2245</c:v>
                </c:pt>
                <c:pt idx="745">
                  <c:v>2248.13</c:v>
                </c:pt>
                <c:pt idx="746">
                  <c:v>2251.25</c:v>
                </c:pt>
                <c:pt idx="747">
                  <c:v>2254.38</c:v>
                </c:pt>
                <c:pt idx="748">
                  <c:v>2257.5</c:v>
                </c:pt>
                <c:pt idx="749">
                  <c:v>2260.63</c:v>
                </c:pt>
                <c:pt idx="750">
                  <c:v>2263.75</c:v>
                </c:pt>
                <c:pt idx="751">
                  <c:v>2266.88</c:v>
                </c:pt>
                <c:pt idx="752">
                  <c:v>2270</c:v>
                </c:pt>
                <c:pt idx="753">
                  <c:v>2273.13</c:v>
                </c:pt>
                <c:pt idx="754">
                  <c:v>2276.25</c:v>
                </c:pt>
                <c:pt idx="755">
                  <c:v>2279.38</c:v>
                </c:pt>
                <c:pt idx="756">
                  <c:v>2282.5</c:v>
                </c:pt>
                <c:pt idx="757">
                  <c:v>2285.63</c:v>
                </c:pt>
                <c:pt idx="758">
                  <c:v>2288.75</c:v>
                </c:pt>
                <c:pt idx="759">
                  <c:v>2291.88</c:v>
                </c:pt>
                <c:pt idx="760">
                  <c:v>2295</c:v>
                </c:pt>
                <c:pt idx="761">
                  <c:v>2298.13</c:v>
                </c:pt>
                <c:pt idx="762">
                  <c:v>2301.25</c:v>
                </c:pt>
                <c:pt idx="763">
                  <c:v>2304.38</c:v>
                </c:pt>
                <c:pt idx="764">
                  <c:v>2307.5</c:v>
                </c:pt>
                <c:pt idx="765">
                  <c:v>2310.63</c:v>
                </c:pt>
                <c:pt idx="766">
                  <c:v>2313.75</c:v>
                </c:pt>
                <c:pt idx="767">
                  <c:v>2316.88</c:v>
                </c:pt>
                <c:pt idx="768">
                  <c:v>2320</c:v>
                </c:pt>
                <c:pt idx="769">
                  <c:v>2323.13</c:v>
                </c:pt>
                <c:pt idx="770">
                  <c:v>2326.25</c:v>
                </c:pt>
                <c:pt idx="771">
                  <c:v>2329.38</c:v>
                </c:pt>
                <c:pt idx="772">
                  <c:v>2332.5</c:v>
                </c:pt>
                <c:pt idx="773">
                  <c:v>2335.63</c:v>
                </c:pt>
                <c:pt idx="774">
                  <c:v>2338.75</c:v>
                </c:pt>
                <c:pt idx="775">
                  <c:v>2341.88</c:v>
                </c:pt>
                <c:pt idx="776">
                  <c:v>2345</c:v>
                </c:pt>
                <c:pt idx="777">
                  <c:v>2348.13</c:v>
                </c:pt>
                <c:pt idx="778">
                  <c:v>2351.25</c:v>
                </c:pt>
                <c:pt idx="779">
                  <c:v>2354.38</c:v>
                </c:pt>
                <c:pt idx="780">
                  <c:v>2357.5</c:v>
                </c:pt>
                <c:pt idx="781">
                  <c:v>2360.63</c:v>
                </c:pt>
                <c:pt idx="782">
                  <c:v>2363.75</c:v>
                </c:pt>
                <c:pt idx="783">
                  <c:v>2366.88</c:v>
                </c:pt>
                <c:pt idx="784">
                  <c:v>2370</c:v>
                </c:pt>
                <c:pt idx="785">
                  <c:v>2373.13</c:v>
                </c:pt>
                <c:pt idx="786">
                  <c:v>2376.25</c:v>
                </c:pt>
                <c:pt idx="787">
                  <c:v>2379.38</c:v>
                </c:pt>
                <c:pt idx="788">
                  <c:v>2382.5</c:v>
                </c:pt>
                <c:pt idx="789">
                  <c:v>2385.63</c:v>
                </c:pt>
                <c:pt idx="790">
                  <c:v>2388.75</c:v>
                </c:pt>
                <c:pt idx="791">
                  <c:v>2391.88</c:v>
                </c:pt>
                <c:pt idx="792">
                  <c:v>2395</c:v>
                </c:pt>
                <c:pt idx="793">
                  <c:v>2398.13</c:v>
                </c:pt>
                <c:pt idx="794">
                  <c:v>2401.25</c:v>
                </c:pt>
                <c:pt idx="795">
                  <c:v>2404.38</c:v>
                </c:pt>
                <c:pt idx="796">
                  <c:v>2407.5</c:v>
                </c:pt>
                <c:pt idx="797">
                  <c:v>2410.63</c:v>
                </c:pt>
                <c:pt idx="798">
                  <c:v>2413.75</c:v>
                </c:pt>
                <c:pt idx="799">
                  <c:v>2416.88</c:v>
                </c:pt>
                <c:pt idx="800">
                  <c:v>2420</c:v>
                </c:pt>
              </c:numCache>
            </c:numRef>
          </c:val>
          <c:smooth val="0"/>
        </c:ser>
        <c:ser>
          <c:idx val="2"/>
          <c:order val="2"/>
          <c:tx>
            <c:strRef>
              <c:f>Sheet1!$H$1</c:f>
              <c:strCache>
                <c:ptCount val="1"/>
                <c:pt idx="0">
                  <c:v>EV with Negative SC</c:v>
                </c:pt>
              </c:strCache>
            </c:strRef>
          </c:tx>
          <c:marker>
            <c:symbol val="none"/>
          </c:marker>
          <c:val>
            <c:numRef>
              <c:f>Sheet1!$H$2:$H$802</c:f>
              <c:numCache>
                <c:formatCode>General</c:formatCode>
                <c:ptCount val="801"/>
                <c:pt idx="0">
                  <c:v>20</c:v>
                </c:pt>
                <c:pt idx="1">
                  <c:v>22.5</c:v>
                </c:pt>
                <c:pt idx="2">
                  <c:v>25</c:v>
                </c:pt>
                <c:pt idx="3">
                  <c:v>27.5</c:v>
                </c:pt>
                <c:pt idx="4">
                  <c:v>30</c:v>
                </c:pt>
                <c:pt idx="5">
                  <c:v>32.5</c:v>
                </c:pt>
                <c:pt idx="6">
                  <c:v>35</c:v>
                </c:pt>
                <c:pt idx="7">
                  <c:v>37.5</c:v>
                </c:pt>
                <c:pt idx="8">
                  <c:v>40</c:v>
                </c:pt>
                <c:pt idx="9">
                  <c:v>42.5</c:v>
                </c:pt>
                <c:pt idx="10">
                  <c:v>45</c:v>
                </c:pt>
                <c:pt idx="11">
                  <c:v>47.5</c:v>
                </c:pt>
                <c:pt idx="12">
                  <c:v>50</c:v>
                </c:pt>
                <c:pt idx="13">
                  <c:v>52.5</c:v>
                </c:pt>
                <c:pt idx="14">
                  <c:v>55</c:v>
                </c:pt>
                <c:pt idx="15">
                  <c:v>57.5</c:v>
                </c:pt>
                <c:pt idx="16">
                  <c:v>60</c:v>
                </c:pt>
                <c:pt idx="17">
                  <c:v>62.5</c:v>
                </c:pt>
                <c:pt idx="18">
                  <c:v>65</c:v>
                </c:pt>
                <c:pt idx="19">
                  <c:v>67.5</c:v>
                </c:pt>
                <c:pt idx="20">
                  <c:v>70</c:v>
                </c:pt>
                <c:pt idx="21">
                  <c:v>72.5</c:v>
                </c:pt>
                <c:pt idx="22">
                  <c:v>75</c:v>
                </c:pt>
                <c:pt idx="23">
                  <c:v>77.5</c:v>
                </c:pt>
                <c:pt idx="24">
                  <c:v>80</c:v>
                </c:pt>
                <c:pt idx="25">
                  <c:v>82.5</c:v>
                </c:pt>
                <c:pt idx="26">
                  <c:v>85</c:v>
                </c:pt>
                <c:pt idx="27">
                  <c:v>87.5</c:v>
                </c:pt>
                <c:pt idx="28">
                  <c:v>90</c:v>
                </c:pt>
                <c:pt idx="29">
                  <c:v>92.5</c:v>
                </c:pt>
                <c:pt idx="30">
                  <c:v>95</c:v>
                </c:pt>
                <c:pt idx="31">
                  <c:v>97.5</c:v>
                </c:pt>
                <c:pt idx="32">
                  <c:v>100</c:v>
                </c:pt>
                <c:pt idx="33">
                  <c:v>102.5</c:v>
                </c:pt>
                <c:pt idx="34">
                  <c:v>105</c:v>
                </c:pt>
                <c:pt idx="35">
                  <c:v>107.5</c:v>
                </c:pt>
                <c:pt idx="36">
                  <c:v>110</c:v>
                </c:pt>
                <c:pt idx="37">
                  <c:v>112.5</c:v>
                </c:pt>
                <c:pt idx="38">
                  <c:v>115</c:v>
                </c:pt>
                <c:pt idx="39">
                  <c:v>117.5</c:v>
                </c:pt>
                <c:pt idx="40">
                  <c:v>120</c:v>
                </c:pt>
                <c:pt idx="41">
                  <c:v>122.5</c:v>
                </c:pt>
                <c:pt idx="42">
                  <c:v>125</c:v>
                </c:pt>
                <c:pt idx="43">
                  <c:v>127.5</c:v>
                </c:pt>
                <c:pt idx="44">
                  <c:v>130</c:v>
                </c:pt>
                <c:pt idx="45">
                  <c:v>132.5</c:v>
                </c:pt>
                <c:pt idx="46">
                  <c:v>135</c:v>
                </c:pt>
                <c:pt idx="47">
                  <c:v>137.5</c:v>
                </c:pt>
                <c:pt idx="48">
                  <c:v>140</c:v>
                </c:pt>
                <c:pt idx="49">
                  <c:v>142.5</c:v>
                </c:pt>
                <c:pt idx="50">
                  <c:v>145</c:v>
                </c:pt>
                <c:pt idx="51">
                  <c:v>147.5</c:v>
                </c:pt>
                <c:pt idx="52">
                  <c:v>150</c:v>
                </c:pt>
                <c:pt idx="53">
                  <c:v>152.5</c:v>
                </c:pt>
                <c:pt idx="54">
                  <c:v>155</c:v>
                </c:pt>
                <c:pt idx="55">
                  <c:v>157.5</c:v>
                </c:pt>
                <c:pt idx="56">
                  <c:v>160</c:v>
                </c:pt>
                <c:pt idx="57">
                  <c:v>162.5</c:v>
                </c:pt>
                <c:pt idx="58">
                  <c:v>165</c:v>
                </c:pt>
                <c:pt idx="59">
                  <c:v>167.5</c:v>
                </c:pt>
                <c:pt idx="60">
                  <c:v>170</c:v>
                </c:pt>
                <c:pt idx="61">
                  <c:v>172.5</c:v>
                </c:pt>
                <c:pt idx="62">
                  <c:v>175</c:v>
                </c:pt>
                <c:pt idx="63">
                  <c:v>177.5</c:v>
                </c:pt>
                <c:pt idx="64">
                  <c:v>180</c:v>
                </c:pt>
                <c:pt idx="65">
                  <c:v>182.5</c:v>
                </c:pt>
                <c:pt idx="66">
                  <c:v>185</c:v>
                </c:pt>
                <c:pt idx="67">
                  <c:v>187.5</c:v>
                </c:pt>
                <c:pt idx="68">
                  <c:v>190</c:v>
                </c:pt>
                <c:pt idx="69">
                  <c:v>192.5</c:v>
                </c:pt>
                <c:pt idx="70">
                  <c:v>195</c:v>
                </c:pt>
                <c:pt idx="71">
                  <c:v>197.5</c:v>
                </c:pt>
                <c:pt idx="72">
                  <c:v>200</c:v>
                </c:pt>
                <c:pt idx="73">
                  <c:v>202.5</c:v>
                </c:pt>
                <c:pt idx="74">
                  <c:v>205</c:v>
                </c:pt>
                <c:pt idx="75">
                  <c:v>207.5</c:v>
                </c:pt>
                <c:pt idx="76">
                  <c:v>210</c:v>
                </c:pt>
                <c:pt idx="77">
                  <c:v>212.5</c:v>
                </c:pt>
                <c:pt idx="78">
                  <c:v>215</c:v>
                </c:pt>
                <c:pt idx="79">
                  <c:v>217.5</c:v>
                </c:pt>
                <c:pt idx="80">
                  <c:v>220</c:v>
                </c:pt>
                <c:pt idx="81">
                  <c:v>222.5</c:v>
                </c:pt>
                <c:pt idx="82">
                  <c:v>225</c:v>
                </c:pt>
                <c:pt idx="83">
                  <c:v>227.5</c:v>
                </c:pt>
                <c:pt idx="84">
                  <c:v>230</c:v>
                </c:pt>
                <c:pt idx="85">
                  <c:v>232.5</c:v>
                </c:pt>
                <c:pt idx="86">
                  <c:v>235</c:v>
                </c:pt>
                <c:pt idx="87">
                  <c:v>237.5</c:v>
                </c:pt>
                <c:pt idx="88">
                  <c:v>240</c:v>
                </c:pt>
                <c:pt idx="89">
                  <c:v>242.5</c:v>
                </c:pt>
                <c:pt idx="90">
                  <c:v>245</c:v>
                </c:pt>
                <c:pt idx="91">
                  <c:v>247.5</c:v>
                </c:pt>
                <c:pt idx="92">
                  <c:v>250</c:v>
                </c:pt>
                <c:pt idx="93">
                  <c:v>252.5</c:v>
                </c:pt>
                <c:pt idx="94">
                  <c:v>255</c:v>
                </c:pt>
                <c:pt idx="95">
                  <c:v>257.5</c:v>
                </c:pt>
                <c:pt idx="96">
                  <c:v>260</c:v>
                </c:pt>
                <c:pt idx="97">
                  <c:v>262.5</c:v>
                </c:pt>
                <c:pt idx="98">
                  <c:v>265</c:v>
                </c:pt>
                <c:pt idx="99">
                  <c:v>267.5</c:v>
                </c:pt>
                <c:pt idx="100">
                  <c:v>270</c:v>
                </c:pt>
                <c:pt idx="101">
                  <c:v>272.5</c:v>
                </c:pt>
                <c:pt idx="102">
                  <c:v>275</c:v>
                </c:pt>
                <c:pt idx="103">
                  <c:v>277.5</c:v>
                </c:pt>
                <c:pt idx="104">
                  <c:v>280</c:v>
                </c:pt>
                <c:pt idx="105">
                  <c:v>282.5</c:v>
                </c:pt>
                <c:pt idx="106">
                  <c:v>285</c:v>
                </c:pt>
                <c:pt idx="107">
                  <c:v>287.5</c:v>
                </c:pt>
                <c:pt idx="108">
                  <c:v>290</c:v>
                </c:pt>
                <c:pt idx="109">
                  <c:v>292.5</c:v>
                </c:pt>
                <c:pt idx="110">
                  <c:v>295</c:v>
                </c:pt>
                <c:pt idx="111">
                  <c:v>297.5</c:v>
                </c:pt>
                <c:pt idx="112">
                  <c:v>300</c:v>
                </c:pt>
                <c:pt idx="113">
                  <c:v>302.5</c:v>
                </c:pt>
                <c:pt idx="114">
                  <c:v>305</c:v>
                </c:pt>
                <c:pt idx="115">
                  <c:v>307.5</c:v>
                </c:pt>
                <c:pt idx="116">
                  <c:v>310</c:v>
                </c:pt>
                <c:pt idx="117">
                  <c:v>312.5</c:v>
                </c:pt>
                <c:pt idx="118">
                  <c:v>315</c:v>
                </c:pt>
                <c:pt idx="119">
                  <c:v>317.5</c:v>
                </c:pt>
                <c:pt idx="120">
                  <c:v>320</c:v>
                </c:pt>
                <c:pt idx="121">
                  <c:v>322.5</c:v>
                </c:pt>
                <c:pt idx="122">
                  <c:v>325</c:v>
                </c:pt>
                <c:pt idx="123">
                  <c:v>327.5</c:v>
                </c:pt>
                <c:pt idx="124">
                  <c:v>330</c:v>
                </c:pt>
                <c:pt idx="125">
                  <c:v>332.5</c:v>
                </c:pt>
                <c:pt idx="126">
                  <c:v>335</c:v>
                </c:pt>
                <c:pt idx="127">
                  <c:v>337.5</c:v>
                </c:pt>
                <c:pt idx="128">
                  <c:v>340</c:v>
                </c:pt>
                <c:pt idx="129">
                  <c:v>342.5</c:v>
                </c:pt>
                <c:pt idx="130">
                  <c:v>345</c:v>
                </c:pt>
                <c:pt idx="131">
                  <c:v>347.5</c:v>
                </c:pt>
                <c:pt idx="132">
                  <c:v>350</c:v>
                </c:pt>
                <c:pt idx="133">
                  <c:v>352.5</c:v>
                </c:pt>
                <c:pt idx="134">
                  <c:v>355</c:v>
                </c:pt>
                <c:pt idx="135">
                  <c:v>357.5</c:v>
                </c:pt>
                <c:pt idx="136">
                  <c:v>360</c:v>
                </c:pt>
                <c:pt idx="137">
                  <c:v>362.5</c:v>
                </c:pt>
                <c:pt idx="138">
                  <c:v>365</c:v>
                </c:pt>
                <c:pt idx="139">
                  <c:v>367.5</c:v>
                </c:pt>
                <c:pt idx="140">
                  <c:v>370</c:v>
                </c:pt>
                <c:pt idx="141">
                  <c:v>372.5</c:v>
                </c:pt>
                <c:pt idx="142">
                  <c:v>375</c:v>
                </c:pt>
                <c:pt idx="143">
                  <c:v>377.5</c:v>
                </c:pt>
                <c:pt idx="144">
                  <c:v>380</c:v>
                </c:pt>
                <c:pt idx="145">
                  <c:v>382.5</c:v>
                </c:pt>
                <c:pt idx="146">
                  <c:v>385</c:v>
                </c:pt>
                <c:pt idx="147">
                  <c:v>387.5</c:v>
                </c:pt>
                <c:pt idx="148">
                  <c:v>390</c:v>
                </c:pt>
                <c:pt idx="149">
                  <c:v>392.5</c:v>
                </c:pt>
                <c:pt idx="150">
                  <c:v>395</c:v>
                </c:pt>
                <c:pt idx="151">
                  <c:v>397.5</c:v>
                </c:pt>
                <c:pt idx="152">
                  <c:v>400</c:v>
                </c:pt>
                <c:pt idx="153">
                  <c:v>402.5</c:v>
                </c:pt>
                <c:pt idx="154">
                  <c:v>405</c:v>
                </c:pt>
                <c:pt idx="155">
                  <c:v>407.5</c:v>
                </c:pt>
                <c:pt idx="156">
                  <c:v>410</c:v>
                </c:pt>
                <c:pt idx="157">
                  <c:v>412.5</c:v>
                </c:pt>
                <c:pt idx="158">
                  <c:v>415</c:v>
                </c:pt>
                <c:pt idx="159">
                  <c:v>417.5</c:v>
                </c:pt>
                <c:pt idx="160">
                  <c:v>420</c:v>
                </c:pt>
                <c:pt idx="161">
                  <c:v>421.875</c:v>
                </c:pt>
                <c:pt idx="162">
                  <c:v>423.75</c:v>
                </c:pt>
                <c:pt idx="163">
                  <c:v>425.625</c:v>
                </c:pt>
                <c:pt idx="164">
                  <c:v>427.5</c:v>
                </c:pt>
                <c:pt idx="165">
                  <c:v>429.375</c:v>
                </c:pt>
                <c:pt idx="166">
                  <c:v>431.25</c:v>
                </c:pt>
                <c:pt idx="167">
                  <c:v>433.125</c:v>
                </c:pt>
                <c:pt idx="168">
                  <c:v>435</c:v>
                </c:pt>
                <c:pt idx="169">
                  <c:v>436.875</c:v>
                </c:pt>
                <c:pt idx="170">
                  <c:v>438.75</c:v>
                </c:pt>
                <c:pt idx="171">
                  <c:v>440.625</c:v>
                </c:pt>
                <c:pt idx="172">
                  <c:v>442.5</c:v>
                </c:pt>
                <c:pt idx="173">
                  <c:v>444.375</c:v>
                </c:pt>
                <c:pt idx="174">
                  <c:v>446.25</c:v>
                </c:pt>
                <c:pt idx="175">
                  <c:v>448.125</c:v>
                </c:pt>
                <c:pt idx="176">
                  <c:v>450</c:v>
                </c:pt>
                <c:pt idx="177">
                  <c:v>451.875</c:v>
                </c:pt>
                <c:pt idx="178">
                  <c:v>453.75</c:v>
                </c:pt>
                <c:pt idx="179">
                  <c:v>455.625</c:v>
                </c:pt>
                <c:pt idx="180">
                  <c:v>457.5</c:v>
                </c:pt>
                <c:pt idx="181">
                  <c:v>459.375</c:v>
                </c:pt>
                <c:pt idx="182">
                  <c:v>461.25</c:v>
                </c:pt>
                <c:pt idx="183">
                  <c:v>463.125</c:v>
                </c:pt>
                <c:pt idx="184">
                  <c:v>465</c:v>
                </c:pt>
                <c:pt idx="185">
                  <c:v>466.875</c:v>
                </c:pt>
                <c:pt idx="186">
                  <c:v>468.75</c:v>
                </c:pt>
                <c:pt idx="187">
                  <c:v>470.625</c:v>
                </c:pt>
                <c:pt idx="188">
                  <c:v>472.5</c:v>
                </c:pt>
                <c:pt idx="189">
                  <c:v>474.375</c:v>
                </c:pt>
                <c:pt idx="190">
                  <c:v>476.25</c:v>
                </c:pt>
                <c:pt idx="191">
                  <c:v>478.125</c:v>
                </c:pt>
                <c:pt idx="192">
                  <c:v>480</c:v>
                </c:pt>
                <c:pt idx="193">
                  <c:v>481.875</c:v>
                </c:pt>
                <c:pt idx="194">
                  <c:v>483.75</c:v>
                </c:pt>
                <c:pt idx="195">
                  <c:v>485.625</c:v>
                </c:pt>
                <c:pt idx="196">
                  <c:v>487.5</c:v>
                </c:pt>
                <c:pt idx="197">
                  <c:v>489.375</c:v>
                </c:pt>
                <c:pt idx="198">
                  <c:v>491.25</c:v>
                </c:pt>
                <c:pt idx="199">
                  <c:v>493.125</c:v>
                </c:pt>
                <c:pt idx="200">
                  <c:v>495</c:v>
                </c:pt>
                <c:pt idx="201">
                  <c:v>496.875</c:v>
                </c:pt>
                <c:pt idx="202">
                  <c:v>498.75</c:v>
                </c:pt>
                <c:pt idx="203">
                  <c:v>500.625</c:v>
                </c:pt>
                <c:pt idx="204">
                  <c:v>502.5</c:v>
                </c:pt>
                <c:pt idx="205">
                  <c:v>504.375</c:v>
                </c:pt>
                <c:pt idx="206">
                  <c:v>506.25</c:v>
                </c:pt>
                <c:pt idx="207">
                  <c:v>508.125</c:v>
                </c:pt>
                <c:pt idx="208">
                  <c:v>510</c:v>
                </c:pt>
                <c:pt idx="209">
                  <c:v>511.875</c:v>
                </c:pt>
                <c:pt idx="210">
                  <c:v>513.75</c:v>
                </c:pt>
                <c:pt idx="211">
                  <c:v>515.625</c:v>
                </c:pt>
                <c:pt idx="212">
                  <c:v>517.5</c:v>
                </c:pt>
                <c:pt idx="213">
                  <c:v>519.375</c:v>
                </c:pt>
                <c:pt idx="214">
                  <c:v>521.25</c:v>
                </c:pt>
                <c:pt idx="215">
                  <c:v>523.125</c:v>
                </c:pt>
                <c:pt idx="216">
                  <c:v>525</c:v>
                </c:pt>
                <c:pt idx="217">
                  <c:v>526.875</c:v>
                </c:pt>
                <c:pt idx="218">
                  <c:v>528.75</c:v>
                </c:pt>
                <c:pt idx="219">
                  <c:v>530.625</c:v>
                </c:pt>
                <c:pt idx="220">
                  <c:v>532.5</c:v>
                </c:pt>
                <c:pt idx="221">
                  <c:v>534.375</c:v>
                </c:pt>
                <c:pt idx="222">
                  <c:v>536.25</c:v>
                </c:pt>
                <c:pt idx="223">
                  <c:v>538.125</c:v>
                </c:pt>
                <c:pt idx="224">
                  <c:v>540</c:v>
                </c:pt>
                <c:pt idx="225">
                  <c:v>541.875</c:v>
                </c:pt>
                <c:pt idx="226">
                  <c:v>543.75</c:v>
                </c:pt>
                <c:pt idx="227">
                  <c:v>545.625</c:v>
                </c:pt>
                <c:pt idx="228">
                  <c:v>547.5</c:v>
                </c:pt>
                <c:pt idx="229">
                  <c:v>549.375</c:v>
                </c:pt>
                <c:pt idx="230">
                  <c:v>551.25</c:v>
                </c:pt>
                <c:pt idx="231">
                  <c:v>553.125</c:v>
                </c:pt>
                <c:pt idx="232">
                  <c:v>555</c:v>
                </c:pt>
                <c:pt idx="233">
                  <c:v>556.875</c:v>
                </c:pt>
                <c:pt idx="234">
                  <c:v>558.75</c:v>
                </c:pt>
                <c:pt idx="235">
                  <c:v>560.625</c:v>
                </c:pt>
                <c:pt idx="236">
                  <c:v>562.5</c:v>
                </c:pt>
                <c:pt idx="237">
                  <c:v>564.375</c:v>
                </c:pt>
                <c:pt idx="238">
                  <c:v>566.25</c:v>
                </c:pt>
                <c:pt idx="239">
                  <c:v>568.125</c:v>
                </c:pt>
                <c:pt idx="240">
                  <c:v>570</c:v>
                </c:pt>
                <c:pt idx="241">
                  <c:v>571.875</c:v>
                </c:pt>
                <c:pt idx="242">
                  <c:v>573.75</c:v>
                </c:pt>
                <c:pt idx="243">
                  <c:v>575.625</c:v>
                </c:pt>
                <c:pt idx="244">
                  <c:v>577.5</c:v>
                </c:pt>
                <c:pt idx="245">
                  <c:v>579.375</c:v>
                </c:pt>
                <c:pt idx="246">
                  <c:v>581.25</c:v>
                </c:pt>
                <c:pt idx="247">
                  <c:v>583.125</c:v>
                </c:pt>
                <c:pt idx="248">
                  <c:v>585</c:v>
                </c:pt>
                <c:pt idx="249">
                  <c:v>586.875</c:v>
                </c:pt>
                <c:pt idx="250">
                  <c:v>588.75</c:v>
                </c:pt>
                <c:pt idx="251">
                  <c:v>590.625</c:v>
                </c:pt>
                <c:pt idx="252">
                  <c:v>592.5</c:v>
                </c:pt>
                <c:pt idx="253">
                  <c:v>594.375</c:v>
                </c:pt>
                <c:pt idx="254">
                  <c:v>596.25</c:v>
                </c:pt>
                <c:pt idx="255">
                  <c:v>598.125</c:v>
                </c:pt>
                <c:pt idx="256">
                  <c:v>600</c:v>
                </c:pt>
                <c:pt idx="257">
                  <c:v>601.875</c:v>
                </c:pt>
                <c:pt idx="258">
                  <c:v>603.75</c:v>
                </c:pt>
                <c:pt idx="259">
                  <c:v>605.625</c:v>
                </c:pt>
                <c:pt idx="260">
                  <c:v>607.5</c:v>
                </c:pt>
                <c:pt idx="261">
                  <c:v>609.375</c:v>
                </c:pt>
                <c:pt idx="262">
                  <c:v>611.25</c:v>
                </c:pt>
                <c:pt idx="263">
                  <c:v>613.125</c:v>
                </c:pt>
                <c:pt idx="264">
                  <c:v>615</c:v>
                </c:pt>
                <c:pt idx="265">
                  <c:v>616.875</c:v>
                </c:pt>
                <c:pt idx="266">
                  <c:v>618.75</c:v>
                </c:pt>
                <c:pt idx="267">
                  <c:v>620.625</c:v>
                </c:pt>
                <c:pt idx="268">
                  <c:v>622.5</c:v>
                </c:pt>
                <c:pt idx="269">
                  <c:v>624.375</c:v>
                </c:pt>
                <c:pt idx="270">
                  <c:v>626.25</c:v>
                </c:pt>
                <c:pt idx="271">
                  <c:v>628.125</c:v>
                </c:pt>
                <c:pt idx="272">
                  <c:v>630</c:v>
                </c:pt>
                <c:pt idx="273">
                  <c:v>631.875</c:v>
                </c:pt>
                <c:pt idx="274">
                  <c:v>633.75</c:v>
                </c:pt>
                <c:pt idx="275">
                  <c:v>635.625</c:v>
                </c:pt>
                <c:pt idx="276">
                  <c:v>637.5</c:v>
                </c:pt>
                <c:pt idx="277">
                  <c:v>639.375</c:v>
                </c:pt>
                <c:pt idx="278">
                  <c:v>641.25</c:v>
                </c:pt>
                <c:pt idx="279">
                  <c:v>643.125</c:v>
                </c:pt>
                <c:pt idx="280">
                  <c:v>645</c:v>
                </c:pt>
                <c:pt idx="281">
                  <c:v>646.875</c:v>
                </c:pt>
                <c:pt idx="282">
                  <c:v>648.75</c:v>
                </c:pt>
                <c:pt idx="283">
                  <c:v>650.625</c:v>
                </c:pt>
                <c:pt idx="284">
                  <c:v>652.5</c:v>
                </c:pt>
                <c:pt idx="285">
                  <c:v>654.375</c:v>
                </c:pt>
                <c:pt idx="286">
                  <c:v>656.25</c:v>
                </c:pt>
                <c:pt idx="287">
                  <c:v>658.125</c:v>
                </c:pt>
                <c:pt idx="288">
                  <c:v>660</c:v>
                </c:pt>
                <c:pt idx="289">
                  <c:v>661.875</c:v>
                </c:pt>
                <c:pt idx="290">
                  <c:v>663.75</c:v>
                </c:pt>
                <c:pt idx="291">
                  <c:v>665.625</c:v>
                </c:pt>
                <c:pt idx="292">
                  <c:v>667.5</c:v>
                </c:pt>
                <c:pt idx="293">
                  <c:v>669.375</c:v>
                </c:pt>
                <c:pt idx="294">
                  <c:v>671.25</c:v>
                </c:pt>
                <c:pt idx="295">
                  <c:v>673.125</c:v>
                </c:pt>
                <c:pt idx="296">
                  <c:v>675</c:v>
                </c:pt>
                <c:pt idx="297">
                  <c:v>676.875</c:v>
                </c:pt>
                <c:pt idx="298">
                  <c:v>678.75</c:v>
                </c:pt>
                <c:pt idx="299">
                  <c:v>680.625</c:v>
                </c:pt>
                <c:pt idx="300">
                  <c:v>682.5</c:v>
                </c:pt>
                <c:pt idx="301">
                  <c:v>684.375</c:v>
                </c:pt>
                <c:pt idx="302">
                  <c:v>686.25</c:v>
                </c:pt>
                <c:pt idx="303">
                  <c:v>688.125</c:v>
                </c:pt>
                <c:pt idx="304">
                  <c:v>690</c:v>
                </c:pt>
                <c:pt idx="305">
                  <c:v>691.875</c:v>
                </c:pt>
                <c:pt idx="306">
                  <c:v>693.75</c:v>
                </c:pt>
                <c:pt idx="307">
                  <c:v>695.625</c:v>
                </c:pt>
                <c:pt idx="308">
                  <c:v>697.5</c:v>
                </c:pt>
                <c:pt idx="309">
                  <c:v>699.375</c:v>
                </c:pt>
                <c:pt idx="310">
                  <c:v>701.25</c:v>
                </c:pt>
                <c:pt idx="311">
                  <c:v>703.125</c:v>
                </c:pt>
                <c:pt idx="312">
                  <c:v>705</c:v>
                </c:pt>
                <c:pt idx="313">
                  <c:v>706.875</c:v>
                </c:pt>
                <c:pt idx="314">
                  <c:v>708.75</c:v>
                </c:pt>
                <c:pt idx="315">
                  <c:v>710.625</c:v>
                </c:pt>
                <c:pt idx="316">
                  <c:v>712.5</c:v>
                </c:pt>
                <c:pt idx="317">
                  <c:v>714.375</c:v>
                </c:pt>
                <c:pt idx="318">
                  <c:v>716.25</c:v>
                </c:pt>
                <c:pt idx="319">
                  <c:v>718.125</c:v>
                </c:pt>
                <c:pt idx="320">
                  <c:v>720</c:v>
                </c:pt>
                <c:pt idx="321">
                  <c:v>721.875</c:v>
                </c:pt>
                <c:pt idx="322">
                  <c:v>723.75</c:v>
                </c:pt>
                <c:pt idx="323">
                  <c:v>725.625</c:v>
                </c:pt>
                <c:pt idx="324">
                  <c:v>727.5</c:v>
                </c:pt>
                <c:pt idx="325">
                  <c:v>729.375</c:v>
                </c:pt>
                <c:pt idx="326">
                  <c:v>731.25</c:v>
                </c:pt>
                <c:pt idx="327">
                  <c:v>733.125</c:v>
                </c:pt>
                <c:pt idx="328">
                  <c:v>735</c:v>
                </c:pt>
                <c:pt idx="329">
                  <c:v>736.875</c:v>
                </c:pt>
                <c:pt idx="330">
                  <c:v>738.75</c:v>
                </c:pt>
                <c:pt idx="331">
                  <c:v>740.625</c:v>
                </c:pt>
                <c:pt idx="332">
                  <c:v>742.5</c:v>
                </c:pt>
                <c:pt idx="333">
                  <c:v>744.375</c:v>
                </c:pt>
                <c:pt idx="334">
                  <c:v>746.25</c:v>
                </c:pt>
                <c:pt idx="335">
                  <c:v>748.125</c:v>
                </c:pt>
                <c:pt idx="336">
                  <c:v>750</c:v>
                </c:pt>
                <c:pt idx="337">
                  <c:v>751.875</c:v>
                </c:pt>
                <c:pt idx="338">
                  <c:v>753.75</c:v>
                </c:pt>
                <c:pt idx="339">
                  <c:v>755.625</c:v>
                </c:pt>
                <c:pt idx="340">
                  <c:v>757.5</c:v>
                </c:pt>
                <c:pt idx="341">
                  <c:v>759.375</c:v>
                </c:pt>
                <c:pt idx="342">
                  <c:v>761.25</c:v>
                </c:pt>
                <c:pt idx="343">
                  <c:v>763.125</c:v>
                </c:pt>
                <c:pt idx="344">
                  <c:v>765</c:v>
                </c:pt>
                <c:pt idx="345">
                  <c:v>766.875</c:v>
                </c:pt>
                <c:pt idx="346">
                  <c:v>768.75</c:v>
                </c:pt>
                <c:pt idx="347">
                  <c:v>770.625</c:v>
                </c:pt>
                <c:pt idx="348">
                  <c:v>772.5</c:v>
                </c:pt>
                <c:pt idx="349">
                  <c:v>774.375</c:v>
                </c:pt>
                <c:pt idx="350">
                  <c:v>776.25</c:v>
                </c:pt>
                <c:pt idx="351">
                  <c:v>778.125</c:v>
                </c:pt>
                <c:pt idx="352">
                  <c:v>780</c:v>
                </c:pt>
                <c:pt idx="353">
                  <c:v>781.875</c:v>
                </c:pt>
                <c:pt idx="354">
                  <c:v>783.75</c:v>
                </c:pt>
                <c:pt idx="355">
                  <c:v>785.625</c:v>
                </c:pt>
                <c:pt idx="356">
                  <c:v>787.5</c:v>
                </c:pt>
                <c:pt idx="357">
                  <c:v>789.375</c:v>
                </c:pt>
                <c:pt idx="358">
                  <c:v>791.25</c:v>
                </c:pt>
                <c:pt idx="359">
                  <c:v>793.125</c:v>
                </c:pt>
                <c:pt idx="360">
                  <c:v>795</c:v>
                </c:pt>
                <c:pt idx="361">
                  <c:v>796.875</c:v>
                </c:pt>
                <c:pt idx="362">
                  <c:v>798.75</c:v>
                </c:pt>
                <c:pt idx="363">
                  <c:v>800.625</c:v>
                </c:pt>
                <c:pt idx="364">
                  <c:v>802.5</c:v>
                </c:pt>
                <c:pt idx="365">
                  <c:v>804.375</c:v>
                </c:pt>
                <c:pt idx="366">
                  <c:v>806.25</c:v>
                </c:pt>
                <c:pt idx="367">
                  <c:v>808.125</c:v>
                </c:pt>
                <c:pt idx="368">
                  <c:v>810</c:v>
                </c:pt>
                <c:pt idx="369">
                  <c:v>811.875</c:v>
                </c:pt>
                <c:pt idx="370">
                  <c:v>813.75</c:v>
                </c:pt>
                <c:pt idx="371">
                  <c:v>815.625</c:v>
                </c:pt>
                <c:pt idx="372">
                  <c:v>817.5</c:v>
                </c:pt>
                <c:pt idx="373">
                  <c:v>819.375</c:v>
                </c:pt>
                <c:pt idx="374">
                  <c:v>821.25</c:v>
                </c:pt>
                <c:pt idx="375">
                  <c:v>823.125</c:v>
                </c:pt>
                <c:pt idx="376">
                  <c:v>825</c:v>
                </c:pt>
                <c:pt idx="377">
                  <c:v>826.875</c:v>
                </c:pt>
                <c:pt idx="378">
                  <c:v>828.75</c:v>
                </c:pt>
                <c:pt idx="379">
                  <c:v>830.625</c:v>
                </c:pt>
                <c:pt idx="380">
                  <c:v>832.5</c:v>
                </c:pt>
                <c:pt idx="381">
                  <c:v>834.375</c:v>
                </c:pt>
                <c:pt idx="382">
                  <c:v>836.25</c:v>
                </c:pt>
                <c:pt idx="383">
                  <c:v>838.125</c:v>
                </c:pt>
                <c:pt idx="384">
                  <c:v>840</c:v>
                </c:pt>
                <c:pt idx="385">
                  <c:v>841.875</c:v>
                </c:pt>
                <c:pt idx="386">
                  <c:v>843.75</c:v>
                </c:pt>
                <c:pt idx="387">
                  <c:v>845.625</c:v>
                </c:pt>
                <c:pt idx="388">
                  <c:v>847.5</c:v>
                </c:pt>
                <c:pt idx="389">
                  <c:v>849.375</c:v>
                </c:pt>
                <c:pt idx="390">
                  <c:v>851.25</c:v>
                </c:pt>
                <c:pt idx="391">
                  <c:v>853.125</c:v>
                </c:pt>
                <c:pt idx="392">
                  <c:v>855</c:v>
                </c:pt>
                <c:pt idx="393">
                  <c:v>856.875</c:v>
                </c:pt>
                <c:pt idx="394">
                  <c:v>858.75</c:v>
                </c:pt>
                <c:pt idx="395">
                  <c:v>860.625</c:v>
                </c:pt>
                <c:pt idx="396">
                  <c:v>862.5</c:v>
                </c:pt>
                <c:pt idx="397">
                  <c:v>864.375</c:v>
                </c:pt>
                <c:pt idx="398">
                  <c:v>866.25</c:v>
                </c:pt>
                <c:pt idx="399">
                  <c:v>868.125</c:v>
                </c:pt>
                <c:pt idx="400">
                  <c:v>870</c:v>
                </c:pt>
                <c:pt idx="401">
                  <c:v>871.875</c:v>
                </c:pt>
                <c:pt idx="402">
                  <c:v>873.75</c:v>
                </c:pt>
                <c:pt idx="403">
                  <c:v>875.625</c:v>
                </c:pt>
                <c:pt idx="404">
                  <c:v>877.5</c:v>
                </c:pt>
                <c:pt idx="405">
                  <c:v>879.375</c:v>
                </c:pt>
                <c:pt idx="406">
                  <c:v>881.25</c:v>
                </c:pt>
                <c:pt idx="407">
                  <c:v>883.125</c:v>
                </c:pt>
                <c:pt idx="408">
                  <c:v>885</c:v>
                </c:pt>
                <c:pt idx="409">
                  <c:v>886.875</c:v>
                </c:pt>
                <c:pt idx="410">
                  <c:v>888.75</c:v>
                </c:pt>
                <c:pt idx="411">
                  <c:v>890.625</c:v>
                </c:pt>
                <c:pt idx="412">
                  <c:v>892.5</c:v>
                </c:pt>
                <c:pt idx="413">
                  <c:v>894.375</c:v>
                </c:pt>
                <c:pt idx="414">
                  <c:v>896.25</c:v>
                </c:pt>
                <c:pt idx="415">
                  <c:v>898.125</c:v>
                </c:pt>
                <c:pt idx="416">
                  <c:v>900</c:v>
                </c:pt>
                <c:pt idx="417">
                  <c:v>901.875</c:v>
                </c:pt>
                <c:pt idx="418">
                  <c:v>903.75</c:v>
                </c:pt>
                <c:pt idx="419">
                  <c:v>905.625</c:v>
                </c:pt>
                <c:pt idx="420">
                  <c:v>907.5</c:v>
                </c:pt>
                <c:pt idx="421">
                  <c:v>909.375</c:v>
                </c:pt>
                <c:pt idx="422">
                  <c:v>911.25</c:v>
                </c:pt>
                <c:pt idx="423">
                  <c:v>913.125</c:v>
                </c:pt>
                <c:pt idx="424">
                  <c:v>915</c:v>
                </c:pt>
                <c:pt idx="425">
                  <c:v>916.875</c:v>
                </c:pt>
                <c:pt idx="426">
                  <c:v>918.75</c:v>
                </c:pt>
                <c:pt idx="427">
                  <c:v>920.625</c:v>
                </c:pt>
                <c:pt idx="428">
                  <c:v>922.5</c:v>
                </c:pt>
                <c:pt idx="429">
                  <c:v>924.375</c:v>
                </c:pt>
                <c:pt idx="430">
                  <c:v>926.25</c:v>
                </c:pt>
                <c:pt idx="431">
                  <c:v>928.125</c:v>
                </c:pt>
                <c:pt idx="432">
                  <c:v>930</c:v>
                </c:pt>
                <c:pt idx="433">
                  <c:v>931.875</c:v>
                </c:pt>
                <c:pt idx="434">
                  <c:v>933.75</c:v>
                </c:pt>
                <c:pt idx="435">
                  <c:v>935.625</c:v>
                </c:pt>
                <c:pt idx="436">
                  <c:v>937.5</c:v>
                </c:pt>
                <c:pt idx="437">
                  <c:v>939.375</c:v>
                </c:pt>
                <c:pt idx="438">
                  <c:v>941.25</c:v>
                </c:pt>
                <c:pt idx="439">
                  <c:v>943.125</c:v>
                </c:pt>
                <c:pt idx="440">
                  <c:v>945</c:v>
                </c:pt>
                <c:pt idx="441">
                  <c:v>946.875</c:v>
                </c:pt>
                <c:pt idx="442">
                  <c:v>948.75</c:v>
                </c:pt>
                <c:pt idx="443">
                  <c:v>950.625</c:v>
                </c:pt>
                <c:pt idx="444">
                  <c:v>952.5</c:v>
                </c:pt>
                <c:pt idx="445">
                  <c:v>954.375</c:v>
                </c:pt>
                <c:pt idx="446">
                  <c:v>956.25</c:v>
                </c:pt>
                <c:pt idx="447">
                  <c:v>958.125</c:v>
                </c:pt>
                <c:pt idx="448">
                  <c:v>960</c:v>
                </c:pt>
                <c:pt idx="449">
                  <c:v>961.875</c:v>
                </c:pt>
                <c:pt idx="450">
                  <c:v>963.75</c:v>
                </c:pt>
                <c:pt idx="451">
                  <c:v>965.625</c:v>
                </c:pt>
                <c:pt idx="452">
                  <c:v>967.5</c:v>
                </c:pt>
                <c:pt idx="453">
                  <c:v>969.375</c:v>
                </c:pt>
                <c:pt idx="454">
                  <c:v>971.25</c:v>
                </c:pt>
                <c:pt idx="455">
                  <c:v>973.125</c:v>
                </c:pt>
                <c:pt idx="456">
                  <c:v>975</c:v>
                </c:pt>
                <c:pt idx="457">
                  <c:v>976.875</c:v>
                </c:pt>
                <c:pt idx="458">
                  <c:v>978.75</c:v>
                </c:pt>
                <c:pt idx="459">
                  <c:v>980.625</c:v>
                </c:pt>
                <c:pt idx="460">
                  <c:v>982.5</c:v>
                </c:pt>
                <c:pt idx="461">
                  <c:v>984.375</c:v>
                </c:pt>
                <c:pt idx="462">
                  <c:v>986.25</c:v>
                </c:pt>
                <c:pt idx="463">
                  <c:v>988.125</c:v>
                </c:pt>
                <c:pt idx="464">
                  <c:v>990</c:v>
                </c:pt>
                <c:pt idx="465">
                  <c:v>991.875</c:v>
                </c:pt>
                <c:pt idx="466">
                  <c:v>993.75</c:v>
                </c:pt>
                <c:pt idx="467">
                  <c:v>995.625</c:v>
                </c:pt>
                <c:pt idx="468">
                  <c:v>997.5</c:v>
                </c:pt>
                <c:pt idx="469">
                  <c:v>999.375</c:v>
                </c:pt>
                <c:pt idx="470">
                  <c:v>1001.25</c:v>
                </c:pt>
                <c:pt idx="471">
                  <c:v>1003.13</c:v>
                </c:pt>
                <c:pt idx="472">
                  <c:v>1005</c:v>
                </c:pt>
                <c:pt idx="473">
                  <c:v>1006.88</c:v>
                </c:pt>
                <c:pt idx="474">
                  <c:v>1008.75</c:v>
                </c:pt>
                <c:pt idx="475">
                  <c:v>1010.63</c:v>
                </c:pt>
                <c:pt idx="476">
                  <c:v>1012.5</c:v>
                </c:pt>
                <c:pt idx="477">
                  <c:v>1014.38</c:v>
                </c:pt>
                <c:pt idx="478">
                  <c:v>1016.25</c:v>
                </c:pt>
                <c:pt idx="479">
                  <c:v>1018.13</c:v>
                </c:pt>
                <c:pt idx="480">
                  <c:v>1020</c:v>
                </c:pt>
                <c:pt idx="481">
                  <c:v>1021.88</c:v>
                </c:pt>
                <c:pt idx="482">
                  <c:v>1023.75</c:v>
                </c:pt>
                <c:pt idx="483">
                  <c:v>1025.6300000000001</c:v>
                </c:pt>
                <c:pt idx="484">
                  <c:v>1027.5</c:v>
                </c:pt>
                <c:pt idx="485">
                  <c:v>1029.3800000000001</c:v>
                </c:pt>
                <c:pt idx="486">
                  <c:v>1031.25</c:v>
                </c:pt>
                <c:pt idx="487">
                  <c:v>1033.1300000000001</c:v>
                </c:pt>
                <c:pt idx="488">
                  <c:v>1035</c:v>
                </c:pt>
                <c:pt idx="489">
                  <c:v>1036.8800000000001</c:v>
                </c:pt>
                <c:pt idx="490">
                  <c:v>1038.75</c:v>
                </c:pt>
                <c:pt idx="491">
                  <c:v>1040.6300000000001</c:v>
                </c:pt>
                <c:pt idx="492">
                  <c:v>1042.5</c:v>
                </c:pt>
                <c:pt idx="493">
                  <c:v>1044.3800000000001</c:v>
                </c:pt>
                <c:pt idx="494">
                  <c:v>1046.25</c:v>
                </c:pt>
                <c:pt idx="495">
                  <c:v>1048.1300000000001</c:v>
                </c:pt>
                <c:pt idx="496">
                  <c:v>1050</c:v>
                </c:pt>
                <c:pt idx="497">
                  <c:v>1051.8800000000001</c:v>
                </c:pt>
                <c:pt idx="498">
                  <c:v>1053.75</c:v>
                </c:pt>
                <c:pt idx="499">
                  <c:v>1055.6300000000001</c:v>
                </c:pt>
                <c:pt idx="500">
                  <c:v>1057.5</c:v>
                </c:pt>
                <c:pt idx="501">
                  <c:v>1059.3800000000001</c:v>
                </c:pt>
                <c:pt idx="502">
                  <c:v>1061.25</c:v>
                </c:pt>
                <c:pt idx="503">
                  <c:v>1063.1300000000001</c:v>
                </c:pt>
                <c:pt idx="504">
                  <c:v>1065</c:v>
                </c:pt>
                <c:pt idx="505">
                  <c:v>1066.8800000000001</c:v>
                </c:pt>
                <c:pt idx="506">
                  <c:v>1068.75</c:v>
                </c:pt>
                <c:pt idx="507">
                  <c:v>1070.6300000000001</c:v>
                </c:pt>
                <c:pt idx="508">
                  <c:v>1072.5</c:v>
                </c:pt>
                <c:pt idx="509">
                  <c:v>1074.3800000000001</c:v>
                </c:pt>
                <c:pt idx="510">
                  <c:v>1076.25</c:v>
                </c:pt>
                <c:pt idx="511">
                  <c:v>1078.1300000000001</c:v>
                </c:pt>
                <c:pt idx="512">
                  <c:v>1080</c:v>
                </c:pt>
                <c:pt idx="513">
                  <c:v>1081.8800000000001</c:v>
                </c:pt>
                <c:pt idx="514">
                  <c:v>1083.75</c:v>
                </c:pt>
                <c:pt idx="515">
                  <c:v>1085.6300000000001</c:v>
                </c:pt>
                <c:pt idx="516">
                  <c:v>1087.5</c:v>
                </c:pt>
                <c:pt idx="517">
                  <c:v>1089.3800000000001</c:v>
                </c:pt>
                <c:pt idx="518">
                  <c:v>1091.25</c:v>
                </c:pt>
                <c:pt idx="519">
                  <c:v>1093.1300000000001</c:v>
                </c:pt>
                <c:pt idx="520">
                  <c:v>1095</c:v>
                </c:pt>
                <c:pt idx="521">
                  <c:v>1096.8800000000001</c:v>
                </c:pt>
                <c:pt idx="522">
                  <c:v>1098.75</c:v>
                </c:pt>
                <c:pt idx="523">
                  <c:v>1100.6300000000001</c:v>
                </c:pt>
                <c:pt idx="524">
                  <c:v>1102.5</c:v>
                </c:pt>
                <c:pt idx="525">
                  <c:v>1104.3800000000001</c:v>
                </c:pt>
                <c:pt idx="526">
                  <c:v>1106.25</c:v>
                </c:pt>
                <c:pt idx="527">
                  <c:v>1108.1300000000001</c:v>
                </c:pt>
                <c:pt idx="528">
                  <c:v>1110</c:v>
                </c:pt>
                <c:pt idx="529">
                  <c:v>1111.8800000000001</c:v>
                </c:pt>
                <c:pt idx="530">
                  <c:v>1113.75</c:v>
                </c:pt>
                <c:pt idx="531">
                  <c:v>1115.6300000000001</c:v>
                </c:pt>
                <c:pt idx="532">
                  <c:v>1117.5</c:v>
                </c:pt>
                <c:pt idx="533">
                  <c:v>1119.3800000000001</c:v>
                </c:pt>
                <c:pt idx="534">
                  <c:v>1121.25</c:v>
                </c:pt>
                <c:pt idx="535">
                  <c:v>1123.1300000000001</c:v>
                </c:pt>
                <c:pt idx="536">
                  <c:v>1125</c:v>
                </c:pt>
                <c:pt idx="537">
                  <c:v>1126.8800000000001</c:v>
                </c:pt>
                <c:pt idx="538">
                  <c:v>1128.75</c:v>
                </c:pt>
                <c:pt idx="539">
                  <c:v>1130.6300000000001</c:v>
                </c:pt>
                <c:pt idx="540">
                  <c:v>1132.5</c:v>
                </c:pt>
                <c:pt idx="541">
                  <c:v>1134.3800000000001</c:v>
                </c:pt>
                <c:pt idx="542">
                  <c:v>1136.25</c:v>
                </c:pt>
                <c:pt idx="543">
                  <c:v>1138.1300000000001</c:v>
                </c:pt>
                <c:pt idx="544">
                  <c:v>1140</c:v>
                </c:pt>
                <c:pt idx="545">
                  <c:v>1141.8800000000001</c:v>
                </c:pt>
                <c:pt idx="546">
                  <c:v>1143.75</c:v>
                </c:pt>
                <c:pt idx="547">
                  <c:v>1145.6300000000001</c:v>
                </c:pt>
                <c:pt idx="548">
                  <c:v>1147.5</c:v>
                </c:pt>
                <c:pt idx="549">
                  <c:v>1149.3800000000001</c:v>
                </c:pt>
                <c:pt idx="550">
                  <c:v>1151.25</c:v>
                </c:pt>
                <c:pt idx="551">
                  <c:v>1153.1300000000001</c:v>
                </c:pt>
                <c:pt idx="552">
                  <c:v>1155</c:v>
                </c:pt>
                <c:pt idx="553">
                  <c:v>1156.8800000000001</c:v>
                </c:pt>
                <c:pt idx="554">
                  <c:v>1158.75</c:v>
                </c:pt>
                <c:pt idx="555">
                  <c:v>1160.6300000000001</c:v>
                </c:pt>
                <c:pt idx="556">
                  <c:v>1162.5</c:v>
                </c:pt>
                <c:pt idx="557">
                  <c:v>1164.3800000000001</c:v>
                </c:pt>
                <c:pt idx="558">
                  <c:v>1166.25</c:v>
                </c:pt>
                <c:pt idx="559">
                  <c:v>1168.1300000000001</c:v>
                </c:pt>
                <c:pt idx="560">
                  <c:v>1170</c:v>
                </c:pt>
                <c:pt idx="561">
                  <c:v>1171.8800000000001</c:v>
                </c:pt>
                <c:pt idx="562">
                  <c:v>1173.75</c:v>
                </c:pt>
                <c:pt idx="563">
                  <c:v>1175.6300000000001</c:v>
                </c:pt>
                <c:pt idx="564">
                  <c:v>1177.5</c:v>
                </c:pt>
                <c:pt idx="565">
                  <c:v>1179.3800000000001</c:v>
                </c:pt>
                <c:pt idx="566">
                  <c:v>1181.25</c:v>
                </c:pt>
                <c:pt idx="567">
                  <c:v>1183.1300000000001</c:v>
                </c:pt>
                <c:pt idx="568">
                  <c:v>1185</c:v>
                </c:pt>
                <c:pt idx="569">
                  <c:v>1186.8800000000001</c:v>
                </c:pt>
                <c:pt idx="570">
                  <c:v>1188.75</c:v>
                </c:pt>
                <c:pt idx="571">
                  <c:v>1190.6300000000001</c:v>
                </c:pt>
                <c:pt idx="572">
                  <c:v>1192.5</c:v>
                </c:pt>
                <c:pt idx="573">
                  <c:v>1194.3800000000001</c:v>
                </c:pt>
                <c:pt idx="574">
                  <c:v>1196.25</c:v>
                </c:pt>
                <c:pt idx="575">
                  <c:v>1198.1300000000001</c:v>
                </c:pt>
                <c:pt idx="576">
                  <c:v>1200</c:v>
                </c:pt>
                <c:pt idx="577">
                  <c:v>1201.8800000000001</c:v>
                </c:pt>
                <c:pt idx="578">
                  <c:v>1203.75</c:v>
                </c:pt>
                <c:pt idx="579">
                  <c:v>1205.6300000000001</c:v>
                </c:pt>
                <c:pt idx="580">
                  <c:v>1207.5</c:v>
                </c:pt>
                <c:pt idx="581">
                  <c:v>1209.3800000000001</c:v>
                </c:pt>
                <c:pt idx="582">
                  <c:v>1211.25</c:v>
                </c:pt>
                <c:pt idx="583">
                  <c:v>1213.1300000000001</c:v>
                </c:pt>
                <c:pt idx="584">
                  <c:v>1215</c:v>
                </c:pt>
                <c:pt idx="585">
                  <c:v>1216.8800000000001</c:v>
                </c:pt>
                <c:pt idx="586">
                  <c:v>1218.75</c:v>
                </c:pt>
                <c:pt idx="587">
                  <c:v>1220.6300000000001</c:v>
                </c:pt>
                <c:pt idx="588">
                  <c:v>1222.5</c:v>
                </c:pt>
                <c:pt idx="589">
                  <c:v>1224.3800000000001</c:v>
                </c:pt>
                <c:pt idx="590">
                  <c:v>1226.25</c:v>
                </c:pt>
                <c:pt idx="591">
                  <c:v>1228.1300000000001</c:v>
                </c:pt>
                <c:pt idx="592">
                  <c:v>1230</c:v>
                </c:pt>
                <c:pt idx="593">
                  <c:v>1231.8800000000001</c:v>
                </c:pt>
                <c:pt idx="594">
                  <c:v>1233.75</c:v>
                </c:pt>
                <c:pt idx="595">
                  <c:v>1235.6300000000001</c:v>
                </c:pt>
                <c:pt idx="596">
                  <c:v>1237.5</c:v>
                </c:pt>
                <c:pt idx="597">
                  <c:v>1239.3800000000001</c:v>
                </c:pt>
                <c:pt idx="598">
                  <c:v>1241.25</c:v>
                </c:pt>
                <c:pt idx="599">
                  <c:v>1243.1300000000001</c:v>
                </c:pt>
                <c:pt idx="600">
                  <c:v>1245</c:v>
                </c:pt>
                <c:pt idx="601">
                  <c:v>1246.8800000000001</c:v>
                </c:pt>
                <c:pt idx="602">
                  <c:v>1248.75</c:v>
                </c:pt>
                <c:pt idx="603">
                  <c:v>1250.6300000000001</c:v>
                </c:pt>
                <c:pt idx="604">
                  <c:v>1252.5</c:v>
                </c:pt>
                <c:pt idx="605">
                  <c:v>1254.3800000000001</c:v>
                </c:pt>
                <c:pt idx="606">
                  <c:v>1256.25</c:v>
                </c:pt>
                <c:pt idx="607">
                  <c:v>1258.1300000000001</c:v>
                </c:pt>
                <c:pt idx="608">
                  <c:v>1260</c:v>
                </c:pt>
                <c:pt idx="609">
                  <c:v>1261.8800000000001</c:v>
                </c:pt>
                <c:pt idx="610">
                  <c:v>1263.75</c:v>
                </c:pt>
                <c:pt idx="611">
                  <c:v>1265.6300000000001</c:v>
                </c:pt>
                <c:pt idx="612">
                  <c:v>1267.5</c:v>
                </c:pt>
                <c:pt idx="613">
                  <c:v>1269.3800000000001</c:v>
                </c:pt>
                <c:pt idx="614">
                  <c:v>1271.25</c:v>
                </c:pt>
                <c:pt idx="615">
                  <c:v>1273.1300000000001</c:v>
                </c:pt>
                <c:pt idx="616">
                  <c:v>1275</c:v>
                </c:pt>
                <c:pt idx="617">
                  <c:v>1276.8800000000001</c:v>
                </c:pt>
                <c:pt idx="618">
                  <c:v>1278.75</c:v>
                </c:pt>
                <c:pt idx="619">
                  <c:v>1280.6300000000001</c:v>
                </c:pt>
                <c:pt idx="620">
                  <c:v>1282.5</c:v>
                </c:pt>
                <c:pt idx="621">
                  <c:v>1284.3800000000001</c:v>
                </c:pt>
                <c:pt idx="622">
                  <c:v>1286.25</c:v>
                </c:pt>
                <c:pt idx="623">
                  <c:v>1288.1300000000001</c:v>
                </c:pt>
                <c:pt idx="624">
                  <c:v>1290</c:v>
                </c:pt>
                <c:pt idx="625">
                  <c:v>1291.8800000000001</c:v>
                </c:pt>
                <c:pt idx="626">
                  <c:v>1293.75</c:v>
                </c:pt>
                <c:pt idx="627">
                  <c:v>1295.6300000000001</c:v>
                </c:pt>
                <c:pt idx="628">
                  <c:v>1297.5</c:v>
                </c:pt>
                <c:pt idx="629">
                  <c:v>1299.3800000000001</c:v>
                </c:pt>
                <c:pt idx="630">
                  <c:v>1301.25</c:v>
                </c:pt>
                <c:pt idx="631">
                  <c:v>1303.1300000000001</c:v>
                </c:pt>
                <c:pt idx="632">
                  <c:v>1305</c:v>
                </c:pt>
                <c:pt idx="633">
                  <c:v>1306.8800000000001</c:v>
                </c:pt>
                <c:pt idx="634">
                  <c:v>1308.75</c:v>
                </c:pt>
                <c:pt idx="635">
                  <c:v>1310.6300000000001</c:v>
                </c:pt>
                <c:pt idx="636">
                  <c:v>1312.5</c:v>
                </c:pt>
                <c:pt idx="637">
                  <c:v>1314.38</c:v>
                </c:pt>
                <c:pt idx="638">
                  <c:v>1316.25</c:v>
                </c:pt>
                <c:pt idx="639">
                  <c:v>1318.13</c:v>
                </c:pt>
                <c:pt idx="640">
                  <c:v>1320</c:v>
                </c:pt>
                <c:pt idx="641">
                  <c:v>1321.88</c:v>
                </c:pt>
                <c:pt idx="642">
                  <c:v>1323.75</c:v>
                </c:pt>
                <c:pt idx="643">
                  <c:v>1325.63</c:v>
                </c:pt>
                <c:pt idx="644">
                  <c:v>1327.5</c:v>
                </c:pt>
                <c:pt idx="645">
                  <c:v>1329.38</c:v>
                </c:pt>
                <c:pt idx="646">
                  <c:v>1331.25</c:v>
                </c:pt>
                <c:pt idx="647">
                  <c:v>1333.13</c:v>
                </c:pt>
                <c:pt idx="648">
                  <c:v>1335</c:v>
                </c:pt>
                <c:pt idx="649">
                  <c:v>1336.88</c:v>
                </c:pt>
                <c:pt idx="650">
                  <c:v>1338.75</c:v>
                </c:pt>
                <c:pt idx="651">
                  <c:v>1340.63</c:v>
                </c:pt>
                <c:pt idx="652">
                  <c:v>1342.5</c:v>
                </c:pt>
                <c:pt idx="653">
                  <c:v>1344.38</c:v>
                </c:pt>
                <c:pt idx="654">
                  <c:v>1346.25</c:v>
                </c:pt>
                <c:pt idx="655">
                  <c:v>1348.13</c:v>
                </c:pt>
                <c:pt idx="656">
                  <c:v>1350</c:v>
                </c:pt>
                <c:pt idx="657">
                  <c:v>1351.88</c:v>
                </c:pt>
                <c:pt idx="658">
                  <c:v>1353.75</c:v>
                </c:pt>
                <c:pt idx="659">
                  <c:v>1355.63</c:v>
                </c:pt>
                <c:pt idx="660">
                  <c:v>1357.5</c:v>
                </c:pt>
                <c:pt idx="661">
                  <c:v>1359.38</c:v>
                </c:pt>
                <c:pt idx="662">
                  <c:v>1361.25</c:v>
                </c:pt>
                <c:pt idx="663">
                  <c:v>1363.13</c:v>
                </c:pt>
                <c:pt idx="664">
                  <c:v>1365</c:v>
                </c:pt>
                <c:pt idx="665">
                  <c:v>1366.88</c:v>
                </c:pt>
                <c:pt idx="666">
                  <c:v>1368.75</c:v>
                </c:pt>
                <c:pt idx="667">
                  <c:v>1370.63</c:v>
                </c:pt>
                <c:pt idx="668">
                  <c:v>1372.5</c:v>
                </c:pt>
                <c:pt idx="669">
                  <c:v>1374.38</c:v>
                </c:pt>
                <c:pt idx="670">
                  <c:v>1376.25</c:v>
                </c:pt>
                <c:pt idx="671">
                  <c:v>1378.13</c:v>
                </c:pt>
                <c:pt idx="672">
                  <c:v>1380</c:v>
                </c:pt>
                <c:pt idx="673">
                  <c:v>1381.88</c:v>
                </c:pt>
                <c:pt idx="674">
                  <c:v>1383.75</c:v>
                </c:pt>
                <c:pt idx="675">
                  <c:v>1385.63</c:v>
                </c:pt>
                <c:pt idx="676">
                  <c:v>1387.5</c:v>
                </c:pt>
                <c:pt idx="677">
                  <c:v>1389.38</c:v>
                </c:pt>
                <c:pt idx="678">
                  <c:v>1391.25</c:v>
                </c:pt>
                <c:pt idx="679">
                  <c:v>1393.13</c:v>
                </c:pt>
                <c:pt idx="680">
                  <c:v>1395</c:v>
                </c:pt>
                <c:pt idx="681">
                  <c:v>1396.88</c:v>
                </c:pt>
                <c:pt idx="682">
                  <c:v>1398.75</c:v>
                </c:pt>
                <c:pt idx="683">
                  <c:v>1400.63</c:v>
                </c:pt>
                <c:pt idx="684">
                  <c:v>1402.5</c:v>
                </c:pt>
                <c:pt idx="685">
                  <c:v>1404.38</c:v>
                </c:pt>
                <c:pt idx="686">
                  <c:v>1406.25</c:v>
                </c:pt>
                <c:pt idx="687">
                  <c:v>1408.13</c:v>
                </c:pt>
                <c:pt idx="688">
                  <c:v>1410</c:v>
                </c:pt>
                <c:pt idx="689">
                  <c:v>1411.88</c:v>
                </c:pt>
                <c:pt idx="690">
                  <c:v>1413.75</c:v>
                </c:pt>
                <c:pt idx="691">
                  <c:v>1415.63</c:v>
                </c:pt>
                <c:pt idx="692">
                  <c:v>1417.5</c:v>
                </c:pt>
                <c:pt idx="693">
                  <c:v>1419.38</c:v>
                </c:pt>
                <c:pt idx="694">
                  <c:v>1421.25</c:v>
                </c:pt>
                <c:pt idx="695">
                  <c:v>1423.13</c:v>
                </c:pt>
                <c:pt idx="696">
                  <c:v>1425</c:v>
                </c:pt>
                <c:pt idx="697">
                  <c:v>1426.88</c:v>
                </c:pt>
                <c:pt idx="698">
                  <c:v>1428.75</c:v>
                </c:pt>
                <c:pt idx="699">
                  <c:v>1430.63</c:v>
                </c:pt>
                <c:pt idx="700">
                  <c:v>1432.5</c:v>
                </c:pt>
                <c:pt idx="701">
                  <c:v>1434.38</c:v>
                </c:pt>
                <c:pt idx="702">
                  <c:v>1436.25</c:v>
                </c:pt>
                <c:pt idx="703">
                  <c:v>1438.13</c:v>
                </c:pt>
                <c:pt idx="704">
                  <c:v>1440</c:v>
                </c:pt>
                <c:pt idx="705">
                  <c:v>1441.88</c:v>
                </c:pt>
                <c:pt idx="706">
                  <c:v>1443.75</c:v>
                </c:pt>
                <c:pt idx="707">
                  <c:v>1445.63</c:v>
                </c:pt>
                <c:pt idx="708">
                  <c:v>1447.5</c:v>
                </c:pt>
                <c:pt idx="709">
                  <c:v>1449.38</c:v>
                </c:pt>
                <c:pt idx="710">
                  <c:v>1451.25</c:v>
                </c:pt>
                <c:pt idx="711">
                  <c:v>1453.13</c:v>
                </c:pt>
                <c:pt idx="712">
                  <c:v>1455</c:v>
                </c:pt>
                <c:pt idx="713">
                  <c:v>1456.88</c:v>
                </c:pt>
                <c:pt idx="714">
                  <c:v>1458.75</c:v>
                </c:pt>
                <c:pt idx="715">
                  <c:v>1460.63</c:v>
                </c:pt>
                <c:pt idx="716">
                  <c:v>1462.5</c:v>
                </c:pt>
                <c:pt idx="717">
                  <c:v>1464.38</c:v>
                </c:pt>
                <c:pt idx="718">
                  <c:v>1466.25</c:v>
                </c:pt>
                <c:pt idx="719">
                  <c:v>1468.13</c:v>
                </c:pt>
                <c:pt idx="720">
                  <c:v>1470</c:v>
                </c:pt>
                <c:pt idx="721">
                  <c:v>1471.88</c:v>
                </c:pt>
                <c:pt idx="722">
                  <c:v>1473.75</c:v>
                </c:pt>
                <c:pt idx="723">
                  <c:v>1475.63</c:v>
                </c:pt>
                <c:pt idx="724">
                  <c:v>1477.5</c:v>
                </c:pt>
                <c:pt idx="725">
                  <c:v>1479.38</c:v>
                </c:pt>
                <c:pt idx="726">
                  <c:v>1481.25</c:v>
                </c:pt>
                <c:pt idx="727">
                  <c:v>1483.13</c:v>
                </c:pt>
                <c:pt idx="728">
                  <c:v>1485</c:v>
                </c:pt>
                <c:pt idx="729">
                  <c:v>1486.88</c:v>
                </c:pt>
                <c:pt idx="730">
                  <c:v>1488.75</c:v>
                </c:pt>
                <c:pt idx="731">
                  <c:v>1490.63</c:v>
                </c:pt>
                <c:pt idx="732">
                  <c:v>1492.5</c:v>
                </c:pt>
                <c:pt idx="733">
                  <c:v>1494.38</c:v>
                </c:pt>
                <c:pt idx="734">
                  <c:v>1496.25</c:v>
                </c:pt>
                <c:pt idx="735">
                  <c:v>1498.13</c:v>
                </c:pt>
                <c:pt idx="736">
                  <c:v>1500</c:v>
                </c:pt>
                <c:pt idx="737">
                  <c:v>1501.88</c:v>
                </c:pt>
                <c:pt idx="738">
                  <c:v>1503.75</c:v>
                </c:pt>
                <c:pt idx="739">
                  <c:v>1505.63</c:v>
                </c:pt>
                <c:pt idx="740">
                  <c:v>1507.5</c:v>
                </c:pt>
                <c:pt idx="741">
                  <c:v>1509.38</c:v>
                </c:pt>
                <c:pt idx="742">
                  <c:v>1511.25</c:v>
                </c:pt>
                <c:pt idx="743">
                  <c:v>1513.13</c:v>
                </c:pt>
                <c:pt idx="744">
                  <c:v>1515</c:v>
                </c:pt>
                <c:pt idx="745">
                  <c:v>1516.88</c:v>
                </c:pt>
                <c:pt idx="746">
                  <c:v>1518.75</c:v>
                </c:pt>
                <c:pt idx="747">
                  <c:v>1520.63</c:v>
                </c:pt>
                <c:pt idx="748">
                  <c:v>1522.5</c:v>
                </c:pt>
                <c:pt idx="749">
                  <c:v>1524.38</c:v>
                </c:pt>
                <c:pt idx="750">
                  <c:v>1526.25</c:v>
                </c:pt>
                <c:pt idx="751">
                  <c:v>1528.13</c:v>
                </c:pt>
                <c:pt idx="752">
                  <c:v>1530</c:v>
                </c:pt>
                <c:pt idx="753">
                  <c:v>1531.88</c:v>
                </c:pt>
                <c:pt idx="754">
                  <c:v>1533.75</c:v>
                </c:pt>
                <c:pt idx="755">
                  <c:v>1535.63</c:v>
                </c:pt>
                <c:pt idx="756">
                  <c:v>1537.5</c:v>
                </c:pt>
                <c:pt idx="757">
                  <c:v>1539.38</c:v>
                </c:pt>
                <c:pt idx="758">
                  <c:v>1541.25</c:v>
                </c:pt>
                <c:pt idx="759">
                  <c:v>1543.13</c:v>
                </c:pt>
                <c:pt idx="760">
                  <c:v>1545</c:v>
                </c:pt>
                <c:pt idx="761">
                  <c:v>1546.88</c:v>
                </c:pt>
                <c:pt idx="762">
                  <c:v>1548.75</c:v>
                </c:pt>
                <c:pt idx="763">
                  <c:v>1550.63</c:v>
                </c:pt>
                <c:pt idx="764">
                  <c:v>1552.5</c:v>
                </c:pt>
                <c:pt idx="765">
                  <c:v>1554.38</c:v>
                </c:pt>
                <c:pt idx="766">
                  <c:v>1556.25</c:v>
                </c:pt>
                <c:pt idx="767">
                  <c:v>1558.13</c:v>
                </c:pt>
                <c:pt idx="768">
                  <c:v>1560</c:v>
                </c:pt>
                <c:pt idx="769">
                  <c:v>1561.88</c:v>
                </c:pt>
                <c:pt idx="770">
                  <c:v>1563.75</c:v>
                </c:pt>
                <c:pt idx="771">
                  <c:v>1565.63</c:v>
                </c:pt>
                <c:pt idx="772">
                  <c:v>1567.5</c:v>
                </c:pt>
                <c:pt idx="773">
                  <c:v>1569.38</c:v>
                </c:pt>
                <c:pt idx="774">
                  <c:v>1571.25</c:v>
                </c:pt>
                <c:pt idx="775">
                  <c:v>1573.13</c:v>
                </c:pt>
                <c:pt idx="776">
                  <c:v>1575</c:v>
                </c:pt>
                <c:pt idx="777">
                  <c:v>1576.88</c:v>
                </c:pt>
                <c:pt idx="778">
                  <c:v>1578.75</c:v>
                </c:pt>
                <c:pt idx="779">
                  <c:v>1580.63</c:v>
                </c:pt>
                <c:pt idx="780">
                  <c:v>1582.5</c:v>
                </c:pt>
                <c:pt idx="781">
                  <c:v>1584.38</c:v>
                </c:pt>
                <c:pt idx="782">
                  <c:v>1586.25</c:v>
                </c:pt>
                <c:pt idx="783">
                  <c:v>1588.13</c:v>
                </c:pt>
                <c:pt idx="784">
                  <c:v>1590</c:v>
                </c:pt>
                <c:pt idx="785">
                  <c:v>1591.88</c:v>
                </c:pt>
                <c:pt idx="786">
                  <c:v>1593.75</c:v>
                </c:pt>
                <c:pt idx="787">
                  <c:v>1595.63</c:v>
                </c:pt>
                <c:pt idx="788">
                  <c:v>1597.5</c:v>
                </c:pt>
                <c:pt idx="789">
                  <c:v>1599.38</c:v>
                </c:pt>
                <c:pt idx="790">
                  <c:v>1601.25</c:v>
                </c:pt>
                <c:pt idx="791">
                  <c:v>1603.13</c:v>
                </c:pt>
                <c:pt idx="792">
                  <c:v>1605</c:v>
                </c:pt>
                <c:pt idx="793">
                  <c:v>1606.88</c:v>
                </c:pt>
                <c:pt idx="794">
                  <c:v>1608.75</c:v>
                </c:pt>
                <c:pt idx="795">
                  <c:v>1610.63</c:v>
                </c:pt>
                <c:pt idx="796">
                  <c:v>1612.5</c:v>
                </c:pt>
                <c:pt idx="797">
                  <c:v>1614.38</c:v>
                </c:pt>
                <c:pt idx="798">
                  <c:v>1616.25</c:v>
                </c:pt>
                <c:pt idx="799">
                  <c:v>1618.13</c:v>
                </c:pt>
                <c:pt idx="800">
                  <c:v>1620</c:v>
                </c:pt>
              </c:numCache>
            </c:numRef>
          </c:val>
          <c:smooth val="0"/>
        </c:ser>
        <c:dLbls>
          <c:showLegendKey val="0"/>
          <c:showVal val="0"/>
          <c:showCatName val="0"/>
          <c:showSerName val="0"/>
          <c:showPercent val="0"/>
          <c:showBubbleSize val="0"/>
        </c:dLbls>
        <c:smooth val="0"/>
        <c:axId val="222084656"/>
        <c:axId val="222085048"/>
      </c:lineChart>
      <c:catAx>
        <c:axId val="222084656"/>
        <c:scaling>
          <c:orientation val="minMax"/>
        </c:scaling>
        <c:delete val="1"/>
        <c:axPos val="b"/>
        <c:majorTickMark val="none"/>
        <c:minorTickMark val="none"/>
        <c:tickLblPos val="nextTo"/>
        <c:crossAx val="222085048"/>
        <c:crosses val="autoZero"/>
        <c:auto val="1"/>
        <c:lblAlgn val="ctr"/>
        <c:lblOffset val="100"/>
        <c:noMultiLvlLbl val="0"/>
      </c:catAx>
      <c:valAx>
        <c:axId val="222085048"/>
        <c:scaling>
          <c:orientation val="minMax"/>
          <c:max val="2500"/>
        </c:scaling>
        <c:delete val="0"/>
        <c:axPos val="l"/>
        <c:majorGridlines/>
        <c:numFmt formatCode="General" sourceLinked="1"/>
        <c:majorTickMark val="none"/>
        <c:minorTickMark val="none"/>
        <c:tickLblPos val="nextTo"/>
        <c:crossAx val="222084656"/>
        <c:crosses val="autoZero"/>
        <c:crossBetween val="between"/>
      </c:valAx>
    </c:plotArea>
    <c:legend>
      <c:legendPos val="b"/>
      <c:layout>
        <c:manualLayout>
          <c:xMode val="edge"/>
          <c:yMode val="edge"/>
          <c:x val="0"/>
          <c:y val="0.81750056523833403"/>
          <c:w val="1"/>
          <c:h val="0.182499434761666"/>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6266185476815402E-2"/>
          <c:y val="4.2141294838145202E-2"/>
          <c:w val="0.59236922849432605"/>
          <c:h val="0.74483563117828699"/>
        </c:manualLayout>
      </c:layout>
      <c:lineChart>
        <c:grouping val="standard"/>
        <c:varyColors val="0"/>
        <c:ser>
          <c:idx val="0"/>
          <c:order val="0"/>
          <c:tx>
            <c:strRef>
              <c:f>'mac:Users:lin:Downloads:学术:More experiments:Full Version-Experiments:0 Equilibrium:Figures:[Equilibrium_DD.xlsx]Sheet1'!$E$1</c:f>
              <c:strCache>
                <c:ptCount val="1"/>
                <c:pt idx="0">
                  <c:v>EV in Equilibrium</c:v>
                </c:pt>
              </c:strCache>
            </c:strRef>
          </c:tx>
          <c:marker>
            <c:symbol val="none"/>
          </c:marker>
          <c:val>
            <c:numRef>
              <c:f>'mac:Users:lin:Downloads:学术:More experiments:Full Version-Experiments:0 Equilibrium:Figures:[Equilibrium_DD.xlsx]Sheet1'!$E$2:$E$802</c:f>
              <c:numCache>
                <c:formatCode>General</c:formatCode>
                <c:ptCount val="801"/>
                <c:pt idx="0">
                  <c:v>20</c:v>
                </c:pt>
                <c:pt idx="1">
                  <c:v>22.5</c:v>
                </c:pt>
                <c:pt idx="2">
                  <c:v>25</c:v>
                </c:pt>
                <c:pt idx="3">
                  <c:v>27.5</c:v>
                </c:pt>
                <c:pt idx="4">
                  <c:v>30</c:v>
                </c:pt>
                <c:pt idx="5">
                  <c:v>32.5</c:v>
                </c:pt>
                <c:pt idx="6">
                  <c:v>35</c:v>
                </c:pt>
                <c:pt idx="7">
                  <c:v>37.5</c:v>
                </c:pt>
                <c:pt idx="8">
                  <c:v>40</c:v>
                </c:pt>
                <c:pt idx="9">
                  <c:v>42.5</c:v>
                </c:pt>
                <c:pt idx="10">
                  <c:v>45</c:v>
                </c:pt>
                <c:pt idx="11">
                  <c:v>47.5</c:v>
                </c:pt>
                <c:pt idx="12">
                  <c:v>50</c:v>
                </c:pt>
                <c:pt idx="13">
                  <c:v>52.5</c:v>
                </c:pt>
                <c:pt idx="14">
                  <c:v>55</c:v>
                </c:pt>
                <c:pt idx="15">
                  <c:v>57.5</c:v>
                </c:pt>
                <c:pt idx="16">
                  <c:v>60</c:v>
                </c:pt>
                <c:pt idx="17">
                  <c:v>62.5</c:v>
                </c:pt>
                <c:pt idx="18">
                  <c:v>65</c:v>
                </c:pt>
                <c:pt idx="19">
                  <c:v>67.5</c:v>
                </c:pt>
                <c:pt idx="20">
                  <c:v>70</c:v>
                </c:pt>
                <c:pt idx="21">
                  <c:v>72.5</c:v>
                </c:pt>
                <c:pt idx="22">
                  <c:v>75</c:v>
                </c:pt>
                <c:pt idx="23">
                  <c:v>77.5</c:v>
                </c:pt>
                <c:pt idx="24">
                  <c:v>80</c:v>
                </c:pt>
                <c:pt idx="25">
                  <c:v>82.5</c:v>
                </c:pt>
                <c:pt idx="26">
                  <c:v>85</c:v>
                </c:pt>
                <c:pt idx="27">
                  <c:v>87.5</c:v>
                </c:pt>
                <c:pt idx="28">
                  <c:v>90</c:v>
                </c:pt>
                <c:pt idx="29">
                  <c:v>92.5</c:v>
                </c:pt>
                <c:pt idx="30">
                  <c:v>95</c:v>
                </c:pt>
                <c:pt idx="31">
                  <c:v>97.5</c:v>
                </c:pt>
                <c:pt idx="32">
                  <c:v>100</c:v>
                </c:pt>
                <c:pt idx="33">
                  <c:v>102.5</c:v>
                </c:pt>
                <c:pt idx="34">
                  <c:v>105</c:v>
                </c:pt>
                <c:pt idx="35">
                  <c:v>107.5</c:v>
                </c:pt>
                <c:pt idx="36">
                  <c:v>110</c:v>
                </c:pt>
                <c:pt idx="37">
                  <c:v>112.5</c:v>
                </c:pt>
                <c:pt idx="38">
                  <c:v>115</c:v>
                </c:pt>
                <c:pt idx="39">
                  <c:v>117.5</c:v>
                </c:pt>
                <c:pt idx="40">
                  <c:v>120</c:v>
                </c:pt>
                <c:pt idx="41">
                  <c:v>122.5</c:v>
                </c:pt>
                <c:pt idx="42">
                  <c:v>125</c:v>
                </c:pt>
                <c:pt idx="43">
                  <c:v>127.5</c:v>
                </c:pt>
                <c:pt idx="44">
                  <c:v>130</c:v>
                </c:pt>
                <c:pt idx="45">
                  <c:v>132.5</c:v>
                </c:pt>
                <c:pt idx="46">
                  <c:v>135</c:v>
                </c:pt>
                <c:pt idx="47">
                  <c:v>137.5</c:v>
                </c:pt>
                <c:pt idx="48">
                  <c:v>140</c:v>
                </c:pt>
                <c:pt idx="49">
                  <c:v>142.5</c:v>
                </c:pt>
                <c:pt idx="50">
                  <c:v>145</c:v>
                </c:pt>
                <c:pt idx="51">
                  <c:v>147.5</c:v>
                </c:pt>
                <c:pt idx="52">
                  <c:v>150</c:v>
                </c:pt>
                <c:pt idx="53">
                  <c:v>152.5</c:v>
                </c:pt>
                <c:pt idx="54">
                  <c:v>155</c:v>
                </c:pt>
                <c:pt idx="55">
                  <c:v>157.5</c:v>
                </c:pt>
                <c:pt idx="56">
                  <c:v>160</c:v>
                </c:pt>
                <c:pt idx="57">
                  <c:v>162.5</c:v>
                </c:pt>
                <c:pt idx="58">
                  <c:v>165</c:v>
                </c:pt>
                <c:pt idx="59">
                  <c:v>167.5</c:v>
                </c:pt>
                <c:pt idx="60">
                  <c:v>170</c:v>
                </c:pt>
                <c:pt idx="61">
                  <c:v>172.5</c:v>
                </c:pt>
                <c:pt idx="62">
                  <c:v>175</c:v>
                </c:pt>
                <c:pt idx="63">
                  <c:v>177.5</c:v>
                </c:pt>
                <c:pt idx="64">
                  <c:v>180</c:v>
                </c:pt>
                <c:pt idx="65">
                  <c:v>182.5</c:v>
                </c:pt>
                <c:pt idx="66">
                  <c:v>185</c:v>
                </c:pt>
                <c:pt idx="67">
                  <c:v>187.5</c:v>
                </c:pt>
                <c:pt idx="68">
                  <c:v>190</c:v>
                </c:pt>
                <c:pt idx="69">
                  <c:v>192.5</c:v>
                </c:pt>
                <c:pt idx="70">
                  <c:v>195</c:v>
                </c:pt>
                <c:pt idx="71">
                  <c:v>197.5</c:v>
                </c:pt>
                <c:pt idx="72">
                  <c:v>200</c:v>
                </c:pt>
                <c:pt idx="73">
                  <c:v>202.5</c:v>
                </c:pt>
                <c:pt idx="74">
                  <c:v>205</c:v>
                </c:pt>
                <c:pt idx="75">
                  <c:v>207.5</c:v>
                </c:pt>
                <c:pt idx="76">
                  <c:v>210</c:v>
                </c:pt>
                <c:pt idx="77">
                  <c:v>212.5</c:v>
                </c:pt>
                <c:pt idx="78">
                  <c:v>215</c:v>
                </c:pt>
                <c:pt idx="79">
                  <c:v>217.5</c:v>
                </c:pt>
                <c:pt idx="80">
                  <c:v>220</c:v>
                </c:pt>
                <c:pt idx="81">
                  <c:v>222.5</c:v>
                </c:pt>
                <c:pt idx="82">
                  <c:v>225</c:v>
                </c:pt>
                <c:pt idx="83">
                  <c:v>227.5</c:v>
                </c:pt>
                <c:pt idx="84">
                  <c:v>230</c:v>
                </c:pt>
                <c:pt idx="85">
                  <c:v>232.5</c:v>
                </c:pt>
                <c:pt idx="86">
                  <c:v>235</c:v>
                </c:pt>
                <c:pt idx="87">
                  <c:v>237.5</c:v>
                </c:pt>
                <c:pt idx="88">
                  <c:v>240</c:v>
                </c:pt>
                <c:pt idx="89">
                  <c:v>242.5</c:v>
                </c:pt>
                <c:pt idx="90">
                  <c:v>245</c:v>
                </c:pt>
                <c:pt idx="91">
                  <c:v>247.5</c:v>
                </c:pt>
                <c:pt idx="92">
                  <c:v>250</c:v>
                </c:pt>
                <c:pt idx="93">
                  <c:v>252.5</c:v>
                </c:pt>
                <c:pt idx="94">
                  <c:v>255</c:v>
                </c:pt>
                <c:pt idx="95">
                  <c:v>257.5</c:v>
                </c:pt>
                <c:pt idx="96">
                  <c:v>260</c:v>
                </c:pt>
                <c:pt idx="97">
                  <c:v>262.5</c:v>
                </c:pt>
                <c:pt idx="98">
                  <c:v>265</c:v>
                </c:pt>
                <c:pt idx="99">
                  <c:v>267.5</c:v>
                </c:pt>
                <c:pt idx="100">
                  <c:v>270</c:v>
                </c:pt>
                <c:pt idx="101">
                  <c:v>272.5</c:v>
                </c:pt>
                <c:pt idx="102">
                  <c:v>275</c:v>
                </c:pt>
                <c:pt idx="103">
                  <c:v>277.5</c:v>
                </c:pt>
                <c:pt idx="104">
                  <c:v>280</c:v>
                </c:pt>
                <c:pt idx="105">
                  <c:v>282.5</c:v>
                </c:pt>
                <c:pt idx="106">
                  <c:v>285</c:v>
                </c:pt>
                <c:pt idx="107">
                  <c:v>287.5</c:v>
                </c:pt>
                <c:pt idx="108">
                  <c:v>290</c:v>
                </c:pt>
                <c:pt idx="109">
                  <c:v>292.5</c:v>
                </c:pt>
                <c:pt idx="110">
                  <c:v>295</c:v>
                </c:pt>
                <c:pt idx="111">
                  <c:v>297.5</c:v>
                </c:pt>
                <c:pt idx="112">
                  <c:v>300</c:v>
                </c:pt>
                <c:pt idx="113">
                  <c:v>302.5</c:v>
                </c:pt>
                <c:pt idx="114">
                  <c:v>305</c:v>
                </c:pt>
                <c:pt idx="115">
                  <c:v>307.5</c:v>
                </c:pt>
                <c:pt idx="116">
                  <c:v>310</c:v>
                </c:pt>
                <c:pt idx="117">
                  <c:v>312.5</c:v>
                </c:pt>
                <c:pt idx="118">
                  <c:v>315</c:v>
                </c:pt>
                <c:pt idx="119">
                  <c:v>317.5</c:v>
                </c:pt>
                <c:pt idx="120">
                  <c:v>320</c:v>
                </c:pt>
                <c:pt idx="121">
                  <c:v>322.5</c:v>
                </c:pt>
                <c:pt idx="122">
                  <c:v>325</c:v>
                </c:pt>
                <c:pt idx="123">
                  <c:v>327.5</c:v>
                </c:pt>
                <c:pt idx="124">
                  <c:v>330</c:v>
                </c:pt>
                <c:pt idx="125">
                  <c:v>332.5</c:v>
                </c:pt>
                <c:pt idx="126">
                  <c:v>335</c:v>
                </c:pt>
                <c:pt idx="127">
                  <c:v>337.5</c:v>
                </c:pt>
                <c:pt idx="128">
                  <c:v>340</c:v>
                </c:pt>
                <c:pt idx="129">
                  <c:v>342.5</c:v>
                </c:pt>
                <c:pt idx="130">
                  <c:v>345</c:v>
                </c:pt>
                <c:pt idx="131">
                  <c:v>347.5</c:v>
                </c:pt>
                <c:pt idx="132">
                  <c:v>350</c:v>
                </c:pt>
                <c:pt idx="133">
                  <c:v>352.5</c:v>
                </c:pt>
                <c:pt idx="134">
                  <c:v>355</c:v>
                </c:pt>
                <c:pt idx="135">
                  <c:v>357.5</c:v>
                </c:pt>
                <c:pt idx="136">
                  <c:v>360</c:v>
                </c:pt>
                <c:pt idx="137">
                  <c:v>362.5</c:v>
                </c:pt>
                <c:pt idx="138">
                  <c:v>365</c:v>
                </c:pt>
                <c:pt idx="139">
                  <c:v>367.5</c:v>
                </c:pt>
                <c:pt idx="140">
                  <c:v>370</c:v>
                </c:pt>
                <c:pt idx="141">
                  <c:v>372.5</c:v>
                </c:pt>
                <c:pt idx="142">
                  <c:v>375</c:v>
                </c:pt>
                <c:pt idx="143">
                  <c:v>377.5</c:v>
                </c:pt>
                <c:pt idx="144">
                  <c:v>380</c:v>
                </c:pt>
                <c:pt idx="145">
                  <c:v>382.5</c:v>
                </c:pt>
                <c:pt idx="146">
                  <c:v>385</c:v>
                </c:pt>
                <c:pt idx="147">
                  <c:v>387.5</c:v>
                </c:pt>
                <c:pt idx="148">
                  <c:v>390</c:v>
                </c:pt>
                <c:pt idx="149">
                  <c:v>392.5</c:v>
                </c:pt>
                <c:pt idx="150">
                  <c:v>395</c:v>
                </c:pt>
                <c:pt idx="151">
                  <c:v>397.5</c:v>
                </c:pt>
                <c:pt idx="152">
                  <c:v>400</c:v>
                </c:pt>
                <c:pt idx="153">
                  <c:v>402.5</c:v>
                </c:pt>
                <c:pt idx="154">
                  <c:v>405</c:v>
                </c:pt>
                <c:pt idx="155">
                  <c:v>407.5</c:v>
                </c:pt>
                <c:pt idx="156">
                  <c:v>410</c:v>
                </c:pt>
                <c:pt idx="157">
                  <c:v>412.5</c:v>
                </c:pt>
                <c:pt idx="158">
                  <c:v>415</c:v>
                </c:pt>
                <c:pt idx="159">
                  <c:v>417.5</c:v>
                </c:pt>
                <c:pt idx="160">
                  <c:v>420</c:v>
                </c:pt>
                <c:pt idx="161">
                  <c:v>422.5</c:v>
                </c:pt>
                <c:pt idx="162">
                  <c:v>425</c:v>
                </c:pt>
                <c:pt idx="163">
                  <c:v>427.5</c:v>
                </c:pt>
                <c:pt idx="164">
                  <c:v>430</c:v>
                </c:pt>
                <c:pt idx="165">
                  <c:v>432.5</c:v>
                </c:pt>
                <c:pt idx="166">
                  <c:v>435</c:v>
                </c:pt>
                <c:pt idx="167">
                  <c:v>437.5</c:v>
                </c:pt>
                <c:pt idx="168">
                  <c:v>440</c:v>
                </c:pt>
                <c:pt idx="169">
                  <c:v>442.5</c:v>
                </c:pt>
                <c:pt idx="170">
                  <c:v>445</c:v>
                </c:pt>
                <c:pt idx="171">
                  <c:v>447.5</c:v>
                </c:pt>
                <c:pt idx="172">
                  <c:v>450</c:v>
                </c:pt>
                <c:pt idx="173">
                  <c:v>452.5</c:v>
                </c:pt>
                <c:pt idx="174">
                  <c:v>455</c:v>
                </c:pt>
                <c:pt idx="175">
                  <c:v>457.5</c:v>
                </c:pt>
                <c:pt idx="176">
                  <c:v>460</c:v>
                </c:pt>
                <c:pt idx="177">
                  <c:v>462.5</c:v>
                </c:pt>
                <c:pt idx="178">
                  <c:v>465</c:v>
                </c:pt>
                <c:pt idx="179">
                  <c:v>467.5</c:v>
                </c:pt>
                <c:pt idx="180">
                  <c:v>470</c:v>
                </c:pt>
                <c:pt idx="181">
                  <c:v>472.5</c:v>
                </c:pt>
                <c:pt idx="182">
                  <c:v>475</c:v>
                </c:pt>
                <c:pt idx="183">
                  <c:v>477.5</c:v>
                </c:pt>
                <c:pt idx="184">
                  <c:v>480</c:v>
                </c:pt>
                <c:pt idx="185">
                  <c:v>482.5</c:v>
                </c:pt>
                <c:pt idx="186">
                  <c:v>485</c:v>
                </c:pt>
                <c:pt idx="187">
                  <c:v>487.5</c:v>
                </c:pt>
                <c:pt idx="188">
                  <c:v>490</c:v>
                </c:pt>
                <c:pt idx="189">
                  <c:v>492.5</c:v>
                </c:pt>
                <c:pt idx="190">
                  <c:v>495</c:v>
                </c:pt>
                <c:pt idx="191">
                  <c:v>497.5</c:v>
                </c:pt>
                <c:pt idx="192">
                  <c:v>500</c:v>
                </c:pt>
                <c:pt idx="193">
                  <c:v>502.5</c:v>
                </c:pt>
                <c:pt idx="194">
                  <c:v>505</c:v>
                </c:pt>
                <c:pt idx="195">
                  <c:v>507.5</c:v>
                </c:pt>
                <c:pt idx="196">
                  <c:v>510</c:v>
                </c:pt>
                <c:pt idx="197">
                  <c:v>512.5</c:v>
                </c:pt>
                <c:pt idx="198">
                  <c:v>515</c:v>
                </c:pt>
                <c:pt idx="199">
                  <c:v>517.5</c:v>
                </c:pt>
                <c:pt idx="200">
                  <c:v>520</c:v>
                </c:pt>
                <c:pt idx="201">
                  <c:v>522.5</c:v>
                </c:pt>
                <c:pt idx="202">
                  <c:v>525</c:v>
                </c:pt>
                <c:pt idx="203">
                  <c:v>527.5</c:v>
                </c:pt>
                <c:pt idx="204">
                  <c:v>530</c:v>
                </c:pt>
                <c:pt idx="205">
                  <c:v>532.5</c:v>
                </c:pt>
                <c:pt idx="206">
                  <c:v>535</c:v>
                </c:pt>
                <c:pt idx="207">
                  <c:v>537.5</c:v>
                </c:pt>
                <c:pt idx="208">
                  <c:v>540</c:v>
                </c:pt>
                <c:pt idx="209">
                  <c:v>542.5</c:v>
                </c:pt>
                <c:pt idx="210">
                  <c:v>545</c:v>
                </c:pt>
                <c:pt idx="211">
                  <c:v>547.5</c:v>
                </c:pt>
                <c:pt idx="212">
                  <c:v>550</c:v>
                </c:pt>
                <c:pt idx="213">
                  <c:v>552.5</c:v>
                </c:pt>
                <c:pt idx="214">
                  <c:v>555</c:v>
                </c:pt>
                <c:pt idx="215">
                  <c:v>557.5</c:v>
                </c:pt>
                <c:pt idx="216">
                  <c:v>560</c:v>
                </c:pt>
                <c:pt idx="217">
                  <c:v>562.5</c:v>
                </c:pt>
                <c:pt idx="218">
                  <c:v>565</c:v>
                </c:pt>
                <c:pt idx="219">
                  <c:v>567.5</c:v>
                </c:pt>
                <c:pt idx="220">
                  <c:v>570</c:v>
                </c:pt>
                <c:pt idx="221">
                  <c:v>572.5</c:v>
                </c:pt>
                <c:pt idx="222">
                  <c:v>575</c:v>
                </c:pt>
                <c:pt idx="223">
                  <c:v>577.5</c:v>
                </c:pt>
                <c:pt idx="224">
                  <c:v>580</c:v>
                </c:pt>
                <c:pt idx="225">
                  <c:v>582.5</c:v>
                </c:pt>
                <c:pt idx="226">
                  <c:v>585</c:v>
                </c:pt>
                <c:pt idx="227">
                  <c:v>587.5</c:v>
                </c:pt>
                <c:pt idx="228">
                  <c:v>590</c:v>
                </c:pt>
                <c:pt idx="229">
                  <c:v>592.5</c:v>
                </c:pt>
                <c:pt idx="230">
                  <c:v>595</c:v>
                </c:pt>
                <c:pt idx="231">
                  <c:v>597.5</c:v>
                </c:pt>
                <c:pt idx="232">
                  <c:v>600</c:v>
                </c:pt>
                <c:pt idx="233">
                  <c:v>602.5</c:v>
                </c:pt>
                <c:pt idx="234">
                  <c:v>605</c:v>
                </c:pt>
                <c:pt idx="235">
                  <c:v>607.5</c:v>
                </c:pt>
                <c:pt idx="236">
                  <c:v>610</c:v>
                </c:pt>
                <c:pt idx="237">
                  <c:v>612.5</c:v>
                </c:pt>
                <c:pt idx="238">
                  <c:v>615</c:v>
                </c:pt>
                <c:pt idx="239">
                  <c:v>617.5</c:v>
                </c:pt>
                <c:pt idx="240">
                  <c:v>620</c:v>
                </c:pt>
                <c:pt idx="241">
                  <c:v>622.5</c:v>
                </c:pt>
                <c:pt idx="242">
                  <c:v>625</c:v>
                </c:pt>
                <c:pt idx="243">
                  <c:v>627.5</c:v>
                </c:pt>
                <c:pt idx="244">
                  <c:v>630</c:v>
                </c:pt>
                <c:pt idx="245">
                  <c:v>632.5</c:v>
                </c:pt>
                <c:pt idx="246">
                  <c:v>635</c:v>
                </c:pt>
                <c:pt idx="247">
                  <c:v>637.5</c:v>
                </c:pt>
                <c:pt idx="248">
                  <c:v>640</c:v>
                </c:pt>
                <c:pt idx="249">
                  <c:v>642.5</c:v>
                </c:pt>
                <c:pt idx="250">
                  <c:v>645</c:v>
                </c:pt>
                <c:pt idx="251">
                  <c:v>647.5</c:v>
                </c:pt>
                <c:pt idx="252">
                  <c:v>650</c:v>
                </c:pt>
                <c:pt idx="253">
                  <c:v>652.5</c:v>
                </c:pt>
                <c:pt idx="254">
                  <c:v>655</c:v>
                </c:pt>
                <c:pt idx="255">
                  <c:v>657.5</c:v>
                </c:pt>
                <c:pt idx="256">
                  <c:v>660</c:v>
                </c:pt>
                <c:pt idx="257">
                  <c:v>662.5</c:v>
                </c:pt>
                <c:pt idx="258">
                  <c:v>665</c:v>
                </c:pt>
                <c:pt idx="259">
                  <c:v>667.5</c:v>
                </c:pt>
                <c:pt idx="260">
                  <c:v>670</c:v>
                </c:pt>
                <c:pt idx="261">
                  <c:v>672.5</c:v>
                </c:pt>
                <c:pt idx="262">
                  <c:v>675</c:v>
                </c:pt>
                <c:pt idx="263">
                  <c:v>677.5</c:v>
                </c:pt>
                <c:pt idx="264">
                  <c:v>680</c:v>
                </c:pt>
                <c:pt idx="265">
                  <c:v>682.5</c:v>
                </c:pt>
                <c:pt idx="266">
                  <c:v>685</c:v>
                </c:pt>
                <c:pt idx="267">
                  <c:v>687.5</c:v>
                </c:pt>
                <c:pt idx="268">
                  <c:v>690</c:v>
                </c:pt>
                <c:pt idx="269">
                  <c:v>692.5</c:v>
                </c:pt>
                <c:pt idx="270">
                  <c:v>695</c:v>
                </c:pt>
                <c:pt idx="271">
                  <c:v>697.5</c:v>
                </c:pt>
                <c:pt idx="272">
                  <c:v>700</c:v>
                </c:pt>
                <c:pt idx="273">
                  <c:v>702.5</c:v>
                </c:pt>
                <c:pt idx="274">
                  <c:v>705</c:v>
                </c:pt>
                <c:pt idx="275">
                  <c:v>707.5</c:v>
                </c:pt>
                <c:pt idx="276">
                  <c:v>710</c:v>
                </c:pt>
                <c:pt idx="277">
                  <c:v>712.5</c:v>
                </c:pt>
                <c:pt idx="278">
                  <c:v>715</c:v>
                </c:pt>
                <c:pt idx="279">
                  <c:v>717.5</c:v>
                </c:pt>
                <c:pt idx="280">
                  <c:v>720</c:v>
                </c:pt>
                <c:pt idx="281">
                  <c:v>722.5</c:v>
                </c:pt>
                <c:pt idx="282">
                  <c:v>725</c:v>
                </c:pt>
                <c:pt idx="283">
                  <c:v>727.5</c:v>
                </c:pt>
                <c:pt idx="284">
                  <c:v>730</c:v>
                </c:pt>
                <c:pt idx="285">
                  <c:v>732.5</c:v>
                </c:pt>
                <c:pt idx="286">
                  <c:v>735</c:v>
                </c:pt>
                <c:pt idx="287">
                  <c:v>737.5</c:v>
                </c:pt>
                <c:pt idx="288">
                  <c:v>740</c:v>
                </c:pt>
                <c:pt idx="289">
                  <c:v>742.5</c:v>
                </c:pt>
                <c:pt idx="290">
                  <c:v>745</c:v>
                </c:pt>
                <c:pt idx="291">
                  <c:v>747.5</c:v>
                </c:pt>
                <c:pt idx="292">
                  <c:v>750</c:v>
                </c:pt>
                <c:pt idx="293">
                  <c:v>752.5</c:v>
                </c:pt>
                <c:pt idx="294">
                  <c:v>755</c:v>
                </c:pt>
                <c:pt idx="295">
                  <c:v>757.5</c:v>
                </c:pt>
                <c:pt idx="296">
                  <c:v>760</c:v>
                </c:pt>
                <c:pt idx="297">
                  <c:v>762.5</c:v>
                </c:pt>
                <c:pt idx="298">
                  <c:v>765</c:v>
                </c:pt>
                <c:pt idx="299">
                  <c:v>767.5</c:v>
                </c:pt>
                <c:pt idx="300">
                  <c:v>770</c:v>
                </c:pt>
                <c:pt idx="301">
                  <c:v>772.5</c:v>
                </c:pt>
                <c:pt idx="302">
                  <c:v>775</c:v>
                </c:pt>
                <c:pt idx="303">
                  <c:v>777.5</c:v>
                </c:pt>
                <c:pt idx="304">
                  <c:v>780</c:v>
                </c:pt>
                <c:pt idx="305">
                  <c:v>782.5</c:v>
                </c:pt>
                <c:pt idx="306">
                  <c:v>785</c:v>
                </c:pt>
                <c:pt idx="307">
                  <c:v>787.5</c:v>
                </c:pt>
                <c:pt idx="308">
                  <c:v>790</c:v>
                </c:pt>
                <c:pt idx="309">
                  <c:v>792.5</c:v>
                </c:pt>
                <c:pt idx="310">
                  <c:v>795</c:v>
                </c:pt>
                <c:pt idx="311">
                  <c:v>797.5</c:v>
                </c:pt>
                <c:pt idx="312">
                  <c:v>800</c:v>
                </c:pt>
                <c:pt idx="313">
                  <c:v>802.5</c:v>
                </c:pt>
                <c:pt idx="314">
                  <c:v>805</c:v>
                </c:pt>
                <c:pt idx="315">
                  <c:v>807.5</c:v>
                </c:pt>
                <c:pt idx="316">
                  <c:v>810</c:v>
                </c:pt>
                <c:pt idx="317">
                  <c:v>812.5</c:v>
                </c:pt>
                <c:pt idx="318">
                  <c:v>815</c:v>
                </c:pt>
                <c:pt idx="319">
                  <c:v>817.5</c:v>
                </c:pt>
                <c:pt idx="320">
                  <c:v>820</c:v>
                </c:pt>
                <c:pt idx="321">
                  <c:v>822.5</c:v>
                </c:pt>
                <c:pt idx="322">
                  <c:v>825</c:v>
                </c:pt>
                <c:pt idx="323">
                  <c:v>827.5</c:v>
                </c:pt>
                <c:pt idx="324">
                  <c:v>830</c:v>
                </c:pt>
                <c:pt idx="325">
                  <c:v>832.5</c:v>
                </c:pt>
                <c:pt idx="326">
                  <c:v>835</c:v>
                </c:pt>
                <c:pt idx="327">
                  <c:v>837.5</c:v>
                </c:pt>
                <c:pt idx="328">
                  <c:v>840</c:v>
                </c:pt>
                <c:pt idx="329">
                  <c:v>842.5</c:v>
                </c:pt>
                <c:pt idx="330">
                  <c:v>845</c:v>
                </c:pt>
                <c:pt idx="331">
                  <c:v>847.5</c:v>
                </c:pt>
                <c:pt idx="332">
                  <c:v>850</c:v>
                </c:pt>
                <c:pt idx="333">
                  <c:v>852.5</c:v>
                </c:pt>
                <c:pt idx="334">
                  <c:v>855</c:v>
                </c:pt>
                <c:pt idx="335">
                  <c:v>857.5</c:v>
                </c:pt>
                <c:pt idx="336">
                  <c:v>860</c:v>
                </c:pt>
                <c:pt idx="337">
                  <c:v>862.5</c:v>
                </c:pt>
                <c:pt idx="338">
                  <c:v>865</c:v>
                </c:pt>
                <c:pt idx="339">
                  <c:v>867.5</c:v>
                </c:pt>
                <c:pt idx="340">
                  <c:v>870</c:v>
                </c:pt>
                <c:pt idx="341">
                  <c:v>872.5</c:v>
                </c:pt>
                <c:pt idx="342">
                  <c:v>875</c:v>
                </c:pt>
                <c:pt idx="343">
                  <c:v>877.5</c:v>
                </c:pt>
                <c:pt idx="344">
                  <c:v>880</c:v>
                </c:pt>
                <c:pt idx="345">
                  <c:v>882.5</c:v>
                </c:pt>
                <c:pt idx="346">
                  <c:v>885</c:v>
                </c:pt>
                <c:pt idx="347">
                  <c:v>887.5</c:v>
                </c:pt>
                <c:pt idx="348">
                  <c:v>890</c:v>
                </c:pt>
                <c:pt idx="349">
                  <c:v>892.5</c:v>
                </c:pt>
                <c:pt idx="350">
                  <c:v>895</c:v>
                </c:pt>
                <c:pt idx="351">
                  <c:v>897.5</c:v>
                </c:pt>
                <c:pt idx="352">
                  <c:v>900</c:v>
                </c:pt>
                <c:pt idx="353">
                  <c:v>902.5</c:v>
                </c:pt>
                <c:pt idx="354">
                  <c:v>905</c:v>
                </c:pt>
                <c:pt idx="355">
                  <c:v>907.5</c:v>
                </c:pt>
                <c:pt idx="356">
                  <c:v>910</c:v>
                </c:pt>
                <c:pt idx="357">
                  <c:v>912.5</c:v>
                </c:pt>
                <c:pt idx="358">
                  <c:v>915</c:v>
                </c:pt>
                <c:pt idx="359">
                  <c:v>917.5</c:v>
                </c:pt>
                <c:pt idx="360">
                  <c:v>920</c:v>
                </c:pt>
                <c:pt idx="361">
                  <c:v>922.5</c:v>
                </c:pt>
                <c:pt idx="362">
                  <c:v>925</c:v>
                </c:pt>
                <c:pt idx="363">
                  <c:v>927.5</c:v>
                </c:pt>
                <c:pt idx="364">
                  <c:v>930</c:v>
                </c:pt>
                <c:pt idx="365">
                  <c:v>932.5</c:v>
                </c:pt>
                <c:pt idx="366">
                  <c:v>935</c:v>
                </c:pt>
                <c:pt idx="367">
                  <c:v>937.5</c:v>
                </c:pt>
                <c:pt idx="368">
                  <c:v>940</c:v>
                </c:pt>
                <c:pt idx="369">
                  <c:v>942.5</c:v>
                </c:pt>
                <c:pt idx="370">
                  <c:v>945</c:v>
                </c:pt>
                <c:pt idx="371">
                  <c:v>947.5</c:v>
                </c:pt>
                <c:pt idx="372">
                  <c:v>950</c:v>
                </c:pt>
                <c:pt idx="373">
                  <c:v>952.5</c:v>
                </c:pt>
                <c:pt idx="374">
                  <c:v>955</c:v>
                </c:pt>
                <c:pt idx="375">
                  <c:v>957.5</c:v>
                </c:pt>
                <c:pt idx="376">
                  <c:v>960</c:v>
                </c:pt>
                <c:pt idx="377">
                  <c:v>962.5</c:v>
                </c:pt>
                <c:pt idx="378">
                  <c:v>965</c:v>
                </c:pt>
                <c:pt idx="379">
                  <c:v>967.5</c:v>
                </c:pt>
                <c:pt idx="380">
                  <c:v>970</c:v>
                </c:pt>
                <c:pt idx="381">
                  <c:v>972.5</c:v>
                </c:pt>
                <c:pt idx="382">
                  <c:v>975</c:v>
                </c:pt>
                <c:pt idx="383">
                  <c:v>977.5</c:v>
                </c:pt>
                <c:pt idx="384">
                  <c:v>980</c:v>
                </c:pt>
                <c:pt idx="385">
                  <c:v>982.5</c:v>
                </c:pt>
                <c:pt idx="386">
                  <c:v>985</c:v>
                </c:pt>
                <c:pt idx="387">
                  <c:v>987.5</c:v>
                </c:pt>
                <c:pt idx="388">
                  <c:v>990</c:v>
                </c:pt>
                <c:pt idx="389">
                  <c:v>992.5</c:v>
                </c:pt>
                <c:pt idx="390">
                  <c:v>995</c:v>
                </c:pt>
                <c:pt idx="391">
                  <c:v>997.5</c:v>
                </c:pt>
                <c:pt idx="392">
                  <c:v>1000</c:v>
                </c:pt>
                <c:pt idx="393">
                  <c:v>1002.5</c:v>
                </c:pt>
                <c:pt idx="394">
                  <c:v>1005</c:v>
                </c:pt>
                <c:pt idx="395">
                  <c:v>1007.5</c:v>
                </c:pt>
                <c:pt idx="396">
                  <c:v>1010</c:v>
                </c:pt>
                <c:pt idx="397">
                  <c:v>1012.5</c:v>
                </c:pt>
                <c:pt idx="398">
                  <c:v>1015</c:v>
                </c:pt>
                <c:pt idx="399">
                  <c:v>1017.5</c:v>
                </c:pt>
                <c:pt idx="400">
                  <c:v>1020</c:v>
                </c:pt>
                <c:pt idx="401">
                  <c:v>1022.5</c:v>
                </c:pt>
                <c:pt idx="402">
                  <c:v>1025</c:v>
                </c:pt>
                <c:pt idx="403">
                  <c:v>1027.5</c:v>
                </c:pt>
                <c:pt idx="404">
                  <c:v>1030</c:v>
                </c:pt>
                <c:pt idx="405">
                  <c:v>1032.5</c:v>
                </c:pt>
                <c:pt idx="406">
                  <c:v>1035</c:v>
                </c:pt>
                <c:pt idx="407">
                  <c:v>1037.5</c:v>
                </c:pt>
                <c:pt idx="408">
                  <c:v>1040</c:v>
                </c:pt>
                <c:pt idx="409">
                  <c:v>1042.5</c:v>
                </c:pt>
                <c:pt idx="410">
                  <c:v>1045</c:v>
                </c:pt>
                <c:pt idx="411">
                  <c:v>1047.5</c:v>
                </c:pt>
                <c:pt idx="412">
                  <c:v>1050</c:v>
                </c:pt>
                <c:pt idx="413">
                  <c:v>1052.5</c:v>
                </c:pt>
                <c:pt idx="414">
                  <c:v>1055</c:v>
                </c:pt>
                <c:pt idx="415">
                  <c:v>1057.5</c:v>
                </c:pt>
                <c:pt idx="416">
                  <c:v>1060</c:v>
                </c:pt>
                <c:pt idx="417">
                  <c:v>1062.5</c:v>
                </c:pt>
                <c:pt idx="418">
                  <c:v>1065</c:v>
                </c:pt>
                <c:pt idx="419">
                  <c:v>1067.5</c:v>
                </c:pt>
                <c:pt idx="420">
                  <c:v>1070</c:v>
                </c:pt>
                <c:pt idx="421">
                  <c:v>1072.5</c:v>
                </c:pt>
                <c:pt idx="422">
                  <c:v>1075</c:v>
                </c:pt>
                <c:pt idx="423">
                  <c:v>1077.5</c:v>
                </c:pt>
                <c:pt idx="424">
                  <c:v>1080</c:v>
                </c:pt>
                <c:pt idx="425">
                  <c:v>1082.5</c:v>
                </c:pt>
                <c:pt idx="426">
                  <c:v>1085</c:v>
                </c:pt>
                <c:pt idx="427">
                  <c:v>1087.5</c:v>
                </c:pt>
                <c:pt idx="428">
                  <c:v>1090</c:v>
                </c:pt>
                <c:pt idx="429">
                  <c:v>1092.5</c:v>
                </c:pt>
                <c:pt idx="430">
                  <c:v>1095</c:v>
                </c:pt>
                <c:pt idx="431">
                  <c:v>1097.5</c:v>
                </c:pt>
                <c:pt idx="432">
                  <c:v>1100</c:v>
                </c:pt>
                <c:pt idx="433">
                  <c:v>1102.5</c:v>
                </c:pt>
                <c:pt idx="434">
                  <c:v>1105</c:v>
                </c:pt>
                <c:pt idx="435">
                  <c:v>1107.5</c:v>
                </c:pt>
                <c:pt idx="436">
                  <c:v>1110</c:v>
                </c:pt>
                <c:pt idx="437">
                  <c:v>1112.5</c:v>
                </c:pt>
                <c:pt idx="438">
                  <c:v>1115</c:v>
                </c:pt>
                <c:pt idx="439">
                  <c:v>1117.5</c:v>
                </c:pt>
                <c:pt idx="440">
                  <c:v>1120</c:v>
                </c:pt>
                <c:pt idx="441">
                  <c:v>1122.5</c:v>
                </c:pt>
                <c:pt idx="442">
                  <c:v>1125</c:v>
                </c:pt>
                <c:pt idx="443">
                  <c:v>1127.5</c:v>
                </c:pt>
                <c:pt idx="444">
                  <c:v>1130</c:v>
                </c:pt>
                <c:pt idx="445">
                  <c:v>1132.5</c:v>
                </c:pt>
                <c:pt idx="446">
                  <c:v>1135</c:v>
                </c:pt>
                <c:pt idx="447">
                  <c:v>1137.5</c:v>
                </c:pt>
                <c:pt idx="448">
                  <c:v>1140</c:v>
                </c:pt>
                <c:pt idx="449">
                  <c:v>1142.5</c:v>
                </c:pt>
                <c:pt idx="450">
                  <c:v>1145</c:v>
                </c:pt>
                <c:pt idx="451">
                  <c:v>1147.5</c:v>
                </c:pt>
                <c:pt idx="452">
                  <c:v>1150</c:v>
                </c:pt>
                <c:pt idx="453">
                  <c:v>1152.5</c:v>
                </c:pt>
                <c:pt idx="454">
                  <c:v>1155</c:v>
                </c:pt>
                <c:pt idx="455">
                  <c:v>1157.5</c:v>
                </c:pt>
                <c:pt idx="456">
                  <c:v>1160</c:v>
                </c:pt>
                <c:pt idx="457">
                  <c:v>1162.5</c:v>
                </c:pt>
                <c:pt idx="458">
                  <c:v>1165</c:v>
                </c:pt>
                <c:pt idx="459">
                  <c:v>1167.5</c:v>
                </c:pt>
                <c:pt idx="460">
                  <c:v>1170</c:v>
                </c:pt>
                <c:pt idx="461">
                  <c:v>1172.5</c:v>
                </c:pt>
                <c:pt idx="462">
                  <c:v>1175</c:v>
                </c:pt>
                <c:pt idx="463">
                  <c:v>1177.5</c:v>
                </c:pt>
                <c:pt idx="464">
                  <c:v>1180</c:v>
                </c:pt>
                <c:pt idx="465">
                  <c:v>1182.5</c:v>
                </c:pt>
                <c:pt idx="466">
                  <c:v>1185</c:v>
                </c:pt>
                <c:pt idx="467">
                  <c:v>1187.5</c:v>
                </c:pt>
                <c:pt idx="468">
                  <c:v>1190</c:v>
                </c:pt>
                <c:pt idx="469">
                  <c:v>1192.5</c:v>
                </c:pt>
                <c:pt idx="470">
                  <c:v>1195</c:v>
                </c:pt>
                <c:pt idx="471">
                  <c:v>1197.5</c:v>
                </c:pt>
                <c:pt idx="472">
                  <c:v>1200</c:v>
                </c:pt>
                <c:pt idx="473">
                  <c:v>1202.5</c:v>
                </c:pt>
                <c:pt idx="474">
                  <c:v>1205</c:v>
                </c:pt>
                <c:pt idx="475">
                  <c:v>1207.5</c:v>
                </c:pt>
                <c:pt idx="476">
                  <c:v>1210</c:v>
                </c:pt>
                <c:pt idx="477">
                  <c:v>1212.5</c:v>
                </c:pt>
                <c:pt idx="478">
                  <c:v>1215</c:v>
                </c:pt>
                <c:pt idx="479">
                  <c:v>1217.5</c:v>
                </c:pt>
                <c:pt idx="480">
                  <c:v>1220</c:v>
                </c:pt>
                <c:pt idx="481">
                  <c:v>1222.5</c:v>
                </c:pt>
                <c:pt idx="482">
                  <c:v>1225</c:v>
                </c:pt>
                <c:pt idx="483">
                  <c:v>1227.5</c:v>
                </c:pt>
                <c:pt idx="484">
                  <c:v>1230</c:v>
                </c:pt>
                <c:pt idx="485">
                  <c:v>1232.5</c:v>
                </c:pt>
                <c:pt idx="486">
                  <c:v>1235</c:v>
                </c:pt>
                <c:pt idx="487">
                  <c:v>1237.5</c:v>
                </c:pt>
                <c:pt idx="488">
                  <c:v>1240</c:v>
                </c:pt>
                <c:pt idx="489">
                  <c:v>1242.5</c:v>
                </c:pt>
                <c:pt idx="490">
                  <c:v>1245</c:v>
                </c:pt>
                <c:pt idx="491">
                  <c:v>1247.5</c:v>
                </c:pt>
                <c:pt idx="492">
                  <c:v>1250</c:v>
                </c:pt>
                <c:pt idx="493">
                  <c:v>1252.5</c:v>
                </c:pt>
                <c:pt idx="494">
                  <c:v>1255</c:v>
                </c:pt>
                <c:pt idx="495">
                  <c:v>1257.5</c:v>
                </c:pt>
                <c:pt idx="496">
                  <c:v>1260</c:v>
                </c:pt>
                <c:pt idx="497">
                  <c:v>1262.5</c:v>
                </c:pt>
                <c:pt idx="498">
                  <c:v>1265</c:v>
                </c:pt>
                <c:pt idx="499">
                  <c:v>1267.5</c:v>
                </c:pt>
                <c:pt idx="500">
                  <c:v>1270</c:v>
                </c:pt>
                <c:pt idx="501">
                  <c:v>1272.5</c:v>
                </c:pt>
                <c:pt idx="502">
                  <c:v>1275</c:v>
                </c:pt>
                <c:pt idx="503">
                  <c:v>1277.5</c:v>
                </c:pt>
                <c:pt idx="504">
                  <c:v>1280</c:v>
                </c:pt>
                <c:pt idx="505">
                  <c:v>1282.5</c:v>
                </c:pt>
                <c:pt idx="506">
                  <c:v>1285</c:v>
                </c:pt>
                <c:pt idx="507">
                  <c:v>1287.5</c:v>
                </c:pt>
                <c:pt idx="508">
                  <c:v>1290</c:v>
                </c:pt>
                <c:pt idx="509">
                  <c:v>1292.5</c:v>
                </c:pt>
                <c:pt idx="510">
                  <c:v>1295</c:v>
                </c:pt>
                <c:pt idx="511">
                  <c:v>1297.5</c:v>
                </c:pt>
                <c:pt idx="512">
                  <c:v>1300</c:v>
                </c:pt>
                <c:pt idx="513">
                  <c:v>1302.5</c:v>
                </c:pt>
                <c:pt idx="514">
                  <c:v>1305</c:v>
                </c:pt>
                <c:pt idx="515">
                  <c:v>1307.5</c:v>
                </c:pt>
                <c:pt idx="516">
                  <c:v>1310</c:v>
                </c:pt>
                <c:pt idx="517">
                  <c:v>1312.5</c:v>
                </c:pt>
                <c:pt idx="518">
                  <c:v>1315</c:v>
                </c:pt>
                <c:pt idx="519">
                  <c:v>1317.5</c:v>
                </c:pt>
                <c:pt idx="520">
                  <c:v>1320</c:v>
                </c:pt>
                <c:pt idx="521">
                  <c:v>1322.5</c:v>
                </c:pt>
                <c:pt idx="522">
                  <c:v>1325</c:v>
                </c:pt>
                <c:pt idx="523">
                  <c:v>1327.5</c:v>
                </c:pt>
                <c:pt idx="524">
                  <c:v>1330</c:v>
                </c:pt>
                <c:pt idx="525">
                  <c:v>1332.5</c:v>
                </c:pt>
                <c:pt idx="526">
                  <c:v>1335</c:v>
                </c:pt>
                <c:pt idx="527">
                  <c:v>1337.5</c:v>
                </c:pt>
                <c:pt idx="528">
                  <c:v>1340</c:v>
                </c:pt>
                <c:pt idx="529">
                  <c:v>1342.5</c:v>
                </c:pt>
                <c:pt idx="530">
                  <c:v>1345</c:v>
                </c:pt>
                <c:pt idx="531">
                  <c:v>1347.5</c:v>
                </c:pt>
                <c:pt idx="532">
                  <c:v>1350</c:v>
                </c:pt>
                <c:pt idx="533">
                  <c:v>1352.5</c:v>
                </c:pt>
                <c:pt idx="534">
                  <c:v>1355</c:v>
                </c:pt>
                <c:pt idx="535">
                  <c:v>1357.5</c:v>
                </c:pt>
                <c:pt idx="536">
                  <c:v>1360</c:v>
                </c:pt>
                <c:pt idx="537">
                  <c:v>1362.5</c:v>
                </c:pt>
                <c:pt idx="538">
                  <c:v>1365</c:v>
                </c:pt>
                <c:pt idx="539">
                  <c:v>1367.5</c:v>
                </c:pt>
                <c:pt idx="540">
                  <c:v>1370</c:v>
                </c:pt>
                <c:pt idx="541">
                  <c:v>1372.5</c:v>
                </c:pt>
                <c:pt idx="542">
                  <c:v>1375</c:v>
                </c:pt>
                <c:pt idx="543">
                  <c:v>1377.5</c:v>
                </c:pt>
                <c:pt idx="544">
                  <c:v>1380</c:v>
                </c:pt>
                <c:pt idx="545">
                  <c:v>1382.5</c:v>
                </c:pt>
                <c:pt idx="546">
                  <c:v>1385</c:v>
                </c:pt>
                <c:pt idx="547">
                  <c:v>1387.5</c:v>
                </c:pt>
                <c:pt idx="548">
                  <c:v>1390</c:v>
                </c:pt>
                <c:pt idx="549">
                  <c:v>1392.5</c:v>
                </c:pt>
                <c:pt idx="550">
                  <c:v>1395</c:v>
                </c:pt>
                <c:pt idx="551">
                  <c:v>1397.5</c:v>
                </c:pt>
                <c:pt idx="552">
                  <c:v>1400</c:v>
                </c:pt>
                <c:pt idx="553">
                  <c:v>1402.5</c:v>
                </c:pt>
                <c:pt idx="554">
                  <c:v>1405</c:v>
                </c:pt>
                <c:pt idx="555">
                  <c:v>1407.5</c:v>
                </c:pt>
                <c:pt idx="556">
                  <c:v>1410</c:v>
                </c:pt>
                <c:pt idx="557">
                  <c:v>1412.5</c:v>
                </c:pt>
                <c:pt idx="558">
                  <c:v>1415</c:v>
                </c:pt>
                <c:pt idx="559">
                  <c:v>1417.5</c:v>
                </c:pt>
                <c:pt idx="560">
                  <c:v>1420</c:v>
                </c:pt>
                <c:pt idx="561">
                  <c:v>1422.5</c:v>
                </c:pt>
                <c:pt idx="562">
                  <c:v>1425</c:v>
                </c:pt>
                <c:pt idx="563">
                  <c:v>1427.5</c:v>
                </c:pt>
                <c:pt idx="564">
                  <c:v>1430</c:v>
                </c:pt>
                <c:pt idx="565">
                  <c:v>1432.5</c:v>
                </c:pt>
                <c:pt idx="566">
                  <c:v>1435</c:v>
                </c:pt>
                <c:pt idx="567">
                  <c:v>1437.5</c:v>
                </c:pt>
                <c:pt idx="568">
                  <c:v>1440</c:v>
                </c:pt>
                <c:pt idx="569">
                  <c:v>1442.5</c:v>
                </c:pt>
                <c:pt idx="570">
                  <c:v>1445</c:v>
                </c:pt>
                <c:pt idx="571">
                  <c:v>1447.5</c:v>
                </c:pt>
                <c:pt idx="572">
                  <c:v>1450</c:v>
                </c:pt>
                <c:pt idx="573">
                  <c:v>1452.5</c:v>
                </c:pt>
                <c:pt idx="574">
                  <c:v>1455</c:v>
                </c:pt>
                <c:pt idx="575">
                  <c:v>1457.5</c:v>
                </c:pt>
                <c:pt idx="576">
                  <c:v>1460</c:v>
                </c:pt>
                <c:pt idx="577">
                  <c:v>1462.5</c:v>
                </c:pt>
                <c:pt idx="578">
                  <c:v>1465</c:v>
                </c:pt>
                <c:pt idx="579">
                  <c:v>1467.5</c:v>
                </c:pt>
                <c:pt idx="580">
                  <c:v>1470</c:v>
                </c:pt>
                <c:pt idx="581">
                  <c:v>1472.5</c:v>
                </c:pt>
                <c:pt idx="582">
                  <c:v>1475</c:v>
                </c:pt>
                <c:pt idx="583">
                  <c:v>1477.5</c:v>
                </c:pt>
                <c:pt idx="584">
                  <c:v>1480</c:v>
                </c:pt>
                <c:pt idx="585">
                  <c:v>1482.5</c:v>
                </c:pt>
                <c:pt idx="586">
                  <c:v>1485</c:v>
                </c:pt>
                <c:pt idx="587">
                  <c:v>1487.5</c:v>
                </c:pt>
                <c:pt idx="588">
                  <c:v>1490</c:v>
                </c:pt>
                <c:pt idx="589">
                  <c:v>1492.5</c:v>
                </c:pt>
                <c:pt idx="590">
                  <c:v>1495</c:v>
                </c:pt>
                <c:pt idx="591">
                  <c:v>1497.5</c:v>
                </c:pt>
                <c:pt idx="592">
                  <c:v>1500</c:v>
                </c:pt>
                <c:pt idx="593">
                  <c:v>1502.5</c:v>
                </c:pt>
                <c:pt idx="594">
                  <c:v>1505</c:v>
                </c:pt>
                <c:pt idx="595">
                  <c:v>1507.5</c:v>
                </c:pt>
                <c:pt idx="596">
                  <c:v>1510</c:v>
                </c:pt>
                <c:pt idx="597">
                  <c:v>1512.5</c:v>
                </c:pt>
                <c:pt idx="598">
                  <c:v>1515</c:v>
                </c:pt>
                <c:pt idx="599">
                  <c:v>1517.5</c:v>
                </c:pt>
                <c:pt idx="600">
                  <c:v>1520</c:v>
                </c:pt>
                <c:pt idx="601">
                  <c:v>1522.5</c:v>
                </c:pt>
                <c:pt idx="602">
                  <c:v>1525</c:v>
                </c:pt>
                <c:pt idx="603">
                  <c:v>1527.5</c:v>
                </c:pt>
                <c:pt idx="604">
                  <c:v>1530</c:v>
                </c:pt>
                <c:pt idx="605">
                  <c:v>1532.5</c:v>
                </c:pt>
                <c:pt idx="606">
                  <c:v>1535</c:v>
                </c:pt>
                <c:pt idx="607">
                  <c:v>1537.5</c:v>
                </c:pt>
                <c:pt idx="608">
                  <c:v>1540</c:v>
                </c:pt>
                <c:pt idx="609">
                  <c:v>1542.5</c:v>
                </c:pt>
                <c:pt idx="610">
                  <c:v>1545</c:v>
                </c:pt>
                <c:pt idx="611">
                  <c:v>1547.5</c:v>
                </c:pt>
                <c:pt idx="612">
                  <c:v>1550</c:v>
                </c:pt>
                <c:pt idx="613">
                  <c:v>1552.5</c:v>
                </c:pt>
                <c:pt idx="614">
                  <c:v>1555</c:v>
                </c:pt>
                <c:pt idx="615">
                  <c:v>1557.5</c:v>
                </c:pt>
                <c:pt idx="616">
                  <c:v>1560</c:v>
                </c:pt>
                <c:pt idx="617">
                  <c:v>1562.5</c:v>
                </c:pt>
                <c:pt idx="618">
                  <c:v>1565</c:v>
                </c:pt>
                <c:pt idx="619">
                  <c:v>1567.5</c:v>
                </c:pt>
                <c:pt idx="620">
                  <c:v>1570</c:v>
                </c:pt>
                <c:pt idx="621">
                  <c:v>1572.5</c:v>
                </c:pt>
                <c:pt idx="622">
                  <c:v>1575</c:v>
                </c:pt>
                <c:pt idx="623">
                  <c:v>1577.5</c:v>
                </c:pt>
                <c:pt idx="624">
                  <c:v>1580</c:v>
                </c:pt>
                <c:pt idx="625">
                  <c:v>1582.5</c:v>
                </c:pt>
                <c:pt idx="626">
                  <c:v>1585</c:v>
                </c:pt>
                <c:pt idx="627">
                  <c:v>1587.5</c:v>
                </c:pt>
                <c:pt idx="628">
                  <c:v>1590</c:v>
                </c:pt>
                <c:pt idx="629">
                  <c:v>1592.5</c:v>
                </c:pt>
                <c:pt idx="630">
                  <c:v>1595</c:v>
                </c:pt>
                <c:pt idx="631">
                  <c:v>1597.5</c:v>
                </c:pt>
                <c:pt idx="632">
                  <c:v>1600</c:v>
                </c:pt>
                <c:pt idx="633">
                  <c:v>1602.5</c:v>
                </c:pt>
                <c:pt idx="634">
                  <c:v>1605</c:v>
                </c:pt>
                <c:pt idx="635">
                  <c:v>1607.5</c:v>
                </c:pt>
                <c:pt idx="636">
                  <c:v>1610</c:v>
                </c:pt>
                <c:pt idx="637">
                  <c:v>1612.5</c:v>
                </c:pt>
                <c:pt idx="638">
                  <c:v>1615</c:v>
                </c:pt>
                <c:pt idx="639">
                  <c:v>1617.5</c:v>
                </c:pt>
                <c:pt idx="640">
                  <c:v>1620</c:v>
                </c:pt>
                <c:pt idx="641">
                  <c:v>1622.5</c:v>
                </c:pt>
                <c:pt idx="642">
                  <c:v>1625</c:v>
                </c:pt>
                <c:pt idx="643">
                  <c:v>1627.5</c:v>
                </c:pt>
                <c:pt idx="644">
                  <c:v>1630</c:v>
                </c:pt>
                <c:pt idx="645">
                  <c:v>1632.5</c:v>
                </c:pt>
                <c:pt idx="646">
                  <c:v>1635</c:v>
                </c:pt>
                <c:pt idx="647">
                  <c:v>1637.5</c:v>
                </c:pt>
                <c:pt idx="648">
                  <c:v>1640</c:v>
                </c:pt>
                <c:pt idx="649">
                  <c:v>1642.5</c:v>
                </c:pt>
                <c:pt idx="650">
                  <c:v>1645</c:v>
                </c:pt>
                <c:pt idx="651">
                  <c:v>1647.5</c:v>
                </c:pt>
                <c:pt idx="652">
                  <c:v>1650</c:v>
                </c:pt>
                <c:pt idx="653">
                  <c:v>1652.5</c:v>
                </c:pt>
                <c:pt idx="654">
                  <c:v>1655</c:v>
                </c:pt>
                <c:pt idx="655">
                  <c:v>1657.5</c:v>
                </c:pt>
                <c:pt idx="656">
                  <c:v>1660</c:v>
                </c:pt>
                <c:pt idx="657">
                  <c:v>1662.5</c:v>
                </c:pt>
                <c:pt idx="658">
                  <c:v>1665</c:v>
                </c:pt>
                <c:pt idx="659">
                  <c:v>1667.5</c:v>
                </c:pt>
                <c:pt idx="660">
                  <c:v>1670</c:v>
                </c:pt>
                <c:pt idx="661">
                  <c:v>1672.5</c:v>
                </c:pt>
                <c:pt idx="662">
                  <c:v>1675</c:v>
                </c:pt>
                <c:pt idx="663">
                  <c:v>1677.5</c:v>
                </c:pt>
                <c:pt idx="664">
                  <c:v>1680</c:v>
                </c:pt>
                <c:pt idx="665">
                  <c:v>1682.5</c:v>
                </c:pt>
                <c:pt idx="666">
                  <c:v>1685</c:v>
                </c:pt>
                <c:pt idx="667">
                  <c:v>1687.5</c:v>
                </c:pt>
                <c:pt idx="668">
                  <c:v>1690</c:v>
                </c:pt>
                <c:pt idx="669">
                  <c:v>1692.5</c:v>
                </c:pt>
                <c:pt idx="670">
                  <c:v>1695</c:v>
                </c:pt>
                <c:pt idx="671">
                  <c:v>1697.5</c:v>
                </c:pt>
                <c:pt idx="672">
                  <c:v>1700</c:v>
                </c:pt>
                <c:pt idx="673">
                  <c:v>1702.5</c:v>
                </c:pt>
                <c:pt idx="674">
                  <c:v>1705</c:v>
                </c:pt>
                <c:pt idx="675">
                  <c:v>1707.5</c:v>
                </c:pt>
                <c:pt idx="676">
                  <c:v>1710</c:v>
                </c:pt>
                <c:pt idx="677">
                  <c:v>1712.5</c:v>
                </c:pt>
                <c:pt idx="678">
                  <c:v>1715</c:v>
                </c:pt>
                <c:pt idx="679">
                  <c:v>1717.5</c:v>
                </c:pt>
                <c:pt idx="680">
                  <c:v>1720</c:v>
                </c:pt>
                <c:pt idx="681">
                  <c:v>1722.5</c:v>
                </c:pt>
                <c:pt idx="682">
                  <c:v>1725</c:v>
                </c:pt>
                <c:pt idx="683">
                  <c:v>1727.5</c:v>
                </c:pt>
                <c:pt idx="684">
                  <c:v>1730</c:v>
                </c:pt>
                <c:pt idx="685">
                  <c:v>1732.5</c:v>
                </c:pt>
                <c:pt idx="686">
                  <c:v>1735</c:v>
                </c:pt>
                <c:pt idx="687">
                  <c:v>1737.5</c:v>
                </c:pt>
                <c:pt idx="688">
                  <c:v>1740</c:v>
                </c:pt>
                <c:pt idx="689">
                  <c:v>1742.5</c:v>
                </c:pt>
                <c:pt idx="690">
                  <c:v>1745</c:v>
                </c:pt>
                <c:pt idx="691">
                  <c:v>1747.5</c:v>
                </c:pt>
                <c:pt idx="692">
                  <c:v>1750</c:v>
                </c:pt>
                <c:pt idx="693">
                  <c:v>1752.5</c:v>
                </c:pt>
                <c:pt idx="694">
                  <c:v>1755</c:v>
                </c:pt>
                <c:pt idx="695">
                  <c:v>1757.5</c:v>
                </c:pt>
                <c:pt idx="696">
                  <c:v>1760</c:v>
                </c:pt>
                <c:pt idx="697">
                  <c:v>1762.5</c:v>
                </c:pt>
                <c:pt idx="698">
                  <c:v>1765</c:v>
                </c:pt>
                <c:pt idx="699">
                  <c:v>1767.5</c:v>
                </c:pt>
                <c:pt idx="700">
                  <c:v>1770</c:v>
                </c:pt>
                <c:pt idx="701">
                  <c:v>1772.5</c:v>
                </c:pt>
                <c:pt idx="702">
                  <c:v>1775</c:v>
                </c:pt>
                <c:pt idx="703">
                  <c:v>1777.5</c:v>
                </c:pt>
                <c:pt idx="704">
                  <c:v>1780</c:v>
                </c:pt>
                <c:pt idx="705">
                  <c:v>1782.5</c:v>
                </c:pt>
                <c:pt idx="706">
                  <c:v>1785</c:v>
                </c:pt>
                <c:pt idx="707">
                  <c:v>1787.5</c:v>
                </c:pt>
                <c:pt idx="708">
                  <c:v>1790</c:v>
                </c:pt>
                <c:pt idx="709">
                  <c:v>1792.5</c:v>
                </c:pt>
                <c:pt idx="710">
                  <c:v>1795</c:v>
                </c:pt>
                <c:pt idx="711">
                  <c:v>1797.5</c:v>
                </c:pt>
                <c:pt idx="712">
                  <c:v>1800</c:v>
                </c:pt>
                <c:pt idx="713">
                  <c:v>1802.5</c:v>
                </c:pt>
                <c:pt idx="714">
                  <c:v>1805</c:v>
                </c:pt>
                <c:pt idx="715">
                  <c:v>1807.5</c:v>
                </c:pt>
                <c:pt idx="716">
                  <c:v>1810</c:v>
                </c:pt>
                <c:pt idx="717">
                  <c:v>1812.5</c:v>
                </c:pt>
                <c:pt idx="718">
                  <c:v>1815</c:v>
                </c:pt>
                <c:pt idx="719">
                  <c:v>1817.5</c:v>
                </c:pt>
                <c:pt idx="720">
                  <c:v>1820</c:v>
                </c:pt>
                <c:pt idx="721">
                  <c:v>1822.5</c:v>
                </c:pt>
                <c:pt idx="722">
                  <c:v>1825</c:v>
                </c:pt>
                <c:pt idx="723">
                  <c:v>1827.5</c:v>
                </c:pt>
                <c:pt idx="724">
                  <c:v>1830</c:v>
                </c:pt>
                <c:pt idx="725">
                  <c:v>1832.5</c:v>
                </c:pt>
                <c:pt idx="726">
                  <c:v>1835</c:v>
                </c:pt>
                <c:pt idx="727">
                  <c:v>1837.5</c:v>
                </c:pt>
                <c:pt idx="728">
                  <c:v>1840</c:v>
                </c:pt>
                <c:pt idx="729">
                  <c:v>1842.5</c:v>
                </c:pt>
                <c:pt idx="730">
                  <c:v>1845</c:v>
                </c:pt>
                <c:pt idx="731">
                  <c:v>1847.5</c:v>
                </c:pt>
                <c:pt idx="732">
                  <c:v>1850</c:v>
                </c:pt>
                <c:pt idx="733">
                  <c:v>1852.5</c:v>
                </c:pt>
                <c:pt idx="734">
                  <c:v>1855</c:v>
                </c:pt>
                <c:pt idx="735">
                  <c:v>1857.5</c:v>
                </c:pt>
                <c:pt idx="736">
                  <c:v>1860</c:v>
                </c:pt>
                <c:pt idx="737">
                  <c:v>1862.5</c:v>
                </c:pt>
                <c:pt idx="738">
                  <c:v>1865</c:v>
                </c:pt>
                <c:pt idx="739">
                  <c:v>1867.5</c:v>
                </c:pt>
                <c:pt idx="740">
                  <c:v>1870</c:v>
                </c:pt>
                <c:pt idx="741">
                  <c:v>1872.5</c:v>
                </c:pt>
                <c:pt idx="742">
                  <c:v>1875</c:v>
                </c:pt>
                <c:pt idx="743">
                  <c:v>1877.5</c:v>
                </c:pt>
                <c:pt idx="744">
                  <c:v>1880</c:v>
                </c:pt>
                <c:pt idx="745">
                  <c:v>1882.5</c:v>
                </c:pt>
                <c:pt idx="746">
                  <c:v>1885</c:v>
                </c:pt>
                <c:pt idx="747">
                  <c:v>1887.5</c:v>
                </c:pt>
                <c:pt idx="748">
                  <c:v>1890</c:v>
                </c:pt>
                <c:pt idx="749">
                  <c:v>1892.5</c:v>
                </c:pt>
                <c:pt idx="750">
                  <c:v>1895</c:v>
                </c:pt>
                <c:pt idx="751">
                  <c:v>1897.5</c:v>
                </c:pt>
                <c:pt idx="752">
                  <c:v>1900</c:v>
                </c:pt>
                <c:pt idx="753">
                  <c:v>1902.5</c:v>
                </c:pt>
                <c:pt idx="754">
                  <c:v>1905</c:v>
                </c:pt>
                <c:pt idx="755">
                  <c:v>1907.5</c:v>
                </c:pt>
                <c:pt idx="756">
                  <c:v>1910</c:v>
                </c:pt>
                <c:pt idx="757">
                  <c:v>1912.5</c:v>
                </c:pt>
                <c:pt idx="758">
                  <c:v>1915</c:v>
                </c:pt>
                <c:pt idx="759">
                  <c:v>1917.5</c:v>
                </c:pt>
                <c:pt idx="760">
                  <c:v>1920</c:v>
                </c:pt>
                <c:pt idx="761">
                  <c:v>1922.5</c:v>
                </c:pt>
                <c:pt idx="762">
                  <c:v>1925</c:v>
                </c:pt>
                <c:pt idx="763">
                  <c:v>1927.5</c:v>
                </c:pt>
                <c:pt idx="764">
                  <c:v>1930</c:v>
                </c:pt>
                <c:pt idx="765">
                  <c:v>1932.5</c:v>
                </c:pt>
                <c:pt idx="766">
                  <c:v>1935</c:v>
                </c:pt>
                <c:pt idx="767">
                  <c:v>1937.5</c:v>
                </c:pt>
                <c:pt idx="768">
                  <c:v>1940</c:v>
                </c:pt>
                <c:pt idx="769">
                  <c:v>1942.5</c:v>
                </c:pt>
                <c:pt idx="770">
                  <c:v>1945</c:v>
                </c:pt>
                <c:pt idx="771">
                  <c:v>1947.5</c:v>
                </c:pt>
                <c:pt idx="772">
                  <c:v>1950</c:v>
                </c:pt>
                <c:pt idx="773">
                  <c:v>1952.5</c:v>
                </c:pt>
                <c:pt idx="774">
                  <c:v>1955</c:v>
                </c:pt>
                <c:pt idx="775">
                  <c:v>1957.5</c:v>
                </c:pt>
                <c:pt idx="776">
                  <c:v>1960</c:v>
                </c:pt>
                <c:pt idx="777">
                  <c:v>1962.5</c:v>
                </c:pt>
                <c:pt idx="778">
                  <c:v>1965</c:v>
                </c:pt>
                <c:pt idx="779">
                  <c:v>1967.5</c:v>
                </c:pt>
                <c:pt idx="780">
                  <c:v>1970</c:v>
                </c:pt>
                <c:pt idx="781">
                  <c:v>1972.5</c:v>
                </c:pt>
                <c:pt idx="782">
                  <c:v>1975</c:v>
                </c:pt>
                <c:pt idx="783">
                  <c:v>1977.5</c:v>
                </c:pt>
                <c:pt idx="784">
                  <c:v>1980</c:v>
                </c:pt>
                <c:pt idx="785">
                  <c:v>1982.5</c:v>
                </c:pt>
                <c:pt idx="786">
                  <c:v>1985</c:v>
                </c:pt>
                <c:pt idx="787">
                  <c:v>1987.5</c:v>
                </c:pt>
                <c:pt idx="788">
                  <c:v>1990</c:v>
                </c:pt>
                <c:pt idx="789">
                  <c:v>1992.5</c:v>
                </c:pt>
                <c:pt idx="790">
                  <c:v>1995</c:v>
                </c:pt>
                <c:pt idx="791">
                  <c:v>1997.5</c:v>
                </c:pt>
                <c:pt idx="792">
                  <c:v>2000</c:v>
                </c:pt>
                <c:pt idx="793">
                  <c:v>2002.5</c:v>
                </c:pt>
                <c:pt idx="794">
                  <c:v>2005</c:v>
                </c:pt>
                <c:pt idx="795">
                  <c:v>2007.5</c:v>
                </c:pt>
                <c:pt idx="796">
                  <c:v>2010</c:v>
                </c:pt>
                <c:pt idx="797">
                  <c:v>2012.5</c:v>
                </c:pt>
                <c:pt idx="798">
                  <c:v>2015</c:v>
                </c:pt>
                <c:pt idx="799">
                  <c:v>2017.5</c:v>
                </c:pt>
                <c:pt idx="800">
                  <c:v>2020</c:v>
                </c:pt>
              </c:numCache>
            </c:numRef>
          </c:val>
          <c:smooth val="0"/>
        </c:ser>
        <c:ser>
          <c:idx val="1"/>
          <c:order val="1"/>
          <c:tx>
            <c:strRef>
              <c:f>'mac:Users:lin:Downloads:学术:More experiments:Full Version-Experiments:0 Equilibrium:Figures:[Equilibrium_DD.xlsx]Sheet1'!$F$1</c:f>
              <c:strCache>
                <c:ptCount val="1"/>
                <c:pt idx="0">
                  <c:v>RV with High DD</c:v>
                </c:pt>
              </c:strCache>
            </c:strRef>
          </c:tx>
          <c:marker>
            <c:symbol val="none"/>
          </c:marker>
          <c:val>
            <c:numRef>
              <c:f>'mac:Users:lin:Downloads:学术:More experiments:Full Version-Experiments:0 Equilibrium:Figures:[Equilibrium_DD.xlsx]Sheet1'!$F$2:$F$802</c:f>
              <c:numCache>
                <c:formatCode>General</c:formatCode>
                <c:ptCount val="801"/>
                <c:pt idx="0">
                  <c:v>0</c:v>
                </c:pt>
                <c:pt idx="1">
                  <c:v>1.156566262245178</c:v>
                </c:pt>
                <c:pt idx="2">
                  <c:v>2.8724594116210889</c:v>
                </c:pt>
                <c:pt idx="3">
                  <c:v>4.8339576721191406</c:v>
                </c:pt>
                <c:pt idx="4">
                  <c:v>7.2144269943237296</c:v>
                </c:pt>
                <c:pt idx="5">
                  <c:v>8.1837415695190412</c:v>
                </c:pt>
                <c:pt idx="6">
                  <c:v>8.8455772399902397</c:v>
                </c:pt>
                <c:pt idx="7">
                  <c:v>10.412361145019529</c:v>
                </c:pt>
                <c:pt idx="8">
                  <c:v>12.06317234039307</c:v>
                </c:pt>
                <c:pt idx="9">
                  <c:v>14.365495681762701</c:v>
                </c:pt>
                <c:pt idx="10">
                  <c:v>14.81351947784424</c:v>
                </c:pt>
                <c:pt idx="11">
                  <c:v>15.76593017578125</c:v>
                </c:pt>
                <c:pt idx="12">
                  <c:v>17.608392715454109</c:v>
                </c:pt>
                <c:pt idx="13">
                  <c:v>18.693069458007809</c:v>
                </c:pt>
                <c:pt idx="14">
                  <c:v>20.746623992919879</c:v>
                </c:pt>
                <c:pt idx="15">
                  <c:v>22.484495162963871</c:v>
                </c:pt>
                <c:pt idx="16">
                  <c:v>24.061435699462891</c:v>
                </c:pt>
                <c:pt idx="17">
                  <c:v>25.63078689575195</c:v>
                </c:pt>
                <c:pt idx="18">
                  <c:v>27.596405029296871</c:v>
                </c:pt>
                <c:pt idx="19">
                  <c:v>28.734745025634769</c:v>
                </c:pt>
                <c:pt idx="20">
                  <c:v>30.999919891357411</c:v>
                </c:pt>
                <c:pt idx="21">
                  <c:v>31.895915985107418</c:v>
                </c:pt>
                <c:pt idx="22">
                  <c:v>32.92670822143554</c:v>
                </c:pt>
                <c:pt idx="23">
                  <c:v>34.010181427001953</c:v>
                </c:pt>
                <c:pt idx="24">
                  <c:v>35.175266265869141</c:v>
                </c:pt>
                <c:pt idx="25">
                  <c:v>36.77778244018554</c:v>
                </c:pt>
                <c:pt idx="26">
                  <c:v>38.77098083496093</c:v>
                </c:pt>
                <c:pt idx="27">
                  <c:v>40.572322845458999</c:v>
                </c:pt>
                <c:pt idx="28">
                  <c:v>42.087810516357393</c:v>
                </c:pt>
                <c:pt idx="29">
                  <c:v>43.181995391845703</c:v>
                </c:pt>
                <c:pt idx="30">
                  <c:v>43.380184173583928</c:v>
                </c:pt>
                <c:pt idx="31">
                  <c:v>44.773994445800781</c:v>
                </c:pt>
                <c:pt idx="32">
                  <c:v>46.423442840576172</c:v>
                </c:pt>
                <c:pt idx="33">
                  <c:v>47.780948638916023</c:v>
                </c:pt>
                <c:pt idx="34">
                  <c:v>49.073528289794922</c:v>
                </c:pt>
                <c:pt idx="35">
                  <c:v>49.721660614013643</c:v>
                </c:pt>
                <c:pt idx="36">
                  <c:v>50.754211425781243</c:v>
                </c:pt>
                <c:pt idx="37">
                  <c:v>52.080310821533203</c:v>
                </c:pt>
                <c:pt idx="38">
                  <c:v>53.955055236816413</c:v>
                </c:pt>
                <c:pt idx="39">
                  <c:v>54.967884063720611</c:v>
                </c:pt>
                <c:pt idx="40">
                  <c:v>56.522350311279297</c:v>
                </c:pt>
                <c:pt idx="41">
                  <c:v>57.924556732177763</c:v>
                </c:pt>
                <c:pt idx="42">
                  <c:v>59.073581695556591</c:v>
                </c:pt>
                <c:pt idx="43">
                  <c:v>60.146961212158203</c:v>
                </c:pt>
                <c:pt idx="44">
                  <c:v>60.335067749023423</c:v>
                </c:pt>
                <c:pt idx="45">
                  <c:v>61.819129943847607</c:v>
                </c:pt>
                <c:pt idx="46">
                  <c:v>63.193851470947273</c:v>
                </c:pt>
                <c:pt idx="47">
                  <c:v>64.860084533691293</c:v>
                </c:pt>
                <c:pt idx="48">
                  <c:v>66.378623962402344</c:v>
                </c:pt>
                <c:pt idx="49">
                  <c:v>68.505020141601548</c:v>
                </c:pt>
                <c:pt idx="50">
                  <c:v>70.111076354980398</c:v>
                </c:pt>
                <c:pt idx="51">
                  <c:v>72.146354675292955</c:v>
                </c:pt>
                <c:pt idx="52">
                  <c:v>72.985733032226435</c:v>
                </c:pt>
                <c:pt idx="53">
                  <c:v>73.376792907714702</c:v>
                </c:pt>
                <c:pt idx="54">
                  <c:v>75.032585144042969</c:v>
                </c:pt>
                <c:pt idx="55">
                  <c:v>76.988143920898423</c:v>
                </c:pt>
                <c:pt idx="56">
                  <c:v>78.880508422851435</c:v>
                </c:pt>
                <c:pt idx="57">
                  <c:v>80.428817749023409</c:v>
                </c:pt>
                <c:pt idx="58">
                  <c:v>82.398818969726548</c:v>
                </c:pt>
                <c:pt idx="59">
                  <c:v>83.520469665527401</c:v>
                </c:pt>
                <c:pt idx="60">
                  <c:v>84.742828369140625</c:v>
                </c:pt>
                <c:pt idx="61">
                  <c:v>85.925941467285156</c:v>
                </c:pt>
                <c:pt idx="62">
                  <c:v>88.260177612304631</c:v>
                </c:pt>
                <c:pt idx="63">
                  <c:v>90.373336791992131</c:v>
                </c:pt>
                <c:pt idx="64">
                  <c:v>92.45770263671875</c:v>
                </c:pt>
                <c:pt idx="65">
                  <c:v>93.761451721191406</c:v>
                </c:pt>
                <c:pt idx="66">
                  <c:v>94.820281982421761</c:v>
                </c:pt>
                <c:pt idx="67">
                  <c:v>96.741149902343807</c:v>
                </c:pt>
                <c:pt idx="68">
                  <c:v>97.590492248535156</c:v>
                </c:pt>
                <c:pt idx="69">
                  <c:v>99.792350769042955</c:v>
                </c:pt>
                <c:pt idx="70">
                  <c:v>101.3022079467773</c:v>
                </c:pt>
                <c:pt idx="71">
                  <c:v>102.6298751831055</c:v>
                </c:pt>
                <c:pt idx="72">
                  <c:v>103.2304306030273</c:v>
                </c:pt>
                <c:pt idx="73">
                  <c:v>104.5404052734375</c:v>
                </c:pt>
                <c:pt idx="74">
                  <c:v>105.37375640869141</c:v>
                </c:pt>
                <c:pt idx="75">
                  <c:v>106.9962692260742</c:v>
                </c:pt>
                <c:pt idx="76">
                  <c:v>108.4241409301758</c:v>
                </c:pt>
                <c:pt idx="77">
                  <c:v>110.0889892578125</c:v>
                </c:pt>
                <c:pt idx="78">
                  <c:v>110.8562850952148</c:v>
                </c:pt>
                <c:pt idx="79">
                  <c:v>111.9876327514648</c:v>
                </c:pt>
                <c:pt idx="80">
                  <c:v>113.2060623168945</c:v>
                </c:pt>
                <c:pt idx="81">
                  <c:v>114.5230712890625</c:v>
                </c:pt>
                <c:pt idx="82">
                  <c:v>115.4200897216797</c:v>
                </c:pt>
                <c:pt idx="83">
                  <c:v>117.5806503295898</c:v>
                </c:pt>
                <c:pt idx="84">
                  <c:v>119.78907775878911</c:v>
                </c:pt>
                <c:pt idx="85">
                  <c:v>121.5075302124023</c:v>
                </c:pt>
                <c:pt idx="86">
                  <c:v>123.417724609375</c:v>
                </c:pt>
                <c:pt idx="87">
                  <c:v>124.4105224609375</c:v>
                </c:pt>
                <c:pt idx="88">
                  <c:v>126.5054931640625</c:v>
                </c:pt>
                <c:pt idx="89">
                  <c:v>128.76255798339841</c:v>
                </c:pt>
                <c:pt idx="90">
                  <c:v>130.20643615722651</c:v>
                </c:pt>
                <c:pt idx="91">
                  <c:v>130.90191650390619</c:v>
                </c:pt>
                <c:pt idx="92">
                  <c:v>131.94639587402341</c:v>
                </c:pt>
                <c:pt idx="93">
                  <c:v>134.10932922363281</c:v>
                </c:pt>
                <c:pt idx="94">
                  <c:v>135.3128662109375</c:v>
                </c:pt>
                <c:pt idx="95">
                  <c:v>137.3577880859375</c:v>
                </c:pt>
                <c:pt idx="96">
                  <c:v>138.8733825683594</c:v>
                </c:pt>
                <c:pt idx="97">
                  <c:v>140.1430206298823</c:v>
                </c:pt>
                <c:pt idx="98">
                  <c:v>141.5239562988281</c:v>
                </c:pt>
                <c:pt idx="99">
                  <c:v>143.37825012207031</c:v>
                </c:pt>
                <c:pt idx="100">
                  <c:v>145.53993225097659</c:v>
                </c:pt>
                <c:pt idx="101">
                  <c:v>146.38131713867199</c:v>
                </c:pt>
                <c:pt idx="102">
                  <c:v>147.4114685058594</c:v>
                </c:pt>
                <c:pt idx="103">
                  <c:v>149.13818359375</c:v>
                </c:pt>
                <c:pt idx="104">
                  <c:v>150.22013854980469</c:v>
                </c:pt>
                <c:pt idx="105">
                  <c:v>151.318359375</c:v>
                </c:pt>
                <c:pt idx="106">
                  <c:v>152.9139404296875</c:v>
                </c:pt>
                <c:pt idx="107">
                  <c:v>153.60081481933599</c:v>
                </c:pt>
                <c:pt idx="108">
                  <c:v>154.70002746582031</c:v>
                </c:pt>
                <c:pt idx="109">
                  <c:v>156.22994995117199</c:v>
                </c:pt>
                <c:pt idx="110">
                  <c:v>157.72981262207031</c:v>
                </c:pt>
                <c:pt idx="111">
                  <c:v>158.93869018554699</c:v>
                </c:pt>
                <c:pt idx="112">
                  <c:v>161.02903747558599</c:v>
                </c:pt>
                <c:pt idx="113">
                  <c:v>162.30587768554699</c:v>
                </c:pt>
                <c:pt idx="114">
                  <c:v>164.52171325683599</c:v>
                </c:pt>
                <c:pt idx="115">
                  <c:v>164.79652404785159</c:v>
                </c:pt>
                <c:pt idx="116">
                  <c:v>166.47335815429699</c:v>
                </c:pt>
                <c:pt idx="117">
                  <c:v>167.99070739746099</c:v>
                </c:pt>
                <c:pt idx="118">
                  <c:v>169.35687255859369</c:v>
                </c:pt>
                <c:pt idx="119">
                  <c:v>171.70745849609369</c:v>
                </c:pt>
                <c:pt idx="120">
                  <c:v>173.99267578125</c:v>
                </c:pt>
                <c:pt idx="121">
                  <c:v>175.56939697265619</c:v>
                </c:pt>
                <c:pt idx="122">
                  <c:v>176.97166442871091</c:v>
                </c:pt>
                <c:pt idx="123">
                  <c:v>178.0443420410156</c:v>
                </c:pt>
                <c:pt idx="124">
                  <c:v>179.64970397949219</c:v>
                </c:pt>
                <c:pt idx="125">
                  <c:v>180.5492706298823</c:v>
                </c:pt>
                <c:pt idx="126">
                  <c:v>182.30464172363281</c:v>
                </c:pt>
                <c:pt idx="127">
                  <c:v>183.36761474609369</c:v>
                </c:pt>
                <c:pt idx="128">
                  <c:v>184.23869323730469</c:v>
                </c:pt>
                <c:pt idx="129">
                  <c:v>185.41117858886719</c:v>
                </c:pt>
                <c:pt idx="130">
                  <c:v>187.1937561035156</c:v>
                </c:pt>
                <c:pt idx="131">
                  <c:v>188.49244689941401</c:v>
                </c:pt>
                <c:pt idx="132">
                  <c:v>190.09274291992199</c:v>
                </c:pt>
                <c:pt idx="133">
                  <c:v>192.11808776855469</c:v>
                </c:pt>
                <c:pt idx="134">
                  <c:v>193.6431579589844</c:v>
                </c:pt>
                <c:pt idx="135">
                  <c:v>195.52964782714841</c:v>
                </c:pt>
                <c:pt idx="136">
                  <c:v>196.1822814941406</c:v>
                </c:pt>
                <c:pt idx="137">
                  <c:v>197.65380859375</c:v>
                </c:pt>
                <c:pt idx="138">
                  <c:v>199.39019775390619</c:v>
                </c:pt>
                <c:pt idx="139">
                  <c:v>200.35812377929699</c:v>
                </c:pt>
                <c:pt idx="140">
                  <c:v>202.36822509765619</c:v>
                </c:pt>
                <c:pt idx="141">
                  <c:v>204.19639587402341</c:v>
                </c:pt>
                <c:pt idx="142">
                  <c:v>206.5257873535156</c:v>
                </c:pt>
                <c:pt idx="143">
                  <c:v>208.19821166992199</c:v>
                </c:pt>
                <c:pt idx="144">
                  <c:v>209.27522277832031</c:v>
                </c:pt>
                <c:pt idx="145">
                  <c:v>210.715087890625</c:v>
                </c:pt>
                <c:pt idx="146">
                  <c:v>211.90789794921869</c:v>
                </c:pt>
                <c:pt idx="147">
                  <c:v>213.20579528808591</c:v>
                </c:pt>
                <c:pt idx="148">
                  <c:v>214.67169189453119</c:v>
                </c:pt>
                <c:pt idx="149">
                  <c:v>216.5857849121094</c:v>
                </c:pt>
                <c:pt idx="150">
                  <c:v>218.9603271484375</c:v>
                </c:pt>
                <c:pt idx="151">
                  <c:v>219.93550109863281</c:v>
                </c:pt>
                <c:pt idx="152">
                  <c:v>221.5692443847656</c:v>
                </c:pt>
                <c:pt idx="153">
                  <c:v>222.67787170410111</c:v>
                </c:pt>
                <c:pt idx="154">
                  <c:v>223.2583923339844</c:v>
                </c:pt>
                <c:pt idx="155">
                  <c:v>224.68147277832031</c:v>
                </c:pt>
                <c:pt idx="156">
                  <c:v>225.99674987792969</c:v>
                </c:pt>
                <c:pt idx="157">
                  <c:v>227.1736907958979</c:v>
                </c:pt>
                <c:pt idx="158">
                  <c:v>228.30705261230469</c:v>
                </c:pt>
                <c:pt idx="159">
                  <c:v>229.8135681152344</c:v>
                </c:pt>
                <c:pt idx="160">
                  <c:v>231.40397644042969</c:v>
                </c:pt>
                <c:pt idx="161">
                  <c:v>233.56809997558599</c:v>
                </c:pt>
                <c:pt idx="162">
                  <c:v>235.37339782714841</c:v>
                </c:pt>
                <c:pt idx="163">
                  <c:v>237.21612548828119</c:v>
                </c:pt>
                <c:pt idx="164">
                  <c:v>237.98529052734369</c:v>
                </c:pt>
                <c:pt idx="165">
                  <c:v>239.8435363769531</c:v>
                </c:pt>
                <c:pt idx="166">
                  <c:v>241.60820007324219</c:v>
                </c:pt>
                <c:pt idx="167">
                  <c:v>243.15290832519531</c:v>
                </c:pt>
                <c:pt idx="168">
                  <c:v>244.69694519042969</c:v>
                </c:pt>
                <c:pt idx="169">
                  <c:v>245.69183349609369</c:v>
                </c:pt>
                <c:pt idx="170">
                  <c:v>247.59410095214841</c:v>
                </c:pt>
                <c:pt idx="171">
                  <c:v>249.453369140625</c:v>
                </c:pt>
                <c:pt idx="172">
                  <c:v>251.12306213378909</c:v>
                </c:pt>
                <c:pt idx="173">
                  <c:v>252.8645324707031</c:v>
                </c:pt>
                <c:pt idx="174">
                  <c:v>255.14646911621099</c:v>
                </c:pt>
                <c:pt idx="175">
                  <c:v>256.73312377929642</c:v>
                </c:pt>
                <c:pt idx="176">
                  <c:v>258.644287109375</c:v>
                </c:pt>
                <c:pt idx="177">
                  <c:v>260.39712524414062</c:v>
                </c:pt>
                <c:pt idx="178">
                  <c:v>262.38296508789068</c:v>
                </c:pt>
                <c:pt idx="179">
                  <c:v>264.41732788085932</c:v>
                </c:pt>
                <c:pt idx="180">
                  <c:v>265.84210205078119</c:v>
                </c:pt>
                <c:pt idx="181">
                  <c:v>267.47521972656222</c:v>
                </c:pt>
                <c:pt idx="182">
                  <c:v>268.14907836914068</c:v>
                </c:pt>
                <c:pt idx="183">
                  <c:v>270.23236083984381</c:v>
                </c:pt>
                <c:pt idx="184">
                  <c:v>271.98724365234369</c:v>
                </c:pt>
                <c:pt idx="185">
                  <c:v>273.90893554687437</c:v>
                </c:pt>
                <c:pt idx="186">
                  <c:v>276.05792236328119</c:v>
                </c:pt>
                <c:pt idx="187">
                  <c:v>277.63827514648392</c:v>
                </c:pt>
                <c:pt idx="188">
                  <c:v>278.79840087890619</c:v>
                </c:pt>
                <c:pt idx="189">
                  <c:v>280.58639526367142</c:v>
                </c:pt>
                <c:pt idx="190">
                  <c:v>281.71533203124949</c:v>
                </c:pt>
                <c:pt idx="191">
                  <c:v>282.83316040039062</c:v>
                </c:pt>
                <c:pt idx="192">
                  <c:v>284.43826293945312</c:v>
                </c:pt>
                <c:pt idx="193">
                  <c:v>285.81045532226562</c:v>
                </c:pt>
                <c:pt idx="194">
                  <c:v>287.75946044921869</c:v>
                </c:pt>
                <c:pt idx="195">
                  <c:v>288.91934204101562</c:v>
                </c:pt>
                <c:pt idx="196">
                  <c:v>289.81393432617182</c:v>
                </c:pt>
                <c:pt idx="197">
                  <c:v>291.72189331054699</c:v>
                </c:pt>
                <c:pt idx="198">
                  <c:v>293.04183959960932</c:v>
                </c:pt>
                <c:pt idx="199">
                  <c:v>293.61825561523432</c:v>
                </c:pt>
                <c:pt idx="200">
                  <c:v>294.8941650390625</c:v>
                </c:pt>
                <c:pt idx="201">
                  <c:v>295.7584228515625</c:v>
                </c:pt>
                <c:pt idx="202">
                  <c:v>297.39730834960892</c:v>
                </c:pt>
                <c:pt idx="203">
                  <c:v>298.687744140625</c:v>
                </c:pt>
                <c:pt idx="204">
                  <c:v>300.28329467773432</c:v>
                </c:pt>
                <c:pt idx="205">
                  <c:v>302.17861938476562</c:v>
                </c:pt>
                <c:pt idx="206">
                  <c:v>303.52618408203119</c:v>
                </c:pt>
                <c:pt idx="207">
                  <c:v>305.20889282226562</c:v>
                </c:pt>
                <c:pt idx="208">
                  <c:v>307.07012939453119</c:v>
                </c:pt>
                <c:pt idx="209">
                  <c:v>309.08615112304699</c:v>
                </c:pt>
                <c:pt idx="210">
                  <c:v>309.54122924804682</c:v>
                </c:pt>
                <c:pt idx="211">
                  <c:v>311.46804809570312</c:v>
                </c:pt>
                <c:pt idx="212">
                  <c:v>313.22882080078119</c:v>
                </c:pt>
                <c:pt idx="213">
                  <c:v>315.1624755859375</c:v>
                </c:pt>
                <c:pt idx="214">
                  <c:v>316.03164672851562</c:v>
                </c:pt>
                <c:pt idx="215">
                  <c:v>317.17340087890619</c:v>
                </c:pt>
                <c:pt idx="216">
                  <c:v>318.52493286132812</c:v>
                </c:pt>
                <c:pt idx="217">
                  <c:v>320.18743896484369</c:v>
                </c:pt>
                <c:pt idx="218">
                  <c:v>321.22015380859318</c:v>
                </c:pt>
                <c:pt idx="219">
                  <c:v>322.72348022460932</c:v>
                </c:pt>
                <c:pt idx="220">
                  <c:v>324.25204467773437</c:v>
                </c:pt>
                <c:pt idx="221">
                  <c:v>326.17831420898381</c:v>
                </c:pt>
                <c:pt idx="222">
                  <c:v>326.87805175781222</c:v>
                </c:pt>
                <c:pt idx="223">
                  <c:v>327.63079833984381</c:v>
                </c:pt>
                <c:pt idx="224">
                  <c:v>328.91696166992199</c:v>
                </c:pt>
                <c:pt idx="225">
                  <c:v>330.49020385742182</c:v>
                </c:pt>
                <c:pt idx="226">
                  <c:v>331.41693115234352</c:v>
                </c:pt>
                <c:pt idx="227">
                  <c:v>333.12533569335938</c:v>
                </c:pt>
                <c:pt idx="228">
                  <c:v>334.271240234375</c:v>
                </c:pt>
                <c:pt idx="229">
                  <c:v>335.12179565429682</c:v>
                </c:pt>
                <c:pt idx="230">
                  <c:v>336.42105102539062</c:v>
                </c:pt>
                <c:pt idx="231">
                  <c:v>338.2833251953125</c:v>
                </c:pt>
                <c:pt idx="232">
                  <c:v>340.74832153320312</c:v>
                </c:pt>
                <c:pt idx="233">
                  <c:v>342.60336303710932</c:v>
                </c:pt>
                <c:pt idx="234">
                  <c:v>344.00408935546881</c:v>
                </c:pt>
                <c:pt idx="235">
                  <c:v>345.11495971679699</c:v>
                </c:pt>
                <c:pt idx="236">
                  <c:v>346.7359619140625</c:v>
                </c:pt>
                <c:pt idx="237">
                  <c:v>348.44293212890619</c:v>
                </c:pt>
                <c:pt idx="238">
                  <c:v>350.33929443359369</c:v>
                </c:pt>
                <c:pt idx="239">
                  <c:v>351.2633056640625</c:v>
                </c:pt>
                <c:pt idx="240">
                  <c:v>352.43783569335938</c:v>
                </c:pt>
                <c:pt idx="241">
                  <c:v>353.84176635742199</c:v>
                </c:pt>
                <c:pt idx="242">
                  <c:v>355.13836669921869</c:v>
                </c:pt>
                <c:pt idx="243">
                  <c:v>356.45123291015619</c:v>
                </c:pt>
                <c:pt idx="244">
                  <c:v>357.79696655273392</c:v>
                </c:pt>
                <c:pt idx="245">
                  <c:v>360.10958862304727</c:v>
                </c:pt>
                <c:pt idx="246">
                  <c:v>361.5045166015625</c:v>
                </c:pt>
                <c:pt idx="247">
                  <c:v>363.58187866210892</c:v>
                </c:pt>
                <c:pt idx="248">
                  <c:v>364.87106323242199</c:v>
                </c:pt>
                <c:pt idx="249">
                  <c:v>366.27752685546869</c:v>
                </c:pt>
                <c:pt idx="250">
                  <c:v>367.33749389648432</c:v>
                </c:pt>
                <c:pt idx="251">
                  <c:v>369.39749145507812</c:v>
                </c:pt>
                <c:pt idx="252">
                  <c:v>371.17919921875</c:v>
                </c:pt>
                <c:pt idx="253">
                  <c:v>372.85440063476602</c:v>
                </c:pt>
                <c:pt idx="254">
                  <c:v>374.54275512695312</c:v>
                </c:pt>
                <c:pt idx="255">
                  <c:v>375.2943115234375</c:v>
                </c:pt>
                <c:pt idx="256">
                  <c:v>376.66232299804699</c:v>
                </c:pt>
                <c:pt idx="257">
                  <c:v>378.39889526367182</c:v>
                </c:pt>
                <c:pt idx="258">
                  <c:v>380.06619262695312</c:v>
                </c:pt>
                <c:pt idx="259">
                  <c:v>381.30831909179682</c:v>
                </c:pt>
                <c:pt idx="260">
                  <c:v>382.92950439453119</c:v>
                </c:pt>
                <c:pt idx="261">
                  <c:v>384.32403564453119</c:v>
                </c:pt>
                <c:pt idx="262">
                  <c:v>385.83804321289062</c:v>
                </c:pt>
                <c:pt idx="263">
                  <c:v>386.88250732421869</c:v>
                </c:pt>
                <c:pt idx="264">
                  <c:v>388.11660766601562</c:v>
                </c:pt>
                <c:pt idx="265">
                  <c:v>390.07659912109352</c:v>
                </c:pt>
                <c:pt idx="266">
                  <c:v>390.98028564453119</c:v>
                </c:pt>
                <c:pt idx="267">
                  <c:v>391.93359374999937</c:v>
                </c:pt>
                <c:pt idx="268">
                  <c:v>393.87744140625</c:v>
                </c:pt>
                <c:pt idx="269">
                  <c:v>394.64205932617199</c:v>
                </c:pt>
                <c:pt idx="270">
                  <c:v>396.79736328124949</c:v>
                </c:pt>
                <c:pt idx="271">
                  <c:v>398.43612670898352</c:v>
                </c:pt>
                <c:pt idx="272">
                  <c:v>399.73461914062449</c:v>
                </c:pt>
                <c:pt idx="273">
                  <c:v>401.6712646484375</c:v>
                </c:pt>
                <c:pt idx="274">
                  <c:v>402.82327270507812</c:v>
                </c:pt>
                <c:pt idx="275">
                  <c:v>404.74133300781222</c:v>
                </c:pt>
                <c:pt idx="276">
                  <c:v>405.90319824218659</c:v>
                </c:pt>
                <c:pt idx="277">
                  <c:v>407.06069946289062</c:v>
                </c:pt>
                <c:pt idx="278">
                  <c:v>409.29516601562449</c:v>
                </c:pt>
                <c:pt idx="279">
                  <c:v>411.16815185546869</c:v>
                </c:pt>
                <c:pt idx="280">
                  <c:v>412.73156738281222</c:v>
                </c:pt>
                <c:pt idx="281">
                  <c:v>414.59939575195312</c:v>
                </c:pt>
                <c:pt idx="282">
                  <c:v>416.05709838867182</c:v>
                </c:pt>
                <c:pt idx="283">
                  <c:v>416.70147705078119</c:v>
                </c:pt>
                <c:pt idx="284">
                  <c:v>418.90164184570312</c:v>
                </c:pt>
                <c:pt idx="285">
                  <c:v>420.80148315429699</c:v>
                </c:pt>
                <c:pt idx="286">
                  <c:v>422.32192993164062</c:v>
                </c:pt>
                <c:pt idx="287">
                  <c:v>423.77227783203119</c:v>
                </c:pt>
                <c:pt idx="288">
                  <c:v>425.85302734375</c:v>
                </c:pt>
                <c:pt idx="289">
                  <c:v>427.42010498046852</c:v>
                </c:pt>
                <c:pt idx="290">
                  <c:v>428.62957763671881</c:v>
                </c:pt>
                <c:pt idx="291">
                  <c:v>429.88067626953119</c:v>
                </c:pt>
                <c:pt idx="292">
                  <c:v>430.24191284179682</c:v>
                </c:pt>
                <c:pt idx="293">
                  <c:v>432.20968627929699</c:v>
                </c:pt>
                <c:pt idx="294">
                  <c:v>434.23348999023392</c:v>
                </c:pt>
                <c:pt idx="295">
                  <c:v>435.77413940429642</c:v>
                </c:pt>
                <c:pt idx="296">
                  <c:v>438.13879394531222</c:v>
                </c:pt>
                <c:pt idx="297">
                  <c:v>439.96099853515619</c:v>
                </c:pt>
                <c:pt idx="298">
                  <c:v>441.83001708984369</c:v>
                </c:pt>
                <c:pt idx="299">
                  <c:v>443.08587646484369</c:v>
                </c:pt>
                <c:pt idx="300">
                  <c:v>444.68231201171869</c:v>
                </c:pt>
                <c:pt idx="301">
                  <c:v>445.91082763671881</c:v>
                </c:pt>
                <c:pt idx="302">
                  <c:v>446.11343383789062</c:v>
                </c:pt>
                <c:pt idx="303">
                  <c:v>448.25302124023392</c:v>
                </c:pt>
                <c:pt idx="304">
                  <c:v>449.92007446289011</c:v>
                </c:pt>
                <c:pt idx="305">
                  <c:v>451.57943725585932</c:v>
                </c:pt>
                <c:pt idx="306">
                  <c:v>452.023681640625</c:v>
                </c:pt>
                <c:pt idx="307">
                  <c:v>453.49380493164062</c:v>
                </c:pt>
                <c:pt idx="308">
                  <c:v>455.32839965820261</c:v>
                </c:pt>
                <c:pt idx="309">
                  <c:v>457.14175415039062</c:v>
                </c:pt>
                <c:pt idx="310">
                  <c:v>457.85693359375</c:v>
                </c:pt>
                <c:pt idx="311">
                  <c:v>459.74642944335932</c:v>
                </c:pt>
                <c:pt idx="312">
                  <c:v>461.86444091796881</c:v>
                </c:pt>
                <c:pt idx="313">
                  <c:v>464.19180297851562</c:v>
                </c:pt>
                <c:pt idx="314">
                  <c:v>465.57489013671898</c:v>
                </c:pt>
                <c:pt idx="315">
                  <c:v>467.27859497070312</c:v>
                </c:pt>
                <c:pt idx="316">
                  <c:v>469.17807006835932</c:v>
                </c:pt>
                <c:pt idx="317">
                  <c:v>470.982421875</c:v>
                </c:pt>
                <c:pt idx="318">
                  <c:v>472.13479614257812</c:v>
                </c:pt>
                <c:pt idx="319">
                  <c:v>473.28707885742182</c:v>
                </c:pt>
                <c:pt idx="320">
                  <c:v>473.9840087890625</c:v>
                </c:pt>
                <c:pt idx="321">
                  <c:v>474.60440063476602</c:v>
                </c:pt>
                <c:pt idx="322">
                  <c:v>476.72854614257761</c:v>
                </c:pt>
                <c:pt idx="323">
                  <c:v>477.79498291015619</c:v>
                </c:pt>
                <c:pt idx="324">
                  <c:v>479.1007080078125</c:v>
                </c:pt>
                <c:pt idx="325">
                  <c:v>480.40267944335932</c:v>
                </c:pt>
                <c:pt idx="326">
                  <c:v>481.92630004882761</c:v>
                </c:pt>
                <c:pt idx="327">
                  <c:v>482.89840698242182</c:v>
                </c:pt>
                <c:pt idx="328">
                  <c:v>483.86669921875</c:v>
                </c:pt>
                <c:pt idx="329">
                  <c:v>485.37335205078119</c:v>
                </c:pt>
                <c:pt idx="330">
                  <c:v>486.78628540039062</c:v>
                </c:pt>
                <c:pt idx="331">
                  <c:v>487.87503051757812</c:v>
                </c:pt>
                <c:pt idx="332">
                  <c:v>489.53421020507812</c:v>
                </c:pt>
                <c:pt idx="333">
                  <c:v>491.8822021484375</c:v>
                </c:pt>
                <c:pt idx="334">
                  <c:v>493.48275756835892</c:v>
                </c:pt>
                <c:pt idx="335">
                  <c:v>495.13772583007812</c:v>
                </c:pt>
                <c:pt idx="336">
                  <c:v>496.53958129882812</c:v>
                </c:pt>
                <c:pt idx="337">
                  <c:v>497.96444702148432</c:v>
                </c:pt>
                <c:pt idx="338">
                  <c:v>500.00204467773437</c:v>
                </c:pt>
                <c:pt idx="339">
                  <c:v>501.170654296875</c:v>
                </c:pt>
                <c:pt idx="340">
                  <c:v>501.98208618164062</c:v>
                </c:pt>
                <c:pt idx="341">
                  <c:v>504.04312133789062</c:v>
                </c:pt>
                <c:pt idx="342">
                  <c:v>506.09872436523392</c:v>
                </c:pt>
                <c:pt idx="343">
                  <c:v>507.30947875976568</c:v>
                </c:pt>
                <c:pt idx="344">
                  <c:v>509.05270385742199</c:v>
                </c:pt>
                <c:pt idx="345">
                  <c:v>510.68179321289063</c:v>
                </c:pt>
                <c:pt idx="346">
                  <c:v>511.77304077148392</c:v>
                </c:pt>
                <c:pt idx="347">
                  <c:v>512.91961669921795</c:v>
                </c:pt>
                <c:pt idx="348">
                  <c:v>514.1396484375</c:v>
                </c:pt>
                <c:pt idx="349">
                  <c:v>515.60528564453125</c:v>
                </c:pt>
                <c:pt idx="350">
                  <c:v>517.57086181640625</c:v>
                </c:pt>
                <c:pt idx="351">
                  <c:v>519.80255126953125</c:v>
                </c:pt>
                <c:pt idx="352">
                  <c:v>521.3134765625</c:v>
                </c:pt>
                <c:pt idx="353">
                  <c:v>522.854736328125</c:v>
                </c:pt>
                <c:pt idx="354">
                  <c:v>524.8974609375</c:v>
                </c:pt>
                <c:pt idx="355">
                  <c:v>526.50830078125</c:v>
                </c:pt>
                <c:pt idx="356">
                  <c:v>527.68371582031295</c:v>
                </c:pt>
                <c:pt idx="357">
                  <c:v>528.62194824218795</c:v>
                </c:pt>
                <c:pt idx="358">
                  <c:v>530.28704833984375</c:v>
                </c:pt>
                <c:pt idx="359">
                  <c:v>531.20635986328125</c:v>
                </c:pt>
                <c:pt idx="360">
                  <c:v>532.71759033203125</c:v>
                </c:pt>
                <c:pt idx="361">
                  <c:v>533.88909912109341</c:v>
                </c:pt>
                <c:pt idx="362">
                  <c:v>535.51965332031239</c:v>
                </c:pt>
                <c:pt idx="363">
                  <c:v>536.80175781249932</c:v>
                </c:pt>
                <c:pt idx="364">
                  <c:v>538.45507812499932</c:v>
                </c:pt>
                <c:pt idx="365">
                  <c:v>539.453369140625</c:v>
                </c:pt>
                <c:pt idx="366">
                  <c:v>541.450439453125</c:v>
                </c:pt>
                <c:pt idx="367">
                  <c:v>543.59735107421841</c:v>
                </c:pt>
                <c:pt idx="368">
                  <c:v>546.03863525390625</c:v>
                </c:pt>
                <c:pt idx="369">
                  <c:v>548.02777099609375</c:v>
                </c:pt>
                <c:pt idx="370">
                  <c:v>549.88909912109341</c:v>
                </c:pt>
                <c:pt idx="371">
                  <c:v>551.75311279296795</c:v>
                </c:pt>
                <c:pt idx="372">
                  <c:v>553.65850830078125</c:v>
                </c:pt>
                <c:pt idx="373">
                  <c:v>554.64581298828125</c:v>
                </c:pt>
                <c:pt idx="374">
                  <c:v>556.61798095703148</c:v>
                </c:pt>
                <c:pt idx="375">
                  <c:v>558.580078125</c:v>
                </c:pt>
                <c:pt idx="376">
                  <c:v>559.68829345703148</c:v>
                </c:pt>
                <c:pt idx="377">
                  <c:v>560.772216796875</c:v>
                </c:pt>
                <c:pt idx="378">
                  <c:v>562.48626708984295</c:v>
                </c:pt>
                <c:pt idx="379">
                  <c:v>564.07531738281239</c:v>
                </c:pt>
                <c:pt idx="380">
                  <c:v>565.86700439453011</c:v>
                </c:pt>
                <c:pt idx="381">
                  <c:v>567.63732910156239</c:v>
                </c:pt>
                <c:pt idx="382">
                  <c:v>569.90081787109341</c:v>
                </c:pt>
                <c:pt idx="383">
                  <c:v>570.94958496093739</c:v>
                </c:pt>
                <c:pt idx="384">
                  <c:v>572.69232177734375</c:v>
                </c:pt>
                <c:pt idx="385">
                  <c:v>573.78912353515648</c:v>
                </c:pt>
                <c:pt idx="386">
                  <c:v>575.57189941406239</c:v>
                </c:pt>
                <c:pt idx="387">
                  <c:v>576.08312988281239</c:v>
                </c:pt>
                <c:pt idx="388">
                  <c:v>577.45300292968795</c:v>
                </c:pt>
                <c:pt idx="389">
                  <c:v>578.56854248046795</c:v>
                </c:pt>
                <c:pt idx="390">
                  <c:v>579.69744873046841</c:v>
                </c:pt>
                <c:pt idx="391">
                  <c:v>580.94116210937432</c:v>
                </c:pt>
                <c:pt idx="392">
                  <c:v>582.27880859375</c:v>
                </c:pt>
                <c:pt idx="393">
                  <c:v>584.77429199218795</c:v>
                </c:pt>
                <c:pt idx="394">
                  <c:v>585.90100097656295</c:v>
                </c:pt>
                <c:pt idx="395">
                  <c:v>586.71917724609398</c:v>
                </c:pt>
                <c:pt idx="396">
                  <c:v>587.99346923828148</c:v>
                </c:pt>
                <c:pt idx="397">
                  <c:v>588.79888916015602</c:v>
                </c:pt>
                <c:pt idx="398">
                  <c:v>590.34478759765648</c:v>
                </c:pt>
                <c:pt idx="399">
                  <c:v>591.30487060546841</c:v>
                </c:pt>
                <c:pt idx="400">
                  <c:v>592.79522705078125</c:v>
                </c:pt>
                <c:pt idx="401">
                  <c:v>593.65606689453011</c:v>
                </c:pt>
                <c:pt idx="402">
                  <c:v>595.38470458984375</c:v>
                </c:pt>
                <c:pt idx="403">
                  <c:v>597.58142089843739</c:v>
                </c:pt>
                <c:pt idx="404">
                  <c:v>599.88543701171841</c:v>
                </c:pt>
                <c:pt idx="405">
                  <c:v>601.20086669921841</c:v>
                </c:pt>
                <c:pt idx="406">
                  <c:v>603.49176025390625</c:v>
                </c:pt>
                <c:pt idx="407">
                  <c:v>605.18328857421875</c:v>
                </c:pt>
                <c:pt idx="408">
                  <c:v>606.583740234375</c:v>
                </c:pt>
                <c:pt idx="409">
                  <c:v>607.37091064453125</c:v>
                </c:pt>
                <c:pt idx="410">
                  <c:v>609.23986816406239</c:v>
                </c:pt>
                <c:pt idx="411">
                  <c:v>611.51690673828125</c:v>
                </c:pt>
                <c:pt idx="412">
                  <c:v>613.65277099609375</c:v>
                </c:pt>
                <c:pt idx="413">
                  <c:v>615.56048583984341</c:v>
                </c:pt>
                <c:pt idx="414">
                  <c:v>616.83288574218739</c:v>
                </c:pt>
                <c:pt idx="415">
                  <c:v>618.48553466796875</c:v>
                </c:pt>
                <c:pt idx="416">
                  <c:v>619.97198486328125</c:v>
                </c:pt>
                <c:pt idx="417">
                  <c:v>620.18353271484375</c:v>
                </c:pt>
                <c:pt idx="418">
                  <c:v>621.738037109375</c:v>
                </c:pt>
                <c:pt idx="419">
                  <c:v>623.3361206054675</c:v>
                </c:pt>
                <c:pt idx="420">
                  <c:v>623.89215087890568</c:v>
                </c:pt>
                <c:pt idx="421">
                  <c:v>624.958740234375</c:v>
                </c:pt>
                <c:pt idx="422">
                  <c:v>627.07342529296841</c:v>
                </c:pt>
                <c:pt idx="423">
                  <c:v>629.09783935546841</c:v>
                </c:pt>
                <c:pt idx="424">
                  <c:v>630.07977294921898</c:v>
                </c:pt>
                <c:pt idx="425">
                  <c:v>631.05511474609341</c:v>
                </c:pt>
                <c:pt idx="426">
                  <c:v>632.30560302734341</c:v>
                </c:pt>
                <c:pt idx="427">
                  <c:v>633.308349609375</c:v>
                </c:pt>
                <c:pt idx="428">
                  <c:v>634.63769531249932</c:v>
                </c:pt>
                <c:pt idx="429">
                  <c:v>636.40911865234341</c:v>
                </c:pt>
                <c:pt idx="430">
                  <c:v>638.44763183593659</c:v>
                </c:pt>
                <c:pt idx="431">
                  <c:v>640.33599853515625</c:v>
                </c:pt>
                <c:pt idx="432">
                  <c:v>641.37872314453125</c:v>
                </c:pt>
                <c:pt idx="433">
                  <c:v>642.46527099609341</c:v>
                </c:pt>
                <c:pt idx="434">
                  <c:v>643.55749511718739</c:v>
                </c:pt>
                <c:pt idx="435">
                  <c:v>644.699462890625</c:v>
                </c:pt>
                <c:pt idx="436">
                  <c:v>646.04669189453011</c:v>
                </c:pt>
                <c:pt idx="437">
                  <c:v>647.52685546875</c:v>
                </c:pt>
                <c:pt idx="438">
                  <c:v>649.59387207031295</c:v>
                </c:pt>
                <c:pt idx="439">
                  <c:v>650.96643066406239</c:v>
                </c:pt>
                <c:pt idx="440">
                  <c:v>652.4371948242175</c:v>
                </c:pt>
                <c:pt idx="441">
                  <c:v>654.33819580078068</c:v>
                </c:pt>
                <c:pt idx="442">
                  <c:v>656.34820556640625</c:v>
                </c:pt>
                <c:pt idx="443">
                  <c:v>657.54595947265625</c:v>
                </c:pt>
                <c:pt idx="444">
                  <c:v>659.78363037109398</c:v>
                </c:pt>
                <c:pt idx="445">
                  <c:v>661.151123046875</c:v>
                </c:pt>
                <c:pt idx="446">
                  <c:v>662.37023925781295</c:v>
                </c:pt>
                <c:pt idx="447">
                  <c:v>664.04199218749932</c:v>
                </c:pt>
                <c:pt idx="448">
                  <c:v>665.19378662109398</c:v>
                </c:pt>
                <c:pt idx="449">
                  <c:v>666.29547119140625</c:v>
                </c:pt>
                <c:pt idx="450">
                  <c:v>667.600341796875</c:v>
                </c:pt>
                <c:pt idx="451">
                  <c:v>668.40447998046841</c:v>
                </c:pt>
                <c:pt idx="452">
                  <c:v>670.17761230468739</c:v>
                </c:pt>
                <c:pt idx="453">
                  <c:v>671.679443359375</c:v>
                </c:pt>
                <c:pt idx="454">
                  <c:v>672.95727539062432</c:v>
                </c:pt>
                <c:pt idx="455">
                  <c:v>674.03094482421795</c:v>
                </c:pt>
                <c:pt idx="456">
                  <c:v>676.15319824218795</c:v>
                </c:pt>
                <c:pt idx="457">
                  <c:v>677.67755126953148</c:v>
                </c:pt>
                <c:pt idx="458">
                  <c:v>678.83105468749932</c:v>
                </c:pt>
                <c:pt idx="459">
                  <c:v>679.83392333984341</c:v>
                </c:pt>
                <c:pt idx="460">
                  <c:v>681.494384765625</c:v>
                </c:pt>
                <c:pt idx="461">
                  <c:v>683.19476318359341</c:v>
                </c:pt>
                <c:pt idx="462">
                  <c:v>685.16973876953148</c:v>
                </c:pt>
                <c:pt idx="463">
                  <c:v>686.918701171875</c:v>
                </c:pt>
                <c:pt idx="464">
                  <c:v>688.98822021484341</c:v>
                </c:pt>
                <c:pt idx="465">
                  <c:v>690.27526855468795</c:v>
                </c:pt>
                <c:pt idx="466">
                  <c:v>692.14489746093739</c:v>
                </c:pt>
                <c:pt idx="467">
                  <c:v>693.227783203125</c:v>
                </c:pt>
                <c:pt idx="468">
                  <c:v>694.24914550781295</c:v>
                </c:pt>
                <c:pt idx="469">
                  <c:v>695.24395751953148</c:v>
                </c:pt>
                <c:pt idx="470">
                  <c:v>696.80218505859341</c:v>
                </c:pt>
                <c:pt idx="471">
                  <c:v>698.211181640625</c:v>
                </c:pt>
                <c:pt idx="472">
                  <c:v>700.19354248046841</c:v>
                </c:pt>
                <c:pt idx="473">
                  <c:v>701.56951904296795</c:v>
                </c:pt>
                <c:pt idx="474">
                  <c:v>702.61859130859375</c:v>
                </c:pt>
                <c:pt idx="475">
                  <c:v>703.32116699218739</c:v>
                </c:pt>
                <c:pt idx="476">
                  <c:v>704.934326171875</c:v>
                </c:pt>
                <c:pt idx="477">
                  <c:v>705.95617675781239</c:v>
                </c:pt>
                <c:pt idx="478">
                  <c:v>706.736572265625</c:v>
                </c:pt>
                <c:pt idx="479">
                  <c:v>708.33978271484341</c:v>
                </c:pt>
                <c:pt idx="480">
                  <c:v>710.09332275390625</c:v>
                </c:pt>
                <c:pt idx="481">
                  <c:v>711.53411865234341</c:v>
                </c:pt>
                <c:pt idx="482">
                  <c:v>712.978759765625</c:v>
                </c:pt>
                <c:pt idx="483">
                  <c:v>714.66400146484341</c:v>
                </c:pt>
                <c:pt idx="484">
                  <c:v>716.72308349609375</c:v>
                </c:pt>
                <c:pt idx="485">
                  <c:v>718.11486816406239</c:v>
                </c:pt>
                <c:pt idx="486">
                  <c:v>719.44781494140568</c:v>
                </c:pt>
                <c:pt idx="487">
                  <c:v>721.30236816406239</c:v>
                </c:pt>
                <c:pt idx="488">
                  <c:v>722.990966796875</c:v>
                </c:pt>
                <c:pt idx="489">
                  <c:v>724.02496337890625</c:v>
                </c:pt>
                <c:pt idx="490">
                  <c:v>725.53369140625</c:v>
                </c:pt>
                <c:pt idx="491">
                  <c:v>727.10894775390625</c:v>
                </c:pt>
                <c:pt idx="492">
                  <c:v>728.644775390625</c:v>
                </c:pt>
                <c:pt idx="493">
                  <c:v>730.91839599609375</c:v>
                </c:pt>
                <c:pt idx="494">
                  <c:v>732.03991699218739</c:v>
                </c:pt>
                <c:pt idx="495">
                  <c:v>733.77545166015602</c:v>
                </c:pt>
                <c:pt idx="496">
                  <c:v>734.15631103515625</c:v>
                </c:pt>
                <c:pt idx="497">
                  <c:v>736.02740478515568</c:v>
                </c:pt>
                <c:pt idx="498">
                  <c:v>736.82519531249932</c:v>
                </c:pt>
                <c:pt idx="499">
                  <c:v>737.98394775390625</c:v>
                </c:pt>
                <c:pt idx="500">
                  <c:v>738.96282958984295</c:v>
                </c:pt>
                <c:pt idx="501">
                  <c:v>740.63122558593659</c:v>
                </c:pt>
                <c:pt idx="502">
                  <c:v>742.73297119140568</c:v>
                </c:pt>
                <c:pt idx="503">
                  <c:v>744.16601562499932</c:v>
                </c:pt>
                <c:pt idx="504">
                  <c:v>744.94763183593659</c:v>
                </c:pt>
                <c:pt idx="505">
                  <c:v>746.68231201171841</c:v>
                </c:pt>
                <c:pt idx="506">
                  <c:v>748.48748779296795</c:v>
                </c:pt>
                <c:pt idx="507">
                  <c:v>749.734130859375</c:v>
                </c:pt>
                <c:pt idx="508">
                  <c:v>750.69714355468795</c:v>
                </c:pt>
                <c:pt idx="509">
                  <c:v>752.02606201171795</c:v>
                </c:pt>
                <c:pt idx="510">
                  <c:v>752.77764892578125</c:v>
                </c:pt>
                <c:pt idx="511">
                  <c:v>754.75079345703148</c:v>
                </c:pt>
                <c:pt idx="512">
                  <c:v>756.184814453125</c:v>
                </c:pt>
                <c:pt idx="513">
                  <c:v>757.80047607421841</c:v>
                </c:pt>
                <c:pt idx="514">
                  <c:v>759.06011962890568</c:v>
                </c:pt>
                <c:pt idx="515">
                  <c:v>760.27069091796875</c:v>
                </c:pt>
                <c:pt idx="516">
                  <c:v>761.73370361328148</c:v>
                </c:pt>
                <c:pt idx="517">
                  <c:v>763.69842529296841</c:v>
                </c:pt>
                <c:pt idx="518">
                  <c:v>765.68249511718795</c:v>
                </c:pt>
                <c:pt idx="519">
                  <c:v>766.42926025390568</c:v>
                </c:pt>
                <c:pt idx="520">
                  <c:v>768.08343505859398</c:v>
                </c:pt>
                <c:pt idx="521">
                  <c:v>769.68408203125</c:v>
                </c:pt>
                <c:pt idx="522">
                  <c:v>771.92370605468795</c:v>
                </c:pt>
                <c:pt idx="523">
                  <c:v>772.59429931640625</c:v>
                </c:pt>
                <c:pt idx="524">
                  <c:v>774.927490234375</c:v>
                </c:pt>
                <c:pt idx="525">
                  <c:v>776.52490234375</c:v>
                </c:pt>
                <c:pt idx="526">
                  <c:v>777.82635498046795</c:v>
                </c:pt>
                <c:pt idx="527">
                  <c:v>779.78576660156295</c:v>
                </c:pt>
                <c:pt idx="528">
                  <c:v>781.56024169921795</c:v>
                </c:pt>
                <c:pt idx="529">
                  <c:v>782.103271484375</c:v>
                </c:pt>
                <c:pt idx="530">
                  <c:v>784.401611328125</c:v>
                </c:pt>
                <c:pt idx="531">
                  <c:v>786.44818115234341</c:v>
                </c:pt>
                <c:pt idx="532">
                  <c:v>788.00677490234375</c:v>
                </c:pt>
                <c:pt idx="533">
                  <c:v>789.84228515624932</c:v>
                </c:pt>
                <c:pt idx="534">
                  <c:v>790.68786621093739</c:v>
                </c:pt>
                <c:pt idx="535">
                  <c:v>791.87109375</c:v>
                </c:pt>
                <c:pt idx="536">
                  <c:v>793.98492431640625</c:v>
                </c:pt>
                <c:pt idx="537">
                  <c:v>795.48034667968795</c:v>
                </c:pt>
                <c:pt idx="538">
                  <c:v>796.28948974609398</c:v>
                </c:pt>
                <c:pt idx="539">
                  <c:v>796.91510009765625</c:v>
                </c:pt>
                <c:pt idx="540">
                  <c:v>798.19439697265602</c:v>
                </c:pt>
                <c:pt idx="541">
                  <c:v>800.46081542968739</c:v>
                </c:pt>
                <c:pt idx="542">
                  <c:v>801.87512207031239</c:v>
                </c:pt>
                <c:pt idx="543">
                  <c:v>802.87750244140568</c:v>
                </c:pt>
                <c:pt idx="544">
                  <c:v>803.8857421875</c:v>
                </c:pt>
                <c:pt idx="545">
                  <c:v>806.32464599609341</c:v>
                </c:pt>
                <c:pt idx="546">
                  <c:v>807.87127685546795</c:v>
                </c:pt>
                <c:pt idx="547">
                  <c:v>808.23651123046841</c:v>
                </c:pt>
                <c:pt idx="548">
                  <c:v>809.78948974609398</c:v>
                </c:pt>
                <c:pt idx="549">
                  <c:v>811.24816894531239</c:v>
                </c:pt>
                <c:pt idx="550">
                  <c:v>811.379638671875</c:v>
                </c:pt>
                <c:pt idx="551">
                  <c:v>812.5703125</c:v>
                </c:pt>
                <c:pt idx="552">
                  <c:v>813.79315185546841</c:v>
                </c:pt>
                <c:pt idx="553">
                  <c:v>814.90484619140568</c:v>
                </c:pt>
                <c:pt idx="554">
                  <c:v>816.79376220703102</c:v>
                </c:pt>
                <c:pt idx="555">
                  <c:v>818.62200927734375</c:v>
                </c:pt>
                <c:pt idx="556">
                  <c:v>821.022705078125</c:v>
                </c:pt>
                <c:pt idx="557">
                  <c:v>823.487060546875</c:v>
                </c:pt>
                <c:pt idx="558">
                  <c:v>824.80047607421841</c:v>
                </c:pt>
                <c:pt idx="559">
                  <c:v>826.39807128906295</c:v>
                </c:pt>
                <c:pt idx="560">
                  <c:v>827.14801025390625</c:v>
                </c:pt>
                <c:pt idx="561">
                  <c:v>827.88555908203068</c:v>
                </c:pt>
                <c:pt idx="562">
                  <c:v>829.03643798828125</c:v>
                </c:pt>
                <c:pt idx="563">
                  <c:v>830.20062255859375</c:v>
                </c:pt>
                <c:pt idx="564">
                  <c:v>831.69329833984375</c:v>
                </c:pt>
                <c:pt idx="565">
                  <c:v>832.11560058593739</c:v>
                </c:pt>
                <c:pt idx="566">
                  <c:v>832.75390625</c:v>
                </c:pt>
                <c:pt idx="567">
                  <c:v>834.09240722656295</c:v>
                </c:pt>
                <c:pt idx="568">
                  <c:v>835.06799316406239</c:v>
                </c:pt>
                <c:pt idx="569">
                  <c:v>837.04833984375</c:v>
                </c:pt>
                <c:pt idx="570">
                  <c:v>837.720947265625</c:v>
                </c:pt>
                <c:pt idx="571">
                  <c:v>840.07531738281239</c:v>
                </c:pt>
                <c:pt idx="572">
                  <c:v>842.00769042968739</c:v>
                </c:pt>
                <c:pt idx="573">
                  <c:v>843.45452880859295</c:v>
                </c:pt>
                <c:pt idx="574">
                  <c:v>844.13519287109341</c:v>
                </c:pt>
                <c:pt idx="575">
                  <c:v>844.85260009765568</c:v>
                </c:pt>
                <c:pt idx="576">
                  <c:v>846.38635253906295</c:v>
                </c:pt>
                <c:pt idx="577">
                  <c:v>848.20416259765648</c:v>
                </c:pt>
                <c:pt idx="578">
                  <c:v>849.82067871093739</c:v>
                </c:pt>
                <c:pt idx="579">
                  <c:v>850.79949951171875</c:v>
                </c:pt>
                <c:pt idx="580">
                  <c:v>851.87707519531239</c:v>
                </c:pt>
                <c:pt idx="581">
                  <c:v>853.41125488281159</c:v>
                </c:pt>
                <c:pt idx="582">
                  <c:v>854.81604003906239</c:v>
                </c:pt>
                <c:pt idx="583">
                  <c:v>856.45745849609295</c:v>
                </c:pt>
                <c:pt idx="584">
                  <c:v>858.33300781249932</c:v>
                </c:pt>
                <c:pt idx="585">
                  <c:v>859.65972900390568</c:v>
                </c:pt>
                <c:pt idx="586">
                  <c:v>861.30963134765648</c:v>
                </c:pt>
                <c:pt idx="587">
                  <c:v>862.75646972656239</c:v>
                </c:pt>
                <c:pt idx="588">
                  <c:v>863.7119140625</c:v>
                </c:pt>
                <c:pt idx="589">
                  <c:v>865.06335449218739</c:v>
                </c:pt>
                <c:pt idx="590">
                  <c:v>866.489990234375</c:v>
                </c:pt>
                <c:pt idx="591">
                  <c:v>868.425537109375</c:v>
                </c:pt>
                <c:pt idx="592">
                  <c:v>870.11468505859375</c:v>
                </c:pt>
                <c:pt idx="593">
                  <c:v>871.90081787109341</c:v>
                </c:pt>
                <c:pt idx="594">
                  <c:v>872.60809326171875</c:v>
                </c:pt>
                <c:pt idx="595">
                  <c:v>874.300048828125</c:v>
                </c:pt>
                <c:pt idx="596">
                  <c:v>876.03466796875</c:v>
                </c:pt>
                <c:pt idx="597">
                  <c:v>877.76275634765648</c:v>
                </c:pt>
                <c:pt idx="598">
                  <c:v>879.18359375</c:v>
                </c:pt>
                <c:pt idx="599">
                  <c:v>881.21105957031295</c:v>
                </c:pt>
                <c:pt idx="600">
                  <c:v>882.33190917968739</c:v>
                </c:pt>
                <c:pt idx="601">
                  <c:v>883.10998535156295</c:v>
                </c:pt>
                <c:pt idx="602">
                  <c:v>884.287109375</c:v>
                </c:pt>
                <c:pt idx="603">
                  <c:v>885.66369628906239</c:v>
                </c:pt>
                <c:pt idx="604">
                  <c:v>886.72930908203125</c:v>
                </c:pt>
                <c:pt idx="605">
                  <c:v>888.76232910156239</c:v>
                </c:pt>
                <c:pt idx="606">
                  <c:v>890.58709716796841</c:v>
                </c:pt>
                <c:pt idx="607">
                  <c:v>892.36175537109341</c:v>
                </c:pt>
                <c:pt idx="608">
                  <c:v>893.16442871093739</c:v>
                </c:pt>
                <c:pt idx="609">
                  <c:v>894.34906005859341</c:v>
                </c:pt>
                <c:pt idx="610">
                  <c:v>896.13879394531295</c:v>
                </c:pt>
                <c:pt idx="611">
                  <c:v>897.16857910156239</c:v>
                </c:pt>
                <c:pt idx="612">
                  <c:v>898.257568359375</c:v>
                </c:pt>
                <c:pt idx="613">
                  <c:v>899.56591796875</c:v>
                </c:pt>
                <c:pt idx="614">
                  <c:v>900.820068359375</c:v>
                </c:pt>
                <c:pt idx="615">
                  <c:v>902.43786621093739</c:v>
                </c:pt>
                <c:pt idx="616">
                  <c:v>904.24005126953148</c:v>
                </c:pt>
                <c:pt idx="617">
                  <c:v>905.87683105468795</c:v>
                </c:pt>
                <c:pt idx="618">
                  <c:v>907.54132080078068</c:v>
                </c:pt>
                <c:pt idx="619">
                  <c:v>908.925048828125</c:v>
                </c:pt>
                <c:pt idx="620">
                  <c:v>910.40832519531239</c:v>
                </c:pt>
                <c:pt idx="621">
                  <c:v>912.02471923828148</c:v>
                </c:pt>
                <c:pt idx="622">
                  <c:v>913.75946044921841</c:v>
                </c:pt>
                <c:pt idx="623">
                  <c:v>915.35583496093739</c:v>
                </c:pt>
                <c:pt idx="624">
                  <c:v>916.71466064453125</c:v>
                </c:pt>
                <c:pt idx="625">
                  <c:v>917.69641113281239</c:v>
                </c:pt>
                <c:pt idx="626">
                  <c:v>919.46960449218739</c:v>
                </c:pt>
                <c:pt idx="627">
                  <c:v>919.97222900390511</c:v>
                </c:pt>
                <c:pt idx="628">
                  <c:v>921.41699218749932</c:v>
                </c:pt>
                <c:pt idx="629">
                  <c:v>923.55926513671795</c:v>
                </c:pt>
                <c:pt idx="630">
                  <c:v>924.468505859375</c:v>
                </c:pt>
                <c:pt idx="631">
                  <c:v>925.82324218749932</c:v>
                </c:pt>
                <c:pt idx="632">
                  <c:v>926.988037109375</c:v>
                </c:pt>
                <c:pt idx="633">
                  <c:v>927.68914794921875</c:v>
                </c:pt>
                <c:pt idx="634">
                  <c:v>929.63201904296795</c:v>
                </c:pt>
                <c:pt idx="635">
                  <c:v>931.46832275390568</c:v>
                </c:pt>
                <c:pt idx="636">
                  <c:v>932.177490234375</c:v>
                </c:pt>
                <c:pt idx="637">
                  <c:v>933.884765625</c:v>
                </c:pt>
                <c:pt idx="638">
                  <c:v>936.30230712890568</c:v>
                </c:pt>
                <c:pt idx="639">
                  <c:v>937.70166015625</c:v>
                </c:pt>
                <c:pt idx="640">
                  <c:v>937.97802734375</c:v>
                </c:pt>
                <c:pt idx="641">
                  <c:v>939.64044189453068</c:v>
                </c:pt>
                <c:pt idx="642">
                  <c:v>941.08172607421841</c:v>
                </c:pt>
                <c:pt idx="643">
                  <c:v>942.36193847656239</c:v>
                </c:pt>
                <c:pt idx="644">
                  <c:v>944.191162109375</c:v>
                </c:pt>
                <c:pt idx="645">
                  <c:v>945.70770263671875</c:v>
                </c:pt>
                <c:pt idx="646">
                  <c:v>946.75329589843739</c:v>
                </c:pt>
                <c:pt idx="647">
                  <c:v>948.57989501953148</c:v>
                </c:pt>
                <c:pt idx="648">
                  <c:v>950.204345703125</c:v>
                </c:pt>
                <c:pt idx="649">
                  <c:v>952.475341796875</c:v>
                </c:pt>
                <c:pt idx="650">
                  <c:v>953.85455322265625</c:v>
                </c:pt>
                <c:pt idx="651">
                  <c:v>954.79187011718795</c:v>
                </c:pt>
                <c:pt idx="652">
                  <c:v>956.25054931640625</c:v>
                </c:pt>
                <c:pt idx="653">
                  <c:v>958.35845947265625</c:v>
                </c:pt>
                <c:pt idx="654">
                  <c:v>958.93347167968795</c:v>
                </c:pt>
                <c:pt idx="655">
                  <c:v>960.028076171875</c:v>
                </c:pt>
                <c:pt idx="656">
                  <c:v>961.48114013671841</c:v>
                </c:pt>
                <c:pt idx="657">
                  <c:v>962.988525390625</c:v>
                </c:pt>
                <c:pt idx="658">
                  <c:v>964.41320800781239</c:v>
                </c:pt>
                <c:pt idx="659">
                  <c:v>965.14959716796841</c:v>
                </c:pt>
                <c:pt idx="660">
                  <c:v>966.51599121093739</c:v>
                </c:pt>
                <c:pt idx="661">
                  <c:v>967.66809082031239</c:v>
                </c:pt>
                <c:pt idx="662">
                  <c:v>969.69543457031295</c:v>
                </c:pt>
                <c:pt idx="663">
                  <c:v>972.06573486328125</c:v>
                </c:pt>
                <c:pt idx="664">
                  <c:v>973.353759765625</c:v>
                </c:pt>
                <c:pt idx="665">
                  <c:v>974.51312255859375</c:v>
                </c:pt>
                <c:pt idx="666">
                  <c:v>975.97650146484341</c:v>
                </c:pt>
                <c:pt idx="667">
                  <c:v>977.11364746093739</c:v>
                </c:pt>
                <c:pt idx="668">
                  <c:v>978.17950439453125</c:v>
                </c:pt>
                <c:pt idx="669">
                  <c:v>979.16241455078125</c:v>
                </c:pt>
                <c:pt idx="670">
                  <c:v>980.69592285156239</c:v>
                </c:pt>
                <c:pt idx="671">
                  <c:v>982.17156982421795</c:v>
                </c:pt>
                <c:pt idx="672">
                  <c:v>983.94921874999932</c:v>
                </c:pt>
                <c:pt idx="673">
                  <c:v>985.778076171875</c:v>
                </c:pt>
                <c:pt idx="674">
                  <c:v>987.80841064453125</c:v>
                </c:pt>
                <c:pt idx="675">
                  <c:v>989.384033203125</c:v>
                </c:pt>
                <c:pt idx="676">
                  <c:v>991.21533203125</c:v>
                </c:pt>
                <c:pt idx="677">
                  <c:v>993.58221435546795</c:v>
                </c:pt>
                <c:pt idx="678">
                  <c:v>994.226318359375</c:v>
                </c:pt>
                <c:pt idx="679">
                  <c:v>995.93646240234295</c:v>
                </c:pt>
                <c:pt idx="680">
                  <c:v>997.89300537109375</c:v>
                </c:pt>
                <c:pt idx="681">
                  <c:v>999.82098388671795</c:v>
                </c:pt>
                <c:pt idx="682">
                  <c:v>1001.089965820312</c:v>
                </c:pt>
                <c:pt idx="683">
                  <c:v>1001.244506835937</c:v>
                </c:pt>
                <c:pt idx="684">
                  <c:v>1002.30908203125</c:v>
                </c:pt>
                <c:pt idx="685">
                  <c:v>1003.772399902344</c:v>
                </c:pt>
                <c:pt idx="686">
                  <c:v>1005.126342773437</c:v>
                </c:pt>
                <c:pt idx="687">
                  <c:v>1006.148864746094</c:v>
                </c:pt>
                <c:pt idx="688">
                  <c:v>1007.530700683594</c:v>
                </c:pt>
                <c:pt idx="689">
                  <c:v>1009.838562011719</c:v>
                </c:pt>
                <c:pt idx="690">
                  <c:v>1011.168090820312</c:v>
                </c:pt>
                <c:pt idx="691">
                  <c:v>1013.181274414062</c:v>
                </c:pt>
                <c:pt idx="692">
                  <c:v>1014.667114257812</c:v>
                </c:pt>
                <c:pt idx="693">
                  <c:v>1016.15576171875</c:v>
                </c:pt>
                <c:pt idx="694">
                  <c:v>1017.334289550781</c:v>
                </c:pt>
                <c:pt idx="695">
                  <c:v>1017.516967773437</c:v>
                </c:pt>
                <c:pt idx="696">
                  <c:v>1019.116027832031</c:v>
                </c:pt>
                <c:pt idx="697">
                  <c:v>1020.153625488281</c:v>
                </c:pt>
                <c:pt idx="698">
                  <c:v>1021.375549316406</c:v>
                </c:pt>
                <c:pt idx="699">
                  <c:v>1022.818359375</c:v>
                </c:pt>
                <c:pt idx="700">
                  <c:v>1023.732360839844</c:v>
                </c:pt>
                <c:pt idx="701">
                  <c:v>1025.792236328125</c:v>
                </c:pt>
                <c:pt idx="702">
                  <c:v>1027.855102539062</c:v>
                </c:pt>
                <c:pt idx="703">
                  <c:v>1028.869140625</c:v>
                </c:pt>
                <c:pt idx="704">
                  <c:v>1029.903198242187</c:v>
                </c:pt>
                <c:pt idx="705">
                  <c:v>1031.4609375</c:v>
                </c:pt>
                <c:pt idx="706">
                  <c:v>1033.34326171875</c:v>
                </c:pt>
                <c:pt idx="707">
                  <c:v>1035.01611328125</c:v>
                </c:pt>
                <c:pt idx="708">
                  <c:v>1037.48876953125</c:v>
                </c:pt>
                <c:pt idx="709">
                  <c:v>1039.10546875</c:v>
                </c:pt>
                <c:pt idx="710">
                  <c:v>1040.4541015625</c:v>
                </c:pt>
                <c:pt idx="711">
                  <c:v>1042.4296875</c:v>
                </c:pt>
                <c:pt idx="712">
                  <c:v>1044.43994140625</c:v>
                </c:pt>
                <c:pt idx="713">
                  <c:v>1045.961303710937</c:v>
                </c:pt>
                <c:pt idx="714">
                  <c:v>1046.776489257812</c:v>
                </c:pt>
                <c:pt idx="715">
                  <c:v>1047.984252929687</c:v>
                </c:pt>
                <c:pt idx="716">
                  <c:v>1048.86767578125</c:v>
                </c:pt>
                <c:pt idx="717">
                  <c:v>1050.169677734375</c:v>
                </c:pt>
                <c:pt idx="718">
                  <c:v>1051.343017578125</c:v>
                </c:pt>
                <c:pt idx="719">
                  <c:v>1053.045288085937</c:v>
                </c:pt>
                <c:pt idx="720">
                  <c:v>1054.143920898437</c:v>
                </c:pt>
                <c:pt idx="721">
                  <c:v>1055.968994140625</c:v>
                </c:pt>
                <c:pt idx="722">
                  <c:v>1057.726196289062</c:v>
                </c:pt>
                <c:pt idx="723">
                  <c:v>1059.340209960937</c:v>
                </c:pt>
                <c:pt idx="724">
                  <c:v>1061.835815429687</c:v>
                </c:pt>
                <c:pt idx="725">
                  <c:v>1063.727783203125</c:v>
                </c:pt>
                <c:pt idx="726">
                  <c:v>1065.630615234375</c:v>
                </c:pt>
                <c:pt idx="727">
                  <c:v>1066.807373046875</c:v>
                </c:pt>
                <c:pt idx="728">
                  <c:v>1068.925903320312</c:v>
                </c:pt>
                <c:pt idx="729">
                  <c:v>1069.442260742187</c:v>
                </c:pt>
                <c:pt idx="730">
                  <c:v>1070.240600585937</c:v>
                </c:pt>
                <c:pt idx="731">
                  <c:v>1071.242431640625</c:v>
                </c:pt>
                <c:pt idx="732">
                  <c:v>1073.09228515625</c:v>
                </c:pt>
                <c:pt idx="733">
                  <c:v>1074.769409179687</c:v>
                </c:pt>
                <c:pt idx="734">
                  <c:v>1077.206787109375</c:v>
                </c:pt>
                <c:pt idx="735">
                  <c:v>1078.187255859375</c:v>
                </c:pt>
                <c:pt idx="736">
                  <c:v>1079.378784179687</c:v>
                </c:pt>
                <c:pt idx="737">
                  <c:v>1080.861572265625</c:v>
                </c:pt>
                <c:pt idx="738">
                  <c:v>1082.630737304687</c:v>
                </c:pt>
                <c:pt idx="739">
                  <c:v>1083.929809570312</c:v>
                </c:pt>
                <c:pt idx="740">
                  <c:v>1085.935546875</c:v>
                </c:pt>
                <c:pt idx="741">
                  <c:v>1088.30712890625</c:v>
                </c:pt>
                <c:pt idx="742">
                  <c:v>1089.44384765625</c:v>
                </c:pt>
                <c:pt idx="743">
                  <c:v>1090.510620117187</c:v>
                </c:pt>
                <c:pt idx="744">
                  <c:v>1091.998413085937</c:v>
                </c:pt>
                <c:pt idx="745">
                  <c:v>1093.558837890625</c:v>
                </c:pt>
                <c:pt idx="746">
                  <c:v>1095.050170898437</c:v>
                </c:pt>
                <c:pt idx="747">
                  <c:v>1097.11328125</c:v>
                </c:pt>
                <c:pt idx="748">
                  <c:v>1098.16357421875</c:v>
                </c:pt>
                <c:pt idx="749">
                  <c:v>1099.550170898437</c:v>
                </c:pt>
                <c:pt idx="750">
                  <c:v>1101.135498046875</c:v>
                </c:pt>
                <c:pt idx="751">
                  <c:v>1102.574951171875</c:v>
                </c:pt>
                <c:pt idx="752">
                  <c:v>1103.971069335937</c:v>
                </c:pt>
                <c:pt idx="753">
                  <c:v>1105.670043945312</c:v>
                </c:pt>
                <c:pt idx="754">
                  <c:v>1107.288330078125</c:v>
                </c:pt>
                <c:pt idx="755">
                  <c:v>1108.636474609375</c:v>
                </c:pt>
                <c:pt idx="756">
                  <c:v>1109.973999023437</c:v>
                </c:pt>
                <c:pt idx="757">
                  <c:v>1111.083618164062</c:v>
                </c:pt>
                <c:pt idx="758">
                  <c:v>1113.063598632812</c:v>
                </c:pt>
                <c:pt idx="759">
                  <c:v>1114.565063476562</c:v>
                </c:pt>
                <c:pt idx="760">
                  <c:v>1115.825927734375</c:v>
                </c:pt>
                <c:pt idx="761">
                  <c:v>1117.504028320312</c:v>
                </c:pt>
                <c:pt idx="762">
                  <c:v>1118.294189453125</c:v>
                </c:pt>
                <c:pt idx="763">
                  <c:v>1119.6904296875</c:v>
                </c:pt>
                <c:pt idx="764">
                  <c:v>1120.912231445312</c:v>
                </c:pt>
                <c:pt idx="765">
                  <c:v>1122.602172851562</c:v>
                </c:pt>
                <c:pt idx="766">
                  <c:v>1123.15771484375</c:v>
                </c:pt>
                <c:pt idx="767">
                  <c:v>1124.499389648437</c:v>
                </c:pt>
                <c:pt idx="768">
                  <c:v>1125.819213867187</c:v>
                </c:pt>
                <c:pt idx="769">
                  <c:v>1127.091186523437</c:v>
                </c:pt>
                <c:pt idx="770">
                  <c:v>1128.157592773437</c:v>
                </c:pt>
                <c:pt idx="771">
                  <c:v>1129.37744140625</c:v>
                </c:pt>
                <c:pt idx="772">
                  <c:v>1131.467895507812</c:v>
                </c:pt>
                <c:pt idx="773">
                  <c:v>1133.110107421875</c:v>
                </c:pt>
                <c:pt idx="774">
                  <c:v>1134.504516601562</c:v>
                </c:pt>
                <c:pt idx="775">
                  <c:v>1135.678588867187</c:v>
                </c:pt>
                <c:pt idx="776">
                  <c:v>1137.89404296875</c:v>
                </c:pt>
                <c:pt idx="777">
                  <c:v>1140.178344726562</c:v>
                </c:pt>
                <c:pt idx="778">
                  <c:v>1141.211547851562</c:v>
                </c:pt>
                <c:pt idx="779">
                  <c:v>1142.122924804687</c:v>
                </c:pt>
                <c:pt idx="780">
                  <c:v>1143.287109375</c:v>
                </c:pt>
                <c:pt idx="781">
                  <c:v>1143.9677734375</c:v>
                </c:pt>
                <c:pt idx="782">
                  <c:v>1146.177734375</c:v>
                </c:pt>
                <c:pt idx="783">
                  <c:v>1147.612426757812</c:v>
                </c:pt>
                <c:pt idx="784">
                  <c:v>1149.951782226562</c:v>
                </c:pt>
                <c:pt idx="785">
                  <c:v>1151.702514648437</c:v>
                </c:pt>
                <c:pt idx="786">
                  <c:v>1152.986083984375</c:v>
                </c:pt>
                <c:pt idx="787">
                  <c:v>1153.827880859375</c:v>
                </c:pt>
                <c:pt idx="788">
                  <c:v>1155.993286132812</c:v>
                </c:pt>
                <c:pt idx="789">
                  <c:v>1157.360473632812</c:v>
                </c:pt>
                <c:pt idx="790">
                  <c:v>1159.33349609375</c:v>
                </c:pt>
                <c:pt idx="791">
                  <c:v>1160.218505859375</c:v>
                </c:pt>
                <c:pt idx="792">
                  <c:v>1162.718017578125</c:v>
                </c:pt>
                <c:pt idx="793">
                  <c:v>1163.764526367187</c:v>
                </c:pt>
                <c:pt idx="794">
                  <c:v>1165.52587890625</c:v>
                </c:pt>
                <c:pt idx="795">
                  <c:v>1167.174682617187</c:v>
                </c:pt>
                <c:pt idx="796">
                  <c:v>1169.609497070312</c:v>
                </c:pt>
                <c:pt idx="797">
                  <c:v>1170.998046875</c:v>
                </c:pt>
                <c:pt idx="798">
                  <c:v>1172.758666992187</c:v>
                </c:pt>
                <c:pt idx="799">
                  <c:v>1173.525146484375</c:v>
                </c:pt>
                <c:pt idx="800">
                  <c:v>1175.026733398437</c:v>
                </c:pt>
              </c:numCache>
            </c:numRef>
          </c:val>
          <c:smooth val="0"/>
        </c:ser>
        <c:dLbls>
          <c:showLegendKey val="0"/>
          <c:showVal val="0"/>
          <c:showCatName val="0"/>
          <c:showSerName val="0"/>
          <c:showPercent val="0"/>
          <c:showBubbleSize val="0"/>
        </c:dLbls>
        <c:smooth val="0"/>
        <c:axId val="222960944"/>
        <c:axId val="222275776"/>
      </c:lineChart>
      <c:catAx>
        <c:axId val="222960944"/>
        <c:scaling>
          <c:orientation val="minMax"/>
        </c:scaling>
        <c:delete val="1"/>
        <c:axPos val="b"/>
        <c:majorTickMark val="none"/>
        <c:minorTickMark val="none"/>
        <c:tickLblPos val="nextTo"/>
        <c:crossAx val="222275776"/>
        <c:crosses val="autoZero"/>
        <c:auto val="0"/>
        <c:lblAlgn val="ctr"/>
        <c:lblOffset val="100"/>
        <c:noMultiLvlLbl val="0"/>
      </c:catAx>
      <c:valAx>
        <c:axId val="222275776"/>
        <c:scaling>
          <c:orientation val="minMax"/>
        </c:scaling>
        <c:delete val="0"/>
        <c:axPos val="l"/>
        <c:majorGridlines/>
        <c:numFmt formatCode="General" sourceLinked="1"/>
        <c:majorTickMark val="none"/>
        <c:minorTickMark val="none"/>
        <c:tickLblPos val="nextTo"/>
        <c:spPr>
          <a:ln w="9525">
            <a:noFill/>
          </a:ln>
        </c:spPr>
        <c:txPr>
          <a:bodyPr/>
          <a:lstStyle/>
          <a:p>
            <a:pPr>
              <a:defRPr sz="1000"/>
            </a:pPr>
            <a:endParaRPr lang="en-US"/>
          </a:p>
        </c:txPr>
        <c:crossAx val="222960944"/>
        <c:crosses val="autoZero"/>
        <c:crossBetween val="between"/>
      </c:valAx>
    </c:plotArea>
    <c:legend>
      <c:legendPos val="b"/>
      <c:layout/>
      <c:overlay val="0"/>
      <c:txPr>
        <a:bodyPr/>
        <a:lstStyle/>
        <a:p>
          <a:pPr>
            <a:defRPr sz="1000"/>
          </a:pPr>
          <a:endParaRPr lang="en-US"/>
        </a:p>
      </c:txPr>
    </c:legend>
    <c:plotVisOnly val="1"/>
    <c:dispBlanksAs val="gap"/>
    <c:showDLblsOverMax val="0"/>
  </c:chart>
  <c:txPr>
    <a:bodyPr/>
    <a:lstStyle/>
    <a:p>
      <a:pPr>
        <a:defRPr sz="1000">
          <a:latin typeface="Times" panose="02020603050405020304" pitchFamily="18" charset="0"/>
          <a:cs typeface="Times"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en-US" sz="1000"/>
              <a:t>Remedial Action Type 1</a:t>
            </a:r>
            <a:endParaRPr lang="zh-CN" sz="1000"/>
          </a:p>
        </c:rich>
      </c:tx>
      <c:layout/>
      <c:overlay val="0"/>
    </c:title>
    <c:autoTitleDeleted val="0"/>
    <c:plotArea>
      <c:layout/>
      <c:scatterChart>
        <c:scatterStyle val="lineMarker"/>
        <c:varyColors val="0"/>
        <c:ser>
          <c:idx val="0"/>
          <c:order val="0"/>
          <c:marker>
            <c:symbol val="circle"/>
            <c:size val="4"/>
          </c:marker>
          <c:xVal>
            <c:numRef>
              <c:f>Sheet1!$B$1:$B$15</c:f>
              <c:numCache>
                <c:formatCode>General</c:formatCode>
                <c:ptCount val="15"/>
                <c:pt idx="0">
                  <c:v>-1.5</c:v>
                </c:pt>
                <c:pt idx="1">
                  <c:v>-1.4</c:v>
                </c:pt>
                <c:pt idx="2">
                  <c:v>-1</c:v>
                </c:pt>
                <c:pt idx="3">
                  <c:v>-0.7</c:v>
                </c:pt>
                <c:pt idx="4">
                  <c:v>-0.5</c:v>
                </c:pt>
                <c:pt idx="5">
                  <c:v>-0.3</c:v>
                </c:pt>
                <c:pt idx="6">
                  <c:v>-0.1</c:v>
                </c:pt>
                <c:pt idx="7">
                  <c:v>0</c:v>
                </c:pt>
                <c:pt idx="8">
                  <c:v>0.1</c:v>
                </c:pt>
                <c:pt idx="9">
                  <c:v>0.3</c:v>
                </c:pt>
                <c:pt idx="10">
                  <c:v>0.5</c:v>
                </c:pt>
                <c:pt idx="11">
                  <c:v>0.7</c:v>
                </c:pt>
                <c:pt idx="12">
                  <c:v>1</c:v>
                </c:pt>
                <c:pt idx="13">
                  <c:v>1.4</c:v>
                </c:pt>
                <c:pt idx="14">
                  <c:v>1.5</c:v>
                </c:pt>
              </c:numCache>
            </c:numRef>
          </c:xVal>
          <c:yVal>
            <c:numRef>
              <c:f>Sheet1!$C$1:$C$15</c:f>
              <c:numCache>
                <c:formatCode>General</c:formatCode>
                <c:ptCount val="15"/>
                <c:pt idx="0">
                  <c:v>-1</c:v>
                </c:pt>
                <c:pt idx="1">
                  <c:v>-0.98</c:v>
                </c:pt>
                <c:pt idx="2">
                  <c:v>-0.7</c:v>
                </c:pt>
                <c:pt idx="3">
                  <c:v>-0.49</c:v>
                </c:pt>
                <c:pt idx="4">
                  <c:v>-0.35</c:v>
                </c:pt>
                <c:pt idx="5">
                  <c:v>-0.21</c:v>
                </c:pt>
                <c:pt idx="6">
                  <c:v>-7.0000000000000007E-2</c:v>
                </c:pt>
                <c:pt idx="7">
                  <c:v>0</c:v>
                </c:pt>
                <c:pt idx="8">
                  <c:v>7.0000000000000007E-2</c:v>
                </c:pt>
                <c:pt idx="9">
                  <c:v>0.21</c:v>
                </c:pt>
                <c:pt idx="10">
                  <c:v>0.35</c:v>
                </c:pt>
                <c:pt idx="11">
                  <c:v>0.49</c:v>
                </c:pt>
                <c:pt idx="12">
                  <c:v>0.7</c:v>
                </c:pt>
                <c:pt idx="13">
                  <c:v>0.98</c:v>
                </c:pt>
                <c:pt idx="14">
                  <c:v>1</c:v>
                </c:pt>
              </c:numCache>
            </c:numRef>
          </c:yVal>
          <c:smooth val="0"/>
        </c:ser>
        <c:dLbls>
          <c:showLegendKey val="0"/>
          <c:showVal val="0"/>
          <c:showCatName val="0"/>
          <c:showSerName val="0"/>
          <c:showPercent val="0"/>
          <c:showBubbleSize val="0"/>
        </c:dLbls>
        <c:axId val="222276560"/>
        <c:axId val="222276952"/>
      </c:scatterChart>
      <c:valAx>
        <c:axId val="222276560"/>
        <c:scaling>
          <c:orientation val="minMax"/>
          <c:max val="1.5"/>
          <c:min val="-1.5"/>
        </c:scaling>
        <c:delete val="0"/>
        <c:axPos val="b"/>
        <c:numFmt formatCode="General" sourceLinked="1"/>
        <c:majorTickMark val="none"/>
        <c:minorTickMark val="none"/>
        <c:tickLblPos val="nextTo"/>
        <c:txPr>
          <a:bodyPr rot="-60000000" vert="horz"/>
          <a:lstStyle/>
          <a:p>
            <a:pPr>
              <a:defRPr/>
            </a:pPr>
            <a:endParaRPr lang="en-US"/>
          </a:p>
        </c:txPr>
        <c:crossAx val="222276952"/>
        <c:crosses val="autoZero"/>
        <c:crossBetween val="midCat"/>
      </c:valAx>
      <c:valAx>
        <c:axId val="222276952"/>
        <c:scaling>
          <c:orientation val="minMax"/>
          <c:max val="1"/>
          <c:min val="-1"/>
        </c:scaling>
        <c:delete val="0"/>
        <c:axPos val="l"/>
        <c:numFmt formatCode="General" sourceLinked="1"/>
        <c:majorTickMark val="none"/>
        <c:minorTickMark val="none"/>
        <c:tickLblPos val="nextTo"/>
        <c:txPr>
          <a:bodyPr rot="-60000000" vert="horz"/>
          <a:lstStyle/>
          <a:p>
            <a:pPr>
              <a:defRPr/>
            </a:pPr>
            <a:endParaRPr lang="en-US"/>
          </a:p>
        </c:txPr>
        <c:crossAx val="222276560"/>
        <c:crosses val="autoZero"/>
        <c:crossBetween val="midCat"/>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en-US" sz="1000"/>
              <a:t>Remedial Action Type 2</a:t>
            </a:r>
            <a:endParaRPr lang="zh-CN" sz="1000"/>
          </a:p>
        </c:rich>
      </c:tx>
      <c:layout/>
      <c:overlay val="0"/>
    </c:title>
    <c:autoTitleDeleted val="0"/>
    <c:plotArea>
      <c:layout/>
      <c:scatterChart>
        <c:scatterStyle val="lineMarker"/>
        <c:varyColors val="0"/>
        <c:ser>
          <c:idx val="0"/>
          <c:order val="0"/>
          <c:marker>
            <c:symbol val="circle"/>
            <c:size val="4"/>
          </c:marker>
          <c:xVal>
            <c:numRef>
              <c:f>Sheet1!$G$4:$G$18</c:f>
              <c:numCache>
                <c:formatCode>General</c:formatCode>
                <c:ptCount val="15"/>
                <c:pt idx="0">
                  <c:v>-1.5</c:v>
                </c:pt>
                <c:pt idx="1">
                  <c:v>-0.9</c:v>
                </c:pt>
                <c:pt idx="2">
                  <c:v>-0.8</c:v>
                </c:pt>
                <c:pt idx="3">
                  <c:v>-0.7</c:v>
                </c:pt>
                <c:pt idx="4">
                  <c:v>-0.5</c:v>
                </c:pt>
                <c:pt idx="5">
                  <c:v>-0.3</c:v>
                </c:pt>
                <c:pt idx="6">
                  <c:v>-0.1</c:v>
                </c:pt>
                <c:pt idx="7">
                  <c:v>0</c:v>
                </c:pt>
                <c:pt idx="8">
                  <c:v>0.1</c:v>
                </c:pt>
                <c:pt idx="9">
                  <c:v>0.3</c:v>
                </c:pt>
                <c:pt idx="10">
                  <c:v>0.5</c:v>
                </c:pt>
                <c:pt idx="11">
                  <c:v>0.7</c:v>
                </c:pt>
                <c:pt idx="12">
                  <c:v>0.8</c:v>
                </c:pt>
                <c:pt idx="13">
                  <c:v>0.9</c:v>
                </c:pt>
                <c:pt idx="14">
                  <c:v>1.5</c:v>
                </c:pt>
              </c:numCache>
            </c:numRef>
          </c:xVal>
          <c:yVal>
            <c:numRef>
              <c:f>Sheet1!$H$4:$H$18</c:f>
              <c:numCache>
                <c:formatCode>General</c:formatCode>
                <c:ptCount val="15"/>
                <c:pt idx="0">
                  <c:v>-1</c:v>
                </c:pt>
                <c:pt idx="1">
                  <c:v>-1</c:v>
                </c:pt>
                <c:pt idx="2">
                  <c:v>-0.96</c:v>
                </c:pt>
                <c:pt idx="3">
                  <c:v>-0.72499999999999998</c:v>
                </c:pt>
                <c:pt idx="4">
                  <c:v>-0.375</c:v>
                </c:pt>
                <c:pt idx="5">
                  <c:v>-0.13500000000000001</c:v>
                </c:pt>
                <c:pt idx="6">
                  <c:v>-1.4999999999999999E-2</c:v>
                </c:pt>
                <c:pt idx="7">
                  <c:v>0</c:v>
                </c:pt>
                <c:pt idx="8">
                  <c:v>1.4999999999999999E-2</c:v>
                </c:pt>
                <c:pt idx="9">
                  <c:v>0.13500000000000001</c:v>
                </c:pt>
                <c:pt idx="10">
                  <c:v>0.375</c:v>
                </c:pt>
                <c:pt idx="11">
                  <c:v>0.72499999999999998</c:v>
                </c:pt>
                <c:pt idx="12">
                  <c:v>0.96</c:v>
                </c:pt>
                <c:pt idx="13">
                  <c:v>1</c:v>
                </c:pt>
                <c:pt idx="14">
                  <c:v>1</c:v>
                </c:pt>
              </c:numCache>
            </c:numRef>
          </c:yVal>
          <c:smooth val="0"/>
        </c:ser>
        <c:dLbls>
          <c:showLegendKey val="0"/>
          <c:showVal val="0"/>
          <c:showCatName val="0"/>
          <c:showSerName val="0"/>
          <c:showPercent val="0"/>
          <c:showBubbleSize val="0"/>
        </c:dLbls>
        <c:axId val="283491664"/>
        <c:axId val="285606568"/>
      </c:scatterChart>
      <c:valAx>
        <c:axId val="283491664"/>
        <c:scaling>
          <c:orientation val="minMax"/>
          <c:max val="1.5"/>
          <c:min val="-1.5"/>
        </c:scaling>
        <c:delete val="0"/>
        <c:axPos val="b"/>
        <c:numFmt formatCode="General" sourceLinked="1"/>
        <c:majorTickMark val="none"/>
        <c:minorTickMark val="none"/>
        <c:tickLblPos val="nextTo"/>
        <c:txPr>
          <a:bodyPr rot="-60000000" vert="horz"/>
          <a:lstStyle/>
          <a:p>
            <a:pPr>
              <a:defRPr/>
            </a:pPr>
            <a:endParaRPr lang="en-US"/>
          </a:p>
        </c:txPr>
        <c:crossAx val="285606568"/>
        <c:crosses val="autoZero"/>
        <c:crossBetween val="midCat"/>
      </c:valAx>
      <c:valAx>
        <c:axId val="285606568"/>
        <c:scaling>
          <c:orientation val="minMax"/>
          <c:max val="1"/>
          <c:min val="-1"/>
        </c:scaling>
        <c:delete val="0"/>
        <c:axPos val="l"/>
        <c:numFmt formatCode="General" sourceLinked="1"/>
        <c:majorTickMark val="none"/>
        <c:minorTickMark val="none"/>
        <c:tickLblPos val="nextTo"/>
        <c:txPr>
          <a:bodyPr rot="-60000000" vert="horz"/>
          <a:lstStyle/>
          <a:p>
            <a:pPr>
              <a:defRPr/>
            </a:pPr>
            <a:endParaRPr lang="en-US"/>
          </a:p>
        </c:txPr>
        <c:crossAx val="283491664"/>
        <c:crosses val="autoZero"/>
        <c:crossBetween val="midCat"/>
      </c:valAx>
      <c:spPr>
        <a:noFill/>
        <a:ln w="25400">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1525590551181"/>
          <c:y val="4.3046357615894003E-2"/>
          <c:w val="0.53416402495142601"/>
          <c:h val="0.67735247116250696"/>
        </c:manualLayout>
      </c:layout>
      <c:scatterChart>
        <c:scatterStyle val="lineMarker"/>
        <c:varyColors val="0"/>
        <c:ser>
          <c:idx val="0"/>
          <c:order val="0"/>
          <c:tx>
            <c:strRef>
              <c:f>Figure!$B$1</c:f>
              <c:strCache>
                <c:ptCount val="1"/>
                <c:pt idx="0">
                  <c:v>EV </c:v>
                </c:pt>
              </c:strCache>
            </c:strRef>
          </c:tx>
          <c:marker>
            <c:symbol val="none"/>
          </c:marker>
          <c:xVal>
            <c:numRef>
              <c:f>Figure!$A$2:$A$802</c:f>
              <c:numCache>
                <c:formatCode>General</c:formatCode>
                <c:ptCount val="801"/>
                <c:pt idx="0">
                  <c:v>0</c:v>
                </c:pt>
                <c:pt idx="1">
                  <c:v>0.125</c:v>
                </c:pt>
                <c:pt idx="2">
                  <c:v>0.25</c:v>
                </c:pt>
                <c:pt idx="3">
                  <c:v>0.375</c:v>
                </c:pt>
                <c:pt idx="4">
                  <c:v>0.5</c:v>
                </c:pt>
                <c:pt idx="5">
                  <c:v>0.625</c:v>
                </c:pt>
                <c:pt idx="6">
                  <c:v>0.75</c:v>
                </c:pt>
                <c:pt idx="7">
                  <c:v>0.875</c:v>
                </c:pt>
                <c:pt idx="8">
                  <c:v>1</c:v>
                </c:pt>
                <c:pt idx="9">
                  <c:v>1.125</c:v>
                </c:pt>
                <c:pt idx="10">
                  <c:v>1.25</c:v>
                </c:pt>
                <c:pt idx="11">
                  <c:v>1.375</c:v>
                </c:pt>
                <c:pt idx="12">
                  <c:v>1.5</c:v>
                </c:pt>
                <c:pt idx="13">
                  <c:v>1.625</c:v>
                </c:pt>
                <c:pt idx="14">
                  <c:v>1.75</c:v>
                </c:pt>
                <c:pt idx="15">
                  <c:v>1.875</c:v>
                </c:pt>
                <c:pt idx="16">
                  <c:v>2</c:v>
                </c:pt>
                <c:pt idx="17">
                  <c:v>2.125</c:v>
                </c:pt>
                <c:pt idx="18">
                  <c:v>2.25</c:v>
                </c:pt>
                <c:pt idx="19">
                  <c:v>2.375</c:v>
                </c:pt>
                <c:pt idx="20">
                  <c:v>2.5</c:v>
                </c:pt>
                <c:pt idx="21">
                  <c:v>2.625</c:v>
                </c:pt>
                <c:pt idx="22">
                  <c:v>2.75</c:v>
                </c:pt>
                <c:pt idx="23">
                  <c:v>2.875</c:v>
                </c:pt>
                <c:pt idx="24">
                  <c:v>3</c:v>
                </c:pt>
                <c:pt idx="25">
                  <c:v>3.125</c:v>
                </c:pt>
                <c:pt idx="26">
                  <c:v>3.25</c:v>
                </c:pt>
                <c:pt idx="27">
                  <c:v>3.375</c:v>
                </c:pt>
                <c:pt idx="28">
                  <c:v>3.5</c:v>
                </c:pt>
                <c:pt idx="29">
                  <c:v>3.625</c:v>
                </c:pt>
                <c:pt idx="30">
                  <c:v>3.75</c:v>
                </c:pt>
                <c:pt idx="31">
                  <c:v>3.875</c:v>
                </c:pt>
                <c:pt idx="32">
                  <c:v>4</c:v>
                </c:pt>
                <c:pt idx="33">
                  <c:v>4.1249999999999947</c:v>
                </c:pt>
                <c:pt idx="34">
                  <c:v>4.25</c:v>
                </c:pt>
                <c:pt idx="35">
                  <c:v>4.375</c:v>
                </c:pt>
                <c:pt idx="36">
                  <c:v>4.5</c:v>
                </c:pt>
                <c:pt idx="37">
                  <c:v>4.6249999999999938</c:v>
                </c:pt>
                <c:pt idx="38">
                  <c:v>4.75</c:v>
                </c:pt>
                <c:pt idx="39">
                  <c:v>4.875</c:v>
                </c:pt>
                <c:pt idx="40">
                  <c:v>5</c:v>
                </c:pt>
                <c:pt idx="41">
                  <c:v>5.1249999999999947</c:v>
                </c:pt>
                <c:pt idx="42">
                  <c:v>5.25</c:v>
                </c:pt>
                <c:pt idx="43">
                  <c:v>5.375</c:v>
                </c:pt>
                <c:pt idx="44">
                  <c:v>5.5</c:v>
                </c:pt>
                <c:pt idx="45">
                  <c:v>5.6249999999999938</c:v>
                </c:pt>
                <c:pt idx="46">
                  <c:v>5.75</c:v>
                </c:pt>
                <c:pt idx="47">
                  <c:v>5.875</c:v>
                </c:pt>
                <c:pt idx="48">
                  <c:v>6</c:v>
                </c:pt>
                <c:pt idx="49">
                  <c:v>6.1249999999999947</c:v>
                </c:pt>
                <c:pt idx="50">
                  <c:v>6.25</c:v>
                </c:pt>
                <c:pt idx="51">
                  <c:v>6.375</c:v>
                </c:pt>
                <c:pt idx="52">
                  <c:v>6.5</c:v>
                </c:pt>
                <c:pt idx="53">
                  <c:v>6.6249999999999938</c:v>
                </c:pt>
                <c:pt idx="54">
                  <c:v>6.75</c:v>
                </c:pt>
                <c:pt idx="55">
                  <c:v>6.875</c:v>
                </c:pt>
                <c:pt idx="56">
                  <c:v>7</c:v>
                </c:pt>
                <c:pt idx="57">
                  <c:v>7.1249999999999947</c:v>
                </c:pt>
                <c:pt idx="58">
                  <c:v>7.25</c:v>
                </c:pt>
                <c:pt idx="59">
                  <c:v>7.375</c:v>
                </c:pt>
                <c:pt idx="60">
                  <c:v>7.5</c:v>
                </c:pt>
                <c:pt idx="61">
                  <c:v>7.6249999999999938</c:v>
                </c:pt>
                <c:pt idx="62">
                  <c:v>7.75</c:v>
                </c:pt>
                <c:pt idx="63">
                  <c:v>7.875</c:v>
                </c:pt>
                <c:pt idx="64">
                  <c:v>8</c:v>
                </c:pt>
                <c:pt idx="65">
                  <c:v>8.125</c:v>
                </c:pt>
                <c:pt idx="66">
                  <c:v>8.25</c:v>
                </c:pt>
                <c:pt idx="67">
                  <c:v>8.375</c:v>
                </c:pt>
                <c:pt idx="68">
                  <c:v>8.5</c:v>
                </c:pt>
                <c:pt idx="69">
                  <c:v>8.625</c:v>
                </c:pt>
                <c:pt idx="70">
                  <c:v>8.75</c:v>
                </c:pt>
                <c:pt idx="71">
                  <c:v>8.875</c:v>
                </c:pt>
                <c:pt idx="72">
                  <c:v>9</c:v>
                </c:pt>
                <c:pt idx="73">
                  <c:v>9.125</c:v>
                </c:pt>
                <c:pt idx="74">
                  <c:v>9.25</c:v>
                </c:pt>
                <c:pt idx="75">
                  <c:v>9.375</c:v>
                </c:pt>
                <c:pt idx="76">
                  <c:v>9.5</c:v>
                </c:pt>
                <c:pt idx="77">
                  <c:v>9.625</c:v>
                </c:pt>
                <c:pt idx="78">
                  <c:v>9.75</c:v>
                </c:pt>
                <c:pt idx="79">
                  <c:v>9.875</c:v>
                </c:pt>
                <c:pt idx="80">
                  <c:v>10</c:v>
                </c:pt>
                <c:pt idx="81">
                  <c:v>10.125</c:v>
                </c:pt>
                <c:pt idx="82">
                  <c:v>10.25</c:v>
                </c:pt>
                <c:pt idx="83">
                  <c:v>10.375</c:v>
                </c:pt>
                <c:pt idx="84">
                  <c:v>10.5</c:v>
                </c:pt>
                <c:pt idx="85">
                  <c:v>10.625</c:v>
                </c:pt>
                <c:pt idx="86">
                  <c:v>10.75</c:v>
                </c:pt>
                <c:pt idx="87">
                  <c:v>10.875</c:v>
                </c:pt>
                <c:pt idx="88">
                  <c:v>11</c:v>
                </c:pt>
                <c:pt idx="89">
                  <c:v>11.125</c:v>
                </c:pt>
                <c:pt idx="90">
                  <c:v>11.25</c:v>
                </c:pt>
                <c:pt idx="91">
                  <c:v>11.375</c:v>
                </c:pt>
                <c:pt idx="92">
                  <c:v>11.5</c:v>
                </c:pt>
                <c:pt idx="93">
                  <c:v>11.625</c:v>
                </c:pt>
                <c:pt idx="94">
                  <c:v>11.75</c:v>
                </c:pt>
                <c:pt idx="95">
                  <c:v>11.875</c:v>
                </c:pt>
                <c:pt idx="96">
                  <c:v>12</c:v>
                </c:pt>
                <c:pt idx="97">
                  <c:v>12.125</c:v>
                </c:pt>
                <c:pt idx="98">
                  <c:v>12.25</c:v>
                </c:pt>
                <c:pt idx="99">
                  <c:v>12.375</c:v>
                </c:pt>
                <c:pt idx="100">
                  <c:v>12.5</c:v>
                </c:pt>
                <c:pt idx="101">
                  <c:v>12.625</c:v>
                </c:pt>
                <c:pt idx="102">
                  <c:v>12.75</c:v>
                </c:pt>
                <c:pt idx="103">
                  <c:v>12.875</c:v>
                </c:pt>
                <c:pt idx="104">
                  <c:v>13</c:v>
                </c:pt>
                <c:pt idx="105">
                  <c:v>13.125</c:v>
                </c:pt>
                <c:pt idx="106">
                  <c:v>13.25</c:v>
                </c:pt>
                <c:pt idx="107">
                  <c:v>13.375</c:v>
                </c:pt>
                <c:pt idx="108">
                  <c:v>13.5</c:v>
                </c:pt>
                <c:pt idx="109">
                  <c:v>13.625</c:v>
                </c:pt>
                <c:pt idx="110">
                  <c:v>13.75</c:v>
                </c:pt>
                <c:pt idx="111">
                  <c:v>13.875</c:v>
                </c:pt>
                <c:pt idx="112">
                  <c:v>14</c:v>
                </c:pt>
                <c:pt idx="113">
                  <c:v>14.125</c:v>
                </c:pt>
                <c:pt idx="114">
                  <c:v>14.25</c:v>
                </c:pt>
                <c:pt idx="115">
                  <c:v>14.375</c:v>
                </c:pt>
                <c:pt idx="116">
                  <c:v>14.5</c:v>
                </c:pt>
                <c:pt idx="117">
                  <c:v>14.625</c:v>
                </c:pt>
                <c:pt idx="118">
                  <c:v>14.75</c:v>
                </c:pt>
                <c:pt idx="119">
                  <c:v>14.875</c:v>
                </c:pt>
                <c:pt idx="120">
                  <c:v>15</c:v>
                </c:pt>
                <c:pt idx="121">
                  <c:v>15.125</c:v>
                </c:pt>
                <c:pt idx="122">
                  <c:v>15.25</c:v>
                </c:pt>
                <c:pt idx="123">
                  <c:v>15.375</c:v>
                </c:pt>
                <c:pt idx="124">
                  <c:v>15.5</c:v>
                </c:pt>
                <c:pt idx="125">
                  <c:v>15.625</c:v>
                </c:pt>
                <c:pt idx="126">
                  <c:v>15.75</c:v>
                </c:pt>
                <c:pt idx="127">
                  <c:v>15.875</c:v>
                </c:pt>
                <c:pt idx="128">
                  <c:v>16</c:v>
                </c:pt>
                <c:pt idx="129">
                  <c:v>16.125</c:v>
                </c:pt>
                <c:pt idx="130">
                  <c:v>16.25</c:v>
                </c:pt>
                <c:pt idx="131">
                  <c:v>16.375</c:v>
                </c:pt>
                <c:pt idx="132">
                  <c:v>16.5</c:v>
                </c:pt>
                <c:pt idx="133">
                  <c:v>16.625</c:v>
                </c:pt>
                <c:pt idx="134">
                  <c:v>16.75</c:v>
                </c:pt>
                <c:pt idx="135">
                  <c:v>16.875</c:v>
                </c:pt>
                <c:pt idx="136">
                  <c:v>17</c:v>
                </c:pt>
                <c:pt idx="137">
                  <c:v>17.125</c:v>
                </c:pt>
                <c:pt idx="138">
                  <c:v>17.25</c:v>
                </c:pt>
                <c:pt idx="139">
                  <c:v>17.375</c:v>
                </c:pt>
                <c:pt idx="140">
                  <c:v>17.5</c:v>
                </c:pt>
                <c:pt idx="141">
                  <c:v>17.625</c:v>
                </c:pt>
                <c:pt idx="142">
                  <c:v>17.75</c:v>
                </c:pt>
                <c:pt idx="143">
                  <c:v>17.875</c:v>
                </c:pt>
                <c:pt idx="144">
                  <c:v>18</c:v>
                </c:pt>
                <c:pt idx="145">
                  <c:v>18.125</c:v>
                </c:pt>
                <c:pt idx="146">
                  <c:v>18.25</c:v>
                </c:pt>
                <c:pt idx="147">
                  <c:v>18.375</c:v>
                </c:pt>
                <c:pt idx="148">
                  <c:v>18.5</c:v>
                </c:pt>
                <c:pt idx="149">
                  <c:v>18.625</c:v>
                </c:pt>
                <c:pt idx="150">
                  <c:v>18.75</c:v>
                </c:pt>
                <c:pt idx="151">
                  <c:v>18.875</c:v>
                </c:pt>
                <c:pt idx="152">
                  <c:v>19</c:v>
                </c:pt>
                <c:pt idx="153">
                  <c:v>19.125</c:v>
                </c:pt>
                <c:pt idx="154">
                  <c:v>19.25</c:v>
                </c:pt>
                <c:pt idx="155">
                  <c:v>19.375</c:v>
                </c:pt>
                <c:pt idx="156">
                  <c:v>19.5</c:v>
                </c:pt>
                <c:pt idx="157">
                  <c:v>19.625</c:v>
                </c:pt>
                <c:pt idx="158">
                  <c:v>19.75</c:v>
                </c:pt>
                <c:pt idx="159">
                  <c:v>19.875</c:v>
                </c:pt>
                <c:pt idx="160">
                  <c:v>20</c:v>
                </c:pt>
                <c:pt idx="161">
                  <c:v>20.125</c:v>
                </c:pt>
                <c:pt idx="162">
                  <c:v>20.25</c:v>
                </c:pt>
                <c:pt idx="163">
                  <c:v>20.375</c:v>
                </c:pt>
                <c:pt idx="164">
                  <c:v>20.5</c:v>
                </c:pt>
                <c:pt idx="165">
                  <c:v>20.625</c:v>
                </c:pt>
                <c:pt idx="166">
                  <c:v>20.75</c:v>
                </c:pt>
                <c:pt idx="167">
                  <c:v>20.875</c:v>
                </c:pt>
                <c:pt idx="168">
                  <c:v>21</c:v>
                </c:pt>
                <c:pt idx="169">
                  <c:v>21.125</c:v>
                </c:pt>
                <c:pt idx="170">
                  <c:v>21.25</c:v>
                </c:pt>
                <c:pt idx="171">
                  <c:v>21.375</c:v>
                </c:pt>
                <c:pt idx="172">
                  <c:v>21.5</c:v>
                </c:pt>
                <c:pt idx="173">
                  <c:v>21.625</c:v>
                </c:pt>
                <c:pt idx="174">
                  <c:v>21.75</c:v>
                </c:pt>
                <c:pt idx="175">
                  <c:v>21.875</c:v>
                </c:pt>
                <c:pt idx="176">
                  <c:v>22</c:v>
                </c:pt>
                <c:pt idx="177">
                  <c:v>22.125</c:v>
                </c:pt>
                <c:pt idx="178">
                  <c:v>22.25</c:v>
                </c:pt>
                <c:pt idx="179">
                  <c:v>22.375</c:v>
                </c:pt>
                <c:pt idx="180">
                  <c:v>22.5</c:v>
                </c:pt>
                <c:pt idx="181">
                  <c:v>22.625</c:v>
                </c:pt>
                <c:pt idx="182">
                  <c:v>22.75</c:v>
                </c:pt>
                <c:pt idx="183">
                  <c:v>22.875</c:v>
                </c:pt>
                <c:pt idx="184">
                  <c:v>23</c:v>
                </c:pt>
                <c:pt idx="185">
                  <c:v>23.125</c:v>
                </c:pt>
                <c:pt idx="186">
                  <c:v>23.25</c:v>
                </c:pt>
                <c:pt idx="187">
                  <c:v>23.375</c:v>
                </c:pt>
                <c:pt idx="188">
                  <c:v>23.5</c:v>
                </c:pt>
                <c:pt idx="189">
                  <c:v>23.625</c:v>
                </c:pt>
                <c:pt idx="190">
                  <c:v>23.75</c:v>
                </c:pt>
                <c:pt idx="191">
                  <c:v>23.875</c:v>
                </c:pt>
                <c:pt idx="192">
                  <c:v>24</c:v>
                </c:pt>
                <c:pt idx="193">
                  <c:v>24.125</c:v>
                </c:pt>
                <c:pt idx="194">
                  <c:v>24.25</c:v>
                </c:pt>
                <c:pt idx="195">
                  <c:v>24.375</c:v>
                </c:pt>
                <c:pt idx="196">
                  <c:v>24.5</c:v>
                </c:pt>
                <c:pt idx="197">
                  <c:v>24.625</c:v>
                </c:pt>
                <c:pt idx="198">
                  <c:v>24.75</c:v>
                </c:pt>
                <c:pt idx="199">
                  <c:v>24.875</c:v>
                </c:pt>
                <c:pt idx="200">
                  <c:v>25</c:v>
                </c:pt>
                <c:pt idx="201">
                  <c:v>25.125</c:v>
                </c:pt>
                <c:pt idx="202">
                  <c:v>25.25</c:v>
                </c:pt>
                <c:pt idx="203">
                  <c:v>25.375</c:v>
                </c:pt>
                <c:pt idx="204">
                  <c:v>25.5</c:v>
                </c:pt>
                <c:pt idx="205">
                  <c:v>25.625</c:v>
                </c:pt>
                <c:pt idx="206">
                  <c:v>25.75</c:v>
                </c:pt>
                <c:pt idx="207">
                  <c:v>25.875</c:v>
                </c:pt>
                <c:pt idx="208">
                  <c:v>26</c:v>
                </c:pt>
                <c:pt idx="209">
                  <c:v>26.125</c:v>
                </c:pt>
                <c:pt idx="210">
                  <c:v>26.25</c:v>
                </c:pt>
                <c:pt idx="211">
                  <c:v>26.375</c:v>
                </c:pt>
                <c:pt idx="212">
                  <c:v>26.5</c:v>
                </c:pt>
                <c:pt idx="213">
                  <c:v>26.625</c:v>
                </c:pt>
                <c:pt idx="214">
                  <c:v>26.75</c:v>
                </c:pt>
                <c:pt idx="215">
                  <c:v>26.875</c:v>
                </c:pt>
                <c:pt idx="216">
                  <c:v>27</c:v>
                </c:pt>
                <c:pt idx="217">
                  <c:v>27.125</c:v>
                </c:pt>
                <c:pt idx="218">
                  <c:v>27.25</c:v>
                </c:pt>
                <c:pt idx="219">
                  <c:v>27.375</c:v>
                </c:pt>
                <c:pt idx="220">
                  <c:v>27.5</c:v>
                </c:pt>
                <c:pt idx="221">
                  <c:v>27.625</c:v>
                </c:pt>
                <c:pt idx="222">
                  <c:v>27.75</c:v>
                </c:pt>
                <c:pt idx="223">
                  <c:v>27.875</c:v>
                </c:pt>
                <c:pt idx="224">
                  <c:v>28</c:v>
                </c:pt>
                <c:pt idx="225">
                  <c:v>28.125</c:v>
                </c:pt>
                <c:pt idx="226">
                  <c:v>28.25</c:v>
                </c:pt>
                <c:pt idx="227">
                  <c:v>28.375</c:v>
                </c:pt>
                <c:pt idx="228">
                  <c:v>28.5</c:v>
                </c:pt>
                <c:pt idx="229">
                  <c:v>28.625</c:v>
                </c:pt>
                <c:pt idx="230">
                  <c:v>28.75</c:v>
                </c:pt>
                <c:pt idx="231">
                  <c:v>28.875</c:v>
                </c:pt>
                <c:pt idx="232">
                  <c:v>29</c:v>
                </c:pt>
                <c:pt idx="233">
                  <c:v>29.125</c:v>
                </c:pt>
                <c:pt idx="234">
                  <c:v>29.25</c:v>
                </c:pt>
                <c:pt idx="235">
                  <c:v>29.375</c:v>
                </c:pt>
                <c:pt idx="236">
                  <c:v>29.5</c:v>
                </c:pt>
                <c:pt idx="237">
                  <c:v>29.625</c:v>
                </c:pt>
                <c:pt idx="238">
                  <c:v>29.75</c:v>
                </c:pt>
                <c:pt idx="239">
                  <c:v>29.875</c:v>
                </c:pt>
                <c:pt idx="240">
                  <c:v>30</c:v>
                </c:pt>
                <c:pt idx="241">
                  <c:v>30.125</c:v>
                </c:pt>
                <c:pt idx="242">
                  <c:v>30.25</c:v>
                </c:pt>
                <c:pt idx="243">
                  <c:v>30.375</c:v>
                </c:pt>
                <c:pt idx="244">
                  <c:v>30.5</c:v>
                </c:pt>
                <c:pt idx="245">
                  <c:v>30.625</c:v>
                </c:pt>
                <c:pt idx="246">
                  <c:v>30.75</c:v>
                </c:pt>
                <c:pt idx="247">
                  <c:v>30.875</c:v>
                </c:pt>
                <c:pt idx="248">
                  <c:v>31</c:v>
                </c:pt>
                <c:pt idx="249">
                  <c:v>31.125</c:v>
                </c:pt>
                <c:pt idx="250">
                  <c:v>31.25</c:v>
                </c:pt>
                <c:pt idx="251">
                  <c:v>31.375</c:v>
                </c:pt>
                <c:pt idx="252">
                  <c:v>31.5</c:v>
                </c:pt>
                <c:pt idx="253">
                  <c:v>31.625</c:v>
                </c:pt>
                <c:pt idx="254">
                  <c:v>31.75</c:v>
                </c:pt>
                <c:pt idx="255">
                  <c:v>31.875</c:v>
                </c:pt>
                <c:pt idx="256">
                  <c:v>32</c:v>
                </c:pt>
                <c:pt idx="257">
                  <c:v>32.125</c:v>
                </c:pt>
                <c:pt idx="258">
                  <c:v>32.25</c:v>
                </c:pt>
                <c:pt idx="259">
                  <c:v>32.375</c:v>
                </c:pt>
                <c:pt idx="260">
                  <c:v>32.5</c:v>
                </c:pt>
                <c:pt idx="261">
                  <c:v>32.625</c:v>
                </c:pt>
                <c:pt idx="262">
                  <c:v>32.75</c:v>
                </c:pt>
                <c:pt idx="263">
                  <c:v>32.875</c:v>
                </c:pt>
                <c:pt idx="264">
                  <c:v>33</c:v>
                </c:pt>
                <c:pt idx="265">
                  <c:v>33.125</c:v>
                </c:pt>
                <c:pt idx="266">
                  <c:v>33.25</c:v>
                </c:pt>
                <c:pt idx="267">
                  <c:v>33.375</c:v>
                </c:pt>
                <c:pt idx="268">
                  <c:v>33.5</c:v>
                </c:pt>
                <c:pt idx="269">
                  <c:v>33.625</c:v>
                </c:pt>
                <c:pt idx="270">
                  <c:v>33.75</c:v>
                </c:pt>
                <c:pt idx="271">
                  <c:v>33.875</c:v>
                </c:pt>
                <c:pt idx="272">
                  <c:v>34</c:v>
                </c:pt>
                <c:pt idx="273">
                  <c:v>34.125</c:v>
                </c:pt>
                <c:pt idx="274">
                  <c:v>34.25</c:v>
                </c:pt>
                <c:pt idx="275">
                  <c:v>34.375</c:v>
                </c:pt>
                <c:pt idx="276">
                  <c:v>34.5</c:v>
                </c:pt>
                <c:pt idx="277">
                  <c:v>34.625</c:v>
                </c:pt>
                <c:pt idx="278">
                  <c:v>34.75</c:v>
                </c:pt>
                <c:pt idx="279">
                  <c:v>34.875</c:v>
                </c:pt>
                <c:pt idx="280">
                  <c:v>35</c:v>
                </c:pt>
                <c:pt idx="281">
                  <c:v>35.125</c:v>
                </c:pt>
                <c:pt idx="282">
                  <c:v>35.25</c:v>
                </c:pt>
                <c:pt idx="283">
                  <c:v>35.375</c:v>
                </c:pt>
                <c:pt idx="284">
                  <c:v>35.5</c:v>
                </c:pt>
                <c:pt idx="285">
                  <c:v>35.625</c:v>
                </c:pt>
                <c:pt idx="286">
                  <c:v>35.75</c:v>
                </c:pt>
                <c:pt idx="287">
                  <c:v>35.875</c:v>
                </c:pt>
                <c:pt idx="288">
                  <c:v>36</c:v>
                </c:pt>
                <c:pt idx="289">
                  <c:v>36.125</c:v>
                </c:pt>
                <c:pt idx="290">
                  <c:v>36.25</c:v>
                </c:pt>
                <c:pt idx="291">
                  <c:v>36.375</c:v>
                </c:pt>
                <c:pt idx="292">
                  <c:v>36.5</c:v>
                </c:pt>
                <c:pt idx="293">
                  <c:v>36.625</c:v>
                </c:pt>
                <c:pt idx="294">
                  <c:v>36.75</c:v>
                </c:pt>
                <c:pt idx="295">
                  <c:v>36.875</c:v>
                </c:pt>
                <c:pt idx="296">
                  <c:v>37</c:v>
                </c:pt>
                <c:pt idx="297">
                  <c:v>37.125</c:v>
                </c:pt>
                <c:pt idx="298">
                  <c:v>37.25</c:v>
                </c:pt>
                <c:pt idx="299">
                  <c:v>37.375</c:v>
                </c:pt>
                <c:pt idx="300">
                  <c:v>37.5</c:v>
                </c:pt>
                <c:pt idx="301">
                  <c:v>37.625</c:v>
                </c:pt>
                <c:pt idx="302">
                  <c:v>37.75</c:v>
                </c:pt>
                <c:pt idx="303">
                  <c:v>37.875</c:v>
                </c:pt>
                <c:pt idx="304">
                  <c:v>38</c:v>
                </c:pt>
                <c:pt idx="305">
                  <c:v>38.125</c:v>
                </c:pt>
                <c:pt idx="306">
                  <c:v>38.25</c:v>
                </c:pt>
                <c:pt idx="307">
                  <c:v>38.375</c:v>
                </c:pt>
                <c:pt idx="308">
                  <c:v>38.5</c:v>
                </c:pt>
                <c:pt idx="309">
                  <c:v>38.625</c:v>
                </c:pt>
                <c:pt idx="310">
                  <c:v>38.75</c:v>
                </c:pt>
                <c:pt idx="311">
                  <c:v>38.875</c:v>
                </c:pt>
                <c:pt idx="312">
                  <c:v>39</c:v>
                </c:pt>
                <c:pt idx="313">
                  <c:v>39.125</c:v>
                </c:pt>
                <c:pt idx="314">
                  <c:v>39.25</c:v>
                </c:pt>
                <c:pt idx="315">
                  <c:v>39.375</c:v>
                </c:pt>
                <c:pt idx="316">
                  <c:v>39.5</c:v>
                </c:pt>
                <c:pt idx="317">
                  <c:v>39.625</c:v>
                </c:pt>
                <c:pt idx="318">
                  <c:v>39.75</c:v>
                </c:pt>
                <c:pt idx="319">
                  <c:v>39.875</c:v>
                </c:pt>
                <c:pt idx="320">
                  <c:v>40</c:v>
                </c:pt>
                <c:pt idx="321">
                  <c:v>40.125</c:v>
                </c:pt>
                <c:pt idx="322">
                  <c:v>40.25</c:v>
                </c:pt>
                <c:pt idx="323">
                  <c:v>40.375</c:v>
                </c:pt>
                <c:pt idx="324">
                  <c:v>40.5</c:v>
                </c:pt>
                <c:pt idx="325">
                  <c:v>40.625</c:v>
                </c:pt>
                <c:pt idx="326">
                  <c:v>40.75</c:v>
                </c:pt>
                <c:pt idx="327">
                  <c:v>40.875</c:v>
                </c:pt>
                <c:pt idx="328">
                  <c:v>41</c:v>
                </c:pt>
                <c:pt idx="329">
                  <c:v>41.125</c:v>
                </c:pt>
                <c:pt idx="330">
                  <c:v>41.25</c:v>
                </c:pt>
                <c:pt idx="331">
                  <c:v>41.375</c:v>
                </c:pt>
                <c:pt idx="332">
                  <c:v>41.5</c:v>
                </c:pt>
                <c:pt idx="333">
                  <c:v>41.625</c:v>
                </c:pt>
                <c:pt idx="334">
                  <c:v>41.75</c:v>
                </c:pt>
                <c:pt idx="335">
                  <c:v>41.875</c:v>
                </c:pt>
                <c:pt idx="336">
                  <c:v>42</c:v>
                </c:pt>
                <c:pt idx="337">
                  <c:v>42.125</c:v>
                </c:pt>
                <c:pt idx="338">
                  <c:v>42.25</c:v>
                </c:pt>
                <c:pt idx="339">
                  <c:v>42.375</c:v>
                </c:pt>
                <c:pt idx="340">
                  <c:v>42.5</c:v>
                </c:pt>
                <c:pt idx="341">
                  <c:v>42.625</c:v>
                </c:pt>
                <c:pt idx="342">
                  <c:v>42.75</c:v>
                </c:pt>
                <c:pt idx="343">
                  <c:v>42.875</c:v>
                </c:pt>
                <c:pt idx="344">
                  <c:v>43</c:v>
                </c:pt>
                <c:pt idx="345">
                  <c:v>43.125</c:v>
                </c:pt>
                <c:pt idx="346">
                  <c:v>43.25</c:v>
                </c:pt>
                <c:pt idx="347">
                  <c:v>43.375</c:v>
                </c:pt>
                <c:pt idx="348">
                  <c:v>43.5</c:v>
                </c:pt>
                <c:pt idx="349">
                  <c:v>43.625</c:v>
                </c:pt>
                <c:pt idx="350">
                  <c:v>43.75</c:v>
                </c:pt>
                <c:pt idx="351">
                  <c:v>43.875</c:v>
                </c:pt>
                <c:pt idx="352">
                  <c:v>44</c:v>
                </c:pt>
                <c:pt idx="353">
                  <c:v>44.125</c:v>
                </c:pt>
                <c:pt idx="354">
                  <c:v>44.25</c:v>
                </c:pt>
                <c:pt idx="355">
                  <c:v>44.375</c:v>
                </c:pt>
                <c:pt idx="356">
                  <c:v>44.5</c:v>
                </c:pt>
                <c:pt idx="357">
                  <c:v>44.625</c:v>
                </c:pt>
                <c:pt idx="358">
                  <c:v>44.75</c:v>
                </c:pt>
                <c:pt idx="359">
                  <c:v>44.875</c:v>
                </c:pt>
                <c:pt idx="360">
                  <c:v>45</c:v>
                </c:pt>
                <c:pt idx="361">
                  <c:v>45.125</c:v>
                </c:pt>
                <c:pt idx="362">
                  <c:v>45.25</c:v>
                </c:pt>
                <c:pt idx="363">
                  <c:v>45.375</c:v>
                </c:pt>
                <c:pt idx="364">
                  <c:v>45.5</c:v>
                </c:pt>
                <c:pt idx="365">
                  <c:v>45.625</c:v>
                </c:pt>
                <c:pt idx="366">
                  <c:v>45.75</c:v>
                </c:pt>
                <c:pt idx="367">
                  <c:v>45.875</c:v>
                </c:pt>
                <c:pt idx="368">
                  <c:v>46</c:v>
                </c:pt>
                <c:pt idx="369">
                  <c:v>46.125</c:v>
                </c:pt>
                <c:pt idx="370">
                  <c:v>46.25</c:v>
                </c:pt>
                <c:pt idx="371">
                  <c:v>46.375</c:v>
                </c:pt>
                <c:pt idx="372">
                  <c:v>46.5</c:v>
                </c:pt>
                <c:pt idx="373">
                  <c:v>46.625</c:v>
                </c:pt>
                <c:pt idx="374">
                  <c:v>46.75</c:v>
                </c:pt>
                <c:pt idx="375">
                  <c:v>46.875</c:v>
                </c:pt>
                <c:pt idx="376">
                  <c:v>47</c:v>
                </c:pt>
                <c:pt idx="377">
                  <c:v>47.125</c:v>
                </c:pt>
                <c:pt idx="378">
                  <c:v>47.25</c:v>
                </c:pt>
                <c:pt idx="379">
                  <c:v>47.375</c:v>
                </c:pt>
                <c:pt idx="380">
                  <c:v>47.5</c:v>
                </c:pt>
                <c:pt idx="381">
                  <c:v>47.625</c:v>
                </c:pt>
                <c:pt idx="382">
                  <c:v>47.75</c:v>
                </c:pt>
                <c:pt idx="383">
                  <c:v>47.875</c:v>
                </c:pt>
                <c:pt idx="384">
                  <c:v>48</c:v>
                </c:pt>
                <c:pt idx="385">
                  <c:v>48.125</c:v>
                </c:pt>
                <c:pt idx="386">
                  <c:v>48.25</c:v>
                </c:pt>
                <c:pt idx="387">
                  <c:v>48.375</c:v>
                </c:pt>
                <c:pt idx="388">
                  <c:v>48.5</c:v>
                </c:pt>
                <c:pt idx="389">
                  <c:v>48.625</c:v>
                </c:pt>
                <c:pt idx="390">
                  <c:v>48.75</c:v>
                </c:pt>
                <c:pt idx="391">
                  <c:v>48.875</c:v>
                </c:pt>
                <c:pt idx="392">
                  <c:v>49</c:v>
                </c:pt>
                <c:pt idx="393">
                  <c:v>49.125</c:v>
                </c:pt>
                <c:pt idx="394">
                  <c:v>49.25</c:v>
                </c:pt>
                <c:pt idx="395">
                  <c:v>49.375</c:v>
                </c:pt>
                <c:pt idx="396">
                  <c:v>49.5</c:v>
                </c:pt>
                <c:pt idx="397">
                  <c:v>49.625</c:v>
                </c:pt>
                <c:pt idx="398">
                  <c:v>49.75</c:v>
                </c:pt>
                <c:pt idx="399">
                  <c:v>49.875</c:v>
                </c:pt>
                <c:pt idx="400">
                  <c:v>50</c:v>
                </c:pt>
                <c:pt idx="401">
                  <c:v>50.125</c:v>
                </c:pt>
                <c:pt idx="402">
                  <c:v>50.25</c:v>
                </c:pt>
                <c:pt idx="403">
                  <c:v>50.375</c:v>
                </c:pt>
                <c:pt idx="404">
                  <c:v>50.5</c:v>
                </c:pt>
                <c:pt idx="405">
                  <c:v>50.625</c:v>
                </c:pt>
                <c:pt idx="406">
                  <c:v>50.75</c:v>
                </c:pt>
                <c:pt idx="407">
                  <c:v>50.875</c:v>
                </c:pt>
                <c:pt idx="408">
                  <c:v>51</c:v>
                </c:pt>
                <c:pt idx="409">
                  <c:v>51.125</c:v>
                </c:pt>
                <c:pt idx="410">
                  <c:v>51.25</c:v>
                </c:pt>
                <c:pt idx="411">
                  <c:v>51.375</c:v>
                </c:pt>
                <c:pt idx="412">
                  <c:v>51.5</c:v>
                </c:pt>
                <c:pt idx="413">
                  <c:v>51.625</c:v>
                </c:pt>
                <c:pt idx="414">
                  <c:v>51.75</c:v>
                </c:pt>
                <c:pt idx="415">
                  <c:v>51.875</c:v>
                </c:pt>
                <c:pt idx="416">
                  <c:v>52</c:v>
                </c:pt>
                <c:pt idx="417">
                  <c:v>52.125</c:v>
                </c:pt>
                <c:pt idx="418">
                  <c:v>52.25</c:v>
                </c:pt>
                <c:pt idx="419">
                  <c:v>52.375</c:v>
                </c:pt>
                <c:pt idx="420">
                  <c:v>52.5</c:v>
                </c:pt>
                <c:pt idx="421">
                  <c:v>52.625</c:v>
                </c:pt>
                <c:pt idx="422">
                  <c:v>52.75</c:v>
                </c:pt>
                <c:pt idx="423">
                  <c:v>52.875</c:v>
                </c:pt>
                <c:pt idx="424">
                  <c:v>53</c:v>
                </c:pt>
                <c:pt idx="425">
                  <c:v>53.125</c:v>
                </c:pt>
                <c:pt idx="426">
                  <c:v>53.25</c:v>
                </c:pt>
                <c:pt idx="427">
                  <c:v>53.375</c:v>
                </c:pt>
                <c:pt idx="428">
                  <c:v>53.5</c:v>
                </c:pt>
                <c:pt idx="429">
                  <c:v>53.625</c:v>
                </c:pt>
                <c:pt idx="430">
                  <c:v>53.75</c:v>
                </c:pt>
                <c:pt idx="431">
                  <c:v>53.875</c:v>
                </c:pt>
                <c:pt idx="432">
                  <c:v>54</c:v>
                </c:pt>
                <c:pt idx="433">
                  <c:v>54.125</c:v>
                </c:pt>
                <c:pt idx="434">
                  <c:v>54.25</c:v>
                </c:pt>
                <c:pt idx="435">
                  <c:v>54.375</c:v>
                </c:pt>
                <c:pt idx="436">
                  <c:v>54.5</c:v>
                </c:pt>
                <c:pt idx="437">
                  <c:v>54.625</c:v>
                </c:pt>
                <c:pt idx="438">
                  <c:v>54.75</c:v>
                </c:pt>
                <c:pt idx="439">
                  <c:v>54.875</c:v>
                </c:pt>
                <c:pt idx="440">
                  <c:v>55</c:v>
                </c:pt>
                <c:pt idx="441">
                  <c:v>55.125</c:v>
                </c:pt>
                <c:pt idx="442">
                  <c:v>55.25</c:v>
                </c:pt>
                <c:pt idx="443">
                  <c:v>55.375</c:v>
                </c:pt>
                <c:pt idx="444">
                  <c:v>55.5</c:v>
                </c:pt>
                <c:pt idx="445">
                  <c:v>55.625</c:v>
                </c:pt>
                <c:pt idx="446">
                  <c:v>55.75</c:v>
                </c:pt>
                <c:pt idx="447">
                  <c:v>55.875</c:v>
                </c:pt>
                <c:pt idx="448">
                  <c:v>56</c:v>
                </c:pt>
                <c:pt idx="449">
                  <c:v>56.125</c:v>
                </c:pt>
                <c:pt idx="450">
                  <c:v>56.25</c:v>
                </c:pt>
                <c:pt idx="451">
                  <c:v>56.375</c:v>
                </c:pt>
                <c:pt idx="452">
                  <c:v>56.5</c:v>
                </c:pt>
                <c:pt idx="453">
                  <c:v>56.625</c:v>
                </c:pt>
                <c:pt idx="454">
                  <c:v>56.75</c:v>
                </c:pt>
                <c:pt idx="455">
                  <c:v>56.875</c:v>
                </c:pt>
                <c:pt idx="456">
                  <c:v>57</c:v>
                </c:pt>
                <c:pt idx="457">
                  <c:v>57.125</c:v>
                </c:pt>
                <c:pt idx="458">
                  <c:v>57.25</c:v>
                </c:pt>
                <c:pt idx="459">
                  <c:v>57.375</c:v>
                </c:pt>
                <c:pt idx="460">
                  <c:v>57.5</c:v>
                </c:pt>
                <c:pt idx="461">
                  <c:v>57.625</c:v>
                </c:pt>
                <c:pt idx="462">
                  <c:v>57.75</c:v>
                </c:pt>
                <c:pt idx="463">
                  <c:v>57.875</c:v>
                </c:pt>
                <c:pt idx="464">
                  <c:v>58</c:v>
                </c:pt>
                <c:pt idx="465">
                  <c:v>58.125</c:v>
                </c:pt>
                <c:pt idx="466">
                  <c:v>58.25</c:v>
                </c:pt>
                <c:pt idx="467">
                  <c:v>58.375</c:v>
                </c:pt>
                <c:pt idx="468">
                  <c:v>58.5</c:v>
                </c:pt>
                <c:pt idx="469">
                  <c:v>58.625</c:v>
                </c:pt>
                <c:pt idx="470">
                  <c:v>58.75</c:v>
                </c:pt>
                <c:pt idx="471">
                  <c:v>58.875</c:v>
                </c:pt>
                <c:pt idx="472">
                  <c:v>59</c:v>
                </c:pt>
                <c:pt idx="473">
                  <c:v>59.125</c:v>
                </c:pt>
                <c:pt idx="474">
                  <c:v>59.25</c:v>
                </c:pt>
                <c:pt idx="475">
                  <c:v>59.375</c:v>
                </c:pt>
                <c:pt idx="476">
                  <c:v>59.5</c:v>
                </c:pt>
                <c:pt idx="477">
                  <c:v>59.625</c:v>
                </c:pt>
                <c:pt idx="478">
                  <c:v>59.75</c:v>
                </c:pt>
                <c:pt idx="479">
                  <c:v>59.875</c:v>
                </c:pt>
                <c:pt idx="480">
                  <c:v>60</c:v>
                </c:pt>
                <c:pt idx="481">
                  <c:v>60.125</c:v>
                </c:pt>
                <c:pt idx="482">
                  <c:v>60.25</c:v>
                </c:pt>
                <c:pt idx="483">
                  <c:v>60.375</c:v>
                </c:pt>
                <c:pt idx="484">
                  <c:v>60.5</c:v>
                </c:pt>
                <c:pt idx="485">
                  <c:v>60.625</c:v>
                </c:pt>
                <c:pt idx="486">
                  <c:v>60.75</c:v>
                </c:pt>
                <c:pt idx="487">
                  <c:v>60.875</c:v>
                </c:pt>
                <c:pt idx="488">
                  <c:v>61</c:v>
                </c:pt>
                <c:pt idx="489">
                  <c:v>61.125</c:v>
                </c:pt>
                <c:pt idx="490">
                  <c:v>61.25</c:v>
                </c:pt>
                <c:pt idx="491">
                  <c:v>61.375</c:v>
                </c:pt>
                <c:pt idx="492">
                  <c:v>61.5</c:v>
                </c:pt>
                <c:pt idx="493">
                  <c:v>61.625</c:v>
                </c:pt>
                <c:pt idx="494">
                  <c:v>61.75</c:v>
                </c:pt>
                <c:pt idx="495">
                  <c:v>61.875</c:v>
                </c:pt>
                <c:pt idx="496">
                  <c:v>62</c:v>
                </c:pt>
                <c:pt idx="497">
                  <c:v>62.125</c:v>
                </c:pt>
                <c:pt idx="498">
                  <c:v>62.25</c:v>
                </c:pt>
                <c:pt idx="499">
                  <c:v>62.375</c:v>
                </c:pt>
                <c:pt idx="500">
                  <c:v>62.5</c:v>
                </c:pt>
                <c:pt idx="501">
                  <c:v>62.625</c:v>
                </c:pt>
                <c:pt idx="502">
                  <c:v>62.75</c:v>
                </c:pt>
                <c:pt idx="503">
                  <c:v>62.875</c:v>
                </c:pt>
                <c:pt idx="504">
                  <c:v>63</c:v>
                </c:pt>
                <c:pt idx="505">
                  <c:v>63.125</c:v>
                </c:pt>
                <c:pt idx="506">
                  <c:v>63.25</c:v>
                </c:pt>
                <c:pt idx="507">
                  <c:v>63.375</c:v>
                </c:pt>
                <c:pt idx="508">
                  <c:v>63.5</c:v>
                </c:pt>
                <c:pt idx="509">
                  <c:v>63.625</c:v>
                </c:pt>
                <c:pt idx="510">
                  <c:v>63.75</c:v>
                </c:pt>
                <c:pt idx="511">
                  <c:v>63.875</c:v>
                </c:pt>
                <c:pt idx="512">
                  <c:v>64</c:v>
                </c:pt>
                <c:pt idx="513">
                  <c:v>64.124999999999986</c:v>
                </c:pt>
                <c:pt idx="514">
                  <c:v>64.25</c:v>
                </c:pt>
                <c:pt idx="515">
                  <c:v>64.374999999999986</c:v>
                </c:pt>
                <c:pt idx="516">
                  <c:v>64.5</c:v>
                </c:pt>
                <c:pt idx="517">
                  <c:v>64.624999999999986</c:v>
                </c:pt>
                <c:pt idx="518">
                  <c:v>64.75</c:v>
                </c:pt>
                <c:pt idx="519">
                  <c:v>64.874999999999986</c:v>
                </c:pt>
                <c:pt idx="520">
                  <c:v>65</c:v>
                </c:pt>
                <c:pt idx="521">
                  <c:v>65.124999999999986</c:v>
                </c:pt>
                <c:pt idx="522">
                  <c:v>65.25</c:v>
                </c:pt>
                <c:pt idx="523">
                  <c:v>65.374999999999986</c:v>
                </c:pt>
                <c:pt idx="524">
                  <c:v>65.5</c:v>
                </c:pt>
                <c:pt idx="525">
                  <c:v>65.624999999999986</c:v>
                </c:pt>
                <c:pt idx="526">
                  <c:v>65.75</c:v>
                </c:pt>
                <c:pt idx="527">
                  <c:v>65.874999999999986</c:v>
                </c:pt>
                <c:pt idx="528">
                  <c:v>66</c:v>
                </c:pt>
                <c:pt idx="529">
                  <c:v>66.124999999999986</c:v>
                </c:pt>
                <c:pt idx="530">
                  <c:v>66.25</c:v>
                </c:pt>
                <c:pt idx="531">
                  <c:v>66.374999999999986</c:v>
                </c:pt>
                <c:pt idx="532">
                  <c:v>66.5</c:v>
                </c:pt>
                <c:pt idx="533">
                  <c:v>66.624999999999986</c:v>
                </c:pt>
                <c:pt idx="534">
                  <c:v>66.75</c:v>
                </c:pt>
                <c:pt idx="535">
                  <c:v>66.874999999999986</c:v>
                </c:pt>
                <c:pt idx="536">
                  <c:v>67</c:v>
                </c:pt>
                <c:pt idx="537">
                  <c:v>67.124999999999986</c:v>
                </c:pt>
                <c:pt idx="538">
                  <c:v>67.25</c:v>
                </c:pt>
                <c:pt idx="539">
                  <c:v>67.374999999999986</c:v>
                </c:pt>
                <c:pt idx="540">
                  <c:v>67.5</c:v>
                </c:pt>
                <c:pt idx="541">
                  <c:v>67.624999999999986</c:v>
                </c:pt>
                <c:pt idx="542">
                  <c:v>67.75</c:v>
                </c:pt>
                <c:pt idx="543">
                  <c:v>67.874999999999986</c:v>
                </c:pt>
                <c:pt idx="544">
                  <c:v>68</c:v>
                </c:pt>
                <c:pt idx="545">
                  <c:v>68.124999999999986</c:v>
                </c:pt>
                <c:pt idx="546">
                  <c:v>68.25</c:v>
                </c:pt>
                <c:pt idx="547">
                  <c:v>68.374999999999986</c:v>
                </c:pt>
                <c:pt idx="548">
                  <c:v>68.5</c:v>
                </c:pt>
                <c:pt idx="549">
                  <c:v>68.624999999999986</c:v>
                </c:pt>
                <c:pt idx="550">
                  <c:v>68.75</c:v>
                </c:pt>
                <c:pt idx="551">
                  <c:v>68.874999999999986</c:v>
                </c:pt>
                <c:pt idx="552">
                  <c:v>69</c:v>
                </c:pt>
                <c:pt idx="553">
                  <c:v>69.124999999999986</c:v>
                </c:pt>
                <c:pt idx="554">
                  <c:v>69.25</c:v>
                </c:pt>
                <c:pt idx="555">
                  <c:v>69.374999999999986</c:v>
                </c:pt>
                <c:pt idx="556">
                  <c:v>69.5</c:v>
                </c:pt>
                <c:pt idx="557">
                  <c:v>69.624999999999986</c:v>
                </c:pt>
                <c:pt idx="558">
                  <c:v>69.75</c:v>
                </c:pt>
                <c:pt idx="559">
                  <c:v>69.874999999999986</c:v>
                </c:pt>
                <c:pt idx="560">
                  <c:v>70</c:v>
                </c:pt>
                <c:pt idx="561">
                  <c:v>70.124999999999986</c:v>
                </c:pt>
                <c:pt idx="562">
                  <c:v>70.25</c:v>
                </c:pt>
                <c:pt idx="563">
                  <c:v>70.374999999999986</c:v>
                </c:pt>
                <c:pt idx="564">
                  <c:v>70.5</c:v>
                </c:pt>
                <c:pt idx="565">
                  <c:v>70.624999999999986</c:v>
                </c:pt>
                <c:pt idx="566">
                  <c:v>70.75</c:v>
                </c:pt>
                <c:pt idx="567">
                  <c:v>70.874999999999986</c:v>
                </c:pt>
                <c:pt idx="568">
                  <c:v>71</c:v>
                </c:pt>
                <c:pt idx="569">
                  <c:v>71.124999999999986</c:v>
                </c:pt>
                <c:pt idx="570">
                  <c:v>71.25</c:v>
                </c:pt>
                <c:pt idx="571">
                  <c:v>71.374999999999986</c:v>
                </c:pt>
                <c:pt idx="572">
                  <c:v>71.5</c:v>
                </c:pt>
                <c:pt idx="573">
                  <c:v>71.624999999999986</c:v>
                </c:pt>
                <c:pt idx="574">
                  <c:v>71.75</c:v>
                </c:pt>
                <c:pt idx="575">
                  <c:v>71.874999999999986</c:v>
                </c:pt>
                <c:pt idx="576">
                  <c:v>72</c:v>
                </c:pt>
                <c:pt idx="577">
                  <c:v>72.124999999999986</c:v>
                </c:pt>
                <c:pt idx="578">
                  <c:v>72.25</c:v>
                </c:pt>
                <c:pt idx="579">
                  <c:v>72.374999999999986</c:v>
                </c:pt>
                <c:pt idx="580">
                  <c:v>72.5</c:v>
                </c:pt>
                <c:pt idx="581">
                  <c:v>72.624999999999986</c:v>
                </c:pt>
                <c:pt idx="582">
                  <c:v>72.75</c:v>
                </c:pt>
                <c:pt idx="583">
                  <c:v>72.874999999999986</c:v>
                </c:pt>
                <c:pt idx="584">
                  <c:v>73</c:v>
                </c:pt>
                <c:pt idx="585">
                  <c:v>73.124999999999986</c:v>
                </c:pt>
                <c:pt idx="586">
                  <c:v>73.25</c:v>
                </c:pt>
                <c:pt idx="587">
                  <c:v>73.374999999999986</c:v>
                </c:pt>
                <c:pt idx="588">
                  <c:v>73.5</c:v>
                </c:pt>
                <c:pt idx="589">
                  <c:v>73.624999999999986</c:v>
                </c:pt>
                <c:pt idx="590">
                  <c:v>73.75</c:v>
                </c:pt>
                <c:pt idx="591">
                  <c:v>73.874999999999986</c:v>
                </c:pt>
                <c:pt idx="592">
                  <c:v>74</c:v>
                </c:pt>
                <c:pt idx="593">
                  <c:v>74.124999999999986</c:v>
                </c:pt>
                <c:pt idx="594">
                  <c:v>74.25</c:v>
                </c:pt>
                <c:pt idx="595">
                  <c:v>74.374999999999986</c:v>
                </c:pt>
                <c:pt idx="596">
                  <c:v>74.5</c:v>
                </c:pt>
                <c:pt idx="597">
                  <c:v>74.624999999999986</c:v>
                </c:pt>
                <c:pt idx="598">
                  <c:v>74.75</c:v>
                </c:pt>
                <c:pt idx="599">
                  <c:v>74.874999999999986</c:v>
                </c:pt>
                <c:pt idx="600">
                  <c:v>75</c:v>
                </c:pt>
                <c:pt idx="601">
                  <c:v>75.124999999999986</c:v>
                </c:pt>
                <c:pt idx="602">
                  <c:v>75.25</c:v>
                </c:pt>
                <c:pt idx="603">
                  <c:v>75.374999999999986</c:v>
                </c:pt>
                <c:pt idx="604">
                  <c:v>75.5</c:v>
                </c:pt>
                <c:pt idx="605">
                  <c:v>75.624999999999986</c:v>
                </c:pt>
                <c:pt idx="606">
                  <c:v>75.75</c:v>
                </c:pt>
                <c:pt idx="607">
                  <c:v>75.874999999999986</c:v>
                </c:pt>
                <c:pt idx="608">
                  <c:v>76</c:v>
                </c:pt>
                <c:pt idx="609">
                  <c:v>76.124999999999986</c:v>
                </c:pt>
                <c:pt idx="610">
                  <c:v>76.25</c:v>
                </c:pt>
                <c:pt idx="611">
                  <c:v>76.374999999999986</c:v>
                </c:pt>
                <c:pt idx="612">
                  <c:v>76.5</c:v>
                </c:pt>
                <c:pt idx="613">
                  <c:v>76.624999999999986</c:v>
                </c:pt>
                <c:pt idx="614">
                  <c:v>76.75</c:v>
                </c:pt>
                <c:pt idx="615">
                  <c:v>76.874999999999986</c:v>
                </c:pt>
                <c:pt idx="616">
                  <c:v>77</c:v>
                </c:pt>
                <c:pt idx="617">
                  <c:v>77.124999999999986</c:v>
                </c:pt>
                <c:pt idx="618">
                  <c:v>77.25</c:v>
                </c:pt>
                <c:pt idx="619">
                  <c:v>77.374999999999986</c:v>
                </c:pt>
                <c:pt idx="620">
                  <c:v>77.5</c:v>
                </c:pt>
                <c:pt idx="621">
                  <c:v>77.624999999999986</c:v>
                </c:pt>
                <c:pt idx="622">
                  <c:v>77.75</c:v>
                </c:pt>
                <c:pt idx="623">
                  <c:v>77.874999999999986</c:v>
                </c:pt>
                <c:pt idx="624">
                  <c:v>78</c:v>
                </c:pt>
                <c:pt idx="625">
                  <c:v>78.124999999999986</c:v>
                </c:pt>
                <c:pt idx="626">
                  <c:v>78.25</c:v>
                </c:pt>
                <c:pt idx="627">
                  <c:v>78.374999999999986</c:v>
                </c:pt>
                <c:pt idx="628">
                  <c:v>78.5</c:v>
                </c:pt>
                <c:pt idx="629">
                  <c:v>78.624999999999986</c:v>
                </c:pt>
                <c:pt idx="630">
                  <c:v>78.75</c:v>
                </c:pt>
                <c:pt idx="631">
                  <c:v>78.874999999999986</c:v>
                </c:pt>
                <c:pt idx="632">
                  <c:v>79</c:v>
                </c:pt>
                <c:pt idx="633">
                  <c:v>79.124999999999986</c:v>
                </c:pt>
                <c:pt idx="634">
                  <c:v>79.25</c:v>
                </c:pt>
                <c:pt idx="635">
                  <c:v>79.374999999999986</c:v>
                </c:pt>
                <c:pt idx="636">
                  <c:v>79.5</c:v>
                </c:pt>
                <c:pt idx="637">
                  <c:v>79.624999999999986</c:v>
                </c:pt>
                <c:pt idx="638">
                  <c:v>79.75</c:v>
                </c:pt>
                <c:pt idx="639">
                  <c:v>79.874999999999986</c:v>
                </c:pt>
                <c:pt idx="640">
                  <c:v>80</c:v>
                </c:pt>
                <c:pt idx="641">
                  <c:v>80.124999999999986</c:v>
                </c:pt>
                <c:pt idx="642">
                  <c:v>80.25</c:v>
                </c:pt>
                <c:pt idx="643">
                  <c:v>80.374999999999986</c:v>
                </c:pt>
                <c:pt idx="644">
                  <c:v>80.5</c:v>
                </c:pt>
                <c:pt idx="645">
                  <c:v>80.624999999999986</c:v>
                </c:pt>
                <c:pt idx="646">
                  <c:v>80.75</c:v>
                </c:pt>
                <c:pt idx="647">
                  <c:v>80.874999999999986</c:v>
                </c:pt>
                <c:pt idx="648">
                  <c:v>81</c:v>
                </c:pt>
                <c:pt idx="649">
                  <c:v>81.124999999999986</c:v>
                </c:pt>
                <c:pt idx="650">
                  <c:v>81.25</c:v>
                </c:pt>
                <c:pt idx="651">
                  <c:v>81.374999999999986</c:v>
                </c:pt>
                <c:pt idx="652">
                  <c:v>81.5</c:v>
                </c:pt>
                <c:pt idx="653">
                  <c:v>81.624999999999986</c:v>
                </c:pt>
                <c:pt idx="654">
                  <c:v>81.75</c:v>
                </c:pt>
                <c:pt idx="655">
                  <c:v>81.874999999999986</c:v>
                </c:pt>
                <c:pt idx="656">
                  <c:v>82</c:v>
                </c:pt>
                <c:pt idx="657">
                  <c:v>82.124999999999986</c:v>
                </c:pt>
                <c:pt idx="658">
                  <c:v>82.25</c:v>
                </c:pt>
                <c:pt idx="659">
                  <c:v>82.374999999999986</c:v>
                </c:pt>
                <c:pt idx="660">
                  <c:v>82.5</c:v>
                </c:pt>
                <c:pt idx="661">
                  <c:v>82.624999999999986</c:v>
                </c:pt>
                <c:pt idx="662">
                  <c:v>82.75</c:v>
                </c:pt>
                <c:pt idx="663">
                  <c:v>82.874999999999986</c:v>
                </c:pt>
                <c:pt idx="664">
                  <c:v>83</c:v>
                </c:pt>
                <c:pt idx="665">
                  <c:v>83.124999999999986</c:v>
                </c:pt>
                <c:pt idx="666">
                  <c:v>83.25</c:v>
                </c:pt>
                <c:pt idx="667">
                  <c:v>83.374999999999986</c:v>
                </c:pt>
                <c:pt idx="668">
                  <c:v>83.5</c:v>
                </c:pt>
                <c:pt idx="669">
                  <c:v>83.624999999999986</c:v>
                </c:pt>
                <c:pt idx="670">
                  <c:v>83.75</c:v>
                </c:pt>
                <c:pt idx="671">
                  <c:v>83.874999999999986</c:v>
                </c:pt>
                <c:pt idx="672">
                  <c:v>84</c:v>
                </c:pt>
                <c:pt idx="673">
                  <c:v>84.124999999999986</c:v>
                </c:pt>
                <c:pt idx="674">
                  <c:v>84.25</c:v>
                </c:pt>
                <c:pt idx="675">
                  <c:v>84.374999999999986</c:v>
                </c:pt>
                <c:pt idx="676">
                  <c:v>84.5</c:v>
                </c:pt>
                <c:pt idx="677">
                  <c:v>84.624999999999986</c:v>
                </c:pt>
                <c:pt idx="678">
                  <c:v>84.75</c:v>
                </c:pt>
                <c:pt idx="679">
                  <c:v>84.874999999999986</c:v>
                </c:pt>
                <c:pt idx="680">
                  <c:v>85</c:v>
                </c:pt>
                <c:pt idx="681">
                  <c:v>85.124999999999986</c:v>
                </c:pt>
                <c:pt idx="682">
                  <c:v>85.25</c:v>
                </c:pt>
                <c:pt idx="683">
                  <c:v>85.374999999999986</c:v>
                </c:pt>
                <c:pt idx="684">
                  <c:v>85.5</c:v>
                </c:pt>
                <c:pt idx="685">
                  <c:v>85.624999999999986</c:v>
                </c:pt>
                <c:pt idx="686">
                  <c:v>85.75</c:v>
                </c:pt>
                <c:pt idx="687">
                  <c:v>85.874999999999986</c:v>
                </c:pt>
                <c:pt idx="688">
                  <c:v>86</c:v>
                </c:pt>
                <c:pt idx="689">
                  <c:v>86.124999999999986</c:v>
                </c:pt>
                <c:pt idx="690">
                  <c:v>86.25</c:v>
                </c:pt>
                <c:pt idx="691">
                  <c:v>86.374999999999986</c:v>
                </c:pt>
                <c:pt idx="692">
                  <c:v>86.5</c:v>
                </c:pt>
                <c:pt idx="693">
                  <c:v>86.624999999999986</c:v>
                </c:pt>
                <c:pt idx="694">
                  <c:v>86.75</c:v>
                </c:pt>
                <c:pt idx="695">
                  <c:v>86.874999999999986</c:v>
                </c:pt>
                <c:pt idx="696">
                  <c:v>87</c:v>
                </c:pt>
                <c:pt idx="697">
                  <c:v>87.124999999999986</c:v>
                </c:pt>
                <c:pt idx="698">
                  <c:v>87.25</c:v>
                </c:pt>
                <c:pt idx="699">
                  <c:v>87.374999999999986</c:v>
                </c:pt>
                <c:pt idx="700">
                  <c:v>87.5</c:v>
                </c:pt>
                <c:pt idx="701">
                  <c:v>87.624999999999986</c:v>
                </c:pt>
                <c:pt idx="702">
                  <c:v>87.75</c:v>
                </c:pt>
                <c:pt idx="703">
                  <c:v>87.874999999999986</c:v>
                </c:pt>
                <c:pt idx="704">
                  <c:v>88</c:v>
                </c:pt>
                <c:pt idx="705">
                  <c:v>88.124999999999986</c:v>
                </c:pt>
                <c:pt idx="706">
                  <c:v>88.25</c:v>
                </c:pt>
                <c:pt idx="707">
                  <c:v>88.374999999999986</c:v>
                </c:pt>
                <c:pt idx="708">
                  <c:v>88.5</c:v>
                </c:pt>
                <c:pt idx="709">
                  <c:v>88.624999999999986</c:v>
                </c:pt>
                <c:pt idx="710">
                  <c:v>88.75</c:v>
                </c:pt>
                <c:pt idx="711">
                  <c:v>88.874999999999986</c:v>
                </c:pt>
                <c:pt idx="712">
                  <c:v>89</c:v>
                </c:pt>
                <c:pt idx="713">
                  <c:v>89.124999999999986</c:v>
                </c:pt>
                <c:pt idx="714">
                  <c:v>89.25</c:v>
                </c:pt>
                <c:pt idx="715">
                  <c:v>89.374999999999986</c:v>
                </c:pt>
                <c:pt idx="716">
                  <c:v>89.5</c:v>
                </c:pt>
                <c:pt idx="717">
                  <c:v>89.624999999999986</c:v>
                </c:pt>
                <c:pt idx="718">
                  <c:v>89.75</c:v>
                </c:pt>
                <c:pt idx="719">
                  <c:v>89.874999999999986</c:v>
                </c:pt>
                <c:pt idx="720">
                  <c:v>90</c:v>
                </c:pt>
                <c:pt idx="721">
                  <c:v>90.124999999999986</c:v>
                </c:pt>
                <c:pt idx="722">
                  <c:v>90.25</c:v>
                </c:pt>
                <c:pt idx="723">
                  <c:v>90.374999999999986</c:v>
                </c:pt>
                <c:pt idx="724">
                  <c:v>90.5</c:v>
                </c:pt>
                <c:pt idx="725">
                  <c:v>90.624999999999986</c:v>
                </c:pt>
                <c:pt idx="726">
                  <c:v>90.75</c:v>
                </c:pt>
                <c:pt idx="727">
                  <c:v>90.874999999999986</c:v>
                </c:pt>
                <c:pt idx="728">
                  <c:v>91</c:v>
                </c:pt>
                <c:pt idx="729">
                  <c:v>91.124999999999986</c:v>
                </c:pt>
                <c:pt idx="730">
                  <c:v>91.25</c:v>
                </c:pt>
                <c:pt idx="731">
                  <c:v>91.374999999999986</c:v>
                </c:pt>
                <c:pt idx="732">
                  <c:v>91.5</c:v>
                </c:pt>
                <c:pt idx="733">
                  <c:v>91.624999999999986</c:v>
                </c:pt>
                <c:pt idx="734">
                  <c:v>91.75</c:v>
                </c:pt>
                <c:pt idx="735">
                  <c:v>91.874999999999986</c:v>
                </c:pt>
                <c:pt idx="736">
                  <c:v>92</c:v>
                </c:pt>
                <c:pt idx="737">
                  <c:v>92.124999999999986</c:v>
                </c:pt>
                <c:pt idx="738">
                  <c:v>92.25</c:v>
                </c:pt>
                <c:pt idx="739">
                  <c:v>92.374999999999986</c:v>
                </c:pt>
                <c:pt idx="740">
                  <c:v>92.5</c:v>
                </c:pt>
                <c:pt idx="741">
                  <c:v>92.624999999999986</c:v>
                </c:pt>
                <c:pt idx="742">
                  <c:v>92.75</c:v>
                </c:pt>
                <c:pt idx="743">
                  <c:v>92.874999999999986</c:v>
                </c:pt>
                <c:pt idx="744">
                  <c:v>93</c:v>
                </c:pt>
                <c:pt idx="745">
                  <c:v>93.124999999999986</c:v>
                </c:pt>
                <c:pt idx="746">
                  <c:v>93.25</c:v>
                </c:pt>
                <c:pt idx="747">
                  <c:v>93.374999999999986</c:v>
                </c:pt>
                <c:pt idx="748">
                  <c:v>93.5</c:v>
                </c:pt>
                <c:pt idx="749">
                  <c:v>93.624999999999986</c:v>
                </c:pt>
                <c:pt idx="750">
                  <c:v>93.75</c:v>
                </c:pt>
                <c:pt idx="751">
                  <c:v>93.874999999999986</c:v>
                </c:pt>
                <c:pt idx="752">
                  <c:v>94</c:v>
                </c:pt>
                <c:pt idx="753">
                  <c:v>94.124999999999986</c:v>
                </c:pt>
                <c:pt idx="754">
                  <c:v>94.25</c:v>
                </c:pt>
                <c:pt idx="755">
                  <c:v>94.374999999999986</c:v>
                </c:pt>
                <c:pt idx="756">
                  <c:v>94.5</c:v>
                </c:pt>
                <c:pt idx="757">
                  <c:v>94.624999999999986</c:v>
                </c:pt>
                <c:pt idx="758">
                  <c:v>94.75</c:v>
                </c:pt>
                <c:pt idx="759">
                  <c:v>94.874999999999986</c:v>
                </c:pt>
                <c:pt idx="760">
                  <c:v>95</c:v>
                </c:pt>
                <c:pt idx="761">
                  <c:v>95.124999999999986</c:v>
                </c:pt>
                <c:pt idx="762">
                  <c:v>95.25</c:v>
                </c:pt>
                <c:pt idx="763">
                  <c:v>95.374999999999986</c:v>
                </c:pt>
                <c:pt idx="764">
                  <c:v>95.5</c:v>
                </c:pt>
                <c:pt idx="765">
                  <c:v>95.624999999999986</c:v>
                </c:pt>
                <c:pt idx="766">
                  <c:v>95.75</c:v>
                </c:pt>
                <c:pt idx="767">
                  <c:v>95.874999999999986</c:v>
                </c:pt>
                <c:pt idx="768">
                  <c:v>96</c:v>
                </c:pt>
                <c:pt idx="769">
                  <c:v>96.124999999999986</c:v>
                </c:pt>
                <c:pt idx="770">
                  <c:v>96.25</c:v>
                </c:pt>
                <c:pt idx="771">
                  <c:v>96.374999999999986</c:v>
                </c:pt>
                <c:pt idx="772">
                  <c:v>96.5</c:v>
                </c:pt>
                <c:pt idx="773">
                  <c:v>96.624999999999986</c:v>
                </c:pt>
                <c:pt idx="774">
                  <c:v>96.75</c:v>
                </c:pt>
                <c:pt idx="775">
                  <c:v>96.874999999999986</c:v>
                </c:pt>
                <c:pt idx="776">
                  <c:v>97</c:v>
                </c:pt>
                <c:pt idx="777">
                  <c:v>97.124999999999986</c:v>
                </c:pt>
                <c:pt idx="778">
                  <c:v>97.25</c:v>
                </c:pt>
                <c:pt idx="779">
                  <c:v>97.374999999999986</c:v>
                </c:pt>
                <c:pt idx="780">
                  <c:v>97.5</c:v>
                </c:pt>
                <c:pt idx="781">
                  <c:v>97.624999999999986</c:v>
                </c:pt>
                <c:pt idx="782">
                  <c:v>97.75</c:v>
                </c:pt>
                <c:pt idx="783">
                  <c:v>97.874999999999986</c:v>
                </c:pt>
                <c:pt idx="784">
                  <c:v>98</c:v>
                </c:pt>
                <c:pt idx="785">
                  <c:v>98.124999999999986</c:v>
                </c:pt>
                <c:pt idx="786">
                  <c:v>98.25</c:v>
                </c:pt>
                <c:pt idx="787">
                  <c:v>98.374999999999986</c:v>
                </c:pt>
                <c:pt idx="788">
                  <c:v>98.5</c:v>
                </c:pt>
                <c:pt idx="789">
                  <c:v>98.624999999999986</c:v>
                </c:pt>
                <c:pt idx="790">
                  <c:v>98.75</c:v>
                </c:pt>
                <c:pt idx="791">
                  <c:v>98.874999999999986</c:v>
                </c:pt>
                <c:pt idx="792">
                  <c:v>99</c:v>
                </c:pt>
                <c:pt idx="793">
                  <c:v>99.124999999999986</c:v>
                </c:pt>
                <c:pt idx="794">
                  <c:v>99.25</c:v>
                </c:pt>
                <c:pt idx="795">
                  <c:v>99.374999999999986</c:v>
                </c:pt>
                <c:pt idx="796">
                  <c:v>99.5</c:v>
                </c:pt>
                <c:pt idx="797">
                  <c:v>99.624999999999986</c:v>
                </c:pt>
                <c:pt idx="798">
                  <c:v>99.75</c:v>
                </c:pt>
                <c:pt idx="799">
                  <c:v>99.874999999999986</c:v>
                </c:pt>
                <c:pt idx="800">
                  <c:v>100</c:v>
                </c:pt>
              </c:numCache>
            </c:numRef>
          </c:xVal>
          <c:yVal>
            <c:numRef>
              <c:f>Figure!$B$2:$B$802</c:f>
              <c:numCache>
                <c:formatCode>General</c:formatCode>
                <c:ptCount val="801"/>
                <c:pt idx="0">
                  <c:v>20</c:v>
                </c:pt>
                <c:pt idx="1">
                  <c:v>22.5</c:v>
                </c:pt>
                <c:pt idx="2">
                  <c:v>25</c:v>
                </c:pt>
                <c:pt idx="3">
                  <c:v>27.5</c:v>
                </c:pt>
                <c:pt idx="4">
                  <c:v>30</c:v>
                </c:pt>
                <c:pt idx="5">
                  <c:v>32.5</c:v>
                </c:pt>
                <c:pt idx="6">
                  <c:v>35</c:v>
                </c:pt>
                <c:pt idx="7">
                  <c:v>37.5</c:v>
                </c:pt>
                <c:pt idx="8">
                  <c:v>40</c:v>
                </c:pt>
                <c:pt idx="9">
                  <c:v>42.5</c:v>
                </c:pt>
                <c:pt idx="10">
                  <c:v>45</c:v>
                </c:pt>
                <c:pt idx="11">
                  <c:v>47.5</c:v>
                </c:pt>
                <c:pt idx="12">
                  <c:v>50</c:v>
                </c:pt>
                <c:pt idx="13">
                  <c:v>52.5</c:v>
                </c:pt>
                <c:pt idx="14">
                  <c:v>55</c:v>
                </c:pt>
                <c:pt idx="15">
                  <c:v>57.5</c:v>
                </c:pt>
                <c:pt idx="16">
                  <c:v>60</c:v>
                </c:pt>
                <c:pt idx="17">
                  <c:v>62.5</c:v>
                </c:pt>
                <c:pt idx="18">
                  <c:v>65</c:v>
                </c:pt>
                <c:pt idx="19">
                  <c:v>67.5</c:v>
                </c:pt>
                <c:pt idx="20">
                  <c:v>70</c:v>
                </c:pt>
                <c:pt idx="21">
                  <c:v>72.5</c:v>
                </c:pt>
                <c:pt idx="22">
                  <c:v>75</c:v>
                </c:pt>
                <c:pt idx="23">
                  <c:v>77.5</c:v>
                </c:pt>
                <c:pt idx="24">
                  <c:v>80</c:v>
                </c:pt>
                <c:pt idx="25">
                  <c:v>82.5</c:v>
                </c:pt>
                <c:pt idx="26">
                  <c:v>85</c:v>
                </c:pt>
                <c:pt idx="27">
                  <c:v>87.5</c:v>
                </c:pt>
                <c:pt idx="28">
                  <c:v>90</c:v>
                </c:pt>
                <c:pt idx="29">
                  <c:v>92.5</c:v>
                </c:pt>
                <c:pt idx="30">
                  <c:v>95</c:v>
                </c:pt>
                <c:pt idx="31">
                  <c:v>97.5</c:v>
                </c:pt>
                <c:pt idx="32">
                  <c:v>100</c:v>
                </c:pt>
                <c:pt idx="33">
                  <c:v>102.5</c:v>
                </c:pt>
                <c:pt idx="34">
                  <c:v>105</c:v>
                </c:pt>
                <c:pt idx="35">
                  <c:v>107.5</c:v>
                </c:pt>
                <c:pt idx="36">
                  <c:v>110</c:v>
                </c:pt>
                <c:pt idx="37">
                  <c:v>112.5</c:v>
                </c:pt>
                <c:pt idx="38">
                  <c:v>115</c:v>
                </c:pt>
                <c:pt idx="39">
                  <c:v>117.5</c:v>
                </c:pt>
                <c:pt idx="40">
                  <c:v>120</c:v>
                </c:pt>
                <c:pt idx="41">
                  <c:v>122.5</c:v>
                </c:pt>
                <c:pt idx="42">
                  <c:v>125</c:v>
                </c:pt>
                <c:pt idx="43">
                  <c:v>127.5</c:v>
                </c:pt>
                <c:pt idx="44">
                  <c:v>130</c:v>
                </c:pt>
                <c:pt idx="45">
                  <c:v>132.5</c:v>
                </c:pt>
                <c:pt idx="46">
                  <c:v>135</c:v>
                </c:pt>
                <c:pt idx="47">
                  <c:v>137.5</c:v>
                </c:pt>
                <c:pt idx="48">
                  <c:v>140</c:v>
                </c:pt>
                <c:pt idx="49">
                  <c:v>142.5</c:v>
                </c:pt>
                <c:pt idx="50">
                  <c:v>145</c:v>
                </c:pt>
                <c:pt idx="51">
                  <c:v>147.5</c:v>
                </c:pt>
                <c:pt idx="52">
                  <c:v>150</c:v>
                </c:pt>
                <c:pt idx="53">
                  <c:v>152.5</c:v>
                </c:pt>
                <c:pt idx="54">
                  <c:v>155</c:v>
                </c:pt>
                <c:pt idx="55">
                  <c:v>157.5</c:v>
                </c:pt>
                <c:pt idx="56">
                  <c:v>160</c:v>
                </c:pt>
                <c:pt idx="57">
                  <c:v>162.5</c:v>
                </c:pt>
                <c:pt idx="58">
                  <c:v>165</c:v>
                </c:pt>
                <c:pt idx="59">
                  <c:v>167.5</c:v>
                </c:pt>
                <c:pt idx="60">
                  <c:v>170</c:v>
                </c:pt>
                <c:pt idx="61">
                  <c:v>172.5</c:v>
                </c:pt>
                <c:pt idx="62">
                  <c:v>175</c:v>
                </c:pt>
                <c:pt idx="63">
                  <c:v>177.5</c:v>
                </c:pt>
                <c:pt idx="64">
                  <c:v>180</c:v>
                </c:pt>
                <c:pt idx="65">
                  <c:v>182.5</c:v>
                </c:pt>
                <c:pt idx="66">
                  <c:v>185</c:v>
                </c:pt>
                <c:pt idx="67">
                  <c:v>187.5</c:v>
                </c:pt>
                <c:pt idx="68">
                  <c:v>190</c:v>
                </c:pt>
                <c:pt idx="69">
                  <c:v>192.5</c:v>
                </c:pt>
                <c:pt idx="70">
                  <c:v>195</c:v>
                </c:pt>
                <c:pt idx="71">
                  <c:v>197.5</c:v>
                </c:pt>
                <c:pt idx="72">
                  <c:v>200</c:v>
                </c:pt>
                <c:pt idx="73">
                  <c:v>202.5</c:v>
                </c:pt>
                <c:pt idx="74">
                  <c:v>205</c:v>
                </c:pt>
                <c:pt idx="75">
                  <c:v>207.5</c:v>
                </c:pt>
                <c:pt idx="76">
                  <c:v>210</c:v>
                </c:pt>
                <c:pt idx="77">
                  <c:v>212.5</c:v>
                </c:pt>
                <c:pt idx="78">
                  <c:v>215</c:v>
                </c:pt>
                <c:pt idx="79">
                  <c:v>217.5</c:v>
                </c:pt>
                <c:pt idx="80">
                  <c:v>220</c:v>
                </c:pt>
                <c:pt idx="81">
                  <c:v>222.5</c:v>
                </c:pt>
                <c:pt idx="82">
                  <c:v>225</c:v>
                </c:pt>
                <c:pt idx="83">
                  <c:v>227.5</c:v>
                </c:pt>
                <c:pt idx="84">
                  <c:v>230</c:v>
                </c:pt>
                <c:pt idx="85">
                  <c:v>232.5</c:v>
                </c:pt>
                <c:pt idx="86">
                  <c:v>235</c:v>
                </c:pt>
                <c:pt idx="87">
                  <c:v>237.5</c:v>
                </c:pt>
                <c:pt idx="88">
                  <c:v>240</c:v>
                </c:pt>
                <c:pt idx="89">
                  <c:v>242.5</c:v>
                </c:pt>
                <c:pt idx="90">
                  <c:v>245</c:v>
                </c:pt>
                <c:pt idx="91">
                  <c:v>247.5</c:v>
                </c:pt>
                <c:pt idx="92">
                  <c:v>250</c:v>
                </c:pt>
                <c:pt idx="93">
                  <c:v>252.5</c:v>
                </c:pt>
                <c:pt idx="94">
                  <c:v>255</c:v>
                </c:pt>
                <c:pt idx="95">
                  <c:v>257.5</c:v>
                </c:pt>
                <c:pt idx="96">
                  <c:v>260</c:v>
                </c:pt>
                <c:pt idx="97">
                  <c:v>262.5</c:v>
                </c:pt>
                <c:pt idx="98">
                  <c:v>265</c:v>
                </c:pt>
                <c:pt idx="99">
                  <c:v>267.5</c:v>
                </c:pt>
                <c:pt idx="100">
                  <c:v>270</c:v>
                </c:pt>
                <c:pt idx="101">
                  <c:v>272.5</c:v>
                </c:pt>
                <c:pt idx="102">
                  <c:v>275</c:v>
                </c:pt>
                <c:pt idx="103">
                  <c:v>277.5</c:v>
                </c:pt>
                <c:pt idx="104">
                  <c:v>280</c:v>
                </c:pt>
                <c:pt idx="105">
                  <c:v>282.5</c:v>
                </c:pt>
                <c:pt idx="106">
                  <c:v>285</c:v>
                </c:pt>
                <c:pt idx="107">
                  <c:v>287.5</c:v>
                </c:pt>
                <c:pt idx="108">
                  <c:v>290</c:v>
                </c:pt>
                <c:pt idx="109">
                  <c:v>292.5</c:v>
                </c:pt>
                <c:pt idx="110">
                  <c:v>295</c:v>
                </c:pt>
                <c:pt idx="111">
                  <c:v>297.5</c:v>
                </c:pt>
                <c:pt idx="112">
                  <c:v>300</c:v>
                </c:pt>
                <c:pt idx="113">
                  <c:v>302.5</c:v>
                </c:pt>
                <c:pt idx="114">
                  <c:v>305</c:v>
                </c:pt>
                <c:pt idx="115">
                  <c:v>307.5</c:v>
                </c:pt>
                <c:pt idx="116">
                  <c:v>310</c:v>
                </c:pt>
                <c:pt idx="117">
                  <c:v>312.5</c:v>
                </c:pt>
                <c:pt idx="118">
                  <c:v>315</c:v>
                </c:pt>
                <c:pt idx="119">
                  <c:v>317.5</c:v>
                </c:pt>
                <c:pt idx="120">
                  <c:v>320</c:v>
                </c:pt>
                <c:pt idx="121">
                  <c:v>322.5</c:v>
                </c:pt>
                <c:pt idx="122">
                  <c:v>325</c:v>
                </c:pt>
                <c:pt idx="123">
                  <c:v>327.5</c:v>
                </c:pt>
                <c:pt idx="124">
                  <c:v>330</c:v>
                </c:pt>
                <c:pt idx="125">
                  <c:v>332.5</c:v>
                </c:pt>
                <c:pt idx="126">
                  <c:v>335</c:v>
                </c:pt>
                <c:pt idx="127">
                  <c:v>337.5</c:v>
                </c:pt>
                <c:pt idx="128">
                  <c:v>340</c:v>
                </c:pt>
                <c:pt idx="129">
                  <c:v>342.5</c:v>
                </c:pt>
                <c:pt idx="130">
                  <c:v>345</c:v>
                </c:pt>
                <c:pt idx="131">
                  <c:v>347.5</c:v>
                </c:pt>
                <c:pt idx="132">
                  <c:v>350</c:v>
                </c:pt>
                <c:pt idx="133">
                  <c:v>352.5</c:v>
                </c:pt>
                <c:pt idx="134">
                  <c:v>355</c:v>
                </c:pt>
                <c:pt idx="135">
                  <c:v>357.5</c:v>
                </c:pt>
                <c:pt idx="136">
                  <c:v>360</c:v>
                </c:pt>
                <c:pt idx="137">
                  <c:v>362.5</c:v>
                </c:pt>
                <c:pt idx="138">
                  <c:v>365</c:v>
                </c:pt>
                <c:pt idx="139">
                  <c:v>367.5</c:v>
                </c:pt>
                <c:pt idx="140">
                  <c:v>370</c:v>
                </c:pt>
                <c:pt idx="141">
                  <c:v>372.5</c:v>
                </c:pt>
                <c:pt idx="142">
                  <c:v>375</c:v>
                </c:pt>
                <c:pt idx="143">
                  <c:v>377.5</c:v>
                </c:pt>
                <c:pt idx="144">
                  <c:v>380</c:v>
                </c:pt>
                <c:pt idx="145">
                  <c:v>382.5</c:v>
                </c:pt>
                <c:pt idx="146">
                  <c:v>385</c:v>
                </c:pt>
                <c:pt idx="147">
                  <c:v>387.5</c:v>
                </c:pt>
                <c:pt idx="148">
                  <c:v>390</c:v>
                </c:pt>
                <c:pt idx="149">
                  <c:v>392.5</c:v>
                </c:pt>
                <c:pt idx="150">
                  <c:v>395</c:v>
                </c:pt>
                <c:pt idx="151">
                  <c:v>397.5</c:v>
                </c:pt>
                <c:pt idx="152">
                  <c:v>400</c:v>
                </c:pt>
                <c:pt idx="153">
                  <c:v>402.5</c:v>
                </c:pt>
                <c:pt idx="154">
                  <c:v>405</c:v>
                </c:pt>
                <c:pt idx="155">
                  <c:v>407.5</c:v>
                </c:pt>
                <c:pt idx="156">
                  <c:v>410</c:v>
                </c:pt>
                <c:pt idx="157">
                  <c:v>412.5</c:v>
                </c:pt>
                <c:pt idx="158">
                  <c:v>415</c:v>
                </c:pt>
                <c:pt idx="159">
                  <c:v>417.5</c:v>
                </c:pt>
                <c:pt idx="160">
                  <c:v>420</c:v>
                </c:pt>
                <c:pt idx="161">
                  <c:v>423.125</c:v>
                </c:pt>
                <c:pt idx="162">
                  <c:v>426.25</c:v>
                </c:pt>
                <c:pt idx="163">
                  <c:v>429.375</c:v>
                </c:pt>
                <c:pt idx="164">
                  <c:v>432.5</c:v>
                </c:pt>
                <c:pt idx="165">
                  <c:v>435.625</c:v>
                </c:pt>
                <c:pt idx="166">
                  <c:v>438.75</c:v>
                </c:pt>
                <c:pt idx="167">
                  <c:v>441.875</c:v>
                </c:pt>
                <c:pt idx="168">
                  <c:v>445</c:v>
                </c:pt>
                <c:pt idx="169">
                  <c:v>448.125</c:v>
                </c:pt>
                <c:pt idx="170">
                  <c:v>451.25</c:v>
                </c:pt>
                <c:pt idx="171">
                  <c:v>454.375</c:v>
                </c:pt>
                <c:pt idx="172">
                  <c:v>457.5</c:v>
                </c:pt>
                <c:pt idx="173">
                  <c:v>460.625</c:v>
                </c:pt>
                <c:pt idx="174">
                  <c:v>463.75</c:v>
                </c:pt>
                <c:pt idx="175">
                  <c:v>466.875</c:v>
                </c:pt>
                <c:pt idx="176">
                  <c:v>470</c:v>
                </c:pt>
                <c:pt idx="177">
                  <c:v>473.125</c:v>
                </c:pt>
                <c:pt idx="178">
                  <c:v>476.25</c:v>
                </c:pt>
                <c:pt idx="179">
                  <c:v>479.375</c:v>
                </c:pt>
                <c:pt idx="180">
                  <c:v>482.5</c:v>
                </c:pt>
                <c:pt idx="181">
                  <c:v>485.625</c:v>
                </c:pt>
                <c:pt idx="182">
                  <c:v>488.75</c:v>
                </c:pt>
                <c:pt idx="183">
                  <c:v>491.875</c:v>
                </c:pt>
                <c:pt idx="184">
                  <c:v>495</c:v>
                </c:pt>
                <c:pt idx="185">
                  <c:v>498.125</c:v>
                </c:pt>
                <c:pt idx="186">
                  <c:v>501.25</c:v>
                </c:pt>
                <c:pt idx="187">
                  <c:v>504.375</c:v>
                </c:pt>
                <c:pt idx="188">
                  <c:v>507.5</c:v>
                </c:pt>
                <c:pt idx="189">
                  <c:v>510.625</c:v>
                </c:pt>
                <c:pt idx="190">
                  <c:v>513.75</c:v>
                </c:pt>
                <c:pt idx="191">
                  <c:v>516.875</c:v>
                </c:pt>
                <c:pt idx="192">
                  <c:v>520</c:v>
                </c:pt>
                <c:pt idx="193">
                  <c:v>523.125</c:v>
                </c:pt>
                <c:pt idx="194">
                  <c:v>526.25</c:v>
                </c:pt>
                <c:pt idx="195">
                  <c:v>529.375</c:v>
                </c:pt>
                <c:pt idx="196">
                  <c:v>532.5</c:v>
                </c:pt>
                <c:pt idx="197">
                  <c:v>535.625</c:v>
                </c:pt>
                <c:pt idx="198">
                  <c:v>538.75</c:v>
                </c:pt>
                <c:pt idx="199">
                  <c:v>541.875</c:v>
                </c:pt>
                <c:pt idx="200">
                  <c:v>545</c:v>
                </c:pt>
                <c:pt idx="201">
                  <c:v>548.125</c:v>
                </c:pt>
                <c:pt idx="202">
                  <c:v>551.25</c:v>
                </c:pt>
                <c:pt idx="203">
                  <c:v>554.375</c:v>
                </c:pt>
                <c:pt idx="204">
                  <c:v>557.5</c:v>
                </c:pt>
                <c:pt idx="205">
                  <c:v>560.625</c:v>
                </c:pt>
                <c:pt idx="206">
                  <c:v>563.75</c:v>
                </c:pt>
                <c:pt idx="207">
                  <c:v>566.875</c:v>
                </c:pt>
                <c:pt idx="208">
                  <c:v>570</c:v>
                </c:pt>
                <c:pt idx="209">
                  <c:v>573.125</c:v>
                </c:pt>
                <c:pt idx="210">
                  <c:v>576.25</c:v>
                </c:pt>
                <c:pt idx="211">
                  <c:v>579.375</c:v>
                </c:pt>
                <c:pt idx="212">
                  <c:v>582.5</c:v>
                </c:pt>
                <c:pt idx="213">
                  <c:v>585.625</c:v>
                </c:pt>
                <c:pt idx="214">
                  <c:v>588.75</c:v>
                </c:pt>
                <c:pt idx="215">
                  <c:v>591.875</c:v>
                </c:pt>
                <c:pt idx="216">
                  <c:v>595</c:v>
                </c:pt>
                <c:pt idx="217">
                  <c:v>598.125</c:v>
                </c:pt>
                <c:pt idx="218">
                  <c:v>601.25</c:v>
                </c:pt>
                <c:pt idx="219">
                  <c:v>604.375</c:v>
                </c:pt>
                <c:pt idx="220">
                  <c:v>607.5</c:v>
                </c:pt>
                <c:pt idx="221">
                  <c:v>610.625</c:v>
                </c:pt>
                <c:pt idx="222">
                  <c:v>613.75</c:v>
                </c:pt>
                <c:pt idx="223">
                  <c:v>616.875</c:v>
                </c:pt>
                <c:pt idx="224">
                  <c:v>620</c:v>
                </c:pt>
                <c:pt idx="225">
                  <c:v>623.125</c:v>
                </c:pt>
                <c:pt idx="226">
                  <c:v>626.25</c:v>
                </c:pt>
                <c:pt idx="227">
                  <c:v>629.375</c:v>
                </c:pt>
                <c:pt idx="228">
                  <c:v>632.5</c:v>
                </c:pt>
                <c:pt idx="229">
                  <c:v>635.625</c:v>
                </c:pt>
                <c:pt idx="230">
                  <c:v>638.75</c:v>
                </c:pt>
                <c:pt idx="231">
                  <c:v>641.875</c:v>
                </c:pt>
                <c:pt idx="232">
                  <c:v>645</c:v>
                </c:pt>
                <c:pt idx="233">
                  <c:v>648.125</c:v>
                </c:pt>
                <c:pt idx="234">
                  <c:v>651.25</c:v>
                </c:pt>
                <c:pt idx="235">
                  <c:v>654.375</c:v>
                </c:pt>
                <c:pt idx="236">
                  <c:v>657.5</c:v>
                </c:pt>
                <c:pt idx="237">
                  <c:v>660.625</c:v>
                </c:pt>
                <c:pt idx="238">
                  <c:v>663.75</c:v>
                </c:pt>
                <c:pt idx="239">
                  <c:v>666.875</c:v>
                </c:pt>
                <c:pt idx="240">
                  <c:v>670</c:v>
                </c:pt>
                <c:pt idx="241">
                  <c:v>673.125</c:v>
                </c:pt>
                <c:pt idx="242">
                  <c:v>676.25</c:v>
                </c:pt>
                <c:pt idx="243">
                  <c:v>679.375</c:v>
                </c:pt>
                <c:pt idx="244">
                  <c:v>682.5</c:v>
                </c:pt>
                <c:pt idx="245">
                  <c:v>685.625</c:v>
                </c:pt>
                <c:pt idx="246">
                  <c:v>688.75</c:v>
                </c:pt>
                <c:pt idx="247">
                  <c:v>691.875</c:v>
                </c:pt>
                <c:pt idx="248">
                  <c:v>695</c:v>
                </c:pt>
                <c:pt idx="249">
                  <c:v>698.125</c:v>
                </c:pt>
                <c:pt idx="250">
                  <c:v>701.25</c:v>
                </c:pt>
                <c:pt idx="251">
                  <c:v>704.375</c:v>
                </c:pt>
                <c:pt idx="252">
                  <c:v>707.5</c:v>
                </c:pt>
                <c:pt idx="253">
                  <c:v>710.625</c:v>
                </c:pt>
                <c:pt idx="254">
                  <c:v>713.75</c:v>
                </c:pt>
                <c:pt idx="255">
                  <c:v>716.875</c:v>
                </c:pt>
                <c:pt idx="256">
                  <c:v>720</c:v>
                </c:pt>
                <c:pt idx="257">
                  <c:v>723.125</c:v>
                </c:pt>
                <c:pt idx="258">
                  <c:v>726.25</c:v>
                </c:pt>
                <c:pt idx="259">
                  <c:v>729.375</c:v>
                </c:pt>
                <c:pt idx="260">
                  <c:v>732.5</c:v>
                </c:pt>
                <c:pt idx="261">
                  <c:v>735.625</c:v>
                </c:pt>
                <c:pt idx="262">
                  <c:v>738.75</c:v>
                </c:pt>
                <c:pt idx="263">
                  <c:v>741.875</c:v>
                </c:pt>
                <c:pt idx="264">
                  <c:v>745</c:v>
                </c:pt>
                <c:pt idx="265">
                  <c:v>748.125</c:v>
                </c:pt>
                <c:pt idx="266">
                  <c:v>751.25</c:v>
                </c:pt>
                <c:pt idx="267">
                  <c:v>754.375</c:v>
                </c:pt>
                <c:pt idx="268">
                  <c:v>757.5</c:v>
                </c:pt>
                <c:pt idx="269">
                  <c:v>760.625</c:v>
                </c:pt>
                <c:pt idx="270">
                  <c:v>763.75</c:v>
                </c:pt>
                <c:pt idx="271">
                  <c:v>766.875</c:v>
                </c:pt>
                <c:pt idx="272">
                  <c:v>770</c:v>
                </c:pt>
                <c:pt idx="273">
                  <c:v>773.125</c:v>
                </c:pt>
                <c:pt idx="274">
                  <c:v>776.25</c:v>
                </c:pt>
                <c:pt idx="275">
                  <c:v>779.375</c:v>
                </c:pt>
                <c:pt idx="276">
                  <c:v>782.5</c:v>
                </c:pt>
                <c:pt idx="277">
                  <c:v>785.625</c:v>
                </c:pt>
                <c:pt idx="278">
                  <c:v>788.75</c:v>
                </c:pt>
                <c:pt idx="279">
                  <c:v>791.875</c:v>
                </c:pt>
                <c:pt idx="280">
                  <c:v>795</c:v>
                </c:pt>
                <c:pt idx="281">
                  <c:v>798.125</c:v>
                </c:pt>
                <c:pt idx="282">
                  <c:v>801.25</c:v>
                </c:pt>
                <c:pt idx="283">
                  <c:v>804.375</c:v>
                </c:pt>
                <c:pt idx="284">
                  <c:v>807.5</c:v>
                </c:pt>
                <c:pt idx="285">
                  <c:v>810.625</c:v>
                </c:pt>
                <c:pt idx="286">
                  <c:v>813.75</c:v>
                </c:pt>
                <c:pt idx="287">
                  <c:v>816.875</c:v>
                </c:pt>
                <c:pt idx="288">
                  <c:v>820</c:v>
                </c:pt>
                <c:pt idx="289">
                  <c:v>823.125</c:v>
                </c:pt>
                <c:pt idx="290">
                  <c:v>826.25</c:v>
                </c:pt>
                <c:pt idx="291">
                  <c:v>829.375</c:v>
                </c:pt>
                <c:pt idx="292">
                  <c:v>832.5</c:v>
                </c:pt>
                <c:pt idx="293">
                  <c:v>835.625</c:v>
                </c:pt>
                <c:pt idx="294">
                  <c:v>838.75</c:v>
                </c:pt>
                <c:pt idx="295">
                  <c:v>841.875</c:v>
                </c:pt>
                <c:pt idx="296">
                  <c:v>845</c:v>
                </c:pt>
                <c:pt idx="297">
                  <c:v>848.125</c:v>
                </c:pt>
                <c:pt idx="298">
                  <c:v>851.25</c:v>
                </c:pt>
                <c:pt idx="299">
                  <c:v>854.375</c:v>
                </c:pt>
                <c:pt idx="300">
                  <c:v>857.5</c:v>
                </c:pt>
                <c:pt idx="301">
                  <c:v>860.625</c:v>
                </c:pt>
                <c:pt idx="302">
                  <c:v>863.75</c:v>
                </c:pt>
                <c:pt idx="303">
                  <c:v>866.875</c:v>
                </c:pt>
                <c:pt idx="304">
                  <c:v>870</c:v>
                </c:pt>
                <c:pt idx="305">
                  <c:v>873.125</c:v>
                </c:pt>
                <c:pt idx="306">
                  <c:v>876.25</c:v>
                </c:pt>
                <c:pt idx="307">
                  <c:v>879.375</c:v>
                </c:pt>
                <c:pt idx="308">
                  <c:v>882.5</c:v>
                </c:pt>
                <c:pt idx="309">
                  <c:v>885.625</c:v>
                </c:pt>
                <c:pt idx="310">
                  <c:v>888.75</c:v>
                </c:pt>
                <c:pt idx="311">
                  <c:v>891.875</c:v>
                </c:pt>
                <c:pt idx="312">
                  <c:v>895</c:v>
                </c:pt>
                <c:pt idx="313">
                  <c:v>898.125</c:v>
                </c:pt>
                <c:pt idx="314">
                  <c:v>901.25</c:v>
                </c:pt>
                <c:pt idx="315">
                  <c:v>904.375</c:v>
                </c:pt>
                <c:pt idx="316">
                  <c:v>907.5</c:v>
                </c:pt>
                <c:pt idx="317">
                  <c:v>910.625</c:v>
                </c:pt>
                <c:pt idx="318">
                  <c:v>913.75</c:v>
                </c:pt>
                <c:pt idx="319">
                  <c:v>916.875</c:v>
                </c:pt>
                <c:pt idx="320">
                  <c:v>920</c:v>
                </c:pt>
                <c:pt idx="321">
                  <c:v>923.125</c:v>
                </c:pt>
                <c:pt idx="322">
                  <c:v>926.25</c:v>
                </c:pt>
                <c:pt idx="323">
                  <c:v>929.375</c:v>
                </c:pt>
                <c:pt idx="324">
                  <c:v>932.5</c:v>
                </c:pt>
                <c:pt idx="325">
                  <c:v>935.625</c:v>
                </c:pt>
                <c:pt idx="326">
                  <c:v>938.75</c:v>
                </c:pt>
                <c:pt idx="327">
                  <c:v>941.875</c:v>
                </c:pt>
                <c:pt idx="328">
                  <c:v>945</c:v>
                </c:pt>
                <c:pt idx="329">
                  <c:v>948.125</c:v>
                </c:pt>
                <c:pt idx="330">
                  <c:v>951.25</c:v>
                </c:pt>
                <c:pt idx="331">
                  <c:v>954.375</c:v>
                </c:pt>
                <c:pt idx="332">
                  <c:v>957.5</c:v>
                </c:pt>
                <c:pt idx="333">
                  <c:v>960.625</c:v>
                </c:pt>
                <c:pt idx="334">
                  <c:v>963.75</c:v>
                </c:pt>
                <c:pt idx="335">
                  <c:v>966.875</c:v>
                </c:pt>
                <c:pt idx="336">
                  <c:v>970</c:v>
                </c:pt>
                <c:pt idx="337">
                  <c:v>973.125</c:v>
                </c:pt>
                <c:pt idx="338">
                  <c:v>976.25</c:v>
                </c:pt>
                <c:pt idx="339">
                  <c:v>979.375</c:v>
                </c:pt>
                <c:pt idx="340">
                  <c:v>982.5</c:v>
                </c:pt>
                <c:pt idx="341">
                  <c:v>985.625</c:v>
                </c:pt>
                <c:pt idx="342">
                  <c:v>988.75</c:v>
                </c:pt>
                <c:pt idx="343">
                  <c:v>991.875</c:v>
                </c:pt>
                <c:pt idx="344">
                  <c:v>995</c:v>
                </c:pt>
                <c:pt idx="345">
                  <c:v>998.125</c:v>
                </c:pt>
                <c:pt idx="346">
                  <c:v>1001.25</c:v>
                </c:pt>
                <c:pt idx="347">
                  <c:v>1004.38</c:v>
                </c:pt>
                <c:pt idx="348">
                  <c:v>1007.5</c:v>
                </c:pt>
                <c:pt idx="349">
                  <c:v>1010.62</c:v>
                </c:pt>
                <c:pt idx="350">
                  <c:v>1013.75</c:v>
                </c:pt>
                <c:pt idx="351">
                  <c:v>1016.88</c:v>
                </c:pt>
                <c:pt idx="352">
                  <c:v>1020</c:v>
                </c:pt>
                <c:pt idx="353">
                  <c:v>1023.12</c:v>
                </c:pt>
                <c:pt idx="354">
                  <c:v>1026.25</c:v>
                </c:pt>
                <c:pt idx="355">
                  <c:v>1029.3800000000001</c:v>
                </c:pt>
                <c:pt idx="356">
                  <c:v>1032.5</c:v>
                </c:pt>
                <c:pt idx="357">
                  <c:v>1035.6199999999999</c:v>
                </c:pt>
                <c:pt idx="358">
                  <c:v>1038.75</c:v>
                </c:pt>
                <c:pt idx="359">
                  <c:v>1041.8800000000001</c:v>
                </c:pt>
                <c:pt idx="360">
                  <c:v>1045</c:v>
                </c:pt>
                <c:pt idx="361">
                  <c:v>1048.1199999999999</c:v>
                </c:pt>
                <c:pt idx="362">
                  <c:v>1051.25</c:v>
                </c:pt>
                <c:pt idx="363">
                  <c:v>1054.3800000000001</c:v>
                </c:pt>
                <c:pt idx="364">
                  <c:v>1057.5</c:v>
                </c:pt>
                <c:pt idx="365">
                  <c:v>1060.6199999999999</c:v>
                </c:pt>
                <c:pt idx="366">
                  <c:v>1063.75</c:v>
                </c:pt>
                <c:pt idx="367">
                  <c:v>1066.8800000000001</c:v>
                </c:pt>
                <c:pt idx="368">
                  <c:v>1070</c:v>
                </c:pt>
                <c:pt idx="369">
                  <c:v>1073.1199999999999</c:v>
                </c:pt>
                <c:pt idx="370">
                  <c:v>1076.25</c:v>
                </c:pt>
                <c:pt idx="371">
                  <c:v>1079.3800000000001</c:v>
                </c:pt>
                <c:pt idx="372">
                  <c:v>1082.5</c:v>
                </c:pt>
                <c:pt idx="373">
                  <c:v>1085.6199999999999</c:v>
                </c:pt>
                <c:pt idx="374">
                  <c:v>1088.75</c:v>
                </c:pt>
                <c:pt idx="375">
                  <c:v>1091.8800000000001</c:v>
                </c:pt>
                <c:pt idx="376">
                  <c:v>1095</c:v>
                </c:pt>
                <c:pt idx="377">
                  <c:v>1098.1199999999999</c:v>
                </c:pt>
                <c:pt idx="378">
                  <c:v>1101.25</c:v>
                </c:pt>
                <c:pt idx="379">
                  <c:v>1104.3800000000001</c:v>
                </c:pt>
                <c:pt idx="380">
                  <c:v>1107.5</c:v>
                </c:pt>
                <c:pt idx="381">
                  <c:v>1110.6199999999999</c:v>
                </c:pt>
                <c:pt idx="382">
                  <c:v>1113.75</c:v>
                </c:pt>
                <c:pt idx="383">
                  <c:v>1116.8800000000001</c:v>
                </c:pt>
                <c:pt idx="384">
                  <c:v>1120</c:v>
                </c:pt>
                <c:pt idx="385">
                  <c:v>1123.1199999999999</c:v>
                </c:pt>
                <c:pt idx="386">
                  <c:v>1126.25</c:v>
                </c:pt>
                <c:pt idx="387">
                  <c:v>1129.3800000000001</c:v>
                </c:pt>
                <c:pt idx="388">
                  <c:v>1132.5</c:v>
                </c:pt>
                <c:pt idx="389">
                  <c:v>1135.6199999999999</c:v>
                </c:pt>
                <c:pt idx="390">
                  <c:v>1138.75</c:v>
                </c:pt>
                <c:pt idx="391">
                  <c:v>1141.8800000000001</c:v>
                </c:pt>
                <c:pt idx="392">
                  <c:v>1145</c:v>
                </c:pt>
                <c:pt idx="393">
                  <c:v>1148.1199999999999</c:v>
                </c:pt>
                <c:pt idx="394">
                  <c:v>1151.25</c:v>
                </c:pt>
                <c:pt idx="395">
                  <c:v>1154.3800000000001</c:v>
                </c:pt>
                <c:pt idx="396">
                  <c:v>1157.5</c:v>
                </c:pt>
                <c:pt idx="397">
                  <c:v>1160.6199999999999</c:v>
                </c:pt>
                <c:pt idx="398">
                  <c:v>1163.75</c:v>
                </c:pt>
                <c:pt idx="399">
                  <c:v>1166.8800000000001</c:v>
                </c:pt>
                <c:pt idx="400">
                  <c:v>1170</c:v>
                </c:pt>
                <c:pt idx="401">
                  <c:v>1173.1199999999999</c:v>
                </c:pt>
                <c:pt idx="402">
                  <c:v>1176.25</c:v>
                </c:pt>
                <c:pt idx="403">
                  <c:v>1179.3800000000001</c:v>
                </c:pt>
                <c:pt idx="404">
                  <c:v>1182.5</c:v>
                </c:pt>
                <c:pt idx="405">
                  <c:v>1185.6199999999999</c:v>
                </c:pt>
                <c:pt idx="406">
                  <c:v>1188.75</c:v>
                </c:pt>
                <c:pt idx="407">
                  <c:v>1191.8800000000001</c:v>
                </c:pt>
                <c:pt idx="408">
                  <c:v>1195</c:v>
                </c:pt>
                <c:pt idx="409">
                  <c:v>1198.1199999999999</c:v>
                </c:pt>
                <c:pt idx="410">
                  <c:v>1201.25</c:v>
                </c:pt>
                <c:pt idx="411">
                  <c:v>1204.3800000000001</c:v>
                </c:pt>
                <c:pt idx="412">
                  <c:v>1207.5</c:v>
                </c:pt>
                <c:pt idx="413">
                  <c:v>1210.6199999999999</c:v>
                </c:pt>
                <c:pt idx="414">
                  <c:v>1213.75</c:v>
                </c:pt>
                <c:pt idx="415">
                  <c:v>1216.8800000000001</c:v>
                </c:pt>
                <c:pt idx="416">
                  <c:v>1220</c:v>
                </c:pt>
                <c:pt idx="417">
                  <c:v>1223.1199999999999</c:v>
                </c:pt>
                <c:pt idx="418">
                  <c:v>1226.25</c:v>
                </c:pt>
                <c:pt idx="419">
                  <c:v>1229.3800000000001</c:v>
                </c:pt>
                <c:pt idx="420">
                  <c:v>1232.5</c:v>
                </c:pt>
                <c:pt idx="421">
                  <c:v>1235.6199999999999</c:v>
                </c:pt>
                <c:pt idx="422">
                  <c:v>1238.75</c:v>
                </c:pt>
                <c:pt idx="423">
                  <c:v>1241.8800000000001</c:v>
                </c:pt>
                <c:pt idx="424">
                  <c:v>1245</c:v>
                </c:pt>
                <c:pt idx="425">
                  <c:v>1248.1199999999999</c:v>
                </c:pt>
                <c:pt idx="426">
                  <c:v>1251.25</c:v>
                </c:pt>
                <c:pt idx="427">
                  <c:v>1254.3800000000001</c:v>
                </c:pt>
                <c:pt idx="428">
                  <c:v>1257.5</c:v>
                </c:pt>
                <c:pt idx="429">
                  <c:v>1260.6199999999999</c:v>
                </c:pt>
                <c:pt idx="430">
                  <c:v>1263.75</c:v>
                </c:pt>
                <c:pt idx="431">
                  <c:v>1266.8800000000001</c:v>
                </c:pt>
                <c:pt idx="432">
                  <c:v>1270</c:v>
                </c:pt>
                <c:pt idx="433">
                  <c:v>1273.1199999999999</c:v>
                </c:pt>
                <c:pt idx="434">
                  <c:v>1276.25</c:v>
                </c:pt>
                <c:pt idx="435">
                  <c:v>1279.3800000000001</c:v>
                </c:pt>
                <c:pt idx="436">
                  <c:v>1282.5</c:v>
                </c:pt>
                <c:pt idx="437">
                  <c:v>1285.6199999999999</c:v>
                </c:pt>
                <c:pt idx="438">
                  <c:v>1288.75</c:v>
                </c:pt>
                <c:pt idx="439">
                  <c:v>1291.8800000000001</c:v>
                </c:pt>
                <c:pt idx="440">
                  <c:v>1295</c:v>
                </c:pt>
                <c:pt idx="441">
                  <c:v>1298.1199999999999</c:v>
                </c:pt>
                <c:pt idx="442">
                  <c:v>1301.25</c:v>
                </c:pt>
                <c:pt idx="443">
                  <c:v>1304.3800000000001</c:v>
                </c:pt>
                <c:pt idx="444">
                  <c:v>1307.5</c:v>
                </c:pt>
                <c:pt idx="445">
                  <c:v>1310.6199999999999</c:v>
                </c:pt>
                <c:pt idx="446">
                  <c:v>1313.75</c:v>
                </c:pt>
                <c:pt idx="447">
                  <c:v>1316.88</c:v>
                </c:pt>
                <c:pt idx="448">
                  <c:v>1320</c:v>
                </c:pt>
                <c:pt idx="449">
                  <c:v>1323.12</c:v>
                </c:pt>
                <c:pt idx="450">
                  <c:v>1326.25</c:v>
                </c:pt>
                <c:pt idx="451">
                  <c:v>1329.38</c:v>
                </c:pt>
                <c:pt idx="452">
                  <c:v>1332.5</c:v>
                </c:pt>
                <c:pt idx="453">
                  <c:v>1335.62</c:v>
                </c:pt>
                <c:pt idx="454">
                  <c:v>1338.75</c:v>
                </c:pt>
                <c:pt idx="455">
                  <c:v>1341.88</c:v>
                </c:pt>
                <c:pt idx="456">
                  <c:v>1345</c:v>
                </c:pt>
                <c:pt idx="457">
                  <c:v>1348.12</c:v>
                </c:pt>
                <c:pt idx="458">
                  <c:v>1351.25</c:v>
                </c:pt>
                <c:pt idx="459">
                  <c:v>1354.38</c:v>
                </c:pt>
                <c:pt idx="460">
                  <c:v>1357.5</c:v>
                </c:pt>
                <c:pt idx="461">
                  <c:v>1360.62</c:v>
                </c:pt>
                <c:pt idx="462">
                  <c:v>1363.75</c:v>
                </c:pt>
                <c:pt idx="463">
                  <c:v>1366.88</c:v>
                </c:pt>
                <c:pt idx="464">
                  <c:v>1370</c:v>
                </c:pt>
                <c:pt idx="465">
                  <c:v>1373.12</c:v>
                </c:pt>
                <c:pt idx="466">
                  <c:v>1376.25</c:v>
                </c:pt>
                <c:pt idx="467">
                  <c:v>1379.38</c:v>
                </c:pt>
                <c:pt idx="468">
                  <c:v>1382.5</c:v>
                </c:pt>
                <c:pt idx="469">
                  <c:v>1385.62</c:v>
                </c:pt>
                <c:pt idx="470">
                  <c:v>1388.75</c:v>
                </c:pt>
                <c:pt idx="471">
                  <c:v>1391.88</c:v>
                </c:pt>
                <c:pt idx="472">
                  <c:v>1395</c:v>
                </c:pt>
                <c:pt idx="473">
                  <c:v>1398.12</c:v>
                </c:pt>
                <c:pt idx="474">
                  <c:v>1401.25</c:v>
                </c:pt>
                <c:pt idx="475">
                  <c:v>1404.38</c:v>
                </c:pt>
                <c:pt idx="476">
                  <c:v>1407.5</c:v>
                </c:pt>
                <c:pt idx="477">
                  <c:v>1410.62</c:v>
                </c:pt>
                <c:pt idx="478">
                  <c:v>1413.75</c:v>
                </c:pt>
                <c:pt idx="479">
                  <c:v>1416.88</c:v>
                </c:pt>
                <c:pt idx="480">
                  <c:v>1420</c:v>
                </c:pt>
                <c:pt idx="481">
                  <c:v>1423.12</c:v>
                </c:pt>
                <c:pt idx="482">
                  <c:v>1426.25</c:v>
                </c:pt>
                <c:pt idx="483">
                  <c:v>1429.38</c:v>
                </c:pt>
                <c:pt idx="484">
                  <c:v>1432.5</c:v>
                </c:pt>
                <c:pt idx="485">
                  <c:v>1435.62</c:v>
                </c:pt>
                <c:pt idx="486">
                  <c:v>1438.75</c:v>
                </c:pt>
                <c:pt idx="487">
                  <c:v>1441.88</c:v>
                </c:pt>
                <c:pt idx="488">
                  <c:v>1445</c:v>
                </c:pt>
                <c:pt idx="489">
                  <c:v>1448.12</c:v>
                </c:pt>
                <c:pt idx="490">
                  <c:v>1451.25</c:v>
                </c:pt>
                <c:pt idx="491">
                  <c:v>1454.38</c:v>
                </c:pt>
                <c:pt idx="492">
                  <c:v>1457.5</c:v>
                </c:pt>
                <c:pt idx="493">
                  <c:v>1460.62</c:v>
                </c:pt>
                <c:pt idx="494">
                  <c:v>1463.75</c:v>
                </c:pt>
                <c:pt idx="495">
                  <c:v>1466.88</c:v>
                </c:pt>
                <c:pt idx="496">
                  <c:v>1470</c:v>
                </c:pt>
                <c:pt idx="497">
                  <c:v>1473.12</c:v>
                </c:pt>
                <c:pt idx="498">
                  <c:v>1476.25</c:v>
                </c:pt>
                <c:pt idx="499">
                  <c:v>1479.38</c:v>
                </c:pt>
                <c:pt idx="500">
                  <c:v>1482.5</c:v>
                </c:pt>
                <c:pt idx="501">
                  <c:v>1485.62</c:v>
                </c:pt>
                <c:pt idx="502">
                  <c:v>1488.75</c:v>
                </c:pt>
                <c:pt idx="503">
                  <c:v>1491.88</c:v>
                </c:pt>
                <c:pt idx="504">
                  <c:v>1495</c:v>
                </c:pt>
                <c:pt idx="505">
                  <c:v>1498.12</c:v>
                </c:pt>
                <c:pt idx="506">
                  <c:v>1501.25</c:v>
                </c:pt>
                <c:pt idx="507">
                  <c:v>1504.38</c:v>
                </c:pt>
                <c:pt idx="508">
                  <c:v>1507.5</c:v>
                </c:pt>
                <c:pt idx="509">
                  <c:v>1510.62</c:v>
                </c:pt>
                <c:pt idx="510">
                  <c:v>1513.75</c:v>
                </c:pt>
                <c:pt idx="511">
                  <c:v>1516.88</c:v>
                </c:pt>
                <c:pt idx="512">
                  <c:v>1520</c:v>
                </c:pt>
                <c:pt idx="513">
                  <c:v>1523.12</c:v>
                </c:pt>
                <c:pt idx="514">
                  <c:v>1526.25</c:v>
                </c:pt>
                <c:pt idx="515">
                  <c:v>1529.38</c:v>
                </c:pt>
                <c:pt idx="516">
                  <c:v>1532.5</c:v>
                </c:pt>
                <c:pt idx="517">
                  <c:v>1535.62</c:v>
                </c:pt>
                <c:pt idx="518">
                  <c:v>1538.75</c:v>
                </c:pt>
                <c:pt idx="519">
                  <c:v>1541.88</c:v>
                </c:pt>
                <c:pt idx="520">
                  <c:v>1545</c:v>
                </c:pt>
                <c:pt idx="521">
                  <c:v>1548.12</c:v>
                </c:pt>
                <c:pt idx="522">
                  <c:v>1551.25</c:v>
                </c:pt>
                <c:pt idx="523">
                  <c:v>1554.38</c:v>
                </c:pt>
                <c:pt idx="524">
                  <c:v>1557.5</c:v>
                </c:pt>
                <c:pt idx="525">
                  <c:v>1560.62</c:v>
                </c:pt>
                <c:pt idx="526">
                  <c:v>1563.75</c:v>
                </c:pt>
                <c:pt idx="527">
                  <c:v>1566.88</c:v>
                </c:pt>
                <c:pt idx="528">
                  <c:v>1570</c:v>
                </c:pt>
                <c:pt idx="529">
                  <c:v>1573.12</c:v>
                </c:pt>
                <c:pt idx="530">
                  <c:v>1576.25</c:v>
                </c:pt>
                <c:pt idx="531">
                  <c:v>1579.38</c:v>
                </c:pt>
                <c:pt idx="532">
                  <c:v>1582.5</c:v>
                </c:pt>
                <c:pt idx="533">
                  <c:v>1585.62</c:v>
                </c:pt>
                <c:pt idx="534">
                  <c:v>1588.75</c:v>
                </c:pt>
                <c:pt idx="535">
                  <c:v>1591.88</c:v>
                </c:pt>
                <c:pt idx="536">
                  <c:v>1595</c:v>
                </c:pt>
                <c:pt idx="537">
                  <c:v>1598.12</c:v>
                </c:pt>
                <c:pt idx="538">
                  <c:v>1601.25</c:v>
                </c:pt>
                <c:pt idx="539">
                  <c:v>1604.38</c:v>
                </c:pt>
                <c:pt idx="540">
                  <c:v>1607.5</c:v>
                </c:pt>
                <c:pt idx="541">
                  <c:v>1610.62</c:v>
                </c:pt>
                <c:pt idx="542">
                  <c:v>1613.75</c:v>
                </c:pt>
                <c:pt idx="543">
                  <c:v>1616.88</c:v>
                </c:pt>
                <c:pt idx="544">
                  <c:v>1620</c:v>
                </c:pt>
                <c:pt idx="545">
                  <c:v>1623.12</c:v>
                </c:pt>
                <c:pt idx="546">
                  <c:v>1626.25</c:v>
                </c:pt>
                <c:pt idx="547">
                  <c:v>1629.38</c:v>
                </c:pt>
                <c:pt idx="548">
                  <c:v>1632.5</c:v>
                </c:pt>
                <c:pt idx="549">
                  <c:v>1635.62</c:v>
                </c:pt>
                <c:pt idx="550">
                  <c:v>1638.75</c:v>
                </c:pt>
                <c:pt idx="551">
                  <c:v>1641.88</c:v>
                </c:pt>
                <c:pt idx="552">
                  <c:v>1645</c:v>
                </c:pt>
                <c:pt idx="553">
                  <c:v>1648.12</c:v>
                </c:pt>
                <c:pt idx="554">
                  <c:v>1651.25</c:v>
                </c:pt>
                <c:pt idx="555">
                  <c:v>1654.38</c:v>
                </c:pt>
                <c:pt idx="556">
                  <c:v>1657.5</c:v>
                </c:pt>
                <c:pt idx="557">
                  <c:v>1660.62</c:v>
                </c:pt>
                <c:pt idx="558">
                  <c:v>1663.75</c:v>
                </c:pt>
                <c:pt idx="559">
                  <c:v>1666.88</c:v>
                </c:pt>
                <c:pt idx="560">
                  <c:v>1670</c:v>
                </c:pt>
                <c:pt idx="561">
                  <c:v>1673.12</c:v>
                </c:pt>
                <c:pt idx="562">
                  <c:v>1676.25</c:v>
                </c:pt>
                <c:pt idx="563">
                  <c:v>1679.38</c:v>
                </c:pt>
                <c:pt idx="564">
                  <c:v>1682.5</c:v>
                </c:pt>
                <c:pt idx="565">
                  <c:v>1685.62</c:v>
                </c:pt>
                <c:pt idx="566">
                  <c:v>1688.75</c:v>
                </c:pt>
                <c:pt idx="567">
                  <c:v>1691.88</c:v>
                </c:pt>
                <c:pt idx="568">
                  <c:v>1695</c:v>
                </c:pt>
                <c:pt idx="569">
                  <c:v>1698.12</c:v>
                </c:pt>
                <c:pt idx="570">
                  <c:v>1701.25</c:v>
                </c:pt>
                <c:pt idx="571">
                  <c:v>1704.38</c:v>
                </c:pt>
                <c:pt idx="572">
                  <c:v>1707.5</c:v>
                </c:pt>
                <c:pt idx="573">
                  <c:v>1710.62</c:v>
                </c:pt>
                <c:pt idx="574">
                  <c:v>1713.75</c:v>
                </c:pt>
                <c:pt idx="575">
                  <c:v>1716.88</c:v>
                </c:pt>
                <c:pt idx="576">
                  <c:v>1720</c:v>
                </c:pt>
                <c:pt idx="577">
                  <c:v>1723.12</c:v>
                </c:pt>
                <c:pt idx="578">
                  <c:v>1726.25</c:v>
                </c:pt>
                <c:pt idx="579">
                  <c:v>1729.38</c:v>
                </c:pt>
                <c:pt idx="580">
                  <c:v>1732.5</c:v>
                </c:pt>
                <c:pt idx="581">
                  <c:v>1735.62</c:v>
                </c:pt>
                <c:pt idx="582">
                  <c:v>1738.75</c:v>
                </c:pt>
                <c:pt idx="583">
                  <c:v>1741.88</c:v>
                </c:pt>
                <c:pt idx="584">
                  <c:v>1745</c:v>
                </c:pt>
                <c:pt idx="585">
                  <c:v>1748.12</c:v>
                </c:pt>
                <c:pt idx="586">
                  <c:v>1751.25</c:v>
                </c:pt>
                <c:pt idx="587">
                  <c:v>1754.38</c:v>
                </c:pt>
                <c:pt idx="588">
                  <c:v>1757.5</c:v>
                </c:pt>
                <c:pt idx="589">
                  <c:v>1760.62</c:v>
                </c:pt>
                <c:pt idx="590">
                  <c:v>1763.75</c:v>
                </c:pt>
                <c:pt idx="591">
                  <c:v>1766.88</c:v>
                </c:pt>
                <c:pt idx="592">
                  <c:v>1770</c:v>
                </c:pt>
                <c:pt idx="593">
                  <c:v>1773.12</c:v>
                </c:pt>
                <c:pt idx="594">
                  <c:v>1776.25</c:v>
                </c:pt>
                <c:pt idx="595">
                  <c:v>1779.38</c:v>
                </c:pt>
                <c:pt idx="596">
                  <c:v>1782.5</c:v>
                </c:pt>
                <c:pt idx="597">
                  <c:v>1785.62</c:v>
                </c:pt>
                <c:pt idx="598">
                  <c:v>1788.75</c:v>
                </c:pt>
                <c:pt idx="599">
                  <c:v>1791.88</c:v>
                </c:pt>
                <c:pt idx="600">
                  <c:v>1795</c:v>
                </c:pt>
                <c:pt idx="601">
                  <c:v>1798.12</c:v>
                </c:pt>
                <c:pt idx="602">
                  <c:v>1801.25</c:v>
                </c:pt>
                <c:pt idx="603">
                  <c:v>1804.38</c:v>
                </c:pt>
                <c:pt idx="604">
                  <c:v>1807.5</c:v>
                </c:pt>
                <c:pt idx="605">
                  <c:v>1810.62</c:v>
                </c:pt>
                <c:pt idx="606">
                  <c:v>1813.75</c:v>
                </c:pt>
                <c:pt idx="607">
                  <c:v>1816.88</c:v>
                </c:pt>
                <c:pt idx="608">
                  <c:v>1820</c:v>
                </c:pt>
                <c:pt idx="609">
                  <c:v>1823.12</c:v>
                </c:pt>
                <c:pt idx="610">
                  <c:v>1826.25</c:v>
                </c:pt>
                <c:pt idx="611">
                  <c:v>1829.38</c:v>
                </c:pt>
                <c:pt idx="612">
                  <c:v>1832.5</c:v>
                </c:pt>
                <c:pt idx="613">
                  <c:v>1835.62</c:v>
                </c:pt>
                <c:pt idx="614">
                  <c:v>1838.75</c:v>
                </c:pt>
                <c:pt idx="615">
                  <c:v>1841.88</c:v>
                </c:pt>
                <c:pt idx="616">
                  <c:v>1845</c:v>
                </c:pt>
                <c:pt idx="617">
                  <c:v>1848.12</c:v>
                </c:pt>
                <c:pt idx="618">
                  <c:v>1851.25</c:v>
                </c:pt>
                <c:pt idx="619">
                  <c:v>1854.38</c:v>
                </c:pt>
                <c:pt idx="620">
                  <c:v>1857.5</c:v>
                </c:pt>
                <c:pt idx="621">
                  <c:v>1860.62</c:v>
                </c:pt>
                <c:pt idx="622">
                  <c:v>1863.75</c:v>
                </c:pt>
                <c:pt idx="623">
                  <c:v>1866.88</c:v>
                </c:pt>
                <c:pt idx="624">
                  <c:v>1870</c:v>
                </c:pt>
                <c:pt idx="625">
                  <c:v>1873.12</c:v>
                </c:pt>
                <c:pt idx="626">
                  <c:v>1876.25</c:v>
                </c:pt>
                <c:pt idx="627">
                  <c:v>1879.38</c:v>
                </c:pt>
                <c:pt idx="628">
                  <c:v>1882.5</c:v>
                </c:pt>
                <c:pt idx="629">
                  <c:v>1885.62</c:v>
                </c:pt>
                <c:pt idx="630">
                  <c:v>1888.75</c:v>
                </c:pt>
                <c:pt idx="631">
                  <c:v>1891.88</c:v>
                </c:pt>
                <c:pt idx="632">
                  <c:v>1895</c:v>
                </c:pt>
                <c:pt idx="633">
                  <c:v>1898.12</c:v>
                </c:pt>
                <c:pt idx="634">
                  <c:v>1901.25</c:v>
                </c:pt>
                <c:pt idx="635">
                  <c:v>1904.38</c:v>
                </c:pt>
                <c:pt idx="636">
                  <c:v>1907.5</c:v>
                </c:pt>
                <c:pt idx="637">
                  <c:v>1910.62</c:v>
                </c:pt>
                <c:pt idx="638">
                  <c:v>1913.75</c:v>
                </c:pt>
                <c:pt idx="639">
                  <c:v>1916.88</c:v>
                </c:pt>
                <c:pt idx="640">
                  <c:v>1920</c:v>
                </c:pt>
                <c:pt idx="641">
                  <c:v>1923.12</c:v>
                </c:pt>
                <c:pt idx="642">
                  <c:v>1926.25</c:v>
                </c:pt>
                <c:pt idx="643">
                  <c:v>1929.38</c:v>
                </c:pt>
                <c:pt idx="644">
                  <c:v>1932.5</c:v>
                </c:pt>
                <c:pt idx="645">
                  <c:v>1935.62</c:v>
                </c:pt>
                <c:pt idx="646">
                  <c:v>1938.75</c:v>
                </c:pt>
                <c:pt idx="647">
                  <c:v>1941.88</c:v>
                </c:pt>
                <c:pt idx="648">
                  <c:v>1945</c:v>
                </c:pt>
                <c:pt idx="649">
                  <c:v>1948.12</c:v>
                </c:pt>
                <c:pt idx="650">
                  <c:v>1951.25</c:v>
                </c:pt>
                <c:pt idx="651">
                  <c:v>1954.38</c:v>
                </c:pt>
                <c:pt idx="652">
                  <c:v>1957.5</c:v>
                </c:pt>
                <c:pt idx="653">
                  <c:v>1960.62</c:v>
                </c:pt>
                <c:pt idx="654">
                  <c:v>1963.75</c:v>
                </c:pt>
                <c:pt idx="655">
                  <c:v>1966.88</c:v>
                </c:pt>
                <c:pt idx="656">
                  <c:v>1970</c:v>
                </c:pt>
                <c:pt idx="657">
                  <c:v>1973.12</c:v>
                </c:pt>
                <c:pt idx="658">
                  <c:v>1976.25</c:v>
                </c:pt>
                <c:pt idx="659">
                  <c:v>1979.38</c:v>
                </c:pt>
                <c:pt idx="660">
                  <c:v>1982.5</c:v>
                </c:pt>
                <c:pt idx="661">
                  <c:v>1985.62</c:v>
                </c:pt>
                <c:pt idx="662">
                  <c:v>1988.75</c:v>
                </c:pt>
                <c:pt idx="663">
                  <c:v>1991.88</c:v>
                </c:pt>
                <c:pt idx="664">
                  <c:v>1995</c:v>
                </c:pt>
                <c:pt idx="665">
                  <c:v>1998.12</c:v>
                </c:pt>
                <c:pt idx="666">
                  <c:v>2001.25</c:v>
                </c:pt>
                <c:pt idx="667">
                  <c:v>2004.38</c:v>
                </c:pt>
                <c:pt idx="668">
                  <c:v>2007.5</c:v>
                </c:pt>
                <c:pt idx="669">
                  <c:v>2010.62</c:v>
                </c:pt>
                <c:pt idx="670">
                  <c:v>2013.75</c:v>
                </c:pt>
                <c:pt idx="671">
                  <c:v>2016.88</c:v>
                </c:pt>
                <c:pt idx="672">
                  <c:v>2020</c:v>
                </c:pt>
                <c:pt idx="673">
                  <c:v>2023.12</c:v>
                </c:pt>
                <c:pt idx="674">
                  <c:v>2026.25</c:v>
                </c:pt>
                <c:pt idx="675">
                  <c:v>2029.38</c:v>
                </c:pt>
                <c:pt idx="676">
                  <c:v>2032.5</c:v>
                </c:pt>
                <c:pt idx="677">
                  <c:v>2035.62</c:v>
                </c:pt>
                <c:pt idx="678">
                  <c:v>2038.75</c:v>
                </c:pt>
                <c:pt idx="679">
                  <c:v>2041.88</c:v>
                </c:pt>
                <c:pt idx="680">
                  <c:v>2045</c:v>
                </c:pt>
                <c:pt idx="681">
                  <c:v>2048.12</c:v>
                </c:pt>
                <c:pt idx="682">
                  <c:v>2051.25</c:v>
                </c:pt>
                <c:pt idx="683">
                  <c:v>2054.38</c:v>
                </c:pt>
                <c:pt idx="684">
                  <c:v>2057.5</c:v>
                </c:pt>
                <c:pt idx="685">
                  <c:v>2060.62</c:v>
                </c:pt>
                <c:pt idx="686">
                  <c:v>2063.75</c:v>
                </c:pt>
                <c:pt idx="687">
                  <c:v>2066.88</c:v>
                </c:pt>
                <c:pt idx="688">
                  <c:v>2070</c:v>
                </c:pt>
                <c:pt idx="689">
                  <c:v>2073.12</c:v>
                </c:pt>
                <c:pt idx="690">
                  <c:v>2076.25</c:v>
                </c:pt>
                <c:pt idx="691">
                  <c:v>2079.38</c:v>
                </c:pt>
                <c:pt idx="692">
                  <c:v>2082.5</c:v>
                </c:pt>
                <c:pt idx="693">
                  <c:v>2085.62</c:v>
                </c:pt>
                <c:pt idx="694">
                  <c:v>2088.75</c:v>
                </c:pt>
                <c:pt idx="695">
                  <c:v>2091.88</c:v>
                </c:pt>
                <c:pt idx="696">
                  <c:v>2095</c:v>
                </c:pt>
                <c:pt idx="697">
                  <c:v>2098.12</c:v>
                </c:pt>
                <c:pt idx="698">
                  <c:v>2101.25</c:v>
                </c:pt>
                <c:pt idx="699">
                  <c:v>2104.38</c:v>
                </c:pt>
                <c:pt idx="700">
                  <c:v>2107.5</c:v>
                </c:pt>
                <c:pt idx="701">
                  <c:v>2110.62</c:v>
                </c:pt>
                <c:pt idx="702">
                  <c:v>2113.75</c:v>
                </c:pt>
                <c:pt idx="703">
                  <c:v>2116.88</c:v>
                </c:pt>
                <c:pt idx="704">
                  <c:v>2120</c:v>
                </c:pt>
                <c:pt idx="705">
                  <c:v>2123.12</c:v>
                </c:pt>
                <c:pt idx="706">
                  <c:v>2126.25</c:v>
                </c:pt>
                <c:pt idx="707">
                  <c:v>2129.38</c:v>
                </c:pt>
                <c:pt idx="708">
                  <c:v>2132.5</c:v>
                </c:pt>
                <c:pt idx="709">
                  <c:v>2135.62</c:v>
                </c:pt>
                <c:pt idx="710">
                  <c:v>2138.75</c:v>
                </c:pt>
                <c:pt idx="711">
                  <c:v>2141.88</c:v>
                </c:pt>
                <c:pt idx="712">
                  <c:v>2145</c:v>
                </c:pt>
                <c:pt idx="713">
                  <c:v>2148.12</c:v>
                </c:pt>
                <c:pt idx="714">
                  <c:v>2151.25</c:v>
                </c:pt>
                <c:pt idx="715">
                  <c:v>2154.38</c:v>
                </c:pt>
                <c:pt idx="716">
                  <c:v>2157.5</c:v>
                </c:pt>
                <c:pt idx="717">
                  <c:v>2160.62</c:v>
                </c:pt>
                <c:pt idx="718">
                  <c:v>2163.75</c:v>
                </c:pt>
                <c:pt idx="719">
                  <c:v>2166.88</c:v>
                </c:pt>
                <c:pt idx="720">
                  <c:v>2170</c:v>
                </c:pt>
                <c:pt idx="721">
                  <c:v>2173.12</c:v>
                </c:pt>
                <c:pt idx="722">
                  <c:v>2176.25</c:v>
                </c:pt>
                <c:pt idx="723">
                  <c:v>2179.38</c:v>
                </c:pt>
                <c:pt idx="724">
                  <c:v>2182.5</c:v>
                </c:pt>
                <c:pt idx="725">
                  <c:v>2185.62</c:v>
                </c:pt>
                <c:pt idx="726">
                  <c:v>2188.75</c:v>
                </c:pt>
                <c:pt idx="727">
                  <c:v>2191.88</c:v>
                </c:pt>
                <c:pt idx="728">
                  <c:v>2195</c:v>
                </c:pt>
                <c:pt idx="729">
                  <c:v>2198.12</c:v>
                </c:pt>
                <c:pt idx="730">
                  <c:v>2201.25</c:v>
                </c:pt>
                <c:pt idx="731">
                  <c:v>2204.38</c:v>
                </c:pt>
                <c:pt idx="732">
                  <c:v>2207.5</c:v>
                </c:pt>
                <c:pt idx="733">
                  <c:v>2210.62</c:v>
                </c:pt>
                <c:pt idx="734">
                  <c:v>2213.75</c:v>
                </c:pt>
                <c:pt idx="735">
                  <c:v>2216.88</c:v>
                </c:pt>
                <c:pt idx="736">
                  <c:v>2220</c:v>
                </c:pt>
                <c:pt idx="737">
                  <c:v>2223.12</c:v>
                </c:pt>
                <c:pt idx="738">
                  <c:v>2226.25</c:v>
                </c:pt>
                <c:pt idx="739">
                  <c:v>2229.38</c:v>
                </c:pt>
                <c:pt idx="740">
                  <c:v>2232.5</c:v>
                </c:pt>
                <c:pt idx="741">
                  <c:v>2235.62</c:v>
                </c:pt>
                <c:pt idx="742">
                  <c:v>2238.75</c:v>
                </c:pt>
                <c:pt idx="743">
                  <c:v>2241.88</c:v>
                </c:pt>
                <c:pt idx="744">
                  <c:v>2245</c:v>
                </c:pt>
                <c:pt idx="745">
                  <c:v>2248.12</c:v>
                </c:pt>
                <c:pt idx="746">
                  <c:v>2251.25</c:v>
                </c:pt>
                <c:pt idx="747">
                  <c:v>2254.38</c:v>
                </c:pt>
                <c:pt idx="748">
                  <c:v>2257.5</c:v>
                </c:pt>
                <c:pt idx="749">
                  <c:v>2260.62</c:v>
                </c:pt>
                <c:pt idx="750">
                  <c:v>2263.75</c:v>
                </c:pt>
                <c:pt idx="751">
                  <c:v>2266.88</c:v>
                </c:pt>
                <c:pt idx="752">
                  <c:v>2270</c:v>
                </c:pt>
                <c:pt idx="753">
                  <c:v>2273.12</c:v>
                </c:pt>
                <c:pt idx="754">
                  <c:v>2276.25</c:v>
                </c:pt>
                <c:pt idx="755">
                  <c:v>2279.38</c:v>
                </c:pt>
                <c:pt idx="756">
                  <c:v>2282.5</c:v>
                </c:pt>
                <c:pt idx="757">
                  <c:v>2285.62</c:v>
                </c:pt>
                <c:pt idx="758">
                  <c:v>2288.75</c:v>
                </c:pt>
                <c:pt idx="759">
                  <c:v>2291.88</c:v>
                </c:pt>
                <c:pt idx="760">
                  <c:v>2295</c:v>
                </c:pt>
                <c:pt idx="761">
                  <c:v>2298.12</c:v>
                </c:pt>
                <c:pt idx="762">
                  <c:v>2301.25</c:v>
                </c:pt>
                <c:pt idx="763">
                  <c:v>2304.38</c:v>
                </c:pt>
                <c:pt idx="764">
                  <c:v>2307.5</c:v>
                </c:pt>
                <c:pt idx="765">
                  <c:v>2310.62</c:v>
                </c:pt>
                <c:pt idx="766">
                  <c:v>2313.75</c:v>
                </c:pt>
                <c:pt idx="767">
                  <c:v>2316.88</c:v>
                </c:pt>
                <c:pt idx="768">
                  <c:v>2320</c:v>
                </c:pt>
                <c:pt idx="769">
                  <c:v>2323.12</c:v>
                </c:pt>
                <c:pt idx="770">
                  <c:v>2326.25</c:v>
                </c:pt>
                <c:pt idx="771">
                  <c:v>2329.38</c:v>
                </c:pt>
                <c:pt idx="772">
                  <c:v>2332.5</c:v>
                </c:pt>
                <c:pt idx="773">
                  <c:v>2335.62</c:v>
                </c:pt>
                <c:pt idx="774">
                  <c:v>2338.75</c:v>
                </c:pt>
                <c:pt idx="775">
                  <c:v>2341.88</c:v>
                </c:pt>
                <c:pt idx="776">
                  <c:v>2345</c:v>
                </c:pt>
                <c:pt idx="777">
                  <c:v>2348.12</c:v>
                </c:pt>
                <c:pt idx="778">
                  <c:v>2351.25</c:v>
                </c:pt>
                <c:pt idx="779">
                  <c:v>2354.38</c:v>
                </c:pt>
                <c:pt idx="780">
                  <c:v>2357.5</c:v>
                </c:pt>
                <c:pt idx="781">
                  <c:v>2360.62</c:v>
                </c:pt>
                <c:pt idx="782">
                  <c:v>2363.75</c:v>
                </c:pt>
                <c:pt idx="783">
                  <c:v>2366.88</c:v>
                </c:pt>
                <c:pt idx="784">
                  <c:v>2370</c:v>
                </c:pt>
                <c:pt idx="785">
                  <c:v>2373.12</c:v>
                </c:pt>
                <c:pt idx="786">
                  <c:v>2376.25</c:v>
                </c:pt>
                <c:pt idx="787">
                  <c:v>2379.38</c:v>
                </c:pt>
                <c:pt idx="788">
                  <c:v>2382.5</c:v>
                </c:pt>
                <c:pt idx="789">
                  <c:v>2385.62</c:v>
                </c:pt>
                <c:pt idx="790">
                  <c:v>2388.75</c:v>
                </c:pt>
                <c:pt idx="791">
                  <c:v>2391.88</c:v>
                </c:pt>
                <c:pt idx="792">
                  <c:v>2395</c:v>
                </c:pt>
                <c:pt idx="793">
                  <c:v>2398.12</c:v>
                </c:pt>
                <c:pt idx="794">
                  <c:v>2401.25</c:v>
                </c:pt>
                <c:pt idx="795">
                  <c:v>2404.38</c:v>
                </c:pt>
                <c:pt idx="796">
                  <c:v>2407.5</c:v>
                </c:pt>
                <c:pt idx="797">
                  <c:v>2410.62</c:v>
                </c:pt>
                <c:pt idx="798">
                  <c:v>2413.75</c:v>
                </c:pt>
                <c:pt idx="799">
                  <c:v>2416.88</c:v>
                </c:pt>
                <c:pt idx="800">
                  <c:v>2420</c:v>
                </c:pt>
              </c:numCache>
            </c:numRef>
          </c:yVal>
          <c:smooth val="0"/>
        </c:ser>
        <c:ser>
          <c:idx val="1"/>
          <c:order val="1"/>
          <c:tx>
            <c:strRef>
              <c:f>Figure!$C$1</c:f>
              <c:strCache>
                <c:ptCount val="1"/>
                <c:pt idx="0">
                  <c:v>RV with Remedial Actions</c:v>
                </c:pt>
              </c:strCache>
            </c:strRef>
          </c:tx>
          <c:marker>
            <c:symbol val="none"/>
          </c:marker>
          <c:xVal>
            <c:numRef>
              <c:f>Figure!$A$2:$A$802</c:f>
              <c:numCache>
                <c:formatCode>General</c:formatCode>
                <c:ptCount val="801"/>
                <c:pt idx="0">
                  <c:v>0</c:v>
                </c:pt>
                <c:pt idx="1">
                  <c:v>0.125</c:v>
                </c:pt>
                <c:pt idx="2">
                  <c:v>0.25</c:v>
                </c:pt>
                <c:pt idx="3">
                  <c:v>0.375</c:v>
                </c:pt>
                <c:pt idx="4">
                  <c:v>0.5</c:v>
                </c:pt>
                <c:pt idx="5">
                  <c:v>0.625</c:v>
                </c:pt>
                <c:pt idx="6">
                  <c:v>0.75</c:v>
                </c:pt>
                <c:pt idx="7">
                  <c:v>0.875</c:v>
                </c:pt>
                <c:pt idx="8">
                  <c:v>1</c:v>
                </c:pt>
                <c:pt idx="9">
                  <c:v>1.125</c:v>
                </c:pt>
                <c:pt idx="10">
                  <c:v>1.25</c:v>
                </c:pt>
                <c:pt idx="11">
                  <c:v>1.375</c:v>
                </c:pt>
                <c:pt idx="12">
                  <c:v>1.5</c:v>
                </c:pt>
                <c:pt idx="13">
                  <c:v>1.625</c:v>
                </c:pt>
                <c:pt idx="14">
                  <c:v>1.75</c:v>
                </c:pt>
                <c:pt idx="15">
                  <c:v>1.875</c:v>
                </c:pt>
                <c:pt idx="16">
                  <c:v>2</c:v>
                </c:pt>
                <c:pt idx="17">
                  <c:v>2.125</c:v>
                </c:pt>
                <c:pt idx="18">
                  <c:v>2.25</c:v>
                </c:pt>
                <c:pt idx="19">
                  <c:v>2.375</c:v>
                </c:pt>
                <c:pt idx="20">
                  <c:v>2.5</c:v>
                </c:pt>
                <c:pt idx="21">
                  <c:v>2.625</c:v>
                </c:pt>
                <c:pt idx="22">
                  <c:v>2.75</c:v>
                </c:pt>
                <c:pt idx="23">
                  <c:v>2.875</c:v>
                </c:pt>
                <c:pt idx="24">
                  <c:v>3</c:v>
                </c:pt>
                <c:pt idx="25">
                  <c:v>3.125</c:v>
                </c:pt>
                <c:pt idx="26">
                  <c:v>3.25</c:v>
                </c:pt>
                <c:pt idx="27">
                  <c:v>3.375</c:v>
                </c:pt>
                <c:pt idx="28">
                  <c:v>3.5</c:v>
                </c:pt>
                <c:pt idx="29">
                  <c:v>3.625</c:v>
                </c:pt>
                <c:pt idx="30">
                  <c:v>3.75</c:v>
                </c:pt>
                <c:pt idx="31">
                  <c:v>3.875</c:v>
                </c:pt>
                <c:pt idx="32">
                  <c:v>4</c:v>
                </c:pt>
                <c:pt idx="33">
                  <c:v>4.1249999999999947</c:v>
                </c:pt>
                <c:pt idx="34">
                  <c:v>4.25</c:v>
                </c:pt>
                <c:pt idx="35">
                  <c:v>4.375</c:v>
                </c:pt>
                <c:pt idx="36">
                  <c:v>4.5</c:v>
                </c:pt>
                <c:pt idx="37">
                  <c:v>4.6249999999999938</c:v>
                </c:pt>
                <c:pt idx="38">
                  <c:v>4.75</c:v>
                </c:pt>
                <c:pt idx="39">
                  <c:v>4.875</c:v>
                </c:pt>
                <c:pt idx="40">
                  <c:v>5</c:v>
                </c:pt>
                <c:pt idx="41">
                  <c:v>5.1249999999999947</c:v>
                </c:pt>
                <c:pt idx="42">
                  <c:v>5.25</c:v>
                </c:pt>
                <c:pt idx="43">
                  <c:v>5.375</c:v>
                </c:pt>
                <c:pt idx="44">
                  <c:v>5.5</c:v>
                </c:pt>
                <c:pt idx="45">
                  <c:v>5.6249999999999938</c:v>
                </c:pt>
                <c:pt idx="46">
                  <c:v>5.75</c:v>
                </c:pt>
                <c:pt idx="47">
                  <c:v>5.875</c:v>
                </c:pt>
                <c:pt idx="48">
                  <c:v>6</c:v>
                </c:pt>
                <c:pt idx="49">
                  <c:v>6.1249999999999947</c:v>
                </c:pt>
                <c:pt idx="50">
                  <c:v>6.25</c:v>
                </c:pt>
                <c:pt idx="51">
                  <c:v>6.375</c:v>
                </c:pt>
                <c:pt idx="52">
                  <c:v>6.5</c:v>
                </c:pt>
                <c:pt idx="53">
                  <c:v>6.6249999999999938</c:v>
                </c:pt>
                <c:pt idx="54">
                  <c:v>6.75</c:v>
                </c:pt>
                <c:pt idx="55">
                  <c:v>6.875</c:v>
                </c:pt>
                <c:pt idx="56">
                  <c:v>7</c:v>
                </c:pt>
                <c:pt idx="57">
                  <c:v>7.1249999999999947</c:v>
                </c:pt>
                <c:pt idx="58">
                  <c:v>7.25</c:v>
                </c:pt>
                <c:pt idx="59">
                  <c:v>7.375</c:v>
                </c:pt>
                <c:pt idx="60">
                  <c:v>7.5</c:v>
                </c:pt>
                <c:pt idx="61">
                  <c:v>7.6249999999999938</c:v>
                </c:pt>
                <c:pt idx="62">
                  <c:v>7.75</c:v>
                </c:pt>
                <c:pt idx="63">
                  <c:v>7.875</c:v>
                </c:pt>
                <c:pt idx="64">
                  <c:v>8</c:v>
                </c:pt>
                <c:pt idx="65">
                  <c:v>8.125</c:v>
                </c:pt>
                <c:pt idx="66">
                  <c:v>8.25</c:v>
                </c:pt>
                <c:pt idx="67">
                  <c:v>8.375</c:v>
                </c:pt>
                <c:pt idx="68">
                  <c:v>8.5</c:v>
                </c:pt>
                <c:pt idx="69">
                  <c:v>8.625</c:v>
                </c:pt>
                <c:pt idx="70">
                  <c:v>8.75</c:v>
                </c:pt>
                <c:pt idx="71">
                  <c:v>8.875</c:v>
                </c:pt>
                <c:pt idx="72">
                  <c:v>9</c:v>
                </c:pt>
                <c:pt idx="73">
                  <c:v>9.125</c:v>
                </c:pt>
                <c:pt idx="74">
                  <c:v>9.25</c:v>
                </c:pt>
                <c:pt idx="75">
                  <c:v>9.375</c:v>
                </c:pt>
                <c:pt idx="76">
                  <c:v>9.5</c:v>
                </c:pt>
                <c:pt idx="77">
                  <c:v>9.625</c:v>
                </c:pt>
                <c:pt idx="78">
                  <c:v>9.75</c:v>
                </c:pt>
                <c:pt idx="79">
                  <c:v>9.875</c:v>
                </c:pt>
                <c:pt idx="80">
                  <c:v>10</c:v>
                </c:pt>
                <c:pt idx="81">
                  <c:v>10.125</c:v>
                </c:pt>
                <c:pt idx="82">
                  <c:v>10.25</c:v>
                </c:pt>
                <c:pt idx="83">
                  <c:v>10.375</c:v>
                </c:pt>
                <c:pt idx="84">
                  <c:v>10.5</c:v>
                </c:pt>
                <c:pt idx="85">
                  <c:v>10.625</c:v>
                </c:pt>
                <c:pt idx="86">
                  <c:v>10.75</c:v>
                </c:pt>
                <c:pt idx="87">
                  <c:v>10.875</c:v>
                </c:pt>
                <c:pt idx="88">
                  <c:v>11</c:v>
                </c:pt>
                <c:pt idx="89">
                  <c:v>11.125</c:v>
                </c:pt>
                <c:pt idx="90">
                  <c:v>11.25</c:v>
                </c:pt>
                <c:pt idx="91">
                  <c:v>11.375</c:v>
                </c:pt>
                <c:pt idx="92">
                  <c:v>11.5</c:v>
                </c:pt>
                <c:pt idx="93">
                  <c:v>11.625</c:v>
                </c:pt>
                <c:pt idx="94">
                  <c:v>11.75</c:v>
                </c:pt>
                <c:pt idx="95">
                  <c:v>11.875</c:v>
                </c:pt>
                <c:pt idx="96">
                  <c:v>12</c:v>
                </c:pt>
                <c:pt idx="97">
                  <c:v>12.125</c:v>
                </c:pt>
                <c:pt idx="98">
                  <c:v>12.25</c:v>
                </c:pt>
                <c:pt idx="99">
                  <c:v>12.375</c:v>
                </c:pt>
                <c:pt idx="100">
                  <c:v>12.5</c:v>
                </c:pt>
                <c:pt idx="101">
                  <c:v>12.625</c:v>
                </c:pt>
                <c:pt idx="102">
                  <c:v>12.75</c:v>
                </c:pt>
                <c:pt idx="103">
                  <c:v>12.875</c:v>
                </c:pt>
                <c:pt idx="104">
                  <c:v>13</c:v>
                </c:pt>
                <c:pt idx="105">
                  <c:v>13.125</c:v>
                </c:pt>
                <c:pt idx="106">
                  <c:v>13.25</c:v>
                </c:pt>
                <c:pt idx="107">
                  <c:v>13.375</c:v>
                </c:pt>
                <c:pt idx="108">
                  <c:v>13.5</c:v>
                </c:pt>
                <c:pt idx="109">
                  <c:v>13.625</c:v>
                </c:pt>
                <c:pt idx="110">
                  <c:v>13.75</c:v>
                </c:pt>
                <c:pt idx="111">
                  <c:v>13.875</c:v>
                </c:pt>
                <c:pt idx="112">
                  <c:v>14</c:v>
                </c:pt>
                <c:pt idx="113">
                  <c:v>14.125</c:v>
                </c:pt>
                <c:pt idx="114">
                  <c:v>14.25</c:v>
                </c:pt>
                <c:pt idx="115">
                  <c:v>14.375</c:v>
                </c:pt>
                <c:pt idx="116">
                  <c:v>14.5</c:v>
                </c:pt>
                <c:pt idx="117">
                  <c:v>14.625</c:v>
                </c:pt>
                <c:pt idx="118">
                  <c:v>14.75</c:v>
                </c:pt>
                <c:pt idx="119">
                  <c:v>14.875</c:v>
                </c:pt>
                <c:pt idx="120">
                  <c:v>15</c:v>
                </c:pt>
                <c:pt idx="121">
                  <c:v>15.125</c:v>
                </c:pt>
                <c:pt idx="122">
                  <c:v>15.25</c:v>
                </c:pt>
                <c:pt idx="123">
                  <c:v>15.375</c:v>
                </c:pt>
                <c:pt idx="124">
                  <c:v>15.5</c:v>
                </c:pt>
                <c:pt idx="125">
                  <c:v>15.625</c:v>
                </c:pt>
                <c:pt idx="126">
                  <c:v>15.75</c:v>
                </c:pt>
                <c:pt idx="127">
                  <c:v>15.875</c:v>
                </c:pt>
                <c:pt idx="128">
                  <c:v>16</c:v>
                </c:pt>
                <c:pt idx="129">
                  <c:v>16.125</c:v>
                </c:pt>
                <c:pt idx="130">
                  <c:v>16.25</c:v>
                </c:pt>
                <c:pt idx="131">
                  <c:v>16.375</c:v>
                </c:pt>
                <c:pt idx="132">
                  <c:v>16.5</c:v>
                </c:pt>
                <c:pt idx="133">
                  <c:v>16.625</c:v>
                </c:pt>
                <c:pt idx="134">
                  <c:v>16.75</c:v>
                </c:pt>
                <c:pt idx="135">
                  <c:v>16.875</c:v>
                </c:pt>
                <c:pt idx="136">
                  <c:v>17</c:v>
                </c:pt>
                <c:pt idx="137">
                  <c:v>17.125</c:v>
                </c:pt>
                <c:pt idx="138">
                  <c:v>17.25</c:v>
                </c:pt>
                <c:pt idx="139">
                  <c:v>17.375</c:v>
                </c:pt>
                <c:pt idx="140">
                  <c:v>17.5</c:v>
                </c:pt>
                <c:pt idx="141">
                  <c:v>17.625</c:v>
                </c:pt>
                <c:pt idx="142">
                  <c:v>17.75</c:v>
                </c:pt>
                <c:pt idx="143">
                  <c:v>17.875</c:v>
                </c:pt>
                <c:pt idx="144">
                  <c:v>18</c:v>
                </c:pt>
                <c:pt idx="145">
                  <c:v>18.125</c:v>
                </c:pt>
                <c:pt idx="146">
                  <c:v>18.25</c:v>
                </c:pt>
                <c:pt idx="147">
                  <c:v>18.375</c:v>
                </c:pt>
                <c:pt idx="148">
                  <c:v>18.5</c:v>
                </c:pt>
                <c:pt idx="149">
                  <c:v>18.625</c:v>
                </c:pt>
                <c:pt idx="150">
                  <c:v>18.75</c:v>
                </c:pt>
                <c:pt idx="151">
                  <c:v>18.875</c:v>
                </c:pt>
                <c:pt idx="152">
                  <c:v>19</c:v>
                </c:pt>
                <c:pt idx="153">
                  <c:v>19.125</c:v>
                </c:pt>
                <c:pt idx="154">
                  <c:v>19.25</c:v>
                </c:pt>
                <c:pt idx="155">
                  <c:v>19.375</c:v>
                </c:pt>
                <c:pt idx="156">
                  <c:v>19.5</c:v>
                </c:pt>
                <c:pt idx="157">
                  <c:v>19.625</c:v>
                </c:pt>
                <c:pt idx="158">
                  <c:v>19.75</c:v>
                </c:pt>
                <c:pt idx="159">
                  <c:v>19.875</c:v>
                </c:pt>
                <c:pt idx="160">
                  <c:v>20</c:v>
                </c:pt>
                <c:pt idx="161">
                  <c:v>20.125</c:v>
                </c:pt>
                <c:pt idx="162">
                  <c:v>20.25</c:v>
                </c:pt>
                <c:pt idx="163">
                  <c:v>20.375</c:v>
                </c:pt>
                <c:pt idx="164">
                  <c:v>20.5</c:v>
                </c:pt>
                <c:pt idx="165">
                  <c:v>20.625</c:v>
                </c:pt>
                <c:pt idx="166">
                  <c:v>20.75</c:v>
                </c:pt>
                <c:pt idx="167">
                  <c:v>20.875</c:v>
                </c:pt>
                <c:pt idx="168">
                  <c:v>21</c:v>
                </c:pt>
                <c:pt idx="169">
                  <c:v>21.125</c:v>
                </c:pt>
                <c:pt idx="170">
                  <c:v>21.25</c:v>
                </c:pt>
                <c:pt idx="171">
                  <c:v>21.375</c:v>
                </c:pt>
                <c:pt idx="172">
                  <c:v>21.5</c:v>
                </c:pt>
                <c:pt idx="173">
                  <c:v>21.625</c:v>
                </c:pt>
                <c:pt idx="174">
                  <c:v>21.75</c:v>
                </c:pt>
                <c:pt idx="175">
                  <c:v>21.875</c:v>
                </c:pt>
                <c:pt idx="176">
                  <c:v>22</c:v>
                </c:pt>
                <c:pt idx="177">
                  <c:v>22.125</c:v>
                </c:pt>
                <c:pt idx="178">
                  <c:v>22.25</c:v>
                </c:pt>
                <c:pt idx="179">
                  <c:v>22.375</c:v>
                </c:pt>
                <c:pt idx="180">
                  <c:v>22.5</c:v>
                </c:pt>
                <c:pt idx="181">
                  <c:v>22.625</c:v>
                </c:pt>
                <c:pt idx="182">
                  <c:v>22.75</c:v>
                </c:pt>
                <c:pt idx="183">
                  <c:v>22.875</c:v>
                </c:pt>
                <c:pt idx="184">
                  <c:v>23</c:v>
                </c:pt>
                <c:pt idx="185">
                  <c:v>23.125</c:v>
                </c:pt>
                <c:pt idx="186">
                  <c:v>23.25</c:v>
                </c:pt>
                <c:pt idx="187">
                  <c:v>23.375</c:v>
                </c:pt>
                <c:pt idx="188">
                  <c:v>23.5</c:v>
                </c:pt>
                <c:pt idx="189">
                  <c:v>23.625</c:v>
                </c:pt>
                <c:pt idx="190">
                  <c:v>23.75</c:v>
                </c:pt>
                <c:pt idx="191">
                  <c:v>23.875</c:v>
                </c:pt>
                <c:pt idx="192">
                  <c:v>24</c:v>
                </c:pt>
                <c:pt idx="193">
                  <c:v>24.125</c:v>
                </c:pt>
                <c:pt idx="194">
                  <c:v>24.25</c:v>
                </c:pt>
                <c:pt idx="195">
                  <c:v>24.375</c:v>
                </c:pt>
                <c:pt idx="196">
                  <c:v>24.5</c:v>
                </c:pt>
                <c:pt idx="197">
                  <c:v>24.625</c:v>
                </c:pt>
                <c:pt idx="198">
                  <c:v>24.75</c:v>
                </c:pt>
                <c:pt idx="199">
                  <c:v>24.875</c:v>
                </c:pt>
                <c:pt idx="200">
                  <c:v>25</c:v>
                </c:pt>
                <c:pt idx="201">
                  <c:v>25.125</c:v>
                </c:pt>
                <c:pt idx="202">
                  <c:v>25.25</c:v>
                </c:pt>
                <c:pt idx="203">
                  <c:v>25.375</c:v>
                </c:pt>
                <c:pt idx="204">
                  <c:v>25.5</c:v>
                </c:pt>
                <c:pt idx="205">
                  <c:v>25.625</c:v>
                </c:pt>
                <c:pt idx="206">
                  <c:v>25.75</c:v>
                </c:pt>
                <c:pt idx="207">
                  <c:v>25.875</c:v>
                </c:pt>
                <c:pt idx="208">
                  <c:v>26</c:v>
                </c:pt>
                <c:pt idx="209">
                  <c:v>26.125</c:v>
                </c:pt>
                <c:pt idx="210">
                  <c:v>26.25</c:v>
                </c:pt>
                <c:pt idx="211">
                  <c:v>26.375</c:v>
                </c:pt>
                <c:pt idx="212">
                  <c:v>26.5</c:v>
                </c:pt>
                <c:pt idx="213">
                  <c:v>26.625</c:v>
                </c:pt>
                <c:pt idx="214">
                  <c:v>26.75</c:v>
                </c:pt>
                <c:pt idx="215">
                  <c:v>26.875</c:v>
                </c:pt>
                <c:pt idx="216">
                  <c:v>27</c:v>
                </c:pt>
                <c:pt idx="217">
                  <c:v>27.125</c:v>
                </c:pt>
                <c:pt idx="218">
                  <c:v>27.25</c:v>
                </c:pt>
                <c:pt idx="219">
                  <c:v>27.375</c:v>
                </c:pt>
                <c:pt idx="220">
                  <c:v>27.5</c:v>
                </c:pt>
                <c:pt idx="221">
                  <c:v>27.625</c:v>
                </c:pt>
                <c:pt idx="222">
                  <c:v>27.75</c:v>
                </c:pt>
                <c:pt idx="223">
                  <c:v>27.875</c:v>
                </c:pt>
                <c:pt idx="224">
                  <c:v>28</c:v>
                </c:pt>
                <c:pt idx="225">
                  <c:v>28.125</c:v>
                </c:pt>
                <c:pt idx="226">
                  <c:v>28.25</c:v>
                </c:pt>
                <c:pt idx="227">
                  <c:v>28.375</c:v>
                </c:pt>
                <c:pt idx="228">
                  <c:v>28.5</c:v>
                </c:pt>
                <c:pt idx="229">
                  <c:v>28.625</c:v>
                </c:pt>
                <c:pt idx="230">
                  <c:v>28.75</c:v>
                </c:pt>
                <c:pt idx="231">
                  <c:v>28.875</c:v>
                </c:pt>
                <c:pt idx="232">
                  <c:v>29</c:v>
                </c:pt>
                <c:pt idx="233">
                  <c:v>29.125</c:v>
                </c:pt>
                <c:pt idx="234">
                  <c:v>29.25</c:v>
                </c:pt>
                <c:pt idx="235">
                  <c:v>29.375</c:v>
                </c:pt>
                <c:pt idx="236">
                  <c:v>29.5</c:v>
                </c:pt>
                <c:pt idx="237">
                  <c:v>29.625</c:v>
                </c:pt>
                <c:pt idx="238">
                  <c:v>29.75</c:v>
                </c:pt>
                <c:pt idx="239">
                  <c:v>29.875</c:v>
                </c:pt>
                <c:pt idx="240">
                  <c:v>30</c:v>
                </c:pt>
                <c:pt idx="241">
                  <c:v>30.125</c:v>
                </c:pt>
                <c:pt idx="242">
                  <c:v>30.25</c:v>
                </c:pt>
                <c:pt idx="243">
                  <c:v>30.375</c:v>
                </c:pt>
                <c:pt idx="244">
                  <c:v>30.5</c:v>
                </c:pt>
                <c:pt idx="245">
                  <c:v>30.625</c:v>
                </c:pt>
                <c:pt idx="246">
                  <c:v>30.75</c:v>
                </c:pt>
                <c:pt idx="247">
                  <c:v>30.875</c:v>
                </c:pt>
                <c:pt idx="248">
                  <c:v>31</c:v>
                </c:pt>
                <c:pt idx="249">
                  <c:v>31.125</c:v>
                </c:pt>
                <c:pt idx="250">
                  <c:v>31.25</c:v>
                </c:pt>
                <c:pt idx="251">
                  <c:v>31.375</c:v>
                </c:pt>
                <c:pt idx="252">
                  <c:v>31.5</c:v>
                </c:pt>
                <c:pt idx="253">
                  <c:v>31.625</c:v>
                </c:pt>
                <c:pt idx="254">
                  <c:v>31.75</c:v>
                </c:pt>
                <c:pt idx="255">
                  <c:v>31.875</c:v>
                </c:pt>
                <c:pt idx="256">
                  <c:v>32</c:v>
                </c:pt>
                <c:pt idx="257">
                  <c:v>32.125</c:v>
                </c:pt>
                <c:pt idx="258">
                  <c:v>32.25</c:v>
                </c:pt>
                <c:pt idx="259">
                  <c:v>32.375</c:v>
                </c:pt>
                <c:pt idx="260">
                  <c:v>32.5</c:v>
                </c:pt>
                <c:pt idx="261">
                  <c:v>32.625</c:v>
                </c:pt>
                <c:pt idx="262">
                  <c:v>32.75</c:v>
                </c:pt>
                <c:pt idx="263">
                  <c:v>32.875</c:v>
                </c:pt>
                <c:pt idx="264">
                  <c:v>33</c:v>
                </c:pt>
                <c:pt idx="265">
                  <c:v>33.125</c:v>
                </c:pt>
                <c:pt idx="266">
                  <c:v>33.25</c:v>
                </c:pt>
                <c:pt idx="267">
                  <c:v>33.375</c:v>
                </c:pt>
                <c:pt idx="268">
                  <c:v>33.5</c:v>
                </c:pt>
                <c:pt idx="269">
                  <c:v>33.625</c:v>
                </c:pt>
                <c:pt idx="270">
                  <c:v>33.75</c:v>
                </c:pt>
                <c:pt idx="271">
                  <c:v>33.875</c:v>
                </c:pt>
                <c:pt idx="272">
                  <c:v>34</c:v>
                </c:pt>
                <c:pt idx="273">
                  <c:v>34.125</c:v>
                </c:pt>
                <c:pt idx="274">
                  <c:v>34.25</c:v>
                </c:pt>
                <c:pt idx="275">
                  <c:v>34.375</c:v>
                </c:pt>
                <c:pt idx="276">
                  <c:v>34.5</c:v>
                </c:pt>
                <c:pt idx="277">
                  <c:v>34.625</c:v>
                </c:pt>
                <c:pt idx="278">
                  <c:v>34.75</c:v>
                </c:pt>
                <c:pt idx="279">
                  <c:v>34.875</c:v>
                </c:pt>
                <c:pt idx="280">
                  <c:v>35</c:v>
                </c:pt>
                <c:pt idx="281">
                  <c:v>35.125</c:v>
                </c:pt>
                <c:pt idx="282">
                  <c:v>35.25</c:v>
                </c:pt>
                <c:pt idx="283">
                  <c:v>35.375</c:v>
                </c:pt>
                <c:pt idx="284">
                  <c:v>35.5</c:v>
                </c:pt>
                <c:pt idx="285">
                  <c:v>35.625</c:v>
                </c:pt>
                <c:pt idx="286">
                  <c:v>35.75</c:v>
                </c:pt>
                <c:pt idx="287">
                  <c:v>35.875</c:v>
                </c:pt>
                <c:pt idx="288">
                  <c:v>36</c:v>
                </c:pt>
                <c:pt idx="289">
                  <c:v>36.125</c:v>
                </c:pt>
                <c:pt idx="290">
                  <c:v>36.25</c:v>
                </c:pt>
                <c:pt idx="291">
                  <c:v>36.375</c:v>
                </c:pt>
                <c:pt idx="292">
                  <c:v>36.5</c:v>
                </c:pt>
                <c:pt idx="293">
                  <c:v>36.625</c:v>
                </c:pt>
                <c:pt idx="294">
                  <c:v>36.75</c:v>
                </c:pt>
                <c:pt idx="295">
                  <c:v>36.875</c:v>
                </c:pt>
                <c:pt idx="296">
                  <c:v>37</c:v>
                </c:pt>
                <c:pt idx="297">
                  <c:v>37.125</c:v>
                </c:pt>
                <c:pt idx="298">
                  <c:v>37.25</c:v>
                </c:pt>
                <c:pt idx="299">
                  <c:v>37.375</c:v>
                </c:pt>
                <c:pt idx="300">
                  <c:v>37.5</c:v>
                </c:pt>
                <c:pt idx="301">
                  <c:v>37.625</c:v>
                </c:pt>
                <c:pt idx="302">
                  <c:v>37.75</c:v>
                </c:pt>
                <c:pt idx="303">
                  <c:v>37.875</c:v>
                </c:pt>
                <c:pt idx="304">
                  <c:v>38</c:v>
                </c:pt>
                <c:pt idx="305">
                  <c:v>38.125</c:v>
                </c:pt>
                <c:pt idx="306">
                  <c:v>38.25</c:v>
                </c:pt>
                <c:pt idx="307">
                  <c:v>38.375</c:v>
                </c:pt>
                <c:pt idx="308">
                  <c:v>38.5</c:v>
                </c:pt>
                <c:pt idx="309">
                  <c:v>38.625</c:v>
                </c:pt>
                <c:pt idx="310">
                  <c:v>38.75</c:v>
                </c:pt>
                <c:pt idx="311">
                  <c:v>38.875</c:v>
                </c:pt>
                <c:pt idx="312">
                  <c:v>39</c:v>
                </c:pt>
                <c:pt idx="313">
                  <c:v>39.125</c:v>
                </c:pt>
                <c:pt idx="314">
                  <c:v>39.25</c:v>
                </c:pt>
                <c:pt idx="315">
                  <c:v>39.375</c:v>
                </c:pt>
                <c:pt idx="316">
                  <c:v>39.5</c:v>
                </c:pt>
                <c:pt idx="317">
                  <c:v>39.625</c:v>
                </c:pt>
                <c:pt idx="318">
                  <c:v>39.75</c:v>
                </c:pt>
                <c:pt idx="319">
                  <c:v>39.875</c:v>
                </c:pt>
                <c:pt idx="320">
                  <c:v>40</c:v>
                </c:pt>
                <c:pt idx="321">
                  <c:v>40.125</c:v>
                </c:pt>
                <c:pt idx="322">
                  <c:v>40.25</c:v>
                </c:pt>
                <c:pt idx="323">
                  <c:v>40.375</c:v>
                </c:pt>
                <c:pt idx="324">
                  <c:v>40.5</c:v>
                </c:pt>
                <c:pt idx="325">
                  <c:v>40.625</c:v>
                </c:pt>
                <c:pt idx="326">
                  <c:v>40.75</c:v>
                </c:pt>
                <c:pt idx="327">
                  <c:v>40.875</c:v>
                </c:pt>
                <c:pt idx="328">
                  <c:v>41</c:v>
                </c:pt>
                <c:pt idx="329">
                  <c:v>41.125</c:v>
                </c:pt>
                <c:pt idx="330">
                  <c:v>41.25</c:v>
                </c:pt>
                <c:pt idx="331">
                  <c:v>41.375</c:v>
                </c:pt>
                <c:pt idx="332">
                  <c:v>41.5</c:v>
                </c:pt>
                <c:pt idx="333">
                  <c:v>41.625</c:v>
                </c:pt>
                <c:pt idx="334">
                  <c:v>41.75</c:v>
                </c:pt>
                <c:pt idx="335">
                  <c:v>41.875</c:v>
                </c:pt>
                <c:pt idx="336">
                  <c:v>42</c:v>
                </c:pt>
                <c:pt idx="337">
                  <c:v>42.125</c:v>
                </c:pt>
                <c:pt idx="338">
                  <c:v>42.25</c:v>
                </c:pt>
                <c:pt idx="339">
                  <c:v>42.375</c:v>
                </c:pt>
                <c:pt idx="340">
                  <c:v>42.5</c:v>
                </c:pt>
                <c:pt idx="341">
                  <c:v>42.625</c:v>
                </c:pt>
                <c:pt idx="342">
                  <c:v>42.75</c:v>
                </c:pt>
                <c:pt idx="343">
                  <c:v>42.875</c:v>
                </c:pt>
                <c:pt idx="344">
                  <c:v>43</c:v>
                </c:pt>
                <c:pt idx="345">
                  <c:v>43.125</c:v>
                </c:pt>
                <c:pt idx="346">
                  <c:v>43.25</c:v>
                </c:pt>
                <c:pt idx="347">
                  <c:v>43.375</c:v>
                </c:pt>
                <c:pt idx="348">
                  <c:v>43.5</c:v>
                </c:pt>
                <c:pt idx="349">
                  <c:v>43.625</c:v>
                </c:pt>
                <c:pt idx="350">
                  <c:v>43.75</c:v>
                </c:pt>
                <c:pt idx="351">
                  <c:v>43.875</c:v>
                </c:pt>
                <c:pt idx="352">
                  <c:v>44</c:v>
                </c:pt>
                <c:pt idx="353">
                  <c:v>44.125</c:v>
                </c:pt>
                <c:pt idx="354">
                  <c:v>44.25</c:v>
                </c:pt>
                <c:pt idx="355">
                  <c:v>44.375</c:v>
                </c:pt>
                <c:pt idx="356">
                  <c:v>44.5</c:v>
                </c:pt>
                <c:pt idx="357">
                  <c:v>44.625</c:v>
                </c:pt>
                <c:pt idx="358">
                  <c:v>44.75</c:v>
                </c:pt>
                <c:pt idx="359">
                  <c:v>44.875</c:v>
                </c:pt>
                <c:pt idx="360">
                  <c:v>45</c:v>
                </c:pt>
                <c:pt idx="361">
                  <c:v>45.125</c:v>
                </c:pt>
                <c:pt idx="362">
                  <c:v>45.25</c:v>
                </c:pt>
                <c:pt idx="363">
                  <c:v>45.375</c:v>
                </c:pt>
                <c:pt idx="364">
                  <c:v>45.5</c:v>
                </c:pt>
                <c:pt idx="365">
                  <c:v>45.625</c:v>
                </c:pt>
                <c:pt idx="366">
                  <c:v>45.75</c:v>
                </c:pt>
                <c:pt idx="367">
                  <c:v>45.875</c:v>
                </c:pt>
                <c:pt idx="368">
                  <c:v>46</c:v>
                </c:pt>
                <c:pt idx="369">
                  <c:v>46.125</c:v>
                </c:pt>
                <c:pt idx="370">
                  <c:v>46.25</c:v>
                </c:pt>
                <c:pt idx="371">
                  <c:v>46.375</c:v>
                </c:pt>
                <c:pt idx="372">
                  <c:v>46.5</c:v>
                </c:pt>
                <c:pt idx="373">
                  <c:v>46.625</c:v>
                </c:pt>
                <c:pt idx="374">
                  <c:v>46.75</c:v>
                </c:pt>
                <c:pt idx="375">
                  <c:v>46.875</c:v>
                </c:pt>
                <c:pt idx="376">
                  <c:v>47</c:v>
                </c:pt>
                <c:pt idx="377">
                  <c:v>47.125</c:v>
                </c:pt>
                <c:pt idx="378">
                  <c:v>47.25</c:v>
                </c:pt>
                <c:pt idx="379">
                  <c:v>47.375</c:v>
                </c:pt>
                <c:pt idx="380">
                  <c:v>47.5</c:v>
                </c:pt>
                <c:pt idx="381">
                  <c:v>47.625</c:v>
                </c:pt>
                <c:pt idx="382">
                  <c:v>47.75</c:v>
                </c:pt>
                <c:pt idx="383">
                  <c:v>47.875</c:v>
                </c:pt>
                <c:pt idx="384">
                  <c:v>48</c:v>
                </c:pt>
                <c:pt idx="385">
                  <c:v>48.125</c:v>
                </c:pt>
                <c:pt idx="386">
                  <c:v>48.25</c:v>
                </c:pt>
                <c:pt idx="387">
                  <c:v>48.375</c:v>
                </c:pt>
                <c:pt idx="388">
                  <c:v>48.5</c:v>
                </c:pt>
                <c:pt idx="389">
                  <c:v>48.625</c:v>
                </c:pt>
                <c:pt idx="390">
                  <c:v>48.75</c:v>
                </c:pt>
                <c:pt idx="391">
                  <c:v>48.875</c:v>
                </c:pt>
                <c:pt idx="392">
                  <c:v>49</c:v>
                </c:pt>
                <c:pt idx="393">
                  <c:v>49.125</c:v>
                </c:pt>
                <c:pt idx="394">
                  <c:v>49.25</c:v>
                </c:pt>
                <c:pt idx="395">
                  <c:v>49.375</c:v>
                </c:pt>
                <c:pt idx="396">
                  <c:v>49.5</c:v>
                </c:pt>
                <c:pt idx="397">
                  <c:v>49.625</c:v>
                </c:pt>
                <c:pt idx="398">
                  <c:v>49.75</c:v>
                </c:pt>
                <c:pt idx="399">
                  <c:v>49.875</c:v>
                </c:pt>
                <c:pt idx="400">
                  <c:v>50</c:v>
                </c:pt>
                <c:pt idx="401">
                  <c:v>50.125</c:v>
                </c:pt>
                <c:pt idx="402">
                  <c:v>50.25</c:v>
                </c:pt>
                <c:pt idx="403">
                  <c:v>50.375</c:v>
                </c:pt>
                <c:pt idx="404">
                  <c:v>50.5</c:v>
                </c:pt>
                <c:pt idx="405">
                  <c:v>50.625</c:v>
                </c:pt>
                <c:pt idx="406">
                  <c:v>50.75</c:v>
                </c:pt>
                <c:pt idx="407">
                  <c:v>50.875</c:v>
                </c:pt>
                <c:pt idx="408">
                  <c:v>51</c:v>
                </c:pt>
                <c:pt idx="409">
                  <c:v>51.125</c:v>
                </c:pt>
                <c:pt idx="410">
                  <c:v>51.25</c:v>
                </c:pt>
                <c:pt idx="411">
                  <c:v>51.375</c:v>
                </c:pt>
                <c:pt idx="412">
                  <c:v>51.5</c:v>
                </c:pt>
                <c:pt idx="413">
                  <c:v>51.625</c:v>
                </c:pt>
                <c:pt idx="414">
                  <c:v>51.75</c:v>
                </c:pt>
                <c:pt idx="415">
                  <c:v>51.875</c:v>
                </c:pt>
                <c:pt idx="416">
                  <c:v>52</c:v>
                </c:pt>
                <c:pt idx="417">
                  <c:v>52.125</c:v>
                </c:pt>
                <c:pt idx="418">
                  <c:v>52.25</c:v>
                </c:pt>
                <c:pt idx="419">
                  <c:v>52.375</c:v>
                </c:pt>
                <c:pt idx="420">
                  <c:v>52.5</c:v>
                </c:pt>
                <c:pt idx="421">
                  <c:v>52.625</c:v>
                </c:pt>
                <c:pt idx="422">
                  <c:v>52.75</c:v>
                </c:pt>
                <c:pt idx="423">
                  <c:v>52.875</c:v>
                </c:pt>
                <c:pt idx="424">
                  <c:v>53</c:v>
                </c:pt>
                <c:pt idx="425">
                  <c:v>53.125</c:v>
                </c:pt>
                <c:pt idx="426">
                  <c:v>53.25</c:v>
                </c:pt>
                <c:pt idx="427">
                  <c:v>53.375</c:v>
                </c:pt>
                <c:pt idx="428">
                  <c:v>53.5</c:v>
                </c:pt>
                <c:pt idx="429">
                  <c:v>53.625</c:v>
                </c:pt>
                <c:pt idx="430">
                  <c:v>53.75</c:v>
                </c:pt>
                <c:pt idx="431">
                  <c:v>53.875</c:v>
                </c:pt>
                <c:pt idx="432">
                  <c:v>54</c:v>
                </c:pt>
                <c:pt idx="433">
                  <c:v>54.125</c:v>
                </c:pt>
                <c:pt idx="434">
                  <c:v>54.25</c:v>
                </c:pt>
                <c:pt idx="435">
                  <c:v>54.375</c:v>
                </c:pt>
                <c:pt idx="436">
                  <c:v>54.5</c:v>
                </c:pt>
                <c:pt idx="437">
                  <c:v>54.625</c:v>
                </c:pt>
                <c:pt idx="438">
                  <c:v>54.75</c:v>
                </c:pt>
                <c:pt idx="439">
                  <c:v>54.875</c:v>
                </c:pt>
                <c:pt idx="440">
                  <c:v>55</c:v>
                </c:pt>
                <c:pt idx="441">
                  <c:v>55.125</c:v>
                </c:pt>
                <c:pt idx="442">
                  <c:v>55.25</c:v>
                </c:pt>
                <c:pt idx="443">
                  <c:v>55.375</c:v>
                </c:pt>
                <c:pt idx="444">
                  <c:v>55.5</c:v>
                </c:pt>
                <c:pt idx="445">
                  <c:v>55.625</c:v>
                </c:pt>
                <c:pt idx="446">
                  <c:v>55.75</c:v>
                </c:pt>
                <c:pt idx="447">
                  <c:v>55.875</c:v>
                </c:pt>
                <c:pt idx="448">
                  <c:v>56</c:v>
                </c:pt>
                <c:pt idx="449">
                  <c:v>56.125</c:v>
                </c:pt>
                <c:pt idx="450">
                  <c:v>56.25</c:v>
                </c:pt>
                <c:pt idx="451">
                  <c:v>56.375</c:v>
                </c:pt>
                <c:pt idx="452">
                  <c:v>56.5</c:v>
                </c:pt>
                <c:pt idx="453">
                  <c:v>56.625</c:v>
                </c:pt>
                <c:pt idx="454">
                  <c:v>56.75</c:v>
                </c:pt>
                <c:pt idx="455">
                  <c:v>56.875</c:v>
                </c:pt>
                <c:pt idx="456">
                  <c:v>57</c:v>
                </c:pt>
                <c:pt idx="457">
                  <c:v>57.125</c:v>
                </c:pt>
                <c:pt idx="458">
                  <c:v>57.25</c:v>
                </c:pt>
                <c:pt idx="459">
                  <c:v>57.375</c:v>
                </c:pt>
                <c:pt idx="460">
                  <c:v>57.5</c:v>
                </c:pt>
                <c:pt idx="461">
                  <c:v>57.625</c:v>
                </c:pt>
                <c:pt idx="462">
                  <c:v>57.75</c:v>
                </c:pt>
                <c:pt idx="463">
                  <c:v>57.875</c:v>
                </c:pt>
                <c:pt idx="464">
                  <c:v>58</c:v>
                </c:pt>
                <c:pt idx="465">
                  <c:v>58.125</c:v>
                </c:pt>
                <c:pt idx="466">
                  <c:v>58.25</c:v>
                </c:pt>
                <c:pt idx="467">
                  <c:v>58.375</c:v>
                </c:pt>
                <c:pt idx="468">
                  <c:v>58.5</c:v>
                </c:pt>
                <c:pt idx="469">
                  <c:v>58.625</c:v>
                </c:pt>
                <c:pt idx="470">
                  <c:v>58.75</c:v>
                </c:pt>
                <c:pt idx="471">
                  <c:v>58.875</c:v>
                </c:pt>
                <c:pt idx="472">
                  <c:v>59</c:v>
                </c:pt>
                <c:pt idx="473">
                  <c:v>59.125</c:v>
                </c:pt>
                <c:pt idx="474">
                  <c:v>59.25</c:v>
                </c:pt>
                <c:pt idx="475">
                  <c:v>59.375</c:v>
                </c:pt>
                <c:pt idx="476">
                  <c:v>59.5</c:v>
                </c:pt>
                <c:pt idx="477">
                  <c:v>59.625</c:v>
                </c:pt>
                <c:pt idx="478">
                  <c:v>59.75</c:v>
                </c:pt>
                <c:pt idx="479">
                  <c:v>59.875</c:v>
                </c:pt>
                <c:pt idx="480">
                  <c:v>60</c:v>
                </c:pt>
                <c:pt idx="481">
                  <c:v>60.125</c:v>
                </c:pt>
                <c:pt idx="482">
                  <c:v>60.25</c:v>
                </c:pt>
                <c:pt idx="483">
                  <c:v>60.375</c:v>
                </c:pt>
                <c:pt idx="484">
                  <c:v>60.5</c:v>
                </c:pt>
                <c:pt idx="485">
                  <c:v>60.625</c:v>
                </c:pt>
                <c:pt idx="486">
                  <c:v>60.75</c:v>
                </c:pt>
                <c:pt idx="487">
                  <c:v>60.875</c:v>
                </c:pt>
                <c:pt idx="488">
                  <c:v>61</c:v>
                </c:pt>
                <c:pt idx="489">
                  <c:v>61.125</c:v>
                </c:pt>
                <c:pt idx="490">
                  <c:v>61.25</c:v>
                </c:pt>
                <c:pt idx="491">
                  <c:v>61.375</c:v>
                </c:pt>
                <c:pt idx="492">
                  <c:v>61.5</c:v>
                </c:pt>
                <c:pt idx="493">
                  <c:v>61.625</c:v>
                </c:pt>
                <c:pt idx="494">
                  <c:v>61.75</c:v>
                </c:pt>
                <c:pt idx="495">
                  <c:v>61.875</c:v>
                </c:pt>
                <c:pt idx="496">
                  <c:v>62</c:v>
                </c:pt>
                <c:pt idx="497">
                  <c:v>62.125</c:v>
                </c:pt>
                <c:pt idx="498">
                  <c:v>62.25</c:v>
                </c:pt>
                <c:pt idx="499">
                  <c:v>62.375</c:v>
                </c:pt>
                <c:pt idx="500">
                  <c:v>62.5</c:v>
                </c:pt>
                <c:pt idx="501">
                  <c:v>62.625</c:v>
                </c:pt>
                <c:pt idx="502">
                  <c:v>62.75</c:v>
                </c:pt>
                <c:pt idx="503">
                  <c:v>62.875</c:v>
                </c:pt>
                <c:pt idx="504">
                  <c:v>63</c:v>
                </c:pt>
                <c:pt idx="505">
                  <c:v>63.125</c:v>
                </c:pt>
                <c:pt idx="506">
                  <c:v>63.25</c:v>
                </c:pt>
                <c:pt idx="507">
                  <c:v>63.375</c:v>
                </c:pt>
                <c:pt idx="508">
                  <c:v>63.5</c:v>
                </c:pt>
                <c:pt idx="509">
                  <c:v>63.625</c:v>
                </c:pt>
                <c:pt idx="510">
                  <c:v>63.75</c:v>
                </c:pt>
                <c:pt idx="511">
                  <c:v>63.875</c:v>
                </c:pt>
                <c:pt idx="512">
                  <c:v>64</c:v>
                </c:pt>
                <c:pt idx="513">
                  <c:v>64.124999999999986</c:v>
                </c:pt>
                <c:pt idx="514">
                  <c:v>64.25</c:v>
                </c:pt>
                <c:pt idx="515">
                  <c:v>64.374999999999986</c:v>
                </c:pt>
                <c:pt idx="516">
                  <c:v>64.5</c:v>
                </c:pt>
                <c:pt idx="517">
                  <c:v>64.624999999999986</c:v>
                </c:pt>
                <c:pt idx="518">
                  <c:v>64.75</c:v>
                </c:pt>
                <c:pt idx="519">
                  <c:v>64.874999999999986</c:v>
                </c:pt>
                <c:pt idx="520">
                  <c:v>65</c:v>
                </c:pt>
                <c:pt idx="521">
                  <c:v>65.124999999999986</c:v>
                </c:pt>
                <c:pt idx="522">
                  <c:v>65.25</c:v>
                </c:pt>
                <c:pt idx="523">
                  <c:v>65.374999999999986</c:v>
                </c:pt>
                <c:pt idx="524">
                  <c:v>65.5</c:v>
                </c:pt>
                <c:pt idx="525">
                  <c:v>65.624999999999986</c:v>
                </c:pt>
                <c:pt idx="526">
                  <c:v>65.75</c:v>
                </c:pt>
                <c:pt idx="527">
                  <c:v>65.874999999999986</c:v>
                </c:pt>
                <c:pt idx="528">
                  <c:v>66</c:v>
                </c:pt>
                <c:pt idx="529">
                  <c:v>66.124999999999986</c:v>
                </c:pt>
                <c:pt idx="530">
                  <c:v>66.25</c:v>
                </c:pt>
                <c:pt idx="531">
                  <c:v>66.374999999999986</c:v>
                </c:pt>
                <c:pt idx="532">
                  <c:v>66.5</c:v>
                </c:pt>
                <c:pt idx="533">
                  <c:v>66.624999999999986</c:v>
                </c:pt>
                <c:pt idx="534">
                  <c:v>66.75</c:v>
                </c:pt>
                <c:pt idx="535">
                  <c:v>66.874999999999986</c:v>
                </c:pt>
                <c:pt idx="536">
                  <c:v>67</c:v>
                </c:pt>
                <c:pt idx="537">
                  <c:v>67.124999999999986</c:v>
                </c:pt>
                <c:pt idx="538">
                  <c:v>67.25</c:v>
                </c:pt>
                <c:pt idx="539">
                  <c:v>67.374999999999986</c:v>
                </c:pt>
                <c:pt idx="540">
                  <c:v>67.5</c:v>
                </c:pt>
                <c:pt idx="541">
                  <c:v>67.624999999999986</c:v>
                </c:pt>
                <c:pt idx="542">
                  <c:v>67.75</c:v>
                </c:pt>
                <c:pt idx="543">
                  <c:v>67.874999999999986</c:v>
                </c:pt>
                <c:pt idx="544">
                  <c:v>68</c:v>
                </c:pt>
                <c:pt idx="545">
                  <c:v>68.124999999999986</c:v>
                </c:pt>
                <c:pt idx="546">
                  <c:v>68.25</c:v>
                </c:pt>
                <c:pt idx="547">
                  <c:v>68.374999999999986</c:v>
                </c:pt>
                <c:pt idx="548">
                  <c:v>68.5</c:v>
                </c:pt>
                <c:pt idx="549">
                  <c:v>68.624999999999986</c:v>
                </c:pt>
                <c:pt idx="550">
                  <c:v>68.75</c:v>
                </c:pt>
                <c:pt idx="551">
                  <c:v>68.874999999999986</c:v>
                </c:pt>
                <c:pt idx="552">
                  <c:v>69</c:v>
                </c:pt>
                <c:pt idx="553">
                  <c:v>69.124999999999986</c:v>
                </c:pt>
                <c:pt idx="554">
                  <c:v>69.25</c:v>
                </c:pt>
                <c:pt idx="555">
                  <c:v>69.374999999999986</c:v>
                </c:pt>
                <c:pt idx="556">
                  <c:v>69.5</c:v>
                </c:pt>
                <c:pt idx="557">
                  <c:v>69.624999999999986</c:v>
                </c:pt>
                <c:pt idx="558">
                  <c:v>69.75</c:v>
                </c:pt>
                <c:pt idx="559">
                  <c:v>69.874999999999986</c:v>
                </c:pt>
                <c:pt idx="560">
                  <c:v>70</c:v>
                </c:pt>
                <c:pt idx="561">
                  <c:v>70.124999999999986</c:v>
                </c:pt>
                <c:pt idx="562">
                  <c:v>70.25</c:v>
                </c:pt>
                <c:pt idx="563">
                  <c:v>70.374999999999986</c:v>
                </c:pt>
                <c:pt idx="564">
                  <c:v>70.5</c:v>
                </c:pt>
                <c:pt idx="565">
                  <c:v>70.624999999999986</c:v>
                </c:pt>
                <c:pt idx="566">
                  <c:v>70.75</c:v>
                </c:pt>
                <c:pt idx="567">
                  <c:v>70.874999999999986</c:v>
                </c:pt>
                <c:pt idx="568">
                  <c:v>71</c:v>
                </c:pt>
                <c:pt idx="569">
                  <c:v>71.124999999999986</c:v>
                </c:pt>
                <c:pt idx="570">
                  <c:v>71.25</c:v>
                </c:pt>
                <c:pt idx="571">
                  <c:v>71.374999999999986</c:v>
                </c:pt>
                <c:pt idx="572">
                  <c:v>71.5</c:v>
                </c:pt>
                <c:pt idx="573">
                  <c:v>71.624999999999986</c:v>
                </c:pt>
                <c:pt idx="574">
                  <c:v>71.75</c:v>
                </c:pt>
                <c:pt idx="575">
                  <c:v>71.874999999999986</c:v>
                </c:pt>
                <c:pt idx="576">
                  <c:v>72</c:v>
                </c:pt>
                <c:pt idx="577">
                  <c:v>72.124999999999986</c:v>
                </c:pt>
                <c:pt idx="578">
                  <c:v>72.25</c:v>
                </c:pt>
                <c:pt idx="579">
                  <c:v>72.374999999999986</c:v>
                </c:pt>
                <c:pt idx="580">
                  <c:v>72.5</c:v>
                </c:pt>
                <c:pt idx="581">
                  <c:v>72.624999999999986</c:v>
                </c:pt>
                <c:pt idx="582">
                  <c:v>72.75</c:v>
                </c:pt>
                <c:pt idx="583">
                  <c:v>72.874999999999986</c:v>
                </c:pt>
                <c:pt idx="584">
                  <c:v>73</c:v>
                </c:pt>
                <c:pt idx="585">
                  <c:v>73.124999999999986</c:v>
                </c:pt>
                <c:pt idx="586">
                  <c:v>73.25</c:v>
                </c:pt>
                <c:pt idx="587">
                  <c:v>73.374999999999986</c:v>
                </c:pt>
                <c:pt idx="588">
                  <c:v>73.5</c:v>
                </c:pt>
                <c:pt idx="589">
                  <c:v>73.624999999999986</c:v>
                </c:pt>
                <c:pt idx="590">
                  <c:v>73.75</c:v>
                </c:pt>
                <c:pt idx="591">
                  <c:v>73.874999999999986</c:v>
                </c:pt>
                <c:pt idx="592">
                  <c:v>74</c:v>
                </c:pt>
                <c:pt idx="593">
                  <c:v>74.124999999999986</c:v>
                </c:pt>
                <c:pt idx="594">
                  <c:v>74.25</c:v>
                </c:pt>
                <c:pt idx="595">
                  <c:v>74.374999999999986</c:v>
                </c:pt>
                <c:pt idx="596">
                  <c:v>74.5</c:v>
                </c:pt>
                <c:pt idx="597">
                  <c:v>74.624999999999986</c:v>
                </c:pt>
                <c:pt idx="598">
                  <c:v>74.75</c:v>
                </c:pt>
                <c:pt idx="599">
                  <c:v>74.874999999999986</c:v>
                </c:pt>
                <c:pt idx="600">
                  <c:v>75</c:v>
                </c:pt>
                <c:pt idx="601">
                  <c:v>75.124999999999986</c:v>
                </c:pt>
                <c:pt idx="602">
                  <c:v>75.25</c:v>
                </c:pt>
                <c:pt idx="603">
                  <c:v>75.374999999999986</c:v>
                </c:pt>
                <c:pt idx="604">
                  <c:v>75.5</c:v>
                </c:pt>
                <c:pt idx="605">
                  <c:v>75.624999999999986</c:v>
                </c:pt>
                <c:pt idx="606">
                  <c:v>75.75</c:v>
                </c:pt>
                <c:pt idx="607">
                  <c:v>75.874999999999986</c:v>
                </c:pt>
                <c:pt idx="608">
                  <c:v>76</c:v>
                </c:pt>
                <c:pt idx="609">
                  <c:v>76.124999999999986</c:v>
                </c:pt>
                <c:pt idx="610">
                  <c:v>76.25</c:v>
                </c:pt>
                <c:pt idx="611">
                  <c:v>76.374999999999986</c:v>
                </c:pt>
                <c:pt idx="612">
                  <c:v>76.5</c:v>
                </c:pt>
                <c:pt idx="613">
                  <c:v>76.624999999999986</c:v>
                </c:pt>
                <c:pt idx="614">
                  <c:v>76.75</c:v>
                </c:pt>
                <c:pt idx="615">
                  <c:v>76.874999999999986</c:v>
                </c:pt>
                <c:pt idx="616">
                  <c:v>77</c:v>
                </c:pt>
                <c:pt idx="617">
                  <c:v>77.124999999999986</c:v>
                </c:pt>
                <c:pt idx="618">
                  <c:v>77.25</c:v>
                </c:pt>
                <c:pt idx="619">
                  <c:v>77.374999999999986</c:v>
                </c:pt>
                <c:pt idx="620">
                  <c:v>77.5</c:v>
                </c:pt>
                <c:pt idx="621">
                  <c:v>77.624999999999986</c:v>
                </c:pt>
                <c:pt idx="622">
                  <c:v>77.75</c:v>
                </c:pt>
                <c:pt idx="623">
                  <c:v>77.874999999999986</c:v>
                </c:pt>
                <c:pt idx="624">
                  <c:v>78</c:v>
                </c:pt>
                <c:pt idx="625">
                  <c:v>78.124999999999986</c:v>
                </c:pt>
                <c:pt idx="626">
                  <c:v>78.25</c:v>
                </c:pt>
                <c:pt idx="627">
                  <c:v>78.374999999999986</c:v>
                </c:pt>
                <c:pt idx="628">
                  <c:v>78.5</c:v>
                </c:pt>
                <c:pt idx="629">
                  <c:v>78.624999999999986</c:v>
                </c:pt>
                <c:pt idx="630">
                  <c:v>78.75</c:v>
                </c:pt>
                <c:pt idx="631">
                  <c:v>78.874999999999986</c:v>
                </c:pt>
                <c:pt idx="632">
                  <c:v>79</c:v>
                </c:pt>
                <c:pt idx="633">
                  <c:v>79.124999999999986</c:v>
                </c:pt>
                <c:pt idx="634">
                  <c:v>79.25</c:v>
                </c:pt>
                <c:pt idx="635">
                  <c:v>79.374999999999986</c:v>
                </c:pt>
                <c:pt idx="636">
                  <c:v>79.5</c:v>
                </c:pt>
                <c:pt idx="637">
                  <c:v>79.624999999999986</c:v>
                </c:pt>
                <c:pt idx="638">
                  <c:v>79.75</c:v>
                </c:pt>
                <c:pt idx="639">
                  <c:v>79.874999999999986</c:v>
                </c:pt>
                <c:pt idx="640">
                  <c:v>80</c:v>
                </c:pt>
                <c:pt idx="641">
                  <c:v>80.124999999999986</c:v>
                </c:pt>
                <c:pt idx="642">
                  <c:v>80.25</c:v>
                </c:pt>
                <c:pt idx="643">
                  <c:v>80.374999999999986</c:v>
                </c:pt>
                <c:pt idx="644">
                  <c:v>80.5</c:v>
                </c:pt>
                <c:pt idx="645">
                  <c:v>80.624999999999986</c:v>
                </c:pt>
                <c:pt idx="646">
                  <c:v>80.75</c:v>
                </c:pt>
                <c:pt idx="647">
                  <c:v>80.874999999999986</c:v>
                </c:pt>
                <c:pt idx="648">
                  <c:v>81</c:v>
                </c:pt>
                <c:pt idx="649">
                  <c:v>81.124999999999986</c:v>
                </c:pt>
                <c:pt idx="650">
                  <c:v>81.25</c:v>
                </c:pt>
                <c:pt idx="651">
                  <c:v>81.374999999999986</c:v>
                </c:pt>
                <c:pt idx="652">
                  <c:v>81.5</c:v>
                </c:pt>
                <c:pt idx="653">
                  <c:v>81.624999999999986</c:v>
                </c:pt>
                <c:pt idx="654">
                  <c:v>81.75</c:v>
                </c:pt>
                <c:pt idx="655">
                  <c:v>81.874999999999986</c:v>
                </c:pt>
                <c:pt idx="656">
                  <c:v>82</c:v>
                </c:pt>
                <c:pt idx="657">
                  <c:v>82.124999999999986</c:v>
                </c:pt>
                <c:pt idx="658">
                  <c:v>82.25</c:v>
                </c:pt>
                <c:pt idx="659">
                  <c:v>82.374999999999986</c:v>
                </c:pt>
                <c:pt idx="660">
                  <c:v>82.5</c:v>
                </c:pt>
                <c:pt idx="661">
                  <c:v>82.624999999999986</c:v>
                </c:pt>
                <c:pt idx="662">
                  <c:v>82.75</c:v>
                </c:pt>
                <c:pt idx="663">
                  <c:v>82.874999999999986</c:v>
                </c:pt>
                <c:pt idx="664">
                  <c:v>83</c:v>
                </c:pt>
                <c:pt idx="665">
                  <c:v>83.124999999999986</c:v>
                </c:pt>
                <c:pt idx="666">
                  <c:v>83.25</c:v>
                </c:pt>
                <c:pt idx="667">
                  <c:v>83.374999999999986</c:v>
                </c:pt>
                <c:pt idx="668">
                  <c:v>83.5</c:v>
                </c:pt>
                <c:pt idx="669">
                  <c:v>83.624999999999986</c:v>
                </c:pt>
                <c:pt idx="670">
                  <c:v>83.75</c:v>
                </c:pt>
                <c:pt idx="671">
                  <c:v>83.874999999999986</c:v>
                </c:pt>
                <c:pt idx="672">
                  <c:v>84</c:v>
                </c:pt>
                <c:pt idx="673">
                  <c:v>84.124999999999986</c:v>
                </c:pt>
                <c:pt idx="674">
                  <c:v>84.25</c:v>
                </c:pt>
                <c:pt idx="675">
                  <c:v>84.374999999999986</c:v>
                </c:pt>
                <c:pt idx="676">
                  <c:v>84.5</c:v>
                </c:pt>
                <c:pt idx="677">
                  <c:v>84.624999999999986</c:v>
                </c:pt>
                <c:pt idx="678">
                  <c:v>84.75</c:v>
                </c:pt>
                <c:pt idx="679">
                  <c:v>84.874999999999986</c:v>
                </c:pt>
                <c:pt idx="680">
                  <c:v>85</c:v>
                </c:pt>
                <c:pt idx="681">
                  <c:v>85.124999999999986</c:v>
                </c:pt>
                <c:pt idx="682">
                  <c:v>85.25</c:v>
                </c:pt>
                <c:pt idx="683">
                  <c:v>85.374999999999986</c:v>
                </c:pt>
                <c:pt idx="684">
                  <c:v>85.5</c:v>
                </c:pt>
                <c:pt idx="685">
                  <c:v>85.624999999999986</c:v>
                </c:pt>
                <c:pt idx="686">
                  <c:v>85.75</c:v>
                </c:pt>
                <c:pt idx="687">
                  <c:v>85.874999999999986</c:v>
                </c:pt>
                <c:pt idx="688">
                  <c:v>86</c:v>
                </c:pt>
                <c:pt idx="689">
                  <c:v>86.124999999999986</c:v>
                </c:pt>
                <c:pt idx="690">
                  <c:v>86.25</c:v>
                </c:pt>
                <c:pt idx="691">
                  <c:v>86.374999999999986</c:v>
                </c:pt>
                <c:pt idx="692">
                  <c:v>86.5</c:v>
                </c:pt>
                <c:pt idx="693">
                  <c:v>86.624999999999986</c:v>
                </c:pt>
                <c:pt idx="694">
                  <c:v>86.75</c:v>
                </c:pt>
                <c:pt idx="695">
                  <c:v>86.874999999999986</c:v>
                </c:pt>
                <c:pt idx="696">
                  <c:v>87</c:v>
                </c:pt>
                <c:pt idx="697">
                  <c:v>87.124999999999986</c:v>
                </c:pt>
                <c:pt idx="698">
                  <c:v>87.25</c:v>
                </c:pt>
                <c:pt idx="699">
                  <c:v>87.374999999999986</c:v>
                </c:pt>
                <c:pt idx="700">
                  <c:v>87.5</c:v>
                </c:pt>
                <c:pt idx="701">
                  <c:v>87.624999999999986</c:v>
                </c:pt>
                <c:pt idx="702">
                  <c:v>87.75</c:v>
                </c:pt>
                <c:pt idx="703">
                  <c:v>87.874999999999986</c:v>
                </c:pt>
                <c:pt idx="704">
                  <c:v>88</c:v>
                </c:pt>
                <c:pt idx="705">
                  <c:v>88.124999999999986</c:v>
                </c:pt>
                <c:pt idx="706">
                  <c:v>88.25</c:v>
                </c:pt>
                <c:pt idx="707">
                  <c:v>88.374999999999986</c:v>
                </c:pt>
                <c:pt idx="708">
                  <c:v>88.5</c:v>
                </c:pt>
                <c:pt idx="709">
                  <c:v>88.624999999999986</c:v>
                </c:pt>
                <c:pt idx="710">
                  <c:v>88.75</c:v>
                </c:pt>
                <c:pt idx="711">
                  <c:v>88.874999999999986</c:v>
                </c:pt>
                <c:pt idx="712">
                  <c:v>89</c:v>
                </c:pt>
                <c:pt idx="713">
                  <c:v>89.124999999999986</c:v>
                </c:pt>
                <c:pt idx="714">
                  <c:v>89.25</c:v>
                </c:pt>
                <c:pt idx="715">
                  <c:v>89.374999999999986</c:v>
                </c:pt>
                <c:pt idx="716">
                  <c:v>89.5</c:v>
                </c:pt>
                <c:pt idx="717">
                  <c:v>89.624999999999986</c:v>
                </c:pt>
                <c:pt idx="718">
                  <c:v>89.75</c:v>
                </c:pt>
                <c:pt idx="719">
                  <c:v>89.874999999999986</c:v>
                </c:pt>
                <c:pt idx="720">
                  <c:v>90</c:v>
                </c:pt>
                <c:pt idx="721">
                  <c:v>90.124999999999986</c:v>
                </c:pt>
                <c:pt idx="722">
                  <c:v>90.25</c:v>
                </c:pt>
                <c:pt idx="723">
                  <c:v>90.374999999999986</c:v>
                </c:pt>
                <c:pt idx="724">
                  <c:v>90.5</c:v>
                </c:pt>
                <c:pt idx="725">
                  <c:v>90.624999999999986</c:v>
                </c:pt>
                <c:pt idx="726">
                  <c:v>90.75</c:v>
                </c:pt>
                <c:pt idx="727">
                  <c:v>90.874999999999986</c:v>
                </c:pt>
                <c:pt idx="728">
                  <c:v>91</c:v>
                </c:pt>
                <c:pt idx="729">
                  <c:v>91.124999999999986</c:v>
                </c:pt>
                <c:pt idx="730">
                  <c:v>91.25</c:v>
                </c:pt>
                <c:pt idx="731">
                  <c:v>91.374999999999986</c:v>
                </c:pt>
                <c:pt idx="732">
                  <c:v>91.5</c:v>
                </c:pt>
                <c:pt idx="733">
                  <c:v>91.624999999999986</c:v>
                </c:pt>
                <c:pt idx="734">
                  <c:v>91.75</c:v>
                </c:pt>
                <c:pt idx="735">
                  <c:v>91.874999999999986</c:v>
                </c:pt>
                <c:pt idx="736">
                  <c:v>92</c:v>
                </c:pt>
                <c:pt idx="737">
                  <c:v>92.124999999999986</c:v>
                </c:pt>
                <c:pt idx="738">
                  <c:v>92.25</c:v>
                </c:pt>
                <c:pt idx="739">
                  <c:v>92.374999999999986</c:v>
                </c:pt>
                <c:pt idx="740">
                  <c:v>92.5</c:v>
                </c:pt>
                <c:pt idx="741">
                  <c:v>92.624999999999986</c:v>
                </c:pt>
                <c:pt idx="742">
                  <c:v>92.75</c:v>
                </c:pt>
                <c:pt idx="743">
                  <c:v>92.874999999999986</c:v>
                </c:pt>
                <c:pt idx="744">
                  <c:v>93</c:v>
                </c:pt>
                <c:pt idx="745">
                  <c:v>93.124999999999986</c:v>
                </c:pt>
                <c:pt idx="746">
                  <c:v>93.25</c:v>
                </c:pt>
                <c:pt idx="747">
                  <c:v>93.374999999999986</c:v>
                </c:pt>
                <c:pt idx="748">
                  <c:v>93.5</c:v>
                </c:pt>
                <c:pt idx="749">
                  <c:v>93.624999999999986</c:v>
                </c:pt>
                <c:pt idx="750">
                  <c:v>93.75</c:v>
                </c:pt>
                <c:pt idx="751">
                  <c:v>93.874999999999986</c:v>
                </c:pt>
                <c:pt idx="752">
                  <c:v>94</c:v>
                </c:pt>
                <c:pt idx="753">
                  <c:v>94.124999999999986</c:v>
                </c:pt>
                <c:pt idx="754">
                  <c:v>94.25</c:v>
                </c:pt>
                <c:pt idx="755">
                  <c:v>94.374999999999986</c:v>
                </c:pt>
                <c:pt idx="756">
                  <c:v>94.5</c:v>
                </c:pt>
                <c:pt idx="757">
                  <c:v>94.624999999999986</c:v>
                </c:pt>
                <c:pt idx="758">
                  <c:v>94.75</c:v>
                </c:pt>
                <c:pt idx="759">
                  <c:v>94.874999999999986</c:v>
                </c:pt>
                <c:pt idx="760">
                  <c:v>95</c:v>
                </c:pt>
                <c:pt idx="761">
                  <c:v>95.124999999999986</c:v>
                </c:pt>
                <c:pt idx="762">
                  <c:v>95.25</c:v>
                </c:pt>
                <c:pt idx="763">
                  <c:v>95.374999999999986</c:v>
                </c:pt>
                <c:pt idx="764">
                  <c:v>95.5</c:v>
                </c:pt>
                <c:pt idx="765">
                  <c:v>95.624999999999986</c:v>
                </c:pt>
                <c:pt idx="766">
                  <c:v>95.75</c:v>
                </c:pt>
                <c:pt idx="767">
                  <c:v>95.874999999999986</c:v>
                </c:pt>
                <c:pt idx="768">
                  <c:v>96</c:v>
                </c:pt>
                <c:pt idx="769">
                  <c:v>96.124999999999986</c:v>
                </c:pt>
                <c:pt idx="770">
                  <c:v>96.25</c:v>
                </c:pt>
                <c:pt idx="771">
                  <c:v>96.374999999999986</c:v>
                </c:pt>
                <c:pt idx="772">
                  <c:v>96.5</c:v>
                </c:pt>
                <c:pt idx="773">
                  <c:v>96.624999999999986</c:v>
                </c:pt>
                <c:pt idx="774">
                  <c:v>96.75</c:v>
                </c:pt>
                <c:pt idx="775">
                  <c:v>96.874999999999986</c:v>
                </c:pt>
                <c:pt idx="776">
                  <c:v>97</c:v>
                </c:pt>
                <c:pt idx="777">
                  <c:v>97.124999999999986</c:v>
                </c:pt>
                <c:pt idx="778">
                  <c:v>97.25</c:v>
                </c:pt>
                <c:pt idx="779">
                  <c:v>97.374999999999986</c:v>
                </c:pt>
                <c:pt idx="780">
                  <c:v>97.5</c:v>
                </c:pt>
                <c:pt idx="781">
                  <c:v>97.624999999999986</c:v>
                </c:pt>
                <c:pt idx="782">
                  <c:v>97.75</c:v>
                </c:pt>
                <c:pt idx="783">
                  <c:v>97.874999999999986</c:v>
                </c:pt>
                <c:pt idx="784">
                  <c:v>98</c:v>
                </c:pt>
                <c:pt idx="785">
                  <c:v>98.124999999999986</c:v>
                </c:pt>
                <c:pt idx="786">
                  <c:v>98.25</c:v>
                </c:pt>
                <c:pt idx="787">
                  <c:v>98.374999999999986</c:v>
                </c:pt>
                <c:pt idx="788">
                  <c:v>98.5</c:v>
                </c:pt>
                <c:pt idx="789">
                  <c:v>98.624999999999986</c:v>
                </c:pt>
                <c:pt idx="790">
                  <c:v>98.75</c:v>
                </c:pt>
                <c:pt idx="791">
                  <c:v>98.874999999999986</c:v>
                </c:pt>
                <c:pt idx="792">
                  <c:v>99</c:v>
                </c:pt>
                <c:pt idx="793">
                  <c:v>99.124999999999986</c:v>
                </c:pt>
                <c:pt idx="794">
                  <c:v>99.25</c:v>
                </c:pt>
                <c:pt idx="795">
                  <c:v>99.374999999999986</c:v>
                </c:pt>
                <c:pt idx="796">
                  <c:v>99.5</c:v>
                </c:pt>
                <c:pt idx="797">
                  <c:v>99.624999999999986</c:v>
                </c:pt>
                <c:pt idx="798">
                  <c:v>99.75</c:v>
                </c:pt>
                <c:pt idx="799">
                  <c:v>99.874999999999986</c:v>
                </c:pt>
                <c:pt idx="800">
                  <c:v>100</c:v>
                </c:pt>
              </c:numCache>
            </c:numRef>
          </c:xVal>
          <c:yVal>
            <c:numRef>
              <c:f>Figure!$C$2:$C$802</c:f>
              <c:numCache>
                <c:formatCode>General</c:formatCode>
                <c:ptCount val="801"/>
                <c:pt idx="0">
                  <c:v>0</c:v>
                </c:pt>
                <c:pt idx="1">
                  <c:v>1.9661599999999999</c:v>
                </c:pt>
                <c:pt idx="2">
                  <c:v>5.13842</c:v>
                </c:pt>
                <c:pt idx="3">
                  <c:v>9.0113099999999999</c:v>
                </c:pt>
                <c:pt idx="4">
                  <c:v>13.9544</c:v>
                </c:pt>
                <c:pt idx="5">
                  <c:v>16.043600000000001</c:v>
                </c:pt>
                <c:pt idx="6">
                  <c:v>17.507100000000001</c:v>
                </c:pt>
                <c:pt idx="7">
                  <c:v>21.034600000000001</c:v>
                </c:pt>
                <c:pt idx="8">
                  <c:v>24.797499999999999</c:v>
                </c:pt>
                <c:pt idx="9">
                  <c:v>30.0792</c:v>
                </c:pt>
                <c:pt idx="10">
                  <c:v>31.1081</c:v>
                </c:pt>
                <c:pt idx="11">
                  <c:v>33.285899999999998</c:v>
                </c:pt>
                <c:pt idx="12">
                  <c:v>37.4711</c:v>
                </c:pt>
                <c:pt idx="13">
                  <c:v>39.9133</c:v>
                </c:pt>
                <c:pt idx="14">
                  <c:v>44.482200000000013</c:v>
                </c:pt>
                <c:pt idx="15">
                  <c:v>48.296600000000012</c:v>
                </c:pt>
                <c:pt idx="16">
                  <c:v>51.702600000000011</c:v>
                </c:pt>
                <c:pt idx="17">
                  <c:v>55.032200000000003</c:v>
                </c:pt>
                <c:pt idx="18">
                  <c:v>59.123100000000001</c:v>
                </c:pt>
                <c:pt idx="19">
                  <c:v>61.444499999999998</c:v>
                </c:pt>
                <c:pt idx="20">
                  <c:v>65.965199999999996</c:v>
                </c:pt>
                <c:pt idx="21">
                  <c:v>67.714799999999997</c:v>
                </c:pt>
                <c:pt idx="22">
                  <c:v>69.681999999999974</c:v>
                </c:pt>
                <c:pt idx="23">
                  <c:v>71.703400000000002</c:v>
                </c:pt>
                <c:pt idx="24">
                  <c:v>73.829299999999975</c:v>
                </c:pt>
                <c:pt idx="25">
                  <c:v>76.69</c:v>
                </c:pt>
                <c:pt idx="26">
                  <c:v>80.173099999999977</c:v>
                </c:pt>
                <c:pt idx="27">
                  <c:v>83.255099999999999</c:v>
                </c:pt>
                <c:pt idx="28">
                  <c:v>85.793999999999997</c:v>
                </c:pt>
                <c:pt idx="29">
                  <c:v>87.589200000000005</c:v>
                </c:pt>
                <c:pt idx="30">
                  <c:v>87.907799999999995</c:v>
                </c:pt>
                <c:pt idx="31">
                  <c:v>90.105299999999986</c:v>
                </c:pt>
                <c:pt idx="32">
                  <c:v>92.658999999999978</c:v>
                </c:pt>
                <c:pt idx="33">
                  <c:v>94.724700000000013</c:v>
                </c:pt>
                <c:pt idx="34">
                  <c:v>96.658799999999943</c:v>
                </c:pt>
                <c:pt idx="35">
                  <c:v>97.613299999999995</c:v>
                </c:pt>
                <c:pt idx="36">
                  <c:v>99.111099999999993</c:v>
                </c:pt>
                <c:pt idx="37">
                  <c:v>101.008</c:v>
                </c:pt>
                <c:pt idx="38">
                  <c:v>103.655</c:v>
                </c:pt>
                <c:pt idx="39">
                  <c:v>105.068</c:v>
                </c:pt>
                <c:pt idx="40">
                  <c:v>107.212</c:v>
                </c:pt>
                <c:pt idx="41">
                  <c:v>109.124</c:v>
                </c:pt>
                <c:pt idx="42">
                  <c:v>110.676</c:v>
                </c:pt>
                <c:pt idx="43">
                  <c:v>112.11199999999999</c:v>
                </c:pt>
                <c:pt idx="44">
                  <c:v>112.36199999999999</c:v>
                </c:pt>
                <c:pt idx="45">
                  <c:v>114.315</c:v>
                </c:pt>
                <c:pt idx="46">
                  <c:v>116.11199999999999</c:v>
                </c:pt>
                <c:pt idx="47">
                  <c:v>118.277</c:v>
                </c:pt>
                <c:pt idx="48">
                  <c:v>120.239</c:v>
                </c:pt>
                <c:pt idx="49">
                  <c:v>122.973</c:v>
                </c:pt>
                <c:pt idx="50">
                  <c:v>125.02800000000001</c:v>
                </c:pt>
                <c:pt idx="51">
                  <c:v>127.621</c:v>
                </c:pt>
                <c:pt idx="52">
                  <c:v>128.68600000000001</c:v>
                </c:pt>
                <c:pt idx="53">
                  <c:v>129.18</c:v>
                </c:pt>
                <c:pt idx="54">
                  <c:v>131.26599999999999</c:v>
                </c:pt>
                <c:pt idx="55">
                  <c:v>133.72300000000001</c:v>
                </c:pt>
                <c:pt idx="56">
                  <c:v>136.095</c:v>
                </c:pt>
                <c:pt idx="57">
                  <c:v>138.03200000000001</c:v>
                </c:pt>
                <c:pt idx="58">
                  <c:v>140.49100000000001</c:v>
                </c:pt>
                <c:pt idx="59">
                  <c:v>141.88900000000001</c:v>
                </c:pt>
                <c:pt idx="60">
                  <c:v>143.40899999999999</c:v>
                </c:pt>
                <c:pt idx="61">
                  <c:v>144.87899999999999</c:v>
                </c:pt>
                <c:pt idx="62">
                  <c:v>147.77500000000001</c:v>
                </c:pt>
                <c:pt idx="63">
                  <c:v>150.39500000000001</c:v>
                </c:pt>
                <c:pt idx="64">
                  <c:v>152.977</c:v>
                </c:pt>
                <c:pt idx="65">
                  <c:v>154.59</c:v>
                </c:pt>
                <c:pt idx="66">
                  <c:v>155.899</c:v>
                </c:pt>
                <c:pt idx="67">
                  <c:v>158.273</c:v>
                </c:pt>
                <c:pt idx="68">
                  <c:v>159.322</c:v>
                </c:pt>
                <c:pt idx="69">
                  <c:v>162.04</c:v>
                </c:pt>
                <c:pt idx="70">
                  <c:v>163.90299999999999</c:v>
                </c:pt>
                <c:pt idx="71">
                  <c:v>165.541</c:v>
                </c:pt>
                <c:pt idx="72">
                  <c:v>166.28200000000001</c:v>
                </c:pt>
                <c:pt idx="73">
                  <c:v>167.898</c:v>
                </c:pt>
                <c:pt idx="74">
                  <c:v>168.92599999999999</c:v>
                </c:pt>
                <c:pt idx="75">
                  <c:v>170.929</c:v>
                </c:pt>
                <c:pt idx="76">
                  <c:v>172.69300000000001</c:v>
                </c:pt>
                <c:pt idx="77">
                  <c:v>174.751</c:v>
                </c:pt>
                <c:pt idx="78">
                  <c:v>175.7</c:v>
                </c:pt>
                <c:pt idx="79">
                  <c:v>177.101</c:v>
                </c:pt>
                <c:pt idx="80">
                  <c:v>178.61099999999999</c:v>
                </c:pt>
                <c:pt idx="81">
                  <c:v>180.245</c:v>
                </c:pt>
                <c:pt idx="82">
                  <c:v>181.36</c:v>
                </c:pt>
                <c:pt idx="83">
                  <c:v>184.048</c:v>
                </c:pt>
                <c:pt idx="84">
                  <c:v>186.8</c:v>
                </c:pt>
                <c:pt idx="85">
                  <c:v>188.94399999999999</c:v>
                </c:pt>
                <c:pt idx="86">
                  <c:v>191.33099999999999</c:v>
                </c:pt>
                <c:pt idx="87">
                  <c:v>192.57300000000001</c:v>
                </c:pt>
                <c:pt idx="88">
                  <c:v>195.197</c:v>
                </c:pt>
                <c:pt idx="89">
                  <c:v>198.02699999999999</c:v>
                </c:pt>
                <c:pt idx="90">
                  <c:v>199.839</c:v>
                </c:pt>
                <c:pt idx="91">
                  <c:v>200.71299999999999</c:v>
                </c:pt>
                <c:pt idx="92">
                  <c:v>202.02600000000001</c:v>
                </c:pt>
                <c:pt idx="93">
                  <c:v>204.74799999999999</c:v>
                </c:pt>
                <c:pt idx="94">
                  <c:v>206.26400000000001</c:v>
                </c:pt>
                <c:pt idx="95">
                  <c:v>208.84299999999999</c:v>
                </c:pt>
                <c:pt idx="96">
                  <c:v>210.75700000000001</c:v>
                </c:pt>
                <c:pt idx="97">
                  <c:v>212.36099999999999</c:v>
                </c:pt>
                <c:pt idx="98">
                  <c:v>214.107</c:v>
                </c:pt>
                <c:pt idx="99">
                  <c:v>216.45400000000001</c:v>
                </c:pt>
                <c:pt idx="100">
                  <c:v>219.19200000000001</c:v>
                </c:pt>
                <c:pt idx="101">
                  <c:v>220.25899999999999</c:v>
                </c:pt>
                <c:pt idx="102">
                  <c:v>221.565</c:v>
                </c:pt>
                <c:pt idx="103">
                  <c:v>223.75700000000001</c:v>
                </c:pt>
                <c:pt idx="104">
                  <c:v>225.13200000000001</c:v>
                </c:pt>
                <c:pt idx="105">
                  <c:v>226.52799999999999</c:v>
                </c:pt>
                <c:pt idx="106">
                  <c:v>228.559</c:v>
                </c:pt>
                <c:pt idx="107">
                  <c:v>229.434</c:v>
                </c:pt>
                <c:pt idx="108">
                  <c:v>230.83500000000001</c:v>
                </c:pt>
                <c:pt idx="109">
                  <c:v>232.78700000000001</c:v>
                </c:pt>
                <c:pt idx="110">
                  <c:v>234.703</c:v>
                </c:pt>
                <c:pt idx="111">
                  <c:v>236.249</c:v>
                </c:pt>
                <c:pt idx="112">
                  <c:v>238.92500000000001</c:v>
                </c:pt>
                <c:pt idx="113">
                  <c:v>240.56100000000001</c:v>
                </c:pt>
                <c:pt idx="114">
                  <c:v>243.40299999999999</c:v>
                </c:pt>
                <c:pt idx="115">
                  <c:v>243.756</c:v>
                </c:pt>
                <c:pt idx="116">
                  <c:v>245.91</c:v>
                </c:pt>
                <c:pt idx="117">
                  <c:v>247.86199999999999</c:v>
                </c:pt>
                <c:pt idx="118">
                  <c:v>249.62100000000001</c:v>
                </c:pt>
                <c:pt idx="119">
                  <c:v>252.65</c:v>
                </c:pt>
                <c:pt idx="120">
                  <c:v>255.59700000000001</c:v>
                </c:pt>
                <c:pt idx="121">
                  <c:v>257.63200000000001</c:v>
                </c:pt>
                <c:pt idx="122">
                  <c:v>259.44299999999993</c:v>
                </c:pt>
                <c:pt idx="123">
                  <c:v>260.82900000000001</c:v>
                </c:pt>
                <c:pt idx="124">
                  <c:v>262.90499999999992</c:v>
                </c:pt>
                <c:pt idx="125">
                  <c:v>264.06900000000002</c:v>
                </c:pt>
                <c:pt idx="126">
                  <c:v>266.34100000000001</c:v>
                </c:pt>
                <c:pt idx="127">
                  <c:v>267.7169999999997</c:v>
                </c:pt>
                <c:pt idx="128">
                  <c:v>268.846</c:v>
                </c:pt>
                <c:pt idx="129">
                  <c:v>270.36599999999999</c:v>
                </c:pt>
                <c:pt idx="130">
                  <c:v>272.678</c:v>
                </c:pt>
                <c:pt idx="131">
                  <c:v>274.36399999999992</c:v>
                </c:pt>
                <c:pt idx="132">
                  <c:v>276.44299999999993</c:v>
                </c:pt>
                <c:pt idx="133">
                  <c:v>279.07600000000002</c:v>
                </c:pt>
                <c:pt idx="134">
                  <c:v>281.06</c:v>
                </c:pt>
                <c:pt idx="135">
                  <c:v>283.51499999999999</c:v>
                </c:pt>
                <c:pt idx="136">
                  <c:v>284.36399999999992</c:v>
                </c:pt>
                <c:pt idx="137">
                  <c:v>286.28099999999961</c:v>
                </c:pt>
                <c:pt idx="138">
                  <c:v>288.54399999999993</c:v>
                </c:pt>
                <c:pt idx="139">
                  <c:v>289.80599999999993</c:v>
                </c:pt>
                <c:pt idx="140">
                  <c:v>292.4279999999996</c:v>
                </c:pt>
                <c:pt idx="141">
                  <c:v>294.81400000000002</c:v>
                </c:pt>
                <c:pt idx="142">
                  <c:v>297.85599999999999</c:v>
                </c:pt>
                <c:pt idx="143">
                  <c:v>300.041</c:v>
                </c:pt>
                <c:pt idx="144">
                  <c:v>301.44799999999992</c:v>
                </c:pt>
                <c:pt idx="145">
                  <c:v>303.32900000000001</c:v>
                </c:pt>
                <c:pt idx="146">
                  <c:v>304.88799999999992</c:v>
                </c:pt>
                <c:pt idx="147">
                  <c:v>306.58499999999992</c:v>
                </c:pt>
                <c:pt idx="148">
                  <c:v>308.50200000000001</c:v>
                </c:pt>
                <c:pt idx="149">
                  <c:v>311.005</c:v>
                </c:pt>
                <c:pt idx="150">
                  <c:v>314.11200000000002</c:v>
                </c:pt>
                <c:pt idx="151">
                  <c:v>315.38799999999992</c:v>
                </c:pt>
                <c:pt idx="152">
                  <c:v>317.52600000000001</c:v>
                </c:pt>
                <c:pt idx="153">
                  <c:v>318.97699999999969</c:v>
                </c:pt>
                <c:pt idx="154">
                  <c:v>319.73599999999959</c:v>
                </c:pt>
                <c:pt idx="155">
                  <c:v>321.59899999999971</c:v>
                </c:pt>
                <c:pt idx="156">
                  <c:v>323.32100000000003</c:v>
                </c:pt>
                <c:pt idx="157">
                  <c:v>324.863</c:v>
                </c:pt>
                <c:pt idx="158">
                  <c:v>326.34699999999992</c:v>
                </c:pt>
                <c:pt idx="159">
                  <c:v>328.32100000000003</c:v>
                </c:pt>
                <c:pt idx="160">
                  <c:v>330.40599999999961</c:v>
                </c:pt>
                <c:pt idx="161">
                  <c:v>333.24400000000009</c:v>
                </c:pt>
                <c:pt idx="162">
                  <c:v>335.61200000000002</c:v>
                </c:pt>
                <c:pt idx="163">
                  <c:v>338.03</c:v>
                </c:pt>
                <c:pt idx="164">
                  <c:v>339.0389999999997</c:v>
                </c:pt>
                <c:pt idx="165">
                  <c:v>341.4789999999997</c:v>
                </c:pt>
                <c:pt idx="166">
                  <c:v>343.79700000000003</c:v>
                </c:pt>
                <c:pt idx="167">
                  <c:v>345.82600000000002</c:v>
                </c:pt>
                <c:pt idx="168">
                  <c:v>347.85599999999999</c:v>
                </c:pt>
                <c:pt idx="169">
                  <c:v>349.16399999999999</c:v>
                </c:pt>
                <c:pt idx="170">
                  <c:v>351.66699999999992</c:v>
                </c:pt>
                <c:pt idx="171">
                  <c:v>354.11500000000001</c:v>
                </c:pt>
                <c:pt idx="172">
                  <c:v>356.31400000000002</c:v>
                </c:pt>
                <c:pt idx="173">
                  <c:v>358.60899999999992</c:v>
                </c:pt>
                <c:pt idx="174">
                  <c:v>361.61799999999999</c:v>
                </c:pt>
                <c:pt idx="175">
                  <c:v>363.71100000000001</c:v>
                </c:pt>
                <c:pt idx="176">
                  <c:v>366.2339999999997</c:v>
                </c:pt>
                <c:pt idx="177">
                  <c:v>368.54899999999992</c:v>
                </c:pt>
                <c:pt idx="178">
                  <c:v>371.173</c:v>
                </c:pt>
                <c:pt idx="179">
                  <c:v>373.86200000000002</c:v>
                </c:pt>
                <c:pt idx="180">
                  <c:v>375.74599999999992</c:v>
                </c:pt>
                <c:pt idx="181">
                  <c:v>377.9069999999997</c:v>
                </c:pt>
                <c:pt idx="182">
                  <c:v>378.79899999999969</c:v>
                </c:pt>
                <c:pt idx="183">
                  <c:v>381.55799999999999</c:v>
                </c:pt>
                <c:pt idx="184">
                  <c:v>383.88299999999992</c:v>
                </c:pt>
                <c:pt idx="185">
                  <c:v>386.42999999999961</c:v>
                </c:pt>
                <c:pt idx="186">
                  <c:v>389.28</c:v>
                </c:pt>
                <c:pt idx="187">
                  <c:v>391.37700000000001</c:v>
                </c:pt>
                <c:pt idx="188">
                  <c:v>392.91699999999969</c:v>
                </c:pt>
                <c:pt idx="189">
                  <c:v>395.2909999999996</c:v>
                </c:pt>
                <c:pt idx="190">
                  <c:v>396.7909999999996</c:v>
                </c:pt>
                <c:pt idx="191">
                  <c:v>398.2769999999997</c:v>
                </c:pt>
                <c:pt idx="192">
                  <c:v>400.41199999999969</c:v>
                </c:pt>
                <c:pt idx="193">
                  <c:v>402.23700000000002</c:v>
                </c:pt>
                <c:pt idx="194">
                  <c:v>404.83300000000003</c:v>
                </c:pt>
                <c:pt idx="195">
                  <c:v>406.37799999999999</c:v>
                </c:pt>
                <c:pt idx="196">
                  <c:v>407.57</c:v>
                </c:pt>
                <c:pt idx="197">
                  <c:v>410.11599999999999</c:v>
                </c:pt>
                <c:pt idx="198">
                  <c:v>411.87799999999999</c:v>
                </c:pt>
                <c:pt idx="199">
                  <c:v>412.64800000000002</c:v>
                </c:pt>
                <c:pt idx="200">
                  <c:v>414.35300000000001</c:v>
                </c:pt>
                <c:pt idx="201">
                  <c:v>415.51</c:v>
                </c:pt>
                <c:pt idx="202">
                  <c:v>417.70400000000001</c:v>
                </c:pt>
                <c:pt idx="203">
                  <c:v>419.43400000000003</c:v>
                </c:pt>
                <c:pt idx="204">
                  <c:v>421.57400000000001</c:v>
                </c:pt>
                <c:pt idx="205">
                  <c:v>424.12</c:v>
                </c:pt>
                <c:pt idx="206">
                  <c:v>425.9309999999997</c:v>
                </c:pt>
                <c:pt idx="207">
                  <c:v>428.19499999999999</c:v>
                </c:pt>
                <c:pt idx="208">
                  <c:v>430.70100000000002</c:v>
                </c:pt>
                <c:pt idx="209">
                  <c:v>433.4189999999997</c:v>
                </c:pt>
                <c:pt idx="210">
                  <c:v>434.03300000000002</c:v>
                </c:pt>
                <c:pt idx="211">
                  <c:v>436.63400000000001</c:v>
                </c:pt>
                <c:pt idx="212">
                  <c:v>439.01400000000001</c:v>
                </c:pt>
                <c:pt idx="213">
                  <c:v>441.63</c:v>
                </c:pt>
                <c:pt idx="214">
                  <c:v>442.80599999999993</c:v>
                </c:pt>
                <c:pt idx="215">
                  <c:v>444.35300000000001</c:v>
                </c:pt>
                <c:pt idx="216">
                  <c:v>446.18599999999992</c:v>
                </c:pt>
                <c:pt idx="217">
                  <c:v>448.44200000000001</c:v>
                </c:pt>
                <c:pt idx="218">
                  <c:v>449.84500000000008</c:v>
                </c:pt>
                <c:pt idx="219">
                  <c:v>451.88799999999992</c:v>
                </c:pt>
                <c:pt idx="220">
                  <c:v>453.96800000000002</c:v>
                </c:pt>
                <c:pt idx="221">
                  <c:v>456.59100000000001</c:v>
                </c:pt>
                <c:pt idx="222">
                  <c:v>457.54500000000002</c:v>
                </c:pt>
                <c:pt idx="223">
                  <c:v>458.572</c:v>
                </c:pt>
                <c:pt idx="224">
                  <c:v>460.32799999999992</c:v>
                </c:pt>
                <c:pt idx="225">
                  <c:v>462.47800000000001</c:v>
                </c:pt>
                <c:pt idx="226">
                  <c:v>463.745</c:v>
                </c:pt>
                <c:pt idx="227">
                  <c:v>466.084</c:v>
                </c:pt>
                <c:pt idx="228">
                  <c:v>467.654</c:v>
                </c:pt>
                <c:pt idx="229">
                  <c:v>468.82100000000003</c:v>
                </c:pt>
                <c:pt idx="230">
                  <c:v>470.60399999999993</c:v>
                </c:pt>
                <c:pt idx="231">
                  <c:v>473.16399999999999</c:v>
                </c:pt>
                <c:pt idx="232">
                  <c:v>476.55399999999992</c:v>
                </c:pt>
                <c:pt idx="233">
                  <c:v>479.10899999999992</c:v>
                </c:pt>
                <c:pt idx="234">
                  <c:v>481.0389999999997</c:v>
                </c:pt>
                <c:pt idx="235">
                  <c:v>482.57100000000003</c:v>
                </c:pt>
                <c:pt idx="236">
                  <c:v>484.80799999999999</c:v>
                </c:pt>
                <c:pt idx="237">
                  <c:v>487.166</c:v>
                </c:pt>
                <c:pt idx="238">
                  <c:v>489.78800000000001</c:v>
                </c:pt>
                <c:pt idx="239">
                  <c:v>491.06599999999992</c:v>
                </c:pt>
                <c:pt idx="240">
                  <c:v>492.69200000000001</c:v>
                </c:pt>
                <c:pt idx="241">
                  <c:v>494.637</c:v>
                </c:pt>
                <c:pt idx="242">
                  <c:v>496.4349999999996</c:v>
                </c:pt>
                <c:pt idx="243">
                  <c:v>498.25599999999991</c:v>
                </c:pt>
                <c:pt idx="244">
                  <c:v>500.125</c:v>
                </c:pt>
                <c:pt idx="245">
                  <c:v>503.33800000000002</c:v>
                </c:pt>
                <c:pt idx="246">
                  <c:v>505.2769999999997</c:v>
                </c:pt>
                <c:pt idx="247">
                  <c:v>508.16800000000001</c:v>
                </c:pt>
                <c:pt idx="248">
                  <c:v>509.9619999999997</c:v>
                </c:pt>
                <c:pt idx="249">
                  <c:v>511.92099999999959</c:v>
                </c:pt>
                <c:pt idx="250">
                  <c:v>513.399</c:v>
                </c:pt>
                <c:pt idx="251">
                  <c:v>516.27200000000005</c:v>
                </c:pt>
                <c:pt idx="252">
                  <c:v>518.75800000000004</c:v>
                </c:pt>
                <c:pt idx="253">
                  <c:v>521.096</c:v>
                </c:pt>
                <c:pt idx="254">
                  <c:v>523.45499999999959</c:v>
                </c:pt>
                <c:pt idx="255">
                  <c:v>524.505</c:v>
                </c:pt>
                <c:pt idx="256">
                  <c:v>526.41699999999958</c:v>
                </c:pt>
                <c:pt idx="257">
                  <c:v>528.84599999999955</c:v>
                </c:pt>
                <c:pt idx="258">
                  <c:v>531.17999999999995</c:v>
                </c:pt>
                <c:pt idx="259">
                  <c:v>532.91899999999998</c:v>
                </c:pt>
                <c:pt idx="260">
                  <c:v>535.18899999999996</c:v>
                </c:pt>
                <c:pt idx="261">
                  <c:v>537.14300000000003</c:v>
                </c:pt>
                <c:pt idx="262">
                  <c:v>539.26599999999996</c:v>
                </c:pt>
                <c:pt idx="263">
                  <c:v>540.73099999999999</c:v>
                </c:pt>
                <c:pt idx="264">
                  <c:v>542.46199999999942</c:v>
                </c:pt>
                <c:pt idx="265">
                  <c:v>545.21299999999997</c:v>
                </c:pt>
                <c:pt idx="266">
                  <c:v>546.48199999999997</c:v>
                </c:pt>
                <c:pt idx="267">
                  <c:v>547.82199999999955</c:v>
                </c:pt>
                <c:pt idx="268">
                  <c:v>550.55399999999997</c:v>
                </c:pt>
                <c:pt idx="269">
                  <c:v>551.62900000000002</c:v>
                </c:pt>
                <c:pt idx="270">
                  <c:v>554.66099999999949</c:v>
                </c:pt>
                <c:pt idx="271">
                  <c:v>556.96799999999939</c:v>
                </c:pt>
                <c:pt idx="272">
                  <c:v>558.79700000000003</c:v>
                </c:pt>
                <c:pt idx="273">
                  <c:v>561.52499999999998</c:v>
                </c:pt>
                <c:pt idx="274">
                  <c:v>563.149</c:v>
                </c:pt>
                <c:pt idx="275">
                  <c:v>565.85299999999927</c:v>
                </c:pt>
                <c:pt idx="276">
                  <c:v>567.49199999999996</c:v>
                </c:pt>
                <c:pt idx="277">
                  <c:v>569.12599999999998</c:v>
                </c:pt>
                <c:pt idx="278">
                  <c:v>572.28</c:v>
                </c:pt>
                <c:pt idx="279">
                  <c:v>574.92499999999961</c:v>
                </c:pt>
                <c:pt idx="280">
                  <c:v>577.13400000000001</c:v>
                </c:pt>
                <c:pt idx="281">
                  <c:v>579.77300000000002</c:v>
                </c:pt>
                <c:pt idx="282">
                  <c:v>581.83399999999949</c:v>
                </c:pt>
                <c:pt idx="283">
                  <c:v>582.745</c:v>
                </c:pt>
                <c:pt idx="284">
                  <c:v>585.85699999999929</c:v>
                </c:pt>
                <c:pt idx="285">
                  <c:v>588.54499999999996</c:v>
                </c:pt>
                <c:pt idx="286">
                  <c:v>590.69600000000003</c:v>
                </c:pt>
                <c:pt idx="287">
                  <c:v>592.74900000000002</c:v>
                </c:pt>
                <c:pt idx="288">
                  <c:v>595.69500000000005</c:v>
                </c:pt>
                <c:pt idx="289">
                  <c:v>597.91399999999999</c:v>
                </c:pt>
                <c:pt idx="290">
                  <c:v>599.62699999999961</c:v>
                </c:pt>
                <c:pt idx="291">
                  <c:v>601.4</c:v>
                </c:pt>
                <c:pt idx="292">
                  <c:v>601.91099999999949</c:v>
                </c:pt>
                <c:pt idx="293">
                  <c:v>604.70000000000005</c:v>
                </c:pt>
                <c:pt idx="294">
                  <c:v>607.56799999999964</c:v>
                </c:pt>
                <c:pt idx="295">
                  <c:v>609.75300000000004</c:v>
                </c:pt>
                <c:pt idx="296">
                  <c:v>613.10599999999999</c:v>
                </c:pt>
                <c:pt idx="297">
                  <c:v>615.69000000000005</c:v>
                </c:pt>
                <c:pt idx="298">
                  <c:v>618.34199999999942</c:v>
                </c:pt>
                <c:pt idx="299">
                  <c:v>620.12300000000005</c:v>
                </c:pt>
                <c:pt idx="300">
                  <c:v>622.38800000000003</c:v>
                </c:pt>
                <c:pt idx="301">
                  <c:v>624.13199999999949</c:v>
                </c:pt>
                <c:pt idx="302">
                  <c:v>624.41899999999998</c:v>
                </c:pt>
                <c:pt idx="303">
                  <c:v>627.45599999999956</c:v>
                </c:pt>
                <c:pt idx="304">
                  <c:v>629.82199999999955</c:v>
                </c:pt>
                <c:pt idx="305">
                  <c:v>632.178</c:v>
                </c:pt>
                <c:pt idx="306">
                  <c:v>632.80899999999997</c:v>
                </c:pt>
                <c:pt idx="307">
                  <c:v>634.89599999999996</c:v>
                </c:pt>
                <c:pt idx="308">
                  <c:v>637.50199999999961</c:v>
                </c:pt>
                <c:pt idx="309">
                  <c:v>640.07899999999995</c:v>
                </c:pt>
                <c:pt idx="310">
                  <c:v>641.09500000000003</c:v>
                </c:pt>
                <c:pt idx="311">
                  <c:v>643.78</c:v>
                </c:pt>
                <c:pt idx="312">
                  <c:v>646.79100000000005</c:v>
                </c:pt>
                <c:pt idx="313">
                  <c:v>650.1</c:v>
                </c:pt>
                <c:pt idx="314">
                  <c:v>652.06699999999955</c:v>
                </c:pt>
                <c:pt idx="315">
                  <c:v>654.49</c:v>
                </c:pt>
                <c:pt idx="316">
                  <c:v>657.19100000000003</c:v>
                </c:pt>
                <c:pt idx="317">
                  <c:v>659.75800000000004</c:v>
                </c:pt>
                <c:pt idx="318">
                  <c:v>661.39699999999959</c:v>
                </c:pt>
                <c:pt idx="319">
                  <c:v>663.03699999999958</c:v>
                </c:pt>
                <c:pt idx="320">
                  <c:v>664.02800000000002</c:v>
                </c:pt>
                <c:pt idx="321">
                  <c:v>664.91099999999949</c:v>
                </c:pt>
                <c:pt idx="322">
                  <c:v>667.93399999999997</c:v>
                </c:pt>
                <c:pt idx="323">
                  <c:v>669.45199999999954</c:v>
                </c:pt>
                <c:pt idx="324">
                  <c:v>671.30999999999949</c:v>
                </c:pt>
                <c:pt idx="325">
                  <c:v>673.16399999999999</c:v>
                </c:pt>
                <c:pt idx="326">
                  <c:v>675.33399999999949</c:v>
                </c:pt>
                <c:pt idx="327">
                  <c:v>676.71900000000005</c:v>
                </c:pt>
                <c:pt idx="328">
                  <c:v>678.09799999999996</c:v>
                </c:pt>
                <c:pt idx="329">
                  <c:v>680.245</c:v>
                </c:pt>
                <c:pt idx="330">
                  <c:v>682.26</c:v>
                </c:pt>
                <c:pt idx="331">
                  <c:v>683.81199999999956</c:v>
                </c:pt>
                <c:pt idx="332">
                  <c:v>686.178</c:v>
                </c:pt>
                <c:pt idx="333">
                  <c:v>689.529</c:v>
                </c:pt>
                <c:pt idx="334">
                  <c:v>691.81299999999965</c:v>
                </c:pt>
                <c:pt idx="335">
                  <c:v>694.17499999999995</c:v>
                </c:pt>
                <c:pt idx="336">
                  <c:v>696.17700000000002</c:v>
                </c:pt>
                <c:pt idx="337">
                  <c:v>698.21199999999999</c:v>
                </c:pt>
                <c:pt idx="338">
                  <c:v>701.12300000000005</c:v>
                </c:pt>
                <c:pt idx="339">
                  <c:v>702.79300000000001</c:v>
                </c:pt>
                <c:pt idx="340">
                  <c:v>703.95199999999954</c:v>
                </c:pt>
                <c:pt idx="341">
                  <c:v>706.89800000000002</c:v>
                </c:pt>
                <c:pt idx="342">
                  <c:v>709.83799999999951</c:v>
                </c:pt>
                <c:pt idx="343">
                  <c:v>711.56899999999996</c:v>
                </c:pt>
                <c:pt idx="344">
                  <c:v>714.06199999999956</c:v>
                </c:pt>
                <c:pt idx="345">
                  <c:v>716.39300000000003</c:v>
                </c:pt>
                <c:pt idx="346">
                  <c:v>717.95399999999961</c:v>
                </c:pt>
                <c:pt idx="347">
                  <c:v>719.59500000000003</c:v>
                </c:pt>
                <c:pt idx="348">
                  <c:v>721.34099999999955</c:v>
                </c:pt>
                <c:pt idx="349">
                  <c:v>723.43899999999996</c:v>
                </c:pt>
                <c:pt idx="350">
                  <c:v>726.25300000000004</c:v>
                </c:pt>
                <c:pt idx="351">
                  <c:v>729.44899999999996</c:v>
                </c:pt>
                <c:pt idx="352">
                  <c:v>731.61300000000006</c:v>
                </c:pt>
                <c:pt idx="353">
                  <c:v>733.82099999999957</c:v>
                </c:pt>
                <c:pt idx="354">
                  <c:v>736.74699999999996</c:v>
                </c:pt>
                <c:pt idx="355">
                  <c:v>739.0549999999995</c:v>
                </c:pt>
                <c:pt idx="356">
                  <c:v>740.73900000000003</c:v>
                </c:pt>
                <c:pt idx="357">
                  <c:v>742.08399999999995</c:v>
                </c:pt>
                <c:pt idx="358">
                  <c:v>744.47</c:v>
                </c:pt>
                <c:pt idx="359">
                  <c:v>745.78700000000003</c:v>
                </c:pt>
                <c:pt idx="360">
                  <c:v>747.95399999999961</c:v>
                </c:pt>
                <c:pt idx="361">
                  <c:v>749.63300000000004</c:v>
                </c:pt>
                <c:pt idx="362">
                  <c:v>751.971</c:v>
                </c:pt>
                <c:pt idx="363">
                  <c:v>753.80899999999997</c:v>
                </c:pt>
                <c:pt idx="364">
                  <c:v>756.18</c:v>
                </c:pt>
                <c:pt idx="365">
                  <c:v>757.61199999999997</c:v>
                </c:pt>
                <c:pt idx="366">
                  <c:v>760.47699999999998</c:v>
                </c:pt>
                <c:pt idx="367">
                  <c:v>763.55799999999965</c:v>
                </c:pt>
                <c:pt idx="368">
                  <c:v>767.06099999999958</c:v>
                </c:pt>
                <c:pt idx="369">
                  <c:v>769.91599999999971</c:v>
                </c:pt>
                <c:pt idx="370">
                  <c:v>772.58699999999999</c:v>
                </c:pt>
                <c:pt idx="371">
                  <c:v>775.26300000000003</c:v>
                </c:pt>
                <c:pt idx="372">
                  <c:v>777.99699999999996</c:v>
                </c:pt>
                <c:pt idx="373">
                  <c:v>779.41499999999996</c:v>
                </c:pt>
                <c:pt idx="374">
                  <c:v>782.245</c:v>
                </c:pt>
                <c:pt idx="375">
                  <c:v>785.06099999999958</c:v>
                </c:pt>
                <c:pt idx="376">
                  <c:v>786.65099999999961</c:v>
                </c:pt>
                <c:pt idx="377">
                  <c:v>788.20699999999999</c:v>
                </c:pt>
                <c:pt idx="378">
                  <c:v>790.66699999999958</c:v>
                </c:pt>
                <c:pt idx="379">
                  <c:v>792.94699999999955</c:v>
                </c:pt>
                <c:pt idx="380">
                  <c:v>795.51800000000003</c:v>
                </c:pt>
                <c:pt idx="381">
                  <c:v>798.05799999999965</c:v>
                </c:pt>
                <c:pt idx="382">
                  <c:v>801.3049999999995</c:v>
                </c:pt>
                <c:pt idx="383">
                  <c:v>802.80999999999949</c:v>
                </c:pt>
                <c:pt idx="384">
                  <c:v>805.30999999999949</c:v>
                </c:pt>
                <c:pt idx="385">
                  <c:v>806.88300000000004</c:v>
                </c:pt>
                <c:pt idx="386">
                  <c:v>809.44099999999958</c:v>
                </c:pt>
                <c:pt idx="387">
                  <c:v>810.17399999999998</c:v>
                </c:pt>
                <c:pt idx="388">
                  <c:v>812.13900000000001</c:v>
                </c:pt>
                <c:pt idx="389">
                  <c:v>813.73800000000006</c:v>
                </c:pt>
                <c:pt idx="390">
                  <c:v>815.35799999999915</c:v>
                </c:pt>
                <c:pt idx="391">
                  <c:v>817.14099999999996</c:v>
                </c:pt>
                <c:pt idx="392">
                  <c:v>819.05999999999949</c:v>
                </c:pt>
                <c:pt idx="393">
                  <c:v>822.64</c:v>
                </c:pt>
                <c:pt idx="394">
                  <c:v>824.25599999999997</c:v>
                </c:pt>
                <c:pt idx="395">
                  <c:v>825.4299999999995</c:v>
                </c:pt>
                <c:pt idx="396">
                  <c:v>827.25800000000004</c:v>
                </c:pt>
                <c:pt idx="397">
                  <c:v>828.41399999999999</c:v>
                </c:pt>
                <c:pt idx="398">
                  <c:v>830.63199999999949</c:v>
                </c:pt>
                <c:pt idx="399">
                  <c:v>832.01</c:v>
                </c:pt>
                <c:pt idx="400">
                  <c:v>834.15</c:v>
                </c:pt>
                <c:pt idx="401">
                  <c:v>835.38599999999997</c:v>
                </c:pt>
                <c:pt idx="402">
                  <c:v>837.86799999999948</c:v>
                </c:pt>
                <c:pt idx="403">
                  <c:v>841.024</c:v>
                </c:pt>
                <c:pt idx="404">
                  <c:v>844.33399999999949</c:v>
                </c:pt>
                <c:pt idx="405">
                  <c:v>846.22400000000005</c:v>
                </c:pt>
                <c:pt idx="406">
                  <c:v>849.51599999999996</c:v>
                </c:pt>
                <c:pt idx="407">
                  <c:v>851.94699999999955</c:v>
                </c:pt>
                <c:pt idx="408">
                  <c:v>853.96099999999956</c:v>
                </c:pt>
                <c:pt idx="409">
                  <c:v>855.09199999999998</c:v>
                </c:pt>
                <c:pt idx="410">
                  <c:v>857.779</c:v>
                </c:pt>
                <c:pt idx="411">
                  <c:v>861.05399999999997</c:v>
                </c:pt>
                <c:pt idx="412">
                  <c:v>864.125</c:v>
                </c:pt>
                <c:pt idx="413">
                  <c:v>866.86899999999957</c:v>
                </c:pt>
                <c:pt idx="414">
                  <c:v>868.69899999999996</c:v>
                </c:pt>
                <c:pt idx="415">
                  <c:v>871.07600000000002</c:v>
                </c:pt>
                <c:pt idx="416">
                  <c:v>873.21400000000006</c:v>
                </c:pt>
                <c:pt idx="417">
                  <c:v>873.51800000000003</c:v>
                </c:pt>
                <c:pt idx="418">
                  <c:v>875.75300000000004</c:v>
                </c:pt>
                <c:pt idx="419">
                  <c:v>878.05199999999957</c:v>
                </c:pt>
                <c:pt idx="420">
                  <c:v>878.85199999999929</c:v>
                </c:pt>
                <c:pt idx="421">
                  <c:v>880.38599999999997</c:v>
                </c:pt>
                <c:pt idx="422">
                  <c:v>883.428</c:v>
                </c:pt>
                <c:pt idx="423">
                  <c:v>886.34099999999955</c:v>
                </c:pt>
                <c:pt idx="424">
                  <c:v>887.75400000000002</c:v>
                </c:pt>
                <c:pt idx="425">
                  <c:v>889.15699999999958</c:v>
                </c:pt>
                <c:pt idx="426">
                  <c:v>890.95699999999954</c:v>
                </c:pt>
                <c:pt idx="427">
                  <c:v>892.4</c:v>
                </c:pt>
                <c:pt idx="428">
                  <c:v>894.31399999999996</c:v>
                </c:pt>
                <c:pt idx="429">
                  <c:v>896.86399999999958</c:v>
                </c:pt>
                <c:pt idx="430">
                  <c:v>899.8</c:v>
                </c:pt>
                <c:pt idx="431">
                  <c:v>902.51900000000001</c:v>
                </c:pt>
                <c:pt idx="432">
                  <c:v>904.02099999999996</c:v>
                </c:pt>
                <c:pt idx="433">
                  <c:v>905.58600000000001</c:v>
                </c:pt>
                <c:pt idx="434">
                  <c:v>907.16</c:v>
                </c:pt>
                <c:pt idx="435">
                  <c:v>908.8049999999995</c:v>
                </c:pt>
                <c:pt idx="436">
                  <c:v>910.74699999999996</c:v>
                </c:pt>
                <c:pt idx="437">
                  <c:v>912.88</c:v>
                </c:pt>
                <c:pt idx="438">
                  <c:v>915.85999999999956</c:v>
                </c:pt>
                <c:pt idx="439">
                  <c:v>917.83900000000006</c:v>
                </c:pt>
                <c:pt idx="440">
                  <c:v>919.95999999999958</c:v>
                </c:pt>
                <c:pt idx="441">
                  <c:v>922.702</c:v>
                </c:pt>
                <c:pt idx="442">
                  <c:v>925.601</c:v>
                </c:pt>
                <c:pt idx="443">
                  <c:v>927.32899999999961</c:v>
                </c:pt>
                <c:pt idx="444">
                  <c:v>930.55799999999965</c:v>
                </c:pt>
                <c:pt idx="445">
                  <c:v>932.53099999999949</c:v>
                </c:pt>
                <c:pt idx="446">
                  <c:v>934.29100000000005</c:v>
                </c:pt>
                <c:pt idx="447">
                  <c:v>936.70299999999997</c:v>
                </c:pt>
                <c:pt idx="448">
                  <c:v>938.36599999999942</c:v>
                </c:pt>
                <c:pt idx="449">
                  <c:v>939.95599999999956</c:v>
                </c:pt>
                <c:pt idx="450">
                  <c:v>941.83999999999958</c:v>
                </c:pt>
                <c:pt idx="451">
                  <c:v>943.00099999999998</c:v>
                </c:pt>
                <c:pt idx="452">
                  <c:v>945.56099999999958</c:v>
                </c:pt>
                <c:pt idx="453">
                  <c:v>947.73</c:v>
                </c:pt>
                <c:pt idx="454">
                  <c:v>949.57500000000005</c:v>
                </c:pt>
                <c:pt idx="455">
                  <c:v>951.12599999999998</c:v>
                </c:pt>
                <c:pt idx="456">
                  <c:v>954.19200000000001</c:v>
                </c:pt>
                <c:pt idx="457">
                  <c:v>956.39400000000001</c:v>
                </c:pt>
                <c:pt idx="458">
                  <c:v>958.06099999999958</c:v>
                </c:pt>
                <c:pt idx="459">
                  <c:v>959.51</c:v>
                </c:pt>
                <c:pt idx="460">
                  <c:v>961.91</c:v>
                </c:pt>
                <c:pt idx="461">
                  <c:v>964.36799999999948</c:v>
                </c:pt>
                <c:pt idx="462">
                  <c:v>967.22400000000005</c:v>
                </c:pt>
                <c:pt idx="463">
                  <c:v>969.75300000000004</c:v>
                </c:pt>
                <c:pt idx="464">
                  <c:v>972.745</c:v>
                </c:pt>
                <c:pt idx="465">
                  <c:v>974.60699999999997</c:v>
                </c:pt>
                <c:pt idx="466">
                  <c:v>977.31099999999958</c:v>
                </c:pt>
                <c:pt idx="467">
                  <c:v>978.87699999999961</c:v>
                </c:pt>
                <c:pt idx="468">
                  <c:v>980.35399999999959</c:v>
                </c:pt>
                <c:pt idx="469">
                  <c:v>981.79300000000001</c:v>
                </c:pt>
                <c:pt idx="470">
                  <c:v>984.04699999999957</c:v>
                </c:pt>
                <c:pt idx="471">
                  <c:v>986.08600000000001</c:v>
                </c:pt>
                <c:pt idx="472">
                  <c:v>988.95399999999961</c:v>
                </c:pt>
                <c:pt idx="473">
                  <c:v>990.9449999999996</c:v>
                </c:pt>
                <c:pt idx="474">
                  <c:v>992.46299999999951</c:v>
                </c:pt>
                <c:pt idx="475">
                  <c:v>993.48</c:v>
                </c:pt>
                <c:pt idx="476">
                  <c:v>995.81499999999971</c:v>
                </c:pt>
                <c:pt idx="477">
                  <c:v>997.29399999999998</c:v>
                </c:pt>
                <c:pt idx="478">
                  <c:v>998.42399999999998</c:v>
                </c:pt>
                <c:pt idx="479">
                  <c:v>1000.75</c:v>
                </c:pt>
                <c:pt idx="480">
                  <c:v>1003.28</c:v>
                </c:pt>
                <c:pt idx="481">
                  <c:v>1005.37</c:v>
                </c:pt>
                <c:pt idx="482">
                  <c:v>1007.46</c:v>
                </c:pt>
                <c:pt idx="483">
                  <c:v>1009.91</c:v>
                </c:pt>
                <c:pt idx="484">
                  <c:v>1012.89</c:v>
                </c:pt>
                <c:pt idx="485">
                  <c:v>1014.91</c:v>
                </c:pt>
                <c:pt idx="486">
                  <c:v>1016.84</c:v>
                </c:pt>
                <c:pt idx="487">
                  <c:v>1019.53</c:v>
                </c:pt>
                <c:pt idx="488">
                  <c:v>1021.98</c:v>
                </c:pt>
                <c:pt idx="489">
                  <c:v>1023.47</c:v>
                </c:pt>
                <c:pt idx="490">
                  <c:v>1025.6600000000001</c:v>
                </c:pt>
                <c:pt idx="491">
                  <c:v>1027.95</c:v>
                </c:pt>
                <c:pt idx="492">
                  <c:v>1030.17</c:v>
                </c:pt>
                <c:pt idx="493">
                  <c:v>1033.47</c:v>
                </c:pt>
                <c:pt idx="494">
                  <c:v>1035.0999999999999</c:v>
                </c:pt>
                <c:pt idx="495">
                  <c:v>1037.6199999999999</c:v>
                </c:pt>
                <c:pt idx="496">
                  <c:v>1038.17</c:v>
                </c:pt>
                <c:pt idx="497">
                  <c:v>1040.8800000000001</c:v>
                </c:pt>
                <c:pt idx="498">
                  <c:v>1042.04</c:v>
                </c:pt>
                <c:pt idx="499">
                  <c:v>1043.72</c:v>
                </c:pt>
                <c:pt idx="500">
                  <c:v>1045.1400000000001</c:v>
                </c:pt>
                <c:pt idx="501">
                  <c:v>1047.56</c:v>
                </c:pt>
                <c:pt idx="502">
                  <c:v>1050.6099999999999</c:v>
                </c:pt>
                <c:pt idx="503">
                  <c:v>1052.7</c:v>
                </c:pt>
                <c:pt idx="504">
                  <c:v>1053.83</c:v>
                </c:pt>
                <c:pt idx="505">
                  <c:v>1056.3499999999999</c:v>
                </c:pt>
                <c:pt idx="506">
                  <c:v>1058.97</c:v>
                </c:pt>
                <c:pt idx="507">
                  <c:v>1060.78</c:v>
                </c:pt>
                <c:pt idx="508">
                  <c:v>1062.18</c:v>
                </c:pt>
                <c:pt idx="509">
                  <c:v>1064.1099999999999</c:v>
                </c:pt>
                <c:pt idx="510">
                  <c:v>1065.2</c:v>
                </c:pt>
                <c:pt idx="511">
                  <c:v>1068.07</c:v>
                </c:pt>
                <c:pt idx="512">
                  <c:v>1070.1500000000001</c:v>
                </c:pt>
                <c:pt idx="513">
                  <c:v>1072.5</c:v>
                </c:pt>
                <c:pt idx="514">
                  <c:v>1074.33</c:v>
                </c:pt>
                <c:pt idx="515">
                  <c:v>1076.0899999999999</c:v>
                </c:pt>
                <c:pt idx="516">
                  <c:v>1078.22</c:v>
                </c:pt>
                <c:pt idx="517">
                  <c:v>1081.07</c:v>
                </c:pt>
                <c:pt idx="518">
                  <c:v>1083.96</c:v>
                </c:pt>
                <c:pt idx="519">
                  <c:v>1085.05</c:v>
                </c:pt>
                <c:pt idx="520">
                  <c:v>1087.45</c:v>
                </c:pt>
                <c:pt idx="521">
                  <c:v>1089.78</c:v>
                </c:pt>
                <c:pt idx="522">
                  <c:v>1093.04</c:v>
                </c:pt>
                <c:pt idx="523">
                  <c:v>1094.02</c:v>
                </c:pt>
                <c:pt idx="524">
                  <c:v>1097.4100000000001</c:v>
                </c:pt>
                <c:pt idx="525">
                  <c:v>1099.74</c:v>
                </c:pt>
                <c:pt idx="526">
                  <c:v>1101.6300000000001</c:v>
                </c:pt>
                <c:pt idx="527">
                  <c:v>1104.48</c:v>
                </c:pt>
                <c:pt idx="528">
                  <c:v>1107.06</c:v>
                </c:pt>
                <c:pt idx="529">
                  <c:v>1107.8499999999999</c:v>
                </c:pt>
                <c:pt idx="530">
                  <c:v>1111.2</c:v>
                </c:pt>
                <c:pt idx="531">
                  <c:v>1114.18</c:v>
                </c:pt>
                <c:pt idx="532">
                  <c:v>1116.45</c:v>
                </c:pt>
                <c:pt idx="533">
                  <c:v>1119.1199999999999</c:v>
                </c:pt>
                <c:pt idx="534">
                  <c:v>1120.3499999999999</c:v>
                </c:pt>
                <c:pt idx="535">
                  <c:v>1122.07</c:v>
                </c:pt>
                <c:pt idx="536">
                  <c:v>1125.1500000000001</c:v>
                </c:pt>
                <c:pt idx="537">
                  <c:v>1127.33</c:v>
                </c:pt>
                <c:pt idx="538">
                  <c:v>1128.5</c:v>
                </c:pt>
                <c:pt idx="539">
                  <c:v>1129.42</c:v>
                </c:pt>
                <c:pt idx="540">
                  <c:v>1131.28</c:v>
                </c:pt>
                <c:pt idx="541">
                  <c:v>1134.58</c:v>
                </c:pt>
                <c:pt idx="542">
                  <c:v>1136.6400000000001</c:v>
                </c:pt>
                <c:pt idx="543">
                  <c:v>1138.0899999999999</c:v>
                </c:pt>
                <c:pt idx="544">
                  <c:v>1139.56</c:v>
                </c:pt>
                <c:pt idx="545">
                  <c:v>1143.1099999999999</c:v>
                </c:pt>
                <c:pt idx="546">
                  <c:v>1145.3599999999999</c:v>
                </c:pt>
                <c:pt idx="547">
                  <c:v>1145.9000000000001</c:v>
                </c:pt>
                <c:pt idx="548">
                  <c:v>1148.1600000000001</c:v>
                </c:pt>
                <c:pt idx="549">
                  <c:v>1150.28</c:v>
                </c:pt>
                <c:pt idx="550">
                  <c:v>1150.47</c:v>
                </c:pt>
                <c:pt idx="551">
                  <c:v>1152.21</c:v>
                </c:pt>
                <c:pt idx="552">
                  <c:v>1153.99</c:v>
                </c:pt>
                <c:pt idx="553">
                  <c:v>1155.6099999999999</c:v>
                </c:pt>
                <c:pt idx="554">
                  <c:v>1158.3599999999999</c:v>
                </c:pt>
                <c:pt idx="555">
                  <c:v>1161.02</c:v>
                </c:pt>
                <c:pt idx="556">
                  <c:v>1164.52</c:v>
                </c:pt>
                <c:pt idx="557">
                  <c:v>1168.1099999999999</c:v>
                </c:pt>
                <c:pt idx="558">
                  <c:v>1170.03</c:v>
                </c:pt>
                <c:pt idx="559">
                  <c:v>1172.3599999999999</c:v>
                </c:pt>
                <c:pt idx="560">
                  <c:v>1173.45</c:v>
                </c:pt>
                <c:pt idx="561">
                  <c:v>1174.53</c:v>
                </c:pt>
                <c:pt idx="562">
                  <c:v>1176.2</c:v>
                </c:pt>
                <c:pt idx="563">
                  <c:v>1177.9000000000001</c:v>
                </c:pt>
                <c:pt idx="564">
                  <c:v>1180.08</c:v>
                </c:pt>
                <c:pt idx="565">
                  <c:v>1180.69</c:v>
                </c:pt>
                <c:pt idx="566">
                  <c:v>1181.6300000000001</c:v>
                </c:pt>
                <c:pt idx="567">
                  <c:v>1183.58</c:v>
                </c:pt>
                <c:pt idx="568">
                  <c:v>1185</c:v>
                </c:pt>
                <c:pt idx="569">
                  <c:v>1187.8900000000001</c:v>
                </c:pt>
                <c:pt idx="570">
                  <c:v>1188.8699999999999</c:v>
                </c:pt>
                <c:pt idx="571">
                  <c:v>1192.31</c:v>
                </c:pt>
                <c:pt idx="572">
                  <c:v>1195.1300000000001</c:v>
                </c:pt>
                <c:pt idx="573">
                  <c:v>1197.24</c:v>
                </c:pt>
                <c:pt idx="574">
                  <c:v>1198.24</c:v>
                </c:pt>
                <c:pt idx="575">
                  <c:v>1199.29</c:v>
                </c:pt>
                <c:pt idx="576">
                  <c:v>1201.53</c:v>
                </c:pt>
                <c:pt idx="577">
                  <c:v>1204.18</c:v>
                </c:pt>
                <c:pt idx="578">
                  <c:v>1206.54</c:v>
                </c:pt>
                <c:pt idx="579">
                  <c:v>1207.98</c:v>
                </c:pt>
                <c:pt idx="580">
                  <c:v>1209.55</c:v>
                </c:pt>
                <c:pt idx="581">
                  <c:v>1211.79</c:v>
                </c:pt>
                <c:pt idx="582">
                  <c:v>1213.8499999999999</c:v>
                </c:pt>
                <c:pt idx="583">
                  <c:v>1216.25</c:v>
                </c:pt>
                <c:pt idx="584">
                  <c:v>1218.99</c:v>
                </c:pt>
                <c:pt idx="585">
                  <c:v>1220.93</c:v>
                </c:pt>
                <c:pt idx="586">
                  <c:v>1223.3499999999999</c:v>
                </c:pt>
                <c:pt idx="587">
                  <c:v>1225.47</c:v>
                </c:pt>
                <c:pt idx="588">
                  <c:v>1226.8599999999999</c:v>
                </c:pt>
                <c:pt idx="589">
                  <c:v>1228.8399999999999</c:v>
                </c:pt>
                <c:pt idx="590">
                  <c:v>1230.93</c:v>
                </c:pt>
                <c:pt idx="591">
                  <c:v>1233.76</c:v>
                </c:pt>
                <c:pt idx="592">
                  <c:v>1236.24</c:v>
                </c:pt>
                <c:pt idx="593">
                  <c:v>1238.8499999999999</c:v>
                </c:pt>
                <c:pt idx="594">
                  <c:v>1239.8900000000001</c:v>
                </c:pt>
                <c:pt idx="595">
                  <c:v>1242.3699999999999</c:v>
                </c:pt>
                <c:pt idx="596">
                  <c:v>1244.9100000000001</c:v>
                </c:pt>
                <c:pt idx="597">
                  <c:v>1247.44</c:v>
                </c:pt>
                <c:pt idx="598">
                  <c:v>1249.52</c:v>
                </c:pt>
                <c:pt idx="599">
                  <c:v>1252.49</c:v>
                </c:pt>
                <c:pt idx="600">
                  <c:v>1254.1400000000001</c:v>
                </c:pt>
                <c:pt idx="601">
                  <c:v>1255.28</c:v>
                </c:pt>
                <c:pt idx="602">
                  <c:v>1257</c:v>
                </c:pt>
                <c:pt idx="603">
                  <c:v>1259.02</c:v>
                </c:pt>
                <c:pt idx="604">
                  <c:v>1260.58</c:v>
                </c:pt>
                <c:pt idx="605">
                  <c:v>1263.56</c:v>
                </c:pt>
                <c:pt idx="606">
                  <c:v>1266.23</c:v>
                </c:pt>
                <c:pt idx="607">
                  <c:v>1268.8399999999999</c:v>
                </c:pt>
                <c:pt idx="608">
                  <c:v>1270.01</c:v>
                </c:pt>
                <c:pt idx="609">
                  <c:v>1271.75</c:v>
                </c:pt>
                <c:pt idx="610">
                  <c:v>1274.3699999999999</c:v>
                </c:pt>
                <c:pt idx="611">
                  <c:v>1275.8800000000001</c:v>
                </c:pt>
                <c:pt idx="612">
                  <c:v>1277.48</c:v>
                </c:pt>
                <c:pt idx="613">
                  <c:v>1279.4000000000001</c:v>
                </c:pt>
                <c:pt idx="614">
                  <c:v>1281.24</c:v>
                </c:pt>
                <c:pt idx="615">
                  <c:v>1283.6099999999999</c:v>
                </c:pt>
                <c:pt idx="616">
                  <c:v>1286.26</c:v>
                </c:pt>
                <c:pt idx="617">
                  <c:v>1288.6600000000001</c:v>
                </c:pt>
                <c:pt idx="618">
                  <c:v>1291.0999999999999</c:v>
                </c:pt>
                <c:pt idx="619">
                  <c:v>1293.1300000000001</c:v>
                </c:pt>
                <c:pt idx="620">
                  <c:v>1295.3</c:v>
                </c:pt>
                <c:pt idx="621">
                  <c:v>1297.68</c:v>
                </c:pt>
                <c:pt idx="622">
                  <c:v>1300.22</c:v>
                </c:pt>
                <c:pt idx="623">
                  <c:v>1302.56</c:v>
                </c:pt>
                <c:pt idx="624">
                  <c:v>1304.56</c:v>
                </c:pt>
                <c:pt idx="625">
                  <c:v>1306</c:v>
                </c:pt>
                <c:pt idx="626">
                  <c:v>1308.5999999999999</c:v>
                </c:pt>
                <c:pt idx="627">
                  <c:v>1309.3399999999999</c:v>
                </c:pt>
                <c:pt idx="628">
                  <c:v>1311.46</c:v>
                </c:pt>
                <c:pt idx="629">
                  <c:v>1314.6</c:v>
                </c:pt>
                <c:pt idx="630">
                  <c:v>1315.94</c:v>
                </c:pt>
                <c:pt idx="631">
                  <c:v>1317.93</c:v>
                </c:pt>
                <c:pt idx="632">
                  <c:v>1319.64</c:v>
                </c:pt>
                <c:pt idx="633">
                  <c:v>1320.67</c:v>
                </c:pt>
                <c:pt idx="634">
                  <c:v>1323.52</c:v>
                </c:pt>
                <c:pt idx="635">
                  <c:v>1326.22</c:v>
                </c:pt>
                <c:pt idx="636">
                  <c:v>1327.26</c:v>
                </c:pt>
                <c:pt idx="637">
                  <c:v>1329.76</c:v>
                </c:pt>
                <c:pt idx="638">
                  <c:v>1333.31</c:v>
                </c:pt>
                <c:pt idx="639">
                  <c:v>1335.37</c:v>
                </c:pt>
                <c:pt idx="640">
                  <c:v>1335.78</c:v>
                </c:pt>
                <c:pt idx="641">
                  <c:v>1338.22</c:v>
                </c:pt>
                <c:pt idx="642">
                  <c:v>1340.33</c:v>
                </c:pt>
                <c:pt idx="643">
                  <c:v>1342.22</c:v>
                </c:pt>
                <c:pt idx="644">
                  <c:v>1344.9</c:v>
                </c:pt>
                <c:pt idx="645">
                  <c:v>1347.13</c:v>
                </c:pt>
                <c:pt idx="646">
                  <c:v>1348.67</c:v>
                </c:pt>
                <c:pt idx="647">
                  <c:v>1351.35</c:v>
                </c:pt>
                <c:pt idx="648">
                  <c:v>1353.74</c:v>
                </c:pt>
                <c:pt idx="649">
                  <c:v>1357.08</c:v>
                </c:pt>
                <c:pt idx="650">
                  <c:v>1359.1</c:v>
                </c:pt>
                <c:pt idx="651">
                  <c:v>1360.48</c:v>
                </c:pt>
                <c:pt idx="652">
                  <c:v>1362.62</c:v>
                </c:pt>
                <c:pt idx="653">
                  <c:v>1365.72</c:v>
                </c:pt>
                <c:pt idx="654">
                  <c:v>1366.57</c:v>
                </c:pt>
                <c:pt idx="655">
                  <c:v>1368.18</c:v>
                </c:pt>
                <c:pt idx="656">
                  <c:v>1370.31</c:v>
                </c:pt>
                <c:pt idx="657">
                  <c:v>1372.53</c:v>
                </c:pt>
                <c:pt idx="658">
                  <c:v>1374.62</c:v>
                </c:pt>
                <c:pt idx="659">
                  <c:v>1375.71</c:v>
                </c:pt>
                <c:pt idx="660">
                  <c:v>1377.72</c:v>
                </c:pt>
                <c:pt idx="661">
                  <c:v>1379.41</c:v>
                </c:pt>
                <c:pt idx="662">
                  <c:v>1382.39</c:v>
                </c:pt>
                <c:pt idx="663">
                  <c:v>1385.88</c:v>
                </c:pt>
                <c:pt idx="664">
                  <c:v>1387.77</c:v>
                </c:pt>
                <c:pt idx="665">
                  <c:v>1389.48</c:v>
                </c:pt>
                <c:pt idx="666">
                  <c:v>1391.63</c:v>
                </c:pt>
                <c:pt idx="667">
                  <c:v>1393.3</c:v>
                </c:pt>
                <c:pt idx="668">
                  <c:v>1394.87</c:v>
                </c:pt>
                <c:pt idx="669">
                  <c:v>1396.31</c:v>
                </c:pt>
                <c:pt idx="670">
                  <c:v>1398.57</c:v>
                </c:pt>
                <c:pt idx="671">
                  <c:v>1400.74</c:v>
                </c:pt>
                <c:pt idx="672">
                  <c:v>1403.36</c:v>
                </c:pt>
                <c:pt idx="673">
                  <c:v>1406.05</c:v>
                </c:pt>
                <c:pt idx="674">
                  <c:v>1409.03</c:v>
                </c:pt>
                <c:pt idx="675">
                  <c:v>1411.35</c:v>
                </c:pt>
                <c:pt idx="676">
                  <c:v>1414.05</c:v>
                </c:pt>
                <c:pt idx="677">
                  <c:v>1417.53</c:v>
                </c:pt>
                <c:pt idx="678">
                  <c:v>1418.48</c:v>
                </c:pt>
                <c:pt idx="679">
                  <c:v>1420.99</c:v>
                </c:pt>
                <c:pt idx="680">
                  <c:v>1423.87</c:v>
                </c:pt>
                <c:pt idx="681">
                  <c:v>1426.71</c:v>
                </c:pt>
                <c:pt idx="682">
                  <c:v>1428.58</c:v>
                </c:pt>
                <c:pt idx="683">
                  <c:v>1428.81</c:v>
                </c:pt>
                <c:pt idx="684">
                  <c:v>1430.37</c:v>
                </c:pt>
                <c:pt idx="685">
                  <c:v>1432.53</c:v>
                </c:pt>
                <c:pt idx="686">
                  <c:v>1434.52</c:v>
                </c:pt>
                <c:pt idx="687">
                  <c:v>1436.02</c:v>
                </c:pt>
                <c:pt idx="688">
                  <c:v>1438.06</c:v>
                </c:pt>
                <c:pt idx="689">
                  <c:v>1441.45</c:v>
                </c:pt>
                <c:pt idx="690">
                  <c:v>1443.41</c:v>
                </c:pt>
                <c:pt idx="691">
                  <c:v>1446.37</c:v>
                </c:pt>
                <c:pt idx="692">
                  <c:v>1448.56</c:v>
                </c:pt>
                <c:pt idx="693">
                  <c:v>1450.75</c:v>
                </c:pt>
                <c:pt idx="694">
                  <c:v>1452.48</c:v>
                </c:pt>
                <c:pt idx="695">
                  <c:v>1452.75</c:v>
                </c:pt>
                <c:pt idx="696">
                  <c:v>1455.11</c:v>
                </c:pt>
                <c:pt idx="697">
                  <c:v>1456.63</c:v>
                </c:pt>
                <c:pt idx="698">
                  <c:v>1458.43</c:v>
                </c:pt>
                <c:pt idx="699">
                  <c:v>1460.55</c:v>
                </c:pt>
                <c:pt idx="700">
                  <c:v>1461.9</c:v>
                </c:pt>
                <c:pt idx="701">
                  <c:v>1464.93</c:v>
                </c:pt>
                <c:pt idx="702">
                  <c:v>1467.97</c:v>
                </c:pt>
                <c:pt idx="703">
                  <c:v>1469.46</c:v>
                </c:pt>
                <c:pt idx="704">
                  <c:v>1470.98</c:v>
                </c:pt>
                <c:pt idx="705">
                  <c:v>1473.28</c:v>
                </c:pt>
                <c:pt idx="706">
                  <c:v>1476.05</c:v>
                </c:pt>
                <c:pt idx="707">
                  <c:v>1478.51</c:v>
                </c:pt>
                <c:pt idx="708">
                  <c:v>1482.16</c:v>
                </c:pt>
                <c:pt idx="709">
                  <c:v>1484.54</c:v>
                </c:pt>
                <c:pt idx="710">
                  <c:v>1486.52</c:v>
                </c:pt>
                <c:pt idx="711">
                  <c:v>1489.43</c:v>
                </c:pt>
                <c:pt idx="712">
                  <c:v>1492.39</c:v>
                </c:pt>
                <c:pt idx="713">
                  <c:v>1494.63</c:v>
                </c:pt>
                <c:pt idx="714">
                  <c:v>1495.83</c:v>
                </c:pt>
                <c:pt idx="715">
                  <c:v>1497.61</c:v>
                </c:pt>
                <c:pt idx="716">
                  <c:v>1498.91</c:v>
                </c:pt>
                <c:pt idx="717">
                  <c:v>1500.83</c:v>
                </c:pt>
                <c:pt idx="718">
                  <c:v>1502.56</c:v>
                </c:pt>
                <c:pt idx="719">
                  <c:v>1505.07</c:v>
                </c:pt>
                <c:pt idx="720">
                  <c:v>1506.68</c:v>
                </c:pt>
                <c:pt idx="721">
                  <c:v>1509.37</c:v>
                </c:pt>
                <c:pt idx="722">
                  <c:v>1511.96</c:v>
                </c:pt>
                <c:pt idx="723">
                  <c:v>1514.34</c:v>
                </c:pt>
                <c:pt idx="724">
                  <c:v>1518.01</c:v>
                </c:pt>
                <c:pt idx="725">
                  <c:v>1520.8</c:v>
                </c:pt>
                <c:pt idx="726">
                  <c:v>1523.6</c:v>
                </c:pt>
                <c:pt idx="727">
                  <c:v>1525.33</c:v>
                </c:pt>
                <c:pt idx="728">
                  <c:v>1528.45</c:v>
                </c:pt>
                <c:pt idx="729">
                  <c:v>1529.21</c:v>
                </c:pt>
                <c:pt idx="730">
                  <c:v>1530.39</c:v>
                </c:pt>
                <c:pt idx="731">
                  <c:v>1531.86</c:v>
                </c:pt>
                <c:pt idx="732">
                  <c:v>1534.59</c:v>
                </c:pt>
                <c:pt idx="733">
                  <c:v>1537.06</c:v>
                </c:pt>
                <c:pt idx="734">
                  <c:v>1540.65</c:v>
                </c:pt>
                <c:pt idx="735">
                  <c:v>1542.09</c:v>
                </c:pt>
                <c:pt idx="736">
                  <c:v>1543.84</c:v>
                </c:pt>
                <c:pt idx="737">
                  <c:v>1546.03</c:v>
                </c:pt>
                <c:pt idx="738">
                  <c:v>1548.63</c:v>
                </c:pt>
                <c:pt idx="739">
                  <c:v>1550.54</c:v>
                </c:pt>
                <c:pt idx="740">
                  <c:v>1553.5</c:v>
                </c:pt>
                <c:pt idx="741">
                  <c:v>1556.99</c:v>
                </c:pt>
                <c:pt idx="742">
                  <c:v>1558.66</c:v>
                </c:pt>
                <c:pt idx="743">
                  <c:v>1560.23</c:v>
                </c:pt>
                <c:pt idx="744">
                  <c:v>1562.42</c:v>
                </c:pt>
                <c:pt idx="745">
                  <c:v>1564.72</c:v>
                </c:pt>
                <c:pt idx="746">
                  <c:v>1566.92</c:v>
                </c:pt>
                <c:pt idx="747">
                  <c:v>1569.95</c:v>
                </c:pt>
                <c:pt idx="748">
                  <c:v>1571.5</c:v>
                </c:pt>
                <c:pt idx="749">
                  <c:v>1573.54</c:v>
                </c:pt>
                <c:pt idx="750">
                  <c:v>1575.87</c:v>
                </c:pt>
                <c:pt idx="751">
                  <c:v>1577.99</c:v>
                </c:pt>
                <c:pt idx="752">
                  <c:v>1580.04</c:v>
                </c:pt>
                <c:pt idx="753">
                  <c:v>1582.54</c:v>
                </c:pt>
                <c:pt idx="754">
                  <c:v>1584.93</c:v>
                </c:pt>
                <c:pt idx="755">
                  <c:v>1586.91</c:v>
                </c:pt>
                <c:pt idx="756">
                  <c:v>1588.88</c:v>
                </c:pt>
                <c:pt idx="757">
                  <c:v>1590.51</c:v>
                </c:pt>
                <c:pt idx="758">
                  <c:v>1593.42</c:v>
                </c:pt>
                <c:pt idx="759">
                  <c:v>1595.63</c:v>
                </c:pt>
                <c:pt idx="760">
                  <c:v>1597.49</c:v>
                </c:pt>
                <c:pt idx="761">
                  <c:v>1599.96</c:v>
                </c:pt>
                <c:pt idx="762">
                  <c:v>1601.12</c:v>
                </c:pt>
                <c:pt idx="763">
                  <c:v>1603.17</c:v>
                </c:pt>
                <c:pt idx="764">
                  <c:v>1604.97</c:v>
                </c:pt>
                <c:pt idx="765">
                  <c:v>1607.46</c:v>
                </c:pt>
                <c:pt idx="766">
                  <c:v>1608.27</c:v>
                </c:pt>
                <c:pt idx="767">
                  <c:v>1610.25</c:v>
                </c:pt>
                <c:pt idx="768">
                  <c:v>1612.19</c:v>
                </c:pt>
                <c:pt idx="769">
                  <c:v>1614.06</c:v>
                </c:pt>
                <c:pt idx="770">
                  <c:v>1615.63</c:v>
                </c:pt>
                <c:pt idx="771">
                  <c:v>1617.42</c:v>
                </c:pt>
                <c:pt idx="772">
                  <c:v>1620.5</c:v>
                </c:pt>
                <c:pt idx="773">
                  <c:v>1622.92</c:v>
                </c:pt>
                <c:pt idx="774">
                  <c:v>1624.97</c:v>
                </c:pt>
                <c:pt idx="775">
                  <c:v>1626.7</c:v>
                </c:pt>
                <c:pt idx="776">
                  <c:v>1629.96</c:v>
                </c:pt>
                <c:pt idx="777">
                  <c:v>1633.32</c:v>
                </c:pt>
                <c:pt idx="778">
                  <c:v>1634.84</c:v>
                </c:pt>
                <c:pt idx="779">
                  <c:v>1636.18</c:v>
                </c:pt>
                <c:pt idx="780">
                  <c:v>1637.89</c:v>
                </c:pt>
                <c:pt idx="781">
                  <c:v>1638.9</c:v>
                </c:pt>
                <c:pt idx="782">
                  <c:v>1642.15</c:v>
                </c:pt>
                <c:pt idx="783">
                  <c:v>1644.26</c:v>
                </c:pt>
                <c:pt idx="784">
                  <c:v>1647.7</c:v>
                </c:pt>
                <c:pt idx="785">
                  <c:v>1650.28</c:v>
                </c:pt>
                <c:pt idx="786">
                  <c:v>1652.17</c:v>
                </c:pt>
                <c:pt idx="787">
                  <c:v>1653.41</c:v>
                </c:pt>
                <c:pt idx="788">
                  <c:v>1656.6</c:v>
                </c:pt>
                <c:pt idx="789">
                  <c:v>1658.61</c:v>
                </c:pt>
                <c:pt idx="790">
                  <c:v>1661.52</c:v>
                </c:pt>
                <c:pt idx="791">
                  <c:v>1662.82</c:v>
                </c:pt>
                <c:pt idx="792">
                  <c:v>1666.5</c:v>
                </c:pt>
                <c:pt idx="793">
                  <c:v>1668.04</c:v>
                </c:pt>
                <c:pt idx="794">
                  <c:v>1670.63</c:v>
                </c:pt>
                <c:pt idx="795">
                  <c:v>1673.06</c:v>
                </c:pt>
                <c:pt idx="796">
                  <c:v>1676.64</c:v>
                </c:pt>
                <c:pt idx="797">
                  <c:v>1678.69</c:v>
                </c:pt>
                <c:pt idx="798">
                  <c:v>1681.28</c:v>
                </c:pt>
                <c:pt idx="799">
                  <c:v>1682.41</c:v>
                </c:pt>
                <c:pt idx="800">
                  <c:v>1684.62</c:v>
                </c:pt>
              </c:numCache>
            </c:numRef>
          </c:yVal>
          <c:smooth val="0"/>
        </c:ser>
        <c:ser>
          <c:idx val="2"/>
          <c:order val="2"/>
          <c:tx>
            <c:strRef>
              <c:f>Figure!$D$1</c:f>
              <c:strCache>
                <c:ptCount val="1"/>
                <c:pt idx="0">
                  <c:v>RV in Equilibrium</c:v>
                </c:pt>
              </c:strCache>
            </c:strRef>
          </c:tx>
          <c:marker>
            <c:symbol val="none"/>
          </c:marker>
          <c:xVal>
            <c:numRef>
              <c:f>Figure!$A$2:$A$802</c:f>
              <c:numCache>
                <c:formatCode>General</c:formatCode>
                <c:ptCount val="801"/>
                <c:pt idx="0">
                  <c:v>0</c:v>
                </c:pt>
                <c:pt idx="1">
                  <c:v>0.125</c:v>
                </c:pt>
                <c:pt idx="2">
                  <c:v>0.25</c:v>
                </c:pt>
                <c:pt idx="3">
                  <c:v>0.375</c:v>
                </c:pt>
                <c:pt idx="4">
                  <c:v>0.5</c:v>
                </c:pt>
                <c:pt idx="5">
                  <c:v>0.625</c:v>
                </c:pt>
                <c:pt idx="6">
                  <c:v>0.75</c:v>
                </c:pt>
                <c:pt idx="7">
                  <c:v>0.875</c:v>
                </c:pt>
                <c:pt idx="8">
                  <c:v>1</c:v>
                </c:pt>
                <c:pt idx="9">
                  <c:v>1.125</c:v>
                </c:pt>
                <c:pt idx="10">
                  <c:v>1.25</c:v>
                </c:pt>
                <c:pt idx="11">
                  <c:v>1.375</c:v>
                </c:pt>
                <c:pt idx="12">
                  <c:v>1.5</c:v>
                </c:pt>
                <c:pt idx="13">
                  <c:v>1.625</c:v>
                </c:pt>
                <c:pt idx="14">
                  <c:v>1.75</c:v>
                </c:pt>
                <c:pt idx="15">
                  <c:v>1.875</c:v>
                </c:pt>
                <c:pt idx="16">
                  <c:v>2</c:v>
                </c:pt>
                <c:pt idx="17">
                  <c:v>2.125</c:v>
                </c:pt>
                <c:pt idx="18">
                  <c:v>2.25</c:v>
                </c:pt>
                <c:pt idx="19">
                  <c:v>2.375</c:v>
                </c:pt>
                <c:pt idx="20">
                  <c:v>2.5</c:v>
                </c:pt>
                <c:pt idx="21">
                  <c:v>2.625</c:v>
                </c:pt>
                <c:pt idx="22">
                  <c:v>2.75</c:v>
                </c:pt>
                <c:pt idx="23">
                  <c:v>2.875</c:v>
                </c:pt>
                <c:pt idx="24">
                  <c:v>3</c:v>
                </c:pt>
                <c:pt idx="25">
                  <c:v>3.125</c:v>
                </c:pt>
                <c:pt idx="26">
                  <c:v>3.25</c:v>
                </c:pt>
                <c:pt idx="27">
                  <c:v>3.375</c:v>
                </c:pt>
                <c:pt idx="28">
                  <c:v>3.5</c:v>
                </c:pt>
                <c:pt idx="29">
                  <c:v>3.625</c:v>
                </c:pt>
                <c:pt idx="30">
                  <c:v>3.75</c:v>
                </c:pt>
                <c:pt idx="31">
                  <c:v>3.875</c:v>
                </c:pt>
                <c:pt idx="32">
                  <c:v>4</c:v>
                </c:pt>
                <c:pt idx="33">
                  <c:v>4.1249999999999947</c:v>
                </c:pt>
                <c:pt idx="34">
                  <c:v>4.25</c:v>
                </c:pt>
                <c:pt idx="35">
                  <c:v>4.375</c:v>
                </c:pt>
                <c:pt idx="36">
                  <c:v>4.5</c:v>
                </c:pt>
                <c:pt idx="37">
                  <c:v>4.6249999999999938</c:v>
                </c:pt>
                <c:pt idx="38">
                  <c:v>4.75</c:v>
                </c:pt>
                <c:pt idx="39">
                  <c:v>4.875</c:v>
                </c:pt>
                <c:pt idx="40">
                  <c:v>5</c:v>
                </c:pt>
                <c:pt idx="41">
                  <c:v>5.1249999999999947</c:v>
                </c:pt>
                <c:pt idx="42">
                  <c:v>5.25</c:v>
                </c:pt>
                <c:pt idx="43">
                  <c:v>5.375</c:v>
                </c:pt>
                <c:pt idx="44">
                  <c:v>5.5</c:v>
                </c:pt>
                <c:pt idx="45">
                  <c:v>5.6249999999999938</c:v>
                </c:pt>
                <c:pt idx="46">
                  <c:v>5.75</c:v>
                </c:pt>
                <c:pt idx="47">
                  <c:v>5.875</c:v>
                </c:pt>
                <c:pt idx="48">
                  <c:v>6</c:v>
                </c:pt>
                <c:pt idx="49">
                  <c:v>6.1249999999999947</c:v>
                </c:pt>
                <c:pt idx="50">
                  <c:v>6.25</c:v>
                </c:pt>
                <c:pt idx="51">
                  <c:v>6.375</c:v>
                </c:pt>
                <c:pt idx="52">
                  <c:v>6.5</c:v>
                </c:pt>
                <c:pt idx="53">
                  <c:v>6.6249999999999938</c:v>
                </c:pt>
                <c:pt idx="54">
                  <c:v>6.75</c:v>
                </c:pt>
                <c:pt idx="55">
                  <c:v>6.875</c:v>
                </c:pt>
                <c:pt idx="56">
                  <c:v>7</c:v>
                </c:pt>
                <c:pt idx="57">
                  <c:v>7.1249999999999947</c:v>
                </c:pt>
                <c:pt idx="58">
                  <c:v>7.25</c:v>
                </c:pt>
                <c:pt idx="59">
                  <c:v>7.375</c:v>
                </c:pt>
                <c:pt idx="60">
                  <c:v>7.5</c:v>
                </c:pt>
                <c:pt idx="61">
                  <c:v>7.6249999999999938</c:v>
                </c:pt>
                <c:pt idx="62">
                  <c:v>7.75</c:v>
                </c:pt>
                <c:pt idx="63">
                  <c:v>7.875</c:v>
                </c:pt>
                <c:pt idx="64">
                  <c:v>8</c:v>
                </c:pt>
                <c:pt idx="65">
                  <c:v>8.125</c:v>
                </c:pt>
                <c:pt idx="66">
                  <c:v>8.25</c:v>
                </c:pt>
                <c:pt idx="67">
                  <c:v>8.375</c:v>
                </c:pt>
                <c:pt idx="68">
                  <c:v>8.5</c:v>
                </c:pt>
                <c:pt idx="69">
                  <c:v>8.625</c:v>
                </c:pt>
                <c:pt idx="70">
                  <c:v>8.75</c:v>
                </c:pt>
                <c:pt idx="71">
                  <c:v>8.875</c:v>
                </c:pt>
                <c:pt idx="72">
                  <c:v>9</c:v>
                </c:pt>
                <c:pt idx="73">
                  <c:v>9.125</c:v>
                </c:pt>
                <c:pt idx="74">
                  <c:v>9.25</c:v>
                </c:pt>
                <c:pt idx="75">
                  <c:v>9.375</c:v>
                </c:pt>
                <c:pt idx="76">
                  <c:v>9.5</c:v>
                </c:pt>
                <c:pt idx="77">
                  <c:v>9.625</c:v>
                </c:pt>
                <c:pt idx="78">
                  <c:v>9.75</c:v>
                </c:pt>
                <c:pt idx="79">
                  <c:v>9.875</c:v>
                </c:pt>
                <c:pt idx="80">
                  <c:v>10</c:v>
                </c:pt>
                <c:pt idx="81">
                  <c:v>10.125</c:v>
                </c:pt>
                <c:pt idx="82">
                  <c:v>10.25</c:v>
                </c:pt>
                <c:pt idx="83">
                  <c:v>10.375</c:v>
                </c:pt>
                <c:pt idx="84">
                  <c:v>10.5</c:v>
                </c:pt>
                <c:pt idx="85">
                  <c:v>10.625</c:v>
                </c:pt>
                <c:pt idx="86">
                  <c:v>10.75</c:v>
                </c:pt>
                <c:pt idx="87">
                  <c:v>10.875</c:v>
                </c:pt>
                <c:pt idx="88">
                  <c:v>11</c:v>
                </c:pt>
                <c:pt idx="89">
                  <c:v>11.125</c:v>
                </c:pt>
                <c:pt idx="90">
                  <c:v>11.25</c:v>
                </c:pt>
                <c:pt idx="91">
                  <c:v>11.375</c:v>
                </c:pt>
                <c:pt idx="92">
                  <c:v>11.5</c:v>
                </c:pt>
                <c:pt idx="93">
                  <c:v>11.625</c:v>
                </c:pt>
                <c:pt idx="94">
                  <c:v>11.75</c:v>
                </c:pt>
                <c:pt idx="95">
                  <c:v>11.875</c:v>
                </c:pt>
                <c:pt idx="96">
                  <c:v>12</c:v>
                </c:pt>
                <c:pt idx="97">
                  <c:v>12.125</c:v>
                </c:pt>
                <c:pt idx="98">
                  <c:v>12.25</c:v>
                </c:pt>
                <c:pt idx="99">
                  <c:v>12.375</c:v>
                </c:pt>
                <c:pt idx="100">
                  <c:v>12.5</c:v>
                </c:pt>
                <c:pt idx="101">
                  <c:v>12.625</c:v>
                </c:pt>
                <c:pt idx="102">
                  <c:v>12.75</c:v>
                </c:pt>
                <c:pt idx="103">
                  <c:v>12.875</c:v>
                </c:pt>
                <c:pt idx="104">
                  <c:v>13</c:v>
                </c:pt>
                <c:pt idx="105">
                  <c:v>13.125</c:v>
                </c:pt>
                <c:pt idx="106">
                  <c:v>13.25</c:v>
                </c:pt>
                <c:pt idx="107">
                  <c:v>13.375</c:v>
                </c:pt>
                <c:pt idx="108">
                  <c:v>13.5</c:v>
                </c:pt>
                <c:pt idx="109">
                  <c:v>13.625</c:v>
                </c:pt>
                <c:pt idx="110">
                  <c:v>13.75</c:v>
                </c:pt>
                <c:pt idx="111">
                  <c:v>13.875</c:v>
                </c:pt>
                <c:pt idx="112">
                  <c:v>14</c:v>
                </c:pt>
                <c:pt idx="113">
                  <c:v>14.125</c:v>
                </c:pt>
                <c:pt idx="114">
                  <c:v>14.25</c:v>
                </c:pt>
                <c:pt idx="115">
                  <c:v>14.375</c:v>
                </c:pt>
                <c:pt idx="116">
                  <c:v>14.5</c:v>
                </c:pt>
                <c:pt idx="117">
                  <c:v>14.625</c:v>
                </c:pt>
                <c:pt idx="118">
                  <c:v>14.75</c:v>
                </c:pt>
                <c:pt idx="119">
                  <c:v>14.875</c:v>
                </c:pt>
                <c:pt idx="120">
                  <c:v>15</c:v>
                </c:pt>
                <c:pt idx="121">
                  <c:v>15.125</c:v>
                </c:pt>
                <c:pt idx="122">
                  <c:v>15.25</c:v>
                </c:pt>
                <c:pt idx="123">
                  <c:v>15.375</c:v>
                </c:pt>
                <c:pt idx="124">
                  <c:v>15.5</c:v>
                </c:pt>
                <c:pt idx="125">
                  <c:v>15.625</c:v>
                </c:pt>
                <c:pt idx="126">
                  <c:v>15.75</c:v>
                </c:pt>
                <c:pt idx="127">
                  <c:v>15.875</c:v>
                </c:pt>
                <c:pt idx="128">
                  <c:v>16</c:v>
                </c:pt>
                <c:pt idx="129">
                  <c:v>16.125</c:v>
                </c:pt>
                <c:pt idx="130">
                  <c:v>16.25</c:v>
                </c:pt>
                <c:pt idx="131">
                  <c:v>16.375</c:v>
                </c:pt>
                <c:pt idx="132">
                  <c:v>16.5</c:v>
                </c:pt>
                <c:pt idx="133">
                  <c:v>16.625</c:v>
                </c:pt>
                <c:pt idx="134">
                  <c:v>16.75</c:v>
                </c:pt>
                <c:pt idx="135">
                  <c:v>16.875</c:v>
                </c:pt>
                <c:pt idx="136">
                  <c:v>17</c:v>
                </c:pt>
                <c:pt idx="137">
                  <c:v>17.125</c:v>
                </c:pt>
                <c:pt idx="138">
                  <c:v>17.25</c:v>
                </c:pt>
                <c:pt idx="139">
                  <c:v>17.375</c:v>
                </c:pt>
                <c:pt idx="140">
                  <c:v>17.5</c:v>
                </c:pt>
                <c:pt idx="141">
                  <c:v>17.625</c:v>
                </c:pt>
                <c:pt idx="142">
                  <c:v>17.75</c:v>
                </c:pt>
                <c:pt idx="143">
                  <c:v>17.875</c:v>
                </c:pt>
                <c:pt idx="144">
                  <c:v>18</c:v>
                </c:pt>
                <c:pt idx="145">
                  <c:v>18.125</c:v>
                </c:pt>
                <c:pt idx="146">
                  <c:v>18.25</c:v>
                </c:pt>
                <c:pt idx="147">
                  <c:v>18.375</c:v>
                </c:pt>
                <c:pt idx="148">
                  <c:v>18.5</c:v>
                </c:pt>
                <c:pt idx="149">
                  <c:v>18.625</c:v>
                </c:pt>
                <c:pt idx="150">
                  <c:v>18.75</c:v>
                </c:pt>
                <c:pt idx="151">
                  <c:v>18.875</c:v>
                </c:pt>
                <c:pt idx="152">
                  <c:v>19</c:v>
                </c:pt>
                <c:pt idx="153">
                  <c:v>19.125</c:v>
                </c:pt>
                <c:pt idx="154">
                  <c:v>19.25</c:v>
                </c:pt>
                <c:pt idx="155">
                  <c:v>19.375</c:v>
                </c:pt>
                <c:pt idx="156">
                  <c:v>19.5</c:v>
                </c:pt>
                <c:pt idx="157">
                  <c:v>19.625</c:v>
                </c:pt>
                <c:pt idx="158">
                  <c:v>19.75</c:v>
                </c:pt>
                <c:pt idx="159">
                  <c:v>19.875</c:v>
                </c:pt>
                <c:pt idx="160">
                  <c:v>20</c:v>
                </c:pt>
                <c:pt idx="161">
                  <c:v>20.125</c:v>
                </c:pt>
                <c:pt idx="162">
                  <c:v>20.25</c:v>
                </c:pt>
                <c:pt idx="163">
                  <c:v>20.375</c:v>
                </c:pt>
                <c:pt idx="164">
                  <c:v>20.5</c:v>
                </c:pt>
                <c:pt idx="165">
                  <c:v>20.625</c:v>
                </c:pt>
                <c:pt idx="166">
                  <c:v>20.75</c:v>
                </c:pt>
                <c:pt idx="167">
                  <c:v>20.875</c:v>
                </c:pt>
                <c:pt idx="168">
                  <c:v>21</c:v>
                </c:pt>
                <c:pt idx="169">
                  <c:v>21.125</c:v>
                </c:pt>
                <c:pt idx="170">
                  <c:v>21.25</c:v>
                </c:pt>
                <c:pt idx="171">
                  <c:v>21.375</c:v>
                </c:pt>
                <c:pt idx="172">
                  <c:v>21.5</c:v>
                </c:pt>
                <c:pt idx="173">
                  <c:v>21.625</c:v>
                </c:pt>
                <c:pt idx="174">
                  <c:v>21.75</c:v>
                </c:pt>
                <c:pt idx="175">
                  <c:v>21.875</c:v>
                </c:pt>
                <c:pt idx="176">
                  <c:v>22</c:v>
                </c:pt>
                <c:pt idx="177">
                  <c:v>22.125</c:v>
                </c:pt>
                <c:pt idx="178">
                  <c:v>22.25</c:v>
                </c:pt>
                <c:pt idx="179">
                  <c:v>22.375</c:v>
                </c:pt>
                <c:pt idx="180">
                  <c:v>22.5</c:v>
                </c:pt>
                <c:pt idx="181">
                  <c:v>22.625</c:v>
                </c:pt>
                <c:pt idx="182">
                  <c:v>22.75</c:v>
                </c:pt>
                <c:pt idx="183">
                  <c:v>22.875</c:v>
                </c:pt>
                <c:pt idx="184">
                  <c:v>23</c:v>
                </c:pt>
                <c:pt idx="185">
                  <c:v>23.125</c:v>
                </c:pt>
                <c:pt idx="186">
                  <c:v>23.25</c:v>
                </c:pt>
                <c:pt idx="187">
                  <c:v>23.375</c:v>
                </c:pt>
                <c:pt idx="188">
                  <c:v>23.5</c:v>
                </c:pt>
                <c:pt idx="189">
                  <c:v>23.625</c:v>
                </c:pt>
                <c:pt idx="190">
                  <c:v>23.75</c:v>
                </c:pt>
                <c:pt idx="191">
                  <c:v>23.875</c:v>
                </c:pt>
                <c:pt idx="192">
                  <c:v>24</c:v>
                </c:pt>
                <c:pt idx="193">
                  <c:v>24.125</c:v>
                </c:pt>
                <c:pt idx="194">
                  <c:v>24.25</c:v>
                </c:pt>
                <c:pt idx="195">
                  <c:v>24.375</c:v>
                </c:pt>
                <c:pt idx="196">
                  <c:v>24.5</c:v>
                </c:pt>
                <c:pt idx="197">
                  <c:v>24.625</c:v>
                </c:pt>
                <c:pt idx="198">
                  <c:v>24.75</c:v>
                </c:pt>
                <c:pt idx="199">
                  <c:v>24.875</c:v>
                </c:pt>
                <c:pt idx="200">
                  <c:v>25</c:v>
                </c:pt>
                <c:pt idx="201">
                  <c:v>25.125</c:v>
                </c:pt>
                <c:pt idx="202">
                  <c:v>25.25</c:v>
                </c:pt>
                <c:pt idx="203">
                  <c:v>25.375</c:v>
                </c:pt>
                <c:pt idx="204">
                  <c:v>25.5</c:v>
                </c:pt>
                <c:pt idx="205">
                  <c:v>25.625</c:v>
                </c:pt>
                <c:pt idx="206">
                  <c:v>25.75</c:v>
                </c:pt>
                <c:pt idx="207">
                  <c:v>25.875</c:v>
                </c:pt>
                <c:pt idx="208">
                  <c:v>26</c:v>
                </c:pt>
                <c:pt idx="209">
                  <c:v>26.125</c:v>
                </c:pt>
                <c:pt idx="210">
                  <c:v>26.25</c:v>
                </c:pt>
                <c:pt idx="211">
                  <c:v>26.375</c:v>
                </c:pt>
                <c:pt idx="212">
                  <c:v>26.5</c:v>
                </c:pt>
                <c:pt idx="213">
                  <c:v>26.625</c:v>
                </c:pt>
                <c:pt idx="214">
                  <c:v>26.75</c:v>
                </c:pt>
                <c:pt idx="215">
                  <c:v>26.875</c:v>
                </c:pt>
                <c:pt idx="216">
                  <c:v>27</c:v>
                </c:pt>
                <c:pt idx="217">
                  <c:v>27.125</c:v>
                </c:pt>
                <c:pt idx="218">
                  <c:v>27.25</c:v>
                </c:pt>
                <c:pt idx="219">
                  <c:v>27.375</c:v>
                </c:pt>
                <c:pt idx="220">
                  <c:v>27.5</c:v>
                </c:pt>
                <c:pt idx="221">
                  <c:v>27.625</c:v>
                </c:pt>
                <c:pt idx="222">
                  <c:v>27.75</c:v>
                </c:pt>
                <c:pt idx="223">
                  <c:v>27.875</c:v>
                </c:pt>
                <c:pt idx="224">
                  <c:v>28</c:v>
                </c:pt>
                <c:pt idx="225">
                  <c:v>28.125</c:v>
                </c:pt>
                <c:pt idx="226">
                  <c:v>28.25</c:v>
                </c:pt>
                <c:pt idx="227">
                  <c:v>28.375</c:v>
                </c:pt>
                <c:pt idx="228">
                  <c:v>28.5</c:v>
                </c:pt>
                <c:pt idx="229">
                  <c:v>28.625</c:v>
                </c:pt>
                <c:pt idx="230">
                  <c:v>28.75</c:v>
                </c:pt>
                <c:pt idx="231">
                  <c:v>28.875</c:v>
                </c:pt>
                <c:pt idx="232">
                  <c:v>29</c:v>
                </c:pt>
                <c:pt idx="233">
                  <c:v>29.125</c:v>
                </c:pt>
                <c:pt idx="234">
                  <c:v>29.25</c:v>
                </c:pt>
                <c:pt idx="235">
                  <c:v>29.375</c:v>
                </c:pt>
                <c:pt idx="236">
                  <c:v>29.5</c:v>
                </c:pt>
                <c:pt idx="237">
                  <c:v>29.625</c:v>
                </c:pt>
                <c:pt idx="238">
                  <c:v>29.75</c:v>
                </c:pt>
                <c:pt idx="239">
                  <c:v>29.875</c:v>
                </c:pt>
                <c:pt idx="240">
                  <c:v>30</c:v>
                </c:pt>
                <c:pt idx="241">
                  <c:v>30.125</c:v>
                </c:pt>
                <c:pt idx="242">
                  <c:v>30.25</c:v>
                </c:pt>
                <c:pt idx="243">
                  <c:v>30.375</c:v>
                </c:pt>
                <c:pt idx="244">
                  <c:v>30.5</c:v>
                </c:pt>
                <c:pt idx="245">
                  <c:v>30.625</c:v>
                </c:pt>
                <c:pt idx="246">
                  <c:v>30.75</c:v>
                </c:pt>
                <c:pt idx="247">
                  <c:v>30.875</c:v>
                </c:pt>
                <c:pt idx="248">
                  <c:v>31</c:v>
                </c:pt>
                <c:pt idx="249">
                  <c:v>31.125</c:v>
                </c:pt>
                <c:pt idx="250">
                  <c:v>31.25</c:v>
                </c:pt>
                <c:pt idx="251">
                  <c:v>31.375</c:v>
                </c:pt>
                <c:pt idx="252">
                  <c:v>31.5</c:v>
                </c:pt>
                <c:pt idx="253">
                  <c:v>31.625</c:v>
                </c:pt>
                <c:pt idx="254">
                  <c:v>31.75</c:v>
                </c:pt>
                <c:pt idx="255">
                  <c:v>31.875</c:v>
                </c:pt>
                <c:pt idx="256">
                  <c:v>32</c:v>
                </c:pt>
                <c:pt idx="257">
                  <c:v>32.125</c:v>
                </c:pt>
                <c:pt idx="258">
                  <c:v>32.25</c:v>
                </c:pt>
                <c:pt idx="259">
                  <c:v>32.375</c:v>
                </c:pt>
                <c:pt idx="260">
                  <c:v>32.5</c:v>
                </c:pt>
                <c:pt idx="261">
                  <c:v>32.625</c:v>
                </c:pt>
                <c:pt idx="262">
                  <c:v>32.75</c:v>
                </c:pt>
                <c:pt idx="263">
                  <c:v>32.875</c:v>
                </c:pt>
                <c:pt idx="264">
                  <c:v>33</c:v>
                </c:pt>
                <c:pt idx="265">
                  <c:v>33.125</c:v>
                </c:pt>
                <c:pt idx="266">
                  <c:v>33.25</c:v>
                </c:pt>
                <c:pt idx="267">
                  <c:v>33.375</c:v>
                </c:pt>
                <c:pt idx="268">
                  <c:v>33.5</c:v>
                </c:pt>
                <c:pt idx="269">
                  <c:v>33.625</c:v>
                </c:pt>
                <c:pt idx="270">
                  <c:v>33.75</c:v>
                </c:pt>
                <c:pt idx="271">
                  <c:v>33.875</c:v>
                </c:pt>
                <c:pt idx="272">
                  <c:v>34</c:v>
                </c:pt>
                <c:pt idx="273">
                  <c:v>34.125</c:v>
                </c:pt>
                <c:pt idx="274">
                  <c:v>34.25</c:v>
                </c:pt>
                <c:pt idx="275">
                  <c:v>34.375</c:v>
                </c:pt>
                <c:pt idx="276">
                  <c:v>34.5</c:v>
                </c:pt>
                <c:pt idx="277">
                  <c:v>34.625</c:v>
                </c:pt>
                <c:pt idx="278">
                  <c:v>34.75</c:v>
                </c:pt>
                <c:pt idx="279">
                  <c:v>34.875</c:v>
                </c:pt>
                <c:pt idx="280">
                  <c:v>35</c:v>
                </c:pt>
                <c:pt idx="281">
                  <c:v>35.125</c:v>
                </c:pt>
                <c:pt idx="282">
                  <c:v>35.25</c:v>
                </c:pt>
                <c:pt idx="283">
                  <c:v>35.375</c:v>
                </c:pt>
                <c:pt idx="284">
                  <c:v>35.5</c:v>
                </c:pt>
                <c:pt idx="285">
                  <c:v>35.625</c:v>
                </c:pt>
                <c:pt idx="286">
                  <c:v>35.75</c:v>
                </c:pt>
                <c:pt idx="287">
                  <c:v>35.875</c:v>
                </c:pt>
                <c:pt idx="288">
                  <c:v>36</c:v>
                </c:pt>
                <c:pt idx="289">
                  <c:v>36.125</c:v>
                </c:pt>
                <c:pt idx="290">
                  <c:v>36.25</c:v>
                </c:pt>
                <c:pt idx="291">
                  <c:v>36.375</c:v>
                </c:pt>
                <c:pt idx="292">
                  <c:v>36.5</c:v>
                </c:pt>
                <c:pt idx="293">
                  <c:v>36.625</c:v>
                </c:pt>
                <c:pt idx="294">
                  <c:v>36.75</c:v>
                </c:pt>
                <c:pt idx="295">
                  <c:v>36.875</c:v>
                </c:pt>
                <c:pt idx="296">
                  <c:v>37</c:v>
                </c:pt>
                <c:pt idx="297">
                  <c:v>37.125</c:v>
                </c:pt>
                <c:pt idx="298">
                  <c:v>37.25</c:v>
                </c:pt>
                <c:pt idx="299">
                  <c:v>37.375</c:v>
                </c:pt>
                <c:pt idx="300">
                  <c:v>37.5</c:v>
                </c:pt>
                <c:pt idx="301">
                  <c:v>37.625</c:v>
                </c:pt>
                <c:pt idx="302">
                  <c:v>37.75</c:v>
                </c:pt>
                <c:pt idx="303">
                  <c:v>37.875</c:v>
                </c:pt>
                <c:pt idx="304">
                  <c:v>38</c:v>
                </c:pt>
                <c:pt idx="305">
                  <c:v>38.125</c:v>
                </c:pt>
                <c:pt idx="306">
                  <c:v>38.25</c:v>
                </c:pt>
                <c:pt idx="307">
                  <c:v>38.375</c:v>
                </c:pt>
                <c:pt idx="308">
                  <c:v>38.5</c:v>
                </c:pt>
                <c:pt idx="309">
                  <c:v>38.625</c:v>
                </c:pt>
                <c:pt idx="310">
                  <c:v>38.75</c:v>
                </c:pt>
                <c:pt idx="311">
                  <c:v>38.875</c:v>
                </c:pt>
                <c:pt idx="312">
                  <c:v>39</c:v>
                </c:pt>
                <c:pt idx="313">
                  <c:v>39.125</c:v>
                </c:pt>
                <c:pt idx="314">
                  <c:v>39.25</c:v>
                </c:pt>
                <c:pt idx="315">
                  <c:v>39.375</c:v>
                </c:pt>
                <c:pt idx="316">
                  <c:v>39.5</c:v>
                </c:pt>
                <c:pt idx="317">
                  <c:v>39.625</c:v>
                </c:pt>
                <c:pt idx="318">
                  <c:v>39.75</c:v>
                </c:pt>
                <c:pt idx="319">
                  <c:v>39.875</c:v>
                </c:pt>
                <c:pt idx="320">
                  <c:v>40</c:v>
                </c:pt>
                <c:pt idx="321">
                  <c:v>40.125</c:v>
                </c:pt>
                <c:pt idx="322">
                  <c:v>40.25</c:v>
                </c:pt>
                <c:pt idx="323">
                  <c:v>40.375</c:v>
                </c:pt>
                <c:pt idx="324">
                  <c:v>40.5</c:v>
                </c:pt>
                <c:pt idx="325">
                  <c:v>40.625</c:v>
                </c:pt>
                <c:pt idx="326">
                  <c:v>40.75</c:v>
                </c:pt>
                <c:pt idx="327">
                  <c:v>40.875</c:v>
                </c:pt>
                <c:pt idx="328">
                  <c:v>41</c:v>
                </c:pt>
                <c:pt idx="329">
                  <c:v>41.125</c:v>
                </c:pt>
                <c:pt idx="330">
                  <c:v>41.25</c:v>
                </c:pt>
                <c:pt idx="331">
                  <c:v>41.375</c:v>
                </c:pt>
                <c:pt idx="332">
                  <c:v>41.5</c:v>
                </c:pt>
                <c:pt idx="333">
                  <c:v>41.625</c:v>
                </c:pt>
                <c:pt idx="334">
                  <c:v>41.75</c:v>
                </c:pt>
                <c:pt idx="335">
                  <c:v>41.875</c:v>
                </c:pt>
                <c:pt idx="336">
                  <c:v>42</c:v>
                </c:pt>
                <c:pt idx="337">
                  <c:v>42.125</c:v>
                </c:pt>
                <c:pt idx="338">
                  <c:v>42.25</c:v>
                </c:pt>
                <c:pt idx="339">
                  <c:v>42.375</c:v>
                </c:pt>
                <c:pt idx="340">
                  <c:v>42.5</c:v>
                </c:pt>
                <c:pt idx="341">
                  <c:v>42.625</c:v>
                </c:pt>
                <c:pt idx="342">
                  <c:v>42.75</c:v>
                </c:pt>
                <c:pt idx="343">
                  <c:v>42.875</c:v>
                </c:pt>
                <c:pt idx="344">
                  <c:v>43</c:v>
                </c:pt>
                <c:pt idx="345">
                  <c:v>43.125</c:v>
                </c:pt>
                <c:pt idx="346">
                  <c:v>43.25</c:v>
                </c:pt>
                <c:pt idx="347">
                  <c:v>43.375</c:v>
                </c:pt>
                <c:pt idx="348">
                  <c:v>43.5</c:v>
                </c:pt>
                <c:pt idx="349">
                  <c:v>43.625</c:v>
                </c:pt>
                <c:pt idx="350">
                  <c:v>43.75</c:v>
                </c:pt>
                <c:pt idx="351">
                  <c:v>43.875</c:v>
                </c:pt>
                <c:pt idx="352">
                  <c:v>44</c:v>
                </c:pt>
                <c:pt idx="353">
                  <c:v>44.125</c:v>
                </c:pt>
                <c:pt idx="354">
                  <c:v>44.25</c:v>
                </c:pt>
                <c:pt idx="355">
                  <c:v>44.375</c:v>
                </c:pt>
                <c:pt idx="356">
                  <c:v>44.5</c:v>
                </c:pt>
                <c:pt idx="357">
                  <c:v>44.625</c:v>
                </c:pt>
                <c:pt idx="358">
                  <c:v>44.75</c:v>
                </c:pt>
                <c:pt idx="359">
                  <c:v>44.875</c:v>
                </c:pt>
                <c:pt idx="360">
                  <c:v>45</c:v>
                </c:pt>
                <c:pt idx="361">
                  <c:v>45.125</c:v>
                </c:pt>
                <c:pt idx="362">
                  <c:v>45.25</c:v>
                </c:pt>
                <c:pt idx="363">
                  <c:v>45.375</c:v>
                </c:pt>
                <c:pt idx="364">
                  <c:v>45.5</c:v>
                </c:pt>
                <c:pt idx="365">
                  <c:v>45.625</c:v>
                </c:pt>
                <c:pt idx="366">
                  <c:v>45.75</c:v>
                </c:pt>
                <c:pt idx="367">
                  <c:v>45.875</c:v>
                </c:pt>
                <c:pt idx="368">
                  <c:v>46</c:v>
                </c:pt>
                <c:pt idx="369">
                  <c:v>46.125</c:v>
                </c:pt>
                <c:pt idx="370">
                  <c:v>46.25</c:v>
                </c:pt>
                <c:pt idx="371">
                  <c:v>46.375</c:v>
                </c:pt>
                <c:pt idx="372">
                  <c:v>46.5</c:v>
                </c:pt>
                <c:pt idx="373">
                  <c:v>46.625</c:v>
                </c:pt>
                <c:pt idx="374">
                  <c:v>46.75</c:v>
                </c:pt>
                <c:pt idx="375">
                  <c:v>46.875</c:v>
                </c:pt>
                <c:pt idx="376">
                  <c:v>47</c:v>
                </c:pt>
                <c:pt idx="377">
                  <c:v>47.125</c:v>
                </c:pt>
                <c:pt idx="378">
                  <c:v>47.25</c:v>
                </c:pt>
                <c:pt idx="379">
                  <c:v>47.375</c:v>
                </c:pt>
                <c:pt idx="380">
                  <c:v>47.5</c:v>
                </c:pt>
                <c:pt idx="381">
                  <c:v>47.625</c:v>
                </c:pt>
                <c:pt idx="382">
                  <c:v>47.75</c:v>
                </c:pt>
                <c:pt idx="383">
                  <c:v>47.875</c:v>
                </c:pt>
                <c:pt idx="384">
                  <c:v>48</c:v>
                </c:pt>
                <c:pt idx="385">
                  <c:v>48.125</c:v>
                </c:pt>
                <c:pt idx="386">
                  <c:v>48.25</c:v>
                </c:pt>
                <c:pt idx="387">
                  <c:v>48.375</c:v>
                </c:pt>
                <c:pt idx="388">
                  <c:v>48.5</c:v>
                </c:pt>
                <c:pt idx="389">
                  <c:v>48.625</c:v>
                </c:pt>
                <c:pt idx="390">
                  <c:v>48.75</c:v>
                </c:pt>
                <c:pt idx="391">
                  <c:v>48.875</c:v>
                </c:pt>
                <c:pt idx="392">
                  <c:v>49</c:v>
                </c:pt>
                <c:pt idx="393">
                  <c:v>49.125</c:v>
                </c:pt>
                <c:pt idx="394">
                  <c:v>49.25</c:v>
                </c:pt>
                <c:pt idx="395">
                  <c:v>49.375</c:v>
                </c:pt>
                <c:pt idx="396">
                  <c:v>49.5</c:v>
                </c:pt>
                <c:pt idx="397">
                  <c:v>49.625</c:v>
                </c:pt>
                <c:pt idx="398">
                  <c:v>49.75</c:v>
                </c:pt>
                <c:pt idx="399">
                  <c:v>49.875</c:v>
                </c:pt>
                <c:pt idx="400">
                  <c:v>50</c:v>
                </c:pt>
                <c:pt idx="401">
                  <c:v>50.125</c:v>
                </c:pt>
                <c:pt idx="402">
                  <c:v>50.25</c:v>
                </c:pt>
                <c:pt idx="403">
                  <c:v>50.375</c:v>
                </c:pt>
                <c:pt idx="404">
                  <c:v>50.5</c:v>
                </c:pt>
                <c:pt idx="405">
                  <c:v>50.625</c:v>
                </c:pt>
                <c:pt idx="406">
                  <c:v>50.75</c:v>
                </c:pt>
                <c:pt idx="407">
                  <c:v>50.875</c:v>
                </c:pt>
                <c:pt idx="408">
                  <c:v>51</c:v>
                </c:pt>
                <c:pt idx="409">
                  <c:v>51.125</c:v>
                </c:pt>
                <c:pt idx="410">
                  <c:v>51.25</c:v>
                </c:pt>
                <c:pt idx="411">
                  <c:v>51.375</c:v>
                </c:pt>
                <c:pt idx="412">
                  <c:v>51.5</c:v>
                </c:pt>
                <c:pt idx="413">
                  <c:v>51.625</c:v>
                </c:pt>
                <c:pt idx="414">
                  <c:v>51.75</c:v>
                </c:pt>
                <c:pt idx="415">
                  <c:v>51.875</c:v>
                </c:pt>
                <c:pt idx="416">
                  <c:v>52</c:v>
                </c:pt>
                <c:pt idx="417">
                  <c:v>52.125</c:v>
                </c:pt>
                <c:pt idx="418">
                  <c:v>52.25</c:v>
                </c:pt>
                <c:pt idx="419">
                  <c:v>52.375</c:v>
                </c:pt>
                <c:pt idx="420">
                  <c:v>52.5</c:v>
                </c:pt>
                <c:pt idx="421">
                  <c:v>52.625</c:v>
                </c:pt>
                <c:pt idx="422">
                  <c:v>52.75</c:v>
                </c:pt>
                <c:pt idx="423">
                  <c:v>52.875</c:v>
                </c:pt>
                <c:pt idx="424">
                  <c:v>53</c:v>
                </c:pt>
                <c:pt idx="425">
                  <c:v>53.125</c:v>
                </c:pt>
                <c:pt idx="426">
                  <c:v>53.25</c:v>
                </c:pt>
                <c:pt idx="427">
                  <c:v>53.375</c:v>
                </c:pt>
                <c:pt idx="428">
                  <c:v>53.5</c:v>
                </c:pt>
                <c:pt idx="429">
                  <c:v>53.625</c:v>
                </c:pt>
                <c:pt idx="430">
                  <c:v>53.75</c:v>
                </c:pt>
                <c:pt idx="431">
                  <c:v>53.875</c:v>
                </c:pt>
                <c:pt idx="432">
                  <c:v>54</c:v>
                </c:pt>
                <c:pt idx="433">
                  <c:v>54.125</c:v>
                </c:pt>
                <c:pt idx="434">
                  <c:v>54.25</c:v>
                </c:pt>
                <c:pt idx="435">
                  <c:v>54.375</c:v>
                </c:pt>
                <c:pt idx="436">
                  <c:v>54.5</c:v>
                </c:pt>
                <c:pt idx="437">
                  <c:v>54.625</c:v>
                </c:pt>
                <c:pt idx="438">
                  <c:v>54.75</c:v>
                </c:pt>
                <c:pt idx="439">
                  <c:v>54.875</c:v>
                </c:pt>
                <c:pt idx="440">
                  <c:v>55</c:v>
                </c:pt>
                <c:pt idx="441">
                  <c:v>55.125</c:v>
                </c:pt>
                <c:pt idx="442">
                  <c:v>55.25</c:v>
                </c:pt>
                <c:pt idx="443">
                  <c:v>55.375</c:v>
                </c:pt>
                <c:pt idx="444">
                  <c:v>55.5</c:v>
                </c:pt>
                <c:pt idx="445">
                  <c:v>55.625</c:v>
                </c:pt>
                <c:pt idx="446">
                  <c:v>55.75</c:v>
                </c:pt>
                <c:pt idx="447">
                  <c:v>55.875</c:v>
                </c:pt>
                <c:pt idx="448">
                  <c:v>56</c:v>
                </c:pt>
                <c:pt idx="449">
                  <c:v>56.125</c:v>
                </c:pt>
                <c:pt idx="450">
                  <c:v>56.25</c:v>
                </c:pt>
                <c:pt idx="451">
                  <c:v>56.375</c:v>
                </c:pt>
                <c:pt idx="452">
                  <c:v>56.5</c:v>
                </c:pt>
                <c:pt idx="453">
                  <c:v>56.625</c:v>
                </c:pt>
                <c:pt idx="454">
                  <c:v>56.75</c:v>
                </c:pt>
                <c:pt idx="455">
                  <c:v>56.875</c:v>
                </c:pt>
                <c:pt idx="456">
                  <c:v>57</c:v>
                </c:pt>
                <c:pt idx="457">
                  <c:v>57.125</c:v>
                </c:pt>
                <c:pt idx="458">
                  <c:v>57.25</c:v>
                </c:pt>
                <c:pt idx="459">
                  <c:v>57.375</c:v>
                </c:pt>
                <c:pt idx="460">
                  <c:v>57.5</c:v>
                </c:pt>
                <c:pt idx="461">
                  <c:v>57.625</c:v>
                </c:pt>
                <c:pt idx="462">
                  <c:v>57.75</c:v>
                </c:pt>
                <c:pt idx="463">
                  <c:v>57.875</c:v>
                </c:pt>
                <c:pt idx="464">
                  <c:v>58</c:v>
                </c:pt>
                <c:pt idx="465">
                  <c:v>58.125</c:v>
                </c:pt>
                <c:pt idx="466">
                  <c:v>58.25</c:v>
                </c:pt>
                <c:pt idx="467">
                  <c:v>58.375</c:v>
                </c:pt>
                <c:pt idx="468">
                  <c:v>58.5</c:v>
                </c:pt>
                <c:pt idx="469">
                  <c:v>58.625</c:v>
                </c:pt>
                <c:pt idx="470">
                  <c:v>58.75</c:v>
                </c:pt>
                <c:pt idx="471">
                  <c:v>58.875</c:v>
                </c:pt>
                <c:pt idx="472">
                  <c:v>59</c:v>
                </c:pt>
                <c:pt idx="473">
                  <c:v>59.125</c:v>
                </c:pt>
                <c:pt idx="474">
                  <c:v>59.25</c:v>
                </c:pt>
                <c:pt idx="475">
                  <c:v>59.375</c:v>
                </c:pt>
                <c:pt idx="476">
                  <c:v>59.5</c:v>
                </c:pt>
                <c:pt idx="477">
                  <c:v>59.625</c:v>
                </c:pt>
                <c:pt idx="478">
                  <c:v>59.75</c:v>
                </c:pt>
                <c:pt idx="479">
                  <c:v>59.875</c:v>
                </c:pt>
                <c:pt idx="480">
                  <c:v>60</c:v>
                </c:pt>
                <c:pt idx="481">
                  <c:v>60.125</c:v>
                </c:pt>
                <c:pt idx="482">
                  <c:v>60.25</c:v>
                </c:pt>
                <c:pt idx="483">
                  <c:v>60.375</c:v>
                </c:pt>
                <c:pt idx="484">
                  <c:v>60.5</c:v>
                </c:pt>
                <c:pt idx="485">
                  <c:v>60.625</c:v>
                </c:pt>
                <c:pt idx="486">
                  <c:v>60.75</c:v>
                </c:pt>
                <c:pt idx="487">
                  <c:v>60.875</c:v>
                </c:pt>
                <c:pt idx="488">
                  <c:v>61</c:v>
                </c:pt>
                <c:pt idx="489">
                  <c:v>61.125</c:v>
                </c:pt>
                <c:pt idx="490">
                  <c:v>61.25</c:v>
                </c:pt>
                <c:pt idx="491">
                  <c:v>61.375</c:v>
                </c:pt>
                <c:pt idx="492">
                  <c:v>61.5</c:v>
                </c:pt>
                <c:pt idx="493">
                  <c:v>61.625</c:v>
                </c:pt>
                <c:pt idx="494">
                  <c:v>61.75</c:v>
                </c:pt>
                <c:pt idx="495">
                  <c:v>61.875</c:v>
                </c:pt>
                <c:pt idx="496">
                  <c:v>62</c:v>
                </c:pt>
                <c:pt idx="497">
                  <c:v>62.125</c:v>
                </c:pt>
                <c:pt idx="498">
                  <c:v>62.25</c:v>
                </c:pt>
                <c:pt idx="499">
                  <c:v>62.375</c:v>
                </c:pt>
                <c:pt idx="500">
                  <c:v>62.5</c:v>
                </c:pt>
                <c:pt idx="501">
                  <c:v>62.625</c:v>
                </c:pt>
                <c:pt idx="502">
                  <c:v>62.75</c:v>
                </c:pt>
                <c:pt idx="503">
                  <c:v>62.875</c:v>
                </c:pt>
                <c:pt idx="504">
                  <c:v>63</c:v>
                </c:pt>
                <c:pt idx="505">
                  <c:v>63.125</c:v>
                </c:pt>
                <c:pt idx="506">
                  <c:v>63.25</c:v>
                </c:pt>
                <c:pt idx="507">
                  <c:v>63.375</c:v>
                </c:pt>
                <c:pt idx="508">
                  <c:v>63.5</c:v>
                </c:pt>
                <c:pt idx="509">
                  <c:v>63.625</c:v>
                </c:pt>
                <c:pt idx="510">
                  <c:v>63.75</c:v>
                </c:pt>
                <c:pt idx="511">
                  <c:v>63.875</c:v>
                </c:pt>
                <c:pt idx="512">
                  <c:v>64</c:v>
                </c:pt>
                <c:pt idx="513">
                  <c:v>64.124999999999986</c:v>
                </c:pt>
                <c:pt idx="514">
                  <c:v>64.25</c:v>
                </c:pt>
                <c:pt idx="515">
                  <c:v>64.374999999999986</c:v>
                </c:pt>
                <c:pt idx="516">
                  <c:v>64.5</c:v>
                </c:pt>
                <c:pt idx="517">
                  <c:v>64.624999999999986</c:v>
                </c:pt>
                <c:pt idx="518">
                  <c:v>64.75</c:v>
                </c:pt>
                <c:pt idx="519">
                  <c:v>64.874999999999986</c:v>
                </c:pt>
                <c:pt idx="520">
                  <c:v>65</c:v>
                </c:pt>
                <c:pt idx="521">
                  <c:v>65.124999999999986</c:v>
                </c:pt>
                <c:pt idx="522">
                  <c:v>65.25</c:v>
                </c:pt>
                <c:pt idx="523">
                  <c:v>65.374999999999986</c:v>
                </c:pt>
                <c:pt idx="524">
                  <c:v>65.5</c:v>
                </c:pt>
                <c:pt idx="525">
                  <c:v>65.624999999999986</c:v>
                </c:pt>
                <c:pt idx="526">
                  <c:v>65.75</c:v>
                </c:pt>
                <c:pt idx="527">
                  <c:v>65.874999999999986</c:v>
                </c:pt>
                <c:pt idx="528">
                  <c:v>66</c:v>
                </c:pt>
                <c:pt idx="529">
                  <c:v>66.124999999999986</c:v>
                </c:pt>
                <c:pt idx="530">
                  <c:v>66.25</c:v>
                </c:pt>
                <c:pt idx="531">
                  <c:v>66.374999999999986</c:v>
                </c:pt>
                <c:pt idx="532">
                  <c:v>66.5</c:v>
                </c:pt>
                <c:pt idx="533">
                  <c:v>66.624999999999986</c:v>
                </c:pt>
                <c:pt idx="534">
                  <c:v>66.75</c:v>
                </c:pt>
                <c:pt idx="535">
                  <c:v>66.874999999999986</c:v>
                </c:pt>
                <c:pt idx="536">
                  <c:v>67</c:v>
                </c:pt>
                <c:pt idx="537">
                  <c:v>67.124999999999986</c:v>
                </c:pt>
                <c:pt idx="538">
                  <c:v>67.25</c:v>
                </c:pt>
                <c:pt idx="539">
                  <c:v>67.374999999999986</c:v>
                </c:pt>
                <c:pt idx="540">
                  <c:v>67.5</c:v>
                </c:pt>
                <c:pt idx="541">
                  <c:v>67.624999999999986</c:v>
                </c:pt>
                <c:pt idx="542">
                  <c:v>67.75</c:v>
                </c:pt>
                <c:pt idx="543">
                  <c:v>67.874999999999986</c:v>
                </c:pt>
                <c:pt idx="544">
                  <c:v>68</c:v>
                </c:pt>
                <c:pt idx="545">
                  <c:v>68.124999999999986</c:v>
                </c:pt>
                <c:pt idx="546">
                  <c:v>68.25</c:v>
                </c:pt>
                <c:pt idx="547">
                  <c:v>68.374999999999986</c:v>
                </c:pt>
                <c:pt idx="548">
                  <c:v>68.5</c:v>
                </c:pt>
                <c:pt idx="549">
                  <c:v>68.624999999999986</c:v>
                </c:pt>
                <c:pt idx="550">
                  <c:v>68.75</c:v>
                </c:pt>
                <c:pt idx="551">
                  <c:v>68.874999999999986</c:v>
                </c:pt>
                <c:pt idx="552">
                  <c:v>69</c:v>
                </c:pt>
                <c:pt idx="553">
                  <c:v>69.124999999999986</c:v>
                </c:pt>
                <c:pt idx="554">
                  <c:v>69.25</c:v>
                </c:pt>
                <c:pt idx="555">
                  <c:v>69.374999999999986</c:v>
                </c:pt>
                <c:pt idx="556">
                  <c:v>69.5</c:v>
                </c:pt>
                <c:pt idx="557">
                  <c:v>69.624999999999986</c:v>
                </c:pt>
                <c:pt idx="558">
                  <c:v>69.75</c:v>
                </c:pt>
                <c:pt idx="559">
                  <c:v>69.874999999999986</c:v>
                </c:pt>
                <c:pt idx="560">
                  <c:v>70</c:v>
                </c:pt>
                <c:pt idx="561">
                  <c:v>70.124999999999986</c:v>
                </c:pt>
                <c:pt idx="562">
                  <c:v>70.25</c:v>
                </c:pt>
                <c:pt idx="563">
                  <c:v>70.374999999999986</c:v>
                </c:pt>
                <c:pt idx="564">
                  <c:v>70.5</c:v>
                </c:pt>
                <c:pt idx="565">
                  <c:v>70.624999999999986</c:v>
                </c:pt>
                <c:pt idx="566">
                  <c:v>70.75</c:v>
                </c:pt>
                <c:pt idx="567">
                  <c:v>70.874999999999986</c:v>
                </c:pt>
                <c:pt idx="568">
                  <c:v>71</c:v>
                </c:pt>
                <c:pt idx="569">
                  <c:v>71.124999999999986</c:v>
                </c:pt>
                <c:pt idx="570">
                  <c:v>71.25</c:v>
                </c:pt>
                <c:pt idx="571">
                  <c:v>71.374999999999986</c:v>
                </c:pt>
                <c:pt idx="572">
                  <c:v>71.5</c:v>
                </c:pt>
                <c:pt idx="573">
                  <c:v>71.624999999999986</c:v>
                </c:pt>
                <c:pt idx="574">
                  <c:v>71.75</c:v>
                </c:pt>
                <c:pt idx="575">
                  <c:v>71.874999999999986</c:v>
                </c:pt>
                <c:pt idx="576">
                  <c:v>72</c:v>
                </c:pt>
                <c:pt idx="577">
                  <c:v>72.124999999999986</c:v>
                </c:pt>
                <c:pt idx="578">
                  <c:v>72.25</c:v>
                </c:pt>
                <c:pt idx="579">
                  <c:v>72.374999999999986</c:v>
                </c:pt>
                <c:pt idx="580">
                  <c:v>72.5</c:v>
                </c:pt>
                <c:pt idx="581">
                  <c:v>72.624999999999986</c:v>
                </c:pt>
                <c:pt idx="582">
                  <c:v>72.75</c:v>
                </c:pt>
                <c:pt idx="583">
                  <c:v>72.874999999999986</c:v>
                </c:pt>
                <c:pt idx="584">
                  <c:v>73</c:v>
                </c:pt>
                <c:pt idx="585">
                  <c:v>73.124999999999986</c:v>
                </c:pt>
                <c:pt idx="586">
                  <c:v>73.25</c:v>
                </c:pt>
                <c:pt idx="587">
                  <c:v>73.374999999999986</c:v>
                </c:pt>
                <c:pt idx="588">
                  <c:v>73.5</c:v>
                </c:pt>
                <c:pt idx="589">
                  <c:v>73.624999999999986</c:v>
                </c:pt>
                <c:pt idx="590">
                  <c:v>73.75</c:v>
                </c:pt>
                <c:pt idx="591">
                  <c:v>73.874999999999986</c:v>
                </c:pt>
                <c:pt idx="592">
                  <c:v>74</c:v>
                </c:pt>
                <c:pt idx="593">
                  <c:v>74.124999999999986</c:v>
                </c:pt>
                <c:pt idx="594">
                  <c:v>74.25</c:v>
                </c:pt>
                <c:pt idx="595">
                  <c:v>74.374999999999986</c:v>
                </c:pt>
                <c:pt idx="596">
                  <c:v>74.5</c:v>
                </c:pt>
                <c:pt idx="597">
                  <c:v>74.624999999999986</c:v>
                </c:pt>
                <c:pt idx="598">
                  <c:v>74.75</c:v>
                </c:pt>
                <c:pt idx="599">
                  <c:v>74.874999999999986</c:v>
                </c:pt>
                <c:pt idx="600">
                  <c:v>75</c:v>
                </c:pt>
                <c:pt idx="601">
                  <c:v>75.124999999999986</c:v>
                </c:pt>
                <c:pt idx="602">
                  <c:v>75.25</c:v>
                </c:pt>
                <c:pt idx="603">
                  <c:v>75.374999999999986</c:v>
                </c:pt>
                <c:pt idx="604">
                  <c:v>75.5</c:v>
                </c:pt>
                <c:pt idx="605">
                  <c:v>75.624999999999986</c:v>
                </c:pt>
                <c:pt idx="606">
                  <c:v>75.75</c:v>
                </c:pt>
                <c:pt idx="607">
                  <c:v>75.874999999999986</c:v>
                </c:pt>
                <c:pt idx="608">
                  <c:v>76</c:v>
                </c:pt>
                <c:pt idx="609">
                  <c:v>76.124999999999986</c:v>
                </c:pt>
                <c:pt idx="610">
                  <c:v>76.25</c:v>
                </c:pt>
                <c:pt idx="611">
                  <c:v>76.374999999999986</c:v>
                </c:pt>
                <c:pt idx="612">
                  <c:v>76.5</c:v>
                </c:pt>
                <c:pt idx="613">
                  <c:v>76.624999999999986</c:v>
                </c:pt>
                <c:pt idx="614">
                  <c:v>76.75</c:v>
                </c:pt>
                <c:pt idx="615">
                  <c:v>76.874999999999986</c:v>
                </c:pt>
                <c:pt idx="616">
                  <c:v>77</c:v>
                </c:pt>
                <c:pt idx="617">
                  <c:v>77.124999999999986</c:v>
                </c:pt>
                <c:pt idx="618">
                  <c:v>77.25</c:v>
                </c:pt>
                <c:pt idx="619">
                  <c:v>77.374999999999986</c:v>
                </c:pt>
                <c:pt idx="620">
                  <c:v>77.5</c:v>
                </c:pt>
                <c:pt idx="621">
                  <c:v>77.624999999999986</c:v>
                </c:pt>
                <c:pt idx="622">
                  <c:v>77.75</c:v>
                </c:pt>
                <c:pt idx="623">
                  <c:v>77.874999999999986</c:v>
                </c:pt>
                <c:pt idx="624">
                  <c:v>78</c:v>
                </c:pt>
                <c:pt idx="625">
                  <c:v>78.124999999999986</c:v>
                </c:pt>
                <c:pt idx="626">
                  <c:v>78.25</c:v>
                </c:pt>
                <c:pt idx="627">
                  <c:v>78.374999999999986</c:v>
                </c:pt>
                <c:pt idx="628">
                  <c:v>78.5</c:v>
                </c:pt>
                <c:pt idx="629">
                  <c:v>78.624999999999986</c:v>
                </c:pt>
                <c:pt idx="630">
                  <c:v>78.75</c:v>
                </c:pt>
                <c:pt idx="631">
                  <c:v>78.874999999999986</c:v>
                </c:pt>
                <c:pt idx="632">
                  <c:v>79</c:v>
                </c:pt>
                <c:pt idx="633">
                  <c:v>79.124999999999986</c:v>
                </c:pt>
                <c:pt idx="634">
                  <c:v>79.25</c:v>
                </c:pt>
                <c:pt idx="635">
                  <c:v>79.374999999999986</c:v>
                </c:pt>
                <c:pt idx="636">
                  <c:v>79.5</c:v>
                </c:pt>
                <c:pt idx="637">
                  <c:v>79.624999999999986</c:v>
                </c:pt>
                <c:pt idx="638">
                  <c:v>79.75</c:v>
                </c:pt>
                <c:pt idx="639">
                  <c:v>79.874999999999986</c:v>
                </c:pt>
                <c:pt idx="640">
                  <c:v>80</c:v>
                </c:pt>
                <c:pt idx="641">
                  <c:v>80.124999999999986</c:v>
                </c:pt>
                <c:pt idx="642">
                  <c:v>80.25</c:v>
                </c:pt>
                <c:pt idx="643">
                  <c:v>80.374999999999986</c:v>
                </c:pt>
                <c:pt idx="644">
                  <c:v>80.5</c:v>
                </c:pt>
                <c:pt idx="645">
                  <c:v>80.624999999999986</c:v>
                </c:pt>
                <c:pt idx="646">
                  <c:v>80.75</c:v>
                </c:pt>
                <c:pt idx="647">
                  <c:v>80.874999999999986</c:v>
                </c:pt>
                <c:pt idx="648">
                  <c:v>81</c:v>
                </c:pt>
                <c:pt idx="649">
                  <c:v>81.124999999999986</c:v>
                </c:pt>
                <c:pt idx="650">
                  <c:v>81.25</c:v>
                </c:pt>
                <c:pt idx="651">
                  <c:v>81.374999999999986</c:v>
                </c:pt>
                <c:pt idx="652">
                  <c:v>81.5</c:v>
                </c:pt>
                <c:pt idx="653">
                  <c:v>81.624999999999986</c:v>
                </c:pt>
                <c:pt idx="654">
                  <c:v>81.75</c:v>
                </c:pt>
                <c:pt idx="655">
                  <c:v>81.874999999999986</c:v>
                </c:pt>
                <c:pt idx="656">
                  <c:v>82</c:v>
                </c:pt>
                <c:pt idx="657">
                  <c:v>82.124999999999986</c:v>
                </c:pt>
                <c:pt idx="658">
                  <c:v>82.25</c:v>
                </c:pt>
                <c:pt idx="659">
                  <c:v>82.374999999999986</c:v>
                </c:pt>
                <c:pt idx="660">
                  <c:v>82.5</c:v>
                </c:pt>
                <c:pt idx="661">
                  <c:v>82.624999999999986</c:v>
                </c:pt>
                <c:pt idx="662">
                  <c:v>82.75</c:v>
                </c:pt>
                <c:pt idx="663">
                  <c:v>82.874999999999986</c:v>
                </c:pt>
                <c:pt idx="664">
                  <c:v>83</c:v>
                </c:pt>
                <c:pt idx="665">
                  <c:v>83.124999999999986</c:v>
                </c:pt>
                <c:pt idx="666">
                  <c:v>83.25</c:v>
                </c:pt>
                <c:pt idx="667">
                  <c:v>83.374999999999986</c:v>
                </c:pt>
                <c:pt idx="668">
                  <c:v>83.5</c:v>
                </c:pt>
                <c:pt idx="669">
                  <c:v>83.624999999999986</c:v>
                </c:pt>
                <c:pt idx="670">
                  <c:v>83.75</c:v>
                </c:pt>
                <c:pt idx="671">
                  <c:v>83.874999999999986</c:v>
                </c:pt>
                <c:pt idx="672">
                  <c:v>84</c:v>
                </c:pt>
                <c:pt idx="673">
                  <c:v>84.124999999999986</c:v>
                </c:pt>
                <c:pt idx="674">
                  <c:v>84.25</c:v>
                </c:pt>
                <c:pt idx="675">
                  <c:v>84.374999999999986</c:v>
                </c:pt>
                <c:pt idx="676">
                  <c:v>84.5</c:v>
                </c:pt>
                <c:pt idx="677">
                  <c:v>84.624999999999986</c:v>
                </c:pt>
                <c:pt idx="678">
                  <c:v>84.75</c:v>
                </c:pt>
                <c:pt idx="679">
                  <c:v>84.874999999999986</c:v>
                </c:pt>
                <c:pt idx="680">
                  <c:v>85</c:v>
                </c:pt>
                <c:pt idx="681">
                  <c:v>85.124999999999986</c:v>
                </c:pt>
                <c:pt idx="682">
                  <c:v>85.25</c:v>
                </c:pt>
                <c:pt idx="683">
                  <c:v>85.374999999999986</c:v>
                </c:pt>
                <c:pt idx="684">
                  <c:v>85.5</c:v>
                </c:pt>
                <c:pt idx="685">
                  <c:v>85.624999999999986</c:v>
                </c:pt>
                <c:pt idx="686">
                  <c:v>85.75</c:v>
                </c:pt>
                <c:pt idx="687">
                  <c:v>85.874999999999986</c:v>
                </c:pt>
                <c:pt idx="688">
                  <c:v>86</c:v>
                </c:pt>
                <c:pt idx="689">
                  <c:v>86.124999999999986</c:v>
                </c:pt>
                <c:pt idx="690">
                  <c:v>86.25</c:v>
                </c:pt>
                <c:pt idx="691">
                  <c:v>86.374999999999986</c:v>
                </c:pt>
                <c:pt idx="692">
                  <c:v>86.5</c:v>
                </c:pt>
                <c:pt idx="693">
                  <c:v>86.624999999999986</c:v>
                </c:pt>
                <c:pt idx="694">
                  <c:v>86.75</c:v>
                </c:pt>
                <c:pt idx="695">
                  <c:v>86.874999999999986</c:v>
                </c:pt>
                <c:pt idx="696">
                  <c:v>87</c:v>
                </c:pt>
                <c:pt idx="697">
                  <c:v>87.124999999999986</c:v>
                </c:pt>
                <c:pt idx="698">
                  <c:v>87.25</c:v>
                </c:pt>
                <c:pt idx="699">
                  <c:v>87.374999999999986</c:v>
                </c:pt>
                <c:pt idx="700">
                  <c:v>87.5</c:v>
                </c:pt>
                <c:pt idx="701">
                  <c:v>87.624999999999986</c:v>
                </c:pt>
                <c:pt idx="702">
                  <c:v>87.75</c:v>
                </c:pt>
                <c:pt idx="703">
                  <c:v>87.874999999999986</c:v>
                </c:pt>
                <c:pt idx="704">
                  <c:v>88</c:v>
                </c:pt>
                <c:pt idx="705">
                  <c:v>88.124999999999986</c:v>
                </c:pt>
                <c:pt idx="706">
                  <c:v>88.25</c:v>
                </c:pt>
                <c:pt idx="707">
                  <c:v>88.374999999999986</c:v>
                </c:pt>
                <c:pt idx="708">
                  <c:v>88.5</c:v>
                </c:pt>
                <c:pt idx="709">
                  <c:v>88.624999999999986</c:v>
                </c:pt>
                <c:pt idx="710">
                  <c:v>88.75</c:v>
                </c:pt>
                <c:pt idx="711">
                  <c:v>88.874999999999986</c:v>
                </c:pt>
                <c:pt idx="712">
                  <c:v>89</c:v>
                </c:pt>
                <c:pt idx="713">
                  <c:v>89.124999999999986</c:v>
                </c:pt>
                <c:pt idx="714">
                  <c:v>89.25</c:v>
                </c:pt>
                <c:pt idx="715">
                  <c:v>89.374999999999986</c:v>
                </c:pt>
                <c:pt idx="716">
                  <c:v>89.5</c:v>
                </c:pt>
                <c:pt idx="717">
                  <c:v>89.624999999999986</c:v>
                </c:pt>
                <c:pt idx="718">
                  <c:v>89.75</c:v>
                </c:pt>
                <c:pt idx="719">
                  <c:v>89.874999999999986</c:v>
                </c:pt>
                <c:pt idx="720">
                  <c:v>90</c:v>
                </c:pt>
                <c:pt idx="721">
                  <c:v>90.124999999999986</c:v>
                </c:pt>
                <c:pt idx="722">
                  <c:v>90.25</c:v>
                </c:pt>
                <c:pt idx="723">
                  <c:v>90.374999999999986</c:v>
                </c:pt>
                <c:pt idx="724">
                  <c:v>90.5</c:v>
                </c:pt>
                <c:pt idx="725">
                  <c:v>90.624999999999986</c:v>
                </c:pt>
                <c:pt idx="726">
                  <c:v>90.75</c:v>
                </c:pt>
                <c:pt idx="727">
                  <c:v>90.874999999999986</c:v>
                </c:pt>
                <c:pt idx="728">
                  <c:v>91</c:v>
                </c:pt>
                <c:pt idx="729">
                  <c:v>91.124999999999986</c:v>
                </c:pt>
                <c:pt idx="730">
                  <c:v>91.25</c:v>
                </c:pt>
                <c:pt idx="731">
                  <c:v>91.374999999999986</c:v>
                </c:pt>
                <c:pt idx="732">
                  <c:v>91.5</c:v>
                </c:pt>
                <c:pt idx="733">
                  <c:v>91.624999999999986</c:v>
                </c:pt>
                <c:pt idx="734">
                  <c:v>91.75</c:v>
                </c:pt>
                <c:pt idx="735">
                  <c:v>91.874999999999986</c:v>
                </c:pt>
                <c:pt idx="736">
                  <c:v>92</c:v>
                </c:pt>
                <c:pt idx="737">
                  <c:v>92.124999999999986</c:v>
                </c:pt>
                <c:pt idx="738">
                  <c:v>92.25</c:v>
                </c:pt>
                <c:pt idx="739">
                  <c:v>92.374999999999986</c:v>
                </c:pt>
                <c:pt idx="740">
                  <c:v>92.5</c:v>
                </c:pt>
                <c:pt idx="741">
                  <c:v>92.624999999999986</c:v>
                </c:pt>
                <c:pt idx="742">
                  <c:v>92.75</c:v>
                </c:pt>
                <c:pt idx="743">
                  <c:v>92.874999999999986</c:v>
                </c:pt>
                <c:pt idx="744">
                  <c:v>93</c:v>
                </c:pt>
                <c:pt idx="745">
                  <c:v>93.124999999999986</c:v>
                </c:pt>
                <c:pt idx="746">
                  <c:v>93.25</c:v>
                </c:pt>
                <c:pt idx="747">
                  <c:v>93.374999999999986</c:v>
                </c:pt>
                <c:pt idx="748">
                  <c:v>93.5</c:v>
                </c:pt>
                <c:pt idx="749">
                  <c:v>93.624999999999986</c:v>
                </c:pt>
                <c:pt idx="750">
                  <c:v>93.75</c:v>
                </c:pt>
                <c:pt idx="751">
                  <c:v>93.874999999999986</c:v>
                </c:pt>
                <c:pt idx="752">
                  <c:v>94</c:v>
                </c:pt>
                <c:pt idx="753">
                  <c:v>94.124999999999986</c:v>
                </c:pt>
                <c:pt idx="754">
                  <c:v>94.25</c:v>
                </c:pt>
                <c:pt idx="755">
                  <c:v>94.374999999999986</c:v>
                </c:pt>
                <c:pt idx="756">
                  <c:v>94.5</c:v>
                </c:pt>
                <c:pt idx="757">
                  <c:v>94.624999999999986</c:v>
                </c:pt>
                <c:pt idx="758">
                  <c:v>94.75</c:v>
                </c:pt>
                <c:pt idx="759">
                  <c:v>94.874999999999986</c:v>
                </c:pt>
                <c:pt idx="760">
                  <c:v>95</c:v>
                </c:pt>
                <c:pt idx="761">
                  <c:v>95.124999999999986</c:v>
                </c:pt>
                <c:pt idx="762">
                  <c:v>95.25</c:v>
                </c:pt>
                <c:pt idx="763">
                  <c:v>95.374999999999986</c:v>
                </c:pt>
                <c:pt idx="764">
                  <c:v>95.5</c:v>
                </c:pt>
                <c:pt idx="765">
                  <c:v>95.624999999999986</c:v>
                </c:pt>
                <c:pt idx="766">
                  <c:v>95.75</c:v>
                </c:pt>
                <c:pt idx="767">
                  <c:v>95.874999999999986</c:v>
                </c:pt>
                <c:pt idx="768">
                  <c:v>96</c:v>
                </c:pt>
                <c:pt idx="769">
                  <c:v>96.124999999999986</c:v>
                </c:pt>
                <c:pt idx="770">
                  <c:v>96.25</c:v>
                </c:pt>
                <c:pt idx="771">
                  <c:v>96.374999999999986</c:v>
                </c:pt>
                <c:pt idx="772">
                  <c:v>96.5</c:v>
                </c:pt>
                <c:pt idx="773">
                  <c:v>96.624999999999986</c:v>
                </c:pt>
                <c:pt idx="774">
                  <c:v>96.75</c:v>
                </c:pt>
                <c:pt idx="775">
                  <c:v>96.874999999999986</c:v>
                </c:pt>
                <c:pt idx="776">
                  <c:v>97</c:v>
                </c:pt>
                <c:pt idx="777">
                  <c:v>97.124999999999986</c:v>
                </c:pt>
                <c:pt idx="778">
                  <c:v>97.25</c:v>
                </c:pt>
                <c:pt idx="779">
                  <c:v>97.374999999999986</c:v>
                </c:pt>
                <c:pt idx="780">
                  <c:v>97.5</c:v>
                </c:pt>
                <c:pt idx="781">
                  <c:v>97.624999999999986</c:v>
                </c:pt>
                <c:pt idx="782">
                  <c:v>97.75</c:v>
                </c:pt>
                <c:pt idx="783">
                  <c:v>97.874999999999986</c:v>
                </c:pt>
                <c:pt idx="784">
                  <c:v>98</c:v>
                </c:pt>
                <c:pt idx="785">
                  <c:v>98.124999999999986</c:v>
                </c:pt>
                <c:pt idx="786">
                  <c:v>98.25</c:v>
                </c:pt>
                <c:pt idx="787">
                  <c:v>98.374999999999986</c:v>
                </c:pt>
                <c:pt idx="788">
                  <c:v>98.5</c:v>
                </c:pt>
                <c:pt idx="789">
                  <c:v>98.624999999999986</c:v>
                </c:pt>
                <c:pt idx="790">
                  <c:v>98.75</c:v>
                </c:pt>
                <c:pt idx="791">
                  <c:v>98.874999999999986</c:v>
                </c:pt>
                <c:pt idx="792">
                  <c:v>99</c:v>
                </c:pt>
                <c:pt idx="793">
                  <c:v>99.124999999999986</c:v>
                </c:pt>
                <c:pt idx="794">
                  <c:v>99.25</c:v>
                </c:pt>
                <c:pt idx="795">
                  <c:v>99.374999999999986</c:v>
                </c:pt>
                <c:pt idx="796">
                  <c:v>99.5</c:v>
                </c:pt>
                <c:pt idx="797">
                  <c:v>99.624999999999986</c:v>
                </c:pt>
                <c:pt idx="798">
                  <c:v>99.75</c:v>
                </c:pt>
                <c:pt idx="799">
                  <c:v>99.874999999999986</c:v>
                </c:pt>
                <c:pt idx="800">
                  <c:v>100</c:v>
                </c:pt>
              </c:numCache>
            </c:numRef>
          </c:xVal>
          <c:yVal>
            <c:numRef>
              <c:f>Figure!$D$2:$D$802</c:f>
              <c:numCache>
                <c:formatCode>General</c:formatCode>
                <c:ptCount val="801"/>
                <c:pt idx="0">
                  <c:v>0</c:v>
                </c:pt>
                <c:pt idx="1">
                  <c:v>1.1565700000000001</c:v>
                </c:pt>
                <c:pt idx="2">
                  <c:v>2.8724599999999958</c:v>
                </c:pt>
                <c:pt idx="3">
                  <c:v>4.8339600000000003</c:v>
                </c:pt>
                <c:pt idx="4">
                  <c:v>7.2144299999999966</c:v>
                </c:pt>
                <c:pt idx="5">
                  <c:v>8.1837400000000002</c:v>
                </c:pt>
                <c:pt idx="6">
                  <c:v>8.84558</c:v>
                </c:pt>
                <c:pt idx="7">
                  <c:v>10.4124</c:v>
                </c:pt>
                <c:pt idx="8">
                  <c:v>12.0632</c:v>
                </c:pt>
                <c:pt idx="9">
                  <c:v>14.365500000000001</c:v>
                </c:pt>
                <c:pt idx="10">
                  <c:v>14.813499999999999</c:v>
                </c:pt>
                <c:pt idx="11">
                  <c:v>15.7659</c:v>
                </c:pt>
                <c:pt idx="12">
                  <c:v>17.6084</c:v>
                </c:pt>
                <c:pt idx="13">
                  <c:v>18.693100000000001</c:v>
                </c:pt>
                <c:pt idx="14">
                  <c:v>20.746600000000001</c:v>
                </c:pt>
                <c:pt idx="15">
                  <c:v>22.484500000000001</c:v>
                </c:pt>
                <c:pt idx="16">
                  <c:v>24.061399999999999</c:v>
                </c:pt>
                <c:pt idx="17">
                  <c:v>25.630800000000001</c:v>
                </c:pt>
                <c:pt idx="18">
                  <c:v>27.596399999999999</c:v>
                </c:pt>
                <c:pt idx="19">
                  <c:v>28.7347</c:v>
                </c:pt>
                <c:pt idx="20">
                  <c:v>30.9999</c:v>
                </c:pt>
                <c:pt idx="21">
                  <c:v>31.895900000000001</c:v>
                </c:pt>
                <c:pt idx="22">
                  <c:v>32.926699999999997</c:v>
                </c:pt>
                <c:pt idx="23">
                  <c:v>34.010199999999998</c:v>
                </c:pt>
                <c:pt idx="24">
                  <c:v>35.1753</c:v>
                </c:pt>
                <c:pt idx="25">
                  <c:v>36.777800000000013</c:v>
                </c:pt>
                <c:pt idx="26">
                  <c:v>38.771000000000001</c:v>
                </c:pt>
                <c:pt idx="27">
                  <c:v>40.572299999999998</c:v>
                </c:pt>
                <c:pt idx="28">
                  <c:v>42.087800000000001</c:v>
                </c:pt>
                <c:pt idx="29">
                  <c:v>43.182000000000002</c:v>
                </c:pt>
                <c:pt idx="30">
                  <c:v>43.380200000000002</c:v>
                </c:pt>
                <c:pt idx="31">
                  <c:v>44.774000000000001</c:v>
                </c:pt>
                <c:pt idx="32">
                  <c:v>46.423400000000001</c:v>
                </c:pt>
                <c:pt idx="33">
                  <c:v>47.780900000000003</c:v>
                </c:pt>
                <c:pt idx="34">
                  <c:v>49.073500000000003</c:v>
                </c:pt>
                <c:pt idx="35">
                  <c:v>49.721699999999998</c:v>
                </c:pt>
                <c:pt idx="36">
                  <c:v>50.754199999999997</c:v>
                </c:pt>
                <c:pt idx="37">
                  <c:v>52.080300000000001</c:v>
                </c:pt>
                <c:pt idx="38">
                  <c:v>53.955100000000002</c:v>
                </c:pt>
                <c:pt idx="39">
                  <c:v>54.9679</c:v>
                </c:pt>
                <c:pt idx="40">
                  <c:v>56.522400000000012</c:v>
                </c:pt>
                <c:pt idx="41">
                  <c:v>57.924600000000012</c:v>
                </c:pt>
                <c:pt idx="42">
                  <c:v>59.073600000000013</c:v>
                </c:pt>
                <c:pt idx="43">
                  <c:v>60.147000000000013</c:v>
                </c:pt>
                <c:pt idx="44">
                  <c:v>60.335099999999997</c:v>
                </c:pt>
                <c:pt idx="45">
                  <c:v>61.819099999999999</c:v>
                </c:pt>
                <c:pt idx="46">
                  <c:v>63.193899999999999</c:v>
                </c:pt>
                <c:pt idx="47">
                  <c:v>64.860100000000003</c:v>
                </c:pt>
                <c:pt idx="48">
                  <c:v>66.378599999999977</c:v>
                </c:pt>
                <c:pt idx="49">
                  <c:v>68.504999999999995</c:v>
                </c:pt>
                <c:pt idx="50">
                  <c:v>70.111099999999993</c:v>
                </c:pt>
                <c:pt idx="51">
                  <c:v>72.1464</c:v>
                </c:pt>
                <c:pt idx="52">
                  <c:v>72.985699999999994</c:v>
                </c:pt>
                <c:pt idx="53">
                  <c:v>73.37679999999996</c:v>
                </c:pt>
                <c:pt idx="54">
                  <c:v>75.032600000000002</c:v>
                </c:pt>
                <c:pt idx="55">
                  <c:v>76.988100000000003</c:v>
                </c:pt>
                <c:pt idx="56">
                  <c:v>78.880499999999998</c:v>
                </c:pt>
                <c:pt idx="57">
                  <c:v>80.428799999999981</c:v>
                </c:pt>
                <c:pt idx="58">
                  <c:v>82.39879999999998</c:v>
                </c:pt>
                <c:pt idx="59">
                  <c:v>83.520499999999998</c:v>
                </c:pt>
                <c:pt idx="60">
                  <c:v>84.742800000000003</c:v>
                </c:pt>
                <c:pt idx="61">
                  <c:v>85.925899999999999</c:v>
                </c:pt>
                <c:pt idx="62">
                  <c:v>88.260199999999998</c:v>
                </c:pt>
                <c:pt idx="63">
                  <c:v>90.373299999999986</c:v>
                </c:pt>
                <c:pt idx="64">
                  <c:v>92.457700000000003</c:v>
                </c:pt>
                <c:pt idx="65">
                  <c:v>93.761499999999998</c:v>
                </c:pt>
                <c:pt idx="66">
                  <c:v>94.820299999999975</c:v>
                </c:pt>
                <c:pt idx="67">
                  <c:v>96.741100000000003</c:v>
                </c:pt>
                <c:pt idx="68">
                  <c:v>97.590500000000006</c:v>
                </c:pt>
                <c:pt idx="69">
                  <c:v>99.792400000000001</c:v>
                </c:pt>
                <c:pt idx="70">
                  <c:v>101.30200000000001</c:v>
                </c:pt>
                <c:pt idx="71">
                  <c:v>102.63</c:v>
                </c:pt>
                <c:pt idx="72">
                  <c:v>103.23</c:v>
                </c:pt>
                <c:pt idx="73">
                  <c:v>104.54</c:v>
                </c:pt>
                <c:pt idx="74">
                  <c:v>105.374</c:v>
                </c:pt>
                <c:pt idx="75">
                  <c:v>106.996</c:v>
                </c:pt>
                <c:pt idx="76">
                  <c:v>108.42400000000001</c:v>
                </c:pt>
                <c:pt idx="77">
                  <c:v>110.089</c:v>
                </c:pt>
                <c:pt idx="78">
                  <c:v>110.85599999999999</c:v>
                </c:pt>
                <c:pt idx="79">
                  <c:v>111.988</c:v>
                </c:pt>
                <c:pt idx="80">
                  <c:v>113.206</c:v>
                </c:pt>
                <c:pt idx="81">
                  <c:v>114.523</c:v>
                </c:pt>
                <c:pt idx="82">
                  <c:v>115.42</c:v>
                </c:pt>
                <c:pt idx="83">
                  <c:v>117.581</c:v>
                </c:pt>
                <c:pt idx="84">
                  <c:v>119.789</c:v>
                </c:pt>
                <c:pt idx="85">
                  <c:v>121.508</c:v>
                </c:pt>
                <c:pt idx="86">
                  <c:v>123.41800000000001</c:v>
                </c:pt>
                <c:pt idx="87">
                  <c:v>124.411</c:v>
                </c:pt>
                <c:pt idx="88">
                  <c:v>126.505</c:v>
                </c:pt>
                <c:pt idx="89">
                  <c:v>128.76300000000001</c:v>
                </c:pt>
                <c:pt idx="90">
                  <c:v>130.20599999999999</c:v>
                </c:pt>
                <c:pt idx="91">
                  <c:v>130.90199999999999</c:v>
                </c:pt>
                <c:pt idx="92">
                  <c:v>131.946</c:v>
                </c:pt>
                <c:pt idx="93">
                  <c:v>134.10900000000001</c:v>
                </c:pt>
                <c:pt idx="94">
                  <c:v>135.31299999999999</c:v>
                </c:pt>
                <c:pt idx="95">
                  <c:v>137.358</c:v>
                </c:pt>
                <c:pt idx="96">
                  <c:v>138.87299999999999</c:v>
                </c:pt>
                <c:pt idx="97">
                  <c:v>140.143</c:v>
                </c:pt>
                <c:pt idx="98">
                  <c:v>141.524</c:v>
                </c:pt>
                <c:pt idx="99">
                  <c:v>143.37799999999999</c:v>
                </c:pt>
                <c:pt idx="100">
                  <c:v>145.54</c:v>
                </c:pt>
                <c:pt idx="101">
                  <c:v>146.381</c:v>
                </c:pt>
                <c:pt idx="102">
                  <c:v>147.411</c:v>
                </c:pt>
                <c:pt idx="103">
                  <c:v>149.13800000000001</c:v>
                </c:pt>
                <c:pt idx="104">
                  <c:v>150.22</c:v>
                </c:pt>
                <c:pt idx="105">
                  <c:v>151.31800000000001</c:v>
                </c:pt>
                <c:pt idx="106">
                  <c:v>152.91399999999999</c:v>
                </c:pt>
                <c:pt idx="107">
                  <c:v>153.601</c:v>
                </c:pt>
                <c:pt idx="108">
                  <c:v>154.69999999999999</c:v>
                </c:pt>
                <c:pt idx="109">
                  <c:v>156.22999999999999</c:v>
                </c:pt>
                <c:pt idx="110">
                  <c:v>157.72999999999999</c:v>
                </c:pt>
                <c:pt idx="111">
                  <c:v>158.93899999999999</c:v>
                </c:pt>
                <c:pt idx="112">
                  <c:v>161.029</c:v>
                </c:pt>
                <c:pt idx="113">
                  <c:v>162.30600000000001</c:v>
                </c:pt>
                <c:pt idx="114">
                  <c:v>164.52199999999999</c:v>
                </c:pt>
                <c:pt idx="115">
                  <c:v>164.797</c:v>
                </c:pt>
                <c:pt idx="116">
                  <c:v>166.47300000000001</c:v>
                </c:pt>
                <c:pt idx="117">
                  <c:v>167.99100000000001</c:v>
                </c:pt>
                <c:pt idx="118">
                  <c:v>169.357</c:v>
                </c:pt>
                <c:pt idx="119">
                  <c:v>171.70699999999999</c:v>
                </c:pt>
                <c:pt idx="120">
                  <c:v>173.99299999999999</c:v>
                </c:pt>
                <c:pt idx="121">
                  <c:v>175.56899999999999</c:v>
                </c:pt>
                <c:pt idx="122">
                  <c:v>176.97200000000001</c:v>
                </c:pt>
                <c:pt idx="123">
                  <c:v>178.04400000000001</c:v>
                </c:pt>
                <c:pt idx="124">
                  <c:v>179.65</c:v>
                </c:pt>
                <c:pt idx="125">
                  <c:v>180.54900000000001</c:v>
                </c:pt>
                <c:pt idx="126">
                  <c:v>182.30500000000001</c:v>
                </c:pt>
                <c:pt idx="127">
                  <c:v>183.36799999999999</c:v>
                </c:pt>
                <c:pt idx="128">
                  <c:v>184.239</c:v>
                </c:pt>
                <c:pt idx="129">
                  <c:v>185.411</c:v>
                </c:pt>
                <c:pt idx="130">
                  <c:v>187.19399999999999</c:v>
                </c:pt>
                <c:pt idx="131">
                  <c:v>188.49199999999999</c:v>
                </c:pt>
                <c:pt idx="132">
                  <c:v>190.09299999999999</c:v>
                </c:pt>
                <c:pt idx="133">
                  <c:v>192.11799999999999</c:v>
                </c:pt>
                <c:pt idx="134">
                  <c:v>193.643</c:v>
                </c:pt>
                <c:pt idx="135">
                  <c:v>195.53</c:v>
                </c:pt>
                <c:pt idx="136">
                  <c:v>196.18199999999999</c:v>
                </c:pt>
                <c:pt idx="137">
                  <c:v>197.654</c:v>
                </c:pt>
                <c:pt idx="138">
                  <c:v>199.39</c:v>
                </c:pt>
                <c:pt idx="139">
                  <c:v>200.358</c:v>
                </c:pt>
                <c:pt idx="140">
                  <c:v>202.36799999999999</c:v>
                </c:pt>
                <c:pt idx="141">
                  <c:v>204.196</c:v>
                </c:pt>
                <c:pt idx="142">
                  <c:v>206.52600000000001</c:v>
                </c:pt>
                <c:pt idx="143">
                  <c:v>208.19800000000001</c:v>
                </c:pt>
                <c:pt idx="144">
                  <c:v>209.27500000000001</c:v>
                </c:pt>
                <c:pt idx="145">
                  <c:v>210.715</c:v>
                </c:pt>
                <c:pt idx="146">
                  <c:v>211.90799999999999</c:v>
                </c:pt>
                <c:pt idx="147">
                  <c:v>213.20599999999999</c:v>
                </c:pt>
                <c:pt idx="148">
                  <c:v>214.672</c:v>
                </c:pt>
                <c:pt idx="149">
                  <c:v>216.58600000000001</c:v>
                </c:pt>
                <c:pt idx="150">
                  <c:v>218.96</c:v>
                </c:pt>
                <c:pt idx="151">
                  <c:v>219.93600000000001</c:v>
                </c:pt>
                <c:pt idx="152">
                  <c:v>221.56899999999999</c:v>
                </c:pt>
                <c:pt idx="153">
                  <c:v>222.678</c:v>
                </c:pt>
                <c:pt idx="154">
                  <c:v>223.25800000000001</c:v>
                </c:pt>
                <c:pt idx="155">
                  <c:v>224.68100000000001</c:v>
                </c:pt>
                <c:pt idx="156">
                  <c:v>225.99700000000001</c:v>
                </c:pt>
                <c:pt idx="157">
                  <c:v>227.17400000000001</c:v>
                </c:pt>
                <c:pt idx="158">
                  <c:v>228.30699999999999</c:v>
                </c:pt>
                <c:pt idx="159">
                  <c:v>229.81399999999999</c:v>
                </c:pt>
                <c:pt idx="160">
                  <c:v>231.404</c:v>
                </c:pt>
                <c:pt idx="161">
                  <c:v>233.56800000000001</c:v>
                </c:pt>
                <c:pt idx="162">
                  <c:v>235.37299999999999</c:v>
                </c:pt>
                <c:pt idx="163">
                  <c:v>237.21600000000001</c:v>
                </c:pt>
                <c:pt idx="164">
                  <c:v>237.98500000000001</c:v>
                </c:pt>
                <c:pt idx="165">
                  <c:v>239.84399999999999</c:v>
                </c:pt>
                <c:pt idx="166">
                  <c:v>241.608</c:v>
                </c:pt>
                <c:pt idx="167">
                  <c:v>243.15299999999999</c:v>
                </c:pt>
                <c:pt idx="168">
                  <c:v>244.697</c:v>
                </c:pt>
                <c:pt idx="169">
                  <c:v>245.69200000000001</c:v>
                </c:pt>
                <c:pt idx="170">
                  <c:v>247.59399999999999</c:v>
                </c:pt>
                <c:pt idx="171">
                  <c:v>249.453</c:v>
                </c:pt>
                <c:pt idx="172">
                  <c:v>251.12299999999999</c:v>
                </c:pt>
                <c:pt idx="173">
                  <c:v>252.86500000000001</c:v>
                </c:pt>
                <c:pt idx="174">
                  <c:v>255.14599999999999</c:v>
                </c:pt>
                <c:pt idx="175">
                  <c:v>256.73299999999961</c:v>
                </c:pt>
                <c:pt idx="176">
                  <c:v>258.64400000000001</c:v>
                </c:pt>
                <c:pt idx="177">
                  <c:v>260.39699999999971</c:v>
                </c:pt>
                <c:pt idx="178">
                  <c:v>262.38299999999992</c:v>
                </c:pt>
                <c:pt idx="179">
                  <c:v>264.41699999999969</c:v>
                </c:pt>
                <c:pt idx="180">
                  <c:v>265.84199999999993</c:v>
                </c:pt>
                <c:pt idx="181">
                  <c:v>267.47500000000002</c:v>
                </c:pt>
                <c:pt idx="182">
                  <c:v>268.149</c:v>
                </c:pt>
                <c:pt idx="183">
                  <c:v>270.23200000000003</c:v>
                </c:pt>
                <c:pt idx="184">
                  <c:v>271.98700000000002</c:v>
                </c:pt>
                <c:pt idx="185">
                  <c:v>273.90899999999971</c:v>
                </c:pt>
                <c:pt idx="186">
                  <c:v>276.05799999999999</c:v>
                </c:pt>
                <c:pt idx="187">
                  <c:v>277.63799999999992</c:v>
                </c:pt>
                <c:pt idx="188">
                  <c:v>278.7979999999996</c:v>
                </c:pt>
                <c:pt idx="189">
                  <c:v>280.58600000000001</c:v>
                </c:pt>
                <c:pt idx="190">
                  <c:v>281.71499999999992</c:v>
                </c:pt>
                <c:pt idx="191">
                  <c:v>282.83300000000003</c:v>
                </c:pt>
                <c:pt idx="192">
                  <c:v>284.43799999999959</c:v>
                </c:pt>
                <c:pt idx="193">
                  <c:v>285.81</c:v>
                </c:pt>
                <c:pt idx="194">
                  <c:v>287.75900000000001</c:v>
                </c:pt>
                <c:pt idx="195">
                  <c:v>288.9189999999997</c:v>
                </c:pt>
                <c:pt idx="196">
                  <c:v>289.81400000000002</c:v>
                </c:pt>
                <c:pt idx="197">
                  <c:v>291.7219999999997</c:v>
                </c:pt>
                <c:pt idx="198">
                  <c:v>293.04199999999992</c:v>
                </c:pt>
                <c:pt idx="199">
                  <c:v>293.61799999999999</c:v>
                </c:pt>
                <c:pt idx="200">
                  <c:v>294.89400000000001</c:v>
                </c:pt>
                <c:pt idx="201">
                  <c:v>295.75799999999992</c:v>
                </c:pt>
                <c:pt idx="202">
                  <c:v>297.39699999999971</c:v>
                </c:pt>
                <c:pt idx="203">
                  <c:v>298.68799999999999</c:v>
                </c:pt>
                <c:pt idx="204">
                  <c:v>300.28300000000002</c:v>
                </c:pt>
                <c:pt idx="205">
                  <c:v>302.17899999999992</c:v>
                </c:pt>
                <c:pt idx="206">
                  <c:v>303.52600000000001</c:v>
                </c:pt>
                <c:pt idx="207">
                  <c:v>305.209</c:v>
                </c:pt>
                <c:pt idx="208">
                  <c:v>307.07</c:v>
                </c:pt>
                <c:pt idx="209">
                  <c:v>309.08600000000001</c:v>
                </c:pt>
                <c:pt idx="210">
                  <c:v>309.541</c:v>
                </c:pt>
                <c:pt idx="211">
                  <c:v>311.46800000000002</c:v>
                </c:pt>
                <c:pt idx="212">
                  <c:v>313.2289999999997</c:v>
                </c:pt>
                <c:pt idx="213">
                  <c:v>315.16199999999992</c:v>
                </c:pt>
                <c:pt idx="214">
                  <c:v>316.0319999999997</c:v>
                </c:pt>
                <c:pt idx="215">
                  <c:v>317.173</c:v>
                </c:pt>
                <c:pt idx="216">
                  <c:v>318.52499999999992</c:v>
                </c:pt>
                <c:pt idx="217">
                  <c:v>320.18700000000001</c:v>
                </c:pt>
                <c:pt idx="218">
                  <c:v>321.22000000000003</c:v>
                </c:pt>
                <c:pt idx="219">
                  <c:v>322.72300000000001</c:v>
                </c:pt>
                <c:pt idx="220">
                  <c:v>324.25200000000001</c:v>
                </c:pt>
                <c:pt idx="221">
                  <c:v>326.178</c:v>
                </c:pt>
                <c:pt idx="222">
                  <c:v>326.87799999999999</c:v>
                </c:pt>
                <c:pt idx="223">
                  <c:v>327.63099999999991</c:v>
                </c:pt>
                <c:pt idx="224">
                  <c:v>328.91699999999969</c:v>
                </c:pt>
                <c:pt idx="225">
                  <c:v>330.49</c:v>
                </c:pt>
                <c:pt idx="226">
                  <c:v>331.41699999999969</c:v>
                </c:pt>
                <c:pt idx="227">
                  <c:v>333.125</c:v>
                </c:pt>
                <c:pt idx="228">
                  <c:v>334.27100000000002</c:v>
                </c:pt>
                <c:pt idx="229">
                  <c:v>335.12200000000001</c:v>
                </c:pt>
                <c:pt idx="230">
                  <c:v>336.42099999999959</c:v>
                </c:pt>
                <c:pt idx="231">
                  <c:v>338.28300000000002</c:v>
                </c:pt>
                <c:pt idx="232">
                  <c:v>340.74799999999999</c:v>
                </c:pt>
                <c:pt idx="233">
                  <c:v>342.60300000000001</c:v>
                </c:pt>
                <c:pt idx="234">
                  <c:v>344.00400000000002</c:v>
                </c:pt>
                <c:pt idx="235">
                  <c:v>345.11500000000001</c:v>
                </c:pt>
                <c:pt idx="236">
                  <c:v>346.73599999999959</c:v>
                </c:pt>
                <c:pt idx="237">
                  <c:v>348.44299999999993</c:v>
                </c:pt>
                <c:pt idx="238">
                  <c:v>350.339</c:v>
                </c:pt>
                <c:pt idx="239">
                  <c:v>351.26299999999992</c:v>
                </c:pt>
                <c:pt idx="240">
                  <c:v>352.43799999999959</c:v>
                </c:pt>
                <c:pt idx="241">
                  <c:v>353.84199999999993</c:v>
                </c:pt>
                <c:pt idx="242">
                  <c:v>355.13799999999992</c:v>
                </c:pt>
                <c:pt idx="243">
                  <c:v>356.45100000000002</c:v>
                </c:pt>
                <c:pt idx="244">
                  <c:v>357.79700000000003</c:v>
                </c:pt>
                <c:pt idx="245">
                  <c:v>360.11</c:v>
                </c:pt>
                <c:pt idx="246">
                  <c:v>361.505</c:v>
                </c:pt>
                <c:pt idx="247">
                  <c:v>363.58199999999971</c:v>
                </c:pt>
                <c:pt idx="248">
                  <c:v>364.87099999999992</c:v>
                </c:pt>
                <c:pt idx="249">
                  <c:v>366.27800000000002</c:v>
                </c:pt>
                <c:pt idx="250">
                  <c:v>367.3369999999997</c:v>
                </c:pt>
                <c:pt idx="251">
                  <c:v>369.39699999999971</c:v>
                </c:pt>
                <c:pt idx="252">
                  <c:v>371.17899999999992</c:v>
                </c:pt>
                <c:pt idx="253">
                  <c:v>372.85399999999993</c:v>
                </c:pt>
                <c:pt idx="254">
                  <c:v>374.54300000000001</c:v>
                </c:pt>
                <c:pt idx="255">
                  <c:v>375.2939999999997</c:v>
                </c:pt>
                <c:pt idx="256">
                  <c:v>376.66199999999992</c:v>
                </c:pt>
                <c:pt idx="257">
                  <c:v>378.399</c:v>
                </c:pt>
                <c:pt idx="258">
                  <c:v>380.06599999999992</c:v>
                </c:pt>
                <c:pt idx="259">
                  <c:v>381.30799999999999</c:v>
                </c:pt>
                <c:pt idx="260">
                  <c:v>382.92999999999961</c:v>
                </c:pt>
                <c:pt idx="261">
                  <c:v>384.32400000000001</c:v>
                </c:pt>
                <c:pt idx="262">
                  <c:v>385.83800000000002</c:v>
                </c:pt>
                <c:pt idx="263">
                  <c:v>386.88299999999992</c:v>
                </c:pt>
                <c:pt idx="264">
                  <c:v>388.11700000000002</c:v>
                </c:pt>
                <c:pt idx="265">
                  <c:v>390.077</c:v>
                </c:pt>
                <c:pt idx="266">
                  <c:v>390.98</c:v>
                </c:pt>
                <c:pt idx="267">
                  <c:v>391.93400000000003</c:v>
                </c:pt>
                <c:pt idx="268">
                  <c:v>393.87700000000001</c:v>
                </c:pt>
                <c:pt idx="269">
                  <c:v>394.642</c:v>
                </c:pt>
                <c:pt idx="270">
                  <c:v>396.79700000000003</c:v>
                </c:pt>
                <c:pt idx="271">
                  <c:v>398.43599999999958</c:v>
                </c:pt>
                <c:pt idx="272">
                  <c:v>399.73500000000001</c:v>
                </c:pt>
                <c:pt idx="273">
                  <c:v>401.67099999999999</c:v>
                </c:pt>
                <c:pt idx="274">
                  <c:v>402.82299999999992</c:v>
                </c:pt>
                <c:pt idx="275">
                  <c:v>404.74099999999999</c:v>
                </c:pt>
                <c:pt idx="276">
                  <c:v>405.90300000000002</c:v>
                </c:pt>
                <c:pt idx="277">
                  <c:v>407.06099999999992</c:v>
                </c:pt>
                <c:pt idx="278">
                  <c:v>409.29500000000002</c:v>
                </c:pt>
                <c:pt idx="279">
                  <c:v>411.16800000000001</c:v>
                </c:pt>
                <c:pt idx="280">
                  <c:v>412.73200000000003</c:v>
                </c:pt>
                <c:pt idx="281">
                  <c:v>414.59899999999971</c:v>
                </c:pt>
                <c:pt idx="282">
                  <c:v>416.05700000000002</c:v>
                </c:pt>
                <c:pt idx="283">
                  <c:v>416.70100000000002</c:v>
                </c:pt>
                <c:pt idx="284">
                  <c:v>418.9019999999997</c:v>
                </c:pt>
                <c:pt idx="285">
                  <c:v>420.80099999999999</c:v>
                </c:pt>
                <c:pt idx="286">
                  <c:v>422.322</c:v>
                </c:pt>
                <c:pt idx="287">
                  <c:v>423.77199999999971</c:v>
                </c:pt>
                <c:pt idx="288">
                  <c:v>425.85300000000001</c:v>
                </c:pt>
                <c:pt idx="289">
                  <c:v>427.42</c:v>
                </c:pt>
                <c:pt idx="290">
                  <c:v>428.63</c:v>
                </c:pt>
                <c:pt idx="291">
                  <c:v>429.88099999999991</c:v>
                </c:pt>
                <c:pt idx="292">
                  <c:v>430.24200000000002</c:v>
                </c:pt>
                <c:pt idx="293">
                  <c:v>432.21</c:v>
                </c:pt>
                <c:pt idx="294">
                  <c:v>434.23299999999961</c:v>
                </c:pt>
                <c:pt idx="295">
                  <c:v>435.774</c:v>
                </c:pt>
                <c:pt idx="296">
                  <c:v>438.13900000000001</c:v>
                </c:pt>
                <c:pt idx="297">
                  <c:v>439.96100000000001</c:v>
                </c:pt>
                <c:pt idx="298">
                  <c:v>441.83</c:v>
                </c:pt>
                <c:pt idx="299">
                  <c:v>443.08600000000001</c:v>
                </c:pt>
                <c:pt idx="300">
                  <c:v>444.68200000000002</c:v>
                </c:pt>
                <c:pt idx="301">
                  <c:v>445.9109999999996</c:v>
                </c:pt>
                <c:pt idx="302">
                  <c:v>446.113</c:v>
                </c:pt>
                <c:pt idx="303">
                  <c:v>448.25299999999999</c:v>
                </c:pt>
                <c:pt idx="304">
                  <c:v>449.92</c:v>
                </c:pt>
                <c:pt idx="305">
                  <c:v>451.57900000000001</c:v>
                </c:pt>
                <c:pt idx="306">
                  <c:v>452.024</c:v>
                </c:pt>
                <c:pt idx="307">
                  <c:v>453.49400000000003</c:v>
                </c:pt>
                <c:pt idx="308">
                  <c:v>455.32799999999992</c:v>
                </c:pt>
                <c:pt idx="309">
                  <c:v>457.142</c:v>
                </c:pt>
                <c:pt idx="310">
                  <c:v>457.85700000000008</c:v>
                </c:pt>
                <c:pt idx="311">
                  <c:v>459.74599999999992</c:v>
                </c:pt>
                <c:pt idx="312">
                  <c:v>461.86399999999992</c:v>
                </c:pt>
                <c:pt idx="313">
                  <c:v>464.19200000000001</c:v>
                </c:pt>
                <c:pt idx="314">
                  <c:v>465.57499999999999</c:v>
                </c:pt>
                <c:pt idx="315">
                  <c:v>467.279</c:v>
                </c:pt>
                <c:pt idx="316">
                  <c:v>469.178</c:v>
                </c:pt>
                <c:pt idx="317">
                  <c:v>470.98200000000003</c:v>
                </c:pt>
                <c:pt idx="318">
                  <c:v>472.13499999999999</c:v>
                </c:pt>
                <c:pt idx="319">
                  <c:v>473.28699999999969</c:v>
                </c:pt>
                <c:pt idx="320">
                  <c:v>473.9839999999997</c:v>
                </c:pt>
                <c:pt idx="321">
                  <c:v>474.60399999999993</c:v>
                </c:pt>
                <c:pt idx="322">
                  <c:v>476.7289999999997</c:v>
                </c:pt>
                <c:pt idx="323">
                  <c:v>477.79500000000002</c:v>
                </c:pt>
                <c:pt idx="324">
                  <c:v>479.101</c:v>
                </c:pt>
                <c:pt idx="325">
                  <c:v>480.40300000000002</c:v>
                </c:pt>
                <c:pt idx="326">
                  <c:v>481.92599999999959</c:v>
                </c:pt>
                <c:pt idx="327">
                  <c:v>482.89800000000002</c:v>
                </c:pt>
                <c:pt idx="328">
                  <c:v>483.86700000000002</c:v>
                </c:pt>
                <c:pt idx="329">
                  <c:v>485.37299999999999</c:v>
                </c:pt>
                <c:pt idx="330">
                  <c:v>486.7859999999996</c:v>
                </c:pt>
                <c:pt idx="331">
                  <c:v>487.875</c:v>
                </c:pt>
                <c:pt idx="332">
                  <c:v>489.53399999999971</c:v>
                </c:pt>
                <c:pt idx="333">
                  <c:v>491.88200000000001</c:v>
                </c:pt>
                <c:pt idx="334">
                  <c:v>493.48299999999961</c:v>
                </c:pt>
                <c:pt idx="335">
                  <c:v>495.13799999999992</c:v>
                </c:pt>
                <c:pt idx="336">
                  <c:v>496.54</c:v>
                </c:pt>
                <c:pt idx="337">
                  <c:v>497.964</c:v>
                </c:pt>
                <c:pt idx="338">
                  <c:v>500.00200000000001</c:v>
                </c:pt>
                <c:pt idx="339">
                  <c:v>501.17099999999999</c:v>
                </c:pt>
                <c:pt idx="340">
                  <c:v>501.98200000000003</c:v>
                </c:pt>
                <c:pt idx="341">
                  <c:v>504.04300000000001</c:v>
                </c:pt>
                <c:pt idx="342">
                  <c:v>506.09899999999971</c:v>
                </c:pt>
                <c:pt idx="343">
                  <c:v>507.30900000000008</c:v>
                </c:pt>
                <c:pt idx="344">
                  <c:v>509.053</c:v>
                </c:pt>
                <c:pt idx="345">
                  <c:v>510.68200000000002</c:v>
                </c:pt>
                <c:pt idx="346">
                  <c:v>511.77300000000002</c:v>
                </c:pt>
                <c:pt idx="347">
                  <c:v>512.91999999999996</c:v>
                </c:pt>
                <c:pt idx="348">
                  <c:v>514.14</c:v>
                </c:pt>
                <c:pt idx="349">
                  <c:v>515.60500000000002</c:v>
                </c:pt>
                <c:pt idx="350">
                  <c:v>517.57100000000003</c:v>
                </c:pt>
                <c:pt idx="351">
                  <c:v>519.803</c:v>
                </c:pt>
                <c:pt idx="352">
                  <c:v>521.31299999999965</c:v>
                </c:pt>
                <c:pt idx="353">
                  <c:v>522.85499999999956</c:v>
                </c:pt>
                <c:pt idx="354">
                  <c:v>524.89699999999959</c:v>
                </c:pt>
                <c:pt idx="355">
                  <c:v>526.50800000000004</c:v>
                </c:pt>
                <c:pt idx="356">
                  <c:v>527.68399999999997</c:v>
                </c:pt>
                <c:pt idx="357">
                  <c:v>528.62199999999996</c:v>
                </c:pt>
                <c:pt idx="358">
                  <c:v>530.28700000000003</c:v>
                </c:pt>
                <c:pt idx="359">
                  <c:v>531.20600000000002</c:v>
                </c:pt>
                <c:pt idx="360">
                  <c:v>532.71799999999996</c:v>
                </c:pt>
                <c:pt idx="361">
                  <c:v>533.88900000000001</c:v>
                </c:pt>
                <c:pt idx="362">
                  <c:v>535.52</c:v>
                </c:pt>
                <c:pt idx="363">
                  <c:v>536.80199999999957</c:v>
                </c:pt>
                <c:pt idx="364">
                  <c:v>538.45499999999959</c:v>
                </c:pt>
                <c:pt idx="365">
                  <c:v>539.45299999999952</c:v>
                </c:pt>
                <c:pt idx="366">
                  <c:v>541.44999999999959</c:v>
                </c:pt>
                <c:pt idx="367">
                  <c:v>543.59699999999998</c:v>
                </c:pt>
                <c:pt idx="368">
                  <c:v>546.03899999999999</c:v>
                </c:pt>
                <c:pt idx="369">
                  <c:v>548.02800000000002</c:v>
                </c:pt>
                <c:pt idx="370">
                  <c:v>549.88900000000001</c:v>
                </c:pt>
                <c:pt idx="371">
                  <c:v>551.75300000000004</c:v>
                </c:pt>
                <c:pt idx="372">
                  <c:v>553.65899999999999</c:v>
                </c:pt>
                <c:pt idx="373">
                  <c:v>554.64599999999996</c:v>
                </c:pt>
                <c:pt idx="374">
                  <c:v>556.61800000000005</c:v>
                </c:pt>
                <c:pt idx="375">
                  <c:v>558.58000000000004</c:v>
                </c:pt>
                <c:pt idx="376">
                  <c:v>559.68799999999999</c:v>
                </c:pt>
                <c:pt idx="377">
                  <c:v>560.77200000000005</c:v>
                </c:pt>
                <c:pt idx="378">
                  <c:v>562.48599999999999</c:v>
                </c:pt>
                <c:pt idx="379">
                  <c:v>564.07500000000005</c:v>
                </c:pt>
                <c:pt idx="380">
                  <c:v>565.86699999999928</c:v>
                </c:pt>
                <c:pt idx="381">
                  <c:v>567.63699999999949</c:v>
                </c:pt>
                <c:pt idx="382">
                  <c:v>569.90099999999961</c:v>
                </c:pt>
                <c:pt idx="383">
                  <c:v>570.94999999999959</c:v>
                </c:pt>
                <c:pt idx="384">
                  <c:v>572.69200000000001</c:v>
                </c:pt>
                <c:pt idx="385">
                  <c:v>573.78899999999999</c:v>
                </c:pt>
                <c:pt idx="386">
                  <c:v>575.572</c:v>
                </c:pt>
                <c:pt idx="387">
                  <c:v>576.08299999999997</c:v>
                </c:pt>
                <c:pt idx="388">
                  <c:v>577.45299999999952</c:v>
                </c:pt>
                <c:pt idx="389">
                  <c:v>578.56899999999996</c:v>
                </c:pt>
                <c:pt idx="390">
                  <c:v>579.697</c:v>
                </c:pt>
                <c:pt idx="391">
                  <c:v>580.94099999999958</c:v>
                </c:pt>
                <c:pt idx="392">
                  <c:v>582.279</c:v>
                </c:pt>
                <c:pt idx="393">
                  <c:v>584.774</c:v>
                </c:pt>
                <c:pt idx="394">
                  <c:v>585.90099999999961</c:v>
                </c:pt>
                <c:pt idx="395">
                  <c:v>586.71900000000005</c:v>
                </c:pt>
                <c:pt idx="396">
                  <c:v>587.99300000000005</c:v>
                </c:pt>
                <c:pt idx="397">
                  <c:v>588.79899999999998</c:v>
                </c:pt>
                <c:pt idx="398">
                  <c:v>590.34499999999957</c:v>
                </c:pt>
                <c:pt idx="399">
                  <c:v>591.3049999999995</c:v>
                </c:pt>
                <c:pt idx="400">
                  <c:v>592.79499999999996</c:v>
                </c:pt>
                <c:pt idx="401">
                  <c:v>593.65599999999949</c:v>
                </c:pt>
                <c:pt idx="402">
                  <c:v>595.38499999999999</c:v>
                </c:pt>
                <c:pt idx="403">
                  <c:v>597.58100000000002</c:v>
                </c:pt>
                <c:pt idx="404">
                  <c:v>599.88499999999999</c:v>
                </c:pt>
                <c:pt idx="405">
                  <c:v>601.20100000000002</c:v>
                </c:pt>
                <c:pt idx="406">
                  <c:v>603.49199999999996</c:v>
                </c:pt>
                <c:pt idx="407">
                  <c:v>605.18299999999999</c:v>
                </c:pt>
                <c:pt idx="408">
                  <c:v>606.58399999999995</c:v>
                </c:pt>
                <c:pt idx="409">
                  <c:v>607.37099999999998</c:v>
                </c:pt>
                <c:pt idx="410">
                  <c:v>609.24</c:v>
                </c:pt>
                <c:pt idx="411">
                  <c:v>611.51699999999971</c:v>
                </c:pt>
                <c:pt idx="412">
                  <c:v>613.65300000000002</c:v>
                </c:pt>
                <c:pt idx="413">
                  <c:v>615.55999999999949</c:v>
                </c:pt>
                <c:pt idx="414">
                  <c:v>616.83299999999952</c:v>
                </c:pt>
                <c:pt idx="415">
                  <c:v>618.48599999999999</c:v>
                </c:pt>
                <c:pt idx="416">
                  <c:v>619.97199999999998</c:v>
                </c:pt>
                <c:pt idx="417">
                  <c:v>620.18399999999997</c:v>
                </c:pt>
                <c:pt idx="418">
                  <c:v>621.73800000000006</c:v>
                </c:pt>
                <c:pt idx="419">
                  <c:v>623.33599999999956</c:v>
                </c:pt>
                <c:pt idx="420">
                  <c:v>623.89199999999971</c:v>
                </c:pt>
                <c:pt idx="421">
                  <c:v>624.95899999999949</c:v>
                </c:pt>
                <c:pt idx="422">
                  <c:v>627.07299999999998</c:v>
                </c:pt>
                <c:pt idx="423">
                  <c:v>629.09799999999996</c:v>
                </c:pt>
                <c:pt idx="424">
                  <c:v>630.08000000000004</c:v>
                </c:pt>
                <c:pt idx="425">
                  <c:v>631.0549999999995</c:v>
                </c:pt>
                <c:pt idx="426">
                  <c:v>632.30599999999959</c:v>
                </c:pt>
                <c:pt idx="427">
                  <c:v>633.30799999999965</c:v>
                </c:pt>
                <c:pt idx="428">
                  <c:v>634.63800000000003</c:v>
                </c:pt>
                <c:pt idx="429">
                  <c:v>636.40899999999999</c:v>
                </c:pt>
                <c:pt idx="430">
                  <c:v>638.44799999999964</c:v>
                </c:pt>
                <c:pt idx="431">
                  <c:v>640.33599999999956</c:v>
                </c:pt>
                <c:pt idx="432">
                  <c:v>641.37900000000002</c:v>
                </c:pt>
                <c:pt idx="433">
                  <c:v>642.46499999999958</c:v>
                </c:pt>
                <c:pt idx="434">
                  <c:v>643.55699999999956</c:v>
                </c:pt>
                <c:pt idx="435">
                  <c:v>644.69899999999996</c:v>
                </c:pt>
                <c:pt idx="436">
                  <c:v>646.04699999999957</c:v>
                </c:pt>
                <c:pt idx="437">
                  <c:v>647.52699999999959</c:v>
                </c:pt>
                <c:pt idx="438">
                  <c:v>649.59400000000005</c:v>
                </c:pt>
                <c:pt idx="439">
                  <c:v>650.96599999999955</c:v>
                </c:pt>
                <c:pt idx="440">
                  <c:v>652.43699999999956</c:v>
                </c:pt>
                <c:pt idx="441">
                  <c:v>654.33799999999951</c:v>
                </c:pt>
                <c:pt idx="442">
                  <c:v>656.34799999999939</c:v>
                </c:pt>
                <c:pt idx="443">
                  <c:v>657.54599999999959</c:v>
                </c:pt>
                <c:pt idx="444">
                  <c:v>659.78399999999999</c:v>
                </c:pt>
                <c:pt idx="445">
                  <c:v>661.15099999999961</c:v>
                </c:pt>
                <c:pt idx="446">
                  <c:v>662.37</c:v>
                </c:pt>
                <c:pt idx="447">
                  <c:v>664.04199999999958</c:v>
                </c:pt>
                <c:pt idx="448">
                  <c:v>665.19399999999996</c:v>
                </c:pt>
                <c:pt idx="449">
                  <c:v>666.29499999999996</c:v>
                </c:pt>
                <c:pt idx="450">
                  <c:v>667.6</c:v>
                </c:pt>
                <c:pt idx="451">
                  <c:v>668.404</c:v>
                </c:pt>
                <c:pt idx="452">
                  <c:v>670.178</c:v>
                </c:pt>
                <c:pt idx="453">
                  <c:v>671.67899999999997</c:v>
                </c:pt>
                <c:pt idx="454">
                  <c:v>672.95699999999954</c:v>
                </c:pt>
                <c:pt idx="455">
                  <c:v>674.03099999999949</c:v>
                </c:pt>
                <c:pt idx="456">
                  <c:v>676.15300000000002</c:v>
                </c:pt>
                <c:pt idx="457">
                  <c:v>677.678</c:v>
                </c:pt>
                <c:pt idx="458">
                  <c:v>678.83099999999956</c:v>
                </c:pt>
                <c:pt idx="459">
                  <c:v>679.83399999999949</c:v>
                </c:pt>
                <c:pt idx="460">
                  <c:v>681.49400000000003</c:v>
                </c:pt>
                <c:pt idx="461">
                  <c:v>683.19500000000005</c:v>
                </c:pt>
                <c:pt idx="462">
                  <c:v>685.17</c:v>
                </c:pt>
                <c:pt idx="463">
                  <c:v>686.91899999999998</c:v>
                </c:pt>
                <c:pt idx="464">
                  <c:v>688.98800000000006</c:v>
                </c:pt>
                <c:pt idx="465">
                  <c:v>690.27499999999998</c:v>
                </c:pt>
                <c:pt idx="466">
                  <c:v>692.14499999999998</c:v>
                </c:pt>
                <c:pt idx="467">
                  <c:v>693.22799999999961</c:v>
                </c:pt>
                <c:pt idx="468">
                  <c:v>694.24900000000002</c:v>
                </c:pt>
                <c:pt idx="469">
                  <c:v>695.24400000000003</c:v>
                </c:pt>
                <c:pt idx="470">
                  <c:v>696.80199999999957</c:v>
                </c:pt>
                <c:pt idx="471">
                  <c:v>698.21100000000001</c:v>
                </c:pt>
                <c:pt idx="472">
                  <c:v>700.19399999999996</c:v>
                </c:pt>
                <c:pt idx="473">
                  <c:v>701.57</c:v>
                </c:pt>
                <c:pt idx="474">
                  <c:v>702.61900000000003</c:v>
                </c:pt>
                <c:pt idx="475">
                  <c:v>703.32099999999957</c:v>
                </c:pt>
                <c:pt idx="476">
                  <c:v>704.93399999999997</c:v>
                </c:pt>
                <c:pt idx="477">
                  <c:v>705.95599999999956</c:v>
                </c:pt>
                <c:pt idx="478">
                  <c:v>706.73699999999997</c:v>
                </c:pt>
                <c:pt idx="479">
                  <c:v>708.33999999999958</c:v>
                </c:pt>
                <c:pt idx="480">
                  <c:v>710.09299999999996</c:v>
                </c:pt>
                <c:pt idx="481">
                  <c:v>711.53399999999999</c:v>
                </c:pt>
                <c:pt idx="482">
                  <c:v>712.97900000000004</c:v>
                </c:pt>
                <c:pt idx="483">
                  <c:v>714.66399999999999</c:v>
                </c:pt>
                <c:pt idx="484">
                  <c:v>716.72299999999996</c:v>
                </c:pt>
                <c:pt idx="485">
                  <c:v>718.11500000000001</c:v>
                </c:pt>
                <c:pt idx="486">
                  <c:v>719.44799999999964</c:v>
                </c:pt>
                <c:pt idx="487">
                  <c:v>721.30199999999957</c:v>
                </c:pt>
                <c:pt idx="488">
                  <c:v>722.99099999999999</c:v>
                </c:pt>
                <c:pt idx="489">
                  <c:v>724.02499999999998</c:v>
                </c:pt>
                <c:pt idx="490">
                  <c:v>725.53399999999999</c:v>
                </c:pt>
                <c:pt idx="491">
                  <c:v>727.10900000000004</c:v>
                </c:pt>
                <c:pt idx="492">
                  <c:v>728.64499999999998</c:v>
                </c:pt>
                <c:pt idx="493">
                  <c:v>730.91800000000001</c:v>
                </c:pt>
                <c:pt idx="494">
                  <c:v>732.04</c:v>
                </c:pt>
                <c:pt idx="495">
                  <c:v>733.77499999999998</c:v>
                </c:pt>
                <c:pt idx="496">
                  <c:v>734.15599999999949</c:v>
                </c:pt>
                <c:pt idx="497">
                  <c:v>736.02699999999959</c:v>
                </c:pt>
                <c:pt idx="498">
                  <c:v>736.82499999999959</c:v>
                </c:pt>
                <c:pt idx="499">
                  <c:v>737.98400000000004</c:v>
                </c:pt>
                <c:pt idx="500">
                  <c:v>738.96299999999951</c:v>
                </c:pt>
                <c:pt idx="501">
                  <c:v>740.63099999999997</c:v>
                </c:pt>
                <c:pt idx="502">
                  <c:v>742.73299999999949</c:v>
                </c:pt>
                <c:pt idx="503">
                  <c:v>744.16599999999971</c:v>
                </c:pt>
                <c:pt idx="504">
                  <c:v>744.94799999999964</c:v>
                </c:pt>
                <c:pt idx="505">
                  <c:v>746.68200000000002</c:v>
                </c:pt>
                <c:pt idx="506">
                  <c:v>748.48699999999997</c:v>
                </c:pt>
                <c:pt idx="507">
                  <c:v>749.73400000000004</c:v>
                </c:pt>
                <c:pt idx="508">
                  <c:v>750.697</c:v>
                </c:pt>
                <c:pt idx="509">
                  <c:v>752.02599999999961</c:v>
                </c:pt>
                <c:pt idx="510">
                  <c:v>752.77800000000002</c:v>
                </c:pt>
                <c:pt idx="511">
                  <c:v>754.75099999999998</c:v>
                </c:pt>
                <c:pt idx="512">
                  <c:v>756.18499999999995</c:v>
                </c:pt>
                <c:pt idx="513">
                  <c:v>757.8</c:v>
                </c:pt>
                <c:pt idx="514">
                  <c:v>759.05999999999949</c:v>
                </c:pt>
                <c:pt idx="515">
                  <c:v>760.27099999999996</c:v>
                </c:pt>
                <c:pt idx="516">
                  <c:v>761.73400000000004</c:v>
                </c:pt>
                <c:pt idx="517">
                  <c:v>763.69799999999998</c:v>
                </c:pt>
                <c:pt idx="518">
                  <c:v>765.68200000000002</c:v>
                </c:pt>
                <c:pt idx="519">
                  <c:v>766.42899999999997</c:v>
                </c:pt>
                <c:pt idx="520">
                  <c:v>768.08299999999997</c:v>
                </c:pt>
                <c:pt idx="521">
                  <c:v>769.68399999999997</c:v>
                </c:pt>
                <c:pt idx="522">
                  <c:v>771.92399999999998</c:v>
                </c:pt>
                <c:pt idx="523">
                  <c:v>772.59400000000005</c:v>
                </c:pt>
                <c:pt idx="524">
                  <c:v>774.92699999999957</c:v>
                </c:pt>
                <c:pt idx="525">
                  <c:v>776.52499999999998</c:v>
                </c:pt>
                <c:pt idx="526">
                  <c:v>777.82599999999957</c:v>
                </c:pt>
                <c:pt idx="527">
                  <c:v>779.78599999999994</c:v>
                </c:pt>
                <c:pt idx="528">
                  <c:v>781.55999999999949</c:v>
                </c:pt>
                <c:pt idx="529">
                  <c:v>782.10299999999961</c:v>
                </c:pt>
                <c:pt idx="530">
                  <c:v>784.40199999999959</c:v>
                </c:pt>
                <c:pt idx="531">
                  <c:v>786.44799999999964</c:v>
                </c:pt>
                <c:pt idx="532">
                  <c:v>788.00699999999949</c:v>
                </c:pt>
                <c:pt idx="533">
                  <c:v>789.84199999999942</c:v>
                </c:pt>
                <c:pt idx="534">
                  <c:v>790.68799999999999</c:v>
                </c:pt>
                <c:pt idx="535">
                  <c:v>791.87099999999998</c:v>
                </c:pt>
                <c:pt idx="536">
                  <c:v>793.98500000000001</c:v>
                </c:pt>
                <c:pt idx="537">
                  <c:v>795.48</c:v>
                </c:pt>
                <c:pt idx="538">
                  <c:v>796.28899999999999</c:v>
                </c:pt>
                <c:pt idx="539">
                  <c:v>796.91499999999996</c:v>
                </c:pt>
                <c:pt idx="540">
                  <c:v>798.19399999999996</c:v>
                </c:pt>
                <c:pt idx="541">
                  <c:v>800.46099999999956</c:v>
                </c:pt>
                <c:pt idx="542">
                  <c:v>801.875</c:v>
                </c:pt>
                <c:pt idx="543">
                  <c:v>802.87800000000004</c:v>
                </c:pt>
                <c:pt idx="544">
                  <c:v>803.88599999999997</c:v>
                </c:pt>
                <c:pt idx="545">
                  <c:v>806.32499999999959</c:v>
                </c:pt>
                <c:pt idx="546">
                  <c:v>807.87099999999998</c:v>
                </c:pt>
                <c:pt idx="547">
                  <c:v>808.23699999999997</c:v>
                </c:pt>
                <c:pt idx="548">
                  <c:v>809.78899999999999</c:v>
                </c:pt>
                <c:pt idx="549">
                  <c:v>811.24800000000005</c:v>
                </c:pt>
                <c:pt idx="550">
                  <c:v>811.38</c:v>
                </c:pt>
                <c:pt idx="551">
                  <c:v>812.57</c:v>
                </c:pt>
                <c:pt idx="552">
                  <c:v>813.79300000000001</c:v>
                </c:pt>
                <c:pt idx="553">
                  <c:v>814.90499999999997</c:v>
                </c:pt>
                <c:pt idx="554">
                  <c:v>816.79399999999998</c:v>
                </c:pt>
                <c:pt idx="555">
                  <c:v>818.62199999999996</c:v>
                </c:pt>
                <c:pt idx="556">
                  <c:v>821.02300000000002</c:v>
                </c:pt>
                <c:pt idx="557">
                  <c:v>823.48699999999997</c:v>
                </c:pt>
                <c:pt idx="558">
                  <c:v>824.8</c:v>
                </c:pt>
                <c:pt idx="559">
                  <c:v>826.39800000000002</c:v>
                </c:pt>
                <c:pt idx="560">
                  <c:v>827.14800000000002</c:v>
                </c:pt>
                <c:pt idx="561">
                  <c:v>827.88599999999997</c:v>
                </c:pt>
                <c:pt idx="562">
                  <c:v>829.03599999999949</c:v>
                </c:pt>
                <c:pt idx="563">
                  <c:v>830.20100000000002</c:v>
                </c:pt>
                <c:pt idx="564">
                  <c:v>831.69299999999998</c:v>
                </c:pt>
                <c:pt idx="565">
                  <c:v>832.11599999999999</c:v>
                </c:pt>
                <c:pt idx="566">
                  <c:v>832.75400000000002</c:v>
                </c:pt>
                <c:pt idx="567">
                  <c:v>834.09199999999998</c:v>
                </c:pt>
                <c:pt idx="568">
                  <c:v>835.06799999999964</c:v>
                </c:pt>
                <c:pt idx="569">
                  <c:v>837.048</c:v>
                </c:pt>
                <c:pt idx="570">
                  <c:v>837.721</c:v>
                </c:pt>
                <c:pt idx="571">
                  <c:v>840.07500000000005</c:v>
                </c:pt>
                <c:pt idx="572">
                  <c:v>842.00800000000004</c:v>
                </c:pt>
                <c:pt idx="573">
                  <c:v>843.45499999999959</c:v>
                </c:pt>
                <c:pt idx="574">
                  <c:v>844.13499999999999</c:v>
                </c:pt>
                <c:pt idx="575">
                  <c:v>844.85299999999927</c:v>
                </c:pt>
                <c:pt idx="576">
                  <c:v>846.38599999999997</c:v>
                </c:pt>
                <c:pt idx="577">
                  <c:v>848.20399999999995</c:v>
                </c:pt>
                <c:pt idx="578">
                  <c:v>849.82099999999957</c:v>
                </c:pt>
                <c:pt idx="579">
                  <c:v>850.79899999999998</c:v>
                </c:pt>
                <c:pt idx="580">
                  <c:v>851.87699999999961</c:v>
                </c:pt>
                <c:pt idx="581">
                  <c:v>853.41099999999949</c:v>
                </c:pt>
                <c:pt idx="582">
                  <c:v>854.81599999999958</c:v>
                </c:pt>
                <c:pt idx="583">
                  <c:v>856.45699999999954</c:v>
                </c:pt>
                <c:pt idx="584">
                  <c:v>858.33299999999952</c:v>
                </c:pt>
                <c:pt idx="585">
                  <c:v>859.66</c:v>
                </c:pt>
                <c:pt idx="586">
                  <c:v>861.30999999999949</c:v>
                </c:pt>
                <c:pt idx="587">
                  <c:v>862.75599999999997</c:v>
                </c:pt>
                <c:pt idx="588">
                  <c:v>863.71199999999999</c:v>
                </c:pt>
                <c:pt idx="589">
                  <c:v>865.06299999999965</c:v>
                </c:pt>
                <c:pt idx="590">
                  <c:v>866.49</c:v>
                </c:pt>
                <c:pt idx="591">
                  <c:v>868.42599999999959</c:v>
                </c:pt>
                <c:pt idx="592">
                  <c:v>870.11500000000001</c:v>
                </c:pt>
                <c:pt idx="593">
                  <c:v>871.90099999999961</c:v>
                </c:pt>
                <c:pt idx="594">
                  <c:v>872.60799999999949</c:v>
                </c:pt>
                <c:pt idx="595">
                  <c:v>874.3</c:v>
                </c:pt>
                <c:pt idx="596">
                  <c:v>876.03499999999997</c:v>
                </c:pt>
                <c:pt idx="597">
                  <c:v>877.76300000000003</c:v>
                </c:pt>
                <c:pt idx="598">
                  <c:v>879.18399999999997</c:v>
                </c:pt>
                <c:pt idx="599">
                  <c:v>881.21100000000001</c:v>
                </c:pt>
                <c:pt idx="600">
                  <c:v>882.33199999999954</c:v>
                </c:pt>
                <c:pt idx="601">
                  <c:v>883.11</c:v>
                </c:pt>
                <c:pt idx="602">
                  <c:v>884.28700000000003</c:v>
                </c:pt>
                <c:pt idx="603">
                  <c:v>885.66399999999999</c:v>
                </c:pt>
                <c:pt idx="604">
                  <c:v>886.72900000000004</c:v>
                </c:pt>
                <c:pt idx="605">
                  <c:v>888.76199999999949</c:v>
                </c:pt>
                <c:pt idx="606">
                  <c:v>890.58699999999999</c:v>
                </c:pt>
                <c:pt idx="607">
                  <c:v>892.36199999999928</c:v>
                </c:pt>
                <c:pt idx="608">
                  <c:v>893.16399999999999</c:v>
                </c:pt>
                <c:pt idx="609">
                  <c:v>894.34899999999959</c:v>
                </c:pt>
                <c:pt idx="610">
                  <c:v>896.13900000000001</c:v>
                </c:pt>
                <c:pt idx="611">
                  <c:v>897.16899999999998</c:v>
                </c:pt>
                <c:pt idx="612">
                  <c:v>898.25800000000004</c:v>
                </c:pt>
                <c:pt idx="613">
                  <c:v>899.56599999999958</c:v>
                </c:pt>
                <c:pt idx="614">
                  <c:v>900.8199999999996</c:v>
                </c:pt>
                <c:pt idx="615">
                  <c:v>902.43799999999965</c:v>
                </c:pt>
                <c:pt idx="616">
                  <c:v>904.24</c:v>
                </c:pt>
                <c:pt idx="617">
                  <c:v>905.87699999999961</c:v>
                </c:pt>
                <c:pt idx="618">
                  <c:v>907.54099999999971</c:v>
                </c:pt>
                <c:pt idx="619">
                  <c:v>908.92499999999961</c:v>
                </c:pt>
                <c:pt idx="620">
                  <c:v>910.40800000000002</c:v>
                </c:pt>
                <c:pt idx="621">
                  <c:v>912.02499999999998</c:v>
                </c:pt>
                <c:pt idx="622">
                  <c:v>913.75900000000001</c:v>
                </c:pt>
                <c:pt idx="623">
                  <c:v>915.35599999999954</c:v>
                </c:pt>
                <c:pt idx="624">
                  <c:v>916.71500000000003</c:v>
                </c:pt>
                <c:pt idx="625">
                  <c:v>917.69600000000003</c:v>
                </c:pt>
                <c:pt idx="626">
                  <c:v>919.47</c:v>
                </c:pt>
                <c:pt idx="627">
                  <c:v>919.97199999999998</c:v>
                </c:pt>
                <c:pt idx="628">
                  <c:v>921.41699999999958</c:v>
                </c:pt>
                <c:pt idx="629">
                  <c:v>923.55899999999997</c:v>
                </c:pt>
                <c:pt idx="630">
                  <c:v>924.46899999999971</c:v>
                </c:pt>
                <c:pt idx="631">
                  <c:v>925.82299999999964</c:v>
                </c:pt>
                <c:pt idx="632">
                  <c:v>926.98800000000006</c:v>
                </c:pt>
                <c:pt idx="633">
                  <c:v>927.68899999999996</c:v>
                </c:pt>
                <c:pt idx="634">
                  <c:v>929.63199999999949</c:v>
                </c:pt>
                <c:pt idx="635">
                  <c:v>931.46799999999939</c:v>
                </c:pt>
                <c:pt idx="636">
                  <c:v>932.17700000000002</c:v>
                </c:pt>
                <c:pt idx="637">
                  <c:v>933.88499999999999</c:v>
                </c:pt>
                <c:pt idx="638">
                  <c:v>936.30199999999957</c:v>
                </c:pt>
                <c:pt idx="639">
                  <c:v>937.702</c:v>
                </c:pt>
                <c:pt idx="640">
                  <c:v>937.97799999999961</c:v>
                </c:pt>
                <c:pt idx="641">
                  <c:v>939.64</c:v>
                </c:pt>
                <c:pt idx="642">
                  <c:v>941.08199999999999</c:v>
                </c:pt>
                <c:pt idx="643">
                  <c:v>942.36199999999928</c:v>
                </c:pt>
                <c:pt idx="644">
                  <c:v>944.19100000000003</c:v>
                </c:pt>
                <c:pt idx="645">
                  <c:v>945.70799999999997</c:v>
                </c:pt>
                <c:pt idx="646">
                  <c:v>946.75300000000004</c:v>
                </c:pt>
                <c:pt idx="647">
                  <c:v>948.58</c:v>
                </c:pt>
                <c:pt idx="648">
                  <c:v>950.20399999999995</c:v>
                </c:pt>
                <c:pt idx="649">
                  <c:v>952.47500000000002</c:v>
                </c:pt>
                <c:pt idx="650">
                  <c:v>953.85499999999956</c:v>
                </c:pt>
                <c:pt idx="651">
                  <c:v>954.79200000000003</c:v>
                </c:pt>
                <c:pt idx="652">
                  <c:v>956.25099999999998</c:v>
                </c:pt>
                <c:pt idx="653">
                  <c:v>958.35799999999915</c:v>
                </c:pt>
                <c:pt idx="654">
                  <c:v>958.93299999999965</c:v>
                </c:pt>
                <c:pt idx="655">
                  <c:v>960.02800000000002</c:v>
                </c:pt>
                <c:pt idx="656">
                  <c:v>961.48099999999999</c:v>
                </c:pt>
                <c:pt idx="657">
                  <c:v>962.98900000000003</c:v>
                </c:pt>
                <c:pt idx="658">
                  <c:v>964.41300000000001</c:v>
                </c:pt>
                <c:pt idx="659">
                  <c:v>965.15</c:v>
                </c:pt>
                <c:pt idx="660">
                  <c:v>966.51599999999996</c:v>
                </c:pt>
                <c:pt idx="661">
                  <c:v>967.66800000000001</c:v>
                </c:pt>
                <c:pt idx="662">
                  <c:v>969.69500000000005</c:v>
                </c:pt>
                <c:pt idx="663">
                  <c:v>972.06599999999958</c:v>
                </c:pt>
                <c:pt idx="664">
                  <c:v>973.35399999999959</c:v>
                </c:pt>
                <c:pt idx="665">
                  <c:v>974.51300000000003</c:v>
                </c:pt>
                <c:pt idx="666">
                  <c:v>975.97699999999998</c:v>
                </c:pt>
                <c:pt idx="667">
                  <c:v>977.11400000000003</c:v>
                </c:pt>
                <c:pt idx="668">
                  <c:v>978.18</c:v>
                </c:pt>
                <c:pt idx="669">
                  <c:v>979.16199999999958</c:v>
                </c:pt>
                <c:pt idx="670">
                  <c:v>980.69600000000003</c:v>
                </c:pt>
                <c:pt idx="671">
                  <c:v>982.17200000000003</c:v>
                </c:pt>
                <c:pt idx="672">
                  <c:v>983.94899999999996</c:v>
                </c:pt>
                <c:pt idx="673">
                  <c:v>985.77800000000002</c:v>
                </c:pt>
                <c:pt idx="674">
                  <c:v>987.80799999999965</c:v>
                </c:pt>
                <c:pt idx="675">
                  <c:v>989.38400000000001</c:v>
                </c:pt>
                <c:pt idx="676">
                  <c:v>991.21500000000003</c:v>
                </c:pt>
                <c:pt idx="677">
                  <c:v>993.58199999999999</c:v>
                </c:pt>
                <c:pt idx="678">
                  <c:v>994.226</c:v>
                </c:pt>
                <c:pt idx="679">
                  <c:v>995.93599999999958</c:v>
                </c:pt>
                <c:pt idx="680">
                  <c:v>997.89300000000003</c:v>
                </c:pt>
                <c:pt idx="681">
                  <c:v>999.82099999999957</c:v>
                </c:pt>
                <c:pt idx="682">
                  <c:v>1001.09</c:v>
                </c:pt>
                <c:pt idx="683">
                  <c:v>1001.24</c:v>
                </c:pt>
                <c:pt idx="684">
                  <c:v>1002.31</c:v>
                </c:pt>
                <c:pt idx="685">
                  <c:v>1003.77</c:v>
                </c:pt>
                <c:pt idx="686">
                  <c:v>1005.13</c:v>
                </c:pt>
                <c:pt idx="687">
                  <c:v>1006.15</c:v>
                </c:pt>
                <c:pt idx="688">
                  <c:v>1007.53</c:v>
                </c:pt>
                <c:pt idx="689">
                  <c:v>1009.84</c:v>
                </c:pt>
                <c:pt idx="690">
                  <c:v>1011.17</c:v>
                </c:pt>
                <c:pt idx="691">
                  <c:v>1013.18</c:v>
                </c:pt>
                <c:pt idx="692">
                  <c:v>1014.67</c:v>
                </c:pt>
                <c:pt idx="693">
                  <c:v>1016.16</c:v>
                </c:pt>
                <c:pt idx="694">
                  <c:v>1017.33</c:v>
                </c:pt>
                <c:pt idx="695">
                  <c:v>1017.52</c:v>
                </c:pt>
                <c:pt idx="696">
                  <c:v>1019.12</c:v>
                </c:pt>
                <c:pt idx="697">
                  <c:v>1020.15</c:v>
                </c:pt>
                <c:pt idx="698">
                  <c:v>1021.38</c:v>
                </c:pt>
                <c:pt idx="699">
                  <c:v>1022.82</c:v>
                </c:pt>
                <c:pt idx="700">
                  <c:v>1023.73</c:v>
                </c:pt>
                <c:pt idx="701">
                  <c:v>1025.79</c:v>
                </c:pt>
                <c:pt idx="702">
                  <c:v>1027.8599999999999</c:v>
                </c:pt>
                <c:pt idx="703">
                  <c:v>1028.8699999999999</c:v>
                </c:pt>
                <c:pt idx="704">
                  <c:v>1029.9000000000001</c:v>
                </c:pt>
                <c:pt idx="705">
                  <c:v>1031.46</c:v>
                </c:pt>
                <c:pt idx="706">
                  <c:v>1033.3399999999999</c:v>
                </c:pt>
                <c:pt idx="707">
                  <c:v>1035.02</c:v>
                </c:pt>
                <c:pt idx="708">
                  <c:v>1037.49</c:v>
                </c:pt>
                <c:pt idx="709">
                  <c:v>1039.1099999999999</c:v>
                </c:pt>
                <c:pt idx="710">
                  <c:v>1040.45</c:v>
                </c:pt>
                <c:pt idx="711">
                  <c:v>1042.43</c:v>
                </c:pt>
                <c:pt idx="712">
                  <c:v>1044.44</c:v>
                </c:pt>
                <c:pt idx="713">
                  <c:v>1045.96</c:v>
                </c:pt>
                <c:pt idx="714">
                  <c:v>1046.78</c:v>
                </c:pt>
                <c:pt idx="715">
                  <c:v>1047.98</c:v>
                </c:pt>
                <c:pt idx="716">
                  <c:v>1048.8699999999999</c:v>
                </c:pt>
                <c:pt idx="717">
                  <c:v>1050.17</c:v>
                </c:pt>
                <c:pt idx="718">
                  <c:v>1051.3399999999999</c:v>
                </c:pt>
                <c:pt idx="719">
                  <c:v>1053.05</c:v>
                </c:pt>
                <c:pt idx="720">
                  <c:v>1054.1400000000001</c:v>
                </c:pt>
                <c:pt idx="721">
                  <c:v>1055.97</c:v>
                </c:pt>
                <c:pt idx="722">
                  <c:v>1057.73</c:v>
                </c:pt>
                <c:pt idx="723">
                  <c:v>1059.3399999999999</c:v>
                </c:pt>
                <c:pt idx="724">
                  <c:v>1061.8399999999999</c:v>
                </c:pt>
                <c:pt idx="725">
                  <c:v>1063.73</c:v>
                </c:pt>
                <c:pt idx="726">
                  <c:v>1065.6300000000001</c:v>
                </c:pt>
                <c:pt idx="727">
                  <c:v>1066.81</c:v>
                </c:pt>
                <c:pt idx="728">
                  <c:v>1068.93</c:v>
                </c:pt>
                <c:pt idx="729">
                  <c:v>1069.44</c:v>
                </c:pt>
                <c:pt idx="730">
                  <c:v>1070.24</c:v>
                </c:pt>
                <c:pt idx="731">
                  <c:v>1071.24</c:v>
                </c:pt>
                <c:pt idx="732">
                  <c:v>1073.0899999999999</c:v>
                </c:pt>
                <c:pt idx="733">
                  <c:v>1074.77</c:v>
                </c:pt>
                <c:pt idx="734">
                  <c:v>1077.21</c:v>
                </c:pt>
                <c:pt idx="735">
                  <c:v>1078.19</c:v>
                </c:pt>
                <c:pt idx="736">
                  <c:v>1079.3800000000001</c:v>
                </c:pt>
                <c:pt idx="737">
                  <c:v>1080.8599999999999</c:v>
                </c:pt>
                <c:pt idx="738">
                  <c:v>1082.6300000000001</c:v>
                </c:pt>
                <c:pt idx="739">
                  <c:v>1083.93</c:v>
                </c:pt>
                <c:pt idx="740">
                  <c:v>1085.94</c:v>
                </c:pt>
                <c:pt idx="741">
                  <c:v>1088.31</c:v>
                </c:pt>
                <c:pt idx="742">
                  <c:v>1089.44</c:v>
                </c:pt>
                <c:pt idx="743">
                  <c:v>1090.51</c:v>
                </c:pt>
                <c:pt idx="744">
                  <c:v>1092</c:v>
                </c:pt>
                <c:pt idx="745">
                  <c:v>1093.56</c:v>
                </c:pt>
                <c:pt idx="746">
                  <c:v>1095.05</c:v>
                </c:pt>
                <c:pt idx="747">
                  <c:v>1097.1099999999999</c:v>
                </c:pt>
                <c:pt idx="748">
                  <c:v>1098.1600000000001</c:v>
                </c:pt>
                <c:pt idx="749">
                  <c:v>1099.55</c:v>
                </c:pt>
                <c:pt idx="750">
                  <c:v>1101.1400000000001</c:v>
                </c:pt>
                <c:pt idx="751">
                  <c:v>1102.57</c:v>
                </c:pt>
                <c:pt idx="752">
                  <c:v>1103.97</c:v>
                </c:pt>
                <c:pt idx="753">
                  <c:v>1105.67</c:v>
                </c:pt>
                <c:pt idx="754">
                  <c:v>1107.29</c:v>
                </c:pt>
                <c:pt idx="755">
                  <c:v>1108.6400000000001</c:v>
                </c:pt>
                <c:pt idx="756">
                  <c:v>1109.97</c:v>
                </c:pt>
                <c:pt idx="757">
                  <c:v>1111.08</c:v>
                </c:pt>
                <c:pt idx="758">
                  <c:v>1113.06</c:v>
                </c:pt>
                <c:pt idx="759">
                  <c:v>1114.57</c:v>
                </c:pt>
                <c:pt idx="760">
                  <c:v>1115.83</c:v>
                </c:pt>
                <c:pt idx="761">
                  <c:v>1117.5</c:v>
                </c:pt>
                <c:pt idx="762">
                  <c:v>1118.29</c:v>
                </c:pt>
                <c:pt idx="763">
                  <c:v>1119.69</c:v>
                </c:pt>
                <c:pt idx="764">
                  <c:v>1120.9100000000001</c:v>
                </c:pt>
                <c:pt idx="765">
                  <c:v>1122.5999999999999</c:v>
                </c:pt>
                <c:pt idx="766">
                  <c:v>1123.1600000000001</c:v>
                </c:pt>
                <c:pt idx="767">
                  <c:v>1124.5</c:v>
                </c:pt>
                <c:pt idx="768">
                  <c:v>1125.82</c:v>
                </c:pt>
                <c:pt idx="769">
                  <c:v>1127.0899999999999</c:v>
                </c:pt>
                <c:pt idx="770">
                  <c:v>1128.1600000000001</c:v>
                </c:pt>
                <c:pt idx="771">
                  <c:v>1129.3800000000001</c:v>
                </c:pt>
                <c:pt idx="772">
                  <c:v>1131.47</c:v>
                </c:pt>
                <c:pt idx="773">
                  <c:v>1133.1099999999999</c:v>
                </c:pt>
                <c:pt idx="774">
                  <c:v>1134.5</c:v>
                </c:pt>
                <c:pt idx="775">
                  <c:v>1135.68</c:v>
                </c:pt>
                <c:pt idx="776">
                  <c:v>1137.8900000000001</c:v>
                </c:pt>
                <c:pt idx="777">
                  <c:v>1140.18</c:v>
                </c:pt>
                <c:pt idx="778">
                  <c:v>1141.21</c:v>
                </c:pt>
                <c:pt idx="779">
                  <c:v>1142.1199999999999</c:v>
                </c:pt>
                <c:pt idx="780">
                  <c:v>1143.29</c:v>
                </c:pt>
                <c:pt idx="781">
                  <c:v>1143.97</c:v>
                </c:pt>
                <c:pt idx="782">
                  <c:v>1146.18</c:v>
                </c:pt>
                <c:pt idx="783">
                  <c:v>1147.6099999999999</c:v>
                </c:pt>
                <c:pt idx="784">
                  <c:v>1149.95</c:v>
                </c:pt>
                <c:pt idx="785">
                  <c:v>1151.7</c:v>
                </c:pt>
                <c:pt idx="786">
                  <c:v>1152.99</c:v>
                </c:pt>
                <c:pt idx="787">
                  <c:v>1153.83</c:v>
                </c:pt>
                <c:pt idx="788">
                  <c:v>1155.99</c:v>
                </c:pt>
                <c:pt idx="789">
                  <c:v>1157.3599999999999</c:v>
                </c:pt>
                <c:pt idx="790">
                  <c:v>1159.33</c:v>
                </c:pt>
                <c:pt idx="791">
                  <c:v>1160.22</c:v>
                </c:pt>
                <c:pt idx="792">
                  <c:v>1162.72</c:v>
                </c:pt>
                <c:pt idx="793">
                  <c:v>1163.76</c:v>
                </c:pt>
                <c:pt idx="794">
                  <c:v>1165.53</c:v>
                </c:pt>
                <c:pt idx="795">
                  <c:v>1167.17</c:v>
                </c:pt>
                <c:pt idx="796">
                  <c:v>1169.6099999999999</c:v>
                </c:pt>
                <c:pt idx="797">
                  <c:v>1171</c:v>
                </c:pt>
                <c:pt idx="798">
                  <c:v>1172.76</c:v>
                </c:pt>
                <c:pt idx="799">
                  <c:v>1173.53</c:v>
                </c:pt>
                <c:pt idx="800">
                  <c:v>1175.03</c:v>
                </c:pt>
              </c:numCache>
            </c:numRef>
          </c:yVal>
          <c:smooth val="0"/>
        </c:ser>
        <c:dLbls>
          <c:showLegendKey val="0"/>
          <c:showVal val="0"/>
          <c:showCatName val="0"/>
          <c:showSerName val="0"/>
          <c:showPercent val="0"/>
          <c:showBubbleSize val="0"/>
        </c:dLbls>
        <c:axId val="285607352"/>
        <c:axId val="285607744"/>
      </c:scatterChart>
      <c:valAx>
        <c:axId val="285607352"/>
        <c:scaling>
          <c:orientation val="minMax"/>
          <c:max val="100"/>
        </c:scaling>
        <c:delete val="0"/>
        <c:axPos val="b"/>
        <c:numFmt formatCode="General" sourceLinked="1"/>
        <c:majorTickMark val="out"/>
        <c:minorTickMark val="none"/>
        <c:tickLblPos val="nextTo"/>
        <c:crossAx val="285607744"/>
        <c:crosses val="autoZero"/>
        <c:crossBetween val="midCat"/>
      </c:valAx>
      <c:valAx>
        <c:axId val="285607744"/>
        <c:scaling>
          <c:orientation val="minMax"/>
          <c:max val="2500"/>
        </c:scaling>
        <c:delete val="0"/>
        <c:axPos val="l"/>
        <c:majorGridlines/>
        <c:numFmt formatCode="General" sourceLinked="1"/>
        <c:majorTickMark val="out"/>
        <c:minorTickMark val="none"/>
        <c:tickLblPos val="nextTo"/>
        <c:crossAx val="285607352"/>
        <c:crosses val="autoZero"/>
        <c:crossBetween val="midCat"/>
      </c:valAx>
    </c:plotArea>
    <c:legend>
      <c:legendPos val="r"/>
      <c:layout>
        <c:manualLayout>
          <c:xMode val="edge"/>
          <c:yMode val="edge"/>
          <c:x val="0"/>
          <c:y val="0.81535132831643298"/>
          <c:w val="0.984825824778232"/>
          <c:h val="0.14403139177139301"/>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0.65625</cdr:x>
      <cdr:y>0.26563</cdr:y>
    </cdr:from>
    <cdr:to>
      <cdr:x>0.72292</cdr:x>
      <cdr:y>0.28993</cdr:y>
    </cdr:to>
    <cdr:sp macro="" textlink="">
      <cdr:nvSpPr>
        <cdr:cNvPr id="4" name="TextBox 3"/>
        <cdr:cNvSpPr txBox="1"/>
      </cdr:nvSpPr>
      <cdr:spPr>
        <a:xfrm xmlns:a="http://schemas.openxmlformats.org/drawingml/2006/main">
          <a:off x="3000375" y="728663"/>
          <a:ext cx="304800" cy="66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Exceesive Value</a:t>
          </a:r>
        </a:p>
      </cdr:txBody>
    </cdr:sp>
  </cdr:relSizeAnchor>
  <cdr:relSizeAnchor xmlns:cdr="http://schemas.openxmlformats.org/drawingml/2006/chartDrawing">
    <cdr:from>
      <cdr:x>0.68831</cdr:x>
      <cdr:y>0.07755</cdr:y>
    </cdr:from>
    <cdr:to>
      <cdr:x>1</cdr:x>
      <cdr:y>0.45306</cdr:y>
    </cdr:to>
    <cdr:grpSp>
      <cdr:nvGrpSpPr>
        <cdr:cNvPr id="7" name="Group 6"/>
        <cdr:cNvGrpSpPr/>
      </cdr:nvGrpSpPr>
      <cdr:grpSpPr>
        <a:xfrm xmlns:a="http://schemas.openxmlformats.org/drawingml/2006/main">
          <a:off x="1927509" y="180975"/>
          <a:ext cx="872841" cy="876299"/>
          <a:chOff x="2325290" y="195263"/>
          <a:chExt cx="1066801" cy="1014472"/>
        </a:xfrm>
      </cdr:grpSpPr>
      <cdr:sp macro="" textlink="">
        <cdr:nvSpPr>
          <cdr:cNvPr id="2" name="Right Brace 1"/>
          <cdr:cNvSpPr/>
        </cdr:nvSpPr>
        <cdr:spPr>
          <a:xfrm xmlns:a="http://schemas.openxmlformats.org/drawingml/2006/main">
            <a:off x="2325290" y="195263"/>
            <a:ext cx="175022" cy="371475"/>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sz="1000">
              <a:latin typeface="Times New Roman" panose="02020603050405020304" pitchFamily="18" charset="0"/>
              <a:cs typeface="Times New Roman" panose="02020603050405020304" pitchFamily="18" charset="0"/>
            </a:endParaRPr>
          </a:p>
        </cdr:txBody>
      </cdr:sp>
      <cdr:sp macro="" textlink="">
        <cdr:nvSpPr>
          <cdr:cNvPr id="3" name="Right Brace 2"/>
          <cdr:cNvSpPr/>
        </cdr:nvSpPr>
        <cdr:spPr>
          <a:xfrm xmlns:a="http://schemas.openxmlformats.org/drawingml/2006/main">
            <a:off x="2328069" y="555625"/>
            <a:ext cx="175022" cy="371475"/>
          </a:xfrm>
          <a:prstGeom xmlns:a="http://schemas.openxmlformats.org/drawingml/2006/main" prst="righ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sz="1000">
              <a:latin typeface="Times New Roman" panose="02020603050405020304" pitchFamily="18" charset="0"/>
              <a:cs typeface="Times New Roman" panose="02020603050405020304" pitchFamily="18" charset="0"/>
            </a:endParaRPr>
          </a:p>
        </cdr:txBody>
      </cdr:sp>
      <cdr:sp macro="" textlink="">
        <cdr:nvSpPr>
          <cdr:cNvPr id="5" name="TextBox 4"/>
          <cdr:cNvSpPr txBox="1"/>
        </cdr:nvSpPr>
        <cdr:spPr>
          <a:xfrm xmlns:a="http://schemas.openxmlformats.org/drawingml/2006/main">
            <a:off x="2483644" y="623886"/>
            <a:ext cx="908447" cy="585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Excessive</a:t>
            </a:r>
            <a:r>
              <a:rPr lang="en-GB" sz="1000" baseline="0">
                <a:latin typeface="Times New Roman" panose="02020603050405020304" pitchFamily="18" charset="0"/>
                <a:cs typeface="Times New Roman" panose="02020603050405020304" pitchFamily="18" charset="0"/>
              </a:rPr>
              <a:t> Value</a:t>
            </a:r>
            <a:endParaRPr lang="en-GB" sz="1000">
              <a:latin typeface="Times New Roman" panose="02020603050405020304" pitchFamily="18" charset="0"/>
              <a:cs typeface="Times New Roman" panose="02020603050405020304" pitchFamily="18" charset="0"/>
            </a:endParaRPr>
          </a:p>
        </cdr:txBody>
      </cdr:sp>
      <cdr:sp macro="" textlink="">
        <cdr:nvSpPr>
          <cdr:cNvPr id="6" name="TextBox 1"/>
          <cdr:cNvSpPr txBox="1"/>
        </cdr:nvSpPr>
        <cdr:spPr>
          <a:xfrm xmlns:a="http://schemas.openxmlformats.org/drawingml/2006/main">
            <a:off x="2478088" y="222250"/>
            <a:ext cx="908446"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Unrealized </a:t>
            </a:r>
            <a:r>
              <a:rPr lang="en-GB" sz="1000" baseline="0">
                <a:latin typeface="Times New Roman" panose="02020603050405020304" pitchFamily="18" charset="0"/>
                <a:cs typeface="Times New Roman" panose="02020603050405020304" pitchFamily="18" charset="0"/>
              </a:rPr>
              <a:t>Value</a:t>
            </a:r>
            <a:endParaRPr lang="en-GB" sz="1000">
              <a:latin typeface="Times New Roman" panose="02020603050405020304" pitchFamily="18" charset="0"/>
              <a:cs typeface="Times New Roman" panose="02020603050405020304" pitchFamily="18" charset="0"/>
            </a:endParaRPr>
          </a:p>
        </cdr:txBody>
      </cdr:sp>
    </cdr:grpSp>
  </cdr:relSizeAnchor>
  <cdr:relSizeAnchor xmlns:cdr="http://schemas.openxmlformats.org/drawingml/2006/chartDrawing">
    <cdr:from>
      <cdr:x>0.74044</cdr:x>
      <cdr:y>0.7934</cdr:y>
    </cdr:from>
    <cdr:to>
      <cdr:x>0.95628</cdr:x>
      <cdr:y>0.95604</cdr:y>
    </cdr:to>
    <cdr:sp macro="" textlink="">
      <cdr:nvSpPr>
        <cdr:cNvPr id="8" name="TextBox 7"/>
        <cdr:cNvSpPr txBox="1"/>
      </cdr:nvSpPr>
      <cdr:spPr>
        <a:xfrm xmlns:a="http://schemas.openxmlformats.org/drawingml/2006/main">
          <a:off x="2073491" y="2063097"/>
          <a:ext cx="604428" cy="4229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100 month</a:t>
          </a:r>
        </a:p>
      </cdr:txBody>
    </cdr:sp>
  </cdr:relSizeAnchor>
</c:userShapes>
</file>

<file path=word/drawings/drawing2.xml><?xml version="1.0" encoding="utf-8"?>
<c:userShapes xmlns:c="http://schemas.openxmlformats.org/drawingml/2006/chart">
  <cdr:relSizeAnchor xmlns:cdr="http://schemas.openxmlformats.org/drawingml/2006/chartDrawing">
    <cdr:from>
      <cdr:x>0.72173</cdr:x>
      <cdr:y>0.18306</cdr:y>
    </cdr:from>
    <cdr:to>
      <cdr:x>0.86268</cdr:x>
      <cdr:y>0.5364</cdr:y>
    </cdr:to>
    <cdr:grpSp>
      <cdr:nvGrpSpPr>
        <cdr:cNvPr id="4" name="Group 3"/>
        <cdr:cNvGrpSpPr/>
      </cdr:nvGrpSpPr>
      <cdr:grpSpPr>
        <a:xfrm xmlns:a="http://schemas.openxmlformats.org/drawingml/2006/main">
          <a:off x="1952361" y="455081"/>
          <a:ext cx="381264" cy="878419"/>
          <a:chOff x="2685116" y="519113"/>
          <a:chExt cx="653741" cy="1070976"/>
        </a:xfrm>
      </cdr:grpSpPr>
      <cdr:sp macro="" textlink="">
        <cdr:nvSpPr>
          <cdr:cNvPr id="2" name="Right Brace 1"/>
          <cdr:cNvSpPr/>
        </cdr:nvSpPr>
        <cdr:spPr>
          <a:xfrm xmlns:a="http://schemas.openxmlformats.org/drawingml/2006/main">
            <a:off x="2685116" y="519113"/>
            <a:ext cx="218361" cy="742950"/>
          </a:xfrm>
          <a:prstGeom xmlns:a="http://schemas.openxmlformats.org/drawingml/2006/main" prst="righ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sz="1000">
              <a:latin typeface="Times New Roman" panose="02020603050405020304" pitchFamily="18" charset="0"/>
              <a:cs typeface="Times New Roman" panose="02020603050405020304" pitchFamily="18" charset="0"/>
            </a:endParaRPr>
          </a:p>
        </cdr:txBody>
      </cdr:sp>
      <cdr:sp macro="" textlink="">
        <cdr:nvSpPr>
          <cdr:cNvPr id="3" name="TextBox 2"/>
          <cdr:cNvSpPr txBox="1"/>
        </cdr:nvSpPr>
        <cdr:spPr>
          <a:xfrm xmlns:a="http://schemas.openxmlformats.org/drawingml/2006/main">
            <a:off x="2878141" y="675689"/>
            <a:ext cx="460716"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Unrealized </a:t>
            </a:r>
          </a:p>
          <a:p xmlns:a="http://schemas.openxmlformats.org/drawingml/2006/main">
            <a:r>
              <a:rPr lang="en-GB" sz="1000">
                <a:latin typeface="Times New Roman" panose="02020603050405020304" pitchFamily="18" charset="0"/>
                <a:cs typeface="Times New Roman" panose="02020603050405020304" pitchFamily="18" charset="0"/>
              </a:rPr>
              <a:t>Value </a:t>
            </a:r>
          </a:p>
        </cdr:txBody>
      </cdr:sp>
    </cdr:grpSp>
  </cdr:relSizeAnchor>
  <cdr:relSizeAnchor xmlns:cdr="http://schemas.openxmlformats.org/drawingml/2006/chartDrawing">
    <cdr:from>
      <cdr:x>0.76518</cdr:x>
      <cdr:y>0.7691</cdr:y>
    </cdr:from>
    <cdr:to>
      <cdr:x>0.95951</cdr:x>
      <cdr:y>0.88194</cdr:y>
    </cdr:to>
    <cdr:sp macro="" textlink="">
      <cdr:nvSpPr>
        <cdr:cNvPr id="5" name="TextBox 4"/>
        <cdr:cNvSpPr txBox="1"/>
      </cdr:nvSpPr>
      <cdr:spPr>
        <a:xfrm xmlns:a="http://schemas.openxmlformats.org/drawingml/2006/main">
          <a:off x="3600450" y="2109788"/>
          <a:ext cx="914400" cy="3095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latin typeface="Times" panose="02020603050405020304" pitchFamily="18" charset="0"/>
              <a:cs typeface="Times" panose="02020603050405020304" pitchFamily="18" charset="0"/>
            </a:rPr>
            <a:t>100 month</a:t>
          </a:r>
        </a:p>
      </cdr:txBody>
    </cdr:sp>
  </cdr:relSizeAnchor>
</c:userShapes>
</file>

<file path=word/drawings/drawing3.xml><?xml version="1.0" encoding="utf-8"?>
<c:userShapes xmlns:c="http://schemas.openxmlformats.org/drawingml/2006/chart">
  <cdr:relSizeAnchor xmlns:cdr="http://schemas.openxmlformats.org/drawingml/2006/chartDrawing">
    <cdr:from>
      <cdr:x>0.66629</cdr:x>
      <cdr:y>0.25331</cdr:y>
    </cdr:from>
    <cdr:to>
      <cdr:x>0.88588</cdr:x>
      <cdr:y>0.43543</cdr:y>
    </cdr:to>
    <cdr:grpSp>
      <cdr:nvGrpSpPr>
        <cdr:cNvPr id="2" name="Group 1"/>
        <cdr:cNvGrpSpPr/>
      </cdr:nvGrpSpPr>
      <cdr:grpSpPr>
        <a:xfrm xmlns:a="http://schemas.openxmlformats.org/drawingml/2006/main">
          <a:off x="1954694" y="653868"/>
          <a:ext cx="644211" cy="470102"/>
          <a:chOff x="0" y="0"/>
          <a:chExt cx="1241551" cy="1063142"/>
        </a:xfrm>
      </cdr:grpSpPr>
      <cdr:sp macro="" textlink="">
        <cdr:nvSpPr>
          <cdr:cNvPr id="3" name="Right Brace 2"/>
          <cdr:cNvSpPr/>
        </cdr:nvSpPr>
        <cdr:spPr>
          <a:xfrm xmlns:a="http://schemas.openxmlformats.org/drawingml/2006/main">
            <a:off x="0" y="0"/>
            <a:ext cx="290410" cy="890931"/>
          </a:xfrm>
          <a:prstGeom xmlns:a="http://schemas.openxmlformats.org/drawingml/2006/main" prst="righ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sz="1000">
              <a:latin typeface="Times New Roman" panose="02020603050405020304" pitchFamily="18" charset="0"/>
              <a:cs typeface="Times New Roman" panose="02020603050405020304" pitchFamily="18" charset="0"/>
            </a:endParaRPr>
          </a:p>
        </cdr:txBody>
      </cdr:sp>
      <cdr:sp macro="" textlink="">
        <cdr:nvSpPr>
          <cdr:cNvPr id="4" name="TextBox 3"/>
          <cdr:cNvSpPr txBox="1"/>
        </cdr:nvSpPr>
        <cdr:spPr>
          <a:xfrm xmlns:a="http://schemas.openxmlformats.org/drawingml/2006/main">
            <a:off x="343598" y="159911"/>
            <a:ext cx="897953" cy="90323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Compensated </a:t>
            </a:r>
          </a:p>
          <a:p xmlns:a="http://schemas.openxmlformats.org/drawingml/2006/main">
            <a:r>
              <a:rPr lang="en-GB" sz="1000">
                <a:latin typeface="Times New Roman" panose="02020603050405020304" pitchFamily="18" charset="0"/>
                <a:cs typeface="Times New Roman" panose="02020603050405020304" pitchFamily="18" charset="0"/>
              </a:rPr>
              <a:t>Value</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E2C38-2A3E-4642-994F-628F573A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7207</Words>
  <Characters>41084</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WBS</Company>
  <LinksUpToDate>false</LinksUpToDate>
  <CharactersWithSpaces>48195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Edwards L.</cp:lastModifiedBy>
  <cp:revision>2</cp:revision>
  <cp:lastPrinted>2016-08-26T11:32:00Z</cp:lastPrinted>
  <dcterms:created xsi:type="dcterms:W3CDTF">2019-02-11T13:01:00Z</dcterms:created>
  <dcterms:modified xsi:type="dcterms:W3CDTF">2019-02-11T13:01:00Z</dcterms:modified>
</cp:coreProperties>
</file>